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91482910"/>
        <w:docPartObj>
          <w:docPartGallery w:val="Cover Pages"/>
          <w:docPartUnique/>
        </w:docPartObj>
      </w:sdtPr>
      <w:sdtEndPr/>
      <w:sdtContent>
        <w:p w14:paraId="172FA60E" w14:textId="6EB79910" w:rsidR="0055781F" w:rsidRDefault="00D74056">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59264" behindDoc="0" locked="0" layoutInCell="1" allowOverlap="1" wp14:anchorId="7235B235" wp14:editId="17353178">
                    <wp:simplePos x="0" y="0"/>
                    <wp:positionH relativeFrom="page">
                      <wp:align>center</wp:align>
                    </wp:positionH>
                    <wp:positionV relativeFrom="page">
                      <wp:align>center</wp:align>
                    </wp:positionV>
                    <wp:extent cx="7112635" cy="826516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635" cy="82651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55"/>
                                  <w:gridCol w:w="5451"/>
                                </w:tblGrid>
                                <w:tr w:rsidR="0055781F" w14:paraId="60F79424" w14:textId="77777777">
                                  <w:trPr>
                                    <w:jc w:val="center"/>
                                  </w:trPr>
                                  <w:tc>
                                    <w:tcPr>
                                      <w:tcW w:w="2568" w:type="pct"/>
                                      <w:vAlign w:val="center"/>
                                    </w:tcPr>
                                    <w:p w14:paraId="012AB596" w14:textId="5A8FE3DD" w:rsidR="0055781F" w:rsidRDefault="0055781F">
                                      <w:pPr>
                                        <w:jc w:val="right"/>
                                      </w:pPr>
                                      <w:r>
                                        <w:rPr>
                                          <w:noProof/>
                                          <w:sz w:val="24"/>
                                          <w:szCs w:val="24"/>
                                        </w:rPr>
                                        <w:drawing>
                                          <wp:inline distT="0" distB="0" distL="0" distR="0" wp14:anchorId="5D258B72" wp14:editId="25EE5BB6">
                                            <wp:extent cx="2851150" cy="3998595"/>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851150" cy="399859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E84EE11" w14:textId="09A0F567" w:rsidR="0055781F" w:rsidRDefault="0055781F">
                                          <w:pPr>
                                            <w:pStyle w:val="NoSpacing"/>
                                            <w:spacing w:line="312" w:lineRule="auto"/>
                                            <w:jc w:val="right"/>
                                            <w:rPr>
                                              <w:caps/>
                                              <w:color w:val="191919" w:themeColor="text1" w:themeTint="E6"/>
                                              <w:sz w:val="72"/>
                                              <w:szCs w:val="72"/>
                                            </w:rPr>
                                          </w:pPr>
                                          <w:r>
                                            <w:rPr>
                                              <w:caps/>
                                              <w:color w:val="191919" w:themeColor="text1" w:themeTint="E6"/>
                                              <w:sz w:val="72"/>
                                              <w:szCs w:val="72"/>
                                            </w:rPr>
                                            <w:t>Innovation Matrix</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CADF352" w14:textId="33AD217E" w:rsidR="0055781F" w:rsidRDefault="0055781F">
                                          <w:pPr>
                                            <w:jc w:val="right"/>
                                            <w:rPr>
                                              <w:sz w:val="24"/>
                                              <w:szCs w:val="24"/>
                                            </w:rPr>
                                          </w:pPr>
                                          <w:r>
                                            <w:rPr>
                                              <w:color w:val="000000" w:themeColor="text1"/>
                                              <w:sz w:val="24"/>
                                              <w:szCs w:val="24"/>
                                            </w:rPr>
                                            <w:t>Project Report</w:t>
                                          </w:r>
                                        </w:p>
                                      </w:sdtContent>
                                    </w:sdt>
                                  </w:tc>
                                  <w:tc>
                                    <w:tcPr>
                                      <w:tcW w:w="2432" w:type="pct"/>
                                      <w:vAlign w:val="center"/>
                                    </w:tcPr>
                                    <w:p w14:paraId="285C5A5F" w14:textId="77777777" w:rsidR="0055781F" w:rsidRDefault="0055781F">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A03B038" w14:textId="14D51ECB" w:rsidR="0055781F" w:rsidRDefault="0055781F">
                                          <w:pPr>
                                            <w:rPr>
                                              <w:color w:val="000000" w:themeColor="text1"/>
                                            </w:rPr>
                                          </w:pPr>
                                          <w:r>
                                            <w:rPr>
                                              <w:color w:val="000000" w:themeColor="text1"/>
                                            </w:rPr>
                                            <w:t>This document covers site specific reports covering cost, time and resources.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A8C6002" w14:textId="60D463C6" w:rsidR="0055781F" w:rsidRDefault="0055781F">
                                          <w:pPr>
                                            <w:pStyle w:val="NoSpacing"/>
                                            <w:rPr>
                                              <w:color w:val="ED7D31" w:themeColor="accent2"/>
                                              <w:sz w:val="26"/>
                                              <w:szCs w:val="26"/>
                                            </w:rPr>
                                          </w:pPr>
                                          <w:r>
                                            <w:rPr>
                                              <w:color w:val="ED7D31" w:themeColor="accent2"/>
                                              <w:sz w:val="26"/>
                                              <w:szCs w:val="26"/>
                                            </w:rPr>
                                            <w:t>Sean Leach (2004817)</w:t>
                                          </w:r>
                                        </w:p>
                                      </w:sdtContent>
                                    </w:sdt>
                                    <w:p w14:paraId="764C1CBE" w14:textId="73C5F988" w:rsidR="0055781F" w:rsidRDefault="00CC3252">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55781F">
                                            <w:rPr>
                                              <w:color w:val="44546A" w:themeColor="text2"/>
                                            </w:rPr>
                                            <w:t xml:space="preserve">     </w:t>
                                          </w:r>
                                        </w:sdtContent>
                                      </w:sdt>
                                    </w:p>
                                  </w:tc>
                                </w:tr>
                              </w:tbl>
                              <w:p w14:paraId="14FB114E" w14:textId="77777777" w:rsidR="0055781F" w:rsidRDefault="0055781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235B235" id="_x0000_t202" coordsize="21600,21600" o:spt="202" path="m,l,21600r21600,l21600,xe">
                    <v:stroke joinstyle="miter"/>
                    <v:path gradientshapeok="t" o:connecttype="rect"/>
                  </v:shapetype>
                  <v:shape id="Text Box 3" o:spid="_x0000_s1026" type="#_x0000_t202" style="position:absolute;margin-left:0;margin-top:0;width:560.05pt;height:650.8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55"/>
                            <w:gridCol w:w="5451"/>
                          </w:tblGrid>
                          <w:tr w:rsidR="0055781F" w14:paraId="60F79424" w14:textId="77777777">
                            <w:trPr>
                              <w:jc w:val="center"/>
                            </w:trPr>
                            <w:tc>
                              <w:tcPr>
                                <w:tcW w:w="2568" w:type="pct"/>
                                <w:vAlign w:val="center"/>
                              </w:tcPr>
                              <w:p w14:paraId="012AB596" w14:textId="5A8FE3DD" w:rsidR="0055781F" w:rsidRDefault="0055781F">
                                <w:pPr>
                                  <w:jc w:val="right"/>
                                </w:pPr>
                                <w:r>
                                  <w:rPr>
                                    <w:noProof/>
                                    <w:sz w:val="24"/>
                                    <w:szCs w:val="24"/>
                                  </w:rPr>
                                  <w:drawing>
                                    <wp:inline distT="0" distB="0" distL="0" distR="0" wp14:anchorId="5D258B72" wp14:editId="25EE5BB6">
                                      <wp:extent cx="2851150" cy="3998595"/>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851150" cy="399859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E84EE11" w14:textId="09A0F567" w:rsidR="0055781F" w:rsidRDefault="0055781F">
                                    <w:pPr>
                                      <w:pStyle w:val="NoSpacing"/>
                                      <w:spacing w:line="312" w:lineRule="auto"/>
                                      <w:jc w:val="right"/>
                                      <w:rPr>
                                        <w:caps/>
                                        <w:color w:val="191919" w:themeColor="text1" w:themeTint="E6"/>
                                        <w:sz w:val="72"/>
                                        <w:szCs w:val="72"/>
                                      </w:rPr>
                                    </w:pPr>
                                    <w:r>
                                      <w:rPr>
                                        <w:caps/>
                                        <w:color w:val="191919" w:themeColor="text1" w:themeTint="E6"/>
                                        <w:sz w:val="72"/>
                                        <w:szCs w:val="72"/>
                                      </w:rPr>
                                      <w:t>Innovation Matrix</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CADF352" w14:textId="33AD217E" w:rsidR="0055781F" w:rsidRDefault="0055781F">
                                    <w:pPr>
                                      <w:jc w:val="right"/>
                                      <w:rPr>
                                        <w:sz w:val="24"/>
                                        <w:szCs w:val="24"/>
                                      </w:rPr>
                                    </w:pPr>
                                    <w:r>
                                      <w:rPr>
                                        <w:color w:val="000000" w:themeColor="text1"/>
                                        <w:sz w:val="24"/>
                                        <w:szCs w:val="24"/>
                                      </w:rPr>
                                      <w:t>Project Report</w:t>
                                    </w:r>
                                  </w:p>
                                </w:sdtContent>
                              </w:sdt>
                            </w:tc>
                            <w:tc>
                              <w:tcPr>
                                <w:tcW w:w="2432" w:type="pct"/>
                                <w:vAlign w:val="center"/>
                              </w:tcPr>
                              <w:p w14:paraId="285C5A5F" w14:textId="77777777" w:rsidR="0055781F" w:rsidRDefault="0055781F">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A03B038" w14:textId="14D51ECB" w:rsidR="0055781F" w:rsidRDefault="0055781F">
                                    <w:pPr>
                                      <w:rPr>
                                        <w:color w:val="000000" w:themeColor="text1"/>
                                      </w:rPr>
                                    </w:pPr>
                                    <w:r>
                                      <w:rPr>
                                        <w:color w:val="000000" w:themeColor="text1"/>
                                      </w:rPr>
                                      <w:t>This document covers site specific reports covering cost, time and resources.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A8C6002" w14:textId="60D463C6" w:rsidR="0055781F" w:rsidRDefault="0055781F">
                                    <w:pPr>
                                      <w:pStyle w:val="NoSpacing"/>
                                      <w:rPr>
                                        <w:color w:val="ED7D31" w:themeColor="accent2"/>
                                        <w:sz w:val="26"/>
                                        <w:szCs w:val="26"/>
                                      </w:rPr>
                                    </w:pPr>
                                    <w:r>
                                      <w:rPr>
                                        <w:color w:val="ED7D31" w:themeColor="accent2"/>
                                        <w:sz w:val="26"/>
                                        <w:szCs w:val="26"/>
                                      </w:rPr>
                                      <w:t>Sean Leach (2004817)</w:t>
                                    </w:r>
                                  </w:p>
                                </w:sdtContent>
                              </w:sdt>
                              <w:p w14:paraId="764C1CBE" w14:textId="73C5F988" w:rsidR="0055781F" w:rsidRDefault="00CC3252">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55781F">
                                      <w:rPr>
                                        <w:color w:val="44546A" w:themeColor="text2"/>
                                      </w:rPr>
                                      <w:t xml:space="preserve">     </w:t>
                                    </w:r>
                                  </w:sdtContent>
                                </w:sdt>
                              </w:p>
                            </w:tc>
                          </w:tr>
                        </w:tbl>
                        <w:p w14:paraId="14FB114E" w14:textId="77777777" w:rsidR="0055781F" w:rsidRDefault="0055781F"/>
                      </w:txbxContent>
                    </v:textbox>
                    <w10:wrap anchorx="page" anchory="page"/>
                  </v:shape>
                </w:pict>
              </mc:Fallback>
            </mc:AlternateContent>
          </w:r>
          <w:r w:rsidR="0055781F">
            <w:br w:type="page"/>
          </w:r>
        </w:p>
      </w:sdtContent>
    </w:sdt>
    <w:p w14:paraId="43B88ACC" w14:textId="77777777" w:rsidR="00664081" w:rsidRDefault="00664081" w:rsidP="0055781F">
      <w:pPr>
        <w:pStyle w:val="Heading1"/>
        <w:rPr>
          <w:rFonts w:ascii="Arial" w:hAnsi="Arial" w:cs="Arial"/>
        </w:rPr>
      </w:pPr>
    </w:p>
    <w:p w14:paraId="492CD124" w14:textId="77777777" w:rsidR="00664081" w:rsidRDefault="00664081" w:rsidP="0055781F">
      <w:pPr>
        <w:pStyle w:val="Heading1"/>
        <w:rPr>
          <w:rFonts w:ascii="Arial" w:hAnsi="Arial" w:cs="Arial"/>
        </w:rPr>
      </w:pPr>
    </w:p>
    <w:p w14:paraId="120FD95E" w14:textId="708A44F8" w:rsidR="00664081" w:rsidRDefault="00664081" w:rsidP="0055781F">
      <w:pPr>
        <w:pStyle w:val="Heading1"/>
        <w:rPr>
          <w:rFonts w:ascii="Arial" w:hAnsi="Arial" w:cs="Arial"/>
        </w:rPr>
      </w:pPr>
    </w:p>
    <w:sdt>
      <w:sdtPr>
        <w:rPr>
          <w:rFonts w:asciiTheme="minorHAnsi" w:eastAsiaTheme="minorHAnsi" w:hAnsiTheme="minorHAnsi" w:cstheme="minorBidi"/>
          <w:color w:val="auto"/>
          <w:sz w:val="22"/>
          <w:szCs w:val="22"/>
          <w:lang w:val="en-GB"/>
        </w:rPr>
        <w:id w:val="-260753798"/>
        <w:docPartObj>
          <w:docPartGallery w:val="Table of Contents"/>
          <w:docPartUnique/>
        </w:docPartObj>
      </w:sdtPr>
      <w:sdtEndPr>
        <w:rPr>
          <w:b/>
          <w:bCs/>
          <w:noProof/>
        </w:rPr>
      </w:sdtEndPr>
      <w:sdtContent>
        <w:p w14:paraId="5D18419E" w14:textId="2B311775" w:rsidR="00534982" w:rsidRDefault="00534982">
          <w:pPr>
            <w:pStyle w:val="TOCHeading"/>
          </w:pPr>
          <w:r>
            <w:t>Contents</w:t>
          </w:r>
        </w:p>
        <w:p w14:paraId="2435EED8" w14:textId="14476535" w:rsidR="00CC3252" w:rsidRDefault="00534982">
          <w:pPr>
            <w:pStyle w:val="TOC1"/>
            <w:tabs>
              <w:tab w:val="left" w:pos="440"/>
              <w:tab w:val="right" w:leader="dot" w:pos="9016"/>
            </w:tabs>
            <w:rPr>
              <w:rFonts w:eastAsiaTheme="minorEastAsia"/>
              <w:noProof/>
              <w:lang w:eastAsia="zh-CN"/>
            </w:rPr>
          </w:pPr>
          <w:r>
            <w:fldChar w:fldCharType="begin"/>
          </w:r>
          <w:r>
            <w:instrText xml:space="preserve"> TOC \o "1-3" \h \z \u </w:instrText>
          </w:r>
          <w:r>
            <w:fldChar w:fldCharType="separate"/>
          </w:r>
          <w:hyperlink w:anchor="_Toc125109379" w:history="1">
            <w:r w:rsidR="00CC3252" w:rsidRPr="00E934FB">
              <w:rPr>
                <w:rStyle w:val="Hyperlink"/>
                <w:rFonts w:ascii="Arial" w:hAnsi="Arial" w:cs="Arial"/>
                <w:noProof/>
              </w:rPr>
              <w:t>1</w:t>
            </w:r>
            <w:r w:rsidR="00CC3252">
              <w:rPr>
                <w:rFonts w:eastAsiaTheme="minorEastAsia"/>
                <w:noProof/>
                <w:lang w:eastAsia="zh-CN"/>
              </w:rPr>
              <w:tab/>
            </w:r>
            <w:r w:rsidR="00CC3252" w:rsidRPr="00E934FB">
              <w:rPr>
                <w:rStyle w:val="Hyperlink"/>
                <w:rFonts w:ascii="Arial" w:hAnsi="Arial" w:cs="Arial"/>
                <w:noProof/>
              </w:rPr>
              <w:t>Introduction</w:t>
            </w:r>
            <w:r w:rsidR="00CC3252">
              <w:rPr>
                <w:noProof/>
                <w:webHidden/>
              </w:rPr>
              <w:tab/>
            </w:r>
            <w:r w:rsidR="00CC3252">
              <w:rPr>
                <w:noProof/>
                <w:webHidden/>
              </w:rPr>
              <w:fldChar w:fldCharType="begin"/>
            </w:r>
            <w:r w:rsidR="00CC3252">
              <w:rPr>
                <w:noProof/>
                <w:webHidden/>
              </w:rPr>
              <w:instrText xml:space="preserve"> PAGEREF _Toc125109379 \h </w:instrText>
            </w:r>
            <w:r w:rsidR="00CC3252">
              <w:rPr>
                <w:noProof/>
                <w:webHidden/>
              </w:rPr>
            </w:r>
            <w:r w:rsidR="00CC3252">
              <w:rPr>
                <w:noProof/>
                <w:webHidden/>
              </w:rPr>
              <w:fldChar w:fldCharType="separate"/>
            </w:r>
            <w:r w:rsidR="00CC3252">
              <w:rPr>
                <w:noProof/>
                <w:webHidden/>
              </w:rPr>
              <w:t>3</w:t>
            </w:r>
            <w:r w:rsidR="00CC3252">
              <w:rPr>
                <w:noProof/>
                <w:webHidden/>
              </w:rPr>
              <w:fldChar w:fldCharType="end"/>
            </w:r>
          </w:hyperlink>
        </w:p>
        <w:p w14:paraId="4418A83D" w14:textId="6B589ECE" w:rsidR="00CC3252" w:rsidRDefault="00CC3252">
          <w:pPr>
            <w:pStyle w:val="TOC1"/>
            <w:tabs>
              <w:tab w:val="left" w:pos="440"/>
              <w:tab w:val="right" w:leader="dot" w:pos="9016"/>
            </w:tabs>
            <w:rPr>
              <w:rFonts w:eastAsiaTheme="minorEastAsia"/>
              <w:noProof/>
              <w:lang w:eastAsia="zh-CN"/>
            </w:rPr>
          </w:pPr>
          <w:hyperlink w:anchor="_Toc125109380" w:history="1">
            <w:r w:rsidRPr="00E934FB">
              <w:rPr>
                <w:rStyle w:val="Hyperlink"/>
                <w:rFonts w:ascii="Arial" w:hAnsi="Arial" w:cs="Arial"/>
                <w:noProof/>
              </w:rPr>
              <w:t>2</w:t>
            </w:r>
            <w:r>
              <w:rPr>
                <w:rFonts w:eastAsiaTheme="minorEastAsia"/>
                <w:noProof/>
                <w:lang w:eastAsia="zh-CN"/>
              </w:rPr>
              <w:tab/>
            </w:r>
            <w:r w:rsidRPr="00E934FB">
              <w:rPr>
                <w:rStyle w:val="Hyperlink"/>
                <w:rFonts w:ascii="Arial" w:hAnsi="Arial" w:cs="Arial"/>
                <w:noProof/>
              </w:rPr>
              <w:t>Over All Cost – Substructure.</w:t>
            </w:r>
            <w:r>
              <w:rPr>
                <w:noProof/>
                <w:webHidden/>
              </w:rPr>
              <w:tab/>
            </w:r>
            <w:r>
              <w:rPr>
                <w:noProof/>
                <w:webHidden/>
              </w:rPr>
              <w:fldChar w:fldCharType="begin"/>
            </w:r>
            <w:r>
              <w:rPr>
                <w:noProof/>
                <w:webHidden/>
              </w:rPr>
              <w:instrText xml:space="preserve"> PAGEREF _Toc125109380 \h </w:instrText>
            </w:r>
            <w:r>
              <w:rPr>
                <w:noProof/>
                <w:webHidden/>
              </w:rPr>
            </w:r>
            <w:r>
              <w:rPr>
                <w:noProof/>
                <w:webHidden/>
              </w:rPr>
              <w:fldChar w:fldCharType="separate"/>
            </w:r>
            <w:r>
              <w:rPr>
                <w:noProof/>
                <w:webHidden/>
              </w:rPr>
              <w:t>3</w:t>
            </w:r>
            <w:r>
              <w:rPr>
                <w:noProof/>
                <w:webHidden/>
              </w:rPr>
              <w:fldChar w:fldCharType="end"/>
            </w:r>
          </w:hyperlink>
        </w:p>
        <w:p w14:paraId="00FB08DA" w14:textId="496FBE4D" w:rsidR="00CC3252" w:rsidRDefault="00CC3252">
          <w:pPr>
            <w:pStyle w:val="TOC1"/>
            <w:tabs>
              <w:tab w:val="left" w:pos="440"/>
              <w:tab w:val="right" w:leader="dot" w:pos="9016"/>
            </w:tabs>
            <w:rPr>
              <w:rFonts w:eastAsiaTheme="minorEastAsia"/>
              <w:noProof/>
              <w:lang w:eastAsia="zh-CN"/>
            </w:rPr>
          </w:pPr>
          <w:hyperlink w:anchor="_Toc125109381" w:history="1">
            <w:r w:rsidRPr="00E934FB">
              <w:rPr>
                <w:rStyle w:val="Hyperlink"/>
                <w:rFonts w:ascii="Arial" w:hAnsi="Arial" w:cs="Arial"/>
                <w:noProof/>
              </w:rPr>
              <w:t>3</w:t>
            </w:r>
            <w:r>
              <w:rPr>
                <w:rFonts w:eastAsiaTheme="minorEastAsia"/>
                <w:noProof/>
                <w:lang w:eastAsia="zh-CN"/>
              </w:rPr>
              <w:tab/>
            </w:r>
            <w:r w:rsidRPr="00E934FB">
              <w:rPr>
                <w:rStyle w:val="Hyperlink"/>
                <w:rFonts w:ascii="Arial" w:hAnsi="Arial" w:cs="Arial"/>
                <w:noProof/>
              </w:rPr>
              <w:t>Resources</w:t>
            </w:r>
            <w:r>
              <w:rPr>
                <w:noProof/>
                <w:webHidden/>
              </w:rPr>
              <w:tab/>
            </w:r>
            <w:r>
              <w:rPr>
                <w:noProof/>
                <w:webHidden/>
              </w:rPr>
              <w:fldChar w:fldCharType="begin"/>
            </w:r>
            <w:r>
              <w:rPr>
                <w:noProof/>
                <w:webHidden/>
              </w:rPr>
              <w:instrText xml:space="preserve"> PAGEREF _Toc125109381 \h </w:instrText>
            </w:r>
            <w:r>
              <w:rPr>
                <w:noProof/>
                <w:webHidden/>
              </w:rPr>
            </w:r>
            <w:r>
              <w:rPr>
                <w:noProof/>
                <w:webHidden/>
              </w:rPr>
              <w:fldChar w:fldCharType="separate"/>
            </w:r>
            <w:r>
              <w:rPr>
                <w:noProof/>
                <w:webHidden/>
              </w:rPr>
              <w:t>4</w:t>
            </w:r>
            <w:r>
              <w:rPr>
                <w:noProof/>
                <w:webHidden/>
              </w:rPr>
              <w:fldChar w:fldCharType="end"/>
            </w:r>
          </w:hyperlink>
        </w:p>
        <w:p w14:paraId="398F3AC2" w14:textId="3E164D12" w:rsidR="00CC3252" w:rsidRDefault="00CC3252">
          <w:pPr>
            <w:pStyle w:val="TOC2"/>
            <w:tabs>
              <w:tab w:val="left" w:pos="880"/>
              <w:tab w:val="right" w:leader="dot" w:pos="9016"/>
            </w:tabs>
            <w:rPr>
              <w:rFonts w:eastAsiaTheme="minorEastAsia"/>
              <w:noProof/>
              <w:lang w:eastAsia="zh-CN"/>
            </w:rPr>
          </w:pPr>
          <w:hyperlink w:anchor="_Toc125109382" w:history="1">
            <w:r w:rsidRPr="00E934FB">
              <w:rPr>
                <w:rStyle w:val="Hyperlink"/>
                <w:rFonts w:ascii="Arial" w:hAnsi="Arial" w:cs="Arial"/>
                <w:noProof/>
              </w:rPr>
              <w:t>2.1</w:t>
            </w:r>
            <w:r>
              <w:rPr>
                <w:rFonts w:eastAsiaTheme="minorEastAsia"/>
                <w:noProof/>
                <w:lang w:eastAsia="zh-CN"/>
              </w:rPr>
              <w:tab/>
            </w:r>
            <w:r w:rsidRPr="00E934FB">
              <w:rPr>
                <w:rStyle w:val="Hyperlink"/>
                <w:rFonts w:ascii="Arial" w:hAnsi="Arial" w:cs="Arial"/>
                <w:noProof/>
              </w:rPr>
              <w:t>Materials</w:t>
            </w:r>
            <w:r>
              <w:rPr>
                <w:noProof/>
                <w:webHidden/>
              </w:rPr>
              <w:tab/>
            </w:r>
            <w:r>
              <w:rPr>
                <w:noProof/>
                <w:webHidden/>
              </w:rPr>
              <w:fldChar w:fldCharType="begin"/>
            </w:r>
            <w:r>
              <w:rPr>
                <w:noProof/>
                <w:webHidden/>
              </w:rPr>
              <w:instrText xml:space="preserve"> PAGEREF _Toc125109382 \h </w:instrText>
            </w:r>
            <w:r>
              <w:rPr>
                <w:noProof/>
                <w:webHidden/>
              </w:rPr>
            </w:r>
            <w:r>
              <w:rPr>
                <w:noProof/>
                <w:webHidden/>
              </w:rPr>
              <w:fldChar w:fldCharType="separate"/>
            </w:r>
            <w:r>
              <w:rPr>
                <w:noProof/>
                <w:webHidden/>
              </w:rPr>
              <w:t>4</w:t>
            </w:r>
            <w:r>
              <w:rPr>
                <w:noProof/>
                <w:webHidden/>
              </w:rPr>
              <w:fldChar w:fldCharType="end"/>
            </w:r>
          </w:hyperlink>
        </w:p>
        <w:p w14:paraId="46CDFAB8" w14:textId="27AD2B3F" w:rsidR="00CC3252" w:rsidRDefault="00CC3252">
          <w:pPr>
            <w:pStyle w:val="TOC2"/>
            <w:tabs>
              <w:tab w:val="left" w:pos="880"/>
              <w:tab w:val="right" w:leader="dot" w:pos="9016"/>
            </w:tabs>
            <w:rPr>
              <w:rFonts w:eastAsiaTheme="minorEastAsia"/>
              <w:noProof/>
              <w:lang w:eastAsia="zh-CN"/>
            </w:rPr>
          </w:pPr>
          <w:hyperlink w:anchor="_Toc125109383" w:history="1">
            <w:r w:rsidRPr="00E934FB">
              <w:rPr>
                <w:rStyle w:val="Hyperlink"/>
                <w:rFonts w:ascii="Arial" w:hAnsi="Arial" w:cs="Arial"/>
                <w:noProof/>
              </w:rPr>
              <w:t>2.2</w:t>
            </w:r>
            <w:r>
              <w:rPr>
                <w:rFonts w:eastAsiaTheme="minorEastAsia"/>
                <w:noProof/>
                <w:lang w:eastAsia="zh-CN"/>
              </w:rPr>
              <w:tab/>
            </w:r>
            <w:r w:rsidRPr="00E934FB">
              <w:rPr>
                <w:rStyle w:val="Hyperlink"/>
                <w:rFonts w:ascii="Arial" w:hAnsi="Arial" w:cs="Arial"/>
                <w:noProof/>
              </w:rPr>
              <w:t>Labour and Costs</w:t>
            </w:r>
            <w:r>
              <w:rPr>
                <w:noProof/>
                <w:webHidden/>
              </w:rPr>
              <w:tab/>
            </w:r>
            <w:r>
              <w:rPr>
                <w:noProof/>
                <w:webHidden/>
              </w:rPr>
              <w:fldChar w:fldCharType="begin"/>
            </w:r>
            <w:r>
              <w:rPr>
                <w:noProof/>
                <w:webHidden/>
              </w:rPr>
              <w:instrText xml:space="preserve"> PAGEREF _Toc125109383 \h </w:instrText>
            </w:r>
            <w:r>
              <w:rPr>
                <w:noProof/>
                <w:webHidden/>
              </w:rPr>
            </w:r>
            <w:r>
              <w:rPr>
                <w:noProof/>
                <w:webHidden/>
              </w:rPr>
              <w:fldChar w:fldCharType="separate"/>
            </w:r>
            <w:r>
              <w:rPr>
                <w:noProof/>
                <w:webHidden/>
              </w:rPr>
              <w:t>5</w:t>
            </w:r>
            <w:r>
              <w:rPr>
                <w:noProof/>
                <w:webHidden/>
              </w:rPr>
              <w:fldChar w:fldCharType="end"/>
            </w:r>
          </w:hyperlink>
        </w:p>
        <w:p w14:paraId="67184CC4" w14:textId="19743DF2" w:rsidR="00CC3252" w:rsidRDefault="00CC3252">
          <w:pPr>
            <w:pStyle w:val="TOC1"/>
            <w:tabs>
              <w:tab w:val="left" w:pos="440"/>
              <w:tab w:val="right" w:leader="dot" w:pos="9016"/>
            </w:tabs>
            <w:rPr>
              <w:rFonts w:eastAsiaTheme="minorEastAsia"/>
              <w:noProof/>
              <w:lang w:eastAsia="zh-CN"/>
            </w:rPr>
          </w:pPr>
          <w:hyperlink w:anchor="_Toc125109384" w:history="1">
            <w:r w:rsidRPr="00E934FB">
              <w:rPr>
                <w:rStyle w:val="Hyperlink"/>
                <w:rFonts w:ascii="Arial" w:hAnsi="Arial" w:cs="Arial"/>
                <w:noProof/>
              </w:rPr>
              <w:t>3</w:t>
            </w:r>
            <w:r>
              <w:rPr>
                <w:rFonts w:eastAsiaTheme="minorEastAsia"/>
                <w:noProof/>
                <w:lang w:eastAsia="zh-CN"/>
              </w:rPr>
              <w:tab/>
            </w:r>
            <w:r w:rsidRPr="00E934FB">
              <w:rPr>
                <w:rStyle w:val="Hyperlink"/>
                <w:rFonts w:ascii="Arial" w:hAnsi="Arial" w:cs="Arial"/>
                <w:noProof/>
              </w:rPr>
              <w:t>Time</w:t>
            </w:r>
            <w:r>
              <w:rPr>
                <w:noProof/>
                <w:webHidden/>
              </w:rPr>
              <w:tab/>
            </w:r>
            <w:r>
              <w:rPr>
                <w:noProof/>
                <w:webHidden/>
              </w:rPr>
              <w:fldChar w:fldCharType="begin"/>
            </w:r>
            <w:r>
              <w:rPr>
                <w:noProof/>
                <w:webHidden/>
              </w:rPr>
              <w:instrText xml:space="preserve"> PAGEREF _Toc125109384 \h </w:instrText>
            </w:r>
            <w:r>
              <w:rPr>
                <w:noProof/>
                <w:webHidden/>
              </w:rPr>
            </w:r>
            <w:r>
              <w:rPr>
                <w:noProof/>
                <w:webHidden/>
              </w:rPr>
              <w:fldChar w:fldCharType="separate"/>
            </w:r>
            <w:r>
              <w:rPr>
                <w:noProof/>
                <w:webHidden/>
              </w:rPr>
              <w:t>6</w:t>
            </w:r>
            <w:r>
              <w:rPr>
                <w:noProof/>
                <w:webHidden/>
              </w:rPr>
              <w:fldChar w:fldCharType="end"/>
            </w:r>
          </w:hyperlink>
        </w:p>
        <w:p w14:paraId="2A45F8EF" w14:textId="2DF8E697" w:rsidR="00CC3252" w:rsidRDefault="00CC3252">
          <w:pPr>
            <w:pStyle w:val="TOC1"/>
            <w:tabs>
              <w:tab w:val="left" w:pos="440"/>
              <w:tab w:val="right" w:leader="dot" w:pos="9016"/>
            </w:tabs>
            <w:rPr>
              <w:rFonts w:eastAsiaTheme="minorEastAsia"/>
              <w:noProof/>
              <w:lang w:eastAsia="zh-CN"/>
            </w:rPr>
          </w:pPr>
          <w:hyperlink w:anchor="_Toc125109385" w:history="1">
            <w:r w:rsidRPr="00E934FB">
              <w:rPr>
                <w:rStyle w:val="Hyperlink"/>
                <w:rFonts w:ascii="Arial" w:hAnsi="Arial" w:cs="Arial"/>
                <w:noProof/>
              </w:rPr>
              <w:t>4</w:t>
            </w:r>
            <w:r>
              <w:rPr>
                <w:rFonts w:eastAsiaTheme="minorEastAsia"/>
                <w:noProof/>
                <w:lang w:eastAsia="zh-CN"/>
              </w:rPr>
              <w:tab/>
            </w:r>
            <w:r w:rsidRPr="00E934FB">
              <w:rPr>
                <w:rStyle w:val="Hyperlink"/>
                <w:rFonts w:ascii="Arial" w:hAnsi="Arial" w:cs="Arial"/>
                <w:noProof/>
              </w:rPr>
              <w:t>Performance</w:t>
            </w:r>
            <w:r>
              <w:rPr>
                <w:noProof/>
                <w:webHidden/>
              </w:rPr>
              <w:tab/>
            </w:r>
            <w:r>
              <w:rPr>
                <w:noProof/>
                <w:webHidden/>
              </w:rPr>
              <w:fldChar w:fldCharType="begin"/>
            </w:r>
            <w:r>
              <w:rPr>
                <w:noProof/>
                <w:webHidden/>
              </w:rPr>
              <w:instrText xml:space="preserve"> PAGEREF _Toc125109385 \h </w:instrText>
            </w:r>
            <w:r>
              <w:rPr>
                <w:noProof/>
                <w:webHidden/>
              </w:rPr>
            </w:r>
            <w:r>
              <w:rPr>
                <w:noProof/>
                <w:webHidden/>
              </w:rPr>
              <w:fldChar w:fldCharType="separate"/>
            </w:r>
            <w:r>
              <w:rPr>
                <w:noProof/>
                <w:webHidden/>
              </w:rPr>
              <w:t>7</w:t>
            </w:r>
            <w:r>
              <w:rPr>
                <w:noProof/>
                <w:webHidden/>
              </w:rPr>
              <w:fldChar w:fldCharType="end"/>
            </w:r>
          </w:hyperlink>
        </w:p>
        <w:p w14:paraId="596BBAB8" w14:textId="0016C985" w:rsidR="00CC3252" w:rsidRDefault="00CC3252">
          <w:pPr>
            <w:pStyle w:val="TOC2"/>
            <w:tabs>
              <w:tab w:val="left" w:pos="880"/>
              <w:tab w:val="right" w:leader="dot" w:pos="9016"/>
            </w:tabs>
            <w:rPr>
              <w:rFonts w:eastAsiaTheme="minorEastAsia"/>
              <w:noProof/>
              <w:lang w:eastAsia="zh-CN"/>
            </w:rPr>
          </w:pPr>
          <w:hyperlink w:anchor="_Toc125109386" w:history="1">
            <w:r w:rsidRPr="00E934FB">
              <w:rPr>
                <w:rStyle w:val="Hyperlink"/>
                <w:rFonts w:ascii="Arial" w:hAnsi="Arial" w:cs="Arial"/>
                <w:noProof/>
              </w:rPr>
              <w:t>4.1</w:t>
            </w:r>
            <w:r>
              <w:rPr>
                <w:rFonts w:eastAsiaTheme="minorEastAsia"/>
                <w:noProof/>
                <w:lang w:eastAsia="zh-CN"/>
              </w:rPr>
              <w:tab/>
            </w:r>
            <w:r w:rsidRPr="00E934FB">
              <w:rPr>
                <w:rStyle w:val="Hyperlink"/>
                <w:rFonts w:ascii="Arial" w:hAnsi="Arial" w:cs="Arial"/>
                <w:noProof/>
              </w:rPr>
              <w:t>Project Incentivisation to Improve Productivity and Performance</w:t>
            </w:r>
            <w:r>
              <w:rPr>
                <w:noProof/>
                <w:webHidden/>
              </w:rPr>
              <w:tab/>
            </w:r>
            <w:r>
              <w:rPr>
                <w:noProof/>
                <w:webHidden/>
              </w:rPr>
              <w:fldChar w:fldCharType="begin"/>
            </w:r>
            <w:r>
              <w:rPr>
                <w:noProof/>
                <w:webHidden/>
              </w:rPr>
              <w:instrText xml:space="preserve"> PAGEREF _Toc125109386 \h </w:instrText>
            </w:r>
            <w:r>
              <w:rPr>
                <w:noProof/>
                <w:webHidden/>
              </w:rPr>
            </w:r>
            <w:r>
              <w:rPr>
                <w:noProof/>
                <w:webHidden/>
              </w:rPr>
              <w:fldChar w:fldCharType="separate"/>
            </w:r>
            <w:r>
              <w:rPr>
                <w:noProof/>
                <w:webHidden/>
              </w:rPr>
              <w:t>7</w:t>
            </w:r>
            <w:r>
              <w:rPr>
                <w:noProof/>
                <w:webHidden/>
              </w:rPr>
              <w:fldChar w:fldCharType="end"/>
            </w:r>
          </w:hyperlink>
        </w:p>
        <w:p w14:paraId="14E71324" w14:textId="542DDC51" w:rsidR="00CC3252" w:rsidRDefault="00CC3252">
          <w:pPr>
            <w:pStyle w:val="TOC2"/>
            <w:tabs>
              <w:tab w:val="left" w:pos="880"/>
              <w:tab w:val="right" w:leader="dot" w:pos="9016"/>
            </w:tabs>
            <w:rPr>
              <w:rFonts w:eastAsiaTheme="minorEastAsia"/>
              <w:noProof/>
              <w:lang w:eastAsia="zh-CN"/>
            </w:rPr>
          </w:pPr>
          <w:hyperlink w:anchor="_Toc125109387" w:history="1">
            <w:r w:rsidRPr="00E934FB">
              <w:rPr>
                <w:rStyle w:val="Hyperlink"/>
                <w:rFonts w:ascii="Arial" w:hAnsi="Arial" w:cs="Arial"/>
                <w:noProof/>
              </w:rPr>
              <w:t>4.2</w:t>
            </w:r>
            <w:r>
              <w:rPr>
                <w:rFonts w:eastAsiaTheme="minorEastAsia"/>
                <w:noProof/>
                <w:lang w:eastAsia="zh-CN"/>
              </w:rPr>
              <w:tab/>
            </w:r>
            <w:r w:rsidRPr="00E934FB">
              <w:rPr>
                <w:rStyle w:val="Hyperlink"/>
                <w:rFonts w:ascii="Arial" w:hAnsi="Arial" w:cs="Arial"/>
                <w:noProof/>
              </w:rPr>
              <w:t>Individual Incentives to Enhance Productivity</w:t>
            </w:r>
            <w:r>
              <w:rPr>
                <w:noProof/>
                <w:webHidden/>
              </w:rPr>
              <w:tab/>
            </w:r>
            <w:r>
              <w:rPr>
                <w:noProof/>
                <w:webHidden/>
              </w:rPr>
              <w:fldChar w:fldCharType="begin"/>
            </w:r>
            <w:r>
              <w:rPr>
                <w:noProof/>
                <w:webHidden/>
              </w:rPr>
              <w:instrText xml:space="preserve"> PAGEREF _Toc125109387 \h </w:instrText>
            </w:r>
            <w:r>
              <w:rPr>
                <w:noProof/>
                <w:webHidden/>
              </w:rPr>
            </w:r>
            <w:r>
              <w:rPr>
                <w:noProof/>
                <w:webHidden/>
              </w:rPr>
              <w:fldChar w:fldCharType="separate"/>
            </w:r>
            <w:r>
              <w:rPr>
                <w:noProof/>
                <w:webHidden/>
              </w:rPr>
              <w:t>8</w:t>
            </w:r>
            <w:r>
              <w:rPr>
                <w:noProof/>
                <w:webHidden/>
              </w:rPr>
              <w:fldChar w:fldCharType="end"/>
            </w:r>
          </w:hyperlink>
        </w:p>
        <w:p w14:paraId="7FD60DF0" w14:textId="720E779D" w:rsidR="00CC3252" w:rsidRDefault="00CC3252">
          <w:pPr>
            <w:pStyle w:val="TOC3"/>
            <w:tabs>
              <w:tab w:val="left" w:pos="1320"/>
              <w:tab w:val="right" w:leader="dot" w:pos="9016"/>
            </w:tabs>
            <w:rPr>
              <w:rFonts w:eastAsiaTheme="minorEastAsia"/>
              <w:noProof/>
              <w:lang w:eastAsia="zh-CN"/>
            </w:rPr>
          </w:pPr>
          <w:hyperlink w:anchor="_Toc125109388" w:history="1">
            <w:r w:rsidRPr="00E934FB">
              <w:rPr>
                <w:rStyle w:val="Hyperlink"/>
                <w:rFonts w:ascii="Arial" w:hAnsi="Arial" w:cs="Arial"/>
                <w:noProof/>
              </w:rPr>
              <w:t>4.2.1</w:t>
            </w:r>
            <w:r>
              <w:rPr>
                <w:rFonts w:eastAsiaTheme="minorEastAsia"/>
                <w:noProof/>
                <w:lang w:eastAsia="zh-CN"/>
              </w:rPr>
              <w:tab/>
            </w:r>
            <w:r w:rsidRPr="00E934FB">
              <w:rPr>
                <w:rStyle w:val="Hyperlink"/>
                <w:rFonts w:ascii="Arial" w:hAnsi="Arial" w:cs="Arial"/>
                <w:noProof/>
              </w:rPr>
              <w:t>Recognition and Rewards Scheme</w:t>
            </w:r>
            <w:r>
              <w:rPr>
                <w:noProof/>
                <w:webHidden/>
              </w:rPr>
              <w:tab/>
            </w:r>
            <w:r>
              <w:rPr>
                <w:noProof/>
                <w:webHidden/>
              </w:rPr>
              <w:fldChar w:fldCharType="begin"/>
            </w:r>
            <w:r>
              <w:rPr>
                <w:noProof/>
                <w:webHidden/>
              </w:rPr>
              <w:instrText xml:space="preserve"> PAGEREF _Toc125109388 \h </w:instrText>
            </w:r>
            <w:r>
              <w:rPr>
                <w:noProof/>
                <w:webHidden/>
              </w:rPr>
            </w:r>
            <w:r>
              <w:rPr>
                <w:noProof/>
                <w:webHidden/>
              </w:rPr>
              <w:fldChar w:fldCharType="separate"/>
            </w:r>
            <w:r>
              <w:rPr>
                <w:noProof/>
                <w:webHidden/>
              </w:rPr>
              <w:t>9</w:t>
            </w:r>
            <w:r>
              <w:rPr>
                <w:noProof/>
                <w:webHidden/>
              </w:rPr>
              <w:fldChar w:fldCharType="end"/>
            </w:r>
          </w:hyperlink>
        </w:p>
        <w:p w14:paraId="51E1A36D" w14:textId="74F45B0C" w:rsidR="00CC3252" w:rsidRDefault="00CC3252">
          <w:pPr>
            <w:pStyle w:val="TOC3"/>
            <w:tabs>
              <w:tab w:val="left" w:pos="1320"/>
              <w:tab w:val="right" w:leader="dot" w:pos="9016"/>
            </w:tabs>
            <w:rPr>
              <w:rFonts w:eastAsiaTheme="minorEastAsia"/>
              <w:noProof/>
              <w:lang w:eastAsia="zh-CN"/>
            </w:rPr>
          </w:pPr>
          <w:hyperlink w:anchor="_Toc125109389" w:history="1">
            <w:r w:rsidRPr="00E934FB">
              <w:rPr>
                <w:rStyle w:val="Hyperlink"/>
                <w:rFonts w:ascii="Arial" w:hAnsi="Arial" w:cs="Arial"/>
                <w:noProof/>
              </w:rPr>
              <w:t>4.2.2</w:t>
            </w:r>
            <w:r>
              <w:rPr>
                <w:rFonts w:eastAsiaTheme="minorEastAsia"/>
                <w:noProof/>
                <w:lang w:eastAsia="zh-CN"/>
              </w:rPr>
              <w:tab/>
            </w:r>
            <w:r w:rsidRPr="00E934FB">
              <w:rPr>
                <w:rStyle w:val="Hyperlink"/>
                <w:rFonts w:ascii="Arial" w:hAnsi="Arial" w:cs="Arial"/>
                <w:noProof/>
              </w:rPr>
              <w:t>Profit Sharing</w:t>
            </w:r>
            <w:r>
              <w:rPr>
                <w:noProof/>
                <w:webHidden/>
              </w:rPr>
              <w:tab/>
            </w:r>
            <w:r>
              <w:rPr>
                <w:noProof/>
                <w:webHidden/>
              </w:rPr>
              <w:fldChar w:fldCharType="begin"/>
            </w:r>
            <w:r>
              <w:rPr>
                <w:noProof/>
                <w:webHidden/>
              </w:rPr>
              <w:instrText xml:space="preserve"> PAGEREF _Toc125109389 \h </w:instrText>
            </w:r>
            <w:r>
              <w:rPr>
                <w:noProof/>
                <w:webHidden/>
              </w:rPr>
            </w:r>
            <w:r>
              <w:rPr>
                <w:noProof/>
                <w:webHidden/>
              </w:rPr>
              <w:fldChar w:fldCharType="separate"/>
            </w:r>
            <w:r>
              <w:rPr>
                <w:noProof/>
                <w:webHidden/>
              </w:rPr>
              <w:t>9</w:t>
            </w:r>
            <w:r>
              <w:rPr>
                <w:noProof/>
                <w:webHidden/>
              </w:rPr>
              <w:fldChar w:fldCharType="end"/>
            </w:r>
          </w:hyperlink>
        </w:p>
        <w:p w14:paraId="58477486" w14:textId="47A0A584" w:rsidR="00CC3252" w:rsidRDefault="00CC3252">
          <w:pPr>
            <w:pStyle w:val="TOC3"/>
            <w:tabs>
              <w:tab w:val="left" w:pos="1320"/>
              <w:tab w:val="right" w:leader="dot" w:pos="9016"/>
            </w:tabs>
            <w:rPr>
              <w:rFonts w:eastAsiaTheme="minorEastAsia"/>
              <w:noProof/>
              <w:lang w:eastAsia="zh-CN"/>
            </w:rPr>
          </w:pPr>
          <w:hyperlink w:anchor="_Toc125109390" w:history="1">
            <w:r w:rsidRPr="00E934FB">
              <w:rPr>
                <w:rStyle w:val="Hyperlink"/>
                <w:rFonts w:ascii="Arial" w:hAnsi="Arial" w:cs="Arial"/>
                <w:noProof/>
              </w:rPr>
              <w:t>4.2.3</w:t>
            </w:r>
            <w:r>
              <w:rPr>
                <w:rFonts w:eastAsiaTheme="minorEastAsia"/>
                <w:noProof/>
                <w:lang w:eastAsia="zh-CN"/>
              </w:rPr>
              <w:tab/>
            </w:r>
            <w:r w:rsidRPr="00E934FB">
              <w:rPr>
                <w:rStyle w:val="Hyperlink"/>
                <w:rFonts w:ascii="Arial" w:hAnsi="Arial" w:cs="Arial"/>
                <w:noProof/>
              </w:rPr>
              <w:t>Bonuses and Financial Gain</w:t>
            </w:r>
            <w:r>
              <w:rPr>
                <w:noProof/>
                <w:webHidden/>
              </w:rPr>
              <w:tab/>
            </w:r>
            <w:r>
              <w:rPr>
                <w:noProof/>
                <w:webHidden/>
              </w:rPr>
              <w:fldChar w:fldCharType="begin"/>
            </w:r>
            <w:r>
              <w:rPr>
                <w:noProof/>
                <w:webHidden/>
              </w:rPr>
              <w:instrText xml:space="preserve"> PAGEREF _Toc125109390 \h </w:instrText>
            </w:r>
            <w:r>
              <w:rPr>
                <w:noProof/>
                <w:webHidden/>
              </w:rPr>
            </w:r>
            <w:r>
              <w:rPr>
                <w:noProof/>
                <w:webHidden/>
              </w:rPr>
              <w:fldChar w:fldCharType="separate"/>
            </w:r>
            <w:r>
              <w:rPr>
                <w:noProof/>
                <w:webHidden/>
              </w:rPr>
              <w:t>9</w:t>
            </w:r>
            <w:r>
              <w:rPr>
                <w:noProof/>
                <w:webHidden/>
              </w:rPr>
              <w:fldChar w:fldCharType="end"/>
            </w:r>
          </w:hyperlink>
        </w:p>
        <w:p w14:paraId="484E100C" w14:textId="3B4FBFFB" w:rsidR="00CC3252" w:rsidRDefault="00CC3252">
          <w:pPr>
            <w:pStyle w:val="TOC3"/>
            <w:tabs>
              <w:tab w:val="left" w:pos="1320"/>
              <w:tab w:val="right" w:leader="dot" w:pos="9016"/>
            </w:tabs>
            <w:rPr>
              <w:rFonts w:eastAsiaTheme="minorEastAsia"/>
              <w:noProof/>
              <w:lang w:eastAsia="zh-CN"/>
            </w:rPr>
          </w:pPr>
          <w:hyperlink w:anchor="_Toc125109391" w:history="1">
            <w:r w:rsidRPr="00E934FB">
              <w:rPr>
                <w:rStyle w:val="Hyperlink"/>
                <w:rFonts w:ascii="Arial" w:hAnsi="Arial" w:cs="Arial"/>
                <w:noProof/>
              </w:rPr>
              <w:t>4.2.4</w:t>
            </w:r>
            <w:r>
              <w:rPr>
                <w:rFonts w:eastAsiaTheme="minorEastAsia"/>
                <w:noProof/>
                <w:lang w:eastAsia="zh-CN"/>
              </w:rPr>
              <w:tab/>
            </w:r>
            <w:r w:rsidRPr="00E934FB">
              <w:rPr>
                <w:rStyle w:val="Hyperlink"/>
                <w:rFonts w:ascii="Arial" w:hAnsi="Arial" w:cs="Arial"/>
                <w:noProof/>
              </w:rPr>
              <w:t>Rewards</w:t>
            </w:r>
            <w:r>
              <w:rPr>
                <w:noProof/>
                <w:webHidden/>
              </w:rPr>
              <w:tab/>
            </w:r>
            <w:r>
              <w:rPr>
                <w:noProof/>
                <w:webHidden/>
              </w:rPr>
              <w:fldChar w:fldCharType="begin"/>
            </w:r>
            <w:r>
              <w:rPr>
                <w:noProof/>
                <w:webHidden/>
              </w:rPr>
              <w:instrText xml:space="preserve"> PAGEREF _Toc125109391 \h </w:instrText>
            </w:r>
            <w:r>
              <w:rPr>
                <w:noProof/>
                <w:webHidden/>
              </w:rPr>
            </w:r>
            <w:r>
              <w:rPr>
                <w:noProof/>
                <w:webHidden/>
              </w:rPr>
              <w:fldChar w:fldCharType="separate"/>
            </w:r>
            <w:r>
              <w:rPr>
                <w:noProof/>
                <w:webHidden/>
              </w:rPr>
              <w:t>9</w:t>
            </w:r>
            <w:r>
              <w:rPr>
                <w:noProof/>
                <w:webHidden/>
              </w:rPr>
              <w:fldChar w:fldCharType="end"/>
            </w:r>
          </w:hyperlink>
        </w:p>
        <w:p w14:paraId="75CA6E41" w14:textId="2700C915" w:rsidR="00CC3252" w:rsidRDefault="00CC3252">
          <w:pPr>
            <w:pStyle w:val="TOC2"/>
            <w:tabs>
              <w:tab w:val="left" w:pos="880"/>
              <w:tab w:val="right" w:leader="dot" w:pos="9016"/>
            </w:tabs>
            <w:rPr>
              <w:rFonts w:eastAsiaTheme="minorEastAsia"/>
              <w:noProof/>
              <w:lang w:eastAsia="zh-CN"/>
            </w:rPr>
          </w:pPr>
          <w:hyperlink w:anchor="_Toc125109392" w:history="1">
            <w:r w:rsidRPr="00E934FB">
              <w:rPr>
                <w:rStyle w:val="Hyperlink"/>
                <w:rFonts w:ascii="Arial" w:hAnsi="Arial" w:cs="Arial"/>
                <w:noProof/>
              </w:rPr>
              <w:t>4.3</w:t>
            </w:r>
            <w:r>
              <w:rPr>
                <w:rFonts w:eastAsiaTheme="minorEastAsia"/>
                <w:noProof/>
                <w:lang w:eastAsia="zh-CN"/>
              </w:rPr>
              <w:tab/>
            </w:r>
            <w:r w:rsidRPr="00E934FB">
              <w:rPr>
                <w:rStyle w:val="Hyperlink"/>
                <w:rFonts w:ascii="Arial" w:hAnsi="Arial" w:cs="Arial"/>
                <w:noProof/>
              </w:rPr>
              <w:t>Performance Summary</w:t>
            </w:r>
            <w:r>
              <w:rPr>
                <w:noProof/>
                <w:webHidden/>
              </w:rPr>
              <w:tab/>
            </w:r>
            <w:r>
              <w:rPr>
                <w:noProof/>
                <w:webHidden/>
              </w:rPr>
              <w:fldChar w:fldCharType="begin"/>
            </w:r>
            <w:r>
              <w:rPr>
                <w:noProof/>
                <w:webHidden/>
              </w:rPr>
              <w:instrText xml:space="preserve"> PAGEREF _Toc125109392 \h </w:instrText>
            </w:r>
            <w:r>
              <w:rPr>
                <w:noProof/>
                <w:webHidden/>
              </w:rPr>
            </w:r>
            <w:r>
              <w:rPr>
                <w:noProof/>
                <w:webHidden/>
              </w:rPr>
              <w:fldChar w:fldCharType="separate"/>
            </w:r>
            <w:r>
              <w:rPr>
                <w:noProof/>
                <w:webHidden/>
              </w:rPr>
              <w:t>9</w:t>
            </w:r>
            <w:r>
              <w:rPr>
                <w:noProof/>
                <w:webHidden/>
              </w:rPr>
              <w:fldChar w:fldCharType="end"/>
            </w:r>
          </w:hyperlink>
        </w:p>
        <w:p w14:paraId="71F4A1E8" w14:textId="1BEB88DF" w:rsidR="00CC3252" w:rsidRDefault="00CC3252">
          <w:pPr>
            <w:pStyle w:val="TOC1"/>
            <w:tabs>
              <w:tab w:val="left" w:pos="440"/>
              <w:tab w:val="right" w:leader="dot" w:pos="9016"/>
            </w:tabs>
            <w:rPr>
              <w:rFonts w:eastAsiaTheme="minorEastAsia"/>
              <w:noProof/>
              <w:lang w:eastAsia="zh-CN"/>
            </w:rPr>
          </w:pPr>
          <w:hyperlink w:anchor="_Toc125109393" w:history="1">
            <w:r w:rsidRPr="00E934FB">
              <w:rPr>
                <w:rStyle w:val="Hyperlink"/>
                <w:rFonts w:ascii="Arial" w:hAnsi="Arial" w:cs="Arial"/>
                <w:noProof/>
              </w:rPr>
              <w:t>5</w:t>
            </w:r>
            <w:r>
              <w:rPr>
                <w:rFonts w:eastAsiaTheme="minorEastAsia"/>
                <w:noProof/>
                <w:lang w:eastAsia="zh-CN"/>
              </w:rPr>
              <w:tab/>
            </w:r>
            <w:r w:rsidRPr="00E934FB">
              <w:rPr>
                <w:rStyle w:val="Hyperlink"/>
                <w:rFonts w:ascii="Arial" w:hAnsi="Arial" w:cs="Arial"/>
                <w:noProof/>
              </w:rPr>
              <w:t>Concrete Strike</w:t>
            </w:r>
            <w:r>
              <w:rPr>
                <w:noProof/>
                <w:webHidden/>
              </w:rPr>
              <w:tab/>
            </w:r>
            <w:r>
              <w:rPr>
                <w:noProof/>
                <w:webHidden/>
              </w:rPr>
              <w:fldChar w:fldCharType="begin"/>
            </w:r>
            <w:r>
              <w:rPr>
                <w:noProof/>
                <w:webHidden/>
              </w:rPr>
              <w:instrText xml:space="preserve"> PAGEREF _Toc125109393 \h </w:instrText>
            </w:r>
            <w:r>
              <w:rPr>
                <w:noProof/>
                <w:webHidden/>
              </w:rPr>
            </w:r>
            <w:r>
              <w:rPr>
                <w:noProof/>
                <w:webHidden/>
              </w:rPr>
              <w:fldChar w:fldCharType="separate"/>
            </w:r>
            <w:r>
              <w:rPr>
                <w:noProof/>
                <w:webHidden/>
              </w:rPr>
              <w:t>10</w:t>
            </w:r>
            <w:r>
              <w:rPr>
                <w:noProof/>
                <w:webHidden/>
              </w:rPr>
              <w:fldChar w:fldCharType="end"/>
            </w:r>
          </w:hyperlink>
        </w:p>
        <w:p w14:paraId="50F42981" w14:textId="71ACB3C6" w:rsidR="00CC3252" w:rsidRDefault="00CC3252">
          <w:pPr>
            <w:pStyle w:val="TOC2"/>
            <w:tabs>
              <w:tab w:val="left" w:pos="880"/>
              <w:tab w:val="right" w:leader="dot" w:pos="9016"/>
            </w:tabs>
            <w:rPr>
              <w:rFonts w:eastAsiaTheme="minorEastAsia"/>
              <w:noProof/>
              <w:lang w:eastAsia="zh-CN"/>
            </w:rPr>
          </w:pPr>
          <w:hyperlink w:anchor="_Toc125109394" w:history="1">
            <w:r w:rsidRPr="00E934FB">
              <w:rPr>
                <w:rStyle w:val="Hyperlink"/>
                <w:rFonts w:ascii="Arial" w:hAnsi="Arial" w:cs="Arial"/>
                <w:noProof/>
              </w:rPr>
              <w:t>5.1</w:t>
            </w:r>
            <w:r>
              <w:rPr>
                <w:rFonts w:eastAsiaTheme="minorEastAsia"/>
                <w:noProof/>
                <w:lang w:eastAsia="zh-CN"/>
              </w:rPr>
              <w:tab/>
            </w:r>
            <w:r w:rsidRPr="00E934FB">
              <w:rPr>
                <w:rStyle w:val="Hyperlink"/>
                <w:rFonts w:ascii="Arial" w:hAnsi="Arial" w:cs="Arial"/>
                <w:noProof/>
              </w:rPr>
              <w:t>JCT Contract Implications</w:t>
            </w:r>
            <w:r>
              <w:rPr>
                <w:noProof/>
                <w:webHidden/>
              </w:rPr>
              <w:tab/>
            </w:r>
            <w:r>
              <w:rPr>
                <w:noProof/>
                <w:webHidden/>
              </w:rPr>
              <w:fldChar w:fldCharType="begin"/>
            </w:r>
            <w:r>
              <w:rPr>
                <w:noProof/>
                <w:webHidden/>
              </w:rPr>
              <w:instrText xml:space="preserve"> PAGEREF _Toc125109394 \h </w:instrText>
            </w:r>
            <w:r>
              <w:rPr>
                <w:noProof/>
                <w:webHidden/>
              </w:rPr>
            </w:r>
            <w:r>
              <w:rPr>
                <w:noProof/>
                <w:webHidden/>
              </w:rPr>
              <w:fldChar w:fldCharType="separate"/>
            </w:r>
            <w:r>
              <w:rPr>
                <w:noProof/>
                <w:webHidden/>
              </w:rPr>
              <w:t>11</w:t>
            </w:r>
            <w:r>
              <w:rPr>
                <w:noProof/>
                <w:webHidden/>
              </w:rPr>
              <w:fldChar w:fldCharType="end"/>
            </w:r>
          </w:hyperlink>
        </w:p>
        <w:p w14:paraId="41E92D2E" w14:textId="7BC6FC45" w:rsidR="00CC3252" w:rsidRDefault="00CC3252">
          <w:pPr>
            <w:pStyle w:val="TOC2"/>
            <w:tabs>
              <w:tab w:val="left" w:pos="880"/>
              <w:tab w:val="right" w:leader="dot" w:pos="9016"/>
            </w:tabs>
            <w:rPr>
              <w:rFonts w:eastAsiaTheme="minorEastAsia"/>
              <w:noProof/>
              <w:lang w:eastAsia="zh-CN"/>
            </w:rPr>
          </w:pPr>
          <w:hyperlink w:anchor="_Toc125109395" w:history="1">
            <w:r w:rsidRPr="00E934FB">
              <w:rPr>
                <w:rStyle w:val="Hyperlink"/>
                <w:rFonts w:ascii="Arial" w:hAnsi="Arial" w:cs="Arial"/>
                <w:noProof/>
              </w:rPr>
              <w:t>5.2</w:t>
            </w:r>
            <w:r>
              <w:rPr>
                <w:rFonts w:eastAsiaTheme="minorEastAsia"/>
                <w:noProof/>
                <w:lang w:eastAsia="zh-CN"/>
              </w:rPr>
              <w:tab/>
            </w:r>
            <w:r w:rsidRPr="00E934FB">
              <w:rPr>
                <w:rStyle w:val="Hyperlink"/>
                <w:rFonts w:ascii="Arial" w:hAnsi="Arial" w:cs="Arial"/>
                <w:noProof/>
              </w:rPr>
              <w:t>NEC Partnering Contract Implications</w:t>
            </w:r>
            <w:r>
              <w:rPr>
                <w:noProof/>
                <w:webHidden/>
              </w:rPr>
              <w:tab/>
            </w:r>
            <w:r>
              <w:rPr>
                <w:noProof/>
                <w:webHidden/>
              </w:rPr>
              <w:fldChar w:fldCharType="begin"/>
            </w:r>
            <w:r>
              <w:rPr>
                <w:noProof/>
                <w:webHidden/>
              </w:rPr>
              <w:instrText xml:space="preserve"> PAGEREF _Toc125109395 \h </w:instrText>
            </w:r>
            <w:r>
              <w:rPr>
                <w:noProof/>
                <w:webHidden/>
              </w:rPr>
            </w:r>
            <w:r>
              <w:rPr>
                <w:noProof/>
                <w:webHidden/>
              </w:rPr>
              <w:fldChar w:fldCharType="separate"/>
            </w:r>
            <w:r>
              <w:rPr>
                <w:noProof/>
                <w:webHidden/>
              </w:rPr>
              <w:t>12</w:t>
            </w:r>
            <w:r>
              <w:rPr>
                <w:noProof/>
                <w:webHidden/>
              </w:rPr>
              <w:fldChar w:fldCharType="end"/>
            </w:r>
          </w:hyperlink>
        </w:p>
        <w:p w14:paraId="29770618" w14:textId="56162063" w:rsidR="00CC3252" w:rsidRDefault="00CC3252">
          <w:pPr>
            <w:pStyle w:val="TOC1"/>
            <w:tabs>
              <w:tab w:val="left" w:pos="440"/>
              <w:tab w:val="right" w:leader="dot" w:pos="9016"/>
            </w:tabs>
            <w:rPr>
              <w:rFonts w:eastAsiaTheme="minorEastAsia"/>
              <w:noProof/>
              <w:lang w:eastAsia="zh-CN"/>
            </w:rPr>
          </w:pPr>
          <w:hyperlink w:anchor="_Toc125109396" w:history="1">
            <w:r w:rsidRPr="00E934FB">
              <w:rPr>
                <w:rStyle w:val="Hyperlink"/>
                <w:rFonts w:ascii="Arial" w:hAnsi="Arial" w:cs="Arial"/>
                <w:noProof/>
              </w:rPr>
              <w:t>6</w:t>
            </w:r>
            <w:r>
              <w:rPr>
                <w:rFonts w:eastAsiaTheme="minorEastAsia"/>
                <w:noProof/>
                <w:lang w:eastAsia="zh-CN"/>
              </w:rPr>
              <w:tab/>
            </w:r>
            <w:r w:rsidRPr="00E934FB">
              <w:rPr>
                <w:rStyle w:val="Hyperlink"/>
                <w:rFonts w:ascii="Arial" w:hAnsi="Arial" w:cs="Arial"/>
                <w:noProof/>
              </w:rPr>
              <w:t>Report Conclusion</w:t>
            </w:r>
            <w:r>
              <w:rPr>
                <w:noProof/>
                <w:webHidden/>
              </w:rPr>
              <w:tab/>
            </w:r>
            <w:r>
              <w:rPr>
                <w:noProof/>
                <w:webHidden/>
              </w:rPr>
              <w:fldChar w:fldCharType="begin"/>
            </w:r>
            <w:r>
              <w:rPr>
                <w:noProof/>
                <w:webHidden/>
              </w:rPr>
              <w:instrText xml:space="preserve"> PAGEREF _Toc125109396 \h </w:instrText>
            </w:r>
            <w:r>
              <w:rPr>
                <w:noProof/>
                <w:webHidden/>
              </w:rPr>
            </w:r>
            <w:r>
              <w:rPr>
                <w:noProof/>
                <w:webHidden/>
              </w:rPr>
              <w:fldChar w:fldCharType="separate"/>
            </w:r>
            <w:r>
              <w:rPr>
                <w:noProof/>
                <w:webHidden/>
              </w:rPr>
              <w:t>12</w:t>
            </w:r>
            <w:r>
              <w:rPr>
                <w:noProof/>
                <w:webHidden/>
              </w:rPr>
              <w:fldChar w:fldCharType="end"/>
            </w:r>
          </w:hyperlink>
        </w:p>
        <w:p w14:paraId="56318C07" w14:textId="7DCACDED" w:rsidR="00CC3252" w:rsidRDefault="00CC3252">
          <w:pPr>
            <w:pStyle w:val="TOC1"/>
            <w:tabs>
              <w:tab w:val="left" w:pos="440"/>
              <w:tab w:val="right" w:leader="dot" w:pos="9016"/>
            </w:tabs>
            <w:rPr>
              <w:rFonts w:eastAsiaTheme="minorEastAsia"/>
              <w:noProof/>
              <w:lang w:eastAsia="zh-CN"/>
            </w:rPr>
          </w:pPr>
          <w:hyperlink w:anchor="_Toc125109397" w:history="1">
            <w:r w:rsidRPr="00E934FB">
              <w:rPr>
                <w:rStyle w:val="Hyperlink"/>
                <w:rFonts w:ascii="Arial" w:hAnsi="Arial" w:cs="Arial"/>
                <w:noProof/>
              </w:rPr>
              <w:t>6</w:t>
            </w:r>
            <w:r>
              <w:rPr>
                <w:rFonts w:eastAsiaTheme="minorEastAsia"/>
                <w:noProof/>
                <w:lang w:eastAsia="zh-CN"/>
              </w:rPr>
              <w:tab/>
            </w:r>
            <w:r w:rsidRPr="00E934FB">
              <w:rPr>
                <w:rStyle w:val="Hyperlink"/>
                <w:rFonts w:ascii="Arial" w:hAnsi="Arial" w:cs="Arial"/>
                <w:noProof/>
              </w:rPr>
              <w:t>Appendices</w:t>
            </w:r>
            <w:r>
              <w:rPr>
                <w:noProof/>
                <w:webHidden/>
              </w:rPr>
              <w:tab/>
            </w:r>
            <w:r>
              <w:rPr>
                <w:noProof/>
                <w:webHidden/>
              </w:rPr>
              <w:fldChar w:fldCharType="begin"/>
            </w:r>
            <w:r>
              <w:rPr>
                <w:noProof/>
                <w:webHidden/>
              </w:rPr>
              <w:instrText xml:space="preserve"> PAGEREF _Toc125109397 \h </w:instrText>
            </w:r>
            <w:r>
              <w:rPr>
                <w:noProof/>
                <w:webHidden/>
              </w:rPr>
            </w:r>
            <w:r>
              <w:rPr>
                <w:noProof/>
                <w:webHidden/>
              </w:rPr>
              <w:fldChar w:fldCharType="separate"/>
            </w:r>
            <w:r>
              <w:rPr>
                <w:noProof/>
                <w:webHidden/>
              </w:rPr>
              <w:t>14</w:t>
            </w:r>
            <w:r>
              <w:rPr>
                <w:noProof/>
                <w:webHidden/>
              </w:rPr>
              <w:fldChar w:fldCharType="end"/>
            </w:r>
          </w:hyperlink>
        </w:p>
        <w:p w14:paraId="45D5C30E" w14:textId="4E0BB5DA" w:rsidR="00CC3252" w:rsidRDefault="00CC3252">
          <w:pPr>
            <w:pStyle w:val="TOC1"/>
            <w:tabs>
              <w:tab w:val="left" w:pos="440"/>
              <w:tab w:val="right" w:leader="dot" w:pos="9016"/>
            </w:tabs>
            <w:rPr>
              <w:rFonts w:eastAsiaTheme="minorEastAsia"/>
              <w:noProof/>
              <w:lang w:eastAsia="zh-CN"/>
            </w:rPr>
          </w:pPr>
          <w:hyperlink w:anchor="_Toc125109398" w:history="1">
            <w:r w:rsidRPr="00E934FB">
              <w:rPr>
                <w:rStyle w:val="Hyperlink"/>
                <w:rFonts w:ascii="Arial" w:hAnsi="Arial" w:cs="Arial"/>
                <w:noProof/>
              </w:rPr>
              <w:t>7</w:t>
            </w:r>
            <w:r>
              <w:rPr>
                <w:rFonts w:eastAsiaTheme="minorEastAsia"/>
                <w:noProof/>
                <w:lang w:eastAsia="zh-CN"/>
              </w:rPr>
              <w:tab/>
            </w:r>
            <w:r w:rsidRPr="00E934F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_Toc125109398 \h </w:instrText>
            </w:r>
            <w:r>
              <w:rPr>
                <w:noProof/>
                <w:webHidden/>
              </w:rPr>
            </w:r>
            <w:r>
              <w:rPr>
                <w:noProof/>
                <w:webHidden/>
              </w:rPr>
              <w:fldChar w:fldCharType="separate"/>
            </w:r>
            <w:r>
              <w:rPr>
                <w:noProof/>
                <w:webHidden/>
              </w:rPr>
              <w:t>19</w:t>
            </w:r>
            <w:r>
              <w:rPr>
                <w:noProof/>
                <w:webHidden/>
              </w:rPr>
              <w:fldChar w:fldCharType="end"/>
            </w:r>
          </w:hyperlink>
        </w:p>
        <w:p w14:paraId="069A4369" w14:textId="34A8DA1C" w:rsidR="00534982" w:rsidRDefault="00534982">
          <w:r>
            <w:rPr>
              <w:b/>
              <w:bCs/>
              <w:noProof/>
            </w:rPr>
            <w:fldChar w:fldCharType="end"/>
          </w:r>
        </w:p>
      </w:sdtContent>
    </w:sdt>
    <w:p w14:paraId="5128F115" w14:textId="78DA3634" w:rsidR="00664081" w:rsidRDefault="00664081" w:rsidP="0055781F">
      <w:pPr>
        <w:pStyle w:val="Heading1"/>
        <w:rPr>
          <w:rFonts w:ascii="Arial" w:hAnsi="Arial" w:cs="Arial"/>
        </w:rPr>
      </w:pPr>
    </w:p>
    <w:p w14:paraId="665E6EC9" w14:textId="54C1ADAF" w:rsidR="00534982" w:rsidRDefault="00534982" w:rsidP="00534982"/>
    <w:p w14:paraId="25310032" w14:textId="63E14E09" w:rsidR="00156EBE" w:rsidRDefault="00156EBE" w:rsidP="00534982"/>
    <w:p w14:paraId="557BA13C" w14:textId="02E55F34" w:rsidR="00156EBE" w:rsidRDefault="00156EBE" w:rsidP="00534982"/>
    <w:p w14:paraId="348210A7" w14:textId="7CC5AA70" w:rsidR="00156EBE" w:rsidRDefault="00156EBE" w:rsidP="00534982"/>
    <w:p w14:paraId="46287E60" w14:textId="1A85141A" w:rsidR="00156EBE" w:rsidRDefault="00156EBE" w:rsidP="00534982"/>
    <w:p w14:paraId="7E60DA25" w14:textId="78995E2A" w:rsidR="00156EBE" w:rsidRDefault="00156EBE" w:rsidP="00534982"/>
    <w:p w14:paraId="2EBE6BD8" w14:textId="1D7023B3" w:rsidR="00564085" w:rsidRDefault="00564085" w:rsidP="00534982"/>
    <w:p w14:paraId="7216515B" w14:textId="5D3C0D43" w:rsidR="00564085" w:rsidRDefault="00564085" w:rsidP="00534982"/>
    <w:p w14:paraId="63D5B142" w14:textId="16495500" w:rsidR="00564085" w:rsidRDefault="00564085" w:rsidP="00534982">
      <w:r>
        <w:t>List of Charts, Tables and Figures:</w:t>
      </w:r>
    </w:p>
    <w:p w14:paraId="497F9FBF" w14:textId="77777777" w:rsidR="00564085" w:rsidRPr="00A10EB0" w:rsidRDefault="00564085" w:rsidP="00564085">
      <w:pPr>
        <w:rPr>
          <w:i/>
          <w:iCs/>
        </w:rPr>
      </w:pPr>
      <w:r>
        <w:rPr>
          <w:i/>
          <w:iCs/>
        </w:rPr>
        <w:t>Chart 1: Project Cash Flow</w:t>
      </w:r>
    </w:p>
    <w:p w14:paraId="317C65A5" w14:textId="77777777" w:rsidR="00564085" w:rsidRDefault="00564085" w:rsidP="00564085">
      <w:pPr>
        <w:rPr>
          <w:rFonts w:cstheme="minorHAnsi"/>
          <w:i/>
          <w:iCs/>
          <w:sz w:val="24"/>
          <w:szCs w:val="24"/>
        </w:rPr>
      </w:pPr>
      <w:r>
        <w:rPr>
          <w:rFonts w:cstheme="minorHAnsi"/>
          <w:i/>
          <w:iCs/>
          <w:sz w:val="24"/>
          <w:szCs w:val="24"/>
        </w:rPr>
        <w:t>Chart 2: Pie chart displaying cost breakdown.</w:t>
      </w:r>
    </w:p>
    <w:p w14:paraId="7E7E9447" w14:textId="77777777" w:rsidR="00564085" w:rsidRDefault="00564085" w:rsidP="00564085">
      <w:pPr>
        <w:rPr>
          <w:i/>
          <w:iCs/>
        </w:rPr>
      </w:pPr>
      <w:r w:rsidRPr="00A0220F">
        <w:rPr>
          <w:i/>
          <w:iCs/>
        </w:rPr>
        <w:t xml:space="preserve">Chart </w:t>
      </w:r>
      <w:r>
        <w:rPr>
          <w:i/>
          <w:iCs/>
        </w:rPr>
        <w:t>3</w:t>
      </w:r>
      <w:r w:rsidRPr="00A0220F">
        <w:rPr>
          <w:i/>
          <w:iCs/>
        </w:rPr>
        <w:t>: Updated Cash Flow Analysis</w:t>
      </w:r>
    </w:p>
    <w:p w14:paraId="244E42A5" w14:textId="77777777" w:rsidR="00564085" w:rsidRDefault="00564085" w:rsidP="00564085">
      <w:pPr>
        <w:rPr>
          <w:rFonts w:cstheme="minorHAnsi"/>
          <w:i/>
          <w:iCs/>
          <w:sz w:val="24"/>
          <w:szCs w:val="24"/>
        </w:rPr>
      </w:pPr>
      <w:r w:rsidRPr="008E3698">
        <w:rPr>
          <w:rFonts w:cstheme="minorHAnsi"/>
          <w:i/>
          <w:iCs/>
          <w:sz w:val="24"/>
          <w:szCs w:val="24"/>
        </w:rPr>
        <w:t xml:space="preserve">Table </w:t>
      </w:r>
      <w:r>
        <w:rPr>
          <w:rFonts w:cstheme="minorHAnsi"/>
          <w:i/>
          <w:iCs/>
          <w:sz w:val="24"/>
          <w:szCs w:val="24"/>
        </w:rPr>
        <w:t>1</w:t>
      </w:r>
      <w:r w:rsidRPr="008E3698">
        <w:rPr>
          <w:rFonts w:cstheme="minorHAnsi"/>
          <w:i/>
          <w:iCs/>
          <w:sz w:val="24"/>
          <w:szCs w:val="24"/>
        </w:rPr>
        <w:t>: Material Costs</w:t>
      </w:r>
      <w:r>
        <w:rPr>
          <w:rFonts w:cstheme="minorHAnsi"/>
          <w:i/>
          <w:iCs/>
          <w:sz w:val="24"/>
          <w:szCs w:val="24"/>
        </w:rPr>
        <w:t xml:space="preserve"> and Quantities</w:t>
      </w:r>
    </w:p>
    <w:p w14:paraId="10EBED8C" w14:textId="77777777" w:rsidR="00564085" w:rsidRPr="008E3698" w:rsidRDefault="00564085" w:rsidP="00564085">
      <w:pPr>
        <w:rPr>
          <w:i/>
          <w:iCs/>
          <w:sz w:val="24"/>
          <w:szCs w:val="24"/>
        </w:rPr>
      </w:pPr>
      <w:r w:rsidRPr="008E3698">
        <w:rPr>
          <w:i/>
          <w:iCs/>
          <w:sz w:val="24"/>
          <w:szCs w:val="24"/>
        </w:rPr>
        <w:t>Table 2: Labour cost breakdown</w:t>
      </w:r>
    </w:p>
    <w:p w14:paraId="431A807D" w14:textId="77777777" w:rsidR="00564085" w:rsidRPr="00564085" w:rsidRDefault="00564085" w:rsidP="00564085">
      <w:pPr>
        <w:rPr>
          <w:rFonts w:cstheme="minorHAnsi"/>
          <w:i/>
          <w:iCs/>
          <w:sz w:val="24"/>
          <w:szCs w:val="24"/>
        </w:rPr>
      </w:pPr>
      <w:r w:rsidRPr="00564085">
        <w:rPr>
          <w:rFonts w:cstheme="minorHAnsi"/>
          <w:i/>
          <w:iCs/>
          <w:sz w:val="24"/>
          <w:szCs w:val="24"/>
        </w:rPr>
        <w:t>Table 3: Milestones estimated completion dates.</w:t>
      </w:r>
    </w:p>
    <w:p w14:paraId="0AA0C6B1" w14:textId="50A0C52D" w:rsidR="00564085" w:rsidRDefault="00564085" w:rsidP="00534982"/>
    <w:p w14:paraId="5650D262" w14:textId="77777777" w:rsidR="00564085" w:rsidRDefault="00564085" w:rsidP="00564085">
      <w:pPr>
        <w:rPr>
          <w:i/>
          <w:iCs/>
        </w:rPr>
      </w:pPr>
      <w:r w:rsidRPr="001C4815">
        <w:rPr>
          <w:i/>
          <w:iCs/>
        </w:rPr>
        <w:t>Figure 1: 5 Tracking Gannt.</w:t>
      </w:r>
    </w:p>
    <w:p w14:paraId="42B935C6" w14:textId="77777777" w:rsidR="00564085" w:rsidRDefault="00564085" w:rsidP="00534982"/>
    <w:p w14:paraId="11189A26" w14:textId="77DE4B83" w:rsidR="00564085" w:rsidRDefault="00564085" w:rsidP="00534982"/>
    <w:p w14:paraId="2603EB22" w14:textId="7F604BA4" w:rsidR="00564085" w:rsidRDefault="00564085" w:rsidP="00534982"/>
    <w:p w14:paraId="2C42E00B" w14:textId="1C99DD71" w:rsidR="00564085" w:rsidRDefault="00564085" w:rsidP="00534982"/>
    <w:p w14:paraId="55D0EA8D" w14:textId="4AC30D65" w:rsidR="00564085" w:rsidRDefault="00564085" w:rsidP="00534982"/>
    <w:p w14:paraId="37E5C44B" w14:textId="04A83A9B" w:rsidR="00564085" w:rsidRDefault="00564085" w:rsidP="00534982"/>
    <w:p w14:paraId="44DCF91E" w14:textId="6C4DBF33" w:rsidR="00564085" w:rsidRDefault="00564085" w:rsidP="00534982"/>
    <w:p w14:paraId="7DACF66B" w14:textId="6F76607A" w:rsidR="00564085" w:rsidRDefault="00564085" w:rsidP="00534982"/>
    <w:p w14:paraId="2B602108" w14:textId="21DFFB5C" w:rsidR="00564085" w:rsidRDefault="00564085" w:rsidP="00534982"/>
    <w:p w14:paraId="28BACEE4" w14:textId="219FCBD5" w:rsidR="00564085" w:rsidRDefault="00564085" w:rsidP="00534982"/>
    <w:p w14:paraId="0A5B7D67" w14:textId="72E695C8" w:rsidR="00564085" w:rsidRDefault="00564085" w:rsidP="00534982"/>
    <w:p w14:paraId="130D10CC" w14:textId="774A0E64" w:rsidR="00564085" w:rsidRDefault="00564085" w:rsidP="00534982"/>
    <w:p w14:paraId="6F16F994" w14:textId="5F71884B" w:rsidR="00564085" w:rsidRDefault="00564085" w:rsidP="00534982"/>
    <w:p w14:paraId="218683E2" w14:textId="407E3863" w:rsidR="00564085" w:rsidRDefault="00564085" w:rsidP="00534982"/>
    <w:p w14:paraId="45460C26" w14:textId="2B4CF402" w:rsidR="00564085" w:rsidRDefault="00564085" w:rsidP="00534982"/>
    <w:p w14:paraId="4239C146" w14:textId="3CB87E62" w:rsidR="00564085" w:rsidRDefault="00564085" w:rsidP="00534982"/>
    <w:p w14:paraId="0CD55B48" w14:textId="701B9F49" w:rsidR="00564085" w:rsidRDefault="00564085" w:rsidP="00534982"/>
    <w:p w14:paraId="6EBAB452" w14:textId="0BA490EC" w:rsidR="00564085" w:rsidRDefault="00564085" w:rsidP="00534982"/>
    <w:p w14:paraId="43586D33" w14:textId="32621199" w:rsidR="00564085" w:rsidRDefault="00564085" w:rsidP="00534982"/>
    <w:p w14:paraId="7749ECC6" w14:textId="6A0D7218" w:rsidR="00564085" w:rsidRDefault="00564085" w:rsidP="00534982"/>
    <w:p w14:paraId="20DF00D3" w14:textId="262F6D07" w:rsidR="00564085" w:rsidRDefault="00564085" w:rsidP="00534982"/>
    <w:p w14:paraId="3182AF7A" w14:textId="77777777" w:rsidR="009479B3" w:rsidRPr="009479B3" w:rsidRDefault="009479B3" w:rsidP="009479B3"/>
    <w:p w14:paraId="45DA9122" w14:textId="2AB58B6C" w:rsidR="002A1EAC" w:rsidRPr="00580BDB" w:rsidRDefault="002919D6" w:rsidP="0055781F">
      <w:pPr>
        <w:pStyle w:val="Heading1"/>
        <w:rPr>
          <w:rFonts w:ascii="Arial" w:hAnsi="Arial" w:cs="Arial"/>
        </w:rPr>
      </w:pPr>
      <w:bookmarkStart w:id="0" w:name="_Toc125109379"/>
      <w:r w:rsidRPr="00580BDB">
        <w:rPr>
          <w:rFonts w:ascii="Arial" w:hAnsi="Arial" w:cs="Arial"/>
        </w:rPr>
        <w:t>1</w:t>
      </w:r>
      <w:r w:rsidRPr="00580BDB">
        <w:rPr>
          <w:rFonts w:ascii="Arial" w:hAnsi="Arial" w:cs="Arial"/>
        </w:rPr>
        <w:tab/>
      </w:r>
      <w:r w:rsidR="0055781F" w:rsidRPr="00580BDB">
        <w:rPr>
          <w:rFonts w:ascii="Arial" w:hAnsi="Arial" w:cs="Arial"/>
        </w:rPr>
        <w:t>Introduction</w:t>
      </w:r>
      <w:bookmarkEnd w:id="0"/>
      <w:r w:rsidR="0055781F" w:rsidRPr="00580BDB">
        <w:rPr>
          <w:rFonts w:ascii="Arial" w:hAnsi="Arial" w:cs="Arial"/>
        </w:rPr>
        <w:t xml:space="preserve"> </w:t>
      </w:r>
    </w:p>
    <w:p w14:paraId="1B759D67" w14:textId="13E7E1B3" w:rsidR="0055781F" w:rsidRDefault="0055781F" w:rsidP="00F9334C">
      <w:pPr>
        <w:jc w:val="both"/>
      </w:pPr>
    </w:p>
    <w:p w14:paraId="6EA30D25" w14:textId="46FFFF80" w:rsidR="00CA2651" w:rsidRDefault="00005E38" w:rsidP="00E7672D">
      <w:pPr>
        <w:jc w:val="both"/>
        <w:rPr>
          <w:rFonts w:ascii="Arial" w:hAnsi="Arial" w:cs="Arial"/>
          <w:sz w:val="24"/>
          <w:szCs w:val="24"/>
        </w:rPr>
      </w:pPr>
      <w:r>
        <w:rPr>
          <w:rFonts w:ascii="Arial" w:hAnsi="Arial" w:cs="Arial"/>
          <w:sz w:val="24"/>
          <w:szCs w:val="24"/>
        </w:rPr>
        <w:t>In parts 2 and 3 of this</w:t>
      </w:r>
      <w:r w:rsidR="007D4998" w:rsidRPr="00580BDB">
        <w:rPr>
          <w:rFonts w:ascii="Arial" w:hAnsi="Arial" w:cs="Arial"/>
          <w:sz w:val="24"/>
          <w:szCs w:val="24"/>
        </w:rPr>
        <w:t xml:space="preserve"> document</w:t>
      </w:r>
      <w:r>
        <w:rPr>
          <w:rFonts w:ascii="Arial" w:hAnsi="Arial" w:cs="Arial"/>
          <w:sz w:val="24"/>
          <w:szCs w:val="24"/>
        </w:rPr>
        <w:t xml:space="preserve"> it</w:t>
      </w:r>
      <w:r w:rsidR="007D4998" w:rsidRPr="00580BDB">
        <w:rPr>
          <w:rFonts w:ascii="Arial" w:hAnsi="Arial" w:cs="Arial"/>
          <w:sz w:val="24"/>
          <w:szCs w:val="24"/>
        </w:rPr>
        <w:t xml:space="preserve"> contains </w:t>
      </w:r>
      <w:r w:rsidR="009312B0" w:rsidRPr="00580BDB">
        <w:rPr>
          <w:rFonts w:ascii="Arial" w:hAnsi="Arial" w:cs="Arial"/>
          <w:sz w:val="24"/>
          <w:szCs w:val="24"/>
        </w:rPr>
        <w:t>project specific reports covering time, cost, and resources used throughout the project. It will be disp</w:t>
      </w:r>
      <w:r w:rsidR="00B874F0" w:rsidRPr="00580BDB">
        <w:rPr>
          <w:rFonts w:ascii="Arial" w:hAnsi="Arial" w:cs="Arial"/>
          <w:sz w:val="24"/>
          <w:szCs w:val="24"/>
        </w:rPr>
        <w:t xml:space="preserve">layed in the format of graphs with a written explanation to describe the data. A cost breakdown </w:t>
      </w:r>
      <w:r w:rsidR="002919D6" w:rsidRPr="00580BDB">
        <w:rPr>
          <w:rFonts w:ascii="Arial" w:hAnsi="Arial" w:cs="Arial"/>
          <w:sz w:val="24"/>
          <w:szCs w:val="24"/>
        </w:rPr>
        <w:t>for the substructure has been included as well as details of all resources used throughout this phase.</w:t>
      </w:r>
    </w:p>
    <w:p w14:paraId="68850AF1" w14:textId="6407066B" w:rsidR="00071FA2" w:rsidRDefault="00005E38" w:rsidP="00E7672D">
      <w:pPr>
        <w:jc w:val="both"/>
        <w:rPr>
          <w:rFonts w:ascii="Arial" w:hAnsi="Arial" w:cs="Arial"/>
          <w:sz w:val="24"/>
          <w:szCs w:val="24"/>
        </w:rPr>
      </w:pPr>
      <w:r>
        <w:rPr>
          <w:rFonts w:ascii="Arial" w:hAnsi="Arial" w:cs="Arial"/>
          <w:sz w:val="24"/>
          <w:szCs w:val="24"/>
        </w:rPr>
        <w:t>Part 4 of this document address</w:t>
      </w:r>
      <w:r w:rsidR="00B43095">
        <w:rPr>
          <w:rFonts w:ascii="Arial" w:hAnsi="Arial" w:cs="Arial"/>
          <w:sz w:val="24"/>
          <w:szCs w:val="24"/>
        </w:rPr>
        <w:t>es</w:t>
      </w:r>
      <w:r>
        <w:rPr>
          <w:rFonts w:ascii="Arial" w:hAnsi="Arial" w:cs="Arial"/>
          <w:sz w:val="24"/>
          <w:szCs w:val="24"/>
        </w:rPr>
        <w:t xml:space="preserve"> performance</w:t>
      </w:r>
      <w:r w:rsidR="00B43095">
        <w:rPr>
          <w:rFonts w:ascii="Arial" w:hAnsi="Arial" w:cs="Arial"/>
          <w:sz w:val="24"/>
          <w:szCs w:val="24"/>
        </w:rPr>
        <w:t xml:space="preserve"> and productivity</w:t>
      </w:r>
      <w:r>
        <w:rPr>
          <w:rFonts w:ascii="Arial" w:hAnsi="Arial" w:cs="Arial"/>
          <w:sz w:val="24"/>
          <w:szCs w:val="24"/>
        </w:rPr>
        <w:t xml:space="preserve"> for this project. It</w:t>
      </w:r>
      <w:r w:rsidR="00B43095">
        <w:rPr>
          <w:rFonts w:ascii="Arial" w:hAnsi="Arial" w:cs="Arial"/>
          <w:sz w:val="24"/>
          <w:szCs w:val="24"/>
        </w:rPr>
        <w:t xml:space="preserve"> shows possible ways to boost performance </w:t>
      </w:r>
      <w:proofErr w:type="gramStart"/>
      <w:r w:rsidR="00707514">
        <w:rPr>
          <w:rFonts w:ascii="Arial" w:hAnsi="Arial" w:cs="Arial"/>
          <w:sz w:val="24"/>
          <w:szCs w:val="24"/>
        </w:rPr>
        <w:t>through the use of</w:t>
      </w:r>
      <w:proofErr w:type="gramEnd"/>
      <w:r w:rsidR="00707514">
        <w:rPr>
          <w:rFonts w:ascii="Arial" w:hAnsi="Arial" w:cs="Arial"/>
          <w:sz w:val="24"/>
          <w:szCs w:val="24"/>
        </w:rPr>
        <w:t xml:space="preserve"> incentives and various different schemes.</w:t>
      </w:r>
    </w:p>
    <w:p w14:paraId="7C8E1ABF" w14:textId="37E2A8C9" w:rsidR="00707514" w:rsidRDefault="00707514" w:rsidP="00E7672D">
      <w:pPr>
        <w:jc w:val="both"/>
        <w:rPr>
          <w:rFonts w:ascii="Arial" w:hAnsi="Arial" w:cs="Arial"/>
          <w:sz w:val="24"/>
          <w:szCs w:val="24"/>
        </w:rPr>
      </w:pPr>
      <w:r>
        <w:rPr>
          <w:rFonts w:ascii="Arial" w:hAnsi="Arial" w:cs="Arial"/>
          <w:sz w:val="24"/>
          <w:szCs w:val="24"/>
        </w:rPr>
        <w:t>Part 5 of this document covers</w:t>
      </w:r>
      <w:r w:rsidR="003E1F28">
        <w:rPr>
          <w:rFonts w:ascii="Arial" w:hAnsi="Arial" w:cs="Arial"/>
          <w:sz w:val="24"/>
          <w:szCs w:val="24"/>
        </w:rPr>
        <w:t xml:space="preserve"> the contractual implications for parties affected by the concrete strike</w:t>
      </w:r>
      <w:r w:rsidR="00830246">
        <w:rPr>
          <w:rFonts w:ascii="Arial" w:hAnsi="Arial" w:cs="Arial"/>
          <w:sz w:val="24"/>
          <w:szCs w:val="24"/>
        </w:rPr>
        <w:t xml:space="preserve"> and potential ways to mitigate the delay.</w:t>
      </w:r>
    </w:p>
    <w:p w14:paraId="0D720595" w14:textId="77777777" w:rsidR="00A0220F" w:rsidRDefault="00A0220F" w:rsidP="00E7672D">
      <w:pPr>
        <w:jc w:val="both"/>
        <w:rPr>
          <w:rFonts w:ascii="Arial" w:hAnsi="Arial" w:cs="Arial"/>
          <w:sz w:val="24"/>
          <w:szCs w:val="24"/>
        </w:rPr>
      </w:pPr>
    </w:p>
    <w:p w14:paraId="15579D1A" w14:textId="17D33F67" w:rsidR="00071FA2" w:rsidRPr="00086D06" w:rsidRDefault="00071FA2" w:rsidP="00071FA2">
      <w:pPr>
        <w:pStyle w:val="Heading1"/>
        <w:rPr>
          <w:rFonts w:ascii="Arial" w:hAnsi="Arial" w:cs="Arial"/>
        </w:rPr>
      </w:pPr>
      <w:bookmarkStart w:id="1" w:name="_Toc125109380"/>
      <w:r w:rsidRPr="00086D06">
        <w:rPr>
          <w:rFonts w:ascii="Arial" w:hAnsi="Arial" w:cs="Arial"/>
        </w:rPr>
        <w:t>2</w:t>
      </w:r>
      <w:r w:rsidRPr="00086D06">
        <w:rPr>
          <w:rFonts w:ascii="Arial" w:hAnsi="Arial" w:cs="Arial"/>
        </w:rPr>
        <w:tab/>
      </w:r>
      <w:r w:rsidR="00826254">
        <w:rPr>
          <w:rFonts w:ascii="Arial" w:hAnsi="Arial" w:cs="Arial"/>
        </w:rPr>
        <w:t xml:space="preserve">Over All </w:t>
      </w:r>
      <w:r w:rsidRPr="00086D06">
        <w:rPr>
          <w:rFonts w:ascii="Arial" w:hAnsi="Arial" w:cs="Arial"/>
        </w:rPr>
        <w:t>Cost – Substructure</w:t>
      </w:r>
      <w:r w:rsidR="00677F3E" w:rsidRPr="00086D06">
        <w:rPr>
          <w:rFonts w:ascii="Arial" w:hAnsi="Arial" w:cs="Arial"/>
        </w:rPr>
        <w:t>.</w:t>
      </w:r>
      <w:bookmarkEnd w:id="1"/>
    </w:p>
    <w:p w14:paraId="0E6390A3" w14:textId="54C39852" w:rsidR="00677F3E" w:rsidRPr="00086D06" w:rsidRDefault="00677F3E" w:rsidP="00677F3E">
      <w:pPr>
        <w:rPr>
          <w:rFonts w:ascii="Arial" w:hAnsi="Arial" w:cs="Arial"/>
        </w:rPr>
      </w:pPr>
    </w:p>
    <w:p w14:paraId="6EB77181" w14:textId="26A3ADAB" w:rsidR="00677F3E" w:rsidRPr="00086D06" w:rsidRDefault="00677F3E" w:rsidP="00086D06">
      <w:pPr>
        <w:jc w:val="both"/>
        <w:rPr>
          <w:rFonts w:ascii="Arial" w:hAnsi="Arial" w:cs="Arial"/>
          <w:sz w:val="24"/>
          <w:szCs w:val="24"/>
        </w:rPr>
      </w:pPr>
      <w:r w:rsidRPr="00086D06">
        <w:rPr>
          <w:rFonts w:ascii="Arial" w:hAnsi="Arial" w:cs="Arial"/>
          <w:sz w:val="24"/>
          <w:szCs w:val="24"/>
        </w:rPr>
        <w:t xml:space="preserve">Seen below is a bar chart </w:t>
      </w:r>
      <w:r w:rsidR="00104BF6" w:rsidRPr="00086D06">
        <w:rPr>
          <w:rFonts w:ascii="Arial" w:hAnsi="Arial" w:cs="Arial"/>
          <w:sz w:val="24"/>
          <w:szCs w:val="24"/>
        </w:rPr>
        <w:t>showing the cash flow for the entire project. For the purposes of this report</w:t>
      </w:r>
      <w:r w:rsidR="00400527">
        <w:rPr>
          <w:rFonts w:ascii="Arial" w:hAnsi="Arial" w:cs="Arial"/>
          <w:sz w:val="24"/>
          <w:szCs w:val="24"/>
        </w:rPr>
        <w:t>,</w:t>
      </w:r>
      <w:r w:rsidR="00104BF6" w:rsidRPr="00086D06">
        <w:rPr>
          <w:rFonts w:ascii="Arial" w:hAnsi="Arial" w:cs="Arial"/>
          <w:sz w:val="24"/>
          <w:szCs w:val="24"/>
        </w:rPr>
        <w:t xml:space="preserve"> only the </w:t>
      </w:r>
      <w:r w:rsidR="00750440" w:rsidRPr="00086D06">
        <w:rPr>
          <w:rFonts w:ascii="Arial" w:hAnsi="Arial" w:cs="Arial"/>
          <w:sz w:val="24"/>
          <w:szCs w:val="24"/>
        </w:rPr>
        <w:t>substructure phase of the project has been accurately costed.</w:t>
      </w:r>
      <w:r w:rsidR="008960B5" w:rsidRPr="00086D06">
        <w:rPr>
          <w:rFonts w:ascii="Arial" w:hAnsi="Arial" w:cs="Arial"/>
          <w:sz w:val="24"/>
          <w:szCs w:val="24"/>
        </w:rPr>
        <w:t xml:space="preserve"> Included in the costing is the price for all materials used throughout this phase, labour worked</w:t>
      </w:r>
      <w:r w:rsidR="00E031E8" w:rsidRPr="00086D06">
        <w:rPr>
          <w:rFonts w:ascii="Arial" w:hAnsi="Arial" w:cs="Arial"/>
          <w:sz w:val="24"/>
          <w:szCs w:val="24"/>
        </w:rPr>
        <w:t xml:space="preserve"> and paid at an hourly rate and any plant</w:t>
      </w:r>
      <w:r w:rsidR="00CE4F08">
        <w:rPr>
          <w:rFonts w:ascii="Arial" w:hAnsi="Arial" w:cs="Arial"/>
          <w:sz w:val="24"/>
          <w:szCs w:val="24"/>
        </w:rPr>
        <w:t>,</w:t>
      </w:r>
      <w:r w:rsidR="00E031E8" w:rsidRPr="00086D06">
        <w:rPr>
          <w:rFonts w:ascii="Arial" w:hAnsi="Arial" w:cs="Arial"/>
          <w:sz w:val="24"/>
          <w:szCs w:val="24"/>
        </w:rPr>
        <w:t xml:space="preserve"> </w:t>
      </w:r>
      <w:r w:rsidR="004E3977" w:rsidRPr="00086D06">
        <w:rPr>
          <w:rFonts w:ascii="Arial" w:hAnsi="Arial" w:cs="Arial"/>
          <w:sz w:val="24"/>
          <w:szCs w:val="24"/>
        </w:rPr>
        <w:t>including</w:t>
      </w:r>
      <w:r w:rsidR="00E031E8" w:rsidRPr="00086D06">
        <w:rPr>
          <w:rFonts w:ascii="Arial" w:hAnsi="Arial" w:cs="Arial"/>
          <w:sz w:val="24"/>
          <w:szCs w:val="24"/>
        </w:rPr>
        <w:t xml:space="preserve"> task specific equipment that was required</w:t>
      </w:r>
      <w:r w:rsidR="004E3977" w:rsidRPr="00086D06">
        <w:rPr>
          <w:rFonts w:ascii="Arial" w:hAnsi="Arial" w:cs="Arial"/>
          <w:sz w:val="24"/>
          <w:szCs w:val="24"/>
        </w:rPr>
        <w:t>. A detailed breakdown for resources</w:t>
      </w:r>
      <w:r w:rsidR="007B522F" w:rsidRPr="00086D06">
        <w:rPr>
          <w:rFonts w:ascii="Arial" w:hAnsi="Arial" w:cs="Arial"/>
          <w:sz w:val="24"/>
          <w:szCs w:val="24"/>
        </w:rPr>
        <w:t xml:space="preserve"> is included within this report under section 2.</w:t>
      </w:r>
    </w:p>
    <w:p w14:paraId="69C326BC" w14:textId="6C81523F" w:rsidR="009A4D32" w:rsidRDefault="00A639B4" w:rsidP="00086D06">
      <w:pPr>
        <w:jc w:val="both"/>
        <w:rPr>
          <w:rFonts w:ascii="Arial" w:hAnsi="Arial" w:cs="Arial"/>
          <w:sz w:val="24"/>
          <w:szCs w:val="24"/>
        </w:rPr>
      </w:pPr>
      <w:r w:rsidRPr="00086D06">
        <w:rPr>
          <w:rFonts w:ascii="Arial" w:hAnsi="Arial" w:cs="Arial"/>
          <w:sz w:val="24"/>
          <w:szCs w:val="24"/>
        </w:rPr>
        <w:t>As seen</w:t>
      </w:r>
      <w:r w:rsidR="00CE4F08">
        <w:rPr>
          <w:rFonts w:ascii="Arial" w:hAnsi="Arial" w:cs="Arial"/>
          <w:sz w:val="24"/>
          <w:szCs w:val="24"/>
        </w:rPr>
        <w:t xml:space="preserve"> below</w:t>
      </w:r>
      <w:r w:rsidRPr="00086D06">
        <w:rPr>
          <w:rFonts w:ascii="Arial" w:hAnsi="Arial" w:cs="Arial"/>
          <w:sz w:val="24"/>
          <w:szCs w:val="24"/>
        </w:rPr>
        <w:t xml:space="preserve"> in chart</w:t>
      </w:r>
      <w:r w:rsidR="00D74056">
        <w:rPr>
          <w:rFonts w:ascii="Arial" w:hAnsi="Arial" w:cs="Arial"/>
          <w:sz w:val="24"/>
          <w:szCs w:val="24"/>
        </w:rPr>
        <w:t xml:space="preserve"> 1</w:t>
      </w:r>
      <w:r w:rsidRPr="00086D06">
        <w:rPr>
          <w:rFonts w:ascii="Arial" w:hAnsi="Arial" w:cs="Arial"/>
          <w:sz w:val="24"/>
          <w:szCs w:val="24"/>
        </w:rPr>
        <w:t xml:space="preserve">, each </w:t>
      </w:r>
      <w:r w:rsidR="00EA309D" w:rsidRPr="00086D06">
        <w:rPr>
          <w:rFonts w:ascii="Arial" w:hAnsi="Arial" w:cs="Arial"/>
          <w:sz w:val="24"/>
          <w:szCs w:val="24"/>
        </w:rPr>
        <w:t>blue bar represents ¼ of the year</w:t>
      </w:r>
      <w:r w:rsidR="0045326F">
        <w:rPr>
          <w:rFonts w:ascii="Arial" w:hAnsi="Arial" w:cs="Arial"/>
          <w:sz w:val="24"/>
          <w:szCs w:val="24"/>
        </w:rPr>
        <w:t>.</w:t>
      </w:r>
      <w:r w:rsidR="00F80065" w:rsidRPr="00086D06">
        <w:rPr>
          <w:rFonts w:ascii="Arial" w:hAnsi="Arial" w:cs="Arial"/>
          <w:sz w:val="24"/>
          <w:szCs w:val="24"/>
        </w:rPr>
        <w:t xml:space="preserve"> </w:t>
      </w:r>
      <w:r w:rsidR="00967CF6" w:rsidRPr="00086D06">
        <w:rPr>
          <w:rFonts w:ascii="Arial" w:hAnsi="Arial" w:cs="Arial"/>
          <w:sz w:val="24"/>
          <w:szCs w:val="24"/>
        </w:rPr>
        <w:t>Towards the latter half of</w:t>
      </w:r>
      <w:r w:rsidR="00F80065" w:rsidRPr="00086D06">
        <w:rPr>
          <w:rFonts w:ascii="Arial" w:hAnsi="Arial" w:cs="Arial"/>
          <w:sz w:val="24"/>
          <w:szCs w:val="24"/>
        </w:rPr>
        <w:t xml:space="preserve"> the </w:t>
      </w:r>
      <w:r w:rsidR="00812FCE">
        <w:rPr>
          <w:rFonts w:ascii="Arial" w:hAnsi="Arial" w:cs="Arial"/>
          <w:sz w:val="24"/>
          <w:szCs w:val="24"/>
        </w:rPr>
        <w:t>3</w:t>
      </w:r>
      <w:r w:rsidR="00812FCE" w:rsidRPr="00812FCE">
        <w:rPr>
          <w:rFonts w:ascii="Arial" w:hAnsi="Arial" w:cs="Arial"/>
          <w:sz w:val="24"/>
          <w:szCs w:val="24"/>
          <w:vertAlign w:val="superscript"/>
        </w:rPr>
        <w:t>rd</w:t>
      </w:r>
      <w:r w:rsidR="00F80065" w:rsidRPr="00086D06">
        <w:rPr>
          <w:rFonts w:ascii="Arial" w:hAnsi="Arial" w:cs="Arial"/>
          <w:sz w:val="24"/>
          <w:szCs w:val="24"/>
        </w:rPr>
        <w:t xml:space="preserve"> quarter of </w:t>
      </w:r>
      <w:r w:rsidR="00967CF6" w:rsidRPr="00086D06">
        <w:rPr>
          <w:rFonts w:ascii="Arial" w:hAnsi="Arial" w:cs="Arial"/>
          <w:sz w:val="24"/>
          <w:szCs w:val="24"/>
        </w:rPr>
        <w:t>202</w:t>
      </w:r>
      <w:r w:rsidR="0045326F">
        <w:rPr>
          <w:rFonts w:ascii="Arial" w:hAnsi="Arial" w:cs="Arial"/>
          <w:sz w:val="24"/>
          <w:szCs w:val="24"/>
        </w:rPr>
        <w:t>3</w:t>
      </w:r>
      <w:r w:rsidR="00967CF6" w:rsidRPr="00086D06">
        <w:rPr>
          <w:rFonts w:ascii="Arial" w:hAnsi="Arial" w:cs="Arial"/>
          <w:sz w:val="24"/>
          <w:szCs w:val="24"/>
        </w:rPr>
        <w:t xml:space="preserve"> the </w:t>
      </w:r>
      <w:r w:rsidR="00DE0DE5" w:rsidRPr="00086D06">
        <w:rPr>
          <w:rFonts w:ascii="Arial" w:hAnsi="Arial" w:cs="Arial"/>
          <w:sz w:val="24"/>
          <w:szCs w:val="24"/>
        </w:rPr>
        <w:t>substructure phase</w:t>
      </w:r>
      <w:r w:rsidR="00967CF6" w:rsidRPr="00086D06">
        <w:rPr>
          <w:rFonts w:ascii="Arial" w:hAnsi="Arial" w:cs="Arial"/>
          <w:sz w:val="24"/>
          <w:szCs w:val="24"/>
        </w:rPr>
        <w:t xml:space="preserve"> </w:t>
      </w:r>
      <w:r w:rsidR="00BF7FBA" w:rsidRPr="00086D06">
        <w:rPr>
          <w:rFonts w:ascii="Arial" w:hAnsi="Arial" w:cs="Arial"/>
          <w:sz w:val="24"/>
          <w:szCs w:val="24"/>
        </w:rPr>
        <w:t>start</w:t>
      </w:r>
      <w:r w:rsidR="00FB5865">
        <w:rPr>
          <w:rFonts w:ascii="Arial" w:hAnsi="Arial" w:cs="Arial"/>
          <w:sz w:val="24"/>
          <w:szCs w:val="24"/>
        </w:rPr>
        <w:t>ed</w:t>
      </w:r>
      <w:r w:rsidR="0045326F">
        <w:rPr>
          <w:rFonts w:ascii="Arial" w:hAnsi="Arial" w:cs="Arial"/>
          <w:sz w:val="24"/>
          <w:szCs w:val="24"/>
        </w:rPr>
        <w:t>, represented by the first blue bar</w:t>
      </w:r>
      <w:r w:rsidR="00E8111A">
        <w:rPr>
          <w:rFonts w:ascii="Arial" w:hAnsi="Arial" w:cs="Arial"/>
          <w:sz w:val="24"/>
          <w:szCs w:val="24"/>
        </w:rPr>
        <w:t>. It shows the</w:t>
      </w:r>
      <w:r w:rsidR="00B663E0" w:rsidRPr="00086D06">
        <w:rPr>
          <w:rFonts w:ascii="Arial" w:hAnsi="Arial" w:cs="Arial"/>
          <w:sz w:val="24"/>
          <w:szCs w:val="24"/>
        </w:rPr>
        <w:t xml:space="preserve"> minor costs</w:t>
      </w:r>
      <w:r w:rsidR="007D6F45">
        <w:rPr>
          <w:rFonts w:ascii="Arial" w:hAnsi="Arial" w:cs="Arial"/>
          <w:sz w:val="24"/>
          <w:szCs w:val="24"/>
        </w:rPr>
        <w:t xml:space="preserve"> incurred</w:t>
      </w:r>
      <w:r w:rsidR="00B663E0" w:rsidRPr="00086D06">
        <w:rPr>
          <w:rFonts w:ascii="Arial" w:hAnsi="Arial" w:cs="Arial"/>
          <w:sz w:val="24"/>
          <w:szCs w:val="24"/>
        </w:rPr>
        <w:t xml:space="preserve"> during that period</w:t>
      </w:r>
      <w:r w:rsidR="00DE0DE5" w:rsidRPr="00086D06">
        <w:rPr>
          <w:rFonts w:ascii="Arial" w:hAnsi="Arial" w:cs="Arial"/>
          <w:sz w:val="24"/>
          <w:szCs w:val="24"/>
        </w:rPr>
        <w:t xml:space="preserve">, mostly site set up and preparing for the groundworks. In the </w:t>
      </w:r>
      <w:r w:rsidR="00812FCE">
        <w:rPr>
          <w:rFonts w:ascii="Arial" w:hAnsi="Arial" w:cs="Arial"/>
          <w:sz w:val="24"/>
          <w:szCs w:val="24"/>
        </w:rPr>
        <w:t>4</w:t>
      </w:r>
      <w:r w:rsidR="00812FCE" w:rsidRPr="00812FCE">
        <w:rPr>
          <w:rFonts w:ascii="Arial" w:hAnsi="Arial" w:cs="Arial"/>
          <w:sz w:val="24"/>
          <w:szCs w:val="24"/>
          <w:vertAlign w:val="superscript"/>
        </w:rPr>
        <w:t>th</w:t>
      </w:r>
      <w:r w:rsidR="00812FCE">
        <w:rPr>
          <w:rFonts w:ascii="Arial" w:hAnsi="Arial" w:cs="Arial"/>
          <w:sz w:val="24"/>
          <w:szCs w:val="24"/>
        </w:rPr>
        <w:t xml:space="preserve"> quarter of 2023,</w:t>
      </w:r>
      <w:r w:rsidR="0045326F">
        <w:rPr>
          <w:rFonts w:ascii="Arial" w:hAnsi="Arial" w:cs="Arial"/>
          <w:sz w:val="24"/>
          <w:szCs w:val="24"/>
        </w:rPr>
        <w:t xml:space="preserve"> represented the second blue bar,</w:t>
      </w:r>
      <w:r w:rsidR="007B3D14" w:rsidRPr="00086D06">
        <w:rPr>
          <w:rFonts w:ascii="Arial" w:hAnsi="Arial" w:cs="Arial"/>
          <w:sz w:val="24"/>
          <w:szCs w:val="24"/>
        </w:rPr>
        <w:t xml:space="preserve"> the groundworks and substructure phase </w:t>
      </w:r>
      <w:r w:rsidR="008E3698" w:rsidRPr="00086D06">
        <w:rPr>
          <w:rFonts w:ascii="Arial" w:hAnsi="Arial" w:cs="Arial"/>
          <w:sz w:val="24"/>
          <w:szCs w:val="24"/>
        </w:rPr>
        <w:t>are</w:t>
      </w:r>
      <w:r w:rsidR="007B3D14" w:rsidRPr="00086D06">
        <w:rPr>
          <w:rFonts w:ascii="Arial" w:hAnsi="Arial" w:cs="Arial"/>
          <w:sz w:val="24"/>
          <w:szCs w:val="24"/>
        </w:rPr>
        <w:t xml:space="preserve"> completed.</w:t>
      </w:r>
    </w:p>
    <w:p w14:paraId="0903D3BB" w14:textId="77777777" w:rsidR="00C75380" w:rsidRPr="00086D06" w:rsidRDefault="00C75380" w:rsidP="00086D06">
      <w:pPr>
        <w:jc w:val="both"/>
        <w:rPr>
          <w:rFonts w:ascii="Arial" w:hAnsi="Arial" w:cs="Arial"/>
          <w:sz w:val="24"/>
          <w:szCs w:val="24"/>
        </w:rPr>
      </w:pPr>
    </w:p>
    <w:p w14:paraId="54011C2D" w14:textId="1D4D5C16" w:rsidR="00CA10E8" w:rsidRPr="00086D06" w:rsidRDefault="00CA10E8" w:rsidP="00086D06">
      <w:pPr>
        <w:jc w:val="both"/>
        <w:rPr>
          <w:rFonts w:ascii="Arial" w:hAnsi="Arial" w:cs="Arial"/>
          <w:sz w:val="24"/>
          <w:szCs w:val="24"/>
        </w:rPr>
      </w:pPr>
      <w:r w:rsidRPr="00086D06">
        <w:rPr>
          <w:rFonts w:ascii="Arial" w:hAnsi="Arial" w:cs="Arial"/>
          <w:sz w:val="24"/>
          <w:szCs w:val="24"/>
        </w:rPr>
        <w:t>The cost for Q</w:t>
      </w:r>
      <w:r w:rsidR="00B96FAB">
        <w:rPr>
          <w:rFonts w:ascii="Arial" w:hAnsi="Arial" w:cs="Arial"/>
          <w:sz w:val="24"/>
          <w:szCs w:val="24"/>
        </w:rPr>
        <w:t>3 202</w:t>
      </w:r>
      <w:r w:rsidR="00D82CF0">
        <w:rPr>
          <w:rFonts w:ascii="Arial" w:hAnsi="Arial" w:cs="Arial"/>
          <w:sz w:val="24"/>
          <w:szCs w:val="24"/>
        </w:rPr>
        <w:t>3</w:t>
      </w:r>
      <w:r w:rsidRPr="00086D06">
        <w:rPr>
          <w:rFonts w:ascii="Arial" w:hAnsi="Arial" w:cs="Arial"/>
          <w:sz w:val="24"/>
          <w:szCs w:val="24"/>
        </w:rPr>
        <w:t xml:space="preserve"> </w:t>
      </w:r>
      <w:r w:rsidR="00D2335B" w:rsidRPr="00086D06">
        <w:rPr>
          <w:rFonts w:ascii="Arial" w:hAnsi="Arial" w:cs="Arial"/>
          <w:sz w:val="24"/>
          <w:szCs w:val="24"/>
        </w:rPr>
        <w:t>totalled £</w:t>
      </w:r>
      <w:r w:rsidR="00FE70E5" w:rsidRPr="00086D06">
        <w:rPr>
          <w:rFonts w:ascii="Arial" w:hAnsi="Arial" w:cs="Arial"/>
          <w:sz w:val="24"/>
          <w:szCs w:val="24"/>
        </w:rPr>
        <w:t>8</w:t>
      </w:r>
      <w:r w:rsidR="00252202" w:rsidRPr="00086D06">
        <w:rPr>
          <w:rFonts w:ascii="Arial" w:hAnsi="Arial" w:cs="Arial"/>
          <w:sz w:val="24"/>
          <w:szCs w:val="24"/>
        </w:rPr>
        <w:t>,62</w:t>
      </w:r>
      <w:r w:rsidR="00B434E2">
        <w:rPr>
          <w:rFonts w:ascii="Arial" w:hAnsi="Arial" w:cs="Arial"/>
          <w:sz w:val="24"/>
          <w:szCs w:val="24"/>
        </w:rPr>
        <w:t>7.41</w:t>
      </w:r>
      <w:r w:rsidR="00D2335B" w:rsidRPr="00086D06">
        <w:rPr>
          <w:rFonts w:ascii="Arial" w:hAnsi="Arial" w:cs="Arial"/>
          <w:sz w:val="24"/>
          <w:szCs w:val="24"/>
        </w:rPr>
        <w:t>.</w:t>
      </w:r>
    </w:p>
    <w:p w14:paraId="1A6581EC" w14:textId="77777777" w:rsidR="00C75380" w:rsidRDefault="00C75380" w:rsidP="00086D06">
      <w:pPr>
        <w:jc w:val="both"/>
        <w:rPr>
          <w:rFonts w:ascii="Arial" w:hAnsi="Arial" w:cs="Arial"/>
          <w:sz w:val="24"/>
          <w:szCs w:val="24"/>
        </w:rPr>
      </w:pPr>
    </w:p>
    <w:p w14:paraId="6C909E90" w14:textId="16EC98AB" w:rsidR="00D2335B" w:rsidRPr="00086D06" w:rsidRDefault="00D2335B" w:rsidP="00086D06">
      <w:pPr>
        <w:jc w:val="both"/>
        <w:rPr>
          <w:rFonts w:ascii="Arial" w:hAnsi="Arial" w:cs="Arial"/>
          <w:sz w:val="24"/>
          <w:szCs w:val="24"/>
        </w:rPr>
      </w:pPr>
      <w:r w:rsidRPr="00086D06">
        <w:rPr>
          <w:rFonts w:ascii="Arial" w:hAnsi="Arial" w:cs="Arial"/>
          <w:sz w:val="24"/>
          <w:szCs w:val="24"/>
        </w:rPr>
        <w:t>The cost for Q2 202</w:t>
      </w:r>
      <w:r w:rsidR="00D82CF0">
        <w:rPr>
          <w:rFonts w:ascii="Arial" w:hAnsi="Arial" w:cs="Arial"/>
          <w:sz w:val="24"/>
          <w:szCs w:val="24"/>
        </w:rPr>
        <w:t>3</w:t>
      </w:r>
      <w:r w:rsidR="00AC3E59" w:rsidRPr="00086D06">
        <w:rPr>
          <w:rFonts w:ascii="Arial" w:hAnsi="Arial" w:cs="Arial"/>
          <w:sz w:val="24"/>
          <w:szCs w:val="24"/>
        </w:rPr>
        <w:t xml:space="preserve"> totalled £</w:t>
      </w:r>
      <w:r w:rsidR="008727AB" w:rsidRPr="00086D06">
        <w:rPr>
          <w:rFonts w:ascii="Arial" w:hAnsi="Arial" w:cs="Arial"/>
          <w:sz w:val="24"/>
          <w:szCs w:val="24"/>
        </w:rPr>
        <w:t>4</w:t>
      </w:r>
      <w:r w:rsidR="00252202" w:rsidRPr="00086D06">
        <w:rPr>
          <w:rFonts w:ascii="Arial" w:hAnsi="Arial" w:cs="Arial"/>
          <w:sz w:val="24"/>
          <w:szCs w:val="24"/>
        </w:rPr>
        <w:t>1</w:t>
      </w:r>
      <w:r w:rsidR="003D2134">
        <w:rPr>
          <w:rFonts w:ascii="Arial" w:hAnsi="Arial" w:cs="Arial"/>
          <w:sz w:val="24"/>
          <w:szCs w:val="24"/>
        </w:rPr>
        <w:t>7,386</w:t>
      </w:r>
      <w:r w:rsidR="002F0FCD">
        <w:rPr>
          <w:rFonts w:ascii="Arial" w:hAnsi="Arial" w:cs="Arial"/>
          <w:sz w:val="24"/>
          <w:szCs w:val="24"/>
        </w:rPr>
        <w:t>.</w:t>
      </w:r>
    </w:p>
    <w:p w14:paraId="0848108D" w14:textId="77777777" w:rsidR="00C75380" w:rsidRDefault="00C75380" w:rsidP="00086D06">
      <w:pPr>
        <w:jc w:val="both"/>
        <w:rPr>
          <w:rFonts w:ascii="Arial" w:hAnsi="Arial" w:cs="Arial"/>
          <w:sz w:val="24"/>
          <w:szCs w:val="24"/>
        </w:rPr>
      </w:pPr>
    </w:p>
    <w:p w14:paraId="05F37B4B" w14:textId="3CF2CEE1" w:rsidR="007B522F" w:rsidRPr="00086D06" w:rsidRDefault="00BF7FBA" w:rsidP="00086D06">
      <w:pPr>
        <w:jc w:val="both"/>
        <w:rPr>
          <w:rFonts w:ascii="Arial" w:hAnsi="Arial" w:cs="Arial"/>
          <w:sz w:val="24"/>
          <w:szCs w:val="24"/>
        </w:rPr>
      </w:pPr>
      <w:r w:rsidRPr="00086D06">
        <w:rPr>
          <w:rFonts w:ascii="Arial" w:hAnsi="Arial" w:cs="Arial"/>
          <w:sz w:val="24"/>
          <w:szCs w:val="24"/>
        </w:rPr>
        <w:t>The total cost for the subs</w:t>
      </w:r>
      <w:r w:rsidR="009A4D32" w:rsidRPr="00086D06">
        <w:rPr>
          <w:rFonts w:ascii="Arial" w:hAnsi="Arial" w:cs="Arial"/>
          <w:sz w:val="24"/>
          <w:szCs w:val="24"/>
        </w:rPr>
        <w:t xml:space="preserve">tructure </w:t>
      </w:r>
      <w:r w:rsidR="00AC3E59" w:rsidRPr="00086D06">
        <w:rPr>
          <w:rFonts w:ascii="Arial" w:hAnsi="Arial" w:cs="Arial"/>
          <w:sz w:val="24"/>
          <w:szCs w:val="24"/>
        </w:rPr>
        <w:t>was</w:t>
      </w:r>
      <w:r w:rsidR="009A4D32" w:rsidRPr="00086D06">
        <w:rPr>
          <w:rFonts w:ascii="Arial" w:hAnsi="Arial" w:cs="Arial"/>
          <w:sz w:val="24"/>
          <w:szCs w:val="24"/>
        </w:rPr>
        <w:t>: £</w:t>
      </w:r>
      <w:r w:rsidR="00E906BE" w:rsidRPr="00086D06">
        <w:rPr>
          <w:rFonts w:ascii="Arial" w:hAnsi="Arial" w:cs="Arial"/>
          <w:sz w:val="24"/>
          <w:szCs w:val="24"/>
        </w:rPr>
        <w:t>42</w:t>
      </w:r>
      <w:r w:rsidR="003D2134">
        <w:rPr>
          <w:rFonts w:ascii="Arial" w:hAnsi="Arial" w:cs="Arial"/>
          <w:sz w:val="24"/>
          <w:szCs w:val="24"/>
        </w:rPr>
        <w:t>6</w:t>
      </w:r>
      <w:r w:rsidR="00E906BE" w:rsidRPr="00086D06">
        <w:rPr>
          <w:rFonts w:ascii="Arial" w:hAnsi="Arial" w:cs="Arial"/>
          <w:sz w:val="24"/>
          <w:szCs w:val="24"/>
        </w:rPr>
        <w:t>,0</w:t>
      </w:r>
      <w:r w:rsidR="003D2134">
        <w:rPr>
          <w:rFonts w:ascii="Arial" w:hAnsi="Arial" w:cs="Arial"/>
          <w:sz w:val="24"/>
          <w:szCs w:val="24"/>
        </w:rPr>
        <w:t>13</w:t>
      </w:r>
      <w:r w:rsidR="002F0FCD">
        <w:rPr>
          <w:rFonts w:ascii="Arial" w:hAnsi="Arial" w:cs="Arial"/>
          <w:sz w:val="24"/>
          <w:szCs w:val="24"/>
        </w:rPr>
        <w:t>.</w:t>
      </w:r>
      <w:r w:rsidR="00D27EEA">
        <w:rPr>
          <w:rFonts w:ascii="Arial" w:hAnsi="Arial" w:cs="Arial"/>
          <w:sz w:val="24"/>
          <w:szCs w:val="24"/>
        </w:rPr>
        <w:t>41.</w:t>
      </w:r>
    </w:p>
    <w:p w14:paraId="47DEC1F1" w14:textId="5B970A42" w:rsidR="00707B20" w:rsidRDefault="005348C3" w:rsidP="00677F3E">
      <w:r>
        <w:rPr>
          <w:noProof/>
        </w:rPr>
        <w:lastRenderedPageBreak/>
        <w:drawing>
          <wp:inline distT="0" distB="0" distL="0" distR="0" wp14:anchorId="4C717279" wp14:editId="02400078">
            <wp:extent cx="5705475" cy="2743200"/>
            <wp:effectExtent l="0" t="0" r="952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FB36FD" w14:textId="7F35A1CB" w:rsidR="00D944EC" w:rsidRPr="00A10EB0" w:rsidRDefault="00A10EB0" w:rsidP="00A10EB0">
      <w:pPr>
        <w:jc w:val="center"/>
        <w:rPr>
          <w:i/>
          <w:iCs/>
        </w:rPr>
      </w:pPr>
      <w:r>
        <w:rPr>
          <w:i/>
          <w:iCs/>
        </w:rPr>
        <w:t xml:space="preserve">Chart 1: </w:t>
      </w:r>
      <w:r w:rsidR="005B0D84">
        <w:rPr>
          <w:i/>
          <w:iCs/>
        </w:rPr>
        <w:t>Project Cash Flow</w:t>
      </w:r>
    </w:p>
    <w:p w14:paraId="4B71C2AB" w14:textId="03CC7100" w:rsidR="00453061" w:rsidRPr="00086D06" w:rsidRDefault="00C75380" w:rsidP="00453061">
      <w:pPr>
        <w:pStyle w:val="Heading1"/>
        <w:rPr>
          <w:rFonts w:ascii="Arial" w:hAnsi="Arial" w:cs="Arial"/>
        </w:rPr>
      </w:pPr>
      <w:bookmarkStart w:id="2" w:name="_Toc125109381"/>
      <w:r>
        <w:rPr>
          <w:rFonts w:ascii="Arial" w:hAnsi="Arial" w:cs="Arial"/>
        </w:rPr>
        <w:t>3</w:t>
      </w:r>
      <w:r w:rsidR="002919D6" w:rsidRPr="00086D06">
        <w:rPr>
          <w:rFonts w:ascii="Arial" w:hAnsi="Arial" w:cs="Arial"/>
        </w:rPr>
        <w:tab/>
      </w:r>
      <w:r w:rsidR="00EC4E74" w:rsidRPr="00086D06">
        <w:rPr>
          <w:rFonts w:ascii="Arial" w:hAnsi="Arial" w:cs="Arial"/>
        </w:rPr>
        <w:t>Resource</w:t>
      </w:r>
      <w:r w:rsidR="006F244F" w:rsidRPr="00086D06">
        <w:rPr>
          <w:rFonts w:ascii="Arial" w:hAnsi="Arial" w:cs="Arial"/>
        </w:rPr>
        <w:t>s</w:t>
      </w:r>
      <w:bookmarkEnd w:id="2"/>
    </w:p>
    <w:p w14:paraId="27116DDD" w14:textId="62B07F37" w:rsidR="00C90937" w:rsidRPr="00086D06" w:rsidRDefault="00C90937" w:rsidP="00235ADE">
      <w:pPr>
        <w:rPr>
          <w:rFonts w:ascii="Arial" w:hAnsi="Arial" w:cs="Arial"/>
        </w:rPr>
      </w:pPr>
    </w:p>
    <w:p w14:paraId="280D4935" w14:textId="4B940A5B" w:rsidR="00C90937" w:rsidRDefault="007E714C" w:rsidP="00086D06">
      <w:pPr>
        <w:jc w:val="both"/>
        <w:rPr>
          <w:rFonts w:ascii="Arial" w:hAnsi="Arial" w:cs="Arial"/>
          <w:sz w:val="24"/>
          <w:szCs w:val="24"/>
        </w:rPr>
      </w:pPr>
      <w:r w:rsidRPr="00086D06">
        <w:rPr>
          <w:rFonts w:ascii="Arial" w:hAnsi="Arial" w:cs="Arial"/>
          <w:sz w:val="24"/>
          <w:szCs w:val="24"/>
        </w:rPr>
        <w:t>This part of the report aims to give a detailed breakdown on the resources used throughout the substructure phase</w:t>
      </w:r>
      <w:r w:rsidR="00581402" w:rsidRPr="00086D06">
        <w:rPr>
          <w:rFonts w:ascii="Arial" w:hAnsi="Arial" w:cs="Arial"/>
          <w:sz w:val="24"/>
          <w:szCs w:val="24"/>
        </w:rPr>
        <w:t xml:space="preserve"> and costs attached to each resource, either being labour</w:t>
      </w:r>
      <w:r w:rsidR="00636651">
        <w:rPr>
          <w:rFonts w:ascii="Arial" w:hAnsi="Arial" w:cs="Arial"/>
          <w:sz w:val="24"/>
          <w:szCs w:val="24"/>
        </w:rPr>
        <w:t>,</w:t>
      </w:r>
      <w:r w:rsidR="00581402" w:rsidRPr="00086D06">
        <w:rPr>
          <w:rFonts w:ascii="Arial" w:hAnsi="Arial" w:cs="Arial"/>
          <w:sz w:val="24"/>
          <w:szCs w:val="24"/>
        </w:rPr>
        <w:t xml:space="preserve"> materials or costs for plant </w:t>
      </w:r>
      <w:r w:rsidR="00636651">
        <w:rPr>
          <w:rFonts w:ascii="Arial" w:hAnsi="Arial" w:cs="Arial"/>
          <w:sz w:val="24"/>
          <w:szCs w:val="24"/>
        </w:rPr>
        <w:t>and</w:t>
      </w:r>
      <w:r w:rsidR="00581402" w:rsidRPr="00086D06">
        <w:rPr>
          <w:rFonts w:ascii="Arial" w:hAnsi="Arial" w:cs="Arial"/>
          <w:sz w:val="24"/>
          <w:szCs w:val="24"/>
        </w:rPr>
        <w:t xml:space="preserve"> equipment.</w:t>
      </w:r>
    </w:p>
    <w:p w14:paraId="095E2BB7" w14:textId="77777777" w:rsidR="009479B3" w:rsidRPr="00086D06" w:rsidRDefault="009479B3" w:rsidP="00086D06">
      <w:pPr>
        <w:jc w:val="both"/>
        <w:rPr>
          <w:rFonts w:ascii="Arial" w:hAnsi="Arial" w:cs="Arial"/>
          <w:sz w:val="24"/>
          <w:szCs w:val="24"/>
        </w:rPr>
      </w:pPr>
    </w:p>
    <w:p w14:paraId="0B006C03" w14:textId="277BA4ED" w:rsidR="00A65FA2" w:rsidRDefault="00A65FA2" w:rsidP="00A65FA2">
      <w:pPr>
        <w:pStyle w:val="Heading2"/>
        <w:rPr>
          <w:rFonts w:ascii="Arial" w:hAnsi="Arial" w:cs="Arial"/>
        </w:rPr>
      </w:pPr>
      <w:bookmarkStart w:id="3" w:name="_Toc125109382"/>
      <w:r w:rsidRPr="00086D06">
        <w:rPr>
          <w:rFonts w:ascii="Arial" w:hAnsi="Arial" w:cs="Arial"/>
        </w:rPr>
        <w:t>2.1</w:t>
      </w:r>
      <w:r w:rsidRPr="00086D06">
        <w:rPr>
          <w:rFonts w:ascii="Arial" w:hAnsi="Arial" w:cs="Arial"/>
        </w:rPr>
        <w:tab/>
        <w:t>Materials</w:t>
      </w:r>
      <w:bookmarkEnd w:id="3"/>
    </w:p>
    <w:p w14:paraId="4D72CD85" w14:textId="77777777" w:rsidR="00086D06" w:rsidRPr="00086D06" w:rsidRDefault="00086D06" w:rsidP="00086D06"/>
    <w:p w14:paraId="0F4762B4" w14:textId="0F617E48" w:rsidR="00A766A7" w:rsidRDefault="00065970" w:rsidP="00086D06">
      <w:pPr>
        <w:jc w:val="both"/>
        <w:rPr>
          <w:rFonts w:ascii="Arial" w:hAnsi="Arial" w:cs="Arial"/>
          <w:sz w:val="24"/>
          <w:szCs w:val="24"/>
        </w:rPr>
      </w:pPr>
      <w:r w:rsidRPr="00086D06">
        <w:rPr>
          <w:rFonts w:ascii="Arial" w:hAnsi="Arial" w:cs="Arial"/>
          <w:sz w:val="24"/>
          <w:szCs w:val="24"/>
        </w:rPr>
        <w:t>A breakdown of the material costs can be seen below in table</w:t>
      </w:r>
      <w:r w:rsidR="008E3698">
        <w:rPr>
          <w:rFonts w:ascii="Arial" w:hAnsi="Arial" w:cs="Arial"/>
          <w:sz w:val="24"/>
          <w:szCs w:val="24"/>
        </w:rPr>
        <w:t xml:space="preserve"> 2</w:t>
      </w:r>
      <w:r w:rsidRPr="00086D06">
        <w:rPr>
          <w:rFonts w:ascii="Arial" w:hAnsi="Arial" w:cs="Arial"/>
          <w:sz w:val="24"/>
          <w:szCs w:val="24"/>
        </w:rPr>
        <w:t>.</w:t>
      </w:r>
      <w:r w:rsidR="008717BC" w:rsidRPr="00086D06">
        <w:rPr>
          <w:rFonts w:ascii="Arial" w:hAnsi="Arial" w:cs="Arial"/>
          <w:sz w:val="24"/>
          <w:szCs w:val="24"/>
        </w:rPr>
        <w:t xml:space="preserve"> Please </w:t>
      </w:r>
      <w:r w:rsidR="00157C9B">
        <w:rPr>
          <w:rFonts w:ascii="Arial" w:hAnsi="Arial" w:cs="Arial"/>
          <w:sz w:val="24"/>
          <w:szCs w:val="24"/>
        </w:rPr>
        <w:t>note that precast concrete piles were used</w:t>
      </w:r>
      <w:r w:rsidR="00CE29CF">
        <w:rPr>
          <w:rFonts w:ascii="Arial" w:hAnsi="Arial" w:cs="Arial"/>
          <w:sz w:val="24"/>
          <w:szCs w:val="24"/>
        </w:rPr>
        <w:t xml:space="preserve"> and have been costed per pile. Pile caps have been costed collectively and the price is inclusive of all elements of the pile cap, including concrete and steel reinforcement bars.</w:t>
      </w:r>
    </w:p>
    <w:p w14:paraId="2A36388B" w14:textId="663B1E31" w:rsidR="00CE29CF" w:rsidRDefault="00CE29CF" w:rsidP="00086D06">
      <w:pPr>
        <w:jc w:val="both"/>
        <w:rPr>
          <w:rFonts w:ascii="Arial" w:hAnsi="Arial" w:cs="Arial"/>
          <w:sz w:val="24"/>
          <w:szCs w:val="24"/>
        </w:rPr>
      </w:pPr>
      <w:r>
        <w:rPr>
          <w:rFonts w:ascii="Arial" w:hAnsi="Arial" w:cs="Arial"/>
          <w:sz w:val="24"/>
          <w:szCs w:val="24"/>
        </w:rPr>
        <w:t>The reinforced concrete slab that spans the width and length of the ground floor has been priced per m2</w:t>
      </w:r>
      <w:r w:rsidR="00FA0661">
        <w:rPr>
          <w:rFonts w:ascii="Arial" w:hAnsi="Arial" w:cs="Arial"/>
          <w:sz w:val="24"/>
          <w:szCs w:val="24"/>
        </w:rPr>
        <w:t xml:space="preserve"> and is inclusive of both concrete and the required steel reinforcement bars</w:t>
      </w:r>
      <w:r w:rsidR="00660659">
        <w:rPr>
          <w:rFonts w:ascii="Arial" w:hAnsi="Arial" w:cs="Arial"/>
          <w:sz w:val="24"/>
          <w:szCs w:val="24"/>
        </w:rPr>
        <w:t>. 1350 m2 were required and have been costed accordingly.</w:t>
      </w:r>
    </w:p>
    <w:p w14:paraId="05021CF7" w14:textId="77777777" w:rsidR="005F7A42" w:rsidRPr="00086D06" w:rsidRDefault="005F7A42" w:rsidP="00086D06">
      <w:pPr>
        <w:jc w:val="both"/>
        <w:rPr>
          <w:rFonts w:ascii="Arial" w:hAnsi="Arial" w:cs="Arial"/>
          <w:sz w:val="24"/>
          <w:szCs w:val="24"/>
        </w:rPr>
      </w:pPr>
    </w:p>
    <w:tbl>
      <w:tblPr>
        <w:tblW w:w="8789" w:type="dxa"/>
        <w:tblInd w:w="144" w:type="dxa"/>
        <w:tblCellMar>
          <w:left w:w="0" w:type="dxa"/>
          <w:right w:w="0" w:type="dxa"/>
        </w:tblCellMar>
        <w:tblLook w:val="0420" w:firstRow="1" w:lastRow="0" w:firstColumn="0" w:lastColumn="0" w:noHBand="0" w:noVBand="1"/>
      </w:tblPr>
      <w:tblGrid>
        <w:gridCol w:w="1985"/>
        <w:gridCol w:w="2126"/>
        <w:gridCol w:w="1985"/>
        <w:gridCol w:w="2693"/>
      </w:tblGrid>
      <w:tr w:rsidR="00266D0B" w:rsidRPr="00266D0B" w14:paraId="0CC46ED2" w14:textId="77777777" w:rsidTr="00086D06">
        <w:tc>
          <w:tcPr>
            <w:tcW w:w="1985"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7CBFC4F8" w14:textId="77777777" w:rsidR="00266D0B" w:rsidRPr="00266D0B" w:rsidRDefault="00266D0B" w:rsidP="00266D0B">
            <w:pPr>
              <w:rPr>
                <w:rFonts w:ascii="Arial" w:hAnsi="Arial" w:cs="Arial"/>
                <w:sz w:val="24"/>
                <w:szCs w:val="24"/>
              </w:rPr>
            </w:pPr>
            <w:r w:rsidRPr="00266D0B">
              <w:rPr>
                <w:rFonts w:ascii="Arial" w:hAnsi="Arial" w:cs="Arial"/>
                <w:b/>
                <w:bCs/>
                <w:sz w:val="24"/>
                <w:szCs w:val="24"/>
                <w:lang w:val="en-US"/>
              </w:rPr>
              <w:t>Name</w:t>
            </w:r>
          </w:p>
        </w:tc>
        <w:tc>
          <w:tcPr>
            <w:tcW w:w="2126"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63F464E3" w14:textId="77777777" w:rsidR="00266D0B" w:rsidRPr="00266D0B" w:rsidRDefault="00266D0B" w:rsidP="00266D0B">
            <w:pPr>
              <w:rPr>
                <w:rFonts w:ascii="Arial" w:hAnsi="Arial" w:cs="Arial"/>
                <w:sz w:val="24"/>
                <w:szCs w:val="24"/>
              </w:rPr>
            </w:pPr>
            <w:r w:rsidRPr="00266D0B">
              <w:rPr>
                <w:rFonts w:ascii="Arial" w:hAnsi="Arial" w:cs="Arial"/>
                <w:b/>
                <w:bCs/>
                <w:sz w:val="24"/>
                <w:szCs w:val="24"/>
                <w:lang w:val="en-US"/>
              </w:rPr>
              <w:t>Standard Rate</w:t>
            </w:r>
          </w:p>
        </w:tc>
        <w:tc>
          <w:tcPr>
            <w:tcW w:w="1985"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31CF4FFA" w14:textId="75381B80" w:rsidR="00266D0B" w:rsidRPr="00266D0B" w:rsidRDefault="00321C4D" w:rsidP="00266D0B">
            <w:pPr>
              <w:rPr>
                <w:rFonts w:ascii="Arial" w:hAnsi="Arial" w:cs="Arial"/>
                <w:sz w:val="24"/>
                <w:szCs w:val="24"/>
              </w:rPr>
            </w:pPr>
            <w:r>
              <w:rPr>
                <w:rFonts w:ascii="Arial" w:hAnsi="Arial" w:cs="Arial"/>
                <w:b/>
                <w:bCs/>
                <w:sz w:val="24"/>
                <w:szCs w:val="24"/>
                <w:lang w:val="en-US"/>
              </w:rPr>
              <w:t xml:space="preserve">Total </w:t>
            </w:r>
            <w:r w:rsidR="00266D0B" w:rsidRPr="00266D0B">
              <w:rPr>
                <w:rFonts w:ascii="Arial" w:hAnsi="Arial" w:cs="Arial"/>
                <w:b/>
                <w:bCs/>
                <w:sz w:val="24"/>
                <w:szCs w:val="24"/>
                <w:lang w:val="en-US"/>
              </w:rPr>
              <w:t>Cost</w:t>
            </w:r>
          </w:p>
        </w:tc>
        <w:tc>
          <w:tcPr>
            <w:tcW w:w="2693"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793BF8CB" w14:textId="26ED4B8C" w:rsidR="00266D0B" w:rsidRPr="00266D0B" w:rsidRDefault="00B20DB2" w:rsidP="00266D0B">
            <w:pPr>
              <w:rPr>
                <w:rFonts w:ascii="Arial" w:hAnsi="Arial" w:cs="Arial"/>
                <w:b/>
                <w:bCs/>
                <w:sz w:val="24"/>
                <w:szCs w:val="24"/>
              </w:rPr>
            </w:pPr>
            <w:r w:rsidRPr="00B20DB2">
              <w:rPr>
                <w:rFonts w:ascii="Arial" w:hAnsi="Arial" w:cs="Arial"/>
                <w:b/>
                <w:bCs/>
                <w:sz w:val="24"/>
                <w:szCs w:val="24"/>
              </w:rPr>
              <w:t>Amount Used</w:t>
            </w:r>
          </w:p>
        </w:tc>
      </w:tr>
      <w:tr w:rsidR="00266D0B" w:rsidRPr="00266D0B" w14:paraId="6BD858CB" w14:textId="77777777" w:rsidTr="00086D06">
        <w:tc>
          <w:tcPr>
            <w:tcW w:w="1985"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89ACEAF"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Welfare and offices</w:t>
            </w:r>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5F7FEEA"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£2,500.00</w:t>
            </w:r>
          </w:p>
        </w:tc>
        <w:tc>
          <w:tcPr>
            <w:tcW w:w="198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5FB5436"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£2,500.00</w:t>
            </w:r>
          </w:p>
        </w:tc>
        <w:tc>
          <w:tcPr>
            <w:tcW w:w="269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5DA8976"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1</w:t>
            </w:r>
          </w:p>
        </w:tc>
      </w:tr>
      <w:tr w:rsidR="00266D0B" w:rsidRPr="00266D0B" w14:paraId="356FDFDF" w14:textId="77777777" w:rsidTr="00086D06">
        <w:tc>
          <w:tcPr>
            <w:tcW w:w="1985"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5D35749"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Pile Cap</w:t>
            </w:r>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7C868F4"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£2,050.00</w:t>
            </w:r>
          </w:p>
        </w:tc>
        <w:tc>
          <w:tcPr>
            <w:tcW w:w="198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E6F45E2"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£79,950.00</w:t>
            </w:r>
          </w:p>
        </w:tc>
        <w:tc>
          <w:tcPr>
            <w:tcW w:w="269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DD8E902"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36</w:t>
            </w:r>
          </w:p>
        </w:tc>
      </w:tr>
      <w:tr w:rsidR="00266D0B" w:rsidRPr="00266D0B" w14:paraId="4E6A68A0" w14:textId="77777777" w:rsidTr="00086D06">
        <w:tc>
          <w:tcPr>
            <w:tcW w:w="1985"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FEC4874"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Precast piles</w:t>
            </w:r>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6A446D5"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£400.00</w:t>
            </w:r>
          </w:p>
        </w:tc>
        <w:tc>
          <w:tcPr>
            <w:tcW w:w="198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73E382A"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£36,000.00</w:t>
            </w:r>
          </w:p>
        </w:tc>
        <w:tc>
          <w:tcPr>
            <w:tcW w:w="269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8FD747C"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90</w:t>
            </w:r>
          </w:p>
        </w:tc>
      </w:tr>
      <w:tr w:rsidR="00266D0B" w:rsidRPr="00266D0B" w14:paraId="31E33DED" w14:textId="77777777" w:rsidTr="00086D06">
        <w:tc>
          <w:tcPr>
            <w:tcW w:w="1985"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33CA913"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lastRenderedPageBreak/>
              <w:t>Reinforced concrete slab m2</w:t>
            </w:r>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2F2DC6"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£162.00</w:t>
            </w:r>
          </w:p>
        </w:tc>
        <w:tc>
          <w:tcPr>
            <w:tcW w:w="198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1FBBFAD"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£218,700.00</w:t>
            </w:r>
          </w:p>
        </w:tc>
        <w:tc>
          <w:tcPr>
            <w:tcW w:w="269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1F512EA"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1,350</w:t>
            </w:r>
          </w:p>
        </w:tc>
      </w:tr>
    </w:tbl>
    <w:p w14:paraId="3CD08EE1" w14:textId="77777777" w:rsidR="005F7A42" w:rsidRDefault="005F7A42" w:rsidP="008E3698">
      <w:pPr>
        <w:jc w:val="center"/>
        <w:rPr>
          <w:rFonts w:cstheme="minorHAnsi"/>
          <w:i/>
          <w:iCs/>
          <w:sz w:val="24"/>
          <w:szCs w:val="24"/>
        </w:rPr>
      </w:pPr>
    </w:p>
    <w:p w14:paraId="3AD14E5F" w14:textId="55CEF591" w:rsidR="008E3698" w:rsidRDefault="008E3698" w:rsidP="008E3698">
      <w:pPr>
        <w:jc w:val="center"/>
        <w:rPr>
          <w:rFonts w:cstheme="minorHAnsi"/>
          <w:i/>
          <w:iCs/>
          <w:sz w:val="24"/>
          <w:szCs w:val="24"/>
        </w:rPr>
      </w:pPr>
      <w:r w:rsidRPr="008E3698">
        <w:rPr>
          <w:rFonts w:cstheme="minorHAnsi"/>
          <w:i/>
          <w:iCs/>
          <w:sz w:val="24"/>
          <w:szCs w:val="24"/>
        </w:rPr>
        <w:t xml:space="preserve">Table </w:t>
      </w:r>
      <w:r w:rsidR="00452219">
        <w:rPr>
          <w:rFonts w:cstheme="minorHAnsi"/>
          <w:i/>
          <w:iCs/>
          <w:sz w:val="24"/>
          <w:szCs w:val="24"/>
        </w:rPr>
        <w:t>1</w:t>
      </w:r>
      <w:r w:rsidRPr="008E3698">
        <w:rPr>
          <w:rFonts w:cstheme="minorHAnsi"/>
          <w:i/>
          <w:iCs/>
          <w:sz w:val="24"/>
          <w:szCs w:val="24"/>
        </w:rPr>
        <w:t>: Material Costs</w:t>
      </w:r>
      <w:r w:rsidR="00FB4F01">
        <w:rPr>
          <w:rFonts w:cstheme="minorHAnsi"/>
          <w:i/>
          <w:iCs/>
          <w:sz w:val="24"/>
          <w:szCs w:val="24"/>
        </w:rPr>
        <w:t xml:space="preserve"> and Quantities</w:t>
      </w:r>
    </w:p>
    <w:p w14:paraId="0BA852CA" w14:textId="77777777" w:rsidR="005F7A42" w:rsidRPr="008E3698" w:rsidRDefault="005F7A42" w:rsidP="008E3698">
      <w:pPr>
        <w:jc w:val="center"/>
        <w:rPr>
          <w:rFonts w:cstheme="minorHAnsi"/>
          <w:i/>
          <w:iCs/>
          <w:sz w:val="24"/>
          <w:szCs w:val="24"/>
        </w:rPr>
      </w:pPr>
    </w:p>
    <w:p w14:paraId="00A24B82" w14:textId="6CF7CD17" w:rsidR="008717BC" w:rsidRPr="00086D06" w:rsidRDefault="00A65FA2" w:rsidP="00A65FA2">
      <w:pPr>
        <w:pStyle w:val="Heading2"/>
        <w:rPr>
          <w:rFonts w:ascii="Arial" w:hAnsi="Arial" w:cs="Arial"/>
        </w:rPr>
      </w:pPr>
      <w:bookmarkStart w:id="4" w:name="_Toc125109383"/>
      <w:r w:rsidRPr="00086D06">
        <w:rPr>
          <w:rFonts w:ascii="Arial" w:hAnsi="Arial" w:cs="Arial"/>
        </w:rPr>
        <w:t>2.2</w:t>
      </w:r>
      <w:r w:rsidRPr="00086D06">
        <w:rPr>
          <w:rFonts w:ascii="Arial" w:hAnsi="Arial" w:cs="Arial"/>
        </w:rPr>
        <w:tab/>
        <w:t>Labour and Costs</w:t>
      </w:r>
      <w:bookmarkEnd w:id="4"/>
    </w:p>
    <w:p w14:paraId="102F46F6" w14:textId="7BC0D615" w:rsidR="006E16E4" w:rsidRDefault="006E16E4" w:rsidP="00235ADE">
      <w:pPr>
        <w:rPr>
          <w:rFonts w:ascii="Arial" w:hAnsi="Arial" w:cs="Arial"/>
          <w:sz w:val="24"/>
          <w:szCs w:val="24"/>
        </w:rPr>
      </w:pPr>
    </w:p>
    <w:p w14:paraId="2FE1E8C7" w14:textId="0C26E7B7" w:rsidR="00B44F1E" w:rsidRDefault="009479B3" w:rsidP="00235ADE">
      <w:pPr>
        <w:rPr>
          <w:rFonts w:ascii="Arial" w:hAnsi="Arial" w:cs="Arial"/>
          <w:sz w:val="24"/>
          <w:szCs w:val="24"/>
        </w:rPr>
      </w:pPr>
      <w:r>
        <w:rPr>
          <w:rFonts w:ascii="Arial" w:hAnsi="Arial" w:cs="Arial"/>
          <w:sz w:val="24"/>
          <w:szCs w:val="24"/>
        </w:rPr>
        <w:t>T</w:t>
      </w:r>
      <w:r w:rsidR="00B44F1E">
        <w:rPr>
          <w:rFonts w:ascii="Arial" w:hAnsi="Arial" w:cs="Arial"/>
          <w:sz w:val="24"/>
          <w:szCs w:val="24"/>
        </w:rPr>
        <w:t>able</w:t>
      </w:r>
      <w:r>
        <w:rPr>
          <w:rFonts w:ascii="Arial" w:hAnsi="Arial" w:cs="Arial"/>
          <w:sz w:val="24"/>
          <w:szCs w:val="24"/>
        </w:rPr>
        <w:t xml:space="preserve"> 2 shown</w:t>
      </w:r>
      <w:r w:rsidR="00B44F1E">
        <w:rPr>
          <w:rFonts w:ascii="Arial" w:hAnsi="Arial" w:cs="Arial"/>
          <w:sz w:val="24"/>
          <w:szCs w:val="24"/>
        </w:rPr>
        <w:t xml:space="preserve"> below</w:t>
      </w:r>
      <w:r>
        <w:rPr>
          <w:rFonts w:ascii="Arial" w:hAnsi="Arial" w:cs="Arial"/>
          <w:sz w:val="24"/>
          <w:szCs w:val="24"/>
        </w:rPr>
        <w:t>,</w:t>
      </w:r>
      <w:r w:rsidR="00B44F1E">
        <w:rPr>
          <w:rFonts w:ascii="Arial" w:hAnsi="Arial" w:cs="Arial"/>
          <w:sz w:val="24"/>
          <w:szCs w:val="24"/>
        </w:rPr>
        <w:t xml:space="preserve"> details a breakdown of all </w:t>
      </w:r>
      <w:r w:rsidR="002F4DDB">
        <w:rPr>
          <w:rFonts w:ascii="Arial" w:hAnsi="Arial" w:cs="Arial"/>
          <w:sz w:val="24"/>
          <w:szCs w:val="24"/>
        </w:rPr>
        <w:t>costs and different trade labour hours with attached costs that have been used throughout the substructure phase.</w:t>
      </w:r>
      <w:r w:rsidR="008F5FAE">
        <w:rPr>
          <w:rFonts w:ascii="Arial" w:hAnsi="Arial" w:cs="Arial"/>
          <w:sz w:val="24"/>
          <w:szCs w:val="24"/>
        </w:rPr>
        <w:t xml:space="preserve"> Please note that the hours on the resources ‘Groundworkers’ and ‘Labourer’, is split between multiple workers working simultaneously.</w:t>
      </w:r>
    </w:p>
    <w:p w14:paraId="792AAD7F" w14:textId="77777777" w:rsidR="005F7A42" w:rsidRDefault="005F7A42" w:rsidP="00235ADE">
      <w:pPr>
        <w:rPr>
          <w:rFonts w:ascii="Arial" w:hAnsi="Arial" w:cs="Arial"/>
          <w:sz w:val="24"/>
          <w:szCs w:val="24"/>
        </w:rPr>
      </w:pPr>
    </w:p>
    <w:tbl>
      <w:tblPr>
        <w:tblW w:w="9072" w:type="dxa"/>
        <w:tblInd w:w="144" w:type="dxa"/>
        <w:tblCellMar>
          <w:left w:w="0" w:type="dxa"/>
          <w:right w:w="0" w:type="dxa"/>
        </w:tblCellMar>
        <w:tblLook w:val="0420" w:firstRow="1" w:lastRow="0" w:firstColumn="0" w:lastColumn="0" w:noHBand="0" w:noVBand="1"/>
      </w:tblPr>
      <w:tblGrid>
        <w:gridCol w:w="1929"/>
        <w:gridCol w:w="2258"/>
        <w:gridCol w:w="2105"/>
        <w:gridCol w:w="2780"/>
      </w:tblGrid>
      <w:tr w:rsidR="002F4DDB" w:rsidRPr="002F4DDB" w14:paraId="699987D7" w14:textId="77777777" w:rsidTr="00086D06">
        <w:tc>
          <w:tcPr>
            <w:tcW w:w="1824"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239919C3" w14:textId="77777777" w:rsidR="002F4DDB" w:rsidRPr="002F4DDB" w:rsidRDefault="002F4DDB" w:rsidP="002F4DDB">
            <w:pPr>
              <w:rPr>
                <w:rFonts w:ascii="Arial" w:hAnsi="Arial" w:cs="Arial"/>
                <w:sz w:val="24"/>
                <w:szCs w:val="24"/>
              </w:rPr>
            </w:pPr>
            <w:r w:rsidRPr="002F4DDB">
              <w:rPr>
                <w:rFonts w:ascii="Arial" w:hAnsi="Arial" w:cs="Arial"/>
                <w:b/>
                <w:bCs/>
                <w:sz w:val="24"/>
                <w:szCs w:val="24"/>
                <w:lang w:val="en-US"/>
              </w:rPr>
              <w:t>Name</w:t>
            </w:r>
          </w:p>
        </w:tc>
        <w:tc>
          <w:tcPr>
            <w:tcW w:w="2287"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437E1E03" w14:textId="77777777" w:rsidR="002F4DDB" w:rsidRPr="002F4DDB" w:rsidRDefault="002F4DDB" w:rsidP="002F4DDB">
            <w:pPr>
              <w:rPr>
                <w:rFonts w:ascii="Arial" w:hAnsi="Arial" w:cs="Arial"/>
                <w:sz w:val="24"/>
                <w:szCs w:val="24"/>
              </w:rPr>
            </w:pPr>
            <w:r w:rsidRPr="002F4DDB">
              <w:rPr>
                <w:rFonts w:ascii="Arial" w:hAnsi="Arial" w:cs="Arial"/>
                <w:b/>
                <w:bCs/>
                <w:sz w:val="24"/>
                <w:szCs w:val="24"/>
                <w:lang w:val="en-US"/>
              </w:rPr>
              <w:t>Standard Rate</w:t>
            </w:r>
          </w:p>
        </w:tc>
        <w:tc>
          <w:tcPr>
            <w:tcW w:w="2126"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8524091" w14:textId="4363D43D" w:rsidR="002F4DDB" w:rsidRPr="002F4DDB" w:rsidRDefault="00A54609" w:rsidP="002F4DDB">
            <w:pPr>
              <w:rPr>
                <w:rFonts w:ascii="Arial" w:hAnsi="Arial" w:cs="Arial"/>
                <w:sz w:val="24"/>
                <w:szCs w:val="24"/>
              </w:rPr>
            </w:pPr>
            <w:r>
              <w:rPr>
                <w:rFonts w:ascii="Arial" w:hAnsi="Arial" w:cs="Arial"/>
                <w:b/>
                <w:bCs/>
                <w:sz w:val="24"/>
                <w:szCs w:val="24"/>
                <w:lang w:val="en-US"/>
              </w:rPr>
              <w:t>Total</w:t>
            </w:r>
            <w:r w:rsidR="002F4DDB" w:rsidRPr="002F4DDB">
              <w:rPr>
                <w:rFonts w:ascii="Arial" w:hAnsi="Arial" w:cs="Arial"/>
                <w:b/>
                <w:bCs/>
                <w:sz w:val="24"/>
                <w:szCs w:val="24"/>
                <w:lang w:val="en-US"/>
              </w:rPr>
              <w:t xml:space="preserve"> Cost</w:t>
            </w:r>
          </w:p>
        </w:tc>
        <w:tc>
          <w:tcPr>
            <w:tcW w:w="2835"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6683CE98" w14:textId="2FA4D459" w:rsidR="002F4DDB" w:rsidRPr="002F4DDB" w:rsidRDefault="00A54609" w:rsidP="002F4DDB">
            <w:pPr>
              <w:rPr>
                <w:rFonts w:ascii="Arial" w:hAnsi="Arial" w:cs="Arial"/>
                <w:sz w:val="24"/>
                <w:szCs w:val="24"/>
              </w:rPr>
            </w:pPr>
            <w:r>
              <w:rPr>
                <w:rFonts w:ascii="Arial" w:hAnsi="Arial" w:cs="Arial"/>
                <w:b/>
                <w:bCs/>
                <w:sz w:val="24"/>
                <w:szCs w:val="24"/>
                <w:lang w:val="en-US"/>
              </w:rPr>
              <w:t>Hours</w:t>
            </w:r>
            <w:r w:rsidR="002F4DDB" w:rsidRPr="002F4DDB">
              <w:rPr>
                <w:rFonts w:ascii="Arial" w:hAnsi="Arial" w:cs="Arial"/>
                <w:b/>
                <w:bCs/>
                <w:sz w:val="24"/>
                <w:szCs w:val="24"/>
                <w:lang w:val="en-US"/>
              </w:rPr>
              <w:t xml:space="preserve"> Work</w:t>
            </w:r>
            <w:r>
              <w:rPr>
                <w:rFonts w:ascii="Arial" w:hAnsi="Arial" w:cs="Arial"/>
                <w:b/>
                <w:bCs/>
                <w:sz w:val="24"/>
                <w:szCs w:val="24"/>
                <w:lang w:val="en-US"/>
              </w:rPr>
              <w:t>ed</w:t>
            </w:r>
          </w:p>
        </w:tc>
      </w:tr>
      <w:tr w:rsidR="002F4DDB" w:rsidRPr="002F4DDB" w14:paraId="0B70AFAB"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D8B7968"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Pile Driving Crew</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ABD8404"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£500.00/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7E633F"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£36,900.00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2B240E8"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48 </w:t>
            </w:r>
            <w:proofErr w:type="spellStart"/>
            <w:r w:rsidRPr="002F4DDB">
              <w:rPr>
                <w:rFonts w:ascii="Arial" w:hAnsi="Arial" w:cs="Arial"/>
                <w:sz w:val="24"/>
                <w:szCs w:val="24"/>
                <w:lang w:val="en-US"/>
              </w:rPr>
              <w:t>hrs</w:t>
            </w:r>
            <w:proofErr w:type="spellEnd"/>
          </w:p>
        </w:tc>
      </w:tr>
      <w:tr w:rsidR="002F4DDB" w:rsidRPr="002F4DDB" w14:paraId="2FAD6202"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D0FED1D"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Pile cropper</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0878FE"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£18.00/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B16A8ED"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£864.00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F5B6137"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48 </w:t>
            </w:r>
            <w:proofErr w:type="spellStart"/>
            <w:r w:rsidRPr="002F4DDB">
              <w:rPr>
                <w:rFonts w:ascii="Arial" w:hAnsi="Arial" w:cs="Arial"/>
                <w:sz w:val="24"/>
                <w:szCs w:val="24"/>
                <w:lang w:val="en-US"/>
              </w:rPr>
              <w:t>hrs</w:t>
            </w:r>
            <w:proofErr w:type="spellEnd"/>
          </w:p>
        </w:tc>
      </w:tr>
      <w:tr w:rsidR="002F4DDB" w:rsidRPr="002F4DDB" w14:paraId="0A27B2F5"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995B734" w14:textId="0F1F5B3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Services </w:t>
            </w:r>
            <w:r w:rsidR="00963853">
              <w:rPr>
                <w:rFonts w:ascii="Arial" w:hAnsi="Arial" w:cs="Arial"/>
                <w:sz w:val="24"/>
                <w:szCs w:val="24"/>
                <w:lang w:val="en-US"/>
              </w:rPr>
              <w:t>E</w:t>
            </w:r>
            <w:r w:rsidRPr="002F4DDB">
              <w:rPr>
                <w:rFonts w:ascii="Arial" w:hAnsi="Arial" w:cs="Arial"/>
                <w:sz w:val="24"/>
                <w:szCs w:val="24"/>
                <w:lang w:val="en-US"/>
              </w:rPr>
              <w:t>ngineer</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FA1FC83"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£75.00/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4611764"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£4,800.00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BCB1D17"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64 </w:t>
            </w:r>
            <w:proofErr w:type="spellStart"/>
            <w:r w:rsidRPr="002F4DDB">
              <w:rPr>
                <w:rFonts w:ascii="Arial" w:hAnsi="Arial" w:cs="Arial"/>
                <w:sz w:val="24"/>
                <w:szCs w:val="24"/>
                <w:lang w:val="en-US"/>
              </w:rPr>
              <w:t>hrs</w:t>
            </w:r>
            <w:proofErr w:type="spellEnd"/>
          </w:p>
        </w:tc>
      </w:tr>
      <w:tr w:rsidR="002F4DDB" w:rsidRPr="002F4DDB" w14:paraId="603B9C0C"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0090BF0" w14:textId="415F664A" w:rsidR="002F4DDB" w:rsidRPr="002F4DDB" w:rsidRDefault="002F4DDB" w:rsidP="002F4DDB">
            <w:pPr>
              <w:rPr>
                <w:rFonts w:ascii="Arial" w:hAnsi="Arial" w:cs="Arial"/>
                <w:sz w:val="24"/>
                <w:szCs w:val="24"/>
              </w:rPr>
            </w:pPr>
            <w:r w:rsidRPr="002F4DDB">
              <w:rPr>
                <w:rFonts w:ascii="Arial" w:hAnsi="Arial" w:cs="Arial"/>
                <w:sz w:val="24"/>
                <w:szCs w:val="24"/>
                <w:lang w:val="en-US"/>
              </w:rPr>
              <w:t>Structural Engineer</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1BD319"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£70.00/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47E48E9"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£5,040.00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BC002E4"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72 </w:t>
            </w:r>
            <w:proofErr w:type="spellStart"/>
            <w:r w:rsidRPr="002F4DDB">
              <w:rPr>
                <w:rFonts w:ascii="Arial" w:hAnsi="Arial" w:cs="Arial"/>
                <w:sz w:val="24"/>
                <w:szCs w:val="24"/>
                <w:lang w:val="en-US"/>
              </w:rPr>
              <w:t>hrs</w:t>
            </w:r>
            <w:proofErr w:type="spellEnd"/>
          </w:p>
        </w:tc>
      </w:tr>
      <w:tr w:rsidR="002F4DDB" w:rsidRPr="002F4DDB" w14:paraId="2F5E4E8A"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9DE738A" w14:textId="1F16181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Excavator </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60366A7"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£37.50/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B85CF44"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£3,000.00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76D18D3"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80 </w:t>
            </w:r>
            <w:proofErr w:type="spellStart"/>
            <w:r w:rsidRPr="002F4DDB">
              <w:rPr>
                <w:rFonts w:ascii="Arial" w:hAnsi="Arial" w:cs="Arial"/>
                <w:sz w:val="24"/>
                <w:szCs w:val="24"/>
                <w:lang w:val="en-US"/>
              </w:rPr>
              <w:t>hrs</w:t>
            </w:r>
            <w:proofErr w:type="spellEnd"/>
          </w:p>
        </w:tc>
      </w:tr>
      <w:tr w:rsidR="002F4DDB" w:rsidRPr="002F4DDB" w14:paraId="3F010F02"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FF7CF96"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Dumper and Driver</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0E383F5" w14:textId="2A979F9D" w:rsidR="002F4DDB" w:rsidRPr="002F4DDB" w:rsidRDefault="002F4DDB" w:rsidP="002F4DDB">
            <w:pPr>
              <w:rPr>
                <w:rFonts w:ascii="Arial" w:hAnsi="Arial" w:cs="Arial"/>
                <w:sz w:val="24"/>
                <w:szCs w:val="24"/>
              </w:rPr>
            </w:pPr>
            <w:r w:rsidRPr="002F4DDB">
              <w:rPr>
                <w:rFonts w:ascii="Arial" w:hAnsi="Arial" w:cs="Arial"/>
                <w:sz w:val="24"/>
                <w:szCs w:val="24"/>
                <w:lang w:val="en-US"/>
              </w:rPr>
              <w:t>£</w:t>
            </w:r>
            <w:r w:rsidR="00E61091">
              <w:rPr>
                <w:rFonts w:ascii="Arial" w:hAnsi="Arial" w:cs="Arial"/>
                <w:sz w:val="24"/>
                <w:szCs w:val="24"/>
                <w:lang w:val="en-US"/>
              </w:rPr>
              <w:t>44.00</w:t>
            </w:r>
            <w:r w:rsidRPr="002F4DDB">
              <w:rPr>
                <w:rFonts w:ascii="Arial" w:hAnsi="Arial" w:cs="Arial"/>
                <w:sz w:val="24"/>
                <w:szCs w:val="24"/>
                <w:lang w:val="en-US"/>
              </w:rPr>
              <w:t>/</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4A3F5E" w14:textId="7298B260" w:rsidR="002F4DDB" w:rsidRPr="002F4DDB" w:rsidRDefault="002F4DDB" w:rsidP="002F4DDB">
            <w:pPr>
              <w:rPr>
                <w:rFonts w:ascii="Arial" w:hAnsi="Arial" w:cs="Arial"/>
                <w:sz w:val="24"/>
                <w:szCs w:val="24"/>
              </w:rPr>
            </w:pPr>
            <w:r w:rsidRPr="002F4DDB">
              <w:rPr>
                <w:rFonts w:ascii="Arial" w:hAnsi="Arial" w:cs="Arial"/>
                <w:sz w:val="24"/>
                <w:szCs w:val="24"/>
                <w:lang w:val="en-US"/>
              </w:rPr>
              <w:t>£</w:t>
            </w:r>
            <w:r w:rsidR="004D2C10">
              <w:rPr>
                <w:rFonts w:ascii="Arial" w:hAnsi="Arial" w:cs="Arial"/>
                <w:sz w:val="24"/>
                <w:szCs w:val="24"/>
                <w:lang w:val="en-US"/>
              </w:rPr>
              <w:t>4928.00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26DF29C"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112 </w:t>
            </w:r>
            <w:proofErr w:type="spellStart"/>
            <w:r w:rsidRPr="002F4DDB">
              <w:rPr>
                <w:rFonts w:ascii="Arial" w:hAnsi="Arial" w:cs="Arial"/>
                <w:sz w:val="24"/>
                <w:szCs w:val="24"/>
                <w:lang w:val="en-US"/>
              </w:rPr>
              <w:t>hrs</w:t>
            </w:r>
            <w:proofErr w:type="spellEnd"/>
          </w:p>
        </w:tc>
      </w:tr>
      <w:tr w:rsidR="002F4DDB" w:rsidRPr="002F4DDB" w14:paraId="719FF421"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6A98C61"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Site Manager</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17B381C"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£25.64/</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F245FF6"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£4,410.08</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1825FBF"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172 </w:t>
            </w:r>
            <w:proofErr w:type="spellStart"/>
            <w:r w:rsidRPr="002F4DDB">
              <w:rPr>
                <w:rFonts w:ascii="Arial" w:hAnsi="Arial" w:cs="Arial"/>
                <w:sz w:val="24"/>
                <w:szCs w:val="24"/>
                <w:lang w:val="en-US"/>
              </w:rPr>
              <w:t>hrs</w:t>
            </w:r>
            <w:proofErr w:type="spellEnd"/>
          </w:p>
        </w:tc>
      </w:tr>
      <w:tr w:rsidR="002F4DDB" w:rsidRPr="002F4DDB" w14:paraId="309934F4"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0659CB6" w14:textId="139E8F5F" w:rsidR="002F4DDB" w:rsidRPr="002F4DDB" w:rsidRDefault="002F4DDB" w:rsidP="002F4DDB">
            <w:pPr>
              <w:rPr>
                <w:rFonts w:ascii="Arial" w:hAnsi="Arial" w:cs="Arial"/>
                <w:sz w:val="24"/>
                <w:szCs w:val="24"/>
              </w:rPr>
            </w:pPr>
            <w:proofErr w:type="spellStart"/>
            <w:r w:rsidRPr="002F4DDB">
              <w:rPr>
                <w:rFonts w:ascii="Arial" w:hAnsi="Arial" w:cs="Arial"/>
                <w:sz w:val="24"/>
                <w:szCs w:val="24"/>
                <w:lang w:val="en-US"/>
              </w:rPr>
              <w:t>Labourer</w:t>
            </w:r>
            <w:proofErr w:type="spellEnd"/>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539BC5E"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£11.50/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2FC6293"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£1,993.33</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75E8821"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173.33 </w:t>
            </w:r>
            <w:proofErr w:type="spellStart"/>
            <w:r w:rsidRPr="002F4DDB">
              <w:rPr>
                <w:rFonts w:ascii="Arial" w:hAnsi="Arial" w:cs="Arial"/>
                <w:sz w:val="24"/>
                <w:szCs w:val="24"/>
                <w:lang w:val="en-US"/>
              </w:rPr>
              <w:t>hrs</w:t>
            </w:r>
            <w:proofErr w:type="spellEnd"/>
          </w:p>
        </w:tc>
      </w:tr>
      <w:tr w:rsidR="002F4DDB" w:rsidRPr="002F4DDB" w14:paraId="2B0E5815"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0913BC0"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Groundworkers</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EADF6AF"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£15.30/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2DD91C8"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£26,928.00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92E94C7"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1,760 </w:t>
            </w:r>
            <w:proofErr w:type="spellStart"/>
            <w:r w:rsidRPr="002F4DDB">
              <w:rPr>
                <w:rFonts w:ascii="Arial" w:hAnsi="Arial" w:cs="Arial"/>
                <w:sz w:val="24"/>
                <w:szCs w:val="24"/>
                <w:lang w:val="en-US"/>
              </w:rPr>
              <w:t>hrs</w:t>
            </w:r>
            <w:proofErr w:type="spellEnd"/>
          </w:p>
        </w:tc>
      </w:tr>
    </w:tbl>
    <w:p w14:paraId="1E8E0FCC" w14:textId="77777777" w:rsidR="005F7A42" w:rsidRDefault="005F7A42" w:rsidP="008E3698">
      <w:pPr>
        <w:jc w:val="center"/>
        <w:rPr>
          <w:i/>
          <w:iCs/>
          <w:sz w:val="24"/>
          <w:szCs w:val="24"/>
        </w:rPr>
      </w:pPr>
    </w:p>
    <w:p w14:paraId="7731E239" w14:textId="2797A979" w:rsidR="005F7A42" w:rsidRPr="008E3698" w:rsidRDefault="008E3698" w:rsidP="00BA62C4">
      <w:pPr>
        <w:jc w:val="center"/>
        <w:rPr>
          <w:i/>
          <w:iCs/>
          <w:sz w:val="24"/>
          <w:szCs w:val="24"/>
        </w:rPr>
      </w:pPr>
      <w:r w:rsidRPr="008E3698">
        <w:rPr>
          <w:i/>
          <w:iCs/>
          <w:sz w:val="24"/>
          <w:szCs w:val="24"/>
        </w:rPr>
        <w:t>Table 2: Labour cost breakdown</w:t>
      </w:r>
    </w:p>
    <w:p w14:paraId="47F38A2F" w14:textId="00B318C5" w:rsidR="005F7A42" w:rsidRDefault="00C0471E" w:rsidP="00086D06">
      <w:pPr>
        <w:jc w:val="both"/>
        <w:rPr>
          <w:rFonts w:ascii="Arial" w:hAnsi="Arial" w:cs="Arial"/>
          <w:sz w:val="24"/>
          <w:szCs w:val="24"/>
        </w:rPr>
      </w:pPr>
      <w:r w:rsidRPr="00963853">
        <w:rPr>
          <w:rFonts w:ascii="Arial" w:hAnsi="Arial" w:cs="Arial"/>
          <w:sz w:val="24"/>
          <w:szCs w:val="24"/>
        </w:rPr>
        <w:lastRenderedPageBreak/>
        <w:t xml:space="preserve">As the </w:t>
      </w:r>
      <w:r w:rsidR="001F194D" w:rsidRPr="00963853">
        <w:rPr>
          <w:rFonts w:ascii="Arial" w:hAnsi="Arial" w:cs="Arial"/>
          <w:sz w:val="24"/>
          <w:szCs w:val="24"/>
        </w:rPr>
        <w:t xml:space="preserve">table indicates, the most </w:t>
      </w:r>
      <w:r w:rsidR="00963853" w:rsidRPr="00963853">
        <w:rPr>
          <w:rFonts w:ascii="Arial" w:hAnsi="Arial" w:cs="Arial"/>
          <w:sz w:val="24"/>
          <w:szCs w:val="24"/>
        </w:rPr>
        <w:t>labour-intensive</w:t>
      </w:r>
      <w:r w:rsidR="001F194D" w:rsidRPr="00963853">
        <w:rPr>
          <w:rFonts w:ascii="Arial" w:hAnsi="Arial" w:cs="Arial"/>
          <w:sz w:val="24"/>
          <w:szCs w:val="24"/>
        </w:rPr>
        <w:t xml:space="preserve"> resource is the groundworkers, totalling 1760 hours</w:t>
      </w:r>
      <w:r w:rsidR="00963853" w:rsidRPr="00963853">
        <w:rPr>
          <w:rFonts w:ascii="Arial" w:hAnsi="Arial" w:cs="Arial"/>
          <w:sz w:val="24"/>
          <w:szCs w:val="24"/>
        </w:rPr>
        <w:t xml:space="preserve"> between the multiple gangs.</w:t>
      </w:r>
      <w:r w:rsidR="008C5025">
        <w:rPr>
          <w:rFonts w:ascii="Arial" w:hAnsi="Arial" w:cs="Arial"/>
          <w:sz w:val="24"/>
          <w:szCs w:val="24"/>
        </w:rPr>
        <w:t xml:space="preserve"> The most expensive resource was the pile driving </w:t>
      </w:r>
      <w:r w:rsidR="008E3698">
        <w:rPr>
          <w:rFonts w:ascii="Arial" w:hAnsi="Arial" w:cs="Arial"/>
          <w:sz w:val="24"/>
          <w:szCs w:val="24"/>
        </w:rPr>
        <w:t>crew;</w:t>
      </w:r>
      <w:r w:rsidR="008C5025">
        <w:rPr>
          <w:rFonts w:ascii="Arial" w:hAnsi="Arial" w:cs="Arial"/>
          <w:sz w:val="24"/>
          <w:szCs w:val="24"/>
        </w:rPr>
        <w:t xml:space="preserve"> </w:t>
      </w:r>
      <w:r w:rsidR="008F5FAE">
        <w:rPr>
          <w:rFonts w:ascii="Arial" w:hAnsi="Arial" w:cs="Arial"/>
          <w:sz w:val="24"/>
          <w:szCs w:val="24"/>
        </w:rPr>
        <w:t>however,</w:t>
      </w:r>
      <w:r w:rsidR="008C5025">
        <w:rPr>
          <w:rFonts w:ascii="Arial" w:hAnsi="Arial" w:cs="Arial"/>
          <w:sz w:val="24"/>
          <w:szCs w:val="24"/>
        </w:rPr>
        <w:t xml:space="preserve"> this cost did include the use of their equipment to drive the piles into the ground.</w:t>
      </w:r>
    </w:p>
    <w:p w14:paraId="6AD228EF" w14:textId="5EF6BF6C" w:rsidR="009479B3" w:rsidRDefault="008E3698" w:rsidP="00086D06">
      <w:pPr>
        <w:jc w:val="both"/>
        <w:rPr>
          <w:rFonts w:ascii="Arial" w:hAnsi="Arial" w:cs="Arial"/>
          <w:sz w:val="24"/>
          <w:szCs w:val="24"/>
        </w:rPr>
      </w:pPr>
      <w:r>
        <w:rPr>
          <w:rFonts w:ascii="Arial" w:hAnsi="Arial" w:cs="Arial"/>
          <w:sz w:val="24"/>
          <w:szCs w:val="24"/>
        </w:rPr>
        <w:t xml:space="preserve">Seen below in chart 2, the </w:t>
      </w:r>
      <w:r w:rsidR="005E492C">
        <w:rPr>
          <w:rFonts w:ascii="Arial" w:hAnsi="Arial" w:cs="Arial"/>
          <w:sz w:val="24"/>
          <w:szCs w:val="24"/>
        </w:rPr>
        <w:t>pie chart below displays the total cost breakdown between materials and</w:t>
      </w:r>
      <w:r w:rsidR="00B8384A">
        <w:rPr>
          <w:rFonts w:ascii="Arial" w:hAnsi="Arial" w:cs="Arial"/>
          <w:sz w:val="24"/>
          <w:szCs w:val="24"/>
        </w:rPr>
        <w:t xml:space="preserve"> labour throughout the substructure phase.</w:t>
      </w:r>
    </w:p>
    <w:p w14:paraId="022E15D7" w14:textId="6A4CE172" w:rsidR="009479B3" w:rsidRPr="00A0220F" w:rsidRDefault="008F124E" w:rsidP="00A0220F">
      <w:pPr>
        <w:rPr>
          <w:rFonts w:ascii="Arial" w:hAnsi="Arial" w:cs="Arial"/>
          <w:sz w:val="24"/>
          <w:szCs w:val="24"/>
        </w:rPr>
      </w:pPr>
      <w:r>
        <w:rPr>
          <w:noProof/>
        </w:rPr>
        <w:drawing>
          <wp:inline distT="0" distB="0" distL="0" distR="0" wp14:anchorId="4BBCAE5E" wp14:editId="1CC67B8D">
            <wp:extent cx="5686425" cy="2459355"/>
            <wp:effectExtent l="0" t="0" r="9525" b="1714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ADAC12" w14:textId="2271B4B9" w:rsidR="009479B3" w:rsidRDefault="008E3698" w:rsidP="00BA62C4">
      <w:pPr>
        <w:jc w:val="center"/>
        <w:rPr>
          <w:rFonts w:cstheme="minorHAnsi"/>
          <w:i/>
          <w:iCs/>
          <w:sz w:val="24"/>
          <w:szCs w:val="24"/>
        </w:rPr>
      </w:pPr>
      <w:r>
        <w:rPr>
          <w:rFonts w:cstheme="minorHAnsi"/>
          <w:i/>
          <w:iCs/>
          <w:sz w:val="24"/>
          <w:szCs w:val="24"/>
        </w:rPr>
        <w:t>Chart 2: Pie chart displaying cost breakdown.</w:t>
      </w:r>
    </w:p>
    <w:p w14:paraId="7F2EDCAB" w14:textId="77777777" w:rsidR="00A0220F" w:rsidRPr="00BA62C4" w:rsidRDefault="00A0220F" w:rsidP="00BA62C4">
      <w:pPr>
        <w:jc w:val="center"/>
        <w:rPr>
          <w:rFonts w:cstheme="minorHAnsi"/>
          <w:i/>
          <w:iCs/>
          <w:sz w:val="24"/>
          <w:szCs w:val="24"/>
        </w:rPr>
      </w:pPr>
    </w:p>
    <w:p w14:paraId="56FB1F2E" w14:textId="40BE99F0" w:rsidR="003958BD" w:rsidRDefault="00B8384A" w:rsidP="00235ADE">
      <w:pPr>
        <w:rPr>
          <w:rFonts w:ascii="Arial" w:hAnsi="Arial" w:cs="Arial"/>
          <w:sz w:val="24"/>
          <w:szCs w:val="24"/>
        </w:rPr>
      </w:pPr>
      <w:r>
        <w:rPr>
          <w:rFonts w:ascii="Arial" w:hAnsi="Arial" w:cs="Arial"/>
          <w:sz w:val="24"/>
          <w:szCs w:val="24"/>
        </w:rPr>
        <w:t>Labour and costs tot</w:t>
      </w:r>
      <w:r w:rsidR="006C1F05">
        <w:rPr>
          <w:rFonts w:ascii="Arial" w:hAnsi="Arial" w:cs="Arial"/>
          <w:sz w:val="24"/>
          <w:szCs w:val="24"/>
        </w:rPr>
        <w:t>alled: £8</w:t>
      </w:r>
      <w:r w:rsidR="008F124E">
        <w:rPr>
          <w:rFonts w:ascii="Arial" w:hAnsi="Arial" w:cs="Arial"/>
          <w:sz w:val="24"/>
          <w:szCs w:val="24"/>
        </w:rPr>
        <w:t>8</w:t>
      </w:r>
      <w:r w:rsidR="006C1F05">
        <w:rPr>
          <w:rFonts w:ascii="Arial" w:hAnsi="Arial" w:cs="Arial"/>
          <w:sz w:val="24"/>
          <w:szCs w:val="24"/>
        </w:rPr>
        <w:t>,</w:t>
      </w:r>
      <w:r w:rsidR="008F124E">
        <w:rPr>
          <w:rFonts w:ascii="Arial" w:hAnsi="Arial" w:cs="Arial"/>
          <w:sz w:val="24"/>
          <w:szCs w:val="24"/>
        </w:rPr>
        <w:t>863</w:t>
      </w:r>
      <w:r w:rsidR="006C1F05">
        <w:rPr>
          <w:rFonts w:ascii="Arial" w:hAnsi="Arial" w:cs="Arial"/>
          <w:sz w:val="24"/>
          <w:szCs w:val="24"/>
        </w:rPr>
        <w:t>.41</w:t>
      </w:r>
    </w:p>
    <w:p w14:paraId="78D34FD3" w14:textId="6551366F" w:rsidR="00963853" w:rsidRDefault="006C1F05" w:rsidP="00235ADE">
      <w:pPr>
        <w:rPr>
          <w:rFonts w:ascii="Arial" w:hAnsi="Arial" w:cs="Arial"/>
          <w:sz w:val="24"/>
          <w:szCs w:val="24"/>
        </w:rPr>
      </w:pPr>
      <w:r>
        <w:rPr>
          <w:rFonts w:ascii="Arial" w:hAnsi="Arial" w:cs="Arial"/>
          <w:sz w:val="24"/>
          <w:szCs w:val="24"/>
        </w:rPr>
        <w:t xml:space="preserve">Materials totalled: </w:t>
      </w:r>
      <w:r w:rsidR="00086D06">
        <w:rPr>
          <w:rFonts w:ascii="Arial" w:hAnsi="Arial" w:cs="Arial"/>
          <w:sz w:val="24"/>
          <w:szCs w:val="24"/>
        </w:rPr>
        <w:t>£</w:t>
      </w:r>
      <w:r>
        <w:rPr>
          <w:rFonts w:ascii="Arial" w:hAnsi="Arial" w:cs="Arial"/>
          <w:sz w:val="24"/>
          <w:szCs w:val="24"/>
        </w:rPr>
        <w:t>337,150.00</w:t>
      </w:r>
    </w:p>
    <w:p w14:paraId="3B61B5EB" w14:textId="3CE6B9A5" w:rsidR="00D71C9E" w:rsidRPr="00A9456B" w:rsidRDefault="00D71C9E" w:rsidP="00D71C9E">
      <w:pPr>
        <w:pStyle w:val="Heading1"/>
        <w:rPr>
          <w:rFonts w:ascii="Arial" w:hAnsi="Arial" w:cs="Arial"/>
        </w:rPr>
      </w:pPr>
      <w:bookmarkStart w:id="5" w:name="_Toc125109384"/>
      <w:r w:rsidRPr="00A9456B">
        <w:rPr>
          <w:rFonts w:ascii="Arial" w:hAnsi="Arial" w:cs="Arial"/>
        </w:rPr>
        <w:t>3</w:t>
      </w:r>
      <w:r w:rsidRPr="00A9456B">
        <w:rPr>
          <w:rFonts w:ascii="Arial" w:hAnsi="Arial" w:cs="Arial"/>
        </w:rPr>
        <w:tab/>
        <w:t>Time</w:t>
      </w:r>
      <w:bookmarkEnd w:id="5"/>
    </w:p>
    <w:p w14:paraId="154D17C6" w14:textId="0BED9D10" w:rsidR="00086D06" w:rsidRDefault="00086D06" w:rsidP="00235ADE">
      <w:pPr>
        <w:rPr>
          <w:rFonts w:ascii="Arial" w:hAnsi="Arial" w:cs="Arial"/>
          <w:sz w:val="24"/>
          <w:szCs w:val="24"/>
        </w:rPr>
      </w:pPr>
    </w:p>
    <w:p w14:paraId="35AF3805" w14:textId="1B3F46A6" w:rsidR="00961A38" w:rsidRDefault="00961A38" w:rsidP="00235ADE">
      <w:pPr>
        <w:rPr>
          <w:rFonts w:ascii="Arial" w:hAnsi="Arial" w:cs="Arial"/>
          <w:sz w:val="24"/>
          <w:szCs w:val="24"/>
        </w:rPr>
      </w:pPr>
      <w:r>
        <w:rPr>
          <w:rFonts w:ascii="Arial" w:hAnsi="Arial" w:cs="Arial"/>
          <w:sz w:val="24"/>
          <w:szCs w:val="24"/>
        </w:rPr>
        <w:t>This section of the report aims to give an overview of the time allocated on different stages of the project. It will display this in the form of a table showing estimated finish dates for</w:t>
      </w:r>
      <w:r w:rsidR="00A25CA2">
        <w:rPr>
          <w:rFonts w:ascii="Arial" w:hAnsi="Arial" w:cs="Arial"/>
          <w:sz w:val="24"/>
          <w:szCs w:val="24"/>
        </w:rPr>
        <w:t xml:space="preserve"> each milestone</w:t>
      </w:r>
      <w:r w:rsidR="001C42C9">
        <w:rPr>
          <w:rFonts w:ascii="Arial" w:hAnsi="Arial" w:cs="Arial"/>
          <w:sz w:val="24"/>
          <w:szCs w:val="24"/>
        </w:rPr>
        <w:t>.</w:t>
      </w:r>
    </w:p>
    <w:p w14:paraId="65860753" w14:textId="2525D82B" w:rsidR="008E3698" w:rsidRDefault="008E3698" w:rsidP="00235ADE">
      <w:pPr>
        <w:rPr>
          <w:rFonts w:ascii="Arial" w:hAnsi="Arial" w:cs="Arial"/>
          <w:sz w:val="24"/>
          <w:szCs w:val="24"/>
        </w:rPr>
      </w:pPr>
      <w:r>
        <w:rPr>
          <w:rFonts w:ascii="Arial" w:hAnsi="Arial" w:cs="Arial"/>
          <w:sz w:val="24"/>
          <w:szCs w:val="24"/>
        </w:rPr>
        <w:t xml:space="preserve">Seen below in table 3, is a </w:t>
      </w:r>
      <w:r w:rsidR="00A0220F">
        <w:rPr>
          <w:rFonts w:ascii="Arial" w:hAnsi="Arial" w:cs="Arial"/>
          <w:sz w:val="24"/>
          <w:szCs w:val="24"/>
        </w:rPr>
        <w:t>breakdown</w:t>
      </w:r>
      <w:r>
        <w:rPr>
          <w:rFonts w:ascii="Arial" w:hAnsi="Arial" w:cs="Arial"/>
          <w:sz w:val="24"/>
          <w:szCs w:val="24"/>
        </w:rPr>
        <w:t xml:space="preserve"> of the major milestones and their estimated finish dates.</w:t>
      </w:r>
    </w:p>
    <w:p w14:paraId="4893FCB9" w14:textId="70531959" w:rsidR="001C42C9" w:rsidRDefault="001C42C9" w:rsidP="00235ADE">
      <w:pPr>
        <w:rPr>
          <w:rFonts w:ascii="Arial" w:hAnsi="Arial" w:cs="Arial"/>
          <w:sz w:val="24"/>
          <w:szCs w:val="24"/>
        </w:rPr>
      </w:pPr>
    </w:p>
    <w:tbl>
      <w:tblPr>
        <w:tblW w:w="8649" w:type="dxa"/>
        <w:tblCellMar>
          <w:left w:w="0" w:type="dxa"/>
          <w:right w:w="0" w:type="dxa"/>
        </w:tblCellMar>
        <w:tblLook w:val="0420" w:firstRow="1" w:lastRow="0" w:firstColumn="0" w:lastColumn="0" w:noHBand="0" w:noVBand="1"/>
      </w:tblPr>
      <w:tblGrid>
        <w:gridCol w:w="4539"/>
        <w:gridCol w:w="4110"/>
      </w:tblGrid>
      <w:tr w:rsidR="00EF092B" w:rsidRPr="00EF092B" w14:paraId="7FC95430"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5B641F52" w14:textId="77777777" w:rsidR="00EF092B" w:rsidRPr="00EF092B" w:rsidRDefault="00EF092B" w:rsidP="00EF092B">
            <w:pPr>
              <w:rPr>
                <w:rFonts w:ascii="Arial" w:hAnsi="Arial" w:cs="Arial"/>
                <w:sz w:val="24"/>
                <w:szCs w:val="24"/>
              </w:rPr>
            </w:pPr>
            <w:r w:rsidRPr="00EF092B">
              <w:rPr>
                <w:rFonts w:ascii="Arial" w:hAnsi="Arial" w:cs="Arial"/>
                <w:b/>
                <w:bCs/>
                <w:sz w:val="24"/>
                <w:szCs w:val="24"/>
                <w:lang w:val="en-US"/>
              </w:rPr>
              <w:t>Name</w:t>
            </w:r>
          </w:p>
        </w:tc>
        <w:tc>
          <w:tcPr>
            <w:tcW w:w="4110"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2B12801B" w14:textId="77777777" w:rsidR="00EF092B" w:rsidRPr="00EF092B" w:rsidRDefault="00EF092B" w:rsidP="00EF092B">
            <w:pPr>
              <w:rPr>
                <w:rFonts w:ascii="Arial" w:hAnsi="Arial" w:cs="Arial"/>
                <w:sz w:val="24"/>
                <w:szCs w:val="24"/>
              </w:rPr>
            </w:pPr>
            <w:r w:rsidRPr="00EF092B">
              <w:rPr>
                <w:rFonts w:ascii="Arial" w:hAnsi="Arial" w:cs="Arial"/>
                <w:b/>
                <w:bCs/>
                <w:sz w:val="24"/>
                <w:szCs w:val="24"/>
                <w:lang w:val="en-US"/>
              </w:rPr>
              <w:t>Finish</w:t>
            </w:r>
          </w:p>
        </w:tc>
      </w:tr>
      <w:tr w:rsidR="00EF092B" w:rsidRPr="00EF092B" w14:paraId="3BE5C878"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9AFA11B"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RIBA Stage 0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1C489C3"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30/08/22</w:t>
            </w:r>
          </w:p>
        </w:tc>
      </w:tr>
      <w:tr w:rsidR="00EF092B" w:rsidRPr="00EF092B" w14:paraId="6110C8FC"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9487A22"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RIBA Stage 1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C8262AF"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13/09/22</w:t>
            </w:r>
          </w:p>
        </w:tc>
      </w:tr>
      <w:tr w:rsidR="00EF092B" w:rsidRPr="00EF092B" w14:paraId="5553232E"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BFB5DA9"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RIBA Stage 2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5450EBC"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03/01/23</w:t>
            </w:r>
          </w:p>
        </w:tc>
      </w:tr>
      <w:tr w:rsidR="00EF092B" w:rsidRPr="00EF092B" w14:paraId="79A6936A"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179703A"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lastRenderedPageBreak/>
              <w:t>RIBA Stage 3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AD35D13"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24/01/23</w:t>
            </w:r>
          </w:p>
        </w:tc>
      </w:tr>
      <w:tr w:rsidR="00EF092B" w:rsidRPr="00EF092B" w14:paraId="3EECD621"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67250D5"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RIBA Stage 4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A93B0A7"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Fri 03/03/23</w:t>
            </w:r>
          </w:p>
        </w:tc>
      </w:tr>
      <w:tr w:rsidR="00EF092B" w:rsidRPr="00EF092B" w14:paraId="7E345D58"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EDF7334"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Substructure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D5342BE"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30/05/23</w:t>
            </w:r>
          </w:p>
        </w:tc>
      </w:tr>
      <w:tr w:rsidR="00EF092B" w:rsidRPr="00EF092B" w14:paraId="23449A4A"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9EDEF95"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Superstructure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80CEF48"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11/06/24</w:t>
            </w:r>
          </w:p>
        </w:tc>
      </w:tr>
      <w:tr w:rsidR="00EF092B" w:rsidRPr="00EF092B" w14:paraId="799C29DD"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9DFC98C"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Landscaping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943D055"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23/07/24</w:t>
            </w:r>
          </w:p>
        </w:tc>
      </w:tr>
      <w:tr w:rsidR="00EF092B" w:rsidRPr="00EF092B" w14:paraId="48A6E5C9"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6FEED15"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RIBA Stage 5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CDA2AC0"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03/09/24</w:t>
            </w:r>
          </w:p>
        </w:tc>
      </w:tr>
      <w:tr w:rsidR="00EF092B" w:rsidRPr="00EF092B" w14:paraId="5DD426E7"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5CA2849" w14:textId="43ED36FD" w:rsidR="00EF092B" w:rsidRPr="00EF092B" w:rsidRDefault="00EF092B" w:rsidP="00EF092B">
            <w:pPr>
              <w:rPr>
                <w:rFonts w:ascii="Arial" w:hAnsi="Arial" w:cs="Arial"/>
                <w:sz w:val="24"/>
                <w:szCs w:val="24"/>
              </w:rPr>
            </w:pPr>
            <w:r w:rsidRPr="00EF092B">
              <w:rPr>
                <w:rFonts w:ascii="Arial" w:hAnsi="Arial" w:cs="Arial"/>
                <w:sz w:val="24"/>
                <w:szCs w:val="24"/>
                <w:lang w:val="en-US"/>
              </w:rPr>
              <w:t>RIBA Stage 6 Complete - Building Hand</w:t>
            </w:r>
            <w:r w:rsidR="00664081">
              <w:rPr>
                <w:rFonts w:ascii="Arial" w:hAnsi="Arial" w:cs="Arial"/>
                <w:sz w:val="24"/>
                <w:szCs w:val="24"/>
                <w:lang w:val="en-US"/>
              </w:rPr>
              <w:t xml:space="preserve">ed </w:t>
            </w:r>
            <w:r w:rsidRPr="00EF092B">
              <w:rPr>
                <w:rFonts w:ascii="Arial" w:hAnsi="Arial" w:cs="Arial"/>
                <w:sz w:val="24"/>
                <w:szCs w:val="24"/>
                <w:lang w:val="en-US"/>
              </w:rPr>
              <w:t>over and Operational</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778514E"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10/09/24</w:t>
            </w:r>
          </w:p>
        </w:tc>
      </w:tr>
      <w:tr w:rsidR="00EF092B" w:rsidRPr="00EF092B" w14:paraId="4F66C8A4"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EE558A4"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Project Completed</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F86548F"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Wed 17/09/25</w:t>
            </w:r>
          </w:p>
        </w:tc>
      </w:tr>
    </w:tbl>
    <w:p w14:paraId="6A14E42A" w14:textId="77777777" w:rsidR="005F7A42" w:rsidRDefault="005F7A42" w:rsidP="008E3698">
      <w:pPr>
        <w:jc w:val="center"/>
        <w:rPr>
          <w:rFonts w:ascii="Arial" w:hAnsi="Arial" w:cs="Arial"/>
          <w:i/>
          <w:iCs/>
          <w:sz w:val="24"/>
          <w:szCs w:val="24"/>
        </w:rPr>
      </w:pPr>
    </w:p>
    <w:p w14:paraId="01555E38" w14:textId="44CC3B8A" w:rsidR="008E3698" w:rsidRPr="00564085" w:rsidRDefault="008E3698" w:rsidP="008E3698">
      <w:pPr>
        <w:jc w:val="center"/>
        <w:rPr>
          <w:rFonts w:cstheme="minorHAnsi"/>
          <w:i/>
          <w:iCs/>
          <w:sz w:val="24"/>
          <w:szCs w:val="24"/>
        </w:rPr>
      </w:pPr>
      <w:r w:rsidRPr="00564085">
        <w:rPr>
          <w:rFonts w:cstheme="minorHAnsi"/>
          <w:i/>
          <w:iCs/>
          <w:sz w:val="24"/>
          <w:szCs w:val="24"/>
        </w:rPr>
        <w:t>Table 3: Milestones estimated completion dates.</w:t>
      </w:r>
    </w:p>
    <w:p w14:paraId="118F62C1" w14:textId="77777777" w:rsidR="005F7A42" w:rsidRPr="008E3698" w:rsidRDefault="005F7A42" w:rsidP="008E3698">
      <w:pPr>
        <w:jc w:val="center"/>
        <w:rPr>
          <w:rFonts w:ascii="Arial" w:hAnsi="Arial" w:cs="Arial"/>
          <w:i/>
          <w:iCs/>
          <w:sz w:val="24"/>
          <w:szCs w:val="24"/>
        </w:rPr>
      </w:pPr>
    </w:p>
    <w:p w14:paraId="7AADD988" w14:textId="164A0B6C" w:rsidR="007C1BD9" w:rsidRPr="005F7A42" w:rsidRDefault="00E8787C" w:rsidP="005F7A42">
      <w:pPr>
        <w:jc w:val="both"/>
        <w:rPr>
          <w:rFonts w:ascii="Arial" w:hAnsi="Arial" w:cs="Arial"/>
          <w:sz w:val="24"/>
          <w:szCs w:val="24"/>
        </w:rPr>
      </w:pPr>
      <w:r>
        <w:rPr>
          <w:rFonts w:ascii="Arial" w:hAnsi="Arial" w:cs="Arial"/>
          <w:sz w:val="24"/>
          <w:szCs w:val="24"/>
        </w:rPr>
        <w:t xml:space="preserve">The project officially began </w:t>
      </w:r>
      <w:r w:rsidR="007F4D08">
        <w:rPr>
          <w:rFonts w:ascii="Arial" w:hAnsi="Arial" w:cs="Arial"/>
          <w:sz w:val="24"/>
          <w:szCs w:val="24"/>
        </w:rPr>
        <w:t>on 04/</w:t>
      </w:r>
      <w:r w:rsidR="0003657A">
        <w:rPr>
          <w:rFonts w:ascii="Arial" w:hAnsi="Arial" w:cs="Arial"/>
          <w:sz w:val="24"/>
          <w:szCs w:val="24"/>
        </w:rPr>
        <w:t>11/22 when the architects team started to prepare the clients requirements.</w:t>
      </w:r>
      <w:r w:rsidR="008F5FAE">
        <w:rPr>
          <w:rFonts w:ascii="Arial" w:hAnsi="Arial" w:cs="Arial"/>
          <w:sz w:val="24"/>
          <w:szCs w:val="24"/>
        </w:rPr>
        <w:t xml:space="preserve"> The milestone dates are estimated and could be subject to delays if working conditions or unforeseen circumstances effect the </w:t>
      </w:r>
      <w:r w:rsidR="00DE24D5">
        <w:rPr>
          <w:rFonts w:ascii="Arial" w:hAnsi="Arial" w:cs="Arial"/>
          <w:sz w:val="24"/>
          <w:szCs w:val="24"/>
        </w:rPr>
        <w:t xml:space="preserve">project. If there are any delays to that effect the project, the Gannt chart will be </w:t>
      </w:r>
      <w:r w:rsidR="00344545">
        <w:rPr>
          <w:rFonts w:ascii="Arial" w:hAnsi="Arial" w:cs="Arial"/>
          <w:sz w:val="24"/>
          <w:szCs w:val="24"/>
        </w:rPr>
        <w:t>updated</w:t>
      </w:r>
      <w:r w:rsidR="00D76BE3">
        <w:rPr>
          <w:rFonts w:ascii="Arial" w:hAnsi="Arial" w:cs="Arial"/>
          <w:sz w:val="24"/>
          <w:szCs w:val="24"/>
        </w:rPr>
        <w:t xml:space="preserve"> to show the effects of the delays on the remaining timeline and the revised issue will be sent out to all relevant p</w:t>
      </w:r>
      <w:r w:rsidR="008D206A">
        <w:rPr>
          <w:rFonts w:ascii="Arial" w:hAnsi="Arial" w:cs="Arial"/>
          <w:sz w:val="24"/>
          <w:szCs w:val="24"/>
        </w:rPr>
        <w:t>arties</w:t>
      </w:r>
      <w:r w:rsidR="00D76BE3">
        <w:rPr>
          <w:rFonts w:ascii="Arial" w:hAnsi="Arial" w:cs="Arial"/>
          <w:sz w:val="24"/>
          <w:szCs w:val="24"/>
        </w:rPr>
        <w:t>.</w:t>
      </w:r>
      <w:r w:rsidR="008F5FAE">
        <w:rPr>
          <w:rFonts w:ascii="Arial" w:hAnsi="Arial" w:cs="Arial"/>
          <w:sz w:val="24"/>
          <w:szCs w:val="24"/>
        </w:rPr>
        <w:t xml:space="preserve"> </w:t>
      </w:r>
    </w:p>
    <w:p w14:paraId="7BF780A8" w14:textId="610FA4D7" w:rsidR="007C1BD9" w:rsidRDefault="007C1BD9" w:rsidP="00453061"/>
    <w:p w14:paraId="3033B708" w14:textId="521BC982" w:rsidR="007C1BD9" w:rsidRPr="00F30E36" w:rsidRDefault="0037772B" w:rsidP="00AE1726">
      <w:pPr>
        <w:pStyle w:val="Heading1"/>
        <w:rPr>
          <w:rFonts w:ascii="Arial" w:hAnsi="Arial" w:cs="Arial"/>
        </w:rPr>
      </w:pPr>
      <w:bookmarkStart w:id="6" w:name="_Toc125109385"/>
      <w:r w:rsidRPr="00F30E36">
        <w:rPr>
          <w:rFonts w:ascii="Arial" w:hAnsi="Arial" w:cs="Arial"/>
        </w:rPr>
        <w:t>4</w:t>
      </w:r>
      <w:r w:rsidRPr="00F30E36">
        <w:rPr>
          <w:rFonts w:ascii="Arial" w:hAnsi="Arial" w:cs="Arial"/>
        </w:rPr>
        <w:tab/>
        <w:t>Performance</w:t>
      </w:r>
      <w:bookmarkEnd w:id="6"/>
    </w:p>
    <w:p w14:paraId="1029D0F5" w14:textId="2F41F78F" w:rsidR="007C1BD9" w:rsidRPr="00F30E36" w:rsidRDefault="007C1BD9" w:rsidP="00453061">
      <w:pPr>
        <w:rPr>
          <w:rFonts w:ascii="Arial" w:hAnsi="Arial" w:cs="Arial"/>
        </w:rPr>
      </w:pPr>
    </w:p>
    <w:p w14:paraId="04E80019" w14:textId="709A3BE7" w:rsidR="007C1BD9" w:rsidRPr="00A07E98" w:rsidRDefault="00A07E98" w:rsidP="00990C7A">
      <w:pPr>
        <w:jc w:val="both"/>
        <w:rPr>
          <w:rFonts w:ascii="Arial" w:hAnsi="Arial" w:cs="Arial"/>
          <w:sz w:val="24"/>
          <w:szCs w:val="24"/>
        </w:rPr>
      </w:pPr>
      <w:r>
        <w:rPr>
          <w:rFonts w:ascii="Arial" w:hAnsi="Arial" w:cs="Arial"/>
          <w:sz w:val="24"/>
          <w:szCs w:val="24"/>
        </w:rPr>
        <w:t>This sec</w:t>
      </w:r>
      <w:r w:rsidR="00A5712B">
        <w:rPr>
          <w:rFonts w:ascii="Arial" w:hAnsi="Arial" w:cs="Arial"/>
          <w:sz w:val="24"/>
          <w:szCs w:val="24"/>
        </w:rPr>
        <w:t xml:space="preserve">tion of the report </w:t>
      </w:r>
      <w:r w:rsidR="006A2ABB">
        <w:rPr>
          <w:rFonts w:ascii="Arial" w:hAnsi="Arial" w:cs="Arial"/>
          <w:sz w:val="24"/>
          <w:szCs w:val="24"/>
        </w:rPr>
        <w:t xml:space="preserve">details ways that incentivisation can boost productivity at different levels within the </w:t>
      </w:r>
      <w:r w:rsidR="00990C7A">
        <w:rPr>
          <w:rFonts w:ascii="Arial" w:hAnsi="Arial" w:cs="Arial"/>
          <w:sz w:val="24"/>
          <w:szCs w:val="24"/>
        </w:rPr>
        <w:t>project and help mitigate performance issues</w:t>
      </w:r>
      <w:r w:rsidR="006A2ABB">
        <w:rPr>
          <w:rFonts w:ascii="Arial" w:hAnsi="Arial" w:cs="Arial"/>
          <w:sz w:val="24"/>
          <w:szCs w:val="24"/>
        </w:rPr>
        <w:t>.</w:t>
      </w:r>
      <w:r w:rsidR="00A1087B">
        <w:rPr>
          <w:rFonts w:ascii="Arial" w:hAnsi="Arial" w:cs="Arial"/>
          <w:sz w:val="24"/>
          <w:szCs w:val="24"/>
        </w:rPr>
        <w:t xml:space="preserve"> It has been broken down into two parts, the first covering project level issues and ho</w:t>
      </w:r>
      <w:r w:rsidR="00D8649B">
        <w:rPr>
          <w:rFonts w:ascii="Arial" w:hAnsi="Arial" w:cs="Arial"/>
          <w:sz w:val="24"/>
          <w:szCs w:val="24"/>
        </w:rPr>
        <w:t xml:space="preserve">w productivity can be boosted through a collective incentivisation for all involved. The second part of the report details how individual employers can motivate their </w:t>
      </w:r>
      <w:r w:rsidR="00F7783B">
        <w:rPr>
          <w:rFonts w:ascii="Arial" w:hAnsi="Arial" w:cs="Arial"/>
          <w:sz w:val="24"/>
          <w:szCs w:val="24"/>
        </w:rPr>
        <w:t xml:space="preserve">staff through </w:t>
      </w:r>
      <w:proofErr w:type="gramStart"/>
      <w:r w:rsidR="00F7783B">
        <w:rPr>
          <w:rFonts w:ascii="Arial" w:hAnsi="Arial" w:cs="Arial"/>
          <w:sz w:val="24"/>
          <w:szCs w:val="24"/>
        </w:rPr>
        <w:t>various different</w:t>
      </w:r>
      <w:proofErr w:type="gramEnd"/>
      <w:r w:rsidR="00F7783B">
        <w:rPr>
          <w:rFonts w:ascii="Arial" w:hAnsi="Arial" w:cs="Arial"/>
          <w:sz w:val="24"/>
          <w:szCs w:val="24"/>
        </w:rPr>
        <w:t xml:space="preserve"> schemes to get the best performance and boost productivity</w:t>
      </w:r>
      <w:r w:rsidR="00E2383C">
        <w:rPr>
          <w:rFonts w:ascii="Arial" w:hAnsi="Arial" w:cs="Arial"/>
          <w:sz w:val="24"/>
          <w:szCs w:val="24"/>
        </w:rPr>
        <w:t xml:space="preserve"> at all levels</w:t>
      </w:r>
      <w:r w:rsidR="00F7783B">
        <w:rPr>
          <w:rFonts w:ascii="Arial" w:hAnsi="Arial" w:cs="Arial"/>
          <w:sz w:val="24"/>
          <w:szCs w:val="24"/>
        </w:rPr>
        <w:t>.</w:t>
      </w:r>
    </w:p>
    <w:p w14:paraId="0468FB87" w14:textId="16625B93" w:rsidR="007C1BD9" w:rsidRPr="00F30E36" w:rsidRDefault="00222E33" w:rsidP="003C5807">
      <w:pPr>
        <w:pStyle w:val="Heading2"/>
        <w:rPr>
          <w:rFonts w:ascii="Arial" w:hAnsi="Arial" w:cs="Arial"/>
        </w:rPr>
      </w:pPr>
      <w:bookmarkStart w:id="7" w:name="_Toc125109386"/>
      <w:r w:rsidRPr="00F30E36">
        <w:rPr>
          <w:rFonts w:ascii="Arial" w:hAnsi="Arial" w:cs="Arial"/>
        </w:rPr>
        <w:t>4.1</w:t>
      </w:r>
      <w:r w:rsidRPr="00F30E36">
        <w:rPr>
          <w:rFonts w:ascii="Arial" w:hAnsi="Arial" w:cs="Arial"/>
        </w:rPr>
        <w:tab/>
        <w:t xml:space="preserve">Project </w:t>
      </w:r>
      <w:r w:rsidR="003C5807" w:rsidRPr="00F30E36">
        <w:rPr>
          <w:rFonts w:ascii="Arial" w:hAnsi="Arial" w:cs="Arial"/>
        </w:rPr>
        <w:t xml:space="preserve">Incentivisation </w:t>
      </w:r>
      <w:r w:rsidR="0039007B" w:rsidRPr="00F30E36">
        <w:rPr>
          <w:rFonts w:ascii="Arial" w:hAnsi="Arial" w:cs="Arial"/>
        </w:rPr>
        <w:t>to I</w:t>
      </w:r>
      <w:r w:rsidR="009C191E" w:rsidRPr="00F30E36">
        <w:rPr>
          <w:rFonts w:ascii="Arial" w:hAnsi="Arial" w:cs="Arial"/>
        </w:rPr>
        <w:t xml:space="preserve">mprove </w:t>
      </w:r>
      <w:r w:rsidR="00990C7A">
        <w:rPr>
          <w:rFonts w:ascii="Arial" w:hAnsi="Arial" w:cs="Arial"/>
        </w:rPr>
        <w:t xml:space="preserve">Productivity and </w:t>
      </w:r>
      <w:r w:rsidR="009C191E" w:rsidRPr="00F30E36">
        <w:rPr>
          <w:rFonts w:ascii="Arial" w:hAnsi="Arial" w:cs="Arial"/>
        </w:rPr>
        <w:t>Performance</w:t>
      </w:r>
      <w:bookmarkEnd w:id="7"/>
    </w:p>
    <w:p w14:paraId="355EA800" w14:textId="77777777" w:rsidR="009C191E" w:rsidRPr="00F30E36" w:rsidRDefault="009C191E" w:rsidP="009C191E">
      <w:pPr>
        <w:rPr>
          <w:rFonts w:ascii="Arial" w:hAnsi="Arial" w:cs="Arial"/>
        </w:rPr>
      </w:pPr>
    </w:p>
    <w:p w14:paraId="0E7A24C9" w14:textId="434EBC5B" w:rsidR="003B329A" w:rsidRPr="00F30E36" w:rsidRDefault="00BF6EEA" w:rsidP="006A35D3">
      <w:pPr>
        <w:jc w:val="both"/>
        <w:rPr>
          <w:rFonts w:ascii="Arial" w:hAnsi="Arial" w:cs="Arial"/>
        </w:rPr>
      </w:pPr>
      <w:r w:rsidRPr="00F30E36">
        <w:rPr>
          <w:rFonts w:ascii="Arial" w:hAnsi="Arial" w:cs="Arial"/>
          <w:sz w:val="24"/>
          <w:szCs w:val="24"/>
        </w:rPr>
        <w:t>An effective way to</w:t>
      </w:r>
      <w:r w:rsidR="00385849" w:rsidRPr="00F30E36">
        <w:rPr>
          <w:rFonts w:ascii="Arial" w:hAnsi="Arial" w:cs="Arial"/>
          <w:sz w:val="24"/>
          <w:szCs w:val="24"/>
        </w:rPr>
        <w:t xml:space="preserve"> boost p</w:t>
      </w:r>
      <w:r w:rsidR="00990C7A">
        <w:rPr>
          <w:rFonts w:ascii="Arial" w:hAnsi="Arial" w:cs="Arial"/>
          <w:sz w:val="24"/>
          <w:szCs w:val="24"/>
        </w:rPr>
        <w:t>roductivity</w:t>
      </w:r>
      <w:r w:rsidR="001C307F" w:rsidRPr="00F30E36">
        <w:rPr>
          <w:rFonts w:ascii="Arial" w:hAnsi="Arial" w:cs="Arial"/>
          <w:sz w:val="24"/>
          <w:szCs w:val="24"/>
        </w:rPr>
        <w:t xml:space="preserve"> and</w:t>
      </w:r>
      <w:r w:rsidRPr="00F30E36">
        <w:rPr>
          <w:rFonts w:ascii="Arial" w:hAnsi="Arial" w:cs="Arial"/>
          <w:sz w:val="24"/>
          <w:szCs w:val="24"/>
        </w:rPr>
        <w:t xml:space="preserve"> en</w:t>
      </w:r>
      <w:r w:rsidR="00BF00BF" w:rsidRPr="00F30E36">
        <w:rPr>
          <w:rFonts w:ascii="Arial" w:hAnsi="Arial" w:cs="Arial"/>
          <w:sz w:val="24"/>
          <w:szCs w:val="24"/>
        </w:rPr>
        <w:t>courage</w:t>
      </w:r>
      <w:r w:rsidRPr="00F30E36">
        <w:rPr>
          <w:rFonts w:ascii="Arial" w:hAnsi="Arial" w:cs="Arial"/>
          <w:sz w:val="24"/>
          <w:szCs w:val="24"/>
        </w:rPr>
        <w:t xml:space="preserve"> high levels of </w:t>
      </w:r>
      <w:r w:rsidR="000B641F" w:rsidRPr="00F30E36">
        <w:rPr>
          <w:rFonts w:ascii="Arial" w:hAnsi="Arial" w:cs="Arial"/>
          <w:sz w:val="24"/>
          <w:szCs w:val="24"/>
        </w:rPr>
        <w:t>collaboration</w:t>
      </w:r>
      <w:r w:rsidRPr="00F30E36">
        <w:rPr>
          <w:rFonts w:ascii="Arial" w:hAnsi="Arial" w:cs="Arial"/>
          <w:sz w:val="24"/>
          <w:szCs w:val="24"/>
        </w:rPr>
        <w:t xml:space="preserve"> during a project is to </w:t>
      </w:r>
      <w:r w:rsidR="000B641F" w:rsidRPr="00F30E36">
        <w:rPr>
          <w:rFonts w:ascii="Arial" w:hAnsi="Arial" w:cs="Arial"/>
          <w:sz w:val="24"/>
          <w:szCs w:val="24"/>
        </w:rPr>
        <w:t>use the correct type of contract for the works.</w:t>
      </w:r>
      <w:r w:rsidR="00986A17" w:rsidRPr="00F30E36">
        <w:rPr>
          <w:rFonts w:ascii="Arial" w:hAnsi="Arial" w:cs="Arial"/>
          <w:sz w:val="24"/>
          <w:szCs w:val="24"/>
        </w:rPr>
        <w:t xml:space="preserve"> </w:t>
      </w:r>
      <w:r w:rsidR="0082170E" w:rsidRPr="00F30E36">
        <w:rPr>
          <w:rFonts w:ascii="Arial" w:hAnsi="Arial" w:cs="Arial"/>
          <w:sz w:val="24"/>
          <w:szCs w:val="24"/>
        </w:rPr>
        <w:t>Typically,</w:t>
      </w:r>
      <w:r w:rsidR="00986A17" w:rsidRPr="00F30E36">
        <w:rPr>
          <w:rFonts w:ascii="Arial" w:hAnsi="Arial" w:cs="Arial"/>
          <w:sz w:val="24"/>
          <w:szCs w:val="24"/>
        </w:rPr>
        <w:t xml:space="preserve"> construction contacts often put parties </w:t>
      </w:r>
      <w:r w:rsidR="00707EBA" w:rsidRPr="00F30E36">
        <w:rPr>
          <w:rFonts w:ascii="Arial" w:hAnsi="Arial" w:cs="Arial"/>
          <w:sz w:val="24"/>
          <w:szCs w:val="24"/>
        </w:rPr>
        <w:t xml:space="preserve">in a position to demand lowest price and squeeze other members in the supply chain down to tiny profits and </w:t>
      </w:r>
      <w:r w:rsidR="0082170E" w:rsidRPr="00F30E36">
        <w:rPr>
          <w:rFonts w:ascii="Arial" w:hAnsi="Arial" w:cs="Arial"/>
          <w:sz w:val="24"/>
          <w:szCs w:val="24"/>
        </w:rPr>
        <w:t>sometimes</w:t>
      </w:r>
      <w:r w:rsidR="00707EBA" w:rsidRPr="00F30E36">
        <w:rPr>
          <w:rFonts w:ascii="Arial" w:hAnsi="Arial" w:cs="Arial"/>
          <w:sz w:val="24"/>
          <w:szCs w:val="24"/>
        </w:rPr>
        <w:t xml:space="preserve"> even </w:t>
      </w:r>
      <w:r w:rsidR="00707EBA" w:rsidRPr="00F30E36">
        <w:rPr>
          <w:rFonts w:ascii="Arial" w:hAnsi="Arial" w:cs="Arial"/>
          <w:sz w:val="24"/>
          <w:szCs w:val="24"/>
        </w:rPr>
        <w:lastRenderedPageBreak/>
        <w:t>los</w:t>
      </w:r>
      <w:r w:rsidR="0082170E" w:rsidRPr="00F30E36">
        <w:rPr>
          <w:rFonts w:ascii="Arial" w:hAnsi="Arial" w:cs="Arial"/>
          <w:sz w:val="24"/>
          <w:szCs w:val="24"/>
        </w:rPr>
        <w:t>ses. This causes friction between different parties</w:t>
      </w:r>
      <w:r w:rsidR="00426927" w:rsidRPr="00F30E36">
        <w:rPr>
          <w:rFonts w:ascii="Arial" w:hAnsi="Arial" w:cs="Arial"/>
          <w:sz w:val="24"/>
          <w:szCs w:val="24"/>
        </w:rPr>
        <w:t xml:space="preserve"> and provides no incentive to work </w:t>
      </w:r>
      <w:r w:rsidR="003B329A" w:rsidRPr="00F30E36">
        <w:rPr>
          <w:rFonts w:ascii="Arial" w:hAnsi="Arial" w:cs="Arial"/>
          <w:sz w:val="24"/>
          <w:szCs w:val="24"/>
        </w:rPr>
        <w:t>together</w:t>
      </w:r>
      <w:r w:rsidR="0082170E" w:rsidRPr="00F30E36">
        <w:rPr>
          <w:rFonts w:ascii="Arial" w:hAnsi="Arial" w:cs="Arial"/>
          <w:sz w:val="24"/>
          <w:szCs w:val="24"/>
        </w:rPr>
        <w:t xml:space="preserve"> and can</w:t>
      </w:r>
      <w:r w:rsidR="003B329A" w:rsidRPr="00F30E36">
        <w:rPr>
          <w:rFonts w:ascii="Arial" w:hAnsi="Arial" w:cs="Arial"/>
          <w:sz w:val="24"/>
          <w:szCs w:val="24"/>
        </w:rPr>
        <w:t xml:space="preserve"> even</w:t>
      </w:r>
      <w:r w:rsidR="0082170E" w:rsidRPr="00F30E36">
        <w:rPr>
          <w:rFonts w:ascii="Arial" w:hAnsi="Arial" w:cs="Arial"/>
          <w:sz w:val="24"/>
          <w:szCs w:val="24"/>
        </w:rPr>
        <w:t xml:space="preserve"> lead to costly disputes with contractors trying to claw back money through different methods</w:t>
      </w:r>
      <w:r w:rsidR="00FB0FE7" w:rsidRPr="00F30E36">
        <w:rPr>
          <w:rFonts w:ascii="Arial" w:hAnsi="Arial" w:cs="Arial"/>
          <w:sz w:val="24"/>
          <w:szCs w:val="24"/>
        </w:rPr>
        <w:t xml:space="preserve"> (Construction Management 2018).</w:t>
      </w:r>
    </w:p>
    <w:p w14:paraId="20A5FF7F" w14:textId="74E84A5F" w:rsidR="00346679" w:rsidRPr="00F30E36" w:rsidRDefault="00C177E2" w:rsidP="006A35D3">
      <w:pPr>
        <w:jc w:val="both"/>
        <w:rPr>
          <w:rFonts w:ascii="Arial" w:hAnsi="Arial" w:cs="Arial"/>
          <w:sz w:val="24"/>
          <w:szCs w:val="24"/>
        </w:rPr>
      </w:pPr>
      <w:r w:rsidRPr="00F30E36">
        <w:rPr>
          <w:rFonts w:ascii="Arial" w:hAnsi="Arial" w:cs="Arial"/>
          <w:sz w:val="24"/>
          <w:szCs w:val="24"/>
        </w:rPr>
        <w:t xml:space="preserve">An alliancing or otherwise known as partnering contract </w:t>
      </w:r>
      <w:r w:rsidR="00E1363D" w:rsidRPr="00F30E36">
        <w:rPr>
          <w:rFonts w:ascii="Arial" w:hAnsi="Arial" w:cs="Arial"/>
          <w:sz w:val="24"/>
          <w:szCs w:val="24"/>
        </w:rPr>
        <w:t xml:space="preserve">is where all major parties and stakeholders within the project agree to </w:t>
      </w:r>
      <w:r w:rsidR="00F7132B" w:rsidRPr="00F30E36">
        <w:rPr>
          <w:rFonts w:ascii="Arial" w:hAnsi="Arial" w:cs="Arial"/>
          <w:sz w:val="24"/>
          <w:szCs w:val="24"/>
        </w:rPr>
        <w:t>work collaboratively on all aspects of the project, including sharing any extra profits and savings made during construction</w:t>
      </w:r>
      <w:r w:rsidR="00DD47ED" w:rsidRPr="00F30E36">
        <w:rPr>
          <w:rFonts w:ascii="Arial" w:hAnsi="Arial" w:cs="Arial"/>
          <w:sz w:val="24"/>
          <w:szCs w:val="24"/>
        </w:rPr>
        <w:t xml:space="preserve"> but also sharing any losses that arise from issues during the construction phase.</w:t>
      </w:r>
      <w:r w:rsidR="00F3669D" w:rsidRPr="00F30E36">
        <w:rPr>
          <w:rFonts w:ascii="Arial" w:hAnsi="Arial" w:cs="Arial"/>
          <w:sz w:val="24"/>
          <w:szCs w:val="24"/>
        </w:rPr>
        <w:t xml:space="preserve"> </w:t>
      </w:r>
      <w:r w:rsidR="006A16F2" w:rsidRPr="00F30E36">
        <w:rPr>
          <w:rFonts w:ascii="Arial" w:hAnsi="Arial" w:cs="Arial"/>
          <w:sz w:val="24"/>
          <w:szCs w:val="24"/>
        </w:rPr>
        <w:t>As all parties will be sharing a mutual objective</w:t>
      </w:r>
      <w:r w:rsidR="00717A11" w:rsidRPr="00F30E36">
        <w:rPr>
          <w:rFonts w:ascii="Arial" w:hAnsi="Arial" w:cs="Arial"/>
          <w:sz w:val="24"/>
          <w:szCs w:val="24"/>
        </w:rPr>
        <w:t xml:space="preserve"> to archive best value instead of lowest cost</w:t>
      </w:r>
      <w:r w:rsidR="00F06D3B" w:rsidRPr="00F30E36">
        <w:rPr>
          <w:rFonts w:ascii="Arial" w:hAnsi="Arial" w:cs="Arial"/>
          <w:sz w:val="24"/>
          <w:szCs w:val="24"/>
        </w:rPr>
        <w:t>,</w:t>
      </w:r>
      <w:r w:rsidR="006A16F2" w:rsidRPr="00F30E36">
        <w:rPr>
          <w:rFonts w:ascii="Arial" w:hAnsi="Arial" w:cs="Arial"/>
          <w:sz w:val="24"/>
          <w:szCs w:val="24"/>
        </w:rPr>
        <w:t xml:space="preserve"> </w:t>
      </w:r>
      <w:r w:rsidR="00301ED0" w:rsidRPr="00F30E36">
        <w:rPr>
          <w:rFonts w:ascii="Arial" w:hAnsi="Arial" w:cs="Arial"/>
          <w:sz w:val="24"/>
          <w:szCs w:val="24"/>
        </w:rPr>
        <w:t>i</w:t>
      </w:r>
      <w:r w:rsidR="00F06D3B" w:rsidRPr="00F30E36">
        <w:rPr>
          <w:rFonts w:ascii="Arial" w:hAnsi="Arial" w:cs="Arial"/>
          <w:sz w:val="24"/>
          <w:szCs w:val="24"/>
        </w:rPr>
        <w:t>t</w:t>
      </w:r>
      <w:r w:rsidR="00301ED0" w:rsidRPr="00F30E36">
        <w:rPr>
          <w:rFonts w:ascii="Arial" w:hAnsi="Arial" w:cs="Arial"/>
          <w:sz w:val="24"/>
          <w:szCs w:val="24"/>
        </w:rPr>
        <w:t xml:space="preserve"> removes the competitiveness between them and </w:t>
      </w:r>
      <w:r w:rsidR="006B7152" w:rsidRPr="00F30E36">
        <w:rPr>
          <w:rFonts w:ascii="Arial" w:hAnsi="Arial" w:cs="Arial"/>
          <w:sz w:val="24"/>
          <w:szCs w:val="24"/>
        </w:rPr>
        <w:t>incentives</w:t>
      </w:r>
      <w:r w:rsidR="00301ED0" w:rsidRPr="00F30E36">
        <w:rPr>
          <w:rFonts w:ascii="Arial" w:hAnsi="Arial" w:cs="Arial"/>
          <w:sz w:val="24"/>
          <w:szCs w:val="24"/>
        </w:rPr>
        <w:t xml:space="preserve"> the parties to work together to archive a shared goal</w:t>
      </w:r>
      <w:r w:rsidR="009E747F" w:rsidRPr="00F30E36">
        <w:rPr>
          <w:rFonts w:ascii="Arial" w:hAnsi="Arial" w:cs="Arial"/>
          <w:sz w:val="24"/>
          <w:szCs w:val="24"/>
        </w:rPr>
        <w:t xml:space="preserve"> (Constructing Excellence, 2015).</w:t>
      </w:r>
    </w:p>
    <w:p w14:paraId="7A1B8431" w14:textId="6ADBDAFF" w:rsidR="007C1BD9" w:rsidRPr="00F30E36" w:rsidRDefault="00346679" w:rsidP="0039007B">
      <w:pPr>
        <w:jc w:val="both"/>
        <w:rPr>
          <w:rFonts w:ascii="Arial" w:hAnsi="Arial" w:cs="Arial"/>
          <w:sz w:val="24"/>
          <w:szCs w:val="24"/>
        </w:rPr>
      </w:pPr>
      <w:r w:rsidRPr="00F30E36">
        <w:rPr>
          <w:rFonts w:ascii="Arial" w:hAnsi="Arial" w:cs="Arial"/>
          <w:sz w:val="24"/>
          <w:szCs w:val="24"/>
        </w:rPr>
        <w:t>I</w:t>
      </w:r>
      <w:r w:rsidR="003B6368" w:rsidRPr="00F30E36">
        <w:rPr>
          <w:rFonts w:ascii="Arial" w:hAnsi="Arial" w:cs="Arial"/>
          <w:sz w:val="24"/>
          <w:szCs w:val="24"/>
        </w:rPr>
        <w:t>ncentives are often written into these contract types</w:t>
      </w:r>
      <w:r w:rsidR="00C91FC0" w:rsidRPr="00F30E36">
        <w:rPr>
          <w:rFonts w:ascii="Arial" w:hAnsi="Arial" w:cs="Arial"/>
          <w:sz w:val="24"/>
          <w:szCs w:val="24"/>
        </w:rPr>
        <w:t xml:space="preserve"> and can often include a cost reimbursement to parties </w:t>
      </w:r>
      <w:r w:rsidR="003D320A" w:rsidRPr="00F30E36">
        <w:rPr>
          <w:rFonts w:ascii="Arial" w:hAnsi="Arial" w:cs="Arial"/>
          <w:sz w:val="24"/>
          <w:szCs w:val="24"/>
        </w:rPr>
        <w:t>worked out on a percentage basis</w:t>
      </w:r>
      <w:r w:rsidR="000B5B8F" w:rsidRPr="00F30E36">
        <w:rPr>
          <w:rFonts w:ascii="Arial" w:hAnsi="Arial" w:cs="Arial"/>
          <w:sz w:val="24"/>
          <w:szCs w:val="24"/>
        </w:rPr>
        <w:t>, incentivising parties to help each other as they will share the benefit between them</w:t>
      </w:r>
      <w:r w:rsidR="003D320A" w:rsidRPr="00F30E36">
        <w:rPr>
          <w:rFonts w:ascii="Arial" w:hAnsi="Arial" w:cs="Arial"/>
          <w:sz w:val="24"/>
          <w:szCs w:val="24"/>
        </w:rPr>
        <w:t xml:space="preserve">. An open book method shared among parties </w:t>
      </w:r>
      <w:r w:rsidR="001E7CF1" w:rsidRPr="00F30E36">
        <w:rPr>
          <w:rFonts w:ascii="Arial" w:hAnsi="Arial" w:cs="Arial"/>
          <w:sz w:val="24"/>
          <w:szCs w:val="24"/>
        </w:rPr>
        <w:t>builds trust</w:t>
      </w:r>
      <w:r w:rsidR="00BD5F8B" w:rsidRPr="00F30E36">
        <w:rPr>
          <w:rFonts w:ascii="Arial" w:hAnsi="Arial" w:cs="Arial"/>
          <w:sz w:val="24"/>
          <w:szCs w:val="24"/>
        </w:rPr>
        <w:t xml:space="preserve"> and ensures honest accounting for the project. </w:t>
      </w:r>
      <w:r w:rsidR="008C1C2B" w:rsidRPr="00F30E36">
        <w:rPr>
          <w:rFonts w:ascii="Arial" w:hAnsi="Arial" w:cs="Arial"/>
          <w:sz w:val="24"/>
          <w:szCs w:val="24"/>
        </w:rPr>
        <w:t>An effective dispute resolution method would have been agreed on before signing the contract, this enables parties to share any problems they have encountered</w:t>
      </w:r>
      <w:r w:rsidR="001F082E" w:rsidRPr="00F30E36">
        <w:rPr>
          <w:rFonts w:ascii="Arial" w:hAnsi="Arial" w:cs="Arial"/>
          <w:sz w:val="24"/>
          <w:szCs w:val="24"/>
        </w:rPr>
        <w:t xml:space="preserve"> with each other at the earliest opportunity</w:t>
      </w:r>
      <w:r w:rsidR="008C1C2B" w:rsidRPr="00F30E36">
        <w:rPr>
          <w:rFonts w:ascii="Arial" w:hAnsi="Arial" w:cs="Arial"/>
          <w:sz w:val="24"/>
          <w:szCs w:val="24"/>
        </w:rPr>
        <w:t xml:space="preserve"> </w:t>
      </w:r>
      <w:r w:rsidR="006C4100" w:rsidRPr="00F30E36">
        <w:rPr>
          <w:rFonts w:ascii="Arial" w:hAnsi="Arial" w:cs="Arial"/>
          <w:sz w:val="24"/>
          <w:szCs w:val="24"/>
        </w:rPr>
        <w:t xml:space="preserve">and decide between them who has the best resources to resolve the issue, working together to solve the problem ensures minimal contract dispute and negates the need for any </w:t>
      </w:r>
      <w:r w:rsidR="005F4CFA" w:rsidRPr="00F30E36">
        <w:rPr>
          <w:rFonts w:ascii="Arial" w:hAnsi="Arial" w:cs="Arial"/>
          <w:sz w:val="24"/>
          <w:szCs w:val="24"/>
        </w:rPr>
        <w:t>costs and time towards other dispute resolutions and even court fees</w:t>
      </w:r>
      <w:r w:rsidR="00084EB6" w:rsidRPr="00F30E36">
        <w:rPr>
          <w:rFonts w:ascii="Arial" w:hAnsi="Arial" w:cs="Arial"/>
          <w:sz w:val="24"/>
          <w:szCs w:val="24"/>
        </w:rPr>
        <w:t xml:space="preserve"> (Procure Partnerships, 2019).</w:t>
      </w:r>
      <w:r w:rsidR="009C191E" w:rsidRPr="00F30E36">
        <w:rPr>
          <w:rFonts w:ascii="Arial" w:hAnsi="Arial" w:cs="Arial"/>
          <w:sz w:val="24"/>
          <w:szCs w:val="24"/>
        </w:rPr>
        <w:t xml:space="preserve"> With all parties involved in the contract trusting each other and </w:t>
      </w:r>
      <w:r w:rsidR="009D620E" w:rsidRPr="00F30E36">
        <w:rPr>
          <w:rFonts w:ascii="Arial" w:hAnsi="Arial" w:cs="Arial"/>
          <w:sz w:val="24"/>
          <w:szCs w:val="24"/>
        </w:rPr>
        <w:t xml:space="preserve">working together </w:t>
      </w:r>
      <w:r w:rsidR="00990C7A">
        <w:rPr>
          <w:rFonts w:ascii="Arial" w:hAnsi="Arial" w:cs="Arial"/>
          <w:sz w:val="24"/>
          <w:szCs w:val="24"/>
        </w:rPr>
        <w:t>on</w:t>
      </w:r>
      <w:r w:rsidR="009D620E" w:rsidRPr="00F30E36">
        <w:rPr>
          <w:rFonts w:ascii="Arial" w:hAnsi="Arial" w:cs="Arial"/>
          <w:sz w:val="24"/>
          <w:szCs w:val="24"/>
        </w:rPr>
        <w:t xml:space="preserve"> all aspects, the performance</w:t>
      </w:r>
      <w:r w:rsidR="00990C7A">
        <w:rPr>
          <w:rFonts w:ascii="Arial" w:hAnsi="Arial" w:cs="Arial"/>
          <w:sz w:val="24"/>
          <w:szCs w:val="24"/>
        </w:rPr>
        <w:t xml:space="preserve"> and productivity</w:t>
      </w:r>
      <w:r w:rsidR="009D620E" w:rsidRPr="00F30E36">
        <w:rPr>
          <w:rFonts w:ascii="Arial" w:hAnsi="Arial" w:cs="Arial"/>
          <w:sz w:val="24"/>
          <w:szCs w:val="24"/>
        </w:rPr>
        <w:t xml:space="preserve"> of the project i</w:t>
      </w:r>
      <w:r w:rsidR="00D5585A" w:rsidRPr="00F30E36">
        <w:rPr>
          <w:rFonts w:ascii="Arial" w:hAnsi="Arial" w:cs="Arial"/>
          <w:sz w:val="24"/>
          <w:szCs w:val="24"/>
        </w:rPr>
        <w:t>s expected to be much higher and deliver better value to all of those involved (Constructing Excellence 2015).</w:t>
      </w:r>
    </w:p>
    <w:p w14:paraId="75EA781C" w14:textId="245BFC47" w:rsidR="0039007B" w:rsidRPr="00F30E36" w:rsidRDefault="0039007B" w:rsidP="0039007B">
      <w:pPr>
        <w:pStyle w:val="Heading2"/>
        <w:rPr>
          <w:rFonts w:ascii="Arial" w:hAnsi="Arial" w:cs="Arial"/>
        </w:rPr>
      </w:pPr>
      <w:bookmarkStart w:id="8" w:name="_Toc125109387"/>
      <w:r w:rsidRPr="00F30E36">
        <w:rPr>
          <w:rFonts w:ascii="Arial" w:hAnsi="Arial" w:cs="Arial"/>
        </w:rPr>
        <w:t>4.2</w:t>
      </w:r>
      <w:r w:rsidRPr="00F30E36">
        <w:rPr>
          <w:rFonts w:ascii="Arial" w:hAnsi="Arial" w:cs="Arial"/>
        </w:rPr>
        <w:tab/>
        <w:t>Individual Incentives to Enhance P</w:t>
      </w:r>
      <w:r w:rsidR="00990C7A">
        <w:rPr>
          <w:rFonts w:ascii="Arial" w:hAnsi="Arial" w:cs="Arial"/>
        </w:rPr>
        <w:t>roductivity</w:t>
      </w:r>
      <w:bookmarkEnd w:id="8"/>
    </w:p>
    <w:p w14:paraId="1FB854E8" w14:textId="7D9E100F" w:rsidR="007C1BD9" w:rsidRPr="00F30E36" w:rsidRDefault="007C1BD9" w:rsidP="00453061">
      <w:pPr>
        <w:rPr>
          <w:rFonts w:ascii="Arial" w:hAnsi="Arial" w:cs="Arial"/>
        </w:rPr>
      </w:pPr>
    </w:p>
    <w:p w14:paraId="0DA95F2F" w14:textId="56936687" w:rsidR="000802E7" w:rsidRPr="00F30E36" w:rsidRDefault="00EE0566" w:rsidP="005172B7">
      <w:pPr>
        <w:jc w:val="both"/>
        <w:rPr>
          <w:rFonts w:ascii="Arial" w:hAnsi="Arial" w:cs="Arial"/>
          <w:sz w:val="24"/>
          <w:szCs w:val="24"/>
        </w:rPr>
      </w:pPr>
      <w:r w:rsidRPr="00F30E36">
        <w:rPr>
          <w:rFonts w:ascii="Arial" w:hAnsi="Arial" w:cs="Arial"/>
          <w:sz w:val="24"/>
          <w:szCs w:val="24"/>
        </w:rPr>
        <w:t>It often takes a good leader or manager to be able to incentiv</w:t>
      </w:r>
      <w:r w:rsidR="000F3973" w:rsidRPr="00F30E36">
        <w:rPr>
          <w:rFonts w:ascii="Arial" w:hAnsi="Arial" w:cs="Arial"/>
          <w:sz w:val="24"/>
          <w:szCs w:val="24"/>
        </w:rPr>
        <w:t>i</w:t>
      </w:r>
      <w:r w:rsidRPr="00F30E36">
        <w:rPr>
          <w:rFonts w:ascii="Arial" w:hAnsi="Arial" w:cs="Arial"/>
          <w:sz w:val="24"/>
          <w:szCs w:val="24"/>
        </w:rPr>
        <w:t xml:space="preserve">se </w:t>
      </w:r>
      <w:r w:rsidR="00423E48" w:rsidRPr="00F30E36">
        <w:rPr>
          <w:rFonts w:ascii="Arial" w:hAnsi="Arial" w:cs="Arial"/>
          <w:sz w:val="24"/>
          <w:szCs w:val="24"/>
        </w:rPr>
        <w:t>all</w:t>
      </w:r>
      <w:r w:rsidR="000F3973" w:rsidRPr="00F30E36">
        <w:rPr>
          <w:rFonts w:ascii="Arial" w:hAnsi="Arial" w:cs="Arial"/>
          <w:sz w:val="24"/>
          <w:szCs w:val="24"/>
        </w:rPr>
        <w:t xml:space="preserve"> their team effectively, this is because humans </w:t>
      </w:r>
      <w:r w:rsidR="00177FAE" w:rsidRPr="00F30E36">
        <w:rPr>
          <w:rFonts w:ascii="Arial" w:hAnsi="Arial" w:cs="Arial"/>
          <w:sz w:val="24"/>
          <w:szCs w:val="24"/>
        </w:rPr>
        <w:t>are not all incentivised by the same rewards</w:t>
      </w:r>
      <w:r w:rsidR="00F510B1" w:rsidRPr="00F30E36">
        <w:rPr>
          <w:rFonts w:ascii="Arial" w:hAnsi="Arial" w:cs="Arial"/>
          <w:sz w:val="24"/>
          <w:szCs w:val="24"/>
        </w:rPr>
        <w:t>. Two types of motivation have been identified for humans, intrinsic and extrinsic motivation</w:t>
      </w:r>
      <w:r w:rsidR="007B5747" w:rsidRPr="00F30E36">
        <w:rPr>
          <w:rFonts w:ascii="Arial" w:hAnsi="Arial" w:cs="Arial"/>
          <w:sz w:val="24"/>
          <w:szCs w:val="24"/>
        </w:rPr>
        <w:t xml:space="preserve">. Intrinsic motivation accounts for </w:t>
      </w:r>
      <w:r w:rsidR="00445279" w:rsidRPr="00F30E36">
        <w:rPr>
          <w:rFonts w:ascii="Arial" w:hAnsi="Arial" w:cs="Arial"/>
          <w:sz w:val="24"/>
          <w:szCs w:val="24"/>
        </w:rPr>
        <w:t xml:space="preserve">motivation that arises from an individual such as, enjoyment of the task, </w:t>
      </w:r>
      <w:r w:rsidR="00C830F9" w:rsidRPr="00F30E36">
        <w:rPr>
          <w:rFonts w:ascii="Arial" w:hAnsi="Arial" w:cs="Arial"/>
          <w:sz w:val="24"/>
          <w:szCs w:val="24"/>
        </w:rPr>
        <w:t>inherent satisfaction with the role</w:t>
      </w:r>
      <w:r w:rsidR="00363EC9" w:rsidRPr="00F30E36">
        <w:rPr>
          <w:rFonts w:ascii="Arial" w:hAnsi="Arial" w:cs="Arial"/>
          <w:sz w:val="24"/>
          <w:szCs w:val="24"/>
        </w:rPr>
        <w:t xml:space="preserve"> they are doing and </w:t>
      </w:r>
      <w:r w:rsidR="000802E7" w:rsidRPr="00F30E36">
        <w:rPr>
          <w:rFonts w:ascii="Arial" w:hAnsi="Arial" w:cs="Arial"/>
          <w:sz w:val="24"/>
          <w:szCs w:val="24"/>
        </w:rPr>
        <w:t xml:space="preserve">enjoyment of the emotions that arise from the task. Extrinsic motivation </w:t>
      </w:r>
      <w:r w:rsidR="00F56D7E" w:rsidRPr="00F30E36">
        <w:rPr>
          <w:rFonts w:ascii="Arial" w:hAnsi="Arial" w:cs="Arial"/>
          <w:sz w:val="24"/>
          <w:szCs w:val="24"/>
        </w:rPr>
        <w:t>accounts for</w:t>
      </w:r>
      <w:r w:rsidR="00C27677" w:rsidRPr="00F30E36">
        <w:rPr>
          <w:rFonts w:ascii="Arial" w:hAnsi="Arial" w:cs="Arial"/>
          <w:sz w:val="24"/>
          <w:szCs w:val="24"/>
        </w:rPr>
        <w:t xml:space="preserve"> motivation that arises from external factors that will be benefitted by the person undertaking the task, examples of this include, a financial gain for good performance, </w:t>
      </w:r>
      <w:r w:rsidR="00BD658A" w:rsidRPr="00F30E36">
        <w:rPr>
          <w:rFonts w:ascii="Arial" w:hAnsi="Arial" w:cs="Arial"/>
          <w:sz w:val="24"/>
          <w:szCs w:val="24"/>
        </w:rPr>
        <w:t>recognition</w:t>
      </w:r>
      <w:r w:rsidR="007C2B6C" w:rsidRPr="00F30E36">
        <w:rPr>
          <w:rFonts w:ascii="Arial" w:hAnsi="Arial" w:cs="Arial"/>
          <w:sz w:val="24"/>
          <w:szCs w:val="24"/>
        </w:rPr>
        <w:t xml:space="preserve">, promotions at work and </w:t>
      </w:r>
      <w:r w:rsidR="001B503C" w:rsidRPr="00F30E36">
        <w:rPr>
          <w:rFonts w:ascii="Arial" w:hAnsi="Arial" w:cs="Arial"/>
          <w:sz w:val="24"/>
          <w:szCs w:val="24"/>
        </w:rPr>
        <w:t xml:space="preserve">avoidance of a negative reward. Although people mostly fall under one type of motivation, they are not </w:t>
      </w:r>
      <w:r w:rsidR="00A126B6" w:rsidRPr="00F30E36">
        <w:rPr>
          <w:rFonts w:ascii="Arial" w:hAnsi="Arial" w:cs="Arial"/>
          <w:sz w:val="24"/>
          <w:szCs w:val="24"/>
        </w:rPr>
        <w:t>exclusive,</w:t>
      </w:r>
      <w:r w:rsidR="001B503C" w:rsidRPr="00F30E36">
        <w:rPr>
          <w:rFonts w:ascii="Arial" w:hAnsi="Arial" w:cs="Arial"/>
          <w:sz w:val="24"/>
          <w:szCs w:val="24"/>
        </w:rPr>
        <w:t xml:space="preserve"> and it is possible for an individual to be motivated intrinsically and </w:t>
      </w:r>
      <w:r w:rsidR="008021E2" w:rsidRPr="00F30E36">
        <w:rPr>
          <w:rFonts w:ascii="Arial" w:hAnsi="Arial" w:cs="Arial"/>
          <w:sz w:val="24"/>
          <w:szCs w:val="24"/>
        </w:rPr>
        <w:t>extrinsically</w:t>
      </w:r>
      <w:r w:rsidR="001B503C" w:rsidRPr="00F30E36">
        <w:rPr>
          <w:rFonts w:ascii="Arial" w:hAnsi="Arial" w:cs="Arial"/>
          <w:sz w:val="24"/>
          <w:szCs w:val="24"/>
        </w:rPr>
        <w:t xml:space="preserve"> </w:t>
      </w:r>
      <w:r w:rsidR="008021E2" w:rsidRPr="00F30E36">
        <w:rPr>
          <w:rFonts w:ascii="Arial" w:hAnsi="Arial" w:cs="Arial"/>
          <w:sz w:val="24"/>
          <w:szCs w:val="24"/>
        </w:rPr>
        <w:t>for a tas</w:t>
      </w:r>
      <w:r w:rsidR="005435F8" w:rsidRPr="00F30E36">
        <w:rPr>
          <w:rFonts w:ascii="Arial" w:hAnsi="Arial" w:cs="Arial"/>
          <w:sz w:val="24"/>
          <w:szCs w:val="24"/>
        </w:rPr>
        <w:t>k (</w:t>
      </w:r>
      <w:r w:rsidR="005435F8" w:rsidRPr="00F30E36">
        <w:rPr>
          <w:rFonts w:ascii="Arial" w:hAnsi="Arial" w:cs="Arial"/>
          <w:color w:val="000000"/>
          <w:sz w:val="24"/>
          <w:szCs w:val="24"/>
        </w:rPr>
        <w:t>Nickerson 2021</w:t>
      </w:r>
      <w:r w:rsidR="00D336B9" w:rsidRPr="00F30E36">
        <w:rPr>
          <w:rFonts w:ascii="Arial" w:hAnsi="Arial" w:cs="Arial"/>
          <w:color w:val="000000"/>
          <w:sz w:val="24"/>
          <w:szCs w:val="24"/>
        </w:rPr>
        <w:t>, Le et al 2021).</w:t>
      </w:r>
    </w:p>
    <w:p w14:paraId="71BE771D" w14:textId="761AE0A7" w:rsidR="004D14ED" w:rsidRPr="00F30E36" w:rsidRDefault="009519A9" w:rsidP="005172B7">
      <w:pPr>
        <w:jc w:val="both"/>
        <w:rPr>
          <w:rFonts w:ascii="Arial" w:hAnsi="Arial" w:cs="Arial"/>
          <w:sz w:val="24"/>
          <w:szCs w:val="24"/>
        </w:rPr>
      </w:pPr>
      <w:r w:rsidRPr="00F30E36">
        <w:rPr>
          <w:rFonts w:ascii="Arial" w:hAnsi="Arial" w:cs="Arial"/>
          <w:sz w:val="24"/>
          <w:szCs w:val="24"/>
        </w:rPr>
        <w:t xml:space="preserve">Individuals identified with lower productivity levels may need a change of incentive. </w:t>
      </w:r>
      <w:r w:rsidR="008660F6" w:rsidRPr="00F30E36">
        <w:rPr>
          <w:rFonts w:ascii="Arial" w:hAnsi="Arial" w:cs="Arial"/>
          <w:sz w:val="24"/>
          <w:szCs w:val="24"/>
        </w:rPr>
        <w:t xml:space="preserve">Employee </w:t>
      </w:r>
      <w:r w:rsidR="00121A4E" w:rsidRPr="00F30E36">
        <w:rPr>
          <w:rFonts w:ascii="Arial" w:hAnsi="Arial" w:cs="Arial"/>
          <w:sz w:val="24"/>
          <w:szCs w:val="24"/>
        </w:rPr>
        <w:t xml:space="preserve">incentive programmes can vary depending on the needs of its workers, some examples of incentive programmes that can be used on the Innovation Matrix project </w:t>
      </w:r>
      <w:r w:rsidR="005172B7" w:rsidRPr="00F30E36">
        <w:rPr>
          <w:rFonts w:ascii="Arial" w:hAnsi="Arial" w:cs="Arial"/>
          <w:sz w:val="24"/>
          <w:szCs w:val="24"/>
        </w:rPr>
        <w:t xml:space="preserve">are listed below with a brief description on how they can boost </w:t>
      </w:r>
      <w:r w:rsidR="00990C7A">
        <w:rPr>
          <w:rFonts w:ascii="Arial" w:hAnsi="Arial" w:cs="Arial"/>
          <w:sz w:val="24"/>
          <w:szCs w:val="24"/>
        </w:rPr>
        <w:t>productivity and mitigate negative performance issues</w:t>
      </w:r>
      <w:r w:rsidR="005172B7" w:rsidRPr="00F30E36">
        <w:rPr>
          <w:rFonts w:ascii="Arial" w:hAnsi="Arial" w:cs="Arial"/>
          <w:sz w:val="24"/>
          <w:szCs w:val="24"/>
        </w:rPr>
        <w:t>.</w:t>
      </w:r>
    </w:p>
    <w:p w14:paraId="24D95360" w14:textId="77777777" w:rsidR="00645A4D" w:rsidRPr="00F30E36" w:rsidRDefault="00645A4D" w:rsidP="005172B7">
      <w:pPr>
        <w:jc w:val="both"/>
        <w:rPr>
          <w:rFonts w:ascii="Arial" w:hAnsi="Arial" w:cs="Arial"/>
          <w:sz w:val="24"/>
          <w:szCs w:val="24"/>
        </w:rPr>
      </w:pPr>
    </w:p>
    <w:p w14:paraId="64C50FD4" w14:textId="33941669" w:rsidR="00641AF4" w:rsidRPr="00F30E36" w:rsidRDefault="00641AF4" w:rsidP="00641AF4">
      <w:pPr>
        <w:pStyle w:val="Heading3"/>
        <w:rPr>
          <w:rFonts w:ascii="Arial" w:hAnsi="Arial" w:cs="Arial"/>
        </w:rPr>
      </w:pPr>
      <w:bookmarkStart w:id="9" w:name="_Toc125109388"/>
      <w:r w:rsidRPr="00F30E36">
        <w:rPr>
          <w:rFonts w:ascii="Arial" w:hAnsi="Arial" w:cs="Arial"/>
        </w:rPr>
        <w:lastRenderedPageBreak/>
        <w:t>4.2.1</w:t>
      </w:r>
      <w:r w:rsidRPr="00F30E36">
        <w:rPr>
          <w:rFonts w:ascii="Arial" w:hAnsi="Arial" w:cs="Arial"/>
        </w:rPr>
        <w:tab/>
        <w:t>Recognition and Rewards Scheme</w:t>
      </w:r>
      <w:bookmarkEnd w:id="9"/>
    </w:p>
    <w:p w14:paraId="532C8BD1" w14:textId="6EFCAA50" w:rsidR="00641AF4" w:rsidRPr="00F30E36" w:rsidRDefault="00641AF4" w:rsidP="00641AF4">
      <w:pPr>
        <w:rPr>
          <w:rFonts w:ascii="Arial" w:hAnsi="Arial" w:cs="Arial"/>
        </w:rPr>
      </w:pPr>
    </w:p>
    <w:p w14:paraId="6E1EB3A6" w14:textId="1F28FEA3" w:rsidR="00641AF4" w:rsidRPr="00F30E36" w:rsidRDefault="00641AF4" w:rsidP="00062C62">
      <w:pPr>
        <w:jc w:val="both"/>
        <w:rPr>
          <w:rFonts w:ascii="Arial" w:hAnsi="Arial" w:cs="Arial"/>
          <w:sz w:val="24"/>
          <w:szCs w:val="24"/>
        </w:rPr>
      </w:pPr>
      <w:r w:rsidRPr="00F30E36">
        <w:rPr>
          <w:rFonts w:ascii="Arial" w:hAnsi="Arial" w:cs="Arial"/>
          <w:sz w:val="24"/>
          <w:szCs w:val="24"/>
        </w:rPr>
        <w:t>Recognition and rewards schemes involve highlighting individuals for high levels of performance to the rest of the team</w:t>
      </w:r>
      <w:r w:rsidR="0058404F" w:rsidRPr="00F30E36">
        <w:rPr>
          <w:rFonts w:ascii="Arial" w:hAnsi="Arial" w:cs="Arial"/>
          <w:sz w:val="24"/>
          <w:szCs w:val="24"/>
        </w:rPr>
        <w:t>. This can be done in multiple ways, but a common method is employee of the month/ week.</w:t>
      </w:r>
      <w:r w:rsidR="00511FCF" w:rsidRPr="00F30E36">
        <w:rPr>
          <w:rFonts w:ascii="Arial" w:hAnsi="Arial" w:cs="Arial"/>
          <w:sz w:val="24"/>
          <w:szCs w:val="24"/>
        </w:rPr>
        <w:t xml:space="preserve"> This is shared around the company and can include a reward for being chosen</w:t>
      </w:r>
      <w:r w:rsidR="00602850" w:rsidRPr="00F30E36">
        <w:rPr>
          <w:rFonts w:ascii="Arial" w:hAnsi="Arial" w:cs="Arial"/>
          <w:sz w:val="24"/>
          <w:szCs w:val="24"/>
        </w:rPr>
        <w:t xml:space="preserve"> </w:t>
      </w:r>
      <w:r w:rsidR="00832A12" w:rsidRPr="00F30E36">
        <w:rPr>
          <w:rFonts w:ascii="Arial" w:hAnsi="Arial" w:cs="Arial"/>
          <w:sz w:val="24"/>
          <w:szCs w:val="24"/>
        </w:rPr>
        <w:t xml:space="preserve">(Paydata2019, </w:t>
      </w:r>
      <w:r w:rsidR="00602850" w:rsidRPr="00F30E36">
        <w:rPr>
          <w:rFonts w:ascii="Arial" w:hAnsi="Arial" w:cs="Arial"/>
          <w:sz w:val="24"/>
          <w:szCs w:val="24"/>
        </w:rPr>
        <w:t>Wong 2020)</w:t>
      </w:r>
      <w:r w:rsidR="00511FCF" w:rsidRPr="00F30E36">
        <w:rPr>
          <w:rFonts w:ascii="Arial" w:hAnsi="Arial" w:cs="Arial"/>
          <w:sz w:val="24"/>
          <w:szCs w:val="24"/>
        </w:rPr>
        <w:t xml:space="preserve">. </w:t>
      </w:r>
      <w:r w:rsidR="007545A3" w:rsidRPr="00F30E36">
        <w:rPr>
          <w:rFonts w:ascii="Arial" w:hAnsi="Arial" w:cs="Arial"/>
          <w:sz w:val="24"/>
          <w:szCs w:val="24"/>
        </w:rPr>
        <w:t xml:space="preserve">This could be implemented on site, with employee of the week </w:t>
      </w:r>
      <w:r w:rsidR="004132B4" w:rsidRPr="00F30E36">
        <w:rPr>
          <w:rFonts w:ascii="Arial" w:hAnsi="Arial" w:cs="Arial"/>
          <w:sz w:val="24"/>
          <w:szCs w:val="24"/>
        </w:rPr>
        <w:t>put up on the notice board</w:t>
      </w:r>
      <w:r w:rsidR="00D23ED4" w:rsidRPr="00F30E36">
        <w:rPr>
          <w:rFonts w:ascii="Arial" w:hAnsi="Arial" w:cs="Arial"/>
          <w:sz w:val="24"/>
          <w:szCs w:val="24"/>
        </w:rPr>
        <w:t xml:space="preserve">. Some employees will see this as </w:t>
      </w:r>
      <w:r w:rsidR="00AB196B" w:rsidRPr="00F30E36">
        <w:rPr>
          <w:rFonts w:ascii="Arial" w:hAnsi="Arial" w:cs="Arial"/>
          <w:sz w:val="24"/>
          <w:szCs w:val="24"/>
        </w:rPr>
        <w:t>motivation,</w:t>
      </w:r>
      <w:r w:rsidR="00BF6543" w:rsidRPr="00F30E36">
        <w:rPr>
          <w:rFonts w:ascii="Arial" w:hAnsi="Arial" w:cs="Arial"/>
          <w:sz w:val="24"/>
          <w:szCs w:val="24"/>
        </w:rPr>
        <w:t xml:space="preserve"> </w:t>
      </w:r>
      <w:r w:rsidR="00D23ED4" w:rsidRPr="00F30E36">
        <w:rPr>
          <w:rFonts w:ascii="Arial" w:hAnsi="Arial" w:cs="Arial"/>
          <w:sz w:val="24"/>
          <w:szCs w:val="24"/>
        </w:rPr>
        <w:t xml:space="preserve">and </w:t>
      </w:r>
      <w:r w:rsidR="00BF6543" w:rsidRPr="00F30E36">
        <w:rPr>
          <w:rFonts w:ascii="Arial" w:hAnsi="Arial" w:cs="Arial"/>
          <w:sz w:val="24"/>
          <w:szCs w:val="24"/>
        </w:rPr>
        <w:t>it will enhance their performance.</w:t>
      </w:r>
      <w:r w:rsidR="005D575C">
        <w:rPr>
          <w:rFonts w:ascii="Arial" w:hAnsi="Arial" w:cs="Arial"/>
          <w:sz w:val="24"/>
          <w:szCs w:val="24"/>
        </w:rPr>
        <w:t xml:space="preserve"> It is important to note that this reward scheme is to </w:t>
      </w:r>
      <w:r w:rsidR="00D27F04">
        <w:rPr>
          <w:rFonts w:ascii="Arial" w:hAnsi="Arial" w:cs="Arial"/>
          <w:sz w:val="24"/>
          <w:szCs w:val="24"/>
        </w:rPr>
        <w:t>recognise good levels in past work and doesn’t focus on incentivising future work (CIDP 2023).</w:t>
      </w:r>
    </w:p>
    <w:p w14:paraId="699F9850" w14:textId="5AC928B7" w:rsidR="00B16DC4" w:rsidRPr="00F30E36" w:rsidRDefault="00887233" w:rsidP="00A22DC1">
      <w:pPr>
        <w:pStyle w:val="Heading3"/>
        <w:rPr>
          <w:rFonts w:ascii="Arial" w:hAnsi="Arial" w:cs="Arial"/>
        </w:rPr>
      </w:pPr>
      <w:bookmarkStart w:id="10" w:name="_Toc125109389"/>
      <w:r w:rsidRPr="00F30E36">
        <w:rPr>
          <w:rFonts w:ascii="Arial" w:hAnsi="Arial" w:cs="Arial"/>
        </w:rPr>
        <w:t>4.2.2</w:t>
      </w:r>
      <w:r w:rsidR="00A22DC1" w:rsidRPr="00F30E36">
        <w:rPr>
          <w:rFonts w:ascii="Arial" w:hAnsi="Arial" w:cs="Arial"/>
        </w:rPr>
        <w:tab/>
        <w:t>Profit Sharing</w:t>
      </w:r>
      <w:bookmarkEnd w:id="10"/>
    </w:p>
    <w:p w14:paraId="238CFA7D" w14:textId="748AB938" w:rsidR="00A22DC1" w:rsidRPr="00F30E36" w:rsidRDefault="00A22DC1" w:rsidP="00453061">
      <w:pPr>
        <w:rPr>
          <w:rFonts w:ascii="Arial" w:hAnsi="Arial" w:cs="Arial"/>
        </w:rPr>
      </w:pPr>
    </w:p>
    <w:p w14:paraId="08F08CA9" w14:textId="2AD0BA64" w:rsidR="00F74018" w:rsidRPr="00F30E36" w:rsidRDefault="00F74018" w:rsidP="006D01F7">
      <w:pPr>
        <w:jc w:val="both"/>
        <w:rPr>
          <w:rFonts w:ascii="Arial" w:hAnsi="Arial" w:cs="Arial"/>
          <w:sz w:val="24"/>
          <w:szCs w:val="24"/>
        </w:rPr>
      </w:pPr>
      <w:r w:rsidRPr="00F30E36">
        <w:rPr>
          <w:rFonts w:ascii="Arial" w:hAnsi="Arial" w:cs="Arial"/>
          <w:sz w:val="24"/>
          <w:szCs w:val="24"/>
        </w:rPr>
        <w:t>Although this can be used at company level to enable a</w:t>
      </w:r>
      <w:r w:rsidR="00D242DE" w:rsidRPr="00F30E36">
        <w:rPr>
          <w:rFonts w:ascii="Arial" w:hAnsi="Arial" w:cs="Arial"/>
          <w:sz w:val="24"/>
          <w:szCs w:val="24"/>
        </w:rPr>
        <w:t xml:space="preserve"> strong partnering contract, companies can use this at a lower level between their employees. Profit sharing involves </w:t>
      </w:r>
      <w:r w:rsidR="00491DCA" w:rsidRPr="00F30E36">
        <w:rPr>
          <w:rFonts w:ascii="Arial" w:hAnsi="Arial" w:cs="Arial"/>
          <w:sz w:val="24"/>
          <w:szCs w:val="24"/>
        </w:rPr>
        <w:t xml:space="preserve">splitting profits between each member on the team. This is a very good extrinsic motivator for people who are driven by money. It </w:t>
      </w:r>
      <w:r w:rsidR="006D01F7" w:rsidRPr="00F30E36">
        <w:rPr>
          <w:rFonts w:ascii="Arial" w:hAnsi="Arial" w:cs="Arial"/>
          <w:sz w:val="24"/>
          <w:szCs w:val="24"/>
        </w:rPr>
        <w:t xml:space="preserve">encourages good </w:t>
      </w:r>
      <w:r w:rsidR="00AB196B" w:rsidRPr="00F30E36">
        <w:rPr>
          <w:rFonts w:ascii="Arial" w:hAnsi="Arial" w:cs="Arial"/>
          <w:sz w:val="24"/>
          <w:szCs w:val="24"/>
        </w:rPr>
        <w:t>teamwork</w:t>
      </w:r>
      <w:r w:rsidR="006D01F7" w:rsidRPr="00F30E36">
        <w:rPr>
          <w:rFonts w:ascii="Arial" w:hAnsi="Arial" w:cs="Arial"/>
          <w:sz w:val="24"/>
          <w:szCs w:val="24"/>
        </w:rPr>
        <w:t xml:space="preserve"> and productivity amongst the whole team</w:t>
      </w:r>
      <w:r w:rsidR="00CD22F4" w:rsidRPr="00F30E36">
        <w:rPr>
          <w:rFonts w:ascii="Arial" w:hAnsi="Arial" w:cs="Arial"/>
          <w:sz w:val="24"/>
          <w:szCs w:val="24"/>
        </w:rPr>
        <w:t xml:space="preserve"> (Wong 2020). </w:t>
      </w:r>
      <w:r w:rsidR="0010498E" w:rsidRPr="00F30E36">
        <w:rPr>
          <w:rFonts w:ascii="Arial" w:hAnsi="Arial" w:cs="Arial"/>
          <w:sz w:val="24"/>
          <w:szCs w:val="24"/>
        </w:rPr>
        <w:t>This would need to be implemented by a company basis</w:t>
      </w:r>
      <w:r w:rsidR="001C37BB" w:rsidRPr="00F30E36">
        <w:rPr>
          <w:rFonts w:ascii="Arial" w:hAnsi="Arial" w:cs="Arial"/>
          <w:sz w:val="24"/>
          <w:szCs w:val="24"/>
        </w:rPr>
        <w:t xml:space="preserve"> for those involved in the project.</w:t>
      </w:r>
    </w:p>
    <w:p w14:paraId="248B6A91" w14:textId="7FF29539" w:rsidR="001C37BB" w:rsidRPr="00F30E36" w:rsidRDefault="001C37BB" w:rsidP="00AF11BC">
      <w:pPr>
        <w:pStyle w:val="Heading3"/>
        <w:rPr>
          <w:rFonts w:ascii="Arial" w:hAnsi="Arial" w:cs="Arial"/>
        </w:rPr>
      </w:pPr>
      <w:bookmarkStart w:id="11" w:name="_Toc125109390"/>
      <w:r w:rsidRPr="00F30E36">
        <w:rPr>
          <w:rFonts w:ascii="Arial" w:hAnsi="Arial" w:cs="Arial"/>
        </w:rPr>
        <w:t>4.2.3</w:t>
      </w:r>
      <w:r w:rsidRPr="00F30E36">
        <w:rPr>
          <w:rFonts w:ascii="Arial" w:hAnsi="Arial" w:cs="Arial"/>
        </w:rPr>
        <w:tab/>
        <w:t>Bonuses and</w:t>
      </w:r>
      <w:r w:rsidR="00AF11BC" w:rsidRPr="00F30E36">
        <w:rPr>
          <w:rFonts w:ascii="Arial" w:hAnsi="Arial" w:cs="Arial"/>
        </w:rPr>
        <w:t xml:space="preserve"> Financial Gain</w:t>
      </w:r>
      <w:bookmarkEnd w:id="11"/>
    </w:p>
    <w:p w14:paraId="19950364" w14:textId="04AFCCCE" w:rsidR="007C1BD9" w:rsidRPr="00F30E36" w:rsidRDefault="007C1BD9" w:rsidP="00453061">
      <w:pPr>
        <w:rPr>
          <w:rFonts w:ascii="Arial" w:hAnsi="Arial" w:cs="Arial"/>
        </w:rPr>
      </w:pPr>
    </w:p>
    <w:p w14:paraId="6750AB2A" w14:textId="46929039" w:rsidR="007C1BD9" w:rsidRPr="00F30E36" w:rsidRDefault="003454CD" w:rsidP="003454CD">
      <w:pPr>
        <w:tabs>
          <w:tab w:val="left" w:pos="7740"/>
        </w:tabs>
        <w:jc w:val="both"/>
        <w:rPr>
          <w:rFonts w:ascii="Arial" w:hAnsi="Arial" w:cs="Arial"/>
          <w:sz w:val="24"/>
          <w:szCs w:val="24"/>
        </w:rPr>
      </w:pPr>
      <w:r w:rsidRPr="00F30E36">
        <w:rPr>
          <w:rFonts w:ascii="Arial" w:hAnsi="Arial" w:cs="Arial"/>
          <w:sz w:val="24"/>
          <w:szCs w:val="24"/>
        </w:rPr>
        <w:t>Like</w:t>
      </w:r>
      <w:r w:rsidR="00AF11BC" w:rsidRPr="00F30E36">
        <w:rPr>
          <w:rFonts w:ascii="Arial" w:hAnsi="Arial" w:cs="Arial"/>
          <w:sz w:val="24"/>
          <w:szCs w:val="24"/>
        </w:rPr>
        <w:t xml:space="preserve"> profit sharing, the extrinsic motivation is monetary base</w:t>
      </w:r>
      <w:r w:rsidRPr="00F30E36">
        <w:rPr>
          <w:rFonts w:ascii="Arial" w:hAnsi="Arial" w:cs="Arial"/>
          <w:sz w:val="24"/>
          <w:szCs w:val="24"/>
        </w:rPr>
        <w:t>d, however bonuses do not need to be team performance based and could be down to individual performance</w:t>
      </w:r>
      <w:r w:rsidR="001A2612" w:rsidRPr="00F30E36">
        <w:rPr>
          <w:rFonts w:ascii="Arial" w:hAnsi="Arial" w:cs="Arial"/>
          <w:sz w:val="24"/>
          <w:szCs w:val="24"/>
        </w:rPr>
        <w:t>. This can encourage high productivity by</w:t>
      </w:r>
      <w:r w:rsidR="00990C7A">
        <w:rPr>
          <w:rFonts w:ascii="Arial" w:hAnsi="Arial" w:cs="Arial"/>
          <w:sz w:val="24"/>
          <w:szCs w:val="24"/>
        </w:rPr>
        <w:t xml:space="preserve"> motivating</w:t>
      </w:r>
      <w:r w:rsidR="001A2612" w:rsidRPr="00F30E36">
        <w:rPr>
          <w:rFonts w:ascii="Arial" w:hAnsi="Arial" w:cs="Arial"/>
          <w:sz w:val="24"/>
          <w:szCs w:val="24"/>
        </w:rPr>
        <w:t xml:space="preserve"> individuals to complete all tasks required to achieve the bonus.</w:t>
      </w:r>
      <w:r w:rsidR="00990C7A">
        <w:rPr>
          <w:rFonts w:ascii="Arial" w:hAnsi="Arial" w:cs="Arial"/>
          <w:sz w:val="24"/>
          <w:szCs w:val="24"/>
        </w:rPr>
        <w:t xml:space="preserve"> Bonuses can be used when required and can be effective as a </w:t>
      </w:r>
      <w:r w:rsidR="00A10EB0">
        <w:rPr>
          <w:rFonts w:ascii="Arial" w:hAnsi="Arial" w:cs="Arial"/>
          <w:sz w:val="24"/>
          <w:szCs w:val="24"/>
        </w:rPr>
        <w:t>short-term</w:t>
      </w:r>
      <w:r w:rsidR="00990C7A">
        <w:rPr>
          <w:rFonts w:ascii="Arial" w:hAnsi="Arial" w:cs="Arial"/>
          <w:sz w:val="24"/>
          <w:szCs w:val="24"/>
        </w:rPr>
        <w:t xml:space="preserve"> motivation to catch up on a job</w:t>
      </w:r>
      <w:r w:rsidR="0055677C">
        <w:rPr>
          <w:rFonts w:ascii="Arial" w:hAnsi="Arial" w:cs="Arial"/>
          <w:sz w:val="24"/>
          <w:szCs w:val="24"/>
        </w:rPr>
        <w:t xml:space="preserve"> (CIPD 2023).</w:t>
      </w:r>
    </w:p>
    <w:p w14:paraId="0B011A48" w14:textId="7FA57EDF" w:rsidR="007C1BD9" w:rsidRPr="00F30E36" w:rsidRDefault="006578CC" w:rsidP="00043FAD">
      <w:pPr>
        <w:pStyle w:val="Heading3"/>
        <w:rPr>
          <w:rFonts w:ascii="Arial" w:hAnsi="Arial" w:cs="Arial"/>
        </w:rPr>
      </w:pPr>
      <w:bookmarkStart w:id="12" w:name="_Toc125109391"/>
      <w:r w:rsidRPr="00F30E36">
        <w:rPr>
          <w:rFonts w:ascii="Arial" w:hAnsi="Arial" w:cs="Arial"/>
        </w:rPr>
        <w:t>4.2.4</w:t>
      </w:r>
      <w:r w:rsidRPr="00F30E36">
        <w:rPr>
          <w:rFonts w:ascii="Arial" w:hAnsi="Arial" w:cs="Arial"/>
        </w:rPr>
        <w:tab/>
        <w:t>Reward</w:t>
      </w:r>
      <w:r w:rsidR="00043FAD" w:rsidRPr="00F30E36">
        <w:rPr>
          <w:rFonts w:ascii="Arial" w:hAnsi="Arial" w:cs="Arial"/>
        </w:rPr>
        <w:t>s</w:t>
      </w:r>
      <w:bookmarkEnd w:id="12"/>
    </w:p>
    <w:p w14:paraId="53EBE9BF" w14:textId="1C7317EF" w:rsidR="0081725C" w:rsidRPr="00F30E36" w:rsidRDefault="0081725C" w:rsidP="00453061">
      <w:pPr>
        <w:rPr>
          <w:rFonts w:ascii="Arial" w:hAnsi="Arial" w:cs="Arial"/>
        </w:rPr>
      </w:pPr>
    </w:p>
    <w:p w14:paraId="0669F39C" w14:textId="2ECE3DB0" w:rsidR="0081725C" w:rsidRPr="00F30E36" w:rsidRDefault="00043FAD" w:rsidP="00C34476">
      <w:pPr>
        <w:jc w:val="both"/>
        <w:rPr>
          <w:rFonts w:ascii="Arial" w:hAnsi="Arial" w:cs="Arial"/>
          <w:sz w:val="24"/>
          <w:szCs w:val="24"/>
        </w:rPr>
      </w:pPr>
      <w:r w:rsidRPr="00F30E36">
        <w:rPr>
          <w:rFonts w:ascii="Arial" w:hAnsi="Arial" w:cs="Arial"/>
          <w:sz w:val="24"/>
          <w:szCs w:val="24"/>
        </w:rPr>
        <w:t>Positive rewards are an effective</w:t>
      </w:r>
      <w:r w:rsidR="007E6FBF" w:rsidRPr="00F30E36">
        <w:rPr>
          <w:rFonts w:ascii="Arial" w:hAnsi="Arial" w:cs="Arial"/>
          <w:sz w:val="24"/>
          <w:szCs w:val="24"/>
        </w:rPr>
        <w:t xml:space="preserve"> extrinsic</w:t>
      </w:r>
      <w:r w:rsidRPr="00F30E36">
        <w:rPr>
          <w:rFonts w:ascii="Arial" w:hAnsi="Arial" w:cs="Arial"/>
          <w:sz w:val="24"/>
          <w:szCs w:val="24"/>
        </w:rPr>
        <w:t xml:space="preserve"> motivation for many individuals. A good example of a rewa</w:t>
      </w:r>
      <w:r w:rsidR="007E6FBF" w:rsidRPr="00F30E36">
        <w:rPr>
          <w:rFonts w:ascii="Arial" w:hAnsi="Arial" w:cs="Arial"/>
          <w:sz w:val="24"/>
          <w:szCs w:val="24"/>
        </w:rPr>
        <w:t>r</w:t>
      </w:r>
      <w:r w:rsidRPr="00F30E36">
        <w:rPr>
          <w:rFonts w:ascii="Arial" w:hAnsi="Arial" w:cs="Arial"/>
          <w:sz w:val="24"/>
          <w:szCs w:val="24"/>
        </w:rPr>
        <w:t>ds that would be applicable to the Innovation Matrix project</w:t>
      </w:r>
      <w:r w:rsidR="007E6FBF" w:rsidRPr="00F30E36">
        <w:rPr>
          <w:rFonts w:ascii="Arial" w:hAnsi="Arial" w:cs="Arial"/>
          <w:sz w:val="24"/>
          <w:szCs w:val="24"/>
        </w:rPr>
        <w:t xml:space="preserve"> is early finishes and time off </w:t>
      </w:r>
      <w:r w:rsidR="0084517D" w:rsidRPr="00F30E36">
        <w:rPr>
          <w:rFonts w:ascii="Arial" w:hAnsi="Arial" w:cs="Arial"/>
          <w:sz w:val="24"/>
          <w:szCs w:val="24"/>
        </w:rPr>
        <w:t>for higher levels of productivity. This could be implemented by site managers</w:t>
      </w:r>
      <w:r w:rsidR="005D1AC4" w:rsidRPr="00F30E36">
        <w:rPr>
          <w:rFonts w:ascii="Arial" w:hAnsi="Arial" w:cs="Arial"/>
          <w:sz w:val="24"/>
          <w:szCs w:val="24"/>
        </w:rPr>
        <w:t xml:space="preserve"> and subcontract managers</w:t>
      </w:r>
      <w:r w:rsidR="0084517D" w:rsidRPr="00F30E36">
        <w:rPr>
          <w:rFonts w:ascii="Arial" w:hAnsi="Arial" w:cs="Arial"/>
          <w:sz w:val="24"/>
          <w:szCs w:val="24"/>
        </w:rPr>
        <w:t xml:space="preserve"> who can track the </w:t>
      </w:r>
      <w:r w:rsidR="005D1AC4" w:rsidRPr="00F30E36">
        <w:rPr>
          <w:rFonts w:ascii="Arial" w:hAnsi="Arial" w:cs="Arial"/>
          <w:sz w:val="24"/>
          <w:szCs w:val="24"/>
        </w:rPr>
        <w:t>tasks a</w:t>
      </w:r>
      <w:r w:rsidR="00A10EB0">
        <w:rPr>
          <w:rFonts w:ascii="Arial" w:hAnsi="Arial" w:cs="Arial"/>
          <w:sz w:val="24"/>
          <w:szCs w:val="24"/>
        </w:rPr>
        <w:t>nd monitor it against the project timeline</w:t>
      </w:r>
      <w:r w:rsidR="006125AD" w:rsidRPr="00F30E36">
        <w:rPr>
          <w:rFonts w:ascii="Arial" w:hAnsi="Arial" w:cs="Arial"/>
          <w:sz w:val="24"/>
          <w:szCs w:val="24"/>
        </w:rPr>
        <w:t>. W</w:t>
      </w:r>
      <w:r w:rsidR="00FE49F2" w:rsidRPr="00F30E36">
        <w:rPr>
          <w:rFonts w:ascii="Arial" w:hAnsi="Arial" w:cs="Arial"/>
          <w:sz w:val="24"/>
          <w:szCs w:val="24"/>
        </w:rPr>
        <w:t xml:space="preserve">hen they notice that the project is ahead of schedule, they can reward </w:t>
      </w:r>
      <w:r w:rsidR="00C34476" w:rsidRPr="00F30E36">
        <w:rPr>
          <w:rFonts w:ascii="Arial" w:hAnsi="Arial" w:cs="Arial"/>
          <w:sz w:val="24"/>
          <w:szCs w:val="24"/>
        </w:rPr>
        <w:t>workers with an early finish Friday as a reward for the hard work and high levels of productivity during the week.</w:t>
      </w:r>
      <w:r w:rsidR="00A10EB0">
        <w:rPr>
          <w:rFonts w:ascii="Arial" w:hAnsi="Arial" w:cs="Arial"/>
          <w:sz w:val="24"/>
          <w:szCs w:val="24"/>
        </w:rPr>
        <w:t xml:space="preserve"> This is a good way to motivate those individuals who aren’t motivated by monetary incentives</w:t>
      </w:r>
      <w:r w:rsidR="006D0981">
        <w:rPr>
          <w:rFonts w:ascii="Arial" w:hAnsi="Arial" w:cs="Arial"/>
          <w:sz w:val="24"/>
          <w:szCs w:val="24"/>
        </w:rPr>
        <w:t xml:space="preserve"> (Ackerman 2019).</w:t>
      </w:r>
    </w:p>
    <w:p w14:paraId="69ABC65B" w14:textId="6F620EB5" w:rsidR="00E214FA" w:rsidRPr="00F30E36" w:rsidRDefault="00E214FA" w:rsidP="00E214FA">
      <w:pPr>
        <w:pStyle w:val="Heading2"/>
        <w:rPr>
          <w:rFonts w:ascii="Arial" w:hAnsi="Arial" w:cs="Arial"/>
        </w:rPr>
      </w:pPr>
      <w:bookmarkStart w:id="13" w:name="_Toc125109392"/>
      <w:r w:rsidRPr="00F30E36">
        <w:rPr>
          <w:rFonts w:ascii="Arial" w:hAnsi="Arial" w:cs="Arial"/>
        </w:rPr>
        <w:t>4.3</w:t>
      </w:r>
      <w:r w:rsidRPr="00F30E36">
        <w:rPr>
          <w:rFonts w:ascii="Arial" w:hAnsi="Arial" w:cs="Arial"/>
        </w:rPr>
        <w:tab/>
      </w:r>
      <w:r w:rsidR="000C48EA" w:rsidRPr="00F30E36">
        <w:rPr>
          <w:rFonts w:ascii="Arial" w:hAnsi="Arial" w:cs="Arial"/>
        </w:rPr>
        <w:t xml:space="preserve">Performance </w:t>
      </w:r>
      <w:r w:rsidRPr="00F30E36">
        <w:rPr>
          <w:rFonts w:ascii="Arial" w:hAnsi="Arial" w:cs="Arial"/>
        </w:rPr>
        <w:t>Summary</w:t>
      </w:r>
      <w:bookmarkEnd w:id="13"/>
    </w:p>
    <w:p w14:paraId="4BE46C1B" w14:textId="1753CC01" w:rsidR="00E214FA" w:rsidRPr="00F30E36" w:rsidRDefault="00E214FA" w:rsidP="00E214FA">
      <w:pPr>
        <w:rPr>
          <w:rFonts w:ascii="Arial" w:hAnsi="Arial" w:cs="Arial"/>
        </w:rPr>
      </w:pPr>
    </w:p>
    <w:p w14:paraId="04C5F6F8" w14:textId="5383A6A1" w:rsidR="00FC2F62" w:rsidRPr="00F30E36" w:rsidRDefault="00FC2F62" w:rsidP="00ED2897">
      <w:pPr>
        <w:jc w:val="both"/>
        <w:rPr>
          <w:rFonts w:ascii="Arial" w:hAnsi="Arial" w:cs="Arial"/>
          <w:sz w:val="24"/>
          <w:szCs w:val="24"/>
        </w:rPr>
      </w:pPr>
      <w:r w:rsidRPr="00F30E36">
        <w:rPr>
          <w:rFonts w:ascii="Arial" w:hAnsi="Arial" w:cs="Arial"/>
          <w:sz w:val="24"/>
          <w:szCs w:val="24"/>
        </w:rPr>
        <w:t xml:space="preserve">There are many ways to boost </w:t>
      </w:r>
      <w:r w:rsidR="00AA77E6" w:rsidRPr="00F30E36">
        <w:rPr>
          <w:rFonts w:ascii="Arial" w:hAnsi="Arial" w:cs="Arial"/>
          <w:sz w:val="24"/>
          <w:szCs w:val="24"/>
        </w:rPr>
        <w:t xml:space="preserve">productivity, on large scale projects working </w:t>
      </w:r>
      <w:r w:rsidR="00ED2897" w:rsidRPr="00F30E36">
        <w:rPr>
          <w:rFonts w:ascii="Arial" w:hAnsi="Arial" w:cs="Arial"/>
          <w:sz w:val="24"/>
          <w:szCs w:val="24"/>
        </w:rPr>
        <w:t>collaboratively</w:t>
      </w:r>
      <w:r w:rsidR="00AA77E6" w:rsidRPr="00F30E36">
        <w:rPr>
          <w:rFonts w:ascii="Arial" w:hAnsi="Arial" w:cs="Arial"/>
          <w:sz w:val="24"/>
          <w:szCs w:val="24"/>
        </w:rPr>
        <w:t xml:space="preserve"> is an effective way to ensure </w:t>
      </w:r>
      <w:r w:rsidR="00291AE3" w:rsidRPr="00F30E36">
        <w:rPr>
          <w:rFonts w:ascii="Arial" w:hAnsi="Arial" w:cs="Arial"/>
          <w:sz w:val="24"/>
          <w:szCs w:val="24"/>
        </w:rPr>
        <w:t>that shared goals and objectives are</w:t>
      </w:r>
      <w:r w:rsidR="00321CFD" w:rsidRPr="00F30E36">
        <w:rPr>
          <w:rFonts w:ascii="Arial" w:hAnsi="Arial" w:cs="Arial"/>
          <w:sz w:val="24"/>
          <w:szCs w:val="24"/>
        </w:rPr>
        <w:t xml:space="preserve"> achieved. By sharing gains and losses all parties work together as effectively as possible. </w:t>
      </w:r>
      <w:r w:rsidR="003C12D6" w:rsidRPr="00F30E36">
        <w:rPr>
          <w:rFonts w:ascii="Arial" w:hAnsi="Arial" w:cs="Arial"/>
          <w:sz w:val="24"/>
          <w:szCs w:val="24"/>
        </w:rPr>
        <w:t xml:space="preserve">Boosting productivity on an individual basis can be more complex as it needs to cater to many </w:t>
      </w:r>
      <w:r w:rsidR="000C48EA" w:rsidRPr="00F30E36">
        <w:rPr>
          <w:rFonts w:ascii="Arial" w:hAnsi="Arial" w:cs="Arial"/>
          <w:sz w:val="24"/>
          <w:szCs w:val="24"/>
        </w:rPr>
        <w:t>individuals’</w:t>
      </w:r>
      <w:r w:rsidR="003C12D6" w:rsidRPr="00F30E36">
        <w:rPr>
          <w:rFonts w:ascii="Arial" w:hAnsi="Arial" w:cs="Arial"/>
          <w:sz w:val="24"/>
          <w:szCs w:val="24"/>
        </w:rPr>
        <w:t xml:space="preserve"> </w:t>
      </w:r>
      <w:r w:rsidR="00DD26A5" w:rsidRPr="00F30E36">
        <w:rPr>
          <w:rFonts w:ascii="Arial" w:hAnsi="Arial" w:cs="Arial"/>
          <w:sz w:val="24"/>
          <w:szCs w:val="24"/>
        </w:rPr>
        <w:t xml:space="preserve">different motivational needs. The techniques listed above </w:t>
      </w:r>
      <w:r w:rsidR="00DD26A5" w:rsidRPr="00F30E36">
        <w:rPr>
          <w:rFonts w:ascii="Arial" w:hAnsi="Arial" w:cs="Arial"/>
          <w:sz w:val="24"/>
          <w:szCs w:val="24"/>
        </w:rPr>
        <w:lastRenderedPageBreak/>
        <w:t xml:space="preserve">are some of the many techniques that can be used by employees to get the best levels of </w:t>
      </w:r>
      <w:r w:rsidR="008F20DF" w:rsidRPr="00F30E36">
        <w:rPr>
          <w:rFonts w:ascii="Arial" w:hAnsi="Arial" w:cs="Arial"/>
          <w:sz w:val="24"/>
          <w:szCs w:val="24"/>
        </w:rPr>
        <w:t>productivity out of their staff.</w:t>
      </w:r>
    </w:p>
    <w:p w14:paraId="17CA722D" w14:textId="31F41540" w:rsidR="00AF17A7" w:rsidRDefault="00AF17A7" w:rsidP="00E214FA"/>
    <w:p w14:paraId="7BDFFFF4" w14:textId="440E7627" w:rsidR="00AF17A7" w:rsidRPr="00EA091A" w:rsidRDefault="00612156" w:rsidP="00612156">
      <w:pPr>
        <w:pStyle w:val="Heading1"/>
        <w:rPr>
          <w:rFonts w:ascii="Arial" w:hAnsi="Arial" w:cs="Arial"/>
        </w:rPr>
      </w:pPr>
      <w:bookmarkStart w:id="14" w:name="_Toc125109393"/>
      <w:r w:rsidRPr="00EA091A">
        <w:rPr>
          <w:rFonts w:ascii="Arial" w:hAnsi="Arial" w:cs="Arial"/>
        </w:rPr>
        <w:t>5</w:t>
      </w:r>
      <w:r w:rsidRPr="00EA091A">
        <w:rPr>
          <w:rFonts w:ascii="Arial" w:hAnsi="Arial" w:cs="Arial"/>
        </w:rPr>
        <w:tab/>
        <w:t>Concrete Strike</w:t>
      </w:r>
      <w:bookmarkEnd w:id="14"/>
    </w:p>
    <w:p w14:paraId="1BDEBD2E" w14:textId="2B3EFA6F" w:rsidR="00AF17A7" w:rsidRDefault="00AF17A7" w:rsidP="00E214FA"/>
    <w:p w14:paraId="2F3B37A5" w14:textId="1F2DF4AF" w:rsidR="00A10EB0" w:rsidRDefault="00A10EB0" w:rsidP="00523A26">
      <w:pPr>
        <w:jc w:val="both"/>
        <w:rPr>
          <w:rFonts w:ascii="Arial" w:hAnsi="Arial" w:cs="Arial"/>
          <w:sz w:val="24"/>
          <w:szCs w:val="24"/>
        </w:rPr>
      </w:pPr>
      <w:r w:rsidRPr="00A10EB0">
        <w:rPr>
          <w:rFonts w:ascii="Arial" w:hAnsi="Arial" w:cs="Arial"/>
          <w:sz w:val="24"/>
          <w:szCs w:val="24"/>
        </w:rPr>
        <w:t>Due to</w:t>
      </w:r>
      <w:r>
        <w:rPr>
          <w:rFonts w:ascii="Arial" w:hAnsi="Arial" w:cs="Arial"/>
          <w:sz w:val="24"/>
          <w:szCs w:val="24"/>
        </w:rPr>
        <w:t xml:space="preserve"> unforeseen circumstances during the substructure phase of the build, there has been a 5-week delay on the piles arriving to site. This is because the local concrete company who the order and cont</w:t>
      </w:r>
      <w:r w:rsidR="007F47C7">
        <w:rPr>
          <w:rFonts w:ascii="Arial" w:hAnsi="Arial" w:cs="Arial"/>
          <w:sz w:val="24"/>
          <w:szCs w:val="24"/>
        </w:rPr>
        <w:t>r</w:t>
      </w:r>
      <w:r>
        <w:rPr>
          <w:rFonts w:ascii="Arial" w:hAnsi="Arial" w:cs="Arial"/>
          <w:sz w:val="24"/>
          <w:szCs w:val="24"/>
        </w:rPr>
        <w:t xml:space="preserve">act had been placed with went on strike. As you can see below in figure </w:t>
      </w:r>
      <w:r w:rsidR="005B0D84">
        <w:rPr>
          <w:rFonts w:ascii="Arial" w:hAnsi="Arial" w:cs="Arial"/>
          <w:sz w:val="24"/>
          <w:szCs w:val="24"/>
        </w:rPr>
        <w:t>1, the 5-week delay has been added on to the chart. Unfortunately, the delay is critical delay, this is because there is no float for this task and the works on the site cannot progress until the piles arrive to site.</w:t>
      </w:r>
      <w:r w:rsidR="00A0220F">
        <w:rPr>
          <w:rFonts w:ascii="Arial" w:hAnsi="Arial" w:cs="Arial"/>
          <w:sz w:val="24"/>
          <w:szCs w:val="24"/>
        </w:rPr>
        <w:t xml:space="preserve"> The delay has affected the projected cash flow of the project, this is also displayed in chart 3 below. </w:t>
      </w:r>
      <w:r w:rsidR="00564085">
        <w:rPr>
          <w:rFonts w:ascii="Arial" w:hAnsi="Arial" w:cs="Arial"/>
          <w:sz w:val="24"/>
          <w:szCs w:val="24"/>
        </w:rPr>
        <w:t xml:space="preserve"> Covered in section 5.1 and 5.2 is the potential contract implications that the concrete delay could imply to the liable party and how it can be potentially dealt with.</w:t>
      </w:r>
    </w:p>
    <w:p w14:paraId="4125E7E6" w14:textId="77777777" w:rsidR="00F90374" w:rsidRDefault="00F90374" w:rsidP="00E214FA">
      <w:pPr>
        <w:rPr>
          <w:noProof/>
        </w:rPr>
      </w:pPr>
    </w:p>
    <w:p w14:paraId="450FEFDF" w14:textId="4C67B209" w:rsidR="00EF0287" w:rsidRDefault="0074168E" w:rsidP="00E214FA">
      <w:r>
        <w:rPr>
          <w:noProof/>
        </w:rPr>
        <w:drawing>
          <wp:inline distT="0" distB="0" distL="0" distR="0" wp14:anchorId="414CF7A0" wp14:editId="0BC7DC40">
            <wp:extent cx="5572125" cy="3829050"/>
            <wp:effectExtent l="0" t="0" r="9525" b="0"/>
            <wp:docPr id="7" name="Picture 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hart&#10;&#10;Description automatically generated"/>
                    <pic:cNvPicPr/>
                  </pic:nvPicPr>
                  <pic:blipFill rotWithShape="1">
                    <a:blip r:embed="rId15"/>
                    <a:srcRect l="832" t="15363" r="1950" b="9002"/>
                    <a:stretch/>
                  </pic:blipFill>
                  <pic:spPr bwMode="auto">
                    <a:xfrm>
                      <a:off x="0" y="0"/>
                      <a:ext cx="5572125" cy="3829050"/>
                    </a:xfrm>
                    <a:prstGeom prst="rect">
                      <a:avLst/>
                    </a:prstGeom>
                    <a:ln>
                      <a:noFill/>
                    </a:ln>
                    <a:extLst>
                      <a:ext uri="{53640926-AAD7-44D8-BBD7-CCE9431645EC}">
                        <a14:shadowObscured xmlns:a14="http://schemas.microsoft.com/office/drawing/2010/main"/>
                      </a:ext>
                    </a:extLst>
                  </pic:spPr>
                </pic:pic>
              </a:graphicData>
            </a:graphic>
          </wp:inline>
        </w:drawing>
      </w:r>
    </w:p>
    <w:p w14:paraId="2AA48AF8" w14:textId="38D882B7" w:rsidR="00EF0287" w:rsidRDefault="00EF0287" w:rsidP="00E214FA"/>
    <w:p w14:paraId="651B6D36" w14:textId="1445E646" w:rsidR="00EF0287" w:rsidRDefault="005B0D84" w:rsidP="005B0D84">
      <w:pPr>
        <w:jc w:val="center"/>
        <w:rPr>
          <w:i/>
          <w:iCs/>
        </w:rPr>
      </w:pPr>
      <w:r w:rsidRPr="001C4815">
        <w:rPr>
          <w:i/>
          <w:iCs/>
        </w:rPr>
        <w:t xml:space="preserve">Figure 1: 5 </w:t>
      </w:r>
      <w:r w:rsidR="00F90374" w:rsidRPr="001C4815">
        <w:rPr>
          <w:i/>
          <w:iCs/>
        </w:rPr>
        <w:t>Tracking Gannt.</w:t>
      </w:r>
    </w:p>
    <w:p w14:paraId="589FCA98" w14:textId="71E2072E" w:rsidR="00A0220F" w:rsidRPr="00A0220F" w:rsidRDefault="00A0220F" w:rsidP="00A0220F">
      <w:pPr>
        <w:rPr>
          <w:rFonts w:ascii="Arial" w:hAnsi="Arial" w:cs="Arial"/>
          <w:sz w:val="24"/>
          <w:szCs w:val="24"/>
        </w:rPr>
      </w:pPr>
      <w:r w:rsidRPr="00A0220F">
        <w:rPr>
          <w:rFonts w:ascii="Arial" w:hAnsi="Arial" w:cs="Arial"/>
          <w:sz w:val="24"/>
          <w:szCs w:val="24"/>
        </w:rPr>
        <w:t xml:space="preserve">Below is the updated cash flow analysis for the project. It displays the delay in the cash flow </w:t>
      </w:r>
      <w:proofErr w:type="gramStart"/>
      <w:r w:rsidRPr="00A0220F">
        <w:rPr>
          <w:rFonts w:ascii="Arial" w:hAnsi="Arial" w:cs="Arial"/>
          <w:sz w:val="24"/>
          <w:szCs w:val="24"/>
        </w:rPr>
        <w:t>due to the effect</w:t>
      </w:r>
      <w:proofErr w:type="gramEnd"/>
      <w:r w:rsidRPr="00A0220F">
        <w:rPr>
          <w:rFonts w:ascii="Arial" w:hAnsi="Arial" w:cs="Arial"/>
          <w:sz w:val="24"/>
          <w:szCs w:val="24"/>
        </w:rPr>
        <w:t xml:space="preserve"> of the concrete strike.</w:t>
      </w:r>
    </w:p>
    <w:p w14:paraId="05333FFA" w14:textId="6BD60D48" w:rsidR="00A0220F" w:rsidRDefault="00A0220F" w:rsidP="00A0220F">
      <w:r>
        <w:rPr>
          <w:noProof/>
        </w:rPr>
        <w:lastRenderedPageBreak/>
        <w:drawing>
          <wp:inline distT="0" distB="0" distL="0" distR="0" wp14:anchorId="0DC86D42" wp14:editId="286D0ADF">
            <wp:extent cx="56388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DB64500" w14:textId="1624D23F" w:rsidR="00A0220F" w:rsidRDefault="00A0220F" w:rsidP="00A0220F">
      <w:pPr>
        <w:jc w:val="center"/>
        <w:rPr>
          <w:i/>
          <w:iCs/>
        </w:rPr>
      </w:pPr>
      <w:r w:rsidRPr="00A0220F">
        <w:rPr>
          <w:i/>
          <w:iCs/>
        </w:rPr>
        <w:t xml:space="preserve">Chart </w:t>
      </w:r>
      <w:r w:rsidR="00564085">
        <w:rPr>
          <w:i/>
          <w:iCs/>
        </w:rPr>
        <w:t>3</w:t>
      </w:r>
      <w:r w:rsidRPr="00A0220F">
        <w:rPr>
          <w:i/>
          <w:iCs/>
        </w:rPr>
        <w:t>: Updated Cash Flow Analysis</w:t>
      </w:r>
    </w:p>
    <w:p w14:paraId="70D89AAB" w14:textId="77777777" w:rsidR="00A0220F" w:rsidRPr="00A0220F" w:rsidRDefault="00A0220F" w:rsidP="00A0220F"/>
    <w:p w14:paraId="25D79144" w14:textId="4FF794E9" w:rsidR="00967F64" w:rsidRPr="00BA62C4" w:rsidRDefault="00967F64" w:rsidP="00967F64">
      <w:pPr>
        <w:pStyle w:val="Heading2"/>
        <w:rPr>
          <w:rFonts w:ascii="Arial" w:hAnsi="Arial" w:cs="Arial"/>
        </w:rPr>
      </w:pPr>
      <w:bookmarkStart w:id="15" w:name="_Toc125109394"/>
      <w:r w:rsidRPr="00BA62C4">
        <w:rPr>
          <w:rFonts w:ascii="Arial" w:hAnsi="Arial" w:cs="Arial"/>
        </w:rPr>
        <w:t>5.1</w:t>
      </w:r>
      <w:r w:rsidRPr="00BA62C4">
        <w:rPr>
          <w:rFonts w:ascii="Arial" w:hAnsi="Arial" w:cs="Arial"/>
        </w:rPr>
        <w:tab/>
        <w:t>JCT Contract Implications</w:t>
      </w:r>
      <w:bookmarkEnd w:id="15"/>
    </w:p>
    <w:p w14:paraId="681882A3" w14:textId="77777777" w:rsidR="00967F64" w:rsidRPr="00967F64" w:rsidRDefault="00967F64" w:rsidP="00967F64"/>
    <w:p w14:paraId="48A9D09D" w14:textId="5DE24F63" w:rsidR="00860665" w:rsidRDefault="00DE2605" w:rsidP="00DE2605">
      <w:pPr>
        <w:jc w:val="both"/>
        <w:rPr>
          <w:rFonts w:ascii="Arial" w:hAnsi="Arial" w:cs="Arial"/>
          <w:sz w:val="24"/>
          <w:szCs w:val="24"/>
        </w:rPr>
      </w:pPr>
      <w:r w:rsidRPr="00DE2605">
        <w:rPr>
          <w:rFonts w:ascii="Arial" w:hAnsi="Arial" w:cs="Arial"/>
          <w:sz w:val="24"/>
          <w:szCs w:val="24"/>
        </w:rPr>
        <w:t>Un</w:t>
      </w:r>
      <w:r>
        <w:rPr>
          <w:rFonts w:ascii="Arial" w:hAnsi="Arial" w:cs="Arial"/>
          <w:sz w:val="24"/>
          <w:szCs w:val="24"/>
        </w:rPr>
        <w:t>der a standard JCT building contr</w:t>
      </w:r>
      <w:r w:rsidR="00845AE1">
        <w:rPr>
          <w:rFonts w:ascii="Arial" w:hAnsi="Arial" w:cs="Arial"/>
          <w:sz w:val="24"/>
          <w:szCs w:val="24"/>
        </w:rPr>
        <w:t xml:space="preserve">act </w:t>
      </w:r>
      <w:r w:rsidR="00E0575B">
        <w:rPr>
          <w:rFonts w:ascii="Arial" w:hAnsi="Arial" w:cs="Arial"/>
          <w:sz w:val="24"/>
          <w:szCs w:val="24"/>
        </w:rPr>
        <w:t>it is stipulated who is responsible for sourcing each material</w:t>
      </w:r>
      <w:r w:rsidR="00F66FA7">
        <w:rPr>
          <w:rFonts w:ascii="Arial" w:hAnsi="Arial" w:cs="Arial"/>
          <w:sz w:val="24"/>
          <w:szCs w:val="24"/>
        </w:rPr>
        <w:t xml:space="preserve">, concrete being a readily available and used material by many contractors usually falls under the responsibility of the </w:t>
      </w:r>
      <w:r w:rsidR="00E655EC">
        <w:rPr>
          <w:rFonts w:ascii="Arial" w:hAnsi="Arial" w:cs="Arial"/>
          <w:sz w:val="24"/>
          <w:szCs w:val="24"/>
        </w:rPr>
        <w:t>contractor.</w:t>
      </w:r>
      <w:r>
        <w:rPr>
          <w:rFonts w:ascii="Arial" w:hAnsi="Arial" w:cs="Arial"/>
          <w:sz w:val="24"/>
          <w:szCs w:val="24"/>
        </w:rPr>
        <w:t xml:space="preserve"> </w:t>
      </w:r>
      <w:r w:rsidR="00E655EC">
        <w:rPr>
          <w:rFonts w:ascii="Arial" w:hAnsi="Arial" w:cs="Arial"/>
          <w:sz w:val="24"/>
          <w:szCs w:val="24"/>
        </w:rPr>
        <w:t>In this case</w:t>
      </w:r>
      <w:r w:rsidR="00413823">
        <w:rPr>
          <w:rFonts w:ascii="Arial" w:hAnsi="Arial" w:cs="Arial"/>
          <w:sz w:val="24"/>
          <w:szCs w:val="24"/>
        </w:rPr>
        <w:t>,</w:t>
      </w:r>
      <w:r w:rsidR="00E655EC">
        <w:rPr>
          <w:rFonts w:ascii="Arial" w:hAnsi="Arial" w:cs="Arial"/>
          <w:sz w:val="24"/>
          <w:szCs w:val="24"/>
        </w:rPr>
        <w:t xml:space="preserve"> the contractor who is responsible for sourcing the concrete </w:t>
      </w:r>
      <w:r w:rsidR="00860665">
        <w:rPr>
          <w:rFonts w:ascii="Arial" w:hAnsi="Arial" w:cs="Arial"/>
          <w:sz w:val="24"/>
          <w:szCs w:val="24"/>
        </w:rPr>
        <w:t>b</w:t>
      </w:r>
      <w:r w:rsidR="00413823">
        <w:rPr>
          <w:rFonts w:ascii="Arial" w:hAnsi="Arial" w:cs="Arial"/>
          <w:sz w:val="24"/>
          <w:szCs w:val="24"/>
        </w:rPr>
        <w:t>ears</w:t>
      </w:r>
      <w:r w:rsidR="00860665">
        <w:rPr>
          <w:rFonts w:ascii="Arial" w:hAnsi="Arial" w:cs="Arial"/>
          <w:sz w:val="24"/>
          <w:szCs w:val="24"/>
        </w:rPr>
        <w:t xml:space="preserve"> the blame for the 5-week delay. </w:t>
      </w:r>
      <w:r w:rsidR="0062264F">
        <w:rPr>
          <w:rFonts w:ascii="Arial" w:hAnsi="Arial" w:cs="Arial"/>
          <w:sz w:val="24"/>
          <w:szCs w:val="24"/>
        </w:rPr>
        <w:t>As the task is a critical task, there is a possibility of the delay pushing the project completion date on by the 5 weeks.</w:t>
      </w:r>
    </w:p>
    <w:p w14:paraId="21124B21" w14:textId="2A4E2611" w:rsidR="00F90374" w:rsidRDefault="00F90374" w:rsidP="00DE2605">
      <w:pPr>
        <w:jc w:val="both"/>
        <w:rPr>
          <w:rFonts w:ascii="Arial" w:hAnsi="Arial" w:cs="Arial"/>
          <w:sz w:val="24"/>
          <w:szCs w:val="24"/>
        </w:rPr>
      </w:pPr>
      <w:r>
        <w:rPr>
          <w:rFonts w:ascii="Arial" w:hAnsi="Arial" w:cs="Arial"/>
          <w:sz w:val="24"/>
          <w:szCs w:val="24"/>
        </w:rPr>
        <w:t>If the</w:t>
      </w:r>
      <w:r w:rsidR="002F0132">
        <w:rPr>
          <w:rFonts w:ascii="Arial" w:hAnsi="Arial" w:cs="Arial"/>
          <w:sz w:val="24"/>
          <w:szCs w:val="24"/>
        </w:rPr>
        <w:t xml:space="preserve"> project is delayed 5 weeks </w:t>
      </w:r>
      <w:r w:rsidR="00D44645">
        <w:rPr>
          <w:rFonts w:ascii="Arial" w:hAnsi="Arial" w:cs="Arial"/>
          <w:sz w:val="24"/>
          <w:szCs w:val="24"/>
        </w:rPr>
        <w:t xml:space="preserve">at the fault of the </w:t>
      </w:r>
      <w:r w:rsidR="00E130FD">
        <w:rPr>
          <w:rFonts w:ascii="Arial" w:hAnsi="Arial" w:cs="Arial"/>
          <w:sz w:val="24"/>
          <w:szCs w:val="24"/>
        </w:rPr>
        <w:t>contractor,</w:t>
      </w:r>
      <w:r w:rsidR="00D44645">
        <w:rPr>
          <w:rFonts w:ascii="Arial" w:hAnsi="Arial" w:cs="Arial"/>
          <w:sz w:val="24"/>
          <w:szCs w:val="24"/>
        </w:rPr>
        <w:t xml:space="preserve"> the client will be </w:t>
      </w:r>
      <w:r w:rsidR="00E130FD">
        <w:rPr>
          <w:rFonts w:ascii="Arial" w:hAnsi="Arial" w:cs="Arial"/>
          <w:sz w:val="24"/>
          <w:szCs w:val="24"/>
        </w:rPr>
        <w:t>able</w:t>
      </w:r>
      <w:r w:rsidR="00D44645">
        <w:rPr>
          <w:rFonts w:ascii="Arial" w:hAnsi="Arial" w:cs="Arial"/>
          <w:sz w:val="24"/>
          <w:szCs w:val="24"/>
        </w:rPr>
        <w:t xml:space="preserve"> to claim Liquidated and A</w:t>
      </w:r>
      <w:r w:rsidR="00404C8E">
        <w:rPr>
          <w:rFonts w:ascii="Arial" w:hAnsi="Arial" w:cs="Arial"/>
          <w:sz w:val="24"/>
          <w:szCs w:val="24"/>
        </w:rPr>
        <w:t>scertained Damages (LAD’s)</w:t>
      </w:r>
      <w:r w:rsidR="00E130FD">
        <w:rPr>
          <w:rFonts w:ascii="Arial" w:hAnsi="Arial" w:cs="Arial"/>
          <w:sz w:val="24"/>
          <w:szCs w:val="24"/>
        </w:rPr>
        <w:t xml:space="preserve"> after the date of the original </w:t>
      </w:r>
      <w:r w:rsidR="007C6515">
        <w:rPr>
          <w:rFonts w:ascii="Arial" w:hAnsi="Arial" w:cs="Arial"/>
          <w:sz w:val="24"/>
          <w:szCs w:val="24"/>
        </w:rPr>
        <w:t>contract finish</w:t>
      </w:r>
      <w:r w:rsidR="00404C8E">
        <w:rPr>
          <w:rFonts w:ascii="Arial" w:hAnsi="Arial" w:cs="Arial"/>
          <w:sz w:val="24"/>
          <w:szCs w:val="24"/>
        </w:rPr>
        <w:t xml:space="preserve">. Before entering the </w:t>
      </w:r>
      <w:r w:rsidR="0028235C">
        <w:rPr>
          <w:rFonts w:ascii="Arial" w:hAnsi="Arial" w:cs="Arial"/>
          <w:sz w:val="24"/>
          <w:szCs w:val="24"/>
        </w:rPr>
        <w:t>contract,</w:t>
      </w:r>
      <w:r w:rsidR="00404C8E">
        <w:rPr>
          <w:rFonts w:ascii="Arial" w:hAnsi="Arial" w:cs="Arial"/>
          <w:sz w:val="24"/>
          <w:szCs w:val="24"/>
        </w:rPr>
        <w:t xml:space="preserve"> </w:t>
      </w:r>
      <w:r w:rsidR="007C6515">
        <w:rPr>
          <w:rFonts w:ascii="Arial" w:hAnsi="Arial" w:cs="Arial"/>
          <w:sz w:val="24"/>
          <w:szCs w:val="24"/>
        </w:rPr>
        <w:t xml:space="preserve">a figure would have been agreed upon, usually in the form of a daily rate for each day the project runs over. Due to the </w:t>
      </w:r>
      <w:r w:rsidR="00373E93">
        <w:rPr>
          <w:rFonts w:ascii="Arial" w:hAnsi="Arial" w:cs="Arial"/>
          <w:sz w:val="24"/>
          <w:szCs w:val="24"/>
        </w:rPr>
        <w:t xml:space="preserve">economic value of the project being </w:t>
      </w:r>
      <w:proofErr w:type="gramStart"/>
      <w:r w:rsidR="00373E93">
        <w:rPr>
          <w:rFonts w:ascii="Arial" w:hAnsi="Arial" w:cs="Arial"/>
          <w:sz w:val="24"/>
          <w:szCs w:val="24"/>
        </w:rPr>
        <w:t>fairly low</w:t>
      </w:r>
      <w:proofErr w:type="gramEnd"/>
      <w:r w:rsidR="00373E93">
        <w:rPr>
          <w:rFonts w:ascii="Arial" w:hAnsi="Arial" w:cs="Arial"/>
          <w:sz w:val="24"/>
          <w:szCs w:val="24"/>
        </w:rPr>
        <w:t xml:space="preserve"> and only minor loss</w:t>
      </w:r>
      <w:r w:rsidR="0028235C">
        <w:rPr>
          <w:rFonts w:ascii="Arial" w:hAnsi="Arial" w:cs="Arial"/>
          <w:sz w:val="24"/>
          <w:szCs w:val="24"/>
        </w:rPr>
        <w:t>es</w:t>
      </w:r>
      <w:r w:rsidR="00373E93">
        <w:rPr>
          <w:rFonts w:ascii="Arial" w:hAnsi="Arial" w:cs="Arial"/>
          <w:sz w:val="24"/>
          <w:szCs w:val="24"/>
        </w:rPr>
        <w:t xml:space="preserve"> of income due to a delayed opening, </w:t>
      </w:r>
      <w:r w:rsidR="00BB5DD5">
        <w:rPr>
          <w:rFonts w:ascii="Arial" w:hAnsi="Arial" w:cs="Arial"/>
          <w:sz w:val="24"/>
          <w:szCs w:val="24"/>
        </w:rPr>
        <w:t>it can be presumed that the damages fee will be low</w:t>
      </w:r>
      <w:r w:rsidR="002C04E3">
        <w:rPr>
          <w:rFonts w:ascii="Arial" w:hAnsi="Arial" w:cs="Arial"/>
          <w:sz w:val="24"/>
          <w:szCs w:val="24"/>
        </w:rPr>
        <w:t xml:space="preserve"> (Pinsent Masons 2021, JCT 2016).</w:t>
      </w:r>
    </w:p>
    <w:p w14:paraId="5F0C3DC0" w14:textId="3890144A" w:rsidR="00BB5DD5" w:rsidRDefault="00BB5DD5" w:rsidP="00DE2605">
      <w:pPr>
        <w:jc w:val="both"/>
        <w:rPr>
          <w:rFonts w:ascii="Arial" w:hAnsi="Arial" w:cs="Arial"/>
          <w:sz w:val="24"/>
          <w:szCs w:val="24"/>
        </w:rPr>
      </w:pPr>
      <w:r>
        <w:rPr>
          <w:rFonts w:ascii="Arial" w:hAnsi="Arial" w:cs="Arial"/>
          <w:sz w:val="24"/>
          <w:szCs w:val="24"/>
        </w:rPr>
        <w:t>From the</w:t>
      </w:r>
      <w:r w:rsidR="00084510">
        <w:rPr>
          <w:rFonts w:ascii="Arial" w:hAnsi="Arial" w:cs="Arial"/>
          <w:sz w:val="24"/>
          <w:szCs w:val="24"/>
        </w:rPr>
        <w:t xml:space="preserve"> liable</w:t>
      </w:r>
      <w:r>
        <w:rPr>
          <w:rFonts w:ascii="Arial" w:hAnsi="Arial" w:cs="Arial"/>
          <w:sz w:val="24"/>
          <w:szCs w:val="24"/>
        </w:rPr>
        <w:t xml:space="preserve"> </w:t>
      </w:r>
      <w:r w:rsidR="00084510">
        <w:rPr>
          <w:rFonts w:ascii="Arial" w:hAnsi="Arial" w:cs="Arial"/>
          <w:sz w:val="24"/>
          <w:szCs w:val="24"/>
        </w:rPr>
        <w:t>contractor’s</w:t>
      </w:r>
      <w:r>
        <w:rPr>
          <w:rFonts w:ascii="Arial" w:hAnsi="Arial" w:cs="Arial"/>
          <w:sz w:val="24"/>
          <w:szCs w:val="24"/>
        </w:rPr>
        <w:t xml:space="preserve"> side, </w:t>
      </w:r>
      <w:r w:rsidR="007C5B38">
        <w:rPr>
          <w:rFonts w:ascii="Arial" w:hAnsi="Arial" w:cs="Arial"/>
          <w:sz w:val="24"/>
          <w:szCs w:val="24"/>
        </w:rPr>
        <w:t xml:space="preserve">they may </w:t>
      </w:r>
      <w:r w:rsidR="00084510">
        <w:rPr>
          <w:rFonts w:ascii="Arial" w:hAnsi="Arial" w:cs="Arial"/>
          <w:sz w:val="24"/>
          <w:szCs w:val="24"/>
        </w:rPr>
        <w:t>take the view</w:t>
      </w:r>
      <w:r w:rsidR="007C5B38">
        <w:rPr>
          <w:rFonts w:ascii="Arial" w:hAnsi="Arial" w:cs="Arial"/>
          <w:sz w:val="24"/>
          <w:szCs w:val="24"/>
        </w:rPr>
        <w:t xml:space="preserve"> that the damages for running over</w:t>
      </w:r>
      <w:r w:rsidR="00084510">
        <w:rPr>
          <w:rFonts w:ascii="Arial" w:hAnsi="Arial" w:cs="Arial"/>
          <w:sz w:val="24"/>
          <w:szCs w:val="24"/>
        </w:rPr>
        <w:t xml:space="preserve"> the </w:t>
      </w:r>
      <w:r w:rsidR="00B03E29">
        <w:rPr>
          <w:rFonts w:ascii="Arial" w:hAnsi="Arial" w:cs="Arial"/>
          <w:sz w:val="24"/>
          <w:szCs w:val="24"/>
        </w:rPr>
        <w:t>agreed finished date</w:t>
      </w:r>
      <w:r w:rsidR="007C5B38">
        <w:rPr>
          <w:rFonts w:ascii="Arial" w:hAnsi="Arial" w:cs="Arial"/>
          <w:sz w:val="24"/>
          <w:szCs w:val="24"/>
        </w:rPr>
        <w:t xml:space="preserve"> are of a low cost and just run the project 5 weeks behind the original dates. However, if the damages are known to be expensive and costly to the contractor, they have the option to expend more on resources </w:t>
      </w:r>
      <w:r w:rsidR="00B03E29">
        <w:rPr>
          <w:rFonts w:ascii="Arial" w:hAnsi="Arial" w:cs="Arial"/>
          <w:sz w:val="24"/>
          <w:szCs w:val="24"/>
        </w:rPr>
        <w:t>using</w:t>
      </w:r>
      <w:r w:rsidR="00724006">
        <w:rPr>
          <w:rFonts w:ascii="Arial" w:hAnsi="Arial" w:cs="Arial"/>
          <w:sz w:val="24"/>
          <w:szCs w:val="24"/>
        </w:rPr>
        <w:t xml:space="preserve"> more gangs on areas of the project where time can be made up. The aim for the contractor at this point is to bring the project as close to the original finish date as possible </w:t>
      </w:r>
      <w:r w:rsidR="00DC2B7C">
        <w:rPr>
          <w:rFonts w:ascii="Arial" w:hAnsi="Arial" w:cs="Arial"/>
          <w:sz w:val="24"/>
          <w:szCs w:val="24"/>
        </w:rPr>
        <w:t>to minimise damages.</w:t>
      </w:r>
    </w:p>
    <w:p w14:paraId="5EAFFB22" w14:textId="620EBE34" w:rsidR="00967F64" w:rsidRDefault="00967F64" w:rsidP="00DE2605">
      <w:pPr>
        <w:jc w:val="both"/>
        <w:rPr>
          <w:rFonts w:ascii="Arial" w:hAnsi="Arial" w:cs="Arial"/>
          <w:sz w:val="24"/>
          <w:szCs w:val="24"/>
        </w:rPr>
      </w:pPr>
    </w:p>
    <w:p w14:paraId="6AA3CA46" w14:textId="77777777" w:rsidR="00564085" w:rsidRDefault="00564085" w:rsidP="00DE2605">
      <w:pPr>
        <w:jc w:val="both"/>
        <w:rPr>
          <w:rFonts w:ascii="Arial" w:hAnsi="Arial" w:cs="Arial"/>
          <w:sz w:val="24"/>
          <w:szCs w:val="24"/>
        </w:rPr>
      </w:pPr>
    </w:p>
    <w:p w14:paraId="54EAFEC3" w14:textId="0142CD64" w:rsidR="00967F64" w:rsidRPr="00BA62C4" w:rsidRDefault="00967F64" w:rsidP="00967F64">
      <w:pPr>
        <w:pStyle w:val="Heading2"/>
        <w:rPr>
          <w:rFonts w:ascii="Arial" w:hAnsi="Arial" w:cs="Arial"/>
        </w:rPr>
      </w:pPr>
      <w:bookmarkStart w:id="16" w:name="_Toc125109395"/>
      <w:r w:rsidRPr="00BA62C4">
        <w:rPr>
          <w:rFonts w:ascii="Arial" w:hAnsi="Arial" w:cs="Arial"/>
        </w:rPr>
        <w:lastRenderedPageBreak/>
        <w:t>5.2</w:t>
      </w:r>
      <w:r w:rsidRPr="00BA62C4">
        <w:rPr>
          <w:rFonts w:ascii="Arial" w:hAnsi="Arial" w:cs="Arial"/>
        </w:rPr>
        <w:tab/>
        <w:t>NEC Partnering Contract</w:t>
      </w:r>
      <w:r w:rsidR="00707514">
        <w:rPr>
          <w:rFonts w:ascii="Arial" w:hAnsi="Arial" w:cs="Arial"/>
        </w:rPr>
        <w:t xml:space="preserve"> Implications</w:t>
      </w:r>
      <w:bookmarkEnd w:id="16"/>
    </w:p>
    <w:p w14:paraId="7E94C18B" w14:textId="2547146E" w:rsidR="00EF0287" w:rsidRDefault="00EF0287" w:rsidP="00E214FA"/>
    <w:p w14:paraId="32E79681" w14:textId="67F90972" w:rsidR="00967F64" w:rsidRDefault="006D14F2" w:rsidP="00C178CA">
      <w:pPr>
        <w:jc w:val="both"/>
        <w:rPr>
          <w:rFonts w:ascii="Arial" w:hAnsi="Arial" w:cs="Arial"/>
          <w:sz w:val="24"/>
          <w:szCs w:val="24"/>
        </w:rPr>
      </w:pPr>
      <w:r w:rsidRPr="00874451">
        <w:rPr>
          <w:rFonts w:ascii="Arial" w:hAnsi="Arial" w:cs="Arial"/>
          <w:sz w:val="24"/>
          <w:szCs w:val="24"/>
        </w:rPr>
        <w:t xml:space="preserve">The NEC partnering contract offers a more collaborative way of working </w:t>
      </w:r>
      <w:r w:rsidR="00874451">
        <w:rPr>
          <w:rFonts w:ascii="Arial" w:hAnsi="Arial" w:cs="Arial"/>
          <w:sz w:val="24"/>
          <w:szCs w:val="24"/>
        </w:rPr>
        <w:t>towards a solution</w:t>
      </w:r>
      <w:r w:rsidR="00A670E7">
        <w:rPr>
          <w:rFonts w:ascii="Arial" w:hAnsi="Arial" w:cs="Arial"/>
          <w:sz w:val="24"/>
          <w:szCs w:val="24"/>
        </w:rPr>
        <w:t xml:space="preserve"> </w:t>
      </w:r>
      <w:proofErr w:type="gramStart"/>
      <w:r w:rsidR="00A670E7">
        <w:rPr>
          <w:rFonts w:ascii="Arial" w:hAnsi="Arial" w:cs="Arial"/>
          <w:sz w:val="24"/>
          <w:szCs w:val="24"/>
        </w:rPr>
        <w:t>through the use of</w:t>
      </w:r>
      <w:proofErr w:type="gramEnd"/>
      <w:r w:rsidR="00A670E7">
        <w:rPr>
          <w:rFonts w:ascii="Arial" w:hAnsi="Arial" w:cs="Arial"/>
          <w:sz w:val="24"/>
          <w:szCs w:val="24"/>
        </w:rPr>
        <w:t xml:space="preserve"> pain sharing and gain sharing. Parties who often use partnering contracts a</w:t>
      </w:r>
      <w:r w:rsidR="00C178CA">
        <w:rPr>
          <w:rFonts w:ascii="Arial" w:hAnsi="Arial" w:cs="Arial"/>
          <w:sz w:val="24"/>
          <w:szCs w:val="24"/>
        </w:rPr>
        <w:t>re commonly long-term alliancing partners and enter numerous contract</w:t>
      </w:r>
      <w:r w:rsidR="00705EAD">
        <w:rPr>
          <w:rFonts w:ascii="Arial" w:hAnsi="Arial" w:cs="Arial"/>
          <w:sz w:val="24"/>
          <w:szCs w:val="24"/>
        </w:rPr>
        <w:t>s</w:t>
      </w:r>
      <w:r w:rsidR="00C178CA">
        <w:rPr>
          <w:rFonts w:ascii="Arial" w:hAnsi="Arial" w:cs="Arial"/>
          <w:sz w:val="24"/>
          <w:szCs w:val="24"/>
        </w:rPr>
        <w:t xml:space="preserve"> together</w:t>
      </w:r>
      <w:r w:rsidR="00705EAD">
        <w:rPr>
          <w:rFonts w:ascii="Arial" w:hAnsi="Arial" w:cs="Arial"/>
          <w:sz w:val="24"/>
          <w:szCs w:val="24"/>
        </w:rPr>
        <w:t>,</w:t>
      </w:r>
      <w:r w:rsidR="00032365">
        <w:rPr>
          <w:rFonts w:ascii="Arial" w:hAnsi="Arial" w:cs="Arial"/>
          <w:sz w:val="24"/>
          <w:szCs w:val="24"/>
        </w:rPr>
        <w:t xml:space="preserve"> therefore will benefit more from the overall project doing well instead of their individual </w:t>
      </w:r>
      <w:r w:rsidR="004C4E4A">
        <w:rPr>
          <w:rFonts w:ascii="Arial" w:hAnsi="Arial" w:cs="Arial"/>
          <w:sz w:val="24"/>
          <w:szCs w:val="24"/>
        </w:rPr>
        <w:t>party</w:t>
      </w:r>
      <w:r w:rsidR="00705EAD">
        <w:rPr>
          <w:rFonts w:ascii="Arial" w:hAnsi="Arial" w:cs="Arial"/>
          <w:sz w:val="24"/>
          <w:szCs w:val="24"/>
        </w:rPr>
        <w:t xml:space="preserve">. </w:t>
      </w:r>
      <w:r w:rsidR="004C4E4A">
        <w:rPr>
          <w:rFonts w:ascii="Arial" w:hAnsi="Arial" w:cs="Arial"/>
          <w:sz w:val="24"/>
          <w:szCs w:val="24"/>
        </w:rPr>
        <w:t xml:space="preserve">The early warning system used within the NEC contract will give </w:t>
      </w:r>
      <w:r w:rsidR="0050084F">
        <w:rPr>
          <w:rFonts w:ascii="Arial" w:hAnsi="Arial" w:cs="Arial"/>
          <w:sz w:val="24"/>
          <w:szCs w:val="24"/>
        </w:rPr>
        <w:t>the project the best chance at solving the de</w:t>
      </w:r>
      <w:r w:rsidR="003914BB">
        <w:rPr>
          <w:rFonts w:ascii="Arial" w:hAnsi="Arial" w:cs="Arial"/>
          <w:sz w:val="24"/>
          <w:szCs w:val="24"/>
        </w:rPr>
        <w:t xml:space="preserve">lay as soon as possible. Although </w:t>
      </w:r>
      <w:r w:rsidR="00275E5E">
        <w:rPr>
          <w:rFonts w:ascii="Arial" w:hAnsi="Arial" w:cs="Arial"/>
          <w:sz w:val="24"/>
          <w:szCs w:val="24"/>
        </w:rPr>
        <w:t xml:space="preserve">one party will hold responsibility for the delay, it is </w:t>
      </w:r>
      <w:r w:rsidR="00621099">
        <w:rPr>
          <w:rFonts w:ascii="Arial" w:hAnsi="Arial" w:cs="Arial"/>
          <w:sz w:val="24"/>
          <w:szCs w:val="24"/>
        </w:rPr>
        <w:t xml:space="preserve">usually the party best equipped to deal with the effects of the delay. The greater collaboration of the parties that enter NEC partnering contract usually encourages </w:t>
      </w:r>
      <w:r w:rsidR="009B1A19">
        <w:rPr>
          <w:rFonts w:ascii="Arial" w:hAnsi="Arial" w:cs="Arial"/>
          <w:sz w:val="24"/>
          <w:szCs w:val="24"/>
        </w:rPr>
        <w:t>each partner to use</w:t>
      </w:r>
      <w:r w:rsidR="007814F2">
        <w:rPr>
          <w:rFonts w:ascii="Arial" w:hAnsi="Arial" w:cs="Arial"/>
          <w:sz w:val="24"/>
          <w:szCs w:val="24"/>
        </w:rPr>
        <w:t xml:space="preserve"> their</w:t>
      </w:r>
      <w:r w:rsidR="009B1A19">
        <w:rPr>
          <w:rFonts w:ascii="Arial" w:hAnsi="Arial" w:cs="Arial"/>
          <w:sz w:val="24"/>
          <w:szCs w:val="24"/>
        </w:rPr>
        <w:t xml:space="preserve"> available resources to catch the project back up and mitigate the delay</w:t>
      </w:r>
      <w:r w:rsidR="0095099F">
        <w:rPr>
          <w:rFonts w:ascii="Arial" w:hAnsi="Arial" w:cs="Arial"/>
          <w:sz w:val="24"/>
          <w:szCs w:val="24"/>
        </w:rPr>
        <w:t xml:space="preserve"> (DLA piper 2023, Pinsent Masons 2021).</w:t>
      </w:r>
    </w:p>
    <w:p w14:paraId="57EC566B" w14:textId="20BC3851" w:rsidR="00E2383C" w:rsidRDefault="00E2383C" w:rsidP="00C178CA">
      <w:pPr>
        <w:jc w:val="both"/>
        <w:rPr>
          <w:rFonts w:ascii="Arial" w:hAnsi="Arial" w:cs="Arial"/>
          <w:sz w:val="24"/>
          <w:szCs w:val="24"/>
        </w:rPr>
      </w:pPr>
    </w:p>
    <w:p w14:paraId="6FC92F0C" w14:textId="34BD3E85" w:rsidR="00E2383C" w:rsidRDefault="00E2383C" w:rsidP="00C178CA">
      <w:pPr>
        <w:jc w:val="both"/>
        <w:rPr>
          <w:rFonts w:ascii="Arial" w:hAnsi="Arial" w:cs="Arial"/>
          <w:sz w:val="24"/>
          <w:szCs w:val="24"/>
        </w:rPr>
      </w:pPr>
    </w:p>
    <w:p w14:paraId="5B143907" w14:textId="2C8944AA" w:rsidR="00E2383C" w:rsidRPr="00564085" w:rsidRDefault="00564085" w:rsidP="00564085">
      <w:pPr>
        <w:pStyle w:val="Heading1"/>
        <w:rPr>
          <w:rFonts w:ascii="Arial" w:hAnsi="Arial" w:cs="Arial"/>
        </w:rPr>
      </w:pPr>
      <w:bookmarkStart w:id="17" w:name="_Toc125109396"/>
      <w:r w:rsidRPr="00564085">
        <w:rPr>
          <w:rFonts w:ascii="Arial" w:hAnsi="Arial" w:cs="Arial"/>
        </w:rPr>
        <w:t>6</w:t>
      </w:r>
      <w:r w:rsidRPr="00564085">
        <w:rPr>
          <w:rFonts w:ascii="Arial" w:hAnsi="Arial" w:cs="Arial"/>
        </w:rPr>
        <w:tab/>
        <w:t>Report Conclusion</w:t>
      </w:r>
      <w:bookmarkEnd w:id="17"/>
      <w:r w:rsidRPr="00564085">
        <w:rPr>
          <w:rFonts w:ascii="Arial" w:hAnsi="Arial" w:cs="Arial"/>
        </w:rPr>
        <w:t xml:space="preserve"> </w:t>
      </w:r>
    </w:p>
    <w:p w14:paraId="6C691E60" w14:textId="39A2F02D" w:rsidR="00E2383C" w:rsidRDefault="00E2383C" w:rsidP="00C178CA">
      <w:pPr>
        <w:jc w:val="both"/>
        <w:rPr>
          <w:rFonts w:ascii="Arial" w:hAnsi="Arial" w:cs="Arial"/>
          <w:sz w:val="24"/>
          <w:szCs w:val="24"/>
        </w:rPr>
      </w:pPr>
    </w:p>
    <w:p w14:paraId="3AE4BC59" w14:textId="5FB058DB" w:rsidR="00E2383C" w:rsidRDefault="00B56809" w:rsidP="00C178CA">
      <w:pPr>
        <w:jc w:val="both"/>
        <w:rPr>
          <w:rFonts w:ascii="Arial" w:hAnsi="Arial" w:cs="Arial"/>
          <w:sz w:val="24"/>
          <w:szCs w:val="24"/>
        </w:rPr>
      </w:pPr>
      <w:r>
        <w:rPr>
          <w:rFonts w:ascii="Arial" w:hAnsi="Arial" w:cs="Arial"/>
          <w:sz w:val="24"/>
          <w:szCs w:val="24"/>
        </w:rPr>
        <w:t xml:space="preserve">This part of the report concludes the information displayed above into a brief summary. </w:t>
      </w:r>
      <w:r w:rsidR="00564085">
        <w:rPr>
          <w:rFonts w:ascii="Arial" w:hAnsi="Arial" w:cs="Arial"/>
          <w:sz w:val="24"/>
          <w:szCs w:val="24"/>
        </w:rPr>
        <w:t xml:space="preserve">The Matrix Innovation project began on 04/11/22, the project is forecasted to be handed over to the client </w:t>
      </w:r>
      <w:r>
        <w:rPr>
          <w:rFonts w:ascii="Arial" w:hAnsi="Arial" w:cs="Arial"/>
          <w:sz w:val="24"/>
          <w:szCs w:val="24"/>
        </w:rPr>
        <w:t xml:space="preserve">for </w:t>
      </w:r>
      <w:r w:rsidRPr="00EF092B">
        <w:rPr>
          <w:rFonts w:ascii="Arial" w:hAnsi="Arial" w:cs="Arial"/>
          <w:sz w:val="24"/>
          <w:szCs w:val="24"/>
          <w:lang w:val="en-US"/>
        </w:rPr>
        <w:t>Tue 10/09/24</w:t>
      </w:r>
      <w:r>
        <w:rPr>
          <w:rFonts w:ascii="Arial" w:hAnsi="Arial" w:cs="Arial"/>
          <w:sz w:val="24"/>
          <w:szCs w:val="24"/>
          <w:lang w:val="en-US"/>
        </w:rPr>
        <w:t xml:space="preserve">. The total cost of the substructure phase of the build is forecasted to cost </w:t>
      </w:r>
      <w:r w:rsidRPr="00086D06">
        <w:rPr>
          <w:rFonts w:ascii="Arial" w:hAnsi="Arial" w:cs="Arial"/>
          <w:sz w:val="24"/>
          <w:szCs w:val="24"/>
        </w:rPr>
        <w:t>£42</w:t>
      </w:r>
      <w:r>
        <w:rPr>
          <w:rFonts w:ascii="Arial" w:hAnsi="Arial" w:cs="Arial"/>
          <w:sz w:val="24"/>
          <w:szCs w:val="24"/>
        </w:rPr>
        <w:t>6</w:t>
      </w:r>
      <w:r w:rsidRPr="00086D06">
        <w:rPr>
          <w:rFonts w:ascii="Arial" w:hAnsi="Arial" w:cs="Arial"/>
          <w:sz w:val="24"/>
          <w:szCs w:val="24"/>
        </w:rPr>
        <w:t>,0</w:t>
      </w:r>
      <w:r>
        <w:rPr>
          <w:rFonts w:ascii="Arial" w:hAnsi="Arial" w:cs="Arial"/>
          <w:sz w:val="24"/>
          <w:szCs w:val="24"/>
        </w:rPr>
        <w:t>13.41.</w:t>
      </w:r>
    </w:p>
    <w:p w14:paraId="4B3AC7EF" w14:textId="5755E92B" w:rsidR="00A0220F" w:rsidRDefault="00B56809" w:rsidP="00C178CA">
      <w:pPr>
        <w:jc w:val="both"/>
        <w:rPr>
          <w:rFonts w:ascii="Arial" w:hAnsi="Arial" w:cs="Arial"/>
          <w:sz w:val="24"/>
          <w:szCs w:val="24"/>
        </w:rPr>
      </w:pPr>
      <w:r>
        <w:rPr>
          <w:rFonts w:ascii="Arial" w:hAnsi="Arial" w:cs="Arial"/>
          <w:sz w:val="24"/>
          <w:szCs w:val="24"/>
        </w:rPr>
        <w:t xml:space="preserve">Productivity of all businesses is closely related to performance; therefore, it is essential </w:t>
      </w:r>
      <w:r w:rsidR="00D306A0">
        <w:rPr>
          <w:rFonts w:ascii="Arial" w:hAnsi="Arial" w:cs="Arial"/>
          <w:sz w:val="24"/>
          <w:szCs w:val="24"/>
        </w:rPr>
        <w:t>to</w:t>
      </w:r>
      <w:r>
        <w:rPr>
          <w:rFonts w:ascii="Arial" w:hAnsi="Arial" w:cs="Arial"/>
          <w:sz w:val="24"/>
          <w:szCs w:val="24"/>
        </w:rPr>
        <w:t xml:space="preserve"> ensure high levels of productivity for all employees involved within this project. </w:t>
      </w:r>
      <w:r w:rsidR="00D306A0">
        <w:rPr>
          <w:rFonts w:ascii="Arial" w:hAnsi="Arial" w:cs="Arial"/>
          <w:sz w:val="24"/>
          <w:szCs w:val="24"/>
        </w:rPr>
        <w:t>Higher levels of c</w:t>
      </w:r>
      <w:r>
        <w:rPr>
          <w:rFonts w:ascii="Arial" w:hAnsi="Arial" w:cs="Arial"/>
          <w:sz w:val="24"/>
          <w:szCs w:val="24"/>
        </w:rPr>
        <w:t>ollaboration between all parties</w:t>
      </w:r>
      <w:r w:rsidR="00D306A0">
        <w:rPr>
          <w:rFonts w:ascii="Arial" w:hAnsi="Arial" w:cs="Arial"/>
          <w:sz w:val="24"/>
          <w:szCs w:val="24"/>
        </w:rPr>
        <w:t>,</w:t>
      </w:r>
      <w:r>
        <w:rPr>
          <w:rFonts w:ascii="Arial" w:hAnsi="Arial" w:cs="Arial"/>
          <w:sz w:val="24"/>
          <w:szCs w:val="24"/>
        </w:rPr>
        <w:t xml:space="preserve"> </w:t>
      </w:r>
      <w:r w:rsidR="00D306A0">
        <w:rPr>
          <w:rFonts w:ascii="Arial" w:hAnsi="Arial" w:cs="Arial"/>
          <w:sz w:val="24"/>
          <w:szCs w:val="24"/>
        </w:rPr>
        <w:t>mutual</w:t>
      </w:r>
      <w:r>
        <w:rPr>
          <w:rFonts w:ascii="Arial" w:hAnsi="Arial" w:cs="Arial"/>
          <w:sz w:val="24"/>
          <w:szCs w:val="24"/>
        </w:rPr>
        <w:t xml:space="preserve"> objectives</w:t>
      </w:r>
      <w:r w:rsidR="00E858B7">
        <w:rPr>
          <w:rFonts w:ascii="Arial" w:hAnsi="Arial" w:cs="Arial"/>
          <w:sz w:val="24"/>
          <w:szCs w:val="24"/>
        </w:rPr>
        <w:t>,</w:t>
      </w:r>
      <w:r w:rsidR="00D306A0">
        <w:rPr>
          <w:rFonts w:ascii="Arial" w:hAnsi="Arial" w:cs="Arial"/>
          <w:sz w:val="24"/>
          <w:szCs w:val="24"/>
        </w:rPr>
        <w:t xml:space="preserve"> along-side shared incentives</w:t>
      </w:r>
      <w:r>
        <w:rPr>
          <w:rFonts w:ascii="Arial" w:hAnsi="Arial" w:cs="Arial"/>
          <w:sz w:val="24"/>
          <w:szCs w:val="24"/>
        </w:rPr>
        <w:t xml:space="preserve"> were identified a</w:t>
      </w:r>
      <w:r w:rsidR="00D306A0">
        <w:rPr>
          <w:rFonts w:ascii="Arial" w:hAnsi="Arial" w:cs="Arial"/>
          <w:sz w:val="24"/>
          <w:szCs w:val="24"/>
        </w:rPr>
        <w:t>s a viable way to motivate all parties</w:t>
      </w:r>
      <w:r w:rsidR="00E858B7">
        <w:rPr>
          <w:rFonts w:ascii="Arial" w:hAnsi="Arial" w:cs="Arial"/>
          <w:sz w:val="24"/>
          <w:szCs w:val="24"/>
        </w:rPr>
        <w:t xml:space="preserve"> at project level to boast levels of productivity.</w:t>
      </w:r>
    </w:p>
    <w:p w14:paraId="15DF02F8" w14:textId="47B247AA" w:rsidR="00E858B7" w:rsidRDefault="00E858B7" w:rsidP="00C178CA">
      <w:pPr>
        <w:jc w:val="both"/>
        <w:rPr>
          <w:rFonts w:ascii="Arial" w:hAnsi="Arial" w:cs="Arial"/>
          <w:sz w:val="24"/>
          <w:szCs w:val="24"/>
        </w:rPr>
      </w:pPr>
      <w:r>
        <w:rPr>
          <w:rFonts w:ascii="Arial" w:hAnsi="Arial" w:cs="Arial"/>
          <w:sz w:val="24"/>
          <w:szCs w:val="24"/>
        </w:rPr>
        <w:t>Due to human nature, every person is different, and this must be acknowledged when considering ways to motive all employees. Both intrinsic and extrinsic motivation must be considered, and employers should consider various schemes to cover this. Some of the common schemes such as employee of the month and individual bonuses offer motivation to many different individuals as it covers monetary driven individuals and those driven by social recognition. Boosting employee’s performance through incentivisation will have a positive impact on the project.</w:t>
      </w:r>
    </w:p>
    <w:p w14:paraId="35319F08" w14:textId="79573066" w:rsidR="00564085" w:rsidRDefault="00E858B7" w:rsidP="00C178CA">
      <w:pPr>
        <w:jc w:val="both"/>
        <w:rPr>
          <w:rFonts w:ascii="Arial" w:hAnsi="Arial" w:cs="Arial"/>
          <w:sz w:val="24"/>
          <w:szCs w:val="24"/>
        </w:rPr>
      </w:pPr>
      <w:r>
        <w:rPr>
          <w:rFonts w:ascii="Arial" w:hAnsi="Arial" w:cs="Arial"/>
          <w:sz w:val="24"/>
          <w:szCs w:val="24"/>
        </w:rPr>
        <w:t>The concrete delay impacts the critical project timeline</w:t>
      </w:r>
      <w:r w:rsidR="007C5C29">
        <w:rPr>
          <w:rFonts w:ascii="Arial" w:hAnsi="Arial" w:cs="Arial"/>
          <w:sz w:val="24"/>
          <w:szCs w:val="24"/>
        </w:rPr>
        <w:t xml:space="preserve"> which has a knock-on effect on the cash flow, this is displayed in the form of a bar chart above. The delay does cause contract implications for all parties affected, but these are dealt with in different ways depending on the type of contract entered before the project starts. The JCT contract doesn’t encourage an early warning system and puts blame on the contractor responsible who is then liable for LAD’s claims from the client if the project runs over. </w:t>
      </w:r>
    </w:p>
    <w:p w14:paraId="20E8AFF8" w14:textId="016C98B4" w:rsidR="007C5C29" w:rsidRDefault="007C5C29" w:rsidP="00C178CA">
      <w:pPr>
        <w:jc w:val="both"/>
        <w:rPr>
          <w:rFonts w:ascii="Arial" w:hAnsi="Arial" w:cs="Arial"/>
          <w:sz w:val="24"/>
          <w:szCs w:val="24"/>
        </w:rPr>
      </w:pPr>
      <w:r>
        <w:rPr>
          <w:rFonts w:ascii="Arial" w:hAnsi="Arial" w:cs="Arial"/>
          <w:sz w:val="24"/>
          <w:szCs w:val="24"/>
        </w:rPr>
        <w:t xml:space="preserve">The NEC partnering contract usually contains an early warning system and offers incentivisation to share the problem with other parties to find the best solution between </w:t>
      </w:r>
      <w:r>
        <w:rPr>
          <w:rFonts w:ascii="Arial" w:hAnsi="Arial" w:cs="Arial"/>
          <w:sz w:val="24"/>
          <w:szCs w:val="24"/>
        </w:rPr>
        <w:lastRenderedPageBreak/>
        <w:t xml:space="preserve">all those involved within the contract. There is still a liable party responsible for the delay but, the mutual goals and incentivisation often encourages parties to use extra resources to help each other out when possible. </w:t>
      </w:r>
    </w:p>
    <w:p w14:paraId="0ADDB5A7" w14:textId="768E6BB5" w:rsidR="00564085" w:rsidRDefault="00564085" w:rsidP="00C178CA">
      <w:pPr>
        <w:jc w:val="both"/>
        <w:rPr>
          <w:rFonts w:ascii="Arial" w:hAnsi="Arial" w:cs="Arial"/>
          <w:sz w:val="24"/>
          <w:szCs w:val="24"/>
        </w:rPr>
      </w:pPr>
    </w:p>
    <w:p w14:paraId="50C6E6C1" w14:textId="798F5872" w:rsidR="00564085" w:rsidRDefault="00564085" w:rsidP="00C178CA">
      <w:pPr>
        <w:jc w:val="both"/>
        <w:rPr>
          <w:rFonts w:ascii="Arial" w:hAnsi="Arial" w:cs="Arial"/>
          <w:sz w:val="24"/>
          <w:szCs w:val="24"/>
        </w:rPr>
      </w:pPr>
    </w:p>
    <w:p w14:paraId="0B41018E" w14:textId="57E56D0A" w:rsidR="00564085" w:rsidRDefault="00564085" w:rsidP="00C178CA">
      <w:pPr>
        <w:jc w:val="both"/>
        <w:rPr>
          <w:rFonts w:ascii="Arial" w:hAnsi="Arial" w:cs="Arial"/>
          <w:sz w:val="24"/>
          <w:szCs w:val="24"/>
        </w:rPr>
      </w:pPr>
    </w:p>
    <w:p w14:paraId="17950B47" w14:textId="4BDE52D2" w:rsidR="00564085" w:rsidRDefault="00564085" w:rsidP="00C178CA">
      <w:pPr>
        <w:jc w:val="both"/>
        <w:rPr>
          <w:rFonts w:ascii="Arial" w:hAnsi="Arial" w:cs="Arial"/>
          <w:sz w:val="24"/>
          <w:szCs w:val="24"/>
        </w:rPr>
      </w:pPr>
    </w:p>
    <w:p w14:paraId="2B1C2CB0" w14:textId="72EB3314" w:rsidR="00564085" w:rsidRDefault="00564085" w:rsidP="00C178CA">
      <w:pPr>
        <w:jc w:val="both"/>
        <w:rPr>
          <w:rFonts w:ascii="Arial" w:hAnsi="Arial" w:cs="Arial"/>
          <w:sz w:val="24"/>
          <w:szCs w:val="24"/>
        </w:rPr>
      </w:pPr>
    </w:p>
    <w:p w14:paraId="4413699F" w14:textId="37C7CD35" w:rsidR="00564085" w:rsidRDefault="00564085" w:rsidP="00C178CA">
      <w:pPr>
        <w:jc w:val="both"/>
        <w:rPr>
          <w:rFonts w:ascii="Arial" w:hAnsi="Arial" w:cs="Arial"/>
          <w:sz w:val="24"/>
          <w:szCs w:val="24"/>
        </w:rPr>
      </w:pPr>
    </w:p>
    <w:p w14:paraId="071838EF" w14:textId="474CD1A9" w:rsidR="00564085" w:rsidRDefault="00564085" w:rsidP="00C178CA">
      <w:pPr>
        <w:jc w:val="both"/>
        <w:rPr>
          <w:rFonts w:ascii="Arial" w:hAnsi="Arial" w:cs="Arial"/>
          <w:sz w:val="24"/>
          <w:szCs w:val="24"/>
        </w:rPr>
      </w:pPr>
    </w:p>
    <w:p w14:paraId="69141A02" w14:textId="4336A1DB" w:rsidR="00564085" w:rsidRDefault="00564085" w:rsidP="00C178CA">
      <w:pPr>
        <w:jc w:val="both"/>
        <w:rPr>
          <w:rFonts w:ascii="Arial" w:hAnsi="Arial" w:cs="Arial"/>
          <w:sz w:val="24"/>
          <w:szCs w:val="24"/>
        </w:rPr>
      </w:pPr>
    </w:p>
    <w:p w14:paraId="21EC3450" w14:textId="7D9FAE29" w:rsidR="00564085" w:rsidRDefault="00564085" w:rsidP="00C178CA">
      <w:pPr>
        <w:jc w:val="both"/>
        <w:rPr>
          <w:rFonts w:ascii="Arial" w:hAnsi="Arial" w:cs="Arial"/>
          <w:sz w:val="24"/>
          <w:szCs w:val="24"/>
        </w:rPr>
      </w:pPr>
    </w:p>
    <w:p w14:paraId="71E95793" w14:textId="3E2AD6B5" w:rsidR="00564085" w:rsidRDefault="00564085" w:rsidP="00C178CA">
      <w:pPr>
        <w:jc w:val="both"/>
        <w:rPr>
          <w:rFonts w:ascii="Arial" w:hAnsi="Arial" w:cs="Arial"/>
          <w:sz w:val="24"/>
          <w:szCs w:val="24"/>
        </w:rPr>
      </w:pPr>
    </w:p>
    <w:p w14:paraId="0C7BA2C4" w14:textId="7E20034E" w:rsidR="007C5C29" w:rsidRDefault="007C5C29" w:rsidP="00C178CA">
      <w:pPr>
        <w:jc w:val="both"/>
        <w:rPr>
          <w:rFonts w:ascii="Arial" w:hAnsi="Arial" w:cs="Arial"/>
          <w:sz w:val="24"/>
          <w:szCs w:val="24"/>
        </w:rPr>
      </w:pPr>
    </w:p>
    <w:p w14:paraId="2D2BB9D4" w14:textId="0184C27A" w:rsidR="007C5C29" w:rsidRDefault="007C5C29" w:rsidP="00C178CA">
      <w:pPr>
        <w:jc w:val="both"/>
        <w:rPr>
          <w:rFonts w:ascii="Arial" w:hAnsi="Arial" w:cs="Arial"/>
          <w:sz w:val="24"/>
          <w:szCs w:val="24"/>
        </w:rPr>
      </w:pPr>
    </w:p>
    <w:p w14:paraId="5D25683C" w14:textId="7F1C9C30" w:rsidR="007C5C29" w:rsidRDefault="007C5C29" w:rsidP="00C178CA">
      <w:pPr>
        <w:jc w:val="both"/>
        <w:rPr>
          <w:rFonts w:ascii="Arial" w:hAnsi="Arial" w:cs="Arial"/>
          <w:sz w:val="24"/>
          <w:szCs w:val="24"/>
        </w:rPr>
      </w:pPr>
    </w:p>
    <w:p w14:paraId="07A0D34E" w14:textId="3FD7002C" w:rsidR="007C5C29" w:rsidRDefault="007C5C29" w:rsidP="00C178CA">
      <w:pPr>
        <w:jc w:val="both"/>
        <w:rPr>
          <w:rFonts w:ascii="Arial" w:hAnsi="Arial" w:cs="Arial"/>
          <w:sz w:val="24"/>
          <w:szCs w:val="24"/>
        </w:rPr>
      </w:pPr>
    </w:p>
    <w:p w14:paraId="362E7199" w14:textId="2EC8DDB7" w:rsidR="007C5C29" w:rsidRDefault="007C5C29" w:rsidP="00C178CA">
      <w:pPr>
        <w:jc w:val="both"/>
        <w:rPr>
          <w:rFonts w:ascii="Arial" w:hAnsi="Arial" w:cs="Arial"/>
          <w:sz w:val="24"/>
          <w:szCs w:val="24"/>
        </w:rPr>
      </w:pPr>
    </w:p>
    <w:p w14:paraId="6AEE74DE" w14:textId="59065C1D" w:rsidR="007C5C29" w:rsidRDefault="007C5C29" w:rsidP="00C178CA">
      <w:pPr>
        <w:jc w:val="both"/>
        <w:rPr>
          <w:rFonts w:ascii="Arial" w:hAnsi="Arial" w:cs="Arial"/>
          <w:sz w:val="24"/>
          <w:szCs w:val="24"/>
        </w:rPr>
      </w:pPr>
    </w:p>
    <w:p w14:paraId="64089AED" w14:textId="392C607F" w:rsidR="007C5C29" w:rsidRDefault="007C5C29" w:rsidP="00C178CA">
      <w:pPr>
        <w:jc w:val="both"/>
        <w:rPr>
          <w:rFonts w:ascii="Arial" w:hAnsi="Arial" w:cs="Arial"/>
          <w:sz w:val="24"/>
          <w:szCs w:val="24"/>
        </w:rPr>
      </w:pPr>
    </w:p>
    <w:p w14:paraId="767EBF46" w14:textId="777CEA25" w:rsidR="007C5C29" w:rsidRDefault="007C5C29" w:rsidP="00C178CA">
      <w:pPr>
        <w:jc w:val="both"/>
        <w:rPr>
          <w:rFonts w:ascii="Arial" w:hAnsi="Arial" w:cs="Arial"/>
          <w:sz w:val="24"/>
          <w:szCs w:val="24"/>
        </w:rPr>
      </w:pPr>
    </w:p>
    <w:p w14:paraId="0E2F8841" w14:textId="508ACE00" w:rsidR="007C5C29" w:rsidRDefault="007C5C29" w:rsidP="00C178CA">
      <w:pPr>
        <w:jc w:val="both"/>
        <w:rPr>
          <w:rFonts w:ascii="Arial" w:hAnsi="Arial" w:cs="Arial"/>
          <w:sz w:val="24"/>
          <w:szCs w:val="24"/>
        </w:rPr>
      </w:pPr>
    </w:p>
    <w:p w14:paraId="780DAC2A" w14:textId="3F92C31D" w:rsidR="007C5C29" w:rsidRDefault="007C5C29" w:rsidP="00C178CA">
      <w:pPr>
        <w:jc w:val="both"/>
        <w:rPr>
          <w:rFonts w:ascii="Arial" w:hAnsi="Arial" w:cs="Arial"/>
          <w:sz w:val="24"/>
          <w:szCs w:val="24"/>
        </w:rPr>
      </w:pPr>
    </w:p>
    <w:p w14:paraId="7C54131D" w14:textId="406E28BC" w:rsidR="007C5C29" w:rsidRDefault="007C5C29" w:rsidP="00C178CA">
      <w:pPr>
        <w:jc w:val="both"/>
        <w:rPr>
          <w:rFonts w:ascii="Arial" w:hAnsi="Arial" w:cs="Arial"/>
          <w:sz w:val="24"/>
          <w:szCs w:val="24"/>
        </w:rPr>
      </w:pPr>
    </w:p>
    <w:p w14:paraId="5D1D8F09" w14:textId="520524D6" w:rsidR="007C5C29" w:rsidRDefault="007C5C29" w:rsidP="00C178CA">
      <w:pPr>
        <w:jc w:val="both"/>
        <w:rPr>
          <w:rFonts w:ascii="Arial" w:hAnsi="Arial" w:cs="Arial"/>
          <w:sz w:val="24"/>
          <w:szCs w:val="24"/>
        </w:rPr>
      </w:pPr>
    </w:p>
    <w:p w14:paraId="2A62F40B" w14:textId="31391CB8" w:rsidR="007C5C29" w:rsidRDefault="007C5C29" w:rsidP="00C178CA">
      <w:pPr>
        <w:jc w:val="both"/>
        <w:rPr>
          <w:rFonts w:ascii="Arial" w:hAnsi="Arial" w:cs="Arial"/>
          <w:sz w:val="24"/>
          <w:szCs w:val="24"/>
        </w:rPr>
      </w:pPr>
    </w:p>
    <w:p w14:paraId="770F86B2" w14:textId="77777777" w:rsidR="007C5C29" w:rsidRDefault="007C5C29" w:rsidP="00C178CA">
      <w:pPr>
        <w:jc w:val="both"/>
        <w:rPr>
          <w:rFonts w:ascii="Arial" w:hAnsi="Arial" w:cs="Arial"/>
          <w:sz w:val="24"/>
          <w:szCs w:val="24"/>
        </w:rPr>
      </w:pPr>
    </w:p>
    <w:p w14:paraId="440817B7" w14:textId="77777777" w:rsidR="00564085" w:rsidRDefault="00564085" w:rsidP="00C178CA">
      <w:pPr>
        <w:jc w:val="both"/>
        <w:rPr>
          <w:rFonts w:ascii="Arial" w:hAnsi="Arial" w:cs="Arial"/>
          <w:sz w:val="24"/>
          <w:szCs w:val="24"/>
        </w:rPr>
      </w:pPr>
    </w:p>
    <w:p w14:paraId="7A1860C9" w14:textId="77777777" w:rsidR="00A0220F" w:rsidRDefault="00A0220F" w:rsidP="00C178CA">
      <w:pPr>
        <w:jc w:val="both"/>
        <w:rPr>
          <w:rFonts w:ascii="Arial" w:hAnsi="Arial" w:cs="Arial"/>
          <w:sz w:val="24"/>
          <w:szCs w:val="24"/>
        </w:rPr>
      </w:pPr>
    </w:p>
    <w:p w14:paraId="48650174" w14:textId="77777777" w:rsidR="00E2383C" w:rsidRPr="00874451" w:rsidRDefault="00E2383C" w:rsidP="00C178CA">
      <w:pPr>
        <w:jc w:val="both"/>
        <w:rPr>
          <w:rFonts w:ascii="Arial" w:hAnsi="Arial" w:cs="Arial"/>
        </w:rPr>
      </w:pPr>
    </w:p>
    <w:p w14:paraId="4AF17883" w14:textId="7B1C5833" w:rsidR="007C1BD9" w:rsidRPr="00BA62C4" w:rsidRDefault="00CC3252" w:rsidP="009B3A63">
      <w:pPr>
        <w:pStyle w:val="Heading1"/>
        <w:rPr>
          <w:rFonts w:ascii="Arial" w:hAnsi="Arial" w:cs="Arial"/>
        </w:rPr>
      </w:pPr>
      <w:bookmarkStart w:id="18" w:name="_Toc125109397"/>
      <w:r>
        <w:rPr>
          <w:rFonts w:ascii="Arial" w:hAnsi="Arial" w:cs="Arial"/>
        </w:rPr>
        <w:lastRenderedPageBreak/>
        <w:t>7</w:t>
      </w:r>
      <w:r w:rsidR="00BA62C4" w:rsidRPr="00BA62C4">
        <w:rPr>
          <w:rFonts w:ascii="Arial" w:hAnsi="Arial" w:cs="Arial"/>
        </w:rPr>
        <w:tab/>
      </w:r>
      <w:r w:rsidR="009B3A63" w:rsidRPr="00BA62C4">
        <w:rPr>
          <w:rFonts w:ascii="Arial" w:hAnsi="Arial" w:cs="Arial"/>
        </w:rPr>
        <w:t>Appendices</w:t>
      </w:r>
      <w:bookmarkEnd w:id="18"/>
      <w:r w:rsidR="009B3A63" w:rsidRPr="00BA62C4">
        <w:rPr>
          <w:rFonts w:ascii="Arial" w:hAnsi="Arial" w:cs="Arial"/>
        </w:rPr>
        <w:t xml:space="preserve"> </w:t>
      </w:r>
    </w:p>
    <w:p w14:paraId="09EFBF9C" w14:textId="4D9676EC" w:rsidR="009B3A63" w:rsidRDefault="009B3A63" w:rsidP="009B3A63"/>
    <w:p w14:paraId="205D1EDE" w14:textId="719831BA" w:rsidR="009B3A63" w:rsidRPr="009B3A63" w:rsidRDefault="006A338B" w:rsidP="009B3A63">
      <w:r>
        <w:t>Appendix 1:</w:t>
      </w:r>
      <w:r w:rsidR="00D97128">
        <w:t xml:space="preserve"> Project</w:t>
      </w:r>
      <w:r w:rsidR="0081725C">
        <w:t xml:space="preserve"> </w:t>
      </w:r>
      <w:r w:rsidR="00996213">
        <w:t>Task Overview</w:t>
      </w:r>
      <w:r w:rsidR="00B3164C">
        <w:t>.</w:t>
      </w:r>
    </w:p>
    <w:tbl>
      <w:tblPr>
        <w:tblW w:w="8300" w:type="dxa"/>
        <w:tblCellMar>
          <w:left w:w="0" w:type="dxa"/>
          <w:right w:w="0" w:type="dxa"/>
        </w:tblCellMar>
        <w:tblLook w:val="0420" w:firstRow="1" w:lastRow="0" w:firstColumn="0" w:lastColumn="0" w:noHBand="0" w:noVBand="1"/>
      </w:tblPr>
      <w:tblGrid>
        <w:gridCol w:w="3360"/>
        <w:gridCol w:w="2460"/>
        <w:gridCol w:w="2480"/>
      </w:tblGrid>
      <w:tr w:rsidR="00E472C9" w:rsidRPr="00E472C9" w14:paraId="1C191C5B"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658FD9A8" w14:textId="77777777" w:rsidR="00E472C9" w:rsidRPr="00E472C9" w:rsidRDefault="00E472C9" w:rsidP="00E472C9">
            <w:r w:rsidRPr="00E472C9">
              <w:rPr>
                <w:b/>
                <w:bCs/>
                <w:lang w:val="en-US"/>
              </w:rPr>
              <w:t>Name</w:t>
            </w:r>
          </w:p>
        </w:tc>
        <w:tc>
          <w:tcPr>
            <w:tcW w:w="2460"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A9DF5A5" w14:textId="77777777" w:rsidR="00E472C9" w:rsidRPr="00E472C9" w:rsidRDefault="00E472C9" w:rsidP="00E472C9">
            <w:r w:rsidRPr="00E472C9">
              <w:rPr>
                <w:b/>
                <w:bCs/>
                <w:lang w:val="en-US"/>
              </w:rPr>
              <w:t>Start</w:t>
            </w:r>
          </w:p>
        </w:tc>
        <w:tc>
          <w:tcPr>
            <w:tcW w:w="2480"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78E59F31" w14:textId="629850F6" w:rsidR="00E472C9" w:rsidRPr="00E472C9" w:rsidRDefault="00E472C9" w:rsidP="00E472C9">
            <w:r w:rsidRPr="00E472C9">
              <w:rPr>
                <w:b/>
                <w:bCs/>
                <w:lang w:val="en-US"/>
              </w:rPr>
              <w:t>Finish</w:t>
            </w:r>
          </w:p>
        </w:tc>
      </w:tr>
      <w:tr w:rsidR="00E472C9" w:rsidRPr="00E472C9" w14:paraId="1DEC365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A6184C9" w14:textId="77777777" w:rsidR="00E472C9" w:rsidRPr="00E472C9" w:rsidRDefault="00E472C9" w:rsidP="00E472C9">
            <w:r w:rsidRPr="00E472C9">
              <w:rPr>
                <w:lang w:val="en-US"/>
              </w:rPr>
              <w:t xml:space="preserve">Prepare Client Requirements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2FCF8F" w14:textId="77777777" w:rsidR="00E472C9" w:rsidRPr="00E472C9" w:rsidRDefault="00E472C9" w:rsidP="00E472C9">
            <w:r w:rsidRPr="00E472C9">
              <w:rPr>
                <w:lang w:val="en-US"/>
              </w:rPr>
              <w:t>Fri 04/11/22</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73A9828" w14:textId="77777777" w:rsidR="00E472C9" w:rsidRPr="00E472C9" w:rsidRDefault="00E472C9" w:rsidP="00E472C9">
            <w:r w:rsidRPr="00E472C9">
              <w:rPr>
                <w:lang w:val="en-US"/>
              </w:rPr>
              <w:t>Wed 01/06/22</w:t>
            </w:r>
          </w:p>
        </w:tc>
      </w:tr>
      <w:tr w:rsidR="00E472C9" w:rsidRPr="00E472C9" w14:paraId="53270DBE"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9EE3CC5" w14:textId="77777777" w:rsidR="00E472C9" w:rsidRPr="00E472C9" w:rsidRDefault="00E472C9" w:rsidP="00E472C9">
            <w:r w:rsidRPr="00E472C9">
              <w:rPr>
                <w:lang w:val="en-US"/>
              </w:rPr>
              <w:t>Produce Feasible Options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39E00C6" w14:textId="77777777" w:rsidR="00E472C9" w:rsidRPr="00E472C9" w:rsidRDefault="00E472C9" w:rsidP="00E472C9">
            <w:r w:rsidRPr="00E472C9">
              <w:rPr>
                <w:lang w:val="en-US"/>
              </w:rPr>
              <w:t>Mon 05/12/22</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F90700A" w14:textId="77777777" w:rsidR="00E472C9" w:rsidRPr="00E472C9" w:rsidRDefault="00E472C9" w:rsidP="00E472C9">
            <w:r w:rsidRPr="00E472C9">
              <w:rPr>
                <w:lang w:val="en-US"/>
              </w:rPr>
              <w:t>Tue 09/08/22</w:t>
            </w:r>
          </w:p>
        </w:tc>
      </w:tr>
      <w:tr w:rsidR="00E472C9" w:rsidRPr="00E472C9" w14:paraId="7572AD9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C471143" w14:textId="77777777" w:rsidR="00E472C9" w:rsidRPr="00E472C9" w:rsidRDefault="00E472C9" w:rsidP="00E472C9">
            <w:r w:rsidRPr="00E472C9">
              <w:rPr>
                <w:lang w:val="en-US"/>
              </w:rPr>
              <w:t>Produce Project Budget</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D6DE5A5" w14:textId="77777777" w:rsidR="00E472C9" w:rsidRPr="00E472C9" w:rsidRDefault="00E472C9" w:rsidP="00E472C9">
            <w:r w:rsidRPr="00E472C9">
              <w:rPr>
                <w:lang w:val="en-US"/>
              </w:rPr>
              <w:t>Fri 10/02/23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C0FCE86" w14:textId="77777777" w:rsidR="00E472C9" w:rsidRPr="00E472C9" w:rsidRDefault="00E472C9" w:rsidP="00E472C9">
            <w:r w:rsidRPr="00E472C9">
              <w:rPr>
                <w:lang w:val="en-US"/>
              </w:rPr>
              <w:t>Thu 11/08/22</w:t>
            </w:r>
          </w:p>
        </w:tc>
      </w:tr>
      <w:tr w:rsidR="00E472C9" w:rsidRPr="00E472C9" w14:paraId="0EF6D35F"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B7A5B90" w14:textId="77777777" w:rsidR="00E472C9" w:rsidRPr="00E472C9" w:rsidRDefault="00E472C9" w:rsidP="00E472C9">
            <w:r w:rsidRPr="00E472C9">
              <w:rPr>
                <w:lang w:val="en-US"/>
              </w:rPr>
              <w:t>Undertake Site Appraisals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01777C2" w14:textId="77777777" w:rsidR="00E472C9" w:rsidRPr="00E472C9" w:rsidRDefault="00E472C9" w:rsidP="00E472C9">
            <w:r w:rsidRPr="00E472C9">
              <w:rPr>
                <w:lang w:val="en-US"/>
              </w:rPr>
              <w:t>Fri 10/02/23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F5A1C28" w14:textId="77777777" w:rsidR="00E472C9" w:rsidRPr="00E472C9" w:rsidRDefault="00E472C9" w:rsidP="00E472C9">
            <w:r w:rsidRPr="00E472C9">
              <w:rPr>
                <w:lang w:val="en-US"/>
              </w:rPr>
              <w:t>Tue 30/08/22</w:t>
            </w:r>
          </w:p>
        </w:tc>
      </w:tr>
      <w:tr w:rsidR="00E472C9" w:rsidRPr="00E472C9" w14:paraId="6F3AE5EE"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E1796C4" w14:textId="77777777" w:rsidR="00E472C9" w:rsidRPr="00E472C9" w:rsidRDefault="00E472C9" w:rsidP="00E472C9">
            <w:r w:rsidRPr="00E472C9">
              <w:rPr>
                <w:lang w:val="en-US"/>
              </w:rPr>
              <w:t>RIBA Stage 0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FF99F8" w14:textId="2D709D1B"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DC2A4D9" w14:textId="3B5C431A" w:rsidR="00E472C9" w:rsidRPr="00E472C9" w:rsidRDefault="00ED5118" w:rsidP="00E472C9">
            <w:r w:rsidRPr="00E472C9">
              <w:rPr>
                <w:lang w:val="en-US"/>
              </w:rPr>
              <w:t>Thu 02/03/23</w:t>
            </w:r>
          </w:p>
        </w:tc>
      </w:tr>
      <w:tr w:rsidR="00E472C9" w:rsidRPr="00E472C9" w14:paraId="0BC89C6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193D824" w14:textId="77777777" w:rsidR="00E472C9" w:rsidRPr="00E472C9" w:rsidRDefault="00E472C9" w:rsidP="00E472C9">
            <w:r w:rsidRPr="00E472C9">
              <w:rPr>
                <w:lang w:val="en-US"/>
              </w:rPr>
              <w:t xml:space="preserve">Project Brief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D7C082" w14:textId="77777777" w:rsidR="00E472C9" w:rsidRPr="00E472C9" w:rsidRDefault="00E472C9" w:rsidP="00E472C9">
            <w:r w:rsidRPr="00E472C9">
              <w:rPr>
                <w:lang w:val="en-US"/>
              </w:rPr>
              <w:t>Fri 03/03/23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301167D" w14:textId="77777777" w:rsidR="00E472C9" w:rsidRPr="00E472C9" w:rsidRDefault="00E472C9" w:rsidP="00E472C9">
            <w:r w:rsidRPr="00E472C9">
              <w:rPr>
                <w:lang w:val="en-US"/>
              </w:rPr>
              <w:t>Tue 06/09/22</w:t>
            </w:r>
          </w:p>
        </w:tc>
      </w:tr>
      <w:tr w:rsidR="00E472C9" w:rsidRPr="00E472C9" w14:paraId="2646392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A248038" w14:textId="77777777" w:rsidR="00E472C9" w:rsidRPr="00E472C9" w:rsidRDefault="00E472C9" w:rsidP="00E472C9">
            <w:r w:rsidRPr="00E472C9">
              <w:rPr>
                <w:lang w:val="en-US"/>
              </w:rPr>
              <w:t xml:space="preserve">Feasibility Studies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557C0A8" w14:textId="77777777" w:rsidR="00E472C9" w:rsidRPr="00E472C9" w:rsidRDefault="00E472C9" w:rsidP="00E472C9">
            <w:r w:rsidRPr="00E472C9">
              <w:rPr>
                <w:lang w:val="en-US"/>
              </w:rPr>
              <w:t>Fri 10/03/23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286BE7B" w14:textId="77777777" w:rsidR="00E472C9" w:rsidRPr="00E472C9" w:rsidRDefault="00E472C9" w:rsidP="00E472C9">
            <w:r w:rsidRPr="00E472C9">
              <w:rPr>
                <w:lang w:val="en-US"/>
              </w:rPr>
              <w:t>Tue 18/10/22</w:t>
            </w:r>
          </w:p>
        </w:tc>
      </w:tr>
      <w:tr w:rsidR="00E472C9" w:rsidRPr="00E472C9" w14:paraId="6C028FEE"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F0C0135" w14:textId="77777777" w:rsidR="00E472C9" w:rsidRPr="00E472C9" w:rsidRDefault="00E472C9" w:rsidP="00E472C9">
            <w:r w:rsidRPr="00E472C9">
              <w:rPr>
                <w:lang w:val="en-US"/>
              </w:rPr>
              <w:t>Site Surveys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A973F3F" w14:textId="77777777" w:rsidR="00E472C9" w:rsidRPr="00E472C9" w:rsidRDefault="00E472C9" w:rsidP="00E472C9">
            <w:r w:rsidRPr="00E472C9">
              <w:rPr>
                <w:lang w:val="en-US"/>
              </w:rPr>
              <w:t>Fri 10/03/23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7622A6E" w14:textId="77777777" w:rsidR="00E472C9" w:rsidRPr="00E472C9" w:rsidRDefault="00E472C9" w:rsidP="00E472C9">
            <w:r w:rsidRPr="00E472C9">
              <w:rPr>
                <w:lang w:val="en-US"/>
              </w:rPr>
              <w:t>Tue 13/09/22</w:t>
            </w:r>
          </w:p>
        </w:tc>
      </w:tr>
      <w:tr w:rsidR="00E472C9" w:rsidRPr="00E472C9" w14:paraId="27F3CC3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95892B9" w14:textId="77777777" w:rsidR="00E472C9" w:rsidRPr="00E472C9" w:rsidRDefault="00E472C9" w:rsidP="00E472C9">
            <w:r w:rsidRPr="00E472C9">
              <w:rPr>
                <w:lang w:val="en-US"/>
              </w:rPr>
              <w:t>RIBA Stage 1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601A764" w14:textId="3FB750DB"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87F552F" w14:textId="6A5FDF34" w:rsidR="00E472C9" w:rsidRPr="00E472C9" w:rsidRDefault="00ED5118" w:rsidP="00E472C9">
            <w:r w:rsidRPr="00E472C9">
              <w:rPr>
                <w:lang w:val="en-US"/>
              </w:rPr>
              <w:t>Thu 16/03/23</w:t>
            </w:r>
          </w:p>
        </w:tc>
      </w:tr>
      <w:tr w:rsidR="00E472C9" w:rsidRPr="00E472C9" w14:paraId="2200B3B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EEDE8D1" w14:textId="7DFA748C" w:rsidR="00E472C9" w:rsidRPr="00E472C9" w:rsidRDefault="00ED5118" w:rsidP="00E472C9">
            <w:r w:rsidRPr="00E472C9">
              <w:rPr>
                <w:lang w:val="en-US"/>
              </w:rPr>
              <w:t>Architectural</w:t>
            </w:r>
            <w:r w:rsidR="00E472C9" w:rsidRPr="00E472C9">
              <w:rPr>
                <w:lang w:val="en-US"/>
              </w:rPr>
              <w:t xml:space="preserve"> Design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809726B" w14:textId="77777777" w:rsidR="00E472C9" w:rsidRPr="00E472C9" w:rsidRDefault="00E472C9" w:rsidP="00E472C9">
            <w:r w:rsidRPr="00E472C9">
              <w:rPr>
                <w:lang w:val="en-US"/>
              </w:rPr>
              <w:t>Fri 21/04/23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D773A34" w14:textId="77777777" w:rsidR="00E472C9" w:rsidRPr="00E472C9" w:rsidRDefault="00E472C9" w:rsidP="00E472C9">
            <w:r w:rsidRPr="00E472C9">
              <w:rPr>
                <w:lang w:val="en-US"/>
              </w:rPr>
              <w:t>Tue 29/11/22</w:t>
            </w:r>
          </w:p>
        </w:tc>
      </w:tr>
      <w:tr w:rsidR="00E472C9" w:rsidRPr="00E472C9" w14:paraId="602D139B"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FFBFAC8" w14:textId="77777777" w:rsidR="00E472C9" w:rsidRPr="00E472C9" w:rsidRDefault="00E472C9" w:rsidP="00E472C9">
            <w:r w:rsidRPr="00E472C9">
              <w:rPr>
                <w:lang w:val="en-US"/>
              </w:rPr>
              <w:t xml:space="preserve">Design Reviews </w:t>
            </w:r>
            <w:proofErr w:type="gramStart"/>
            <w:r w:rsidRPr="00E472C9">
              <w:rPr>
                <w:lang w:val="en-US"/>
              </w:rPr>
              <w:t>With</w:t>
            </w:r>
            <w:proofErr w:type="gramEnd"/>
            <w:r w:rsidRPr="00E472C9">
              <w:rPr>
                <w:lang w:val="en-US"/>
              </w:rPr>
              <w:t xml:space="preserve"> Client and Stakeholders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0D08912" w14:textId="77777777" w:rsidR="00E472C9" w:rsidRPr="00E472C9" w:rsidRDefault="00E472C9" w:rsidP="00E472C9">
            <w:r w:rsidRPr="00E472C9">
              <w:rPr>
                <w:lang w:val="en-US"/>
              </w:rPr>
              <w:t>Fri 02/06/23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B275D24" w14:textId="77777777" w:rsidR="00E472C9" w:rsidRPr="00E472C9" w:rsidRDefault="00E472C9" w:rsidP="00E472C9">
            <w:r w:rsidRPr="00E472C9">
              <w:rPr>
                <w:lang w:val="en-US"/>
              </w:rPr>
              <w:t>Tue 13/12/22</w:t>
            </w:r>
          </w:p>
        </w:tc>
      </w:tr>
      <w:tr w:rsidR="00E472C9" w:rsidRPr="00E472C9" w14:paraId="4B76E052"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C55FFF2" w14:textId="77777777" w:rsidR="00E472C9" w:rsidRPr="00E472C9" w:rsidRDefault="00E472C9" w:rsidP="00E472C9">
            <w:r w:rsidRPr="00E472C9">
              <w:rPr>
                <w:lang w:val="en-US"/>
              </w:rPr>
              <w:t>Cost Plan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A48AA33" w14:textId="77777777" w:rsidR="00E472C9" w:rsidRPr="00E472C9" w:rsidRDefault="00E472C9" w:rsidP="00E472C9">
            <w:r w:rsidRPr="00E472C9">
              <w:rPr>
                <w:lang w:val="en-US"/>
              </w:rPr>
              <w:t>Fri 16/06/23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0B644B6" w14:textId="77777777" w:rsidR="00E472C9" w:rsidRPr="00E472C9" w:rsidRDefault="00E472C9" w:rsidP="00E472C9">
            <w:r w:rsidRPr="00E472C9">
              <w:rPr>
                <w:lang w:val="en-US"/>
              </w:rPr>
              <w:t>Tue 03/01/23</w:t>
            </w:r>
          </w:p>
        </w:tc>
      </w:tr>
      <w:tr w:rsidR="00E472C9" w:rsidRPr="00E472C9" w14:paraId="4269BC9A"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A887A57" w14:textId="77777777" w:rsidR="00E472C9" w:rsidRPr="00E472C9" w:rsidRDefault="00E472C9" w:rsidP="00E472C9">
            <w:r w:rsidRPr="00E472C9">
              <w:rPr>
                <w:lang w:val="en-US"/>
              </w:rPr>
              <w:t>RIBA Stage 2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0CA1932" w14:textId="4920D6DD"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43578D7" w14:textId="07E985CF" w:rsidR="00E472C9" w:rsidRPr="00E472C9" w:rsidRDefault="00E472C9" w:rsidP="00E472C9">
            <w:r w:rsidRPr="00E472C9">
              <w:rPr>
                <w:lang w:val="en-US"/>
              </w:rPr>
              <w:t>Thu 06/07/23</w:t>
            </w:r>
          </w:p>
        </w:tc>
      </w:tr>
      <w:tr w:rsidR="00E472C9" w:rsidRPr="00E472C9" w14:paraId="35AFA5E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D753A62" w14:textId="77777777" w:rsidR="00E472C9" w:rsidRPr="00E472C9" w:rsidRDefault="00E472C9" w:rsidP="00E472C9">
            <w:r w:rsidRPr="00E472C9">
              <w:rPr>
                <w:lang w:val="en-US"/>
              </w:rPr>
              <w:t>Test Architectural Design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54DA4A8" w14:textId="77777777" w:rsidR="00E472C9" w:rsidRPr="00E472C9" w:rsidRDefault="00E472C9" w:rsidP="00E472C9">
            <w:r w:rsidRPr="00E472C9">
              <w:rPr>
                <w:lang w:val="en-US"/>
              </w:rPr>
              <w:t>Fri 07/07/23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EB29FF7" w14:textId="77777777" w:rsidR="00E472C9" w:rsidRPr="00E472C9" w:rsidRDefault="00E472C9" w:rsidP="00E472C9">
            <w:r w:rsidRPr="00E472C9">
              <w:rPr>
                <w:lang w:val="en-US"/>
              </w:rPr>
              <w:t>Tue 17/01/23</w:t>
            </w:r>
          </w:p>
        </w:tc>
      </w:tr>
      <w:tr w:rsidR="00E472C9" w:rsidRPr="00E472C9" w14:paraId="002CDF19"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E7BE988" w14:textId="77777777" w:rsidR="00E472C9" w:rsidRPr="00E472C9" w:rsidRDefault="00E472C9" w:rsidP="00E472C9">
            <w:r w:rsidRPr="00E472C9">
              <w:rPr>
                <w:lang w:val="en-US"/>
              </w:rPr>
              <w:t>Submit Planning Application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2BAC7BE" w14:textId="77777777" w:rsidR="00E472C9" w:rsidRPr="00E472C9" w:rsidRDefault="00E472C9" w:rsidP="00E472C9">
            <w:r w:rsidRPr="00E472C9">
              <w:rPr>
                <w:lang w:val="en-US"/>
              </w:rPr>
              <w:t>Fri 21/07/23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28DACD9" w14:textId="77777777" w:rsidR="00E472C9" w:rsidRPr="00E472C9" w:rsidRDefault="00E472C9" w:rsidP="00E472C9">
            <w:r w:rsidRPr="00E472C9">
              <w:rPr>
                <w:lang w:val="en-US"/>
              </w:rPr>
              <w:t>Tue 24/01/23</w:t>
            </w:r>
          </w:p>
        </w:tc>
      </w:tr>
      <w:tr w:rsidR="00E472C9" w:rsidRPr="00E472C9" w14:paraId="25A7931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4776286" w14:textId="77777777" w:rsidR="00E472C9" w:rsidRPr="00E472C9" w:rsidRDefault="00E472C9" w:rsidP="00E472C9">
            <w:r w:rsidRPr="00E472C9">
              <w:rPr>
                <w:lang w:val="en-US"/>
              </w:rPr>
              <w:t>RIBA Stage 3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30BA17A" w14:textId="1A3128E4"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03E6B4E" w14:textId="764A1416" w:rsidR="00E472C9" w:rsidRPr="00E472C9" w:rsidRDefault="007B1FF0" w:rsidP="00E472C9">
            <w:r w:rsidRPr="00E472C9">
              <w:rPr>
                <w:lang w:val="en-US"/>
              </w:rPr>
              <w:t>Thu 27/07/23</w:t>
            </w:r>
          </w:p>
        </w:tc>
      </w:tr>
      <w:tr w:rsidR="00E472C9" w:rsidRPr="00E472C9" w14:paraId="1E790D29"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8C1A3CE" w14:textId="77777777" w:rsidR="00E472C9" w:rsidRPr="00E472C9" w:rsidRDefault="00E472C9" w:rsidP="00E472C9">
            <w:r w:rsidRPr="00E472C9">
              <w:rPr>
                <w:lang w:val="en-US"/>
              </w:rPr>
              <w:t xml:space="preserve">Coordinate Design Team Building Systems Information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7B5EB42" w14:textId="77777777" w:rsidR="00E472C9" w:rsidRPr="00E472C9" w:rsidRDefault="00E472C9" w:rsidP="00E472C9">
            <w:r w:rsidRPr="00E472C9">
              <w:rPr>
                <w:lang w:val="en-US"/>
              </w:rPr>
              <w:t>Fri 28/07/23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90EF927" w14:textId="77777777" w:rsidR="00E472C9" w:rsidRPr="00E472C9" w:rsidRDefault="00E472C9" w:rsidP="00E472C9">
            <w:r w:rsidRPr="00E472C9">
              <w:rPr>
                <w:lang w:val="en-US"/>
              </w:rPr>
              <w:t>Tue 07/02/23</w:t>
            </w:r>
          </w:p>
        </w:tc>
      </w:tr>
      <w:tr w:rsidR="00E472C9" w:rsidRPr="00E472C9" w14:paraId="626CB70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4FA9605" w14:textId="52871AB3" w:rsidR="00E472C9" w:rsidRPr="00E472C9" w:rsidRDefault="00DB1DFD" w:rsidP="00E472C9">
            <w:r w:rsidRPr="00E472C9">
              <w:rPr>
                <w:lang w:val="en-US"/>
              </w:rPr>
              <w:t>Integrate</w:t>
            </w:r>
            <w:r w:rsidR="00E472C9" w:rsidRPr="00E472C9">
              <w:rPr>
                <w:lang w:val="en-US"/>
              </w:rPr>
              <w:t xml:space="preserve"> Specialist </w:t>
            </w:r>
            <w:r>
              <w:rPr>
                <w:lang w:val="en-US"/>
              </w:rPr>
              <w:t>S</w:t>
            </w:r>
            <w:r w:rsidR="00E472C9" w:rsidRPr="00E472C9">
              <w:rPr>
                <w:lang w:val="en-US"/>
              </w:rPr>
              <w:t>ubcontractor Building Systems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59F32A" w14:textId="77777777" w:rsidR="00E472C9" w:rsidRPr="00E472C9" w:rsidRDefault="00E472C9" w:rsidP="00E472C9">
            <w:r w:rsidRPr="00E472C9">
              <w:rPr>
                <w:lang w:val="en-US"/>
              </w:rPr>
              <w:t>Fri 11/08/23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1D278AF" w14:textId="77777777" w:rsidR="00E472C9" w:rsidRPr="00E472C9" w:rsidRDefault="00E472C9" w:rsidP="00E472C9">
            <w:r w:rsidRPr="00E472C9">
              <w:rPr>
                <w:lang w:val="en-US"/>
              </w:rPr>
              <w:t>Tue 28/02/23</w:t>
            </w:r>
          </w:p>
        </w:tc>
      </w:tr>
      <w:tr w:rsidR="00E472C9" w:rsidRPr="00E472C9" w14:paraId="49A64C6E"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FB65F21" w14:textId="77777777" w:rsidR="00E472C9" w:rsidRPr="00E472C9" w:rsidRDefault="00E472C9" w:rsidP="00E472C9">
            <w:r w:rsidRPr="00E472C9">
              <w:rPr>
                <w:lang w:val="en-US"/>
              </w:rPr>
              <w:lastRenderedPageBreak/>
              <w:t>Submit Building Regulations Application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6C8228" w14:textId="77777777" w:rsidR="00E472C9" w:rsidRPr="00E472C9" w:rsidRDefault="00E472C9" w:rsidP="00E472C9">
            <w:r w:rsidRPr="00E472C9">
              <w:rPr>
                <w:lang w:val="en-US"/>
              </w:rPr>
              <w:t>Fri 01/09/23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7C9F419" w14:textId="77777777" w:rsidR="00E472C9" w:rsidRPr="00E472C9" w:rsidRDefault="00E472C9" w:rsidP="00E472C9">
            <w:r w:rsidRPr="00E472C9">
              <w:rPr>
                <w:lang w:val="en-US"/>
              </w:rPr>
              <w:t>Fri 03/03/23</w:t>
            </w:r>
          </w:p>
        </w:tc>
      </w:tr>
      <w:tr w:rsidR="00E472C9" w:rsidRPr="00E472C9" w14:paraId="331D24C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BCF00A4" w14:textId="77777777" w:rsidR="00E472C9" w:rsidRPr="00E472C9" w:rsidRDefault="00E472C9" w:rsidP="00E472C9">
            <w:r w:rsidRPr="00E472C9">
              <w:rPr>
                <w:lang w:val="en-US"/>
              </w:rPr>
              <w:t>Prepare Construction Phase Plan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583D8A" w14:textId="77777777" w:rsidR="00E472C9" w:rsidRPr="00E472C9" w:rsidRDefault="00E472C9" w:rsidP="00E472C9">
            <w:r w:rsidRPr="00E472C9">
              <w:rPr>
                <w:lang w:val="en-US"/>
              </w:rPr>
              <w:t>Fri 28/07/23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3DA62F" w14:textId="77777777" w:rsidR="00E472C9" w:rsidRPr="00E472C9" w:rsidRDefault="00E472C9" w:rsidP="00E472C9">
            <w:r w:rsidRPr="00E472C9">
              <w:rPr>
                <w:lang w:val="en-US"/>
              </w:rPr>
              <w:t>Tue 31/01/23</w:t>
            </w:r>
          </w:p>
        </w:tc>
      </w:tr>
      <w:tr w:rsidR="00E472C9" w:rsidRPr="00E472C9" w14:paraId="782812A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017C520" w14:textId="77777777" w:rsidR="00E472C9" w:rsidRPr="00E472C9" w:rsidRDefault="00E472C9" w:rsidP="00E472C9">
            <w:r w:rsidRPr="00E472C9">
              <w:rPr>
                <w:lang w:val="en-US"/>
              </w:rPr>
              <w:t>RIBA Stage 4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AF21B44" w14:textId="21DE779E"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50CD3DA" w14:textId="7CB292C8" w:rsidR="00E472C9" w:rsidRPr="00E472C9" w:rsidRDefault="00DB1DFD" w:rsidP="00E472C9">
            <w:r w:rsidRPr="00E472C9">
              <w:rPr>
                <w:lang w:val="en-US"/>
              </w:rPr>
              <w:t>Tue 05/09/23</w:t>
            </w:r>
          </w:p>
        </w:tc>
      </w:tr>
      <w:tr w:rsidR="00E472C9" w:rsidRPr="00E472C9" w14:paraId="67C118D8"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45FB2C9" w14:textId="77777777" w:rsidR="00E472C9" w:rsidRPr="00E472C9" w:rsidRDefault="00E472C9" w:rsidP="00E472C9">
            <w:proofErr w:type="spellStart"/>
            <w:r w:rsidRPr="00E472C9">
              <w:rPr>
                <w:lang w:val="en-US"/>
              </w:rPr>
              <w:t>Finalise</w:t>
            </w:r>
            <w:proofErr w:type="spellEnd"/>
            <w:r w:rsidRPr="00E472C9">
              <w:rPr>
                <w:lang w:val="en-US"/>
              </w:rPr>
              <w:t xml:space="preserve"> Site Logistics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65A8C14" w14:textId="77777777" w:rsidR="00E472C9" w:rsidRPr="00E472C9" w:rsidRDefault="00E472C9" w:rsidP="00E472C9">
            <w:r w:rsidRPr="00E472C9">
              <w:rPr>
                <w:lang w:val="en-US"/>
              </w:rPr>
              <w:t>Wed 06/09/23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ABCCAE8" w14:textId="77777777" w:rsidR="00E472C9" w:rsidRPr="00E472C9" w:rsidRDefault="00E472C9" w:rsidP="00E472C9">
            <w:r w:rsidRPr="00E472C9">
              <w:rPr>
                <w:lang w:val="en-US"/>
              </w:rPr>
              <w:t>Wed 08/03/23</w:t>
            </w:r>
          </w:p>
        </w:tc>
      </w:tr>
      <w:tr w:rsidR="00E472C9" w:rsidRPr="00E472C9" w14:paraId="02AA60A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5E30C41" w14:textId="77777777" w:rsidR="00E472C9" w:rsidRPr="00E472C9" w:rsidRDefault="00E472C9" w:rsidP="00E472C9">
            <w:r w:rsidRPr="00E472C9">
              <w:rPr>
                <w:lang w:val="en-US"/>
              </w:rPr>
              <w:t>Site Induction H&amp;S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25A0822" w14:textId="77777777" w:rsidR="00E472C9" w:rsidRPr="00E472C9" w:rsidRDefault="00E472C9" w:rsidP="00E472C9">
            <w:r w:rsidRPr="00E472C9">
              <w:rPr>
                <w:lang w:val="en-US"/>
              </w:rPr>
              <w:t>Mon 11/09/23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2F6D731" w14:textId="77777777" w:rsidR="00E472C9" w:rsidRPr="00E472C9" w:rsidRDefault="00E472C9" w:rsidP="00E472C9">
            <w:r w:rsidRPr="00E472C9">
              <w:rPr>
                <w:lang w:val="en-US"/>
              </w:rPr>
              <w:t>Thu 09/03/23</w:t>
            </w:r>
          </w:p>
        </w:tc>
      </w:tr>
      <w:tr w:rsidR="00E472C9" w:rsidRPr="00E472C9" w14:paraId="0C7E94D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D4A7EDE" w14:textId="77777777" w:rsidR="00E472C9" w:rsidRPr="00E472C9" w:rsidRDefault="00E472C9" w:rsidP="00E472C9">
            <w:r w:rsidRPr="00E472C9">
              <w:rPr>
                <w:lang w:val="en-US"/>
              </w:rPr>
              <w:t>Erect Site Hoarding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DF1FE32" w14:textId="77777777" w:rsidR="00E472C9" w:rsidRPr="00E472C9" w:rsidRDefault="00E472C9" w:rsidP="00E472C9">
            <w:r w:rsidRPr="00E472C9">
              <w:rPr>
                <w:lang w:val="en-US"/>
              </w:rPr>
              <w:t>Mon 11/09/23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B16BBB" w14:textId="77777777" w:rsidR="00E472C9" w:rsidRPr="00E472C9" w:rsidRDefault="00E472C9" w:rsidP="00E472C9">
            <w:r w:rsidRPr="00E472C9">
              <w:rPr>
                <w:lang w:val="en-US"/>
              </w:rPr>
              <w:t>Thu 16/03/23</w:t>
            </w:r>
          </w:p>
        </w:tc>
      </w:tr>
      <w:tr w:rsidR="00E472C9" w:rsidRPr="00E472C9" w14:paraId="1E7B799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F1FCC05" w14:textId="77777777" w:rsidR="00E472C9" w:rsidRPr="00E472C9" w:rsidRDefault="00E472C9" w:rsidP="00E472C9">
            <w:r w:rsidRPr="00E472C9">
              <w:rPr>
                <w:lang w:val="en-US"/>
              </w:rPr>
              <w:t>Welfare Facilities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1E2E191" w14:textId="77777777" w:rsidR="00E472C9" w:rsidRPr="00E472C9" w:rsidRDefault="00E472C9" w:rsidP="00E472C9">
            <w:r w:rsidRPr="00E472C9">
              <w:rPr>
                <w:lang w:val="en-US"/>
              </w:rPr>
              <w:t>Mon 18/09/23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7F433FE" w14:textId="77777777" w:rsidR="00E472C9" w:rsidRPr="00E472C9" w:rsidRDefault="00E472C9" w:rsidP="00E472C9">
            <w:r w:rsidRPr="00E472C9">
              <w:rPr>
                <w:lang w:val="en-US"/>
              </w:rPr>
              <w:t>Mon 20/03/23</w:t>
            </w:r>
          </w:p>
        </w:tc>
      </w:tr>
      <w:tr w:rsidR="00E472C9" w:rsidRPr="00E472C9" w14:paraId="04BD7A1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1F40899" w14:textId="77777777" w:rsidR="00E472C9" w:rsidRPr="00E472C9" w:rsidRDefault="00E472C9" w:rsidP="00E472C9">
            <w:r w:rsidRPr="00E472C9">
              <w:rPr>
                <w:lang w:val="en-US"/>
              </w:rPr>
              <w:t>Site Office Set Up</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FA834B" w14:textId="77777777" w:rsidR="00E472C9" w:rsidRPr="00E472C9" w:rsidRDefault="00E472C9" w:rsidP="00E472C9">
            <w:r w:rsidRPr="00E472C9">
              <w:rPr>
                <w:lang w:val="en-US"/>
              </w:rPr>
              <w:t>Mon 18/09/23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A8B8014" w14:textId="77777777" w:rsidR="00E472C9" w:rsidRPr="00E472C9" w:rsidRDefault="00E472C9" w:rsidP="00E472C9">
            <w:r w:rsidRPr="00E472C9">
              <w:rPr>
                <w:lang w:val="en-US"/>
              </w:rPr>
              <w:t>Mon 20/03/23</w:t>
            </w:r>
          </w:p>
        </w:tc>
      </w:tr>
      <w:tr w:rsidR="00E472C9" w:rsidRPr="00E472C9" w14:paraId="79083BF8"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4009D90" w14:textId="77777777" w:rsidR="00E472C9" w:rsidRPr="00E472C9" w:rsidRDefault="00E472C9" w:rsidP="00E472C9">
            <w:r w:rsidRPr="00E472C9">
              <w:rPr>
                <w:lang w:val="en-US"/>
              </w:rPr>
              <w:t>Site Clearance and Setting out</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6A990C7" w14:textId="77777777" w:rsidR="00E472C9" w:rsidRPr="00E472C9" w:rsidRDefault="00E472C9" w:rsidP="00E472C9">
            <w:r w:rsidRPr="00E472C9">
              <w:rPr>
                <w:lang w:val="en-US"/>
              </w:rPr>
              <w:t>Wed 20/09/23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223F8AF" w14:textId="77777777" w:rsidR="00E472C9" w:rsidRPr="00E472C9" w:rsidRDefault="00E472C9" w:rsidP="00E472C9">
            <w:r w:rsidRPr="00E472C9">
              <w:rPr>
                <w:lang w:val="en-US"/>
              </w:rPr>
              <w:t>Thu 23/03/23</w:t>
            </w:r>
          </w:p>
        </w:tc>
      </w:tr>
      <w:tr w:rsidR="00E472C9" w:rsidRPr="00E472C9" w14:paraId="72D7BCA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BF19699" w14:textId="77777777" w:rsidR="00E472C9" w:rsidRPr="00E472C9" w:rsidRDefault="00E472C9" w:rsidP="00E472C9">
            <w:r w:rsidRPr="00E472C9">
              <w:rPr>
                <w:lang w:val="en-US"/>
              </w:rPr>
              <w:t>Check existing services are disconnected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E2B4F04" w14:textId="77777777" w:rsidR="00E472C9" w:rsidRPr="00E472C9" w:rsidRDefault="00E472C9" w:rsidP="00E472C9">
            <w:r w:rsidRPr="00E472C9">
              <w:rPr>
                <w:lang w:val="en-US"/>
              </w:rPr>
              <w:t>Mon 25/09/23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E83015B" w14:textId="77777777" w:rsidR="00E472C9" w:rsidRPr="00E472C9" w:rsidRDefault="00E472C9" w:rsidP="00E472C9">
            <w:r w:rsidRPr="00E472C9">
              <w:rPr>
                <w:lang w:val="en-US"/>
              </w:rPr>
              <w:t>Fri 24/03/23</w:t>
            </w:r>
          </w:p>
        </w:tc>
      </w:tr>
      <w:tr w:rsidR="00E472C9" w:rsidRPr="00E472C9" w14:paraId="61F0A3B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96E10AA" w14:textId="77777777" w:rsidR="00E472C9" w:rsidRPr="00E472C9" w:rsidRDefault="00E472C9" w:rsidP="00E472C9">
            <w:r w:rsidRPr="00E472C9">
              <w:rPr>
                <w:lang w:val="en-US"/>
              </w:rPr>
              <w:t>Set Out of pile locations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E821F19" w14:textId="77777777" w:rsidR="00E472C9" w:rsidRPr="00E472C9" w:rsidRDefault="00E472C9" w:rsidP="00E472C9">
            <w:r w:rsidRPr="00E472C9">
              <w:rPr>
                <w:lang w:val="en-US"/>
              </w:rPr>
              <w:t>Tue 26/09/23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0EFFE04" w14:textId="77777777" w:rsidR="00E472C9" w:rsidRPr="00E472C9" w:rsidRDefault="00E472C9" w:rsidP="00E472C9">
            <w:r w:rsidRPr="00E472C9">
              <w:rPr>
                <w:lang w:val="en-US"/>
              </w:rPr>
              <w:t>Wed 29/03/23</w:t>
            </w:r>
          </w:p>
        </w:tc>
      </w:tr>
      <w:tr w:rsidR="00E472C9" w:rsidRPr="00E472C9" w14:paraId="525677A8"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7C56929" w14:textId="4438227C" w:rsidR="00E472C9" w:rsidRPr="00E472C9" w:rsidRDefault="00DB1DFD" w:rsidP="00E472C9">
            <w:r w:rsidRPr="00E472C9">
              <w:rPr>
                <w:lang w:val="en-US"/>
              </w:rPr>
              <w:t>Excavating</w:t>
            </w:r>
            <w:r w:rsidR="00E472C9" w:rsidRPr="00E472C9">
              <w:rPr>
                <w:lang w:val="en-US"/>
              </w:rPr>
              <w:t xml:space="preserve"> for Piling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B604741" w14:textId="77777777" w:rsidR="00E472C9" w:rsidRPr="00E472C9" w:rsidRDefault="00E472C9" w:rsidP="00E472C9">
            <w:r w:rsidRPr="00E472C9">
              <w:rPr>
                <w:lang w:val="en-US"/>
              </w:rPr>
              <w:t>Fri 29/09/23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79A37AB" w14:textId="77777777" w:rsidR="00E472C9" w:rsidRPr="00E472C9" w:rsidRDefault="00E472C9" w:rsidP="00E472C9">
            <w:r w:rsidRPr="00E472C9">
              <w:rPr>
                <w:lang w:val="en-US"/>
              </w:rPr>
              <w:t>Wed 05/04/23</w:t>
            </w:r>
          </w:p>
        </w:tc>
      </w:tr>
      <w:tr w:rsidR="00E472C9" w:rsidRPr="00E472C9" w14:paraId="3A570ED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A394E62" w14:textId="6DB7BEB5" w:rsidR="00E472C9" w:rsidRPr="00E472C9" w:rsidRDefault="00E472C9" w:rsidP="00E472C9">
            <w:r w:rsidRPr="00E472C9">
              <w:rPr>
                <w:lang w:val="en-US"/>
              </w:rPr>
              <w:t xml:space="preserve">Site Leveling, </w:t>
            </w:r>
            <w:r w:rsidR="00DB1DFD" w:rsidRPr="00E472C9">
              <w:rPr>
                <w:lang w:val="en-US"/>
              </w:rPr>
              <w:t>hardcore</w:t>
            </w:r>
            <w:r w:rsidRPr="00E472C9">
              <w:rPr>
                <w:lang w:val="en-US"/>
              </w:rPr>
              <w:t xml:space="preserve"> for Pile Driver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80E416" w14:textId="77777777" w:rsidR="00E472C9" w:rsidRPr="00E472C9" w:rsidRDefault="00E472C9" w:rsidP="00E472C9">
            <w:r w:rsidRPr="00E472C9">
              <w:rPr>
                <w:lang w:val="en-US"/>
              </w:rPr>
              <w:t>Fri 06/10/23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2BAFBB4" w14:textId="77777777" w:rsidR="00E472C9" w:rsidRPr="00E472C9" w:rsidRDefault="00E472C9" w:rsidP="00E472C9">
            <w:r w:rsidRPr="00E472C9">
              <w:rPr>
                <w:lang w:val="en-US"/>
              </w:rPr>
              <w:t>Tue 11/04/23</w:t>
            </w:r>
          </w:p>
        </w:tc>
      </w:tr>
      <w:tr w:rsidR="00E472C9" w:rsidRPr="00E472C9" w14:paraId="09B033D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8E04D61" w14:textId="77777777" w:rsidR="00E472C9" w:rsidRPr="00E472C9" w:rsidRDefault="00E472C9" w:rsidP="00E472C9">
            <w:r w:rsidRPr="00E472C9">
              <w:rPr>
                <w:lang w:val="en-US"/>
              </w:rPr>
              <w:t>Piles arrive to site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00559D5" w14:textId="77777777" w:rsidR="00E472C9" w:rsidRPr="00E472C9" w:rsidRDefault="00E472C9" w:rsidP="00E472C9">
            <w:r w:rsidRPr="00E472C9">
              <w:rPr>
                <w:lang w:val="en-US"/>
              </w:rPr>
              <w:t>Thu 12/10/23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85400D1" w14:textId="77777777" w:rsidR="00E472C9" w:rsidRPr="00E472C9" w:rsidRDefault="00E472C9" w:rsidP="00E472C9">
            <w:r w:rsidRPr="00E472C9">
              <w:rPr>
                <w:lang w:val="en-US"/>
              </w:rPr>
              <w:t>Tue 11/04/23</w:t>
            </w:r>
          </w:p>
        </w:tc>
      </w:tr>
      <w:tr w:rsidR="00E472C9" w:rsidRPr="00E472C9" w14:paraId="711EC19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7C241E8" w14:textId="77777777" w:rsidR="00E472C9" w:rsidRPr="00E472C9" w:rsidRDefault="00E472C9" w:rsidP="00E472C9">
            <w:r w:rsidRPr="00E472C9">
              <w:rPr>
                <w:lang w:val="en-US"/>
              </w:rPr>
              <w:t>Pile Drive South End - 30 Piles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26749F6" w14:textId="77777777" w:rsidR="00E472C9" w:rsidRPr="00E472C9" w:rsidRDefault="00E472C9" w:rsidP="00E472C9">
            <w:r w:rsidRPr="00E472C9">
              <w:rPr>
                <w:lang w:val="en-US"/>
              </w:rPr>
              <w:t>Fri 13/10/23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F8D0C54" w14:textId="77777777" w:rsidR="00E472C9" w:rsidRPr="00E472C9" w:rsidRDefault="00E472C9" w:rsidP="00E472C9">
            <w:r w:rsidRPr="00E472C9">
              <w:rPr>
                <w:lang w:val="en-US"/>
              </w:rPr>
              <w:t>Thu 13/04/23</w:t>
            </w:r>
          </w:p>
        </w:tc>
      </w:tr>
      <w:tr w:rsidR="00E472C9" w:rsidRPr="00E472C9" w14:paraId="47E334FF"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3F4BA5B" w14:textId="77777777" w:rsidR="00E472C9" w:rsidRPr="00E472C9" w:rsidRDefault="00E472C9" w:rsidP="00E472C9">
            <w:r w:rsidRPr="00E472C9">
              <w:rPr>
                <w:lang w:val="en-US"/>
              </w:rPr>
              <w:t>Pile Cropping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E9E1771" w14:textId="77777777" w:rsidR="00E472C9" w:rsidRPr="00E472C9" w:rsidRDefault="00E472C9" w:rsidP="00E472C9">
            <w:r w:rsidRPr="00E472C9">
              <w:rPr>
                <w:lang w:val="en-US"/>
              </w:rPr>
              <w:t>Tue 17/10/23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1F6107C" w14:textId="77777777" w:rsidR="00E472C9" w:rsidRPr="00E472C9" w:rsidRDefault="00E472C9" w:rsidP="00E472C9">
            <w:r w:rsidRPr="00E472C9">
              <w:rPr>
                <w:lang w:val="en-US"/>
              </w:rPr>
              <w:t>Mon 17/04/23</w:t>
            </w:r>
          </w:p>
        </w:tc>
      </w:tr>
      <w:tr w:rsidR="00E472C9" w:rsidRPr="00E472C9" w14:paraId="6A1BCE2F"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274ED34" w14:textId="6218932D" w:rsidR="00E472C9" w:rsidRPr="00E472C9" w:rsidRDefault="00EB70F2" w:rsidP="00E472C9">
            <w:r w:rsidRPr="00E472C9">
              <w:rPr>
                <w:lang w:val="en-US"/>
              </w:rPr>
              <w:t>Excavating</w:t>
            </w:r>
            <w:r w:rsidR="00E472C9" w:rsidRPr="00E472C9">
              <w:rPr>
                <w:lang w:val="en-US"/>
              </w:rPr>
              <w:t xml:space="preserve"> and levelling around piles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ABCEA8A" w14:textId="77777777" w:rsidR="00E472C9" w:rsidRPr="00E472C9" w:rsidRDefault="00E472C9" w:rsidP="00E472C9">
            <w:r w:rsidRPr="00E472C9">
              <w:rPr>
                <w:lang w:val="en-US"/>
              </w:rPr>
              <w:t>Thu 19/10/23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C7E7359" w14:textId="77777777" w:rsidR="00E472C9" w:rsidRPr="00E472C9" w:rsidRDefault="00E472C9" w:rsidP="00E472C9">
            <w:r w:rsidRPr="00E472C9">
              <w:rPr>
                <w:lang w:val="en-US"/>
              </w:rPr>
              <w:t>Wed 19/04/23</w:t>
            </w:r>
          </w:p>
        </w:tc>
      </w:tr>
      <w:tr w:rsidR="00E472C9" w:rsidRPr="00E472C9" w14:paraId="736F9EDA"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7C1CB66" w14:textId="77777777" w:rsidR="00E472C9" w:rsidRPr="00E472C9" w:rsidRDefault="00E472C9" w:rsidP="00E472C9">
            <w:r w:rsidRPr="00E472C9">
              <w:rPr>
                <w:lang w:val="en-US"/>
              </w:rPr>
              <w:t>Shuttering, reinforcement and pouring of pile caps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0A4D83A" w14:textId="77777777" w:rsidR="00E472C9" w:rsidRPr="00E472C9" w:rsidRDefault="00E472C9" w:rsidP="00E472C9">
            <w:r w:rsidRPr="00E472C9">
              <w:rPr>
                <w:lang w:val="en-US"/>
              </w:rPr>
              <w:t>Mon 23/10/23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F08108B" w14:textId="77777777" w:rsidR="00E472C9" w:rsidRPr="00E472C9" w:rsidRDefault="00E472C9" w:rsidP="00E472C9">
            <w:r w:rsidRPr="00E472C9">
              <w:rPr>
                <w:lang w:val="en-US"/>
              </w:rPr>
              <w:t>Wed 03/05/23</w:t>
            </w:r>
          </w:p>
        </w:tc>
      </w:tr>
      <w:tr w:rsidR="00E472C9" w:rsidRPr="00E472C9" w14:paraId="6E2EE52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C2E02DD" w14:textId="77777777" w:rsidR="00E472C9" w:rsidRPr="00E472C9" w:rsidRDefault="00E472C9" w:rsidP="00E472C9">
            <w:r w:rsidRPr="00E472C9">
              <w:rPr>
                <w:lang w:val="en-US"/>
              </w:rPr>
              <w:t>Pile drive - middle section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C30A0E4" w14:textId="77777777" w:rsidR="00E472C9" w:rsidRPr="00E472C9" w:rsidRDefault="00E472C9" w:rsidP="00E472C9">
            <w:r w:rsidRPr="00E472C9">
              <w:rPr>
                <w:lang w:val="en-US"/>
              </w:rPr>
              <w:t>Tue 17/10/23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099250A" w14:textId="77777777" w:rsidR="00E472C9" w:rsidRPr="00E472C9" w:rsidRDefault="00E472C9" w:rsidP="00E472C9">
            <w:r w:rsidRPr="00E472C9">
              <w:rPr>
                <w:lang w:val="en-US"/>
              </w:rPr>
              <w:t>Mon 17/04/23</w:t>
            </w:r>
          </w:p>
        </w:tc>
      </w:tr>
      <w:tr w:rsidR="00E472C9" w:rsidRPr="00E472C9" w14:paraId="5FD69DA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819A797" w14:textId="77777777" w:rsidR="00E472C9" w:rsidRPr="00E472C9" w:rsidRDefault="00E472C9" w:rsidP="00E472C9">
            <w:r w:rsidRPr="00E472C9">
              <w:rPr>
                <w:lang w:val="en-US"/>
              </w:rPr>
              <w:t>Pile cropping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B3F1C1B" w14:textId="77777777" w:rsidR="00E472C9" w:rsidRPr="00E472C9" w:rsidRDefault="00E472C9" w:rsidP="00E472C9">
            <w:r w:rsidRPr="00E472C9">
              <w:rPr>
                <w:lang w:val="en-US"/>
              </w:rPr>
              <w:t>Thu 19/10/23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F25FFE4" w14:textId="77777777" w:rsidR="00E472C9" w:rsidRPr="00E472C9" w:rsidRDefault="00E472C9" w:rsidP="00E472C9">
            <w:r w:rsidRPr="00E472C9">
              <w:rPr>
                <w:lang w:val="en-US"/>
              </w:rPr>
              <w:t>Wed 19/04/23</w:t>
            </w:r>
          </w:p>
        </w:tc>
      </w:tr>
      <w:tr w:rsidR="00E472C9" w:rsidRPr="00E472C9" w14:paraId="16B842D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769EE1F" w14:textId="30528916" w:rsidR="00E472C9" w:rsidRPr="00E472C9" w:rsidRDefault="00EB70F2" w:rsidP="00E472C9">
            <w:r w:rsidRPr="00E472C9">
              <w:rPr>
                <w:lang w:val="en-US"/>
              </w:rPr>
              <w:lastRenderedPageBreak/>
              <w:t>Excavating</w:t>
            </w:r>
            <w:r w:rsidR="00E472C9" w:rsidRPr="00E472C9">
              <w:rPr>
                <w:lang w:val="en-US"/>
              </w:rPr>
              <w:t xml:space="preserve"> and levelling around piles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5E103C9" w14:textId="77777777" w:rsidR="00E472C9" w:rsidRPr="00E472C9" w:rsidRDefault="00E472C9" w:rsidP="00E472C9">
            <w:r w:rsidRPr="00E472C9">
              <w:rPr>
                <w:lang w:val="en-US"/>
              </w:rPr>
              <w:t>Mon 23/10/23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45B1EC4" w14:textId="77777777" w:rsidR="00E472C9" w:rsidRPr="00E472C9" w:rsidRDefault="00E472C9" w:rsidP="00E472C9">
            <w:r w:rsidRPr="00E472C9">
              <w:rPr>
                <w:lang w:val="en-US"/>
              </w:rPr>
              <w:t>Thu 20/04/23</w:t>
            </w:r>
          </w:p>
        </w:tc>
      </w:tr>
      <w:tr w:rsidR="00E472C9" w:rsidRPr="00E472C9" w14:paraId="1055361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5E9BCDA" w14:textId="77777777" w:rsidR="00E472C9" w:rsidRPr="00E472C9" w:rsidRDefault="00E472C9" w:rsidP="00E472C9">
            <w:r w:rsidRPr="00E472C9">
              <w:rPr>
                <w:lang w:val="en-US"/>
              </w:rPr>
              <w:t>Shuttering, reinforcement and pouring of pile caps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2FEC33F" w14:textId="77777777" w:rsidR="00E472C9" w:rsidRPr="00E472C9" w:rsidRDefault="00E472C9" w:rsidP="00E472C9">
            <w:r w:rsidRPr="00E472C9">
              <w:rPr>
                <w:lang w:val="en-US"/>
              </w:rPr>
              <w:t>Tue 24/10/23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2952FBC" w14:textId="77777777" w:rsidR="00E472C9" w:rsidRPr="00E472C9" w:rsidRDefault="00E472C9" w:rsidP="00E472C9">
            <w:r w:rsidRPr="00E472C9">
              <w:rPr>
                <w:lang w:val="en-US"/>
              </w:rPr>
              <w:t>Thu 04/05/23</w:t>
            </w:r>
          </w:p>
        </w:tc>
      </w:tr>
      <w:tr w:rsidR="00E472C9" w:rsidRPr="00E472C9" w14:paraId="2F4FA5B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007B378" w14:textId="77777777" w:rsidR="00E472C9" w:rsidRPr="00E472C9" w:rsidRDefault="00E472C9" w:rsidP="00E472C9">
            <w:r w:rsidRPr="00E472C9">
              <w:rPr>
                <w:lang w:val="en-US"/>
              </w:rPr>
              <w:t>Pile drive - Northern section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27CCA27" w14:textId="77777777" w:rsidR="00E472C9" w:rsidRPr="00E472C9" w:rsidRDefault="00E472C9" w:rsidP="00E472C9">
            <w:r w:rsidRPr="00E472C9">
              <w:rPr>
                <w:lang w:val="en-US"/>
              </w:rPr>
              <w:t>Thu 19/10/23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863FF8C" w14:textId="77777777" w:rsidR="00E472C9" w:rsidRPr="00E472C9" w:rsidRDefault="00E472C9" w:rsidP="00E472C9">
            <w:r w:rsidRPr="00E472C9">
              <w:rPr>
                <w:lang w:val="en-US"/>
              </w:rPr>
              <w:t>Wed 19/04/23</w:t>
            </w:r>
          </w:p>
        </w:tc>
      </w:tr>
      <w:tr w:rsidR="00E472C9" w:rsidRPr="00E472C9" w14:paraId="3A4EE9A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D94D05F" w14:textId="77777777" w:rsidR="00E472C9" w:rsidRPr="00E472C9" w:rsidRDefault="00E472C9" w:rsidP="00E472C9">
            <w:r w:rsidRPr="00E472C9">
              <w:rPr>
                <w:lang w:val="en-US"/>
              </w:rPr>
              <w:t>Pile cropping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10A8827" w14:textId="77777777" w:rsidR="00E472C9" w:rsidRPr="00E472C9" w:rsidRDefault="00E472C9" w:rsidP="00E472C9">
            <w:r w:rsidRPr="00E472C9">
              <w:rPr>
                <w:lang w:val="en-US"/>
              </w:rPr>
              <w:t>Mon 23/10/23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C16307C" w14:textId="77777777" w:rsidR="00E472C9" w:rsidRPr="00E472C9" w:rsidRDefault="00E472C9" w:rsidP="00E472C9">
            <w:r w:rsidRPr="00E472C9">
              <w:rPr>
                <w:lang w:val="en-US"/>
              </w:rPr>
              <w:t>Fri 21/04/23</w:t>
            </w:r>
          </w:p>
        </w:tc>
      </w:tr>
      <w:tr w:rsidR="00E472C9" w:rsidRPr="00E472C9" w14:paraId="46BECE8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0676985" w14:textId="695E82DF" w:rsidR="00E472C9" w:rsidRPr="00E472C9" w:rsidRDefault="00EB70F2" w:rsidP="00E472C9">
            <w:r w:rsidRPr="00E472C9">
              <w:rPr>
                <w:lang w:val="en-US"/>
              </w:rPr>
              <w:t>Excavating</w:t>
            </w:r>
            <w:r w:rsidR="00E472C9" w:rsidRPr="00E472C9">
              <w:rPr>
                <w:lang w:val="en-US"/>
              </w:rPr>
              <w:t xml:space="preserve"> and levelling around piles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A47B45D" w14:textId="77777777" w:rsidR="00E472C9" w:rsidRPr="00E472C9" w:rsidRDefault="00E472C9" w:rsidP="00E472C9">
            <w:r w:rsidRPr="00E472C9">
              <w:rPr>
                <w:lang w:val="en-US"/>
              </w:rPr>
              <w:t>Wed 25/10/23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BDF0B3C" w14:textId="77777777" w:rsidR="00E472C9" w:rsidRPr="00E472C9" w:rsidRDefault="00E472C9" w:rsidP="00E472C9">
            <w:r w:rsidRPr="00E472C9">
              <w:rPr>
                <w:lang w:val="en-US"/>
              </w:rPr>
              <w:t>Tue 25/04/23</w:t>
            </w:r>
          </w:p>
        </w:tc>
      </w:tr>
      <w:tr w:rsidR="00E472C9" w:rsidRPr="00E472C9" w14:paraId="2BAD213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105D2E8" w14:textId="1FD7B062" w:rsidR="00E472C9" w:rsidRPr="00E472C9" w:rsidRDefault="00E472C9" w:rsidP="00E472C9">
            <w:r w:rsidRPr="00E472C9">
              <w:rPr>
                <w:lang w:val="en-US"/>
              </w:rPr>
              <w:t xml:space="preserve">Shuttering, </w:t>
            </w:r>
            <w:r w:rsidR="00EB70F2" w:rsidRPr="00E472C9">
              <w:rPr>
                <w:lang w:val="en-US"/>
              </w:rPr>
              <w:t>reinforcement</w:t>
            </w:r>
            <w:r w:rsidRPr="00E472C9">
              <w:rPr>
                <w:lang w:val="en-US"/>
              </w:rPr>
              <w:t xml:space="preserve"> and pouring of pile caps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778DB28" w14:textId="77777777" w:rsidR="00E472C9" w:rsidRPr="00E472C9" w:rsidRDefault="00E472C9" w:rsidP="00E472C9">
            <w:r w:rsidRPr="00E472C9">
              <w:rPr>
                <w:lang w:val="en-US"/>
              </w:rPr>
              <w:t>Fri 27/10/23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27C754E" w14:textId="77777777" w:rsidR="00E472C9" w:rsidRPr="00E472C9" w:rsidRDefault="00E472C9" w:rsidP="00E472C9">
            <w:r w:rsidRPr="00E472C9">
              <w:rPr>
                <w:lang w:val="en-US"/>
              </w:rPr>
              <w:t>Tue 09/05/23</w:t>
            </w:r>
          </w:p>
        </w:tc>
      </w:tr>
      <w:tr w:rsidR="00E472C9" w:rsidRPr="00E472C9" w14:paraId="3C3D302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BDFA913" w14:textId="05FA102F" w:rsidR="00E472C9" w:rsidRPr="00E472C9" w:rsidRDefault="00EB70F2" w:rsidP="00E472C9">
            <w:r w:rsidRPr="00E472C9">
              <w:rPr>
                <w:lang w:val="en-US"/>
              </w:rPr>
              <w:t>Under slab</w:t>
            </w:r>
            <w:r w:rsidR="00E472C9" w:rsidRPr="00E472C9">
              <w:rPr>
                <w:lang w:val="en-US"/>
              </w:rPr>
              <w:t xml:space="preserve"> services + Drainage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E6607EF" w14:textId="77777777" w:rsidR="00E472C9" w:rsidRPr="00E472C9" w:rsidRDefault="00E472C9" w:rsidP="00E472C9">
            <w:r w:rsidRPr="00E472C9">
              <w:rPr>
                <w:lang w:val="en-US"/>
              </w:rPr>
              <w:t>Fri 10/11/23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B4B20FB" w14:textId="77777777" w:rsidR="00E472C9" w:rsidRPr="00E472C9" w:rsidRDefault="00E472C9" w:rsidP="00E472C9">
            <w:r w:rsidRPr="00E472C9">
              <w:rPr>
                <w:lang w:val="en-US"/>
              </w:rPr>
              <w:t>Thu 18/05/23</w:t>
            </w:r>
          </w:p>
        </w:tc>
      </w:tr>
      <w:tr w:rsidR="00E472C9" w:rsidRPr="00E472C9" w14:paraId="0949F99E"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26C07AE" w14:textId="77777777" w:rsidR="00E472C9" w:rsidRPr="00E472C9" w:rsidRDefault="00E472C9" w:rsidP="00E472C9">
            <w:r w:rsidRPr="00E472C9">
              <w:rPr>
                <w:lang w:val="en-US"/>
              </w:rPr>
              <w:t xml:space="preserve">Install </w:t>
            </w:r>
            <w:proofErr w:type="spellStart"/>
            <w:r w:rsidRPr="00E472C9">
              <w:rPr>
                <w:lang w:val="en-US"/>
              </w:rPr>
              <w:t>Dpm</w:t>
            </w:r>
            <w:proofErr w:type="spellEnd"/>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56F5FB3" w14:textId="77777777" w:rsidR="00E472C9" w:rsidRPr="00E472C9" w:rsidRDefault="00E472C9" w:rsidP="00E472C9">
            <w:r w:rsidRPr="00E472C9">
              <w:rPr>
                <w:lang w:val="en-US"/>
              </w:rPr>
              <w:t>Tue 21/11/23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CB7266D" w14:textId="77777777" w:rsidR="00E472C9" w:rsidRPr="00E472C9" w:rsidRDefault="00E472C9" w:rsidP="00E472C9">
            <w:r w:rsidRPr="00E472C9">
              <w:rPr>
                <w:lang w:val="en-US"/>
              </w:rPr>
              <w:t>Fri 19/05/23</w:t>
            </w:r>
          </w:p>
        </w:tc>
      </w:tr>
      <w:tr w:rsidR="00E472C9" w:rsidRPr="00E472C9" w14:paraId="0EAF1F1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5F9E9F4" w14:textId="77777777" w:rsidR="00E472C9" w:rsidRPr="00E472C9" w:rsidRDefault="00E472C9" w:rsidP="00E472C9">
            <w:r w:rsidRPr="00E472C9">
              <w:rPr>
                <w:lang w:val="en-US"/>
              </w:rPr>
              <w:t>Prep for slab pour - Rebar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F912164" w14:textId="77777777" w:rsidR="00E472C9" w:rsidRPr="00E472C9" w:rsidRDefault="00E472C9" w:rsidP="00E472C9">
            <w:r w:rsidRPr="00E472C9">
              <w:rPr>
                <w:lang w:val="en-US"/>
              </w:rPr>
              <w:t>Tue 21/11/23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DBAB499" w14:textId="77777777" w:rsidR="00E472C9" w:rsidRPr="00E472C9" w:rsidRDefault="00E472C9" w:rsidP="00E472C9">
            <w:r w:rsidRPr="00E472C9">
              <w:rPr>
                <w:lang w:val="en-US"/>
              </w:rPr>
              <w:t>Fri 26/05/23</w:t>
            </w:r>
          </w:p>
        </w:tc>
      </w:tr>
      <w:tr w:rsidR="00E472C9" w:rsidRPr="00E472C9" w14:paraId="15A465F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F47553E" w14:textId="77777777" w:rsidR="00E472C9" w:rsidRPr="00E472C9" w:rsidRDefault="00E472C9" w:rsidP="00E472C9">
            <w:r w:rsidRPr="00E472C9">
              <w:rPr>
                <w:lang w:val="en-US"/>
              </w:rPr>
              <w:t xml:space="preserve">Raft </w:t>
            </w:r>
            <w:proofErr w:type="gramStart"/>
            <w:r w:rsidRPr="00E472C9">
              <w:rPr>
                <w:lang w:val="en-US"/>
              </w:rPr>
              <w:t>slab</w:t>
            </w:r>
            <w:proofErr w:type="gramEnd"/>
            <w:r w:rsidRPr="00E472C9">
              <w:rPr>
                <w:lang w:val="en-US"/>
              </w:rPr>
              <w:t xml:space="preserve"> pour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E9E20B7" w14:textId="77777777" w:rsidR="00E472C9" w:rsidRPr="00E472C9" w:rsidRDefault="00E472C9" w:rsidP="00E472C9">
            <w:r w:rsidRPr="00E472C9">
              <w:rPr>
                <w:lang w:val="en-US"/>
              </w:rPr>
              <w:t>Tue 28/11/23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359C341" w14:textId="77777777" w:rsidR="00E472C9" w:rsidRPr="00E472C9" w:rsidRDefault="00E472C9" w:rsidP="00E472C9">
            <w:r w:rsidRPr="00E472C9">
              <w:rPr>
                <w:lang w:val="en-US"/>
              </w:rPr>
              <w:t>Tue 30/05/23</w:t>
            </w:r>
          </w:p>
        </w:tc>
      </w:tr>
      <w:tr w:rsidR="00E472C9" w:rsidRPr="00E472C9" w14:paraId="6F8416B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EE9586D" w14:textId="77777777" w:rsidR="00E472C9" w:rsidRPr="00E472C9" w:rsidRDefault="00E472C9" w:rsidP="00E472C9">
            <w:r w:rsidRPr="00E472C9">
              <w:rPr>
                <w:lang w:val="en-US"/>
              </w:rPr>
              <w:t>Substructure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8F22C4F" w14:textId="7038BE75" w:rsidR="00E472C9" w:rsidRPr="00E472C9" w:rsidRDefault="00EB70F2" w:rsidP="00E472C9">
            <w:r w:rsidRPr="00E472C9">
              <w:rPr>
                <w:lang w:val="en-US"/>
              </w:rPr>
              <w:t>Wed 06/09/23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D9A9CF4" w14:textId="3702B797" w:rsidR="00E472C9" w:rsidRPr="00E472C9" w:rsidRDefault="00EB70F2" w:rsidP="00E472C9">
            <w:r w:rsidRPr="00E472C9">
              <w:rPr>
                <w:lang w:val="en-US"/>
              </w:rPr>
              <w:t>Thu 30/11/23</w:t>
            </w:r>
          </w:p>
        </w:tc>
      </w:tr>
      <w:tr w:rsidR="00E472C9" w:rsidRPr="00E472C9" w14:paraId="673F161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967DDF8" w14:textId="77777777" w:rsidR="00E472C9" w:rsidRPr="00E472C9" w:rsidRDefault="00E472C9" w:rsidP="00E472C9">
            <w:r w:rsidRPr="00E472C9">
              <w:rPr>
                <w:lang w:val="en-US"/>
              </w:rPr>
              <w:t>Install base plates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0BB4031" w14:textId="77777777" w:rsidR="00E472C9" w:rsidRPr="00E472C9" w:rsidRDefault="00E472C9" w:rsidP="00E472C9">
            <w:r w:rsidRPr="00E472C9">
              <w:rPr>
                <w:lang w:val="en-US"/>
              </w:rPr>
              <w:t>Thu 14/12/23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A9A947C" w14:textId="77777777" w:rsidR="00E472C9" w:rsidRPr="00E472C9" w:rsidRDefault="00E472C9" w:rsidP="00E472C9">
            <w:r w:rsidRPr="00E472C9">
              <w:rPr>
                <w:lang w:val="en-US"/>
              </w:rPr>
              <w:t>Tue 20/06/23</w:t>
            </w:r>
          </w:p>
        </w:tc>
      </w:tr>
      <w:tr w:rsidR="00E472C9" w:rsidRPr="00E472C9" w14:paraId="7D060132"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A4031CB" w14:textId="77777777" w:rsidR="00E472C9" w:rsidRPr="00E472C9" w:rsidRDefault="00E472C9" w:rsidP="00E472C9">
            <w:r w:rsidRPr="00E472C9">
              <w:rPr>
                <w:lang w:val="en-US"/>
              </w:rPr>
              <w:t>Steels arrive to site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BC34218" w14:textId="77777777" w:rsidR="00E472C9" w:rsidRPr="00E472C9" w:rsidRDefault="00E472C9" w:rsidP="00E472C9">
            <w:r w:rsidRPr="00E472C9">
              <w:rPr>
                <w:lang w:val="en-US"/>
              </w:rPr>
              <w:t>Thu 30/11/23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CCB443F" w14:textId="77777777" w:rsidR="00E472C9" w:rsidRPr="00E472C9" w:rsidRDefault="00E472C9" w:rsidP="00E472C9">
            <w:r w:rsidRPr="00E472C9">
              <w:rPr>
                <w:lang w:val="en-US"/>
              </w:rPr>
              <w:t>Thu 01/06/23</w:t>
            </w:r>
          </w:p>
        </w:tc>
      </w:tr>
      <w:tr w:rsidR="00E472C9" w:rsidRPr="00E472C9" w14:paraId="08F8479F"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A68D2F9" w14:textId="6408E1F0" w:rsidR="00E472C9" w:rsidRPr="00E472C9" w:rsidRDefault="00CB7B0D" w:rsidP="00E472C9">
            <w:r w:rsidRPr="00E472C9">
              <w:rPr>
                <w:lang w:val="en-US"/>
              </w:rPr>
              <w:t>Erect</w:t>
            </w:r>
            <w:r w:rsidR="00E472C9" w:rsidRPr="00E472C9">
              <w:rPr>
                <w:lang w:val="en-US"/>
              </w:rPr>
              <w:t xml:space="preserve"> Steel frame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2728561" w14:textId="77777777" w:rsidR="00E472C9" w:rsidRPr="00E472C9" w:rsidRDefault="00E472C9" w:rsidP="00E472C9">
            <w:r w:rsidRPr="00E472C9">
              <w:rPr>
                <w:lang w:val="en-US"/>
              </w:rPr>
              <w:t>Thu 14/12/23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E73BBCC" w14:textId="77777777" w:rsidR="00E472C9" w:rsidRPr="00E472C9" w:rsidRDefault="00E472C9" w:rsidP="00E472C9">
            <w:r w:rsidRPr="00E472C9">
              <w:rPr>
                <w:lang w:val="en-US"/>
              </w:rPr>
              <w:t>Tue 27/06/23</w:t>
            </w:r>
          </w:p>
        </w:tc>
      </w:tr>
      <w:tr w:rsidR="00E472C9" w:rsidRPr="00E472C9" w14:paraId="517546E2"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7E04F51" w14:textId="77777777" w:rsidR="00E472C9" w:rsidRPr="00E472C9" w:rsidRDefault="00E472C9" w:rsidP="00E472C9">
            <w:r w:rsidRPr="00E472C9">
              <w:rPr>
                <w:lang w:val="en-US"/>
              </w:rPr>
              <w:t>Precast Elevator shaft craned in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34FA4E0" w14:textId="77777777" w:rsidR="00E472C9" w:rsidRPr="00E472C9" w:rsidRDefault="00E472C9" w:rsidP="00E472C9">
            <w:r w:rsidRPr="00E472C9">
              <w:rPr>
                <w:lang w:val="en-US"/>
              </w:rPr>
              <w:t>Thu 28/12/23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1750609" w14:textId="77777777" w:rsidR="00E472C9" w:rsidRPr="00E472C9" w:rsidRDefault="00E472C9" w:rsidP="00E472C9">
            <w:r w:rsidRPr="00E472C9">
              <w:rPr>
                <w:lang w:val="en-US"/>
              </w:rPr>
              <w:t>Fri 30/06/23</w:t>
            </w:r>
          </w:p>
        </w:tc>
      </w:tr>
      <w:tr w:rsidR="00E472C9" w:rsidRPr="00E472C9" w14:paraId="1CD46769"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B2D2E1C" w14:textId="77777777" w:rsidR="00E472C9" w:rsidRPr="00E472C9" w:rsidRDefault="00E472C9" w:rsidP="00E472C9">
            <w:r w:rsidRPr="00E472C9">
              <w:rPr>
                <w:lang w:val="en-US"/>
              </w:rPr>
              <w:t>Shutter, ring beam and pour first floor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F4EB221" w14:textId="77777777" w:rsidR="00E472C9" w:rsidRPr="00E472C9" w:rsidRDefault="00E472C9" w:rsidP="00E472C9">
            <w:r w:rsidRPr="00E472C9">
              <w:rPr>
                <w:lang w:val="en-US"/>
              </w:rPr>
              <w:t>Tue 02/01/24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9145A2D" w14:textId="77777777" w:rsidR="00E472C9" w:rsidRPr="00E472C9" w:rsidRDefault="00E472C9" w:rsidP="00E472C9">
            <w:r w:rsidRPr="00E472C9">
              <w:rPr>
                <w:lang w:val="en-US"/>
              </w:rPr>
              <w:t>Fri 21/07/23</w:t>
            </w:r>
          </w:p>
        </w:tc>
      </w:tr>
      <w:tr w:rsidR="00E472C9" w:rsidRPr="00E472C9" w14:paraId="0DD29A13"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B8FF2C0" w14:textId="77777777" w:rsidR="00E472C9" w:rsidRPr="00E472C9" w:rsidRDefault="00E472C9" w:rsidP="00E472C9">
            <w:r w:rsidRPr="00E472C9">
              <w:rPr>
                <w:lang w:val="en-US"/>
              </w:rPr>
              <w:t>GF to FF precast Stairs craned in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C606DCA" w14:textId="77777777" w:rsidR="00E472C9" w:rsidRPr="00E472C9" w:rsidRDefault="00E472C9" w:rsidP="00E472C9">
            <w:r w:rsidRPr="00E472C9">
              <w:rPr>
                <w:lang w:val="en-US"/>
              </w:rPr>
              <w:t>Tue 30/01/24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A60C783" w14:textId="77777777" w:rsidR="00E472C9" w:rsidRPr="00E472C9" w:rsidRDefault="00E472C9" w:rsidP="00E472C9">
            <w:r w:rsidRPr="00E472C9">
              <w:rPr>
                <w:lang w:val="en-US"/>
              </w:rPr>
              <w:t>Wed 02/08/23</w:t>
            </w:r>
          </w:p>
        </w:tc>
      </w:tr>
      <w:tr w:rsidR="00E472C9" w:rsidRPr="00E472C9" w14:paraId="380C860F"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36D8831" w14:textId="77777777" w:rsidR="00E472C9" w:rsidRPr="00E472C9" w:rsidRDefault="00E472C9" w:rsidP="00E472C9">
            <w:r w:rsidRPr="00E472C9">
              <w:rPr>
                <w:lang w:val="en-US"/>
              </w:rPr>
              <w:t>Metsec infill Steel walls First floor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C0EAFF7" w14:textId="77777777" w:rsidR="00E472C9" w:rsidRPr="00E472C9" w:rsidRDefault="00E472C9" w:rsidP="00E472C9">
            <w:r w:rsidRPr="00E472C9">
              <w:rPr>
                <w:lang w:val="en-US"/>
              </w:rPr>
              <w:t>Fri 02/02/24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A8193B6" w14:textId="77777777" w:rsidR="00E472C9" w:rsidRPr="00E472C9" w:rsidRDefault="00E472C9" w:rsidP="00E472C9">
            <w:r w:rsidRPr="00E472C9">
              <w:rPr>
                <w:lang w:val="en-US"/>
              </w:rPr>
              <w:t>Wed 16/08/23</w:t>
            </w:r>
          </w:p>
        </w:tc>
      </w:tr>
      <w:tr w:rsidR="00E472C9" w:rsidRPr="00E472C9" w14:paraId="6E70F749"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37FB83A" w14:textId="77777777" w:rsidR="00E472C9" w:rsidRPr="00E472C9" w:rsidRDefault="00E472C9" w:rsidP="00E472C9">
            <w:r w:rsidRPr="00E472C9">
              <w:rPr>
                <w:lang w:val="en-US"/>
              </w:rPr>
              <w:t>Scaffolding erected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5CB6D8C" w14:textId="77777777" w:rsidR="00E472C9" w:rsidRPr="00E472C9" w:rsidRDefault="00E472C9" w:rsidP="00E472C9">
            <w:r w:rsidRPr="00E472C9">
              <w:rPr>
                <w:lang w:val="en-US"/>
              </w:rPr>
              <w:t>Fri 16/02/24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83683F4" w14:textId="77777777" w:rsidR="00E472C9" w:rsidRPr="00E472C9" w:rsidRDefault="00E472C9" w:rsidP="00E472C9">
            <w:r w:rsidRPr="00E472C9">
              <w:rPr>
                <w:lang w:val="en-US"/>
              </w:rPr>
              <w:t>Mon 21/08/23</w:t>
            </w:r>
          </w:p>
        </w:tc>
      </w:tr>
      <w:tr w:rsidR="00E472C9" w:rsidRPr="00E472C9" w14:paraId="0E2C4A9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ECBAEF1" w14:textId="43D0E353" w:rsidR="00E472C9" w:rsidRPr="00E472C9" w:rsidRDefault="00E472C9" w:rsidP="00E472C9">
            <w:r w:rsidRPr="00E472C9">
              <w:rPr>
                <w:lang w:val="en-US"/>
              </w:rPr>
              <w:t xml:space="preserve">Metsec </w:t>
            </w:r>
            <w:r w:rsidR="00BC57DB" w:rsidRPr="00E472C9">
              <w:rPr>
                <w:lang w:val="en-US"/>
              </w:rPr>
              <w:t>paneling</w:t>
            </w:r>
            <w:r w:rsidRPr="00E472C9">
              <w:rPr>
                <w:lang w:val="en-US"/>
              </w:rPr>
              <w:t xml:space="preserve"> for roof</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034477" w14:textId="77777777" w:rsidR="00E472C9" w:rsidRPr="00E472C9" w:rsidRDefault="00E472C9" w:rsidP="00E472C9">
            <w:r w:rsidRPr="00E472C9">
              <w:rPr>
                <w:lang w:val="en-US"/>
              </w:rPr>
              <w:t>Wed 21/02/24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3667F3F" w14:textId="77777777" w:rsidR="00E472C9" w:rsidRPr="00E472C9" w:rsidRDefault="00E472C9" w:rsidP="00E472C9">
            <w:r w:rsidRPr="00E472C9">
              <w:rPr>
                <w:lang w:val="en-US"/>
              </w:rPr>
              <w:t>Wed 30/08/23</w:t>
            </w:r>
          </w:p>
        </w:tc>
      </w:tr>
      <w:tr w:rsidR="00E472C9" w:rsidRPr="00E472C9" w14:paraId="7255297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43626E5" w14:textId="77777777" w:rsidR="00E472C9" w:rsidRPr="00E472C9" w:rsidRDefault="00E472C9" w:rsidP="00E472C9">
            <w:r w:rsidRPr="00E472C9">
              <w:rPr>
                <w:lang w:val="en-US"/>
              </w:rPr>
              <w:lastRenderedPageBreak/>
              <w:t>Metal brackets fitted for cladding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7F0731" w14:textId="77777777" w:rsidR="00E472C9" w:rsidRPr="00E472C9" w:rsidRDefault="00E472C9" w:rsidP="00E472C9">
            <w:r w:rsidRPr="00E472C9">
              <w:rPr>
                <w:lang w:val="en-US"/>
              </w:rPr>
              <w:t>Fri 01/03/24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043C122" w14:textId="77777777" w:rsidR="00E472C9" w:rsidRPr="00E472C9" w:rsidRDefault="00E472C9" w:rsidP="00E472C9">
            <w:r w:rsidRPr="00E472C9">
              <w:rPr>
                <w:lang w:val="en-US"/>
              </w:rPr>
              <w:t>Wed 13/09/23</w:t>
            </w:r>
          </w:p>
        </w:tc>
      </w:tr>
      <w:tr w:rsidR="00E472C9" w:rsidRPr="00E472C9" w14:paraId="52E8C18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8258F3B" w14:textId="77777777" w:rsidR="00E472C9" w:rsidRPr="00E472C9" w:rsidRDefault="00E472C9" w:rsidP="00E472C9">
            <w:r w:rsidRPr="00E472C9">
              <w:rPr>
                <w:lang w:val="en-US"/>
              </w:rPr>
              <w:t xml:space="preserve">Insulation fitted to </w:t>
            </w:r>
            <w:proofErr w:type="spellStart"/>
            <w:r w:rsidRPr="00E472C9">
              <w:rPr>
                <w:lang w:val="en-US"/>
              </w:rPr>
              <w:t>metsec</w:t>
            </w:r>
            <w:proofErr w:type="spellEnd"/>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F496C9" w14:textId="77777777" w:rsidR="00E472C9" w:rsidRPr="00E472C9" w:rsidRDefault="00E472C9" w:rsidP="00E472C9">
            <w:r w:rsidRPr="00E472C9">
              <w:rPr>
                <w:lang w:val="en-US"/>
              </w:rPr>
              <w:t>Fri 15/03/24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9497A62" w14:textId="77777777" w:rsidR="00E472C9" w:rsidRPr="00E472C9" w:rsidRDefault="00E472C9" w:rsidP="00E472C9">
            <w:r w:rsidRPr="00E472C9">
              <w:rPr>
                <w:lang w:val="en-US"/>
              </w:rPr>
              <w:t>Wed 27/09/23</w:t>
            </w:r>
          </w:p>
        </w:tc>
      </w:tr>
      <w:tr w:rsidR="00E472C9" w:rsidRPr="00E472C9" w14:paraId="49F6D747"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654BC78" w14:textId="051CE11E" w:rsidR="00E472C9" w:rsidRPr="00E472C9" w:rsidRDefault="00BC57DB" w:rsidP="00E472C9">
            <w:r w:rsidRPr="00E472C9">
              <w:rPr>
                <w:lang w:val="en-US"/>
              </w:rPr>
              <w:t>Vertical</w:t>
            </w:r>
            <w:r w:rsidR="00E472C9" w:rsidRPr="00E472C9">
              <w:rPr>
                <w:lang w:val="en-US"/>
              </w:rPr>
              <w:t xml:space="preserve"> and horizontal profiles and flashings fitted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BCF276D" w14:textId="77777777" w:rsidR="00E472C9" w:rsidRPr="00E472C9" w:rsidRDefault="00E472C9" w:rsidP="00E472C9">
            <w:r w:rsidRPr="00E472C9">
              <w:rPr>
                <w:lang w:val="en-US"/>
              </w:rPr>
              <w:t>Fri 29/03/24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52866A7" w14:textId="77777777" w:rsidR="00E472C9" w:rsidRPr="00E472C9" w:rsidRDefault="00E472C9" w:rsidP="00E472C9">
            <w:r w:rsidRPr="00E472C9">
              <w:rPr>
                <w:lang w:val="en-US"/>
              </w:rPr>
              <w:t>Wed 11/10/23</w:t>
            </w:r>
          </w:p>
        </w:tc>
      </w:tr>
      <w:tr w:rsidR="00E472C9" w:rsidRPr="00E472C9" w14:paraId="175E8872"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DADAAFE" w14:textId="77777777" w:rsidR="00E472C9" w:rsidRPr="00E472C9" w:rsidRDefault="00E472C9" w:rsidP="00E472C9">
            <w:r w:rsidRPr="00E472C9">
              <w:rPr>
                <w:lang w:val="en-US"/>
              </w:rPr>
              <w:t>Rainscreen Cladding fitted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A8590D7" w14:textId="77777777" w:rsidR="00E472C9" w:rsidRPr="00E472C9" w:rsidRDefault="00E472C9" w:rsidP="00E472C9">
            <w:r w:rsidRPr="00E472C9">
              <w:rPr>
                <w:lang w:val="en-US"/>
              </w:rPr>
              <w:t>Fri 12/04/24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1125548" w14:textId="77777777" w:rsidR="00E472C9" w:rsidRPr="00E472C9" w:rsidRDefault="00E472C9" w:rsidP="00E472C9">
            <w:r w:rsidRPr="00E472C9">
              <w:rPr>
                <w:lang w:val="en-US"/>
              </w:rPr>
              <w:t>Wed 01/11/23</w:t>
            </w:r>
          </w:p>
        </w:tc>
      </w:tr>
      <w:tr w:rsidR="00E472C9" w:rsidRPr="00E472C9" w14:paraId="74482F0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0A5365D" w14:textId="77777777" w:rsidR="00E472C9" w:rsidRPr="00E472C9" w:rsidRDefault="00E472C9" w:rsidP="00E472C9">
            <w:r w:rsidRPr="00E472C9">
              <w:rPr>
                <w:lang w:val="en-US"/>
              </w:rPr>
              <w:t>Curtain walling fittings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23430E" w14:textId="77777777" w:rsidR="00E472C9" w:rsidRPr="00E472C9" w:rsidRDefault="00E472C9" w:rsidP="00E472C9">
            <w:r w:rsidRPr="00E472C9">
              <w:rPr>
                <w:lang w:val="en-US"/>
              </w:rPr>
              <w:t>Fri 03/05/24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CD075E8" w14:textId="77777777" w:rsidR="00E472C9" w:rsidRPr="00E472C9" w:rsidRDefault="00E472C9" w:rsidP="00E472C9">
            <w:r w:rsidRPr="00E472C9">
              <w:rPr>
                <w:lang w:val="en-US"/>
              </w:rPr>
              <w:t>Wed 08/11/23</w:t>
            </w:r>
          </w:p>
        </w:tc>
      </w:tr>
      <w:tr w:rsidR="00E472C9" w:rsidRPr="00E472C9" w14:paraId="48DA5E0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0401E85" w14:textId="77777777" w:rsidR="00E472C9" w:rsidRPr="00E472C9" w:rsidRDefault="00E472C9" w:rsidP="00E472C9">
            <w:r w:rsidRPr="00E472C9">
              <w:rPr>
                <w:lang w:val="en-US"/>
              </w:rPr>
              <w:t>Install External windows and doors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6DF9030" w14:textId="77777777" w:rsidR="00E472C9" w:rsidRPr="00E472C9" w:rsidRDefault="00E472C9" w:rsidP="00E472C9">
            <w:r w:rsidRPr="00E472C9">
              <w:rPr>
                <w:lang w:val="en-US"/>
              </w:rPr>
              <w:t>Fri 10/05/24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9AB39EF" w14:textId="77777777" w:rsidR="00E472C9" w:rsidRPr="00E472C9" w:rsidRDefault="00E472C9" w:rsidP="00E472C9">
            <w:r w:rsidRPr="00E472C9">
              <w:rPr>
                <w:lang w:val="en-US"/>
              </w:rPr>
              <w:t>Wed 29/11/23</w:t>
            </w:r>
          </w:p>
        </w:tc>
      </w:tr>
      <w:tr w:rsidR="00E472C9" w:rsidRPr="00E472C9" w14:paraId="1F8A2C5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C559145" w14:textId="77777777" w:rsidR="00E472C9" w:rsidRPr="00E472C9" w:rsidRDefault="00E472C9" w:rsidP="00E472C9">
            <w:r w:rsidRPr="00E472C9">
              <w:rPr>
                <w:lang w:val="en-US"/>
              </w:rPr>
              <w:t>Removal of scaffolding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B311C1" w14:textId="77777777" w:rsidR="00E472C9" w:rsidRPr="00E472C9" w:rsidRDefault="00E472C9" w:rsidP="00E472C9">
            <w:r w:rsidRPr="00E472C9">
              <w:rPr>
                <w:lang w:val="en-US"/>
              </w:rPr>
              <w:t>Fri 31/05/24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5BD0588" w14:textId="77777777" w:rsidR="00E472C9" w:rsidRPr="00E472C9" w:rsidRDefault="00E472C9" w:rsidP="00E472C9">
            <w:r w:rsidRPr="00E472C9">
              <w:rPr>
                <w:lang w:val="en-US"/>
              </w:rPr>
              <w:t>Mon 04/12/23</w:t>
            </w:r>
          </w:p>
        </w:tc>
      </w:tr>
      <w:tr w:rsidR="00E472C9" w:rsidRPr="00E472C9" w14:paraId="0F3DB91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2D2E736" w14:textId="34E0F276" w:rsidR="00E472C9" w:rsidRPr="00E472C9" w:rsidRDefault="00E472C9" w:rsidP="00E472C9">
            <w:r w:rsidRPr="00E472C9">
              <w:rPr>
                <w:lang w:val="en-US"/>
              </w:rPr>
              <w:t xml:space="preserve">Internal </w:t>
            </w:r>
            <w:r w:rsidR="00BC57DB" w:rsidRPr="00E472C9">
              <w:rPr>
                <w:lang w:val="en-US"/>
              </w:rPr>
              <w:t>Insulation</w:t>
            </w:r>
            <w:r w:rsidRPr="00E472C9">
              <w:rPr>
                <w:lang w:val="en-US"/>
              </w:rPr>
              <w:t xml:space="preserve"> and </w:t>
            </w:r>
            <w:r w:rsidR="00BC57DB" w:rsidRPr="00E472C9">
              <w:rPr>
                <w:lang w:val="en-US"/>
              </w:rPr>
              <w:t>vapo</w:t>
            </w:r>
            <w:r w:rsidR="00BC57DB">
              <w:rPr>
                <w:lang w:val="en-US"/>
              </w:rPr>
              <w:t>r</w:t>
            </w:r>
            <w:r w:rsidRPr="00E472C9">
              <w:rPr>
                <w:lang w:val="en-US"/>
              </w:rPr>
              <w:t xml:space="preserve"> barrier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FFCB68B" w14:textId="77777777" w:rsidR="00E472C9" w:rsidRPr="00E472C9" w:rsidRDefault="00E472C9" w:rsidP="00E472C9">
            <w:r w:rsidRPr="00E472C9">
              <w:rPr>
                <w:lang w:val="en-US"/>
              </w:rPr>
              <w:t>Wed 05/06/24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CF3C79D" w14:textId="77777777" w:rsidR="00E472C9" w:rsidRPr="00E472C9" w:rsidRDefault="00E472C9" w:rsidP="00E472C9">
            <w:r w:rsidRPr="00E472C9">
              <w:rPr>
                <w:lang w:val="en-US"/>
              </w:rPr>
              <w:t>Mon 25/12/23</w:t>
            </w:r>
          </w:p>
        </w:tc>
      </w:tr>
      <w:tr w:rsidR="00E472C9" w:rsidRPr="00E472C9" w14:paraId="5C68D18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DF16B49" w14:textId="77777777" w:rsidR="00E472C9" w:rsidRPr="00E472C9" w:rsidRDefault="00E472C9" w:rsidP="00E472C9">
            <w:r w:rsidRPr="00E472C9">
              <w:rPr>
                <w:lang w:val="en-US"/>
              </w:rPr>
              <w:t>Carpentry first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ADAC81" w14:textId="77777777" w:rsidR="00E472C9" w:rsidRPr="00E472C9" w:rsidRDefault="00E472C9" w:rsidP="00E472C9">
            <w:r w:rsidRPr="00E472C9">
              <w:rPr>
                <w:lang w:val="en-US"/>
              </w:rPr>
              <w:t>Wed 26/06/24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EBFBAAA" w14:textId="77777777" w:rsidR="00E472C9" w:rsidRPr="00E472C9" w:rsidRDefault="00E472C9" w:rsidP="00E472C9">
            <w:r w:rsidRPr="00E472C9">
              <w:rPr>
                <w:lang w:val="en-US"/>
              </w:rPr>
              <w:t>Mon 29/01/24</w:t>
            </w:r>
          </w:p>
        </w:tc>
      </w:tr>
      <w:tr w:rsidR="00E472C9" w:rsidRPr="00E472C9" w14:paraId="2D96D8B8"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C3A92EA" w14:textId="77777777" w:rsidR="00E472C9" w:rsidRPr="00E472C9" w:rsidRDefault="00E472C9" w:rsidP="00E472C9">
            <w:r w:rsidRPr="00E472C9">
              <w:rPr>
                <w:lang w:val="en-US"/>
              </w:rPr>
              <w:t>Electrical first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E22EC4E" w14:textId="77777777" w:rsidR="00E472C9" w:rsidRPr="00E472C9" w:rsidRDefault="00E472C9" w:rsidP="00E472C9">
            <w:r w:rsidRPr="00E472C9">
              <w:rPr>
                <w:lang w:val="en-US"/>
              </w:rPr>
              <w:t>Mon 01/07/24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CD04940" w14:textId="77777777" w:rsidR="00E472C9" w:rsidRPr="00E472C9" w:rsidRDefault="00E472C9" w:rsidP="00E472C9">
            <w:r w:rsidRPr="00E472C9">
              <w:rPr>
                <w:lang w:val="en-US"/>
              </w:rPr>
              <w:t>Thu 25/01/24</w:t>
            </w:r>
          </w:p>
        </w:tc>
      </w:tr>
      <w:tr w:rsidR="00E472C9" w:rsidRPr="00E472C9" w14:paraId="65ACAFD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F04D4BA" w14:textId="77777777" w:rsidR="00E472C9" w:rsidRPr="00E472C9" w:rsidRDefault="00E472C9" w:rsidP="00E472C9">
            <w:r w:rsidRPr="00E472C9">
              <w:rPr>
                <w:lang w:val="en-US"/>
              </w:rPr>
              <w:t>Mechanical First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619ACB" w14:textId="77777777" w:rsidR="00E472C9" w:rsidRPr="00E472C9" w:rsidRDefault="00E472C9" w:rsidP="00E472C9">
            <w:r w:rsidRPr="00E472C9">
              <w:rPr>
                <w:lang w:val="en-US"/>
              </w:rPr>
              <w:t>Wed 03/07/24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67C3292" w14:textId="77777777" w:rsidR="00E472C9" w:rsidRPr="00E472C9" w:rsidRDefault="00E472C9" w:rsidP="00E472C9">
            <w:r w:rsidRPr="00E472C9">
              <w:rPr>
                <w:lang w:val="en-US"/>
              </w:rPr>
              <w:t>Mon 22/01/24</w:t>
            </w:r>
          </w:p>
        </w:tc>
      </w:tr>
      <w:tr w:rsidR="00E472C9" w:rsidRPr="00E472C9" w14:paraId="025E102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CE238F9" w14:textId="77777777" w:rsidR="00E472C9" w:rsidRPr="00E472C9" w:rsidRDefault="00E472C9" w:rsidP="00E472C9">
            <w:r w:rsidRPr="00E472C9">
              <w:rPr>
                <w:lang w:val="en-US"/>
              </w:rPr>
              <w:t>Plumbing and services first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B083F1" w14:textId="77777777" w:rsidR="00E472C9" w:rsidRPr="00E472C9" w:rsidRDefault="00E472C9" w:rsidP="00E472C9">
            <w:r w:rsidRPr="00E472C9">
              <w:rPr>
                <w:lang w:val="en-US"/>
              </w:rPr>
              <w:t>Wed 24/07/24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7C2AC6F" w14:textId="77777777" w:rsidR="00E472C9" w:rsidRPr="00E472C9" w:rsidRDefault="00E472C9" w:rsidP="00E472C9">
            <w:r w:rsidRPr="00E472C9">
              <w:rPr>
                <w:lang w:val="en-US"/>
              </w:rPr>
              <w:t>Mon 12/02/24</w:t>
            </w:r>
          </w:p>
        </w:tc>
      </w:tr>
      <w:tr w:rsidR="00E472C9" w:rsidRPr="00E472C9" w14:paraId="37F3AD7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D9E0B9E" w14:textId="49A2F37E" w:rsidR="00E472C9" w:rsidRPr="00E472C9" w:rsidRDefault="00E472C9" w:rsidP="00E472C9">
            <w:r w:rsidRPr="00E472C9">
              <w:rPr>
                <w:lang w:val="en-US"/>
              </w:rPr>
              <w:t xml:space="preserve">Dot and dab </w:t>
            </w:r>
            <w:r w:rsidR="00BC57DB" w:rsidRPr="00E472C9">
              <w:rPr>
                <w:lang w:val="en-US"/>
              </w:rPr>
              <w:t>plasterboard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30A4BC" w14:textId="77777777" w:rsidR="00E472C9" w:rsidRPr="00E472C9" w:rsidRDefault="00E472C9" w:rsidP="00E472C9">
            <w:r w:rsidRPr="00E472C9">
              <w:rPr>
                <w:lang w:val="en-US"/>
              </w:rPr>
              <w:t>Wed 14/08/24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C2CA646" w14:textId="77777777" w:rsidR="00E472C9" w:rsidRPr="00E472C9" w:rsidRDefault="00E472C9" w:rsidP="00E472C9">
            <w:r w:rsidRPr="00E472C9">
              <w:rPr>
                <w:lang w:val="en-US"/>
              </w:rPr>
              <w:t>Mon 26/02/24</w:t>
            </w:r>
          </w:p>
        </w:tc>
      </w:tr>
      <w:tr w:rsidR="00E472C9" w:rsidRPr="00E472C9" w14:paraId="6B58B24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A516BA5" w14:textId="77777777" w:rsidR="00E472C9" w:rsidRPr="00E472C9" w:rsidRDefault="00E472C9" w:rsidP="00E472C9">
            <w:r w:rsidRPr="00E472C9">
              <w:rPr>
                <w:lang w:val="en-US"/>
              </w:rPr>
              <w:t>Carpentry second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09B5722" w14:textId="77777777" w:rsidR="00E472C9" w:rsidRPr="00E472C9" w:rsidRDefault="00E472C9" w:rsidP="00E472C9">
            <w:r w:rsidRPr="00E472C9">
              <w:rPr>
                <w:lang w:val="en-US"/>
              </w:rPr>
              <w:t>Wed 28/08/24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26A840D" w14:textId="77777777" w:rsidR="00E472C9" w:rsidRPr="00E472C9" w:rsidRDefault="00E472C9" w:rsidP="00E472C9">
            <w:r w:rsidRPr="00E472C9">
              <w:rPr>
                <w:lang w:val="en-US"/>
              </w:rPr>
              <w:t>Mon 18/03/24</w:t>
            </w:r>
          </w:p>
        </w:tc>
      </w:tr>
      <w:tr w:rsidR="00E472C9" w:rsidRPr="00E472C9" w14:paraId="4F892EA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4BB1EB0" w14:textId="77777777" w:rsidR="00E472C9" w:rsidRPr="00E472C9" w:rsidRDefault="00E472C9" w:rsidP="00E472C9">
            <w:r w:rsidRPr="00E472C9">
              <w:rPr>
                <w:lang w:val="en-US"/>
              </w:rPr>
              <w:t>Electrical second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950CE5" w14:textId="77777777" w:rsidR="00E472C9" w:rsidRPr="00E472C9" w:rsidRDefault="00E472C9" w:rsidP="00E472C9">
            <w:r w:rsidRPr="00E472C9">
              <w:rPr>
                <w:lang w:val="en-US"/>
              </w:rPr>
              <w:t>Thu 29/08/24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61C878E" w14:textId="77777777" w:rsidR="00E472C9" w:rsidRPr="00E472C9" w:rsidRDefault="00E472C9" w:rsidP="00E472C9">
            <w:r w:rsidRPr="00E472C9">
              <w:rPr>
                <w:lang w:val="en-US"/>
              </w:rPr>
              <w:t>Tue 19/03/24</w:t>
            </w:r>
          </w:p>
        </w:tc>
      </w:tr>
      <w:tr w:rsidR="00E472C9" w:rsidRPr="00E472C9" w14:paraId="032AABC3"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CD05F63" w14:textId="77777777" w:rsidR="00E472C9" w:rsidRPr="00E472C9" w:rsidRDefault="00E472C9" w:rsidP="00E472C9">
            <w:r w:rsidRPr="00E472C9">
              <w:rPr>
                <w:lang w:val="en-US"/>
              </w:rPr>
              <w:t>Mechanical second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0E8502D" w14:textId="77777777" w:rsidR="00E472C9" w:rsidRPr="00E472C9" w:rsidRDefault="00E472C9" w:rsidP="00E472C9">
            <w:r w:rsidRPr="00E472C9">
              <w:rPr>
                <w:lang w:val="en-US"/>
              </w:rPr>
              <w:t>Mon 02/09/24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B58A7D0" w14:textId="77777777" w:rsidR="00E472C9" w:rsidRPr="00E472C9" w:rsidRDefault="00E472C9" w:rsidP="00E472C9">
            <w:r w:rsidRPr="00E472C9">
              <w:rPr>
                <w:lang w:val="en-US"/>
              </w:rPr>
              <w:t>Thu 28/03/24</w:t>
            </w:r>
          </w:p>
        </w:tc>
      </w:tr>
      <w:tr w:rsidR="00E472C9" w:rsidRPr="00E472C9" w14:paraId="3406133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70BF91C" w14:textId="77777777" w:rsidR="00E472C9" w:rsidRPr="00E472C9" w:rsidRDefault="00E472C9" w:rsidP="00E472C9">
            <w:r w:rsidRPr="00E472C9">
              <w:rPr>
                <w:lang w:val="en-US"/>
              </w:rPr>
              <w:t>Plumbing and services second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607387" w14:textId="77777777" w:rsidR="00E472C9" w:rsidRPr="00E472C9" w:rsidRDefault="00E472C9" w:rsidP="00E472C9">
            <w:r w:rsidRPr="00E472C9">
              <w:rPr>
                <w:lang w:val="en-US"/>
              </w:rPr>
              <w:t>Wed 04/09/24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C3CD00B" w14:textId="77777777" w:rsidR="00E472C9" w:rsidRPr="00E472C9" w:rsidRDefault="00E472C9" w:rsidP="00E472C9">
            <w:r w:rsidRPr="00E472C9">
              <w:rPr>
                <w:lang w:val="en-US"/>
              </w:rPr>
              <w:t>Mon 25/03/24</w:t>
            </w:r>
          </w:p>
        </w:tc>
      </w:tr>
      <w:tr w:rsidR="00E472C9" w:rsidRPr="00E472C9" w14:paraId="29AC320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81BB098" w14:textId="77777777" w:rsidR="00E472C9" w:rsidRPr="00E472C9" w:rsidRDefault="00E472C9" w:rsidP="00E472C9">
            <w:r w:rsidRPr="00E472C9">
              <w:rPr>
                <w:lang w:val="en-US"/>
              </w:rPr>
              <w:t>Toilets and services fitted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5296FB" w14:textId="77777777" w:rsidR="00E472C9" w:rsidRPr="00E472C9" w:rsidRDefault="00E472C9" w:rsidP="00E472C9">
            <w:r w:rsidRPr="00E472C9">
              <w:rPr>
                <w:lang w:val="en-US"/>
              </w:rPr>
              <w:t>Wed 25/09/24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076D3E8" w14:textId="77777777" w:rsidR="00E472C9" w:rsidRPr="00E472C9" w:rsidRDefault="00E472C9" w:rsidP="00E472C9">
            <w:r w:rsidRPr="00E472C9">
              <w:rPr>
                <w:lang w:val="en-US"/>
              </w:rPr>
              <w:t>Mon 08/04/24</w:t>
            </w:r>
          </w:p>
        </w:tc>
      </w:tr>
      <w:tr w:rsidR="00E472C9" w:rsidRPr="00E472C9" w14:paraId="76F1AEE9"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E0788E9" w14:textId="13FC2998" w:rsidR="00E472C9" w:rsidRPr="00E472C9" w:rsidRDefault="00E472C9" w:rsidP="00E472C9">
            <w:r w:rsidRPr="00E472C9">
              <w:rPr>
                <w:lang w:val="en-US"/>
              </w:rPr>
              <w:t xml:space="preserve">Kitchen/ </w:t>
            </w:r>
            <w:r w:rsidR="00BC57DB" w:rsidRPr="00E472C9">
              <w:rPr>
                <w:lang w:val="en-US"/>
              </w:rPr>
              <w:t>restaurant</w:t>
            </w:r>
            <w:r w:rsidRPr="00E472C9">
              <w:rPr>
                <w:lang w:val="en-US"/>
              </w:rPr>
              <w:t xml:space="preserve"> services fitted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1C3B19" w14:textId="77777777" w:rsidR="00E472C9" w:rsidRPr="00E472C9" w:rsidRDefault="00E472C9" w:rsidP="00E472C9">
            <w:r w:rsidRPr="00E472C9">
              <w:rPr>
                <w:lang w:val="en-US"/>
              </w:rPr>
              <w:t>Wed 09/10/24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013E980" w14:textId="77777777" w:rsidR="00E472C9" w:rsidRPr="00E472C9" w:rsidRDefault="00E472C9" w:rsidP="00E472C9">
            <w:r w:rsidRPr="00E472C9">
              <w:rPr>
                <w:lang w:val="en-US"/>
              </w:rPr>
              <w:t>Mon 22/04/24</w:t>
            </w:r>
          </w:p>
        </w:tc>
      </w:tr>
      <w:tr w:rsidR="00E472C9" w:rsidRPr="00E472C9" w14:paraId="7038E85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0D01190" w14:textId="77777777" w:rsidR="00E472C9" w:rsidRPr="00E472C9" w:rsidRDefault="00E472C9" w:rsidP="00E472C9">
            <w:r w:rsidRPr="00E472C9">
              <w:rPr>
                <w:lang w:val="en-US"/>
              </w:rPr>
              <w:t xml:space="preserve">Painting and decorating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93E90F6" w14:textId="77777777" w:rsidR="00E472C9" w:rsidRPr="00E472C9" w:rsidRDefault="00E472C9" w:rsidP="00E472C9">
            <w:r w:rsidRPr="00E472C9">
              <w:rPr>
                <w:lang w:val="en-US"/>
              </w:rPr>
              <w:t>Wed 23/10/24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04C0A6E" w14:textId="77777777" w:rsidR="00E472C9" w:rsidRPr="00E472C9" w:rsidRDefault="00E472C9" w:rsidP="00E472C9">
            <w:r w:rsidRPr="00E472C9">
              <w:rPr>
                <w:lang w:val="en-US"/>
              </w:rPr>
              <w:t>Mon 27/05/24</w:t>
            </w:r>
          </w:p>
        </w:tc>
      </w:tr>
      <w:tr w:rsidR="00E472C9" w:rsidRPr="00E472C9" w14:paraId="6D3CCA0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2371FC9" w14:textId="77777777" w:rsidR="00E472C9" w:rsidRPr="00E472C9" w:rsidRDefault="00E472C9" w:rsidP="00E472C9">
            <w:r w:rsidRPr="00E472C9">
              <w:rPr>
                <w:lang w:val="en-US"/>
              </w:rPr>
              <w:t xml:space="preserve">Inspections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7CB405B" w14:textId="77777777" w:rsidR="00E472C9" w:rsidRPr="00E472C9" w:rsidRDefault="00E472C9" w:rsidP="00E472C9">
            <w:r w:rsidRPr="00E472C9">
              <w:rPr>
                <w:lang w:val="en-US"/>
              </w:rPr>
              <w:t>Wed 27/11/24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B70B0D6" w14:textId="77777777" w:rsidR="00E472C9" w:rsidRPr="00E472C9" w:rsidRDefault="00E472C9" w:rsidP="00E472C9">
            <w:r w:rsidRPr="00E472C9">
              <w:rPr>
                <w:lang w:val="en-US"/>
              </w:rPr>
              <w:t>Thu 30/05/24</w:t>
            </w:r>
          </w:p>
        </w:tc>
      </w:tr>
      <w:tr w:rsidR="00E472C9" w:rsidRPr="00E472C9" w14:paraId="7177AA2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0201310" w14:textId="77777777" w:rsidR="00E472C9" w:rsidRPr="00E472C9" w:rsidRDefault="00E472C9" w:rsidP="00E472C9">
            <w:r w:rsidRPr="00E472C9">
              <w:rPr>
                <w:lang w:val="en-US"/>
              </w:rPr>
              <w:lastRenderedPageBreak/>
              <w:t>Snagging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882B72" w14:textId="77777777" w:rsidR="00E472C9" w:rsidRPr="00E472C9" w:rsidRDefault="00E472C9" w:rsidP="00E472C9">
            <w:r w:rsidRPr="00E472C9">
              <w:rPr>
                <w:lang w:val="en-US"/>
              </w:rPr>
              <w:t>Thu 28/11/24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7F79E0F" w14:textId="77777777" w:rsidR="00E472C9" w:rsidRPr="00E472C9" w:rsidRDefault="00E472C9" w:rsidP="00E472C9">
            <w:r w:rsidRPr="00E472C9">
              <w:rPr>
                <w:lang w:val="en-US"/>
              </w:rPr>
              <w:t>Tue 11/06/24</w:t>
            </w:r>
          </w:p>
        </w:tc>
      </w:tr>
      <w:tr w:rsidR="00E472C9" w:rsidRPr="00E472C9" w14:paraId="164DF16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6C741A8" w14:textId="77777777" w:rsidR="00E472C9" w:rsidRPr="00E472C9" w:rsidRDefault="00E472C9" w:rsidP="00E472C9">
            <w:r w:rsidRPr="00E472C9">
              <w:rPr>
                <w:lang w:val="en-US"/>
              </w:rPr>
              <w:t>Superstructure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52E9961" w14:textId="01B917AE"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BF05CB" w14:textId="29FC2777" w:rsidR="00E472C9" w:rsidRPr="00E472C9" w:rsidRDefault="00E472C9" w:rsidP="00E472C9">
            <w:r>
              <w:t>Thu 12/12/24</w:t>
            </w:r>
          </w:p>
        </w:tc>
      </w:tr>
      <w:tr w:rsidR="00E472C9" w:rsidRPr="00E472C9" w14:paraId="1749D22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7338A4F" w14:textId="77777777" w:rsidR="00E472C9" w:rsidRPr="00E472C9" w:rsidRDefault="00E472C9" w:rsidP="00E472C9">
            <w:r w:rsidRPr="00E472C9">
              <w:rPr>
                <w:lang w:val="en-US"/>
              </w:rPr>
              <w:t>Drainage - SUDs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4DDCE1" w14:textId="77777777" w:rsidR="00E472C9" w:rsidRPr="00E472C9" w:rsidRDefault="00E472C9" w:rsidP="00E472C9">
            <w:r w:rsidRPr="00E472C9">
              <w:rPr>
                <w:lang w:val="en-US"/>
              </w:rPr>
              <w:t>Thu 12/12/24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91F77F6" w14:textId="77777777" w:rsidR="00E472C9" w:rsidRPr="00E472C9" w:rsidRDefault="00E472C9" w:rsidP="00E472C9">
            <w:r w:rsidRPr="00E472C9">
              <w:rPr>
                <w:lang w:val="en-US"/>
              </w:rPr>
              <w:t>Fri 14/06/24</w:t>
            </w:r>
          </w:p>
        </w:tc>
      </w:tr>
      <w:tr w:rsidR="00E472C9" w:rsidRPr="00E472C9" w14:paraId="285E4D0A"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60F6448" w14:textId="77777777" w:rsidR="00E472C9" w:rsidRPr="00E472C9" w:rsidRDefault="00E472C9" w:rsidP="00E472C9">
            <w:r w:rsidRPr="00E472C9">
              <w:rPr>
                <w:lang w:val="en-US"/>
              </w:rPr>
              <w:t xml:space="preserve">External lighting services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786D049" w14:textId="77777777" w:rsidR="00E472C9" w:rsidRPr="00E472C9" w:rsidRDefault="00E472C9" w:rsidP="00E472C9">
            <w:r w:rsidRPr="00E472C9">
              <w:rPr>
                <w:lang w:val="en-US"/>
              </w:rPr>
              <w:t>Tue 17/12/24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9F147DA" w14:textId="77777777" w:rsidR="00E472C9" w:rsidRPr="00E472C9" w:rsidRDefault="00E472C9" w:rsidP="00E472C9">
            <w:r w:rsidRPr="00E472C9">
              <w:rPr>
                <w:lang w:val="en-US"/>
              </w:rPr>
              <w:t>Fri 28/06/24</w:t>
            </w:r>
          </w:p>
        </w:tc>
      </w:tr>
      <w:tr w:rsidR="00E472C9" w:rsidRPr="00E472C9" w14:paraId="5C059E49"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4BE401D" w14:textId="77777777" w:rsidR="00E472C9" w:rsidRPr="00E472C9" w:rsidRDefault="00E472C9" w:rsidP="00E472C9">
            <w:r w:rsidRPr="00E472C9">
              <w:rPr>
                <w:lang w:val="en-US"/>
              </w:rPr>
              <w:t>Levelling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1AE7D50" w14:textId="77777777" w:rsidR="00E472C9" w:rsidRPr="00E472C9" w:rsidRDefault="00E472C9" w:rsidP="00E472C9">
            <w:r w:rsidRPr="00E472C9">
              <w:rPr>
                <w:lang w:val="en-US"/>
              </w:rPr>
              <w:t>Tue 31/12/24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E0A4BAB" w14:textId="77777777" w:rsidR="00E472C9" w:rsidRPr="00E472C9" w:rsidRDefault="00E472C9" w:rsidP="00E472C9">
            <w:r w:rsidRPr="00E472C9">
              <w:rPr>
                <w:lang w:val="en-US"/>
              </w:rPr>
              <w:t>Wed 03/07/24</w:t>
            </w:r>
          </w:p>
        </w:tc>
      </w:tr>
      <w:tr w:rsidR="00E472C9" w:rsidRPr="00E472C9" w14:paraId="007FCA2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E963514" w14:textId="77777777" w:rsidR="00E472C9" w:rsidRPr="00E472C9" w:rsidRDefault="00E472C9" w:rsidP="00E472C9">
            <w:r w:rsidRPr="00E472C9">
              <w:rPr>
                <w:lang w:val="en-US"/>
              </w:rPr>
              <w:t>Set out of external areas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37F22F2" w14:textId="77777777" w:rsidR="00E472C9" w:rsidRPr="00E472C9" w:rsidRDefault="00E472C9" w:rsidP="00E472C9">
            <w:r w:rsidRPr="00E472C9">
              <w:rPr>
                <w:lang w:val="en-US"/>
              </w:rPr>
              <w:t>Fri 03/01/25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F6C8037" w14:textId="77777777" w:rsidR="00E472C9" w:rsidRPr="00E472C9" w:rsidRDefault="00E472C9" w:rsidP="00E472C9">
            <w:r w:rsidRPr="00E472C9">
              <w:rPr>
                <w:lang w:val="en-US"/>
              </w:rPr>
              <w:t>Fri 05/07/24</w:t>
            </w:r>
          </w:p>
        </w:tc>
      </w:tr>
      <w:tr w:rsidR="00E472C9" w:rsidRPr="00E472C9" w14:paraId="5D0E338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17BCE21" w14:textId="77777777" w:rsidR="00E472C9" w:rsidRPr="00E472C9" w:rsidRDefault="00E472C9" w:rsidP="00E472C9">
            <w:r w:rsidRPr="00E472C9">
              <w:rPr>
                <w:lang w:val="en-US"/>
              </w:rPr>
              <w:t>Hardcore for hard standing areas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59FA127" w14:textId="77777777" w:rsidR="00E472C9" w:rsidRPr="00E472C9" w:rsidRDefault="00E472C9" w:rsidP="00E472C9">
            <w:r w:rsidRPr="00E472C9">
              <w:rPr>
                <w:lang w:val="en-US"/>
              </w:rPr>
              <w:t>Tue 07/01/25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F64051" w14:textId="77777777" w:rsidR="00E472C9" w:rsidRPr="00E472C9" w:rsidRDefault="00E472C9" w:rsidP="00E472C9">
            <w:r w:rsidRPr="00E472C9">
              <w:rPr>
                <w:lang w:val="en-US"/>
              </w:rPr>
              <w:t>Fri 12/07/24</w:t>
            </w:r>
          </w:p>
        </w:tc>
      </w:tr>
      <w:tr w:rsidR="00E472C9" w:rsidRPr="00E472C9" w14:paraId="206D516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4DB7C31" w14:textId="77777777" w:rsidR="00E472C9" w:rsidRPr="00E472C9" w:rsidRDefault="00E472C9" w:rsidP="00E472C9">
            <w:r w:rsidRPr="00E472C9">
              <w:rPr>
                <w:lang w:val="en-US"/>
              </w:rPr>
              <w:t>Foot path laid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338157A" w14:textId="77777777" w:rsidR="00E472C9" w:rsidRPr="00E472C9" w:rsidRDefault="00E472C9" w:rsidP="00E472C9">
            <w:r w:rsidRPr="00E472C9">
              <w:rPr>
                <w:lang w:val="en-US"/>
              </w:rPr>
              <w:t>Tue 14/01/25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99CD392" w14:textId="77777777" w:rsidR="00E472C9" w:rsidRPr="00E472C9" w:rsidRDefault="00E472C9" w:rsidP="00E472C9">
            <w:r w:rsidRPr="00E472C9">
              <w:rPr>
                <w:lang w:val="en-US"/>
              </w:rPr>
              <w:t>Fri 19/07/24</w:t>
            </w:r>
          </w:p>
        </w:tc>
      </w:tr>
      <w:tr w:rsidR="00E472C9" w:rsidRPr="00E472C9" w14:paraId="2E69A93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CD862DD" w14:textId="151380D8" w:rsidR="00E472C9" w:rsidRPr="00E472C9" w:rsidRDefault="0053282E" w:rsidP="00E472C9">
            <w:r w:rsidRPr="00E472C9">
              <w:rPr>
                <w:lang w:val="en-US"/>
              </w:rPr>
              <w:t>Bioretention</w:t>
            </w:r>
            <w:r w:rsidR="00E472C9" w:rsidRPr="00E472C9">
              <w:rPr>
                <w:lang w:val="en-US"/>
              </w:rPr>
              <w:t xml:space="preserve"> soils laid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4558397" w14:textId="77777777" w:rsidR="00E472C9" w:rsidRPr="00E472C9" w:rsidRDefault="00E472C9" w:rsidP="00E472C9">
            <w:r w:rsidRPr="00E472C9">
              <w:rPr>
                <w:lang w:val="en-US"/>
              </w:rPr>
              <w:t>Tue 14/01/25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FA60063" w14:textId="77777777" w:rsidR="00E472C9" w:rsidRPr="00E472C9" w:rsidRDefault="00E472C9" w:rsidP="00E472C9">
            <w:r w:rsidRPr="00E472C9">
              <w:rPr>
                <w:lang w:val="en-US"/>
              </w:rPr>
              <w:t>Tue 16/07/24</w:t>
            </w:r>
          </w:p>
        </w:tc>
      </w:tr>
      <w:tr w:rsidR="00E472C9" w:rsidRPr="00E472C9" w14:paraId="73CEAF67"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68D4EE4" w14:textId="77777777" w:rsidR="00E472C9" w:rsidRPr="00E472C9" w:rsidRDefault="00E472C9" w:rsidP="00E472C9">
            <w:r w:rsidRPr="00E472C9">
              <w:rPr>
                <w:lang w:val="en-US"/>
              </w:rPr>
              <w:t>Tree and shrub planting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618453E" w14:textId="77777777" w:rsidR="00E472C9" w:rsidRPr="00E472C9" w:rsidRDefault="00E472C9" w:rsidP="00E472C9">
            <w:r w:rsidRPr="00E472C9">
              <w:rPr>
                <w:lang w:val="en-US"/>
              </w:rPr>
              <w:t>Thu 16/01/25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C2508C8" w14:textId="77777777" w:rsidR="00E472C9" w:rsidRPr="00E472C9" w:rsidRDefault="00E472C9" w:rsidP="00E472C9">
            <w:r w:rsidRPr="00E472C9">
              <w:rPr>
                <w:lang w:val="en-US"/>
              </w:rPr>
              <w:t>Tue 23/07/24</w:t>
            </w:r>
          </w:p>
        </w:tc>
      </w:tr>
      <w:tr w:rsidR="00E472C9" w:rsidRPr="00E472C9" w14:paraId="5813FA8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B2BFEF3" w14:textId="77777777" w:rsidR="00E472C9" w:rsidRPr="00E472C9" w:rsidRDefault="00E472C9" w:rsidP="00E472C9">
            <w:r w:rsidRPr="00E472C9">
              <w:rPr>
                <w:lang w:val="en-US"/>
              </w:rPr>
              <w:t>Landscaping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E085EC" w14:textId="77777777" w:rsidR="00E472C9" w:rsidRPr="00E472C9" w:rsidRDefault="00E472C9" w:rsidP="00E472C9">
            <w:r w:rsidRPr="00E472C9">
              <w:rPr>
                <w:lang w:val="en-US"/>
              </w:rPr>
              <w:t>Thu 23/01/25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D7E79D0" w14:textId="77777777" w:rsidR="00E472C9" w:rsidRPr="00E472C9" w:rsidRDefault="00E472C9" w:rsidP="00E472C9">
            <w:r w:rsidRPr="00E472C9">
              <w:rPr>
                <w:lang w:val="en-US"/>
              </w:rPr>
              <w:t>NA</w:t>
            </w:r>
          </w:p>
        </w:tc>
      </w:tr>
      <w:tr w:rsidR="00E472C9" w:rsidRPr="00E472C9" w14:paraId="4804DCA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17FD2D6" w14:textId="0B6D46DB" w:rsidR="00E472C9" w:rsidRPr="00E472C9" w:rsidRDefault="00996213" w:rsidP="00E472C9">
            <w:r w:rsidRPr="00E472C9">
              <w:rPr>
                <w:lang w:val="en-US"/>
              </w:rPr>
              <w:t>Building</w:t>
            </w:r>
            <w:r w:rsidR="00E472C9" w:rsidRPr="00E472C9">
              <w:rPr>
                <w:lang w:val="en-US"/>
              </w:rPr>
              <w:t xml:space="preserve"> quality inspections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FC80686" w14:textId="77777777" w:rsidR="00E472C9" w:rsidRPr="00E472C9" w:rsidRDefault="00E472C9" w:rsidP="00E472C9">
            <w:r w:rsidRPr="00E472C9">
              <w:rPr>
                <w:lang w:val="en-US"/>
              </w:rPr>
              <w:t>Thu 23/01/25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7AF3804" w14:textId="77777777" w:rsidR="00E472C9" w:rsidRPr="00E472C9" w:rsidRDefault="00E472C9" w:rsidP="00E472C9">
            <w:r w:rsidRPr="00E472C9">
              <w:rPr>
                <w:lang w:val="en-US"/>
              </w:rPr>
              <w:t>Tue 30/07/24</w:t>
            </w:r>
          </w:p>
        </w:tc>
      </w:tr>
      <w:tr w:rsidR="00E472C9" w:rsidRPr="00E472C9" w14:paraId="72AF817A"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D92AFE9" w14:textId="77777777" w:rsidR="00E472C9" w:rsidRPr="00E472C9" w:rsidRDefault="00E472C9" w:rsidP="00E472C9">
            <w:r w:rsidRPr="00E472C9">
              <w:rPr>
                <w:lang w:val="en-US"/>
              </w:rPr>
              <w:t>Resolve site queries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F738064" w14:textId="77777777" w:rsidR="00E472C9" w:rsidRPr="00E472C9" w:rsidRDefault="00E472C9" w:rsidP="00E472C9">
            <w:r w:rsidRPr="00E472C9">
              <w:rPr>
                <w:lang w:val="en-US"/>
              </w:rPr>
              <w:t>Thu 30/01/25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D117B2F" w14:textId="77777777" w:rsidR="00E472C9" w:rsidRPr="00E472C9" w:rsidRDefault="00E472C9" w:rsidP="00E472C9">
            <w:r w:rsidRPr="00E472C9">
              <w:rPr>
                <w:lang w:val="en-US"/>
              </w:rPr>
              <w:t>Tue 06/08/24</w:t>
            </w:r>
          </w:p>
        </w:tc>
      </w:tr>
      <w:tr w:rsidR="00E472C9" w:rsidRPr="00E472C9" w14:paraId="69E0421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207297E" w14:textId="21A11209" w:rsidR="00E472C9" w:rsidRPr="00E472C9" w:rsidRDefault="00E472C9" w:rsidP="00E472C9">
            <w:r w:rsidRPr="00E472C9">
              <w:rPr>
                <w:lang w:val="en-US"/>
              </w:rPr>
              <w:t xml:space="preserve">Undertake </w:t>
            </w:r>
            <w:r w:rsidR="00996213" w:rsidRPr="00E472C9">
              <w:rPr>
                <w:lang w:val="en-US"/>
              </w:rPr>
              <w:t>commissioning</w:t>
            </w:r>
            <w:r w:rsidRPr="00E472C9">
              <w:rPr>
                <w:lang w:val="en-US"/>
              </w:rPr>
              <w:t xml:space="preserve"> of the building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7CFB07F" w14:textId="77777777" w:rsidR="00E472C9" w:rsidRPr="00E472C9" w:rsidRDefault="00E472C9" w:rsidP="00E472C9">
            <w:r w:rsidRPr="00E472C9">
              <w:rPr>
                <w:lang w:val="en-US"/>
              </w:rPr>
              <w:t>Thu 06/02/25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5B2DD49" w14:textId="77777777" w:rsidR="00E472C9" w:rsidRPr="00E472C9" w:rsidRDefault="00E472C9" w:rsidP="00E472C9">
            <w:r w:rsidRPr="00E472C9">
              <w:rPr>
                <w:lang w:val="en-US"/>
              </w:rPr>
              <w:t>Tue 13/08/24</w:t>
            </w:r>
          </w:p>
        </w:tc>
      </w:tr>
      <w:tr w:rsidR="00E472C9" w:rsidRPr="00E472C9" w14:paraId="1CE76757"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B553178" w14:textId="77777777" w:rsidR="00E472C9" w:rsidRPr="00E472C9" w:rsidRDefault="00E472C9" w:rsidP="00E472C9">
            <w:r w:rsidRPr="00E472C9">
              <w:rPr>
                <w:lang w:val="en-US"/>
              </w:rPr>
              <w:t>Prepare building manual</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E57A7C0" w14:textId="77777777" w:rsidR="00E472C9" w:rsidRPr="00E472C9" w:rsidRDefault="00E472C9" w:rsidP="00E472C9">
            <w:r w:rsidRPr="00E472C9">
              <w:rPr>
                <w:lang w:val="en-US"/>
              </w:rPr>
              <w:t>Thu 13/02/25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3CB64D1" w14:textId="77777777" w:rsidR="00E472C9" w:rsidRPr="00E472C9" w:rsidRDefault="00E472C9" w:rsidP="00E472C9">
            <w:r w:rsidRPr="00E472C9">
              <w:rPr>
                <w:lang w:val="en-US"/>
              </w:rPr>
              <w:t>Tue 03/09/24</w:t>
            </w:r>
          </w:p>
        </w:tc>
      </w:tr>
      <w:tr w:rsidR="00E472C9" w:rsidRPr="00E472C9" w14:paraId="276C174B"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4743E08" w14:textId="77777777" w:rsidR="00E472C9" w:rsidRPr="00E472C9" w:rsidRDefault="00E472C9" w:rsidP="00E472C9">
            <w:r w:rsidRPr="00E472C9">
              <w:rPr>
                <w:lang w:val="en-US"/>
              </w:rPr>
              <w:t>RIBA Stage 5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A7CB969" w14:textId="77777777" w:rsidR="00E472C9" w:rsidRPr="00E472C9" w:rsidRDefault="00E472C9" w:rsidP="00E472C9">
            <w:r w:rsidRPr="00E472C9">
              <w:rPr>
                <w:lang w:val="en-US"/>
              </w:rPr>
              <w:t>Thu 06/03/25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DE1B868" w14:textId="77777777" w:rsidR="00E472C9" w:rsidRPr="00E472C9" w:rsidRDefault="00E472C9" w:rsidP="00E472C9">
            <w:r w:rsidRPr="00E472C9">
              <w:rPr>
                <w:lang w:val="en-US"/>
              </w:rPr>
              <w:t>NA</w:t>
            </w:r>
          </w:p>
        </w:tc>
      </w:tr>
      <w:tr w:rsidR="00E472C9" w:rsidRPr="00E472C9" w14:paraId="58AD1F9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8C663D8" w14:textId="449091C6" w:rsidR="00E472C9" w:rsidRPr="00E472C9" w:rsidRDefault="00E472C9" w:rsidP="00E472C9">
            <w:r w:rsidRPr="00E472C9">
              <w:rPr>
                <w:lang w:val="en-US"/>
              </w:rPr>
              <w:t xml:space="preserve">Building </w:t>
            </w:r>
            <w:r w:rsidR="00996213" w:rsidRPr="00E472C9">
              <w:rPr>
                <w:lang w:val="en-US"/>
              </w:rPr>
              <w:t>handover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DF1603C" w14:textId="77777777" w:rsidR="00E472C9" w:rsidRPr="00E472C9" w:rsidRDefault="00E472C9" w:rsidP="00E472C9">
            <w:r w:rsidRPr="00E472C9">
              <w:rPr>
                <w:lang w:val="en-US"/>
              </w:rPr>
              <w:t>Thu 06/03/25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005C6EB" w14:textId="77777777" w:rsidR="00E472C9" w:rsidRPr="00E472C9" w:rsidRDefault="00E472C9" w:rsidP="00E472C9">
            <w:r w:rsidRPr="00E472C9">
              <w:rPr>
                <w:lang w:val="en-US"/>
              </w:rPr>
              <w:t>Tue 10/09/24</w:t>
            </w:r>
          </w:p>
        </w:tc>
      </w:tr>
      <w:tr w:rsidR="00E472C9" w:rsidRPr="00E472C9" w14:paraId="616AD33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4A1546D" w14:textId="59718EF5" w:rsidR="00E472C9" w:rsidRPr="00E472C9" w:rsidRDefault="00E472C9" w:rsidP="00E472C9">
            <w:r w:rsidRPr="00E472C9">
              <w:rPr>
                <w:lang w:val="en-US"/>
              </w:rPr>
              <w:t xml:space="preserve">RIBA Stage 6 Complete - Building </w:t>
            </w:r>
            <w:r w:rsidR="00996213" w:rsidRPr="00E472C9">
              <w:rPr>
                <w:lang w:val="en-US"/>
              </w:rPr>
              <w:t>Handed over</w:t>
            </w:r>
            <w:r w:rsidRPr="00E472C9">
              <w:rPr>
                <w:lang w:val="en-US"/>
              </w:rPr>
              <w:t xml:space="preserve"> and Operational</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307D0A" w14:textId="77777777" w:rsidR="00E472C9" w:rsidRPr="00E472C9" w:rsidRDefault="00E472C9" w:rsidP="00E472C9">
            <w:r w:rsidRPr="00E472C9">
              <w:rPr>
                <w:lang w:val="en-US"/>
              </w:rPr>
              <w:t>Thu 13/03/25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B39BF40" w14:textId="77777777" w:rsidR="00E472C9" w:rsidRPr="00E472C9" w:rsidRDefault="00E472C9" w:rsidP="00E472C9">
            <w:r w:rsidRPr="00E472C9">
              <w:rPr>
                <w:lang w:val="en-US"/>
              </w:rPr>
              <w:t>NA</w:t>
            </w:r>
          </w:p>
        </w:tc>
      </w:tr>
      <w:tr w:rsidR="00E472C9" w:rsidRPr="00E472C9" w14:paraId="0AB69E0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A34C994" w14:textId="77777777" w:rsidR="00E472C9" w:rsidRPr="00E472C9" w:rsidRDefault="00E472C9" w:rsidP="00E472C9">
            <w:r w:rsidRPr="00E472C9">
              <w:rPr>
                <w:lang w:val="en-US"/>
              </w:rPr>
              <w:t>Aftercare team starts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626173F" w14:textId="77777777" w:rsidR="00E472C9" w:rsidRPr="00E472C9" w:rsidRDefault="00E472C9" w:rsidP="00E472C9">
            <w:r w:rsidRPr="00E472C9">
              <w:rPr>
                <w:lang w:val="en-US"/>
              </w:rPr>
              <w:t>Thu 13/03/25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E56959D" w14:textId="77777777" w:rsidR="00E472C9" w:rsidRPr="00E472C9" w:rsidRDefault="00E472C9" w:rsidP="00E472C9">
            <w:r w:rsidRPr="00E472C9">
              <w:rPr>
                <w:lang w:val="en-US"/>
              </w:rPr>
              <w:t>Tue 03/02/26</w:t>
            </w:r>
          </w:p>
        </w:tc>
      </w:tr>
      <w:tr w:rsidR="00E472C9" w:rsidRPr="00E472C9" w14:paraId="391E198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ADA0F7F" w14:textId="5A1F978B" w:rsidR="00E472C9" w:rsidRPr="00E472C9" w:rsidRDefault="00E472C9" w:rsidP="00E472C9">
            <w:r w:rsidRPr="00E472C9">
              <w:rPr>
                <w:lang w:val="en-US"/>
              </w:rPr>
              <w:t xml:space="preserve">Review project </w:t>
            </w:r>
            <w:r w:rsidR="00996213" w:rsidRPr="00E472C9">
              <w:rPr>
                <w:lang w:val="en-US"/>
              </w:rPr>
              <w:t>performance</w:t>
            </w:r>
            <w:r w:rsidRPr="00E472C9">
              <w:rPr>
                <w:lang w:val="en-US"/>
              </w:rPr>
              <w:t xml:space="preserve">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A914C82" w14:textId="77777777" w:rsidR="00E472C9" w:rsidRPr="00E472C9" w:rsidRDefault="00E472C9" w:rsidP="00E472C9">
            <w:r w:rsidRPr="00E472C9">
              <w:rPr>
                <w:lang w:val="en-US"/>
              </w:rPr>
              <w:t>Fri 13/03/26</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330FB1A" w14:textId="77777777" w:rsidR="00E472C9" w:rsidRPr="00E472C9" w:rsidRDefault="00E472C9" w:rsidP="00E472C9">
            <w:r w:rsidRPr="00E472C9">
              <w:rPr>
                <w:lang w:val="en-US"/>
              </w:rPr>
              <w:t>Tue 10/02/26</w:t>
            </w:r>
          </w:p>
        </w:tc>
      </w:tr>
      <w:tr w:rsidR="00E472C9" w:rsidRPr="00E472C9" w14:paraId="02C8A33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2C5CD92" w14:textId="77777777" w:rsidR="00E472C9" w:rsidRPr="00E472C9" w:rsidRDefault="00E472C9" w:rsidP="00E472C9">
            <w:r w:rsidRPr="00E472C9">
              <w:rPr>
                <w:lang w:val="en-US"/>
              </w:rPr>
              <w:t>Project Completed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6C341B" w14:textId="1A1F7CB2"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17B006" w14:textId="19DE04F9" w:rsidR="00E472C9" w:rsidRPr="00E472C9" w:rsidRDefault="00BC57DB" w:rsidP="00E472C9">
            <w:r w:rsidRPr="00E472C9">
              <w:rPr>
                <w:lang w:val="en-US"/>
              </w:rPr>
              <w:t>Fri 20/03/26</w:t>
            </w:r>
          </w:p>
        </w:tc>
      </w:tr>
    </w:tbl>
    <w:p w14:paraId="13BAD7D8" w14:textId="18246596" w:rsidR="006412A6" w:rsidRDefault="006412A6" w:rsidP="00453061"/>
    <w:p w14:paraId="4C522066" w14:textId="77777777" w:rsidR="00DB3B33" w:rsidRDefault="00DB3B33" w:rsidP="00453061"/>
    <w:p w14:paraId="04A07947" w14:textId="3C2F239B" w:rsidR="006412A6" w:rsidRPr="00BA62C4" w:rsidRDefault="00CC3252" w:rsidP="00DB3B33">
      <w:pPr>
        <w:pStyle w:val="Heading1"/>
        <w:rPr>
          <w:rFonts w:ascii="Arial" w:hAnsi="Arial" w:cs="Arial"/>
        </w:rPr>
      </w:pPr>
      <w:bookmarkStart w:id="19" w:name="_Toc125109398"/>
      <w:r>
        <w:rPr>
          <w:rFonts w:ascii="Arial" w:hAnsi="Arial" w:cs="Arial"/>
        </w:rPr>
        <w:t>8</w:t>
      </w:r>
      <w:r w:rsidR="00BA62C4" w:rsidRPr="00BA62C4">
        <w:rPr>
          <w:rFonts w:ascii="Arial" w:hAnsi="Arial" w:cs="Arial"/>
        </w:rPr>
        <w:tab/>
      </w:r>
      <w:r w:rsidR="00DB3B33" w:rsidRPr="00BA62C4">
        <w:rPr>
          <w:rFonts w:ascii="Arial" w:hAnsi="Arial" w:cs="Arial"/>
        </w:rPr>
        <w:t>References</w:t>
      </w:r>
      <w:bookmarkEnd w:id="19"/>
    </w:p>
    <w:p w14:paraId="52CF751D" w14:textId="7BCCCE32" w:rsidR="00DB3B33" w:rsidRDefault="00DB3B33" w:rsidP="00DB3B33"/>
    <w:p w14:paraId="7206748A" w14:textId="77777777" w:rsidR="00AA253A" w:rsidRDefault="00AA253A" w:rsidP="0096098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4890CDBA" w14:textId="476E4A7A" w:rsidR="00AA253A" w:rsidRDefault="00AA253A" w:rsidP="00AA253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76313F25" w14:textId="77777777" w:rsidR="00AA253A" w:rsidRDefault="00AA253A" w:rsidP="006D098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Ackerman, C. (2019). </w:t>
      </w:r>
      <w:r>
        <w:rPr>
          <w:rFonts w:ascii="Calibri" w:hAnsi="Calibri" w:cs="Calibri"/>
          <w:i/>
          <w:iCs/>
          <w:color w:val="000000"/>
          <w:sz w:val="27"/>
          <w:szCs w:val="27"/>
        </w:rPr>
        <w:t>Positive reinforcement in psychology</w:t>
      </w:r>
      <w:r>
        <w:rPr>
          <w:rFonts w:ascii="Calibri" w:hAnsi="Calibri" w:cs="Calibri"/>
          <w:color w:val="000000"/>
          <w:sz w:val="27"/>
          <w:szCs w:val="27"/>
        </w:rPr>
        <w:t>. [online] PositivePsychology.com. Available at: https://positivepsychology.com/positive-reinforcement-psychology/.</w:t>
      </w:r>
    </w:p>
    <w:p w14:paraId="3BFB6031" w14:textId="77777777" w:rsidR="00AA253A" w:rsidRDefault="00AA253A" w:rsidP="006D0981">
      <w:pPr>
        <w:pStyle w:val="NormalWeb"/>
        <w:spacing w:before="0" w:beforeAutospacing="0" w:after="0" w:afterAutospacing="0" w:line="360" w:lineRule="atLeast"/>
        <w:rPr>
          <w:rFonts w:ascii="Calibri" w:hAnsi="Calibri" w:cs="Calibri"/>
          <w:color w:val="000000"/>
          <w:sz w:val="27"/>
          <w:szCs w:val="27"/>
        </w:rPr>
      </w:pPr>
    </w:p>
    <w:p w14:paraId="5A5061D4" w14:textId="312D9008" w:rsidR="00AA253A" w:rsidRDefault="00AA253A" w:rsidP="006D098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(2023). </w:t>
      </w:r>
      <w:r>
        <w:rPr>
          <w:rFonts w:ascii="Calibri" w:hAnsi="Calibri" w:cs="Calibri"/>
          <w:i/>
          <w:iCs/>
          <w:color w:val="000000"/>
          <w:sz w:val="27"/>
          <w:szCs w:val="27"/>
        </w:rPr>
        <w:t>Bonus &amp; Incentives Scheme | Factsheets</w:t>
      </w:r>
      <w:r>
        <w:rPr>
          <w:rFonts w:ascii="Calibri" w:hAnsi="Calibri" w:cs="Calibri"/>
          <w:color w:val="000000"/>
          <w:sz w:val="27"/>
          <w:szCs w:val="27"/>
        </w:rPr>
        <w:t xml:space="preserve">. [online] Available at: </w:t>
      </w:r>
      <w:r w:rsidRPr="006D0981">
        <w:rPr>
          <w:rFonts w:ascii="Calibri" w:hAnsi="Calibri" w:cs="Calibri"/>
          <w:color w:val="000000"/>
          <w:sz w:val="27"/>
          <w:szCs w:val="27"/>
        </w:rPr>
        <w:t>https://www.cipd.co.uk/knowledge/fundamentals/people/pay/bonuses-factsheet#gref</w:t>
      </w:r>
      <w:r>
        <w:rPr>
          <w:rFonts w:ascii="Calibri" w:hAnsi="Calibri" w:cs="Calibri"/>
          <w:color w:val="000000"/>
          <w:sz w:val="27"/>
          <w:szCs w:val="27"/>
        </w:rPr>
        <w:t>.</w:t>
      </w:r>
    </w:p>
    <w:p w14:paraId="3FD168CF" w14:textId="77777777" w:rsidR="00AA253A" w:rsidRDefault="00AA253A" w:rsidP="00E21407">
      <w:pPr>
        <w:pStyle w:val="NormalWeb"/>
        <w:spacing w:before="0" w:beforeAutospacing="0" w:after="0" w:afterAutospacing="0" w:line="360" w:lineRule="atLeast"/>
        <w:rPr>
          <w:rFonts w:ascii="Calibri" w:hAnsi="Calibri" w:cs="Calibri"/>
          <w:color w:val="000000"/>
          <w:sz w:val="27"/>
          <w:szCs w:val="27"/>
        </w:rPr>
      </w:pPr>
    </w:p>
    <w:p w14:paraId="58C5F7BA" w14:textId="35A6171C" w:rsidR="00AA253A" w:rsidRDefault="00AA253A" w:rsidP="00E2140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Constructing Excellence. (2015). [online] </w:t>
      </w:r>
      <w:r w:rsidRPr="00247734">
        <w:rPr>
          <w:rFonts w:ascii="Calibri" w:hAnsi="Calibri" w:cs="Calibri"/>
          <w:i/>
          <w:iCs/>
          <w:color w:val="000000"/>
          <w:sz w:val="27"/>
          <w:szCs w:val="27"/>
        </w:rPr>
        <w:t>Partnering.</w:t>
      </w:r>
      <w:r>
        <w:rPr>
          <w:rFonts w:ascii="Calibri" w:hAnsi="Calibri" w:cs="Calibri"/>
          <w:color w:val="000000"/>
          <w:sz w:val="27"/>
          <w:szCs w:val="27"/>
        </w:rPr>
        <w:t xml:space="preserve"> Available at: https://constructingexcellence.org.uk/wp-content/uploads/2015/03/partnering.pdf.</w:t>
      </w:r>
    </w:p>
    <w:p w14:paraId="4B22929B" w14:textId="77777777" w:rsidR="00AA253A" w:rsidRDefault="00AA253A" w:rsidP="001D3EBF">
      <w:pPr>
        <w:pStyle w:val="NormalWeb"/>
        <w:spacing w:before="0" w:beforeAutospacing="0" w:after="0" w:afterAutospacing="0" w:line="360" w:lineRule="atLeast"/>
        <w:rPr>
          <w:rFonts w:ascii="Calibri" w:hAnsi="Calibri" w:cs="Calibri"/>
          <w:color w:val="000000"/>
          <w:sz w:val="27"/>
          <w:szCs w:val="27"/>
        </w:rPr>
      </w:pPr>
    </w:p>
    <w:p w14:paraId="3DBD821F" w14:textId="5FAEACA8" w:rsidR="00AA253A" w:rsidRDefault="00AA253A" w:rsidP="001D3EB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Construction Management. (2018). </w:t>
      </w:r>
      <w:r>
        <w:rPr>
          <w:rFonts w:ascii="Calibri" w:hAnsi="Calibri" w:cs="Calibri"/>
          <w:i/>
          <w:iCs/>
          <w:color w:val="000000"/>
          <w:sz w:val="27"/>
          <w:szCs w:val="27"/>
        </w:rPr>
        <w:t>The Hackitt Report takes aim at lowest price tendering</w:t>
      </w:r>
      <w:r>
        <w:rPr>
          <w:rFonts w:ascii="Calibri" w:hAnsi="Calibri" w:cs="Calibri"/>
          <w:color w:val="000000"/>
          <w:sz w:val="27"/>
          <w:szCs w:val="27"/>
        </w:rPr>
        <w:t>. [online] Available at: https://constructionmanagement.co.uk/hackitt-report-takes-aim-lowest-price-tendering/#:~:text=More%20often%20than%20not%2C%20lowest [Accessed 16 Jan. 2023].</w:t>
      </w:r>
    </w:p>
    <w:p w14:paraId="43AFCE01" w14:textId="77777777" w:rsidR="00AA253A" w:rsidRDefault="00AA253A" w:rsidP="0095099F">
      <w:pPr>
        <w:pStyle w:val="NormalWeb"/>
        <w:spacing w:before="0" w:beforeAutospacing="0" w:after="0" w:afterAutospacing="0" w:line="360" w:lineRule="atLeast"/>
        <w:rPr>
          <w:rFonts w:ascii="Calibri" w:hAnsi="Calibri" w:cs="Calibri"/>
          <w:color w:val="000000"/>
          <w:sz w:val="27"/>
          <w:szCs w:val="27"/>
        </w:rPr>
      </w:pPr>
    </w:p>
    <w:p w14:paraId="2A35BA27" w14:textId="085F1B87" w:rsidR="00AA253A" w:rsidRDefault="00AA253A" w:rsidP="0095099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DLA Piper. (2023). </w:t>
      </w:r>
      <w:r>
        <w:rPr>
          <w:rFonts w:ascii="Calibri" w:hAnsi="Calibri" w:cs="Calibri"/>
          <w:i/>
          <w:iCs/>
          <w:color w:val="000000"/>
          <w:sz w:val="27"/>
          <w:szCs w:val="27"/>
        </w:rPr>
        <w:t>Alliance contracting in the UK infrastructure industry: An Australian perspective</w:t>
      </w:r>
      <w:r>
        <w:rPr>
          <w:rFonts w:ascii="Calibri" w:hAnsi="Calibri" w:cs="Calibri"/>
          <w:color w:val="000000"/>
          <w:sz w:val="27"/>
          <w:szCs w:val="27"/>
        </w:rPr>
        <w:t>. [online] Available at: https://www.dlapiper.com/en/insights/publications/2021/03/alliance-contracting-in-the-uk-infrastructure-industry [Accessed 18 Jan. 2023].</w:t>
      </w:r>
    </w:p>
    <w:p w14:paraId="7D798B3E" w14:textId="77777777" w:rsidR="00AA253A" w:rsidRDefault="00AA253A" w:rsidP="00425F87">
      <w:pPr>
        <w:pStyle w:val="NormalWeb"/>
        <w:spacing w:before="0" w:beforeAutospacing="0" w:after="0" w:afterAutospacing="0" w:line="360" w:lineRule="atLeast"/>
        <w:rPr>
          <w:rFonts w:ascii="Calibri" w:hAnsi="Calibri" w:cs="Calibri"/>
          <w:color w:val="000000"/>
          <w:sz w:val="27"/>
          <w:szCs w:val="27"/>
        </w:rPr>
      </w:pPr>
    </w:p>
    <w:p w14:paraId="6A332A4E" w14:textId="4A7ECC89" w:rsidR="00AA253A" w:rsidRDefault="00AA253A" w:rsidP="00425F8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JCT (2016). </w:t>
      </w:r>
      <w:r>
        <w:rPr>
          <w:rFonts w:ascii="Calibri" w:hAnsi="Calibri" w:cs="Calibri"/>
          <w:i/>
          <w:iCs/>
          <w:color w:val="000000"/>
          <w:sz w:val="27"/>
          <w:szCs w:val="27"/>
        </w:rPr>
        <w:t>Standard Building Contract</w:t>
      </w:r>
      <w:r>
        <w:rPr>
          <w:rFonts w:ascii="Calibri" w:hAnsi="Calibri" w:cs="Calibri"/>
          <w:color w:val="000000"/>
          <w:sz w:val="27"/>
          <w:szCs w:val="27"/>
        </w:rPr>
        <w:t>. [online] Jctltd.co.uk. Available at: https://www.jctltd.co.uk/category/standard-building.</w:t>
      </w:r>
    </w:p>
    <w:p w14:paraId="3567A076" w14:textId="77777777" w:rsidR="00AA253A" w:rsidRDefault="00AA253A" w:rsidP="00602850">
      <w:pPr>
        <w:pStyle w:val="NormalWeb"/>
        <w:spacing w:before="0" w:beforeAutospacing="0" w:after="0" w:afterAutospacing="0" w:line="360" w:lineRule="atLeast"/>
        <w:rPr>
          <w:rFonts w:ascii="Calibri" w:hAnsi="Calibri" w:cs="Calibri"/>
          <w:color w:val="000000"/>
          <w:sz w:val="27"/>
          <w:szCs w:val="27"/>
        </w:rPr>
      </w:pPr>
    </w:p>
    <w:p w14:paraId="47EADEC2" w14:textId="3ADFC3CF" w:rsidR="00AA253A" w:rsidRDefault="00AA253A" w:rsidP="0060285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Li, R., Liu, H., Chen, Z. and Wang, Y. (2023). Dynamic and cyclic relationships between employees’ intrinsic and extrinsic motivation: Evidence from dynamic multilevel </w:t>
      </w:r>
      <w:proofErr w:type="spellStart"/>
      <w:r>
        <w:rPr>
          <w:rFonts w:ascii="Calibri" w:hAnsi="Calibri" w:cs="Calibri"/>
          <w:color w:val="000000"/>
          <w:sz w:val="27"/>
          <w:szCs w:val="27"/>
        </w:rPr>
        <w:t>modeling</w:t>
      </w:r>
      <w:proofErr w:type="spellEnd"/>
      <w:r>
        <w:rPr>
          <w:rFonts w:ascii="Calibri" w:hAnsi="Calibri" w:cs="Calibri"/>
          <w:color w:val="000000"/>
          <w:sz w:val="27"/>
          <w:szCs w:val="27"/>
        </w:rPr>
        <w:t xml:space="preserve"> analysis. </w:t>
      </w:r>
      <w:r>
        <w:rPr>
          <w:rFonts w:ascii="Calibri" w:hAnsi="Calibri" w:cs="Calibri"/>
          <w:i/>
          <w:iCs/>
          <w:color w:val="000000"/>
          <w:sz w:val="27"/>
          <w:szCs w:val="27"/>
        </w:rPr>
        <w:t xml:space="preserve">Journal of Vocational </w:t>
      </w:r>
      <w:proofErr w:type="spellStart"/>
      <w:r>
        <w:rPr>
          <w:rFonts w:ascii="Calibri" w:hAnsi="Calibri" w:cs="Calibri"/>
          <w:i/>
          <w:iCs/>
          <w:color w:val="000000"/>
          <w:sz w:val="27"/>
          <w:szCs w:val="27"/>
        </w:rPr>
        <w:t>Behavior</w:t>
      </w:r>
      <w:proofErr w:type="spellEnd"/>
      <w:r>
        <w:rPr>
          <w:rFonts w:ascii="Calibri" w:hAnsi="Calibri" w:cs="Calibri"/>
          <w:color w:val="000000"/>
          <w:sz w:val="27"/>
          <w:szCs w:val="27"/>
        </w:rPr>
        <w:t xml:space="preserve">, 140, p.103813. </w:t>
      </w:r>
      <w:proofErr w:type="gramStart"/>
      <w:r>
        <w:rPr>
          <w:rFonts w:ascii="Calibri" w:hAnsi="Calibri" w:cs="Calibri"/>
          <w:color w:val="000000"/>
          <w:sz w:val="27"/>
          <w:szCs w:val="27"/>
        </w:rPr>
        <w:t>doi:10.1016/j.jvb</w:t>
      </w:r>
      <w:proofErr w:type="gramEnd"/>
      <w:r>
        <w:rPr>
          <w:rFonts w:ascii="Calibri" w:hAnsi="Calibri" w:cs="Calibri"/>
          <w:color w:val="000000"/>
          <w:sz w:val="27"/>
          <w:szCs w:val="27"/>
        </w:rPr>
        <w:t>.2022.103813.</w:t>
      </w:r>
    </w:p>
    <w:p w14:paraId="49E6BC37" w14:textId="77777777" w:rsidR="00AA253A" w:rsidRDefault="00AA253A" w:rsidP="00D448F5">
      <w:pPr>
        <w:pStyle w:val="NormalWeb"/>
        <w:spacing w:before="0" w:beforeAutospacing="0" w:after="0" w:afterAutospacing="0" w:line="360" w:lineRule="atLeast"/>
        <w:rPr>
          <w:rFonts w:ascii="Calibri" w:hAnsi="Calibri" w:cs="Calibri"/>
          <w:color w:val="000000"/>
          <w:sz w:val="27"/>
          <w:szCs w:val="27"/>
        </w:rPr>
      </w:pPr>
    </w:p>
    <w:p w14:paraId="18708BF3" w14:textId="6383948C" w:rsidR="00AA253A" w:rsidRDefault="00AA253A" w:rsidP="00D448F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Nickerson, C. (2021). </w:t>
      </w:r>
      <w:r>
        <w:rPr>
          <w:rFonts w:ascii="Calibri" w:hAnsi="Calibri" w:cs="Calibri"/>
          <w:i/>
          <w:iCs/>
          <w:color w:val="000000"/>
          <w:sz w:val="27"/>
          <w:szCs w:val="27"/>
        </w:rPr>
        <w:t>Differences of Extrinsic and Intrinsic Motivation - Simply Psychology</w:t>
      </w:r>
      <w:r>
        <w:rPr>
          <w:rFonts w:ascii="Calibri" w:hAnsi="Calibri" w:cs="Calibri"/>
          <w:color w:val="000000"/>
          <w:sz w:val="27"/>
          <w:szCs w:val="27"/>
        </w:rPr>
        <w:t>. [online] www.simplypsychology.org. Available at: https://www.simplypsychology.org/differences-between-extrinsic-and-intrinsic-motivation.html.</w:t>
      </w:r>
    </w:p>
    <w:p w14:paraId="358BA898" w14:textId="77777777" w:rsidR="00AA253A" w:rsidRDefault="00AA253A" w:rsidP="00927518">
      <w:pPr>
        <w:pStyle w:val="NormalWeb"/>
        <w:spacing w:before="0" w:beforeAutospacing="0" w:after="0" w:afterAutospacing="0" w:line="360" w:lineRule="atLeast"/>
        <w:rPr>
          <w:rFonts w:ascii="Calibri" w:hAnsi="Calibri" w:cs="Calibri"/>
          <w:color w:val="000000"/>
          <w:sz w:val="27"/>
          <w:szCs w:val="27"/>
        </w:rPr>
      </w:pPr>
    </w:p>
    <w:p w14:paraId="30B5AA17" w14:textId="33CF5F66" w:rsidR="00AA253A" w:rsidRDefault="00AA253A" w:rsidP="00927518">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Paydata</w:t>
      </w:r>
      <w:proofErr w:type="spellEnd"/>
      <w:r>
        <w:rPr>
          <w:rFonts w:ascii="Calibri" w:hAnsi="Calibri" w:cs="Calibri"/>
          <w:color w:val="000000"/>
          <w:sz w:val="27"/>
          <w:szCs w:val="27"/>
        </w:rPr>
        <w:t>. (2019). </w:t>
      </w:r>
      <w:r>
        <w:rPr>
          <w:rFonts w:ascii="Calibri" w:hAnsi="Calibri" w:cs="Calibri"/>
          <w:i/>
          <w:iCs/>
          <w:color w:val="000000"/>
          <w:sz w:val="27"/>
          <w:szCs w:val="27"/>
        </w:rPr>
        <w:t>Guide to Employee Reward and Recognition Schemes</w:t>
      </w:r>
      <w:r>
        <w:rPr>
          <w:rFonts w:ascii="Calibri" w:hAnsi="Calibri" w:cs="Calibri"/>
          <w:color w:val="000000"/>
          <w:sz w:val="27"/>
          <w:szCs w:val="27"/>
        </w:rPr>
        <w:t>. [online] Available at: https://www.paydata.co.uk/hr-hub/blogs/reward-strategy/the-complete-guide-to-employee-reward-and-recognition-schemes/.</w:t>
      </w:r>
    </w:p>
    <w:p w14:paraId="3AB5C2BD" w14:textId="77777777" w:rsidR="00AA253A" w:rsidRDefault="00AA253A" w:rsidP="000D6F57">
      <w:pPr>
        <w:pStyle w:val="NormalWeb"/>
        <w:spacing w:before="0" w:beforeAutospacing="0" w:after="0" w:afterAutospacing="0" w:line="360" w:lineRule="atLeast"/>
        <w:rPr>
          <w:rFonts w:ascii="Calibri" w:hAnsi="Calibri" w:cs="Calibri"/>
          <w:color w:val="000000"/>
          <w:sz w:val="27"/>
          <w:szCs w:val="27"/>
        </w:rPr>
      </w:pPr>
    </w:p>
    <w:p w14:paraId="444B12C4" w14:textId="49CF8F35" w:rsidR="00AA253A" w:rsidRDefault="00AA253A" w:rsidP="000D6F5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Pinsent Masons. (2012). </w:t>
      </w:r>
      <w:r>
        <w:rPr>
          <w:rFonts w:ascii="Calibri" w:hAnsi="Calibri" w:cs="Calibri"/>
          <w:i/>
          <w:iCs/>
          <w:color w:val="000000"/>
          <w:sz w:val="27"/>
          <w:szCs w:val="27"/>
        </w:rPr>
        <w:t>Standard form contracts: JCT</w:t>
      </w:r>
      <w:r>
        <w:rPr>
          <w:rFonts w:ascii="Calibri" w:hAnsi="Calibri" w:cs="Calibri"/>
          <w:color w:val="000000"/>
          <w:sz w:val="27"/>
          <w:szCs w:val="27"/>
        </w:rPr>
        <w:t>. [online] Available at: https://www.pinsentmasons.com/out-law/guides/standard-form-contracts-jct.</w:t>
      </w:r>
    </w:p>
    <w:p w14:paraId="1CD42AF1" w14:textId="77777777" w:rsidR="00AA253A" w:rsidRDefault="00AA253A" w:rsidP="00F16DE3">
      <w:pPr>
        <w:pStyle w:val="NormalWeb"/>
        <w:spacing w:before="0" w:beforeAutospacing="0" w:after="0" w:afterAutospacing="0" w:line="360" w:lineRule="atLeast"/>
        <w:rPr>
          <w:rFonts w:ascii="Calibri" w:hAnsi="Calibri" w:cs="Calibri"/>
          <w:color w:val="000000"/>
          <w:sz w:val="27"/>
          <w:szCs w:val="27"/>
        </w:rPr>
      </w:pPr>
    </w:p>
    <w:p w14:paraId="0F1BBDF3" w14:textId="69FCA85F" w:rsidR="00AA253A" w:rsidRDefault="00AA253A" w:rsidP="00F16DE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Pinsent Masons. (2023). </w:t>
      </w:r>
      <w:r>
        <w:rPr>
          <w:rFonts w:ascii="Calibri" w:hAnsi="Calibri" w:cs="Calibri"/>
          <w:i/>
          <w:iCs/>
          <w:color w:val="000000"/>
          <w:sz w:val="27"/>
          <w:szCs w:val="27"/>
        </w:rPr>
        <w:t>NEC4 Alliance Contract: the basics</w:t>
      </w:r>
      <w:r>
        <w:rPr>
          <w:rFonts w:ascii="Calibri" w:hAnsi="Calibri" w:cs="Calibri"/>
          <w:color w:val="000000"/>
          <w:sz w:val="27"/>
          <w:szCs w:val="27"/>
        </w:rPr>
        <w:t>. [online] Available at: https://www.pinsentmasons.com/out-law/guides/nec4-alliance-contract-the-basics.</w:t>
      </w:r>
    </w:p>
    <w:p w14:paraId="5824512B" w14:textId="77777777" w:rsidR="00AA253A" w:rsidRDefault="00AA253A" w:rsidP="00960981">
      <w:pPr>
        <w:pStyle w:val="NormalWeb"/>
        <w:spacing w:before="0" w:beforeAutospacing="0" w:after="0" w:afterAutospacing="0" w:line="360" w:lineRule="atLeast"/>
        <w:rPr>
          <w:rFonts w:ascii="Calibri" w:hAnsi="Calibri" w:cs="Calibri"/>
          <w:color w:val="000000"/>
          <w:sz w:val="27"/>
          <w:szCs w:val="27"/>
        </w:rPr>
      </w:pPr>
    </w:p>
    <w:p w14:paraId="3652D777" w14:textId="12801EA5" w:rsidR="00AA253A" w:rsidRDefault="00AA253A" w:rsidP="0096098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Procure Partnerships. (2019). </w:t>
      </w:r>
      <w:r>
        <w:rPr>
          <w:rFonts w:ascii="Calibri" w:hAnsi="Calibri" w:cs="Calibri"/>
          <w:i/>
          <w:iCs/>
          <w:color w:val="000000"/>
          <w:sz w:val="27"/>
          <w:szCs w:val="27"/>
        </w:rPr>
        <w:t>The relevance of Construction Partnering in 2019</w:t>
      </w:r>
      <w:r>
        <w:rPr>
          <w:rFonts w:ascii="Calibri" w:hAnsi="Calibri" w:cs="Calibri"/>
          <w:color w:val="000000"/>
          <w:sz w:val="27"/>
          <w:szCs w:val="27"/>
        </w:rPr>
        <w:t>. [online] Available at: https://procurepartnerships.co.uk/the-relevance-of-construction-partnering-in-2019/.</w:t>
      </w:r>
    </w:p>
    <w:p w14:paraId="4384A22A" w14:textId="77777777" w:rsidR="00AA253A" w:rsidRDefault="00AA253A" w:rsidP="00602850">
      <w:pPr>
        <w:pStyle w:val="NormalWeb"/>
        <w:spacing w:before="0" w:beforeAutospacing="0" w:after="0" w:afterAutospacing="0" w:line="360" w:lineRule="atLeast"/>
        <w:rPr>
          <w:rFonts w:ascii="Calibri" w:hAnsi="Calibri" w:cs="Calibri"/>
          <w:color w:val="000000"/>
          <w:sz w:val="27"/>
          <w:szCs w:val="27"/>
        </w:rPr>
      </w:pPr>
    </w:p>
    <w:p w14:paraId="2320AEF3" w14:textId="044AC56D" w:rsidR="00AA253A" w:rsidRDefault="00AA253A" w:rsidP="0060285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Wong, K. (2020). </w:t>
      </w:r>
      <w:r>
        <w:rPr>
          <w:rFonts w:ascii="Calibri" w:hAnsi="Calibri" w:cs="Calibri"/>
          <w:i/>
          <w:iCs/>
          <w:color w:val="000000"/>
          <w:sz w:val="27"/>
          <w:szCs w:val="27"/>
        </w:rPr>
        <w:t>10 Employee Incentive Programs to Engage Your Team</w:t>
      </w:r>
      <w:r>
        <w:rPr>
          <w:rFonts w:ascii="Calibri" w:hAnsi="Calibri" w:cs="Calibri"/>
          <w:color w:val="000000"/>
          <w:sz w:val="27"/>
          <w:szCs w:val="27"/>
        </w:rPr>
        <w:t>. [online] Engage Blog. Available at: https://www.achievers.com/blog/employee-incentive-programs/.</w:t>
      </w:r>
    </w:p>
    <w:p w14:paraId="490B654A" w14:textId="77777777" w:rsidR="006D0981" w:rsidRDefault="006D0981" w:rsidP="006D0981">
      <w:pPr>
        <w:pStyle w:val="NormalWeb"/>
        <w:spacing w:before="0" w:beforeAutospacing="0" w:after="0" w:afterAutospacing="0" w:line="360" w:lineRule="atLeast"/>
        <w:rPr>
          <w:rFonts w:ascii="Calibri" w:hAnsi="Calibri" w:cs="Calibri"/>
          <w:color w:val="000000"/>
          <w:sz w:val="27"/>
          <w:szCs w:val="27"/>
        </w:rPr>
      </w:pPr>
    </w:p>
    <w:p w14:paraId="6FD835B5" w14:textId="63CF4F14" w:rsidR="00425F87" w:rsidRDefault="00425F87" w:rsidP="00425F87">
      <w:pPr>
        <w:pStyle w:val="NormalWeb"/>
        <w:rPr>
          <w:rFonts w:ascii="Calibri" w:hAnsi="Calibri" w:cs="Calibri"/>
          <w:color w:val="000000"/>
          <w:sz w:val="27"/>
          <w:szCs w:val="27"/>
        </w:rPr>
      </w:pPr>
    </w:p>
    <w:p w14:paraId="2F442A70" w14:textId="549151BF" w:rsidR="000D6F57" w:rsidRDefault="000D6F57" w:rsidP="000D6F57">
      <w:pPr>
        <w:pStyle w:val="NormalWeb"/>
        <w:rPr>
          <w:rFonts w:ascii="Calibri" w:hAnsi="Calibri" w:cs="Calibri"/>
          <w:color w:val="000000"/>
          <w:sz w:val="27"/>
          <w:szCs w:val="27"/>
        </w:rPr>
      </w:pPr>
    </w:p>
    <w:p w14:paraId="20580294" w14:textId="651CE832" w:rsidR="00F16DE3" w:rsidRDefault="00F16DE3" w:rsidP="00F16DE3">
      <w:pPr>
        <w:pStyle w:val="NormalWeb"/>
        <w:rPr>
          <w:rFonts w:ascii="Calibri" w:hAnsi="Calibri" w:cs="Calibri"/>
          <w:color w:val="000000"/>
          <w:sz w:val="27"/>
          <w:szCs w:val="27"/>
        </w:rPr>
      </w:pPr>
    </w:p>
    <w:p w14:paraId="6BB190AB" w14:textId="6B679B3D" w:rsidR="00927518" w:rsidRDefault="00927518" w:rsidP="00927518">
      <w:pPr>
        <w:pStyle w:val="NormalWeb"/>
        <w:rPr>
          <w:rFonts w:ascii="Calibri" w:hAnsi="Calibri" w:cs="Calibri"/>
          <w:color w:val="000000"/>
          <w:sz w:val="27"/>
          <w:szCs w:val="27"/>
        </w:rPr>
      </w:pPr>
    </w:p>
    <w:p w14:paraId="76FD2767" w14:textId="1607ED67" w:rsidR="00602850" w:rsidRDefault="00602850" w:rsidP="00602850">
      <w:pPr>
        <w:pStyle w:val="NormalWeb"/>
        <w:rPr>
          <w:rFonts w:ascii="Calibri" w:hAnsi="Calibri" w:cs="Calibri"/>
          <w:color w:val="000000"/>
          <w:sz w:val="27"/>
          <w:szCs w:val="27"/>
        </w:rPr>
      </w:pPr>
    </w:p>
    <w:p w14:paraId="5D7DEE1F" w14:textId="77777777" w:rsidR="00602850" w:rsidRDefault="00602850" w:rsidP="00602850">
      <w:pPr>
        <w:pStyle w:val="NormalWeb"/>
        <w:spacing w:before="0" w:beforeAutospacing="0" w:after="0" w:afterAutospacing="0" w:line="360" w:lineRule="atLeast"/>
        <w:rPr>
          <w:rFonts w:ascii="Calibri" w:hAnsi="Calibri" w:cs="Calibri"/>
          <w:color w:val="000000"/>
          <w:sz w:val="27"/>
          <w:szCs w:val="27"/>
        </w:rPr>
      </w:pPr>
    </w:p>
    <w:p w14:paraId="71460B2A" w14:textId="09E16045" w:rsidR="001D3EBF" w:rsidRDefault="001D3EBF" w:rsidP="001D3EBF">
      <w:pPr>
        <w:pStyle w:val="NormalWeb"/>
        <w:rPr>
          <w:rFonts w:ascii="Calibri" w:hAnsi="Calibri" w:cs="Calibri"/>
          <w:color w:val="000000"/>
          <w:sz w:val="27"/>
          <w:szCs w:val="27"/>
        </w:rPr>
      </w:pPr>
    </w:p>
    <w:p w14:paraId="1014B445" w14:textId="27273D33" w:rsidR="00960981" w:rsidRDefault="00960981" w:rsidP="00960981">
      <w:pPr>
        <w:pStyle w:val="NormalWeb"/>
        <w:rPr>
          <w:rFonts w:ascii="Calibri" w:hAnsi="Calibri" w:cs="Calibri"/>
          <w:color w:val="000000"/>
          <w:sz w:val="27"/>
          <w:szCs w:val="27"/>
        </w:rPr>
      </w:pPr>
    </w:p>
    <w:p w14:paraId="6C73ED1A" w14:textId="05548553" w:rsidR="00DB3B33" w:rsidRDefault="00DB3B33" w:rsidP="00DB3B33">
      <w:pPr>
        <w:pStyle w:val="NormalWeb"/>
        <w:rPr>
          <w:rFonts w:ascii="Calibri" w:hAnsi="Calibri" w:cs="Calibri"/>
          <w:color w:val="000000"/>
          <w:sz w:val="27"/>
          <w:szCs w:val="27"/>
        </w:rPr>
      </w:pPr>
    </w:p>
    <w:p w14:paraId="7B0F4D3F" w14:textId="77777777" w:rsidR="00DB3B33" w:rsidRPr="00DB3B33" w:rsidRDefault="00DB3B33" w:rsidP="00DB3B33"/>
    <w:sectPr w:rsidR="00DB3B33" w:rsidRPr="00DB3B33" w:rsidSect="0055781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B675C" w14:textId="77777777" w:rsidR="00EF5C95" w:rsidRDefault="00EF5C95" w:rsidP="00073FB5">
      <w:pPr>
        <w:spacing w:after="0" w:line="240" w:lineRule="auto"/>
      </w:pPr>
      <w:r>
        <w:separator/>
      </w:r>
    </w:p>
  </w:endnote>
  <w:endnote w:type="continuationSeparator" w:id="0">
    <w:p w14:paraId="1794AFCD" w14:textId="77777777" w:rsidR="00EF5C95" w:rsidRDefault="00EF5C95" w:rsidP="00073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871F3" w14:textId="77777777" w:rsidR="00EF5C95" w:rsidRDefault="00EF5C95" w:rsidP="00073FB5">
      <w:pPr>
        <w:spacing w:after="0" w:line="240" w:lineRule="auto"/>
      </w:pPr>
      <w:r>
        <w:separator/>
      </w:r>
    </w:p>
  </w:footnote>
  <w:footnote w:type="continuationSeparator" w:id="0">
    <w:p w14:paraId="6D79B857" w14:textId="77777777" w:rsidR="00EF5C95" w:rsidRDefault="00EF5C95" w:rsidP="00073F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20803"/>
    <w:multiLevelType w:val="hybridMultilevel"/>
    <w:tmpl w:val="194A9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4341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81F"/>
    <w:rsid w:val="00005E38"/>
    <w:rsid w:val="000174BC"/>
    <w:rsid w:val="00032365"/>
    <w:rsid w:val="0003657A"/>
    <w:rsid w:val="000425BB"/>
    <w:rsid w:val="00043FAD"/>
    <w:rsid w:val="000559B3"/>
    <w:rsid w:val="00062C62"/>
    <w:rsid w:val="00065970"/>
    <w:rsid w:val="00071FA2"/>
    <w:rsid w:val="00073FB5"/>
    <w:rsid w:val="000802E7"/>
    <w:rsid w:val="00084510"/>
    <w:rsid w:val="00084EB6"/>
    <w:rsid w:val="00086D06"/>
    <w:rsid w:val="000961C4"/>
    <w:rsid w:val="000A00D4"/>
    <w:rsid w:val="000B5B8F"/>
    <w:rsid w:val="000B641F"/>
    <w:rsid w:val="000B684A"/>
    <w:rsid w:val="000C48EA"/>
    <w:rsid w:val="000D6F57"/>
    <w:rsid w:val="000F3973"/>
    <w:rsid w:val="0010498E"/>
    <w:rsid w:val="00104BF6"/>
    <w:rsid w:val="00120576"/>
    <w:rsid w:val="00121A4E"/>
    <w:rsid w:val="001278C6"/>
    <w:rsid w:val="00133388"/>
    <w:rsid w:val="00142AB5"/>
    <w:rsid w:val="00156EBE"/>
    <w:rsid w:val="00157C9B"/>
    <w:rsid w:val="00177FAE"/>
    <w:rsid w:val="00190574"/>
    <w:rsid w:val="001A2612"/>
    <w:rsid w:val="001A7AA0"/>
    <w:rsid w:val="001B503C"/>
    <w:rsid w:val="001B746F"/>
    <w:rsid w:val="001C307F"/>
    <w:rsid w:val="001C37BB"/>
    <w:rsid w:val="001C42C9"/>
    <w:rsid w:val="001C4815"/>
    <w:rsid w:val="001D1E61"/>
    <w:rsid w:val="001D3EBF"/>
    <w:rsid w:val="001E7CF1"/>
    <w:rsid w:val="001F082E"/>
    <w:rsid w:val="001F194D"/>
    <w:rsid w:val="001F1E4D"/>
    <w:rsid w:val="0021134E"/>
    <w:rsid w:val="00222E33"/>
    <w:rsid w:val="00226414"/>
    <w:rsid w:val="00235ADE"/>
    <w:rsid w:val="002437E5"/>
    <w:rsid w:val="00246A92"/>
    <w:rsid w:val="00247734"/>
    <w:rsid w:val="00252202"/>
    <w:rsid w:val="00262817"/>
    <w:rsid w:val="00266D0B"/>
    <w:rsid w:val="00271320"/>
    <w:rsid w:val="002738E3"/>
    <w:rsid w:val="00275E5E"/>
    <w:rsid w:val="0028235C"/>
    <w:rsid w:val="002919D6"/>
    <w:rsid w:val="00291AE3"/>
    <w:rsid w:val="002A1EAC"/>
    <w:rsid w:val="002A4268"/>
    <w:rsid w:val="002C04E3"/>
    <w:rsid w:val="002D5D85"/>
    <w:rsid w:val="002D7CE0"/>
    <w:rsid w:val="002F0132"/>
    <w:rsid w:val="002F0FCD"/>
    <w:rsid w:val="002F4DDB"/>
    <w:rsid w:val="00301ED0"/>
    <w:rsid w:val="003142D1"/>
    <w:rsid w:val="00321C4D"/>
    <w:rsid w:val="00321CFD"/>
    <w:rsid w:val="00344545"/>
    <w:rsid w:val="003454CD"/>
    <w:rsid w:val="00345900"/>
    <w:rsid w:val="00346679"/>
    <w:rsid w:val="00356332"/>
    <w:rsid w:val="00363EC9"/>
    <w:rsid w:val="003738CB"/>
    <w:rsid w:val="00373E93"/>
    <w:rsid w:val="00374DCE"/>
    <w:rsid w:val="0037772B"/>
    <w:rsid w:val="00383E7F"/>
    <w:rsid w:val="00385849"/>
    <w:rsid w:val="0039007B"/>
    <w:rsid w:val="003914BB"/>
    <w:rsid w:val="003958BD"/>
    <w:rsid w:val="003B329A"/>
    <w:rsid w:val="003B6368"/>
    <w:rsid w:val="003C12D6"/>
    <w:rsid w:val="003C5807"/>
    <w:rsid w:val="003D2134"/>
    <w:rsid w:val="003D320A"/>
    <w:rsid w:val="003E1F28"/>
    <w:rsid w:val="003F23A2"/>
    <w:rsid w:val="00400527"/>
    <w:rsid w:val="00404C8E"/>
    <w:rsid w:val="00412CD3"/>
    <w:rsid w:val="004132B4"/>
    <w:rsid w:val="00413823"/>
    <w:rsid w:val="00423E48"/>
    <w:rsid w:val="00425F87"/>
    <w:rsid w:val="00426927"/>
    <w:rsid w:val="00430A4D"/>
    <w:rsid w:val="00444541"/>
    <w:rsid w:val="00445279"/>
    <w:rsid w:val="00452219"/>
    <w:rsid w:val="00453061"/>
    <w:rsid w:val="0045326F"/>
    <w:rsid w:val="004608F9"/>
    <w:rsid w:val="00491DCA"/>
    <w:rsid w:val="00495BCD"/>
    <w:rsid w:val="004C4E4A"/>
    <w:rsid w:val="004D14ED"/>
    <w:rsid w:val="004D2C10"/>
    <w:rsid w:val="004D5E4B"/>
    <w:rsid w:val="004E3977"/>
    <w:rsid w:val="004F65DD"/>
    <w:rsid w:val="0050084F"/>
    <w:rsid w:val="00500B15"/>
    <w:rsid w:val="00511FCF"/>
    <w:rsid w:val="00515F49"/>
    <w:rsid w:val="005172B7"/>
    <w:rsid w:val="00523A26"/>
    <w:rsid w:val="0053282E"/>
    <w:rsid w:val="005348C3"/>
    <w:rsid w:val="00534982"/>
    <w:rsid w:val="005435F8"/>
    <w:rsid w:val="0055677C"/>
    <w:rsid w:val="0055781F"/>
    <w:rsid w:val="00564085"/>
    <w:rsid w:val="00580BDB"/>
    <w:rsid w:val="00581402"/>
    <w:rsid w:val="0058404F"/>
    <w:rsid w:val="00584DE2"/>
    <w:rsid w:val="00590FA3"/>
    <w:rsid w:val="005B0D84"/>
    <w:rsid w:val="005B10DC"/>
    <w:rsid w:val="005C3E60"/>
    <w:rsid w:val="005D1AC4"/>
    <w:rsid w:val="005D512B"/>
    <w:rsid w:val="005D575C"/>
    <w:rsid w:val="005E0F89"/>
    <w:rsid w:val="005E492C"/>
    <w:rsid w:val="005F4CFA"/>
    <w:rsid w:val="005F7A42"/>
    <w:rsid w:val="00602850"/>
    <w:rsid w:val="00612156"/>
    <w:rsid w:val="00612337"/>
    <w:rsid w:val="006125AD"/>
    <w:rsid w:val="00621014"/>
    <w:rsid w:val="00621099"/>
    <w:rsid w:val="0062264F"/>
    <w:rsid w:val="00636651"/>
    <w:rsid w:val="006412A6"/>
    <w:rsid w:val="00641AF4"/>
    <w:rsid w:val="00645A4D"/>
    <w:rsid w:val="006578CC"/>
    <w:rsid w:val="00660659"/>
    <w:rsid w:val="00664081"/>
    <w:rsid w:val="00677F3E"/>
    <w:rsid w:val="00691513"/>
    <w:rsid w:val="006A16F2"/>
    <w:rsid w:val="006A2ABB"/>
    <w:rsid w:val="006A338B"/>
    <w:rsid w:val="006A35D3"/>
    <w:rsid w:val="006B7152"/>
    <w:rsid w:val="006C1F05"/>
    <w:rsid w:val="006C4100"/>
    <w:rsid w:val="006C75A1"/>
    <w:rsid w:val="006D01F7"/>
    <w:rsid w:val="006D0981"/>
    <w:rsid w:val="006D14F2"/>
    <w:rsid w:val="006D4C05"/>
    <w:rsid w:val="006E16E4"/>
    <w:rsid w:val="006E31BB"/>
    <w:rsid w:val="006E3218"/>
    <w:rsid w:val="006F244F"/>
    <w:rsid w:val="00705EAD"/>
    <w:rsid w:val="00707514"/>
    <w:rsid w:val="00707B20"/>
    <w:rsid w:val="00707EBA"/>
    <w:rsid w:val="00717A11"/>
    <w:rsid w:val="00724006"/>
    <w:rsid w:val="0074168E"/>
    <w:rsid w:val="00750440"/>
    <w:rsid w:val="0075054B"/>
    <w:rsid w:val="007545A3"/>
    <w:rsid w:val="00760C58"/>
    <w:rsid w:val="007814F2"/>
    <w:rsid w:val="00797301"/>
    <w:rsid w:val="007A17F1"/>
    <w:rsid w:val="007B1FF0"/>
    <w:rsid w:val="007B3D14"/>
    <w:rsid w:val="007B522F"/>
    <w:rsid w:val="007B5747"/>
    <w:rsid w:val="007C1BD9"/>
    <w:rsid w:val="007C2B6C"/>
    <w:rsid w:val="007C5B38"/>
    <w:rsid w:val="007C5C29"/>
    <w:rsid w:val="007C6515"/>
    <w:rsid w:val="007D0FA8"/>
    <w:rsid w:val="007D4998"/>
    <w:rsid w:val="007D6F45"/>
    <w:rsid w:val="007E672C"/>
    <w:rsid w:val="007E6FBF"/>
    <w:rsid w:val="007E714C"/>
    <w:rsid w:val="007F47C7"/>
    <w:rsid w:val="007F4D08"/>
    <w:rsid w:val="008021E2"/>
    <w:rsid w:val="00812FCE"/>
    <w:rsid w:val="00816E05"/>
    <w:rsid w:val="0081725C"/>
    <w:rsid w:val="0082170E"/>
    <w:rsid w:val="00826254"/>
    <w:rsid w:val="00830246"/>
    <w:rsid w:val="0083156F"/>
    <w:rsid w:val="00832A12"/>
    <w:rsid w:val="00834F25"/>
    <w:rsid w:val="0084517D"/>
    <w:rsid w:val="00845AE1"/>
    <w:rsid w:val="00856757"/>
    <w:rsid w:val="00860665"/>
    <w:rsid w:val="008660F6"/>
    <w:rsid w:val="008717BC"/>
    <w:rsid w:val="008727AB"/>
    <w:rsid w:val="00874451"/>
    <w:rsid w:val="00876488"/>
    <w:rsid w:val="00887233"/>
    <w:rsid w:val="008960B5"/>
    <w:rsid w:val="008A31EA"/>
    <w:rsid w:val="008B5390"/>
    <w:rsid w:val="008B7A79"/>
    <w:rsid w:val="008C1C2B"/>
    <w:rsid w:val="008C5025"/>
    <w:rsid w:val="008C5517"/>
    <w:rsid w:val="008D206A"/>
    <w:rsid w:val="008E3698"/>
    <w:rsid w:val="008F124E"/>
    <w:rsid w:val="008F20DF"/>
    <w:rsid w:val="008F3A80"/>
    <w:rsid w:val="008F5FAE"/>
    <w:rsid w:val="00921E2C"/>
    <w:rsid w:val="00927518"/>
    <w:rsid w:val="0092792E"/>
    <w:rsid w:val="00930D42"/>
    <w:rsid w:val="009312B0"/>
    <w:rsid w:val="009479B3"/>
    <w:rsid w:val="0095099F"/>
    <w:rsid w:val="009511CD"/>
    <w:rsid w:val="009519A9"/>
    <w:rsid w:val="00960981"/>
    <w:rsid w:val="00961A38"/>
    <w:rsid w:val="0096349E"/>
    <w:rsid w:val="00963853"/>
    <w:rsid w:val="0096558F"/>
    <w:rsid w:val="00967CF6"/>
    <w:rsid w:val="00967F64"/>
    <w:rsid w:val="00986A17"/>
    <w:rsid w:val="00990C7A"/>
    <w:rsid w:val="00996213"/>
    <w:rsid w:val="009A4D32"/>
    <w:rsid w:val="009B1A19"/>
    <w:rsid w:val="009B3A63"/>
    <w:rsid w:val="009B593B"/>
    <w:rsid w:val="009C191E"/>
    <w:rsid w:val="009C2159"/>
    <w:rsid w:val="009D620E"/>
    <w:rsid w:val="009E747F"/>
    <w:rsid w:val="009F68EB"/>
    <w:rsid w:val="00A0220F"/>
    <w:rsid w:val="00A07E98"/>
    <w:rsid w:val="00A1087B"/>
    <w:rsid w:val="00A10EB0"/>
    <w:rsid w:val="00A126B6"/>
    <w:rsid w:val="00A22DC1"/>
    <w:rsid w:val="00A25CA2"/>
    <w:rsid w:val="00A265CC"/>
    <w:rsid w:val="00A41EC5"/>
    <w:rsid w:val="00A435B6"/>
    <w:rsid w:val="00A447E8"/>
    <w:rsid w:val="00A54609"/>
    <w:rsid w:val="00A5712B"/>
    <w:rsid w:val="00A639B4"/>
    <w:rsid w:val="00A65FA2"/>
    <w:rsid w:val="00A670E7"/>
    <w:rsid w:val="00A703CC"/>
    <w:rsid w:val="00A706E6"/>
    <w:rsid w:val="00A766A7"/>
    <w:rsid w:val="00A92C8B"/>
    <w:rsid w:val="00A938C2"/>
    <w:rsid w:val="00A9456B"/>
    <w:rsid w:val="00AA253A"/>
    <w:rsid w:val="00AA496C"/>
    <w:rsid w:val="00AA77E6"/>
    <w:rsid w:val="00AB196B"/>
    <w:rsid w:val="00AB3B63"/>
    <w:rsid w:val="00AC1C28"/>
    <w:rsid w:val="00AC3E59"/>
    <w:rsid w:val="00AD498E"/>
    <w:rsid w:val="00AE1726"/>
    <w:rsid w:val="00AF11BC"/>
    <w:rsid w:val="00AF17A7"/>
    <w:rsid w:val="00B03E29"/>
    <w:rsid w:val="00B16DC4"/>
    <w:rsid w:val="00B16DDA"/>
    <w:rsid w:val="00B20DB2"/>
    <w:rsid w:val="00B26588"/>
    <w:rsid w:val="00B3164C"/>
    <w:rsid w:val="00B35500"/>
    <w:rsid w:val="00B3683B"/>
    <w:rsid w:val="00B43095"/>
    <w:rsid w:val="00B434E2"/>
    <w:rsid w:val="00B44F1E"/>
    <w:rsid w:val="00B50CF2"/>
    <w:rsid w:val="00B56809"/>
    <w:rsid w:val="00B61A94"/>
    <w:rsid w:val="00B663E0"/>
    <w:rsid w:val="00B6752C"/>
    <w:rsid w:val="00B8384A"/>
    <w:rsid w:val="00B874F0"/>
    <w:rsid w:val="00B96FAB"/>
    <w:rsid w:val="00BA62C4"/>
    <w:rsid w:val="00BB5DD5"/>
    <w:rsid w:val="00BB71E1"/>
    <w:rsid w:val="00BC57DB"/>
    <w:rsid w:val="00BD2DB3"/>
    <w:rsid w:val="00BD3C87"/>
    <w:rsid w:val="00BD5F8B"/>
    <w:rsid w:val="00BD658A"/>
    <w:rsid w:val="00BE4B7C"/>
    <w:rsid w:val="00BF00BF"/>
    <w:rsid w:val="00BF0293"/>
    <w:rsid w:val="00BF23FC"/>
    <w:rsid w:val="00BF6543"/>
    <w:rsid w:val="00BF6EEA"/>
    <w:rsid w:val="00BF7FBA"/>
    <w:rsid w:val="00C0471E"/>
    <w:rsid w:val="00C061FB"/>
    <w:rsid w:val="00C177E2"/>
    <w:rsid w:val="00C178CA"/>
    <w:rsid w:val="00C27677"/>
    <w:rsid w:val="00C31FB5"/>
    <w:rsid w:val="00C34476"/>
    <w:rsid w:val="00C54034"/>
    <w:rsid w:val="00C57ABE"/>
    <w:rsid w:val="00C60DD3"/>
    <w:rsid w:val="00C75380"/>
    <w:rsid w:val="00C830F9"/>
    <w:rsid w:val="00C879E6"/>
    <w:rsid w:val="00C90937"/>
    <w:rsid w:val="00C91FC0"/>
    <w:rsid w:val="00CA10E8"/>
    <w:rsid w:val="00CA2651"/>
    <w:rsid w:val="00CA5E6B"/>
    <w:rsid w:val="00CB7B0D"/>
    <w:rsid w:val="00CC3252"/>
    <w:rsid w:val="00CC37E5"/>
    <w:rsid w:val="00CC524B"/>
    <w:rsid w:val="00CC6825"/>
    <w:rsid w:val="00CD22F4"/>
    <w:rsid w:val="00CE1AA8"/>
    <w:rsid w:val="00CE29CF"/>
    <w:rsid w:val="00CE4F08"/>
    <w:rsid w:val="00CF08D0"/>
    <w:rsid w:val="00CF11D6"/>
    <w:rsid w:val="00CF3969"/>
    <w:rsid w:val="00D03880"/>
    <w:rsid w:val="00D2335B"/>
    <w:rsid w:val="00D23ED4"/>
    <w:rsid w:val="00D242DE"/>
    <w:rsid w:val="00D27EEA"/>
    <w:rsid w:val="00D27F04"/>
    <w:rsid w:val="00D306A0"/>
    <w:rsid w:val="00D31F22"/>
    <w:rsid w:val="00D336B9"/>
    <w:rsid w:val="00D43F2A"/>
    <w:rsid w:val="00D44645"/>
    <w:rsid w:val="00D448F5"/>
    <w:rsid w:val="00D530C7"/>
    <w:rsid w:val="00D53132"/>
    <w:rsid w:val="00D5585A"/>
    <w:rsid w:val="00D64F32"/>
    <w:rsid w:val="00D67987"/>
    <w:rsid w:val="00D71C9E"/>
    <w:rsid w:val="00D7204F"/>
    <w:rsid w:val="00D74056"/>
    <w:rsid w:val="00D76BE3"/>
    <w:rsid w:val="00D76D3B"/>
    <w:rsid w:val="00D80065"/>
    <w:rsid w:val="00D82CF0"/>
    <w:rsid w:val="00D8649B"/>
    <w:rsid w:val="00D90B06"/>
    <w:rsid w:val="00D944EC"/>
    <w:rsid w:val="00D97128"/>
    <w:rsid w:val="00D97C2E"/>
    <w:rsid w:val="00DB1DFD"/>
    <w:rsid w:val="00DB246A"/>
    <w:rsid w:val="00DB3B33"/>
    <w:rsid w:val="00DC2B7C"/>
    <w:rsid w:val="00DD26A5"/>
    <w:rsid w:val="00DD47ED"/>
    <w:rsid w:val="00DE0DE5"/>
    <w:rsid w:val="00DE24D5"/>
    <w:rsid w:val="00DE2605"/>
    <w:rsid w:val="00DE5024"/>
    <w:rsid w:val="00E031E8"/>
    <w:rsid w:val="00E0575B"/>
    <w:rsid w:val="00E130FD"/>
    <w:rsid w:val="00E1363D"/>
    <w:rsid w:val="00E21407"/>
    <w:rsid w:val="00E214FA"/>
    <w:rsid w:val="00E232BD"/>
    <w:rsid w:val="00E2383C"/>
    <w:rsid w:val="00E2771F"/>
    <w:rsid w:val="00E4262A"/>
    <w:rsid w:val="00E46235"/>
    <w:rsid w:val="00E472C9"/>
    <w:rsid w:val="00E61091"/>
    <w:rsid w:val="00E655EC"/>
    <w:rsid w:val="00E72DE8"/>
    <w:rsid w:val="00E7672D"/>
    <w:rsid w:val="00E8111A"/>
    <w:rsid w:val="00E858B7"/>
    <w:rsid w:val="00E8787C"/>
    <w:rsid w:val="00E906BE"/>
    <w:rsid w:val="00EA091A"/>
    <w:rsid w:val="00EA309D"/>
    <w:rsid w:val="00EA77CE"/>
    <w:rsid w:val="00EB70F2"/>
    <w:rsid w:val="00EB7A3C"/>
    <w:rsid w:val="00EC4E74"/>
    <w:rsid w:val="00ED2897"/>
    <w:rsid w:val="00ED5118"/>
    <w:rsid w:val="00EE0566"/>
    <w:rsid w:val="00EE306D"/>
    <w:rsid w:val="00EE7DB2"/>
    <w:rsid w:val="00EF0287"/>
    <w:rsid w:val="00EF092B"/>
    <w:rsid w:val="00EF325A"/>
    <w:rsid w:val="00EF5697"/>
    <w:rsid w:val="00EF5C95"/>
    <w:rsid w:val="00F06D3B"/>
    <w:rsid w:val="00F16DE3"/>
    <w:rsid w:val="00F21356"/>
    <w:rsid w:val="00F2183C"/>
    <w:rsid w:val="00F27E7B"/>
    <w:rsid w:val="00F30E36"/>
    <w:rsid w:val="00F3669D"/>
    <w:rsid w:val="00F50732"/>
    <w:rsid w:val="00F510B1"/>
    <w:rsid w:val="00F56D7E"/>
    <w:rsid w:val="00F66FA7"/>
    <w:rsid w:val="00F7132B"/>
    <w:rsid w:val="00F74018"/>
    <w:rsid w:val="00F7783B"/>
    <w:rsid w:val="00F80065"/>
    <w:rsid w:val="00F8679E"/>
    <w:rsid w:val="00F90374"/>
    <w:rsid w:val="00F9334C"/>
    <w:rsid w:val="00FA0661"/>
    <w:rsid w:val="00FB0FE7"/>
    <w:rsid w:val="00FB4F01"/>
    <w:rsid w:val="00FB5865"/>
    <w:rsid w:val="00FC2F62"/>
    <w:rsid w:val="00FD50C7"/>
    <w:rsid w:val="00FE0CF3"/>
    <w:rsid w:val="00FE49F2"/>
    <w:rsid w:val="00FE70E5"/>
    <w:rsid w:val="00FF180B"/>
    <w:rsid w:val="00FF5633"/>
    <w:rsid w:val="00FF5A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3DA0D"/>
  <w15:docId w15:val="{C0098E95-56C0-42DC-9055-8FC094CBE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8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30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1A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81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5578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781F"/>
    <w:rPr>
      <w:rFonts w:eastAsiaTheme="minorEastAsia"/>
      <w:lang w:val="en-US"/>
    </w:rPr>
  </w:style>
  <w:style w:type="character" w:customStyle="1" w:styleId="Heading2Char">
    <w:name w:val="Heading 2 Char"/>
    <w:basedOn w:val="DefaultParagraphFont"/>
    <w:link w:val="Heading2"/>
    <w:uiPriority w:val="9"/>
    <w:rsid w:val="0045306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73F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FB5"/>
  </w:style>
  <w:style w:type="paragraph" w:styleId="Footer">
    <w:name w:val="footer"/>
    <w:basedOn w:val="Normal"/>
    <w:link w:val="FooterChar"/>
    <w:uiPriority w:val="99"/>
    <w:unhideWhenUsed/>
    <w:rsid w:val="00073F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FB5"/>
  </w:style>
  <w:style w:type="paragraph" w:styleId="TOCHeading">
    <w:name w:val="TOC Heading"/>
    <w:basedOn w:val="Heading1"/>
    <w:next w:val="Normal"/>
    <w:uiPriority w:val="39"/>
    <w:unhideWhenUsed/>
    <w:qFormat/>
    <w:rsid w:val="00534982"/>
    <w:pPr>
      <w:outlineLvl w:val="9"/>
    </w:pPr>
    <w:rPr>
      <w:lang w:val="en-US"/>
    </w:rPr>
  </w:style>
  <w:style w:type="paragraph" w:styleId="TOC1">
    <w:name w:val="toc 1"/>
    <w:basedOn w:val="Normal"/>
    <w:next w:val="Normal"/>
    <w:autoRedefine/>
    <w:uiPriority w:val="39"/>
    <w:unhideWhenUsed/>
    <w:rsid w:val="00534982"/>
    <w:pPr>
      <w:spacing w:after="100"/>
    </w:pPr>
  </w:style>
  <w:style w:type="paragraph" w:styleId="TOC2">
    <w:name w:val="toc 2"/>
    <w:basedOn w:val="Normal"/>
    <w:next w:val="Normal"/>
    <w:autoRedefine/>
    <w:uiPriority w:val="39"/>
    <w:unhideWhenUsed/>
    <w:rsid w:val="00534982"/>
    <w:pPr>
      <w:spacing w:after="100"/>
      <w:ind w:left="220"/>
    </w:pPr>
  </w:style>
  <w:style w:type="character" w:styleId="Hyperlink">
    <w:name w:val="Hyperlink"/>
    <w:basedOn w:val="DefaultParagraphFont"/>
    <w:uiPriority w:val="99"/>
    <w:unhideWhenUsed/>
    <w:rsid w:val="00534982"/>
    <w:rPr>
      <w:color w:val="0563C1" w:themeColor="hyperlink"/>
      <w:u w:val="single"/>
    </w:rPr>
  </w:style>
  <w:style w:type="character" w:customStyle="1" w:styleId="normaltextrun">
    <w:name w:val="normaltextrun"/>
    <w:basedOn w:val="DefaultParagraphFont"/>
    <w:rsid w:val="00AE1726"/>
  </w:style>
  <w:style w:type="character" w:customStyle="1" w:styleId="eop">
    <w:name w:val="eop"/>
    <w:basedOn w:val="DefaultParagraphFont"/>
    <w:rsid w:val="00AE1726"/>
  </w:style>
  <w:style w:type="paragraph" w:styleId="NormalWeb">
    <w:name w:val="Normal (Web)"/>
    <w:basedOn w:val="Normal"/>
    <w:uiPriority w:val="99"/>
    <w:semiHidden/>
    <w:unhideWhenUsed/>
    <w:rsid w:val="00DB3B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D14ED"/>
    <w:pPr>
      <w:ind w:left="720"/>
      <w:contextualSpacing/>
    </w:pPr>
  </w:style>
  <w:style w:type="character" w:customStyle="1" w:styleId="Heading3Char">
    <w:name w:val="Heading 3 Char"/>
    <w:basedOn w:val="DefaultParagraphFont"/>
    <w:link w:val="Heading3"/>
    <w:uiPriority w:val="9"/>
    <w:rsid w:val="00641AF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B10DC"/>
    <w:pPr>
      <w:spacing w:after="100"/>
      <w:ind w:left="440"/>
    </w:pPr>
  </w:style>
  <w:style w:type="character" w:styleId="UnresolvedMention">
    <w:name w:val="Unresolved Mention"/>
    <w:basedOn w:val="DefaultParagraphFont"/>
    <w:uiPriority w:val="99"/>
    <w:semiHidden/>
    <w:unhideWhenUsed/>
    <w:rsid w:val="006D0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2384">
      <w:bodyDiv w:val="1"/>
      <w:marLeft w:val="0"/>
      <w:marRight w:val="0"/>
      <w:marTop w:val="0"/>
      <w:marBottom w:val="0"/>
      <w:divBdr>
        <w:top w:val="none" w:sz="0" w:space="0" w:color="auto"/>
        <w:left w:val="none" w:sz="0" w:space="0" w:color="auto"/>
        <w:bottom w:val="none" w:sz="0" w:space="0" w:color="auto"/>
        <w:right w:val="none" w:sz="0" w:space="0" w:color="auto"/>
      </w:divBdr>
    </w:div>
    <w:div w:id="227806821">
      <w:bodyDiv w:val="1"/>
      <w:marLeft w:val="0"/>
      <w:marRight w:val="0"/>
      <w:marTop w:val="0"/>
      <w:marBottom w:val="0"/>
      <w:divBdr>
        <w:top w:val="none" w:sz="0" w:space="0" w:color="auto"/>
        <w:left w:val="none" w:sz="0" w:space="0" w:color="auto"/>
        <w:bottom w:val="none" w:sz="0" w:space="0" w:color="auto"/>
        <w:right w:val="none" w:sz="0" w:space="0" w:color="auto"/>
      </w:divBdr>
    </w:div>
    <w:div w:id="282152997">
      <w:bodyDiv w:val="1"/>
      <w:marLeft w:val="0"/>
      <w:marRight w:val="0"/>
      <w:marTop w:val="0"/>
      <w:marBottom w:val="0"/>
      <w:divBdr>
        <w:top w:val="none" w:sz="0" w:space="0" w:color="auto"/>
        <w:left w:val="none" w:sz="0" w:space="0" w:color="auto"/>
        <w:bottom w:val="none" w:sz="0" w:space="0" w:color="auto"/>
        <w:right w:val="none" w:sz="0" w:space="0" w:color="auto"/>
      </w:divBdr>
    </w:div>
    <w:div w:id="459231882">
      <w:bodyDiv w:val="1"/>
      <w:marLeft w:val="0"/>
      <w:marRight w:val="0"/>
      <w:marTop w:val="0"/>
      <w:marBottom w:val="0"/>
      <w:divBdr>
        <w:top w:val="none" w:sz="0" w:space="0" w:color="auto"/>
        <w:left w:val="none" w:sz="0" w:space="0" w:color="auto"/>
        <w:bottom w:val="none" w:sz="0" w:space="0" w:color="auto"/>
        <w:right w:val="none" w:sz="0" w:space="0" w:color="auto"/>
      </w:divBdr>
    </w:div>
    <w:div w:id="469906072">
      <w:bodyDiv w:val="1"/>
      <w:marLeft w:val="0"/>
      <w:marRight w:val="0"/>
      <w:marTop w:val="0"/>
      <w:marBottom w:val="0"/>
      <w:divBdr>
        <w:top w:val="none" w:sz="0" w:space="0" w:color="auto"/>
        <w:left w:val="none" w:sz="0" w:space="0" w:color="auto"/>
        <w:bottom w:val="none" w:sz="0" w:space="0" w:color="auto"/>
        <w:right w:val="none" w:sz="0" w:space="0" w:color="auto"/>
      </w:divBdr>
    </w:div>
    <w:div w:id="512888559">
      <w:bodyDiv w:val="1"/>
      <w:marLeft w:val="0"/>
      <w:marRight w:val="0"/>
      <w:marTop w:val="0"/>
      <w:marBottom w:val="0"/>
      <w:divBdr>
        <w:top w:val="none" w:sz="0" w:space="0" w:color="auto"/>
        <w:left w:val="none" w:sz="0" w:space="0" w:color="auto"/>
        <w:bottom w:val="none" w:sz="0" w:space="0" w:color="auto"/>
        <w:right w:val="none" w:sz="0" w:space="0" w:color="auto"/>
      </w:divBdr>
    </w:div>
    <w:div w:id="549807018">
      <w:bodyDiv w:val="1"/>
      <w:marLeft w:val="0"/>
      <w:marRight w:val="0"/>
      <w:marTop w:val="0"/>
      <w:marBottom w:val="0"/>
      <w:divBdr>
        <w:top w:val="none" w:sz="0" w:space="0" w:color="auto"/>
        <w:left w:val="none" w:sz="0" w:space="0" w:color="auto"/>
        <w:bottom w:val="none" w:sz="0" w:space="0" w:color="auto"/>
        <w:right w:val="none" w:sz="0" w:space="0" w:color="auto"/>
      </w:divBdr>
    </w:div>
    <w:div w:id="671639627">
      <w:bodyDiv w:val="1"/>
      <w:marLeft w:val="0"/>
      <w:marRight w:val="0"/>
      <w:marTop w:val="0"/>
      <w:marBottom w:val="0"/>
      <w:divBdr>
        <w:top w:val="none" w:sz="0" w:space="0" w:color="auto"/>
        <w:left w:val="none" w:sz="0" w:space="0" w:color="auto"/>
        <w:bottom w:val="none" w:sz="0" w:space="0" w:color="auto"/>
        <w:right w:val="none" w:sz="0" w:space="0" w:color="auto"/>
      </w:divBdr>
    </w:div>
    <w:div w:id="797604796">
      <w:bodyDiv w:val="1"/>
      <w:marLeft w:val="0"/>
      <w:marRight w:val="0"/>
      <w:marTop w:val="0"/>
      <w:marBottom w:val="0"/>
      <w:divBdr>
        <w:top w:val="none" w:sz="0" w:space="0" w:color="auto"/>
        <w:left w:val="none" w:sz="0" w:space="0" w:color="auto"/>
        <w:bottom w:val="none" w:sz="0" w:space="0" w:color="auto"/>
        <w:right w:val="none" w:sz="0" w:space="0" w:color="auto"/>
      </w:divBdr>
    </w:div>
    <w:div w:id="810831047">
      <w:bodyDiv w:val="1"/>
      <w:marLeft w:val="0"/>
      <w:marRight w:val="0"/>
      <w:marTop w:val="0"/>
      <w:marBottom w:val="0"/>
      <w:divBdr>
        <w:top w:val="none" w:sz="0" w:space="0" w:color="auto"/>
        <w:left w:val="none" w:sz="0" w:space="0" w:color="auto"/>
        <w:bottom w:val="none" w:sz="0" w:space="0" w:color="auto"/>
        <w:right w:val="none" w:sz="0" w:space="0" w:color="auto"/>
      </w:divBdr>
    </w:div>
    <w:div w:id="1025448575">
      <w:bodyDiv w:val="1"/>
      <w:marLeft w:val="0"/>
      <w:marRight w:val="0"/>
      <w:marTop w:val="0"/>
      <w:marBottom w:val="0"/>
      <w:divBdr>
        <w:top w:val="none" w:sz="0" w:space="0" w:color="auto"/>
        <w:left w:val="none" w:sz="0" w:space="0" w:color="auto"/>
        <w:bottom w:val="none" w:sz="0" w:space="0" w:color="auto"/>
        <w:right w:val="none" w:sz="0" w:space="0" w:color="auto"/>
      </w:divBdr>
    </w:div>
    <w:div w:id="1108503388">
      <w:bodyDiv w:val="1"/>
      <w:marLeft w:val="0"/>
      <w:marRight w:val="0"/>
      <w:marTop w:val="0"/>
      <w:marBottom w:val="0"/>
      <w:divBdr>
        <w:top w:val="none" w:sz="0" w:space="0" w:color="auto"/>
        <w:left w:val="none" w:sz="0" w:space="0" w:color="auto"/>
        <w:bottom w:val="none" w:sz="0" w:space="0" w:color="auto"/>
        <w:right w:val="none" w:sz="0" w:space="0" w:color="auto"/>
      </w:divBdr>
    </w:div>
    <w:div w:id="1148325225">
      <w:bodyDiv w:val="1"/>
      <w:marLeft w:val="0"/>
      <w:marRight w:val="0"/>
      <w:marTop w:val="0"/>
      <w:marBottom w:val="0"/>
      <w:divBdr>
        <w:top w:val="none" w:sz="0" w:space="0" w:color="auto"/>
        <w:left w:val="none" w:sz="0" w:space="0" w:color="auto"/>
        <w:bottom w:val="none" w:sz="0" w:space="0" w:color="auto"/>
        <w:right w:val="none" w:sz="0" w:space="0" w:color="auto"/>
      </w:divBdr>
    </w:div>
    <w:div w:id="1151948541">
      <w:bodyDiv w:val="1"/>
      <w:marLeft w:val="0"/>
      <w:marRight w:val="0"/>
      <w:marTop w:val="0"/>
      <w:marBottom w:val="0"/>
      <w:divBdr>
        <w:top w:val="none" w:sz="0" w:space="0" w:color="auto"/>
        <w:left w:val="none" w:sz="0" w:space="0" w:color="auto"/>
        <w:bottom w:val="none" w:sz="0" w:space="0" w:color="auto"/>
        <w:right w:val="none" w:sz="0" w:space="0" w:color="auto"/>
      </w:divBdr>
    </w:div>
    <w:div w:id="1168716114">
      <w:bodyDiv w:val="1"/>
      <w:marLeft w:val="0"/>
      <w:marRight w:val="0"/>
      <w:marTop w:val="0"/>
      <w:marBottom w:val="0"/>
      <w:divBdr>
        <w:top w:val="none" w:sz="0" w:space="0" w:color="auto"/>
        <w:left w:val="none" w:sz="0" w:space="0" w:color="auto"/>
        <w:bottom w:val="none" w:sz="0" w:space="0" w:color="auto"/>
        <w:right w:val="none" w:sz="0" w:space="0" w:color="auto"/>
      </w:divBdr>
    </w:div>
    <w:div w:id="1263412464">
      <w:bodyDiv w:val="1"/>
      <w:marLeft w:val="0"/>
      <w:marRight w:val="0"/>
      <w:marTop w:val="0"/>
      <w:marBottom w:val="0"/>
      <w:divBdr>
        <w:top w:val="none" w:sz="0" w:space="0" w:color="auto"/>
        <w:left w:val="none" w:sz="0" w:space="0" w:color="auto"/>
        <w:bottom w:val="none" w:sz="0" w:space="0" w:color="auto"/>
        <w:right w:val="none" w:sz="0" w:space="0" w:color="auto"/>
      </w:divBdr>
    </w:div>
    <w:div w:id="1350259254">
      <w:bodyDiv w:val="1"/>
      <w:marLeft w:val="0"/>
      <w:marRight w:val="0"/>
      <w:marTop w:val="0"/>
      <w:marBottom w:val="0"/>
      <w:divBdr>
        <w:top w:val="none" w:sz="0" w:space="0" w:color="auto"/>
        <w:left w:val="none" w:sz="0" w:space="0" w:color="auto"/>
        <w:bottom w:val="none" w:sz="0" w:space="0" w:color="auto"/>
        <w:right w:val="none" w:sz="0" w:space="0" w:color="auto"/>
      </w:divBdr>
    </w:div>
    <w:div w:id="1350910522">
      <w:bodyDiv w:val="1"/>
      <w:marLeft w:val="0"/>
      <w:marRight w:val="0"/>
      <w:marTop w:val="0"/>
      <w:marBottom w:val="0"/>
      <w:divBdr>
        <w:top w:val="none" w:sz="0" w:space="0" w:color="auto"/>
        <w:left w:val="none" w:sz="0" w:space="0" w:color="auto"/>
        <w:bottom w:val="none" w:sz="0" w:space="0" w:color="auto"/>
        <w:right w:val="none" w:sz="0" w:space="0" w:color="auto"/>
      </w:divBdr>
    </w:div>
    <w:div w:id="1413816802">
      <w:bodyDiv w:val="1"/>
      <w:marLeft w:val="0"/>
      <w:marRight w:val="0"/>
      <w:marTop w:val="0"/>
      <w:marBottom w:val="0"/>
      <w:divBdr>
        <w:top w:val="none" w:sz="0" w:space="0" w:color="auto"/>
        <w:left w:val="none" w:sz="0" w:space="0" w:color="auto"/>
        <w:bottom w:val="none" w:sz="0" w:space="0" w:color="auto"/>
        <w:right w:val="none" w:sz="0" w:space="0" w:color="auto"/>
      </w:divBdr>
    </w:div>
    <w:div w:id="1570968282">
      <w:bodyDiv w:val="1"/>
      <w:marLeft w:val="0"/>
      <w:marRight w:val="0"/>
      <w:marTop w:val="0"/>
      <w:marBottom w:val="0"/>
      <w:divBdr>
        <w:top w:val="none" w:sz="0" w:space="0" w:color="auto"/>
        <w:left w:val="none" w:sz="0" w:space="0" w:color="auto"/>
        <w:bottom w:val="none" w:sz="0" w:space="0" w:color="auto"/>
        <w:right w:val="none" w:sz="0" w:space="0" w:color="auto"/>
      </w:divBdr>
    </w:div>
    <w:div w:id="1581792797">
      <w:bodyDiv w:val="1"/>
      <w:marLeft w:val="0"/>
      <w:marRight w:val="0"/>
      <w:marTop w:val="0"/>
      <w:marBottom w:val="0"/>
      <w:divBdr>
        <w:top w:val="none" w:sz="0" w:space="0" w:color="auto"/>
        <w:left w:val="none" w:sz="0" w:space="0" w:color="auto"/>
        <w:bottom w:val="none" w:sz="0" w:space="0" w:color="auto"/>
        <w:right w:val="none" w:sz="0" w:space="0" w:color="auto"/>
      </w:divBdr>
    </w:div>
    <w:div w:id="1610232698">
      <w:bodyDiv w:val="1"/>
      <w:marLeft w:val="0"/>
      <w:marRight w:val="0"/>
      <w:marTop w:val="0"/>
      <w:marBottom w:val="0"/>
      <w:divBdr>
        <w:top w:val="none" w:sz="0" w:space="0" w:color="auto"/>
        <w:left w:val="none" w:sz="0" w:space="0" w:color="auto"/>
        <w:bottom w:val="none" w:sz="0" w:space="0" w:color="auto"/>
        <w:right w:val="none" w:sz="0" w:space="0" w:color="auto"/>
      </w:divBdr>
    </w:div>
    <w:div w:id="1821573336">
      <w:bodyDiv w:val="1"/>
      <w:marLeft w:val="0"/>
      <w:marRight w:val="0"/>
      <w:marTop w:val="0"/>
      <w:marBottom w:val="0"/>
      <w:divBdr>
        <w:top w:val="none" w:sz="0" w:space="0" w:color="auto"/>
        <w:left w:val="none" w:sz="0" w:space="0" w:color="auto"/>
        <w:bottom w:val="none" w:sz="0" w:space="0" w:color="auto"/>
        <w:right w:val="none" w:sz="0" w:space="0" w:color="auto"/>
      </w:divBdr>
    </w:div>
    <w:div w:id="1871529504">
      <w:bodyDiv w:val="1"/>
      <w:marLeft w:val="0"/>
      <w:marRight w:val="0"/>
      <w:marTop w:val="0"/>
      <w:marBottom w:val="0"/>
      <w:divBdr>
        <w:top w:val="none" w:sz="0" w:space="0" w:color="auto"/>
        <w:left w:val="none" w:sz="0" w:space="0" w:color="auto"/>
        <w:bottom w:val="none" w:sz="0" w:space="0" w:color="auto"/>
        <w:right w:val="none" w:sz="0" w:space="0" w:color="auto"/>
      </w:divBdr>
    </w:div>
    <w:div w:id="20051576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Cost</c:v>
          </c:tx>
          <c:spPr>
            <a:solidFill>
              <a:schemeClr val="accent1"/>
            </a:solidFill>
            <a:ln>
              <a:noFill/>
            </a:ln>
            <a:effectLst/>
          </c:spPr>
          <c:invertIfNegative val="0"/>
          <c:cat>
            <c:strLit>
              <c:ptCount val="14"/>
              <c:pt idx="0">
                <c:v>4</c:v>
              </c:pt>
              <c:pt idx="1">
                <c:v>1</c:v>
              </c:pt>
              <c:pt idx="2">
                <c:v>2</c:v>
              </c:pt>
              <c:pt idx="3">
                <c:v>3</c:v>
              </c:pt>
              <c:pt idx="4">
                <c:v>4</c:v>
              </c:pt>
              <c:pt idx="5">
                <c:v>1</c:v>
              </c:pt>
              <c:pt idx="6">
                <c:v>2</c:v>
              </c:pt>
              <c:pt idx="7">
                <c:v>3</c:v>
              </c:pt>
              <c:pt idx="8">
                <c:v>4</c:v>
              </c:pt>
              <c:pt idx="9">
                <c:v>1</c:v>
              </c:pt>
              <c:pt idx="10">
                <c:v>2</c:v>
              </c:pt>
              <c:pt idx="11">
                <c:v>3</c:v>
              </c:pt>
              <c:pt idx="12">
                <c:v>4</c:v>
              </c:pt>
              <c:pt idx="13">
                <c:v>1</c:v>
              </c:pt>
            </c:strLit>
          </c:cat>
          <c:val>
            <c:numLit>
              <c:formatCode>\£#,##0.00</c:formatCode>
              <c:ptCount val="14"/>
              <c:pt idx="0">
                <c:v>0</c:v>
              </c:pt>
              <c:pt idx="1">
                <c:v>0</c:v>
              </c:pt>
              <c:pt idx="2">
                <c:v>0</c:v>
              </c:pt>
              <c:pt idx="3">
                <c:v>12243.813333333335</c:v>
              </c:pt>
              <c:pt idx="4">
                <c:v>413769.6</c:v>
              </c:pt>
              <c:pt idx="5">
                <c:v>0</c:v>
              </c:pt>
              <c:pt idx="6">
                <c:v>0</c:v>
              </c:pt>
              <c:pt idx="7">
                <c:v>0</c:v>
              </c:pt>
              <c:pt idx="8">
                <c:v>0</c:v>
              </c:pt>
              <c:pt idx="9">
                <c:v>0</c:v>
              </c:pt>
              <c:pt idx="10">
                <c:v>0</c:v>
              </c:pt>
              <c:pt idx="11">
                <c:v>0</c:v>
              </c:pt>
              <c:pt idx="12">
                <c:v>0</c:v>
              </c:pt>
              <c:pt idx="13">
                <c:v>0</c:v>
              </c:pt>
            </c:numLit>
          </c:val>
          <c:extLst>
            <c:ext xmlns:c16="http://schemas.microsoft.com/office/drawing/2014/chart" uri="{C3380CC4-5D6E-409C-BE32-E72D297353CC}">
              <c16:uniqueId val="{00000000-4323-490B-82A6-0BD30702B9EC}"/>
            </c:ext>
          </c:extLst>
        </c:ser>
        <c:dLbls>
          <c:showLegendKey val="0"/>
          <c:showVal val="0"/>
          <c:showCatName val="0"/>
          <c:showSerName val="0"/>
          <c:showPercent val="0"/>
          <c:showBubbleSize val="0"/>
        </c:dLbls>
        <c:gapWidth val="219"/>
        <c:axId val="434452288"/>
        <c:axId val="121612464"/>
      </c:barChart>
      <c:lineChart>
        <c:grouping val="standard"/>
        <c:varyColors val="0"/>
        <c:ser>
          <c:idx val="1"/>
          <c:order val="1"/>
          <c:tx>
            <c:v>Cumulative Cost</c:v>
          </c:tx>
          <c:spPr>
            <a:ln w="28575" cap="rnd">
              <a:solidFill>
                <a:schemeClr val="accent2"/>
              </a:solidFill>
              <a:round/>
            </a:ln>
            <a:effectLst/>
          </c:spPr>
          <c:marker>
            <c:symbol val="none"/>
          </c:marker>
          <c:cat>
            <c:strLit>
              <c:ptCount val="14"/>
              <c:pt idx="0">
                <c:v>4</c:v>
              </c:pt>
              <c:pt idx="1">
                <c:v>1</c:v>
              </c:pt>
              <c:pt idx="2">
                <c:v>2</c:v>
              </c:pt>
              <c:pt idx="3">
                <c:v>3</c:v>
              </c:pt>
              <c:pt idx="4">
                <c:v>4</c:v>
              </c:pt>
              <c:pt idx="5">
                <c:v>1</c:v>
              </c:pt>
              <c:pt idx="6">
                <c:v>2</c:v>
              </c:pt>
              <c:pt idx="7">
                <c:v>3</c:v>
              </c:pt>
              <c:pt idx="8">
                <c:v>4</c:v>
              </c:pt>
              <c:pt idx="9">
                <c:v>1</c:v>
              </c:pt>
              <c:pt idx="10">
                <c:v>2</c:v>
              </c:pt>
              <c:pt idx="11">
                <c:v>3</c:v>
              </c:pt>
              <c:pt idx="12">
                <c:v>4</c:v>
              </c:pt>
              <c:pt idx="13">
                <c:v>1</c:v>
              </c:pt>
            </c:strLit>
          </c:cat>
          <c:val>
            <c:numLit>
              <c:formatCode>\£#,##0.00</c:formatCode>
              <c:ptCount val="14"/>
              <c:pt idx="0">
                <c:v>0</c:v>
              </c:pt>
              <c:pt idx="1">
                <c:v>0</c:v>
              </c:pt>
              <c:pt idx="2">
                <c:v>0</c:v>
              </c:pt>
              <c:pt idx="3">
                <c:v>12243.813333333335</c:v>
              </c:pt>
              <c:pt idx="4">
                <c:v>426013.41333333333</c:v>
              </c:pt>
              <c:pt idx="5">
                <c:v>426013.41333333333</c:v>
              </c:pt>
              <c:pt idx="6">
                <c:v>426013.41333333333</c:v>
              </c:pt>
              <c:pt idx="7">
                <c:v>426013.41333333333</c:v>
              </c:pt>
              <c:pt idx="8">
                <c:v>426013.41333333333</c:v>
              </c:pt>
              <c:pt idx="9">
                <c:v>426013.41333333333</c:v>
              </c:pt>
              <c:pt idx="10">
                <c:v>426013.41333333333</c:v>
              </c:pt>
              <c:pt idx="11">
                <c:v>426013.41333333333</c:v>
              </c:pt>
              <c:pt idx="12">
                <c:v>426013.41333333333</c:v>
              </c:pt>
              <c:pt idx="13">
                <c:v>426013.41333333333</c:v>
              </c:pt>
            </c:numLit>
          </c:val>
          <c:smooth val="0"/>
          <c:extLst>
            <c:ext xmlns:c16="http://schemas.microsoft.com/office/drawing/2014/chart" uri="{C3380CC4-5D6E-409C-BE32-E72D297353CC}">
              <c16:uniqueId val="{00000001-4323-490B-82A6-0BD30702B9EC}"/>
            </c:ext>
          </c:extLst>
        </c:ser>
        <c:dLbls>
          <c:showLegendKey val="0"/>
          <c:showVal val="0"/>
          <c:showCatName val="0"/>
          <c:showSerName val="0"/>
          <c:showPercent val="0"/>
          <c:showBubbleSize val="0"/>
        </c:dLbls>
        <c:marker val="1"/>
        <c:smooth val="0"/>
        <c:axId val="434453008"/>
        <c:axId val="121618480"/>
      </c:lineChart>
      <c:catAx>
        <c:axId val="434452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12464"/>
        <c:crosses val="autoZero"/>
        <c:auto val="1"/>
        <c:lblAlgn val="ctr"/>
        <c:lblOffset val="100"/>
        <c:noMultiLvlLbl val="0"/>
      </c:catAx>
      <c:valAx>
        <c:axId val="1216124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452288"/>
        <c:crosses val="autoZero"/>
        <c:crossBetween val="between"/>
      </c:valAx>
      <c:valAx>
        <c:axId val="121618480"/>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453008"/>
        <c:crosses val="max"/>
        <c:crossBetween val="between"/>
      </c:valAx>
      <c:catAx>
        <c:axId val="434453008"/>
        <c:scaling>
          <c:orientation val="minMax"/>
        </c:scaling>
        <c:delete val="1"/>
        <c:axPos val="b"/>
        <c:numFmt formatCode="General" sourceLinked="1"/>
        <c:majorTickMark val="out"/>
        <c:minorTickMark val="none"/>
        <c:tickLblPos val="nextTo"/>
        <c:crossAx val="121618480"/>
        <c:crosses val="autoZero"/>
        <c:auto val="1"/>
        <c:lblAlgn val="ctr"/>
        <c:lblOffset val="100"/>
        <c:noMultiLvlLbl val="0"/>
      </c:cat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v>Cost</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4EB-4E38-B426-8D165A3AF3B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4EB-4E38-B426-8D165A3AF3B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2"/>
              <c:pt idx="0">
                <c:v>Type: Work</c:v>
              </c:pt>
              <c:pt idx="1">
                <c:v>Type: Material</c:v>
              </c:pt>
            </c:strLit>
          </c:cat>
          <c:val>
            <c:numLit>
              <c:formatCode>\£#,##0.00</c:formatCode>
              <c:ptCount val="2"/>
              <c:pt idx="0">
                <c:v>88863.413333333316</c:v>
              </c:pt>
              <c:pt idx="1">
                <c:v>337150</c:v>
              </c:pt>
            </c:numLit>
          </c:val>
          <c:extLst>
            <c:ext xmlns:c16="http://schemas.microsoft.com/office/drawing/2014/chart" uri="{C3380CC4-5D6E-409C-BE32-E72D297353CC}">
              <c16:uniqueId val="{00000004-74EB-4E38-B426-8D165A3AF3B3}"/>
            </c:ext>
          </c:extLst>
        </c:ser>
        <c:dLbls>
          <c:dLblPos val="inEnd"/>
          <c:showLegendKey val="0"/>
          <c:showVal val="1"/>
          <c:showCatName val="0"/>
          <c:showSerName val="0"/>
          <c:showPercent val="0"/>
          <c:showBubbleSize val="0"/>
          <c:showLeaderLines val="1"/>
        </c:dLbls>
        <c:firstSliceAng val="0"/>
      </c:pieChart>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Cost</c:v>
          </c:tx>
          <c:spPr>
            <a:solidFill>
              <a:schemeClr val="accent1"/>
            </a:solidFill>
            <a:ln>
              <a:noFill/>
            </a:ln>
            <a:effectLst/>
          </c:spPr>
          <c:invertIfNegative val="0"/>
          <c:cat>
            <c:strLit>
              <c:ptCount val="15"/>
              <c:pt idx="0">
                <c:v>4</c:v>
              </c:pt>
              <c:pt idx="1">
                <c:v>1</c:v>
              </c:pt>
              <c:pt idx="2">
                <c:v>2</c:v>
              </c:pt>
              <c:pt idx="3">
                <c:v>3</c:v>
              </c:pt>
              <c:pt idx="4">
                <c:v>4</c:v>
              </c:pt>
              <c:pt idx="5">
                <c:v>1</c:v>
              </c:pt>
              <c:pt idx="6">
                <c:v>2</c:v>
              </c:pt>
              <c:pt idx="7">
                <c:v>3</c:v>
              </c:pt>
              <c:pt idx="8">
                <c:v>4</c:v>
              </c:pt>
              <c:pt idx="9">
                <c:v>1</c:v>
              </c:pt>
              <c:pt idx="10">
                <c:v>2</c:v>
              </c:pt>
              <c:pt idx="11">
                <c:v>3</c:v>
              </c:pt>
              <c:pt idx="12">
                <c:v>4</c:v>
              </c:pt>
              <c:pt idx="13">
                <c:v>1</c:v>
              </c:pt>
              <c:pt idx="14">
                <c:v>2</c:v>
              </c:pt>
            </c:strLit>
          </c:cat>
          <c:val>
            <c:numLit>
              <c:formatCode>\£#,##0.00</c:formatCode>
              <c:ptCount val="15"/>
              <c:pt idx="0">
                <c:v>0</c:v>
              </c:pt>
              <c:pt idx="1">
                <c:v>0</c:v>
              </c:pt>
              <c:pt idx="2">
                <c:v>0</c:v>
              </c:pt>
              <c:pt idx="3">
                <c:v>12243.813333333335</c:v>
              </c:pt>
              <c:pt idx="4">
                <c:v>194335.2</c:v>
              </c:pt>
              <c:pt idx="5">
                <c:v>219434.4</c:v>
              </c:pt>
              <c:pt idx="6">
                <c:v>0</c:v>
              </c:pt>
              <c:pt idx="7">
                <c:v>0</c:v>
              </c:pt>
              <c:pt idx="8">
                <c:v>0</c:v>
              </c:pt>
              <c:pt idx="9">
                <c:v>0</c:v>
              </c:pt>
              <c:pt idx="10">
                <c:v>0</c:v>
              </c:pt>
              <c:pt idx="11">
                <c:v>0</c:v>
              </c:pt>
              <c:pt idx="12">
                <c:v>0</c:v>
              </c:pt>
              <c:pt idx="13">
                <c:v>0</c:v>
              </c:pt>
              <c:pt idx="14">
                <c:v>0</c:v>
              </c:pt>
            </c:numLit>
          </c:val>
          <c:extLst>
            <c:ext xmlns:c16="http://schemas.microsoft.com/office/drawing/2014/chart" uri="{C3380CC4-5D6E-409C-BE32-E72D297353CC}">
              <c16:uniqueId val="{00000000-276D-4176-9EBB-150B74323338}"/>
            </c:ext>
          </c:extLst>
        </c:ser>
        <c:dLbls>
          <c:showLegendKey val="0"/>
          <c:showVal val="0"/>
          <c:showCatName val="0"/>
          <c:showSerName val="0"/>
          <c:showPercent val="0"/>
          <c:showBubbleSize val="0"/>
        </c:dLbls>
        <c:gapWidth val="219"/>
        <c:axId val="434452288"/>
        <c:axId val="121612464"/>
      </c:barChart>
      <c:lineChart>
        <c:grouping val="standard"/>
        <c:varyColors val="0"/>
        <c:ser>
          <c:idx val="1"/>
          <c:order val="1"/>
          <c:tx>
            <c:v>Cumulative Cost</c:v>
          </c:tx>
          <c:spPr>
            <a:ln w="28575" cap="rnd">
              <a:solidFill>
                <a:schemeClr val="accent2"/>
              </a:solidFill>
              <a:round/>
            </a:ln>
            <a:effectLst/>
          </c:spPr>
          <c:marker>
            <c:symbol val="none"/>
          </c:marker>
          <c:cat>
            <c:strLit>
              <c:ptCount val="15"/>
              <c:pt idx="0">
                <c:v>4</c:v>
              </c:pt>
              <c:pt idx="1">
                <c:v>1</c:v>
              </c:pt>
              <c:pt idx="2">
                <c:v>2</c:v>
              </c:pt>
              <c:pt idx="3">
                <c:v>3</c:v>
              </c:pt>
              <c:pt idx="4">
                <c:v>4</c:v>
              </c:pt>
              <c:pt idx="5">
                <c:v>1</c:v>
              </c:pt>
              <c:pt idx="6">
                <c:v>2</c:v>
              </c:pt>
              <c:pt idx="7">
                <c:v>3</c:v>
              </c:pt>
              <c:pt idx="8">
                <c:v>4</c:v>
              </c:pt>
              <c:pt idx="9">
                <c:v>1</c:v>
              </c:pt>
              <c:pt idx="10">
                <c:v>2</c:v>
              </c:pt>
              <c:pt idx="11">
                <c:v>3</c:v>
              </c:pt>
              <c:pt idx="12">
                <c:v>4</c:v>
              </c:pt>
              <c:pt idx="13">
                <c:v>1</c:v>
              </c:pt>
              <c:pt idx="14">
                <c:v>2</c:v>
              </c:pt>
            </c:strLit>
          </c:cat>
          <c:val>
            <c:numLit>
              <c:formatCode>\£#,##0.00</c:formatCode>
              <c:ptCount val="15"/>
              <c:pt idx="0">
                <c:v>0</c:v>
              </c:pt>
              <c:pt idx="1">
                <c:v>0</c:v>
              </c:pt>
              <c:pt idx="2">
                <c:v>0</c:v>
              </c:pt>
              <c:pt idx="3">
                <c:v>12243.813333333335</c:v>
              </c:pt>
              <c:pt idx="4">
                <c:v>206579.01333333331</c:v>
              </c:pt>
              <c:pt idx="5">
                <c:v>426013.41333333333</c:v>
              </c:pt>
              <c:pt idx="6">
                <c:v>426013.41333333333</c:v>
              </c:pt>
              <c:pt idx="7">
                <c:v>426013.41333333333</c:v>
              </c:pt>
              <c:pt idx="8">
                <c:v>426013.41333333333</c:v>
              </c:pt>
              <c:pt idx="9">
                <c:v>426013.41333333333</c:v>
              </c:pt>
              <c:pt idx="10">
                <c:v>426013.41333333333</c:v>
              </c:pt>
              <c:pt idx="11">
                <c:v>426013.41333333333</c:v>
              </c:pt>
              <c:pt idx="12">
                <c:v>426013.41333333333</c:v>
              </c:pt>
              <c:pt idx="13">
                <c:v>426013.41333333333</c:v>
              </c:pt>
              <c:pt idx="14">
                <c:v>426013.41333333333</c:v>
              </c:pt>
            </c:numLit>
          </c:val>
          <c:smooth val="0"/>
          <c:extLst>
            <c:ext xmlns:c16="http://schemas.microsoft.com/office/drawing/2014/chart" uri="{C3380CC4-5D6E-409C-BE32-E72D297353CC}">
              <c16:uniqueId val="{00000001-276D-4176-9EBB-150B74323338}"/>
            </c:ext>
          </c:extLst>
        </c:ser>
        <c:dLbls>
          <c:showLegendKey val="0"/>
          <c:showVal val="0"/>
          <c:showCatName val="0"/>
          <c:showSerName val="0"/>
          <c:showPercent val="0"/>
          <c:showBubbleSize val="0"/>
        </c:dLbls>
        <c:marker val="1"/>
        <c:smooth val="0"/>
        <c:axId val="434453008"/>
        <c:axId val="121618480"/>
      </c:lineChart>
      <c:catAx>
        <c:axId val="434452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12464"/>
        <c:crosses val="autoZero"/>
        <c:auto val="1"/>
        <c:lblAlgn val="ctr"/>
        <c:lblOffset val="100"/>
        <c:noMultiLvlLbl val="0"/>
      </c:catAx>
      <c:valAx>
        <c:axId val="1216124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452288"/>
        <c:crosses val="autoZero"/>
        <c:crossBetween val="between"/>
      </c:valAx>
      <c:valAx>
        <c:axId val="121618480"/>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453008"/>
        <c:crosses val="max"/>
        <c:crossBetween val="between"/>
      </c:valAx>
      <c:catAx>
        <c:axId val="434453008"/>
        <c:scaling>
          <c:orientation val="minMax"/>
        </c:scaling>
        <c:delete val="1"/>
        <c:axPos val="b"/>
        <c:numFmt formatCode="General" sourceLinked="1"/>
        <c:majorTickMark val="out"/>
        <c:minorTickMark val="none"/>
        <c:tickLblPos val="nextTo"/>
        <c:crossAx val="121618480"/>
        <c:crosses val="autoZero"/>
        <c:auto val="1"/>
        <c:lblAlgn val="ctr"/>
        <c:lblOffset val="100"/>
        <c:noMultiLvlLbl val="0"/>
      </c:cat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document covers site specific reports covering cost, time and resources.</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58dd3ff78e6dc44921bc7d51b6074a41">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6d8d5a15c9694ae10006ca6ebdebd21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D44D92-E929-4C10-845F-339ED15A40B1}">
  <ds:schemaRefs>
    <ds:schemaRef ds:uri="http://purl.org/dc/terms/"/>
    <ds:schemaRef ds:uri="http://www.w3.org/XML/1998/namespace"/>
    <ds:schemaRef ds:uri="http://schemas.openxmlformats.org/package/2006/metadata/core-properties"/>
    <ds:schemaRef ds:uri="http://schemas.microsoft.com/office/infopath/2007/PartnerControls"/>
    <ds:schemaRef ds:uri="7b23fa32-4003-4364-bee1-595462966394"/>
    <ds:schemaRef ds:uri="http://purl.org/dc/dcmitype/"/>
    <ds:schemaRef ds:uri="http://schemas.microsoft.com/office/2006/documentManagement/types"/>
    <ds:schemaRef ds:uri="http://purl.org/dc/elements/1.1/"/>
    <ds:schemaRef ds:uri="f54e4810-f1f5-4bce-aa8e-e4722dc561be"/>
    <ds:schemaRef ds:uri="http://schemas.microsoft.com/office/2006/metadata/properties"/>
  </ds:schemaRefs>
</ds:datastoreItem>
</file>

<file path=customXml/itemProps3.xml><?xml version="1.0" encoding="utf-8"?>
<ds:datastoreItem xmlns:ds="http://schemas.openxmlformats.org/officeDocument/2006/customXml" ds:itemID="{D52DECAA-233B-47E6-BA35-0DA3DC97633A}">
  <ds:schemaRefs>
    <ds:schemaRef ds:uri="http://schemas.microsoft.com/sharepoint/v3/contenttype/forms"/>
  </ds:schemaRefs>
</ds:datastoreItem>
</file>

<file path=customXml/itemProps4.xml><?xml version="1.0" encoding="utf-8"?>
<ds:datastoreItem xmlns:ds="http://schemas.openxmlformats.org/officeDocument/2006/customXml" ds:itemID="{D5D12D78-8428-4783-80C3-4ED23E0FF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D90F46-FDBB-4577-929E-F58725EFC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4205</Words>
  <Characters>23972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Innovation Matrix</vt:lpstr>
    </vt:vector>
  </TitlesOfParts>
  <Company/>
  <LinksUpToDate>false</LinksUpToDate>
  <CharactersWithSpaces>28121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Matrix</dc:title>
  <dc:subject>Project Report</dc:subject>
  <dc:creator>Sean Leach (2004817)</dc:creator>
  <cp:keywords/>
  <dc:description/>
  <cp:lastModifiedBy>Sean Leach (2004817)</cp:lastModifiedBy>
  <cp:revision>2</cp:revision>
  <dcterms:created xsi:type="dcterms:W3CDTF">2023-01-20T12:16:00Z</dcterms:created>
  <dcterms:modified xsi:type="dcterms:W3CDTF">2023-01-20T12:16:00Z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