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358C7" w14:textId="65F62E51" w:rsidR="006C391E" w:rsidRPr="00792A84" w:rsidRDefault="00667A79" w:rsidP="00792A84">
      <w:pPr>
        <w:pStyle w:val="Heading1"/>
        <w:spacing w:line="360" w:lineRule="auto"/>
        <w:jc w:val="both"/>
        <w:rPr>
          <w:rFonts w:ascii="Arial" w:hAnsi="Arial" w:cs="Arial"/>
          <w:b/>
          <w:bCs/>
          <w:color w:val="auto"/>
          <w:sz w:val="24"/>
          <w:szCs w:val="24"/>
          <w:u w:val="single"/>
        </w:rPr>
      </w:pPr>
      <w:r w:rsidRPr="00792A84">
        <w:rPr>
          <w:rFonts w:ascii="Arial" w:hAnsi="Arial" w:cs="Arial"/>
          <w:b/>
          <w:bCs/>
          <w:color w:val="auto"/>
          <w:sz w:val="24"/>
          <w:szCs w:val="24"/>
          <w:u w:val="single"/>
        </w:rPr>
        <w:t>A Vision of Change: Sustainability in the Hotel Industry</w:t>
      </w:r>
    </w:p>
    <w:p w14:paraId="305BC420" w14:textId="4B7FCC47" w:rsidR="00667A79" w:rsidRPr="00792A84" w:rsidRDefault="00667A79" w:rsidP="00792A84">
      <w:pPr>
        <w:spacing w:line="360" w:lineRule="auto"/>
        <w:jc w:val="both"/>
        <w:rPr>
          <w:rFonts w:ascii="Arial" w:hAnsi="Arial" w:cs="Arial"/>
          <w:sz w:val="24"/>
          <w:szCs w:val="24"/>
        </w:rPr>
      </w:pPr>
    </w:p>
    <w:p w14:paraId="6E578CFC" w14:textId="02E5611A" w:rsidR="00004C97" w:rsidRPr="00533BDE" w:rsidRDefault="00667A79" w:rsidP="00533BDE">
      <w:pPr>
        <w:pStyle w:val="Heading2"/>
        <w:tabs>
          <w:tab w:val="left" w:pos="2265"/>
        </w:tabs>
        <w:spacing w:line="360" w:lineRule="auto"/>
        <w:jc w:val="both"/>
        <w:rPr>
          <w:rFonts w:ascii="Arial" w:hAnsi="Arial" w:cs="Arial"/>
          <w:b/>
          <w:bCs/>
          <w:color w:val="auto"/>
          <w:sz w:val="24"/>
          <w:szCs w:val="24"/>
        </w:rPr>
      </w:pPr>
      <w:r w:rsidRPr="00792A84">
        <w:rPr>
          <w:rFonts w:ascii="Arial" w:hAnsi="Arial" w:cs="Arial"/>
          <w:b/>
          <w:bCs/>
          <w:color w:val="auto"/>
          <w:sz w:val="24"/>
          <w:szCs w:val="24"/>
        </w:rPr>
        <w:t>Introduction</w:t>
      </w:r>
      <w:r w:rsidR="00AC3C76" w:rsidRPr="00792A84">
        <w:rPr>
          <w:rFonts w:ascii="Arial" w:hAnsi="Arial" w:cs="Arial"/>
          <w:b/>
          <w:bCs/>
          <w:color w:val="auto"/>
          <w:sz w:val="24"/>
          <w:szCs w:val="24"/>
        </w:rPr>
        <w:tab/>
      </w:r>
    </w:p>
    <w:p w14:paraId="2963E43B" w14:textId="41CE9FDE" w:rsidR="0077616A" w:rsidRPr="00792A84" w:rsidRDefault="00533BDE" w:rsidP="00792A84">
      <w:pPr>
        <w:spacing w:line="360" w:lineRule="auto"/>
        <w:jc w:val="both"/>
        <w:rPr>
          <w:rFonts w:ascii="Arial" w:hAnsi="Arial" w:cs="Arial"/>
          <w:sz w:val="24"/>
          <w:szCs w:val="24"/>
        </w:rPr>
      </w:pPr>
      <w:r>
        <w:rPr>
          <w:rFonts w:ascii="Arial" w:hAnsi="Arial" w:cs="Arial"/>
          <w:sz w:val="24"/>
          <w:szCs w:val="24"/>
        </w:rPr>
        <w:t>The essay</w:t>
      </w:r>
      <w:r w:rsidR="00004C97" w:rsidRPr="00792A84">
        <w:rPr>
          <w:rFonts w:ascii="Arial" w:hAnsi="Arial" w:cs="Arial"/>
          <w:sz w:val="24"/>
          <w:szCs w:val="24"/>
        </w:rPr>
        <w:t xml:space="preserve"> </w:t>
      </w:r>
      <w:r>
        <w:rPr>
          <w:rFonts w:ascii="Arial" w:hAnsi="Arial" w:cs="Arial"/>
          <w:sz w:val="24"/>
          <w:szCs w:val="24"/>
        </w:rPr>
        <w:t>comprises</w:t>
      </w:r>
      <w:r w:rsidR="00004C97" w:rsidRPr="00792A84">
        <w:rPr>
          <w:rFonts w:ascii="Arial" w:hAnsi="Arial" w:cs="Arial"/>
          <w:sz w:val="24"/>
          <w:szCs w:val="24"/>
        </w:rPr>
        <w:t xml:space="preserve"> of</w:t>
      </w:r>
      <w:r>
        <w:rPr>
          <w:rFonts w:ascii="Arial" w:hAnsi="Arial" w:cs="Arial"/>
          <w:sz w:val="24"/>
          <w:szCs w:val="24"/>
        </w:rPr>
        <w:t xml:space="preserve"> </w:t>
      </w:r>
      <w:r w:rsidR="00004C97" w:rsidRPr="00792A84">
        <w:rPr>
          <w:rFonts w:ascii="Arial" w:hAnsi="Arial" w:cs="Arial"/>
          <w:sz w:val="24"/>
          <w:szCs w:val="24"/>
        </w:rPr>
        <w:t xml:space="preserve">how </w:t>
      </w:r>
      <w:r>
        <w:rPr>
          <w:rFonts w:ascii="Arial" w:hAnsi="Arial" w:cs="Arial"/>
          <w:sz w:val="24"/>
          <w:szCs w:val="24"/>
        </w:rPr>
        <w:t xml:space="preserve">the </w:t>
      </w:r>
      <w:r w:rsidR="00004C97" w:rsidRPr="00792A84">
        <w:rPr>
          <w:rFonts w:ascii="Arial" w:hAnsi="Arial" w:cs="Arial"/>
          <w:sz w:val="24"/>
          <w:szCs w:val="24"/>
        </w:rPr>
        <w:t xml:space="preserve">hotel industry is responding, adapting &amp; why sustainability is </w:t>
      </w:r>
      <w:r>
        <w:rPr>
          <w:rFonts w:ascii="Arial" w:hAnsi="Arial" w:cs="Arial"/>
          <w:sz w:val="24"/>
          <w:szCs w:val="24"/>
        </w:rPr>
        <w:t xml:space="preserve">a </w:t>
      </w:r>
      <w:r w:rsidR="00004C97" w:rsidRPr="00792A84">
        <w:rPr>
          <w:rFonts w:ascii="Arial" w:hAnsi="Arial" w:cs="Arial"/>
          <w:sz w:val="24"/>
          <w:szCs w:val="24"/>
        </w:rPr>
        <w:t>key focus.  Additionally</w:t>
      </w:r>
      <w:r>
        <w:rPr>
          <w:rFonts w:ascii="Arial" w:hAnsi="Arial" w:cs="Arial"/>
          <w:sz w:val="24"/>
          <w:szCs w:val="24"/>
        </w:rPr>
        <w:t>,</w:t>
      </w:r>
      <w:r w:rsidR="00004C97" w:rsidRPr="00792A84">
        <w:rPr>
          <w:rFonts w:ascii="Arial" w:hAnsi="Arial" w:cs="Arial"/>
          <w:sz w:val="24"/>
          <w:szCs w:val="24"/>
        </w:rPr>
        <w:t xml:space="preserve"> it defines sustainability </w:t>
      </w:r>
      <w:r>
        <w:rPr>
          <w:rFonts w:ascii="Arial" w:hAnsi="Arial" w:cs="Arial"/>
          <w:sz w:val="24"/>
          <w:szCs w:val="24"/>
        </w:rPr>
        <w:t>pillars</w:t>
      </w:r>
      <w:r w:rsidR="00004C97" w:rsidRPr="00792A84">
        <w:rPr>
          <w:rFonts w:ascii="Arial" w:hAnsi="Arial" w:cs="Arial"/>
          <w:sz w:val="24"/>
          <w:szCs w:val="24"/>
        </w:rPr>
        <w:t xml:space="preserve">, </w:t>
      </w:r>
      <w:r>
        <w:rPr>
          <w:rFonts w:ascii="Arial" w:hAnsi="Arial" w:cs="Arial"/>
          <w:sz w:val="24"/>
          <w:szCs w:val="24"/>
        </w:rPr>
        <w:t xml:space="preserve">the </w:t>
      </w:r>
      <w:r w:rsidR="00004C97" w:rsidRPr="00792A84">
        <w:rPr>
          <w:rFonts w:ascii="Arial" w:hAnsi="Arial" w:cs="Arial"/>
          <w:sz w:val="24"/>
          <w:szCs w:val="24"/>
        </w:rPr>
        <w:t xml:space="preserve">relationship of </w:t>
      </w:r>
      <w:r>
        <w:rPr>
          <w:rFonts w:ascii="Arial" w:hAnsi="Arial" w:cs="Arial"/>
          <w:sz w:val="24"/>
          <w:szCs w:val="24"/>
        </w:rPr>
        <w:t xml:space="preserve">the </w:t>
      </w:r>
      <w:r w:rsidR="00004C97" w:rsidRPr="00792A84">
        <w:rPr>
          <w:rFonts w:ascii="Arial" w:hAnsi="Arial" w:cs="Arial"/>
          <w:sz w:val="24"/>
          <w:szCs w:val="24"/>
        </w:rPr>
        <w:t xml:space="preserve">hotel industry as well as critically evaluates business concerns. It also defines business pressures, their competitors &amp; </w:t>
      </w:r>
      <w:r>
        <w:rPr>
          <w:rFonts w:ascii="Arial" w:hAnsi="Arial" w:cs="Arial"/>
          <w:sz w:val="24"/>
          <w:szCs w:val="24"/>
        </w:rPr>
        <w:t xml:space="preserve">the </w:t>
      </w:r>
      <w:r w:rsidR="00004C97" w:rsidRPr="00792A84">
        <w:rPr>
          <w:rFonts w:ascii="Arial" w:hAnsi="Arial" w:cs="Arial"/>
          <w:sz w:val="24"/>
          <w:szCs w:val="24"/>
        </w:rPr>
        <w:t xml:space="preserve">actions </w:t>
      </w:r>
      <w:r>
        <w:rPr>
          <w:rFonts w:ascii="Arial" w:hAnsi="Arial" w:cs="Arial"/>
          <w:sz w:val="24"/>
          <w:szCs w:val="24"/>
        </w:rPr>
        <w:t xml:space="preserve">of </w:t>
      </w:r>
      <w:r w:rsidR="00004C97" w:rsidRPr="00792A84">
        <w:rPr>
          <w:rFonts w:ascii="Arial" w:hAnsi="Arial" w:cs="Arial"/>
          <w:sz w:val="24"/>
          <w:szCs w:val="24"/>
        </w:rPr>
        <w:t>hoteliers to embrace sustainability.</w:t>
      </w:r>
      <w:r w:rsidR="0077616A" w:rsidRPr="00792A84">
        <w:rPr>
          <w:rFonts w:ascii="Arial" w:hAnsi="Arial" w:cs="Arial"/>
          <w:sz w:val="24"/>
          <w:szCs w:val="24"/>
        </w:rPr>
        <w:t xml:space="preserve"> It </w:t>
      </w:r>
      <w:r>
        <w:rPr>
          <w:rFonts w:ascii="Arial" w:hAnsi="Arial" w:cs="Arial"/>
          <w:sz w:val="24"/>
          <w:szCs w:val="24"/>
        </w:rPr>
        <w:t>discusses</w:t>
      </w:r>
      <w:r w:rsidR="0077616A" w:rsidRPr="00792A84">
        <w:rPr>
          <w:rFonts w:ascii="Arial" w:hAnsi="Arial" w:cs="Arial"/>
          <w:sz w:val="24"/>
          <w:szCs w:val="24"/>
        </w:rPr>
        <w:t xml:space="preserve"> </w:t>
      </w:r>
      <w:r>
        <w:rPr>
          <w:rFonts w:ascii="Arial" w:hAnsi="Arial" w:cs="Arial"/>
          <w:sz w:val="24"/>
          <w:szCs w:val="24"/>
        </w:rPr>
        <w:t xml:space="preserve">the </w:t>
      </w:r>
      <w:r w:rsidR="0077616A" w:rsidRPr="00792A84">
        <w:rPr>
          <w:rFonts w:ascii="Arial" w:hAnsi="Arial" w:cs="Arial"/>
          <w:sz w:val="24"/>
          <w:szCs w:val="24"/>
        </w:rPr>
        <w:t xml:space="preserve">circular economy, </w:t>
      </w:r>
      <w:r>
        <w:rPr>
          <w:rFonts w:ascii="Arial" w:hAnsi="Arial" w:cs="Arial"/>
          <w:sz w:val="24"/>
          <w:szCs w:val="24"/>
        </w:rPr>
        <w:t xml:space="preserve">the </w:t>
      </w:r>
      <w:r w:rsidR="0077616A" w:rsidRPr="00792A84">
        <w:rPr>
          <w:rFonts w:ascii="Arial" w:hAnsi="Arial" w:cs="Arial"/>
          <w:sz w:val="24"/>
          <w:szCs w:val="24"/>
        </w:rPr>
        <w:t xml:space="preserve">relationship of </w:t>
      </w:r>
      <w:r w:rsidR="0031473E" w:rsidRPr="00792A84">
        <w:rPr>
          <w:rFonts w:ascii="Arial" w:hAnsi="Arial" w:cs="Arial"/>
          <w:sz w:val="24"/>
          <w:szCs w:val="24"/>
        </w:rPr>
        <w:t>CRS (Corporate</w:t>
      </w:r>
      <w:r w:rsidR="0077616A" w:rsidRPr="00792A84">
        <w:rPr>
          <w:rFonts w:ascii="Arial" w:hAnsi="Arial" w:cs="Arial"/>
          <w:sz w:val="24"/>
          <w:szCs w:val="24"/>
        </w:rPr>
        <w:t xml:space="preserve"> Social </w:t>
      </w:r>
      <w:r>
        <w:rPr>
          <w:rFonts w:ascii="Arial" w:hAnsi="Arial" w:cs="Arial"/>
          <w:sz w:val="24"/>
          <w:szCs w:val="24"/>
        </w:rPr>
        <w:t>Responsibility</w:t>
      </w:r>
      <w:r w:rsidR="0077616A" w:rsidRPr="00792A84">
        <w:rPr>
          <w:rFonts w:ascii="Arial" w:hAnsi="Arial" w:cs="Arial"/>
          <w:sz w:val="24"/>
          <w:szCs w:val="24"/>
        </w:rPr>
        <w:t>) that has examples of CSR strategies/policies in detail relating it to fundamental pillars of sustainability.</w:t>
      </w:r>
    </w:p>
    <w:p w14:paraId="65A7A91A" w14:textId="423BFFC4" w:rsidR="00A71C51" w:rsidRPr="00792A84" w:rsidRDefault="00A71C51" w:rsidP="00792A84">
      <w:pPr>
        <w:spacing w:line="360" w:lineRule="auto"/>
        <w:jc w:val="both"/>
        <w:rPr>
          <w:rFonts w:ascii="Arial" w:hAnsi="Arial" w:cs="Arial"/>
          <w:sz w:val="24"/>
          <w:szCs w:val="24"/>
          <w:shd w:val="clear" w:color="auto" w:fill="FFFFFF"/>
        </w:rPr>
      </w:pPr>
      <w:r w:rsidRPr="00792A84">
        <w:rPr>
          <w:rFonts w:ascii="Arial" w:hAnsi="Arial" w:cs="Arial"/>
          <w:sz w:val="24"/>
          <w:szCs w:val="24"/>
          <w:shd w:val="clear" w:color="auto" w:fill="FFFFFF"/>
        </w:rPr>
        <w:t xml:space="preserve">Economic sustainability (Hilton 2030 Goal) focuses on natural resources.  It provides tangible </w:t>
      </w:r>
      <w:r w:rsidR="00533BDE">
        <w:rPr>
          <w:rFonts w:ascii="Arial" w:hAnsi="Arial" w:cs="Arial"/>
          <w:sz w:val="24"/>
          <w:szCs w:val="24"/>
          <w:shd w:val="clear" w:color="auto" w:fill="FFFFFF"/>
        </w:rPr>
        <w:t>trade-in</w:t>
      </w:r>
      <w:r w:rsidRPr="00792A84">
        <w:rPr>
          <w:rFonts w:ascii="Arial" w:hAnsi="Arial" w:cs="Arial"/>
          <w:sz w:val="24"/>
          <w:szCs w:val="24"/>
          <w:shd w:val="clear" w:color="auto" w:fill="FFFFFF"/>
        </w:rPr>
        <w:t xml:space="preserve"> for monetary manufacture which includes renewable &amp; exhaustible. Highlighting life support </w:t>
      </w:r>
      <w:r w:rsidR="00533BDE">
        <w:rPr>
          <w:rFonts w:ascii="Arial" w:hAnsi="Arial" w:cs="Arial"/>
          <w:sz w:val="24"/>
          <w:szCs w:val="24"/>
          <w:shd w:val="clear" w:color="auto" w:fill="FFFFFF"/>
        </w:rPr>
        <w:t>systems</w:t>
      </w:r>
      <w:r w:rsidRPr="00792A84">
        <w:rPr>
          <w:rFonts w:ascii="Arial" w:hAnsi="Arial" w:cs="Arial"/>
          <w:sz w:val="24"/>
          <w:szCs w:val="24"/>
          <w:shd w:val="clear" w:color="auto" w:fill="FFFFFF"/>
        </w:rPr>
        <w:t xml:space="preserve"> such as atmosphere/soil that </w:t>
      </w:r>
      <w:r w:rsidR="008E4019">
        <w:rPr>
          <w:rFonts w:ascii="Arial" w:hAnsi="Arial" w:cs="Arial"/>
          <w:sz w:val="24"/>
          <w:szCs w:val="24"/>
          <w:shd w:val="clear" w:color="auto" w:fill="FFFFFF"/>
        </w:rPr>
        <w:t>sustain</w:t>
      </w:r>
      <w:r w:rsidRPr="00792A84">
        <w:rPr>
          <w:rFonts w:ascii="Arial" w:hAnsi="Arial" w:cs="Arial"/>
          <w:sz w:val="24"/>
          <w:szCs w:val="24"/>
          <w:shd w:val="clear" w:color="auto" w:fill="FFFFFF"/>
        </w:rPr>
        <w:t xml:space="preserve"> financial manufacture (Hilton 2019 corporate responsibility report, 2022).</w:t>
      </w:r>
    </w:p>
    <w:p w14:paraId="0CC04715" w14:textId="5B8CD020" w:rsidR="000E206A" w:rsidRPr="00792A84" w:rsidRDefault="00680F14" w:rsidP="00792A84">
      <w:pPr>
        <w:spacing w:line="360" w:lineRule="auto"/>
        <w:jc w:val="both"/>
        <w:rPr>
          <w:rFonts w:ascii="Arial" w:hAnsi="Arial" w:cs="Arial"/>
          <w:sz w:val="24"/>
          <w:szCs w:val="24"/>
        </w:rPr>
      </w:pPr>
      <w:r w:rsidRPr="00792A84">
        <w:rPr>
          <w:rFonts w:ascii="Arial" w:hAnsi="Arial" w:cs="Arial"/>
          <w:sz w:val="24"/>
          <w:szCs w:val="24"/>
        </w:rPr>
        <w:t>Social</w:t>
      </w:r>
      <w:r w:rsidR="000E206A" w:rsidRPr="00792A84">
        <w:rPr>
          <w:rFonts w:ascii="Arial" w:hAnsi="Arial" w:cs="Arial"/>
          <w:sz w:val="24"/>
          <w:szCs w:val="24"/>
        </w:rPr>
        <w:t xml:space="preserve"> sustainability concentrates on human being impacts of financial approaches that obliterates impoverishment, starvation &amp; disparity </w:t>
      </w:r>
      <w:r w:rsidR="000E206A" w:rsidRPr="00792A84">
        <w:rPr>
          <w:rFonts w:ascii="Arial" w:hAnsi="Arial" w:cs="Arial"/>
          <w:sz w:val="24"/>
          <w:szCs w:val="24"/>
          <w:shd w:val="clear" w:color="auto" w:fill="FFFFFF"/>
        </w:rPr>
        <w:t xml:space="preserve">(What Is Sustainability? 2022). </w:t>
      </w:r>
      <w:r w:rsidR="000E206A" w:rsidRPr="00792A84">
        <w:rPr>
          <w:rFonts w:ascii="Arial" w:hAnsi="Arial" w:cs="Arial"/>
          <w:sz w:val="24"/>
          <w:szCs w:val="24"/>
        </w:rPr>
        <w:t xml:space="preserve"> </w:t>
      </w:r>
    </w:p>
    <w:p w14:paraId="71FB3FBD" w14:textId="1FB4AB19" w:rsidR="00994D6C" w:rsidRPr="00792A84" w:rsidRDefault="008A7B80" w:rsidP="00792A84">
      <w:pPr>
        <w:spacing w:line="360" w:lineRule="auto"/>
        <w:jc w:val="both"/>
        <w:rPr>
          <w:rFonts w:ascii="Arial" w:hAnsi="Arial" w:cs="Arial"/>
          <w:sz w:val="24"/>
          <w:szCs w:val="24"/>
          <w:highlight w:val="yellow"/>
          <w:shd w:val="clear" w:color="auto" w:fill="FFFFFF"/>
        </w:rPr>
      </w:pPr>
      <w:r w:rsidRPr="00792A84">
        <w:rPr>
          <w:rFonts w:ascii="Arial" w:hAnsi="Arial" w:cs="Arial"/>
          <w:sz w:val="24"/>
          <w:szCs w:val="24"/>
          <w:shd w:val="clear" w:color="auto" w:fill="FFFFFF"/>
        </w:rPr>
        <w:t xml:space="preserve">Hilton report (Hilton.com) </w:t>
      </w:r>
      <w:r w:rsidR="00036E35" w:rsidRPr="00792A84">
        <w:rPr>
          <w:rFonts w:ascii="Arial" w:hAnsi="Arial" w:cs="Arial"/>
          <w:sz w:val="24"/>
          <w:szCs w:val="24"/>
          <w:shd w:val="clear" w:color="auto" w:fill="FFFFFF"/>
        </w:rPr>
        <w:t xml:space="preserve">expresses hotel has one of </w:t>
      </w:r>
      <w:r w:rsidR="00131505" w:rsidRPr="00792A84">
        <w:rPr>
          <w:rFonts w:ascii="Arial" w:hAnsi="Arial" w:cs="Arial"/>
          <w:sz w:val="24"/>
          <w:szCs w:val="24"/>
          <w:shd w:val="clear" w:color="auto" w:fill="FFFFFF"/>
        </w:rPr>
        <w:t xml:space="preserve">the </w:t>
      </w:r>
      <w:r w:rsidR="00036E35" w:rsidRPr="00792A84">
        <w:rPr>
          <w:rFonts w:ascii="Arial" w:hAnsi="Arial" w:cs="Arial"/>
          <w:sz w:val="24"/>
          <w:szCs w:val="24"/>
          <w:shd w:val="clear" w:color="auto" w:fill="FFFFFF"/>
        </w:rPr>
        <w:t xml:space="preserve">largest </w:t>
      </w:r>
      <w:r w:rsidR="00131505" w:rsidRPr="00792A84">
        <w:rPr>
          <w:rFonts w:ascii="Arial" w:hAnsi="Arial" w:cs="Arial"/>
          <w:sz w:val="24"/>
          <w:szCs w:val="24"/>
          <w:shd w:val="clear" w:color="auto" w:fill="FFFFFF"/>
        </w:rPr>
        <w:t>firms</w:t>
      </w:r>
      <w:r w:rsidR="00036E35" w:rsidRPr="00792A84">
        <w:rPr>
          <w:rFonts w:ascii="Arial" w:hAnsi="Arial" w:cs="Arial"/>
          <w:sz w:val="24"/>
          <w:szCs w:val="24"/>
          <w:shd w:val="clear" w:color="auto" w:fill="FFFFFF"/>
        </w:rPr>
        <w:t xml:space="preserve"> in the world.   Hilton </w:t>
      </w:r>
      <w:r w:rsidR="00131505" w:rsidRPr="00792A84">
        <w:rPr>
          <w:rFonts w:ascii="Arial" w:hAnsi="Arial" w:cs="Arial"/>
          <w:sz w:val="24"/>
          <w:szCs w:val="24"/>
          <w:shd w:val="clear" w:color="auto" w:fill="FFFFFF"/>
        </w:rPr>
        <w:t>accomplishment</w:t>
      </w:r>
      <w:r w:rsidR="00036E35" w:rsidRPr="00792A84">
        <w:rPr>
          <w:rFonts w:ascii="Arial" w:hAnsi="Arial" w:cs="Arial"/>
          <w:sz w:val="24"/>
          <w:szCs w:val="24"/>
          <w:shd w:val="clear" w:color="auto" w:fill="FFFFFF"/>
        </w:rPr>
        <w:t xml:space="preserve"> &amp; </w:t>
      </w:r>
      <w:r w:rsidR="00131505" w:rsidRPr="00792A84">
        <w:rPr>
          <w:rFonts w:ascii="Arial" w:hAnsi="Arial" w:cs="Arial"/>
          <w:sz w:val="24"/>
          <w:szCs w:val="24"/>
          <w:shd w:val="clear" w:color="auto" w:fill="FFFFFF"/>
        </w:rPr>
        <w:t>capability</w:t>
      </w:r>
      <w:r w:rsidR="00036E35" w:rsidRPr="00792A84">
        <w:rPr>
          <w:rFonts w:ascii="Arial" w:hAnsi="Arial" w:cs="Arial"/>
          <w:sz w:val="24"/>
          <w:szCs w:val="24"/>
          <w:shd w:val="clear" w:color="auto" w:fill="FFFFFF"/>
        </w:rPr>
        <w:t xml:space="preserve"> to </w:t>
      </w:r>
      <w:r w:rsidR="00131505" w:rsidRPr="00792A84">
        <w:rPr>
          <w:rFonts w:ascii="Arial" w:hAnsi="Arial" w:cs="Arial"/>
          <w:sz w:val="24"/>
          <w:szCs w:val="24"/>
          <w:shd w:val="clear" w:color="auto" w:fill="FFFFFF"/>
        </w:rPr>
        <w:t>manage</w:t>
      </w:r>
      <w:r w:rsidR="00036E35" w:rsidRPr="00792A84">
        <w:rPr>
          <w:rFonts w:ascii="Arial" w:hAnsi="Arial" w:cs="Arial"/>
          <w:sz w:val="24"/>
          <w:szCs w:val="24"/>
          <w:shd w:val="clear" w:color="auto" w:fill="FFFFFF"/>
        </w:rPr>
        <w:t xml:space="preserve"> &amp; </w:t>
      </w:r>
      <w:r w:rsidR="00131505" w:rsidRPr="00792A84">
        <w:rPr>
          <w:rFonts w:ascii="Arial" w:hAnsi="Arial" w:cs="Arial"/>
          <w:sz w:val="24"/>
          <w:szCs w:val="24"/>
          <w:shd w:val="clear" w:color="auto" w:fill="FFFFFF"/>
        </w:rPr>
        <w:t>nurture</w:t>
      </w:r>
      <w:r w:rsidR="00036E35" w:rsidRPr="00792A84">
        <w:rPr>
          <w:rFonts w:ascii="Arial" w:hAnsi="Arial" w:cs="Arial"/>
          <w:sz w:val="24"/>
          <w:szCs w:val="24"/>
          <w:shd w:val="clear" w:color="auto" w:fill="FFFFFF"/>
        </w:rPr>
        <w:t xml:space="preserve"> </w:t>
      </w:r>
      <w:r w:rsidR="00131505" w:rsidRPr="00792A84">
        <w:rPr>
          <w:rFonts w:ascii="Arial" w:hAnsi="Arial" w:cs="Arial"/>
          <w:sz w:val="24"/>
          <w:szCs w:val="24"/>
          <w:shd w:val="clear" w:color="auto" w:fill="FFFFFF"/>
        </w:rPr>
        <w:t>sustainably</w:t>
      </w:r>
      <w:r w:rsidR="00036E35" w:rsidRPr="00792A84">
        <w:rPr>
          <w:rFonts w:ascii="Arial" w:hAnsi="Arial" w:cs="Arial"/>
          <w:sz w:val="24"/>
          <w:szCs w:val="24"/>
          <w:shd w:val="clear" w:color="auto" w:fill="FFFFFF"/>
        </w:rPr>
        <w:t xml:space="preserve">. They are </w:t>
      </w:r>
      <w:r w:rsidR="00131505" w:rsidRPr="00792A84">
        <w:rPr>
          <w:rFonts w:ascii="Arial" w:hAnsi="Arial" w:cs="Arial"/>
          <w:sz w:val="24"/>
          <w:szCs w:val="24"/>
          <w:shd w:val="clear" w:color="auto" w:fill="FFFFFF"/>
        </w:rPr>
        <w:t>known</w:t>
      </w:r>
      <w:r w:rsidR="00036E35" w:rsidRPr="00792A84">
        <w:rPr>
          <w:rFonts w:ascii="Arial" w:hAnsi="Arial" w:cs="Arial"/>
          <w:sz w:val="24"/>
          <w:szCs w:val="24"/>
          <w:shd w:val="clear" w:color="auto" w:fill="FFFFFF"/>
        </w:rPr>
        <w:t xml:space="preserve"> as </w:t>
      </w:r>
      <w:r w:rsidR="00131505" w:rsidRPr="00792A84">
        <w:rPr>
          <w:rFonts w:ascii="Arial" w:hAnsi="Arial" w:cs="Arial"/>
          <w:sz w:val="24"/>
          <w:szCs w:val="24"/>
          <w:shd w:val="clear" w:color="auto" w:fill="FFFFFF"/>
        </w:rPr>
        <w:t>liable</w:t>
      </w:r>
      <w:r w:rsidR="00036E35" w:rsidRPr="00792A84">
        <w:rPr>
          <w:rFonts w:ascii="Arial" w:hAnsi="Arial" w:cs="Arial"/>
          <w:sz w:val="24"/>
          <w:szCs w:val="24"/>
          <w:shd w:val="clear" w:color="auto" w:fill="FFFFFF"/>
        </w:rPr>
        <w:t xml:space="preserve"> to </w:t>
      </w:r>
      <w:r w:rsidR="00131505" w:rsidRPr="00792A84">
        <w:rPr>
          <w:rFonts w:ascii="Arial" w:hAnsi="Arial" w:cs="Arial"/>
          <w:sz w:val="24"/>
          <w:szCs w:val="24"/>
          <w:shd w:val="clear" w:color="auto" w:fill="FFFFFF"/>
        </w:rPr>
        <w:t>safeguard</w:t>
      </w:r>
      <w:r w:rsidR="00036E35" w:rsidRPr="00792A84">
        <w:rPr>
          <w:rFonts w:ascii="Arial" w:hAnsi="Arial" w:cs="Arial"/>
          <w:sz w:val="24"/>
          <w:szCs w:val="24"/>
          <w:shd w:val="clear" w:color="auto" w:fill="FFFFFF"/>
        </w:rPr>
        <w:t xml:space="preserve"> </w:t>
      </w:r>
      <w:r w:rsidR="00131505" w:rsidRPr="00792A84">
        <w:rPr>
          <w:rFonts w:ascii="Arial" w:hAnsi="Arial" w:cs="Arial"/>
          <w:sz w:val="24"/>
          <w:szCs w:val="24"/>
          <w:shd w:val="clear" w:color="auto" w:fill="FFFFFF"/>
        </w:rPr>
        <w:t>people</w:t>
      </w:r>
      <w:r w:rsidR="00036E35" w:rsidRPr="00792A84">
        <w:rPr>
          <w:rFonts w:ascii="Arial" w:hAnsi="Arial" w:cs="Arial"/>
          <w:sz w:val="24"/>
          <w:szCs w:val="24"/>
          <w:shd w:val="clear" w:color="auto" w:fill="FFFFFF"/>
        </w:rPr>
        <w:t xml:space="preserve">.  </w:t>
      </w:r>
      <w:r w:rsidR="001E1362" w:rsidRPr="00792A84">
        <w:rPr>
          <w:rFonts w:ascii="Arial" w:hAnsi="Arial" w:cs="Arial"/>
          <w:sz w:val="24"/>
          <w:szCs w:val="24"/>
          <w:shd w:val="clear" w:color="auto" w:fill="FFFFFF"/>
        </w:rPr>
        <w:t xml:space="preserve">Hilton is </w:t>
      </w:r>
      <w:r w:rsidR="00613446" w:rsidRPr="00792A84">
        <w:rPr>
          <w:rFonts w:ascii="Arial" w:hAnsi="Arial" w:cs="Arial"/>
          <w:sz w:val="24"/>
          <w:szCs w:val="24"/>
          <w:shd w:val="clear" w:color="auto" w:fill="FFFFFF"/>
        </w:rPr>
        <w:t>dedicated</w:t>
      </w:r>
      <w:r w:rsidR="001E1362" w:rsidRPr="00792A84">
        <w:rPr>
          <w:rFonts w:ascii="Arial" w:hAnsi="Arial" w:cs="Arial"/>
          <w:sz w:val="24"/>
          <w:szCs w:val="24"/>
          <w:shd w:val="clear" w:color="auto" w:fill="FFFFFF"/>
        </w:rPr>
        <w:t xml:space="preserve"> to </w:t>
      </w:r>
      <w:r w:rsidR="00613446" w:rsidRPr="00792A84">
        <w:rPr>
          <w:rFonts w:ascii="Arial" w:hAnsi="Arial" w:cs="Arial"/>
          <w:sz w:val="24"/>
          <w:szCs w:val="24"/>
          <w:shd w:val="clear" w:color="auto" w:fill="FFFFFF"/>
        </w:rPr>
        <w:t>multiplying</w:t>
      </w:r>
      <w:r w:rsidR="001E1362" w:rsidRPr="00792A84">
        <w:rPr>
          <w:rFonts w:ascii="Arial" w:hAnsi="Arial" w:cs="Arial"/>
          <w:sz w:val="24"/>
          <w:szCs w:val="24"/>
          <w:shd w:val="clear" w:color="auto" w:fill="FFFFFF"/>
        </w:rPr>
        <w:t xml:space="preserve"> </w:t>
      </w:r>
      <w:r w:rsidR="00533BDE">
        <w:rPr>
          <w:rFonts w:ascii="Arial" w:hAnsi="Arial" w:cs="Arial"/>
          <w:sz w:val="24"/>
          <w:szCs w:val="24"/>
          <w:shd w:val="clear" w:color="auto" w:fill="FFFFFF"/>
        </w:rPr>
        <w:t>its</w:t>
      </w:r>
      <w:r w:rsidR="001E1362" w:rsidRPr="00792A84">
        <w:rPr>
          <w:rFonts w:ascii="Arial" w:hAnsi="Arial" w:cs="Arial"/>
          <w:sz w:val="24"/>
          <w:szCs w:val="24"/>
          <w:shd w:val="clear" w:color="auto" w:fill="FFFFFF"/>
        </w:rPr>
        <w:t xml:space="preserve"> </w:t>
      </w:r>
      <w:r w:rsidR="00613446" w:rsidRPr="00792A84">
        <w:rPr>
          <w:rFonts w:ascii="Arial" w:hAnsi="Arial" w:cs="Arial"/>
          <w:sz w:val="24"/>
          <w:szCs w:val="24"/>
          <w:shd w:val="clear" w:color="auto" w:fill="FFFFFF"/>
        </w:rPr>
        <w:t>venture</w:t>
      </w:r>
      <w:r w:rsidR="001E1362" w:rsidRPr="00792A84">
        <w:rPr>
          <w:rFonts w:ascii="Arial" w:hAnsi="Arial" w:cs="Arial"/>
          <w:sz w:val="24"/>
          <w:szCs w:val="24"/>
          <w:shd w:val="clear" w:color="auto" w:fill="FFFFFF"/>
        </w:rPr>
        <w:t xml:space="preserve"> in social </w:t>
      </w:r>
      <w:r w:rsidR="00613446" w:rsidRPr="00792A84">
        <w:rPr>
          <w:rFonts w:ascii="Arial" w:hAnsi="Arial" w:cs="Arial"/>
          <w:sz w:val="24"/>
          <w:szCs w:val="24"/>
          <w:shd w:val="clear" w:color="auto" w:fill="FFFFFF"/>
        </w:rPr>
        <w:t>influence</w:t>
      </w:r>
      <w:r w:rsidR="001E1362" w:rsidRPr="00792A84">
        <w:rPr>
          <w:rFonts w:ascii="Arial" w:hAnsi="Arial" w:cs="Arial"/>
          <w:sz w:val="24"/>
          <w:szCs w:val="24"/>
          <w:shd w:val="clear" w:color="auto" w:fill="FFFFFF"/>
        </w:rPr>
        <w:t xml:space="preserve"> &amp; cutting </w:t>
      </w:r>
      <w:r w:rsidR="008E4019">
        <w:rPr>
          <w:rFonts w:ascii="Arial" w:hAnsi="Arial" w:cs="Arial"/>
          <w:sz w:val="24"/>
          <w:szCs w:val="24"/>
          <w:shd w:val="clear" w:color="auto" w:fill="FFFFFF"/>
        </w:rPr>
        <w:t>its</w:t>
      </w:r>
      <w:r w:rsidR="001E1362" w:rsidRPr="00792A84">
        <w:rPr>
          <w:rFonts w:ascii="Arial" w:hAnsi="Arial" w:cs="Arial"/>
          <w:sz w:val="24"/>
          <w:szCs w:val="24"/>
          <w:shd w:val="clear" w:color="auto" w:fill="FFFFFF"/>
        </w:rPr>
        <w:t xml:space="preserve"> environmental </w:t>
      </w:r>
      <w:r w:rsidR="00613446" w:rsidRPr="00792A84">
        <w:rPr>
          <w:rFonts w:ascii="Arial" w:hAnsi="Arial" w:cs="Arial"/>
          <w:sz w:val="24"/>
          <w:szCs w:val="24"/>
          <w:shd w:val="clear" w:color="auto" w:fill="FFFFFF"/>
        </w:rPr>
        <w:t>force</w:t>
      </w:r>
      <w:r w:rsidR="001E1362" w:rsidRPr="00792A84">
        <w:rPr>
          <w:rFonts w:ascii="Arial" w:hAnsi="Arial" w:cs="Arial"/>
          <w:sz w:val="24"/>
          <w:szCs w:val="24"/>
          <w:shd w:val="clear" w:color="auto" w:fill="FFFFFF"/>
        </w:rPr>
        <w:t xml:space="preserve"> in half by 2030 (Hilton 2019 corporate responsibility report, 2022).</w:t>
      </w:r>
    </w:p>
    <w:p w14:paraId="021E6C93" w14:textId="21544053" w:rsidR="00D862A3" w:rsidRPr="00792A84" w:rsidRDefault="00D862A3" w:rsidP="00792A84">
      <w:pPr>
        <w:spacing w:line="360" w:lineRule="auto"/>
        <w:jc w:val="both"/>
        <w:rPr>
          <w:rFonts w:ascii="Arial" w:hAnsi="Arial" w:cs="Arial"/>
          <w:sz w:val="24"/>
          <w:szCs w:val="24"/>
          <w:shd w:val="clear" w:color="auto" w:fill="FFFFFF"/>
        </w:rPr>
      </w:pPr>
      <w:r w:rsidRPr="00792A84">
        <w:rPr>
          <w:rFonts w:ascii="Arial" w:hAnsi="Arial" w:cs="Arial"/>
          <w:sz w:val="24"/>
          <w:szCs w:val="24"/>
        </w:rPr>
        <w:t xml:space="preserve">The travel with purpose 2030 </w:t>
      </w:r>
      <w:r w:rsidRPr="00792A84">
        <w:rPr>
          <w:rFonts w:ascii="Arial" w:hAnsi="Arial" w:cs="Arial"/>
          <w:sz w:val="24"/>
          <w:szCs w:val="24"/>
          <w:shd w:val="clear" w:color="auto" w:fill="FFFFFF"/>
        </w:rPr>
        <w:t xml:space="preserve">(Hilton Corporate Responsibility) </w:t>
      </w:r>
      <w:r w:rsidR="00681FA3" w:rsidRPr="00792A84">
        <w:rPr>
          <w:rFonts w:ascii="Arial" w:hAnsi="Arial" w:cs="Arial"/>
          <w:sz w:val="24"/>
          <w:szCs w:val="24"/>
          <w:shd w:val="clear" w:color="auto" w:fill="FFFFFF"/>
        </w:rPr>
        <w:t>goals is strengthened by sub-target which strongly work with international ecological advancement.</w:t>
      </w:r>
      <w:r w:rsidR="00485940" w:rsidRPr="00792A84">
        <w:rPr>
          <w:rFonts w:ascii="Arial" w:hAnsi="Arial" w:cs="Arial"/>
          <w:sz w:val="24"/>
          <w:szCs w:val="24"/>
          <w:shd w:val="clear" w:color="auto" w:fill="FFFFFF"/>
        </w:rPr>
        <w:t xml:space="preserve"> Due to travel with purpose, they produce a constructive nature, societal influence amongst suppliers &amp; communities.  </w:t>
      </w:r>
      <w:r w:rsidR="00161B14" w:rsidRPr="00792A84">
        <w:rPr>
          <w:rFonts w:ascii="Arial" w:hAnsi="Arial" w:cs="Arial"/>
          <w:sz w:val="24"/>
          <w:szCs w:val="24"/>
          <w:shd w:val="clear" w:color="auto" w:fill="FFFFFF"/>
        </w:rPr>
        <w:t xml:space="preserve">2018 launched Travel with purpose 2030 goal becoming </w:t>
      </w:r>
      <w:r w:rsidR="00161B14" w:rsidRPr="00792A84">
        <w:rPr>
          <w:rFonts w:ascii="Arial" w:hAnsi="Arial" w:cs="Arial"/>
          <w:sz w:val="24"/>
          <w:szCs w:val="24"/>
          <w:shd w:val="clear" w:color="auto" w:fill="FFFFFF"/>
        </w:rPr>
        <w:lastRenderedPageBreak/>
        <w:t>first most important hotel to establish science-based carbon reduction, sending zero soaps to landfills. Furthermore</w:t>
      </w:r>
      <w:r w:rsidR="00533BDE">
        <w:rPr>
          <w:rFonts w:ascii="Arial" w:hAnsi="Arial" w:cs="Arial"/>
          <w:sz w:val="24"/>
          <w:szCs w:val="24"/>
          <w:shd w:val="clear" w:color="auto" w:fill="FFFFFF"/>
        </w:rPr>
        <w:t>,</w:t>
      </w:r>
      <w:r w:rsidR="00161B14" w:rsidRPr="00792A84">
        <w:rPr>
          <w:rFonts w:ascii="Arial" w:hAnsi="Arial" w:cs="Arial"/>
          <w:sz w:val="24"/>
          <w:szCs w:val="24"/>
          <w:shd w:val="clear" w:color="auto" w:fill="FFFFFF"/>
        </w:rPr>
        <w:t xml:space="preserve"> double up its capital spending in social impact &amp; cutting ecological footprint in half by 2030.</w:t>
      </w:r>
      <w:r w:rsidR="004B5DA7" w:rsidRPr="00792A84">
        <w:rPr>
          <w:rFonts w:ascii="Arial" w:hAnsi="Arial" w:cs="Arial"/>
          <w:sz w:val="24"/>
          <w:szCs w:val="24"/>
          <w:shd w:val="clear" w:color="auto" w:fill="FFFFFF"/>
        </w:rPr>
        <w:t xml:space="preserve"> </w:t>
      </w:r>
      <w:r w:rsidR="00533BDE">
        <w:rPr>
          <w:rFonts w:ascii="Arial" w:hAnsi="Arial" w:cs="Arial"/>
          <w:sz w:val="24"/>
          <w:szCs w:val="24"/>
          <w:shd w:val="clear" w:color="auto" w:fill="FFFFFF"/>
        </w:rPr>
        <w:t>Hilton</w:t>
      </w:r>
      <w:r w:rsidR="004B5DA7" w:rsidRPr="00792A84">
        <w:rPr>
          <w:rFonts w:ascii="Arial" w:hAnsi="Arial" w:cs="Arial"/>
          <w:sz w:val="24"/>
          <w:szCs w:val="24"/>
          <w:shd w:val="clear" w:color="auto" w:fill="FFFFFF"/>
        </w:rPr>
        <w:t xml:space="preserve"> explores new ways to reduce environmental impact, </w:t>
      </w:r>
      <w:r w:rsidR="00533BDE">
        <w:rPr>
          <w:rFonts w:ascii="Arial" w:hAnsi="Arial" w:cs="Arial"/>
          <w:sz w:val="24"/>
          <w:szCs w:val="24"/>
          <w:shd w:val="clear" w:color="auto" w:fill="FFFFFF"/>
        </w:rPr>
        <w:t>strengthen</w:t>
      </w:r>
      <w:r w:rsidR="004B5DA7" w:rsidRPr="00792A84">
        <w:rPr>
          <w:rFonts w:ascii="Arial" w:hAnsi="Arial" w:cs="Arial"/>
          <w:sz w:val="24"/>
          <w:szCs w:val="24"/>
          <w:shd w:val="clear" w:color="auto" w:fill="FFFFFF"/>
        </w:rPr>
        <w:t xml:space="preserve"> communities, soap recycling (The </w:t>
      </w:r>
      <w:r w:rsidR="00866E60" w:rsidRPr="00792A84">
        <w:rPr>
          <w:rFonts w:ascii="Arial" w:hAnsi="Arial" w:cs="Arial"/>
          <w:sz w:val="24"/>
          <w:szCs w:val="24"/>
          <w:shd w:val="clear" w:color="auto" w:fill="FFFFFF"/>
        </w:rPr>
        <w:t>Introduction</w:t>
      </w:r>
      <w:r w:rsidR="004B5DA7" w:rsidRPr="00792A84">
        <w:rPr>
          <w:rFonts w:ascii="Arial" w:hAnsi="Arial" w:cs="Arial"/>
          <w:sz w:val="24"/>
          <w:szCs w:val="24"/>
          <w:shd w:val="clear" w:color="auto" w:fill="FFFFFF"/>
        </w:rPr>
        <w:t xml:space="preserve"> of Hilton’s Travel with Purpose 2030 Goals, 2022)</w:t>
      </w:r>
    </w:p>
    <w:p w14:paraId="6F00B604" w14:textId="4F1D51AB" w:rsidR="006D61D5" w:rsidRPr="00792A84" w:rsidRDefault="00100C94" w:rsidP="00792A84">
      <w:pPr>
        <w:spacing w:line="360" w:lineRule="auto"/>
        <w:jc w:val="both"/>
        <w:rPr>
          <w:rFonts w:ascii="Arial" w:hAnsi="Arial" w:cs="Arial"/>
          <w:sz w:val="24"/>
          <w:szCs w:val="24"/>
        </w:rPr>
      </w:pPr>
      <w:r w:rsidRPr="00792A84">
        <w:rPr>
          <w:rFonts w:ascii="Arial" w:hAnsi="Arial" w:cs="Arial"/>
          <w:sz w:val="24"/>
          <w:szCs w:val="24"/>
        </w:rPr>
        <w:t xml:space="preserve">Hilton is </w:t>
      </w:r>
      <w:r w:rsidR="00CE64E4" w:rsidRPr="00792A84">
        <w:rPr>
          <w:rFonts w:ascii="Arial" w:hAnsi="Arial" w:cs="Arial"/>
          <w:sz w:val="24"/>
          <w:szCs w:val="24"/>
        </w:rPr>
        <w:t>participating to</w:t>
      </w:r>
      <w:r w:rsidR="00533BDE">
        <w:rPr>
          <w:rFonts w:ascii="Arial" w:hAnsi="Arial" w:cs="Arial"/>
          <w:sz w:val="24"/>
          <w:szCs w:val="24"/>
        </w:rPr>
        <w:t xml:space="preserve"> </w:t>
      </w:r>
      <w:r w:rsidR="008E4019">
        <w:rPr>
          <w:rFonts w:ascii="Arial" w:hAnsi="Arial" w:cs="Arial"/>
          <w:sz w:val="24"/>
          <w:szCs w:val="24"/>
        </w:rPr>
        <w:t>relieve</w:t>
      </w:r>
      <w:r w:rsidR="00D61C8B" w:rsidRPr="00792A84">
        <w:rPr>
          <w:rFonts w:ascii="Arial" w:hAnsi="Arial" w:cs="Arial"/>
          <w:sz w:val="24"/>
          <w:szCs w:val="24"/>
        </w:rPr>
        <w:t xml:space="preserve"> their</w:t>
      </w:r>
      <w:r w:rsidRPr="00792A84">
        <w:rPr>
          <w:rFonts w:ascii="Arial" w:hAnsi="Arial" w:cs="Arial"/>
          <w:sz w:val="24"/>
          <w:szCs w:val="24"/>
        </w:rPr>
        <w:t xml:space="preserve"> </w:t>
      </w:r>
      <w:r w:rsidR="001E0F92" w:rsidRPr="00792A84">
        <w:rPr>
          <w:rFonts w:ascii="Arial" w:hAnsi="Arial" w:cs="Arial"/>
          <w:sz w:val="24"/>
          <w:szCs w:val="24"/>
        </w:rPr>
        <w:t>long-term</w:t>
      </w:r>
      <w:r w:rsidRPr="00792A84">
        <w:rPr>
          <w:rFonts w:ascii="Arial" w:hAnsi="Arial" w:cs="Arial"/>
          <w:sz w:val="24"/>
          <w:szCs w:val="24"/>
        </w:rPr>
        <w:t xml:space="preserve"> </w:t>
      </w:r>
      <w:r w:rsidR="00CE64E4" w:rsidRPr="00792A84">
        <w:rPr>
          <w:rFonts w:ascii="Arial" w:hAnsi="Arial" w:cs="Arial"/>
          <w:sz w:val="24"/>
          <w:szCs w:val="24"/>
        </w:rPr>
        <w:t>strength</w:t>
      </w:r>
      <w:r w:rsidRPr="00792A84">
        <w:rPr>
          <w:rFonts w:ascii="Arial" w:hAnsi="Arial" w:cs="Arial"/>
          <w:sz w:val="24"/>
          <w:szCs w:val="24"/>
        </w:rPr>
        <w:t xml:space="preserve"> support communities impacted by natural </w:t>
      </w:r>
      <w:r w:rsidR="00F17CF4" w:rsidRPr="00792A84">
        <w:rPr>
          <w:rFonts w:ascii="Arial" w:hAnsi="Arial" w:cs="Arial"/>
          <w:sz w:val="24"/>
          <w:szCs w:val="24"/>
        </w:rPr>
        <w:t>disasters</w:t>
      </w:r>
      <w:r w:rsidRPr="00792A84">
        <w:rPr>
          <w:rFonts w:ascii="Arial" w:hAnsi="Arial" w:cs="Arial"/>
          <w:sz w:val="24"/>
          <w:szCs w:val="24"/>
        </w:rPr>
        <w:t xml:space="preserve"> and hardship</w:t>
      </w:r>
      <w:r w:rsidR="003A5B61" w:rsidRPr="00792A84">
        <w:rPr>
          <w:rFonts w:ascii="Arial" w:hAnsi="Arial" w:cs="Arial"/>
          <w:sz w:val="24"/>
          <w:szCs w:val="24"/>
        </w:rPr>
        <w:t xml:space="preserve"> </w:t>
      </w:r>
      <w:r w:rsidR="003A5B61" w:rsidRPr="00792A84">
        <w:rPr>
          <w:rFonts w:ascii="Arial" w:hAnsi="Arial" w:cs="Arial"/>
          <w:sz w:val="24"/>
          <w:szCs w:val="24"/>
          <w:shd w:val="clear" w:color="auto" w:fill="FFFFFF"/>
        </w:rPr>
        <w:t>(Hilton Corporate Responsibility, 2022).</w:t>
      </w:r>
    </w:p>
    <w:p w14:paraId="3F4BA018" w14:textId="1851FD15" w:rsidR="0056072C" w:rsidRPr="00792A84" w:rsidRDefault="006E36E7" w:rsidP="00792A84">
      <w:pPr>
        <w:spacing w:line="360" w:lineRule="auto"/>
        <w:jc w:val="both"/>
        <w:rPr>
          <w:rFonts w:ascii="Arial" w:hAnsi="Arial" w:cs="Arial"/>
          <w:sz w:val="24"/>
          <w:szCs w:val="24"/>
        </w:rPr>
      </w:pPr>
      <w:r w:rsidRPr="00792A84">
        <w:rPr>
          <w:rFonts w:ascii="Arial" w:hAnsi="Arial" w:cs="Arial"/>
          <w:sz w:val="24"/>
          <w:szCs w:val="24"/>
        </w:rPr>
        <w:t xml:space="preserve">By 2030 Hilton is </w:t>
      </w:r>
      <w:r w:rsidR="0056072C" w:rsidRPr="00792A84">
        <w:rPr>
          <w:rFonts w:ascii="Arial" w:hAnsi="Arial" w:cs="Arial"/>
          <w:sz w:val="24"/>
          <w:szCs w:val="24"/>
        </w:rPr>
        <w:t>dedicated</w:t>
      </w:r>
      <w:r w:rsidRPr="00792A84">
        <w:rPr>
          <w:rFonts w:ascii="Arial" w:hAnsi="Arial" w:cs="Arial"/>
          <w:sz w:val="24"/>
          <w:szCs w:val="24"/>
        </w:rPr>
        <w:t xml:space="preserve"> to </w:t>
      </w:r>
      <w:r w:rsidR="0056072C" w:rsidRPr="00792A84">
        <w:rPr>
          <w:rFonts w:ascii="Arial" w:hAnsi="Arial" w:cs="Arial"/>
          <w:sz w:val="24"/>
          <w:szCs w:val="24"/>
        </w:rPr>
        <w:t>expanding</w:t>
      </w:r>
      <w:r w:rsidRPr="00792A84">
        <w:rPr>
          <w:rFonts w:ascii="Arial" w:hAnsi="Arial" w:cs="Arial"/>
          <w:sz w:val="24"/>
          <w:szCs w:val="24"/>
        </w:rPr>
        <w:t xml:space="preserve"> </w:t>
      </w:r>
      <w:r w:rsidR="004E7982" w:rsidRPr="00792A84">
        <w:rPr>
          <w:rFonts w:ascii="Arial" w:hAnsi="Arial" w:cs="Arial"/>
          <w:sz w:val="24"/>
          <w:szCs w:val="24"/>
        </w:rPr>
        <w:t>its</w:t>
      </w:r>
      <w:r w:rsidRPr="00792A84">
        <w:rPr>
          <w:rFonts w:ascii="Arial" w:hAnsi="Arial" w:cs="Arial"/>
          <w:sz w:val="24"/>
          <w:szCs w:val="24"/>
        </w:rPr>
        <w:t xml:space="preserve"> </w:t>
      </w:r>
      <w:r w:rsidR="0056072C" w:rsidRPr="00792A84">
        <w:rPr>
          <w:rFonts w:ascii="Arial" w:hAnsi="Arial" w:cs="Arial"/>
          <w:sz w:val="24"/>
          <w:szCs w:val="24"/>
        </w:rPr>
        <w:t>asset</w:t>
      </w:r>
      <w:r w:rsidRPr="00792A84">
        <w:rPr>
          <w:rFonts w:ascii="Arial" w:hAnsi="Arial" w:cs="Arial"/>
          <w:sz w:val="24"/>
          <w:szCs w:val="24"/>
        </w:rPr>
        <w:t xml:space="preserve"> and social </w:t>
      </w:r>
      <w:r w:rsidR="0056072C" w:rsidRPr="00792A84">
        <w:rPr>
          <w:rFonts w:ascii="Arial" w:hAnsi="Arial" w:cs="Arial"/>
          <w:sz w:val="24"/>
          <w:szCs w:val="24"/>
        </w:rPr>
        <w:t xml:space="preserve">influence by reducing </w:t>
      </w:r>
      <w:r w:rsidR="00533BDE">
        <w:rPr>
          <w:rFonts w:ascii="Arial" w:hAnsi="Arial" w:cs="Arial"/>
          <w:sz w:val="24"/>
          <w:szCs w:val="24"/>
        </w:rPr>
        <w:t>its</w:t>
      </w:r>
      <w:r w:rsidR="0056072C" w:rsidRPr="00792A84">
        <w:rPr>
          <w:rFonts w:ascii="Arial" w:hAnsi="Arial" w:cs="Arial"/>
          <w:sz w:val="24"/>
          <w:szCs w:val="24"/>
        </w:rPr>
        <w:t xml:space="preserve"> environmental footprint in half</w:t>
      </w:r>
      <w:r w:rsidR="00533BDE">
        <w:rPr>
          <w:rFonts w:ascii="Arial" w:hAnsi="Arial" w:cs="Arial"/>
          <w:sz w:val="24"/>
          <w:szCs w:val="24"/>
        </w:rPr>
        <w:t xml:space="preserve"> </w:t>
      </w:r>
      <w:r w:rsidR="007C5430" w:rsidRPr="00792A84">
        <w:rPr>
          <w:rFonts w:ascii="Arial" w:hAnsi="Arial" w:cs="Arial"/>
          <w:sz w:val="24"/>
          <w:szCs w:val="24"/>
        </w:rPr>
        <w:t xml:space="preserve">through responsible hospitality style to its profit franchise </w:t>
      </w:r>
      <w:r w:rsidR="007C5430" w:rsidRPr="00792A84">
        <w:rPr>
          <w:rFonts w:ascii="Arial" w:hAnsi="Arial" w:cs="Arial"/>
          <w:sz w:val="24"/>
          <w:szCs w:val="24"/>
          <w:shd w:val="clear" w:color="auto" w:fill="FFFFFF"/>
        </w:rPr>
        <w:t>(2030 Goal Tracking (Travel with Purpose), 2022).</w:t>
      </w:r>
    </w:p>
    <w:p w14:paraId="4893C91B" w14:textId="586E767A" w:rsidR="0056072C" w:rsidRPr="00792A84" w:rsidRDefault="00533BDE" w:rsidP="00792A84">
      <w:pPr>
        <w:spacing w:line="360" w:lineRule="auto"/>
        <w:jc w:val="both"/>
        <w:rPr>
          <w:rFonts w:ascii="Arial" w:hAnsi="Arial" w:cs="Arial"/>
          <w:sz w:val="24"/>
          <w:szCs w:val="24"/>
        </w:rPr>
      </w:pPr>
      <w:r>
        <w:rPr>
          <w:rFonts w:ascii="Arial" w:hAnsi="Arial" w:cs="Arial"/>
          <w:sz w:val="24"/>
          <w:szCs w:val="24"/>
        </w:rPr>
        <w:t>Hilton’s</w:t>
      </w:r>
      <w:r w:rsidR="00F7705D" w:rsidRPr="00792A84">
        <w:rPr>
          <w:rFonts w:ascii="Arial" w:hAnsi="Arial" w:cs="Arial"/>
          <w:sz w:val="24"/>
          <w:szCs w:val="24"/>
        </w:rPr>
        <w:t xml:space="preserve"> goals are </w:t>
      </w:r>
      <w:r w:rsidR="0071496F" w:rsidRPr="00792A84">
        <w:rPr>
          <w:rFonts w:ascii="Arial" w:hAnsi="Arial" w:cs="Arial"/>
          <w:sz w:val="24"/>
          <w:szCs w:val="24"/>
        </w:rPr>
        <w:t>safeguarding</w:t>
      </w:r>
      <w:r w:rsidR="00F7705D" w:rsidRPr="00792A84">
        <w:rPr>
          <w:rFonts w:ascii="Arial" w:hAnsi="Arial" w:cs="Arial"/>
          <w:sz w:val="24"/>
          <w:szCs w:val="24"/>
        </w:rPr>
        <w:t xml:space="preserve"> </w:t>
      </w:r>
      <w:r w:rsidR="0071496F" w:rsidRPr="00792A84">
        <w:rPr>
          <w:rFonts w:ascii="Arial" w:hAnsi="Arial" w:cs="Arial"/>
          <w:sz w:val="24"/>
          <w:szCs w:val="24"/>
        </w:rPr>
        <w:t>assets</w:t>
      </w:r>
      <w:r w:rsidR="00F7705D" w:rsidRPr="00792A84">
        <w:rPr>
          <w:rFonts w:ascii="Arial" w:hAnsi="Arial" w:cs="Arial"/>
          <w:sz w:val="24"/>
          <w:szCs w:val="24"/>
        </w:rPr>
        <w:t xml:space="preserve"> by </w:t>
      </w:r>
      <w:r w:rsidR="0071496F" w:rsidRPr="00792A84">
        <w:rPr>
          <w:rFonts w:ascii="Arial" w:hAnsi="Arial" w:cs="Arial"/>
          <w:sz w:val="24"/>
          <w:szCs w:val="24"/>
        </w:rPr>
        <w:t>pursuing</w:t>
      </w:r>
      <w:r w:rsidR="00F7705D" w:rsidRPr="00792A84">
        <w:rPr>
          <w:rFonts w:ascii="Arial" w:hAnsi="Arial" w:cs="Arial"/>
          <w:sz w:val="24"/>
          <w:szCs w:val="24"/>
        </w:rPr>
        <w:t xml:space="preserve"> </w:t>
      </w:r>
      <w:r w:rsidR="0071496F" w:rsidRPr="00792A84">
        <w:rPr>
          <w:rFonts w:ascii="Arial" w:hAnsi="Arial" w:cs="Arial"/>
          <w:sz w:val="24"/>
          <w:szCs w:val="24"/>
        </w:rPr>
        <w:t>in opposition to</w:t>
      </w:r>
      <w:r w:rsidR="00F7705D" w:rsidRPr="00792A84">
        <w:rPr>
          <w:rFonts w:ascii="Arial" w:hAnsi="Arial" w:cs="Arial"/>
          <w:sz w:val="24"/>
          <w:szCs w:val="24"/>
        </w:rPr>
        <w:t xml:space="preserve"> </w:t>
      </w:r>
      <w:r>
        <w:rPr>
          <w:rFonts w:ascii="Arial" w:hAnsi="Arial" w:cs="Arial"/>
          <w:sz w:val="24"/>
          <w:szCs w:val="24"/>
        </w:rPr>
        <w:t>science-based</w:t>
      </w:r>
      <w:r w:rsidR="00F7705D" w:rsidRPr="00792A84">
        <w:rPr>
          <w:rFonts w:ascii="Arial" w:hAnsi="Arial" w:cs="Arial"/>
          <w:sz w:val="24"/>
          <w:szCs w:val="24"/>
        </w:rPr>
        <w:t xml:space="preserve"> </w:t>
      </w:r>
      <w:r w:rsidR="0071496F" w:rsidRPr="00792A84">
        <w:rPr>
          <w:rFonts w:ascii="Arial" w:hAnsi="Arial" w:cs="Arial"/>
          <w:sz w:val="24"/>
          <w:szCs w:val="24"/>
        </w:rPr>
        <w:t>objectives</w:t>
      </w:r>
      <w:r w:rsidR="00F7705D" w:rsidRPr="00792A84">
        <w:rPr>
          <w:rFonts w:ascii="Arial" w:hAnsi="Arial" w:cs="Arial"/>
          <w:sz w:val="24"/>
          <w:szCs w:val="24"/>
        </w:rPr>
        <w:t xml:space="preserve">.  These </w:t>
      </w:r>
      <w:r>
        <w:rPr>
          <w:rFonts w:ascii="Arial" w:hAnsi="Arial" w:cs="Arial"/>
          <w:sz w:val="24"/>
          <w:szCs w:val="24"/>
        </w:rPr>
        <w:t>include</w:t>
      </w:r>
      <w:r w:rsidR="0071496F" w:rsidRPr="00792A84">
        <w:rPr>
          <w:rFonts w:ascii="Arial" w:hAnsi="Arial" w:cs="Arial"/>
          <w:sz w:val="24"/>
          <w:szCs w:val="24"/>
        </w:rPr>
        <w:t xml:space="preserve"> carbon driving, water stewardship reengineering waste, and innovating every day for </w:t>
      </w:r>
      <w:r w:rsidR="00275089" w:rsidRPr="00792A84">
        <w:rPr>
          <w:rFonts w:ascii="Arial" w:hAnsi="Arial" w:cs="Arial"/>
          <w:sz w:val="24"/>
          <w:szCs w:val="24"/>
        </w:rPr>
        <w:t>ecological</w:t>
      </w:r>
      <w:r w:rsidR="0071496F" w:rsidRPr="00792A84">
        <w:rPr>
          <w:rFonts w:ascii="Arial" w:hAnsi="Arial" w:cs="Arial"/>
          <w:sz w:val="24"/>
          <w:szCs w:val="24"/>
        </w:rPr>
        <w:t xml:space="preserve"> </w:t>
      </w:r>
      <w:r w:rsidR="00275089" w:rsidRPr="00792A84">
        <w:rPr>
          <w:rFonts w:ascii="Arial" w:hAnsi="Arial" w:cs="Arial"/>
          <w:sz w:val="24"/>
          <w:szCs w:val="24"/>
        </w:rPr>
        <w:t>control</w:t>
      </w:r>
      <w:r w:rsidR="0071496F" w:rsidRPr="00792A84">
        <w:rPr>
          <w:rFonts w:ascii="Arial" w:hAnsi="Arial" w:cs="Arial"/>
          <w:sz w:val="24"/>
          <w:szCs w:val="24"/>
        </w:rPr>
        <w:t>.</w:t>
      </w:r>
      <w:r w:rsidR="00275089" w:rsidRPr="00792A84">
        <w:rPr>
          <w:rFonts w:ascii="Arial" w:hAnsi="Arial" w:cs="Arial"/>
          <w:sz w:val="24"/>
          <w:szCs w:val="24"/>
        </w:rPr>
        <w:t xml:space="preserve">  It </w:t>
      </w:r>
      <w:r w:rsidR="006D70BE" w:rsidRPr="00792A84">
        <w:rPr>
          <w:rFonts w:ascii="Arial" w:hAnsi="Arial" w:cs="Arial"/>
          <w:sz w:val="24"/>
          <w:szCs w:val="24"/>
        </w:rPr>
        <w:t>inspires</w:t>
      </w:r>
      <w:r w:rsidR="00275089" w:rsidRPr="00792A84">
        <w:rPr>
          <w:rFonts w:ascii="Arial" w:hAnsi="Arial" w:cs="Arial"/>
          <w:sz w:val="24"/>
          <w:szCs w:val="24"/>
        </w:rPr>
        <w:t xml:space="preserve"> </w:t>
      </w:r>
      <w:r>
        <w:rPr>
          <w:rFonts w:ascii="Arial" w:hAnsi="Arial" w:cs="Arial"/>
          <w:sz w:val="24"/>
          <w:szCs w:val="24"/>
        </w:rPr>
        <w:t>corporations</w:t>
      </w:r>
      <w:r w:rsidR="00275089" w:rsidRPr="00792A84">
        <w:rPr>
          <w:rFonts w:ascii="Arial" w:hAnsi="Arial" w:cs="Arial"/>
          <w:sz w:val="24"/>
          <w:szCs w:val="24"/>
        </w:rPr>
        <w:t xml:space="preserve"> by </w:t>
      </w:r>
      <w:r w:rsidR="006D70BE" w:rsidRPr="00792A84">
        <w:rPr>
          <w:rFonts w:ascii="Arial" w:hAnsi="Arial" w:cs="Arial"/>
          <w:sz w:val="24"/>
          <w:szCs w:val="24"/>
        </w:rPr>
        <w:t>moving</w:t>
      </w:r>
      <w:r w:rsidR="00275089" w:rsidRPr="00792A84">
        <w:rPr>
          <w:rFonts w:ascii="Arial" w:hAnsi="Arial" w:cs="Arial"/>
          <w:sz w:val="24"/>
          <w:szCs w:val="24"/>
        </w:rPr>
        <w:t xml:space="preserve"> up </w:t>
      </w:r>
      <w:r>
        <w:rPr>
          <w:rFonts w:ascii="Arial" w:hAnsi="Arial" w:cs="Arial"/>
          <w:sz w:val="24"/>
          <w:szCs w:val="24"/>
        </w:rPr>
        <w:t xml:space="preserve">the </w:t>
      </w:r>
      <w:r w:rsidR="006D70BE" w:rsidRPr="00792A84">
        <w:rPr>
          <w:rFonts w:ascii="Arial" w:hAnsi="Arial" w:cs="Arial"/>
          <w:sz w:val="24"/>
          <w:szCs w:val="24"/>
        </w:rPr>
        <w:t>approach</w:t>
      </w:r>
      <w:r w:rsidR="00275089" w:rsidRPr="00792A84">
        <w:rPr>
          <w:rFonts w:ascii="Arial" w:hAnsi="Arial" w:cs="Arial"/>
          <w:sz w:val="24"/>
          <w:szCs w:val="24"/>
        </w:rPr>
        <w:t xml:space="preserve"> to </w:t>
      </w:r>
      <w:r w:rsidR="006D70BE" w:rsidRPr="00792A84">
        <w:rPr>
          <w:rFonts w:ascii="Arial" w:hAnsi="Arial" w:cs="Arial"/>
          <w:sz w:val="24"/>
          <w:szCs w:val="24"/>
        </w:rPr>
        <w:t>leisure industry</w:t>
      </w:r>
      <w:r w:rsidR="00275089" w:rsidRPr="00792A84">
        <w:rPr>
          <w:rFonts w:ascii="Arial" w:hAnsi="Arial" w:cs="Arial"/>
          <w:sz w:val="24"/>
          <w:szCs w:val="24"/>
        </w:rPr>
        <w:t xml:space="preserve"> </w:t>
      </w:r>
      <w:r w:rsidR="006D70BE" w:rsidRPr="00792A84">
        <w:rPr>
          <w:rFonts w:ascii="Arial" w:hAnsi="Arial" w:cs="Arial"/>
          <w:sz w:val="24"/>
          <w:szCs w:val="24"/>
        </w:rPr>
        <w:t>monetary</w:t>
      </w:r>
      <w:r w:rsidR="00275089" w:rsidRPr="00792A84">
        <w:rPr>
          <w:rFonts w:ascii="Arial" w:hAnsi="Arial" w:cs="Arial"/>
          <w:sz w:val="24"/>
          <w:szCs w:val="24"/>
        </w:rPr>
        <w:t xml:space="preserve"> </w:t>
      </w:r>
      <w:r w:rsidR="006D70BE" w:rsidRPr="00792A84">
        <w:rPr>
          <w:rFonts w:ascii="Arial" w:hAnsi="Arial" w:cs="Arial"/>
          <w:sz w:val="24"/>
          <w:szCs w:val="24"/>
        </w:rPr>
        <w:t>subsidies</w:t>
      </w:r>
      <w:r w:rsidR="00275089" w:rsidRPr="00792A84">
        <w:rPr>
          <w:rFonts w:ascii="Arial" w:hAnsi="Arial" w:cs="Arial"/>
          <w:sz w:val="24"/>
          <w:szCs w:val="24"/>
        </w:rPr>
        <w:t xml:space="preserve"> for </w:t>
      </w:r>
      <w:r w:rsidR="006D70BE" w:rsidRPr="00792A84">
        <w:rPr>
          <w:rFonts w:ascii="Arial" w:hAnsi="Arial" w:cs="Arial"/>
          <w:sz w:val="24"/>
          <w:szCs w:val="24"/>
        </w:rPr>
        <w:t>regional</w:t>
      </w:r>
      <w:r w:rsidR="00275089" w:rsidRPr="00792A84">
        <w:rPr>
          <w:rFonts w:ascii="Arial" w:hAnsi="Arial" w:cs="Arial"/>
          <w:sz w:val="24"/>
          <w:szCs w:val="24"/>
        </w:rPr>
        <w:t xml:space="preserve"> </w:t>
      </w:r>
      <w:r w:rsidR="006D70BE" w:rsidRPr="00792A84">
        <w:rPr>
          <w:rFonts w:ascii="Arial" w:hAnsi="Arial" w:cs="Arial"/>
          <w:sz w:val="24"/>
          <w:szCs w:val="24"/>
        </w:rPr>
        <w:t>firms</w:t>
      </w:r>
      <w:r w:rsidR="00275089" w:rsidRPr="00792A84">
        <w:rPr>
          <w:rFonts w:ascii="Arial" w:hAnsi="Arial" w:cs="Arial"/>
          <w:sz w:val="24"/>
          <w:szCs w:val="24"/>
        </w:rPr>
        <w:t xml:space="preserve">. </w:t>
      </w:r>
      <w:r w:rsidR="00087B19" w:rsidRPr="00792A84">
        <w:rPr>
          <w:rFonts w:ascii="Arial" w:hAnsi="Arial" w:cs="Arial"/>
          <w:sz w:val="24"/>
          <w:szCs w:val="24"/>
        </w:rPr>
        <w:t>Furthermore</w:t>
      </w:r>
      <w:r>
        <w:rPr>
          <w:rFonts w:ascii="Arial" w:hAnsi="Arial" w:cs="Arial"/>
          <w:sz w:val="24"/>
          <w:szCs w:val="24"/>
        </w:rPr>
        <w:t>,</w:t>
      </w:r>
      <w:r w:rsidR="00087B19" w:rsidRPr="00792A84">
        <w:rPr>
          <w:rFonts w:ascii="Arial" w:hAnsi="Arial" w:cs="Arial"/>
          <w:sz w:val="24"/>
          <w:szCs w:val="24"/>
        </w:rPr>
        <w:t xml:space="preserve"> by preserving local culture, natural heritage, investing in local solutions, deploying local communities for hotel owners to grow, creating opportunities by providing skills &amp; employment to local communities</w:t>
      </w:r>
      <w:r w:rsidR="00087B19" w:rsidRPr="00792A84">
        <w:rPr>
          <w:rFonts w:ascii="Arial" w:hAnsi="Arial" w:cs="Arial"/>
          <w:sz w:val="24"/>
          <w:szCs w:val="24"/>
          <w:shd w:val="clear" w:color="auto" w:fill="FFFFFF"/>
        </w:rPr>
        <w:t xml:space="preserve"> (2030 Goal Tracking (Travel with Purpose), 2022)</w:t>
      </w:r>
    </w:p>
    <w:p w14:paraId="73A049B2" w14:textId="6E559DDE" w:rsidR="00553F76" w:rsidRPr="00792A84" w:rsidRDefault="00C61E18" w:rsidP="00792A84">
      <w:pPr>
        <w:pStyle w:val="Heading2"/>
        <w:spacing w:line="360" w:lineRule="auto"/>
        <w:jc w:val="both"/>
        <w:rPr>
          <w:rFonts w:ascii="Arial" w:eastAsiaTheme="minorHAnsi" w:hAnsi="Arial" w:cs="Arial"/>
          <w:color w:val="auto"/>
          <w:sz w:val="24"/>
          <w:szCs w:val="24"/>
        </w:rPr>
      </w:pPr>
      <w:r w:rsidRPr="00792A84">
        <w:rPr>
          <w:rFonts w:ascii="Arial" w:eastAsiaTheme="minorHAnsi" w:hAnsi="Arial" w:cs="Arial"/>
          <w:color w:val="auto"/>
          <w:sz w:val="24"/>
          <w:szCs w:val="24"/>
        </w:rPr>
        <w:lastRenderedPageBreak/>
        <w:t xml:space="preserve">Hilton engages with </w:t>
      </w:r>
      <w:r w:rsidR="00533BDE">
        <w:rPr>
          <w:rFonts w:ascii="Arial" w:eastAsiaTheme="minorHAnsi" w:hAnsi="Arial" w:cs="Arial"/>
          <w:color w:val="auto"/>
          <w:sz w:val="24"/>
          <w:szCs w:val="24"/>
        </w:rPr>
        <w:t>its</w:t>
      </w:r>
      <w:r w:rsidRPr="00792A84">
        <w:rPr>
          <w:rFonts w:ascii="Arial" w:eastAsiaTheme="minorHAnsi" w:hAnsi="Arial" w:cs="Arial"/>
          <w:color w:val="auto"/>
          <w:sz w:val="24"/>
          <w:szCs w:val="24"/>
        </w:rPr>
        <w:t xml:space="preserve"> stakeholders to seek </w:t>
      </w:r>
      <w:r w:rsidR="00533BDE">
        <w:rPr>
          <w:rFonts w:ascii="Arial" w:eastAsiaTheme="minorHAnsi" w:hAnsi="Arial" w:cs="Arial"/>
          <w:color w:val="auto"/>
          <w:sz w:val="24"/>
          <w:szCs w:val="24"/>
        </w:rPr>
        <w:t>expertise</w:t>
      </w:r>
      <w:r w:rsidRPr="00792A84">
        <w:rPr>
          <w:rFonts w:ascii="Arial" w:eastAsiaTheme="minorHAnsi" w:hAnsi="Arial" w:cs="Arial"/>
          <w:color w:val="auto"/>
          <w:sz w:val="24"/>
          <w:szCs w:val="24"/>
        </w:rPr>
        <w:t xml:space="preserve">, feedback &amp; priorities.  Its guest &amp; customers </w:t>
      </w:r>
      <w:r w:rsidR="00533BDE">
        <w:rPr>
          <w:rFonts w:ascii="Arial" w:eastAsiaTheme="minorHAnsi" w:hAnsi="Arial" w:cs="Arial"/>
          <w:color w:val="auto"/>
          <w:sz w:val="24"/>
          <w:szCs w:val="24"/>
        </w:rPr>
        <w:t>continually</w:t>
      </w:r>
      <w:r w:rsidRPr="00792A84">
        <w:rPr>
          <w:rFonts w:ascii="Arial" w:eastAsiaTheme="minorHAnsi" w:hAnsi="Arial" w:cs="Arial"/>
          <w:color w:val="auto"/>
          <w:sz w:val="24"/>
          <w:szCs w:val="24"/>
        </w:rPr>
        <w:t xml:space="preserve"> access </w:t>
      </w:r>
      <w:r w:rsidR="008E4019">
        <w:rPr>
          <w:rFonts w:ascii="Arial" w:eastAsiaTheme="minorHAnsi" w:hAnsi="Arial" w:cs="Arial"/>
          <w:color w:val="auto"/>
          <w:sz w:val="24"/>
          <w:szCs w:val="24"/>
        </w:rPr>
        <w:t xml:space="preserve">the </w:t>
      </w:r>
      <w:r w:rsidRPr="00792A84">
        <w:rPr>
          <w:rFonts w:ascii="Arial" w:eastAsiaTheme="minorHAnsi" w:hAnsi="Arial" w:cs="Arial"/>
          <w:color w:val="auto"/>
          <w:sz w:val="24"/>
          <w:szCs w:val="24"/>
        </w:rPr>
        <w:t xml:space="preserve">best opportunities via travel with purpose program through hotel messaging, in-room collateral, conserve to preserve.  </w:t>
      </w:r>
      <w:r w:rsidR="0031473E" w:rsidRPr="00792A84">
        <w:rPr>
          <w:rFonts w:ascii="Arial" w:eastAsiaTheme="minorHAnsi" w:hAnsi="Arial" w:cs="Arial"/>
          <w:color w:val="auto"/>
          <w:sz w:val="24"/>
          <w:szCs w:val="24"/>
        </w:rPr>
        <w:t>Additionally,</w:t>
      </w:r>
      <w:r w:rsidRPr="00792A84">
        <w:rPr>
          <w:rFonts w:ascii="Arial" w:eastAsiaTheme="minorHAnsi" w:hAnsi="Arial" w:cs="Arial"/>
          <w:color w:val="auto"/>
          <w:sz w:val="24"/>
          <w:szCs w:val="24"/>
        </w:rPr>
        <w:t xml:space="preserve"> to be </w:t>
      </w:r>
      <w:r w:rsidR="0031473E" w:rsidRPr="00792A84">
        <w:rPr>
          <w:rFonts w:ascii="Arial" w:eastAsiaTheme="minorHAnsi" w:hAnsi="Arial" w:cs="Arial"/>
          <w:color w:val="auto"/>
          <w:sz w:val="24"/>
          <w:szCs w:val="24"/>
        </w:rPr>
        <w:t>greener</w:t>
      </w:r>
      <w:r w:rsidRPr="00792A84">
        <w:rPr>
          <w:rFonts w:ascii="Arial" w:eastAsiaTheme="minorHAnsi" w:hAnsi="Arial" w:cs="Arial"/>
          <w:color w:val="auto"/>
          <w:sz w:val="24"/>
          <w:szCs w:val="24"/>
        </w:rPr>
        <w:t xml:space="preserve"> &amp; bring their guest long with travel with purpose.  </w:t>
      </w:r>
      <w:r w:rsidR="00885CAC" w:rsidRPr="00792A84">
        <w:rPr>
          <w:rFonts w:ascii="Arial" w:eastAsiaTheme="minorHAnsi" w:hAnsi="Arial" w:cs="Arial"/>
          <w:color w:val="auto"/>
          <w:sz w:val="24"/>
          <w:szCs w:val="24"/>
        </w:rPr>
        <w:t xml:space="preserve">Light stay </w:t>
      </w:r>
      <w:r w:rsidR="008E4019">
        <w:rPr>
          <w:rFonts w:ascii="Arial" w:eastAsiaTheme="minorHAnsi" w:hAnsi="Arial" w:cs="Arial"/>
          <w:color w:val="auto"/>
          <w:sz w:val="24"/>
          <w:szCs w:val="24"/>
        </w:rPr>
        <w:t>in</w:t>
      </w:r>
      <w:r w:rsidR="00885CAC" w:rsidRPr="00792A84">
        <w:rPr>
          <w:rFonts w:ascii="Arial" w:eastAsiaTheme="minorHAnsi" w:hAnsi="Arial" w:cs="Arial"/>
          <w:color w:val="auto"/>
          <w:sz w:val="24"/>
          <w:szCs w:val="24"/>
        </w:rPr>
        <w:t xml:space="preserve"> </w:t>
      </w:r>
      <w:r w:rsidR="00533BDE">
        <w:rPr>
          <w:rFonts w:ascii="Arial" w:eastAsiaTheme="minorHAnsi" w:hAnsi="Arial" w:cs="Arial"/>
          <w:color w:val="auto"/>
          <w:sz w:val="24"/>
          <w:szCs w:val="24"/>
        </w:rPr>
        <w:t xml:space="preserve">Hilton’s </w:t>
      </w:r>
      <w:r w:rsidR="00885CAC" w:rsidRPr="00792A84">
        <w:rPr>
          <w:rFonts w:ascii="Arial" w:eastAsiaTheme="minorHAnsi" w:hAnsi="Arial" w:cs="Arial"/>
          <w:color w:val="auto"/>
          <w:sz w:val="24"/>
          <w:szCs w:val="24"/>
        </w:rPr>
        <w:t xml:space="preserve">worldwide branded corporate responsibility performance measurement </w:t>
      </w:r>
      <w:r w:rsidR="00533BDE">
        <w:rPr>
          <w:rFonts w:ascii="Arial" w:eastAsiaTheme="minorHAnsi" w:hAnsi="Arial" w:cs="Arial"/>
          <w:color w:val="auto"/>
          <w:sz w:val="24"/>
          <w:szCs w:val="24"/>
        </w:rPr>
        <w:t>program</w:t>
      </w:r>
      <w:r w:rsidR="00885CAC" w:rsidRPr="00792A84">
        <w:rPr>
          <w:rFonts w:ascii="Arial" w:eastAsiaTheme="minorHAnsi" w:hAnsi="Arial" w:cs="Arial"/>
          <w:color w:val="auto"/>
          <w:sz w:val="24"/>
          <w:szCs w:val="24"/>
        </w:rPr>
        <w:t xml:space="preserve">. </w:t>
      </w:r>
      <w:r w:rsidR="008E4019">
        <w:rPr>
          <w:rFonts w:ascii="Arial" w:eastAsiaTheme="minorHAnsi" w:hAnsi="Arial" w:cs="Arial"/>
          <w:color w:val="auto"/>
          <w:sz w:val="24"/>
          <w:szCs w:val="24"/>
        </w:rPr>
        <w:t>The purpose</w:t>
      </w:r>
      <w:r w:rsidR="00885CAC" w:rsidRPr="00792A84">
        <w:rPr>
          <w:rFonts w:ascii="Arial" w:eastAsiaTheme="minorHAnsi" w:hAnsi="Arial" w:cs="Arial"/>
          <w:color w:val="auto"/>
          <w:sz w:val="24"/>
          <w:szCs w:val="24"/>
        </w:rPr>
        <w:t xml:space="preserve"> of this </w:t>
      </w:r>
      <w:r w:rsidR="00533BDE">
        <w:rPr>
          <w:rFonts w:ascii="Arial" w:eastAsiaTheme="minorHAnsi" w:hAnsi="Arial" w:cs="Arial"/>
          <w:color w:val="auto"/>
          <w:sz w:val="24"/>
          <w:szCs w:val="24"/>
        </w:rPr>
        <w:t xml:space="preserve">is </w:t>
      </w:r>
      <w:r w:rsidR="00885CAC" w:rsidRPr="00792A84">
        <w:rPr>
          <w:rFonts w:ascii="Arial" w:eastAsiaTheme="minorHAnsi" w:hAnsi="Arial" w:cs="Arial"/>
          <w:color w:val="auto"/>
          <w:sz w:val="24"/>
          <w:szCs w:val="24"/>
        </w:rPr>
        <w:t xml:space="preserve">to calculate &amp; </w:t>
      </w:r>
      <w:proofErr w:type="spellStart"/>
      <w:r w:rsidR="0031473E">
        <w:rPr>
          <w:rFonts w:ascii="Arial" w:eastAsiaTheme="minorHAnsi" w:hAnsi="Arial" w:cs="Arial"/>
          <w:color w:val="auto"/>
          <w:sz w:val="24"/>
          <w:szCs w:val="24"/>
        </w:rPr>
        <w:t>analyze</w:t>
      </w:r>
      <w:proofErr w:type="spellEnd"/>
      <w:r w:rsidR="00885CAC" w:rsidRPr="00792A84">
        <w:rPr>
          <w:rFonts w:ascii="Arial" w:eastAsiaTheme="minorHAnsi" w:hAnsi="Arial" w:cs="Arial"/>
          <w:color w:val="auto"/>
          <w:sz w:val="24"/>
          <w:szCs w:val="24"/>
        </w:rPr>
        <w:t xml:space="preserve"> environmental &amp; social impact in each branded </w:t>
      </w:r>
      <w:r w:rsidR="00533BDE">
        <w:rPr>
          <w:rFonts w:ascii="Arial" w:eastAsiaTheme="minorHAnsi" w:hAnsi="Arial" w:cs="Arial"/>
          <w:color w:val="auto"/>
          <w:sz w:val="24"/>
          <w:szCs w:val="24"/>
        </w:rPr>
        <w:t>hotel</w:t>
      </w:r>
      <w:r w:rsidR="00885CAC" w:rsidRPr="00792A84">
        <w:rPr>
          <w:rFonts w:ascii="Arial" w:eastAsiaTheme="minorHAnsi" w:hAnsi="Arial" w:cs="Arial"/>
          <w:color w:val="auto"/>
          <w:sz w:val="24"/>
          <w:szCs w:val="24"/>
        </w:rPr>
        <w:t xml:space="preserve"> in their communities (Light Stay – A </w:t>
      </w:r>
      <w:r w:rsidR="00AC123B" w:rsidRPr="00792A84">
        <w:rPr>
          <w:rFonts w:ascii="Arial" w:eastAsiaTheme="minorHAnsi" w:hAnsi="Arial" w:cs="Arial"/>
          <w:color w:val="auto"/>
          <w:sz w:val="24"/>
          <w:szCs w:val="24"/>
        </w:rPr>
        <w:t>Period</w:t>
      </w:r>
      <w:r w:rsidR="00885CAC" w:rsidRPr="00792A84">
        <w:rPr>
          <w:rFonts w:ascii="Arial" w:eastAsiaTheme="minorHAnsi" w:hAnsi="Arial" w:cs="Arial"/>
          <w:color w:val="auto"/>
          <w:sz w:val="24"/>
          <w:szCs w:val="24"/>
        </w:rPr>
        <w:t xml:space="preserve"> of </w:t>
      </w:r>
      <w:r w:rsidR="00AC123B" w:rsidRPr="00792A84">
        <w:rPr>
          <w:rFonts w:ascii="Arial" w:eastAsiaTheme="minorHAnsi" w:hAnsi="Arial" w:cs="Arial"/>
          <w:color w:val="auto"/>
          <w:sz w:val="24"/>
          <w:szCs w:val="24"/>
        </w:rPr>
        <w:t>Overseeing</w:t>
      </w:r>
      <w:r w:rsidR="00885CAC" w:rsidRPr="00792A84">
        <w:rPr>
          <w:rFonts w:ascii="Arial" w:eastAsiaTheme="minorHAnsi" w:hAnsi="Arial" w:cs="Arial"/>
          <w:color w:val="auto"/>
          <w:sz w:val="24"/>
          <w:szCs w:val="24"/>
        </w:rPr>
        <w:t xml:space="preserve"> our </w:t>
      </w:r>
      <w:r w:rsidR="00AC123B" w:rsidRPr="00792A84">
        <w:rPr>
          <w:rFonts w:ascii="Arial" w:eastAsiaTheme="minorHAnsi" w:hAnsi="Arial" w:cs="Arial"/>
          <w:color w:val="auto"/>
          <w:sz w:val="24"/>
          <w:szCs w:val="24"/>
        </w:rPr>
        <w:t>Ecological</w:t>
      </w:r>
      <w:r w:rsidR="00885CAC" w:rsidRPr="00792A84">
        <w:rPr>
          <w:rFonts w:ascii="Arial" w:eastAsiaTheme="minorHAnsi" w:hAnsi="Arial" w:cs="Arial"/>
          <w:color w:val="auto"/>
          <w:sz w:val="24"/>
          <w:szCs w:val="24"/>
        </w:rPr>
        <w:t xml:space="preserve"> and </w:t>
      </w:r>
      <w:r w:rsidR="00AC123B" w:rsidRPr="00792A84">
        <w:rPr>
          <w:rFonts w:ascii="Arial" w:eastAsiaTheme="minorHAnsi" w:hAnsi="Arial" w:cs="Arial"/>
          <w:color w:val="auto"/>
          <w:sz w:val="24"/>
          <w:szCs w:val="24"/>
        </w:rPr>
        <w:t>Community</w:t>
      </w:r>
      <w:r w:rsidR="00885CAC" w:rsidRPr="00792A84">
        <w:rPr>
          <w:rFonts w:ascii="Arial" w:eastAsiaTheme="minorHAnsi" w:hAnsi="Arial" w:cs="Arial"/>
          <w:color w:val="auto"/>
          <w:sz w:val="24"/>
          <w:szCs w:val="24"/>
        </w:rPr>
        <w:t xml:space="preserve"> </w:t>
      </w:r>
      <w:r w:rsidR="00AC123B" w:rsidRPr="00792A84">
        <w:rPr>
          <w:rFonts w:ascii="Arial" w:eastAsiaTheme="minorHAnsi" w:hAnsi="Arial" w:cs="Arial"/>
          <w:color w:val="auto"/>
          <w:sz w:val="24"/>
          <w:szCs w:val="24"/>
        </w:rPr>
        <w:t>Influence</w:t>
      </w:r>
      <w:r w:rsidR="00885CAC" w:rsidRPr="00792A84">
        <w:rPr>
          <w:rFonts w:ascii="Arial" w:eastAsiaTheme="minorHAnsi" w:hAnsi="Arial" w:cs="Arial"/>
          <w:color w:val="auto"/>
          <w:sz w:val="24"/>
          <w:szCs w:val="24"/>
        </w:rPr>
        <w:t xml:space="preserve">, 2022). </w:t>
      </w:r>
    </w:p>
    <w:p w14:paraId="111D4722" w14:textId="414B7482" w:rsidR="00C627BA" w:rsidRPr="00792A84" w:rsidRDefault="00204339" w:rsidP="00792A84">
      <w:pPr>
        <w:spacing w:line="360" w:lineRule="auto"/>
        <w:jc w:val="both"/>
        <w:rPr>
          <w:rFonts w:ascii="Arial" w:hAnsi="Arial" w:cs="Arial"/>
          <w:sz w:val="24"/>
          <w:szCs w:val="24"/>
        </w:rPr>
      </w:pPr>
      <w:r w:rsidRPr="00792A84">
        <w:rPr>
          <w:rFonts w:ascii="Arial" w:hAnsi="Arial" w:cs="Arial"/>
          <w:sz w:val="24"/>
          <w:szCs w:val="24"/>
        </w:rPr>
        <w:t xml:space="preserve">Ecological targets are to risk management by </w:t>
      </w:r>
      <w:r w:rsidR="0031473E">
        <w:rPr>
          <w:rFonts w:ascii="Arial" w:hAnsi="Arial" w:cs="Arial"/>
          <w:sz w:val="24"/>
          <w:szCs w:val="24"/>
        </w:rPr>
        <w:t>channellings</w:t>
      </w:r>
      <w:r w:rsidRPr="00792A84">
        <w:rPr>
          <w:rFonts w:ascii="Arial" w:hAnsi="Arial" w:cs="Arial"/>
          <w:sz w:val="24"/>
          <w:szCs w:val="24"/>
        </w:rPr>
        <w:t xml:space="preserve"> against</w:t>
      </w:r>
      <w:r w:rsidR="00856488" w:rsidRPr="00792A84">
        <w:rPr>
          <w:rFonts w:ascii="Arial" w:hAnsi="Arial" w:cs="Arial"/>
          <w:sz w:val="24"/>
          <w:szCs w:val="24"/>
        </w:rPr>
        <w:t xml:space="preserve"> external environment &amp; social risks.</w:t>
      </w:r>
      <w:r w:rsidR="00336952" w:rsidRPr="00792A84">
        <w:rPr>
          <w:rFonts w:ascii="Arial" w:hAnsi="Arial" w:cs="Arial"/>
          <w:sz w:val="24"/>
          <w:szCs w:val="24"/>
        </w:rPr>
        <w:t xml:space="preserve"> </w:t>
      </w:r>
      <w:r w:rsidR="00533BDE">
        <w:rPr>
          <w:rFonts w:ascii="Arial" w:hAnsi="Arial" w:cs="Arial"/>
          <w:sz w:val="24"/>
          <w:szCs w:val="24"/>
        </w:rPr>
        <w:t>This</w:t>
      </w:r>
      <w:r w:rsidR="00336952" w:rsidRPr="00792A84">
        <w:rPr>
          <w:rFonts w:ascii="Arial" w:hAnsi="Arial" w:cs="Arial"/>
          <w:sz w:val="24"/>
          <w:szCs w:val="24"/>
        </w:rPr>
        <w:t xml:space="preserve"> implanted light stay </w:t>
      </w:r>
      <w:r w:rsidR="008E4019">
        <w:rPr>
          <w:rFonts w:ascii="Arial" w:hAnsi="Arial" w:cs="Arial"/>
          <w:sz w:val="24"/>
          <w:szCs w:val="24"/>
        </w:rPr>
        <w:t>helps</w:t>
      </w:r>
      <w:r w:rsidR="007E16BA" w:rsidRPr="00792A84">
        <w:rPr>
          <w:rFonts w:ascii="Arial" w:hAnsi="Arial" w:cs="Arial"/>
          <w:sz w:val="24"/>
          <w:szCs w:val="24"/>
        </w:rPr>
        <w:t xml:space="preserve"> hotels to understand their key significance in</w:t>
      </w:r>
      <w:r w:rsidR="00533BDE">
        <w:rPr>
          <w:rFonts w:ascii="Arial" w:hAnsi="Arial" w:cs="Arial"/>
          <w:sz w:val="24"/>
          <w:szCs w:val="24"/>
        </w:rPr>
        <w:t xml:space="preserve"> </w:t>
      </w:r>
      <w:r w:rsidR="007E16BA" w:rsidRPr="00792A84">
        <w:rPr>
          <w:rFonts w:ascii="Arial" w:hAnsi="Arial" w:cs="Arial"/>
          <w:sz w:val="24"/>
          <w:szCs w:val="24"/>
        </w:rPr>
        <w:t xml:space="preserve">functioning in the local natural environment &amp; </w:t>
      </w:r>
      <w:proofErr w:type="spellStart"/>
      <w:r w:rsidR="0031473E">
        <w:rPr>
          <w:rFonts w:ascii="Arial" w:hAnsi="Arial" w:cs="Arial"/>
          <w:sz w:val="24"/>
          <w:szCs w:val="24"/>
        </w:rPr>
        <w:t>neighborhood</w:t>
      </w:r>
      <w:proofErr w:type="spellEnd"/>
      <w:r w:rsidR="007E16BA" w:rsidRPr="00792A84">
        <w:rPr>
          <w:rFonts w:ascii="Arial" w:hAnsi="Arial" w:cs="Arial"/>
          <w:sz w:val="24"/>
          <w:szCs w:val="24"/>
        </w:rPr>
        <w:t xml:space="preserve">. </w:t>
      </w:r>
      <w:r w:rsidR="00C627BA" w:rsidRPr="00792A84">
        <w:rPr>
          <w:rFonts w:ascii="Arial" w:hAnsi="Arial" w:cs="Arial"/>
          <w:sz w:val="24"/>
          <w:szCs w:val="24"/>
        </w:rPr>
        <w:t xml:space="preserve">Corporate Social Responsibility </w:t>
      </w:r>
      <w:r w:rsidR="00702509" w:rsidRPr="00792A84">
        <w:rPr>
          <w:rFonts w:ascii="Arial" w:hAnsi="Arial" w:cs="Arial"/>
          <w:sz w:val="24"/>
          <w:szCs w:val="24"/>
        </w:rPr>
        <w:t xml:space="preserve">incorporates </w:t>
      </w:r>
      <w:r w:rsidR="00533BDE">
        <w:rPr>
          <w:rFonts w:ascii="Arial" w:hAnsi="Arial" w:cs="Arial"/>
          <w:sz w:val="24"/>
          <w:szCs w:val="24"/>
        </w:rPr>
        <w:t>consequences</w:t>
      </w:r>
      <w:r w:rsidR="00702509" w:rsidRPr="00792A84">
        <w:rPr>
          <w:rFonts w:ascii="Arial" w:hAnsi="Arial" w:cs="Arial"/>
          <w:sz w:val="24"/>
          <w:szCs w:val="24"/>
        </w:rPr>
        <w:t xml:space="preserve"> to climate change, </w:t>
      </w:r>
      <w:r w:rsidR="00EA77ED" w:rsidRPr="00792A84">
        <w:rPr>
          <w:rFonts w:ascii="Arial" w:hAnsi="Arial" w:cs="Arial"/>
          <w:sz w:val="24"/>
          <w:szCs w:val="24"/>
        </w:rPr>
        <w:t xml:space="preserve">eco-friendly, collective impact, human rights as well as responsible, sourcing part of enterprise risk management systems. The light state is constructed to trail environmentally friendly information to determine control and account </w:t>
      </w:r>
      <w:r w:rsidR="00533BDE">
        <w:rPr>
          <w:rFonts w:ascii="Arial" w:hAnsi="Arial" w:cs="Arial"/>
          <w:sz w:val="24"/>
          <w:szCs w:val="24"/>
        </w:rPr>
        <w:t xml:space="preserve">for </w:t>
      </w:r>
      <w:r w:rsidR="00EA77ED" w:rsidRPr="00792A84">
        <w:rPr>
          <w:rFonts w:ascii="Arial" w:hAnsi="Arial" w:cs="Arial"/>
          <w:sz w:val="24"/>
          <w:szCs w:val="24"/>
        </w:rPr>
        <w:t>all Hilton’s ecological and social implementation</w:t>
      </w:r>
      <w:r w:rsidR="0093450E" w:rsidRPr="00792A84">
        <w:rPr>
          <w:rFonts w:ascii="Arial" w:hAnsi="Arial" w:cs="Arial"/>
          <w:sz w:val="24"/>
          <w:szCs w:val="24"/>
        </w:rPr>
        <w:t>.</w:t>
      </w:r>
      <w:r w:rsidR="0051758F" w:rsidRPr="00792A84">
        <w:rPr>
          <w:rFonts w:ascii="Arial" w:hAnsi="Arial" w:cs="Arial"/>
          <w:sz w:val="24"/>
          <w:szCs w:val="24"/>
        </w:rPr>
        <w:t xml:space="preserve"> </w:t>
      </w:r>
      <w:r w:rsidR="0093450E" w:rsidRPr="00792A84">
        <w:rPr>
          <w:rFonts w:ascii="Arial" w:hAnsi="Arial" w:cs="Arial"/>
          <w:sz w:val="24"/>
          <w:szCs w:val="24"/>
        </w:rPr>
        <w:t>light state features include focused risk warnings on the substance concern</w:t>
      </w:r>
      <w:r w:rsidR="00533BDE">
        <w:rPr>
          <w:rFonts w:ascii="Arial" w:hAnsi="Arial" w:cs="Arial"/>
          <w:sz w:val="24"/>
          <w:szCs w:val="24"/>
        </w:rPr>
        <w:t xml:space="preserve"> </w:t>
      </w:r>
      <w:r w:rsidR="0093450E" w:rsidRPr="00792A84">
        <w:rPr>
          <w:rFonts w:ascii="Arial" w:hAnsi="Arial" w:cs="Arial"/>
          <w:sz w:val="24"/>
          <w:szCs w:val="24"/>
        </w:rPr>
        <w:t xml:space="preserve">like disaster exposure, water risk, contemporary servitude to each </w:t>
      </w:r>
      <w:r w:rsidR="00533BDE">
        <w:rPr>
          <w:rFonts w:ascii="Arial" w:hAnsi="Arial" w:cs="Arial"/>
          <w:sz w:val="24"/>
          <w:szCs w:val="24"/>
        </w:rPr>
        <w:t>hotel’s</w:t>
      </w:r>
      <w:r w:rsidR="0093450E" w:rsidRPr="00792A84">
        <w:rPr>
          <w:rFonts w:ascii="Arial" w:hAnsi="Arial" w:cs="Arial"/>
          <w:sz w:val="24"/>
          <w:szCs w:val="24"/>
        </w:rPr>
        <w:t xml:space="preserve"> main concern.  It foresees hotels’ energy, water, waste, performance, and cost, traces utilization against analytical standards.  it also follows corporate responsibility performing compared to previous centuries and contemporaries</w:t>
      </w:r>
      <w:r w:rsidR="00EA77ED" w:rsidRPr="00792A84">
        <w:rPr>
          <w:rFonts w:ascii="Arial" w:hAnsi="Arial" w:cs="Arial"/>
          <w:sz w:val="24"/>
          <w:szCs w:val="24"/>
        </w:rPr>
        <w:t xml:space="preserve"> </w:t>
      </w:r>
      <w:r w:rsidR="00EA77ED" w:rsidRPr="00792A84">
        <w:rPr>
          <w:rFonts w:ascii="Arial" w:hAnsi="Arial" w:cs="Arial"/>
          <w:sz w:val="24"/>
          <w:szCs w:val="24"/>
          <w:shd w:val="clear" w:color="auto" w:fill="FFFFFF"/>
        </w:rPr>
        <w:t>(Light Stay – A Decade of Managing our Environmental and Social Impact, 2022).</w:t>
      </w:r>
    </w:p>
    <w:p w14:paraId="21B1BA85" w14:textId="73B7C1E7" w:rsidR="00765DB0" w:rsidRPr="00792A84" w:rsidRDefault="00765DB0" w:rsidP="00792A84">
      <w:pPr>
        <w:spacing w:line="360" w:lineRule="auto"/>
        <w:jc w:val="both"/>
        <w:rPr>
          <w:rFonts w:ascii="Arial" w:hAnsi="Arial" w:cs="Arial"/>
          <w:sz w:val="24"/>
          <w:szCs w:val="24"/>
        </w:rPr>
      </w:pPr>
      <w:r w:rsidRPr="00792A84">
        <w:rPr>
          <w:rFonts w:ascii="Arial" w:hAnsi="Arial" w:cs="Arial"/>
          <w:sz w:val="24"/>
          <w:szCs w:val="24"/>
        </w:rPr>
        <w:t xml:space="preserve">2019 </w:t>
      </w:r>
      <w:r w:rsidR="00533BDE">
        <w:rPr>
          <w:rFonts w:ascii="Arial" w:hAnsi="Arial" w:cs="Arial"/>
          <w:sz w:val="24"/>
          <w:szCs w:val="24"/>
        </w:rPr>
        <w:t>Hilton</w:t>
      </w:r>
      <w:r w:rsidRPr="00792A84">
        <w:rPr>
          <w:rFonts w:ascii="Arial" w:hAnsi="Arial" w:cs="Arial"/>
          <w:sz w:val="24"/>
          <w:szCs w:val="24"/>
        </w:rPr>
        <w:t xml:space="preserve"> made </w:t>
      </w:r>
      <w:r w:rsidR="00533BDE">
        <w:rPr>
          <w:rFonts w:ascii="Arial" w:hAnsi="Arial" w:cs="Arial"/>
          <w:sz w:val="24"/>
          <w:szCs w:val="24"/>
        </w:rPr>
        <w:t xml:space="preserve">a </w:t>
      </w:r>
      <w:r w:rsidRPr="00792A84">
        <w:rPr>
          <w:rFonts w:ascii="Arial" w:hAnsi="Arial" w:cs="Arial"/>
          <w:sz w:val="24"/>
          <w:szCs w:val="24"/>
        </w:rPr>
        <w:t xml:space="preserve">significant investment by cutting </w:t>
      </w:r>
      <w:r w:rsidR="00533BDE">
        <w:rPr>
          <w:rFonts w:ascii="Arial" w:hAnsi="Arial" w:cs="Arial"/>
          <w:sz w:val="24"/>
          <w:szCs w:val="24"/>
        </w:rPr>
        <w:t xml:space="preserve">its </w:t>
      </w:r>
      <w:r w:rsidRPr="00792A84">
        <w:rPr>
          <w:rFonts w:ascii="Arial" w:hAnsi="Arial" w:cs="Arial"/>
          <w:sz w:val="24"/>
          <w:szCs w:val="24"/>
        </w:rPr>
        <w:t xml:space="preserve">environmental footprint in half </w:t>
      </w:r>
      <w:r w:rsidRPr="00792A84">
        <w:rPr>
          <w:rFonts w:ascii="Arial" w:hAnsi="Arial" w:cs="Arial"/>
          <w:sz w:val="24"/>
          <w:szCs w:val="24"/>
          <w:shd w:val="clear" w:color="auto" w:fill="FFFFFF"/>
        </w:rPr>
        <w:t>(Hilton 2019 corporate responsibility report, 2022).</w:t>
      </w:r>
      <w:r w:rsidRPr="00792A84">
        <w:rPr>
          <w:rFonts w:ascii="Arial" w:hAnsi="Arial" w:cs="Arial"/>
          <w:sz w:val="24"/>
          <w:szCs w:val="24"/>
        </w:rPr>
        <w:t xml:space="preserve"> It includes energy and carbon cool </w:t>
      </w:r>
      <w:r w:rsidR="00553F76" w:rsidRPr="00792A84">
        <w:rPr>
          <w:rFonts w:ascii="Arial" w:hAnsi="Arial" w:cs="Arial"/>
          <w:sz w:val="24"/>
          <w:szCs w:val="24"/>
        </w:rPr>
        <w:t>nutrition,</w:t>
      </w:r>
      <w:r w:rsidRPr="00792A84">
        <w:rPr>
          <w:rFonts w:ascii="Arial" w:hAnsi="Arial" w:cs="Arial"/>
          <w:sz w:val="24"/>
          <w:szCs w:val="24"/>
        </w:rPr>
        <w:t xml:space="preserve"> </w:t>
      </w:r>
      <w:r w:rsidR="00553F76" w:rsidRPr="00792A84">
        <w:rPr>
          <w:rFonts w:ascii="Arial" w:hAnsi="Arial" w:cs="Arial"/>
          <w:sz w:val="24"/>
          <w:szCs w:val="24"/>
        </w:rPr>
        <w:t>promise</w:t>
      </w:r>
      <w:r w:rsidRPr="00792A84">
        <w:rPr>
          <w:rFonts w:ascii="Arial" w:hAnsi="Arial" w:cs="Arial"/>
          <w:sz w:val="24"/>
          <w:szCs w:val="24"/>
        </w:rPr>
        <w:t xml:space="preserve"> to </w:t>
      </w:r>
      <w:r w:rsidR="00553F76" w:rsidRPr="00792A84">
        <w:rPr>
          <w:rFonts w:ascii="Arial" w:hAnsi="Arial" w:cs="Arial"/>
          <w:sz w:val="24"/>
          <w:szCs w:val="24"/>
        </w:rPr>
        <w:t>decrease</w:t>
      </w:r>
      <w:r w:rsidRPr="00792A84">
        <w:rPr>
          <w:rFonts w:ascii="Arial" w:hAnsi="Arial" w:cs="Arial"/>
          <w:sz w:val="24"/>
          <w:szCs w:val="24"/>
        </w:rPr>
        <w:t xml:space="preserve"> </w:t>
      </w:r>
      <w:r w:rsidR="00553F76" w:rsidRPr="00792A84">
        <w:rPr>
          <w:rFonts w:ascii="Arial" w:hAnsi="Arial" w:cs="Arial"/>
          <w:sz w:val="24"/>
          <w:szCs w:val="24"/>
        </w:rPr>
        <w:t>cuisine</w:t>
      </w:r>
      <w:r w:rsidRPr="00792A84">
        <w:rPr>
          <w:rFonts w:ascii="Arial" w:hAnsi="Arial" w:cs="Arial"/>
          <w:sz w:val="24"/>
          <w:szCs w:val="24"/>
        </w:rPr>
        <w:t>-</w:t>
      </w:r>
      <w:r w:rsidR="00553F76" w:rsidRPr="00792A84">
        <w:rPr>
          <w:rFonts w:ascii="Arial" w:hAnsi="Arial" w:cs="Arial"/>
          <w:sz w:val="24"/>
          <w:szCs w:val="24"/>
        </w:rPr>
        <w:t>associated</w:t>
      </w:r>
      <w:r w:rsidRPr="00792A84">
        <w:rPr>
          <w:rFonts w:ascii="Arial" w:hAnsi="Arial" w:cs="Arial"/>
          <w:sz w:val="24"/>
          <w:szCs w:val="24"/>
        </w:rPr>
        <w:t xml:space="preserve"> </w:t>
      </w:r>
      <w:r w:rsidR="00553F76" w:rsidRPr="00792A84">
        <w:rPr>
          <w:rFonts w:ascii="Arial" w:hAnsi="Arial" w:cs="Arial"/>
          <w:sz w:val="24"/>
          <w:szCs w:val="24"/>
        </w:rPr>
        <w:t>production</w:t>
      </w:r>
      <w:r w:rsidRPr="00792A84">
        <w:rPr>
          <w:rFonts w:ascii="Arial" w:hAnsi="Arial" w:cs="Arial"/>
          <w:sz w:val="24"/>
          <w:szCs w:val="24"/>
        </w:rPr>
        <w:t xml:space="preserve"> by </w:t>
      </w:r>
      <w:r w:rsidR="00553F76" w:rsidRPr="00792A84">
        <w:rPr>
          <w:rFonts w:ascii="Arial" w:hAnsi="Arial" w:cs="Arial"/>
          <w:sz w:val="24"/>
          <w:szCs w:val="24"/>
        </w:rPr>
        <w:t>encouraging</w:t>
      </w:r>
      <w:r w:rsidRPr="00792A84">
        <w:rPr>
          <w:rFonts w:ascii="Arial" w:hAnsi="Arial" w:cs="Arial"/>
          <w:sz w:val="24"/>
          <w:szCs w:val="24"/>
        </w:rPr>
        <w:t xml:space="preserve"> </w:t>
      </w:r>
      <w:r w:rsidR="00553F76" w:rsidRPr="00792A84">
        <w:rPr>
          <w:rFonts w:ascii="Arial" w:hAnsi="Arial" w:cs="Arial"/>
          <w:sz w:val="24"/>
          <w:szCs w:val="24"/>
        </w:rPr>
        <w:t>house plant</w:t>
      </w:r>
      <w:r w:rsidRPr="00792A84">
        <w:rPr>
          <w:rFonts w:ascii="Arial" w:hAnsi="Arial" w:cs="Arial"/>
          <w:sz w:val="24"/>
          <w:szCs w:val="24"/>
        </w:rPr>
        <w:t>-</w:t>
      </w:r>
      <w:r w:rsidR="00553F76" w:rsidRPr="00792A84">
        <w:rPr>
          <w:rFonts w:ascii="Arial" w:hAnsi="Arial" w:cs="Arial"/>
          <w:sz w:val="24"/>
          <w:szCs w:val="24"/>
        </w:rPr>
        <w:t>built</w:t>
      </w:r>
      <w:r w:rsidRPr="00792A84">
        <w:rPr>
          <w:rFonts w:ascii="Arial" w:hAnsi="Arial" w:cs="Arial"/>
          <w:sz w:val="24"/>
          <w:szCs w:val="24"/>
        </w:rPr>
        <w:t xml:space="preserve"> </w:t>
      </w:r>
      <w:r w:rsidR="00553F76" w:rsidRPr="00792A84">
        <w:rPr>
          <w:rFonts w:ascii="Arial" w:hAnsi="Arial" w:cs="Arial"/>
          <w:sz w:val="24"/>
          <w:szCs w:val="24"/>
        </w:rPr>
        <w:t>set menu</w:t>
      </w:r>
      <w:r w:rsidRPr="00792A84">
        <w:rPr>
          <w:rFonts w:ascii="Arial" w:hAnsi="Arial" w:cs="Arial"/>
          <w:sz w:val="24"/>
          <w:szCs w:val="24"/>
        </w:rPr>
        <w:t xml:space="preserve"> items</w:t>
      </w:r>
      <w:r w:rsidR="00AB42F3" w:rsidRPr="00792A84">
        <w:rPr>
          <w:rFonts w:ascii="Arial" w:hAnsi="Arial" w:cs="Arial"/>
          <w:sz w:val="24"/>
          <w:szCs w:val="24"/>
        </w:rPr>
        <w:t xml:space="preserve"> that </w:t>
      </w:r>
      <w:r w:rsidRPr="00792A84">
        <w:rPr>
          <w:rFonts w:ascii="Arial" w:hAnsi="Arial" w:cs="Arial"/>
          <w:sz w:val="24"/>
          <w:szCs w:val="24"/>
        </w:rPr>
        <w:t xml:space="preserve">leads </w:t>
      </w:r>
      <w:r w:rsidR="00AB42F3" w:rsidRPr="00792A84">
        <w:rPr>
          <w:rFonts w:ascii="Arial" w:hAnsi="Arial" w:cs="Arial"/>
          <w:sz w:val="24"/>
          <w:szCs w:val="24"/>
        </w:rPr>
        <w:t>toward</w:t>
      </w:r>
      <w:r w:rsidRPr="00792A84">
        <w:rPr>
          <w:rFonts w:ascii="Arial" w:hAnsi="Arial" w:cs="Arial"/>
          <w:sz w:val="24"/>
          <w:szCs w:val="24"/>
        </w:rPr>
        <w:t xml:space="preserve"> industry to climate-friendly food. </w:t>
      </w:r>
      <w:r w:rsidRPr="00792A84">
        <w:rPr>
          <w:rFonts w:ascii="Arial" w:hAnsi="Arial" w:cs="Arial"/>
          <w:sz w:val="24"/>
          <w:szCs w:val="24"/>
        </w:rPr>
        <w:lastRenderedPageBreak/>
        <w:t>Furthermore</w:t>
      </w:r>
      <w:r w:rsidR="00A37420" w:rsidRPr="00792A84">
        <w:rPr>
          <w:rFonts w:ascii="Arial" w:hAnsi="Arial" w:cs="Arial"/>
          <w:sz w:val="24"/>
          <w:szCs w:val="24"/>
        </w:rPr>
        <w:t>,</w:t>
      </w:r>
      <w:r w:rsidRPr="00792A84">
        <w:rPr>
          <w:rFonts w:ascii="Arial" w:hAnsi="Arial" w:cs="Arial"/>
          <w:sz w:val="24"/>
          <w:szCs w:val="24"/>
        </w:rPr>
        <w:t xml:space="preserve"> Hilton uses on-site solar panels, recycling soaps, and single-use plastic </w:t>
      </w:r>
      <w:r w:rsidRPr="00792A84">
        <w:rPr>
          <w:rFonts w:ascii="Arial" w:hAnsi="Arial" w:cs="Arial"/>
          <w:sz w:val="24"/>
          <w:szCs w:val="24"/>
          <w:shd w:val="clear" w:color="auto" w:fill="FFFFFF"/>
        </w:rPr>
        <w:t>(Hilton 2019 corporate responsibility report, 2022).</w:t>
      </w:r>
      <w:r w:rsidRPr="00792A84">
        <w:rPr>
          <w:rFonts w:ascii="Arial" w:hAnsi="Arial" w:cs="Arial"/>
          <w:sz w:val="24"/>
          <w:szCs w:val="24"/>
        </w:rPr>
        <w:t xml:space="preserve">  </w:t>
      </w:r>
    </w:p>
    <w:p w14:paraId="3BDA5884" w14:textId="32E06562" w:rsidR="007418C6" w:rsidRPr="00792A84" w:rsidRDefault="00EA7B2F" w:rsidP="00792A84">
      <w:pPr>
        <w:spacing w:line="360" w:lineRule="auto"/>
        <w:jc w:val="both"/>
        <w:rPr>
          <w:rFonts w:ascii="Arial" w:hAnsi="Arial" w:cs="Arial"/>
          <w:sz w:val="24"/>
          <w:szCs w:val="24"/>
        </w:rPr>
      </w:pPr>
      <w:r w:rsidRPr="00792A84">
        <w:rPr>
          <w:rFonts w:ascii="Arial" w:hAnsi="Arial" w:cs="Arial"/>
          <w:sz w:val="24"/>
          <w:szCs w:val="24"/>
        </w:rPr>
        <w:t xml:space="preserve">Responsible </w:t>
      </w:r>
      <w:r w:rsidR="0032085F" w:rsidRPr="00792A84">
        <w:rPr>
          <w:rFonts w:ascii="Arial" w:hAnsi="Arial" w:cs="Arial"/>
          <w:sz w:val="24"/>
          <w:szCs w:val="24"/>
        </w:rPr>
        <w:t>tracking</w:t>
      </w:r>
      <w:r w:rsidR="00EE3FBA" w:rsidRPr="00792A84">
        <w:rPr>
          <w:rFonts w:ascii="Arial" w:hAnsi="Arial" w:cs="Arial"/>
          <w:sz w:val="24"/>
          <w:szCs w:val="24"/>
        </w:rPr>
        <w:t xml:space="preserve"> is </w:t>
      </w:r>
      <w:r w:rsidR="0032085F" w:rsidRPr="00792A84">
        <w:rPr>
          <w:rFonts w:ascii="Arial" w:hAnsi="Arial" w:cs="Arial"/>
          <w:sz w:val="24"/>
          <w:szCs w:val="24"/>
        </w:rPr>
        <w:t>organic</w:t>
      </w:r>
      <w:r w:rsidR="00EE3FBA" w:rsidRPr="00792A84">
        <w:rPr>
          <w:rFonts w:ascii="Arial" w:hAnsi="Arial" w:cs="Arial"/>
          <w:sz w:val="24"/>
          <w:szCs w:val="24"/>
        </w:rPr>
        <w:t xml:space="preserve"> food for mammal health.  Hilton </w:t>
      </w:r>
      <w:r w:rsidR="0032085F" w:rsidRPr="00792A84">
        <w:rPr>
          <w:rFonts w:ascii="Arial" w:hAnsi="Arial" w:cs="Arial"/>
          <w:sz w:val="24"/>
          <w:szCs w:val="24"/>
        </w:rPr>
        <w:t>expanded</w:t>
      </w:r>
      <w:r w:rsidR="00EE3FBA" w:rsidRPr="00792A84">
        <w:rPr>
          <w:rFonts w:ascii="Arial" w:hAnsi="Arial" w:cs="Arial"/>
          <w:sz w:val="24"/>
          <w:szCs w:val="24"/>
        </w:rPr>
        <w:t xml:space="preserve"> their social </w:t>
      </w:r>
      <w:r w:rsidR="0032085F" w:rsidRPr="00792A84">
        <w:rPr>
          <w:rFonts w:ascii="Arial" w:hAnsi="Arial" w:cs="Arial"/>
          <w:sz w:val="24"/>
          <w:szCs w:val="24"/>
        </w:rPr>
        <w:t>power</w:t>
      </w:r>
      <w:r w:rsidR="00EE3FBA" w:rsidRPr="00792A84">
        <w:rPr>
          <w:rFonts w:ascii="Arial" w:hAnsi="Arial" w:cs="Arial"/>
          <w:sz w:val="24"/>
          <w:szCs w:val="24"/>
        </w:rPr>
        <w:t xml:space="preserve"> </w:t>
      </w:r>
      <w:r w:rsidR="0032085F" w:rsidRPr="00792A84">
        <w:rPr>
          <w:rFonts w:ascii="Arial" w:hAnsi="Arial" w:cs="Arial"/>
          <w:sz w:val="24"/>
          <w:szCs w:val="24"/>
        </w:rPr>
        <w:t>venture</w:t>
      </w:r>
      <w:r w:rsidR="00EE3FBA" w:rsidRPr="00792A84">
        <w:rPr>
          <w:rFonts w:ascii="Arial" w:hAnsi="Arial" w:cs="Arial"/>
          <w:sz w:val="24"/>
          <w:szCs w:val="24"/>
        </w:rPr>
        <w:t xml:space="preserve"> to </w:t>
      </w:r>
      <w:r w:rsidR="0032085F" w:rsidRPr="00792A84">
        <w:rPr>
          <w:rFonts w:ascii="Arial" w:hAnsi="Arial" w:cs="Arial"/>
          <w:sz w:val="24"/>
          <w:szCs w:val="24"/>
        </w:rPr>
        <w:t>generate</w:t>
      </w:r>
      <w:r w:rsidR="00EE3FBA" w:rsidRPr="00792A84">
        <w:rPr>
          <w:rFonts w:ascii="Arial" w:hAnsi="Arial" w:cs="Arial"/>
          <w:sz w:val="24"/>
          <w:szCs w:val="24"/>
        </w:rPr>
        <w:t xml:space="preserve"> </w:t>
      </w:r>
      <w:r w:rsidR="0031473E" w:rsidRPr="00792A84">
        <w:rPr>
          <w:rFonts w:ascii="Arial" w:hAnsi="Arial" w:cs="Arial"/>
          <w:sz w:val="24"/>
          <w:szCs w:val="24"/>
        </w:rPr>
        <w:t>civilization,</w:t>
      </w:r>
      <w:r w:rsidR="00EE3FBA" w:rsidRPr="00792A84">
        <w:rPr>
          <w:rFonts w:ascii="Arial" w:hAnsi="Arial" w:cs="Arial"/>
          <w:sz w:val="24"/>
          <w:szCs w:val="24"/>
        </w:rPr>
        <w:t xml:space="preserve"> which is best for their guest, team </w:t>
      </w:r>
      <w:r w:rsidR="00533BDE">
        <w:rPr>
          <w:rFonts w:ascii="Arial" w:hAnsi="Arial" w:cs="Arial"/>
          <w:sz w:val="24"/>
          <w:szCs w:val="24"/>
        </w:rPr>
        <w:t>members’</w:t>
      </w:r>
      <w:r w:rsidR="00EE3FBA" w:rsidRPr="00792A84">
        <w:rPr>
          <w:rFonts w:ascii="Arial" w:hAnsi="Arial" w:cs="Arial"/>
          <w:sz w:val="24"/>
          <w:szCs w:val="24"/>
        </w:rPr>
        <w:t xml:space="preserve"> </w:t>
      </w:r>
      <w:r w:rsidR="0032085F" w:rsidRPr="00792A84">
        <w:rPr>
          <w:rFonts w:ascii="Arial" w:hAnsi="Arial" w:cs="Arial"/>
          <w:sz w:val="24"/>
          <w:szCs w:val="24"/>
        </w:rPr>
        <w:t>position</w:t>
      </w:r>
      <w:r w:rsidR="00EE3FBA" w:rsidRPr="00792A84">
        <w:rPr>
          <w:rFonts w:ascii="Arial" w:hAnsi="Arial" w:cs="Arial"/>
          <w:sz w:val="24"/>
          <w:szCs w:val="24"/>
        </w:rPr>
        <w:t xml:space="preserve"> </w:t>
      </w:r>
      <w:r w:rsidR="00EE3FBA" w:rsidRPr="00792A84">
        <w:rPr>
          <w:rFonts w:ascii="Arial" w:hAnsi="Arial" w:cs="Arial"/>
          <w:sz w:val="24"/>
          <w:szCs w:val="24"/>
          <w:shd w:val="clear" w:color="auto" w:fill="FFFFFF"/>
        </w:rPr>
        <w:t>(Hilton 2019 corporate responsibility report, 2022).</w:t>
      </w:r>
    </w:p>
    <w:p w14:paraId="56926D5F" w14:textId="73864A56" w:rsidR="00970378" w:rsidRPr="00792A84" w:rsidRDefault="00E91729" w:rsidP="00792A84">
      <w:pPr>
        <w:spacing w:before="240" w:line="360" w:lineRule="auto"/>
        <w:jc w:val="both"/>
        <w:rPr>
          <w:rFonts w:ascii="Arial" w:hAnsi="Arial" w:cs="Arial"/>
          <w:sz w:val="24"/>
          <w:szCs w:val="24"/>
          <w:highlight w:val="green"/>
        </w:rPr>
      </w:pPr>
      <w:r w:rsidRPr="00792A84">
        <w:rPr>
          <w:rFonts w:ascii="Arial" w:hAnsi="Arial" w:cs="Arial"/>
          <w:sz w:val="24"/>
          <w:szCs w:val="24"/>
        </w:rPr>
        <w:t xml:space="preserve">Hilton </w:t>
      </w:r>
      <w:r w:rsidR="00533BDE">
        <w:rPr>
          <w:rFonts w:ascii="Arial" w:hAnsi="Arial" w:cs="Arial"/>
          <w:sz w:val="24"/>
          <w:szCs w:val="24"/>
        </w:rPr>
        <w:t>targets</w:t>
      </w:r>
      <w:r w:rsidRPr="00792A84">
        <w:rPr>
          <w:rFonts w:ascii="Arial" w:hAnsi="Arial" w:cs="Arial"/>
          <w:sz w:val="24"/>
          <w:szCs w:val="24"/>
        </w:rPr>
        <w:t xml:space="preserve"> to change access </w:t>
      </w:r>
      <w:r w:rsidR="00533BDE">
        <w:rPr>
          <w:rFonts w:ascii="Arial" w:hAnsi="Arial" w:cs="Arial"/>
          <w:sz w:val="24"/>
          <w:szCs w:val="24"/>
        </w:rPr>
        <w:t>to</w:t>
      </w:r>
      <w:r w:rsidRPr="00792A84">
        <w:rPr>
          <w:rFonts w:ascii="Arial" w:hAnsi="Arial" w:cs="Arial"/>
          <w:sz w:val="24"/>
          <w:szCs w:val="24"/>
        </w:rPr>
        <w:t xml:space="preserve"> safe drinking water &amp; cleanliness (Hilton,2018).  It discovered </w:t>
      </w:r>
      <w:r w:rsidRPr="00792A84">
        <w:rPr>
          <w:rFonts w:ascii="Arial" w:hAnsi="Arial" w:cs="Arial"/>
          <w:sz w:val="24"/>
          <w:szCs w:val="24"/>
        </w:rPr>
        <w:t>SDG13</w:t>
      </w:r>
      <w:r w:rsidRPr="00792A84">
        <w:rPr>
          <w:rFonts w:ascii="Arial" w:hAnsi="Arial" w:cs="Arial"/>
          <w:sz w:val="24"/>
          <w:szCs w:val="24"/>
        </w:rPr>
        <w:t xml:space="preserve"> specifically to improve education, awareness of climate change, promote </w:t>
      </w:r>
      <w:r w:rsidR="00533BDE">
        <w:rPr>
          <w:rFonts w:ascii="Arial" w:hAnsi="Arial" w:cs="Arial"/>
          <w:sz w:val="24"/>
          <w:szCs w:val="24"/>
        </w:rPr>
        <w:t>climate-related</w:t>
      </w:r>
      <w:r w:rsidRPr="00792A84">
        <w:rPr>
          <w:rFonts w:ascii="Arial" w:hAnsi="Arial" w:cs="Arial"/>
          <w:sz w:val="24"/>
          <w:szCs w:val="24"/>
        </w:rPr>
        <w:t xml:space="preserve"> planning.  </w:t>
      </w:r>
      <w:r w:rsidR="00533BDE">
        <w:rPr>
          <w:rFonts w:ascii="Arial" w:hAnsi="Arial" w:cs="Arial"/>
          <w:sz w:val="24"/>
          <w:szCs w:val="24"/>
        </w:rPr>
        <w:t>Moreover</w:t>
      </w:r>
      <w:r w:rsidR="008E4019">
        <w:rPr>
          <w:rFonts w:ascii="Arial" w:hAnsi="Arial" w:cs="Arial"/>
          <w:sz w:val="24"/>
          <w:szCs w:val="24"/>
        </w:rPr>
        <w:t>,</w:t>
      </w:r>
      <w:r w:rsidRPr="00792A84">
        <w:rPr>
          <w:rFonts w:ascii="Arial" w:hAnsi="Arial" w:cs="Arial"/>
          <w:sz w:val="24"/>
          <w:szCs w:val="24"/>
        </w:rPr>
        <w:t xml:space="preserve"> Hilton reported</w:t>
      </w:r>
      <w:r w:rsidR="008E4019">
        <w:rPr>
          <w:rFonts w:ascii="Arial" w:hAnsi="Arial" w:cs="Arial"/>
          <w:sz w:val="24"/>
          <w:szCs w:val="24"/>
        </w:rPr>
        <w:t xml:space="preserve"> reducing</w:t>
      </w:r>
      <w:r w:rsidRPr="00792A84">
        <w:rPr>
          <w:rFonts w:ascii="Arial" w:hAnsi="Arial" w:cs="Arial"/>
          <w:sz w:val="24"/>
          <w:szCs w:val="24"/>
        </w:rPr>
        <w:t xml:space="preserve"> </w:t>
      </w:r>
      <w:r w:rsidRPr="00792A84">
        <w:rPr>
          <w:rFonts w:ascii="Arial" w:hAnsi="Arial" w:cs="Arial"/>
          <w:sz w:val="24"/>
          <w:szCs w:val="24"/>
        </w:rPr>
        <w:t xml:space="preserve">carbon emissions by 30% per square foot of hotel space and energy consumption by 20% per square foot of hotel space since 2008, activating 1,800 environmental projects in 1,000 communities during Earth Week in 2017. </w:t>
      </w:r>
      <w:r w:rsidR="00970378" w:rsidRPr="00792A84">
        <w:rPr>
          <w:rFonts w:ascii="Arial" w:hAnsi="Arial" w:cs="Arial"/>
          <w:sz w:val="24"/>
          <w:szCs w:val="24"/>
        </w:rPr>
        <w:t xml:space="preserve"> 2018 first hospitality to introduce </w:t>
      </w:r>
      <w:r w:rsidR="00970378" w:rsidRPr="00792A84">
        <w:rPr>
          <w:rFonts w:ascii="Arial" w:hAnsi="Arial" w:cs="Arial"/>
          <w:sz w:val="24"/>
          <w:szCs w:val="24"/>
        </w:rPr>
        <w:t>‘science-based greenhouse</w:t>
      </w:r>
      <w:r w:rsidR="00970378" w:rsidRPr="00792A84">
        <w:rPr>
          <w:rFonts w:ascii="Arial" w:hAnsi="Arial" w:cs="Arial"/>
          <w:sz w:val="24"/>
          <w:szCs w:val="24"/>
        </w:rPr>
        <w:t xml:space="preserve"> </w:t>
      </w:r>
      <w:r w:rsidR="00970378" w:rsidRPr="00792A84">
        <w:rPr>
          <w:rFonts w:ascii="Arial" w:hAnsi="Arial" w:cs="Arial"/>
          <w:sz w:val="24"/>
          <w:szCs w:val="24"/>
        </w:rPr>
        <w:t>AccorHotels (2016)</w:t>
      </w:r>
      <w:r w:rsidR="00970378" w:rsidRPr="00792A84">
        <w:rPr>
          <w:rFonts w:ascii="Arial" w:hAnsi="Arial" w:cs="Arial"/>
          <w:sz w:val="24"/>
          <w:szCs w:val="24"/>
        </w:rPr>
        <w:t xml:space="preserve"> </w:t>
      </w:r>
      <w:r w:rsidR="00970378" w:rsidRPr="00792A84">
        <w:rPr>
          <w:rFonts w:ascii="Arial" w:hAnsi="Arial" w:cs="Arial"/>
          <w:sz w:val="24"/>
          <w:szCs w:val="24"/>
        </w:rPr>
        <w:t xml:space="preserve">reported looking to contribute to the SDGs through its ‘Planet 21’ sustainable development </w:t>
      </w:r>
      <w:r w:rsidR="008E4019">
        <w:rPr>
          <w:rFonts w:ascii="Arial" w:hAnsi="Arial" w:cs="Arial"/>
          <w:sz w:val="24"/>
          <w:szCs w:val="24"/>
        </w:rPr>
        <w:t>program</w:t>
      </w:r>
      <w:r w:rsidR="00970378" w:rsidRPr="00792A84">
        <w:rPr>
          <w:rFonts w:ascii="Arial" w:hAnsi="Arial" w:cs="Arial"/>
          <w:sz w:val="24"/>
          <w:szCs w:val="24"/>
        </w:rPr>
        <w:t>.</w:t>
      </w:r>
      <w:r w:rsidR="00970378" w:rsidRPr="00792A84">
        <w:rPr>
          <w:rFonts w:ascii="Arial" w:hAnsi="Arial" w:cs="Arial"/>
          <w:sz w:val="24"/>
          <w:szCs w:val="24"/>
        </w:rPr>
        <w:t xml:space="preserve"> This program has four strategic priorities which are </w:t>
      </w:r>
      <w:r w:rsidR="00970378" w:rsidRPr="00792A84">
        <w:rPr>
          <w:rFonts w:ascii="Arial" w:hAnsi="Arial" w:cs="Arial"/>
          <w:sz w:val="24"/>
          <w:szCs w:val="24"/>
        </w:rPr>
        <w:t>‘work with its employees, involve its customers, innovate with its partners and work with local communities’ (AccorHotels 2016).</w:t>
      </w:r>
      <w:r w:rsidR="00885681" w:rsidRPr="00792A84">
        <w:rPr>
          <w:rFonts w:ascii="Arial" w:hAnsi="Arial" w:cs="Arial"/>
          <w:sz w:val="24"/>
          <w:szCs w:val="24"/>
        </w:rPr>
        <w:t xml:space="preserve">  To promote healthy &amp; sustainable food Hilton is </w:t>
      </w:r>
      <w:r w:rsidR="008E4019">
        <w:rPr>
          <w:rFonts w:ascii="Arial" w:hAnsi="Arial" w:cs="Arial"/>
          <w:sz w:val="24"/>
          <w:szCs w:val="24"/>
        </w:rPr>
        <w:t>pledged</w:t>
      </w:r>
      <w:r w:rsidR="00885681" w:rsidRPr="00792A84">
        <w:rPr>
          <w:rFonts w:ascii="Arial" w:hAnsi="Arial" w:cs="Arial"/>
          <w:sz w:val="24"/>
          <w:szCs w:val="24"/>
        </w:rPr>
        <w:t xml:space="preserve"> to offer </w:t>
      </w:r>
      <w:r w:rsidR="00885681" w:rsidRPr="00792A84">
        <w:rPr>
          <w:rFonts w:ascii="Arial" w:hAnsi="Arial" w:cs="Arial"/>
          <w:sz w:val="24"/>
          <w:szCs w:val="24"/>
        </w:rPr>
        <w:t>healthy, balanced</w:t>
      </w:r>
      <w:r w:rsidR="008E4019">
        <w:rPr>
          <w:rFonts w:ascii="Arial" w:hAnsi="Arial" w:cs="Arial"/>
          <w:sz w:val="24"/>
          <w:szCs w:val="24"/>
        </w:rPr>
        <w:t>,</w:t>
      </w:r>
      <w:r w:rsidR="00885681" w:rsidRPr="00792A84">
        <w:rPr>
          <w:rFonts w:ascii="Arial" w:hAnsi="Arial" w:cs="Arial"/>
          <w:sz w:val="24"/>
          <w:szCs w:val="24"/>
        </w:rPr>
        <w:t xml:space="preserve"> and </w:t>
      </w:r>
      <w:r w:rsidR="008E4019">
        <w:rPr>
          <w:rFonts w:ascii="Arial" w:hAnsi="Arial" w:cs="Arial"/>
          <w:sz w:val="24"/>
          <w:szCs w:val="24"/>
        </w:rPr>
        <w:t>high-quality</w:t>
      </w:r>
      <w:r w:rsidR="00885681" w:rsidRPr="00792A84">
        <w:rPr>
          <w:rFonts w:ascii="Arial" w:hAnsi="Arial" w:cs="Arial"/>
          <w:sz w:val="24"/>
          <w:szCs w:val="24"/>
        </w:rPr>
        <w:t xml:space="preserve"> food’ including ‘local products’ and ‘products </w:t>
      </w:r>
      <w:r w:rsidR="008E4019">
        <w:rPr>
          <w:rFonts w:ascii="Arial" w:hAnsi="Arial" w:cs="Arial"/>
          <w:sz w:val="24"/>
          <w:szCs w:val="24"/>
        </w:rPr>
        <w:t>are grown</w:t>
      </w:r>
      <w:r w:rsidR="00885681" w:rsidRPr="00792A84">
        <w:rPr>
          <w:rFonts w:ascii="Arial" w:hAnsi="Arial" w:cs="Arial"/>
          <w:sz w:val="24"/>
          <w:szCs w:val="24"/>
        </w:rPr>
        <w:t xml:space="preserve"> in our kitchen </w:t>
      </w:r>
      <w:r w:rsidR="008E4019">
        <w:rPr>
          <w:rFonts w:ascii="Arial" w:hAnsi="Arial" w:cs="Arial"/>
          <w:sz w:val="24"/>
          <w:szCs w:val="24"/>
        </w:rPr>
        <w:t>gardens</w:t>
      </w:r>
      <w:r w:rsidR="00885681" w:rsidRPr="00792A84">
        <w:rPr>
          <w:rFonts w:ascii="Arial" w:hAnsi="Arial" w:cs="Arial"/>
          <w:sz w:val="24"/>
          <w:szCs w:val="24"/>
        </w:rPr>
        <w:t xml:space="preserve"> as well as ‘reducing food waste’ and ‘banning the use of overfished species in our restaurants’ (AccorHotels 2016) </w:t>
      </w:r>
      <w:r w:rsidR="00885681" w:rsidRPr="00792A84">
        <w:rPr>
          <w:rFonts w:ascii="Arial" w:hAnsi="Arial" w:cs="Arial"/>
          <w:sz w:val="24"/>
          <w:szCs w:val="24"/>
          <w:shd w:val="clear" w:color="auto" w:fill="FFFFFF"/>
        </w:rPr>
        <w:t>(Sustainable Development Goals and the World’s Leading Hotel Groups, 2022).</w:t>
      </w:r>
    </w:p>
    <w:p w14:paraId="2A2827F8" w14:textId="6383DC4D" w:rsidR="002131E2" w:rsidRPr="00792A84" w:rsidRDefault="00CC098A" w:rsidP="00792A84">
      <w:pPr>
        <w:spacing w:line="360" w:lineRule="auto"/>
        <w:jc w:val="both"/>
        <w:rPr>
          <w:rFonts w:ascii="Arial" w:hAnsi="Arial" w:cs="Arial"/>
          <w:sz w:val="24"/>
          <w:szCs w:val="24"/>
        </w:rPr>
      </w:pPr>
      <w:r w:rsidRPr="00792A84">
        <w:rPr>
          <w:rFonts w:ascii="Arial" w:hAnsi="Arial" w:cs="Arial"/>
          <w:sz w:val="24"/>
          <w:szCs w:val="24"/>
        </w:rPr>
        <w:t xml:space="preserve">According to semantic </w:t>
      </w:r>
      <w:r w:rsidR="000D6F6A" w:rsidRPr="00792A84">
        <w:rPr>
          <w:rFonts w:ascii="Arial" w:hAnsi="Arial" w:cs="Arial"/>
          <w:sz w:val="24"/>
          <w:szCs w:val="24"/>
        </w:rPr>
        <w:t>scholars</w:t>
      </w:r>
      <w:r w:rsidR="000241DF" w:rsidRPr="00792A84">
        <w:rPr>
          <w:rFonts w:ascii="Arial" w:hAnsi="Arial" w:cs="Arial"/>
          <w:sz w:val="24"/>
          <w:szCs w:val="24"/>
        </w:rPr>
        <w:t>,</w:t>
      </w:r>
      <w:r w:rsidRPr="00792A84">
        <w:rPr>
          <w:rFonts w:ascii="Arial" w:hAnsi="Arial" w:cs="Arial"/>
          <w:sz w:val="24"/>
          <w:szCs w:val="24"/>
        </w:rPr>
        <w:t xml:space="preserve"> sustainability has five </w:t>
      </w:r>
      <w:r w:rsidR="007A7569" w:rsidRPr="00792A84">
        <w:rPr>
          <w:rFonts w:ascii="Arial" w:hAnsi="Arial" w:cs="Arial"/>
          <w:sz w:val="24"/>
          <w:szCs w:val="24"/>
        </w:rPr>
        <w:t>pillars</w:t>
      </w:r>
      <w:r w:rsidRPr="00792A84">
        <w:rPr>
          <w:rFonts w:ascii="Arial" w:hAnsi="Arial" w:cs="Arial"/>
          <w:sz w:val="24"/>
          <w:szCs w:val="24"/>
        </w:rPr>
        <w:t xml:space="preserve"> which are </w:t>
      </w:r>
      <w:r w:rsidR="000241DF" w:rsidRPr="00792A84">
        <w:rPr>
          <w:rFonts w:ascii="Arial" w:hAnsi="Arial" w:cs="Arial"/>
          <w:sz w:val="24"/>
          <w:szCs w:val="24"/>
        </w:rPr>
        <w:t>economic</w:t>
      </w:r>
      <w:r w:rsidRPr="00792A84">
        <w:rPr>
          <w:rFonts w:ascii="Arial" w:hAnsi="Arial" w:cs="Arial"/>
          <w:sz w:val="24"/>
          <w:szCs w:val="24"/>
        </w:rPr>
        <w:t xml:space="preserve"> social environmental culture </w:t>
      </w:r>
      <w:r w:rsidR="000241DF" w:rsidRPr="00792A84">
        <w:rPr>
          <w:rFonts w:ascii="Arial" w:hAnsi="Arial" w:cs="Arial"/>
          <w:sz w:val="24"/>
          <w:szCs w:val="24"/>
        </w:rPr>
        <w:t>insecurity</w:t>
      </w:r>
      <w:r w:rsidRPr="00792A84">
        <w:rPr>
          <w:rFonts w:ascii="Arial" w:hAnsi="Arial" w:cs="Arial"/>
          <w:sz w:val="24"/>
          <w:szCs w:val="24"/>
        </w:rPr>
        <w:t xml:space="preserve"> aspects</w:t>
      </w:r>
      <w:r w:rsidR="007B07E6" w:rsidRPr="00792A84">
        <w:rPr>
          <w:rFonts w:ascii="Arial" w:hAnsi="Arial" w:cs="Arial"/>
          <w:sz w:val="24"/>
          <w:szCs w:val="24"/>
          <w:shd w:val="clear" w:color="auto" w:fill="FFFFFF"/>
        </w:rPr>
        <w:t xml:space="preserve"> (The five </w:t>
      </w:r>
      <w:r w:rsidR="00DB2F74" w:rsidRPr="00792A84">
        <w:rPr>
          <w:rFonts w:ascii="Arial" w:hAnsi="Arial" w:cs="Arial"/>
          <w:sz w:val="24"/>
          <w:szCs w:val="24"/>
          <w:shd w:val="clear" w:color="auto" w:fill="FFFFFF"/>
        </w:rPr>
        <w:t>towers</w:t>
      </w:r>
      <w:r w:rsidR="007B07E6" w:rsidRPr="00792A84">
        <w:rPr>
          <w:rFonts w:ascii="Arial" w:hAnsi="Arial" w:cs="Arial"/>
          <w:sz w:val="24"/>
          <w:szCs w:val="24"/>
          <w:shd w:val="clear" w:color="auto" w:fill="FFFFFF"/>
        </w:rPr>
        <w:t xml:space="preserve"> of sustainability: </w:t>
      </w:r>
      <w:r w:rsidR="00DB2F74" w:rsidRPr="00792A84">
        <w:rPr>
          <w:rFonts w:ascii="Arial" w:hAnsi="Arial" w:cs="Arial"/>
          <w:sz w:val="24"/>
          <w:szCs w:val="24"/>
          <w:shd w:val="clear" w:color="auto" w:fill="FFFFFF"/>
        </w:rPr>
        <w:t>financial</w:t>
      </w:r>
      <w:r w:rsidR="007B07E6" w:rsidRPr="00792A84">
        <w:rPr>
          <w:rFonts w:ascii="Arial" w:hAnsi="Arial" w:cs="Arial"/>
          <w:sz w:val="24"/>
          <w:szCs w:val="24"/>
          <w:shd w:val="clear" w:color="auto" w:fill="FFFFFF"/>
        </w:rPr>
        <w:t xml:space="preserve">, </w:t>
      </w:r>
      <w:r w:rsidR="00DB2F74" w:rsidRPr="00792A84">
        <w:rPr>
          <w:rFonts w:ascii="Arial" w:hAnsi="Arial" w:cs="Arial"/>
          <w:sz w:val="24"/>
          <w:szCs w:val="24"/>
          <w:shd w:val="clear" w:color="auto" w:fill="FFFFFF"/>
        </w:rPr>
        <w:t>societal</w:t>
      </w:r>
      <w:r w:rsidR="007B07E6" w:rsidRPr="00792A84">
        <w:rPr>
          <w:rFonts w:ascii="Arial" w:hAnsi="Arial" w:cs="Arial"/>
          <w:sz w:val="24"/>
          <w:szCs w:val="24"/>
          <w:shd w:val="clear" w:color="auto" w:fill="FFFFFF"/>
        </w:rPr>
        <w:t xml:space="preserve">, </w:t>
      </w:r>
      <w:r w:rsidR="00DB2F74" w:rsidRPr="00792A84">
        <w:rPr>
          <w:rFonts w:ascii="Arial" w:hAnsi="Arial" w:cs="Arial"/>
          <w:sz w:val="24"/>
          <w:szCs w:val="24"/>
          <w:shd w:val="clear" w:color="auto" w:fill="FFFFFF"/>
        </w:rPr>
        <w:t>ecological</w:t>
      </w:r>
      <w:r w:rsidR="007B07E6" w:rsidRPr="00792A84">
        <w:rPr>
          <w:rFonts w:ascii="Arial" w:hAnsi="Arial" w:cs="Arial"/>
          <w:sz w:val="24"/>
          <w:szCs w:val="24"/>
          <w:shd w:val="clear" w:color="auto" w:fill="FFFFFF"/>
        </w:rPr>
        <w:t xml:space="preserve">, </w:t>
      </w:r>
      <w:r w:rsidR="00DB2F74" w:rsidRPr="00792A84">
        <w:rPr>
          <w:rFonts w:ascii="Arial" w:hAnsi="Arial" w:cs="Arial"/>
          <w:sz w:val="24"/>
          <w:szCs w:val="24"/>
          <w:shd w:val="clear" w:color="auto" w:fill="FFFFFF"/>
        </w:rPr>
        <w:t>educational</w:t>
      </w:r>
      <w:r w:rsidR="004E7982" w:rsidRPr="00792A84">
        <w:rPr>
          <w:rFonts w:ascii="Arial" w:hAnsi="Arial" w:cs="Arial"/>
          <w:sz w:val="24"/>
          <w:szCs w:val="24"/>
          <w:shd w:val="clear" w:color="auto" w:fill="FFFFFF"/>
        </w:rPr>
        <w:t>,</w:t>
      </w:r>
      <w:r w:rsidR="007B07E6" w:rsidRPr="00792A84">
        <w:rPr>
          <w:rFonts w:ascii="Arial" w:hAnsi="Arial" w:cs="Arial"/>
          <w:sz w:val="24"/>
          <w:szCs w:val="24"/>
          <w:shd w:val="clear" w:color="auto" w:fill="FFFFFF"/>
        </w:rPr>
        <w:t xml:space="preserve"> and </w:t>
      </w:r>
      <w:r w:rsidR="00DB2F74" w:rsidRPr="00792A84">
        <w:rPr>
          <w:rFonts w:ascii="Arial" w:hAnsi="Arial" w:cs="Arial"/>
          <w:sz w:val="24"/>
          <w:szCs w:val="24"/>
          <w:shd w:val="clear" w:color="auto" w:fill="FFFFFF"/>
        </w:rPr>
        <w:t>safekeeping</w:t>
      </w:r>
      <w:r w:rsidR="007B07E6" w:rsidRPr="00792A84">
        <w:rPr>
          <w:rFonts w:ascii="Arial" w:hAnsi="Arial" w:cs="Arial"/>
          <w:sz w:val="24"/>
          <w:szCs w:val="24"/>
          <w:shd w:val="clear" w:color="auto" w:fill="FFFFFF"/>
        </w:rPr>
        <w:t xml:space="preserve"> </w:t>
      </w:r>
      <w:r w:rsidR="00DB2F74" w:rsidRPr="00792A84">
        <w:rPr>
          <w:rFonts w:ascii="Arial" w:hAnsi="Arial" w:cs="Arial"/>
          <w:sz w:val="24"/>
          <w:szCs w:val="24"/>
          <w:shd w:val="clear" w:color="auto" w:fill="FFFFFF"/>
        </w:rPr>
        <w:t>characteristics</w:t>
      </w:r>
      <w:r w:rsidR="007B07E6" w:rsidRPr="00792A84">
        <w:rPr>
          <w:rFonts w:ascii="Arial" w:hAnsi="Arial" w:cs="Arial"/>
          <w:sz w:val="24"/>
          <w:szCs w:val="24"/>
          <w:shd w:val="clear" w:color="auto" w:fill="FFFFFF"/>
        </w:rPr>
        <w:t>, 2022)</w:t>
      </w:r>
      <w:r w:rsidR="003E6061" w:rsidRPr="00792A84">
        <w:rPr>
          <w:rFonts w:ascii="Arial" w:hAnsi="Arial" w:cs="Arial"/>
          <w:sz w:val="24"/>
          <w:szCs w:val="24"/>
          <w:shd w:val="clear" w:color="auto" w:fill="FFFFFF"/>
        </w:rPr>
        <w:t xml:space="preserve">, (The 3 pillars of </w:t>
      </w:r>
      <w:r w:rsidR="00DB2F74" w:rsidRPr="00792A84">
        <w:rPr>
          <w:rFonts w:ascii="Arial" w:hAnsi="Arial" w:cs="Arial"/>
          <w:sz w:val="24"/>
          <w:szCs w:val="24"/>
          <w:shd w:val="clear" w:color="auto" w:fill="FFFFFF"/>
        </w:rPr>
        <w:t>business</w:t>
      </w:r>
      <w:r w:rsidR="003E6061" w:rsidRPr="00792A84">
        <w:rPr>
          <w:rFonts w:ascii="Arial" w:hAnsi="Arial" w:cs="Arial"/>
          <w:sz w:val="24"/>
          <w:szCs w:val="24"/>
          <w:shd w:val="clear" w:color="auto" w:fill="FFFFFF"/>
        </w:rPr>
        <w:t xml:space="preserve"> sustainability - Greenly, 2022).</w:t>
      </w:r>
    </w:p>
    <w:p w14:paraId="50C673A1" w14:textId="43BEDEE3" w:rsidR="00140EDF" w:rsidRPr="00792A84" w:rsidRDefault="00140EDF" w:rsidP="00792A84">
      <w:pPr>
        <w:spacing w:line="360" w:lineRule="auto"/>
        <w:jc w:val="both"/>
        <w:rPr>
          <w:rFonts w:ascii="Arial" w:hAnsi="Arial" w:cs="Arial"/>
          <w:sz w:val="24"/>
          <w:szCs w:val="24"/>
          <w:shd w:val="clear" w:color="auto" w:fill="FFFFFF"/>
        </w:rPr>
      </w:pPr>
      <w:r w:rsidRPr="00792A84">
        <w:rPr>
          <w:rFonts w:ascii="Arial" w:hAnsi="Arial" w:cs="Arial"/>
          <w:sz w:val="24"/>
          <w:szCs w:val="24"/>
          <w:shd w:val="clear" w:color="auto" w:fill="FFFFFF"/>
        </w:rPr>
        <w:t xml:space="preserve">It is referred to debris, protective &amp; diminishing carbon footprint, keeping natural </w:t>
      </w:r>
      <w:r w:rsidR="0031473E" w:rsidRPr="00792A84">
        <w:rPr>
          <w:rFonts w:ascii="Arial" w:hAnsi="Arial" w:cs="Arial"/>
          <w:sz w:val="24"/>
          <w:szCs w:val="24"/>
          <w:shd w:val="clear" w:color="auto" w:fill="FFFFFF"/>
        </w:rPr>
        <w:t>environment, rivers</w:t>
      </w:r>
      <w:r w:rsidRPr="00792A84">
        <w:rPr>
          <w:rFonts w:ascii="Arial" w:hAnsi="Arial" w:cs="Arial"/>
          <w:sz w:val="24"/>
          <w:szCs w:val="24"/>
          <w:shd w:val="clear" w:color="auto" w:fill="FFFFFF"/>
        </w:rPr>
        <w:t xml:space="preserve">, human-made natural environment, ancient structure &amp; building.  </w:t>
      </w:r>
      <w:r w:rsidRPr="00792A84">
        <w:rPr>
          <w:rFonts w:ascii="Arial" w:hAnsi="Arial" w:cs="Arial"/>
          <w:sz w:val="24"/>
          <w:szCs w:val="24"/>
          <w:shd w:val="clear" w:color="auto" w:fill="FFFFFF"/>
        </w:rPr>
        <w:lastRenderedPageBreak/>
        <w:t xml:space="preserve">Sustainability is operating the corporate concern with the worker participants associates &amp; people. The effect on </w:t>
      </w:r>
      <w:r w:rsidR="008E4019">
        <w:rPr>
          <w:rFonts w:ascii="Arial" w:hAnsi="Arial" w:cs="Arial"/>
          <w:sz w:val="24"/>
          <w:szCs w:val="24"/>
          <w:shd w:val="clear" w:color="auto" w:fill="FFFFFF"/>
        </w:rPr>
        <w:t>people</w:t>
      </w:r>
      <w:r w:rsidRPr="00792A84">
        <w:rPr>
          <w:rFonts w:ascii="Arial" w:hAnsi="Arial" w:cs="Arial"/>
          <w:sz w:val="24"/>
          <w:szCs w:val="24"/>
          <w:shd w:val="clear" w:color="auto" w:fill="FFFFFF"/>
        </w:rPr>
        <w:t xml:space="preserve"> &amp; their accountability is to decrease undesirable influence &amp; encourage </w:t>
      </w:r>
      <w:r w:rsidR="008E4019">
        <w:rPr>
          <w:rFonts w:ascii="Arial" w:hAnsi="Arial" w:cs="Arial"/>
          <w:sz w:val="24"/>
          <w:szCs w:val="24"/>
          <w:shd w:val="clear" w:color="auto" w:fill="FFFFFF"/>
        </w:rPr>
        <w:t>optimism</w:t>
      </w:r>
      <w:r w:rsidRPr="00792A84">
        <w:rPr>
          <w:rFonts w:ascii="Arial" w:hAnsi="Arial" w:cs="Arial"/>
          <w:sz w:val="24"/>
          <w:szCs w:val="24"/>
          <w:shd w:val="clear" w:color="auto" w:fill="FFFFFF"/>
        </w:rPr>
        <w:t xml:space="preserve"> (The 3 pillars of corporate sustainability - Greenly, 2022).</w:t>
      </w:r>
    </w:p>
    <w:p w14:paraId="089723E7" w14:textId="4A177D94" w:rsidR="00A62B46" w:rsidRPr="00792A84" w:rsidRDefault="0035753F" w:rsidP="00792A84">
      <w:pPr>
        <w:spacing w:line="360" w:lineRule="auto"/>
        <w:jc w:val="both"/>
        <w:rPr>
          <w:rFonts w:ascii="Arial" w:hAnsi="Arial" w:cs="Arial"/>
          <w:sz w:val="24"/>
          <w:szCs w:val="24"/>
          <w:shd w:val="clear" w:color="auto" w:fill="FFFFFF"/>
        </w:rPr>
      </w:pPr>
      <w:r w:rsidRPr="00792A84">
        <w:rPr>
          <w:rFonts w:ascii="Arial" w:hAnsi="Arial" w:cs="Arial"/>
          <w:sz w:val="24"/>
          <w:szCs w:val="24"/>
        </w:rPr>
        <w:t>According to Hilton corporate news</w:t>
      </w:r>
      <w:r w:rsidR="000241DF" w:rsidRPr="00792A84">
        <w:rPr>
          <w:rFonts w:ascii="Arial" w:hAnsi="Arial" w:cs="Arial"/>
          <w:sz w:val="24"/>
          <w:szCs w:val="24"/>
        </w:rPr>
        <w:t>,</w:t>
      </w:r>
      <w:r w:rsidRPr="00792A84">
        <w:rPr>
          <w:rFonts w:ascii="Arial" w:hAnsi="Arial" w:cs="Arial"/>
          <w:sz w:val="24"/>
          <w:szCs w:val="24"/>
        </w:rPr>
        <w:t xml:space="preserve"> there was government pressure in response to COVID-19. </w:t>
      </w:r>
      <w:r w:rsidR="000241DF" w:rsidRPr="00792A84">
        <w:rPr>
          <w:rFonts w:ascii="Arial" w:hAnsi="Arial" w:cs="Arial"/>
          <w:sz w:val="24"/>
          <w:szCs w:val="24"/>
        </w:rPr>
        <w:t>Coronavirus</w:t>
      </w:r>
      <w:r w:rsidRPr="00792A84">
        <w:rPr>
          <w:rFonts w:ascii="Arial" w:hAnsi="Arial" w:cs="Arial"/>
          <w:sz w:val="24"/>
          <w:szCs w:val="24"/>
        </w:rPr>
        <w:t xml:space="preserve"> </w:t>
      </w:r>
      <w:r w:rsidR="003D6AB0" w:rsidRPr="00792A84">
        <w:rPr>
          <w:rFonts w:ascii="Arial" w:hAnsi="Arial" w:cs="Arial"/>
          <w:sz w:val="24"/>
          <w:szCs w:val="24"/>
        </w:rPr>
        <w:t xml:space="preserve">created </w:t>
      </w:r>
      <w:r w:rsidR="000241DF" w:rsidRPr="00792A84">
        <w:rPr>
          <w:rFonts w:ascii="Arial" w:hAnsi="Arial" w:cs="Arial"/>
          <w:sz w:val="24"/>
          <w:szCs w:val="24"/>
        </w:rPr>
        <w:t xml:space="preserve">an </w:t>
      </w:r>
      <w:r w:rsidR="003D6AB0" w:rsidRPr="00792A84">
        <w:rPr>
          <w:rFonts w:ascii="Arial" w:hAnsi="Arial" w:cs="Arial"/>
          <w:sz w:val="24"/>
          <w:szCs w:val="24"/>
        </w:rPr>
        <w:t>uncommon challenge</w:t>
      </w:r>
      <w:r w:rsidRPr="00792A84">
        <w:rPr>
          <w:rFonts w:ascii="Arial" w:hAnsi="Arial" w:cs="Arial"/>
          <w:sz w:val="24"/>
          <w:szCs w:val="24"/>
        </w:rPr>
        <w:t xml:space="preserve"> </w:t>
      </w:r>
      <w:r w:rsidR="00DF4894" w:rsidRPr="00792A84">
        <w:rPr>
          <w:rFonts w:ascii="Arial" w:hAnsi="Arial" w:cs="Arial"/>
          <w:sz w:val="24"/>
          <w:szCs w:val="24"/>
        </w:rPr>
        <w:t xml:space="preserve">for </w:t>
      </w:r>
      <w:r w:rsidR="000241DF" w:rsidRPr="00792A84">
        <w:rPr>
          <w:rFonts w:ascii="Arial" w:hAnsi="Arial" w:cs="Arial"/>
          <w:sz w:val="24"/>
          <w:szCs w:val="24"/>
        </w:rPr>
        <w:t xml:space="preserve">the </w:t>
      </w:r>
      <w:r w:rsidR="00DF4894" w:rsidRPr="00792A84">
        <w:rPr>
          <w:rFonts w:ascii="Arial" w:hAnsi="Arial" w:cs="Arial"/>
          <w:sz w:val="24"/>
          <w:szCs w:val="24"/>
        </w:rPr>
        <w:t xml:space="preserve">hotel industry. Hotel teams </w:t>
      </w:r>
      <w:r w:rsidR="00821D9B" w:rsidRPr="00792A84">
        <w:rPr>
          <w:rFonts w:ascii="Arial" w:hAnsi="Arial" w:cs="Arial"/>
          <w:sz w:val="24"/>
          <w:szCs w:val="24"/>
        </w:rPr>
        <w:t>to safeguard</w:t>
      </w:r>
      <w:r w:rsidR="008E4019">
        <w:rPr>
          <w:rFonts w:ascii="Arial" w:hAnsi="Arial" w:cs="Arial"/>
          <w:sz w:val="24"/>
          <w:szCs w:val="24"/>
        </w:rPr>
        <w:t xml:space="preserve"> </w:t>
      </w:r>
      <w:r w:rsidR="00821D9B" w:rsidRPr="00792A84">
        <w:rPr>
          <w:rFonts w:ascii="Arial" w:hAnsi="Arial" w:cs="Arial"/>
          <w:sz w:val="24"/>
          <w:szCs w:val="24"/>
        </w:rPr>
        <w:t>industry</w:t>
      </w:r>
      <w:r w:rsidR="00DF4894" w:rsidRPr="00792A84">
        <w:rPr>
          <w:rFonts w:ascii="Arial" w:hAnsi="Arial" w:cs="Arial"/>
          <w:sz w:val="24"/>
          <w:szCs w:val="24"/>
        </w:rPr>
        <w:t xml:space="preserve"> and </w:t>
      </w:r>
      <w:r w:rsidR="00821D9B" w:rsidRPr="00792A84">
        <w:rPr>
          <w:rFonts w:ascii="Arial" w:hAnsi="Arial" w:cs="Arial"/>
          <w:sz w:val="24"/>
          <w:szCs w:val="24"/>
        </w:rPr>
        <w:t>help</w:t>
      </w:r>
      <w:r w:rsidR="00DF4894" w:rsidRPr="00792A84">
        <w:rPr>
          <w:rFonts w:ascii="Arial" w:hAnsi="Arial" w:cs="Arial"/>
          <w:sz w:val="24"/>
          <w:szCs w:val="24"/>
        </w:rPr>
        <w:t xml:space="preserve"> </w:t>
      </w:r>
      <w:r w:rsidR="00821D9B" w:rsidRPr="00792A84">
        <w:rPr>
          <w:rFonts w:ascii="Arial" w:hAnsi="Arial" w:cs="Arial"/>
          <w:sz w:val="24"/>
          <w:szCs w:val="24"/>
        </w:rPr>
        <w:t>impacted</w:t>
      </w:r>
      <w:r w:rsidR="00DF4894" w:rsidRPr="00792A84">
        <w:rPr>
          <w:rFonts w:ascii="Arial" w:hAnsi="Arial" w:cs="Arial"/>
          <w:sz w:val="24"/>
          <w:szCs w:val="24"/>
        </w:rPr>
        <w:t xml:space="preserve"> </w:t>
      </w:r>
      <w:r w:rsidR="00821D9B" w:rsidRPr="00792A84">
        <w:rPr>
          <w:rFonts w:ascii="Arial" w:hAnsi="Arial" w:cs="Arial"/>
          <w:sz w:val="24"/>
          <w:szCs w:val="24"/>
        </w:rPr>
        <w:t>crew</w:t>
      </w:r>
      <w:r w:rsidR="00DF4894" w:rsidRPr="00792A84">
        <w:rPr>
          <w:rFonts w:ascii="Arial" w:hAnsi="Arial" w:cs="Arial"/>
          <w:sz w:val="24"/>
          <w:szCs w:val="24"/>
        </w:rPr>
        <w:t xml:space="preserve"> </w:t>
      </w:r>
      <w:r w:rsidR="00821D9B" w:rsidRPr="00792A84">
        <w:rPr>
          <w:rFonts w:ascii="Arial" w:hAnsi="Arial" w:cs="Arial"/>
          <w:sz w:val="24"/>
          <w:szCs w:val="24"/>
        </w:rPr>
        <w:t>participants</w:t>
      </w:r>
      <w:r w:rsidR="00DF4894" w:rsidRPr="00792A84">
        <w:rPr>
          <w:rFonts w:ascii="Arial" w:hAnsi="Arial" w:cs="Arial"/>
          <w:sz w:val="24"/>
          <w:szCs w:val="24"/>
        </w:rPr>
        <w:t xml:space="preserve"> </w:t>
      </w:r>
      <w:r w:rsidR="00821D9B" w:rsidRPr="00792A84">
        <w:rPr>
          <w:rFonts w:ascii="Arial" w:hAnsi="Arial" w:cs="Arial"/>
          <w:sz w:val="24"/>
          <w:szCs w:val="24"/>
        </w:rPr>
        <w:t>till</w:t>
      </w:r>
      <w:r w:rsidR="00DF4894" w:rsidRPr="00792A84">
        <w:rPr>
          <w:rFonts w:ascii="Arial" w:hAnsi="Arial" w:cs="Arial"/>
          <w:sz w:val="24"/>
          <w:szCs w:val="24"/>
        </w:rPr>
        <w:t xml:space="preserve"> </w:t>
      </w:r>
      <w:r w:rsidR="000241DF" w:rsidRPr="00792A84">
        <w:rPr>
          <w:rFonts w:ascii="Arial" w:hAnsi="Arial" w:cs="Arial"/>
          <w:sz w:val="24"/>
          <w:szCs w:val="24"/>
        </w:rPr>
        <w:t xml:space="preserve">the </w:t>
      </w:r>
      <w:r w:rsidR="00821D9B" w:rsidRPr="00792A84">
        <w:rPr>
          <w:rFonts w:ascii="Arial" w:hAnsi="Arial" w:cs="Arial"/>
          <w:sz w:val="24"/>
          <w:szCs w:val="24"/>
        </w:rPr>
        <w:t>disaster</w:t>
      </w:r>
      <w:r w:rsidR="00DF4894" w:rsidRPr="00792A84">
        <w:rPr>
          <w:rFonts w:ascii="Arial" w:hAnsi="Arial" w:cs="Arial"/>
          <w:sz w:val="24"/>
          <w:szCs w:val="24"/>
        </w:rPr>
        <w:t xml:space="preserve"> </w:t>
      </w:r>
      <w:r w:rsidR="00821D9B" w:rsidRPr="00792A84">
        <w:rPr>
          <w:rFonts w:ascii="Arial" w:hAnsi="Arial" w:cs="Arial"/>
          <w:sz w:val="24"/>
          <w:szCs w:val="24"/>
        </w:rPr>
        <w:t>goes</w:t>
      </w:r>
      <w:r w:rsidR="00DF4894" w:rsidRPr="00792A84">
        <w:rPr>
          <w:rFonts w:ascii="Arial" w:hAnsi="Arial" w:cs="Arial"/>
          <w:sz w:val="24"/>
          <w:szCs w:val="24"/>
        </w:rPr>
        <w:t xml:space="preserve">.  </w:t>
      </w:r>
      <w:r w:rsidR="00CB592A" w:rsidRPr="00792A84">
        <w:rPr>
          <w:rFonts w:ascii="Arial" w:hAnsi="Arial" w:cs="Arial"/>
          <w:sz w:val="24"/>
          <w:szCs w:val="24"/>
        </w:rPr>
        <w:t xml:space="preserve">For this operation being suspended hotels </w:t>
      </w:r>
      <w:r w:rsidR="000241DF" w:rsidRPr="00792A84">
        <w:rPr>
          <w:rFonts w:ascii="Arial" w:hAnsi="Arial" w:cs="Arial"/>
          <w:sz w:val="24"/>
          <w:szCs w:val="24"/>
        </w:rPr>
        <w:t>that</w:t>
      </w:r>
      <w:r w:rsidR="00CB592A" w:rsidRPr="00792A84">
        <w:rPr>
          <w:rFonts w:ascii="Arial" w:hAnsi="Arial" w:cs="Arial"/>
          <w:sz w:val="24"/>
          <w:szCs w:val="24"/>
        </w:rPr>
        <w:t xml:space="preserve"> remained opened which have reduced service for the guest</w:t>
      </w:r>
      <w:r w:rsidR="00AC1681" w:rsidRPr="00792A84">
        <w:rPr>
          <w:rFonts w:ascii="Arial" w:hAnsi="Arial" w:cs="Arial"/>
          <w:sz w:val="24"/>
          <w:szCs w:val="24"/>
        </w:rPr>
        <w:t xml:space="preserve"> services do to reduce occupancy as well as reduce expenses and conserve financial resources. </w:t>
      </w:r>
      <w:r w:rsidR="00797A2F" w:rsidRPr="00792A84">
        <w:rPr>
          <w:rFonts w:ascii="Arial" w:hAnsi="Arial" w:cs="Arial"/>
          <w:sz w:val="24"/>
          <w:szCs w:val="24"/>
        </w:rPr>
        <w:t xml:space="preserve">  </w:t>
      </w:r>
      <w:r w:rsidR="000D6F6A" w:rsidRPr="00792A84">
        <w:rPr>
          <w:rFonts w:ascii="Arial" w:hAnsi="Arial" w:cs="Arial"/>
          <w:sz w:val="24"/>
          <w:szCs w:val="24"/>
        </w:rPr>
        <w:t>moringa</w:t>
      </w:r>
      <w:r w:rsidR="00797A2F" w:rsidRPr="00792A84">
        <w:rPr>
          <w:rFonts w:ascii="Arial" w:hAnsi="Arial" w:cs="Arial"/>
          <w:sz w:val="24"/>
          <w:szCs w:val="24"/>
        </w:rPr>
        <w:t xml:space="preserve"> activated </w:t>
      </w:r>
      <w:r w:rsidR="004E7982" w:rsidRPr="00792A84">
        <w:rPr>
          <w:rFonts w:ascii="Arial" w:hAnsi="Arial" w:cs="Arial"/>
          <w:sz w:val="24"/>
          <w:szCs w:val="24"/>
        </w:rPr>
        <w:t>additional</w:t>
      </w:r>
      <w:r w:rsidR="00797A2F" w:rsidRPr="00792A84">
        <w:rPr>
          <w:rFonts w:ascii="Arial" w:hAnsi="Arial" w:cs="Arial"/>
          <w:sz w:val="24"/>
          <w:szCs w:val="24"/>
        </w:rPr>
        <w:t xml:space="preserve"> </w:t>
      </w:r>
      <w:r w:rsidR="004E7982" w:rsidRPr="00792A84">
        <w:rPr>
          <w:rFonts w:ascii="Arial" w:hAnsi="Arial" w:cs="Arial"/>
          <w:sz w:val="24"/>
          <w:szCs w:val="24"/>
        </w:rPr>
        <w:t>resources</w:t>
      </w:r>
      <w:r w:rsidR="00797A2F" w:rsidRPr="00792A84">
        <w:rPr>
          <w:rFonts w:ascii="Arial" w:hAnsi="Arial" w:cs="Arial"/>
          <w:sz w:val="24"/>
          <w:szCs w:val="24"/>
        </w:rPr>
        <w:t xml:space="preserve"> for furlough team members assisted funds extended hospitality to help in this crisis and finally created flexibility for </w:t>
      </w:r>
      <w:r w:rsidR="004E7982" w:rsidRPr="00792A84">
        <w:rPr>
          <w:rFonts w:ascii="Arial" w:hAnsi="Arial" w:cs="Arial"/>
          <w:sz w:val="24"/>
          <w:szCs w:val="24"/>
        </w:rPr>
        <w:t>guests</w:t>
      </w:r>
      <w:r w:rsidR="00CF5AFF" w:rsidRPr="00792A84">
        <w:rPr>
          <w:rFonts w:ascii="Arial" w:hAnsi="Arial" w:cs="Arial"/>
          <w:sz w:val="24"/>
          <w:szCs w:val="24"/>
        </w:rPr>
        <w:t xml:space="preserve"> </w:t>
      </w:r>
      <w:r w:rsidR="00A62B46" w:rsidRPr="00792A84">
        <w:rPr>
          <w:rFonts w:ascii="Arial" w:hAnsi="Arial" w:cs="Arial"/>
          <w:sz w:val="24"/>
          <w:szCs w:val="24"/>
          <w:shd w:val="clear" w:color="auto" w:fill="FFFFFF"/>
        </w:rPr>
        <w:t xml:space="preserve">(Hilton Corporate Response to COVID-19, 2022).  </w:t>
      </w:r>
    </w:p>
    <w:p w14:paraId="5E7AABFD" w14:textId="5F784E22" w:rsidR="00E50C61" w:rsidRPr="00792A84" w:rsidRDefault="000241DF" w:rsidP="00792A84">
      <w:pPr>
        <w:spacing w:line="360" w:lineRule="auto"/>
        <w:jc w:val="both"/>
        <w:rPr>
          <w:rFonts w:ascii="Arial" w:hAnsi="Arial" w:cs="Arial"/>
          <w:sz w:val="24"/>
          <w:szCs w:val="24"/>
        </w:rPr>
      </w:pPr>
      <w:r w:rsidRPr="00792A84">
        <w:rPr>
          <w:rFonts w:ascii="Arial" w:hAnsi="Arial" w:cs="Arial"/>
          <w:sz w:val="24"/>
          <w:szCs w:val="24"/>
        </w:rPr>
        <w:t>Its</w:t>
      </w:r>
      <w:r w:rsidR="008E12C5" w:rsidRPr="00792A84">
        <w:rPr>
          <w:rFonts w:ascii="Arial" w:hAnsi="Arial" w:cs="Arial"/>
          <w:sz w:val="24"/>
          <w:szCs w:val="24"/>
        </w:rPr>
        <w:t xml:space="preserve"> simple words sustainab</w:t>
      </w:r>
      <w:r w:rsidR="00B227E2" w:rsidRPr="00792A84">
        <w:rPr>
          <w:rFonts w:ascii="Arial" w:hAnsi="Arial" w:cs="Arial"/>
          <w:sz w:val="24"/>
          <w:szCs w:val="24"/>
        </w:rPr>
        <w:t>ility</w:t>
      </w:r>
      <w:r w:rsidR="008E12C5" w:rsidRPr="00792A84">
        <w:rPr>
          <w:rFonts w:ascii="Arial" w:hAnsi="Arial" w:cs="Arial"/>
          <w:sz w:val="24"/>
          <w:szCs w:val="24"/>
        </w:rPr>
        <w:t xml:space="preserve"> means </w:t>
      </w:r>
      <w:r w:rsidRPr="00792A84">
        <w:rPr>
          <w:rFonts w:ascii="Arial" w:hAnsi="Arial" w:cs="Arial"/>
          <w:sz w:val="24"/>
          <w:szCs w:val="24"/>
        </w:rPr>
        <w:t xml:space="preserve">a </w:t>
      </w:r>
      <w:r w:rsidR="008E12C5" w:rsidRPr="00792A84">
        <w:rPr>
          <w:rFonts w:ascii="Arial" w:hAnsi="Arial" w:cs="Arial"/>
          <w:sz w:val="24"/>
          <w:szCs w:val="24"/>
        </w:rPr>
        <w:t xml:space="preserve">natural ecosystem that provides </w:t>
      </w:r>
      <w:r w:rsidR="000D6F6A" w:rsidRPr="00792A84">
        <w:rPr>
          <w:rFonts w:ascii="Arial" w:hAnsi="Arial" w:cs="Arial"/>
          <w:sz w:val="24"/>
          <w:szCs w:val="24"/>
        </w:rPr>
        <w:t>life support</w:t>
      </w:r>
      <w:r w:rsidR="008E12C5" w:rsidRPr="00792A84">
        <w:rPr>
          <w:rFonts w:ascii="Arial" w:hAnsi="Arial" w:cs="Arial"/>
          <w:sz w:val="24"/>
          <w:szCs w:val="24"/>
        </w:rPr>
        <w:t xml:space="preserve"> and </w:t>
      </w:r>
      <w:r w:rsidR="00885957" w:rsidRPr="00792A84">
        <w:rPr>
          <w:rFonts w:ascii="Arial" w:hAnsi="Arial" w:cs="Arial"/>
          <w:sz w:val="24"/>
          <w:szCs w:val="24"/>
        </w:rPr>
        <w:t>offers</w:t>
      </w:r>
      <w:r w:rsidR="008E12C5" w:rsidRPr="00792A84">
        <w:rPr>
          <w:rFonts w:ascii="Arial" w:hAnsi="Arial" w:cs="Arial"/>
          <w:sz w:val="24"/>
          <w:szCs w:val="24"/>
        </w:rPr>
        <w:t xml:space="preserve"> </w:t>
      </w:r>
      <w:r w:rsidR="00885957" w:rsidRPr="00792A84">
        <w:rPr>
          <w:rFonts w:ascii="Arial" w:hAnsi="Arial" w:cs="Arial"/>
          <w:sz w:val="24"/>
          <w:szCs w:val="24"/>
        </w:rPr>
        <w:t>funds</w:t>
      </w:r>
      <w:r w:rsidR="008E12C5" w:rsidRPr="00792A84">
        <w:rPr>
          <w:rFonts w:ascii="Arial" w:hAnsi="Arial" w:cs="Arial"/>
          <w:sz w:val="24"/>
          <w:szCs w:val="24"/>
        </w:rPr>
        <w:t xml:space="preserve"> to </w:t>
      </w:r>
      <w:r w:rsidR="00885957" w:rsidRPr="00792A84">
        <w:rPr>
          <w:rFonts w:ascii="Arial" w:hAnsi="Arial" w:cs="Arial"/>
          <w:sz w:val="24"/>
          <w:szCs w:val="24"/>
        </w:rPr>
        <w:t>assemble</w:t>
      </w:r>
      <w:r w:rsidR="008E12C5" w:rsidRPr="00792A84">
        <w:rPr>
          <w:rFonts w:ascii="Arial" w:hAnsi="Arial" w:cs="Arial"/>
          <w:sz w:val="24"/>
          <w:szCs w:val="24"/>
        </w:rPr>
        <w:t xml:space="preserve"> the </w:t>
      </w:r>
      <w:r w:rsidR="00885957" w:rsidRPr="00792A84">
        <w:rPr>
          <w:rFonts w:ascii="Arial" w:hAnsi="Arial" w:cs="Arial"/>
          <w:sz w:val="24"/>
          <w:szCs w:val="24"/>
        </w:rPr>
        <w:t>demands</w:t>
      </w:r>
      <w:r w:rsidR="008E12C5" w:rsidRPr="00792A84">
        <w:rPr>
          <w:rFonts w:ascii="Arial" w:hAnsi="Arial" w:cs="Arial"/>
          <w:sz w:val="24"/>
          <w:szCs w:val="24"/>
        </w:rPr>
        <w:t xml:space="preserve"> of </w:t>
      </w:r>
      <w:r w:rsidR="00885957" w:rsidRPr="00792A84">
        <w:rPr>
          <w:rFonts w:ascii="Arial" w:hAnsi="Arial" w:cs="Arial"/>
          <w:sz w:val="24"/>
          <w:szCs w:val="24"/>
        </w:rPr>
        <w:t>current</w:t>
      </w:r>
      <w:r w:rsidR="008E12C5" w:rsidRPr="00792A84">
        <w:rPr>
          <w:rFonts w:ascii="Arial" w:hAnsi="Arial" w:cs="Arial"/>
          <w:sz w:val="24"/>
          <w:szCs w:val="24"/>
        </w:rPr>
        <w:t xml:space="preserve"> and </w:t>
      </w:r>
      <w:r w:rsidR="00885957" w:rsidRPr="00792A84">
        <w:rPr>
          <w:rFonts w:ascii="Arial" w:hAnsi="Arial" w:cs="Arial"/>
          <w:sz w:val="24"/>
          <w:szCs w:val="24"/>
        </w:rPr>
        <w:t>potential</w:t>
      </w:r>
      <w:r w:rsidR="008E12C5" w:rsidRPr="00792A84">
        <w:rPr>
          <w:rFonts w:ascii="Arial" w:hAnsi="Arial" w:cs="Arial"/>
          <w:sz w:val="24"/>
          <w:szCs w:val="24"/>
        </w:rPr>
        <w:t xml:space="preserve"> </w:t>
      </w:r>
      <w:r w:rsidR="00885957" w:rsidRPr="00792A84">
        <w:rPr>
          <w:rFonts w:ascii="Arial" w:hAnsi="Arial" w:cs="Arial"/>
          <w:sz w:val="24"/>
          <w:szCs w:val="24"/>
        </w:rPr>
        <w:t>peers</w:t>
      </w:r>
      <w:r w:rsidR="00831AE8" w:rsidRPr="00792A84">
        <w:rPr>
          <w:rFonts w:ascii="Arial" w:hAnsi="Arial" w:cs="Arial"/>
          <w:sz w:val="24"/>
          <w:szCs w:val="24"/>
        </w:rPr>
        <w:t xml:space="preserve"> </w:t>
      </w:r>
      <w:r w:rsidR="00831AE8" w:rsidRPr="00792A84">
        <w:rPr>
          <w:rFonts w:ascii="Arial" w:hAnsi="Arial" w:cs="Arial"/>
          <w:sz w:val="24"/>
          <w:szCs w:val="24"/>
          <w:shd w:val="clear" w:color="auto" w:fill="FFFFFF"/>
        </w:rPr>
        <w:t xml:space="preserve">(Why sustainability is </w:t>
      </w:r>
      <w:r w:rsidR="00885957" w:rsidRPr="00792A84">
        <w:rPr>
          <w:rFonts w:ascii="Arial" w:hAnsi="Arial" w:cs="Arial"/>
          <w:sz w:val="24"/>
          <w:szCs w:val="24"/>
          <w:shd w:val="clear" w:color="auto" w:fill="FFFFFF"/>
        </w:rPr>
        <w:t>crucial</w:t>
      </w:r>
      <w:r w:rsidR="00831AE8" w:rsidRPr="00792A84">
        <w:rPr>
          <w:rFonts w:ascii="Arial" w:hAnsi="Arial" w:cs="Arial"/>
          <w:sz w:val="24"/>
          <w:szCs w:val="24"/>
          <w:shd w:val="clear" w:color="auto" w:fill="FFFFFF"/>
        </w:rPr>
        <w:t xml:space="preserve"> for the </w:t>
      </w:r>
      <w:r w:rsidR="00885957" w:rsidRPr="00792A84">
        <w:rPr>
          <w:rFonts w:ascii="Arial" w:hAnsi="Arial" w:cs="Arial"/>
          <w:sz w:val="24"/>
          <w:szCs w:val="24"/>
          <w:shd w:val="clear" w:color="auto" w:fill="FFFFFF"/>
        </w:rPr>
        <w:t>prospect</w:t>
      </w:r>
      <w:r w:rsidR="00831AE8" w:rsidRPr="00792A84">
        <w:rPr>
          <w:rFonts w:ascii="Arial" w:hAnsi="Arial" w:cs="Arial"/>
          <w:sz w:val="24"/>
          <w:szCs w:val="24"/>
          <w:shd w:val="clear" w:color="auto" w:fill="FFFFFF"/>
        </w:rPr>
        <w:t xml:space="preserve"> of the </w:t>
      </w:r>
      <w:r w:rsidR="00885957" w:rsidRPr="00792A84">
        <w:rPr>
          <w:rFonts w:ascii="Arial" w:hAnsi="Arial" w:cs="Arial"/>
          <w:sz w:val="24"/>
          <w:szCs w:val="24"/>
          <w:shd w:val="clear" w:color="auto" w:fill="FFFFFF"/>
        </w:rPr>
        <w:t>friendliness</w:t>
      </w:r>
      <w:r w:rsidR="00831AE8" w:rsidRPr="00792A84">
        <w:rPr>
          <w:rFonts w:ascii="Arial" w:hAnsi="Arial" w:cs="Arial"/>
          <w:sz w:val="24"/>
          <w:szCs w:val="24"/>
          <w:shd w:val="clear" w:color="auto" w:fill="FFFFFF"/>
        </w:rPr>
        <w:t xml:space="preserve"> industry, 2022). </w:t>
      </w:r>
    </w:p>
    <w:p w14:paraId="5D4E3520" w14:textId="197347E6" w:rsidR="000B489E" w:rsidRPr="00792A84" w:rsidRDefault="00E50C61" w:rsidP="00792A84">
      <w:pPr>
        <w:spacing w:line="360" w:lineRule="auto"/>
        <w:jc w:val="both"/>
        <w:rPr>
          <w:rFonts w:ascii="Arial" w:hAnsi="Arial" w:cs="Arial"/>
          <w:sz w:val="24"/>
          <w:szCs w:val="24"/>
          <w:highlight w:val="yellow"/>
        </w:rPr>
      </w:pPr>
      <w:r w:rsidRPr="00792A84">
        <w:rPr>
          <w:rFonts w:ascii="Arial" w:hAnsi="Arial" w:cs="Arial"/>
          <w:sz w:val="24"/>
          <w:szCs w:val="24"/>
        </w:rPr>
        <w:t>According</w:t>
      </w:r>
      <w:r w:rsidR="008E4019">
        <w:rPr>
          <w:rFonts w:ascii="Arial" w:hAnsi="Arial" w:cs="Arial"/>
          <w:sz w:val="24"/>
          <w:szCs w:val="24"/>
        </w:rPr>
        <w:t xml:space="preserve"> to</w:t>
      </w:r>
      <w:r w:rsidRPr="00792A84">
        <w:rPr>
          <w:rFonts w:ascii="Arial" w:hAnsi="Arial" w:cs="Arial"/>
          <w:sz w:val="24"/>
          <w:szCs w:val="24"/>
        </w:rPr>
        <w:t xml:space="preserve"> Ellen </w:t>
      </w:r>
      <w:r w:rsidR="000D6F6A" w:rsidRPr="00792A84">
        <w:rPr>
          <w:rFonts w:ascii="Arial" w:hAnsi="Arial" w:cs="Arial"/>
          <w:sz w:val="24"/>
          <w:szCs w:val="24"/>
        </w:rPr>
        <w:t>McArthur’s</w:t>
      </w:r>
      <w:r w:rsidRPr="00792A84">
        <w:rPr>
          <w:rFonts w:ascii="Arial" w:hAnsi="Arial" w:cs="Arial"/>
          <w:sz w:val="24"/>
          <w:szCs w:val="24"/>
        </w:rPr>
        <w:t xml:space="preserve"> foundation circular in </w:t>
      </w:r>
      <w:r w:rsidR="000241DF" w:rsidRPr="00792A84">
        <w:rPr>
          <w:rFonts w:ascii="Arial" w:hAnsi="Arial" w:cs="Arial"/>
          <w:sz w:val="24"/>
          <w:szCs w:val="24"/>
        </w:rPr>
        <w:t xml:space="preserve">the </w:t>
      </w:r>
      <w:r w:rsidRPr="00792A84">
        <w:rPr>
          <w:rFonts w:ascii="Arial" w:hAnsi="Arial" w:cs="Arial"/>
          <w:sz w:val="24"/>
          <w:szCs w:val="24"/>
        </w:rPr>
        <w:t>current economy</w:t>
      </w:r>
      <w:r w:rsidR="000D6F6A" w:rsidRPr="00792A84">
        <w:rPr>
          <w:rFonts w:ascii="Arial" w:hAnsi="Arial" w:cs="Arial"/>
          <w:sz w:val="24"/>
          <w:szCs w:val="24"/>
        </w:rPr>
        <w:t>,</w:t>
      </w:r>
      <w:r w:rsidRPr="00792A84">
        <w:rPr>
          <w:rFonts w:ascii="Arial" w:hAnsi="Arial" w:cs="Arial"/>
          <w:sz w:val="24"/>
          <w:szCs w:val="24"/>
        </w:rPr>
        <w:t xml:space="preserve"> it is</w:t>
      </w:r>
      <w:r w:rsidR="004E30D5" w:rsidRPr="00792A84">
        <w:rPr>
          <w:rFonts w:ascii="Arial" w:hAnsi="Arial" w:cs="Arial"/>
          <w:sz w:val="24"/>
          <w:szCs w:val="24"/>
        </w:rPr>
        <w:t xml:space="preserve"> Tyrell takes from </w:t>
      </w:r>
      <w:r w:rsidR="000241DF" w:rsidRPr="00792A84">
        <w:rPr>
          <w:rFonts w:ascii="Arial" w:hAnsi="Arial" w:cs="Arial"/>
          <w:sz w:val="24"/>
          <w:szCs w:val="24"/>
        </w:rPr>
        <w:t xml:space="preserve">the </w:t>
      </w:r>
      <w:r w:rsidR="004E30D5" w:rsidRPr="00792A84">
        <w:rPr>
          <w:rFonts w:ascii="Arial" w:hAnsi="Arial" w:cs="Arial"/>
          <w:sz w:val="24"/>
          <w:szCs w:val="24"/>
        </w:rPr>
        <w:t xml:space="preserve">earth make products produced from them and turned away as waste.  the process is linear.  insert </w:t>
      </w:r>
      <w:r w:rsidR="000241DF" w:rsidRPr="00792A84">
        <w:rPr>
          <w:rFonts w:ascii="Arial" w:hAnsi="Arial" w:cs="Arial"/>
          <w:sz w:val="24"/>
          <w:szCs w:val="24"/>
        </w:rPr>
        <w:t>economy</w:t>
      </w:r>
      <w:r w:rsidR="000D6F6A" w:rsidRPr="00792A84">
        <w:rPr>
          <w:rFonts w:ascii="Arial" w:hAnsi="Arial" w:cs="Arial"/>
          <w:sz w:val="24"/>
          <w:szCs w:val="24"/>
        </w:rPr>
        <w:t>, by contrast,</w:t>
      </w:r>
      <w:r w:rsidR="004E30D5" w:rsidRPr="00792A84">
        <w:rPr>
          <w:rFonts w:ascii="Arial" w:hAnsi="Arial" w:cs="Arial"/>
          <w:sz w:val="24"/>
          <w:szCs w:val="24"/>
        </w:rPr>
        <w:t xml:space="preserve"> the waste that is stopped being produced.  they are based on three principles which </w:t>
      </w:r>
      <w:r w:rsidR="000241DF" w:rsidRPr="00792A84">
        <w:rPr>
          <w:rFonts w:ascii="Arial" w:hAnsi="Arial" w:cs="Arial"/>
          <w:sz w:val="24"/>
          <w:szCs w:val="24"/>
        </w:rPr>
        <w:t>are eliminated</w:t>
      </w:r>
      <w:r w:rsidR="004E30D5" w:rsidRPr="00792A84">
        <w:rPr>
          <w:rFonts w:ascii="Arial" w:hAnsi="Arial" w:cs="Arial"/>
          <w:sz w:val="24"/>
          <w:szCs w:val="24"/>
        </w:rPr>
        <w:t>, waste and population, circulate products</w:t>
      </w:r>
      <w:r w:rsidR="001E0F92" w:rsidRPr="00792A84">
        <w:rPr>
          <w:rFonts w:ascii="Arial" w:hAnsi="Arial" w:cs="Arial"/>
          <w:sz w:val="24"/>
          <w:szCs w:val="24"/>
        </w:rPr>
        <w:t>,</w:t>
      </w:r>
      <w:r w:rsidR="004E30D5" w:rsidRPr="00792A84">
        <w:rPr>
          <w:rFonts w:ascii="Arial" w:hAnsi="Arial" w:cs="Arial"/>
          <w:sz w:val="24"/>
          <w:szCs w:val="24"/>
        </w:rPr>
        <w:t xml:space="preserve"> and materials regenerate nature.  </w:t>
      </w:r>
      <w:r w:rsidR="000241DF" w:rsidRPr="00792A84">
        <w:rPr>
          <w:rFonts w:ascii="Arial" w:hAnsi="Arial" w:cs="Arial"/>
          <w:sz w:val="24"/>
          <w:szCs w:val="24"/>
        </w:rPr>
        <w:t xml:space="preserve">The </w:t>
      </w:r>
      <w:r w:rsidR="004E30D5" w:rsidRPr="00792A84">
        <w:rPr>
          <w:rFonts w:ascii="Arial" w:hAnsi="Arial" w:cs="Arial"/>
          <w:sz w:val="24"/>
          <w:szCs w:val="24"/>
        </w:rPr>
        <w:t xml:space="preserve">secular economy is a system </w:t>
      </w:r>
      <w:r w:rsidR="00C13717" w:rsidRPr="00792A84">
        <w:rPr>
          <w:rFonts w:ascii="Arial" w:hAnsi="Arial" w:cs="Arial"/>
          <w:sz w:val="24"/>
          <w:szCs w:val="24"/>
        </w:rPr>
        <w:t>resolution</w:t>
      </w:r>
      <w:r w:rsidR="004E30D5" w:rsidRPr="00792A84">
        <w:rPr>
          <w:rFonts w:ascii="Arial" w:hAnsi="Arial" w:cs="Arial"/>
          <w:sz w:val="24"/>
          <w:szCs w:val="24"/>
        </w:rPr>
        <w:t xml:space="preserve"> that </w:t>
      </w:r>
      <w:r w:rsidR="00C13717" w:rsidRPr="00792A84">
        <w:rPr>
          <w:rFonts w:ascii="Arial" w:hAnsi="Arial" w:cs="Arial"/>
          <w:sz w:val="24"/>
          <w:szCs w:val="24"/>
        </w:rPr>
        <w:t>faces</w:t>
      </w:r>
      <w:r w:rsidR="004E30D5" w:rsidRPr="00792A84">
        <w:rPr>
          <w:rFonts w:ascii="Arial" w:hAnsi="Arial" w:cs="Arial"/>
          <w:sz w:val="24"/>
          <w:szCs w:val="24"/>
        </w:rPr>
        <w:t xml:space="preserve"> </w:t>
      </w:r>
      <w:r w:rsidR="00C13717" w:rsidRPr="00792A84">
        <w:rPr>
          <w:rFonts w:ascii="Arial" w:hAnsi="Arial" w:cs="Arial"/>
          <w:sz w:val="24"/>
          <w:szCs w:val="24"/>
        </w:rPr>
        <w:t>international</w:t>
      </w:r>
      <w:r w:rsidR="004E30D5" w:rsidRPr="00792A84">
        <w:rPr>
          <w:rFonts w:ascii="Arial" w:hAnsi="Arial" w:cs="Arial"/>
          <w:sz w:val="24"/>
          <w:szCs w:val="24"/>
        </w:rPr>
        <w:t xml:space="preserve"> </w:t>
      </w:r>
      <w:r w:rsidR="00C13717" w:rsidRPr="00792A84">
        <w:rPr>
          <w:rFonts w:ascii="Arial" w:hAnsi="Arial" w:cs="Arial"/>
          <w:sz w:val="24"/>
          <w:szCs w:val="24"/>
        </w:rPr>
        <w:t>disputes</w:t>
      </w:r>
      <w:r w:rsidR="004E30D5" w:rsidRPr="00792A84">
        <w:rPr>
          <w:rFonts w:ascii="Arial" w:hAnsi="Arial" w:cs="Arial"/>
          <w:sz w:val="24"/>
          <w:szCs w:val="24"/>
        </w:rPr>
        <w:t xml:space="preserve"> like </w:t>
      </w:r>
      <w:r w:rsidR="00C13717" w:rsidRPr="00792A84">
        <w:rPr>
          <w:rFonts w:ascii="Arial" w:hAnsi="Arial" w:cs="Arial"/>
          <w:sz w:val="24"/>
          <w:szCs w:val="24"/>
        </w:rPr>
        <w:t>environment</w:t>
      </w:r>
      <w:r w:rsidR="004E30D5" w:rsidRPr="00792A84">
        <w:rPr>
          <w:rFonts w:ascii="Arial" w:hAnsi="Arial" w:cs="Arial"/>
          <w:sz w:val="24"/>
          <w:szCs w:val="24"/>
        </w:rPr>
        <w:t xml:space="preserve"> </w:t>
      </w:r>
      <w:r w:rsidR="00C13717" w:rsidRPr="00792A84">
        <w:rPr>
          <w:rFonts w:ascii="Arial" w:hAnsi="Arial" w:cs="Arial"/>
          <w:sz w:val="24"/>
          <w:szCs w:val="24"/>
        </w:rPr>
        <w:t>shift</w:t>
      </w:r>
      <w:r w:rsidR="004E30D5" w:rsidRPr="00792A84">
        <w:rPr>
          <w:rFonts w:ascii="Arial" w:hAnsi="Arial" w:cs="Arial"/>
          <w:sz w:val="24"/>
          <w:szCs w:val="24"/>
        </w:rPr>
        <w:t xml:space="preserve"> </w:t>
      </w:r>
      <w:r w:rsidR="00C13717" w:rsidRPr="00792A84">
        <w:rPr>
          <w:rFonts w:ascii="Arial" w:hAnsi="Arial" w:cs="Arial"/>
          <w:sz w:val="24"/>
          <w:szCs w:val="24"/>
        </w:rPr>
        <w:t>ecological range,</w:t>
      </w:r>
      <w:r w:rsidR="004E30D5" w:rsidRPr="00792A84">
        <w:rPr>
          <w:rFonts w:ascii="Arial" w:hAnsi="Arial" w:cs="Arial"/>
          <w:sz w:val="24"/>
          <w:szCs w:val="24"/>
        </w:rPr>
        <w:t xml:space="preserve"> </w:t>
      </w:r>
      <w:r w:rsidR="00C13717" w:rsidRPr="00792A84">
        <w:rPr>
          <w:rFonts w:ascii="Arial" w:hAnsi="Arial" w:cs="Arial"/>
          <w:sz w:val="24"/>
          <w:szCs w:val="24"/>
        </w:rPr>
        <w:t>failure</w:t>
      </w:r>
      <w:r w:rsidR="004E30D5" w:rsidRPr="00792A84">
        <w:rPr>
          <w:rFonts w:ascii="Arial" w:hAnsi="Arial" w:cs="Arial"/>
          <w:sz w:val="24"/>
          <w:szCs w:val="24"/>
        </w:rPr>
        <w:t xml:space="preserve">, </w:t>
      </w:r>
      <w:r w:rsidR="00C13717" w:rsidRPr="00792A84">
        <w:rPr>
          <w:rFonts w:ascii="Arial" w:hAnsi="Arial" w:cs="Arial"/>
          <w:sz w:val="24"/>
          <w:szCs w:val="24"/>
        </w:rPr>
        <w:t>excess</w:t>
      </w:r>
      <w:r w:rsidR="001E0F92" w:rsidRPr="00792A84">
        <w:rPr>
          <w:rFonts w:ascii="Arial" w:hAnsi="Arial" w:cs="Arial"/>
          <w:sz w:val="24"/>
          <w:szCs w:val="24"/>
        </w:rPr>
        <w:t>,</w:t>
      </w:r>
      <w:r w:rsidR="004E30D5" w:rsidRPr="00792A84">
        <w:rPr>
          <w:rFonts w:ascii="Arial" w:hAnsi="Arial" w:cs="Arial"/>
          <w:sz w:val="24"/>
          <w:szCs w:val="24"/>
        </w:rPr>
        <w:t xml:space="preserve"> and </w:t>
      </w:r>
      <w:r w:rsidR="00C13717" w:rsidRPr="00792A84">
        <w:rPr>
          <w:rFonts w:ascii="Arial" w:hAnsi="Arial" w:cs="Arial"/>
          <w:sz w:val="24"/>
          <w:szCs w:val="24"/>
        </w:rPr>
        <w:t>fabrication</w:t>
      </w:r>
      <w:r w:rsidR="004E30D5" w:rsidRPr="00792A84">
        <w:rPr>
          <w:rFonts w:ascii="Arial" w:hAnsi="Arial" w:cs="Arial"/>
          <w:sz w:val="24"/>
          <w:szCs w:val="24"/>
        </w:rPr>
        <w:t xml:space="preserve">.  </w:t>
      </w:r>
      <w:r w:rsidR="00DE4F90" w:rsidRPr="00792A84">
        <w:rPr>
          <w:rFonts w:ascii="Arial" w:hAnsi="Arial" w:cs="Arial"/>
          <w:sz w:val="24"/>
          <w:szCs w:val="24"/>
        </w:rPr>
        <w:t xml:space="preserve">It is technological and biological.  </w:t>
      </w:r>
      <w:r w:rsidR="000241DF" w:rsidRPr="00792A84">
        <w:rPr>
          <w:rFonts w:ascii="Arial" w:hAnsi="Arial" w:cs="Arial"/>
          <w:sz w:val="24"/>
          <w:szCs w:val="24"/>
        </w:rPr>
        <w:t xml:space="preserve">The </w:t>
      </w:r>
      <w:r w:rsidR="00DE4F90" w:rsidRPr="00792A84">
        <w:rPr>
          <w:rFonts w:ascii="Arial" w:hAnsi="Arial" w:cs="Arial"/>
          <w:sz w:val="24"/>
          <w:szCs w:val="24"/>
        </w:rPr>
        <w:t xml:space="preserve">technical cycle is anything to buy </w:t>
      </w:r>
      <w:r w:rsidR="000241DF" w:rsidRPr="00792A84">
        <w:rPr>
          <w:rFonts w:ascii="Arial" w:hAnsi="Arial" w:cs="Arial"/>
          <w:sz w:val="24"/>
          <w:szCs w:val="24"/>
        </w:rPr>
        <w:t>and</w:t>
      </w:r>
      <w:r w:rsidR="00DE4F90" w:rsidRPr="00792A84">
        <w:rPr>
          <w:rFonts w:ascii="Arial" w:hAnsi="Arial" w:cs="Arial"/>
          <w:sz w:val="24"/>
          <w:szCs w:val="24"/>
        </w:rPr>
        <w:t xml:space="preserve"> degrade such as metals plastic things you want to recover from the economy and feedback into system example recycling chemical recycling.  Biological cycle whereby listicle materials are designed to feedback into </w:t>
      </w:r>
      <w:r w:rsidR="000241DF" w:rsidRPr="00792A84">
        <w:rPr>
          <w:rFonts w:ascii="Arial" w:hAnsi="Arial" w:cs="Arial"/>
          <w:sz w:val="24"/>
          <w:szCs w:val="24"/>
        </w:rPr>
        <w:t xml:space="preserve">the </w:t>
      </w:r>
      <w:r w:rsidR="00DE4F90" w:rsidRPr="00792A84">
        <w:rPr>
          <w:rFonts w:ascii="Arial" w:hAnsi="Arial" w:cs="Arial"/>
          <w:sz w:val="24"/>
          <w:szCs w:val="24"/>
        </w:rPr>
        <w:t xml:space="preserve">system </w:t>
      </w:r>
      <w:r w:rsidR="00DE4F90" w:rsidRPr="00792A84">
        <w:rPr>
          <w:rFonts w:ascii="Arial" w:hAnsi="Arial" w:cs="Arial"/>
          <w:sz w:val="24"/>
          <w:szCs w:val="24"/>
        </w:rPr>
        <w:lastRenderedPageBreak/>
        <w:t xml:space="preserve">through </w:t>
      </w:r>
      <w:r w:rsidR="000241DF" w:rsidRPr="00792A84">
        <w:rPr>
          <w:rFonts w:ascii="Arial" w:hAnsi="Arial" w:cs="Arial"/>
          <w:sz w:val="24"/>
          <w:szCs w:val="24"/>
        </w:rPr>
        <w:t xml:space="preserve">the </w:t>
      </w:r>
      <w:r w:rsidR="00DE4F90" w:rsidRPr="00792A84">
        <w:rPr>
          <w:rFonts w:ascii="Arial" w:hAnsi="Arial" w:cs="Arial"/>
          <w:sz w:val="24"/>
          <w:szCs w:val="24"/>
        </w:rPr>
        <w:t xml:space="preserve">process like </w:t>
      </w:r>
      <w:r w:rsidR="000241DF" w:rsidRPr="00792A84">
        <w:rPr>
          <w:rFonts w:ascii="Arial" w:hAnsi="Arial" w:cs="Arial"/>
          <w:sz w:val="24"/>
          <w:szCs w:val="24"/>
        </w:rPr>
        <w:t>anaerobic</w:t>
      </w:r>
      <w:r w:rsidR="00DE4F90" w:rsidRPr="00792A84">
        <w:rPr>
          <w:rFonts w:ascii="Arial" w:hAnsi="Arial" w:cs="Arial"/>
          <w:sz w:val="24"/>
          <w:szCs w:val="24"/>
        </w:rPr>
        <w:t xml:space="preserve"> digestion and composting</w:t>
      </w:r>
      <w:r w:rsidR="007A71A4" w:rsidRPr="00792A84">
        <w:rPr>
          <w:rFonts w:ascii="Arial" w:hAnsi="Arial" w:cs="Arial"/>
          <w:sz w:val="24"/>
          <w:szCs w:val="24"/>
        </w:rPr>
        <w:t xml:space="preserve"> </w:t>
      </w:r>
      <w:r w:rsidR="007A71A4" w:rsidRPr="00792A84">
        <w:rPr>
          <w:rFonts w:ascii="Arial" w:hAnsi="Arial" w:cs="Arial"/>
          <w:sz w:val="24"/>
          <w:szCs w:val="24"/>
          <w:shd w:val="clear" w:color="auto" w:fill="FFFFFF"/>
        </w:rPr>
        <w:t xml:space="preserve">(New to circular economy overview, 2022). </w:t>
      </w:r>
    </w:p>
    <w:p w14:paraId="15C910EE" w14:textId="0A7075B5" w:rsidR="00DE4F90" w:rsidRPr="00792A84" w:rsidRDefault="000B489E" w:rsidP="00792A84">
      <w:pPr>
        <w:spacing w:line="360" w:lineRule="auto"/>
        <w:jc w:val="both"/>
        <w:rPr>
          <w:rFonts w:ascii="Arial" w:hAnsi="Arial" w:cs="Arial"/>
          <w:sz w:val="24"/>
          <w:szCs w:val="24"/>
        </w:rPr>
      </w:pPr>
      <w:r w:rsidRPr="00792A84">
        <w:rPr>
          <w:rFonts w:ascii="Arial" w:hAnsi="Arial" w:cs="Arial"/>
          <w:sz w:val="24"/>
          <w:szCs w:val="24"/>
        </w:rPr>
        <w:t xml:space="preserve">Social responsibility is </w:t>
      </w:r>
      <w:r w:rsidR="000241DF" w:rsidRPr="00792A84">
        <w:rPr>
          <w:rFonts w:ascii="Arial" w:hAnsi="Arial" w:cs="Arial"/>
          <w:sz w:val="24"/>
          <w:szCs w:val="24"/>
        </w:rPr>
        <w:t xml:space="preserve">a </w:t>
      </w:r>
      <w:r w:rsidRPr="00792A84">
        <w:rPr>
          <w:rFonts w:ascii="Arial" w:hAnsi="Arial" w:cs="Arial"/>
          <w:sz w:val="24"/>
          <w:szCs w:val="24"/>
        </w:rPr>
        <w:t xml:space="preserve">set of attitude </w:t>
      </w:r>
      <w:r w:rsidR="000241DF" w:rsidRPr="00792A84">
        <w:rPr>
          <w:rFonts w:ascii="Arial" w:hAnsi="Arial" w:cs="Arial"/>
          <w:sz w:val="24"/>
          <w:szCs w:val="24"/>
        </w:rPr>
        <w:t>decisions</w:t>
      </w:r>
      <w:r w:rsidRPr="00792A84">
        <w:rPr>
          <w:rFonts w:ascii="Arial" w:hAnsi="Arial" w:cs="Arial"/>
          <w:sz w:val="24"/>
          <w:szCs w:val="24"/>
        </w:rPr>
        <w:t xml:space="preserve"> and actions of </w:t>
      </w:r>
      <w:r w:rsidR="000241DF" w:rsidRPr="00792A84">
        <w:rPr>
          <w:rFonts w:ascii="Arial" w:hAnsi="Arial" w:cs="Arial"/>
          <w:sz w:val="24"/>
          <w:szCs w:val="24"/>
        </w:rPr>
        <w:t xml:space="preserve">an </w:t>
      </w:r>
      <w:r w:rsidR="001E0F92" w:rsidRPr="00792A84">
        <w:rPr>
          <w:rFonts w:ascii="Arial" w:hAnsi="Arial" w:cs="Arial"/>
          <w:sz w:val="24"/>
          <w:szCs w:val="24"/>
        </w:rPr>
        <w:t>organization</w:t>
      </w:r>
      <w:r w:rsidRPr="00792A84">
        <w:rPr>
          <w:rFonts w:ascii="Arial" w:hAnsi="Arial" w:cs="Arial"/>
          <w:sz w:val="24"/>
          <w:szCs w:val="24"/>
        </w:rPr>
        <w:t xml:space="preserve"> that are orientated towards society.  this means they take responsibility for their impact on </w:t>
      </w:r>
      <w:r w:rsidR="000241DF" w:rsidRPr="00792A84">
        <w:rPr>
          <w:rFonts w:ascii="Arial" w:hAnsi="Arial" w:cs="Arial"/>
          <w:sz w:val="24"/>
          <w:szCs w:val="24"/>
        </w:rPr>
        <w:t>employees</w:t>
      </w:r>
      <w:r w:rsidRPr="00792A84">
        <w:rPr>
          <w:rFonts w:ascii="Arial" w:hAnsi="Arial" w:cs="Arial"/>
          <w:sz w:val="24"/>
          <w:szCs w:val="24"/>
        </w:rPr>
        <w:t xml:space="preserve"> their environment and society.  </w:t>
      </w:r>
      <w:r w:rsidR="000241DF" w:rsidRPr="00792A84">
        <w:rPr>
          <w:rFonts w:ascii="Arial" w:hAnsi="Arial" w:cs="Arial"/>
          <w:sz w:val="24"/>
          <w:szCs w:val="24"/>
        </w:rPr>
        <w:t xml:space="preserve">The </w:t>
      </w:r>
      <w:r w:rsidRPr="00792A84">
        <w:rPr>
          <w:rFonts w:ascii="Arial" w:hAnsi="Arial" w:cs="Arial"/>
          <w:sz w:val="24"/>
          <w:szCs w:val="24"/>
        </w:rPr>
        <w:t xml:space="preserve">benefits of CSR are promoting innovation cost savings and customer involvement in the design of </w:t>
      </w:r>
      <w:r w:rsidR="000241DF" w:rsidRPr="00792A84">
        <w:rPr>
          <w:rFonts w:ascii="Arial" w:hAnsi="Arial" w:cs="Arial"/>
          <w:sz w:val="24"/>
          <w:szCs w:val="24"/>
        </w:rPr>
        <w:t xml:space="preserve">the </w:t>
      </w:r>
      <w:r w:rsidRPr="00792A84">
        <w:rPr>
          <w:rFonts w:ascii="Arial" w:hAnsi="Arial" w:cs="Arial"/>
          <w:sz w:val="24"/>
          <w:szCs w:val="24"/>
        </w:rPr>
        <w:t xml:space="preserve">future.  </w:t>
      </w:r>
      <w:r w:rsidR="000241DF" w:rsidRPr="00792A84">
        <w:rPr>
          <w:rFonts w:ascii="Arial" w:hAnsi="Arial" w:cs="Arial"/>
          <w:sz w:val="24"/>
          <w:szCs w:val="24"/>
        </w:rPr>
        <w:t>A circular</w:t>
      </w:r>
      <w:r w:rsidR="008E4ECF" w:rsidRPr="00792A84">
        <w:rPr>
          <w:rFonts w:ascii="Arial" w:hAnsi="Arial" w:cs="Arial"/>
          <w:sz w:val="24"/>
          <w:szCs w:val="24"/>
        </w:rPr>
        <w:t xml:space="preserve"> economy prefers family to physical resources of the economy.  it focused on recycling destruction and free use of fiscal resources for the economy circular economy offers the opportunity to </w:t>
      </w:r>
      <w:r w:rsidR="000241DF" w:rsidRPr="00792A84">
        <w:rPr>
          <w:rFonts w:ascii="Arial" w:hAnsi="Arial" w:cs="Arial"/>
          <w:sz w:val="24"/>
          <w:szCs w:val="24"/>
        </w:rPr>
        <w:t>read</w:t>
      </w:r>
      <w:r w:rsidR="008E4ECF" w:rsidRPr="00792A84">
        <w:rPr>
          <w:rFonts w:ascii="Arial" w:hAnsi="Arial" w:cs="Arial"/>
          <w:sz w:val="24"/>
          <w:szCs w:val="24"/>
        </w:rPr>
        <w:t xml:space="preserve"> the modern economy so it should be more sustainable</w:t>
      </w:r>
      <w:r w:rsidR="00DF52CA" w:rsidRPr="00792A84">
        <w:rPr>
          <w:rFonts w:ascii="Arial" w:hAnsi="Arial" w:cs="Arial"/>
          <w:sz w:val="24"/>
          <w:szCs w:val="24"/>
        </w:rPr>
        <w:t xml:space="preserve"> </w:t>
      </w:r>
      <w:r w:rsidR="0075766F" w:rsidRPr="00792A84">
        <w:rPr>
          <w:rFonts w:ascii="Arial" w:hAnsi="Arial" w:cs="Arial"/>
          <w:sz w:val="24"/>
          <w:szCs w:val="24"/>
          <w:shd w:val="clear" w:color="auto" w:fill="FFFFFF"/>
        </w:rPr>
        <w:t xml:space="preserve">(Corporate social responsibility company policy, 2022). </w:t>
      </w:r>
    </w:p>
    <w:p w14:paraId="6474C7F1" w14:textId="738A8A23" w:rsidR="00CA2268" w:rsidRPr="00792A84" w:rsidRDefault="000D6F6A" w:rsidP="00792A84">
      <w:pPr>
        <w:spacing w:line="360" w:lineRule="auto"/>
        <w:jc w:val="both"/>
        <w:rPr>
          <w:rFonts w:ascii="Arial" w:hAnsi="Arial" w:cs="Arial"/>
          <w:sz w:val="24"/>
          <w:szCs w:val="24"/>
        </w:rPr>
      </w:pPr>
      <w:r w:rsidRPr="00792A84">
        <w:rPr>
          <w:rFonts w:ascii="Arial" w:hAnsi="Arial" w:cs="Arial"/>
          <w:sz w:val="24"/>
          <w:szCs w:val="24"/>
        </w:rPr>
        <w:t>The benefits</w:t>
      </w:r>
      <w:r w:rsidR="00CA2268" w:rsidRPr="00792A84">
        <w:rPr>
          <w:rFonts w:ascii="Arial" w:hAnsi="Arial" w:cs="Arial"/>
          <w:sz w:val="24"/>
          <w:szCs w:val="24"/>
        </w:rPr>
        <w:t xml:space="preserve"> circular economy it can bring to the company </w:t>
      </w:r>
      <w:r w:rsidR="002557BA" w:rsidRPr="00792A84">
        <w:rPr>
          <w:rFonts w:ascii="Arial" w:hAnsi="Arial" w:cs="Arial"/>
          <w:sz w:val="24"/>
          <w:szCs w:val="24"/>
        </w:rPr>
        <w:t>investors</w:t>
      </w:r>
      <w:r w:rsidR="002C44AF" w:rsidRPr="00792A84">
        <w:rPr>
          <w:rFonts w:ascii="Arial" w:hAnsi="Arial" w:cs="Arial"/>
          <w:sz w:val="24"/>
          <w:szCs w:val="24"/>
        </w:rPr>
        <w:t xml:space="preserve">, </w:t>
      </w:r>
      <w:r w:rsidR="002557BA" w:rsidRPr="00792A84">
        <w:rPr>
          <w:rFonts w:ascii="Arial" w:hAnsi="Arial" w:cs="Arial"/>
          <w:sz w:val="24"/>
          <w:szCs w:val="24"/>
        </w:rPr>
        <w:t>complete</w:t>
      </w:r>
      <w:r w:rsidR="00CA2268" w:rsidRPr="00792A84">
        <w:rPr>
          <w:rFonts w:ascii="Arial" w:hAnsi="Arial" w:cs="Arial"/>
          <w:sz w:val="24"/>
          <w:szCs w:val="24"/>
        </w:rPr>
        <w:t xml:space="preserve"> </w:t>
      </w:r>
      <w:r w:rsidR="002557BA" w:rsidRPr="00792A84">
        <w:rPr>
          <w:rFonts w:ascii="Arial" w:hAnsi="Arial" w:cs="Arial"/>
          <w:sz w:val="24"/>
          <w:szCs w:val="24"/>
        </w:rPr>
        <w:t>development</w:t>
      </w:r>
      <w:r w:rsidR="002C44AF" w:rsidRPr="00792A84">
        <w:rPr>
          <w:rFonts w:ascii="Arial" w:hAnsi="Arial" w:cs="Arial"/>
          <w:sz w:val="24"/>
          <w:szCs w:val="24"/>
        </w:rPr>
        <w:t>,</w:t>
      </w:r>
      <w:r w:rsidR="00CA2268" w:rsidRPr="00792A84">
        <w:rPr>
          <w:rFonts w:ascii="Arial" w:hAnsi="Arial" w:cs="Arial"/>
          <w:sz w:val="24"/>
          <w:szCs w:val="24"/>
        </w:rPr>
        <w:t xml:space="preserve"> </w:t>
      </w:r>
      <w:r w:rsidR="002C44AF" w:rsidRPr="00792A84">
        <w:rPr>
          <w:rFonts w:ascii="Arial" w:hAnsi="Arial" w:cs="Arial"/>
          <w:sz w:val="24"/>
          <w:szCs w:val="24"/>
        </w:rPr>
        <w:t>rising</w:t>
      </w:r>
      <w:r w:rsidR="00CA2268" w:rsidRPr="00792A84">
        <w:rPr>
          <w:rFonts w:ascii="Arial" w:hAnsi="Arial" w:cs="Arial"/>
          <w:sz w:val="24"/>
          <w:szCs w:val="24"/>
        </w:rPr>
        <w:t xml:space="preserve"> </w:t>
      </w:r>
      <w:r w:rsidR="002C44AF" w:rsidRPr="00792A84">
        <w:rPr>
          <w:rFonts w:ascii="Arial" w:hAnsi="Arial" w:cs="Arial"/>
          <w:sz w:val="24"/>
          <w:szCs w:val="24"/>
        </w:rPr>
        <w:t>supervisory</w:t>
      </w:r>
      <w:r w:rsidR="00CA2268" w:rsidRPr="00792A84">
        <w:rPr>
          <w:rFonts w:ascii="Arial" w:hAnsi="Arial" w:cs="Arial"/>
          <w:sz w:val="24"/>
          <w:szCs w:val="24"/>
        </w:rPr>
        <w:t xml:space="preserve"> </w:t>
      </w:r>
      <w:r w:rsidR="002C44AF" w:rsidRPr="00792A84">
        <w:rPr>
          <w:rFonts w:ascii="Arial" w:hAnsi="Arial" w:cs="Arial"/>
          <w:sz w:val="24"/>
          <w:szCs w:val="24"/>
        </w:rPr>
        <w:t>attention</w:t>
      </w:r>
      <w:r w:rsidR="00CA2268" w:rsidRPr="00792A84">
        <w:rPr>
          <w:rFonts w:ascii="Arial" w:hAnsi="Arial" w:cs="Arial"/>
          <w:sz w:val="24"/>
          <w:szCs w:val="24"/>
        </w:rPr>
        <w:t xml:space="preserve"> </w:t>
      </w:r>
      <w:r w:rsidR="002C44AF" w:rsidRPr="00792A84">
        <w:rPr>
          <w:rFonts w:ascii="Arial" w:hAnsi="Arial" w:cs="Arial"/>
          <w:sz w:val="24"/>
          <w:szCs w:val="24"/>
        </w:rPr>
        <w:t>concerning</w:t>
      </w:r>
      <w:r w:rsidR="00CA2268" w:rsidRPr="00792A84">
        <w:rPr>
          <w:rFonts w:ascii="Arial" w:hAnsi="Arial" w:cs="Arial"/>
          <w:sz w:val="24"/>
          <w:szCs w:val="24"/>
        </w:rPr>
        <w:t xml:space="preserve"> </w:t>
      </w:r>
      <w:r w:rsidR="002C44AF" w:rsidRPr="00792A84">
        <w:rPr>
          <w:rFonts w:ascii="Arial" w:hAnsi="Arial" w:cs="Arial"/>
          <w:sz w:val="24"/>
          <w:szCs w:val="24"/>
        </w:rPr>
        <w:t>accepting</w:t>
      </w:r>
      <w:r w:rsidR="00CA2268" w:rsidRPr="00792A84">
        <w:rPr>
          <w:rFonts w:ascii="Arial" w:hAnsi="Arial" w:cs="Arial"/>
          <w:sz w:val="24"/>
          <w:szCs w:val="24"/>
        </w:rPr>
        <w:t xml:space="preserve"> </w:t>
      </w:r>
      <w:r w:rsidR="008E4019">
        <w:rPr>
          <w:rFonts w:ascii="Arial" w:hAnsi="Arial" w:cs="Arial"/>
          <w:sz w:val="24"/>
          <w:szCs w:val="24"/>
        </w:rPr>
        <w:t>an</w:t>
      </w:r>
      <w:r w:rsidRPr="00792A84">
        <w:rPr>
          <w:rFonts w:ascii="Arial" w:hAnsi="Arial" w:cs="Arial"/>
          <w:sz w:val="24"/>
          <w:szCs w:val="24"/>
        </w:rPr>
        <w:t xml:space="preserve"> </w:t>
      </w:r>
      <w:r w:rsidR="002C44AF" w:rsidRPr="00792A84">
        <w:rPr>
          <w:rFonts w:ascii="Arial" w:hAnsi="Arial" w:cs="Arial"/>
          <w:sz w:val="24"/>
          <w:szCs w:val="24"/>
        </w:rPr>
        <w:t>innovative</w:t>
      </w:r>
      <w:r w:rsidR="00CA2268" w:rsidRPr="00792A84">
        <w:rPr>
          <w:rFonts w:ascii="Arial" w:hAnsi="Arial" w:cs="Arial"/>
          <w:sz w:val="24"/>
          <w:szCs w:val="24"/>
        </w:rPr>
        <w:t xml:space="preserve"> </w:t>
      </w:r>
      <w:r w:rsidR="002C44AF" w:rsidRPr="00792A84">
        <w:rPr>
          <w:rFonts w:ascii="Arial" w:hAnsi="Arial" w:cs="Arial"/>
          <w:sz w:val="24"/>
          <w:szCs w:val="24"/>
        </w:rPr>
        <w:t xml:space="preserve">method.  </w:t>
      </w:r>
      <w:r w:rsidR="00CA2268" w:rsidRPr="00792A84">
        <w:rPr>
          <w:rFonts w:ascii="Arial" w:hAnsi="Arial" w:cs="Arial"/>
          <w:sz w:val="24"/>
          <w:szCs w:val="24"/>
        </w:rPr>
        <w:t xml:space="preserve"> </w:t>
      </w:r>
      <w:r w:rsidR="002C44AF" w:rsidRPr="00792A84">
        <w:rPr>
          <w:rFonts w:ascii="Arial" w:hAnsi="Arial" w:cs="Arial"/>
          <w:sz w:val="24"/>
          <w:szCs w:val="24"/>
        </w:rPr>
        <w:t>Though,</w:t>
      </w:r>
      <w:r w:rsidR="00CA2268" w:rsidRPr="00792A84">
        <w:rPr>
          <w:rFonts w:ascii="Arial" w:hAnsi="Arial" w:cs="Arial"/>
          <w:sz w:val="24"/>
          <w:szCs w:val="24"/>
        </w:rPr>
        <w:t xml:space="preserve"> the </w:t>
      </w:r>
      <w:r w:rsidR="002C44AF" w:rsidRPr="00792A84">
        <w:rPr>
          <w:rFonts w:ascii="Arial" w:hAnsi="Arial" w:cs="Arial"/>
          <w:sz w:val="24"/>
          <w:szCs w:val="24"/>
        </w:rPr>
        <w:t>move</w:t>
      </w:r>
      <w:r w:rsidR="00CA2268" w:rsidRPr="00792A84">
        <w:rPr>
          <w:rFonts w:ascii="Arial" w:hAnsi="Arial" w:cs="Arial"/>
          <w:sz w:val="24"/>
          <w:szCs w:val="24"/>
        </w:rPr>
        <w:t xml:space="preserve"> </w:t>
      </w:r>
      <w:r w:rsidR="002C44AF" w:rsidRPr="00792A84">
        <w:rPr>
          <w:rFonts w:ascii="Arial" w:hAnsi="Arial" w:cs="Arial"/>
          <w:sz w:val="24"/>
          <w:szCs w:val="24"/>
        </w:rPr>
        <w:t>after</w:t>
      </w:r>
      <w:r w:rsidR="00CA2268" w:rsidRPr="00792A84">
        <w:rPr>
          <w:rFonts w:ascii="Arial" w:hAnsi="Arial" w:cs="Arial"/>
          <w:sz w:val="24"/>
          <w:szCs w:val="24"/>
        </w:rPr>
        <w:t xml:space="preserve"> </w:t>
      </w:r>
      <w:r w:rsidR="002C44AF" w:rsidRPr="00792A84">
        <w:rPr>
          <w:rFonts w:ascii="Arial" w:hAnsi="Arial" w:cs="Arial"/>
          <w:sz w:val="24"/>
          <w:szCs w:val="24"/>
        </w:rPr>
        <w:t>direct</w:t>
      </w:r>
      <w:r w:rsidR="00CA2268" w:rsidRPr="00792A84">
        <w:rPr>
          <w:rFonts w:ascii="Arial" w:hAnsi="Arial" w:cs="Arial"/>
          <w:sz w:val="24"/>
          <w:szCs w:val="24"/>
        </w:rPr>
        <w:t xml:space="preserve"> </w:t>
      </w:r>
      <w:r w:rsidR="002C44AF" w:rsidRPr="00792A84">
        <w:rPr>
          <w:rFonts w:ascii="Arial" w:hAnsi="Arial" w:cs="Arial"/>
          <w:sz w:val="24"/>
          <w:szCs w:val="24"/>
        </w:rPr>
        <w:t>market</w:t>
      </w:r>
      <w:r w:rsidR="00CA2268" w:rsidRPr="00792A84">
        <w:rPr>
          <w:rFonts w:ascii="Arial" w:hAnsi="Arial" w:cs="Arial"/>
          <w:sz w:val="24"/>
          <w:szCs w:val="24"/>
        </w:rPr>
        <w:t xml:space="preserve"> </w:t>
      </w:r>
      <w:r w:rsidR="002C44AF" w:rsidRPr="00792A84">
        <w:rPr>
          <w:rFonts w:ascii="Arial" w:hAnsi="Arial" w:cs="Arial"/>
          <w:sz w:val="24"/>
          <w:szCs w:val="24"/>
        </w:rPr>
        <w:t>for</w:t>
      </w:r>
      <w:r w:rsidR="00CA2268" w:rsidRPr="00792A84">
        <w:rPr>
          <w:rFonts w:ascii="Arial" w:hAnsi="Arial" w:cs="Arial"/>
          <w:sz w:val="24"/>
          <w:szCs w:val="24"/>
        </w:rPr>
        <w:t xml:space="preserve"> circle economy </w:t>
      </w:r>
      <w:r w:rsidR="002C44AF" w:rsidRPr="00792A84">
        <w:rPr>
          <w:rFonts w:ascii="Arial" w:hAnsi="Arial" w:cs="Arial"/>
          <w:sz w:val="24"/>
          <w:szCs w:val="24"/>
        </w:rPr>
        <w:t>lay off</w:t>
      </w:r>
      <w:r w:rsidR="00CA2268" w:rsidRPr="00792A84">
        <w:rPr>
          <w:rFonts w:ascii="Arial" w:hAnsi="Arial" w:cs="Arial"/>
          <w:sz w:val="24"/>
          <w:szCs w:val="24"/>
        </w:rPr>
        <w:t xml:space="preserve"> mean several </w:t>
      </w:r>
      <w:r w:rsidRPr="00792A84">
        <w:rPr>
          <w:rFonts w:ascii="Arial" w:hAnsi="Arial" w:cs="Arial"/>
          <w:sz w:val="24"/>
          <w:szCs w:val="24"/>
        </w:rPr>
        <w:t>costs</w:t>
      </w:r>
      <w:r w:rsidR="00CA2268" w:rsidRPr="00792A84">
        <w:rPr>
          <w:rFonts w:ascii="Arial" w:hAnsi="Arial" w:cs="Arial"/>
          <w:sz w:val="24"/>
          <w:szCs w:val="24"/>
        </w:rPr>
        <w:t xml:space="preserve"> for the </w:t>
      </w:r>
      <w:r w:rsidRPr="00792A84">
        <w:rPr>
          <w:rFonts w:ascii="Arial" w:hAnsi="Arial" w:cs="Arial"/>
          <w:sz w:val="24"/>
          <w:szCs w:val="24"/>
        </w:rPr>
        <w:t>organization</w:t>
      </w:r>
      <w:r w:rsidR="008174CD" w:rsidRPr="00792A84">
        <w:rPr>
          <w:rFonts w:ascii="Arial" w:hAnsi="Arial" w:cs="Arial"/>
          <w:sz w:val="24"/>
          <w:szCs w:val="24"/>
        </w:rPr>
        <w:t xml:space="preserve"> </w:t>
      </w:r>
      <w:r w:rsidR="008174CD" w:rsidRPr="00792A84">
        <w:rPr>
          <w:rFonts w:ascii="Arial" w:hAnsi="Arial" w:cs="Arial"/>
          <w:sz w:val="24"/>
          <w:szCs w:val="24"/>
          <w:shd w:val="clear" w:color="auto" w:fill="FFFFFF"/>
        </w:rPr>
        <w:t xml:space="preserve">(Benefits of Sustainability </w:t>
      </w:r>
      <w:r w:rsidR="002C44AF" w:rsidRPr="00792A84">
        <w:rPr>
          <w:rFonts w:ascii="Arial" w:hAnsi="Arial" w:cs="Arial"/>
          <w:sz w:val="24"/>
          <w:szCs w:val="24"/>
          <w:shd w:val="clear" w:color="auto" w:fill="FFFFFF"/>
        </w:rPr>
        <w:t>Systems</w:t>
      </w:r>
      <w:r w:rsidR="008174CD" w:rsidRPr="00792A84">
        <w:rPr>
          <w:rFonts w:ascii="Arial" w:hAnsi="Arial" w:cs="Arial"/>
          <w:sz w:val="24"/>
          <w:szCs w:val="24"/>
          <w:shd w:val="clear" w:color="auto" w:fill="FFFFFF"/>
        </w:rPr>
        <w:t xml:space="preserve"> for Hotels | Five Star Efficiency | Green Hotels, Made Easy, 2022).</w:t>
      </w:r>
    </w:p>
    <w:p w14:paraId="214E41F4" w14:textId="4B1E3FA8" w:rsidR="0031530B" w:rsidRPr="00792A84" w:rsidRDefault="008E4019" w:rsidP="00792A84">
      <w:pPr>
        <w:spacing w:line="360" w:lineRule="auto"/>
        <w:jc w:val="both"/>
        <w:rPr>
          <w:rFonts w:ascii="Arial" w:hAnsi="Arial" w:cs="Arial"/>
          <w:sz w:val="24"/>
          <w:szCs w:val="24"/>
        </w:rPr>
      </w:pPr>
      <w:r>
        <w:rPr>
          <w:rFonts w:ascii="Arial" w:hAnsi="Arial" w:cs="Arial"/>
          <w:sz w:val="24"/>
          <w:szCs w:val="24"/>
        </w:rPr>
        <w:t>The Corporate</w:t>
      </w:r>
      <w:r w:rsidR="00D34B97" w:rsidRPr="00792A84">
        <w:rPr>
          <w:rFonts w:ascii="Arial" w:hAnsi="Arial" w:cs="Arial"/>
          <w:sz w:val="24"/>
          <w:szCs w:val="24"/>
        </w:rPr>
        <w:t xml:space="preserve"> Social Responsibility</w:t>
      </w:r>
      <w:r w:rsidR="0031530B" w:rsidRPr="00792A84">
        <w:rPr>
          <w:rFonts w:ascii="Arial" w:hAnsi="Arial" w:cs="Arial"/>
          <w:sz w:val="24"/>
          <w:szCs w:val="24"/>
        </w:rPr>
        <w:t xml:space="preserve"> </w:t>
      </w:r>
      <w:r w:rsidR="00D34B97" w:rsidRPr="00792A84">
        <w:rPr>
          <w:rFonts w:ascii="Arial" w:hAnsi="Arial" w:cs="Arial"/>
          <w:sz w:val="24"/>
          <w:szCs w:val="24"/>
        </w:rPr>
        <w:t>approach</w:t>
      </w:r>
      <w:r w:rsidR="0031530B" w:rsidRPr="00792A84">
        <w:rPr>
          <w:rFonts w:ascii="Arial" w:hAnsi="Arial" w:cs="Arial"/>
          <w:sz w:val="24"/>
          <w:szCs w:val="24"/>
        </w:rPr>
        <w:t xml:space="preserve"> is the </w:t>
      </w:r>
      <w:r w:rsidR="00D34B97" w:rsidRPr="00792A84">
        <w:rPr>
          <w:rFonts w:ascii="Arial" w:hAnsi="Arial" w:cs="Arial"/>
          <w:sz w:val="24"/>
          <w:szCs w:val="24"/>
        </w:rPr>
        <w:t>complete</w:t>
      </w:r>
      <w:r w:rsidR="0031530B" w:rsidRPr="00792A84">
        <w:rPr>
          <w:rFonts w:ascii="Arial" w:hAnsi="Arial" w:cs="Arial"/>
          <w:sz w:val="24"/>
          <w:szCs w:val="24"/>
        </w:rPr>
        <w:t xml:space="preserve"> </w:t>
      </w:r>
      <w:r w:rsidR="00D34B97" w:rsidRPr="00792A84">
        <w:rPr>
          <w:rFonts w:ascii="Arial" w:hAnsi="Arial" w:cs="Arial"/>
          <w:sz w:val="24"/>
          <w:szCs w:val="24"/>
        </w:rPr>
        <w:t>strategy</w:t>
      </w:r>
      <w:r w:rsidR="0031530B" w:rsidRPr="00792A84">
        <w:rPr>
          <w:rFonts w:ascii="Arial" w:hAnsi="Arial" w:cs="Arial"/>
          <w:sz w:val="24"/>
          <w:szCs w:val="24"/>
        </w:rPr>
        <w:t xml:space="preserve"> </w:t>
      </w:r>
      <w:r>
        <w:rPr>
          <w:rFonts w:ascii="Arial" w:hAnsi="Arial" w:cs="Arial"/>
          <w:sz w:val="24"/>
          <w:szCs w:val="24"/>
        </w:rPr>
        <w:t xml:space="preserve">for </w:t>
      </w:r>
      <w:r w:rsidR="00D34B97" w:rsidRPr="00792A84">
        <w:rPr>
          <w:rFonts w:ascii="Arial" w:hAnsi="Arial" w:cs="Arial"/>
          <w:sz w:val="24"/>
          <w:szCs w:val="24"/>
        </w:rPr>
        <w:t>corporations</w:t>
      </w:r>
      <w:r w:rsidR="0031530B" w:rsidRPr="00792A84">
        <w:rPr>
          <w:rFonts w:ascii="Arial" w:hAnsi="Arial" w:cs="Arial"/>
          <w:sz w:val="24"/>
          <w:szCs w:val="24"/>
        </w:rPr>
        <w:t xml:space="preserve"> to </w:t>
      </w:r>
      <w:r w:rsidR="00D34B97" w:rsidRPr="00792A84">
        <w:rPr>
          <w:rFonts w:ascii="Arial" w:hAnsi="Arial" w:cs="Arial"/>
          <w:sz w:val="24"/>
          <w:szCs w:val="24"/>
        </w:rPr>
        <w:t>shape, accomplish &amp; investigate</w:t>
      </w:r>
      <w:r w:rsidR="0031530B" w:rsidRPr="00792A84">
        <w:rPr>
          <w:rFonts w:ascii="Arial" w:hAnsi="Arial" w:cs="Arial"/>
          <w:sz w:val="24"/>
          <w:szCs w:val="24"/>
        </w:rPr>
        <w:t xml:space="preserve"> the </w:t>
      </w:r>
      <w:r w:rsidR="00D34B97" w:rsidRPr="00792A84">
        <w:rPr>
          <w:rFonts w:ascii="Arial" w:hAnsi="Arial" w:cs="Arial"/>
          <w:sz w:val="24"/>
          <w:szCs w:val="24"/>
        </w:rPr>
        <w:t>business</w:t>
      </w:r>
      <w:r w:rsidR="0031530B" w:rsidRPr="00792A84">
        <w:rPr>
          <w:rFonts w:ascii="Arial" w:hAnsi="Arial" w:cs="Arial"/>
          <w:sz w:val="24"/>
          <w:szCs w:val="24"/>
        </w:rPr>
        <w:t xml:space="preserve"> </w:t>
      </w:r>
      <w:r w:rsidR="00D34B97" w:rsidRPr="00792A84">
        <w:rPr>
          <w:rFonts w:ascii="Arial" w:hAnsi="Arial" w:cs="Arial"/>
          <w:sz w:val="24"/>
          <w:szCs w:val="24"/>
        </w:rPr>
        <w:t>accountability</w:t>
      </w:r>
      <w:r w:rsidR="0031530B" w:rsidRPr="00792A84">
        <w:rPr>
          <w:rFonts w:ascii="Arial" w:hAnsi="Arial" w:cs="Arial"/>
          <w:sz w:val="24"/>
          <w:szCs w:val="24"/>
        </w:rPr>
        <w:t xml:space="preserve"> </w:t>
      </w:r>
      <w:r w:rsidR="00D34B97" w:rsidRPr="00792A84">
        <w:rPr>
          <w:rFonts w:ascii="Arial" w:hAnsi="Arial" w:cs="Arial"/>
          <w:sz w:val="24"/>
          <w:szCs w:val="24"/>
        </w:rPr>
        <w:t>proposals</w:t>
      </w:r>
      <w:r w:rsidR="0031530B" w:rsidRPr="00792A84">
        <w:rPr>
          <w:rFonts w:ascii="Arial" w:hAnsi="Arial" w:cs="Arial"/>
          <w:sz w:val="24"/>
          <w:szCs w:val="24"/>
        </w:rPr>
        <w:t xml:space="preserve">. </w:t>
      </w:r>
      <w:r w:rsidR="00D34B97" w:rsidRPr="00792A84">
        <w:rPr>
          <w:rFonts w:ascii="Arial" w:hAnsi="Arial" w:cs="Arial"/>
          <w:sz w:val="24"/>
          <w:szCs w:val="24"/>
        </w:rPr>
        <w:t>particular</w:t>
      </w:r>
      <w:r w:rsidR="0031530B" w:rsidRPr="00792A84">
        <w:rPr>
          <w:rFonts w:ascii="Arial" w:hAnsi="Arial" w:cs="Arial"/>
          <w:sz w:val="24"/>
          <w:szCs w:val="24"/>
        </w:rPr>
        <w:t xml:space="preserve"> </w:t>
      </w:r>
      <w:r w:rsidR="00D34B97" w:rsidRPr="00792A84">
        <w:rPr>
          <w:rFonts w:ascii="Arial" w:hAnsi="Arial" w:cs="Arial"/>
          <w:sz w:val="24"/>
          <w:szCs w:val="24"/>
        </w:rPr>
        <w:t>emphasis</w:t>
      </w:r>
      <w:r w:rsidR="0031530B" w:rsidRPr="00792A84">
        <w:rPr>
          <w:rFonts w:ascii="Arial" w:hAnsi="Arial" w:cs="Arial"/>
          <w:sz w:val="24"/>
          <w:szCs w:val="24"/>
        </w:rPr>
        <w:t xml:space="preserve"> </w:t>
      </w:r>
      <w:r w:rsidR="00D34B97" w:rsidRPr="00792A84">
        <w:rPr>
          <w:rFonts w:ascii="Arial" w:hAnsi="Arial" w:cs="Arial"/>
          <w:sz w:val="24"/>
          <w:szCs w:val="24"/>
        </w:rPr>
        <w:t>on region,</w:t>
      </w:r>
      <w:r w:rsidR="0031530B" w:rsidRPr="00792A84">
        <w:rPr>
          <w:rFonts w:ascii="Arial" w:hAnsi="Arial" w:cs="Arial"/>
          <w:sz w:val="24"/>
          <w:szCs w:val="24"/>
        </w:rPr>
        <w:t xml:space="preserve"> </w:t>
      </w:r>
      <w:r w:rsidR="00D34B97" w:rsidRPr="00792A84">
        <w:rPr>
          <w:rFonts w:ascii="Arial" w:hAnsi="Arial" w:cs="Arial"/>
          <w:sz w:val="24"/>
          <w:szCs w:val="24"/>
        </w:rPr>
        <w:t>system, project,</w:t>
      </w:r>
      <w:r w:rsidR="0031530B" w:rsidRPr="00792A84">
        <w:rPr>
          <w:rFonts w:ascii="Arial" w:hAnsi="Arial" w:cs="Arial"/>
          <w:sz w:val="24"/>
          <w:szCs w:val="24"/>
        </w:rPr>
        <w:t xml:space="preserve"> </w:t>
      </w:r>
      <w:r w:rsidR="00D34B97" w:rsidRPr="00792A84">
        <w:rPr>
          <w:rFonts w:ascii="Arial" w:hAnsi="Arial" w:cs="Arial"/>
          <w:sz w:val="24"/>
          <w:szCs w:val="24"/>
        </w:rPr>
        <w:t>sponsorship &amp;</w:t>
      </w:r>
      <w:r w:rsidR="0031530B" w:rsidRPr="00792A84">
        <w:rPr>
          <w:rFonts w:ascii="Arial" w:hAnsi="Arial" w:cs="Arial"/>
          <w:sz w:val="24"/>
          <w:szCs w:val="24"/>
        </w:rPr>
        <w:t xml:space="preserve"> </w:t>
      </w:r>
      <w:r w:rsidR="00D34B97" w:rsidRPr="00792A84">
        <w:rPr>
          <w:rFonts w:ascii="Arial" w:hAnsi="Arial" w:cs="Arial"/>
          <w:sz w:val="24"/>
          <w:szCs w:val="24"/>
        </w:rPr>
        <w:t>transmission</w:t>
      </w:r>
      <w:r w:rsidR="0031530B" w:rsidRPr="00792A84">
        <w:rPr>
          <w:rFonts w:ascii="Arial" w:hAnsi="Arial" w:cs="Arial"/>
          <w:sz w:val="24"/>
          <w:szCs w:val="24"/>
        </w:rPr>
        <w:t xml:space="preserve"> approach</w:t>
      </w:r>
      <w:r>
        <w:rPr>
          <w:rFonts w:ascii="Arial" w:hAnsi="Arial" w:cs="Arial"/>
          <w:sz w:val="24"/>
          <w:szCs w:val="24"/>
        </w:rPr>
        <w:t>,</w:t>
      </w:r>
      <w:r w:rsidR="0031530B" w:rsidRPr="00792A84">
        <w:rPr>
          <w:rFonts w:ascii="Arial" w:hAnsi="Arial" w:cs="Arial"/>
          <w:sz w:val="24"/>
          <w:szCs w:val="24"/>
        </w:rPr>
        <w:t xml:space="preserve"> </w:t>
      </w:r>
      <w:r w:rsidR="000D6F6A" w:rsidRPr="00792A84">
        <w:rPr>
          <w:rFonts w:ascii="Arial" w:hAnsi="Arial" w:cs="Arial"/>
          <w:sz w:val="24"/>
          <w:szCs w:val="24"/>
        </w:rPr>
        <w:t>and</w:t>
      </w:r>
      <w:r w:rsidR="0031530B" w:rsidRPr="00792A84">
        <w:rPr>
          <w:rFonts w:ascii="Arial" w:hAnsi="Arial" w:cs="Arial"/>
          <w:sz w:val="24"/>
          <w:szCs w:val="24"/>
        </w:rPr>
        <w:t xml:space="preserve"> evaluation procedure.  successful </w:t>
      </w:r>
      <w:r w:rsidR="00E53F23" w:rsidRPr="00792A84">
        <w:rPr>
          <w:rFonts w:ascii="Arial" w:hAnsi="Arial" w:cs="Arial"/>
          <w:sz w:val="24"/>
          <w:szCs w:val="24"/>
        </w:rPr>
        <w:t>Commercial Societal Obligation</w:t>
      </w:r>
      <w:r w:rsidR="0031530B" w:rsidRPr="00792A84">
        <w:rPr>
          <w:rFonts w:ascii="Arial" w:hAnsi="Arial" w:cs="Arial"/>
          <w:sz w:val="24"/>
          <w:szCs w:val="24"/>
        </w:rPr>
        <w:t xml:space="preserve"> </w:t>
      </w:r>
      <w:r w:rsidR="000D6F6A" w:rsidRPr="00792A84">
        <w:rPr>
          <w:rFonts w:ascii="Arial" w:hAnsi="Arial" w:cs="Arial"/>
          <w:sz w:val="24"/>
          <w:szCs w:val="24"/>
        </w:rPr>
        <w:t>is</w:t>
      </w:r>
      <w:r w:rsidR="0031530B" w:rsidRPr="00792A84">
        <w:rPr>
          <w:rFonts w:ascii="Arial" w:hAnsi="Arial" w:cs="Arial"/>
          <w:sz w:val="24"/>
          <w:szCs w:val="24"/>
        </w:rPr>
        <w:t xml:space="preserve"> </w:t>
      </w:r>
      <w:r w:rsidR="000D6F6A" w:rsidRPr="00792A84">
        <w:rPr>
          <w:rFonts w:ascii="Arial" w:hAnsi="Arial" w:cs="Arial"/>
          <w:sz w:val="24"/>
          <w:szCs w:val="24"/>
        </w:rPr>
        <w:t xml:space="preserve">a </w:t>
      </w:r>
      <w:r w:rsidR="0031530B" w:rsidRPr="00792A84">
        <w:rPr>
          <w:rFonts w:ascii="Arial" w:hAnsi="Arial" w:cs="Arial"/>
          <w:sz w:val="24"/>
          <w:szCs w:val="24"/>
        </w:rPr>
        <w:t>sophisticated complex, Demonstratable impact</w:t>
      </w:r>
      <w:r w:rsidR="00063CE6" w:rsidRPr="00792A84">
        <w:rPr>
          <w:rFonts w:ascii="Arial" w:hAnsi="Arial" w:cs="Arial"/>
          <w:sz w:val="24"/>
          <w:szCs w:val="24"/>
        </w:rPr>
        <w:t xml:space="preserve"> </w:t>
      </w:r>
      <w:r w:rsidR="000D6F6A" w:rsidRPr="00792A84">
        <w:rPr>
          <w:rFonts w:ascii="Arial" w:hAnsi="Arial" w:cs="Arial"/>
          <w:sz w:val="24"/>
          <w:szCs w:val="24"/>
        </w:rPr>
        <w:t>that</w:t>
      </w:r>
      <w:r w:rsidR="00063CE6" w:rsidRPr="00792A84">
        <w:rPr>
          <w:rFonts w:ascii="Arial" w:hAnsi="Arial" w:cs="Arial"/>
          <w:sz w:val="24"/>
          <w:szCs w:val="24"/>
        </w:rPr>
        <w:t xml:space="preserve"> </w:t>
      </w:r>
      <w:r w:rsidR="000D6F6A" w:rsidRPr="00792A84">
        <w:rPr>
          <w:rFonts w:ascii="Arial" w:hAnsi="Arial" w:cs="Arial"/>
          <w:sz w:val="24"/>
          <w:szCs w:val="24"/>
        </w:rPr>
        <w:t xml:space="preserve">the </w:t>
      </w:r>
      <w:r w:rsidR="00063CE6" w:rsidRPr="00792A84">
        <w:rPr>
          <w:rFonts w:ascii="Arial" w:hAnsi="Arial" w:cs="Arial"/>
          <w:sz w:val="24"/>
          <w:szCs w:val="24"/>
        </w:rPr>
        <w:t xml:space="preserve">public </w:t>
      </w:r>
      <w:r w:rsidR="000D6F6A" w:rsidRPr="00792A84">
        <w:rPr>
          <w:rFonts w:ascii="Arial" w:hAnsi="Arial" w:cs="Arial"/>
          <w:sz w:val="24"/>
          <w:szCs w:val="24"/>
        </w:rPr>
        <w:t>is</w:t>
      </w:r>
      <w:r w:rsidR="00063CE6" w:rsidRPr="00792A84">
        <w:rPr>
          <w:rFonts w:ascii="Arial" w:hAnsi="Arial" w:cs="Arial"/>
          <w:sz w:val="24"/>
          <w:szCs w:val="24"/>
        </w:rPr>
        <w:t xml:space="preserve"> facing and potentially </w:t>
      </w:r>
      <w:r w:rsidR="000D6F6A" w:rsidRPr="00792A84">
        <w:rPr>
          <w:rFonts w:ascii="Arial" w:hAnsi="Arial" w:cs="Arial"/>
          <w:sz w:val="24"/>
          <w:szCs w:val="24"/>
        </w:rPr>
        <w:t>brand-damaging</w:t>
      </w:r>
      <w:r w:rsidR="00063CE6" w:rsidRPr="00792A84">
        <w:rPr>
          <w:rFonts w:ascii="Arial" w:hAnsi="Arial" w:cs="Arial"/>
          <w:sz w:val="24"/>
          <w:szCs w:val="24"/>
        </w:rPr>
        <w:t xml:space="preserve"> when done poorly.  CSR strategy can help you keep everything </w:t>
      </w:r>
      <w:r w:rsidR="001E0F92" w:rsidRPr="00792A84">
        <w:rPr>
          <w:rFonts w:ascii="Arial" w:hAnsi="Arial" w:cs="Arial"/>
          <w:sz w:val="24"/>
          <w:szCs w:val="24"/>
        </w:rPr>
        <w:t>organized</w:t>
      </w:r>
      <w:r w:rsidR="00063CE6" w:rsidRPr="00792A84">
        <w:rPr>
          <w:rFonts w:ascii="Arial" w:hAnsi="Arial" w:cs="Arial"/>
          <w:sz w:val="24"/>
          <w:szCs w:val="24"/>
        </w:rPr>
        <w:t xml:space="preserve"> improve impact protect brand reputation.  an example of CSR reducing carbon footprint, engaging internship work purchase fair trade products an invest in environmentally mindful</w:t>
      </w:r>
      <w:r w:rsidR="00225D87" w:rsidRPr="00792A84">
        <w:rPr>
          <w:rFonts w:ascii="Arial" w:hAnsi="Arial" w:cs="Arial"/>
          <w:sz w:val="24"/>
          <w:szCs w:val="24"/>
        </w:rPr>
        <w:t xml:space="preserve"> as well as improving </w:t>
      </w:r>
      <w:proofErr w:type="spellStart"/>
      <w:r w:rsidR="0031473E">
        <w:rPr>
          <w:rFonts w:ascii="Arial" w:hAnsi="Arial" w:cs="Arial"/>
          <w:sz w:val="24"/>
          <w:szCs w:val="24"/>
        </w:rPr>
        <w:t>labor</w:t>
      </w:r>
      <w:proofErr w:type="spellEnd"/>
      <w:r w:rsidR="00225D87" w:rsidRPr="00792A84">
        <w:rPr>
          <w:rFonts w:ascii="Arial" w:hAnsi="Arial" w:cs="Arial"/>
          <w:sz w:val="24"/>
          <w:szCs w:val="24"/>
        </w:rPr>
        <w:t xml:space="preserve"> policies</w:t>
      </w:r>
      <w:r w:rsidR="0075766F" w:rsidRPr="00792A84">
        <w:rPr>
          <w:rFonts w:ascii="Arial" w:hAnsi="Arial" w:cs="Arial"/>
          <w:sz w:val="24"/>
          <w:szCs w:val="24"/>
        </w:rPr>
        <w:t xml:space="preserve"> </w:t>
      </w:r>
      <w:r w:rsidR="0075766F" w:rsidRPr="00792A84">
        <w:rPr>
          <w:rFonts w:ascii="Arial" w:hAnsi="Arial" w:cs="Arial"/>
          <w:sz w:val="24"/>
          <w:szCs w:val="24"/>
          <w:shd w:val="clear" w:color="auto" w:fill="FFFFFF"/>
        </w:rPr>
        <w:t>(CSR Policy, 2022).</w:t>
      </w:r>
    </w:p>
    <w:p w14:paraId="17E39D71" w14:textId="493DFBD3" w:rsidR="00225D87" w:rsidRPr="00792A84" w:rsidRDefault="000D6F6A" w:rsidP="00792A84">
      <w:pPr>
        <w:spacing w:line="360" w:lineRule="auto"/>
        <w:jc w:val="both"/>
        <w:rPr>
          <w:rFonts w:ascii="Arial" w:hAnsi="Arial" w:cs="Arial"/>
          <w:sz w:val="24"/>
          <w:szCs w:val="24"/>
        </w:rPr>
      </w:pPr>
      <w:r w:rsidRPr="00792A84">
        <w:rPr>
          <w:rFonts w:ascii="Arial" w:hAnsi="Arial" w:cs="Arial"/>
          <w:sz w:val="24"/>
          <w:szCs w:val="24"/>
        </w:rPr>
        <w:t>The four</w:t>
      </w:r>
      <w:r w:rsidR="007475E1" w:rsidRPr="00792A84">
        <w:rPr>
          <w:rFonts w:ascii="Arial" w:hAnsi="Arial" w:cs="Arial"/>
          <w:sz w:val="24"/>
          <w:szCs w:val="24"/>
        </w:rPr>
        <w:t xml:space="preserve"> pillars of sustainability </w:t>
      </w:r>
      <w:r w:rsidRPr="00792A84">
        <w:rPr>
          <w:rFonts w:ascii="Arial" w:hAnsi="Arial" w:cs="Arial"/>
          <w:sz w:val="24"/>
          <w:szCs w:val="24"/>
        </w:rPr>
        <w:t>are</w:t>
      </w:r>
      <w:r w:rsidR="007475E1" w:rsidRPr="00792A84">
        <w:rPr>
          <w:rFonts w:ascii="Arial" w:hAnsi="Arial" w:cs="Arial"/>
          <w:sz w:val="24"/>
          <w:szCs w:val="24"/>
        </w:rPr>
        <w:t xml:space="preserve"> that both </w:t>
      </w:r>
      <w:r w:rsidRPr="00792A84">
        <w:rPr>
          <w:rFonts w:ascii="Arial" w:hAnsi="Arial" w:cs="Arial"/>
          <w:sz w:val="24"/>
          <w:szCs w:val="24"/>
        </w:rPr>
        <w:t>aims</w:t>
      </w:r>
      <w:r w:rsidR="007475E1" w:rsidRPr="00792A84">
        <w:rPr>
          <w:rFonts w:ascii="Arial" w:hAnsi="Arial" w:cs="Arial"/>
          <w:sz w:val="24"/>
          <w:szCs w:val="24"/>
        </w:rPr>
        <w:t xml:space="preserve"> for </w:t>
      </w:r>
      <w:r w:rsidRPr="00792A84">
        <w:rPr>
          <w:rFonts w:ascii="Arial" w:hAnsi="Arial" w:cs="Arial"/>
          <w:sz w:val="24"/>
          <w:szCs w:val="24"/>
        </w:rPr>
        <w:t>an organization</w:t>
      </w:r>
      <w:r w:rsidR="007475E1" w:rsidRPr="00792A84">
        <w:rPr>
          <w:rFonts w:ascii="Arial" w:hAnsi="Arial" w:cs="Arial"/>
          <w:sz w:val="24"/>
          <w:szCs w:val="24"/>
        </w:rPr>
        <w:t xml:space="preserve"> to save and preserve natural resources assess their carbon footprint reduce their GHG emission </w:t>
      </w:r>
      <w:r w:rsidR="007475E1" w:rsidRPr="00792A84">
        <w:rPr>
          <w:rFonts w:ascii="Arial" w:hAnsi="Arial" w:cs="Arial"/>
          <w:sz w:val="24"/>
          <w:szCs w:val="24"/>
        </w:rPr>
        <w:lastRenderedPageBreak/>
        <w:t>to improve, also reduce and better manage their waste.  CSR is where</w:t>
      </w:r>
      <w:r w:rsidRPr="00792A84">
        <w:rPr>
          <w:rFonts w:ascii="Arial" w:hAnsi="Arial" w:cs="Arial"/>
          <w:sz w:val="24"/>
          <w:szCs w:val="24"/>
        </w:rPr>
        <w:t xml:space="preserve"> </w:t>
      </w:r>
      <w:r w:rsidR="001E0F92" w:rsidRPr="00792A84">
        <w:rPr>
          <w:rFonts w:ascii="Arial" w:hAnsi="Arial" w:cs="Arial"/>
          <w:sz w:val="24"/>
          <w:szCs w:val="24"/>
        </w:rPr>
        <w:t>corporates</w:t>
      </w:r>
      <w:r w:rsidR="007475E1" w:rsidRPr="00792A84">
        <w:rPr>
          <w:rFonts w:ascii="Arial" w:hAnsi="Arial" w:cs="Arial"/>
          <w:sz w:val="24"/>
          <w:szCs w:val="24"/>
        </w:rPr>
        <w:t xml:space="preserve"> can </w:t>
      </w:r>
      <w:r w:rsidR="008B0856" w:rsidRPr="00792A84">
        <w:rPr>
          <w:rFonts w:ascii="Arial" w:hAnsi="Arial" w:cs="Arial"/>
          <w:sz w:val="24"/>
          <w:szCs w:val="24"/>
        </w:rPr>
        <w:t>reimburse</w:t>
      </w:r>
      <w:r w:rsidR="007475E1" w:rsidRPr="00792A84">
        <w:rPr>
          <w:rFonts w:ascii="Arial" w:hAnsi="Arial" w:cs="Arial"/>
          <w:sz w:val="24"/>
          <w:szCs w:val="24"/>
        </w:rPr>
        <w:t xml:space="preserve"> debt </w:t>
      </w:r>
      <w:r w:rsidR="00FA5F87" w:rsidRPr="00792A84">
        <w:rPr>
          <w:rFonts w:ascii="Arial" w:hAnsi="Arial" w:cs="Arial"/>
          <w:sz w:val="24"/>
          <w:szCs w:val="24"/>
        </w:rPr>
        <w:t>prepared</w:t>
      </w:r>
      <w:r w:rsidR="007475E1" w:rsidRPr="00792A84">
        <w:rPr>
          <w:rFonts w:ascii="Arial" w:hAnsi="Arial" w:cs="Arial"/>
          <w:sz w:val="24"/>
          <w:szCs w:val="24"/>
        </w:rPr>
        <w:t xml:space="preserve"> by </w:t>
      </w:r>
      <w:r w:rsidR="00FA5F87" w:rsidRPr="00792A84">
        <w:rPr>
          <w:rFonts w:ascii="Arial" w:hAnsi="Arial" w:cs="Arial"/>
          <w:sz w:val="24"/>
          <w:szCs w:val="24"/>
        </w:rPr>
        <w:t>humanity</w:t>
      </w:r>
      <w:r w:rsidR="007475E1" w:rsidRPr="00792A84">
        <w:rPr>
          <w:rFonts w:ascii="Arial" w:hAnsi="Arial" w:cs="Arial"/>
          <w:sz w:val="24"/>
          <w:szCs w:val="24"/>
        </w:rPr>
        <w:t xml:space="preserve"> by </w:t>
      </w:r>
      <w:r w:rsidR="00FA5F87" w:rsidRPr="00792A84">
        <w:rPr>
          <w:rFonts w:ascii="Arial" w:hAnsi="Arial" w:cs="Arial"/>
          <w:sz w:val="24"/>
          <w:szCs w:val="24"/>
        </w:rPr>
        <w:t>supporting</w:t>
      </w:r>
      <w:r w:rsidR="007475E1" w:rsidRPr="00792A84">
        <w:rPr>
          <w:rFonts w:ascii="Arial" w:hAnsi="Arial" w:cs="Arial"/>
          <w:sz w:val="24"/>
          <w:szCs w:val="24"/>
        </w:rPr>
        <w:t xml:space="preserve"> the resource in various forms for </w:t>
      </w:r>
      <w:r w:rsidRPr="00792A84">
        <w:rPr>
          <w:rFonts w:ascii="Arial" w:hAnsi="Arial" w:cs="Arial"/>
          <w:sz w:val="24"/>
          <w:szCs w:val="24"/>
        </w:rPr>
        <w:t xml:space="preserve">an </w:t>
      </w:r>
      <w:r w:rsidR="007475E1" w:rsidRPr="00792A84">
        <w:rPr>
          <w:rFonts w:ascii="Arial" w:hAnsi="Arial" w:cs="Arial"/>
          <w:sz w:val="24"/>
          <w:szCs w:val="24"/>
        </w:rPr>
        <w:t>efficient process</w:t>
      </w:r>
      <w:r w:rsidR="00BA6CBF" w:rsidRPr="00792A84">
        <w:rPr>
          <w:rFonts w:ascii="Arial" w:hAnsi="Arial" w:cs="Arial"/>
          <w:sz w:val="24"/>
          <w:szCs w:val="24"/>
        </w:rPr>
        <w:t xml:space="preserve">.  </w:t>
      </w:r>
      <w:r w:rsidRPr="00792A84">
        <w:rPr>
          <w:rFonts w:ascii="Arial" w:hAnsi="Arial" w:cs="Arial"/>
          <w:sz w:val="24"/>
          <w:szCs w:val="24"/>
        </w:rPr>
        <w:t>An example</w:t>
      </w:r>
      <w:r w:rsidR="00BA6CBF" w:rsidRPr="00792A84">
        <w:rPr>
          <w:rFonts w:ascii="Arial" w:hAnsi="Arial" w:cs="Arial"/>
          <w:sz w:val="24"/>
          <w:szCs w:val="24"/>
        </w:rPr>
        <w:t xml:space="preserve"> of C</w:t>
      </w:r>
      <w:r w:rsidR="0085690D" w:rsidRPr="00792A84">
        <w:rPr>
          <w:rFonts w:ascii="Arial" w:hAnsi="Arial" w:cs="Arial"/>
          <w:sz w:val="24"/>
          <w:szCs w:val="24"/>
        </w:rPr>
        <w:t>SR</w:t>
      </w:r>
      <w:r w:rsidR="00BA6CBF" w:rsidRPr="00792A84">
        <w:rPr>
          <w:rFonts w:ascii="Arial" w:hAnsi="Arial" w:cs="Arial"/>
          <w:sz w:val="24"/>
          <w:szCs w:val="24"/>
        </w:rPr>
        <w:t xml:space="preserve"> are policies </w:t>
      </w:r>
      <w:r w:rsidR="004E7982" w:rsidRPr="00792A84">
        <w:rPr>
          <w:rFonts w:ascii="Arial" w:hAnsi="Arial" w:cs="Arial"/>
          <w:sz w:val="24"/>
          <w:szCs w:val="24"/>
        </w:rPr>
        <w:t>is</w:t>
      </w:r>
      <w:r w:rsidR="00BA6CBF" w:rsidRPr="00792A84">
        <w:rPr>
          <w:rFonts w:ascii="Arial" w:hAnsi="Arial" w:cs="Arial"/>
          <w:sz w:val="24"/>
          <w:szCs w:val="24"/>
        </w:rPr>
        <w:t xml:space="preserve"> </w:t>
      </w:r>
      <w:r w:rsidR="001E0F92" w:rsidRPr="00792A84">
        <w:rPr>
          <w:rFonts w:ascii="Arial" w:hAnsi="Arial" w:cs="Arial"/>
          <w:sz w:val="24"/>
          <w:szCs w:val="24"/>
        </w:rPr>
        <w:t>“how</w:t>
      </w:r>
      <w:r w:rsidR="00BA6CBF" w:rsidRPr="00792A84">
        <w:rPr>
          <w:rFonts w:ascii="Arial" w:hAnsi="Arial" w:cs="Arial"/>
          <w:sz w:val="24"/>
          <w:szCs w:val="24"/>
        </w:rPr>
        <w:t xml:space="preserve"> companies </w:t>
      </w:r>
      <w:r w:rsidRPr="00792A84">
        <w:rPr>
          <w:rFonts w:ascii="Arial" w:hAnsi="Arial" w:cs="Arial"/>
          <w:sz w:val="24"/>
          <w:szCs w:val="24"/>
        </w:rPr>
        <w:t>recognized</w:t>
      </w:r>
      <w:r w:rsidR="00BA6CBF" w:rsidRPr="00792A84">
        <w:rPr>
          <w:rFonts w:ascii="Arial" w:hAnsi="Arial" w:cs="Arial"/>
          <w:sz w:val="24"/>
          <w:szCs w:val="24"/>
        </w:rPr>
        <w:t xml:space="preserve"> the </w:t>
      </w:r>
      <w:r w:rsidR="00274591" w:rsidRPr="00792A84">
        <w:rPr>
          <w:rFonts w:ascii="Arial" w:hAnsi="Arial" w:cs="Arial"/>
          <w:sz w:val="24"/>
          <w:szCs w:val="24"/>
        </w:rPr>
        <w:t>requirements</w:t>
      </w:r>
      <w:r w:rsidR="00BA6CBF" w:rsidRPr="00792A84">
        <w:rPr>
          <w:rFonts w:ascii="Arial" w:hAnsi="Arial" w:cs="Arial"/>
          <w:sz w:val="24"/>
          <w:szCs w:val="24"/>
        </w:rPr>
        <w:t xml:space="preserve"> to </w:t>
      </w:r>
      <w:r w:rsidR="00274591" w:rsidRPr="00792A84">
        <w:rPr>
          <w:rFonts w:ascii="Arial" w:hAnsi="Arial" w:cs="Arial"/>
          <w:sz w:val="24"/>
          <w:szCs w:val="24"/>
        </w:rPr>
        <w:t>safeguard</w:t>
      </w:r>
      <w:r w:rsidR="00BA6CBF" w:rsidRPr="00792A84">
        <w:rPr>
          <w:rFonts w:ascii="Arial" w:hAnsi="Arial" w:cs="Arial"/>
          <w:sz w:val="24"/>
          <w:szCs w:val="24"/>
        </w:rPr>
        <w:t xml:space="preserve"> the </w:t>
      </w:r>
      <w:r w:rsidR="00274591" w:rsidRPr="00792A84">
        <w:rPr>
          <w:rFonts w:ascii="Arial" w:hAnsi="Arial" w:cs="Arial"/>
          <w:sz w:val="24"/>
          <w:szCs w:val="24"/>
        </w:rPr>
        <w:t>organic</w:t>
      </w:r>
      <w:r w:rsidR="00BA6CBF" w:rsidRPr="00792A84">
        <w:rPr>
          <w:rFonts w:ascii="Arial" w:hAnsi="Arial" w:cs="Arial"/>
          <w:sz w:val="24"/>
          <w:szCs w:val="24"/>
        </w:rPr>
        <w:t xml:space="preserve"> </w:t>
      </w:r>
      <w:r w:rsidR="00274591" w:rsidRPr="00792A84">
        <w:rPr>
          <w:rFonts w:ascii="Arial" w:hAnsi="Arial" w:cs="Arial"/>
          <w:sz w:val="24"/>
          <w:szCs w:val="24"/>
        </w:rPr>
        <w:t>ecosystem</w:t>
      </w:r>
      <w:r w:rsidR="008E4019">
        <w:rPr>
          <w:rFonts w:ascii="Arial" w:hAnsi="Arial" w:cs="Arial"/>
          <w:sz w:val="24"/>
          <w:szCs w:val="24"/>
        </w:rPr>
        <w:t xml:space="preserve"> </w:t>
      </w:r>
      <w:r w:rsidR="00274591" w:rsidRPr="00792A84">
        <w:rPr>
          <w:rFonts w:ascii="Arial" w:hAnsi="Arial" w:cs="Arial"/>
          <w:sz w:val="24"/>
          <w:szCs w:val="24"/>
        </w:rPr>
        <w:t>by maintaining</w:t>
      </w:r>
      <w:r w:rsidR="008E4019">
        <w:rPr>
          <w:rFonts w:ascii="Arial" w:hAnsi="Arial" w:cs="Arial"/>
          <w:sz w:val="24"/>
          <w:szCs w:val="24"/>
        </w:rPr>
        <w:t xml:space="preserve"> </w:t>
      </w:r>
      <w:r w:rsidR="00274591" w:rsidRPr="00792A84">
        <w:rPr>
          <w:rFonts w:ascii="Arial" w:hAnsi="Arial" w:cs="Arial"/>
          <w:sz w:val="24"/>
          <w:szCs w:val="24"/>
        </w:rPr>
        <w:t>their atmosphere</w:t>
      </w:r>
      <w:r w:rsidR="00BA6CBF" w:rsidRPr="00792A84">
        <w:rPr>
          <w:rFonts w:ascii="Arial" w:hAnsi="Arial" w:cs="Arial"/>
          <w:sz w:val="24"/>
          <w:szCs w:val="24"/>
        </w:rPr>
        <w:t xml:space="preserve"> </w:t>
      </w:r>
      <w:r w:rsidR="00274591" w:rsidRPr="00792A84">
        <w:rPr>
          <w:rFonts w:ascii="Arial" w:hAnsi="Arial" w:cs="Arial"/>
          <w:sz w:val="24"/>
          <w:szCs w:val="24"/>
        </w:rPr>
        <w:t>good.  management</w:t>
      </w:r>
      <w:r w:rsidR="00BA6CBF" w:rsidRPr="00792A84">
        <w:rPr>
          <w:rFonts w:ascii="Arial" w:hAnsi="Arial" w:cs="Arial"/>
          <w:sz w:val="24"/>
          <w:szCs w:val="24"/>
        </w:rPr>
        <w:t xml:space="preserve"> will also </w:t>
      </w:r>
      <w:r w:rsidR="00274591" w:rsidRPr="00792A84">
        <w:rPr>
          <w:rFonts w:ascii="Arial" w:hAnsi="Arial" w:cs="Arial"/>
          <w:sz w:val="24"/>
          <w:szCs w:val="24"/>
        </w:rPr>
        <w:t>perform</w:t>
      </w:r>
      <w:r w:rsidR="00BA6CBF" w:rsidRPr="00792A84">
        <w:rPr>
          <w:rFonts w:ascii="Arial" w:hAnsi="Arial" w:cs="Arial"/>
          <w:sz w:val="24"/>
          <w:szCs w:val="24"/>
        </w:rPr>
        <w:t xml:space="preserve"> </w:t>
      </w:r>
      <w:r w:rsidR="00274591" w:rsidRPr="00792A84">
        <w:rPr>
          <w:rFonts w:ascii="Arial" w:hAnsi="Arial" w:cs="Arial"/>
          <w:sz w:val="24"/>
          <w:szCs w:val="24"/>
        </w:rPr>
        <w:t>a</w:t>
      </w:r>
      <w:r w:rsidR="00BA6CBF" w:rsidRPr="00792A84">
        <w:rPr>
          <w:rFonts w:ascii="Arial" w:hAnsi="Arial" w:cs="Arial"/>
          <w:sz w:val="24"/>
          <w:szCs w:val="24"/>
        </w:rPr>
        <w:t xml:space="preserve"> </w:t>
      </w:r>
      <w:r w:rsidR="00274591" w:rsidRPr="00792A84">
        <w:rPr>
          <w:rFonts w:ascii="Arial" w:hAnsi="Arial" w:cs="Arial"/>
          <w:sz w:val="24"/>
          <w:szCs w:val="24"/>
        </w:rPr>
        <w:t>vital</w:t>
      </w:r>
      <w:r w:rsidR="00BA6CBF" w:rsidRPr="00792A84">
        <w:rPr>
          <w:rFonts w:ascii="Arial" w:hAnsi="Arial" w:cs="Arial"/>
          <w:sz w:val="24"/>
          <w:szCs w:val="24"/>
        </w:rPr>
        <w:t xml:space="preserve"> </w:t>
      </w:r>
      <w:r w:rsidR="00274591" w:rsidRPr="00792A84">
        <w:rPr>
          <w:rFonts w:ascii="Arial" w:hAnsi="Arial" w:cs="Arial"/>
          <w:sz w:val="24"/>
          <w:szCs w:val="24"/>
        </w:rPr>
        <w:t>responsibility</w:t>
      </w:r>
      <w:r w:rsidR="00BA6CBF" w:rsidRPr="00792A84">
        <w:rPr>
          <w:rFonts w:ascii="Arial" w:hAnsi="Arial" w:cs="Arial"/>
          <w:sz w:val="24"/>
          <w:szCs w:val="24"/>
        </w:rPr>
        <w:t xml:space="preserve"> to </w:t>
      </w:r>
      <w:r w:rsidR="00274591" w:rsidRPr="00792A84">
        <w:rPr>
          <w:rFonts w:ascii="Arial" w:hAnsi="Arial" w:cs="Arial"/>
          <w:sz w:val="24"/>
          <w:szCs w:val="24"/>
        </w:rPr>
        <w:t>safeguard</w:t>
      </w:r>
      <w:r w:rsidR="00BA6CBF" w:rsidRPr="00792A84">
        <w:rPr>
          <w:rFonts w:ascii="Arial" w:hAnsi="Arial" w:cs="Arial"/>
          <w:sz w:val="24"/>
          <w:szCs w:val="24"/>
        </w:rPr>
        <w:t xml:space="preserve"> the environment </w:t>
      </w:r>
      <w:r w:rsidR="001E0F92" w:rsidRPr="00792A84">
        <w:rPr>
          <w:rFonts w:ascii="Arial" w:hAnsi="Arial" w:cs="Arial"/>
          <w:sz w:val="24"/>
          <w:szCs w:val="24"/>
        </w:rPr>
        <w:t>people’s</w:t>
      </w:r>
      <w:r w:rsidR="00BA6CBF" w:rsidRPr="00792A84">
        <w:rPr>
          <w:rFonts w:ascii="Arial" w:hAnsi="Arial" w:cs="Arial"/>
          <w:sz w:val="24"/>
          <w:szCs w:val="24"/>
        </w:rPr>
        <w:t xml:space="preserve"> human rights preserving the environment sporting the communities &amp; learning</w:t>
      </w:r>
      <w:r w:rsidR="009C0240" w:rsidRPr="00792A84">
        <w:rPr>
          <w:rFonts w:ascii="Arial" w:hAnsi="Arial" w:cs="Arial"/>
          <w:sz w:val="24"/>
          <w:szCs w:val="24"/>
        </w:rPr>
        <w:t xml:space="preserve"> </w:t>
      </w:r>
      <w:r w:rsidR="009C0240" w:rsidRPr="00792A84">
        <w:rPr>
          <w:rFonts w:ascii="Arial" w:hAnsi="Arial" w:cs="Arial"/>
          <w:sz w:val="24"/>
          <w:szCs w:val="24"/>
          <w:shd w:val="clear" w:color="auto" w:fill="FFFFFF"/>
        </w:rPr>
        <w:t xml:space="preserve">(The four pillars of sustainability, 2022). </w:t>
      </w:r>
    </w:p>
    <w:p w14:paraId="46CAAD75" w14:textId="77777777" w:rsidR="00DE4F90" w:rsidRPr="00792A84" w:rsidRDefault="00DE4F90" w:rsidP="00792A84">
      <w:pPr>
        <w:spacing w:line="360" w:lineRule="auto"/>
        <w:jc w:val="both"/>
        <w:rPr>
          <w:rFonts w:ascii="Arial" w:hAnsi="Arial" w:cs="Arial"/>
          <w:sz w:val="24"/>
          <w:szCs w:val="24"/>
        </w:rPr>
      </w:pPr>
    </w:p>
    <w:p w14:paraId="48946776" w14:textId="7D3F6322" w:rsidR="00667A79" w:rsidRPr="00792A84" w:rsidRDefault="00667A79" w:rsidP="00792A84">
      <w:pPr>
        <w:pStyle w:val="Heading2"/>
        <w:spacing w:line="360" w:lineRule="auto"/>
        <w:jc w:val="both"/>
        <w:rPr>
          <w:rFonts w:ascii="Arial" w:hAnsi="Arial" w:cs="Arial"/>
          <w:b/>
          <w:bCs/>
          <w:color w:val="auto"/>
          <w:sz w:val="24"/>
          <w:szCs w:val="24"/>
        </w:rPr>
      </w:pPr>
      <w:r w:rsidRPr="00792A84">
        <w:rPr>
          <w:rFonts w:ascii="Arial" w:hAnsi="Arial" w:cs="Arial"/>
          <w:b/>
          <w:bCs/>
          <w:color w:val="auto"/>
          <w:sz w:val="24"/>
          <w:szCs w:val="24"/>
        </w:rPr>
        <w:t>Conclusion</w:t>
      </w:r>
    </w:p>
    <w:p w14:paraId="03CAFA5A" w14:textId="54B876A2" w:rsidR="00667A79" w:rsidRPr="00792A84" w:rsidRDefault="00667A79" w:rsidP="00792A84">
      <w:pPr>
        <w:spacing w:line="360" w:lineRule="auto"/>
        <w:jc w:val="both"/>
        <w:rPr>
          <w:rFonts w:ascii="Arial" w:hAnsi="Arial" w:cs="Arial"/>
          <w:sz w:val="24"/>
          <w:szCs w:val="24"/>
        </w:rPr>
      </w:pPr>
    </w:p>
    <w:p w14:paraId="563693B5" w14:textId="28A7A5B3" w:rsidR="006C48EF" w:rsidRPr="00792A84" w:rsidRDefault="00962122" w:rsidP="00792A84">
      <w:pPr>
        <w:pStyle w:val="Heading2"/>
        <w:spacing w:line="360" w:lineRule="auto"/>
        <w:jc w:val="both"/>
        <w:rPr>
          <w:rFonts w:ascii="Arial" w:hAnsi="Arial" w:cs="Arial"/>
          <w:color w:val="auto"/>
          <w:sz w:val="24"/>
          <w:szCs w:val="24"/>
        </w:rPr>
      </w:pPr>
      <w:r w:rsidRPr="00792A84">
        <w:rPr>
          <w:rFonts w:ascii="Arial" w:hAnsi="Arial" w:cs="Arial"/>
          <w:color w:val="auto"/>
          <w:sz w:val="24"/>
          <w:szCs w:val="24"/>
        </w:rPr>
        <w:t>To conclude</w:t>
      </w:r>
      <w:r w:rsidR="000D6F6A" w:rsidRPr="00792A84">
        <w:rPr>
          <w:rFonts w:ascii="Arial" w:hAnsi="Arial" w:cs="Arial"/>
          <w:color w:val="auto"/>
          <w:sz w:val="24"/>
          <w:szCs w:val="24"/>
        </w:rPr>
        <w:t xml:space="preserve"> </w:t>
      </w:r>
      <w:r w:rsidR="006C48EF" w:rsidRPr="00792A84">
        <w:rPr>
          <w:rFonts w:ascii="Arial" w:hAnsi="Arial" w:cs="Arial"/>
          <w:color w:val="auto"/>
          <w:sz w:val="24"/>
          <w:szCs w:val="24"/>
        </w:rPr>
        <w:t xml:space="preserve">essay discusses how the hotel industry is responding and adapting and why sustainability is a key focus.  it also defines sustainability pillars &amp; the relationship within the hotel industry.  essay critically evaluates business concerns includes increase business pressures &amp; </w:t>
      </w:r>
      <w:r w:rsidR="000D6F6A" w:rsidRPr="00792A84">
        <w:rPr>
          <w:rFonts w:ascii="Arial" w:hAnsi="Arial" w:cs="Arial"/>
          <w:color w:val="auto"/>
          <w:sz w:val="24"/>
          <w:szCs w:val="24"/>
        </w:rPr>
        <w:t>competitors’</w:t>
      </w:r>
      <w:r w:rsidR="006C48EF" w:rsidRPr="00792A84">
        <w:rPr>
          <w:rFonts w:ascii="Arial" w:hAnsi="Arial" w:cs="Arial"/>
          <w:color w:val="auto"/>
          <w:sz w:val="24"/>
          <w:szCs w:val="24"/>
        </w:rPr>
        <w:t xml:space="preserve"> actions that have motivated hoteliers to embrace sustainability and make it </w:t>
      </w:r>
      <w:r w:rsidR="000D6F6A" w:rsidRPr="00792A84">
        <w:rPr>
          <w:rFonts w:ascii="Arial" w:hAnsi="Arial" w:cs="Arial"/>
          <w:color w:val="auto"/>
          <w:sz w:val="24"/>
          <w:szCs w:val="24"/>
        </w:rPr>
        <w:t xml:space="preserve">an </w:t>
      </w:r>
      <w:r w:rsidR="006C48EF" w:rsidRPr="00792A84">
        <w:rPr>
          <w:rFonts w:ascii="Arial" w:hAnsi="Arial" w:cs="Arial"/>
          <w:color w:val="auto"/>
          <w:sz w:val="24"/>
          <w:szCs w:val="24"/>
        </w:rPr>
        <w:t xml:space="preserve">integral part of </w:t>
      </w:r>
      <w:r w:rsidR="000D6F6A" w:rsidRPr="00792A84">
        <w:rPr>
          <w:rFonts w:ascii="Arial" w:hAnsi="Arial" w:cs="Arial"/>
          <w:color w:val="auto"/>
          <w:sz w:val="24"/>
          <w:szCs w:val="24"/>
        </w:rPr>
        <w:t xml:space="preserve">the </w:t>
      </w:r>
      <w:r w:rsidR="006C48EF" w:rsidRPr="00792A84">
        <w:rPr>
          <w:rFonts w:ascii="Arial" w:hAnsi="Arial" w:cs="Arial"/>
          <w:color w:val="auto"/>
          <w:sz w:val="24"/>
          <w:szCs w:val="24"/>
        </w:rPr>
        <w:t>corporate agenda.  It also discusses</w:t>
      </w:r>
      <w:r w:rsidR="000D6F6A" w:rsidRPr="00792A84">
        <w:rPr>
          <w:rFonts w:ascii="Arial" w:hAnsi="Arial" w:cs="Arial"/>
          <w:color w:val="auto"/>
          <w:sz w:val="24"/>
          <w:szCs w:val="24"/>
        </w:rPr>
        <w:t xml:space="preserve"> </w:t>
      </w:r>
      <w:r w:rsidR="006C48EF" w:rsidRPr="00792A84">
        <w:rPr>
          <w:rFonts w:ascii="Arial" w:hAnsi="Arial" w:cs="Arial"/>
          <w:color w:val="auto"/>
          <w:sz w:val="24"/>
          <w:szCs w:val="24"/>
        </w:rPr>
        <w:t xml:space="preserve">circular economy &amp; the relationship of </w:t>
      </w:r>
      <w:r w:rsidR="006C48EF" w:rsidRPr="00792A84">
        <w:rPr>
          <w:rFonts w:ascii="Arial" w:hAnsi="Arial" w:cs="Arial"/>
          <w:color w:val="auto"/>
          <w:sz w:val="24"/>
          <w:szCs w:val="24"/>
        </w:rPr>
        <w:tab/>
        <w:t xml:space="preserve">CSR.  It also includes </w:t>
      </w:r>
      <w:r w:rsidR="000D6F6A" w:rsidRPr="00792A84">
        <w:rPr>
          <w:rFonts w:ascii="Arial" w:hAnsi="Arial" w:cs="Arial"/>
          <w:color w:val="auto"/>
          <w:sz w:val="24"/>
          <w:szCs w:val="24"/>
        </w:rPr>
        <w:t>examples</w:t>
      </w:r>
      <w:r w:rsidR="006C48EF" w:rsidRPr="00792A84">
        <w:rPr>
          <w:rFonts w:ascii="Arial" w:hAnsi="Arial" w:cs="Arial"/>
          <w:color w:val="auto"/>
          <w:sz w:val="24"/>
          <w:szCs w:val="24"/>
        </w:rPr>
        <w:t xml:space="preserve"> of CSR strategies/policies in detail relating it to fundamental pillars of sustainability.</w:t>
      </w:r>
    </w:p>
    <w:p w14:paraId="5B618DF2" w14:textId="77777777" w:rsidR="006C48EF" w:rsidRPr="00792A84" w:rsidRDefault="006C48EF" w:rsidP="00792A84">
      <w:pPr>
        <w:spacing w:line="360" w:lineRule="auto"/>
        <w:jc w:val="both"/>
        <w:rPr>
          <w:rFonts w:ascii="Arial" w:hAnsi="Arial" w:cs="Arial"/>
          <w:sz w:val="24"/>
          <w:szCs w:val="24"/>
        </w:rPr>
      </w:pPr>
    </w:p>
    <w:p w14:paraId="2B5A48B2" w14:textId="47953DA2" w:rsidR="00D52557" w:rsidRPr="00792A84" w:rsidRDefault="000D6F6A" w:rsidP="00792A84">
      <w:pPr>
        <w:spacing w:line="360" w:lineRule="auto"/>
        <w:jc w:val="both"/>
        <w:rPr>
          <w:rFonts w:ascii="Arial" w:hAnsi="Arial" w:cs="Arial"/>
          <w:sz w:val="24"/>
          <w:szCs w:val="24"/>
        </w:rPr>
      </w:pPr>
      <w:r w:rsidRPr="00792A84">
        <w:rPr>
          <w:rFonts w:ascii="Arial" w:hAnsi="Arial" w:cs="Arial"/>
          <w:sz w:val="24"/>
          <w:szCs w:val="24"/>
        </w:rPr>
        <w:t>The benefits</w:t>
      </w:r>
      <w:r w:rsidR="00D52557" w:rsidRPr="00792A84">
        <w:rPr>
          <w:rFonts w:ascii="Arial" w:hAnsi="Arial" w:cs="Arial"/>
          <w:sz w:val="24"/>
          <w:szCs w:val="24"/>
        </w:rPr>
        <w:t xml:space="preserve"> of Sustainability </w:t>
      </w:r>
      <w:r w:rsidRPr="00792A84">
        <w:rPr>
          <w:rFonts w:ascii="Arial" w:hAnsi="Arial" w:cs="Arial"/>
          <w:sz w:val="24"/>
          <w:szCs w:val="24"/>
        </w:rPr>
        <w:t>are</w:t>
      </w:r>
      <w:r w:rsidR="00D52557" w:rsidRPr="00792A84">
        <w:rPr>
          <w:rFonts w:ascii="Arial" w:hAnsi="Arial" w:cs="Arial"/>
          <w:sz w:val="24"/>
          <w:szCs w:val="24"/>
        </w:rPr>
        <w:t xml:space="preserve"> to increase profits, </w:t>
      </w:r>
      <w:r w:rsidRPr="00792A84">
        <w:rPr>
          <w:rFonts w:ascii="Arial" w:hAnsi="Arial" w:cs="Arial"/>
          <w:sz w:val="24"/>
          <w:szCs w:val="24"/>
        </w:rPr>
        <w:t>improve</w:t>
      </w:r>
      <w:r w:rsidR="00D52557" w:rsidRPr="00792A84">
        <w:rPr>
          <w:rFonts w:ascii="Arial" w:hAnsi="Arial" w:cs="Arial"/>
          <w:sz w:val="24"/>
          <w:szCs w:val="24"/>
        </w:rPr>
        <w:t xml:space="preserve"> guest experience, </w:t>
      </w:r>
      <w:r w:rsidRPr="00792A84">
        <w:rPr>
          <w:rFonts w:ascii="Arial" w:hAnsi="Arial" w:cs="Arial"/>
          <w:sz w:val="24"/>
          <w:szCs w:val="24"/>
        </w:rPr>
        <w:t>distinguish</w:t>
      </w:r>
      <w:r w:rsidR="00D52557" w:rsidRPr="00792A84">
        <w:rPr>
          <w:rFonts w:ascii="Arial" w:hAnsi="Arial" w:cs="Arial"/>
          <w:sz w:val="24"/>
          <w:szCs w:val="24"/>
        </w:rPr>
        <w:t xml:space="preserve"> </w:t>
      </w:r>
      <w:r w:rsidRPr="00792A84">
        <w:rPr>
          <w:rFonts w:ascii="Arial" w:hAnsi="Arial" w:cs="Arial"/>
          <w:sz w:val="24"/>
          <w:szCs w:val="24"/>
        </w:rPr>
        <w:t xml:space="preserve">the </w:t>
      </w:r>
      <w:r w:rsidR="00D52557" w:rsidRPr="00792A84">
        <w:rPr>
          <w:rFonts w:ascii="Arial" w:hAnsi="Arial" w:cs="Arial"/>
          <w:sz w:val="24"/>
          <w:szCs w:val="24"/>
        </w:rPr>
        <w:t>industry as a leader</w:t>
      </w:r>
      <w:r w:rsidR="00483C64" w:rsidRPr="00792A84">
        <w:rPr>
          <w:rFonts w:ascii="Arial" w:hAnsi="Arial" w:cs="Arial"/>
          <w:sz w:val="24"/>
          <w:szCs w:val="24"/>
        </w:rPr>
        <w:t xml:space="preserve">, reduce operating costs &amp; increase revenue. </w:t>
      </w:r>
    </w:p>
    <w:p w14:paraId="09A5E589" w14:textId="19447709" w:rsidR="003A030F" w:rsidRPr="00792A84" w:rsidRDefault="003A030F" w:rsidP="00792A84">
      <w:pPr>
        <w:pStyle w:val="Heading2"/>
        <w:spacing w:before="0" w:line="360" w:lineRule="auto"/>
        <w:jc w:val="both"/>
        <w:rPr>
          <w:rFonts w:ascii="Arial" w:hAnsi="Arial" w:cs="Arial"/>
          <w:color w:val="auto"/>
          <w:sz w:val="24"/>
          <w:szCs w:val="24"/>
        </w:rPr>
      </w:pPr>
    </w:p>
    <w:p w14:paraId="436A54A1" w14:textId="6684681A" w:rsidR="0085690D" w:rsidRPr="00792A84" w:rsidRDefault="0085690D" w:rsidP="00792A84">
      <w:pPr>
        <w:spacing w:line="360" w:lineRule="auto"/>
        <w:jc w:val="both"/>
        <w:rPr>
          <w:rFonts w:ascii="Arial" w:hAnsi="Arial" w:cs="Arial"/>
          <w:sz w:val="24"/>
          <w:szCs w:val="24"/>
        </w:rPr>
      </w:pPr>
    </w:p>
    <w:p w14:paraId="009AA0D7" w14:textId="47190C8E" w:rsidR="00343956" w:rsidRPr="00792A84" w:rsidRDefault="00343956" w:rsidP="00792A84">
      <w:pPr>
        <w:spacing w:line="360" w:lineRule="auto"/>
        <w:jc w:val="both"/>
        <w:rPr>
          <w:rFonts w:ascii="Arial" w:hAnsi="Arial" w:cs="Arial"/>
          <w:sz w:val="24"/>
          <w:szCs w:val="24"/>
        </w:rPr>
      </w:pPr>
    </w:p>
    <w:p w14:paraId="2703831F" w14:textId="4CCA11E8" w:rsidR="00343956" w:rsidRPr="00792A84" w:rsidRDefault="00343956" w:rsidP="00792A84">
      <w:pPr>
        <w:spacing w:line="360" w:lineRule="auto"/>
        <w:jc w:val="both"/>
        <w:rPr>
          <w:rFonts w:ascii="Arial" w:hAnsi="Arial" w:cs="Arial"/>
          <w:sz w:val="24"/>
          <w:szCs w:val="24"/>
        </w:rPr>
      </w:pPr>
    </w:p>
    <w:p w14:paraId="7F1DBC5B" w14:textId="32CFEF69" w:rsidR="00343956" w:rsidRPr="00792A84" w:rsidRDefault="00343956" w:rsidP="00792A84">
      <w:pPr>
        <w:spacing w:line="360" w:lineRule="auto"/>
        <w:jc w:val="both"/>
        <w:rPr>
          <w:rFonts w:ascii="Arial" w:hAnsi="Arial" w:cs="Arial"/>
          <w:sz w:val="24"/>
          <w:szCs w:val="24"/>
        </w:rPr>
      </w:pPr>
    </w:p>
    <w:p w14:paraId="6E206ED3" w14:textId="6D489321" w:rsidR="00343956" w:rsidRPr="00792A84" w:rsidRDefault="00343956" w:rsidP="00792A84">
      <w:pPr>
        <w:spacing w:line="360" w:lineRule="auto"/>
        <w:jc w:val="both"/>
        <w:rPr>
          <w:rFonts w:ascii="Arial" w:hAnsi="Arial" w:cs="Arial"/>
          <w:sz w:val="24"/>
          <w:szCs w:val="24"/>
        </w:rPr>
      </w:pPr>
    </w:p>
    <w:p w14:paraId="14414A35" w14:textId="27C8986A" w:rsidR="00343956" w:rsidRPr="00792A84" w:rsidRDefault="00343956" w:rsidP="00792A84">
      <w:pPr>
        <w:spacing w:line="360" w:lineRule="auto"/>
        <w:jc w:val="both"/>
        <w:rPr>
          <w:rFonts w:ascii="Arial" w:hAnsi="Arial" w:cs="Arial"/>
          <w:sz w:val="24"/>
          <w:szCs w:val="24"/>
        </w:rPr>
      </w:pPr>
    </w:p>
    <w:p w14:paraId="558BE715" w14:textId="732D02E4" w:rsidR="00343956" w:rsidRPr="00792A84" w:rsidRDefault="00343956" w:rsidP="00792A84">
      <w:pPr>
        <w:spacing w:line="360" w:lineRule="auto"/>
        <w:jc w:val="both"/>
        <w:rPr>
          <w:rFonts w:ascii="Arial" w:hAnsi="Arial" w:cs="Arial"/>
          <w:sz w:val="24"/>
          <w:szCs w:val="24"/>
        </w:rPr>
      </w:pPr>
    </w:p>
    <w:p w14:paraId="20D4E51C" w14:textId="22661573" w:rsidR="00343956" w:rsidRPr="00792A84" w:rsidRDefault="00343956" w:rsidP="00792A84">
      <w:pPr>
        <w:spacing w:line="360" w:lineRule="auto"/>
        <w:jc w:val="both"/>
        <w:rPr>
          <w:rFonts w:ascii="Arial" w:hAnsi="Arial" w:cs="Arial"/>
          <w:sz w:val="24"/>
          <w:szCs w:val="24"/>
        </w:rPr>
      </w:pPr>
    </w:p>
    <w:p w14:paraId="4151B20C" w14:textId="762844F5" w:rsidR="00343956" w:rsidRPr="00792A84" w:rsidRDefault="00343956" w:rsidP="00792A84">
      <w:pPr>
        <w:spacing w:line="360" w:lineRule="auto"/>
        <w:jc w:val="both"/>
        <w:rPr>
          <w:rFonts w:ascii="Arial" w:hAnsi="Arial" w:cs="Arial"/>
          <w:sz w:val="24"/>
          <w:szCs w:val="24"/>
        </w:rPr>
      </w:pPr>
    </w:p>
    <w:p w14:paraId="01EA599A" w14:textId="167C2052" w:rsidR="00343956" w:rsidRPr="00792A84" w:rsidRDefault="00343956" w:rsidP="00792A84">
      <w:pPr>
        <w:spacing w:line="360" w:lineRule="auto"/>
        <w:jc w:val="both"/>
        <w:rPr>
          <w:rFonts w:ascii="Arial" w:hAnsi="Arial" w:cs="Arial"/>
          <w:sz w:val="24"/>
          <w:szCs w:val="24"/>
        </w:rPr>
      </w:pPr>
    </w:p>
    <w:p w14:paraId="32F0A62F" w14:textId="552432FD" w:rsidR="00343956" w:rsidRPr="00792A84" w:rsidRDefault="00343956" w:rsidP="00792A84">
      <w:pPr>
        <w:spacing w:line="360" w:lineRule="auto"/>
        <w:jc w:val="both"/>
        <w:rPr>
          <w:rFonts w:ascii="Arial" w:hAnsi="Arial" w:cs="Arial"/>
          <w:sz w:val="24"/>
          <w:szCs w:val="24"/>
        </w:rPr>
      </w:pPr>
    </w:p>
    <w:p w14:paraId="68C4EC8C" w14:textId="65B3B27D" w:rsidR="00343956" w:rsidRPr="00792A84" w:rsidRDefault="00343956" w:rsidP="00792A84">
      <w:pPr>
        <w:spacing w:line="360" w:lineRule="auto"/>
        <w:jc w:val="both"/>
        <w:rPr>
          <w:rFonts w:ascii="Arial" w:hAnsi="Arial" w:cs="Arial"/>
          <w:sz w:val="24"/>
          <w:szCs w:val="24"/>
        </w:rPr>
      </w:pPr>
    </w:p>
    <w:p w14:paraId="39D35A60" w14:textId="7C3EDD1A" w:rsidR="00343956" w:rsidRPr="00792A84" w:rsidRDefault="00343956" w:rsidP="00792A84">
      <w:pPr>
        <w:spacing w:line="360" w:lineRule="auto"/>
        <w:jc w:val="both"/>
        <w:rPr>
          <w:rFonts w:ascii="Arial" w:hAnsi="Arial" w:cs="Arial"/>
          <w:sz w:val="24"/>
          <w:szCs w:val="24"/>
        </w:rPr>
      </w:pPr>
    </w:p>
    <w:p w14:paraId="12B5328C" w14:textId="4C60E153" w:rsidR="00343956" w:rsidRPr="00792A84" w:rsidRDefault="00343956" w:rsidP="00792A84">
      <w:pPr>
        <w:spacing w:line="360" w:lineRule="auto"/>
        <w:jc w:val="both"/>
        <w:rPr>
          <w:rFonts w:ascii="Arial" w:hAnsi="Arial" w:cs="Arial"/>
          <w:sz w:val="24"/>
          <w:szCs w:val="24"/>
        </w:rPr>
      </w:pPr>
    </w:p>
    <w:p w14:paraId="20FD853D" w14:textId="38ED3154" w:rsidR="00343956" w:rsidRPr="00792A84" w:rsidRDefault="00343956" w:rsidP="00792A84">
      <w:pPr>
        <w:spacing w:line="360" w:lineRule="auto"/>
        <w:jc w:val="both"/>
        <w:rPr>
          <w:rFonts w:ascii="Arial" w:hAnsi="Arial" w:cs="Arial"/>
          <w:sz w:val="24"/>
          <w:szCs w:val="24"/>
        </w:rPr>
      </w:pPr>
    </w:p>
    <w:p w14:paraId="178EC72D" w14:textId="77777777" w:rsidR="00343956" w:rsidRPr="00792A84" w:rsidRDefault="00343956" w:rsidP="00792A84">
      <w:pPr>
        <w:pStyle w:val="Heading2"/>
        <w:spacing w:before="0" w:line="360" w:lineRule="auto"/>
        <w:jc w:val="both"/>
        <w:rPr>
          <w:rFonts w:ascii="Arial" w:hAnsi="Arial" w:cs="Arial"/>
          <w:b/>
          <w:bCs/>
          <w:color w:val="auto"/>
          <w:sz w:val="24"/>
          <w:szCs w:val="24"/>
        </w:rPr>
      </w:pPr>
      <w:r w:rsidRPr="00792A84">
        <w:rPr>
          <w:rFonts w:ascii="Arial" w:hAnsi="Arial" w:cs="Arial"/>
          <w:b/>
          <w:bCs/>
          <w:color w:val="auto"/>
          <w:sz w:val="24"/>
          <w:szCs w:val="24"/>
        </w:rPr>
        <w:t>References</w:t>
      </w:r>
    </w:p>
    <w:p w14:paraId="5B7BB661"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Admin, S., 2022. </w:t>
      </w:r>
      <w:r w:rsidRPr="00792A84">
        <w:rPr>
          <w:rFonts w:ascii="Arial" w:hAnsi="Arial" w:cs="Arial"/>
          <w:i/>
          <w:iCs/>
        </w:rPr>
        <w:t>The Three Pillars of Sustainable Tourism | Path Destination Management</w:t>
      </w:r>
      <w:r w:rsidRPr="00792A84">
        <w:rPr>
          <w:rFonts w:ascii="Arial" w:hAnsi="Arial" w:cs="Arial"/>
        </w:rPr>
        <w:t>. [online] Pathdmc.com. Available at: &lt;https://pathdmc.com/1850-2/&gt; [Accessed 16 February 2022].</w:t>
      </w:r>
    </w:p>
    <w:p w14:paraId="34108772"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ugam. 2022. </w:t>
      </w:r>
      <w:r w:rsidRPr="00792A84">
        <w:rPr>
          <w:rFonts w:ascii="Arial" w:hAnsi="Arial" w:cs="Arial"/>
          <w:i/>
          <w:iCs/>
        </w:rPr>
        <w:t>CSR Policy</w:t>
      </w:r>
      <w:r w:rsidRPr="00792A84">
        <w:rPr>
          <w:rFonts w:ascii="Arial" w:hAnsi="Arial" w:cs="Arial"/>
        </w:rPr>
        <w:t>. [online] Available at: &lt;https://www.ugamsolutions.com/csr-policy?AspxAutoDetectCookieSupport=1&gt; [Accessed 15 February 2022].</w:t>
      </w:r>
    </w:p>
    <w:p w14:paraId="792902F1"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Cr.hilton.com. 2022. </w:t>
      </w:r>
      <w:r w:rsidRPr="00792A84">
        <w:rPr>
          <w:rFonts w:ascii="Arial" w:hAnsi="Arial" w:cs="Arial"/>
          <w:i/>
          <w:iCs/>
        </w:rPr>
        <w:t>Hilton 2019 corporate responsibility report</w:t>
      </w:r>
      <w:r w:rsidRPr="00792A84">
        <w:rPr>
          <w:rFonts w:ascii="Arial" w:hAnsi="Arial" w:cs="Arial"/>
        </w:rPr>
        <w:t>. [online] Available at: &lt;https://cr.hilton.com/wp-content/uploads/2020/04/Hilton-2019-CR-Report.pdf&gt; [Accessed 13 February 2022].</w:t>
      </w:r>
    </w:p>
    <w:p w14:paraId="3562D249" w14:textId="5DE8F941"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lastRenderedPageBreak/>
        <w:t>Cr.hilton.com. 2022. </w:t>
      </w:r>
      <w:r w:rsidRPr="00792A84">
        <w:rPr>
          <w:rFonts w:ascii="Arial" w:hAnsi="Arial" w:cs="Arial"/>
          <w:i/>
          <w:iCs/>
        </w:rPr>
        <w:t xml:space="preserve">2030 Goal Tracking </w:t>
      </w:r>
      <w:r w:rsidR="0031473E" w:rsidRPr="00792A84">
        <w:rPr>
          <w:rFonts w:ascii="Arial" w:hAnsi="Arial" w:cs="Arial"/>
          <w:i/>
          <w:iCs/>
        </w:rPr>
        <w:t>(Travel</w:t>
      </w:r>
      <w:r w:rsidRPr="00792A84">
        <w:rPr>
          <w:rFonts w:ascii="Arial" w:hAnsi="Arial" w:cs="Arial"/>
          <w:i/>
          <w:iCs/>
        </w:rPr>
        <w:t xml:space="preserve"> with Purpose)</w:t>
      </w:r>
      <w:r w:rsidRPr="00792A84">
        <w:rPr>
          <w:rFonts w:ascii="Arial" w:hAnsi="Arial" w:cs="Arial"/>
        </w:rPr>
        <w:t>. [online] Available at: &lt;https://cr.hilton.com/wp-content/uploads/2021/04/Hilton-2020-ESG-Report.pdf&gt; [Accessed 13 February 2022].</w:t>
      </w:r>
    </w:p>
    <w:p w14:paraId="03B20139" w14:textId="627CDCFB" w:rsidR="00A9644D" w:rsidRPr="00792A84" w:rsidRDefault="0031473E"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shd w:val="clear" w:color="auto" w:fill="FFFFFF"/>
        </w:rPr>
        <w:t>En. greenly</w:t>
      </w:r>
      <w:r w:rsidR="00A9644D" w:rsidRPr="00792A84">
        <w:rPr>
          <w:rFonts w:ascii="Arial" w:hAnsi="Arial" w:cs="Arial"/>
          <w:shd w:val="clear" w:color="auto" w:fill="FFFFFF"/>
        </w:rPr>
        <w:t>.</w:t>
      </w:r>
      <w:r>
        <w:rPr>
          <w:rFonts w:ascii="Arial" w:hAnsi="Arial" w:cs="Arial"/>
          <w:shd w:val="clear" w:color="auto" w:fill="FFFFFF"/>
        </w:rPr>
        <w:t xml:space="preserve"> </w:t>
      </w:r>
      <w:r w:rsidR="00A9644D" w:rsidRPr="00792A84">
        <w:rPr>
          <w:rFonts w:ascii="Arial" w:hAnsi="Arial" w:cs="Arial"/>
          <w:shd w:val="clear" w:color="auto" w:fill="FFFFFF"/>
        </w:rPr>
        <w:t>earth. 2022. </w:t>
      </w:r>
      <w:r w:rsidR="00A9644D" w:rsidRPr="00792A84">
        <w:rPr>
          <w:rFonts w:ascii="Arial" w:hAnsi="Arial" w:cs="Arial"/>
          <w:i/>
          <w:iCs/>
          <w:shd w:val="clear" w:color="auto" w:fill="FFFFFF"/>
        </w:rPr>
        <w:t>The 3 pillars of corporate sustainability - Greenly</w:t>
      </w:r>
      <w:r w:rsidR="00A9644D" w:rsidRPr="00792A84">
        <w:rPr>
          <w:rFonts w:ascii="Arial" w:hAnsi="Arial" w:cs="Arial"/>
          <w:shd w:val="clear" w:color="auto" w:fill="FFFFFF"/>
        </w:rPr>
        <w:t>. [online] Available at: &lt;https://en.greenly.earth/blog/3-pillars-of-sustainable-development&gt; [Accessed 17 February 2022].</w:t>
      </w:r>
    </w:p>
    <w:p w14:paraId="05A9FE23" w14:textId="3F37A98C"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Europarl.europa.eu. 2022. </w:t>
      </w:r>
      <w:r w:rsidRPr="00792A84">
        <w:rPr>
          <w:rFonts w:ascii="Arial" w:hAnsi="Arial" w:cs="Arial"/>
          <w:i/>
          <w:iCs/>
        </w:rPr>
        <w:t xml:space="preserve">Circular economy: definition, </w:t>
      </w:r>
      <w:r w:rsidR="0031473E" w:rsidRPr="00792A84">
        <w:rPr>
          <w:rFonts w:ascii="Arial" w:hAnsi="Arial" w:cs="Arial"/>
          <w:i/>
          <w:iCs/>
        </w:rPr>
        <w:t>importance,</w:t>
      </w:r>
      <w:r w:rsidRPr="00792A84">
        <w:rPr>
          <w:rFonts w:ascii="Arial" w:hAnsi="Arial" w:cs="Arial"/>
          <w:i/>
          <w:iCs/>
        </w:rPr>
        <w:t xml:space="preserve"> and benefits | News | European Parliament</w:t>
      </w:r>
      <w:r w:rsidRPr="00792A84">
        <w:rPr>
          <w:rFonts w:ascii="Arial" w:hAnsi="Arial" w:cs="Arial"/>
        </w:rPr>
        <w:t>. [online] Available at: &lt;https://www.europarl.europa.eu/news/en/headlines/economy/20151201STO05603/circular-economy-definition-importance-and-benefits&gt; [Accessed 16 February 2022].</w:t>
      </w:r>
    </w:p>
    <w:p w14:paraId="65872F59"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Ellenmacarthurfoundation.org. 2022. </w:t>
      </w:r>
      <w:r w:rsidRPr="00792A84">
        <w:rPr>
          <w:rFonts w:ascii="Arial" w:hAnsi="Arial" w:cs="Arial"/>
          <w:i/>
          <w:iCs/>
        </w:rPr>
        <w:t>New to circular economy overview</w:t>
      </w:r>
      <w:r w:rsidRPr="00792A84">
        <w:rPr>
          <w:rFonts w:ascii="Arial" w:hAnsi="Arial" w:cs="Arial"/>
        </w:rPr>
        <w:t>. [online] Available at: &lt;https://ellenmacarthurfoundation.org/topics/circular-economy-introduction/overview#:~:text=A%20circular%20economy%20decouples%20economic,loss%2C%20waste%2C%20and%20pollution.&gt; [Accessed 18 February 2022].</w:t>
      </w:r>
    </w:p>
    <w:p w14:paraId="0E3050BD"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Fivestarefficiency.com. 2022. </w:t>
      </w:r>
      <w:r w:rsidRPr="00792A84">
        <w:rPr>
          <w:rFonts w:ascii="Arial" w:hAnsi="Arial" w:cs="Arial"/>
          <w:i/>
          <w:iCs/>
        </w:rPr>
        <w:t>Benefits of Sustainability Programs for Hotels | Five Star Efficiency | Green Hotels, Made Easy</w:t>
      </w:r>
      <w:r w:rsidRPr="00792A84">
        <w:rPr>
          <w:rFonts w:ascii="Arial" w:hAnsi="Arial" w:cs="Arial"/>
        </w:rPr>
        <w:t>. [online] Available at: &lt;http://www.fivestarefficiency.com/benefits-of-sustainability-programs-for-hotels/&gt; [Accessed 16 February 2022].</w:t>
      </w:r>
    </w:p>
    <w:p w14:paraId="6E96093F"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FutureLearn. 2022. </w:t>
      </w:r>
      <w:r w:rsidRPr="00792A84">
        <w:rPr>
          <w:rFonts w:ascii="Arial" w:hAnsi="Arial" w:cs="Arial"/>
          <w:i/>
          <w:iCs/>
        </w:rPr>
        <w:t>The four pillars of sustainability</w:t>
      </w:r>
      <w:r w:rsidRPr="00792A84">
        <w:rPr>
          <w:rFonts w:ascii="Arial" w:hAnsi="Arial" w:cs="Arial"/>
        </w:rPr>
        <w:t>. [online] Available at: &lt;https://www.futurelearn.com/info/courses/sustainable-business/0/steps/78337#:~:text=The%20term%20sustainability%20is%20broadly,the%20four%20pillars%20of%20sustainability.&gt; [Accessed 18 February 2022].</w:t>
      </w:r>
    </w:p>
    <w:p w14:paraId="0CEDA4A2"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lastRenderedPageBreak/>
        <w:t>Group, E., 2022. </w:t>
      </w:r>
      <w:r w:rsidRPr="00792A84">
        <w:rPr>
          <w:rFonts w:ascii="Arial" w:hAnsi="Arial" w:cs="Arial"/>
          <w:i/>
          <w:iCs/>
        </w:rPr>
        <w:t>Ten trends that are set to shape the hospitality industry in 2022</w:t>
      </w:r>
      <w:r w:rsidRPr="00792A84">
        <w:rPr>
          <w:rFonts w:ascii="Arial" w:hAnsi="Arial" w:cs="Arial"/>
        </w:rPr>
        <w:t>. [online] News.ehlgroup.com. Available at: &lt;https://news.ehlgroup.com/ten-trends-that-are-set-to-shape-the-hospitality-industry-in-2022&gt; [Accessed 14 February 2022].</w:t>
      </w:r>
    </w:p>
    <w:p w14:paraId="13D1A050"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Hilton Press Center. 2022. </w:t>
      </w:r>
      <w:r w:rsidRPr="00792A84">
        <w:rPr>
          <w:rFonts w:ascii="Arial" w:hAnsi="Arial" w:cs="Arial"/>
          <w:i/>
          <w:iCs/>
        </w:rPr>
        <w:t>LightStay – A Decade of Managing our Environmental and Social Impact</w:t>
      </w:r>
      <w:r w:rsidRPr="00792A84">
        <w:rPr>
          <w:rFonts w:ascii="Arial" w:hAnsi="Arial" w:cs="Arial"/>
        </w:rPr>
        <w:t>. [online] Available at: &lt;https://newsroom.hilton.com/brand-communications/news/lightstay-a-decade-of-managing-our-environmental-and-social-impact#:~:text=In%202009%2C%20following%20two%20years%20of%20rigorous%20internal,used%20by%20every%20Hilton%20property%20around%20the%20globe.&gt; [Accessed 20 February 2022].</w:t>
      </w:r>
    </w:p>
    <w:p w14:paraId="6BFFDF26"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Hilton Press Center. 2022. </w:t>
      </w:r>
      <w:r w:rsidRPr="00792A84">
        <w:rPr>
          <w:rFonts w:ascii="Arial" w:hAnsi="Arial" w:cs="Arial"/>
          <w:i/>
          <w:iCs/>
        </w:rPr>
        <w:t>The Launch of Hilton’s Travel with Purpose 2030 Goals</w:t>
      </w:r>
      <w:r w:rsidRPr="00792A84">
        <w:rPr>
          <w:rFonts w:ascii="Arial" w:hAnsi="Arial" w:cs="Arial"/>
        </w:rPr>
        <w:t>. [online] Available at: &lt;https://newsroom.hilton.com/brand-communications/news/the-launch-of-hiltons-travel-with-purpose-2030-goals#:~:text=In%20May%202018%2C%20Hilton%20launched%20its%20Travel%20with,cutting%20its%20environmental%20footprint%20in%20half%20by%202030.&gt; [Accessed 20 February 2022].</w:t>
      </w:r>
    </w:p>
    <w:p w14:paraId="52209696"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Hilton Corporate Responsibility. 2022. </w:t>
      </w:r>
      <w:r w:rsidRPr="00792A84">
        <w:rPr>
          <w:rFonts w:ascii="Arial" w:hAnsi="Arial" w:cs="Arial"/>
          <w:i/>
          <w:iCs/>
        </w:rPr>
        <w:t>Hilton Corporate Responsibility</w:t>
      </w:r>
      <w:r w:rsidRPr="00792A84">
        <w:rPr>
          <w:rFonts w:ascii="Arial" w:hAnsi="Arial" w:cs="Arial"/>
        </w:rPr>
        <w:t>. [online] Available at: &lt;https://cr.hilton.com/&gt; [Accessed 19 February 2022].</w:t>
      </w:r>
    </w:p>
    <w:p w14:paraId="473DD3FB"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Hilton Press Center. 2022. </w:t>
      </w:r>
      <w:r w:rsidRPr="00792A84">
        <w:rPr>
          <w:rFonts w:ascii="Arial" w:hAnsi="Arial" w:cs="Arial"/>
          <w:i/>
          <w:iCs/>
        </w:rPr>
        <w:t>Hilton Corporate Response to COVID-19</w:t>
      </w:r>
      <w:r w:rsidRPr="00792A84">
        <w:rPr>
          <w:rFonts w:ascii="Arial" w:hAnsi="Arial" w:cs="Arial"/>
        </w:rPr>
        <w:t>. [online] Available at: &lt;https://newsroom.hilton.com/corporate/news/hilton-corporate-response-to-covid19&gt; [Accessed 13 February 2022].</w:t>
      </w:r>
    </w:p>
    <w:p w14:paraId="29FA15B5"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Hospitalityinsights.ehl.edu. 2022. </w:t>
      </w:r>
      <w:r w:rsidRPr="00792A84">
        <w:rPr>
          <w:rFonts w:ascii="Arial" w:hAnsi="Arial" w:cs="Arial"/>
          <w:i/>
          <w:iCs/>
        </w:rPr>
        <w:t>Sustainable Hotel Management: Trends Hoteliers Should Keep Track Of</w:t>
      </w:r>
      <w:r w:rsidRPr="00792A84">
        <w:rPr>
          <w:rFonts w:ascii="Arial" w:hAnsi="Arial" w:cs="Arial"/>
        </w:rPr>
        <w:t xml:space="preserve">. [online] Available at: </w:t>
      </w:r>
      <w:r w:rsidRPr="00792A84">
        <w:rPr>
          <w:rFonts w:ascii="Arial" w:hAnsi="Arial" w:cs="Arial"/>
        </w:rPr>
        <w:lastRenderedPageBreak/>
        <w:t>&lt;https://hospitalityinsights.ehl.edu/sustainable-hotel-management&gt; [Accessed 13 February 2022].</w:t>
      </w:r>
    </w:p>
    <w:p w14:paraId="7A1F8C34" w14:textId="4DBB75B1"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Investopedia. 2022. </w:t>
      </w:r>
      <w:r w:rsidRPr="00792A84">
        <w:rPr>
          <w:rFonts w:ascii="Arial" w:hAnsi="Arial" w:cs="Arial"/>
          <w:i/>
          <w:iCs/>
        </w:rPr>
        <w:t xml:space="preserve">What Is </w:t>
      </w:r>
      <w:r w:rsidR="0031473E" w:rsidRPr="00792A84">
        <w:rPr>
          <w:rFonts w:ascii="Arial" w:hAnsi="Arial" w:cs="Arial"/>
          <w:i/>
          <w:iCs/>
        </w:rPr>
        <w:t>Sustainability?</w:t>
      </w:r>
      <w:r w:rsidRPr="00792A84">
        <w:rPr>
          <w:rFonts w:ascii="Arial" w:hAnsi="Arial" w:cs="Arial"/>
        </w:rPr>
        <w:t xml:space="preserve"> [online] Available at: &lt;https://www.investopedia.com/terms/s/sustainability.asp&gt; [Accessed 13 February 2022].</w:t>
      </w:r>
    </w:p>
    <w:p w14:paraId="2752A3B9"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Iosrjournals.org. 2022. </w:t>
      </w:r>
      <w:r w:rsidRPr="00792A84">
        <w:rPr>
          <w:rFonts w:ascii="Arial" w:hAnsi="Arial" w:cs="Arial"/>
          <w:i/>
          <w:iCs/>
        </w:rPr>
        <w:t>Relationship between Corporate Social Responsibility and Corporate Governance</w:t>
      </w:r>
      <w:r w:rsidRPr="00792A84">
        <w:rPr>
          <w:rFonts w:ascii="Arial" w:hAnsi="Arial" w:cs="Arial"/>
        </w:rPr>
        <w:t>. [online] Available at: &lt;https://www.iosrjournals.org/iosr-jbm/papers/vol2-issue3/D0232426.pdf&gt; [Accessed 18 February 2022].</w:t>
      </w:r>
    </w:p>
    <w:p w14:paraId="285FBB5D"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Policy, C., 2022. </w:t>
      </w:r>
      <w:r w:rsidRPr="00792A84">
        <w:rPr>
          <w:rFonts w:ascii="Arial" w:hAnsi="Arial" w:cs="Arial"/>
          <w:i/>
          <w:iCs/>
        </w:rPr>
        <w:t>Ugam CSR Policy</w:t>
      </w:r>
      <w:r w:rsidRPr="00792A84">
        <w:rPr>
          <w:rFonts w:ascii="Arial" w:hAnsi="Arial" w:cs="Arial"/>
        </w:rPr>
        <w:t>. [online] Ugamsolutions.com. Available at: &lt;https://www.ugamsolutions.com/csr-policy&gt; [Accessed 16 February 2022].</w:t>
      </w:r>
    </w:p>
    <w:p w14:paraId="7BA39960"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Recruiting Resources: How to Recruit and Hire Better. 2022. </w:t>
      </w:r>
      <w:r w:rsidRPr="00792A84">
        <w:rPr>
          <w:rFonts w:ascii="Arial" w:hAnsi="Arial" w:cs="Arial"/>
          <w:i/>
          <w:iCs/>
        </w:rPr>
        <w:t>Corporate social responsibility company policy</w:t>
      </w:r>
      <w:r w:rsidRPr="00792A84">
        <w:rPr>
          <w:rFonts w:ascii="Arial" w:hAnsi="Arial" w:cs="Arial"/>
        </w:rPr>
        <w:t>. [online] Available at: &lt;https://resources.workable.com/corporate-social-responsibility-company-policy&gt; [Accessed 15 February 2022].</w:t>
      </w:r>
    </w:p>
    <w:p w14:paraId="4E3FF9BA" w14:textId="2D848346" w:rsidR="00343956" w:rsidRPr="00792A84" w:rsidRDefault="0031473E"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shd w:val="clear" w:color="auto" w:fill="FFFFFF"/>
        </w:rPr>
        <w:t>Athens journals</w:t>
      </w:r>
      <w:r w:rsidR="00AF2627" w:rsidRPr="00792A84">
        <w:rPr>
          <w:rFonts w:ascii="Arial" w:hAnsi="Arial" w:cs="Arial"/>
          <w:shd w:val="clear" w:color="auto" w:fill="FFFFFF"/>
        </w:rPr>
        <w:t>.</w:t>
      </w:r>
      <w:r w:rsidR="008E4019">
        <w:rPr>
          <w:rFonts w:ascii="Arial" w:hAnsi="Arial" w:cs="Arial"/>
          <w:shd w:val="clear" w:color="auto" w:fill="FFFFFF"/>
        </w:rPr>
        <w:t xml:space="preserve"> </w:t>
      </w:r>
      <w:r w:rsidR="00AF2627" w:rsidRPr="00792A84">
        <w:rPr>
          <w:rFonts w:ascii="Arial" w:hAnsi="Arial" w:cs="Arial"/>
          <w:shd w:val="clear" w:color="auto" w:fill="FFFFFF"/>
        </w:rPr>
        <w:t>gr. 2022. </w:t>
      </w:r>
      <w:r w:rsidR="00AF2627" w:rsidRPr="00792A84">
        <w:rPr>
          <w:rFonts w:ascii="Arial" w:hAnsi="Arial" w:cs="Arial"/>
          <w:i/>
          <w:iCs/>
          <w:shd w:val="clear" w:color="auto" w:fill="FFFFFF"/>
        </w:rPr>
        <w:t>Sustainable Development Goals and the World’s Leading Hotel Groups</w:t>
      </w:r>
      <w:r w:rsidR="00AF2627" w:rsidRPr="00792A84">
        <w:rPr>
          <w:rFonts w:ascii="Arial" w:hAnsi="Arial" w:cs="Arial"/>
          <w:shd w:val="clear" w:color="auto" w:fill="FFFFFF"/>
        </w:rPr>
        <w:t>. [online] Available at: &lt;https://www.athensjournals.gr/tourism/2019-6-1-1-Jones.pdf&gt; [Accessed 22 February 2022].</w:t>
      </w:r>
    </w:p>
    <w:p w14:paraId="075C262C" w14:textId="382C5F84"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Rafi, T., 2022. </w:t>
      </w:r>
      <w:r w:rsidRPr="00792A84">
        <w:rPr>
          <w:rFonts w:ascii="Arial" w:hAnsi="Arial" w:cs="Arial"/>
          <w:i/>
          <w:iCs/>
        </w:rPr>
        <w:t xml:space="preserve">Council Post: Why Corporate Strategies Should Be Focused </w:t>
      </w:r>
      <w:r w:rsidR="0031473E" w:rsidRPr="00792A84">
        <w:rPr>
          <w:rFonts w:ascii="Arial" w:hAnsi="Arial" w:cs="Arial"/>
          <w:i/>
          <w:iCs/>
        </w:rPr>
        <w:t>on</w:t>
      </w:r>
      <w:r w:rsidRPr="00792A84">
        <w:rPr>
          <w:rFonts w:ascii="Arial" w:hAnsi="Arial" w:cs="Arial"/>
          <w:i/>
          <w:iCs/>
        </w:rPr>
        <w:t xml:space="preserve"> Sustainability</w:t>
      </w:r>
      <w:r w:rsidRPr="00792A84">
        <w:rPr>
          <w:rFonts w:ascii="Arial" w:hAnsi="Arial" w:cs="Arial"/>
        </w:rPr>
        <w:t>. [online] Forbes. Available at: &lt;https://www.forbes.com/sites/forbesbusinesscouncil/2021/02/10/why-corporate-strategies-should-be-focused-on-sustainability/#:~:text=Economic%2C%20social%20and%20environmental%20sustainability,talent%20and%20create%20new%20opportunities&gt; [Accessed 13 February 2022].</w:t>
      </w:r>
    </w:p>
    <w:p w14:paraId="7531120A"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lastRenderedPageBreak/>
        <w:t>Researchgate. 2022. </w:t>
      </w:r>
      <w:r w:rsidRPr="00792A84">
        <w:rPr>
          <w:rFonts w:ascii="Arial" w:hAnsi="Arial" w:cs="Arial"/>
          <w:i/>
          <w:iCs/>
        </w:rPr>
        <w:t>CSR Strategies Applied in Terms of Circular Economy</w:t>
      </w:r>
      <w:r w:rsidRPr="00792A84">
        <w:rPr>
          <w:rFonts w:ascii="Arial" w:hAnsi="Arial" w:cs="Arial"/>
        </w:rPr>
        <w:t>. [online] Available at: &lt;https://www.researchgate.net/publication/334598351_CSR_Strategies_Applied_in_Terms_of_Circular_Economy&gt; [Accessed 16 February 2022].</w:t>
      </w:r>
    </w:p>
    <w:p w14:paraId="40FCB56C" w14:textId="35833D0D"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Southwales.co.uk. 2022. </w:t>
      </w:r>
      <w:r w:rsidRPr="00792A84">
        <w:rPr>
          <w:rFonts w:ascii="Arial" w:hAnsi="Arial" w:cs="Arial"/>
          <w:i/>
          <w:iCs/>
        </w:rPr>
        <w:t>Why sustainability is key for the future of the hospitality industry</w:t>
      </w:r>
      <w:r w:rsidRPr="00792A84">
        <w:rPr>
          <w:rFonts w:ascii="Arial" w:hAnsi="Arial" w:cs="Arial"/>
        </w:rPr>
        <w:t>. [online] Available at: &lt;https://www.southwales.ac.uk/courses/ba-hons-hotel-and-hospitality-management/2484/why-sustainability-is-key-for-the-future-of-the-hospitality-industry/?story_types=high&gt; [Accessed 17 February 2022].</w:t>
      </w:r>
    </w:p>
    <w:p w14:paraId="39C8C6C7" w14:textId="77777777" w:rsidR="00343956" w:rsidRPr="00792A84" w:rsidRDefault="00343956" w:rsidP="00792A84">
      <w:pPr>
        <w:pStyle w:val="NormalWeb"/>
        <w:spacing w:before="0" w:beforeAutospacing="0" w:after="180" w:afterAutospacing="0" w:line="360" w:lineRule="auto"/>
        <w:ind w:left="450" w:hanging="450"/>
        <w:jc w:val="both"/>
        <w:rPr>
          <w:rFonts w:ascii="Arial" w:hAnsi="Arial" w:cs="Arial"/>
        </w:rPr>
      </w:pPr>
      <w:r w:rsidRPr="00792A84">
        <w:rPr>
          <w:rFonts w:ascii="Arial" w:hAnsi="Arial" w:cs="Arial"/>
        </w:rPr>
        <w:t>Semantic Scholer. 2022. </w:t>
      </w:r>
      <w:r w:rsidRPr="00792A84">
        <w:rPr>
          <w:rFonts w:ascii="Arial" w:hAnsi="Arial" w:cs="Arial"/>
          <w:i/>
          <w:iCs/>
        </w:rPr>
        <w:t>The five pillars of sustainability: economic, social, environmental, cultural, and security aspects</w:t>
      </w:r>
      <w:r w:rsidRPr="00792A84">
        <w:rPr>
          <w:rFonts w:ascii="Arial" w:hAnsi="Arial" w:cs="Arial"/>
        </w:rPr>
        <w:t>. [online] Available at: &lt;https://www.semanticscholar.org/paper/The-five-pillars-of-sustainability-%3A-economic%2C-and-Bervar-Bertoncelj/32ffa1c1220713fb3af180f16b442dbbffd300a2&gt; [Accessed 14 February 2022].</w:t>
      </w:r>
    </w:p>
    <w:p w14:paraId="667E9243" w14:textId="77777777" w:rsidR="00343956" w:rsidRPr="00792A84" w:rsidRDefault="00343956" w:rsidP="00792A84">
      <w:pPr>
        <w:spacing w:line="360" w:lineRule="auto"/>
        <w:jc w:val="both"/>
        <w:rPr>
          <w:rFonts w:ascii="Arial" w:hAnsi="Arial" w:cs="Arial"/>
          <w:sz w:val="24"/>
          <w:szCs w:val="24"/>
        </w:rPr>
      </w:pPr>
    </w:p>
    <w:p w14:paraId="20BE099B" w14:textId="77777777" w:rsidR="00343956" w:rsidRPr="00792A84" w:rsidRDefault="00343956" w:rsidP="00792A84">
      <w:pPr>
        <w:spacing w:line="360" w:lineRule="auto"/>
        <w:jc w:val="both"/>
        <w:rPr>
          <w:rFonts w:ascii="Arial" w:hAnsi="Arial" w:cs="Arial"/>
          <w:sz w:val="24"/>
          <w:szCs w:val="24"/>
        </w:rPr>
      </w:pPr>
    </w:p>
    <w:p w14:paraId="7E8A37E2" w14:textId="77777777" w:rsidR="00343956" w:rsidRPr="00792A84" w:rsidRDefault="00343956" w:rsidP="00792A84">
      <w:pPr>
        <w:spacing w:line="360" w:lineRule="auto"/>
        <w:jc w:val="both"/>
        <w:rPr>
          <w:rFonts w:ascii="Arial" w:hAnsi="Arial" w:cs="Arial"/>
          <w:sz w:val="24"/>
          <w:szCs w:val="24"/>
        </w:rPr>
      </w:pPr>
    </w:p>
    <w:sectPr w:rsidR="00343956" w:rsidRPr="00792A8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6D1BD" w14:textId="77777777" w:rsidR="004524E3" w:rsidRDefault="004524E3" w:rsidP="006A0BCC">
      <w:pPr>
        <w:spacing w:after="0" w:line="240" w:lineRule="auto"/>
      </w:pPr>
      <w:r>
        <w:separator/>
      </w:r>
    </w:p>
  </w:endnote>
  <w:endnote w:type="continuationSeparator" w:id="0">
    <w:p w14:paraId="0B8F1847" w14:textId="77777777" w:rsidR="004524E3" w:rsidRDefault="004524E3" w:rsidP="006A0B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295A93" w14:textId="77777777" w:rsidR="006A0BCC" w:rsidRDefault="006A0B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4868875"/>
      <w:docPartObj>
        <w:docPartGallery w:val="Page Numbers (Bottom of Page)"/>
        <w:docPartUnique/>
      </w:docPartObj>
    </w:sdtPr>
    <w:sdtEndPr>
      <w:rPr>
        <w:noProof/>
      </w:rPr>
    </w:sdtEndPr>
    <w:sdtContent>
      <w:p w14:paraId="5AEEF04D" w14:textId="77777777" w:rsidR="006A0BCC" w:rsidRDefault="006A0BCC">
        <w:pPr>
          <w:pStyle w:val="Footer"/>
          <w:jc w:val="center"/>
          <w:rPr>
            <w:noProof/>
          </w:rPr>
        </w:pPr>
        <w:r>
          <w:fldChar w:fldCharType="begin"/>
        </w:r>
        <w:r>
          <w:instrText xml:space="preserve"> PAGE   \* MERGEFORMAT </w:instrText>
        </w:r>
        <w:r>
          <w:fldChar w:fldCharType="separate"/>
        </w:r>
        <w:r>
          <w:rPr>
            <w:noProof/>
          </w:rPr>
          <w:t>2</w:t>
        </w:r>
        <w:r>
          <w:rPr>
            <w:noProof/>
          </w:rPr>
          <w:fldChar w:fldCharType="end"/>
        </w:r>
        <w:r>
          <w:rPr>
            <w:noProof/>
          </w:rPr>
          <w:t xml:space="preserve"> </w:t>
        </w:r>
      </w:p>
      <w:p w14:paraId="4464B4EE" w14:textId="77777777" w:rsidR="006A0BCC" w:rsidRDefault="006A0BCC">
        <w:pPr>
          <w:pStyle w:val="Footer"/>
          <w:jc w:val="center"/>
          <w:rPr>
            <w:noProof/>
          </w:rPr>
        </w:pPr>
      </w:p>
      <w:p w14:paraId="7C3AE960" w14:textId="01168632" w:rsidR="006A0BCC" w:rsidRDefault="006A0BCC" w:rsidP="006A0BCC">
        <w:pPr>
          <w:pStyle w:val="Footer"/>
          <w:rPr>
            <w:noProof/>
          </w:rPr>
        </w:pPr>
        <w:r>
          <w:rPr>
            <w:noProof/>
          </w:rPr>
          <w:t xml:space="preserve">  Nimra Imran 2018843</w:t>
        </w:r>
      </w:p>
      <w:tbl>
        <w:tblPr>
          <w:tblW w:w="10685" w:type="dxa"/>
          <w:tblLook w:val="04A0" w:firstRow="1" w:lastRow="0" w:firstColumn="1" w:lastColumn="0" w:noHBand="0" w:noVBand="1"/>
        </w:tblPr>
        <w:tblGrid>
          <w:gridCol w:w="10685"/>
        </w:tblGrid>
        <w:tr w:rsidR="006A0BCC" w:rsidRPr="006A0BCC" w14:paraId="665F5E87" w14:textId="77777777" w:rsidTr="006A0BCC">
          <w:tc>
            <w:tcPr>
              <w:tcW w:w="4039" w:type="dxa"/>
              <w:hideMark/>
            </w:tcPr>
            <w:p w14:paraId="728EABBD" w14:textId="77777777" w:rsidR="006A0BCC" w:rsidRPr="006A0BCC" w:rsidRDefault="006A0BCC" w:rsidP="006A0BCC">
              <w:pPr>
                <w:spacing w:before="120" w:after="120"/>
                <w:jc w:val="both"/>
                <w:rPr>
                  <w:bCs/>
                </w:rPr>
              </w:pPr>
              <w:r w:rsidRPr="006A0BCC">
                <w:rPr>
                  <w:bCs/>
                </w:rPr>
                <w:t xml:space="preserve">Sustainable Hospitality &amp; Tourism Management </w:t>
              </w:r>
            </w:p>
          </w:tc>
        </w:tr>
        <w:tr w:rsidR="006A0BCC" w:rsidRPr="006A0BCC" w14:paraId="4FC44479" w14:textId="77777777" w:rsidTr="006A0BCC">
          <w:tc>
            <w:tcPr>
              <w:tcW w:w="4039" w:type="dxa"/>
              <w:hideMark/>
            </w:tcPr>
            <w:p w14:paraId="73BA5E65" w14:textId="77777777" w:rsidR="006A0BCC" w:rsidRPr="006A0BCC" w:rsidRDefault="006A0BCC" w:rsidP="006A0BCC">
              <w:pPr>
                <w:spacing w:before="120" w:after="120"/>
                <w:jc w:val="both"/>
                <w:rPr>
                  <w:rFonts w:eastAsia="Times New Roman" w:cs="Arial"/>
                  <w:bCs/>
                  <w:lang w:eastAsia="en-GB"/>
                </w:rPr>
              </w:pPr>
              <w:r w:rsidRPr="006A0BCC">
                <w:rPr>
                  <w:rFonts w:eastAsia="Times New Roman" w:cs="Arial"/>
                  <w:bCs/>
                  <w:lang w:eastAsia="en-GB"/>
                </w:rPr>
                <w:t>BMIH5006</w:t>
              </w:r>
            </w:p>
          </w:tc>
        </w:tr>
        <w:tr w:rsidR="006A0BCC" w:rsidRPr="006A0BCC" w14:paraId="52637220" w14:textId="77777777" w:rsidTr="006A0BCC">
          <w:tc>
            <w:tcPr>
              <w:tcW w:w="4039" w:type="dxa"/>
              <w:hideMark/>
            </w:tcPr>
            <w:p w14:paraId="3783B27F" w14:textId="77777777" w:rsidR="006A0BCC" w:rsidRPr="006A0BCC" w:rsidRDefault="006A0BCC" w:rsidP="006A0BCC">
              <w:pPr>
                <w:spacing w:after="0" w:line="240" w:lineRule="auto"/>
                <w:jc w:val="both"/>
                <w:rPr>
                  <w:rFonts w:eastAsia="Calibri" w:cs="Calibri"/>
                  <w:bCs/>
                </w:rPr>
              </w:pPr>
              <w:proofErr w:type="spellStart"/>
              <w:r w:rsidRPr="006A0BCC">
                <w:rPr>
                  <w:bCs/>
                </w:rPr>
                <w:t>Dr.</w:t>
              </w:r>
              <w:proofErr w:type="spellEnd"/>
              <w:r w:rsidRPr="006A0BCC">
                <w:rPr>
                  <w:bCs/>
                </w:rPr>
                <w:t xml:space="preserve"> Huw Thomas</w:t>
              </w:r>
            </w:p>
          </w:tc>
        </w:tr>
        <w:tr w:rsidR="006A0BCC" w:rsidRPr="006A0BCC" w14:paraId="5CB03187" w14:textId="77777777" w:rsidTr="006A0BCC">
          <w:tc>
            <w:tcPr>
              <w:tcW w:w="4039" w:type="dxa"/>
            </w:tcPr>
            <w:p w14:paraId="4C1E141C" w14:textId="77777777" w:rsidR="006A0BCC" w:rsidRPr="006A0BCC" w:rsidRDefault="006A0BCC" w:rsidP="006A0BCC">
              <w:pPr>
                <w:spacing w:after="0" w:line="240" w:lineRule="auto"/>
                <w:rPr>
                  <w:rFonts w:cs="Arial"/>
                  <w:bCs/>
                  <w:sz w:val="20"/>
                  <w:szCs w:val="20"/>
                </w:rPr>
              </w:pPr>
              <w:r w:rsidRPr="006A0BCC">
                <w:rPr>
                  <w:bCs/>
                  <w:i/>
                  <w:iCs/>
                </w:rPr>
                <w:t>Essay: A Vision of Change: Sustainability in the hotel industry (2000 words +/- 10%)</w:t>
              </w:r>
            </w:p>
            <w:p w14:paraId="38F651E3" w14:textId="77777777" w:rsidR="006A0BCC" w:rsidRPr="006A0BCC" w:rsidRDefault="006A0BCC" w:rsidP="006A0BCC">
              <w:pPr>
                <w:spacing w:after="0" w:line="240" w:lineRule="auto"/>
                <w:rPr>
                  <w:rFonts w:cs="Arial"/>
                  <w:bCs/>
                  <w:sz w:val="24"/>
                  <w:szCs w:val="24"/>
                </w:rPr>
              </w:pPr>
            </w:p>
          </w:tc>
        </w:tr>
      </w:tbl>
      <w:p w14:paraId="78630D14" w14:textId="23D34CED" w:rsidR="006A0BCC" w:rsidRDefault="006A0BCC">
        <w:pPr>
          <w:pStyle w:val="Footer"/>
          <w:jc w:val="center"/>
        </w:pPr>
      </w:p>
    </w:sdtContent>
  </w:sdt>
  <w:p w14:paraId="4ED09084" w14:textId="77777777" w:rsidR="006A0BCC" w:rsidRDefault="006A0B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A1645D" w14:textId="77777777" w:rsidR="006A0BCC" w:rsidRDefault="006A0B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0C9F1" w14:textId="77777777" w:rsidR="004524E3" w:rsidRDefault="004524E3" w:rsidP="006A0BCC">
      <w:pPr>
        <w:spacing w:after="0" w:line="240" w:lineRule="auto"/>
      </w:pPr>
      <w:r>
        <w:separator/>
      </w:r>
    </w:p>
  </w:footnote>
  <w:footnote w:type="continuationSeparator" w:id="0">
    <w:p w14:paraId="6231ABF5" w14:textId="77777777" w:rsidR="004524E3" w:rsidRDefault="004524E3" w:rsidP="006A0B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8B81B" w14:textId="77777777" w:rsidR="006A0BCC" w:rsidRDefault="006A0B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25815" w14:textId="77777777" w:rsidR="006A0BCC" w:rsidRDefault="006A0B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C6F211" w14:textId="77777777" w:rsidR="006A0BCC" w:rsidRDefault="006A0B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5C52E6"/>
    <w:multiLevelType w:val="hybridMultilevel"/>
    <w:tmpl w:val="F87A1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5E5"/>
    <w:rsid w:val="000034EE"/>
    <w:rsid w:val="00003F64"/>
    <w:rsid w:val="00004C97"/>
    <w:rsid w:val="000053E1"/>
    <w:rsid w:val="0001377A"/>
    <w:rsid w:val="000171A2"/>
    <w:rsid w:val="000241DF"/>
    <w:rsid w:val="00033E90"/>
    <w:rsid w:val="00036E35"/>
    <w:rsid w:val="0005713C"/>
    <w:rsid w:val="00063CE6"/>
    <w:rsid w:val="000748FD"/>
    <w:rsid w:val="00082D0F"/>
    <w:rsid w:val="00087B19"/>
    <w:rsid w:val="000B489E"/>
    <w:rsid w:val="000D6C62"/>
    <w:rsid w:val="000D6F6A"/>
    <w:rsid w:val="000E206A"/>
    <w:rsid w:val="000F0A9C"/>
    <w:rsid w:val="000F3BCA"/>
    <w:rsid w:val="00100C94"/>
    <w:rsid w:val="001051B2"/>
    <w:rsid w:val="00117ADD"/>
    <w:rsid w:val="00124738"/>
    <w:rsid w:val="00131505"/>
    <w:rsid w:val="00140EDF"/>
    <w:rsid w:val="0015708D"/>
    <w:rsid w:val="00161B14"/>
    <w:rsid w:val="001621E3"/>
    <w:rsid w:val="001624D3"/>
    <w:rsid w:val="00174339"/>
    <w:rsid w:val="001779BA"/>
    <w:rsid w:val="001A057A"/>
    <w:rsid w:val="001A3245"/>
    <w:rsid w:val="001D7C93"/>
    <w:rsid w:val="001E0F92"/>
    <w:rsid w:val="001E1362"/>
    <w:rsid w:val="001E4B47"/>
    <w:rsid w:val="001F32A3"/>
    <w:rsid w:val="00204339"/>
    <w:rsid w:val="002131E2"/>
    <w:rsid w:val="002175EE"/>
    <w:rsid w:val="00225D87"/>
    <w:rsid w:val="00230CB2"/>
    <w:rsid w:val="002334FB"/>
    <w:rsid w:val="00247A0C"/>
    <w:rsid w:val="002557BA"/>
    <w:rsid w:val="00263CF2"/>
    <w:rsid w:val="00264C20"/>
    <w:rsid w:val="00274591"/>
    <w:rsid w:val="00275089"/>
    <w:rsid w:val="00275D10"/>
    <w:rsid w:val="0027629A"/>
    <w:rsid w:val="00284B67"/>
    <w:rsid w:val="00287257"/>
    <w:rsid w:val="002905D7"/>
    <w:rsid w:val="002C44AF"/>
    <w:rsid w:val="0031473E"/>
    <w:rsid w:val="0031530B"/>
    <w:rsid w:val="0032085F"/>
    <w:rsid w:val="00336952"/>
    <w:rsid w:val="00343956"/>
    <w:rsid w:val="0035753F"/>
    <w:rsid w:val="003A030F"/>
    <w:rsid w:val="003A5807"/>
    <w:rsid w:val="003A5B61"/>
    <w:rsid w:val="003D6AB0"/>
    <w:rsid w:val="003E6061"/>
    <w:rsid w:val="00407F3A"/>
    <w:rsid w:val="00432249"/>
    <w:rsid w:val="004524E3"/>
    <w:rsid w:val="004816FF"/>
    <w:rsid w:val="00483C64"/>
    <w:rsid w:val="00485940"/>
    <w:rsid w:val="004A50F1"/>
    <w:rsid w:val="004B5DA7"/>
    <w:rsid w:val="004E30D5"/>
    <w:rsid w:val="004E5F87"/>
    <w:rsid w:val="004E7982"/>
    <w:rsid w:val="00514402"/>
    <w:rsid w:val="0051758F"/>
    <w:rsid w:val="00517FB1"/>
    <w:rsid w:val="005266E7"/>
    <w:rsid w:val="00533BDE"/>
    <w:rsid w:val="00553F76"/>
    <w:rsid w:val="0056072C"/>
    <w:rsid w:val="00561878"/>
    <w:rsid w:val="00561F34"/>
    <w:rsid w:val="0057200F"/>
    <w:rsid w:val="00574780"/>
    <w:rsid w:val="00580E87"/>
    <w:rsid w:val="005B4D7A"/>
    <w:rsid w:val="005F2BA9"/>
    <w:rsid w:val="006077A8"/>
    <w:rsid w:val="00613446"/>
    <w:rsid w:val="00617233"/>
    <w:rsid w:val="00624F05"/>
    <w:rsid w:val="00633691"/>
    <w:rsid w:val="0063598A"/>
    <w:rsid w:val="00664084"/>
    <w:rsid w:val="00664EC8"/>
    <w:rsid w:val="0066778A"/>
    <w:rsid w:val="00667A79"/>
    <w:rsid w:val="00680F14"/>
    <w:rsid w:val="00681FA3"/>
    <w:rsid w:val="00693FD5"/>
    <w:rsid w:val="006A0BCC"/>
    <w:rsid w:val="006A4AD4"/>
    <w:rsid w:val="006C48EF"/>
    <w:rsid w:val="006D2B8F"/>
    <w:rsid w:val="006D3261"/>
    <w:rsid w:val="006D33C6"/>
    <w:rsid w:val="006D61D5"/>
    <w:rsid w:val="006D70BE"/>
    <w:rsid w:val="006E36E7"/>
    <w:rsid w:val="006F1BC8"/>
    <w:rsid w:val="006F72CE"/>
    <w:rsid w:val="00702509"/>
    <w:rsid w:val="00704362"/>
    <w:rsid w:val="007063D3"/>
    <w:rsid w:val="0071496F"/>
    <w:rsid w:val="00720D60"/>
    <w:rsid w:val="007349FD"/>
    <w:rsid w:val="007418C6"/>
    <w:rsid w:val="007475E1"/>
    <w:rsid w:val="00756B6D"/>
    <w:rsid w:val="0075766F"/>
    <w:rsid w:val="00764AEB"/>
    <w:rsid w:val="00765DB0"/>
    <w:rsid w:val="0077112F"/>
    <w:rsid w:val="0077616A"/>
    <w:rsid w:val="0078005C"/>
    <w:rsid w:val="007848A8"/>
    <w:rsid w:val="00792A84"/>
    <w:rsid w:val="00795CFE"/>
    <w:rsid w:val="00797A2F"/>
    <w:rsid w:val="007A31D2"/>
    <w:rsid w:val="007A71A4"/>
    <w:rsid w:val="007A72D1"/>
    <w:rsid w:val="007A72EC"/>
    <w:rsid w:val="007A7569"/>
    <w:rsid w:val="007A7A84"/>
    <w:rsid w:val="007B07E6"/>
    <w:rsid w:val="007B5DEB"/>
    <w:rsid w:val="007C083C"/>
    <w:rsid w:val="007C3E44"/>
    <w:rsid w:val="007C5430"/>
    <w:rsid w:val="007C7678"/>
    <w:rsid w:val="007D2EC9"/>
    <w:rsid w:val="007D550F"/>
    <w:rsid w:val="007E16BA"/>
    <w:rsid w:val="007F0E93"/>
    <w:rsid w:val="00801BE6"/>
    <w:rsid w:val="008174CD"/>
    <w:rsid w:val="00821D9B"/>
    <w:rsid w:val="00831AE8"/>
    <w:rsid w:val="00856488"/>
    <w:rsid w:val="0085690D"/>
    <w:rsid w:val="00865760"/>
    <w:rsid w:val="00866E60"/>
    <w:rsid w:val="00885681"/>
    <w:rsid w:val="00885957"/>
    <w:rsid w:val="00885CAC"/>
    <w:rsid w:val="008A7B80"/>
    <w:rsid w:val="008B0856"/>
    <w:rsid w:val="008E12C5"/>
    <w:rsid w:val="008E4019"/>
    <w:rsid w:val="008E4ECF"/>
    <w:rsid w:val="008F30C3"/>
    <w:rsid w:val="00902FCB"/>
    <w:rsid w:val="00917D2C"/>
    <w:rsid w:val="00930C67"/>
    <w:rsid w:val="0093450E"/>
    <w:rsid w:val="0095456D"/>
    <w:rsid w:val="0095510D"/>
    <w:rsid w:val="00962122"/>
    <w:rsid w:val="00970378"/>
    <w:rsid w:val="00972516"/>
    <w:rsid w:val="009740BD"/>
    <w:rsid w:val="00974EA8"/>
    <w:rsid w:val="00994D6C"/>
    <w:rsid w:val="009A37B5"/>
    <w:rsid w:val="009C0240"/>
    <w:rsid w:val="009D3C90"/>
    <w:rsid w:val="009E7D8D"/>
    <w:rsid w:val="009F0C37"/>
    <w:rsid w:val="009F2A6F"/>
    <w:rsid w:val="009F7A45"/>
    <w:rsid w:val="00A37420"/>
    <w:rsid w:val="00A438DA"/>
    <w:rsid w:val="00A54CD4"/>
    <w:rsid w:val="00A62B46"/>
    <w:rsid w:val="00A71C51"/>
    <w:rsid w:val="00A77E73"/>
    <w:rsid w:val="00A85666"/>
    <w:rsid w:val="00A91E8C"/>
    <w:rsid w:val="00A938B8"/>
    <w:rsid w:val="00A9644D"/>
    <w:rsid w:val="00AA2A30"/>
    <w:rsid w:val="00AB42F3"/>
    <w:rsid w:val="00AC123B"/>
    <w:rsid w:val="00AC1681"/>
    <w:rsid w:val="00AC3C76"/>
    <w:rsid w:val="00AC3CB3"/>
    <w:rsid w:val="00AC76D6"/>
    <w:rsid w:val="00AD18F7"/>
    <w:rsid w:val="00AF10F0"/>
    <w:rsid w:val="00AF2627"/>
    <w:rsid w:val="00B227E2"/>
    <w:rsid w:val="00BA226E"/>
    <w:rsid w:val="00BA6CBF"/>
    <w:rsid w:val="00BA7EFE"/>
    <w:rsid w:val="00BB0D06"/>
    <w:rsid w:val="00BC2A22"/>
    <w:rsid w:val="00BD20FA"/>
    <w:rsid w:val="00BD7E3B"/>
    <w:rsid w:val="00BE22EE"/>
    <w:rsid w:val="00BE5091"/>
    <w:rsid w:val="00C02A5C"/>
    <w:rsid w:val="00C07A4F"/>
    <w:rsid w:val="00C13717"/>
    <w:rsid w:val="00C242C5"/>
    <w:rsid w:val="00C30473"/>
    <w:rsid w:val="00C61E18"/>
    <w:rsid w:val="00C627BA"/>
    <w:rsid w:val="00C95130"/>
    <w:rsid w:val="00CA2268"/>
    <w:rsid w:val="00CA4894"/>
    <w:rsid w:val="00CA7B84"/>
    <w:rsid w:val="00CB592A"/>
    <w:rsid w:val="00CC098A"/>
    <w:rsid w:val="00CC4C8E"/>
    <w:rsid w:val="00CE1E43"/>
    <w:rsid w:val="00CE5CDF"/>
    <w:rsid w:val="00CE64E4"/>
    <w:rsid w:val="00CF13B6"/>
    <w:rsid w:val="00CF5AFF"/>
    <w:rsid w:val="00D013C9"/>
    <w:rsid w:val="00D1487B"/>
    <w:rsid w:val="00D23A2B"/>
    <w:rsid w:val="00D34B97"/>
    <w:rsid w:val="00D37B6E"/>
    <w:rsid w:val="00D44F09"/>
    <w:rsid w:val="00D52557"/>
    <w:rsid w:val="00D61C5D"/>
    <w:rsid w:val="00D61C8B"/>
    <w:rsid w:val="00D62D85"/>
    <w:rsid w:val="00D6426B"/>
    <w:rsid w:val="00D749A9"/>
    <w:rsid w:val="00D818D6"/>
    <w:rsid w:val="00D862A3"/>
    <w:rsid w:val="00DA7CF1"/>
    <w:rsid w:val="00DB2F74"/>
    <w:rsid w:val="00DD6372"/>
    <w:rsid w:val="00DE4F90"/>
    <w:rsid w:val="00DF4894"/>
    <w:rsid w:val="00DF52CA"/>
    <w:rsid w:val="00DF6BB5"/>
    <w:rsid w:val="00E115ED"/>
    <w:rsid w:val="00E13034"/>
    <w:rsid w:val="00E145E5"/>
    <w:rsid w:val="00E50C61"/>
    <w:rsid w:val="00E53F23"/>
    <w:rsid w:val="00E80219"/>
    <w:rsid w:val="00E91729"/>
    <w:rsid w:val="00E9606E"/>
    <w:rsid w:val="00EA77ED"/>
    <w:rsid w:val="00EA7834"/>
    <w:rsid w:val="00EA7B2F"/>
    <w:rsid w:val="00EA7CE8"/>
    <w:rsid w:val="00EB6B58"/>
    <w:rsid w:val="00EC68AB"/>
    <w:rsid w:val="00ED2C01"/>
    <w:rsid w:val="00EE130A"/>
    <w:rsid w:val="00EE3FBA"/>
    <w:rsid w:val="00EF79C9"/>
    <w:rsid w:val="00F17CF4"/>
    <w:rsid w:val="00F25F9E"/>
    <w:rsid w:val="00F43F43"/>
    <w:rsid w:val="00F47A04"/>
    <w:rsid w:val="00F51574"/>
    <w:rsid w:val="00F656A9"/>
    <w:rsid w:val="00F6667E"/>
    <w:rsid w:val="00F724DD"/>
    <w:rsid w:val="00F75638"/>
    <w:rsid w:val="00F7705D"/>
    <w:rsid w:val="00F842A7"/>
    <w:rsid w:val="00F928CC"/>
    <w:rsid w:val="00F95450"/>
    <w:rsid w:val="00F96B38"/>
    <w:rsid w:val="00F97224"/>
    <w:rsid w:val="00FA5F87"/>
    <w:rsid w:val="00FB6AA7"/>
    <w:rsid w:val="00FD09D8"/>
    <w:rsid w:val="00FD2B66"/>
    <w:rsid w:val="00FF2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79224"/>
  <w15:chartTrackingRefBased/>
  <w15:docId w15:val="{13611F16-0308-4E8E-9015-2104ACD0D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A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7A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A7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67A79"/>
    <w:pPr>
      <w:ind w:left="720"/>
      <w:contextualSpacing/>
    </w:pPr>
  </w:style>
  <w:style w:type="character" w:styleId="Hyperlink">
    <w:name w:val="Hyperlink"/>
    <w:basedOn w:val="DefaultParagraphFont"/>
    <w:uiPriority w:val="99"/>
    <w:unhideWhenUsed/>
    <w:rsid w:val="00667A79"/>
    <w:rPr>
      <w:color w:val="0563C1" w:themeColor="hyperlink"/>
      <w:u w:val="single"/>
    </w:rPr>
  </w:style>
  <w:style w:type="character" w:styleId="UnresolvedMention">
    <w:name w:val="Unresolved Mention"/>
    <w:basedOn w:val="DefaultParagraphFont"/>
    <w:uiPriority w:val="99"/>
    <w:semiHidden/>
    <w:unhideWhenUsed/>
    <w:rsid w:val="00667A79"/>
    <w:rPr>
      <w:color w:val="605E5C"/>
      <w:shd w:val="clear" w:color="auto" w:fill="E1DFDD"/>
    </w:rPr>
  </w:style>
  <w:style w:type="character" w:customStyle="1" w:styleId="Heading2Char">
    <w:name w:val="Heading 2 Char"/>
    <w:basedOn w:val="DefaultParagraphFont"/>
    <w:link w:val="Heading2"/>
    <w:uiPriority w:val="9"/>
    <w:rsid w:val="00667A79"/>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801BE6"/>
    <w:rPr>
      <w:sz w:val="16"/>
      <w:szCs w:val="16"/>
    </w:rPr>
  </w:style>
  <w:style w:type="paragraph" w:styleId="CommentText">
    <w:name w:val="annotation text"/>
    <w:basedOn w:val="Normal"/>
    <w:link w:val="CommentTextChar"/>
    <w:uiPriority w:val="99"/>
    <w:unhideWhenUsed/>
    <w:rsid w:val="00801BE6"/>
    <w:pPr>
      <w:spacing w:line="240" w:lineRule="auto"/>
    </w:pPr>
    <w:rPr>
      <w:sz w:val="20"/>
      <w:szCs w:val="20"/>
    </w:rPr>
  </w:style>
  <w:style w:type="character" w:customStyle="1" w:styleId="CommentTextChar">
    <w:name w:val="Comment Text Char"/>
    <w:basedOn w:val="DefaultParagraphFont"/>
    <w:link w:val="CommentText"/>
    <w:uiPriority w:val="99"/>
    <w:rsid w:val="00801BE6"/>
    <w:rPr>
      <w:sz w:val="20"/>
      <w:szCs w:val="20"/>
    </w:rPr>
  </w:style>
  <w:style w:type="paragraph" w:styleId="CommentSubject">
    <w:name w:val="annotation subject"/>
    <w:basedOn w:val="CommentText"/>
    <w:next w:val="CommentText"/>
    <w:link w:val="CommentSubjectChar"/>
    <w:uiPriority w:val="99"/>
    <w:semiHidden/>
    <w:unhideWhenUsed/>
    <w:rsid w:val="00801BE6"/>
    <w:rPr>
      <w:b/>
      <w:bCs/>
    </w:rPr>
  </w:style>
  <w:style w:type="character" w:customStyle="1" w:styleId="CommentSubjectChar">
    <w:name w:val="Comment Subject Char"/>
    <w:basedOn w:val="CommentTextChar"/>
    <w:link w:val="CommentSubject"/>
    <w:uiPriority w:val="99"/>
    <w:semiHidden/>
    <w:rsid w:val="00801BE6"/>
    <w:rPr>
      <w:b/>
      <w:bCs/>
      <w:sz w:val="20"/>
      <w:szCs w:val="20"/>
    </w:rPr>
  </w:style>
  <w:style w:type="paragraph" w:styleId="NormalWeb">
    <w:name w:val="Normal (Web)"/>
    <w:basedOn w:val="Normal"/>
    <w:uiPriority w:val="99"/>
    <w:unhideWhenUsed/>
    <w:rsid w:val="00C02A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816FF"/>
    <w:rPr>
      <w:b/>
      <w:bCs/>
    </w:rPr>
  </w:style>
  <w:style w:type="paragraph" w:styleId="Header">
    <w:name w:val="header"/>
    <w:basedOn w:val="Normal"/>
    <w:link w:val="HeaderChar"/>
    <w:uiPriority w:val="99"/>
    <w:unhideWhenUsed/>
    <w:rsid w:val="006A0B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BCC"/>
  </w:style>
  <w:style w:type="paragraph" w:styleId="Footer">
    <w:name w:val="footer"/>
    <w:basedOn w:val="Normal"/>
    <w:link w:val="FooterChar"/>
    <w:uiPriority w:val="99"/>
    <w:unhideWhenUsed/>
    <w:rsid w:val="006A0B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B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83186">
      <w:bodyDiv w:val="1"/>
      <w:marLeft w:val="0"/>
      <w:marRight w:val="0"/>
      <w:marTop w:val="0"/>
      <w:marBottom w:val="0"/>
      <w:divBdr>
        <w:top w:val="none" w:sz="0" w:space="0" w:color="auto"/>
        <w:left w:val="none" w:sz="0" w:space="0" w:color="auto"/>
        <w:bottom w:val="none" w:sz="0" w:space="0" w:color="auto"/>
        <w:right w:val="none" w:sz="0" w:space="0" w:color="auto"/>
      </w:divBdr>
    </w:div>
    <w:div w:id="445122655">
      <w:bodyDiv w:val="1"/>
      <w:marLeft w:val="0"/>
      <w:marRight w:val="0"/>
      <w:marTop w:val="0"/>
      <w:marBottom w:val="0"/>
      <w:divBdr>
        <w:top w:val="none" w:sz="0" w:space="0" w:color="auto"/>
        <w:left w:val="none" w:sz="0" w:space="0" w:color="auto"/>
        <w:bottom w:val="none" w:sz="0" w:space="0" w:color="auto"/>
        <w:right w:val="none" w:sz="0" w:space="0" w:color="auto"/>
      </w:divBdr>
    </w:div>
    <w:div w:id="456875035">
      <w:bodyDiv w:val="1"/>
      <w:marLeft w:val="0"/>
      <w:marRight w:val="0"/>
      <w:marTop w:val="0"/>
      <w:marBottom w:val="0"/>
      <w:divBdr>
        <w:top w:val="none" w:sz="0" w:space="0" w:color="auto"/>
        <w:left w:val="none" w:sz="0" w:space="0" w:color="auto"/>
        <w:bottom w:val="none" w:sz="0" w:space="0" w:color="auto"/>
        <w:right w:val="none" w:sz="0" w:space="0" w:color="auto"/>
      </w:divBdr>
    </w:div>
    <w:div w:id="709765772">
      <w:bodyDiv w:val="1"/>
      <w:marLeft w:val="0"/>
      <w:marRight w:val="0"/>
      <w:marTop w:val="0"/>
      <w:marBottom w:val="0"/>
      <w:divBdr>
        <w:top w:val="none" w:sz="0" w:space="0" w:color="auto"/>
        <w:left w:val="none" w:sz="0" w:space="0" w:color="auto"/>
        <w:bottom w:val="none" w:sz="0" w:space="0" w:color="auto"/>
        <w:right w:val="none" w:sz="0" w:space="0" w:color="auto"/>
      </w:divBdr>
    </w:div>
    <w:div w:id="816267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3083</TotalTime>
  <Pages>12</Pages>
  <Words>2774</Words>
  <Characters>15818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Nimra Imran (2018843)</dc:creator>
  <cp:keywords/>
  <dc:description/>
  <cp:lastModifiedBy>Nimra Imran (2018843)</cp:lastModifiedBy>
  <cp:revision>306</cp:revision>
  <dcterms:created xsi:type="dcterms:W3CDTF">2022-02-13T10:47:00Z</dcterms:created>
  <dcterms:modified xsi:type="dcterms:W3CDTF">2022-02-22T08:42:00Z</dcterms:modified>
</cp:coreProperties>
</file>