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AE2" w:rsidRDefault="006C38E3" w:rsidP="006C38E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C38E3">
        <w:rPr>
          <w:rFonts w:ascii="Times New Roman" w:hAnsi="Times New Roman" w:cs="Times New Roman"/>
          <w:b/>
          <w:sz w:val="32"/>
          <w:szCs w:val="32"/>
        </w:rPr>
        <w:t xml:space="preserve">Workshop – West meets </w:t>
      </w:r>
      <w:proofErr w:type="gramStart"/>
      <w:r w:rsidRPr="006C38E3">
        <w:rPr>
          <w:rFonts w:ascii="Times New Roman" w:hAnsi="Times New Roman" w:cs="Times New Roman"/>
          <w:b/>
          <w:sz w:val="32"/>
          <w:szCs w:val="32"/>
        </w:rPr>
        <w:t>East</w:t>
      </w:r>
      <w:proofErr w:type="gramEnd"/>
      <w:r w:rsidRPr="006C38E3">
        <w:rPr>
          <w:rFonts w:ascii="Times New Roman" w:hAnsi="Times New Roman" w:cs="Times New Roman"/>
          <w:b/>
          <w:sz w:val="32"/>
          <w:szCs w:val="32"/>
        </w:rPr>
        <w:t xml:space="preserve"> –</w:t>
      </w:r>
      <w:r>
        <w:rPr>
          <w:rFonts w:ascii="Times New Roman" w:hAnsi="Times New Roman" w:cs="Times New Roman"/>
          <w:b/>
          <w:sz w:val="32"/>
          <w:szCs w:val="32"/>
        </w:rPr>
        <w:t xml:space="preserve"> Merchant Diaspora</w:t>
      </w:r>
    </w:p>
    <w:p w:rsidR="006C38E3" w:rsidRPr="0063006E" w:rsidRDefault="006C38E3" w:rsidP="006C38E3">
      <w:pPr>
        <w:jc w:val="both"/>
        <w:rPr>
          <w:rFonts w:ascii="Times New Roman" w:hAnsi="Times New Roman" w:cs="Times New Roman"/>
          <w:b/>
          <w:sz w:val="10"/>
          <w:szCs w:val="32"/>
        </w:rPr>
      </w:pPr>
    </w:p>
    <w:p w:rsidR="006C38E3" w:rsidRDefault="006C38E3" w:rsidP="006C38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workshop will examine the evidence for subjects of the Roman Empire residing in India either as part of “merchant colonies” or long-term residents within Indian communities. Equally</w:t>
      </w:r>
      <w:r w:rsidR="009171EA">
        <w:rPr>
          <w:rFonts w:ascii="Times New Roman" w:hAnsi="Times New Roman" w:cs="Times New Roman"/>
          <w:sz w:val="24"/>
          <w:szCs w:val="24"/>
        </w:rPr>
        <w:t xml:space="preserve"> the evidence</w:t>
      </w:r>
      <w:r>
        <w:rPr>
          <w:rFonts w:ascii="Times New Roman" w:hAnsi="Times New Roman" w:cs="Times New Roman"/>
          <w:sz w:val="24"/>
          <w:szCs w:val="24"/>
        </w:rPr>
        <w:t xml:space="preserve"> for Indians residing in the Red Sea ports of Egypt, and perhaps elsewhere in the Roman Empire will also be </w:t>
      </w:r>
      <w:r w:rsidR="009171EA">
        <w:rPr>
          <w:rFonts w:ascii="Times New Roman" w:hAnsi="Times New Roman" w:cs="Times New Roman"/>
          <w:sz w:val="24"/>
          <w:szCs w:val="24"/>
        </w:rPr>
        <w:t>discussed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 w:rsidR="009171EA">
        <w:rPr>
          <w:rFonts w:ascii="Times New Roman" w:hAnsi="Times New Roman" w:cs="Times New Roman"/>
          <w:sz w:val="24"/>
          <w:szCs w:val="24"/>
        </w:rPr>
        <w:t>A selection of extracts from ancient sources and modern scholarship has been given below. You should read and consider this when making your own notes to the questions set out below.</w:t>
      </w:r>
    </w:p>
    <w:p w:rsidR="009171EA" w:rsidRPr="0063006E" w:rsidRDefault="009171EA" w:rsidP="006C38E3">
      <w:pPr>
        <w:spacing w:after="0" w:line="360" w:lineRule="auto"/>
        <w:jc w:val="both"/>
        <w:rPr>
          <w:rFonts w:ascii="Times New Roman" w:hAnsi="Times New Roman" w:cs="Times New Roman"/>
          <w:sz w:val="10"/>
          <w:szCs w:val="24"/>
        </w:rPr>
      </w:pPr>
    </w:p>
    <w:p w:rsidR="009171EA" w:rsidRDefault="009171EA" w:rsidP="006C38E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Questions:</w:t>
      </w:r>
    </w:p>
    <w:p w:rsidR="009171EA" w:rsidRPr="005A54AB" w:rsidRDefault="009171EA" w:rsidP="006C38E3">
      <w:pPr>
        <w:spacing w:after="0" w:line="360" w:lineRule="auto"/>
        <w:jc w:val="both"/>
        <w:rPr>
          <w:rFonts w:ascii="Times New Roman" w:hAnsi="Times New Roman" w:cs="Times New Roman"/>
          <w:sz w:val="10"/>
          <w:szCs w:val="24"/>
        </w:rPr>
      </w:pPr>
    </w:p>
    <w:p w:rsidR="009171EA" w:rsidRDefault="009171EA" w:rsidP="006C38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="00134EA6">
        <w:rPr>
          <w:rFonts w:ascii="Times New Roman" w:hAnsi="Times New Roman" w:cs="Times New Roman"/>
          <w:sz w:val="24"/>
          <w:szCs w:val="24"/>
        </w:rPr>
        <w:t xml:space="preserve">Why would trading diaspora have been useful or necessary? What problems would they have helped to alleviate? </w:t>
      </w:r>
    </w:p>
    <w:p w:rsidR="00134EA6" w:rsidRPr="005A54AB" w:rsidRDefault="00134EA6" w:rsidP="006C38E3">
      <w:pPr>
        <w:spacing w:after="0" w:line="360" w:lineRule="auto"/>
        <w:jc w:val="both"/>
        <w:rPr>
          <w:rFonts w:ascii="Times New Roman" w:hAnsi="Times New Roman" w:cs="Times New Roman"/>
          <w:sz w:val="10"/>
          <w:szCs w:val="24"/>
        </w:rPr>
      </w:pPr>
    </w:p>
    <w:p w:rsidR="00134EA6" w:rsidRDefault="00134EA6" w:rsidP="006C38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How easy is it to identify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Yavanas</w:t>
      </w:r>
      <w:proofErr w:type="spellEnd"/>
      <w:r>
        <w:rPr>
          <w:rFonts w:ascii="Times New Roman" w:hAnsi="Times New Roman" w:cs="Times New Roman"/>
          <w:sz w:val="24"/>
          <w:szCs w:val="24"/>
        </w:rPr>
        <w:t>? What evidence do we have for their activities? To what extent do you think the evidence sufficiently supports the idea of long term “Roman” residents within India?</w:t>
      </w:r>
    </w:p>
    <w:p w:rsidR="00134EA6" w:rsidRPr="005A54AB" w:rsidRDefault="00134EA6" w:rsidP="006C38E3">
      <w:pPr>
        <w:spacing w:after="0" w:line="360" w:lineRule="auto"/>
        <w:jc w:val="both"/>
        <w:rPr>
          <w:rFonts w:ascii="Times New Roman" w:hAnsi="Times New Roman" w:cs="Times New Roman"/>
          <w:sz w:val="10"/>
          <w:szCs w:val="24"/>
        </w:rPr>
      </w:pPr>
    </w:p>
    <w:p w:rsidR="00134EA6" w:rsidRDefault="00134EA6" w:rsidP="006C38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How compelling is the linguistic and material evidence for the presence of Indians at the Egyptian Red Sea ports, and more broadly within the Roman Empire? </w:t>
      </w:r>
    </w:p>
    <w:p w:rsidR="00344AD2" w:rsidRPr="0063006E" w:rsidRDefault="00344AD2" w:rsidP="006C38E3">
      <w:pPr>
        <w:spacing w:after="0" w:line="360" w:lineRule="auto"/>
        <w:jc w:val="both"/>
        <w:rPr>
          <w:rFonts w:ascii="Times New Roman" w:hAnsi="Times New Roman" w:cs="Times New Roman"/>
          <w:sz w:val="10"/>
          <w:szCs w:val="24"/>
        </w:rPr>
      </w:pPr>
    </w:p>
    <w:p w:rsidR="00344AD2" w:rsidRDefault="00344AD2" w:rsidP="006C38E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Modern Scholarship:</w:t>
      </w:r>
    </w:p>
    <w:p w:rsidR="005A54AB" w:rsidRPr="0063006E" w:rsidRDefault="005A54AB" w:rsidP="005A54A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54AB">
        <w:rPr>
          <w:rFonts w:ascii="Times New Roman" w:hAnsi="Times New Roman" w:cs="Times New Roman"/>
          <w:sz w:val="24"/>
          <w:szCs w:val="24"/>
        </w:rPr>
        <w:t xml:space="preserve">Salomon, R. (1991) ‘Epigraphic Remains of Indian Traders in Egypt’, </w:t>
      </w:r>
      <w:r w:rsidRPr="005A54AB">
        <w:rPr>
          <w:rFonts w:ascii="Times New Roman" w:hAnsi="Times New Roman" w:cs="Times New Roman"/>
          <w:i/>
          <w:iCs/>
          <w:sz w:val="24"/>
          <w:szCs w:val="24"/>
        </w:rPr>
        <w:t xml:space="preserve">Journal of the American Oriental Society </w:t>
      </w:r>
      <w:r w:rsidRPr="005A54AB">
        <w:rPr>
          <w:rFonts w:ascii="Times New Roman" w:hAnsi="Times New Roman" w:cs="Times New Roman"/>
          <w:sz w:val="24"/>
          <w:szCs w:val="24"/>
        </w:rPr>
        <w:t>111 (4): 731-736.</w:t>
      </w:r>
      <w:r w:rsidR="006300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54AB" w:rsidRPr="005A54AB" w:rsidRDefault="005A54AB" w:rsidP="00C95912">
      <w:pPr>
        <w:spacing w:after="0" w:line="360" w:lineRule="auto"/>
        <w:jc w:val="both"/>
        <w:rPr>
          <w:rFonts w:ascii="Times New Roman" w:hAnsi="Times New Roman" w:cs="Times New Roman"/>
          <w:sz w:val="10"/>
          <w:szCs w:val="24"/>
        </w:rPr>
      </w:pPr>
    </w:p>
    <w:p w:rsidR="00C95912" w:rsidRPr="005A54AB" w:rsidRDefault="00C95912" w:rsidP="006C38E3">
      <w:pPr>
        <w:spacing w:after="0" w:line="360" w:lineRule="auto"/>
        <w:jc w:val="both"/>
        <w:rPr>
          <w:rFonts w:ascii="Times New Roman" w:hAnsi="Times New Roman" w:cs="Times New Roman"/>
          <w:sz w:val="10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Seland</w:t>
      </w:r>
      <w:proofErr w:type="spellEnd"/>
      <w:r>
        <w:rPr>
          <w:rFonts w:ascii="Times New Roman" w:hAnsi="Times New Roman" w:cs="Times New Roman"/>
          <w:sz w:val="24"/>
          <w:szCs w:val="24"/>
        </w:rPr>
        <w:t>, E. H. (2007</w:t>
      </w:r>
      <w:r w:rsidRPr="00C95912">
        <w:rPr>
          <w:rFonts w:ascii="Times New Roman" w:hAnsi="Times New Roman" w:cs="Times New Roman"/>
          <w:sz w:val="24"/>
          <w:szCs w:val="24"/>
        </w:rPr>
        <w:t xml:space="preserve">) ‘Ports, Ptolemy, </w:t>
      </w:r>
      <w:proofErr w:type="spellStart"/>
      <w:r w:rsidRPr="00C95912">
        <w:rPr>
          <w:rFonts w:ascii="Times New Roman" w:hAnsi="Times New Roman" w:cs="Times New Roman"/>
          <w:i/>
          <w:sz w:val="24"/>
          <w:szCs w:val="24"/>
        </w:rPr>
        <w:t>Periplus</w:t>
      </w:r>
      <w:proofErr w:type="spellEnd"/>
      <w:r w:rsidRPr="00C9591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95912">
        <w:rPr>
          <w:rFonts w:ascii="Times New Roman" w:hAnsi="Times New Roman" w:cs="Times New Roman"/>
          <w:sz w:val="24"/>
          <w:szCs w:val="24"/>
        </w:rPr>
        <w:t xml:space="preserve">and Poetry – Romans in Tamil South India and on the Bay of Bengal’, in </w:t>
      </w:r>
      <w:proofErr w:type="gramStart"/>
      <w:r w:rsidRPr="00C95912">
        <w:rPr>
          <w:rFonts w:ascii="Times New Roman" w:hAnsi="Times New Roman" w:cs="Times New Roman"/>
          <w:i/>
          <w:sz w:val="24"/>
          <w:szCs w:val="24"/>
        </w:rPr>
        <w:t>The</w:t>
      </w:r>
      <w:proofErr w:type="gramEnd"/>
      <w:r w:rsidRPr="00C95912">
        <w:rPr>
          <w:rFonts w:ascii="Times New Roman" w:hAnsi="Times New Roman" w:cs="Times New Roman"/>
          <w:i/>
          <w:sz w:val="24"/>
          <w:szCs w:val="24"/>
        </w:rPr>
        <w:t xml:space="preserve"> Indian Ocean in the Ancient Period. </w:t>
      </w:r>
      <w:proofErr w:type="gramStart"/>
      <w:r w:rsidRPr="00C95912">
        <w:rPr>
          <w:rFonts w:ascii="Times New Roman" w:hAnsi="Times New Roman" w:cs="Times New Roman"/>
          <w:i/>
          <w:sz w:val="24"/>
          <w:szCs w:val="24"/>
        </w:rPr>
        <w:t xml:space="preserve">Definite Places, </w:t>
      </w:r>
      <w:proofErr w:type="spellStart"/>
      <w:r w:rsidRPr="00C95912">
        <w:rPr>
          <w:rFonts w:ascii="Times New Roman" w:hAnsi="Times New Roman" w:cs="Times New Roman"/>
          <w:i/>
          <w:sz w:val="24"/>
          <w:szCs w:val="24"/>
        </w:rPr>
        <w:t>Translocal</w:t>
      </w:r>
      <w:proofErr w:type="spellEnd"/>
      <w:r w:rsidRPr="00C95912">
        <w:rPr>
          <w:rFonts w:ascii="Times New Roman" w:hAnsi="Times New Roman" w:cs="Times New Roman"/>
          <w:i/>
          <w:sz w:val="24"/>
          <w:szCs w:val="24"/>
        </w:rPr>
        <w:t xml:space="preserve"> Exchange</w:t>
      </w:r>
      <w:r w:rsidRPr="00C95912">
        <w:rPr>
          <w:rFonts w:ascii="Times New Roman" w:hAnsi="Times New Roman" w:cs="Times New Roman"/>
          <w:sz w:val="24"/>
          <w:szCs w:val="24"/>
        </w:rPr>
        <w:t xml:space="preserve"> (ed., </w:t>
      </w:r>
      <w:proofErr w:type="spellStart"/>
      <w:r w:rsidRPr="00C95912">
        <w:rPr>
          <w:rFonts w:ascii="Times New Roman" w:hAnsi="Times New Roman" w:cs="Times New Roman"/>
          <w:sz w:val="24"/>
          <w:szCs w:val="24"/>
        </w:rPr>
        <w:t>Seland</w:t>
      </w:r>
      <w:proofErr w:type="spellEnd"/>
      <w:r w:rsidRPr="00C95912">
        <w:rPr>
          <w:rFonts w:ascii="Times New Roman" w:hAnsi="Times New Roman" w:cs="Times New Roman"/>
          <w:sz w:val="24"/>
          <w:szCs w:val="24"/>
        </w:rPr>
        <w:t>, E. H.)</w:t>
      </w:r>
      <w:proofErr w:type="gramEnd"/>
      <w:r w:rsidRPr="00C95912">
        <w:rPr>
          <w:rFonts w:ascii="Times New Roman" w:hAnsi="Times New Roman" w:cs="Times New Roman"/>
          <w:sz w:val="24"/>
          <w:szCs w:val="24"/>
        </w:rPr>
        <w:t xml:space="preserve"> Oxford: </w:t>
      </w:r>
      <w:proofErr w:type="spellStart"/>
      <w:r w:rsidRPr="00C95912">
        <w:rPr>
          <w:rFonts w:ascii="Times New Roman" w:hAnsi="Times New Roman" w:cs="Times New Roman"/>
          <w:sz w:val="24"/>
          <w:szCs w:val="24"/>
        </w:rPr>
        <w:t>Archaeopress</w:t>
      </w:r>
      <w:proofErr w:type="spellEnd"/>
      <w:r w:rsidRPr="00C95912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C95912">
        <w:rPr>
          <w:rFonts w:ascii="Times New Roman" w:hAnsi="Times New Roman" w:cs="Times New Roman"/>
          <w:sz w:val="24"/>
          <w:szCs w:val="24"/>
        </w:rPr>
        <w:t>69-82.</w:t>
      </w:r>
      <w:proofErr w:type="gramEnd"/>
      <w:r w:rsidR="006300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52B3" w:rsidRDefault="007052B3" w:rsidP="006C38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4AD2" w:rsidRDefault="00C95912" w:rsidP="006C38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Ray, H. P. (1995</w:t>
      </w:r>
      <w:r w:rsidR="00344AD2" w:rsidRPr="00344AD2">
        <w:rPr>
          <w:rFonts w:ascii="Times New Roman" w:hAnsi="Times New Roman" w:cs="Times New Roman"/>
          <w:sz w:val="24"/>
          <w:szCs w:val="24"/>
        </w:rPr>
        <w:t xml:space="preserve">) ‘The </w:t>
      </w:r>
      <w:proofErr w:type="spellStart"/>
      <w:r w:rsidR="00344AD2" w:rsidRPr="00344AD2">
        <w:rPr>
          <w:rFonts w:ascii="Times New Roman" w:hAnsi="Times New Roman" w:cs="Times New Roman"/>
          <w:sz w:val="24"/>
          <w:szCs w:val="24"/>
        </w:rPr>
        <w:t>Yavana</w:t>
      </w:r>
      <w:proofErr w:type="spellEnd"/>
      <w:r w:rsidR="00344AD2" w:rsidRPr="00344AD2">
        <w:rPr>
          <w:rFonts w:ascii="Times New Roman" w:hAnsi="Times New Roman" w:cs="Times New Roman"/>
          <w:sz w:val="24"/>
          <w:szCs w:val="24"/>
        </w:rPr>
        <w:t xml:space="preserve"> Presence in India reprint of JESHO 1988 with addendum’, in </w:t>
      </w:r>
      <w:r w:rsidR="00344AD2" w:rsidRPr="00344AD2">
        <w:rPr>
          <w:rFonts w:ascii="Times New Roman" w:hAnsi="Times New Roman" w:cs="Times New Roman"/>
          <w:i/>
          <w:iCs/>
          <w:sz w:val="24"/>
          <w:szCs w:val="24"/>
        </w:rPr>
        <w:t>Athens, Aden, Arikamedu:</w:t>
      </w:r>
      <w:r w:rsidR="00344AD2" w:rsidRPr="00344AD2">
        <w:rPr>
          <w:rFonts w:ascii="Times New Roman" w:hAnsi="Times New Roman" w:cs="Times New Roman"/>
          <w:sz w:val="24"/>
          <w:szCs w:val="24"/>
        </w:rPr>
        <w:t xml:space="preserve"> </w:t>
      </w:r>
      <w:r w:rsidR="00344AD2" w:rsidRPr="00344AD2">
        <w:rPr>
          <w:rFonts w:ascii="Times New Roman" w:hAnsi="Times New Roman" w:cs="Times New Roman"/>
          <w:i/>
          <w:iCs/>
          <w:sz w:val="24"/>
          <w:szCs w:val="24"/>
        </w:rPr>
        <w:t xml:space="preserve">Essays on the Interrelations </w:t>
      </w:r>
      <w:proofErr w:type="gramStart"/>
      <w:r w:rsidR="00344AD2" w:rsidRPr="00344AD2">
        <w:rPr>
          <w:rFonts w:ascii="Times New Roman" w:hAnsi="Times New Roman" w:cs="Times New Roman"/>
          <w:i/>
          <w:iCs/>
          <w:sz w:val="24"/>
          <w:szCs w:val="24"/>
        </w:rPr>
        <w:t>Between</w:t>
      </w:r>
      <w:proofErr w:type="gramEnd"/>
      <w:r w:rsidR="00344AD2" w:rsidRPr="00344AD2">
        <w:rPr>
          <w:rFonts w:ascii="Times New Roman" w:hAnsi="Times New Roman" w:cs="Times New Roman"/>
          <w:i/>
          <w:iCs/>
          <w:sz w:val="24"/>
          <w:szCs w:val="24"/>
        </w:rPr>
        <w:t xml:space="preserve"> India, Arabia and the Eastern Mediterranean </w:t>
      </w:r>
      <w:r w:rsidR="00344AD2" w:rsidRPr="00344AD2">
        <w:rPr>
          <w:rFonts w:ascii="Times New Roman" w:hAnsi="Times New Roman" w:cs="Times New Roman"/>
          <w:sz w:val="24"/>
          <w:szCs w:val="24"/>
        </w:rPr>
        <w:t xml:space="preserve">(eds., </w:t>
      </w:r>
      <w:proofErr w:type="spellStart"/>
      <w:r w:rsidR="00344AD2" w:rsidRPr="00344AD2">
        <w:rPr>
          <w:rFonts w:ascii="Times New Roman" w:hAnsi="Times New Roman" w:cs="Times New Roman"/>
          <w:sz w:val="24"/>
          <w:szCs w:val="24"/>
        </w:rPr>
        <w:t>Boussac</w:t>
      </w:r>
      <w:proofErr w:type="spellEnd"/>
      <w:r w:rsidR="00344AD2" w:rsidRPr="00344AD2">
        <w:rPr>
          <w:rFonts w:ascii="Times New Roman" w:hAnsi="Times New Roman" w:cs="Times New Roman"/>
          <w:sz w:val="24"/>
          <w:szCs w:val="24"/>
        </w:rPr>
        <w:t xml:space="preserve">, M.-F. and </w:t>
      </w:r>
      <w:proofErr w:type="spellStart"/>
      <w:r w:rsidR="00344AD2" w:rsidRPr="00344AD2">
        <w:rPr>
          <w:rFonts w:ascii="Times New Roman" w:hAnsi="Times New Roman" w:cs="Times New Roman"/>
          <w:sz w:val="24"/>
          <w:szCs w:val="24"/>
        </w:rPr>
        <w:t>Salles</w:t>
      </w:r>
      <w:proofErr w:type="spellEnd"/>
      <w:r w:rsidR="00344AD2" w:rsidRPr="00344AD2">
        <w:rPr>
          <w:rFonts w:ascii="Times New Roman" w:hAnsi="Times New Roman" w:cs="Times New Roman"/>
          <w:sz w:val="24"/>
          <w:szCs w:val="24"/>
        </w:rPr>
        <w:t xml:space="preserve">, J.-F.) New Delhi: Manohar. </w:t>
      </w:r>
      <w:proofErr w:type="gramStart"/>
      <w:r w:rsidR="00344AD2" w:rsidRPr="00344AD2">
        <w:rPr>
          <w:rFonts w:ascii="Times New Roman" w:hAnsi="Times New Roman" w:cs="Times New Roman"/>
          <w:sz w:val="24"/>
          <w:szCs w:val="24"/>
        </w:rPr>
        <w:t>75-95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6300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54AB" w:rsidRPr="005A54AB" w:rsidRDefault="005A54AB" w:rsidP="006C38E3">
      <w:pPr>
        <w:spacing w:after="0" w:line="360" w:lineRule="auto"/>
        <w:jc w:val="both"/>
        <w:rPr>
          <w:rFonts w:ascii="Times New Roman" w:hAnsi="Times New Roman" w:cs="Times New Roman"/>
          <w:sz w:val="12"/>
          <w:szCs w:val="24"/>
        </w:rPr>
      </w:pPr>
    </w:p>
    <w:p w:rsidR="005A54AB" w:rsidRDefault="005A54AB" w:rsidP="005A54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A54AB">
        <w:rPr>
          <w:rFonts w:ascii="Times New Roman" w:hAnsi="Times New Roman" w:cs="Times New Roman"/>
          <w:sz w:val="24"/>
          <w:szCs w:val="24"/>
        </w:rPr>
        <w:t>Tomber</w:t>
      </w:r>
      <w:proofErr w:type="spellEnd"/>
      <w:r w:rsidRPr="005A54AB">
        <w:rPr>
          <w:rFonts w:ascii="Times New Roman" w:hAnsi="Times New Roman" w:cs="Times New Roman"/>
          <w:sz w:val="24"/>
          <w:szCs w:val="24"/>
        </w:rPr>
        <w:t xml:space="preserve">, R. (2000) ‘Indo-Roman Trade: The Ceramic Evidence from Egypt’, </w:t>
      </w:r>
      <w:r w:rsidRPr="005A54AB">
        <w:rPr>
          <w:rFonts w:ascii="Times New Roman" w:hAnsi="Times New Roman" w:cs="Times New Roman"/>
          <w:i/>
          <w:iCs/>
          <w:sz w:val="24"/>
          <w:szCs w:val="24"/>
        </w:rPr>
        <w:t xml:space="preserve">Antiquity </w:t>
      </w:r>
      <w:r w:rsidRPr="005A54AB">
        <w:rPr>
          <w:rFonts w:ascii="Times New Roman" w:hAnsi="Times New Roman" w:cs="Times New Roman"/>
          <w:sz w:val="24"/>
          <w:szCs w:val="24"/>
        </w:rPr>
        <w:t>74 (285): 624-631.</w:t>
      </w:r>
      <w:r w:rsidR="006300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54AB" w:rsidRDefault="005A54AB" w:rsidP="005A54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52B3" w:rsidRDefault="007052B3" w:rsidP="0063006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54AB" w:rsidRDefault="0063006E" w:rsidP="0063006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lastRenderedPageBreak/>
        <w:t>Extracts from Ancient Sources</w:t>
      </w:r>
      <w:r w:rsidR="007376F5">
        <w:rPr>
          <w:rFonts w:ascii="Times New Roman" w:hAnsi="Times New Roman" w:cs="Times New Roman"/>
          <w:b/>
          <w:sz w:val="28"/>
          <w:szCs w:val="28"/>
        </w:rPr>
        <w:t xml:space="preserve"> / </w:t>
      </w:r>
      <w:proofErr w:type="spellStart"/>
      <w:r w:rsidR="007376F5" w:rsidRPr="007376F5">
        <w:rPr>
          <w:rFonts w:ascii="Times New Roman" w:hAnsi="Times New Roman" w:cs="Times New Roman"/>
          <w:b/>
          <w:sz w:val="28"/>
          <w:szCs w:val="28"/>
        </w:rPr>
        <w:t>Peutinger</w:t>
      </w:r>
      <w:proofErr w:type="spellEnd"/>
      <w:r w:rsidR="007376F5" w:rsidRPr="007376F5">
        <w:rPr>
          <w:rFonts w:ascii="Times New Roman" w:hAnsi="Times New Roman" w:cs="Times New Roman"/>
          <w:b/>
          <w:sz w:val="28"/>
          <w:szCs w:val="28"/>
        </w:rPr>
        <w:t xml:space="preserve"> map</w:t>
      </w:r>
    </w:p>
    <w:p w:rsidR="0063006E" w:rsidRDefault="0063006E" w:rsidP="0063006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3006E" w:rsidRDefault="0063006E" w:rsidP="0063006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Western Sources:</w:t>
      </w:r>
    </w:p>
    <w:p w:rsidR="009F6A6E" w:rsidRDefault="00B85FA4" w:rsidP="006300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“For I </w:t>
      </w:r>
      <w:r w:rsidR="0067507B">
        <w:rPr>
          <w:rFonts w:ascii="Times New Roman" w:hAnsi="Times New Roman" w:cs="Times New Roman"/>
          <w:sz w:val="24"/>
          <w:szCs w:val="24"/>
        </w:rPr>
        <w:t>observe</w:t>
      </w:r>
      <w:r>
        <w:rPr>
          <w:rFonts w:ascii="Times New Roman" w:hAnsi="Times New Roman" w:cs="Times New Roman"/>
          <w:sz w:val="24"/>
          <w:szCs w:val="24"/>
        </w:rPr>
        <w:t xml:space="preserve"> among you, not </w:t>
      </w:r>
      <w:r w:rsidRPr="00B85FA4">
        <w:rPr>
          <w:rFonts w:ascii="Times New Roman" w:hAnsi="Times New Roman" w:cs="Times New Roman"/>
          <w:sz w:val="24"/>
          <w:szCs w:val="24"/>
        </w:rPr>
        <w:t>merely Greeks and Italians and people from neighbouring Syria, Libya, Cilicia, nor yet Ethiopians and Arabs from more distant regions, but even Bactrians and Scythians and Persians and a few Indians, and all these help to make up the audience in your theatre and sit beside you on each occasion; therefore, while you, perchance, are listening to a single harpist, and that too a man with whom you are well acquainted, you are being listened to by countless peoples who do not know you; and while you are watching three or four charioteers, you yourselves are being watched by countless Greeks and barbarians as well.</w:t>
      </w:r>
      <w:r>
        <w:rPr>
          <w:rFonts w:ascii="Times New Roman" w:hAnsi="Times New Roman" w:cs="Times New Roman"/>
          <w:sz w:val="24"/>
          <w:szCs w:val="24"/>
        </w:rPr>
        <w:t xml:space="preserve">” - </w:t>
      </w:r>
      <w:proofErr w:type="spellStart"/>
      <w:r w:rsidRPr="00B85FA4">
        <w:rPr>
          <w:rFonts w:ascii="Times New Roman" w:hAnsi="Times New Roman" w:cs="Times New Roman"/>
          <w:b/>
          <w:sz w:val="24"/>
          <w:szCs w:val="24"/>
        </w:rPr>
        <w:t>Dio</w:t>
      </w:r>
      <w:proofErr w:type="spellEnd"/>
      <w:r w:rsidRPr="00B85FA4">
        <w:rPr>
          <w:rFonts w:ascii="Times New Roman" w:hAnsi="Times New Roman" w:cs="Times New Roman"/>
          <w:b/>
          <w:sz w:val="24"/>
          <w:szCs w:val="24"/>
        </w:rPr>
        <w:t xml:space="preserve"> Chrysostom </w:t>
      </w:r>
      <w:proofErr w:type="gramStart"/>
      <w:r w:rsidRPr="00B85FA4">
        <w:rPr>
          <w:rFonts w:ascii="Times New Roman" w:hAnsi="Times New Roman" w:cs="Times New Roman"/>
          <w:b/>
          <w:i/>
          <w:iCs/>
          <w:sz w:val="24"/>
          <w:szCs w:val="24"/>
        </w:rPr>
        <w:t>To</w:t>
      </w:r>
      <w:proofErr w:type="gramEnd"/>
      <w:r w:rsidRPr="00B85FA4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the Alexandrians</w:t>
      </w:r>
      <w:r w:rsidRPr="00B85FA4">
        <w:rPr>
          <w:rFonts w:ascii="Times New Roman" w:hAnsi="Times New Roman" w:cs="Times New Roman"/>
          <w:b/>
          <w:sz w:val="24"/>
          <w:szCs w:val="24"/>
        </w:rPr>
        <w:t xml:space="preserve"> 32.40</w:t>
      </w:r>
      <w:r>
        <w:rPr>
          <w:rFonts w:ascii="Times New Roman" w:hAnsi="Times New Roman" w:cs="Times New Roman"/>
          <w:sz w:val="24"/>
          <w:szCs w:val="24"/>
        </w:rPr>
        <w:t xml:space="preserve"> – Trans. from </w:t>
      </w:r>
      <w:r w:rsidR="009F6A6E">
        <w:rPr>
          <w:rFonts w:ascii="Times New Roman" w:hAnsi="Times New Roman" w:cs="Times New Roman"/>
          <w:sz w:val="24"/>
          <w:szCs w:val="24"/>
        </w:rPr>
        <w:t xml:space="preserve">W. J. </w:t>
      </w:r>
      <w:proofErr w:type="spellStart"/>
      <w:r w:rsidR="009F6A6E">
        <w:rPr>
          <w:rFonts w:ascii="Times New Roman" w:hAnsi="Times New Roman" w:cs="Times New Roman"/>
          <w:sz w:val="24"/>
          <w:szCs w:val="24"/>
        </w:rPr>
        <w:t>Cohoon</w:t>
      </w:r>
      <w:proofErr w:type="spellEnd"/>
      <w:r w:rsidR="009F6A6E">
        <w:rPr>
          <w:rFonts w:ascii="Times New Roman" w:hAnsi="Times New Roman" w:cs="Times New Roman"/>
          <w:sz w:val="24"/>
          <w:szCs w:val="24"/>
        </w:rPr>
        <w:t xml:space="preserve"> (1940).</w:t>
      </w:r>
    </w:p>
    <w:p w:rsidR="009F6A6E" w:rsidRDefault="009F6A6E" w:rsidP="006300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006E" w:rsidRDefault="009F6A6E" w:rsidP="006300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“A certain p</w:t>
      </w:r>
      <w:r w:rsidR="00CA711B">
        <w:rPr>
          <w:rFonts w:ascii="Times New Roman" w:hAnsi="Times New Roman" w:cs="Times New Roman"/>
          <w:sz w:val="24"/>
          <w:szCs w:val="24"/>
        </w:rPr>
        <w:t>erson</w:t>
      </w:r>
      <w:r w:rsidRPr="009F6A6E">
        <w:rPr>
          <w:rFonts w:ascii="Times New Roman" w:hAnsi="Times New Roman" w:cs="Times New Roman"/>
          <w:sz w:val="24"/>
          <w:szCs w:val="24"/>
        </w:rPr>
        <w:t xml:space="preserve"> then arriv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9F6A6E">
        <w:rPr>
          <w:rFonts w:ascii="Times New Roman" w:hAnsi="Times New Roman" w:cs="Times New Roman"/>
          <w:sz w:val="24"/>
          <w:szCs w:val="24"/>
        </w:rPr>
        <w:t>d there from</w:t>
      </w:r>
      <w:r>
        <w:rPr>
          <w:rFonts w:ascii="Times New Roman" w:hAnsi="Times New Roman" w:cs="Times New Roman"/>
          <w:sz w:val="24"/>
          <w:szCs w:val="24"/>
        </w:rPr>
        <w:t xml:space="preserve"> India, who came partly with a desire to view the c</w:t>
      </w:r>
      <w:r w:rsidRPr="009F6A6E">
        <w:rPr>
          <w:rFonts w:ascii="Times New Roman" w:hAnsi="Times New Roman" w:cs="Times New Roman"/>
          <w:sz w:val="24"/>
          <w:szCs w:val="24"/>
        </w:rPr>
        <w:t>ity</w:t>
      </w:r>
      <w:r>
        <w:rPr>
          <w:rFonts w:ascii="Times New Roman" w:hAnsi="Times New Roman" w:cs="Times New Roman"/>
          <w:sz w:val="24"/>
          <w:szCs w:val="24"/>
        </w:rPr>
        <w:t xml:space="preserve"> [Alexandria], and partly for the sake of m</w:t>
      </w:r>
      <w:r w:rsidRPr="009F6A6E">
        <w:rPr>
          <w:rFonts w:ascii="Times New Roman" w:hAnsi="Times New Roman" w:cs="Times New Roman"/>
          <w:sz w:val="24"/>
          <w:szCs w:val="24"/>
        </w:rPr>
        <w:t xml:space="preserve">erchandise: He was one of the </w:t>
      </w:r>
      <w:r>
        <w:rPr>
          <w:rFonts w:ascii="Times New Roman" w:hAnsi="Times New Roman" w:cs="Times New Roman"/>
          <w:sz w:val="24"/>
          <w:szCs w:val="24"/>
        </w:rPr>
        <w:t>chiefs of that country, and his n</w:t>
      </w:r>
      <w:r w:rsidRPr="009F6A6E">
        <w:rPr>
          <w:rFonts w:ascii="Times New Roman" w:hAnsi="Times New Roman" w:cs="Times New Roman"/>
          <w:sz w:val="24"/>
          <w:szCs w:val="24"/>
        </w:rPr>
        <w:t xml:space="preserve">ame was </w:t>
      </w:r>
      <w:proofErr w:type="spellStart"/>
      <w:r w:rsidRPr="009F6A6E">
        <w:rPr>
          <w:rFonts w:ascii="Times New Roman" w:hAnsi="Times New Roman" w:cs="Times New Roman"/>
          <w:sz w:val="24"/>
          <w:szCs w:val="24"/>
        </w:rPr>
        <w:t>Psam</w:t>
      </w:r>
      <w:r>
        <w:rPr>
          <w:rFonts w:ascii="Times New Roman" w:hAnsi="Times New Roman" w:cs="Times New Roman"/>
          <w:sz w:val="24"/>
          <w:szCs w:val="24"/>
        </w:rPr>
        <w:t>mis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When he saw </w:t>
      </w:r>
      <w:proofErr w:type="spellStart"/>
      <w:r>
        <w:rPr>
          <w:rFonts w:ascii="Times New Roman" w:hAnsi="Times New Roman" w:cs="Times New Roman"/>
          <w:sz w:val="24"/>
          <w:szCs w:val="24"/>
        </w:rPr>
        <w:t>Anthia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the merchant’s possession, Love seized him, thus</w:t>
      </w:r>
      <w:r w:rsidRPr="009F6A6E">
        <w:rPr>
          <w:rFonts w:ascii="Times New Roman" w:hAnsi="Times New Roman" w:cs="Times New Roman"/>
          <w:sz w:val="24"/>
          <w:szCs w:val="24"/>
        </w:rPr>
        <w:t xml:space="preserve"> giving them t</w:t>
      </w:r>
      <w:r>
        <w:rPr>
          <w:rFonts w:ascii="Times New Roman" w:hAnsi="Times New Roman" w:cs="Times New Roman"/>
          <w:sz w:val="24"/>
          <w:szCs w:val="24"/>
        </w:rPr>
        <w:t>heir price, he received the maiden</w:t>
      </w:r>
      <w:r w:rsidRPr="009F6A6E">
        <w:rPr>
          <w:rFonts w:ascii="Times New Roman" w:hAnsi="Times New Roman" w:cs="Times New Roman"/>
          <w:sz w:val="24"/>
          <w:szCs w:val="24"/>
        </w:rPr>
        <w:t>. No sooner ha</w:t>
      </w:r>
      <w:r>
        <w:rPr>
          <w:rFonts w:ascii="Times New Roman" w:hAnsi="Times New Roman" w:cs="Times New Roman"/>
          <w:sz w:val="24"/>
          <w:szCs w:val="24"/>
        </w:rPr>
        <w:t xml:space="preserve">d he bought her, than he subjected her to violence, and tried to force her to his will...” - </w:t>
      </w:r>
      <w:r w:rsidRPr="00A20ABA">
        <w:rPr>
          <w:rFonts w:ascii="Times New Roman" w:hAnsi="Times New Roman" w:cs="Times New Roman"/>
          <w:b/>
          <w:sz w:val="24"/>
          <w:szCs w:val="24"/>
        </w:rPr>
        <w:t xml:space="preserve">Xenophon of Ephesus </w:t>
      </w:r>
      <w:r w:rsidRPr="00A20ABA">
        <w:rPr>
          <w:rFonts w:ascii="Times New Roman" w:hAnsi="Times New Roman" w:cs="Times New Roman"/>
          <w:b/>
          <w:i/>
          <w:sz w:val="24"/>
          <w:szCs w:val="24"/>
        </w:rPr>
        <w:t>Ephesian Tale</w:t>
      </w:r>
      <w:r w:rsidRPr="00A20ABA">
        <w:rPr>
          <w:rFonts w:ascii="Times New Roman" w:hAnsi="Times New Roman" w:cs="Times New Roman"/>
          <w:b/>
          <w:sz w:val="24"/>
          <w:szCs w:val="24"/>
        </w:rPr>
        <w:t xml:space="preserve"> 3.75</w:t>
      </w:r>
      <w:r>
        <w:rPr>
          <w:rFonts w:ascii="Times New Roman" w:hAnsi="Times New Roman" w:cs="Times New Roman"/>
          <w:sz w:val="24"/>
          <w:szCs w:val="24"/>
        </w:rPr>
        <w:t xml:space="preserve"> – Trans. adapted from </w:t>
      </w:r>
      <w:proofErr w:type="spellStart"/>
      <w:r>
        <w:rPr>
          <w:rFonts w:ascii="Times New Roman" w:hAnsi="Times New Roman" w:cs="Times New Roman"/>
          <w:sz w:val="24"/>
          <w:szCs w:val="24"/>
        </w:rPr>
        <w:t>Rooke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(1727).</w:t>
      </w:r>
    </w:p>
    <w:p w:rsidR="00B84671" w:rsidRDefault="00B84671" w:rsidP="006300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1337" w:rsidRDefault="007802DB" w:rsidP="006300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B84671">
        <w:rPr>
          <w:rFonts w:ascii="Times New Roman" w:hAnsi="Times New Roman" w:cs="Times New Roman"/>
          <w:sz w:val="24"/>
          <w:szCs w:val="24"/>
        </w:rPr>
        <w:t>[part of Aurelian’s triumph</w:t>
      </w:r>
      <w:r w:rsidR="00A31337">
        <w:rPr>
          <w:rFonts w:ascii="Times New Roman" w:hAnsi="Times New Roman" w:cs="Times New Roman"/>
          <w:sz w:val="24"/>
          <w:szCs w:val="24"/>
        </w:rPr>
        <w:t xml:space="preserve"> connected to the revolt of Zenobia and </w:t>
      </w:r>
      <w:proofErr w:type="spellStart"/>
      <w:r w:rsidR="00A31337">
        <w:rPr>
          <w:rFonts w:ascii="Times New Roman" w:hAnsi="Times New Roman" w:cs="Times New Roman"/>
          <w:sz w:val="24"/>
          <w:szCs w:val="24"/>
        </w:rPr>
        <w:t>Firmus</w:t>
      </w:r>
      <w:proofErr w:type="spellEnd"/>
      <w:r w:rsidR="00A31337">
        <w:rPr>
          <w:rFonts w:ascii="Times New Roman" w:hAnsi="Times New Roman" w:cs="Times New Roman"/>
          <w:sz w:val="24"/>
          <w:szCs w:val="24"/>
        </w:rPr>
        <w:t>’ rebellion in Egypt</w:t>
      </w:r>
      <w:r w:rsidR="00B84671">
        <w:rPr>
          <w:rFonts w:ascii="Times New Roman" w:hAnsi="Times New Roman" w:cs="Times New Roman"/>
          <w:sz w:val="24"/>
          <w:szCs w:val="24"/>
        </w:rPr>
        <w:t xml:space="preserve">]... besides </w:t>
      </w:r>
      <w:r w:rsidR="00B84671" w:rsidRPr="00B84671">
        <w:rPr>
          <w:rFonts w:ascii="Times New Roman" w:hAnsi="Times New Roman" w:cs="Times New Roman"/>
          <w:sz w:val="24"/>
          <w:szCs w:val="24"/>
        </w:rPr>
        <w:t>the captives from the barbarian tribes. T</w:t>
      </w:r>
      <w:r w:rsidR="00B84671">
        <w:rPr>
          <w:rFonts w:ascii="Times New Roman" w:hAnsi="Times New Roman" w:cs="Times New Roman"/>
          <w:sz w:val="24"/>
          <w:szCs w:val="24"/>
        </w:rPr>
        <w:t xml:space="preserve">here were </w:t>
      </w:r>
      <w:proofErr w:type="spellStart"/>
      <w:r w:rsidR="00B84671">
        <w:rPr>
          <w:rFonts w:ascii="Times New Roman" w:hAnsi="Times New Roman" w:cs="Times New Roman"/>
          <w:sz w:val="24"/>
          <w:szCs w:val="24"/>
        </w:rPr>
        <w:t>Blemmyes</w:t>
      </w:r>
      <w:proofErr w:type="spellEnd"/>
      <w:r w:rsidR="00B8467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84671">
        <w:rPr>
          <w:rFonts w:ascii="Times New Roman" w:hAnsi="Times New Roman" w:cs="Times New Roman"/>
          <w:sz w:val="24"/>
          <w:szCs w:val="24"/>
        </w:rPr>
        <w:t>Axomitae</w:t>
      </w:r>
      <w:proofErr w:type="spellEnd"/>
      <w:r w:rsidR="00A31337">
        <w:rPr>
          <w:rFonts w:ascii="Times New Roman" w:hAnsi="Times New Roman" w:cs="Times New Roman"/>
          <w:sz w:val="24"/>
          <w:szCs w:val="24"/>
        </w:rPr>
        <w:t xml:space="preserve"> [people from Aksum]</w:t>
      </w:r>
      <w:r w:rsidR="00B84671">
        <w:rPr>
          <w:rFonts w:ascii="Times New Roman" w:hAnsi="Times New Roman" w:cs="Times New Roman"/>
          <w:sz w:val="24"/>
          <w:szCs w:val="24"/>
        </w:rPr>
        <w:t>,</w:t>
      </w:r>
      <w:r w:rsidR="00B84671" w:rsidRPr="00B84671">
        <w:rPr>
          <w:rFonts w:ascii="Times New Roman" w:hAnsi="Times New Roman" w:cs="Times New Roman"/>
          <w:sz w:val="24"/>
          <w:szCs w:val="24"/>
        </w:rPr>
        <w:t xml:space="preserve"> Arabs from Arabia Felix, I</w:t>
      </w:r>
      <w:r w:rsidR="00B84671">
        <w:rPr>
          <w:rFonts w:ascii="Times New Roman" w:hAnsi="Times New Roman" w:cs="Times New Roman"/>
          <w:sz w:val="24"/>
          <w:szCs w:val="24"/>
        </w:rPr>
        <w:t xml:space="preserve">ndians, Bactrians, </w:t>
      </w:r>
      <w:proofErr w:type="spellStart"/>
      <w:r w:rsidR="00B84671">
        <w:rPr>
          <w:rFonts w:ascii="Times New Roman" w:hAnsi="Times New Roman" w:cs="Times New Roman"/>
          <w:sz w:val="24"/>
          <w:szCs w:val="24"/>
        </w:rPr>
        <w:t>Hiberians</w:t>
      </w:r>
      <w:proofErr w:type="spellEnd"/>
      <w:r w:rsidR="00B84671">
        <w:rPr>
          <w:rFonts w:ascii="Times New Roman" w:hAnsi="Times New Roman" w:cs="Times New Roman"/>
          <w:sz w:val="24"/>
          <w:szCs w:val="24"/>
        </w:rPr>
        <w:t>,</w:t>
      </w:r>
      <w:r w:rsidR="00B84671" w:rsidRPr="00B84671">
        <w:rPr>
          <w:rFonts w:ascii="Times New Roman" w:hAnsi="Times New Roman" w:cs="Times New Roman"/>
          <w:sz w:val="24"/>
          <w:szCs w:val="24"/>
        </w:rPr>
        <w:t xml:space="preserve"> Saracens and Persians, all bearing their gifts</w:t>
      </w:r>
      <w:r w:rsidR="00B84671">
        <w:rPr>
          <w:rFonts w:ascii="Times New Roman" w:hAnsi="Times New Roman" w:cs="Times New Roman"/>
          <w:sz w:val="24"/>
          <w:szCs w:val="24"/>
        </w:rPr>
        <w:t>...</w:t>
      </w:r>
      <w:r w:rsidR="00A31337">
        <w:rPr>
          <w:rFonts w:ascii="Times New Roman" w:hAnsi="Times New Roman" w:cs="Times New Roman"/>
          <w:sz w:val="24"/>
          <w:szCs w:val="24"/>
        </w:rPr>
        <w:t xml:space="preserve">” – </w:t>
      </w:r>
      <w:r w:rsidR="00A31337" w:rsidRPr="007802DB">
        <w:rPr>
          <w:rFonts w:ascii="Times New Roman" w:hAnsi="Times New Roman" w:cs="Times New Roman"/>
          <w:b/>
          <w:i/>
          <w:sz w:val="24"/>
          <w:szCs w:val="24"/>
        </w:rPr>
        <w:t xml:space="preserve">SHA Aurelian </w:t>
      </w:r>
      <w:r w:rsidR="00A31337" w:rsidRPr="007802DB">
        <w:rPr>
          <w:rFonts w:ascii="Times New Roman" w:hAnsi="Times New Roman" w:cs="Times New Roman"/>
          <w:b/>
          <w:sz w:val="24"/>
          <w:szCs w:val="24"/>
        </w:rPr>
        <w:t>33.4</w:t>
      </w:r>
      <w:r w:rsidR="00A31337">
        <w:rPr>
          <w:rFonts w:ascii="Times New Roman" w:hAnsi="Times New Roman" w:cs="Times New Roman"/>
          <w:sz w:val="24"/>
          <w:szCs w:val="24"/>
        </w:rPr>
        <w:t xml:space="preserve"> – Trans. from </w:t>
      </w:r>
      <w:proofErr w:type="spellStart"/>
      <w:r w:rsidR="00A31337">
        <w:rPr>
          <w:rFonts w:ascii="Times New Roman" w:hAnsi="Times New Roman" w:cs="Times New Roman"/>
          <w:sz w:val="24"/>
          <w:szCs w:val="24"/>
        </w:rPr>
        <w:t>Magie</w:t>
      </w:r>
      <w:proofErr w:type="spellEnd"/>
      <w:r w:rsidR="00A31337">
        <w:rPr>
          <w:rFonts w:ascii="Times New Roman" w:hAnsi="Times New Roman" w:cs="Times New Roman"/>
          <w:sz w:val="24"/>
          <w:szCs w:val="24"/>
        </w:rPr>
        <w:t xml:space="preserve"> (1922). </w:t>
      </w:r>
    </w:p>
    <w:p w:rsidR="007802DB" w:rsidRDefault="007802DB" w:rsidP="006300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02DB" w:rsidRPr="009F7F05" w:rsidRDefault="007802DB" w:rsidP="006300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“Ships in these ports [</w:t>
      </w:r>
      <w:proofErr w:type="spellStart"/>
      <w:r>
        <w:rPr>
          <w:rFonts w:ascii="Times New Roman" w:hAnsi="Times New Roman" w:cs="Times New Roman"/>
          <w:sz w:val="24"/>
          <w:szCs w:val="24"/>
        </w:rPr>
        <w:t>Muziris</w:t>
      </w:r>
      <w:proofErr w:type="spellEnd"/>
      <w:r w:rsidR="009F7F05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9F7F05">
        <w:rPr>
          <w:rFonts w:ascii="Times New Roman" w:hAnsi="Times New Roman" w:cs="Times New Roman"/>
          <w:sz w:val="24"/>
          <w:szCs w:val="24"/>
        </w:rPr>
        <w:t>Bakarê</w:t>
      </w:r>
      <w:proofErr w:type="spellEnd"/>
      <w:r w:rsidR="009F7F05">
        <w:rPr>
          <w:rFonts w:ascii="Times New Roman" w:hAnsi="Times New Roman" w:cs="Times New Roman"/>
          <w:sz w:val="24"/>
          <w:szCs w:val="24"/>
        </w:rPr>
        <w:t xml:space="preserve">] </w:t>
      </w:r>
      <w:r>
        <w:rPr>
          <w:rFonts w:ascii="Times New Roman" w:hAnsi="Times New Roman" w:cs="Times New Roman"/>
          <w:sz w:val="24"/>
          <w:szCs w:val="24"/>
        </w:rPr>
        <w:t xml:space="preserve">of trade carry full loads because of the volume and quantity of </w:t>
      </w:r>
      <w:proofErr w:type="spellStart"/>
      <w:r>
        <w:rPr>
          <w:rFonts w:ascii="Times New Roman" w:hAnsi="Times New Roman" w:cs="Times New Roman"/>
          <w:sz w:val="24"/>
          <w:szCs w:val="24"/>
        </w:rPr>
        <w:t>malabathron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pepper</w:t>
      </w:r>
      <w:r w:rsidR="009F7F05">
        <w:rPr>
          <w:rFonts w:ascii="Times New Roman" w:hAnsi="Times New Roman" w:cs="Times New Roman"/>
          <w:sz w:val="24"/>
          <w:szCs w:val="24"/>
        </w:rPr>
        <w:t xml:space="preserve">... They offer a market for... grain in sufficient amount for those involved with shipping, </w:t>
      </w:r>
      <w:proofErr w:type="spellStart"/>
      <w:r w:rsidR="009F7F05">
        <w:rPr>
          <w:rFonts w:ascii="Times New Roman" w:hAnsi="Times New Roman" w:cs="Times New Roman"/>
          <w:sz w:val="24"/>
          <w:szCs w:val="24"/>
        </w:rPr>
        <w:t>becuase</w:t>
      </w:r>
      <w:proofErr w:type="spellEnd"/>
      <w:r w:rsidR="009F7F05">
        <w:rPr>
          <w:rFonts w:ascii="Times New Roman" w:hAnsi="Times New Roman" w:cs="Times New Roman"/>
          <w:sz w:val="24"/>
          <w:szCs w:val="24"/>
        </w:rPr>
        <w:t xml:space="preserve"> the [sc. Local] merchants do not use it.” – </w:t>
      </w:r>
      <w:proofErr w:type="spellStart"/>
      <w:r w:rsidR="009F7F05" w:rsidRPr="009F7F05">
        <w:rPr>
          <w:rFonts w:ascii="Times New Roman" w:hAnsi="Times New Roman" w:cs="Times New Roman"/>
          <w:b/>
          <w:i/>
          <w:sz w:val="24"/>
          <w:szCs w:val="24"/>
        </w:rPr>
        <w:t>Periplus</w:t>
      </w:r>
      <w:proofErr w:type="spellEnd"/>
      <w:r w:rsidR="009F7F05" w:rsidRPr="009F7F05">
        <w:rPr>
          <w:rFonts w:ascii="Times New Roman" w:hAnsi="Times New Roman" w:cs="Times New Roman"/>
          <w:b/>
          <w:i/>
          <w:sz w:val="24"/>
          <w:szCs w:val="24"/>
        </w:rPr>
        <w:t xml:space="preserve"> Maris </w:t>
      </w:r>
      <w:proofErr w:type="spellStart"/>
      <w:r w:rsidR="009F7F05" w:rsidRPr="009F7F05">
        <w:rPr>
          <w:rFonts w:ascii="Times New Roman" w:hAnsi="Times New Roman" w:cs="Times New Roman"/>
          <w:b/>
          <w:i/>
          <w:sz w:val="24"/>
          <w:szCs w:val="24"/>
        </w:rPr>
        <w:t>Erythraei</w:t>
      </w:r>
      <w:proofErr w:type="spellEnd"/>
      <w:r w:rsidR="009F7F05" w:rsidRPr="009F7F0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9F7F05" w:rsidRPr="009F7F05">
        <w:rPr>
          <w:rFonts w:ascii="Times New Roman" w:hAnsi="Times New Roman" w:cs="Times New Roman"/>
          <w:b/>
          <w:sz w:val="24"/>
          <w:szCs w:val="24"/>
        </w:rPr>
        <w:t>56</w:t>
      </w:r>
      <w:r w:rsidR="009F7F05">
        <w:rPr>
          <w:rFonts w:ascii="Times New Roman" w:hAnsi="Times New Roman" w:cs="Times New Roman"/>
          <w:sz w:val="24"/>
          <w:szCs w:val="24"/>
        </w:rPr>
        <w:t xml:space="preserve"> – Trans. from Casson (1989).</w:t>
      </w:r>
    </w:p>
    <w:p w:rsidR="00A31337" w:rsidRDefault="00A31337" w:rsidP="006300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1337" w:rsidRDefault="00A31337" w:rsidP="006300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Indian Sources: </w:t>
      </w:r>
    </w:p>
    <w:p w:rsidR="00B84671" w:rsidRDefault="007802DB" w:rsidP="006300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0D4D66">
        <w:rPr>
          <w:rFonts w:ascii="Times New Roman" w:hAnsi="Times New Roman" w:cs="Times New Roman"/>
          <w:sz w:val="24"/>
          <w:szCs w:val="24"/>
        </w:rPr>
        <w:t xml:space="preserve">[...] the rich </w:t>
      </w:r>
      <w:proofErr w:type="spellStart"/>
      <w:r w:rsidR="000D4D66">
        <w:rPr>
          <w:rFonts w:ascii="Times New Roman" w:hAnsi="Times New Roman" w:cs="Times New Roman"/>
          <w:sz w:val="24"/>
          <w:szCs w:val="24"/>
        </w:rPr>
        <w:t>Muciri</w:t>
      </w:r>
      <w:proofErr w:type="spellEnd"/>
      <w:r w:rsidR="000D4D66">
        <w:rPr>
          <w:rFonts w:ascii="Times New Roman" w:hAnsi="Times New Roman" w:cs="Times New Roman"/>
          <w:sz w:val="24"/>
          <w:szCs w:val="24"/>
        </w:rPr>
        <w:t xml:space="preserve"> [</w:t>
      </w:r>
      <w:proofErr w:type="spellStart"/>
      <w:r w:rsidR="000D4D66">
        <w:rPr>
          <w:rFonts w:ascii="Times New Roman" w:hAnsi="Times New Roman" w:cs="Times New Roman"/>
          <w:sz w:val="24"/>
          <w:szCs w:val="24"/>
        </w:rPr>
        <w:t>Muziris</w:t>
      </w:r>
      <w:proofErr w:type="spellEnd"/>
      <w:r w:rsidR="000D4D66">
        <w:rPr>
          <w:rFonts w:ascii="Times New Roman" w:hAnsi="Times New Roman" w:cs="Times New Roman"/>
          <w:sz w:val="24"/>
          <w:szCs w:val="24"/>
        </w:rPr>
        <w:t xml:space="preserve">] where ships, the prefect and wonderful constructions of the </w:t>
      </w:r>
      <w:proofErr w:type="spellStart"/>
      <w:r w:rsidR="000D4D66">
        <w:rPr>
          <w:rFonts w:ascii="Times New Roman" w:hAnsi="Times New Roman" w:cs="Times New Roman"/>
          <w:sz w:val="24"/>
          <w:szCs w:val="24"/>
        </w:rPr>
        <w:t>Yavaṉar</w:t>
      </w:r>
      <w:proofErr w:type="spellEnd"/>
      <w:r w:rsidR="000D4D66">
        <w:rPr>
          <w:rFonts w:ascii="Times New Roman" w:hAnsi="Times New Roman" w:cs="Times New Roman"/>
          <w:sz w:val="24"/>
          <w:szCs w:val="24"/>
        </w:rPr>
        <w:t xml:space="preserve">, having come with gold, returned carrying pepper, churning the white surf of the </w:t>
      </w:r>
      <w:r w:rsidR="000D4D66">
        <w:rPr>
          <w:rFonts w:ascii="Times New Roman" w:hAnsi="Times New Roman" w:cs="Times New Roman"/>
          <w:sz w:val="24"/>
          <w:szCs w:val="24"/>
        </w:rPr>
        <w:lastRenderedPageBreak/>
        <w:t xml:space="preserve">great </w:t>
      </w:r>
      <w:proofErr w:type="spellStart"/>
      <w:r w:rsidR="000D4D66">
        <w:rPr>
          <w:rFonts w:ascii="Times New Roman" w:hAnsi="Times New Roman" w:cs="Times New Roman"/>
          <w:sz w:val="24"/>
          <w:szCs w:val="24"/>
        </w:rPr>
        <w:t>Cuḷḷi</w:t>
      </w:r>
      <w:proofErr w:type="spellEnd"/>
      <w:r w:rsidR="000D4D66">
        <w:rPr>
          <w:rFonts w:ascii="Times New Roman" w:hAnsi="Times New Roman" w:cs="Times New Roman"/>
          <w:sz w:val="24"/>
          <w:szCs w:val="24"/>
        </w:rPr>
        <w:t xml:space="preserve"> river which belongs to the </w:t>
      </w:r>
      <w:proofErr w:type="spellStart"/>
      <w:r w:rsidR="000D4D66">
        <w:rPr>
          <w:rFonts w:ascii="Times New Roman" w:hAnsi="Times New Roman" w:cs="Times New Roman"/>
          <w:sz w:val="24"/>
          <w:szCs w:val="24"/>
        </w:rPr>
        <w:t>Cēralar</w:t>
      </w:r>
      <w:proofErr w:type="spellEnd"/>
      <w:r w:rsidR="000D4D66">
        <w:rPr>
          <w:rFonts w:ascii="Times New Roman" w:hAnsi="Times New Roman" w:cs="Times New Roman"/>
          <w:sz w:val="24"/>
          <w:szCs w:val="24"/>
        </w:rPr>
        <w:t xml:space="preserve">.” - </w:t>
      </w:r>
      <w:proofErr w:type="spellStart"/>
      <w:r w:rsidR="000D4D66" w:rsidRPr="00556A5E">
        <w:rPr>
          <w:rFonts w:ascii="Times New Roman" w:hAnsi="Times New Roman" w:cs="Times New Roman"/>
          <w:b/>
          <w:i/>
          <w:sz w:val="24"/>
          <w:szCs w:val="24"/>
        </w:rPr>
        <w:t>Akanāṉūṟu</w:t>
      </w:r>
      <w:proofErr w:type="spellEnd"/>
      <w:r w:rsidR="000D4D66" w:rsidRPr="00556A5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0D4D66" w:rsidRPr="00556A5E">
        <w:rPr>
          <w:rFonts w:ascii="Times New Roman" w:hAnsi="Times New Roman" w:cs="Times New Roman"/>
          <w:b/>
          <w:sz w:val="24"/>
          <w:szCs w:val="24"/>
        </w:rPr>
        <w:t xml:space="preserve">149, 7-11 </w:t>
      </w:r>
      <w:r w:rsidR="000D4D66">
        <w:rPr>
          <w:rFonts w:ascii="Times New Roman" w:hAnsi="Times New Roman" w:cs="Times New Roman"/>
          <w:sz w:val="24"/>
          <w:szCs w:val="24"/>
        </w:rPr>
        <w:t>– Trans.</w:t>
      </w:r>
      <w:r w:rsidR="00B84671">
        <w:rPr>
          <w:rFonts w:ascii="Times New Roman" w:hAnsi="Times New Roman" w:cs="Times New Roman"/>
          <w:sz w:val="24"/>
          <w:szCs w:val="24"/>
        </w:rPr>
        <w:t xml:space="preserve"> </w:t>
      </w:r>
      <w:r w:rsidR="000D4D66">
        <w:rPr>
          <w:rFonts w:ascii="Times New Roman" w:hAnsi="Times New Roman" w:cs="Times New Roman"/>
          <w:sz w:val="24"/>
          <w:szCs w:val="24"/>
        </w:rPr>
        <w:t xml:space="preserve">from De </w:t>
      </w:r>
      <w:proofErr w:type="spellStart"/>
      <w:r w:rsidR="000D4D66">
        <w:rPr>
          <w:rFonts w:ascii="Times New Roman" w:hAnsi="Times New Roman" w:cs="Times New Roman"/>
          <w:sz w:val="24"/>
          <w:szCs w:val="24"/>
        </w:rPr>
        <w:t>Romanis</w:t>
      </w:r>
      <w:proofErr w:type="spellEnd"/>
      <w:r w:rsidR="000D4D66">
        <w:rPr>
          <w:rFonts w:ascii="Times New Roman" w:hAnsi="Times New Roman" w:cs="Times New Roman"/>
          <w:sz w:val="24"/>
          <w:szCs w:val="24"/>
        </w:rPr>
        <w:t xml:space="preserve"> (1997).</w:t>
      </w:r>
    </w:p>
    <w:p w:rsidR="00415F7B" w:rsidRDefault="00415F7B" w:rsidP="006300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5F7B" w:rsidRDefault="007802DB" w:rsidP="006300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415F7B">
        <w:rPr>
          <w:rFonts w:ascii="Times New Roman" w:hAnsi="Times New Roman" w:cs="Times New Roman"/>
          <w:sz w:val="24"/>
          <w:szCs w:val="24"/>
        </w:rPr>
        <w:t xml:space="preserve">He (se. </w:t>
      </w:r>
      <w:proofErr w:type="spellStart"/>
      <w:r w:rsidR="00415F7B">
        <w:rPr>
          <w:rFonts w:ascii="Times New Roman" w:hAnsi="Times New Roman" w:cs="Times New Roman"/>
          <w:sz w:val="24"/>
          <w:szCs w:val="24"/>
        </w:rPr>
        <w:t>Kōvalaṉ</w:t>
      </w:r>
      <w:proofErr w:type="spellEnd"/>
      <w:r w:rsidR="00415F7B">
        <w:rPr>
          <w:rFonts w:ascii="Times New Roman" w:hAnsi="Times New Roman" w:cs="Times New Roman"/>
          <w:sz w:val="24"/>
          <w:szCs w:val="24"/>
        </w:rPr>
        <w:t xml:space="preserve">) </w:t>
      </w:r>
      <w:proofErr w:type="gramStart"/>
      <w:r w:rsidR="00415F7B">
        <w:rPr>
          <w:rFonts w:ascii="Times New Roman" w:hAnsi="Times New Roman" w:cs="Times New Roman"/>
          <w:sz w:val="24"/>
          <w:szCs w:val="24"/>
        </w:rPr>
        <w:t>entered  without</w:t>
      </w:r>
      <w:proofErr w:type="gramEnd"/>
      <w:r w:rsidR="00415F7B">
        <w:rPr>
          <w:rFonts w:ascii="Times New Roman" w:hAnsi="Times New Roman" w:cs="Times New Roman"/>
          <w:sz w:val="24"/>
          <w:szCs w:val="24"/>
        </w:rPr>
        <w:t xml:space="preserve"> being suspected by the </w:t>
      </w:r>
      <w:proofErr w:type="spellStart"/>
      <w:r w:rsidR="00415F7B">
        <w:rPr>
          <w:rFonts w:ascii="Times New Roman" w:hAnsi="Times New Roman" w:cs="Times New Roman"/>
          <w:sz w:val="24"/>
          <w:szCs w:val="24"/>
        </w:rPr>
        <w:t>Yavaṉar</w:t>
      </w:r>
      <w:proofErr w:type="spellEnd"/>
      <w:r w:rsidR="00415F7B">
        <w:rPr>
          <w:rFonts w:ascii="Times New Roman" w:hAnsi="Times New Roman" w:cs="Times New Roman"/>
          <w:sz w:val="24"/>
          <w:szCs w:val="24"/>
        </w:rPr>
        <w:t xml:space="preserve"> with the murderous swords, excellent as guards at the gate of the bastion of deference.” – </w:t>
      </w:r>
      <w:proofErr w:type="spellStart"/>
      <w:r w:rsidR="00415F7B" w:rsidRPr="00415F7B">
        <w:rPr>
          <w:rFonts w:ascii="Times New Roman" w:hAnsi="Times New Roman" w:cs="Times New Roman"/>
          <w:b/>
          <w:i/>
          <w:sz w:val="24"/>
          <w:szCs w:val="24"/>
        </w:rPr>
        <w:t>Cilappatik</w:t>
      </w:r>
      <w:proofErr w:type="spellEnd"/>
      <w:r w:rsidR="00415F7B" w:rsidRPr="00415F7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15F7B" w:rsidRPr="00415F7B">
        <w:rPr>
          <w:rFonts w:ascii="Times New Roman" w:hAnsi="Times New Roman" w:cs="Times New Roman"/>
          <w:b/>
          <w:sz w:val="24"/>
          <w:szCs w:val="24"/>
        </w:rPr>
        <w:t>14, 66-7</w:t>
      </w:r>
      <w:r w:rsidR="00415F7B">
        <w:rPr>
          <w:rFonts w:ascii="Times New Roman" w:hAnsi="Times New Roman" w:cs="Times New Roman"/>
          <w:sz w:val="24"/>
          <w:szCs w:val="24"/>
        </w:rPr>
        <w:t xml:space="preserve"> </w:t>
      </w:r>
      <w:r w:rsidR="00415F7B" w:rsidRPr="00415F7B">
        <w:rPr>
          <w:rFonts w:ascii="Times New Roman" w:hAnsi="Times New Roman" w:cs="Times New Roman"/>
          <w:sz w:val="24"/>
          <w:szCs w:val="24"/>
        </w:rPr>
        <w:t xml:space="preserve">– Trans. from De </w:t>
      </w:r>
      <w:proofErr w:type="spellStart"/>
      <w:r w:rsidR="00415F7B" w:rsidRPr="00415F7B">
        <w:rPr>
          <w:rFonts w:ascii="Times New Roman" w:hAnsi="Times New Roman" w:cs="Times New Roman"/>
          <w:sz w:val="24"/>
          <w:szCs w:val="24"/>
        </w:rPr>
        <w:t>Romanis</w:t>
      </w:r>
      <w:proofErr w:type="spellEnd"/>
      <w:r w:rsidR="00415F7B" w:rsidRPr="00415F7B">
        <w:rPr>
          <w:rFonts w:ascii="Times New Roman" w:hAnsi="Times New Roman" w:cs="Times New Roman"/>
          <w:sz w:val="24"/>
          <w:szCs w:val="24"/>
        </w:rPr>
        <w:t xml:space="preserve"> (1997).</w:t>
      </w:r>
    </w:p>
    <w:p w:rsidR="001C4371" w:rsidRDefault="001C4371" w:rsidP="006300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4371" w:rsidRDefault="001C4371" w:rsidP="006300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“They lived each day with pleasure and increasing joy. The women with shinning bangles pour into their beautiful decorated golden cups, the sweet cool wine brought by the superb </w:t>
      </w:r>
      <w:proofErr w:type="spellStart"/>
      <w:r>
        <w:rPr>
          <w:rFonts w:ascii="Times New Roman" w:hAnsi="Times New Roman" w:cs="Times New Roman"/>
          <w:sz w:val="24"/>
          <w:szCs w:val="24"/>
        </w:rPr>
        <w:t>Yavana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ships.” – </w:t>
      </w:r>
      <w:proofErr w:type="spellStart"/>
      <w:r w:rsidRPr="00BA5A28">
        <w:rPr>
          <w:rFonts w:ascii="Times New Roman" w:hAnsi="Times New Roman" w:cs="Times New Roman"/>
          <w:b/>
          <w:i/>
          <w:sz w:val="24"/>
          <w:szCs w:val="24"/>
        </w:rPr>
        <w:t>Purananuru</w:t>
      </w:r>
      <w:proofErr w:type="spellEnd"/>
      <w:r w:rsidRPr="00BA5A2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A5A28">
        <w:rPr>
          <w:rFonts w:ascii="Times New Roman" w:hAnsi="Times New Roman" w:cs="Times New Roman"/>
          <w:b/>
          <w:sz w:val="24"/>
          <w:szCs w:val="24"/>
        </w:rPr>
        <w:t>56.18-21</w:t>
      </w:r>
      <w:r>
        <w:rPr>
          <w:rFonts w:ascii="Times New Roman" w:hAnsi="Times New Roman" w:cs="Times New Roman"/>
          <w:sz w:val="24"/>
          <w:szCs w:val="24"/>
        </w:rPr>
        <w:t xml:space="preserve"> – Trans. from McLaughlin (2010). </w:t>
      </w:r>
    </w:p>
    <w:p w:rsidR="001C4371" w:rsidRDefault="001C4371" w:rsidP="006300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4371" w:rsidRDefault="001C4371" w:rsidP="006300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“The inner tent has double walls of canvas held firmly by iron chains. It is guarded by powerful </w:t>
      </w:r>
      <w:proofErr w:type="spellStart"/>
      <w:r>
        <w:rPr>
          <w:rFonts w:ascii="Times New Roman" w:hAnsi="Times New Roman" w:cs="Times New Roman"/>
          <w:sz w:val="24"/>
          <w:szCs w:val="24"/>
        </w:rPr>
        <w:t>Yavanas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whose stern looks strike terror into every beholder and whose long and loose clothes are fastened to the waist by means of belts.” – </w:t>
      </w:r>
      <w:proofErr w:type="spellStart"/>
      <w:r w:rsidRPr="00BA5A28">
        <w:rPr>
          <w:rFonts w:ascii="Times New Roman" w:hAnsi="Times New Roman" w:cs="Times New Roman"/>
          <w:b/>
          <w:i/>
          <w:sz w:val="24"/>
          <w:szCs w:val="24"/>
        </w:rPr>
        <w:t>Mullaippattu</w:t>
      </w:r>
      <w:proofErr w:type="spellEnd"/>
      <w:r w:rsidRPr="00BA5A2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A5A28">
        <w:rPr>
          <w:rFonts w:ascii="Times New Roman" w:hAnsi="Times New Roman" w:cs="Times New Roman"/>
          <w:b/>
          <w:sz w:val="24"/>
          <w:szCs w:val="24"/>
        </w:rPr>
        <w:t>59-62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4371">
        <w:rPr>
          <w:rFonts w:ascii="Times New Roman" w:hAnsi="Times New Roman" w:cs="Times New Roman"/>
          <w:sz w:val="24"/>
          <w:szCs w:val="24"/>
        </w:rPr>
        <w:t>– Trans. from McLaughlin (2010).</w:t>
      </w:r>
    </w:p>
    <w:p w:rsidR="009A3352" w:rsidRDefault="009A3352" w:rsidP="006300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5A28" w:rsidRDefault="009A3352" w:rsidP="00BA5A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“The sun shines over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opne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terraces and the warehouses near the harbour. It shines over the turrets that have wide windows like the eyes of a deer. In different places at Puhar the gaze of the observer is attracted by the residences of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Yavanas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whose prosperity is without limits. At the harbour there are sailors from distant lands, but in all appearance they live as one community.” </w:t>
      </w:r>
      <w:r w:rsidR="00BA5A28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5A28" w:rsidRPr="00BA5A28">
        <w:rPr>
          <w:rFonts w:ascii="Times New Roman" w:hAnsi="Times New Roman" w:cs="Times New Roman"/>
          <w:b/>
          <w:i/>
          <w:sz w:val="24"/>
          <w:szCs w:val="24"/>
        </w:rPr>
        <w:t>Silappatikaram</w:t>
      </w:r>
      <w:proofErr w:type="spellEnd"/>
      <w:r w:rsidR="00BA5A28" w:rsidRPr="00BA5A2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A5A28" w:rsidRPr="00BA5A28">
        <w:rPr>
          <w:rFonts w:ascii="Times New Roman" w:hAnsi="Times New Roman" w:cs="Times New Roman"/>
          <w:b/>
          <w:sz w:val="24"/>
          <w:szCs w:val="24"/>
        </w:rPr>
        <w:t>5.9-12</w:t>
      </w:r>
      <w:r w:rsidR="00BA5A28">
        <w:rPr>
          <w:rFonts w:ascii="Times New Roman" w:hAnsi="Times New Roman" w:cs="Times New Roman"/>
          <w:sz w:val="24"/>
          <w:szCs w:val="24"/>
        </w:rPr>
        <w:t xml:space="preserve"> - </w:t>
      </w:r>
      <w:r w:rsidR="00BA5A28" w:rsidRPr="001C4371">
        <w:rPr>
          <w:rFonts w:ascii="Times New Roman" w:hAnsi="Times New Roman" w:cs="Times New Roman"/>
          <w:sz w:val="24"/>
          <w:szCs w:val="24"/>
        </w:rPr>
        <w:t>Trans. from McLaughlin (2010).</w:t>
      </w:r>
    </w:p>
    <w:p w:rsidR="007376F5" w:rsidRDefault="007376F5" w:rsidP="00BA5A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02DB" w:rsidRDefault="007802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376F5" w:rsidRDefault="007802DB" w:rsidP="00BA5A2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Map:</w:t>
      </w:r>
    </w:p>
    <w:p w:rsidR="005A54AB" w:rsidRPr="00344AD2" w:rsidRDefault="007802DB" w:rsidP="006C38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2DB">
        <w:rPr>
          <w:rFonts w:ascii="Times New Roman" w:hAnsi="Times New Roman" w:cs="Times New Roman"/>
          <w:b/>
          <w:noProof/>
          <w:sz w:val="24"/>
          <w:szCs w:val="24"/>
          <w:lang w:eastAsia="en-GB"/>
        </w:rPr>
        <w:drawing>
          <wp:inline distT="0" distB="0" distL="0" distR="0">
            <wp:extent cx="4352290" cy="3555365"/>
            <wp:effectExtent l="0" t="0" r="0" b="6985"/>
            <wp:docPr id="1" name="Picture 1" descr="http://upload.wikimedia.org/wikipedia/commons/5/59/TabulaPeutingerianaMuzir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5/59/TabulaPeutingerianaMuziri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290" cy="355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A54AB" w:rsidRPr="00344A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8E3"/>
    <w:rsid w:val="000D4D66"/>
    <w:rsid w:val="00134EA6"/>
    <w:rsid w:val="001C4371"/>
    <w:rsid w:val="00344AD2"/>
    <w:rsid w:val="00415F7B"/>
    <w:rsid w:val="00556A5E"/>
    <w:rsid w:val="005A54AB"/>
    <w:rsid w:val="0063006E"/>
    <w:rsid w:val="0067507B"/>
    <w:rsid w:val="006C38E3"/>
    <w:rsid w:val="006F49FC"/>
    <w:rsid w:val="007052B3"/>
    <w:rsid w:val="007376F5"/>
    <w:rsid w:val="007802DB"/>
    <w:rsid w:val="009171EA"/>
    <w:rsid w:val="009A3352"/>
    <w:rsid w:val="009F6A6E"/>
    <w:rsid w:val="009F7F05"/>
    <w:rsid w:val="00A20ABA"/>
    <w:rsid w:val="00A31337"/>
    <w:rsid w:val="00B84671"/>
    <w:rsid w:val="00B85FA4"/>
    <w:rsid w:val="00BA5A28"/>
    <w:rsid w:val="00C95912"/>
    <w:rsid w:val="00CA711B"/>
    <w:rsid w:val="00ED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71E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802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02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71E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802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02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794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</dc:creator>
  <cp:lastModifiedBy>Matt</cp:lastModifiedBy>
  <cp:revision>24</cp:revision>
  <dcterms:created xsi:type="dcterms:W3CDTF">2014-10-26T15:17:00Z</dcterms:created>
  <dcterms:modified xsi:type="dcterms:W3CDTF">2015-04-24T20:53:00Z</dcterms:modified>
</cp:coreProperties>
</file>