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ECAE3" w14:textId="77777777" w:rsidR="00150615" w:rsidRDefault="00150615" w:rsidP="00B744E5">
      <w:pPr>
        <w:spacing w:line="480" w:lineRule="auto"/>
        <w:jc w:val="center"/>
        <w:rPr>
          <w:sz w:val="44"/>
        </w:rPr>
      </w:pPr>
    </w:p>
    <w:p w14:paraId="673A3AAF" w14:textId="77777777" w:rsidR="00150615" w:rsidRDefault="00150615" w:rsidP="00B744E5">
      <w:pPr>
        <w:spacing w:line="480" w:lineRule="auto"/>
        <w:jc w:val="center"/>
        <w:rPr>
          <w:sz w:val="44"/>
        </w:rPr>
      </w:pPr>
    </w:p>
    <w:p w14:paraId="4C70AF1A" w14:textId="71458EBB" w:rsidR="0025758C" w:rsidRDefault="0025758C" w:rsidP="0096308D">
      <w:pPr>
        <w:spacing w:line="480" w:lineRule="auto"/>
        <w:jc w:val="center"/>
        <w:rPr>
          <w:i/>
          <w:sz w:val="44"/>
        </w:rPr>
      </w:pPr>
      <w:r w:rsidRPr="0025758C">
        <w:rPr>
          <w:i/>
          <w:sz w:val="44"/>
        </w:rPr>
        <w:t>Name</w:t>
      </w:r>
      <w:r w:rsidRPr="0025758C">
        <w:rPr>
          <w:sz w:val="44"/>
        </w:rPr>
        <w:t>: John Rose</w:t>
      </w:r>
    </w:p>
    <w:p w14:paraId="31505BE3" w14:textId="4AFFA52E" w:rsidR="00C41CCA" w:rsidRPr="00E406F9" w:rsidRDefault="00C41CCA" w:rsidP="0096308D">
      <w:pPr>
        <w:spacing w:line="480" w:lineRule="auto"/>
        <w:jc w:val="center"/>
        <w:rPr>
          <w:sz w:val="44"/>
        </w:rPr>
      </w:pPr>
      <w:r w:rsidRPr="00E406F9">
        <w:rPr>
          <w:i/>
          <w:sz w:val="44"/>
        </w:rPr>
        <w:t>Title</w:t>
      </w:r>
      <w:r w:rsidRPr="00E406F9">
        <w:rPr>
          <w:sz w:val="44"/>
        </w:rPr>
        <w:t>: The Importance of Adaptation within Film</w:t>
      </w:r>
    </w:p>
    <w:p w14:paraId="666317B3" w14:textId="38BDAED9" w:rsidR="00627A66" w:rsidRPr="00E406F9" w:rsidRDefault="00C41CCA" w:rsidP="0096308D">
      <w:pPr>
        <w:spacing w:line="480" w:lineRule="auto"/>
        <w:jc w:val="center"/>
        <w:rPr>
          <w:sz w:val="44"/>
        </w:rPr>
      </w:pPr>
      <w:r w:rsidRPr="00E406F9">
        <w:rPr>
          <w:i/>
          <w:sz w:val="44"/>
        </w:rPr>
        <w:t>Student Number</w:t>
      </w:r>
      <w:r w:rsidRPr="00E406F9">
        <w:rPr>
          <w:sz w:val="44"/>
        </w:rPr>
        <w:t xml:space="preserve">: </w:t>
      </w:r>
      <w:r w:rsidR="00627A66" w:rsidRPr="00E406F9">
        <w:rPr>
          <w:sz w:val="44"/>
        </w:rPr>
        <w:t>P1480</w:t>
      </w:r>
      <w:r w:rsidR="00FD49D0" w:rsidRPr="00E406F9">
        <w:rPr>
          <w:sz w:val="44"/>
        </w:rPr>
        <w:t>16</w:t>
      </w:r>
    </w:p>
    <w:p w14:paraId="5FE98C5A" w14:textId="350EF9E3" w:rsidR="00C41CCA" w:rsidRPr="0025758C" w:rsidRDefault="00C41CCA" w:rsidP="0096308D">
      <w:pPr>
        <w:spacing w:line="480" w:lineRule="auto"/>
        <w:jc w:val="center"/>
        <w:rPr>
          <w:sz w:val="40"/>
        </w:rPr>
      </w:pPr>
      <w:r w:rsidRPr="0025758C">
        <w:rPr>
          <w:i/>
          <w:sz w:val="40"/>
        </w:rPr>
        <w:t xml:space="preserve">BA Course </w:t>
      </w:r>
      <w:r w:rsidR="00E406F9" w:rsidRPr="0025758C">
        <w:rPr>
          <w:i/>
          <w:sz w:val="40"/>
        </w:rPr>
        <w:t>T</w:t>
      </w:r>
      <w:r w:rsidRPr="0025758C">
        <w:rPr>
          <w:i/>
          <w:sz w:val="40"/>
        </w:rPr>
        <w:t>itle</w:t>
      </w:r>
      <w:r w:rsidRPr="0025758C">
        <w:rPr>
          <w:sz w:val="40"/>
        </w:rPr>
        <w:t xml:space="preserve">: </w:t>
      </w:r>
      <w:r w:rsidR="00E406F9" w:rsidRPr="0025758C">
        <w:rPr>
          <w:sz w:val="40"/>
        </w:rPr>
        <w:t>Digital Film a</w:t>
      </w:r>
      <w:bookmarkStart w:id="0" w:name="_GoBack"/>
      <w:bookmarkEnd w:id="0"/>
      <w:r w:rsidR="00E406F9" w:rsidRPr="0025758C">
        <w:rPr>
          <w:sz w:val="40"/>
        </w:rPr>
        <w:t>nd Television Production</w:t>
      </w:r>
    </w:p>
    <w:p w14:paraId="4F3DBC76" w14:textId="5A48C4F9" w:rsidR="00E406F9" w:rsidRDefault="00E406F9" w:rsidP="0096308D">
      <w:pPr>
        <w:spacing w:line="480" w:lineRule="auto"/>
        <w:jc w:val="center"/>
        <w:rPr>
          <w:sz w:val="44"/>
        </w:rPr>
      </w:pPr>
      <w:r>
        <w:rPr>
          <w:i/>
          <w:sz w:val="44"/>
        </w:rPr>
        <w:t>Word Count</w:t>
      </w:r>
      <w:r w:rsidRPr="0025758C">
        <w:rPr>
          <w:sz w:val="44"/>
        </w:rPr>
        <w:t>: 5,655</w:t>
      </w:r>
    </w:p>
    <w:p w14:paraId="34B97633" w14:textId="64784CBB" w:rsidR="0025758C" w:rsidRPr="0025758C" w:rsidRDefault="0025758C" w:rsidP="0096308D">
      <w:pPr>
        <w:spacing w:line="480" w:lineRule="auto"/>
        <w:jc w:val="center"/>
        <w:rPr>
          <w:sz w:val="44"/>
        </w:rPr>
      </w:pPr>
      <w:r>
        <w:rPr>
          <w:i/>
          <w:sz w:val="44"/>
        </w:rPr>
        <w:t>Tutor’s name</w:t>
      </w:r>
      <w:r>
        <w:rPr>
          <w:sz w:val="44"/>
        </w:rPr>
        <w:t>: John Hill</w:t>
      </w:r>
    </w:p>
    <w:p w14:paraId="02912B3D" w14:textId="77777777" w:rsidR="00B049EA" w:rsidRDefault="00B049EA" w:rsidP="00B744E5">
      <w:pPr>
        <w:spacing w:line="480" w:lineRule="auto"/>
        <w:jc w:val="center"/>
        <w:rPr>
          <w:i/>
          <w:color w:val="FF0000"/>
          <w:sz w:val="72"/>
          <w:u w:val="single"/>
        </w:rPr>
      </w:pPr>
    </w:p>
    <w:p w14:paraId="72F7DC92" w14:textId="020DF2C5" w:rsidR="00B049EA" w:rsidRPr="00495BA9" w:rsidRDefault="00B049EA" w:rsidP="00B744E5">
      <w:pPr>
        <w:spacing w:line="480" w:lineRule="auto"/>
        <w:jc w:val="center"/>
        <w:rPr>
          <w:i/>
          <w:sz w:val="28"/>
          <w:u w:val="single"/>
        </w:rPr>
      </w:pPr>
    </w:p>
    <w:p w14:paraId="1CEB3361" w14:textId="77777777" w:rsidR="0025758C" w:rsidRDefault="0025758C" w:rsidP="00B744E5">
      <w:pPr>
        <w:spacing w:line="480" w:lineRule="auto"/>
        <w:jc w:val="center"/>
        <w:rPr>
          <w:sz w:val="52"/>
        </w:rPr>
      </w:pPr>
    </w:p>
    <w:p w14:paraId="29D5C9A6" w14:textId="2DD69A53" w:rsidR="00150615" w:rsidRPr="00434A95" w:rsidRDefault="00150615" w:rsidP="00B744E5">
      <w:pPr>
        <w:spacing w:line="480" w:lineRule="auto"/>
        <w:jc w:val="center"/>
        <w:rPr>
          <w:sz w:val="220"/>
        </w:rPr>
      </w:pPr>
      <w:r w:rsidRPr="00434A95">
        <w:rPr>
          <w:sz w:val="52"/>
        </w:rPr>
        <w:lastRenderedPageBreak/>
        <w:t>Contents</w:t>
      </w:r>
    </w:p>
    <w:p w14:paraId="09A59B7B" w14:textId="77777777" w:rsidR="00150615" w:rsidRPr="003B17E9" w:rsidRDefault="00150615" w:rsidP="00B744E5">
      <w:pPr>
        <w:spacing w:line="480" w:lineRule="auto"/>
        <w:jc w:val="center"/>
        <w:rPr>
          <w:sz w:val="28"/>
        </w:rPr>
      </w:pPr>
      <w:r w:rsidRPr="003B17E9">
        <w:rPr>
          <w:sz w:val="28"/>
        </w:rPr>
        <w:t xml:space="preserve">1. Introduction </w:t>
      </w:r>
      <w:r w:rsidR="003D3145" w:rsidRPr="003B17E9">
        <w:rPr>
          <w:sz w:val="28"/>
        </w:rPr>
        <w:t xml:space="preserve">                  </w:t>
      </w:r>
      <w:r w:rsidR="00B60596">
        <w:rPr>
          <w:sz w:val="28"/>
        </w:rPr>
        <w:t xml:space="preserve">                                         </w:t>
      </w:r>
      <w:r w:rsidR="003D3145" w:rsidRPr="003B17E9">
        <w:rPr>
          <w:sz w:val="28"/>
        </w:rPr>
        <w:t xml:space="preserve">   </w:t>
      </w:r>
      <w:r w:rsidR="009D6F1D">
        <w:rPr>
          <w:sz w:val="28"/>
        </w:rPr>
        <w:t xml:space="preserve"> </w:t>
      </w:r>
      <w:r w:rsidR="003D3145" w:rsidRPr="003B17E9">
        <w:rPr>
          <w:sz w:val="28"/>
        </w:rPr>
        <w:t xml:space="preserve">                       </w:t>
      </w:r>
      <w:r w:rsidR="005A556A" w:rsidRPr="003B17E9">
        <w:rPr>
          <w:sz w:val="28"/>
        </w:rPr>
        <w:t xml:space="preserve"> </w:t>
      </w:r>
      <w:r w:rsidR="003D3145" w:rsidRPr="003B17E9">
        <w:rPr>
          <w:sz w:val="28"/>
        </w:rPr>
        <w:t xml:space="preserve">   </w:t>
      </w:r>
      <w:r w:rsidR="005A556A" w:rsidRPr="003B17E9">
        <w:rPr>
          <w:sz w:val="28"/>
        </w:rPr>
        <w:t>3</w:t>
      </w:r>
    </w:p>
    <w:p w14:paraId="314A7DAC" w14:textId="77777777" w:rsidR="00150615" w:rsidRPr="003B17E9" w:rsidRDefault="005A556A" w:rsidP="00B744E5">
      <w:pPr>
        <w:spacing w:line="480" w:lineRule="auto"/>
        <w:jc w:val="center"/>
        <w:rPr>
          <w:sz w:val="28"/>
        </w:rPr>
      </w:pPr>
      <w:r w:rsidRPr="003B17E9">
        <w:rPr>
          <w:sz w:val="28"/>
        </w:rPr>
        <w:t>2</w:t>
      </w:r>
      <w:r w:rsidR="00150615" w:rsidRPr="003B17E9">
        <w:rPr>
          <w:sz w:val="28"/>
        </w:rPr>
        <w:t xml:space="preserve">. Chapter 1 </w:t>
      </w:r>
      <w:r w:rsidR="00B60596">
        <w:rPr>
          <w:sz w:val="28"/>
        </w:rPr>
        <w:t xml:space="preserve">- </w:t>
      </w:r>
      <w:r w:rsidR="00B60596" w:rsidRPr="00B60596">
        <w:rPr>
          <w:sz w:val="28"/>
        </w:rPr>
        <w:t>Early Adaptation</w:t>
      </w:r>
      <w:r w:rsidR="003D3145" w:rsidRPr="003B17E9">
        <w:rPr>
          <w:sz w:val="28"/>
        </w:rPr>
        <w:t xml:space="preserve">          </w:t>
      </w:r>
      <w:r w:rsidR="00B60596">
        <w:rPr>
          <w:sz w:val="28"/>
        </w:rPr>
        <w:t xml:space="preserve">                                         </w:t>
      </w:r>
      <w:r w:rsidR="003D3145" w:rsidRPr="003B17E9">
        <w:rPr>
          <w:sz w:val="28"/>
        </w:rPr>
        <w:t xml:space="preserve">           </w:t>
      </w:r>
      <w:r w:rsidR="00FD49D0" w:rsidRPr="003B17E9">
        <w:rPr>
          <w:sz w:val="28"/>
        </w:rPr>
        <w:t>4</w:t>
      </w:r>
    </w:p>
    <w:p w14:paraId="11C40DF9" w14:textId="77777777" w:rsidR="005A556A" w:rsidRPr="003B17E9" w:rsidRDefault="005A556A" w:rsidP="00B744E5">
      <w:pPr>
        <w:spacing w:line="480" w:lineRule="auto"/>
        <w:jc w:val="center"/>
        <w:rPr>
          <w:sz w:val="28"/>
        </w:rPr>
      </w:pPr>
      <w:r w:rsidRPr="003B17E9">
        <w:rPr>
          <w:sz w:val="28"/>
        </w:rPr>
        <w:t>3. Chapter 2</w:t>
      </w:r>
      <w:r w:rsidR="00B60596">
        <w:rPr>
          <w:sz w:val="28"/>
        </w:rPr>
        <w:t xml:space="preserve"> -</w:t>
      </w:r>
      <w:r w:rsidRPr="003B17E9">
        <w:rPr>
          <w:sz w:val="28"/>
        </w:rPr>
        <w:t xml:space="preserve"> </w:t>
      </w:r>
      <w:r w:rsidR="00B60596" w:rsidRPr="00B60596">
        <w:rPr>
          <w:sz w:val="28"/>
        </w:rPr>
        <w:t>Difficulties and Loose Adaptations</w:t>
      </w:r>
      <w:r w:rsidR="00B60596">
        <w:rPr>
          <w:sz w:val="28"/>
        </w:rPr>
        <w:t xml:space="preserve">                     </w:t>
      </w:r>
      <w:r w:rsidR="003D3145" w:rsidRPr="003B17E9">
        <w:rPr>
          <w:sz w:val="28"/>
        </w:rPr>
        <w:t xml:space="preserve">         </w:t>
      </w:r>
      <w:r w:rsidR="00B60596">
        <w:rPr>
          <w:sz w:val="28"/>
        </w:rPr>
        <w:t xml:space="preserve"> </w:t>
      </w:r>
      <w:r w:rsidR="00FD49D0" w:rsidRPr="003B17E9">
        <w:rPr>
          <w:sz w:val="28"/>
        </w:rPr>
        <w:t>9</w:t>
      </w:r>
    </w:p>
    <w:p w14:paraId="2958BECF" w14:textId="77777777" w:rsidR="00092212" w:rsidRPr="003B17E9" w:rsidRDefault="00693AD5" w:rsidP="00B744E5">
      <w:pPr>
        <w:spacing w:line="480" w:lineRule="auto"/>
        <w:jc w:val="center"/>
        <w:rPr>
          <w:sz w:val="28"/>
        </w:rPr>
      </w:pPr>
      <w:r w:rsidRPr="003B17E9">
        <w:rPr>
          <w:sz w:val="28"/>
        </w:rPr>
        <w:t xml:space="preserve">4. Chapter 3 </w:t>
      </w:r>
      <w:r w:rsidR="00B60596">
        <w:rPr>
          <w:sz w:val="28"/>
        </w:rPr>
        <w:t xml:space="preserve">- </w:t>
      </w:r>
      <w:r w:rsidR="00B60596" w:rsidRPr="00B60596">
        <w:rPr>
          <w:sz w:val="28"/>
        </w:rPr>
        <w:t>Adaptation Franchises and Overshadowing</w:t>
      </w:r>
      <w:r w:rsidR="00B60596">
        <w:rPr>
          <w:sz w:val="28"/>
        </w:rPr>
        <w:t xml:space="preserve"> </w:t>
      </w:r>
      <w:r w:rsidR="003D3145" w:rsidRPr="003B17E9">
        <w:rPr>
          <w:sz w:val="28"/>
        </w:rPr>
        <w:t xml:space="preserve">              </w:t>
      </w:r>
      <w:r w:rsidR="007F6BE4" w:rsidRPr="003B17E9">
        <w:rPr>
          <w:sz w:val="28"/>
        </w:rPr>
        <w:t>14</w:t>
      </w:r>
    </w:p>
    <w:p w14:paraId="4C9CCB43" w14:textId="77777777" w:rsidR="00760952" w:rsidRDefault="00760952" w:rsidP="00B744E5">
      <w:pPr>
        <w:spacing w:line="480" w:lineRule="auto"/>
        <w:jc w:val="center"/>
        <w:rPr>
          <w:sz w:val="28"/>
        </w:rPr>
      </w:pPr>
      <w:r w:rsidRPr="003B17E9">
        <w:rPr>
          <w:sz w:val="28"/>
        </w:rPr>
        <w:t xml:space="preserve">5. Conclusion </w:t>
      </w:r>
      <w:r w:rsidR="003D3145" w:rsidRPr="003B17E9">
        <w:rPr>
          <w:sz w:val="28"/>
        </w:rPr>
        <w:t xml:space="preserve">                                 </w:t>
      </w:r>
      <w:r w:rsidR="00B60596">
        <w:rPr>
          <w:sz w:val="28"/>
        </w:rPr>
        <w:t xml:space="preserve">                                         </w:t>
      </w:r>
      <w:r w:rsidR="003D3145" w:rsidRPr="003B17E9">
        <w:rPr>
          <w:sz w:val="28"/>
        </w:rPr>
        <w:t xml:space="preserve">                 </w:t>
      </w:r>
      <w:r w:rsidRPr="003B17E9">
        <w:rPr>
          <w:sz w:val="28"/>
        </w:rPr>
        <w:t xml:space="preserve"> 19</w:t>
      </w:r>
    </w:p>
    <w:p w14:paraId="362EAECB" w14:textId="77777777" w:rsidR="00B60596" w:rsidRPr="003B17E9" w:rsidRDefault="00B60596" w:rsidP="00B744E5">
      <w:pPr>
        <w:spacing w:line="480" w:lineRule="auto"/>
        <w:jc w:val="center"/>
        <w:rPr>
          <w:sz w:val="28"/>
        </w:rPr>
      </w:pPr>
      <w:r>
        <w:rPr>
          <w:sz w:val="28"/>
        </w:rPr>
        <w:t>6. Bibliography and References                                                              21</w:t>
      </w:r>
    </w:p>
    <w:p w14:paraId="37F47957" w14:textId="77777777" w:rsidR="00092212" w:rsidRDefault="00092212" w:rsidP="00B744E5">
      <w:pPr>
        <w:spacing w:line="480" w:lineRule="auto"/>
        <w:jc w:val="center"/>
        <w:rPr>
          <w:sz w:val="24"/>
        </w:rPr>
      </w:pPr>
    </w:p>
    <w:p w14:paraId="38DFBF0B" w14:textId="77777777" w:rsidR="00092212" w:rsidRDefault="00092212" w:rsidP="00B744E5">
      <w:pPr>
        <w:spacing w:line="480" w:lineRule="auto"/>
        <w:jc w:val="center"/>
        <w:rPr>
          <w:sz w:val="24"/>
        </w:rPr>
      </w:pPr>
    </w:p>
    <w:p w14:paraId="7AB0EAED" w14:textId="77777777" w:rsidR="00092212" w:rsidRDefault="00092212" w:rsidP="00B744E5">
      <w:pPr>
        <w:spacing w:line="480" w:lineRule="auto"/>
        <w:jc w:val="center"/>
        <w:rPr>
          <w:sz w:val="24"/>
        </w:rPr>
      </w:pPr>
    </w:p>
    <w:p w14:paraId="70316F72" w14:textId="77777777" w:rsidR="00092212" w:rsidRDefault="00092212" w:rsidP="00B744E5">
      <w:pPr>
        <w:spacing w:line="480" w:lineRule="auto"/>
        <w:jc w:val="center"/>
        <w:rPr>
          <w:sz w:val="24"/>
        </w:rPr>
      </w:pPr>
    </w:p>
    <w:p w14:paraId="338D513D" w14:textId="77777777" w:rsidR="00092212" w:rsidRDefault="00092212" w:rsidP="00B744E5">
      <w:pPr>
        <w:spacing w:line="480" w:lineRule="auto"/>
        <w:jc w:val="center"/>
        <w:rPr>
          <w:sz w:val="24"/>
        </w:rPr>
      </w:pPr>
    </w:p>
    <w:p w14:paraId="4F726F7F" w14:textId="77777777" w:rsidR="00092212" w:rsidRDefault="00092212" w:rsidP="00B744E5">
      <w:pPr>
        <w:spacing w:line="480" w:lineRule="auto"/>
        <w:jc w:val="center"/>
        <w:rPr>
          <w:sz w:val="24"/>
        </w:rPr>
      </w:pPr>
    </w:p>
    <w:p w14:paraId="742C28E9" w14:textId="77777777" w:rsidR="00092212" w:rsidRDefault="00092212" w:rsidP="00B744E5">
      <w:pPr>
        <w:spacing w:line="480" w:lineRule="auto"/>
        <w:jc w:val="center"/>
        <w:rPr>
          <w:sz w:val="24"/>
        </w:rPr>
      </w:pPr>
    </w:p>
    <w:p w14:paraId="5D2A6150" w14:textId="77777777" w:rsidR="00627A66" w:rsidRDefault="00627A66" w:rsidP="00B744E5">
      <w:pPr>
        <w:spacing w:line="480" w:lineRule="auto"/>
        <w:rPr>
          <w:sz w:val="24"/>
        </w:rPr>
      </w:pPr>
    </w:p>
    <w:p w14:paraId="3DE41ED7" w14:textId="77777777" w:rsidR="00B60596" w:rsidRDefault="00B60596" w:rsidP="00B744E5">
      <w:pPr>
        <w:spacing w:line="480" w:lineRule="auto"/>
        <w:rPr>
          <w:sz w:val="24"/>
        </w:rPr>
      </w:pPr>
    </w:p>
    <w:p w14:paraId="738003B5" w14:textId="77777777" w:rsidR="00434A95" w:rsidRDefault="00434A95" w:rsidP="00B744E5">
      <w:pPr>
        <w:spacing w:line="480" w:lineRule="auto"/>
        <w:jc w:val="center"/>
        <w:rPr>
          <w:sz w:val="44"/>
          <w:u w:val="single"/>
        </w:rPr>
      </w:pPr>
    </w:p>
    <w:p w14:paraId="111B1C49" w14:textId="77777777" w:rsidR="007B23E0" w:rsidRPr="00434A95" w:rsidRDefault="00FE050F" w:rsidP="00B744E5">
      <w:pPr>
        <w:spacing w:line="480" w:lineRule="auto"/>
        <w:jc w:val="center"/>
        <w:rPr>
          <w:sz w:val="48"/>
          <w:u w:val="single"/>
        </w:rPr>
      </w:pPr>
      <w:r w:rsidRPr="00434A95">
        <w:rPr>
          <w:sz w:val="48"/>
          <w:u w:val="single"/>
        </w:rPr>
        <w:lastRenderedPageBreak/>
        <w:t>The Importance of Adaptation w</w:t>
      </w:r>
      <w:r w:rsidR="00092212" w:rsidRPr="00434A95">
        <w:rPr>
          <w:sz w:val="48"/>
          <w:u w:val="single"/>
        </w:rPr>
        <w:t>ithin Film</w:t>
      </w:r>
    </w:p>
    <w:p w14:paraId="5818D4CA" w14:textId="77777777" w:rsidR="00434A95" w:rsidRPr="00434A95" w:rsidRDefault="00434A95" w:rsidP="00434A95">
      <w:pPr>
        <w:spacing w:line="480" w:lineRule="auto"/>
        <w:jc w:val="center"/>
        <w:rPr>
          <w:sz w:val="36"/>
        </w:rPr>
      </w:pPr>
      <w:r>
        <w:rPr>
          <w:sz w:val="36"/>
        </w:rPr>
        <w:t>Introduction</w:t>
      </w:r>
    </w:p>
    <w:p w14:paraId="4BA83308" w14:textId="77777777" w:rsidR="007B23E0" w:rsidRPr="009E555B" w:rsidRDefault="00092212" w:rsidP="00B744E5">
      <w:pPr>
        <w:spacing w:line="480" w:lineRule="auto"/>
        <w:jc w:val="right"/>
        <w:rPr>
          <w:i/>
          <w:sz w:val="24"/>
        </w:rPr>
      </w:pPr>
      <w:r w:rsidRPr="00D97847">
        <w:rPr>
          <w:i/>
          <w:sz w:val="24"/>
        </w:rPr>
        <w:t>“Every representational film adapts a prior conception… …Adaptation delimits representation by insisting on the cultural status of the model, on its existence in the mode of the text or the already textualized.”</w:t>
      </w:r>
      <w:sdt>
        <w:sdtPr>
          <w:rPr>
            <w:i/>
            <w:sz w:val="24"/>
          </w:rPr>
          <w:id w:val="-1474282000"/>
          <w:citation/>
        </w:sdtPr>
        <w:sdtEndPr/>
        <w:sdtContent>
          <w:r w:rsidRPr="00D97847">
            <w:rPr>
              <w:i/>
              <w:sz w:val="24"/>
            </w:rPr>
            <w:fldChar w:fldCharType="begin"/>
          </w:r>
          <w:r w:rsidRPr="00D97847">
            <w:rPr>
              <w:i/>
              <w:sz w:val="24"/>
            </w:rPr>
            <w:instrText xml:space="preserve"> CITATION Dud84 \l 2057 </w:instrText>
          </w:r>
          <w:r w:rsidRPr="00D97847">
            <w:rPr>
              <w:i/>
              <w:sz w:val="24"/>
            </w:rPr>
            <w:fldChar w:fldCharType="separate"/>
          </w:r>
          <w:r w:rsidR="00426471">
            <w:rPr>
              <w:i/>
              <w:noProof/>
              <w:sz w:val="24"/>
            </w:rPr>
            <w:t xml:space="preserve"> </w:t>
          </w:r>
          <w:r w:rsidR="00426471" w:rsidRPr="00426471">
            <w:rPr>
              <w:noProof/>
              <w:sz w:val="24"/>
            </w:rPr>
            <w:t>(Andrew, 1984)</w:t>
          </w:r>
          <w:r w:rsidRPr="00D97847">
            <w:rPr>
              <w:i/>
              <w:sz w:val="24"/>
            </w:rPr>
            <w:fldChar w:fldCharType="end"/>
          </w:r>
        </w:sdtContent>
      </w:sdt>
    </w:p>
    <w:p w14:paraId="0EBA9818" w14:textId="77777777" w:rsidR="003042AD" w:rsidRDefault="000F0676" w:rsidP="00B744E5">
      <w:pPr>
        <w:spacing w:line="480" w:lineRule="auto"/>
        <w:rPr>
          <w:sz w:val="24"/>
        </w:rPr>
      </w:pPr>
      <w:r>
        <w:rPr>
          <w:sz w:val="24"/>
        </w:rPr>
        <w:t xml:space="preserve"> </w:t>
      </w:r>
      <w:r w:rsidR="003042AD" w:rsidRPr="003042AD">
        <w:rPr>
          <w:sz w:val="24"/>
        </w:rPr>
        <w:t>In this dissertation, I shall be showing and analysing the importance of adaptations within the film industry, from the beginning of the industry to the modern day, and how this affects both the market and whether there is an oversaturation of films that could potentially not be considered original ideas. In direct comparison to this, I will also be looking at how original</w:t>
      </w:r>
      <w:r w:rsidR="00C111D1">
        <w:rPr>
          <w:sz w:val="24"/>
        </w:rPr>
        <w:t xml:space="preserve"> ideas fair against adaptations</w:t>
      </w:r>
      <w:r w:rsidR="003042AD" w:rsidRPr="003042AD">
        <w:rPr>
          <w:sz w:val="24"/>
        </w:rPr>
        <w:t xml:space="preserve"> and discuss the success of both forms of creativity. I will also be looking at the impact these adaptions have on their original source, as well as the opinions of the creator of the original source, and whether adaptation into film is without contention. </w:t>
      </w:r>
    </w:p>
    <w:p w14:paraId="2769908F" w14:textId="77777777" w:rsidR="00760952" w:rsidRPr="00434A95" w:rsidRDefault="00183C8C" w:rsidP="00434A95">
      <w:pPr>
        <w:spacing w:line="480" w:lineRule="auto"/>
        <w:rPr>
          <w:sz w:val="24"/>
        </w:rPr>
      </w:pPr>
      <w:r>
        <w:rPr>
          <w:sz w:val="24"/>
        </w:rPr>
        <w:t xml:space="preserve"> </w:t>
      </w:r>
      <w:r w:rsidR="00FE5308" w:rsidRPr="002A7684">
        <w:rPr>
          <w:sz w:val="24"/>
        </w:rPr>
        <w:t>Adaptation has played a key role in the development, growth and sustainability of the film industry, from its inception right up to the modern day.</w:t>
      </w:r>
      <w:r w:rsidR="00D96617" w:rsidRPr="002A7684">
        <w:rPr>
          <w:sz w:val="24"/>
        </w:rPr>
        <w:t xml:space="preserve"> From the beginning, film makers have looked towards pre-existing material to base their films on, from as early as 1889 with Georges </w:t>
      </w:r>
      <w:proofErr w:type="spellStart"/>
      <w:r w:rsidR="00D96617" w:rsidRPr="002A7684">
        <w:rPr>
          <w:sz w:val="24"/>
        </w:rPr>
        <w:t>Méliès</w:t>
      </w:r>
      <w:proofErr w:type="spellEnd"/>
      <w:r w:rsidR="00D96617" w:rsidRPr="002A7684">
        <w:rPr>
          <w:sz w:val="24"/>
        </w:rPr>
        <w:t xml:space="preserve">’ adaptation of </w:t>
      </w:r>
      <w:r w:rsidR="007C5EA5" w:rsidRPr="002A7684">
        <w:rPr>
          <w:sz w:val="24"/>
        </w:rPr>
        <w:t>“</w:t>
      </w:r>
      <w:r w:rsidR="00D96617" w:rsidRPr="002A7684">
        <w:rPr>
          <w:i/>
          <w:sz w:val="24"/>
        </w:rPr>
        <w:t>Cinderella</w:t>
      </w:r>
      <w:r w:rsidR="007C5EA5" w:rsidRPr="002A7684">
        <w:rPr>
          <w:i/>
          <w:sz w:val="24"/>
        </w:rPr>
        <w:t>”</w:t>
      </w:r>
      <w:r w:rsidR="00D96617" w:rsidRPr="002A7684">
        <w:rPr>
          <w:sz w:val="24"/>
        </w:rPr>
        <w:t xml:space="preserve"> </w:t>
      </w:r>
      <w:sdt>
        <w:sdtPr>
          <w:rPr>
            <w:sz w:val="24"/>
          </w:rPr>
          <w:id w:val="-1846548678"/>
          <w:citation/>
        </w:sdtPr>
        <w:sdtEndPr/>
        <w:sdtContent>
          <w:r w:rsidR="00D96617" w:rsidRPr="002A7684">
            <w:rPr>
              <w:sz w:val="24"/>
            </w:rPr>
            <w:fldChar w:fldCharType="begin"/>
          </w:r>
          <w:r w:rsidR="00D96617" w:rsidRPr="002A7684">
            <w:rPr>
              <w:sz w:val="24"/>
            </w:rPr>
            <w:instrText xml:space="preserve"> CITATION Geo89 \l 2057 </w:instrText>
          </w:r>
          <w:r w:rsidR="00D96617" w:rsidRPr="002A7684">
            <w:rPr>
              <w:sz w:val="24"/>
            </w:rPr>
            <w:fldChar w:fldCharType="separate"/>
          </w:r>
          <w:r w:rsidR="00426471" w:rsidRPr="00426471">
            <w:rPr>
              <w:noProof/>
              <w:sz w:val="24"/>
            </w:rPr>
            <w:t>(Cinderella, 1889)</w:t>
          </w:r>
          <w:r w:rsidR="00D96617" w:rsidRPr="002A7684">
            <w:rPr>
              <w:sz w:val="24"/>
            </w:rPr>
            <w:fldChar w:fldCharType="end"/>
          </w:r>
        </w:sdtContent>
      </w:sdt>
      <w:r w:rsidR="00D96617" w:rsidRPr="002A7684">
        <w:rPr>
          <w:sz w:val="24"/>
        </w:rPr>
        <w:t>.</w:t>
      </w:r>
      <w:r w:rsidR="006C1BE2" w:rsidRPr="002A7684">
        <w:rPr>
          <w:sz w:val="24"/>
        </w:rPr>
        <w:t xml:space="preserve"> From then on, adaptations from all forms of media such as novels, stage plays or video games, have consistently been a part of the film industry. From the beginning of the technicolour era with </w:t>
      </w:r>
      <w:r w:rsidR="007C5EA5" w:rsidRPr="002A7684">
        <w:rPr>
          <w:sz w:val="24"/>
        </w:rPr>
        <w:t>“</w:t>
      </w:r>
      <w:r w:rsidR="006C1BE2" w:rsidRPr="002A7684">
        <w:rPr>
          <w:i/>
          <w:sz w:val="24"/>
        </w:rPr>
        <w:t>The Wizard of Oz</w:t>
      </w:r>
      <w:r w:rsidR="007C5EA5" w:rsidRPr="002A7684">
        <w:rPr>
          <w:i/>
          <w:sz w:val="24"/>
        </w:rPr>
        <w:t>”</w:t>
      </w:r>
      <w:r w:rsidR="006C1BE2" w:rsidRPr="002A7684">
        <w:rPr>
          <w:sz w:val="24"/>
        </w:rPr>
        <w:t xml:space="preserve"> </w:t>
      </w:r>
      <w:sdt>
        <w:sdtPr>
          <w:rPr>
            <w:sz w:val="24"/>
          </w:rPr>
          <w:id w:val="-1305844486"/>
          <w:citation/>
        </w:sdtPr>
        <w:sdtEndPr/>
        <w:sdtContent>
          <w:r w:rsidR="006C1BE2" w:rsidRPr="002A7684">
            <w:rPr>
              <w:sz w:val="24"/>
            </w:rPr>
            <w:fldChar w:fldCharType="begin"/>
          </w:r>
          <w:r w:rsidR="006C1BE2" w:rsidRPr="002A7684">
            <w:rPr>
              <w:sz w:val="24"/>
            </w:rPr>
            <w:instrText xml:space="preserve"> CITATION Vic39 \l 2057 </w:instrText>
          </w:r>
          <w:r w:rsidR="006C1BE2" w:rsidRPr="002A7684">
            <w:rPr>
              <w:sz w:val="24"/>
            </w:rPr>
            <w:fldChar w:fldCharType="separate"/>
          </w:r>
          <w:r w:rsidR="00426471" w:rsidRPr="00426471">
            <w:rPr>
              <w:noProof/>
              <w:sz w:val="24"/>
            </w:rPr>
            <w:t>(The Wizard of Oz, 1939)</w:t>
          </w:r>
          <w:r w:rsidR="006C1BE2" w:rsidRPr="002A7684">
            <w:rPr>
              <w:sz w:val="24"/>
            </w:rPr>
            <w:fldChar w:fldCharType="end"/>
          </w:r>
        </w:sdtContent>
      </w:sdt>
      <w:r w:rsidR="006C1BE2" w:rsidRPr="002A7684">
        <w:rPr>
          <w:sz w:val="24"/>
        </w:rPr>
        <w:t xml:space="preserve"> and </w:t>
      </w:r>
      <w:r w:rsidR="007C5EA5" w:rsidRPr="002A7684">
        <w:rPr>
          <w:sz w:val="24"/>
        </w:rPr>
        <w:t>“</w:t>
      </w:r>
      <w:r w:rsidR="006C1BE2" w:rsidRPr="002A7684">
        <w:rPr>
          <w:i/>
          <w:sz w:val="24"/>
        </w:rPr>
        <w:t>Gone with the Wind</w:t>
      </w:r>
      <w:r w:rsidR="007C5EA5" w:rsidRPr="002A7684">
        <w:rPr>
          <w:i/>
          <w:sz w:val="24"/>
        </w:rPr>
        <w:t>”</w:t>
      </w:r>
      <w:r w:rsidR="006C1BE2" w:rsidRPr="002A7684">
        <w:rPr>
          <w:i/>
          <w:sz w:val="24"/>
        </w:rPr>
        <w:t xml:space="preserve"> </w:t>
      </w:r>
      <w:sdt>
        <w:sdtPr>
          <w:rPr>
            <w:i/>
            <w:sz w:val="24"/>
          </w:rPr>
          <w:id w:val="-2016835805"/>
          <w:citation/>
        </w:sdtPr>
        <w:sdtEndPr/>
        <w:sdtContent>
          <w:r w:rsidR="006C1BE2" w:rsidRPr="002A7684">
            <w:rPr>
              <w:i/>
              <w:sz w:val="24"/>
            </w:rPr>
            <w:fldChar w:fldCharType="begin"/>
          </w:r>
          <w:r w:rsidR="006C1BE2" w:rsidRPr="002A7684">
            <w:rPr>
              <w:sz w:val="24"/>
            </w:rPr>
            <w:instrText xml:space="preserve"> CITATION Vic391 \l 2057 </w:instrText>
          </w:r>
          <w:r w:rsidR="006C1BE2" w:rsidRPr="002A7684">
            <w:rPr>
              <w:i/>
              <w:sz w:val="24"/>
            </w:rPr>
            <w:fldChar w:fldCharType="separate"/>
          </w:r>
          <w:r w:rsidR="00426471" w:rsidRPr="00426471">
            <w:rPr>
              <w:noProof/>
              <w:sz w:val="24"/>
            </w:rPr>
            <w:t>(Gone with the Wind, 1939)</w:t>
          </w:r>
          <w:r w:rsidR="006C1BE2" w:rsidRPr="002A7684">
            <w:rPr>
              <w:i/>
              <w:sz w:val="24"/>
            </w:rPr>
            <w:fldChar w:fldCharType="end"/>
          </w:r>
        </w:sdtContent>
      </w:sdt>
      <w:r w:rsidR="007C5EA5" w:rsidRPr="002A7684">
        <w:rPr>
          <w:sz w:val="24"/>
        </w:rPr>
        <w:t>, into the introduction of film franchises such as the James Bond franchise, starting with “</w:t>
      </w:r>
      <w:proofErr w:type="spellStart"/>
      <w:r w:rsidR="007C5EA5" w:rsidRPr="002A7684">
        <w:rPr>
          <w:i/>
          <w:sz w:val="24"/>
        </w:rPr>
        <w:t>Dr.</w:t>
      </w:r>
      <w:proofErr w:type="spellEnd"/>
      <w:r w:rsidR="007C5EA5" w:rsidRPr="002A7684">
        <w:rPr>
          <w:i/>
          <w:sz w:val="24"/>
        </w:rPr>
        <w:t xml:space="preserve"> No</w:t>
      </w:r>
      <w:r w:rsidR="007C5EA5" w:rsidRPr="002A7684">
        <w:rPr>
          <w:sz w:val="24"/>
        </w:rPr>
        <w:t xml:space="preserve">” </w:t>
      </w:r>
      <w:sdt>
        <w:sdtPr>
          <w:rPr>
            <w:sz w:val="24"/>
          </w:rPr>
          <w:id w:val="1202748936"/>
          <w:citation/>
        </w:sdtPr>
        <w:sdtEndPr/>
        <w:sdtContent>
          <w:r w:rsidR="007C5EA5" w:rsidRPr="002A7684">
            <w:rPr>
              <w:sz w:val="24"/>
            </w:rPr>
            <w:fldChar w:fldCharType="begin"/>
          </w:r>
          <w:r w:rsidR="007C5EA5" w:rsidRPr="002A7684">
            <w:rPr>
              <w:sz w:val="24"/>
            </w:rPr>
            <w:instrText xml:space="preserve"> CITATION Ter62 \l 2057 </w:instrText>
          </w:r>
          <w:r w:rsidR="007C5EA5" w:rsidRPr="002A7684">
            <w:rPr>
              <w:sz w:val="24"/>
            </w:rPr>
            <w:fldChar w:fldCharType="separate"/>
          </w:r>
          <w:r w:rsidR="00426471" w:rsidRPr="00426471">
            <w:rPr>
              <w:noProof/>
              <w:sz w:val="24"/>
            </w:rPr>
            <w:t>(Dr. No, 1962)</w:t>
          </w:r>
          <w:r w:rsidR="007C5EA5" w:rsidRPr="002A7684">
            <w:rPr>
              <w:sz w:val="24"/>
            </w:rPr>
            <w:fldChar w:fldCharType="end"/>
          </w:r>
        </w:sdtContent>
      </w:sdt>
      <w:r w:rsidR="007C5EA5" w:rsidRPr="002A7684">
        <w:rPr>
          <w:sz w:val="24"/>
        </w:rPr>
        <w:t xml:space="preserve">, leading into the modern day examples of adaptations, such as the </w:t>
      </w:r>
      <w:r w:rsidR="004400DC">
        <w:rPr>
          <w:i/>
          <w:sz w:val="24"/>
        </w:rPr>
        <w:t>Harry Potter</w:t>
      </w:r>
      <w:r w:rsidR="004400DC">
        <w:rPr>
          <w:sz w:val="24"/>
        </w:rPr>
        <w:t xml:space="preserve"> franchise</w:t>
      </w:r>
      <w:r w:rsidR="007C5EA5" w:rsidRPr="002A7684">
        <w:rPr>
          <w:sz w:val="24"/>
        </w:rPr>
        <w:t>, which launched with 200</w:t>
      </w:r>
      <w:r w:rsidR="004400DC">
        <w:rPr>
          <w:sz w:val="24"/>
        </w:rPr>
        <w:t>1</w:t>
      </w:r>
      <w:r w:rsidR="007C5EA5" w:rsidRPr="002A7684">
        <w:rPr>
          <w:sz w:val="24"/>
        </w:rPr>
        <w:t xml:space="preserve">’s </w:t>
      </w:r>
      <w:r w:rsidR="004400DC">
        <w:rPr>
          <w:i/>
          <w:sz w:val="24"/>
        </w:rPr>
        <w:t>“Harry Potter and the Philosopher’s Stone</w:t>
      </w:r>
      <w:r w:rsidR="007C5EA5" w:rsidRPr="002A7684">
        <w:rPr>
          <w:i/>
          <w:sz w:val="24"/>
        </w:rPr>
        <w:t>”</w:t>
      </w:r>
      <w:r w:rsidR="004400DC">
        <w:rPr>
          <w:i/>
          <w:sz w:val="24"/>
        </w:rPr>
        <w:t xml:space="preserve"> </w:t>
      </w:r>
      <w:sdt>
        <w:sdtPr>
          <w:rPr>
            <w:i/>
            <w:sz w:val="24"/>
          </w:rPr>
          <w:id w:val="-1224670905"/>
          <w:citation/>
        </w:sdtPr>
        <w:sdtEndPr/>
        <w:sdtContent>
          <w:r w:rsidR="004400DC">
            <w:rPr>
              <w:i/>
              <w:sz w:val="24"/>
            </w:rPr>
            <w:fldChar w:fldCharType="begin"/>
          </w:r>
          <w:r w:rsidR="004400DC">
            <w:rPr>
              <w:i/>
              <w:sz w:val="24"/>
            </w:rPr>
            <w:instrText xml:space="preserve"> CITATION Chr01 \l 2057 </w:instrText>
          </w:r>
          <w:r w:rsidR="004400DC">
            <w:rPr>
              <w:i/>
              <w:sz w:val="24"/>
            </w:rPr>
            <w:fldChar w:fldCharType="separate"/>
          </w:r>
          <w:r w:rsidR="00426471" w:rsidRPr="00426471">
            <w:rPr>
              <w:noProof/>
              <w:sz w:val="24"/>
            </w:rPr>
            <w:t>(Harry Potter and the Philosopher's Stone, 2001)</w:t>
          </w:r>
          <w:r w:rsidR="004400DC">
            <w:rPr>
              <w:i/>
              <w:sz w:val="24"/>
            </w:rPr>
            <w:fldChar w:fldCharType="end"/>
          </w:r>
        </w:sdtContent>
      </w:sdt>
      <w:r w:rsidR="007C5EA5" w:rsidRPr="002A7684">
        <w:rPr>
          <w:sz w:val="24"/>
        </w:rPr>
        <w:t xml:space="preserve"> </w:t>
      </w:r>
      <w:r w:rsidR="002A7684" w:rsidRPr="002A7684">
        <w:rPr>
          <w:sz w:val="24"/>
        </w:rPr>
        <w:t xml:space="preserve">and is ongoing to the present day, having released </w:t>
      </w:r>
      <w:r w:rsidR="00B90495">
        <w:rPr>
          <w:sz w:val="24"/>
        </w:rPr>
        <w:t>nine</w:t>
      </w:r>
      <w:r w:rsidR="002A7684" w:rsidRPr="002A7684">
        <w:rPr>
          <w:sz w:val="24"/>
        </w:rPr>
        <w:t xml:space="preserve"> films to date. Clearly, adaptation has played a major role in the success of the film industry.</w:t>
      </w:r>
      <w:r w:rsidR="001872D6">
        <w:rPr>
          <w:sz w:val="24"/>
        </w:rPr>
        <w:t xml:space="preserve"> </w:t>
      </w:r>
      <w:r w:rsidR="00C111D1" w:rsidRPr="00C111D1">
        <w:rPr>
          <w:sz w:val="24"/>
        </w:rPr>
        <w:t>As writer Stephen King said, “Books and movies are like apples and oranges. They both are fruit, but taste completely different.” (King, N/A) While not outright being negative about adaptation, King highlights the perceived differences between novels and film, as many consider either medium to be inferior to the other. Both convey similar messages, but differ in substance and presentation. Is there a definitive answer? Is the original source consistently better than the film adaptation?</w:t>
      </w:r>
    </w:p>
    <w:p w14:paraId="17DB8E80" w14:textId="77777777" w:rsidR="00183C8C" w:rsidRDefault="00183C8C" w:rsidP="00B744E5">
      <w:pPr>
        <w:spacing w:line="480" w:lineRule="auto"/>
        <w:jc w:val="center"/>
        <w:rPr>
          <w:sz w:val="32"/>
        </w:rPr>
      </w:pPr>
      <w:r w:rsidRPr="00900493">
        <w:rPr>
          <w:sz w:val="32"/>
        </w:rPr>
        <w:t>Chapter 1</w:t>
      </w:r>
      <w:r w:rsidR="00900493">
        <w:rPr>
          <w:sz w:val="32"/>
        </w:rPr>
        <w:t xml:space="preserve"> – Early Adaptation</w:t>
      </w:r>
    </w:p>
    <w:p w14:paraId="5CF68217" w14:textId="77777777" w:rsidR="000B4CC6" w:rsidRPr="00D97847" w:rsidRDefault="000B4CC6" w:rsidP="00B744E5">
      <w:pPr>
        <w:spacing w:line="480" w:lineRule="auto"/>
        <w:jc w:val="right"/>
        <w:rPr>
          <w:i/>
          <w:sz w:val="24"/>
        </w:rPr>
      </w:pPr>
      <w:r w:rsidRPr="00D97847">
        <w:rPr>
          <w:i/>
          <w:sz w:val="24"/>
        </w:rPr>
        <w:t xml:space="preserve">“Any adaptation is a translation, and there is such a thing as an unreadably faithful translation; and I believe a degree of reinterpretation for the new language may be not only inevitable but desirable.” </w:t>
      </w:r>
      <w:sdt>
        <w:sdtPr>
          <w:rPr>
            <w:i/>
            <w:sz w:val="24"/>
          </w:rPr>
          <w:id w:val="-194614554"/>
          <w:citation/>
        </w:sdtPr>
        <w:sdtEndPr/>
        <w:sdtContent>
          <w:r w:rsidRPr="00D97847">
            <w:rPr>
              <w:i/>
              <w:sz w:val="24"/>
            </w:rPr>
            <w:fldChar w:fldCharType="begin"/>
          </w:r>
          <w:r w:rsidRPr="00D97847">
            <w:rPr>
              <w:i/>
              <w:sz w:val="24"/>
            </w:rPr>
            <w:instrText xml:space="preserve"> CITATION Dav12 \l 2057 </w:instrText>
          </w:r>
          <w:r w:rsidRPr="00D97847">
            <w:rPr>
              <w:i/>
              <w:sz w:val="24"/>
            </w:rPr>
            <w:fldChar w:fldCharType="separate"/>
          </w:r>
          <w:r w:rsidR="00426471" w:rsidRPr="00426471">
            <w:rPr>
              <w:noProof/>
              <w:sz w:val="24"/>
            </w:rPr>
            <w:t>(Mitchell, 2012)</w:t>
          </w:r>
          <w:r w:rsidRPr="00D97847">
            <w:rPr>
              <w:i/>
              <w:sz w:val="24"/>
            </w:rPr>
            <w:fldChar w:fldCharType="end"/>
          </w:r>
        </w:sdtContent>
      </w:sdt>
    </w:p>
    <w:p w14:paraId="77E99208" w14:textId="77777777" w:rsidR="00015D0E" w:rsidRDefault="00015D0E" w:rsidP="00B744E5">
      <w:pPr>
        <w:spacing w:line="480" w:lineRule="auto"/>
        <w:rPr>
          <w:sz w:val="24"/>
        </w:rPr>
      </w:pPr>
      <w:r>
        <w:rPr>
          <w:sz w:val="24"/>
        </w:rPr>
        <w:t xml:space="preserve"> </w:t>
      </w:r>
      <w:r w:rsidR="00E779CE">
        <w:rPr>
          <w:sz w:val="24"/>
        </w:rPr>
        <w:t>Film</w:t>
      </w:r>
      <w:r w:rsidR="001D1CDD">
        <w:rPr>
          <w:sz w:val="24"/>
        </w:rPr>
        <w:t xml:space="preserve"> </w:t>
      </w:r>
      <w:r w:rsidR="00E779CE">
        <w:rPr>
          <w:sz w:val="24"/>
        </w:rPr>
        <w:t>making</w:t>
      </w:r>
      <w:r w:rsidR="001D1CDD">
        <w:rPr>
          <w:sz w:val="24"/>
        </w:rPr>
        <w:t xml:space="preserve"> in its current form</w:t>
      </w:r>
      <w:r w:rsidR="00E779CE">
        <w:rPr>
          <w:sz w:val="24"/>
        </w:rPr>
        <w:t xml:space="preserve"> has been</w:t>
      </w:r>
      <w:r w:rsidR="001D1CDD">
        <w:rPr>
          <w:sz w:val="24"/>
        </w:rPr>
        <w:t xml:space="preserve"> around</w:t>
      </w:r>
      <w:r w:rsidR="00E779CE">
        <w:rPr>
          <w:sz w:val="24"/>
        </w:rPr>
        <w:t xml:space="preserve"> circa the 1880s</w:t>
      </w:r>
      <w:r w:rsidR="001D1CDD">
        <w:rPr>
          <w:sz w:val="24"/>
        </w:rPr>
        <w:t>.</w:t>
      </w:r>
      <w:r w:rsidR="00E779CE">
        <w:rPr>
          <w:sz w:val="24"/>
        </w:rPr>
        <w:t xml:space="preserve"> </w:t>
      </w:r>
      <w:r w:rsidR="0098314C">
        <w:rPr>
          <w:sz w:val="24"/>
        </w:rPr>
        <w:t xml:space="preserve">For as long as the medium of film </w:t>
      </w:r>
      <w:r w:rsidR="00D97847">
        <w:rPr>
          <w:sz w:val="24"/>
        </w:rPr>
        <w:t>has</w:t>
      </w:r>
      <w:r w:rsidR="0098314C">
        <w:rPr>
          <w:sz w:val="24"/>
        </w:rPr>
        <w:t xml:space="preserve"> been around, so have adaptations of works of literature into film. As film makers discovered and defined the industry, they looked towards pre-existing works of fiction to create on-screen stories. Using pre-established and </w:t>
      </w:r>
      <w:r w:rsidR="00D97847">
        <w:rPr>
          <w:sz w:val="24"/>
        </w:rPr>
        <w:t>well-known</w:t>
      </w:r>
      <w:r w:rsidR="0098314C">
        <w:rPr>
          <w:sz w:val="24"/>
        </w:rPr>
        <w:t xml:space="preserve"> stories allowed film makers to assume that audience members would already have a grasp on the story, and thus, due to lack of sound, minimal story telling could be told through visuals.</w:t>
      </w:r>
      <w:r w:rsidR="00C501D4">
        <w:rPr>
          <w:sz w:val="24"/>
        </w:rPr>
        <w:t xml:space="preserve"> E</w:t>
      </w:r>
      <w:r w:rsidR="00D97847">
        <w:rPr>
          <w:sz w:val="24"/>
        </w:rPr>
        <w:t>arly examples such as “</w:t>
      </w:r>
      <w:r w:rsidR="00D97847">
        <w:rPr>
          <w:i/>
          <w:sz w:val="24"/>
        </w:rPr>
        <w:t>Cinderella</w:t>
      </w:r>
      <w:r w:rsidR="00D97847">
        <w:rPr>
          <w:sz w:val="24"/>
        </w:rPr>
        <w:t xml:space="preserve">” </w:t>
      </w:r>
      <w:sdt>
        <w:sdtPr>
          <w:rPr>
            <w:sz w:val="24"/>
          </w:rPr>
          <w:id w:val="-83231466"/>
          <w:citation/>
        </w:sdtPr>
        <w:sdtEndPr/>
        <w:sdtContent>
          <w:r w:rsidR="00D97847">
            <w:rPr>
              <w:sz w:val="24"/>
            </w:rPr>
            <w:fldChar w:fldCharType="begin"/>
          </w:r>
          <w:r w:rsidR="00D97847">
            <w:rPr>
              <w:sz w:val="24"/>
            </w:rPr>
            <w:instrText xml:space="preserve"> CITATION Geo89 \l 2057 </w:instrText>
          </w:r>
          <w:r w:rsidR="00D97847">
            <w:rPr>
              <w:sz w:val="24"/>
            </w:rPr>
            <w:fldChar w:fldCharType="separate"/>
          </w:r>
          <w:r w:rsidR="00426471" w:rsidRPr="00426471">
            <w:rPr>
              <w:noProof/>
              <w:sz w:val="24"/>
            </w:rPr>
            <w:t>(Cinderella, 1889)</w:t>
          </w:r>
          <w:r w:rsidR="00D97847">
            <w:rPr>
              <w:sz w:val="24"/>
            </w:rPr>
            <w:fldChar w:fldCharType="end"/>
          </w:r>
        </w:sdtContent>
      </w:sdt>
      <w:r w:rsidR="002211F4">
        <w:rPr>
          <w:sz w:val="24"/>
        </w:rPr>
        <w:t>, “</w:t>
      </w:r>
      <w:r w:rsidR="002211F4">
        <w:rPr>
          <w:i/>
          <w:sz w:val="24"/>
        </w:rPr>
        <w:t xml:space="preserve">Sherlock Holmes Baffled” </w:t>
      </w:r>
      <w:sdt>
        <w:sdtPr>
          <w:rPr>
            <w:i/>
            <w:sz w:val="24"/>
          </w:rPr>
          <w:id w:val="343298583"/>
          <w:citation/>
        </w:sdtPr>
        <w:sdtEndPr/>
        <w:sdtContent>
          <w:r w:rsidR="002211F4">
            <w:rPr>
              <w:i/>
              <w:sz w:val="24"/>
            </w:rPr>
            <w:fldChar w:fldCharType="begin"/>
          </w:r>
          <w:r w:rsidR="002211F4">
            <w:rPr>
              <w:i/>
              <w:sz w:val="24"/>
            </w:rPr>
            <w:instrText xml:space="preserve"> CITATION Art00 \l 2057 </w:instrText>
          </w:r>
          <w:r w:rsidR="002211F4">
            <w:rPr>
              <w:i/>
              <w:sz w:val="24"/>
            </w:rPr>
            <w:fldChar w:fldCharType="separate"/>
          </w:r>
          <w:r w:rsidR="00426471" w:rsidRPr="00426471">
            <w:rPr>
              <w:noProof/>
              <w:sz w:val="24"/>
            </w:rPr>
            <w:t>(Sherlock Holmes Baffled, 1900)</w:t>
          </w:r>
          <w:r w:rsidR="002211F4">
            <w:rPr>
              <w:i/>
              <w:sz w:val="24"/>
            </w:rPr>
            <w:fldChar w:fldCharType="end"/>
          </w:r>
        </w:sdtContent>
      </w:sdt>
      <w:r w:rsidR="002211F4">
        <w:rPr>
          <w:i/>
          <w:sz w:val="24"/>
        </w:rPr>
        <w:t xml:space="preserve"> </w:t>
      </w:r>
      <w:r w:rsidR="00C501D4">
        <w:rPr>
          <w:sz w:val="24"/>
        </w:rPr>
        <w:t xml:space="preserve">show how simple stories can be conveyed through film. In the </w:t>
      </w:r>
      <w:r w:rsidR="005853D3">
        <w:rPr>
          <w:sz w:val="24"/>
        </w:rPr>
        <w:t>case</w:t>
      </w:r>
      <w:r w:rsidR="00C501D4">
        <w:rPr>
          <w:sz w:val="24"/>
        </w:rPr>
        <w:t xml:space="preserve"> of </w:t>
      </w:r>
      <w:r w:rsidR="00C501D4">
        <w:rPr>
          <w:i/>
          <w:sz w:val="24"/>
        </w:rPr>
        <w:t>Sherlock Holmes Baffled</w:t>
      </w:r>
      <w:r w:rsidR="00C501D4">
        <w:rPr>
          <w:sz w:val="24"/>
        </w:rPr>
        <w:t xml:space="preserve">, it is </w:t>
      </w:r>
      <w:r w:rsidR="005C3549">
        <w:rPr>
          <w:sz w:val="24"/>
        </w:rPr>
        <w:t>“</w:t>
      </w:r>
      <w:r w:rsidR="005C3549" w:rsidRPr="005C3549">
        <w:rPr>
          <w:sz w:val="24"/>
        </w:rPr>
        <w:t>impossible to</w:t>
      </w:r>
      <w:r w:rsidR="005C3549">
        <w:rPr>
          <w:sz w:val="24"/>
        </w:rPr>
        <w:t xml:space="preserve"> identify as Sherlock Holmes if </w:t>
      </w:r>
      <w:r w:rsidR="005C3549" w:rsidRPr="005C3549">
        <w:rPr>
          <w:sz w:val="24"/>
        </w:rPr>
        <w:t>not for the title.</w:t>
      </w:r>
      <w:r w:rsidR="005C3549">
        <w:rPr>
          <w:sz w:val="24"/>
        </w:rPr>
        <w:t xml:space="preserve">” </w:t>
      </w:r>
      <w:sdt>
        <w:sdtPr>
          <w:rPr>
            <w:sz w:val="24"/>
          </w:rPr>
          <w:id w:val="-1416467441"/>
          <w:citation/>
        </w:sdtPr>
        <w:sdtEndPr/>
        <w:sdtContent>
          <w:r w:rsidR="005C3549">
            <w:rPr>
              <w:sz w:val="24"/>
            </w:rPr>
            <w:fldChar w:fldCharType="begin"/>
          </w:r>
          <w:r w:rsidR="005C3549">
            <w:rPr>
              <w:sz w:val="24"/>
            </w:rPr>
            <w:instrText xml:space="preserve"> CITATION Tho07 \l 2057 </w:instrText>
          </w:r>
          <w:r w:rsidR="005C3549">
            <w:rPr>
              <w:sz w:val="24"/>
            </w:rPr>
            <w:fldChar w:fldCharType="separate"/>
          </w:r>
          <w:r w:rsidR="00426471" w:rsidRPr="00426471">
            <w:rPr>
              <w:noProof/>
              <w:sz w:val="24"/>
            </w:rPr>
            <w:t>(Leitch, 2007)</w:t>
          </w:r>
          <w:r w:rsidR="005C3549">
            <w:rPr>
              <w:sz w:val="24"/>
            </w:rPr>
            <w:fldChar w:fldCharType="end"/>
          </w:r>
        </w:sdtContent>
      </w:sdt>
      <w:r w:rsidR="005853D3">
        <w:rPr>
          <w:sz w:val="24"/>
        </w:rPr>
        <w:t xml:space="preserve"> </w:t>
      </w:r>
      <w:r w:rsidR="005853D3">
        <w:rPr>
          <w:sz w:val="24"/>
        </w:rPr>
        <w:lastRenderedPageBreak/>
        <w:t>Using this film as an example, we get a sense of how</w:t>
      </w:r>
      <w:r w:rsidR="00CC3408">
        <w:rPr>
          <w:sz w:val="24"/>
        </w:rPr>
        <w:t xml:space="preserve"> and</w:t>
      </w:r>
      <w:r w:rsidR="005853D3">
        <w:rPr>
          <w:sz w:val="24"/>
        </w:rPr>
        <w:t xml:space="preserve"> </w:t>
      </w:r>
      <w:r w:rsidR="0036542D">
        <w:rPr>
          <w:sz w:val="24"/>
        </w:rPr>
        <w:t xml:space="preserve">why </w:t>
      </w:r>
      <w:r w:rsidR="005853D3">
        <w:rPr>
          <w:sz w:val="24"/>
        </w:rPr>
        <w:t xml:space="preserve">adaptation was </w:t>
      </w:r>
      <w:r w:rsidR="0036542D">
        <w:rPr>
          <w:sz w:val="24"/>
        </w:rPr>
        <w:t>utilised</w:t>
      </w:r>
      <w:r w:rsidR="005853D3">
        <w:rPr>
          <w:sz w:val="24"/>
        </w:rPr>
        <w:t xml:space="preserve"> in the early days of film making</w:t>
      </w:r>
      <w:r w:rsidR="0036542D">
        <w:rPr>
          <w:sz w:val="24"/>
        </w:rPr>
        <w:t xml:space="preserve">. Firstly, it allowed the film to garner an audience based on its name alone, whereas otherwise the film would have missed out on a great deal of marketability. Attaching the well-known name of Sherlock Holmes to the film drew in more audience members than it would have otherwise. Secondly, </w:t>
      </w:r>
      <w:r w:rsidR="000A6E18">
        <w:rPr>
          <w:sz w:val="24"/>
        </w:rPr>
        <w:t xml:space="preserve">it shows how film makers were still struggling to make truly original ideas due to how under-developed the medium of film was at the time. Rather than create a new idea, film makers looked towards pre-existing stories as to not have to create new designs for characters and sets. In the case of </w:t>
      </w:r>
      <w:r w:rsidR="000A6E18">
        <w:rPr>
          <w:i/>
          <w:sz w:val="24"/>
        </w:rPr>
        <w:t>Sherlock Holmes Baffled</w:t>
      </w:r>
      <w:r w:rsidR="000A6E18">
        <w:rPr>
          <w:sz w:val="24"/>
        </w:rPr>
        <w:t xml:space="preserve">, Pointer suggests that the costuming of the film is based upon pre-existing Broadway portrayals of Sherlock Holmes </w:t>
      </w:r>
      <w:sdt>
        <w:sdtPr>
          <w:rPr>
            <w:sz w:val="24"/>
          </w:rPr>
          <w:id w:val="-775476654"/>
          <w:citation/>
        </w:sdtPr>
        <w:sdtEndPr/>
        <w:sdtContent>
          <w:r w:rsidR="000A6E18">
            <w:rPr>
              <w:sz w:val="24"/>
            </w:rPr>
            <w:fldChar w:fldCharType="begin"/>
          </w:r>
          <w:r w:rsidR="000A6E18">
            <w:rPr>
              <w:sz w:val="24"/>
            </w:rPr>
            <w:instrText xml:space="preserve"> CITATION Mic75 \l 2057 </w:instrText>
          </w:r>
          <w:r w:rsidR="000A6E18">
            <w:rPr>
              <w:sz w:val="24"/>
            </w:rPr>
            <w:fldChar w:fldCharType="separate"/>
          </w:r>
          <w:r w:rsidR="00426471" w:rsidRPr="00426471">
            <w:rPr>
              <w:noProof/>
              <w:sz w:val="24"/>
            </w:rPr>
            <w:t>(Pointer, 1975)</w:t>
          </w:r>
          <w:r w:rsidR="000A6E18">
            <w:rPr>
              <w:sz w:val="24"/>
            </w:rPr>
            <w:fldChar w:fldCharType="end"/>
          </w:r>
        </w:sdtContent>
      </w:sdt>
      <w:r w:rsidR="00790957">
        <w:rPr>
          <w:sz w:val="24"/>
        </w:rPr>
        <w:t xml:space="preserve">. </w:t>
      </w:r>
      <w:proofErr w:type="gramStart"/>
      <w:r w:rsidR="00D3623C">
        <w:rPr>
          <w:sz w:val="24"/>
        </w:rPr>
        <w:t>All of these</w:t>
      </w:r>
      <w:proofErr w:type="gramEnd"/>
      <w:r w:rsidR="00D3623C">
        <w:rPr>
          <w:sz w:val="24"/>
        </w:rPr>
        <w:t xml:space="preserve"> points serve to show how adaptation played a role in the very beginnings of cinema, even with a thirty second film from 1900.</w:t>
      </w:r>
      <w:r w:rsidR="00730BE5">
        <w:rPr>
          <w:sz w:val="24"/>
        </w:rPr>
        <w:t xml:space="preserve"> </w:t>
      </w:r>
    </w:p>
    <w:p w14:paraId="56942967" w14:textId="77777777" w:rsidR="00BC492B" w:rsidRPr="00693AD5" w:rsidRDefault="00015D0E" w:rsidP="00B744E5">
      <w:pPr>
        <w:spacing w:line="480" w:lineRule="auto"/>
        <w:rPr>
          <w:sz w:val="24"/>
        </w:rPr>
      </w:pPr>
      <w:r>
        <w:rPr>
          <w:sz w:val="24"/>
        </w:rPr>
        <w:t xml:space="preserve"> </w:t>
      </w:r>
      <w:r w:rsidR="00730BE5">
        <w:rPr>
          <w:sz w:val="24"/>
        </w:rPr>
        <w:t xml:space="preserve">However, as far as adaptations go, </w:t>
      </w:r>
      <w:r w:rsidR="00730BE5">
        <w:rPr>
          <w:i/>
          <w:sz w:val="24"/>
        </w:rPr>
        <w:t xml:space="preserve">Sherlock Holmes Baffled </w:t>
      </w:r>
      <w:r w:rsidR="00730BE5">
        <w:rPr>
          <w:sz w:val="24"/>
        </w:rPr>
        <w:t>can be c</w:t>
      </w:r>
      <w:r w:rsidR="00C111D1">
        <w:rPr>
          <w:sz w:val="24"/>
        </w:rPr>
        <w:t xml:space="preserve">onsidered a </w:t>
      </w:r>
      <w:proofErr w:type="gramStart"/>
      <w:r w:rsidR="00C111D1">
        <w:rPr>
          <w:sz w:val="24"/>
        </w:rPr>
        <w:t>fairly tame</w:t>
      </w:r>
      <w:proofErr w:type="gramEnd"/>
      <w:r w:rsidR="00C111D1">
        <w:rPr>
          <w:sz w:val="24"/>
        </w:rPr>
        <w:t xml:space="preserve"> example of adaptation, due to it only being thirty seconds long and being one very brief scene.</w:t>
      </w:r>
      <w:r w:rsidR="00730BE5">
        <w:rPr>
          <w:sz w:val="24"/>
        </w:rPr>
        <w:t xml:space="preserve"> Film making</w:t>
      </w:r>
      <w:r w:rsidR="008E2ADD">
        <w:rPr>
          <w:sz w:val="24"/>
        </w:rPr>
        <w:t xml:space="preserve"> was still in its infancy, with most films being shot with minimal cuts in mind </w:t>
      </w:r>
      <w:proofErr w:type="gramStart"/>
      <w:r w:rsidR="008E2ADD">
        <w:rPr>
          <w:sz w:val="24"/>
        </w:rPr>
        <w:t>in order to</w:t>
      </w:r>
      <w:proofErr w:type="gramEnd"/>
      <w:r w:rsidR="008E2ADD">
        <w:rPr>
          <w:sz w:val="24"/>
        </w:rPr>
        <w:t xml:space="preserve"> save on expensive film reels, sound being </w:t>
      </w:r>
      <w:r w:rsidR="006919D0">
        <w:rPr>
          <w:sz w:val="24"/>
        </w:rPr>
        <w:t xml:space="preserve">an </w:t>
      </w:r>
      <w:r w:rsidR="001F1064">
        <w:rPr>
          <w:sz w:val="24"/>
        </w:rPr>
        <w:t>unheard-of</w:t>
      </w:r>
      <w:r w:rsidR="006919D0">
        <w:rPr>
          <w:sz w:val="24"/>
        </w:rPr>
        <w:t xml:space="preserve"> addition to films</w:t>
      </w:r>
      <w:r w:rsidR="008E2ADD">
        <w:rPr>
          <w:sz w:val="24"/>
        </w:rPr>
        <w:t xml:space="preserve"> and colour not being introduced until the late nineteen thirties. As a result, </w:t>
      </w:r>
      <w:r>
        <w:rPr>
          <w:sz w:val="24"/>
        </w:rPr>
        <w:t xml:space="preserve">as films progressed in technicality, adaptations of literature into film progressed in quality and length. </w:t>
      </w:r>
    </w:p>
    <w:p w14:paraId="0D052EDC" w14:textId="77777777" w:rsidR="00BC492B" w:rsidRPr="00693AD5" w:rsidRDefault="00804E04" w:rsidP="00B744E5">
      <w:pPr>
        <w:spacing w:line="480" w:lineRule="auto"/>
        <w:jc w:val="right"/>
        <w:rPr>
          <w:i/>
          <w:sz w:val="24"/>
        </w:rPr>
      </w:pPr>
      <w:r w:rsidRPr="00804E04">
        <w:rPr>
          <w:i/>
          <w:sz w:val="24"/>
        </w:rPr>
        <w:t xml:space="preserve"> "I adore book-to-film adaptations when they're done well, and I'm more lenient than many readers when it comes to what counts as 'done well.' For me, the most important thing is that the film maintains the spirit of the original book."</w:t>
      </w:r>
      <w:sdt>
        <w:sdtPr>
          <w:rPr>
            <w:i/>
            <w:sz w:val="24"/>
          </w:rPr>
          <w:id w:val="1497310484"/>
          <w:citation/>
        </w:sdtPr>
        <w:sdtEndPr/>
        <w:sdtContent>
          <w:r>
            <w:rPr>
              <w:i/>
              <w:sz w:val="24"/>
            </w:rPr>
            <w:fldChar w:fldCharType="begin"/>
          </w:r>
          <w:r>
            <w:rPr>
              <w:i/>
              <w:sz w:val="24"/>
            </w:rPr>
            <w:instrText xml:space="preserve"> CITATION Mag17 \l 2057 </w:instrText>
          </w:r>
          <w:r>
            <w:rPr>
              <w:i/>
              <w:sz w:val="24"/>
            </w:rPr>
            <w:fldChar w:fldCharType="separate"/>
          </w:r>
          <w:r w:rsidR="00426471">
            <w:rPr>
              <w:i/>
              <w:noProof/>
              <w:sz w:val="24"/>
            </w:rPr>
            <w:t xml:space="preserve"> </w:t>
          </w:r>
          <w:r w:rsidR="00426471" w:rsidRPr="00426471">
            <w:rPr>
              <w:noProof/>
              <w:sz w:val="24"/>
            </w:rPr>
            <w:t>(Stiefvater, n.d.)</w:t>
          </w:r>
          <w:r>
            <w:rPr>
              <w:i/>
              <w:sz w:val="24"/>
            </w:rPr>
            <w:fldChar w:fldCharType="end"/>
          </w:r>
        </w:sdtContent>
      </w:sdt>
    </w:p>
    <w:p w14:paraId="1AE36A9E" w14:textId="77777777" w:rsidR="00D81D62" w:rsidRDefault="0058233A" w:rsidP="00B744E5">
      <w:pPr>
        <w:spacing w:line="480" w:lineRule="auto"/>
        <w:rPr>
          <w:sz w:val="24"/>
        </w:rPr>
      </w:pPr>
      <w:r>
        <w:rPr>
          <w:i/>
          <w:sz w:val="24"/>
        </w:rPr>
        <w:lastRenderedPageBreak/>
        <w:t xml:space="preserve"> </w:t>
      </w:r>
      <w:r w:rsidR="00BC492B">
        <w:rPr>
          <w:i/>
          <w:sz w:val="24"/>
        </w:rPr>
        <w:t xml:space="preserve">The Wizard of Oz </w:t>
      </w:r>
      <w:sdt>
        <w:sdtPr>
          <w:rPr>
            <w:i/>
            <w:sz w:val="24"/>
          </w:rPr>
          <w:id w:val="-1811237779"/>
          <w:citation/>
        </w:sdtPr>
        <w:sdtEndPr/>
        <w:sdtContent>
          <w:r w:rsidR="00BC492B">
            <w:rPr>
              <w:i/>
              <w:sz w:val="24"/>
            </w:rPr>
            <w:fldChar w:fldCharType="begin"/>
          </w:r>
          <w:r w:rsidR="00BC492B">
            <w:rPr>
              <w:i/>
              <w:sz w:val="24"/>
            </w:rPr>
            <w:instrText xml:space="preserve"> CITATION Vic392 \l 2057 </w:instrText>
          </w:r>
          <w:r w:rsidR="00BC492B">
            <w:rPr>
              <w:i/>
              <w:sz w:val="24"/>
            </w:rPr>
            <w:fldChar w:fldCharType="separate"/>
          </w:r>
          <w:r w:rsidR="00426471" w:rsidRPr="00426471">
            <w:rPr>
              <w:noProof/>
              <w:sz w:val="24"/>
            </w:rPr>
            <w:t>(The Wizard of Oz, 1939)</w:t>
          </w:r>
          <w:r w:rsidR="00BC492B">
            <w:rPr>
              <w:i/>
              <w:sz w:val="24"/>
            </w:rPr>
            <w:fldChar w:fldCharType="end"/>
          </w:r>
        </w:sdtContent>
      </w:sdt>
      <w:r w:rsidR="00194F29">
        <w:rPr>
          <w:i/>
          <w:sz w:val="24"/>
        </w:rPr>
        <w:t xml:space="preserve"> </w:t>
      </w:r>
      <w:r w:rsidR="00194F29">
        <w:rPr>
          <w:sz w:val="24"/>
        </w:rPr>
        <w:t xml:space="preserve">is an example of </w:t>
      </w:r>
      <w:r w:rsidR="00EF6C7D">
        <w:rPr>
          <w:sz w:val="24"/>
        </w:rPr>
        <w:t xml:space="preserve">adaptation </w:t>
      </w:r>
      <w:r w:rsidR="009D0925">
        <w:rPr>
          <w:sz w:val="24"/>
        </w:rPr>
        <w:t>undertaken correctly</w:t>
      </w:r>
      <w:r w:rsidR="00EF6C7D">
        <w:rPr>
          <w:sz w:val="24"/>
        </w:rPr>
        <w:t xml:space="preserve">, in the eyes of many. </w:t>
      </w:r>
      <w:r w:rsidR="00E43A5B">
        <w:rPr>
          <w:sz w:val="24"/>
        </w:rPr>
        <w:t>Based on L Frank Baum’s</w:t>
      </w:r>
      <w:r w:rsidR="00E43A5B">
        <w:rPr>
          <w:i/>
          <w:sz w:val="24"/>
        </w:rPr>
        <w:t xml:space="preserve"> </w:t>
      </w:r>
      <w:r w:rsidR="00E43A5B" w:rsidRPr="00E43A5B">
        <w:rPr>
          <w:i/>
          <w:sz w:val="24"/>
        </w:rPr>
        <w:t>The Wonderful Wizard of Oz</w:t>
      </w:r>
      <w:r w:rsidR="00E43A5B">
        <w:rPr>
          <w:sz w:val="24"/>
        </w:rPr>
        <w:t xml:space="preserve"> </w:t>
      </w:r>
      <w:sdt>
        <w:sdtPr>
          <w:rPr>
            <w:sz w:val="24"/>
          </w:rPr>
          <w:id w:val="-1665310362"/>
          <w:citation/>
        </w:sdtPr>
        <w:sdtEndPr/>
        <w:sdtContent>
          <w:r w:rsidR="00E43A5B">
            <w:rPr>
              <w:sz w:val="24"/>
            </w:rPr>
            <w:fldChar w:fldCharType="begin"/>
          </w:r>
          <w:r w:rsidR="00E43A5B">
            <w:rPr>
              <w:sz w:val="24"/>
            </w:rPr>
            <w:instrText xml:space="preserve"> CITATION LFr00 \l 2057 </w:instrText>
          </w:r>
          <w:r w:rsidR="00E43A5B">
            <w:rPr>
              <w:sz w:val="24"/>
            </w:rPr>
            <w:fldChar w:fldCharType="separate"/>
          </w:r>
          <w:r w:rsidR="00426471" w:rsidRPr="00426471">
            <w:rPr>
              <w:noProof/>
              <w:sz w:val="24"/>
            </w:rPr>
            <w:t>(Baum, 1900)</w:t>
          </w:r>
          <w:r w:rsidR="00E43A5B">
            <w:rPr>
              <w:sz w:val="24"/>
            </w:rPr>
            <w:fldChar w:fldCharType="end"/>
          </w:r>
        </w:sdtContent>
      </w:sdt>
      <w:r w:rsidR="00E43A5B">
        <w:rPr>
          <w:sz w:val="24"/>
        </w:rPr>
        <w:t xml:space="preserve">, the 1939 film is a near direct adaptation of Baum’s novel, while also taking some inspiration from the 1902 Broadway musical for its visual aesthetic. </w:t>
      </w:r>
      <w:r w:rsidR="00EF6C7D">
        <w:rPr>
          <w:sz w:val="24"/>
        </w:rPr>
        <w:t xml:space="preserve">Michael </w:t>
      </w:r>
      <w:proofErr w:type="spellStart"/>
      <w:r w:rsidR="00EF6C7D">
        <w:rPr>
          <w:sz w:val="24"/>
        </w:rPr>
        <w:t>Sragow</w:t>
      </w:r>
      <w:proofErr w:type="spellEnd"/>
      <w:r w:rsidR="00EF6C7D">
        <w:rPr>
          <w:sz w:val="24"/>
        </w:rPr>
        <w:t xml:space="preserve"> of </w:t>
      </w:r>
      <w:r w:rsidR="00330E77">
        <w:rPr>
          <w:i/>
          <w:sz w:val="24"/>
        </w:rPr>
        <w:t>Orange County Register</w:t>
      </w:r>
      <w:r w:rsidR="00330E77">
        <w:rPr>
          <w:sz w:val="24"/>
        </w:rPr>
        <w:t xml:space="preserve"> called it “</w:t>
      </w:r>
      <w:r w:rsidR="00330E77" w:rsidRPr="00330E77">
        <w:rPr>
          <w:sz w:val="24"/>
        </w:rPr>
        <w:t>The greatest American movie fantasy.</w:t>
      </w:r>
      <w:r w:rsidR="00330E77">
        <w:rPr>
          <w:sz w:val="24"/>
        </w:rPr>
        <w:t xml:space="preserve">” </w:t>
      </w:r>
      <w:sdt>
        <w:sdtPr>
          <w:rPr>
            <w:sz w:val="24"/>
          </w:rPr>
          <w:id w:val="1201972627"/>
          <w:citation/>
        </w:sdtPr>
        <w:sdtEndPr/>
        <w:sdtContent>
          <w:r w:rsidR="00330E77">
            <w:rPr>
              <w:sz w:val="24"/>
            </w:rPr>
            <w:fldChar w:fldCharType="begin"/>
          </w:r>
          <w:r w:rsidR="00330E77">
            <w:rPr>
              <w:sz w:val="24"/>
            </w:rPr>
            <w:instrText xml:space="preserve"> CITATION Mic13 \l 2057 </w:instrText>
          </w:r>
          <w:r w:rsidR="00330E77">
            <w:rPr>
              <w:sz w:val="24"/>
            </w:rPr>
            <w:fldChar w:fldCharType="separate"/>
          </w:r>
          <w:r w:rsidR="00426471" w:rsidRPr="00426471">
            <w:rPr>
              <w:noProof/>
              <w:sz w:val="24"/>
            </w:rPr>
            <w:t>(Sragow, 2013)</w:t>
          </w:r>
          <w:r w:rsidR="00330E77">
            <w:rPr>
              <w:sz w:val="24"/>
            </w:rPr>
            <w:fldChar w:fldCharType="end"/>
          </w:r>
        </w:sdtContent>
      </w:sdt>
      <w:r w:rsidR="00330E77">
        <w:rPr>
          <w:sz w:val="24"/>
        </w:rPr>
        <w:t xml:space="preserve">, with Whittaker Chambers of </w:t>
      </w:r>
      <w:r w:rsidR="00330E77" w:rsidRPr="00330E77">
        <w:rPr>
          <w:i/>
          <w:sz w:val="24"/>
        </w:rPr>
        <w:t>TIME Magazine</w:t>
      </w:r>
      <w:r w:rsidR="00330E77">
        <w:rPr>
          <w:i/>
          <w:sz w:val="24"/>
        </w:rPr>
        <w:t xml:space="preserve"> </w:t>
      </w:r>
      <w:r w:rsidR="00330E77">
        <w:rPr>
          <w:sz w:val="24"/>
        </w:rPr>
        <w:t xml:space="preserve">calling it “a </w:t>
      </w:r>
      <w:r w:rsidR="00330E77" w:rsidRPr="00330E77">
        <w:rPr>
          <w:sz w:val="24"/>
        </w:rPr>
        <w:t>Broadway spectacle translated into make-believe</w:t>
      </w:r>
      <w:r w:rsidR="00FA09F2">
        <w:rPr>
          <w:sz w:val="24"/>
        </w:rPr>
        <w:t>.</w:t>
      </w:r>
      <w:r w:rsidR="00330E77">
        <w:rPr>
          <w:sz w:val="24"/>
        </w:rPr>
        <w:t xml:space="preserve">” </w:t>
      </w:r>
      <w:sdt>
        <w:sdtPr>
          <w:rPr>
            <w:sz w:val="24"/>
          </w:rPr>
          <w:id w:val="-778795490"/>
          <w:citation/>
        </w:sdtPr>
        <w:sdtEndPr/>
        <w:sdtContent>
          <w:r w:rsidR="00330E77">
            <w:rPr>
              <w:sz w:val="24"/>
            </w:rPr>
            <w:fldChar w:fldCharType="begin"/>
          </w:r>
          <w:r w:rsidR="00330E77">
            <w:rPr>
              <w:sz w:val="24"/>
            </w:rPr>
            <w:instrText xml:space="preserve">CITATION Whi08 \l 2057 </w:instrText>
          </w:r>
          <w:r w:rsidR="00330E77">
            <w:rPr>
              <w:sz w:val="24"/>
            </w:rPr>
            <w:fldChar w:fldCharType="separate"/>
          </w:r>
          <w:r w:rsidR="00426471" w:rsidRPr="00426471">
            <w:rPr>
              <w:noProof/>
              <w:sz w:val="24"/>
            </w:rPr>
            <w:t>(Chambers, 2008)</w:t>
          </w:r>
          <w:r w:rsidR="00330E77">
            <w:rPr>
              <w:sz w:val="24"/>
            </w:rPr>
            <w:fldChar w:fldCharType="end"/>
          </w:r>
        </w:sdtContent>
      </w:sdt>
      <w:r w:rsidR="00FA09F2">
        <w:rPr>
          <w:sz w:val="24"/>
        </w:rPr>
        <w:t xml:space="preserve"> The film clearly </w:t>
      </w:r>
      <w:r w:rsidR="00B501BA">
        <w:rPr>
          <w:sz w:val="24"/>
        </w:rPr>
        <w:t xml:space="preserve">resonates with people even by today’s standards, almost </w:t>
      </w:r>
      <w:r w:rsidR="00B55CE5">
        <w:rPr>
          <w:sz w:val="24"/>
        </w:rPr>
        <w:t>eighty</w:t>
      </w:r>
      <w:r w:rsidR="00B501BA">
        <w:rPr>
          <w:sz w:val="24"/>
        </w:rPr>
        <w:t xml:space="preserve"> years on. </w:t>
      </w:r>
      <w:r w:rsidR="00E43A5B">
        <w:rPr>
          <w:sz w:val="24"/>
        </w:rPr>
        <w:t xml:space="preserve">With the need to transition from pages on a book to screen, certain liberties were taken with the final version of the film’s script and its visuals. In terms of story, </w:t>
      </w:r>
      <w:r w:rsidR="00E43A5B">
        <w:rPr>
          <w:i/>
          <w:sz w:val="24"/>
        </w:rPr>
        <w:t>The Wiza</w:t>
      </w:r>
      <w:r w:rsidR="003B3B49">
        <w:rPr>
          <w:i/>
          <w:sz w:val="24"/>
        </w:rPr>
        <w:t xml:space="preserve">rd of Oz </w:t>
      </w:r>
      <w:r w:rsidR="003B3B49">
        <w:rPr>
          <w:sz w:val="24"/>
        </w:rPr>
        <w:t xml:space="preserve">remains largely unchanged for the most part, </w:t>
      </w:r>
      <w:r w:rsidR="00B55CE5">
        <w:rPr>
          <w:sz w:val="24"/>
        </w:rPr>
        <w:t>only making</w:t>
      </w:r>
      <w:r w:rsidR="003B3B49">
        <w:rPr>
          <w:sz w:val="24"/>
        </w:rPr>
        <w:t xml:space="preserve"> a few additions </w:t>
      </w:r>
      <w:proofErr w:type="gramStart"/>
      <w:r w:rsidR="003B3B49">
        <w:rPr>
          <w:sz w:val="24"/>
        </w:rPr>
        <w:t>in order to</w:t>
      </w:r>
      <w:proofErr w:type="gramEnd"/>
      <w:r w:rsidR="003B3B49">
        <w:rPr>
          <w:sz w:val="24"/>
        </w:rPr>
        <w:t xml:space="preserve"> appeal to the different audience that would watch the film but</w:t>
      </w:r>
      <w:r w:rsidR="00B55CE5">
        <w:rPr>
          <w:sz w:val="24"/>
        </w:rPr>
        <w:t xml:space="preserve"> have</w:t>
      </w:r>
      <w:r w:rsidR="003B3B49">
        <w:rPr>
          <w:sz w:val="24"/>
        </w:rPr>
        <w:t xml:space="preserve"> not necessarily read the book.</w:t>
      </w:r>
      <w:r w:rsidR="00271624">
        <w:rPr>
          <w:sz w:val="24"/>
        </w:rPr>
        <w:t xml:space="preserve"> </w:t>
      </w:r>
    </w:p>
    <w:p w14:paraId="217DE7D2" w14:textId="77777777" w:rsidR="008B7920" w:rsidRDefault="000F0676" w:rsidP="00B744E5">
      <w:pPr>
        <w:spacing w:line="480" w:lineRule="auto"/>
        <w:rPr>
          <w:sz w:val="24"/>
        </w:rPr>
      </w:pPr>
      <w:r>
        <w:rPr>
          <w:sz w:val="24"/>
        </w:rPr>
        <w:t xml:space="preserve"> </w:t>
      </w:r>
      <w:r w:rsidR="00D61EF5">
        <w:rPr>
          <w:sz w:val="24"/>
        </w:rPr>
        <w:t xml:space="preserve">The portion of the story that takes place in the fantastical world of </w:t>
      </w:r>
      <w:r w:rsidR="00D61EF5">
        <w:rPr>
          <w:i/>
          <w:sz w:val="24"/>
        </w:rPr>
        <w:t>Oz</w:t>
      </w:r>
      <w:r w:rsidR="00D61EF5">
        <w:rPr>
          <w:sz w:val="24"/>
        </w:rPr>
        <w:t xml:space="preserve"> is implied</w:t>
      </w:r>
      <w:r w:rsidR="006A4D95">
        <w:rPr>
          <w:sz w:val="24"/>
        </w:rPr>
        <w:t>, both to the audience and to Dorothy by the other characters,</w:t>
      </w:r>
      <w:r w:rsidR="00D61EF5">
        <w:rPr>
          <w:sz w:val="24"/>
        </w:rPr>
        <w:t xml:space="preserve"> to</w:t>
      </w:r>
      <w:r w:rsidR="006A4D95">
        <w:rPr>
          <w:sz w:val="24"/>
        </w:rPr>
        <w:t xml:space="preserve"> have</w:t>
      </w:r>
      <w:r w:rsidR="00D61EF5">
        <w:rPr>
          <w:sz w:val="24"/>
        </w:rPr>
        <w:t xml:space="preserve"> be</w:t>
      </w:r>
      <w:r w:rsidR="006A4D95">
        <w:rPr>
          <w:sz w:val="24"/>
        </w:rPr>
        <w:t>en</w:t>
      </w:r>
      <w:r w:rsidR="00D61EF5">
        <w:rPr>
          <w:sz w:val="24"/>
        </w:rPr>
        <w:t xml:space="preserve"> a dream upon Dorothy’s return to Kansas at the end of the film</w:t>
      </w:r>
      <w:r w:rsidR="006F28C6">
        <w:rPr>
          <w:sz w:val="24"/>
        </w:rPr>
        <w:t xml:space="preserve">, as she wakes up in her own bed in her room, still muttering the words “There’s no place like home”, as she was as she was leaving </w:t>
      </w:r>
      <w:r w:rsidR="006F28C6">
        <w:rPr>
          <w:i/>
          <w:sz w:val="24"/>
        </w:rPr>
        <w:t>Oz</w:t>
      </w:r>
      <w:r w:rsidR="00D61EF5">
        <w:rPr>
          <w:sz w:val="24"/>
        </w:rPr>
        <w:t xml:space="preserve">. However, in the original story for the novel, Dorothy </w:t>
      </w:r>
      <w:r w:rsidR="001F1351">
        <w:rPr>
          <w:sz w:val="24"/>
        </w:rPr>
        <w:t xml:space="preserve">returns to Kansas and no implication of the </w:t>
      </w:r>
      <w:r w:rsidR="001F1351">
        <w:rPr>
          <w:i/>
          <w:sz w:val="24"/>
        </w:rPr>
        <w:t xml:space="preserve">Oz </w:t>
      </w:r>
      <w:r w:rsidR="001F1351">
        <w:rPr>
          <w:sz w:val="24"/>
        </w:rPr>
        <w:t xml:space="preserve">portion of </w:t>
      </w:r>
      <w:r w:rsidR="00D81D62">
        <w:rPr>
          <w:sz w:val="24"/>
        </w:rPr>
        <w:t>the story being a dream is made, instead finding herself back in a field on her Aunt and Uncle’s farm.</w:t>
      </w:r>
      <w:r w:rsidR="001F1351">
        <w:rPr>
          <w:sz w:val="24"/>
        </w:rPr>
        <w:t xml:space="preserve"> For what seems like a </w:t>
      </w:r>
      <w:r w:rsidR="0058233A">
        <w:rPr>
          <w:sz w:val="24"/>
        </w:rPr>
        <w:t xml:space="preserve">relatively </w:t>
      </w:r>
      <w:r w:rsidR="001F1351">
        <w:rPr>
          <w:sz w:val="24"/>
        </w:rPr>
        <w:t>minor</w:t>
      </w:r>
      <w:r w:rsidR="0058233A">
        <w:rPr>
          <w:sz w:val="24"/>
        </w:rPr>
        <w:t xml:space="preserve"> and harmless</w:t>
      </w:r>
      <w:r w:rsidR="001F1351">
        <w:rPr>
          <w:sz w:val="24"/>
        </w:rPr>
        <w:t xml:space="preserve"> change, there are many interpretations </w:t>
      </w:r>
      <w:r w:rsidR="0058233A">
        <w:rPr>
          <w:sz w:val="24"/>
        </w:rPr>
        <w:t>as to why this change was made, and what it represents</w:t>
      </w:r>
      <w:r w:rsidR="00D81D62">
        <w:rPr>
          <w:sz w:val="24"/>
        </w:rPr>
        <w:t>. Firstly, it is assumed this change was made as it was more in line with</w:t>
      </w:r>
      <w:r w:rsidR="007E2EB8">
        <w:rPr>
          <w:sz w:val="24"/>
        </w:rPr>
        <w:t xml:space="preserve"> the idea of cinema at the time, as</w:t>
      </w:r>
      <w:r w:rsidR="00D81D62">
        <w:rPr>
          <w:sz w:val="24"/>
        </w:rPr>
        <w:t xml:space="preserve"> </w:t>
      </w:r>
      <w:r w:rsidR="007E2EB8">
        <w:rPr>
          <w:sz w:val="24"/>
        </w:rPr>
        <w:t>a</w:t>
      </w:r>
      <w:r w:rsidR="00D81D62">
        <w:rPr>
          <w:sz w:val="24"/>
        </w:rPr>
        <w:t>udience members perceived films to be an extension of reality. While many original films, such as</w:t>
      </w:r>
      <w:r w:rsidR="00D81D62" w:rsidRPr="00D81D62">
        <w:rPr>
          <w:sz w:val="24"/>
        </w:rPr>
        <w:t xml:space="preserve"> Georges </w:t>
      </w:r>
      <w:proofErr w:type="spellStart"/>
      <w:r w:rsidR="00D81D62" w:rsidRPr="00D81D62">
        <w:rPr>
          <w:sz w:val="24"/>
        </w:rPr>
        <w:t>Méliès</w:t>
      </w:r>
      <w:proofErr w:type="spellEnd"/>
      <w:r w:rsidR="00D81D62">
        <w:rPr>
          <w:sz w:val="24"/>
        </w:rPr>
        <w:t xml:space="preserve">’ </w:t>
      </w:r>
      <w:r w:rsidR="00D81D62">
        <w:rPr>
          <w:i/>
          <w:sz w:val="24"/>
        </w:rPr>
        <w:t>A Trip to the Moon</w:t>
      </w:r>
      <w:r w:rsidR="00D81D62">
        <w:rPr>
          <w:sz w:val="24"/>
        </w:rPr>
        <w:t xml:space="preserve"> </w:t>
      </w:r>
      <w:sdt>
        <w:sdtPr>
          <w:rPr>
            <w:sz w:val="24"/>
          </w:rPr>
          <w:id w:val="-787433383"/>
          <w:citation/>
        </w:sdtPr>
        <w:sdtEndPr/>
        <w:sdtContent>
          <w:r w:rsidR="00D81D62">
            <w:rPr>
              <w:sz w:val="24"/>
            </w:rPr>
            <w:fldChar w:fldCharType="begin"/>
          </w:r>
          <w:r w:rsidR="00D81D62">
            <w:rPr>
              <w:sz w:val="24"/>
            </w:rPr>
            <w:instrText xml:space="preserve">CITATION Geo \l 2057 </w:instrText>
          </w:r>
          <w:r w:rsidR="00D81D62">
            <w:rPr>
              <w:sz w:val="24"/>
            </w:rPr>
            <w:fldChar w:fldCharType="separate"/>
          </w:r>
          <w:r w:rsidR="00426471" w:rsidRPr="00426471">
            <w:rPr>
              <w:noProof/>
              <w:sz w:val="24"/>
            </w:rPr>
            <w:t>(A Trip to the Moon, 1902)</w:t>
          </w:r>
          <w:r w:rsidR="00D81D62">
            <w:rPr>
              <w:sz w:val="24"/>
            </w:rPr>
            <w:fldChar w:fldCharType="end"/>
          </w:r>
        </w:sdtContent>
      </w:sdt>
      <w:r w:rsidR="00D81D62">
        <w:rPr>
          <w:sz w:val="24"/>
        </w:rPr>
        <w:t xml:space="preserve"> were considered fantastical at the time, they were still grounded in some form of reality. At the </w:t>
      </w:r>
      <w:r w:rsidR="00D81D62">
        <w:rPr>
          <w:sz w:val="24"/>
        </w:rPr>
        <w:lastRenderedPageBreak/>
        <w:t>time, the moon w</w:t>
      </w:r>
      <w:r w:rsidR="007E2EB8">
        <w:rPr>
          <w:sz w:val="24"/>
        </w:rPr>
        <w:t>as still unexplored and unknown;</w:t>
      </w:r>
      <w:r w:rsidR="00D81D62">
        <w:rPr>
          <w:sz w:val="24"/>
        </w:rPr>
        <w:t xml:space="preserve"> </w:t>
      </w:r>
      <w:r w:rsidR="007E2EB8">
        <w:rPr>
          <w:sz w:val="24"/>
        </w:rPr>
        <w:t>t</w:t>
      </w:r>
      <w:r w:rsidR="00D81D62">
        <w:rPr>
          <w:sz w:val="24"/>
        </w:rPr>
        <w:t xml:space="preserve">he idea that aliens could live on the moon while implausible, was not impossible. In contrast to this, </w:t>
      </w:r>
      <w:r w:rsidR="006E18DD">
        <w:rPr>
          <w:i/>
          <w:sz w:val="24"/>
        </w:rPr>
        <w:t>The Wizard of Oz</w:t>
      </w:r>
      <w:r w:rsidR="006E18DD">
        <w:rPr>
          <w:sz w:val="24"/>
        </w:rPr>
        <w:t xml:space="preserve">’s fantasy land of </w:t>
      </w:r>
      <w:r w:rsidR="006E18DD">
        <w:rPr>
          <w:i/>
          <w:sz w:val="24"/>
        </w:rPr>
        <w:t>Oz</w:t>
      </w:r>
      <w:r w:rsidR="006E18DD">
        <w:rPr>
          <w:sz w:val="24"/>
        </w:rPr>
        <w:t xml:space="preserve"> would </w:t>
      </w:r>
      <w:proofErr w:type="gramStart"/>
      <w:r w:rsidR="006E18DD">
        <w:rPr>
          <w:sz w:val="24"/>
        </w:rPr>
        <w:t>definitely have</w:t>
      </w:r>
      <w:proofErr w:type="gramEnd"/>
      <w:r w:rsidR="006E18DD">
        <w:rPr>
          <w:sz w:val="24"/>
        </w:rPr>
        <w:t xml:space="preserve"> been considered out of the realm of possibility, thus alienating a </w:t>
      </w:r>
      <w:r w:rsidR="00B063EB">
        <w:rPr>
          <w:sz w:val="24"/>
        </w:rPr>
        <w:t>significant portion</w:t>
      </w:r>
      <w:r w:rsidR="006E18DD">
        <w:rPr>
          <w:sz w:val="24"/>
        </w:rPr>
        <w:t xml:space="preserve"> of the audience who would</w:t>
      </w:r>
      <w:r w:rsidR="00E52992">
        <w:rPr>
          <w:sz w:val="24"/>
        </w:rPr>
        <w:t xml:space="preserve"> have</w:t>
      </w:r>
      <w:r w:rsidR="006E18DD">
        <w:rPr>
          <w:sz w:val="24"/>
        </w:rPr>
        <w:t xml:space="preserve"> found the film too childish.</w:t>
      </w:r>
      <w:r w:rsidR="004023D7">
        <w:rPr>
          <w:sz w:val="24"/>
        </w:rPr>
        <w:t xml:space="preserve"> As such, the film was changed to have </w:t>
      </w:r>
      <w:r w:rsidR="004023D7">
        <w:rPr>
          <w:i/>
          <w:sz w:val="24"/>
        </w:rPr>
        <w:t>Oz</w:t>
      </w:r>
      <w:r w:rsidR="000C4457">
        <w:rPr>
          <w:i/>
          <w:sz w:val="24"/>
        </w:rPr>
        <w:t xml:space="preserve"> </w:t>
      </w:r>
      <w:r w:rsidR="000C4457">
        <w:rPr>
          <w:sz w:val="24"/>
        </w:rPr>
        <w:t>be an elongated dream sequence.</w:t>
      </w:r>
    </w:p>
    <w:p w14:paraId="76333482" w14:textId="77777777" w:rsidR="00670E6E" w:rsidRDefault="000C4457" w:rsidP="00B744E5">
      <w:pPr>
        <w:spacing w:line="480" w:lineRule="auto"/>
        <w:rPr>
          <w:sz w:val="24"/>
        </w:rPr>
      </w:pPr>
      <w:r>
        <w:rPr>
          <w:sz w:val="24"/>
        </w:rPr>
        <w:t xml:space="preserve"> </w:t>
      </w:r>
      <w:r w:rsidR="002F30C5">
        <w:rPr>
          <w:sz w:val="24"/>
        </w:rPr>
        <w:t xml:space="preserve">This addition of a dream sequence allowed the film’s creators to add something to the </w:t>
      </w:r>
      <w:r w:rsidR="00914368">
        <w:rPr>
          <w:sz w:val="24"/>
        </w:rPr>
        <w:t>film that would allow the audience to distinguish between the two settings within the film, as well as give the film its main selling point at the time.</w:t>
      </w:r>
      <w:r w:rsidR="00877CDC">
        <w:rPr>
          <w:sz w:val="24"/>
        </w:rPr>
        <w:t xml:space="preserve"> All scenes set outside of Oz were presented with no colour in the film’s release, with just a sepia </w:t>
      </w:r>
      <w:r w:rsidR="0054141E">
        <w:rPr>
          <w:sz w:val="24"/>
        </w:rPr>
        <w:t xml:space="preserve">filter over the scenes. All </w:t>
      </w:r>
      <w:r w:rsidR="0054141E">
        <w:rPr>
          <w:i/>
          <w:sz w:val="24"/>
        </w:rPr>
        <w:t>Oz</w:t>
      </w:r>
      <w:r w:rsidR="0054141E">
        <w:rPr>
          <w:sz w:val="24"/>
        </w:rPr>
        <w:t xml:space="preserve"> scenes were </w:t>
      </w:r>
      <w:r w:rsidR="002F1DC5">
        <w:rPr>
          <w:sz w:val="24"/>
        </w:rPr>
        <w:t xml:space="preserve">presented in full colour, further adding </w:t>
      </w:r>
      <w:r w:rsidR="00960428">
        <w:rPr>
          <w:sz w:val="24"/>
        </w:rPr>
        <w:t xml:space="preserve">to </w:t>
      </w:r>
      <w:r w:rsidR="002F1DC5">
        <w:rPr>
          <w:sz w:val="24"/>
        </w:rPr>
        <w:t>the effect</w:t>
      </w:r>
      <w:r w:rsidR="00960428">
        <w:rPr>
          <w:sz w:val="24"/>
        </w:rPr>
        <w:t xml:space="preserve"> fantastical effect, and emphasising </w:t>
      </w:r>
      <w:r w:rsidR="00960428">
        <w:rPr>
          <w:i/>
          <w:sz w:val="24"/>
        </w:rPr>
        <w:t>Oz’s</w:t>
      </w:r>
      <w:r w:rsidR="00960428">
        <w:rPr>
          <w:sz w:val="24"/>
        </w:rPr>
        <w:t xml:space="preserve"> intended dream-like qualities. This is an example of how adaptation can have a positive effect on a pre-existing story, breathing new life into it or re-interpreting it to better suit a different audience. The original book wouldn’t be able to convey the spectacular visuals (for the time – and arguably still today) found in the film.</w:t>
      </w:r>
    </w:p>
    <w:p w14:paraId="25725B89" w14:textId="77777777" w:rsidR="000C4457" w:rsidRPr="00960428" w:rsidRDefault="00A532D4" w:rsidP="00B744E5">
      <w:pPr>
        <w:spacing w:line="480" w:lineRule="auto"/>
        <w:rPr>
          <w:b/>
          <w:sz w:val="24"/>
        </w:rPr>
      </w:pPr>
      <w:r>
        <w:rPr>
          <w:sz w:val="24"/>
        </w:rPr>
        <w:t xml:space="preserve"> Creative liberties were also taken for the film’s visuals, with one example being how Dorothy’s now-iconic ruby slippers were originally silver in the novel.</w:t>
      </w:r>
      <w:r w:rsidR="004453B1">
        <w:rPr>
          <w:sz w:val="24"/>
        </w:rPr>
        <w:t xml:space="preserve"> They were changed in order “</w:t>
      </w:r>
      <w:r w:rsidR="004453B1" w:rsidRPr="004453B1">
        <w:rPr>
          <w:sz w:val="24"/>
        </w:rPr>
        <w:t>to show up more vividly against the yellow-brick road</w:t>
      </w:r>
      <w:r w:rsidR="004453B1">
        <w:rPr>
          <w:sz w:val="24"/>
        </w:rPr>
        <w:t xml:space="preserve">” </w:t>
      </w:r>
      <w:sdt>
        <w:sdtPr>
          <w:rPr>
            <w:sz w:val="24"/>
          </w:rPr>
          <w:id w:val="1347369512"/>
          <w:citation/>
        </w:sdtPr>
        <w:sdtEndPr/>
        <w:sdtContent>
          <w:r w:rsidR="004453B1">
            <w:rPr>
              <w:sz w:val="24"/>
            </w:rPr>
            <w:fldChar w:fldCharType="begin"/>
          </w:r>
          <w:r w:rsidR="004453B1">
            <w:rPr>
              <w:sz w:val="24"/>
            </w:rPr>
            <w:instrText xml:space="preserve"> CITATION The17 \l 2057 </w:instrText>
          </w:r>
          <w:r w:rsidR="004453B1">
            <w:rPr>
              <w:sz w:val="24"/>
            </w:rPr>
            <w:fldChar w:fldCharType="separate"/>
          </w:r>
          <w:r w:rsidR="00426471" w:rsidRPr="00426471">
            <w:rPr>
              <w:noProof/>
              <w:sz w:val="24"/>
            </w:rPr>
            <w:t>(The National Museum of American History, n.d.)</w:t>
          </w:r>
          <w:r w:rsidR="004453B1">
            <w:rPr>
              <w:sz w:val="24"/>
            </w:rPr>
            <w:fldChar w:fldCharType="end"/>
          </w:r>
        </w:sdtContent>
      </w:sdt>
      <w:r w:rsidR="00E54F4C">
        <w:rPr>
          <w:sz w:val="24"/>
        </w:rPr>
        <w:t xml:space="preserve"> according to the Smithsonian museum</w:t>
      </w:r>
      <w:r w:rsidR="00057A96">
        <w:rPr>
          <w:sz w:val="24"/>
        </w:rPr>
        <w:t xml:space="preserve">. Another potential reason is that silver as a colour is much too close to grey, which would have been too </w:t>
      </w:r>
      <w:proofErr w:type="gramStart"/>
      <w:r w:rsidR="00057A96">
        <w:rPr>
          <w:sz w:val="24"/>
        </w:rPr>
        <w:t>similar to</w:t>
      </w:r>
      <w:proofErr w:type="gramEnd"/>
      <w:r w:rsidR="00057A96">
        <w:rPr>
          <w:sz w:val="24"/>
        </w:rPr>
        <w:t xml:space="preserve"> the black and white films audiences were used to. As the boots played such a pivotal role in the story and would receive a lot of focus, they were changed to ruby red </w:t>
      </w:r>
      <w:proofErr w:type="gramStart"/>
      <w:r w:rsidR="00057A96">
        <w:rPr>
          <w:sz w:val="24"/>
        </w:rPr>
        <w:t>in order to</w:t>
      </w:r>
      <w:proofErr w:type="gramEnd"/>
      <w:r w:rsidR="00057A96">
        <w:rPr>
          <w:sz w:val="24"/>
        </w:rPr>
        <w:t xml:space="preserve"> wow the audience.</w:t>
      </w:r>
    </w:p>
    <w:p w14:paraId="2F2E576F" w14:textId="77777777" w:rsidR="003B3A58" w:rsidRPr="00BF6D05" w:rsidRDefault="003B3A58" w:rsidP="00B744E5">
      <w:pPr>
        <w:spacing w:line="480" w:lineRule="auto"/>
        <w:rPr>
          <w:sz w:val="24"/>
        </w:rPr>
      </w:pPr>
      <w:r>
        <w:rPr>
          <w:sz w:val="24"/>
        </w:rPr>
        <w:lastRenderedPageBreak/>
        <w:t xml:space="preserve"> The dream sequence and its technical execution is held in high regard by most, </w:t>
      </w:r>
      <w:r w:rsidR="00A93FC1">
        <w:rPr>
          <w:sz w:val="24"/>
        </w:rPr>
        <w:t>with its visuals being praised</w:t>
      </w:r>
      <w:r w:rsidR="009551ED">
        <w:rPr>
          <w:sz w:val="24"/>
        </w:rPr>
        <w:t xml:space="preserve">: </w:t>
      </w:r>
      <w:r>
        <w:rPr>
          <w:sz w:val="24"/>
        </w:rPr>
        <w:t>“</w:t>
      </w:r>
      <w:r w:rsidRPr="009551ED">
        <w:rPr>
          <w:i/>
          <w:sz w:val="24"/>
        </w:rPr>
        <w:t xml:space="preserve">the dramatic shift from black and white to </w:t>
      </w:r>
      <w:proofErr w:type="spellStart"/>
      <w:r w:rsidRPr="009551ED">
        <w:rPr>
          <w:i/>
          <w:sz w:val="24"/>
        </w:rPr>
        <w:t>color</w:t>
      </w:r>
      <w:proofErr w:type="spellEnd"/>
      <w:r w:rsidRPr="009551ED">
        <w:rPr>
          <w:i/>
          <w:sz w:val="24"/>
        </w:rPr>
        <w:t xml:space="preserve"> in the land of Oz is the most successful of any movie attempt to make the transition from real to dream world since Sherlock Junior</w:t>
      </w:r>
      <w:r w:rsidR="009551ED">
        <w:rPr>
          <w:i/>
          <w:sz w:val="24"/>
        </w:rPr>
        <w:t>.</w:t>
      </w:r>
      <w:r>
        <w:rPr>
          <w:sz w:val="24"/>
        </w:rPr>
        <w:t>”</w:t>
      </w:r>
      <w:r w:rsidR="009551ED">
        <w:rPr>
          <w:sz w:val="24"/>
        </w:rPr>
        <w:t xml:space="preserve"> </w:t>
      </w:r>
      <w:sdt>
        <w:sdtPr>
          <w:rPr>
            <w:sz w:val="24"/>
          </w:rPr>
          <w:id w:val="1582253790"/>
          <w:citation/>
        </w:sdtPr>
        <w:sdtEndPr/>
        <w:sdtContent>
          <w:r w:rsidR="009551ED">
            <w:rPr>
              <w:sz w:val="24"/>
            </w:rPr>
            <w:fldChar w:fldCharType="begin"/>
          </w:r>
          <w:r w:rsidR="009551ED">
            <w:rPr>
              <w:sz w:val="24"/>
            </w:rPr>
            <w:instrText xml:space="preserve"> CITATION Pau91 \l 2057 </w:instrText>
          </w:r>
          <w:r w:rsidR="009551ED">
            <w:rPr>
              <w:sz w:val="24"/>
            </w:rPr>
            <w:fldChar w:fldCharType="separate"/>
          </w:r>
          <w:r w:rsidR="00426471" w:rsidRPr="00426471">
            <w:rPr>
              <w:noProof/>
              <w:sz w:val="24"/>
            </w:rPr>
            <w:t>(Paul Loukides, 1991)</w:t>
          </w:r>
          <w:r w:rsidR="009551ED">
            <w:rPr>
              <w:sz w:val="24"/>
            </w:rPr>
            <w:fldChar w:fldCharType="end"/>
          </w:r>
        </w:sdtContent>
      </w:sdt>
      <w:r w:rsidR="009551ED">
        <w:rPr>
          <w:sz w:val="24"/>
        </w:rPr>
        <w:t xml:space="preserve"> Devoid of any connection to the original novel, the film had created its own unique take on the story and established something for itself.</w:t>
      </w:r>
      <w:r w:rsidR="00C40FA6">
        <w:rPr>
          <w:sz w:val="24"/>
        </w:rPr>
        <w:t xml:space="preserve"> However, while this could be considered positive by most, there are </w:t>
      </w:r>
      <w:r w:rsidR="0017090B">
        <w:rPr>
          <w:sz w:val="24"/>
        </w:rPr>
        <w:t>few</w:t>
      </w:r>
      <w:r w:rsidR="00C40FA6">
        <w:rPr>
          <w:sz w:val="24"/>
        </w:rPr>
        <w:t xml:space="preserve"> who would argue that the addition of a dream sequence was a negative one.</w:t>
      </w:r>
      <w:r w:rsidR="00987840">
        <w:rPr>
          <w:sz w:val="24"/>
        </w:rPr>
        <w:t xml:space="preserve"> </w:t>
      </w:r>
      <w:r w:rsidR="003505B3">
        <w:rPr>
          <w:sz w:val="24"/>
        </w:rPr>
        <w:t xml:space="preserve">Kristy Harrison of </w:t>
      </w:r>
      <w:r w:rsidR="003505B3">
        <w:rPr>
          <w:i/>
          <w:sz w:val="24"/>
        </w:rPr>
        <w:t>Cracked.com</w:t>
      </w:r>
      <w:r w:rsidR="0017090B">
        <w:rPr>
          <w:i/>
          <w:sz w:val="24"/>
        </w:rPr>
        <w:t xml:space="preserve"> </w:t>
      </w:r>
      <w:r w:rsidR="0017090B">
        <w:rPr>
          <w:sz w:val="24"/>
        </w:rPr>
        <w:t>is one of those few,</w:t>
      </w:r>
      <w:r w:rsidR="003505B3">
        <w:rPr>
          <w:i/>
          <w:sz w:val="24"/>
        </w:rPr>
        <w:t xml:space="preserve"> </w:t>
      </w:r>
      <w:r w:rsidR="0017090B">
        <w:rPr>
          <w:sz w:val="24"/>
        </w:rPr>
        <w:t>arguing</w:t>
      </w:r>
      <w:r w:rsidR="003505B3">
        <w:rPr>
          <w:sz w:val="24"/>
        </w:rPr>
        <w:t xml:space="preserve"> that “</w:t>
      </w:r>
      <w:r w:rsidR="003505B3" w:rsidRPr="003505B3">
        <w:rPr>
          <w:i/>
          <w:sz w:val="24"/>
        </w:rPr>
        <w:t>In one two-minute scene, the studio stripped Dorothy of her entire adventure and turned her into a crazy person.</w:t>
      </w:r>
      <w:r w:rsidR="003505B3">
        <w:rPr>
          <w:i/>
          <w:sz w:val="24"/>
        </w:rPr>
        <w:t xml:space="preserve">” </w:t>
      </w:r>
      <w:sdt>
        <w:sdtPr>
          <w:rPr>
            <w:i/>
            <w:sz w:val="24"/>
          </w:rPr>
          <w:id w:val="-1671640259"/>
          <w:citation/>
        </w:sdtPr>
        <w:sdtEndPr/>
        <w:sdtContent>
          <w:r w:rsidR="003505B3">
            <w:rPr>
              <w:i/>
              <w:sz w:val="24"/>
            </w:rPr>
            <w:fldChar w:fldCharType="begin"/>
          </w:r>
          <w:r w:rsidR="003505B3">
            <w:rPr>
              <w:i/>
              <w:sz w:val="24"/>
            </w:rPr>
            <w:instrText xml:space="preserve"> CITATION Kri17 \l 2057 </w:instrText>
          </w:r>
          <w:r w:rsidR="003505B3">
            <w:rPr>
              <w:i/>
              <w:sz w:val="24"/>
            </w:rPr>
            <w:fldChar w:fldCharType="separate"/>
          </w:r>
          <w:r w:rsidR="00426471" w:rsidRPr="00426471">
            <w:rPr>
              <w:noProof/>
              <w:sz w:val="24"/>
            </w:rPr>
            <w:t>(Harrison, 2017)</w:t>
          </w:r>
          <w:r w:rsidR="003505B3">
            <w:rPr>
              <w:i/>
              <w:sz w:val="24"/>
            </w:rPr>
            <w:fldChar w:fldCharType="end"/>
          </w:r>
        </w:sdtContent>
      </w:sdt>
      <w:r w:rsidR="003505B3">
        <w:rPr>
          <w:i/>
          <w:sz w:val="24"/>
        </w:rPr>
        <w:t xml:space="preserve"> </w:t>
      </w:r>
      <w:r w:rsidR="003505B3">
        <w:rPr>
          <w:sz w:val="24"/>
        </w:rPr>
        <w:t>Dorothy’s journey never really happened, and Harrison argues that in turn, loses her heroine status. “</w:t>
      </w:r>
      <w:r w:rsidR="003505B3" w:rsidRPr="003505B3">
        <w:rPr>
          <w:i/>
          <w:sz w:val="24"/>
        </w:rPr>
        <w:t>Without the dream, Dorothy is Luke Skywalker, Harry Potter, and E.T. rolled into one</w:t>
      </w:r>
      <w:r w:rsidR="003505B3">
        <w:rPr>
          <w:sz w:val="24"/>
        </w:rPr>
        <w:t>”</w:t>
      </w:r>
      <w:r w:rsidR="004E7BC9">
        <w:rPr>
          <w:sz w:val="24"/>
        </w:rPr>
        <w:t>, and adding the dream sequence nullifies that. Harrison goes on to argue that this c</w:t>
      </w:r>
      <w:r w:rsidR="0022137F">
        <w:rPr>
          <w:sz w:val="24"/>
        </w:rPr>
        <w:t>hange to the story, and Dorothy “</w:t>
      </w:r>
      <w:r w:rsidR="0022137F" w:rsidRPr="0022137F">
        <w:rPr>
          <w:i/>
          <w:sz w:val="24"/>
        </w:rPr>
        <w:t>professing her undying love for her home like her house is a new god that needs her exclamations of loyalty</w:t>
      </w:r>
      <w:r w:rsidR="0022137F">
        <w:rPr>
          <w:sz w:val="24"/>
        </w:rPr>
        <w:t>” promotes a stay at home attitude expected of women at the time, comparing her journey and it being ripped away from her to “</w:t>
      </w:r>
      <w:r w:rsidR="0022137F" w:rsidRPr="0022137F">
        <w:rPr>
          <w:i/>
          <w:sz w:val="24"/>
        </w:rPr>
        <w:t>when their husbands and boyfriends and brothers came back from World War II, the ladies were sent home so the vets could have jobs</w:t>
      </w:r>
      <w:r w:rsidR="0022137F">
        <w:rPr>
          <w:i/>
          <w:sz w:val="24"/>
        </w:rPr>
        <w:t>.”</w:t>
      </w:r>
      <w:r w:rsidR="00840BCF">
        <w:rPr>
          <w:i/>
          <w:sz w:val="24"/>
        </w:rPr>
        <w:t xml:space="preserve"> </w:t>
      </w:r>
      <w:r w:rsidR="00840BCF">
        <w:rPr>
          <w:sz w:val="24"/>
        </w:rPr>
        <w:t xml:space="preserve">Through this comparison, Harrison </w:t>
      </w:r>
      <w:r w:rsidR="00BF6D05">
        <w:rPr>
          <w:sz w:val="24"/>
        </w:rPr>
        <w:t xml:space="preserve">is showing that she believes the addition of the </w:t>
      </w:r>
      <w:r w:rsidR="00BF6D05">
        <w:rPr>
          <w:i/>
          <w:sz w:val="24"/>
        </w:rPr>
        <w:t xml:space="preserve">Oz </w:t>
      </w:r>
      <w:r w:rsidR="00BF6D05">
        <w:rPr>
          <w:sz w:val="24"/>
        </w:rPr>
        <w:t>scenes being part of a dream is a negative one, rather than a positive addition.</w:t>
      </w:r>
    </w:p>
    <w:p w14:paraId="1FDD0DCD" w14:textId="77777777" w:rsidR="00693AD5" w:rsidRPr="007F6BE4" w:rsidRDefault="003B3A58" w:rsidP="00B744E5">
      <w:pPr>
        <w:spacing w:line="480" w:lineRule="auto"/>
        <w:rPr>
          <w:sz w:val="24"/>
        </w:rPr>
      </w:pPr>
      <w:r>
        <w:rPr>
          <w:sz w:val="24"/>
        </w:rPr>
        <w:t xml:space="preserve"> These examples </w:t>
      </w:r>
      <w:proofErr w:type="gramStart"/>
      <w:r>
        <w:rPr>
          <w:sz w:val="24"/>
        </w:rPr>
        <w:t>serve to show</w:t>
      </w:r>
      <w:proofErr w:type="gramEnd"/>
      <w:r>
        <w:rPr>
          <w:sz w:val="24"/>
        </w:rPr>
        <w:t xml:space="preserve"> what can change when adapting a novel into film, and what impact these changes have both on audience and story interpretation.</w:t>
      </w:r>
      <w:r w:rsidR="00BF6D05">
        <w:rPr>
          <w:sz w:val="24"/>
        </w:rPr>
        <w:t xml:space="preserve"> Adaptation isn’t a simple cut and paste job. Things can be changed to better suit the medium of film, and these changes can have both positive and negative impacts.</w:t>
      </w:r>
      <w:r w:rsidR="00EC7AAC">
        <w:rPr>
          <w:sz w:val="24"/>
        </w:rPr>
        <w:t xml:space="preserve"> </w:t>
      </w:r>
      <w:r w:rsidR="00A25BF0">
        <w:rPr>
          <w:sz w:val="24"/>
        </w:rPr>
        <w:t xml:space="preserve">Does </w:t>
      </w:r>
      <w:proofErr w:type="gramStart"/>
      <w:r w:rsidR="00A25BF0">
        <w:rPr>
          <w:i/>
          <w:sz w:val="24"/>
        </w:rPr>
        <w:t>The</w:t>
      </w:r>
      <w:proofErr w:type="gramEnd"/>
      <w:r w:rsidR="00A25BF0">
        <w:rPr>
          <w:i/>
          <w:sz w:val="24"/>
        </w:rPr>
        <w:t xml:space="preserve"> Wizard of Oz</w:t>
      </w:r>
      <w:r w:rsidR="00A25BF0">
        <w:rPr>
          <w:sz w:val="24"/>
        </w:rPr>
        <w:t xml:space="preserve"> work better as a film, or as a book? Both clearly have their own merits, with each version of the </w:t>
      </w:r>
      <w:r w:rsidR="00A25BF0">
        <w:rPr>
          <w:sz w:val="24"/>
        </w:rPr>
        <w:lastRenderedPageBreak/>
        <w:t xml:space="preserve">story almost serving as its own interpretation. Through the example of </w:t>
      </w:r>
      <w:r w:rsidR="00A25BF0">
        <w:rPr>
          <w:i/>
          <w:sz w:val="24"/>
        </w:rPr>
        <w:t xml:space="preserve">The Wizard of Oz, </w:t>
      </w:r>
      <w:r w:rsidR="00A25BF0">
        <w:rPr>
          <w:sz w:val="24"/>
        </w:rPr>
        <w:t>it is clear to see that stories can be tailored towards certain audiences. However, what happens when a story doesn’</w:t>
      </w:r>
      <w:r w:rsidR="007F6BE4">
        <w:rPr>
          <w:sz w:val="24"/>
        </w:rPr>
        <w:t>t translate well to film?</w:t>
      </w:r>
    </w:p>
    <w:p w14:paraId="7E672818" w14:textId="77777777" w:rsidR="00905E40" w:rsidRPr="00905E40" w:rsidRDefault="00905E40" w:rsidP="00B744E5">
      <w:pPr>
        <w:spacing w:line="480" w:lineRule="auto"/>
        <w:jc w:val="center"/>
        <w:rPr>
          <w:sz w:val="36"/>
        </w:rPr>
      </w:pPr>
      <w:r w:rsidRPr="00905E40">
        <w:rPr>
          <w:sz w:val="36"/>
        </w:rPr>
        <w:t>Chapter 2</w:t>
      </w:r>
      <w:r>
        <w:rPr>
          <w:sz w:val="36"/>
        </w:rPr>
        <w:t xml:space="preserve"> – Difficulties and Loose Adaptations</w:t>
      </w:r>
    </w:p>
    <w:p w14:paraId="567A0A84" w14:textId="77777777" w:rsidR="008D36CC" w:rsidRPr="009F73A8" w:rsidRDefault="00015D0E" w:rsidP="00B744E5">
      <w:pPr>
        <w:spacing w:line="480" w:lineRule="auto"/>
        <w:jc w:val="right"/>
        <w:rPr>
          <w:sz w:val="23"/>
          <w:szCs w:val="23"/>
        </w:rPr>
      </w:pPr>
      <w:r>
        <w:t xml:space="preserve"> </w:t>
      </w:r>
      <w:r>
        <w:rPr>
          <w:sz w:val="23"/>
          <w:szCs w:val="23"/>
        </w:rPr>
        <w:t>“</w:t>
      </w:r>
      <w:r w:rsidRPr="005A556A">
        <w:rPr>
          <w:i/>
          <w:sz w:val="24"/>
          <w:szCs w:val="23"/>
        </w:rPr>
        <w:t>Writing has certain advantages; film is another way to tell a story. An experienced filmmaker will take what she needs from the book and leave out other things. With adaptations, you never get the texture of the writing: it's a different mode</w:t>
      </w:r>
      <w:r>
        <w:rPr>
          <w:sz w:val="23"/>
          <w:szCs w:val="23"/>
        </w:rPr>
        <w:t xml:space="preserve">.” </w:t>
      </w:r>
      <w:sdt>
        <w:sdtPr>
          <w:rPr>
            <w:sz w:val="23"/>
            <w:szCs w:val="23"/>
          </w:rPr>
          <w:id w:val="876825695"/>
          <w:citation/>
        </w:sdtPr>
        <w:sdtEndPr/>
        <w:sdtContent>
          <w:r>
            <w:rPr>
              <w:sz w:val="23"/>
              <w:szCs w:val="23"/>
            </w:rPr>
            <w:fldChar w:fldCharType="begin"/>
          </w:r>
          <w:r>
            <w:rPr>
              <w:sz w:val="23"/>
              <w:szCs w:val="23"/>
            </w:rPr>
            <w:instrText xml:space="preserve"> CITATION Jhu17 \l 2057 </w:instrText>
          </w:r>
          <w:r>
            <w:rPr>
              <w:sz w:val="23"/>
              <w:szCs w:val="23"/>
            </w:rPr>
            <w:fldChar w:fldCharType="separate"/>
          </w:r>
          <w:r w:rsidR="00426471" w:rsidRPr="00426471">
            <w:rPr>
              <w:noProof/>
              <w:sz w:val="23"/>
              <w:szCs w:val="23"/>
            </w:rPr>
            <w:t>(Lahiri, n.d.)</w:t>
          </w:r>
          <w:r>
            <w:rPr>
              <w:sz w:val="23"/>
              <w:szCs w:val="23"/>
            </w:rPr>
            <w:fldChar w:fldCharType="end"/>
          </w:r>
        </w:sdtContent>
      </w:sdt>
    </w:p>
    <w:p w14:paraId="22F25614" w14:textId="77777777" w:rsidR="00AE2E81" w:rsidRDefault="00D856E9" w:rsidP="00B744E5">
      <w:pPr>
        <w:spacing w:line="480" w:lineRule="auto"/>
        <w:rPr>
          <w:sz w:val="24"/>
        </w:rPr>
      </w:pPr>
      <w:r>
        <w:rPr>
          <w:sz w:val="24"/>
        </w:rPr>
        <w:t xml:space="preserve"> </w:t>
      </w:r>
      <w:r w:rsidR="00AE066A">
        <w:rPr>
          <w:sz w:val="24"/>
        </w:rPr>
        <w:t xml:space="preserve">As </w:t>
      </w:r>
      <w:proofErr w:type="spellStart"/>
      <w:r w:rsidR="00AE066A">
        <w:rPr>
          <w:sz w:val="24"/>
        </w:rPr>
        <w:t>Lahiri</w:t>
      </w:r>
      <w:proofErr w:type="spellEnd"/>
      <w:r w:rsidR="00AE066A">
        <w:rPr>
          <w:sz w:val="24"/>
        </w:rPr>
        <w:t xml:space="preserve"> explains, </w:t>
      </w:r>
      <w:r w:rsidR="004F32F8">
        <w:rPr>
          <w:sz w:val="24"/>
        </w:rPr>
        <w:t xml:space="preserve">adaptation isn’t a simple process of cutting and pasting a story. </w:t>
      </w:r>
      <w:r w:rsidR="0000356F">
        <w:rPr>
          <w:sz w:val="24"/>
        </w:rPr>
        <w:t xml:space="preserve">Not all elements of an original story can translate for film, as literature often intentionally leaves a lot of interpretation up to the reader. As a result, film makers will tend to “pick and choose” scenes from the original works </w:t>
      </w:r>
      <w:proofErr w:type="gramStart"/>
      <w:r w:rsidR="0000356F">
        <w:rPr>
          <w:sz w:val="24"/>
        </w:rPr>
        <w:t>in order to</w:t>
      </w:r>
      <w:proofErr w:type="gramEnd"/>
      <w:r w:rsidR="0000356F">
        <w:rPr>
          <w:sz w:val="24"/>
        </w:rPr>
        <w:t xml:space="preserve"> fulfil their vision of the story. </w:t>
      </w:r>
      <w:proofErr w:type="spellStart"/>
      <w:r w:rsidR="0000356F">
        <w:rPr>
          <w:sz w:val="24"/>
        </w:rPr>
        <w:t>Lahiri</w:t>
      </w:r>
      <w:proofErr w:type="spellEnd"/>
      <w:r w:rsidR="0000356F">
        <w:rPr>
          <w:sz w:val="24"/>
        </w:rPr>
        <w:t xml:space="preserve"> recognises this – you never truly get “the texture of the writing” in the adapted piece, but rather an interpretation.</w:t>
      </w:r>
      <w:r w:rsidR="007528A1">
        <w:rPr>
          <w:sz w:val="24"/>
        </w:rPr>
        <w:t xml:space="preserve"> This is </w:t>
      </w:r>
      <w:proofErr w:type="gramStart"/>
      <w:r w:rsidR="007528A1">
        <w:rPr>
          <w:sz w:val="24"/>
        </w:rPr>
        <w:t>due to the fact that</w:t>
      </w:r>
      <w:proofErr w:type="gramEnd"/>
      <w:r w:rsidR="007528A1">
        <w:rPr>
          <w:sz w:val="24"/>
        </w:rPr>
        <w:t xml:space="preserve"> novels, if adapted word for word, can often be much too long for film.</w:t>
      </w:r>
      <w:r w:rsidR="0000356F">
        <w:rPr>
          <w:sz w:val="24"/>
        </w:rPr>
        <w:t xml:space="preserve"> </w:t>
      </w:r>
    </w:p>
    <w:p w14:paraId="45DCF4DD" w14:textId="77777777" w:rsidR="00EC5688" w:rsidRDefault="00AE2E81" w:rsidP="00B744E5">
      <w:pPr>
        <w:spacing w:line="480" w:lineRule="auto"/>
        <w:rPr>
          <w:sz w:val="24"/>
        </w:rPr>
      </w:pPr>
      <w:r>
        <w:rPr>
          <w:sz w:val="24"/>
        </w:rPr>
        <w:t xml:space="preserve"> </w:t>
      </w:r>
      <w:r w:rsidR="0000356F">
        <w:rPr>
          <w:sz w:val="24"/>
        </w:rPr>
        <w:t xml:space="preserve">An example of where adaptation has strayed heavily from the original piece is the film </w:t>
      </w:r>
      <w:r w:rsidR="0000356F">
        <w:rPr>
          <w:i/>
          <w:sz w:val="24"/>
        </w:rPr>
        <w:t>Greed</w:t>
      </w:r>
      <w:r w:rsidR="0000356F">
        <w:rPr>
          <w:sz w:val="24"/>
        </w:rPr>
        <w:t xml:space="preserve"> </w:t>
      </w:r>
      <w:sdt>
        <w:sdtPr>
          <w:rPr>
            <w:sz w:val="24"/>
          </w:rPr>
          <w:id w:val="1581790380"/>
          <w:citation/>
        </w:sdtPr>
        <w:sdtEndPr/>
        <w:sdtContent>
          <w:r w:rsidR="0000356F">
            <w:rPr>
              <w:sz w:val="24"/>
            </w:rPr>
            <w:fldChar w:fldCharType="begin"/>
          </w:r>
          <w:r w:rsidR="0000356F">
            <w:rPr>
              <w:sz w:val="24"/>
            </w:rPr>
            <w:instrText xml:space="preserve"> CITATION Eri24 \l 2057 </w:instrText>
          </w:r>
          <w:r w:rsidR="0000356F">
            <w:rPr>
              <w:sz w:val="24"/>
            </w:rPr>
            <w:fldChar w:fldCharType="separate"/>
          </w:r>
          <w:r w:rsidR="00426471" w:rsidRPr="00426471">
            <w:rPr>
              <w:noProof/>
              <w:sz w:val="24"/>
            </w:rPr>
            <w:t>(Greed, 1924)</w:t>
          </w:r>
          <w:r w:rsidR="0000356F">
            <w:rPr>
              <w:sz w:val="24"/>
            </w:rPr>
            <w:fldChar w:fldCharType="end"/>
          </w:r>
        </w:sdtContent>
      </w:sdt>
      <w:r w:rsidR="0000356F">
        <w:rPr>
          <w:sz w:val="24"/>
        </w:rPr>
        <w:t xml:space="preserve">, a silent film based on Frank Norris’ novel, </w:t>
      </w:r>
      <w:proofErr w:type="spellStart"/>
      <w:r w:rsidR="0000356F">
        <w:rPr>
          <w:i/>
          <w:sz w:val="24"/>
        </w:rPr>
        <w:t>McTeague</w:t>
      </w:r>
      <w:proofErr w:type="spellEnd"/>
      <w:r w:rsidR="0000356F">
        <w:rPr>
          <w:i/>
          <w:sz w:val="24"/>
        </w:rPr>
        <w:t xml:space="preserve"> </w:t>
      </w:r>
      <w:sdt>
        <w:sdtPr>
          <w:rPr>
            <w:i/>
            <w:sz w:val="24"/>
          </w:rPr>
          <w:id w:val="-1482843144"/>
          <w:citation/>
        </w:sdtPr>
        <w:sdtEndPr/>
        <w:sdtContent>
          <w:r w:rsidR="0000356F">
            <w:rPr>
              <w:i/>
              <w:sz w:val="24"/>
            </w:rPr>
            <w:fldChar w:fldCharType="begin"/>
          </w:r>
          <w:r w:rsidR="0000356F">
            <w:rPr>
              <w:i/>
              <w:sz w:val="24"/>
            </w:rPr>
            <w:instrText xml:space="preserve"> CITATION Fra99 \l 2057 </w:instrText>
          </w:r>
          <w:r w:rsidR="0000356F">
            <w:rPr>
              <w:i/>
              <w:sz w:val="24"/>
            </w:rPr>
            <w:fldChar w:fldCharType="separate"/>
          </w:r>
          <w:r w:rsidR="00426471" w:rsidRPr="00426471">
            <w:rPr>
              <w:noProof/>
              <w:sz w:val="24"/>
            </w:rPr>
            <w:t>(Norris, 1899)</w:t>
          </w:r>
          <w:r w:rsidR="0000356F">
            <w:rPr>
              <w:i/>
              <w:sz w:val="24"/>
            </w:rPr>
            <w:fldChar w:fldCharType="end"/>
          </w:r>
        </w:sdtContent>
      </w:sdt>
      <w:r w:rsidR="0000356F">
        <w:rPr>
          <w:sz w:val="24"/>
        </w:rPr>
        <w:t>.</w:t>
      </w:r>
      <w:r w:rsidR="00863552">
        <w:rPr>
          <w:sz w:val="24"/>
        </w:rPr>
        <w:t xml:space="preserve"> </w:t>
      </w:r>
      <w:r w:rsidR="002A77AF">
        <w:rPr>
          <w:sz w:val="24"/>
        </w:rPr>
        <w:t xml:space="preserve">The adaptation was written and directed by </w:t>
      </w:r>
      <w:r w:rsidR="00BC4826">
        <w:rPr>
          <w:sz w:val="24"/>
        </w:rPr>
        <w:t>Erich von Stroheim, himself a fan of Norris’ novel. “</w:t>
      </w:r>
      <w:r w:rsidR="00BC4826" w:rsidRPr="00BC4826">
        <w:rPr>
          <w:i/>
          <w:sz w:val="24"/>
        </w:rPr>
        <w:t>For von Stroheim, Greed was his masterpiece, his ultimate artistic gift to the world</w:t>
      </w:r>
      <w:r w:rsidR="00BC4826" w:rsidRPr="00BC4826">
        <w:rPr>
          <w:sz w:val="24"/>
        </w:rPr>
        <w:t>.</w:t>
      </w:r>
      <w:r w:rsidR="00BC4826">
        <w:rPr>
          <w:sz w:val="24"/>
        </w:rPr>
        <w:t xml:space="preserve">” </w:t>
      </w:r>
      <w:sdt>
        <w:sdtPr>
          <w:rPr>
            <w:sz w:val="24"/>
          </w:rPr>
          <w:id w:val="1274279268"/>
          <w:citation/>
        </w:sdtPr>
        <w:sdtEndPr/>
        <w:sdtContent>
          <w:r w:rsidR="00BC4826">
            <w:rPr>
              <w:sz w:val="24"/>
            </w:rPr>
            <w:fldChar w:fldCharType="begin"/>
          </w:r>
          <w:r w:rsidR="00BC4826">
            <w:rPr>
              <w:sz w:val="24"/>
            </w:rPr>
            <w:instrText xml:space="preserve">CITATION Lea16 \l 2057 </w:instrText>
          </w:r>
          <w:r w:rsidR="00BC4826">
            <w:rPr>
              <w:sz w:val="24"/>
            </w:rPr>
            <w:fldChar w:fldCharType="separate"/>
          </w:r>
          <w:r w:rsidR="00426471" w:rsidRPr="00426471">
            <w:rPr>
              <w:noProof/>
              <w:sz w:val="24"/>
            </w:rPr>
            <w:t>(S., 2016)</w:t>
          </w:r>
          <w:r w:rsidR="00BC4826">
            <w:rPr>
              <w:sz w:val="24"/>
            </w:rPr>
            <w:fldChar w:fldCharType="end"/>
          </w:r>
        </w:sdtContent>
      </w:sdt>
      <w:r w:rsidR="00CE6D38">
        <w:rPr>
          <w:sz w:val="24"/>
        </w:rPr>
        <w:t xml:space="preserve"> Greed is an example of taking adaptation to the extreme, with news articles at the time referring to it as a “</w:t>
      </w:r>
      <w:r w:rsidR="00CE6D38" w:rsidRPr="00CE6D38">
        <w:rPr>
          <w:i/>
          <w:sz w:val="24"/>
        </w:rPr>
        <w:t>screen transcription of Frank Norris’ well-known realistic novel “</w:t>
      </w:r>
      <w:proofErr w:type="spellStart"/>
      <w:r w:rsidR="00CE6D38" w:rsidRPr="00CE6D38">
        <w:rPr>
          <w:i/>
          <w:sz w:val="24"/>
        </w:rPr>
        <w:t>McTeague</w:t>
      </w:r>
      <w:proofErr w:type="spellEnd"/>
      <w:r w:rsidR="00CE6D38" w:rsidRPr="00CE6D38">
        <w:rPr>
          <w:i/>
          <w:sz w:val="24"/>
        </w:rPr>
        <w:t>””</w:t>
      </w:r>
      <w:r w:rsidR="00CE6D38">
        <w:rPr>
          <w:i/>
          <w:sz w:val="24"/>
        </w:rPr>
        <w:t xml:space="preserve"> </w:t>
      </w:r>
      <w:sdt>
        <w:sdtPr>
          <w:rPr>
            <w:i/>
            <w:sz w:val="24"/>
          </w:rPr>
          <w:id w:val="-1242182184"/>
          <w:citation/>
        </w:sdtPr>
        <w:sdtEndPr/>
        <w:sdtContent>
          <w:r w:rsidR="00CE6D38">
            <w:rPr>
              <w:i/>
              <w:sz w:val="24"/>
            </w:rPr>
            <w:fldChar w:fldCharType="begin"/>
          </w:r>
          <w:r w:rsidR="00CE6D38">
            <w:rPr>
              <w:i/>
              <w:sz w:val="24"/>
            </w:rPr>
            <w:instrText xml:space="preserve"> CITATION The25 \l 2057 </w:instrText>
          </w:r>
          <w:r w:rsidR="00CE6D38">
            <w:rPr>
              <w:i/>
              <w:sz w:val="24"/>
            </w:rPr>
            <w:fldChar w:fldCharType="separate"/>
          </w:r>
          <w:r w:rsidR="00426471" w:rsidRPr="00426471">
            <w:rPr>
              <w:noProof/>
              <w:sz w:val="24"/>
            </w:rPr>
            <w:t>(The Montreal Gazette, 1925)</w:t>
          </w:r>
          <w:r w:rsidR="00CE6D38">
            <w:rPr>
              <w:i/>
              <w:sz w:val="24"/>
            </w:rPr>
            <w:fldChar w:fldCharType="end"/>
          </w:r>
        </w:sdtContent>
      </w:sdt>
      <w:r w:rsidR="00CE6D38">
        <w:rPr>
          <w:sz w:val="24"/>
        </w:rPr>
        <w:t xml:space="preserve">, rather than simply as an adaptation or </w:t>
      </w:r>
      <w:r w:rsidR="00CE6D38">
        <w:rPr>
          <w:sz w:val="24"/>
        </w:rPr>
        <w:lastRenderedPageBreak/>
        <w:t>interpretation of the novel. While the film received mostly negative reviews at the time, as well as being a failure at the box office</w:t>
      </w:r>
      <w:r w:rsidR="004E3170">
        <w:rPr>
          <w:sz w:val="24"/>
        </w:rPr>
        <w:t xml:space="preserve">, it has since become quite an oddity in film culture. </w:t>
      </w:r>
    </w:p>
    <w:p w14:paraId="48AA9395" w14:textId="77777777" w:rsidR="00D70056" w:rsidRDefault="00145257" w:rsidP="00B744E5">
      <w:pPr>
        <w:spacing w:line="480" w:lineRule="auto"/>
        <w:rPr>
          <w:sz w:val="24"/>
        </w:rPr>
      </w:pPr>
      <w:r>
        <w:rPr>
          <w:sz w:val="24"/>
        </w:rPr>
        <w:t xml:space="preserve"> </w:t>
      </w:r>
      <w:r w:rsidR="00EC5688">
        <w:rPr>
          <w:sz w:val="24"/>
        </w:rPr>
        <w:t xml:space="preserve">Von Stroheim took a direct adaptation approach with </w:t>
      </w:r>
      <w:r w:rsidR="00EC5688">
        <w:rPr>
          <w:i/>
          <w:sz w:val="24"/>
        </w:rPr>
        <w:t xml:space="preserve">Greed, </w:t>
      </w:r>
      <w:r w:rsidR="00EC5688">
        <w:rPr>
          <w:sz w:val="24"/>
        </w:rPr>
        <w:t xml:space="preserve">intending to create an almost one to one interpretation of Norris’ original novel. </w:t>
      </w:r>
      <w:r w:rsidR="00986374" w:rsidRPr="00EC5688">
        <w:rPr>
          <w:sz w:val="24"/>
        </w:rPr>
        <w:t>Over</w:t>
      </w:r>
      <w:r w:rsidR="00986374">
        <w:rPr>
          <w:sz w:val="24"/>
        </w:rPr>
        <w:t xml:space="preserve"> eighty-five hours of footage were shot for </w:t>
      </w:r>
      <w:r w:rsidR="00986374">
        <w:rPr>
          <w:i/>
          <w:sz w:val="24"/>
        </w:rPr>
        <w:t>Greed</w:t>
      </w:r>
      <w:r w:rsidR="00986374">
        <w:rPr>
          <w:sz w:val="24"/>
        </w:rPr>
        <w:t xml:space="preserve">, with </w:t>
      </w:r>
      <w:r w:rsidR="00EC5688">
        <w:rPr>
          <w:sz w:val="24"/>
        </w:rPr>
        <w:t xml:space="preserve">von </w:t>
      </w:r>
      <w:r w:rsidR="00D0061C">
        <w:rPr>
          <w:sz w:val="24"/>
        </w:rPr>
        <w:t>Stroheim’s own version of the film being contained over a collective forty-seven film reels, estimated to be somewhere</w:t>
      </w:r>
      <w:r w:rsidR="001F0474">
        <w:rPr>
          <w:sz w:val="24"/>
        </w:rPr>
        <w:t xml:space="preserve"> between eight and nine hours in length. However, the studio </w:t>
      </w:r>
      <w:r w:rsidR="000E33C7">
        <w:rPr>
          <w:sz w:val="24"/>
        </w:rPr>
        <w:t>felt this was much too long to release, and requested a shorter cut of the film.</w:t>
      </w:r>
      <w:r w:rsidR="00EC5688">
        <w:rPr>
          <w:sz w:val="24"/>
        </w:rPr>
        <w:t xml:space="preserve"> Von</w:t>
      </w:r>
      <w:r w:rsidR="000E33C7">
        <w:rPr>
          <w:sz w:val="24"/>
        </w:rPr>
        <w:t xml:space="preserve"> Stroheim presented a</w:t>
      </w:r>
      <w:r w:rsidR="00805DFF">
        <w:rPr>
          <w:sz w:val="24"/>
        </w:rPr>
        <w:t xml:space="preserve"> reduced version</w:t>
      </w:r>
      <w:r w:rsidR="000E33C7">
        <w:rPr>
          <w:sz w:val="24"/>
        </w:rPr>
        <w:t xml:space="preserve"> </w:t>
      </w:r>
      <w:r w:rsidR="00805DFF">
        <w:rPr>
          <w:sz w:val="24"/>
        </w:rPr>
        <w:t>twenty-four film reels, and another on eighteen film reels. However, this still wasn’t</w:t>
      </w:r>
      <w:r w:rsidR="00DD6EDD">
        <w:rPr>
          <w:sz w:val="24"/>
        </w:rPr>
        <w:t xml:space="preserve"> short</w:t>
      </w:r>
      <w:r w:rsidR="00805DFF">
        <w:rPr>
          <w:sz w:val="24"/>
        </w:rPr>
        <w:t xml:space="preserve"> enough for the studio, who passed on the film to the studio’s in-house editor June Mathis</w:t>
      </w:r>
      <w:r w:rsidR="00DD6EDD">
        <w:rPr>
          <w:sz w:val="24"/>
        </w:rPr>
        <w:t>.</w:t>
      </w:r>
      <w:r w:rsidR="00EC5688">
        <w:rPr>
          <w:sz w:val="24"/>
        </w:rPr>
        <w:t xml:space="preserve"> Von</w:t>
      </w:r>
      <w:r w:rsidR="00DD6EDD">
        <w:rPr>
          <w:sz w:val="24"/>
        </w:rPr>
        <w:t xml:space="preserve"> Stroheim was opposed to this appointment, claiming Mathis “</w:t>
      </w:r>
      <w:r w:rsidR="00DD6EDD" w:rsidRPr="00DD6EDD">
        <w:rPr>
          <w:i/>
          <w:sz w:val="24"/>
        </w:rPr>
        <w:t>hadn't read either the book or the original screenplay</w:t>
      </w:r>
      <w:r w:rsidR="00DD6EDD">
        <w:rPr>
          <w:i/>
          <w:sz w:val="24"/>
        </w:rPr>
        <w:t>.</w:t>
      </w:r>
      <w:r w:rsidR="00DD6EDD">
        <w:rPr>
          <w:sz w:val="24"/>
        </w:rPr>
        <w:t xml:space="preserve">” </w:t>
      </w:r>
      <w:sdt>
        <w:sdtPr>
          <w:rPr>
            <w:sz w:val="24"/>
          </w:rPr>
          <w:id w:val="-801539333"/>
          <w:citation/>
        </w:sdtPr>
        <w:sdtEndPr/>
        <w:sdtContent>
          <w:r w:rsidR="00DD6EDD">
            <w:rPr>
              <w:sz w:val="24"/>
            </w:rPr>
            <w:fldChar w:fldCharType="begin"/>
          </w:r>
          <w:r w:rsidR="00DD6EDD">
            <w:rPr>
              <w:sz w:val="24"/>
            </w:rPr>
            <w:instrText xml:space="preserve"> CITATION Der99 \l 2057 </w:instrText>
          </w:r>
          <w:r w:rsidR="00DD6EDD">
            <w:rPr>
              <w:sz w:val="24"/>
            </w:rPr>
            <w:fldChar w:fldCharType="separate"/>
          </w:r>
          <w:r w:rsidR="00426471" w:rsidRPr="00426471">
            <w:rPr>
              <w:noProof/>
              <w:sz w:val="24"/>
            </w:rPr>
            <w:t>(Malcolm, 1999)</w:t>
          </w:r>
          <w:r w:rsidR="00DD6EDD">
            <w:rPr>
              <w:sz w:val="24"/>
            </w:rPr>
            <w:fldChar w:fldCharType="end"/>
          </w:r>
        </w:sdtContent>
      </w:sdt>
      <w:r w:rsidR="00DD6EDD">
        <w:rPr>
          <w:sz w:val="24"/>
        </w:rPr>
        <w:t xml:space="preserve"> Despite protests from the film’s director, Mathis managed to reduce the cut to </w:t>
      </w:r>
      <w:r w:rsidR="00CD3953">
        <w:rPr>
          <w:sz w:val="24"/>
        </w:rPr>
        <w:t>a comparatively short ten reels</w:t>
      </w:r>
      <w:r w:rsidR="00DD6EDD">
        <w:rPr>
          <w:sz w:val="24"/>
        </w:rPr>
        <w:t>, which was the version released to the public in December of 1924. The running time for this final version for a mere one hundred and forty minutes</w:t>
      </w:r>
      <w:r w:rsidR="00736181">
        <w:rPr>
          <w:sz w:val="24"/>
        </w:rPr>
        <w:t xml:space="preserve"> long</w:t>
      </w:r>
      <w:r w:rsidR="00D1598B">
        <w:rPr>
          <w:sz w:val="24"/>
        </w:rPr>
        <w:t>, paling in comparison to</w:t>
      </w:r>
      <w:r w:rsidR="00CD3953">
        <w:rPr>
          <w:sz w:val="24"/>
        </w:rPr>
        <w:t xml:space="preserve"> von</w:t>
      </w:r>
      <w:r w:rsidR="00D1598B">
        <w:rPr>
          <w:sz w:val="24"/>
        </w:rPr>
        <w:t xml:space="preserve"> Stroheim’s vision for the film. Years after it was released,</w:t>
      </w:r>
      <w:r w:rsidR="00640387">
        <w:rPr>
          <w:sz w:val="24"/>
        </w:rPr>
        <w:t xml:space="preserve"> von</w:t>
      </w:r>
      <w:r w:rsidR="00D1598B">
        <w:rPr>
          <w:sz w:val="24"/>
        </w:rPr>
        <w:t xml:space="preserve"> Stroheim was shown the “</w:t>
      </w:r>
      <w:r w:rsidR="00D1598B" w:rsidRPr="00D1598B">
        <w:rPr>
          <w:i/>
          <w:sz w:val="24"/>
        </w:rPr>
        <w:t>mutilated</w:t>
      </w:r>
      <w:r w:rsidR="00D1598B">
        <w:rPr>
          <w:sz w:val="24"/>
        </w:rPr>
        <w:t xml:space="preserve">” version of </w:t>
      </w:r>
      <w:r w:rsidR="00D1598B">
        <w:rPr>
          <w:i/>
          <w:sz w:val="24"/>
        </w:rPr>
        <w:t>Greed</w:t>
      </w:r>
      <w:r w:rsidR="00D1598B">
        <w:rPr>
          <w:sz w:val="24"/>
        </w:rPr>
        <w:t>. He is said to have wept, before comparing the released cut to an exhumation.</w:t>
      </w:r>
      <w:r w:rsidR="00D70056">
        <w:rPr>
          <w:sz w:val="24"/>
        </w:rPr>
        <w:t xml:space="preserve"> </w:t>
      </w:r>
      <w:r w:rsidR="00D1598B">
        <w:rPr>
          <w:i/>
          <w:sz w:val="24"/>
        </w:rPr>
        <w:t>“</w:t>
      </w:r>
      <w:r w:rsidR="00D1598B" w:rsidRPr="00D1598B">
        <w:rPr>
          <w:i/>
          <w:sz w:val="24"/>
        </w:rPr>
        <w:t xml:space="preserve">This was like an exhumation for me. In a tiny </w:t>
      </w:r>
      <w:proofErr w:type="gramStart"/>
      <w:r w:rsidR="00D1598B" w:rsidRPr="00D1598B">
        <w:rPr>
          <w:i/>
          <w:sz w:val="24"/>
        </w:rPr>
        <w:t>coffin</w:t>
      </w:r>
      <w:proofErr w:type="gramEnd"/>
      <w:r w:rsidR="00D1598B" w:rsidRPr="00D1598B">
        <w:rPr>
          <w:i/>
          <w:sz w:val="24"/>
        </w:rPr>
        <w:t xml:space="preserve"> I found a lot of dust, a terrible smell, a little backbone and a shoulder bone."</w:t>
      </w:r>
      <w:r w:rsidR="00D1598B">
        <w:rPr>
          <w:sz w:val="24"/>
        </w:rPr>
        <w:t xml:space="preserve"> </w:t>
      </w:r>
      <w:sdt>
        <w:sdtPr>
          <w:rPr>
            <w:sz w:val="24"/>
          </w:rPr>
          <w:id w:val="1396012329"/>
          <w:citation/>
        </w:sdtPr>
        <w:sdtEndPr/>
        <w:sdtContent>
          <w:r w:rsidR="00D1598B">
            <w:rPr>
              <w:sz w:val="24"/>
            </w:rPr>
            <w:fldChar w:fldCharType="begin"/>
          </w:r>
          <w:r w:rsidR="00D1598B">
            <w:rPr>
              <w:sz w:val="24"/>
            </w:rPr>
            <w:instrText xml:space="preserve"> CITATION Eri99 \l 2057 </w:instrText>
          </w:r>
          <w:r w:rsidR="00D1598B">
            <w:rPr>
              <w:sz w:val="24"/>
            </w:rPr>
            <w:fldChar w:fldCharType="separate"/>
          </w:r>
          <w:r w:rsidR="00426471" w:rsidRPr="00426471">
            <w:rPr>
              <w:noProof/>
              <w:sz w:val="24"/>
            </w:rPr>
            <w:t>(Stroheim, 1999)</w:t>
          </w:r>
          <w:r w:rsidR="00D1598B">
            <w:rPr>
              <w:sz w:val="24"/>
            </w:rPr>
            <w:fldChar w:fldCharType="end"/>
          </w:r>
        </w:sdtContent>
      </w:sdt>
      <w:r w:rsidR="00D70056">
        <w:rPr>
          <w:sz w:val="24"/>
        </w:rPr>
        <w:t xml:space="preserve"> </w:t>
      </w:r>
      <w:r w:rsidR="00166352">
        <w:rPr>
          <w:sz w:val="24"/>
        </w:rPr>
        <w:t xml:space="preserve">Von </w:t>
      </w:r>
      <w:r w:rsidR="00351B82">
        <w:rPr>
          <w:sz w:val="24"/>
        </w:rPr>
        <w:t xml:space="preserve">Stroheim was quite vocal in his disdain for how </w:t>
      </w:r>
      <w:r w:rsidR="00351B82">
        <w:rPr>
          <w:i/>
          <w:sz w:val="24"/>
        </w:rPr>
        <w:t xml:space="preserve">Greed </w:t>
      </w:r>
      <w:r w:rsidR="00351B82">
        <w:rPr>
          <w:sz w:val="24"/>
        </w:rPr>
        <w:t>was released</w:t>
      </w:r>
      <w:r w:rsidR="00B21B0A">
        <w:rPr>
          <w:sz w:val="24"/>
        </w:rPr>
        <w:t xml:space="preserve">, being quoted as saying </w:t>
      </w:r>
      <w:r w:rsidR="00B21B0A" w:rsidRPr="00B21B0A">
        <w:rPr>
          <w:i/>
          <w:sz w:val="24"/>
        </w:rPr>
        <w:t>“I consider I have made only one real picture in my life and nobody ever saw that</w:t>
      </w:r>
      <w:r w:rsidR="003D48E7">
        <w:rPr>
          <w:i/>
          <w:sz w:val="24"/>
        </w:rPr>
        <w:t>..</w:t>
      </w:r>
      <w:r w:rsidR="00B21B0A" w:rsidRPr="00B21B0A">
        <w:rPr>
          <w:i/>
          <w:sz w:val="24"/>
        </w:rPr>
        <w:t>. The poor, mangled, mutilated remains were shown as Greed.”</w:t>
      </w:r>
      <w:r w:rsidR="00B21B0A">
        <w:rPr>
          <w:sz w:val="24"/>
        </w:rPr>
        <w:t xml:space="preserve"> </w:t>
      </w:r>
      <w:sdt>
        <w:sdtPr>
          <w:rPr>
            <w:sz w:val="24"/>
          </w:rPr>
          <w:id w:val="129065770"/>
          <w:citation/>
        </w:sdtPr>
        <w:sdtEndPr/>
        <w:sdtContent>
          <w:r w:rsidR="003D48E7">
            <w:rPr>
              <w:sz w:val="24"/>
            </w:rPr>
            <w:fldChar w:fldCharType="begin"/>
          </w:r>
          <w:r w:rsidR="003D48E7">
            <w:rPr>
              <w:sz w:val="24"/>
            </w:rPr>
            <w:instrText xml:space="preserve"> CITATION Luc15 \l 2057 </w:instrText>
          </w:r>
          <w:r w:rsidR="003D48E7">
            <w:rPr>
              <w:sz w:val="24"/>
            </w:rPr>
            <w:fldChar w:fldCharType="separate"/>
          </w:r>
          <w:r w:rsidR="00426471" w:rsidRPr="00426471">
            <w:rPr>
              <w:noProof/>
              <w:sz w:val="24"/>
            </w:rPr>
            <w:t>(Lucia, et al., 2015)</w:t>
          </w:r>
          <w:r w:rsidR="003D48E7">
            <w:rPr>
              <w:sz w:val="24"/>
            </w:rPr>
            <w:fldChar w:fldCharType="end"/>
          </w:r>
        </w:sdtContent>
      </w:sdt>
      <w:r w:rsidR="006A14FE">
        <w:rPr>
          <w:sz w:val="24"/>
        </w:rPr>
        <w:t xml:space="preserve"> </w:t>
      </w:r>
    </w:p>
    <w:p w14:paraId="52EC980A" w14:textId="77777777" w:rsidR="00D70056" w:rsidRDefault="00756352" w:rsidP="00B744E5">
      <w:pPr>
        <w:spacing w:line="480" w:lineRule="auto"/>
        <w:rPr>
          <w:sz w:val="24"/>
        </w:rPr>
      </w:pPr>
      <w:r>
        <w:rPr>
          <w:sz w:val="24"/>
        </w:rPr>
        <w:lastRenderedPageBreak/>
        <w:t xml:space="preserve"> </w:t>
      </w:r>
      <w:r w:rsidR="00D70056">
        <w:rPr>
          <w:sz w:val="24"/>
        </w:rPr>
        <w:t>However</w:t>
      </w:r>
      <w:r w:rsidR="00B70A95">
        <w:rPr>
          <w:sz w:val="24"/>
        </w:rPr>
        <w:t>, how does this disconnect between studio and director relate directly with adaptation?</w:t>
      </w:r>
      <w:r w:rsidR="00B04732">
        <w:rPr>
          <w:sz w:val="24"/>
        </w:rPr>
        <w:t xml:space="preserve"> </w:t>
      </w:r>
      <w:r w:rsidR="00166352">
        <w:rPr>
          <w:sz w:val="24"/>
        </w:rPr>
        <w:t xml:space="preserve">Von </w:t>
      </w:r>
      <w:r w:rsidR="00B04732">
        <w:rPr>
          <w:sz w:val="24"/>
        </w:rPr>
        <w:t xml:space="preserve">Stroheim was very thorough in his process of adapting </w:t>
      </w:r>
      <w:proofErr w:type="spellStart"/>
      <w:r w:rsidR="00B04732">
        <w:rPr>
          <w:i/>
          <w:sz w:val="24"/>
        </w:rPr>
        <w:t>McTeague</w:t>
      </w:r>
      <w:proofErr w:type="spellEnd"/>
      <w:r w:rsidR="00B04732">
        <w:rPr>
          <w:sz w:val="24"/>
        </w:rPr>
        <w:t xml:space="preserve"> and clearly had his own idea for how the story should be presented, adding several sub-plots and scenes that weren’t in the original story. One such example is how Stroheim filmed an hour-long section of the film </w:t>
      </w:r>
      <w:r w:rsidR="00CF77F9">
        <w:rPr>
          <w:sz w:val="24"/>
        </w:rPr>
        <w:t>based upon a single expository line of dialogue explain the main character’s backstory.</w:t>
      </w:r>
      <w:r w:rsidR="008C07EF">
        <w:rPr>
          <w:sz w:val="24"/>
        </w:rPr>
        <w:t xml:space="preserve"> Robert E. Sherwood described Stroheim as “a genius… badly in need of a stopwatch.” </w:t>
      </w:r>
      <w:sdt>
        <w:sdtPr>
          <w:rPr>
            <w:sz w:val="24"/>
          </w:rPr>
          <w:id w:val="46959773"/>
          <w:citation/>
        </w:sdtPr>
        <w:sdtEndPr/>
        <w:sdtContent>
          <w:r w:rsidR="008C07EF">
            <w:rPr>
              <w:sz w:val="24"/>
            </w:rPr>
            <w:fldChar w:fldCharType="begin"/>
          </w:r>
          <w:r w:rsidR="008C07EF">
            <w:rPr>
              <w:sz w:val="24"/>
            </w:rPr>
            <w:instrText xml:space="preserve"> CITATION Luc15 \l 2057 </w:instrText>
          </w:r>
          <w:r w:rsidR="008C07EF">
            <w:rPr>
              <w:sz w:val="24"/>
            </w:rPr>
            <w:fldChar w:fldCharType="separate"/>
          </w:r>
          <w:r w:rsidR="00426471" w:rsidRPr="00426471">
            <w:rPr>
              <w:noProof/>
              <w:sz w:val="24"/>
            </w:rPr>
            <w:t>(Lucia, et al., 2015)</w:t>
          </w:r>
          <w:r w:rsidR="008C07EF">
            <w:rPr>
              <w:sz w:val="24"/>
            </w:rPr>
            <w:fldChar w:fldCharType="end"/>
          </w:r>
        </w:sdtContent>
      </w:sdt>
      <w:r w:rsidR="00E846E8">
        <w:rPr>
          <w:sz w:val="24"/>
        </w:rPr>
        <w:t xml:space="preserve"> </w:t>
      </w:r>
      <w:r w:rsidR="00EC5688">
        <w:rPr>
          <w:sz w:val="24"/>
        </w:rPr>
        <w:t xml:space="preserve"> Von Stroheim, in a sense, didn’t stray far enough from the original source and stuck too close to the novel’s story. </w:t>
      </w:r>
      <w:r w:rsidR="00EC5688" w:rsidRPr="00EC5688">
        <w:rPr>
          <w:sz w:val="24"/>
        </w:rPr>
        <w:t>“Von Stroheim was often described as taking a very literalist approach to his adaptation of Greed, filming page by page, if not paragraph by paragraph, and producing this enormous amount of material that landed on the editing desk.” (Johnston, 2009)</w:t>
      </w:r>
      <w:r w:rsidR="00AE4A2E">
        <w:rPr>
          <w:sz w:val="24"/>
        </w:rPr>
        <w:t xml:space="preserve"> From this account, I would argue that </w:t>
      </w:r>
      <w:r w:rsidR="00AE4A2E">
        <w:rPr>
          <w:i/>
          <w:sz w:val="24"/>
        </w:rPr>
        <w:t>Greed</w:t>
      </w:r>
      <w:r w:rsidR="00AE4A2E">
        <w:rPr>
          <w:sz w:val="24"/>
        </w:rPr>
        <w:t>’s perceived failure is in the eye solely of its director, who did not understand the limitations of film as a medium when compared to an in-depth novel.</w:t>
      </w:r>
      <w:r w:rsidR="00445B36">
        <w:rPr>
          <w:sz w:val="24"/>
        </w:rPr>
        <w:t xml:space="preserve"> Attempting to transcribe a novel into a film script would cause any decent sized adaptation to be several hours long, as was the case with </w:t>
      </w:r>
      <w:r w:rsidR="00445B36">
        <w:rPr>
          <w:i/>
          <w:sz w:val="24"/>
        </w:rPr>
        <w:t>Greed</w:t>
      </w:r>
      <w:r w:rsidR="00445B36">
        <w:rPr>
          <w:sz w:val="24"/>
        </w:rPr>
        <w:t>.</w:t>
      </w:r>
    </w:p>
    <w:p w14:paraId="59919A76" w14:textId="77777777" w:rsidR="00445B36" w:rsidRDefault="00756352" w:rsidP="00B744E5">
      <w:pPr>
        <w:spacing w:line="480" w:lineRule="auto"/>
        <w:rPr>
          <w:sz w:val="24"/>
        </w:rPr>
      </w:pPr>
      <w:r>
        <w:rPr>
          <w:sz w:val="24"/>
        </w:rPr>
        <w:t xml:space="preserve"> </w:t>
      </w:r>
      <w:r w:rsidR="00445B36">
        <w:rPr>
          <w:sz w:val="24"/>
        </w:rPr>
        <w:t xml:space="preserve">Therefore, </w:t>
      </w:r>
      <w:r w:rsidR="00445B36">
        <w:rPr>
          <w:i/>
          <w:sz w:val="24"/>
        </w:rPr>
        <w:t>Greed</w:t>
      </w:r>
      <w:r w:rsidR="00445B36">
        <w:rPr>
          <w:sz w:val="24"/>
        </w:rPr>
        <w:t xml:space="preserve"> can be used as an example of how and why adaptation can and does work </w:t>
      </w:r>
      <w:r w:rsidR="00117C67">
        <w:rPr>
          <w:sz w:val="24"/>
        </w:rPr>
        <w:t>in the film industry; when done right.</w:t>
      </w:r>
      <w:r w:rsidR="008D5724">
        <w:rPr>
          <w:sz w:val="24"/>
        </w:rPr>
        <w:t xml:space="preserve"> </w:t>
      </w:r>
      <w:proofErr w:type="gramStart"/>
      <w:r w:rsidR="008D5724">
        <w:rPr>
          <w:sz w:val="24"/>
        </w:rPr>
        <w:t>It is clear that von</w:t>
      </w:r>
      <w:proofErr w:type="gramEnd"/>
      <w:r w:rsidR="008D5724">
        <w:rPr>
          <w:sz w:val="24"/>
        </w:rPr>
        <w:t xml:space="preserve"> Stroheim had his own vision of </w:t>
      </w:r>
      <w:proofErr w:type="spellStart"/>
      <w:r w:rsidR="008D5724">
        <w:rPr>
          <w:i/>
          <w:sz w:val="24"/>
        </w:rPr>
        <w:t>McTeague</w:t>
      </w:r>
      <w:r w:rsidR="008D5724">
        <w:rPr>
          <w:sz w:val="24"/>
        </w:rPr>
        <w:t>’s</w:t>
      </w:r>
      <w:proofErr w:type="spellEnd"/>
      <w:r w:rsidR="008D5724">
        <w:rPr>
          <w:sz w:val="24"/>
        </w:rPr>
        <w:t xml:space="preserve"> story, and attempted to create his vision by building upon the original story. It could also be argued that </w:t>
      </w:r>
      <w:r w:rsidR="008D5724">
        <w:rPr>
          <w:i/>
          <w:sz w:val="24"/>
        </w:rPr>
        <w:t>Greed</w:t>
      </w:r>
      <w:r w:rsidR="008D5724">
        <w:rPr>
          <w:sz w:val="24"/>
        </w:rPr>
        <w:t xml:space="preserve"> being </w:t>
      </w:r>
      <w:r w:rsidR="008561A6">
        <w:rPr>
          <w:sz w:val="24"/>
        </w:rPr>
        <w:t>cut down as heavily as it was</w:t>
      </w:r>
      <w:r w:rsidR="008D5724">
        <w:rPr>
          <w:sz w:val="24"/>
        </w:rPr>
        <w:t xml:space="preserve"> a disservice to the film and its director’s vision, and a prime example of studio meddling.</w:t>
      </w:r>
      <w:r w:rsidR="004478F2">
        <w:rPr>
          <w:sz w:val="24"/>
        </w:rPr>
        <w:t xml:space="preserve"> </w:t>
      </w:r>
      <w:r w:rsidR="00097C43">
        <w:rPr>
          <w:sz w:val="24"/>
        </w:rPr>
        <w:t>Von Stroheim has been called “</w:t>
      </w:r>
      <w:r w:rsidR="00097C43" w:rsidRPr="00097C43">
        <w:rPr>
          <w:i/>
          <w:sz w:val="24"/>
        </w:rPr>
        <w:t>a victim of Hollywood</w:t>
      </w:r>
      <w:r w:rsidR="00097C43">
        <w:rPr>
          <w:sz w:val="24"/>
        </w:rPr>
        <w:t>” and “</w:t>
      </w:r>
      <w:r w:rsidR="00097C43" w:rsidRPr="00097C43">
        <w:rPr>
          <w:i/>
          <w:sz w:val="24"/>
        </w:rPr>
        <w:t>a casualty of the industry’s rigid economic model</w:t>
      </w:r>
      <w:r w:rsidR="00097C43">
        <w:rPr>
          <w:i/>
          <w:sz w:val="24"/>
        </w:rPr>
        <w:t>.</w:t>
      </w:r>
      <w:r w:rsidR="00097C43">
        <w:rPr>
          <w:sz w:val="24"/>
        </w:rPr>
        <w:t xml:space="preserve">” </w:t>
      </w:r>
      <w:sdt>
        <w:sdtPr>
          <w:rPr>
            <w:sz w:val="24"/>
          </w:rPr>
          <w:id w:val="-1223443849"/>
          <w:citation/>
        </w:sdtPr>
        <w:sdtEndPr/>
        <w:sdtContent>
          <w:r w:rsidR="00097C43">
            <w:rPr>
              <w:sz w:val="24"/>
            </w:rPr>
            <w:fldChar w:fldCharType="begin"/>
          </w:r>
          <w:r w:rsidR="00097C43">
            <w:rPr>
              <w:sz w:val="24"/>
            </w:rPr>
            <w:instrText xml:space="preserve"> CITATION Luc15 \l 2057 </w:instrText>
          </w:r>
          <w:r w:rsidR="00097C43">
            <w:rPr>
              <w:sz w:val="24"/>
            </w:rPr>
            <w:fldChar w:fldCharType="separate"/>
          </w:r>
          <w:r w:rsidR="00426471" w:rsidRPr="00426471">
            <w:rPr>
              <w:noProof/>
              <w:sz w:val="24"/>
            </w:rPr>
            <w:t>(Lucia, et al., 2015)</w:t>
          </w:r>
          <w:r w:rsidR="00097C43">
            <w:rPr>
              <w:sz w:val="24"/>
            </w:rPr>
            <w:fldChar w:fldCharType="end"/>
          </w:r>
        </w:sdtContent>
      </w:sdt>
      <w:r w:rsidR="00097C43">
        <w:rPr>
          <w:sz w:val="24"/>
        </w:rPr>
        <w:t xml:space="preserve"> Von Stroheim’s vision was throttled by Hollywood’s need to keep films short as to attract more audience members, regardless of whether the film or even the director’s integrity remains within the product.</w:t>
      </w:r>
      <w:r w:rsidR="008561A6">
        <w:rPr>
          <w:sz w:val="24"/>
        </w:rPr>
        <w:t xml:space="preserve"> However, </w:t>
      </w:r>
      <w:r w:rsidR="00CA76DB">
        <w:rPr>
          <w:sz w:val="24"/>
        </w:rPr>
        <w:t>the various accounts above</w:t>
      </w:r>
      <w:r w:rsidR="008561A6">
        <w:rPr>
          <w:sz w:val="24"/>
        </w:rPr>
        <w:t xml:space="preserve"> argue</w:t>
      </w:r>
      <w:r w:rsidR="00CA76DB">
        <w:rPr>
          <w:sz w:val="24"/>
        </w:rPr>
        <w:t xml:space="preserve"> </w:t>
      </w:r>
      <w:r w:rsidR="00CA76DB">
        <w:rPr>
          <w:sz w:val="24"/>
        </w:rPr>
        <w:lastRenderedPageBreak/>
        <w:t>that von Stroheim was blinded by his own creation, and could not see how to truly adapt a pre-existing work into the medium of film.</w:t>
      </w:r>
    </w:p>
    <w:p w14:paraId="41DF911C" w14:textId="77777777" w:rsidR="00CA76DB" w:rsidRDefault="00756352" w:rsidP="00B744E5">
      <w:pPr>
        <w:spacing w:line="480" w:lineRule="auto"/>
      </w:pPr>
      <w:r>
        <w:rPr>
          <w:sz w:val="24"/>
        </w:rPr>
        <w:t xml:space="preserve"> </w:t>
      </w:r>
      <w:r w:rsidR="00CA76DB">
        <w:rPr>
          <w:sz w:val="24"/>
        </w:rPr>
        <w:t xml:space="preserve">All these points prove to show how </w:t>
      </w:r>
      <w:r w:rsidR="00CA76DB">
        <w:rPr>
          <w:i/>
          <w:sz w:val="24"/>
        </w:rPr>
        <w:t>Greed</w:t>
      </w:r>
      <w:r w:rsidR="00CA76DB">
        <w:rPr>
          <w:sz w:val="24"/>
        </w:rPr>
        <w:t xml:space="preserve"> is a perfect example of adaptation and how it works in the film industry. However, is what is left of </w:t>
      </w:r>
      <w:r w:rsidR="00CA76DB">
        <w:rPr>
          <w:i/>
          <w:sz w:val="24"/>
        </w:rPr>
        <w:t>Greed</w:t>
      </w:r>
      <w:r w:rsidR="00CA76DB">
        <w:rPr>
          <w:sz w:val="24"/>
        </w:rPr>
        <w:t xml:space="preserve"> an interpretation</w:t>
      </w:r>
      <w:r w:rsidR="00FB43BA">
        <w:rPr>
          <w:sz w:val="24"/>
        </w:rPr>
        <w:t>,</w:t>
      </w:r>
      <w:r w:rsidR="00CA76DB">
        <w:rPr>
          <w:sz w:val="24"/>
        </w:rPr>
        <w:t xml:space="preserve"> or something merely influenced by its source, </w:t>
      </w:r>
      <w:proofErr w:type="spellStart"/>
      <w:r w:rsidR="00CA76DB">
        <w:rPr>
          <w:i/>
          <w:sz w:val="24"/>
        </w:rPr>
        <w:t>McTeague</w:t>
      </w:r>
      <w:proofErr w:type="spellEnd"/>
      <w:r w:rsidR="00CA76DB">
        <w:rPr>
          <w:sz w:val="24"/>
        </w:rPr>
        <w:t>?</w:t>
      </w:r>
      <w:r w:rsidR="00FB43BA">
        <w:rPr>
          <w:sz w:val="24"/>
        </w:rPr>
        <w:t xml:space="preserve"> Is it more akin to a near direct adaptation like </w:t>
      </w:r>
      <w:r w:rsidR="00FB43BA">
        <w:rPr>
          <w:i/>
          <w:sz w:val="24"/>
        </w:rPr>
        <w:t>The Wizard of Oz</w:t>
      </w:r>
      <w:r w:rsidR="00FB43BA">
        <w:rPr>
          <w:sz w:val="24"/>
        </w:rPr>
        <w:t xml:space="preserve">, or more </w:t>
      </w:r>
      <w:proofErr w:type="gramStart"/>
      <w:r w:rsidR="00FB43BA">
        <w:rPr>
          <w:sz w:val="24"/>
        </w:rPr>
        <w:t>similar to</w:t>
      </w:r>
      <w:proofErr w:type="gramEnd"/>
      <w:r w:rsidR="00FB43BA">
        <w:rPr>
          <w:sz w:val="24"/>
        </w:rPr>
        <w:t xml:space="preserve"> a loose adaptation that builds upon the original, such as </w:t>
      </w:r>
      <w:r w:rsidR="00FB43BA">
        <w:rPr>
          <w:i/>
          <w:sz w:val="24"/>
        </w:rPr>
        <w:t>Bride of Frankenstein</w:t>
      </w:r>
      <w:r w:rsidR="000B1500">
        <w:t xml:space="preserve">? </w:t>
      </w:r>
      <w:sdt>
        <w:sdtPr>
          <w:id w:val="1030534293"/>
          <w:citation/>
        </w:sdtPr>
        <w:sdtEndPr/>
        <w:sdtContent>
          <w:r w:rsidR="000B1500">
            <w:fldChar w:fldCharType="begin"/>
          </w:r>
          <w:r w:rsidR="000B1500">
            <w:instrText xml:space="preserve"> CITATION Jam35 \l 2057 </w:instrText>
          </w:r>
          <w:r w:rsidR="000B1500">
            <w:fldChar w:fldCharType="separate"/>
          </w:r>
          <w:r w:rsidR="00426471" w:rsidRPr="00426471">
            <w:rPr>
              <w:noProof/>
            </w:rPr>
            <w:t>(Bride of Frankenstein, 1935)</w:t>
          </w:r>
          <w:r w:rsidR="000B1500">
            <w:fldChar w:fldCharType="end"/>
          </w:r>
        </w:sdtContent>
      </w:sdt>
    </w:p>
    <w:p w14:paraId="38CEBCC2" w14:textId="77777777" w:rsidR="00C90EBC" w:rsidRDefault="00756352" w:rsidP="00B744E5">
      <w:pPr>
        <w:spacing w:line="480" w:lineRule="auto"/>
        <w:rPr>
          <w:sz w:val="24"/>
        </w:rPr>
      </w:pPr>
      <w:r>
        <w:rPr>
          <w:i/>
          <w:sz w:val="24"/>
        </w:rPr>
        <w:t xml:space="preserve"> </w:t>
      </w:r>
      <w:r w:rsidR="00F006A3" w:rsidRPr="00001530">
        <w:rPr>
          <w:i/>
          <w:sz w:val="24"/>
        </w:rPr>
        <w:t xml:space="preserve">Bride of Frankenstein </w:t>
      </w:r>
      <w:proofErr w:type="gramStart"/>
      <w:r w:rsidR="00F006A3" w:rsidRPr="00001530">
        <w:rPr>
          <w:sz w:val="24"/>
        </w:rPr>
        <w:t>in itself does</w:t>
      </w:r>
      <w:proofErr w:type="gramEnd"/>
      <w:r w:rsidR="00F006A3" w:rsidRPr="00001530">
        <w:rPr>
          <w:sz w:val="24"/>
        </w:rPr>
        <w:t xml:space="preserve"> not adapt directly from any source, instead being a sequel to 1931’s </w:t>
      </w:r>
      <w:r w:rsidR="00F006A3" w:rsidRPr="00001530">
        <w:rPr>
          <w:i/>
          <w:sz w:val="24"/>
        </w:rPr>
        <w:t>Frankenstein,</w:t>
      </w:r>
      <w:r w:rsidR="00F006A3" w:rsidRPr="00001530">
        <w:rPr>
          <w:sz w:val="24"/>
        </w:rPr>
        <w:t xml:space="preserve"> </w:t>
      </w:r>
      <w:sdt>
        <w:sdtPr>
          <w:rPr>
            <w:sz w:val="24"/>
          </w:rPr>
          <w:id w:val="-1501269165"/>
          <w:citation/>
        </w:sdtPr>
        <w:sdtEndPr/>
        <w:sdtContent>
          <w:r w:rsidR="00F006A3" w:rsidRPr="00001530">
            <w:rPr>
              <w:sz w:val="24"/>
            </w:rPr>
            <w:fldChar w:fldCharType="begin"/>
          </w:r>
          <w:r w:rsidR="00F006A3" w:rsidRPr="00001530">
            <w:rPr>
              <w:sz w:val="24"/>
            </w:rPr>
            <w:instrText xml:space="preserve"> CITATION Jam31 \l 2057 </w:instrText>
          </w:r>
          <w:r w:rsidR="00F006A3" w:rsidRPr="00001530">
            <w:rPr>
              <w:sz w:val="24"/>
            </w:rPr>
            <w:fldChar w:fldCharType="separate"/>
          </w:r>
          <w:r w:rsidR="00426471" w:rsidRPr="00426471">
            <w:rPr>
              <w:noProof/>
              <w:sz w:val="24"/>
            </w:rPr>
            <w:t>(Frankenstein, 1931)</w:t>
          </w:r>
          <w:r w:rsidR="00F006A3" w:rsidRPr="00001530">
            <w:rPr>
              <w:sz w:val="24"/>
            </w:rPr>
            <w:fldChar w:fldCharType="end"/>
          </w:r>
        </w:sdtContent>
      </w:sdt>
      <w:r w:rsidR="00F006A3" w:rsidRPr="00001530">
        <w:rPr>
          <w:sz w:val="24"/>
        </w:rPr>
        <w:t xml:space="preserve"> which itself is based on the novel of the same title, written by Mary Shell</w:t>
      </w:r>
      <w:r w:rsidR="00B3389B" w:rsidRPr="00001530">
        <w:rPr>
          <w:sz w:val="24"/>
        </w:rPr>
        <w:t>e</w:t>
      </w:r>
      <w:r w:rsidR="00F006A3" w:rsidRPr="00001530">
        <w:rPr>
          <w:sz w:val="24"/>
        </w:rPr>
        <w:t xml:space="preserve">y and published in 1818, </w:t>
      </w:r>
      <w:r w:rsidR="00F006A3" w:rsidRPr="00001530">
        <w:rPr>
          <w:i/>
          <w:sz w:val="24"/>
        </w:rPr>
        <w:t>Frankenstein</w:t>
      </w:r>
      <w:r w:rsidR="00F006A3" w:rsidRPr="00001530">
        <w:rPr>
          <w:sz w:val="24"/>
        </w:rPr>
        <w:t xml:space="preserve">. </w:t>
      </w:r>
      <w:sdt>
        <w:sdtPr>
          <w:rPr>
            <w:sz w:val="24"/>
          </w:rPr>
          <w:id w:val="1370646706"/>
          <w:citation/>
        </w:sdtPr>
        <w:sdtEndPr/>
        <w:sdtContent>
          <w:r w:rsidR="00F006A3" w:rsidRPr="00001530">
            <w:rPr>
              <w:sz w:val="24"/>
            </w:rPr>
            <w:fldChar w:fldCharType="begin"/>
          </w:r>
          <w:r w:rsidR="00F006A3" w:rsidRPr="00001530">
            <w:rPr>
              <w:sz w:val="24"/>
            </w:rPr>
            <w:instrText xml:space="preserve"> CITATION Mar18 \l 2057 </w:instrText>
          </w:r>
          <w:r w:rsidR="00F006A3" w:rsidRPr="00001530">
            <w:rPr>
              <w:sz w:val="24"/>
            </w:rPr>
            <w:fldChar w:fldCharType="separate"/>
          </w:r>
          <w:r w:rsidR="00426471" w:rsidRPr="00426471">
            <w:rPr>
              <w:noProof/>
              <w:sz w:val="24"/>
            </w:rPr>
            <w:t>(Shelley, 1818)</w:t>
          </w:r>
          <w:r w:rsidR="00F006A3" w:rsidRPr="00001530">
            <w:rPr>
              <w:sz w:val="24"/>
            </w:rPr>
            <w:fldChar w:fldCharType="end"/>
          </w:r>
        </w:sdtContent>
      </w:sdt>
      <w:r w:rsidR="00AA2572" w:rsidRPr="00001530">
        <w:rPr>
          <w:sz w:val="24"/>
        </w:rPr>
        <w:t xml:space="preserve"> The </w:t>
      </w:r>
      <w:r w:rsidR="003B1EEF" w:rsidRPr="00001530">
        <w:rPr>
          <w:sz w:val="24"/>
        </w:rPr>
        <w:t>first</w:t>
      </w:r>
      <w:r w:rsidR="00AA2572" w:rsidRPr="00001530">
        <w:rPr>
          <w:sz w:val="24"/>
        </w:rPr>
        <w:t xml:space="preserve"> film </w:t>
      </w:r>
      <w:proofErr w:type="gramStart"/>
      <w:r w:rsidR="00AA2572" w:rsidRPr="00001530">
        <w:rPr>
          <w:sz w:val="24"/>
        </w:rPr>
        <w:t>in itself already</w:t>
      </w:r>
      <w:proofErr w:type="gramEnd"/>
      <w:r w:rsidR="00AA2572" w:rsidRPr="00001530">
        <w:rPr>
          <w:sz w:val="24"/>
        </w:rPr>
        <w:t xml:space="preserve"> took many creative liberties, such</w:t>
      </w:r>
      <w:r w:rsidR="003B1EEF" w:rsidRPr="00001530">
        <w:rPr>
          <w:sz w:val="24"/>
        </w:rPr>
        <w:t xml:space="preserve"> as giving the main character of Victor Frankenstein</w:t>
      </w:r>
      <w:r w:rsidR="00EE60C1" w:rsidRPr="00001530">
        <w:rPr>
          <w:sz w:val="24"/>
        </w:rPr>
        <w:t xml:space="preserve"> (renamed Henry Frankenstein for the film)</w:t>
      </w:r>
      <w:r w:rsidR="003B1EEF" w:rsidRPr="00001530">
        <w:rPr>
          <w:sz w:val="24"/>
        </w:rPr>
        <w:t xml:space="preserve"> an assistant who did not exist in the original novel. The </w:t>
      </w:r>
      <w:r w:rsidR="00B3389B" w:rsidRPr="00001530">
        <w:rPr>
          <w:sz w:val="24"/>
        </w:rPr>
        <w:t>M</w:t>
      </w:r>
      <w:r w:rsidR="003B1EEF" w:rsidRPr="00001530">
        <w:rPr>
          <w:sz w:val="24"/>
        </w:rPr>
        <w:t>onster is also downplayed as a villain in the film. The film also failed to include the final scene from the novel</w:t>
      </w:r>
      <w:r w:rsidR="00B3389B" w:rsidRPr="00001530">
        <w:rPr>
          <w:sz w:val="24"/>
        </w:rPr>
        <w:t>, in which after running away from the Monster, Victor Frankenstein dies. Removing his death from the first film allowed a sequel to be made, based loosely on a sub-plot from Shelley’s novel</w:t>
      </w:r>
      <w:r w:rsidR="00C75E58" w:rsidRPr="00001530">
        <w:rPr>
          <w:sz w:val="24"/>
        </w:rPr>
        <w:t>.</w:t>
      </w:r>
      <w:r w:rsidR="00E26F12" w:rsidRPr="00001530">
        <w:rPr>
          <w:sz w:val="24"/>
        </w:rPr>
        <w:t xml:space="preserve"> </w:t>
      </w:r>
    </w:p>
    <w:p w14:paraId="6E2C334B" w14:textId="77777777" w:rsidR="00AA39D2" w:rsidRDefault="00756352" w:rsidP="00B744E5">
      <w:pPr>
        <w:spacing w:line="480" w:lineRule="auto"/>
        <w:rPr>
          <w:sz w:val="24"/>
        </w:rPr>
      </w:pPr>
      <w:r>
        <w:rPr>
          <w:sz w:val="24"/>
        </w:rPr>
        <w:t xml:space="preserve"> </w:t>
      </w:r>
      <w:r w:rsidR="00001530">
        <w:rPr>
          <w:sz w:val="24"/>
        </w:rPr>
        <w:t xml:space="preserve">So, what makes </w:t>
      </w:r>
      <w:r w:rsidR="00001530">
        <w:rPr>
          <w:i/>
          <w:sz w:val="24"/>
        </w:rPr>
        <w:t xml:space="preserve">Bride of Frankenstein </w:t>
      </w:r>
      <w:r w:rsidR="00001530">
        <w:rPr>
          <w:sz w:val="24"/>
        </w:rPr>
        <w:t>such an interesting example of a loose adaptation? For starters, the film received a lot of praise for its competency as a sequel. “</w:t>
      </w:r>
      <w:r w:rsidR="00001530" w:rsidRPr="00001530">
        <w:rPr>
          <w:i/>
          <w:sz w:val="24"/>
        </w:rPr>
        <w:t>The Bride of Frankenstein is everything that we’ve forgotten a sequel is actually supposed to be: an improvement over the original in every conceivable way.</w:t>
      </w:r>
      <w:r w:rsidR="00001530">
        <w:rPr>
          <w:sz w:val="24"/>
        </w:rPr>
        <w:t xml:space="preserve">” </w:t>
      </w:r>
      <w:sdt>
        <w:sdtPr>
          <w:rPr>
            <w:sz w:val="24"/>
          </w:rPr>
          <w:id w:val="-1735930854"/>
          <w:citation/>
        </w:sdtPr>
        <w:sdtEndPr/>
        <w:sdtContent>
          <w:r w:rsidR="00001530">
            <w:rPr>
              <w:sz w:val="24"/>
            </w:rPr>
            <w:fldChar w:fldCharType="begin"/>
          </w:r>
          <w:r w:rsidR="00001530">
            <w:rPr>
              <w:sz w:val="24"/>
            </w:rPr>
            <w:instrText xml:space="preserve"> CITATION Jon17 \l 2057 </w:instrText>
          </w:r>
          <w:r w:rsidR="00001530">
            <w:rPr>
              <w:sz w:val="24"/>
            </w:rPr>
            <w:fldChar w:fldCharType="separate"/>
          </w:r>
          <w:r w:rsidR="00426471" w:rsidRPr="00426471">
            <w:rPr>
              <w:noProof/>
              <w:sz w:val="24"/>
            </w:rPr>
            <w:t>(Morris, n.d.)</w:t>
          </w:r>
          <w:r w:rsidR="00001530">
            <w:rPr>
              <w:sz w:val="24"/>
            </w:rPr>
            <w:fldChar w:fldCharType="end"/>
          </w:r>
        </w:sdtContent>
      </w:sdt>
      <w:r w:rsidR="00001530">
        <w:rPr>
          <w:sz w:val="24"/>
        </w:rPr>
        <w:t xml:space="preserve"> </w:t>
      </w:r>
      <w:r w:rsidR="00001530">
        <w:rPr>
          <w:i/>
          <w:sz w:val="24"/>
        </w:rPr>
        <w:t xml:space="preserve">Bride of Frankenstein </w:t>
      </w:r>
      <w:r w:rsidR="00001530">
        <w:rPr>
          <w:sz w:val="24"/>
        </w:rPr>
        <w:t xml:space="preserve">was a rare example (at the time) of a film sequel that many considered better than the original. It set the precedent for how sequels in Hollywood should be handled moving forward, even spawning a sequel of its own with </w:t>
      </w:r>
      <w:r w:rsidR="00001530">
        <w:rPr>
          <w:i/>
          <w:sz w:val="24"/>
        </w:rPr>
        <w:t>Son of Frankenstein</w:t>
      </w:r>
      <w:r w:rsidR="0020476E">
        <w:rPr>
          <w:i/>
          <w:sz w:val="24"/>
        </w:rPr>
        <w:t>.</w:t>
      </w:r>
      <w:r w:rsidR="00001530">
        <w:rPr>
          <w:sz w:val="24"/>
        </w:rPr>
        <w:t xml:space="preserve"> </w:t>
      </w:r>
      <w:sdt>
        <w:sdtPr>
          <w:rPr>
            <w:sz w:val="24"/>
          </w:rPr>
          <w:id w:val="1245681561"/>
          <w:citation/>
        </w:sdtPr>
        <w:sdtEndPr/>
        <w:sdtContent>
          <w:r w:rsidR="00001530">
            <w:rPr>
              <w:sz w:val="24"/>
            </w:rPr>
            <w:fldChar w:fldCharType="begin"/>
          </w:r>
          <w:r w:rsidR="00001530">
            <w:rPr>
              <w:sz w:val="24"/>
            </w:rPr>
            <w:instrText xml:space="preserve"> CITATION Row39 \l 2057 </w:instrText>
          </w:r>
          <w:r w:rsidR="00001530">
            <w:rPr>
              <w:sz w:val="24"/>
            </w:rPr>
            <w:fldChar w:fldCharType="separate"/>
          </w:r>
          <w:r w:rsidR="00426471" w:rsidRPr="00426471">
            <w:rPr>
              <w:noProof/>
              <w:sz w:val="24"/>
            </w:rPr>
            <w:t xml:space="preserve">(Son of </w:t>
          </w:r>
          <w:r w:rsidR="00426471" w:rsidRPr="00426471">
            <w:rPr>
              <w:noProof/>
              <w:sz w:val="24"/>
            </w:rPr>
            <w:lastRenderedPageBreak/>
            <w:t>Frankenstein, 1939)</w:t>
          </w:r>
          <w:r w:rsidR="00001530">
            <w:rPr>
              <w:sz w:val="24"/>
            </w:rPr>
            <w:fldChar w:fldCharType="end"/>
          </w:r>
        </w:sdtContent>
      </w:sdt>
      <w:r w:rsidR="0020476E">
        <w:rPr>
          <w:sz w:val="24"/>
        </w:rPr>
        <w:t xml:space="preserve"> In direct comparison to </w:t>
      </w:r>
      <w:r w:rsidR="0020476E">
        <w:rPr>
          <w:i/>
          <w:sz w:val="24"/>
        </w:rPr>
        <w:t>Greed</w:t>
      </w:r>
      <w:r w:rsidR="0020476E">
        <w:rPr>
          <w:sz w:val="24"/>
        </w:rPr>
        <w:t>, it is also an example of how adaptations into film can be done right, when certain liberties are taken to shape the story more for the medium of film.</w:t>
      </w:r>
      <w:r w:rsidR="00BC356A">
        <w:rPr>
          <w:sz w:val="24"/>
        </w:rPr>
        <w:t xml:space="preserve"> The </w:t>
      </w:r>
      <w:r w:rsidR="00BC356A">
        <w:rPr>
          <w:i/>
          <w:sz w:val="24"/>
        </w:rPr>
        <w:t xml:space="preserve">Frankenstein </w:t>
      </w:r>
      <w:r w:rsidR="00BC356A">
        <w:rPr>
          <w:sz w:val="24"/>
        </w:rPr>
        <w:t xml:space="preserve">trilogy, alongside </w:t>
      </w:r>
      <w:r w:rsidR="00BC356A" w:rsidRPr="00BC356A">
        <w:rPr>
          <w:i/>
          <w:sz w:val="24"/>
        </w:rPr>
        <w:t>Dracula</w:t>
      </w:r>
      <w:r>
        <w:rPr>
          <w:i/>
          <w:sz w:val="24"/>
        </w:rPr>
        <w:t>,</w:t>
      </w:r>
      <w:r w:rsidR="00BC356A">
        <w:rPr>
          <w:sz w:val="24"/>
        </w:rPr>
        <w:t xml:space="preserve"> </w:t>
      </w:r>
      <w:sdt>
        <w:sdtPr>
          <w:rPr>
            <w:sz w:val="24"/>
          </w:rPr>
          <w:id w:val="-1082979634"/>
          <w:citation/>
        </w:sdtPr>
        <w:sdtEndPr/>
        <w:sdtContent>
          <w:r w:rsidR="00BC356A">
            <w:rPr>
              <w:sz w:val="24"/>
            </w:rPr>
            <w:fldChar w:fldCharType="begin"/>
          </w:r>
          <w:r w:rsidR="00BC356A">
            <w:rPr>
              <w:sz w:val="24"/>
            </w:rPr>
            <w:instrText xml:space="preserve"> CITATION Tod31 \l 2057 </w:instrText>
          </w:r>
          <w:r w:rsidR="00BC356A">
            <w:rPr>
              <w:sz w:val="24"/>
            </w:rPr>
            <w:fldChar w:fldCharType="separate"/>
          </w:r>
          <w:r w:rsidR="00426471" w:rsidRPr="00426471">
            <w:rPr>
              <w:noProof/>
              <w:sz w:val="24"/>
            </w:rPr>
            <w:t>(Dracula, 1931)</w:t>
          </w:r>
          <w:r w:rsidR="00BC356A">
            <w:rPr>
              <w:sz w:val="24"/>
            </w:rPr>
            <w:fldChar w:fldCharType="end"/>
          </w:r>
        </w:sdtContent>
      </w:sdt>
      <w:r>
        <w:rPr>
          <w:sz w:val="24"/>
        </w:rPr>
        <w:t xml:space="preserve"> receive acclaim as being the films that launched the popularity of Horror as a genre, as well as the idea of a franchise.</w:t>
      </w:r>
    </w:p>
    <w:p w14:paraId="30B8B5C4" w14:textId="77777777" w:rsidR="00AA39D2" w:rsidRPr="00AA39D2" w:rsidRDefault="00756352" w:rsidP="00B744E5">
      <w:pPr>
        <w:spacing w:line="480" w:lineRule="auto"/>
        <w:rPr>
          <w:sz w:val="24"/>
        </w:rPr>
      </w:pPr>
      <w:r>
        <w:rPr>
          <w:sz w:val="24"/>
        </w:rPr>
        <w:t xml:space="preserve"> Loose adaptations clearly have their place within film, and when juxtaposed with </w:t>
      </w:r>
      <w:r>
        <w:rPr>
          <w:i/>
          <w:sz w:val="24"/>
        </w:rPr>
        <w:t>Greed</w:t>
      </w:r>
      <w:r>
        <w:rPr>
          <w:sz w:val="24"/>
        </w:rPr>
        <w:t xml:space="preserve">, </w:t>
      </w:r>
      <w:r>
        <w:rPr>
          <w:i/>
          <w:sz w:val="24"/>
        </w:rPr>
        <w:t xml:space="preserve">Bride of Frankenstein </w:t>
      </w:r>
      <w:r>
        <w:rPr>
          <w:sz w:val="24"/>
        </w:rPr>
        <w:t>shows that adaptation into film can be a financial and critical success.</w:t>
      </w:r>
      <w:r w:rsidR="00AA39D2">
        <w:rPr>
          <w:sz w:val="24"/>
        </w:rPr>
        <w:t xml:space="preserve"> The two are quite dissimilar in terms of their adaptation process, with </w:t>
      </w:r>
      <w:r w:rsidR="00AA39D2">
        <w:rPr>
          <w:i/>
          <w:sz w:val="24"/>
        </w:rPr>
        <w:t>Greed</w:t>
      </w:r>
      <w:r w:rsidR="00AA39D2">
        <w:rPr>
          <w:sz w:val="24"/>
        </w:rPr>
        <w:t xml:space="preserve"> having almost no new material, and </w:t>
      </w:r>
      <w:r w:rsidR="00AA39D2">
        <w:rPr>
          <w:i/>
          <w:sz w:val="24"/>
        </w:rPr>
        <w:t>Bride of Frankenstein</w:t>
      </w:r>
      <w:r w:rsidR="00AA39D2">
        <w:rPr>
          <w:sz w:val="24"/>
        </w:rPr>
        <w:t xml:space="preserve"> being made up of almost entirely new story material. However, of the two, </w:t>
      </w:r>
      <w:r w:rsidR="00AA39D2">
        <w:rPr>
          <w:i/>
          <w:sz w:val="24"/>
        </w:rPr>
        <w:t>Bride of Frankenstein</w:t>
      </w:r>
      <w:r w:rsidR="00AA39D2">
        <w:rPr>
          <w:sz w:val="24"/>
        </w:rPr>
        <w:t xml:space="preserve"> seems to have had made the longer lasting impression, with </w:t>
      </w:r>
      <w:r w:rsidR="00AA39D2">
        <w:rPr>
          <w:i/>
          <w:sz w:val="24"/>
        </w:rPr>
        <w:t>Greed</w:t>
      </w:r>
      <w:r w:rsidR="00AA39D2">
        <w:rPr>
          <w:sz w:val="24"/>
        </w:rPr>
        <w:t xml:space="preserve"> being all but forgotten other than by film purists and fans. </w:t>
      </w:r>
      <w:r w:rsidR="00AA39D2">
        <w:rPr>
          <w:i/>
          <w:sz w:val="24"/>
        </w:rPr>
        <w:t>Frankenstein</w:t>
      </w:r>
      <w:r w:rsidR="00AA39D2">
        <w:rPr>
          <w:sz w:val="24"/>
        </w:rPr>
        <w:t xml:space="preserve"> as a character is still revered to the present day, and </w:t>
      </w:r>
      <w:r w:rsidR="00AA39D2">
        <w:rPr>
          <w:i/>
          <w:sz w:val="24"/>
        </w:rPr>
        <w:t>Bride of Frankenstein</w:t>
      </w:r>
      <w:r w:rsidR="00F60BB8">
        <w:rPr>
          <w:i/>
          <w:sz w:val="24"/>
        </w:rPr>
        <w:t xml:space="preserve"> </w:t>
      </w:r>
      <w:r w:rsidR="002A2C62" w:rsidRPr="002A2C62">
        <w:rPr>
          <w:sz w:val="24"/>
        </w:rPr>
        <w:t>is</w:t>
      </w:r>
      <w:r w:rsidR="00AA39D2">
        <w:rPr>
          <w:sz w:val="24"/>
        </w:rPr>
        <w:t xml:space="preserve"> upheld </w:t>
      </w:r>
      <w:r w:rsidR="00F60BB8">
        <w:rPr>
          <w:sz w:val="24"/>
        </w:rPr>
        <w:t>as</w:t>
      </w:r>
      <w:r w:rsidR="002A2C62">
        <w:rPr>
          <w:sz w:val="24"/>
        </w:rPr>
        <w:t xml:space="preserve"> a prime example of a of a sequel done right, that could be considered better than the original.</w:t>
      </w:r>
    </w:p>
    <w:p w14:paraId="3921DADF" w14:textId="77777777" w:rsidR="000A1972" w:rsidRDefault="00756352" w:rsidP="00B744E5">
      <w:pPr>
        <w:spacing w:line="480" w:lineRule="auto"/>
        <w:rPr>
          <w:sz w:val="24"/>
        </w:rPr>
      </w:pPr>
      <w:r>
        <w:rPr>
          <w:sz w:val="24"/>
        </w:rPr>
        <w:t xml:space="preserve"> However, at what point do films deviate so much from their source material that they begin to take on their own identity? 1931’s </w:t>
      </w:r>
      <w:r>
        <w:rPr>
          <w:i/>
          <w:sz w:val="24"/>
        </w:rPr>
        <w:t>Frankenstein</w:t>
      </w:r>
      <w:r>
        <w:rPr>
          <w:sz w:val="24"/>
        </w:rPr>
        <w:t xml:space="preserve"> and its sequels shaped the image of Frankenstein in the minds of many, with many confusing Frankenstein’s Monster to be called Frankenstein himself. “</w:t>
      </w:r>
      <w:r w:rsidRPr="00756352">
        <w:rPr>
          <w:i/>
          <w:sz w:val="24"/>
        </w:rPr>
        <w:t>The poster … prominently features The Creature and the word “Frankenstein”.  Anyone not familiar with the story, could easily conclude that the monster in the poster is named Frankenstein.</w:t>
      </w:r>
      <w:r>
        <w:rPr>
          <w:sz w:val="24"/>
        </w:rPr>
        <w:t xml:space="preserve">” </w:t>
      </w:r>
      <w:sdt>
        <w:sdtPr>
          <w:rPr>
            <w:sz w:val="24"/>
          </w:rPr>
          <w:id w:val="247240638"/>
          <w:citation/>
        </w:sdtPr>
        <w:sdtEndPr/>
        <w:sdtContent>
          <w:r>
            <w:rPr>
              <w:sz w:val="24"/>
            </w:rPr>
            <w:fldChar w:fldCharType="begin"/>
          </w:r>
          <w:r>
            <w:rPr>
              <w:sz w:val="24"/>
            </w:rPr>
            <w:instrText xml:space="preserve"> CITATION Gle13 \l 2057 </w:instrText>
          </w:r>
          <w:r>
            <w:rPr>
              <w:sz w:val="24"/>
            </w:rPr>
            <w:fldChar w:fldCharType="separate"/>
          </w:r>
          <w:r w:rsidR="00426471" w:rsidRPr="00426471">
            <w:rPr>
              <w:noProof/>
              <w:sz w:val="24"/>
            </w:rPr>
            <w:t>(Tickle, 2013)</w:t>
          </w:r>
          <w:r>
            <w:rPr>
              <w:sz w:val="24"/>
            </w:rPr>
            <w:fldChar w:fldCharType="end"/>
          </w:r>
        </w:sdtContent>
      </w:sdt>
      <w:r w:rsidR="00DF12F6">
        <w:rPr>
          <w:sz w:val="24"/>
        </w:rPr>
        <w:t xml:space="preserve"> Due to this, </w:t>
      </w:r>
      <w:r w:rsidR="00DF12F6" w:rsidRPr="001F19B5">
        <w:rPr>
          <w:sz w:val="24"/>
        </w:rPr>
        <w:t>it could be argued</w:t>
      </w:r>
      <w:r w:rsidR="00DF12F6">
        <w:rPr>
          <w:sz w:val="24"/>
        </w:rPr>
        <w:t xml:space="preserve"> that the films </w:t>
      </w:r>
      <w:r w:rsidR="00D24B59">
        <w:rPr>
          <w:sz w:val="24"/>
        </w:rPr>
        <w:t>have, in a sense, overtaken the novel’s narrative and created their own. At what point do adaptations become more popular than what they are based on</w:t>
      </w:r>
      <w:r w:rsidR="00E87B96">
        <w:rPr>
          <w:sz w:val="24"/>
        </w:rPr>
        <w:t xml:space="preserve">? </w:t>
      </w:r>
      <w:r w:rsidR="000A1972">
        <w:rPr>
          <w:sz w:val="24"/>
        </w:rPr>
        <w:t>How do adaptations fit into the idea of films as a franchise?</w:t>
      </w:r>
    </w:p>
    <w:p w14:paraId="62D67F77" w14:textId="77777777" w:rsidR="000A1972" w:rsidRDefault="000A1972" w:rsidP="00B744E5">
      <w:pPr>
        <w:spacing w:line="480" w:lineRule="auto"/>
        <w:jc w:val="center"/>
        <w:rPr>
          <w:sz w:val="36"/>
        </w:rPr>
      </w:pPr>
      <w:r w:rsidRPr="003E218F">
        <w:rPr>
          <w:sz w:val="36"/>
        </w:rPr>
        <w:lastRenderedPageBreak/>
        <w:t>Chapter 3 – Adaptation Franchises and Overshadowing</w:t>
      </w:r>
    </w:p>
    <w:p w14:paraId="59E4EBFE" w14:textId="77777777" w:rsidR="003E218F" w:rsidRPr="00434A95" w:rsidRDefault="003E218F" w:rsidP="00434A95">
      <w:pPr>
        <w:spacing w:line="480" w:lineRule="auto"/>
        <w:jc w:val="right"/>
        <w:rPr>
          <w:i/>
          <w:sz w:val="24"/>
        </w:rPr>
      </w:pPr>
      <w:r>
        <w:rPr>
          <w:i/>
          <w:sz w:val="24"/>
        </w:rPr>
        <w:t>“</w:t>
      </w:r>
      <w:r w:rsidRPr="003E218F">
        <w:rPr>
          <w:i/>
          <w:sz w:val="24"/>
        </w:rPr>
        <w:t>Before sequels became the most reliable way to make a buck, Bond set the standard for lavish serial adventures. Before Hollywood found gold in multimillion-dollar adaptations of comic-book characters - in the Superman, Batman and Spider-Man blockbusters - Bond was the movies' first big-budget franchise superhero.</w:t>
      </w:r>
      <w:r>
        <w:rPr>
          <w:i/>
          <w:sz w:val="24"/>
        </w:rPr>
        <w:t>”</w:t>
      </w:r>
      <w:sdt>
        <w:sdtPr>
          <w:rPr>
            <w:i/>
            <w:sz w:val="24"/>
          </w:rPr>
          <w:id w:val="-795685356"/>
          <w:citation/>
        </w:sdtPr>
        <w:sdtEndPr/>
        <w:sdtContent>
          <w:r>
            <w:rPr>
              <w:i/>
              <w:sz w:val="24"/>
            </w:rPr>
            <w:fldChar w:fldCharType="begin"/>
          </w:r>
          <w:r>
            <w:rPr>
              <w:i/>
              <w:sz w:val="24"/>
            </w:rPr>
            <w:instrText xml:space="preserve"> CITATION Ric17 \l 2057 </w:instrText>
          </w:r>
          <w:r>
            <w:rPr>
              <w:i/>
              <w:sz w:val="24"/>
            </w:rPr>
            <w:fldChar w:fldCharType="separate"/>
          </w:r>
          <w:r w:rsidR="00426471">
            <w:rPr>
              <w:i/>
              <w:noProof/>
              <w:sz w:val="24"/>
            </w:rPr>
            <w:t xml:space="preserve"> </w:t>
          </w:r>
          <w:r w:rsidR="00426471" w:rsidRPr="00426471">
            <w:rPr>
              <w:noProof/>
              <w:sz w:val="24"/>
            </w:rPr>
            <w:t>(Corliss, n.d.)</w:t>
          </w:r>
          <w:r>
            <w:rPr>
              <w:i/>
              <w:sz w:val="24"/>
            </w:rPr>
            <w:fldChar w:fldCharType="end"/>
          </w:r>
        </w:sdtContent>
      </w:sdt>
    </w:p>
    <w:p w14:paraId="3E3E6177" w14:textId="7CE224D1" w:rsidR="002C55C4" w:rsidRDefault="002C55C4" w:rsidP="00B744E5">
      <w:pPr>
        <w:spacing w:line="480" w:lineRule="auto"/>
        <w:rPr>
          <w:sz w:val="24"/>
        </w:rPr>
      </w:pPr>
      <w:r>
        <w:rPr>
          <w:sz w:val="24"/>
        </w:rPr>
        <w:t xml:space="preserve"> </w:t>
      </w:r>
      <w:r w:rsidR="009B614C">
        <w:rPr>
          <w:sz w:val="24"/>
        </w:rPr>
        <w:t>Beginning</w:t>
      </w:r>
      <w:r w:rsidR="00C41CCA">
        <w:rPr>
          <w:sz w:val="24"/>
        </w:rPr>
        <w:t xml:space="preserve"> </w:t>
      </w:r>
      <w:r w:rsidR="00C41CCA" w:rsidRPr="00C41CCA">
        <w:rPr>
          <w:sz w:val="24"/>
        </w:rPr>
        <w:t>in 1962</w:t>
      </w:r>
      <w:r w:rsidR="009B614C">
        <w:rPr>
          <w:sz w:val="24"/>
        </w:rPr>
        <w:t xml:space="preserve"> with </w:t>
      </w:r>
      <w:proofErr w:type="spellStart"/>
      <w:r w:rsidR="009B614C">
        <w:rPr>
          <w:i/>
          <w:sz w:val="24"/>
        </w:rPr>
        <w:t>Dr.</w:t>
      </w:r>
      <w:proofErr w:type="spellEnd"/>
      <w:r w:rsidR="009B614C">
        <w:rPr>
          <w:i/>
          <w:sz w:val="24"/>
        </w:rPr>
        <w:t xml:space="preserve"> No</w:t>
      </w:r>
      <w:r w:rsidR="00C41CCA">
        <w:rPr>
          <w:i/>
          <w:sz w:val="24"/>
        </w:rPr>
        <w:t>,</w:t>
      </w:r>
      <w:r w:rsidR="009B614C">
        <w:rPr>
          <w:i/>
          <w:sz w:val="24"/>
        </w:rPr>
        <w:t xml:space="preserve"> </w:t>
      </w:r>
      <w:sdt>
        <w:sdtPr>
          <w:rPr>
            <w:i/>
            <w:sz w:val="24"/>
          </w:rPr>
          <w:id w:val="-611046422"/>
          <w:citation/>
        </w:sdtPr>
        <w:sdtEndPr/>
        <w:sdtContent>
          <w:r w:rsidR="009B614C">
            <w:rPr>
              <w:i/>
              <w:sz w:val="24"/>
            </w:rPr>
            <w:fldChar w:fldCharType="begin"/>
          </w:r>
          <w:r w:rsidR="009B614C">
            <w:rPr>
              <w:sz w:val="24"/>
            </w:rPr>
            <w:instrText xml:space="preserve"> CITATION Ter621 \l 2057 </w:instrText>
          </w:r>
          <w:r w:rsidR="009B614C">
            <w:rPr>
              <w:i/>
              <w:sz w:val="24"/>
            </w:rPr>
            <w:fldChar w:fldCharType="separate"/>
          </w:r>
          <w:r w:rsidR="00426471" w:rsidRPr="00426471">
            <w:rPr>
              <w:noProof/>
              <w:sz w:val="24"/>
            </w:rPr>
            <w:t>(Dr. No, 1962)</w:t>
          </w:r>
          <w:r w:rsidR="009B614C">
            <w:rPr>
              <w:i/>
              <w:sz w:val="24"/>
            </w:rPr>
            <w:fldChar w:fldCharType="end"/>
          </w:r>
        </w:sdtContent>
      </w:sdt>
      <w:r w:rsidR="009B614C">
        <w:rPr>
          <w:sz w:val="24"/>
        </w:rPr>
        <w:t xml:space="preserve"> the </w:t>
      </w:r>
      <w:r w:rsidR="009B614C" w:rsidRPr="00236EBD">
        <w:rPr>
          <w:i/>
          <w:sz w:val="24"/>
        </w:rPr>
        <w:t>James Bond</w:t>
      </w:r>
      <w:r w:rsidR="009B614C">
        <w:rPr>
          <w:sz w:val="24"/>
        </w:rPr>
        <w:t xml:space="preserve"> franchise of films have been a mainstay </w:t>
      </w:r>
      <w:r w:rsidR="009A53A2">
        <w:rPr>
          <w:sz w:val="24"/>
        </w:rPr>
        <w:t xml:space="preserve">in the film industry for fifty-five years, with the latest film, </w:t>
      </w:r>
      <w:r w:rsidR="009A53A2" w:rsidRPr="009A53A2">
        <w:rPr>
          <w:i/>
          <w:sz w:val="24"/>
        </w:rPr>
        <w:t>Spectre</w:t>
      </w:r>
      <w:r w:rsidR="009A53A2">
        <w:rPr>
          <w:sz w:val="24"/>
        </w:rPr>
        <w:t xml:space="preserve"> being released in 2015. In that time frame, twenty-four films have been released, with a twenty-fifth </w:t>
      </w:r>
      <w:r w:rsidR="00731F24">
        <w:rPr>
          <w:sz w:val="24"/>
        </w:rPr>
        <w:t>slated</w:t>
      </w:r>
      <w:r w:rsidR="009A53A2">
        <w:rPr>
          <w:sz w:val="24"/>
        </w:rPr>
        <w:t xml:space="preserve"> for 2019.</w:t>
      </w:r>
      <w:r w:rsidR="00236EBD">
        <w:rPr>
          <w:sz w:val="24"/>
        </w:rPr>
        <w:t xml:space="preserve"> The character of James Bond himself has been played by seven actors, with most playing the role in more than one film.</w:t>
      </w:r>
      <w:r w:rsidR="009A53A2">
        <w:rPr>
          <w:sz w:val="24"/>
        </w:rPr>
        <w:t xml:space="preserve"> Most of the films are either adaptations </w:t>
      </w:r>
      <w:r w:rsidR="00236EBD">
        <w:rPr>
          <w:sz w:val="24"/>
        </w:rPr>
        <w:t xml:space="preserve">of </w:t>
      </w:r>
      <w:r w:rsidR="009A53A2">
        <w:rPr>
          <w:sz w:val="24"/>
        </w:rPr>
        <w:t>or heavily inspired by</w:t>
      </w:r>
      <w:r w:rsidR="00236EBD">
        <w:rPr>
          <w:sz w:val="24"/>
        </w:rPr>
        <w:t xml:space="preserve"> the </w:t>
      </w:r>
      <w:r w:rsidR="00236EBD">
        <w:rPr>
          <w:i/>
          <w:sz w:val="24"/>
        </w:rPr>
        <w:t xml:space="preserve">James Bond </w:t>
      </w:r>
      <w:r w:rsidR="00236EBD">
        <w:rPr>
          <w:sz w:val="24"/>
        </w:rPr>
        <w:t>series of</w:t>
      </w:r>
      <w:r w:rsidR="009A53A2">
        <w:rPr>
          <w:sz w:val="24"/>
        </w:rPr>
        <w:t xml:space="preserve"> </w:t>
      </w:r>
      <w:r w:rsidR="00236EBD">
        <w:rPr>
          <w:sz w:val="24"/>
        </w:rPr>
        <w:t>fourteen novels written by Ian Fleming, as well as nine short stories</w:t>
      </w:r>
      <w:r w:rsidR="005B5AE3">
        <w:rPr>
          <w:sz w:val="24"/>
        </w:rPr>
        <w:t xml:space="preserve">, </w:t>
      </w:r>
      <w:r w:rsidR="00FA01C3">
        <w:rPr>
          <w:sz w:val="24"/>
        </w:rPr>
        <w:t>all of which were released in a thirteen year time span from 1953 to 1966.</w:t>
      </w:r>
    </w:p>
    <w:p w14:paraId="7A2DE52C" w14:textId="77777777" w:rsidR="003E218F" w:rsidRDefault="004D42A9" w:rsidP="00B744E5">
      <w:pPr>
        <w:spacing w:line="480" w:lineRule="auto"/>
        <w:rPr>
          <w:sz w:val="24"/>
        </w:rPr>
      </w:pPr>
      <w:r>
        <w:rPr>
          <w:sz w:val="24"/>
        </w:rPr>
        <w:t xml:space="preserve"> </w:t>
      </w:r>
      <w:r w:rsidR="0050277F">
        <w:rPr>
          <w:sz w:val="24"/>
        </w:rPr>
        <w:t xml:space="preserve">The film franchise </w:t>
      </w:r>
      <w:r w:rsidR="00244CAF">
        <w:rPr>
          <w:sz w:val="24"/>
        </w:rPr>
        <w:t>has</w:t>
      </w:r>
      <w:r w:rsidR="0050277F">
        <w:rPr>
          <w:sz w:val="24"/>
        </w:rPr>
        <w:t xml:space="preserve"> lasted </w:t>
      </w:r>
      <w:r w:rsidR="00244CAF">
        <w:rPr>
          <w:sz w:val="24"/>
        </w:rPr>
        <w:t>over forty years longer than the book series did,</w:t>
      </w:r>
      <w:r w:rsidR="00CA45EC">
        <w:rPr>
          <w:sz w:val="24"/>
        </w:rPr>
        <w:t xml:space="preserve"> spanning several decades and eras, incorporating the styles and popular themes of the current </w:t>
      </w:r>
      <w:proofErr w:type="gramStart"/>
      <w:r w:rsidR="00CA45EC">
        <w:rPr>
          <w:sz w:val="24"/>
        </w:rPr>
        <w:t>time period</w:t>
      </w:r>
      <w:proofErr w:type="gramEnd"/>
      <w:r w:rsidR="00244CAF">
        <w:rPr>
          <w:sz w:val="24"/>
        </w:rPr>
        <w:t xml:space="preserve">. The novels are all set </w:t>
      </w:r>
      <w:r w:rsidR="00CA45EC">
        <w:rPr>
          <w:sz w:val="24"/>
        </w:rPr>
        <w:t>around the time of their release, limiting each book to a the 1950s and 1960s.</w:t>
      </w:r>
      <w:r w:rsidR="00244CAF">
        <w:rPr>
          <w:sz w:val="24"/>
        </w:rPr>
        <w:t xml:space="preserve"> </w:t>
      </w:r>
      <w:proofErr w:type="gramStart"/>
      <w:r w:rsidR="00CA45EC">
        <w:rPr>
          <w:sz w:val="24"/>
        </w:rPr>
        <w:t>Similar to</w:t>
      </w:r>
      <w:proofErr w:type="gramEnd"/>
      <w:r w:rsidR="00CA45EC">
        <w:rPr>
          <w:sz w:val="24"/>
        </w:rPr>
        <w:t xml:space="preserve"> this,</w:t>
      </w:r>
      <w:r w:rsidR="00244CAF">
        <w:rPr>
          <w:sz w:val="24"/>
        </w:rPr>
        <w:t xml:space="preserve"> each Bond film takes place in a contemporary setting, relative to its release.</w:t>
      </w:r>
      <w:r w:rsidR="00CA45EC">
        <w:rPr>
          <w:sz w:val="24"/>
        </w:rPr>
        <w:t xml:space="preserve"> However, this spans a much broader time frame than the novels did, with the films being spread out over seven decades.</w:t>
      </w:r>
      <w:r w:rsidR="00244CAF">
        <w:rPr>
          <w:sz w:val="24"/>
        </w:rPr>
        <w:t xml:space="preserve"> The Daniel Craig era of </w:t>
      </w:r>
      <w:r w:rsidR="00244CAF">
        <w:rPr>
          <w:i/>
          <w:sz w:val="24"/>
        </w:rPr>
        <w:t>Bond</w:t>
      </w:r>
      <w:r w:rsidR="00244CAF">
        <w:rPr>
          <w:sz w:val="24"/>
        </w:rPr>
        <w:t xml:space="preserve"> films, for example, all take place within the twenty-first century</w:t>
      </w:r>
      <w:r w:rsidR="00CA45EC">
        <w:rPr>
          <w:sz w:val="24"/>
        </w:rPr>
        <w:t xml:space="preserve">, from 2006 and currently up to 2015. Contrary to this, </w:t>
      </w:r>
      <w:r w:rsidR="00244CAF">
        <w:rPr>
          <w:sz w:val="24"/>
        </w:rPr>
        <w:t xml:space="preserve">all but one of Sean Connery’s </w:t>
      </w:r>
      <w:r w:rsidR="00244CAF">
        <w:rPr>
          <w:i/>
          <w:sz w:val="24"/>
        </w:rPr>
        <w:t>Bond</w:t>
      </w:r>
      <w:r w:rsidR="00244CAF">
        <w:rPr>
          <w:sz w:val="24"/>
        </w:rPr>
        <w:t xml:space="preserve"> films take place in the 1960s.</w:t>
      </w:r>
      <w:r w:rsidR="00CA45EC">
        <w:rPr>
          <w:sz w:val="24"/>
        </w:rPr>
        <w:t xml:space="preserve"> </w:t>
      </w:r>
      <w:r w:rsidR="002C55C4">
        <w:rPr>
          <w:sz w:val="24"/>
        </w:rPr>
        <w:t xml:space="preserve">This gives the </w:t>
      </w:r>
      <w:r w:rsidR="002C55C4">
        <w:rPr>
          <w:i/>
          <w:sz w:val="24"/>
        </w:rPr>
        <w:t>James Bond</w:t>
      </w:r>
      <w:r w:rsidR="002C55C4">
        <w:rPr>
          <w:sz w:val="24"/>
        </w:rPr>
        <w:t xml:space="preserve"> films a much more timeless quality to it, as each film encapsulates the style of each era.</w:t>
      </w:r>
      <w:r w:rsidR="00FC4C87">
        <w:rPr>
          <w:sz w:val="24"/>
        </w:rPr>
        <w:t xml:space="preserve"> This is something that </w:t>
      </w:r>
      <w:r w:rsidR="00FC4C87">
        <w:rPr>
          <w:i/>
          <w:sz w:val="24"/>
        </w:rPr>
        <w:t>Bond</w:t>
      </w:r>
      <w:r w:rsidR="00FC4C87">
        <w:rPr>
          <w:sz w:val="24"/>
        </w:rPr>
        <w:t xml:space="preserve">, when viewed as an adaptation, has over its aging </w:t>
      </w:r>
      <w:r w:rsidR="00FC4C87">
        <w:rPr>
          <w:sz w:val="24"/>
        </w:rPr>
        <w:lastRenderedPageBreak/>
        <w:t xml:space="preserve">originals. However, have the </w:t>
      </w:r>
      <w:r w:rsidR="00FC4C87">
        <w:rPr>
          <w:i/>
          <w:sz w:val="24"/>
        </w:rPr>
        <w:t>Bond</w:t>
      </w:r>
      <w:r w:rsidR="00FC4C87">
        <w:rPr>
          <w:sz w:val="24"/>
        </w:rPr>
        <w:t xml:space="preserve"> films ha</w:t>
      </w:r>
      <w:r w:rsidR="005D59BF">
        <w:rPr>
          <w:sz w:val="24"/>
        </w:rPr>
        <w:t>d a larger impact than the novels they are based on and inspired by? Are the two related, in terms of success?</w:t>
      </w:r>
    </w:p>
    <w:p w14:paraId="4DBDCC1C" w14:textId="77777777" w:rsidR="00985FBC" w:rsidRDefault="005D59BF" w:rsidP="00B744E5">
      <w:pPr>
        <w:spacing w:line="480" w:lineRule="auto"/>
        <w:rPr>
          <w:i/>
          <w:sz w:val="24"/>
        </w:rPr>
      </w:pPr>
      <w:r>
        <w:rPr>
          <w:sz w:val="24"/>
        </w:rPr>
        <w:t xml:space="preserve"> Louis </w:t>
      </w:r>
      <w:proofErr w:type="spellStart"/>
      <w:r>
        <w:rPr>
          <w:sz w:val="24"/>
        </w:rPr>
        <w:t>Peitzman</w:t>
      </w:r>
      <w:proofErr w:type="spellEnd"/>
      <w:r>
        <w:rPr>
          <w:sz w:val="24"/>
        </w:rPr>
        <w:t xml:space="preserve"> argues that “</w:t>
      </w:r>
      <w:r w:rsidRPr="005D59BF">
        <w:rPr>
          <w:i/>
          <w:sz w:val="24"/>
        </w:rPr>
        <w:t>For all its ups and downs, the James Bond film series has left a much more lasting impression than Ian Fleming's novels. Bond is a cinematic icon</w:t>
      </w:r>
      <w:r>
        <w:rPr>
          <w:sz w:val="24"/>
        </w:rPr>
        <w:t xml:space="preserve">.” </w:t>
      </w:r>
      <w:sdt>
        <w:sdtPr>
          <w:rPr>
            <w:sz w:val="24"/>
          </w:rPr>
          <w:id w:val="-311643429"/>
          <w:citation/>
        </w:sdtPr>
        <w:sdtEndPr/>
        <w:sdtContent>
          <w:r>
            <w:rPr>
              <w:sz w:val="24"/>
            </w:rPr>
            <w:fldChar w:fldCharType="begin"/>
          </w:r>
          <w:r>
            <w:rPr>
              <w:sz w:val="24"/>
            </w:rPr>
            <w:instrText xml:space="preserve"> CITATION Lou16 \l 2057 </w:instrText>
          </w:r>
          <w:r>
            <w:rPr>
              <w:sz w:val="24"/>
            </w:rPr>
            <w:fldChar w:fldCharType="separate"/>
          </w:r>
          <w:r w:rsidR="00426471" w:rsidRPr="00426471">
            <w:rPr>
              <w:noProof/>
              <w:sz w:val="24"/>
            </w:rPr>
            <w:t>(Peitzman, 2016)</w:t>
          </w:r>
          <w:r>
            <w:rPr>
              <w:sz w:val="24"/>
            </w:rPr>
            <w:fldChar w:fldCharType="end"/>
          </w:r>
        </w:sdtContent>
      </w:sdt>
      <w:r w:rsidR="009F73A8">
        <w:rPr>
          <w:sz w:val="24"/>
        </w:rPr>
        <w:t xml:space="preserve"> James Bond as a character has moved beyond his character from the novels into more of a “</w:t>
      </w:r>
      <w:r w:rsidR="009F73A8" w:rsidRPr="009F73A8">
        <w:rPr>
          <w:i/>
          <w:sz w:val="24"/>
        </w:rPr>
        <w:t>cinematic icon</w:t>
      </w:r>
      <w:r w:rsidR="009F73A8">
        <w:rPr>
          <w:sz w:val="24"/>
        </w:rPr>
        <w:t xml:space="preserve">”, as described by </w:t>
      </w:r>
      <w:proofErr w:type="spellStart"/>
      <w:r w:rsidR="009F73A8">
        <w:rPr>
          <w:sz w:val="24"/>
        </w:rPr>
        <w:t>Peitzman</w:t>
      </w:r>
      <w:proofErr w:type="spellEnd"/>
      <w:r w:rsidR="009F73A8">
        <w:rPr>
          <w:sz w:val="24"/>
        </w:rPr>
        <w:t xml:space="preserve">. </w:t>
      </w:r>
      <w:r w:rsidR="000A7B2C">
        <w:rPr>
          <w:sz w:val="24"/>
        </w:rPr>
        <w:t>It could therefore be argued that the character of James Bond has moved on from Ian Fleming’s original interpretation</w:t>
      </w:r>
      <w:r w:rsidR="00104DCB">
        <w:rPr>
          <w:sz w:val="24"/>
        </w:rPr>
        <w:t xml:space="preserve">. The </w:t>
      </w:r>
      <w:r w:rsidR="00104DCB">
        <w:rPr>
          <w:i/>
          <w:sz w:val="24"/>
        </w:rPr>
        <w:t>Bond</w:t>
      </w:r>
      <w:r w:rsidR="00104DCB">
        <w:rPr>
          <w:sz w:val="24"/>
        </w:rPr>
        <w:t xml:space="preserve"> movies of the sixties prove to be silly and whimsical, owed to the</w:t>
      </w:r>
      <w:r w:rsidR="00443EEE">
        <w:rPr>
          <w:sz w:val="24"/>
        </w:rPr>
        <w:t xml:space="preserve"> movements and ideologies of the time. This contrasts Fleming’s interpretation</w:t>
      </w:r>
      <w:r w:rsidR="00104DCB">
        <w:rPr>
          <w:sz w:val="24"/>
        </w:rPr>
        <w:t xml:space="preserve"> </w:t>
      </w:r>
      <w:r w:rsidR="00443EEE">
        <w:rPr>
          <w:sz w:val="24"/>
        </w:rPr>
        <w:t xml:space="preserve">of Bond, which arguably wasn’t touched upon until 2006’s </w:t>
      </w:r>
      <w:r w:rsidR="00443EEE">
        <w:rPr>
          <w:i/>
          <w:sz w:val="24"/>
        </w:rPr>
        <w:t xml:space="preserve">Casino Royale. </w:t>
      </w:r>
      <w:sdt>
        <w:sdtPr>
          <w:rPr>
            <w:i/>
            <w:sz w:val="24"/>
          </w:rPr>
          <w:id w:val="-667715688"/>
          <w:citation/>
        </w:sdtPr>
        <w:sdtEndPr/>
        <w:sdtContent>
          <w:r w:rsidR="00443EEE">
            <w:rPr>
              <w:i/>
              <w:sz w:val="24"/>
            </w:rPr>
            <w:fldChar w:fldCharType="begin"/>
          </w:r>
          <w:r w:rsidR="00443EEE">
            <w:rPr>
              <w:sz w:val="24"/>
            </w:rPr>
            <w:instrText xml:space="preserve"> CITATION Mar06 \l 2057 </w:instrText>
          </w:r>
          <w:r w:rsidR="00443EEE">
            <w:rPr>
              <w:i/>
              <w:sz w:val="24"/>
            </w:rPr>
            <w:fldChar w:fldCharType="separate"/>
          </w:r>
          <w:r w:rsidR="00426471" w:rsidRPr="00426471">
            <w:rPr>
              <w:noProof/>
              <w:sz w:val="24"/>
            </w:rPr>
            <w:t>(Casino Royale, 2006)</w:t>
          </w:r>
          <w:r w:rsidR="00443EEE">
            <w:rPr>
              <w:i/>
              <w:sz w:val="24"/>
            </w:rPr>
            <w:fldChar w:fldCharType="end"/>
          </w:r>
        </w:sdtContent>
      </w:sdt>
      <w:r w:rsidR="00443EEE">
        <w:rPr>
          <w:i/>
          <w:sz w:val="24"/>
        </w:rPr>
        <w:t xml:space="preserve"> Casino Royale </w:t>
      </w:r>
      <w:r w:rsidR="00443EEE">
        <w:rPr>
          <w:sz w:val="24"/>
        </w:rPr>
        <w:t xml:space="preserve">was the twenty-first </w:t>
      </w:r>
      <w:r w:rsidR="00443EEE">
        <w:rPr>
          <w:i/>
          <w:sz w:val="24"/>
        </w:rPr>
        <w:t>Bond</w:t>
      </w:r>
      <w:r w:rsidR="00443EEE">
        <w:rPr>
          <w:sz w:val="24"/>
        </w:rPr>
        <w:t xml:space="preserve"> film, based on Fleming’s first novel of the same title. </w:t>
      </w:r>
      <w:sdt>
        <w:sdtPr>
          <w:rPr>
            <w:sz w:val="24"/>
          </w:rPr>
          <w:id w:val="-358052487"/>
          <w:citation/>
        </w:sdtPr>
        <w:sdtEndPr/>
        <w:sdtContent>
          <w:r w:rsidR="00443EEE">
            <w:rPr>
              <w:sz w:val="24"/>
            </w:rPr>
            <w:fldChar w:fldCharType="begin"/>
          </w:r>
          <w:r w:rsidR="00443EEE">
            <w:rPr>
              <w:sz w:val="24"/>
            </w:rPr>
            <w:instrText xml:space="preserve"> CITATION Ian53 \l 2057 </w:instrText>
          </w:r>
          <w:r w:rsidR="00443EEE">
            <w:rPr>
              <w:sz w:val="24"/>
            </w:rPr>
            <w:fldChar w:fldCharType="separate"/>
          </w:r>
          <w:r w:rsidR="00426471" w:rsidRPr="00426471">
            <w:rPr>
              <w:noProof/>
              <w:sz w:val="24"/>
            </w:rPr>
            <w:t>(Fleming, 1953)</w:t>
          </w:r>
          <w:r w:rsidR="00443EEE">
            <w:rPr>
              <w:sz w:val="24"/>
            </w:rPr>
            <w:fldChar w:fldCharType="end"/>
          </w:r>
        </w:sdtContent>
      </w:sdt>
      <w:r w:rsidR="00443EEE">
        <w:rPr>
          <w:sz w:val="24"/>
        </w:rPr>
        <w:t xml:space="preserve"> It was the first </w:t>
      </w:r>
      <w:r w:rsidR="00443EEE">
        <w:rPr>
          <w:i/>
          <w:sz w:val="24"/>
        </w:rPr>
        <w:t>Bond</w:t>
      </w:r>
      <w:r w:rsidR="00443EEE">
        <w:rPr>
          <w:sz w:val="24"/>
        </w:rPr>
        <w:t xml:space="preserve"> film to star Daniel Craig, the current </w:t>
      </w:r>
      <w:r w:rsidR="00443EEE">
        <w:rPr>
          <w:i/>
          <w:sz w:val="24"/>
        </w:rPr>
        <w:t>James Bond</w:t>
      </w:r>
      <w:r w:rsidR="00443EEE">
        <w:rPr>
          <w:sz w:val="24"/>
        </w:rPr>
        <w:t xml:space="preserve"> actor, as of writing. </w:t>
      </w:r>
      <w:r w:rsidR="006C6DC8">
        <w:rPr>
          <w:sz w:val="24"/>
        </w:rPr>
        <w:t>Many fans reacted with scepticism, with entire websites being set up to oppose the casting, such as “</w:t>
      </w:r>
      <w:r w:rsidR="001C42E5" w:rsidRPr="001C42E5">
        <w:rPr>
          <w:i/>
          <w:sz w:val="24"/>
        </w:rPr>
        <w:t>DanielCraigIsNotBond.com</w:t>
      </w:r>
      <w:r w:rsidR="006C6DC8">
        <w:rPr>
          <w:sz w:val="24"/>
        </w:rPr>
        <w:t xml:space="preserve">” </w:t>
      </w:r>
      <w:sdt>
        <w:sdtPr>
          <w:rPr>
            <w:sz w:val="24"/>
          </w:rPr>
          <w:id w:val="-1184662463"/>
          <w:citation/>
        </w:sdtPr>
        <w:sdtEndPr/>
        <w:sdtContent>
          <w:r w:rsidR="006C6DC8">
            <w:rPr>
              <w:sz w:val="24"/>
            </w:rPr>
            <w:fldChar w:fldCharType="begin"/>
          </w:r>
          <w:r w:rsidR="001C42E5">
            <w:rPr>
              <w:sz w:val="24"/>
            </w:rPr>
            <w:instrText xml:space="preserve">CITATION Dan17 \l 2057 </w:instrText>
          </w:r>
          <w:r w:rsidR="006C6DC8">
            <w:rPr>
              <w:sz w:val="24"/>
            </w:rPr>
            <w:fldChar w:fldCharType="separate"/>
          </w:r>
          <w:r w:rsidR="00426471" w:rsidRPr="00426471">
            <w:rPr>
              <w:noProof/>
              <w:sz w:val="24"/>
            </w:rPr>
            <w:t>(Gurrier, et al., n.d.)</w:t>
          </w:r>
          <w:r w:rsidR="006C6DC8">
            <w:rPr>
              <w:sz w:val="24"/>
            </w:rPr>
            <w:fldChar w:fldCharType="end"/>
          </w:r>
        </w:sdtContent>
      </w:sdt>
      <w:r w:rsidR="00F20893">
        <w:rPr>
          <w:sz w:val="24"/>
        </w:rPr>
        <w:t xml:space="preserve"> which opposes Craig’s casting as </w:t>
      </w:r>
      <w:r w:rsidR="00F20893">
        <w:rPr>
          <w:i/>
          <w:sz w:val="24"/>
        </w:rPr>
        <w:t>James Bond.</w:t>
      </w:r>
    </w:p>
    <w:p w14:paraId="054C2338" w14:textId="77777777" w:rsidR="005D59BF" w:rsidRDefault="00F20893" w:rsidP="00B744E5">
      <w:pPr>
        <w:spacing w:line="480" w:lineRule="auto"/>
        <w:rPr>
          <w:sz w:val="24"/>
        </w:rPr>
      </w:pPr>
      <w:r>
        <w:rPr>
          <w:i/>
          <w:sz w:val="24"/>
        </w:rPr>
        <w:t xml:space="preserve"> </w:t>
      </w:r>
      <w:r>
        <w:rPr>
          <w:sz w:val="24"/>
        </w:rPr>
        <w:t xml:space="preserve">However, after the release of </w:t>
      </w:r>
      <w:r>
        <w:rPr>
          <w:i/>
          <w:sz w:val="24"/>
        </w:rPr>
        <w:t>Casino Royale</w:t>
      </w:r>
      <w:r>
        <w:rPr>
          <w:sz w:val="24"/>
        </w:rPr>
        <w:t xml:space="preserve">, many praised Craig’s portrayal of </w:t>
      </w:r>
      <w:r>
        <w:rPr>
          <w:i/>
          <w:sz w:val="24"/>
        </w:rPr>
        <w:t>Bond</w:t>
      </w:r>
      <w:r>
        <w:rPr>
          <w:sz w:val="24"/>
        </w:rPr>
        <w:t>, lik</w:t>
      </w:r>
      <w:r w:rsidR="001F1064">
        <w:rPr>
          <w:sz w:val="24"/>
        </w:rPr>
        <w:t>en</w:t>
      </w:r>
      <w:r>
        <w:rPr>
          <w:sz w:val="24"/>
        </w:rPr>
        <w:t xml:space="preserve">ing him to Fleming’s vision for the character. Referring to Daniel Craig, Scott </w:t>
      </w:r>
      <w:proofErr w:type="spellStart"/>
      <w:r>
        <w:rPr>
          <w:sz w:val="24"/>
        </w:rPr>
        <w:t>Meslow</w:t>
      </w:r>
      <w:proofErr w:type="spellEnd"/>
      <w:r>
        <w:rPr>
          <w:sz w:val="24"/>
        </w:rPr>
        <w:t xml:space="preserve"> said “</w:t>
      </w:r>
      <w:r w:rsidRPr="00985FBC">
        <w:rPr>
          <w:i/>
          <w:sz w:val="24"/>
        </w:rPr>
        <w:t>His Bond—steely, precise, intelligent, and controlled, with a bitter, seething core that sometimes tips over into outright cruelty—channels the best of Fleming's work and brings it squarely into the 21st century</w:t>
      </w:r>
      <w:r w:rsidRPr="00F20893">
        <w:rPr>
          <w:sz w:val="24"/>
        </w:rPr>
        <w:t>.</w:t>
      </w:r>
      <w:r>
        <w:rPr>
          <w:sz w:val="24"/>
        </w:rPr>
        <w:t>”</w:t>
      </w:r>
      <w:r w:rsidR="005A6AC6">
        <w:rPr>
          <w:sz w:val="24"/>
        </w:rPr>
        <w:t xml:space="preserve"> </w:t>
      </w:r>
      <w:r w:rsidR="00B52774">
        <w:rPr>
          <w:sz w:val="24"/>
        </w:rPr>
        <w:t xml:space="preserve">The </w:t>
      </w:r>
      <w:r w:rsidR="00B52774">
        <w:rPr>
          <w:i/>
          <w:sz w:val="24"/>
        </w:rPr>
        <w:t>James Bond</w:t>
      </w:r>
      <w:r w:rsidR="00B52774">
        <w:rPr>
          <w:sz w:val="24"/>
        </w:rPr>
        <w:t xml:space="preserve"> franchise of films has clearly come into its own in terms of notoriety; but </w:t>
      </w:r>
      <w:proofErr w:type="gramStart"/>
      <w:r w:rsidR="00B52774">
        <w:rPr>
          <w:sz w:val="24"/>
        </w:rPr>
        <w:t>it is clear that their</w:t>
      </w:r>
      <w:proofErr w:type="gramEnd"/>
      <w:r w:rsidR="00B52774">
        <w:rPr>
          <w:sz w:val="24"/>
        </w:rPr>
        <w:t xml:space="preserve"> foundations are still very much routed in that of the novels they’re based on.</w:t>
      </w:r>
    </w:p>
    <w:p w14:paraId="54EFD50A" w14:textId="77777777" w:rsidR="00A707AB" w:rsidRDefault="002E3173" w:rsidP="00B744E5">
      <w:pPr>
        <w:spacing w:line="480" w:lineRule="auto"/>
        <w:rPr>
          <w:sz w:val="24"/>
        </w:rPr>
      </w:pPr>
      <w:r>
        <w:rPr>
          <w:sz w:val="24"/>
        </w:rPr>
        <w:lastRenderedPageBreak/>
        <w:t xml:space="preserve"> </w:t>
      </w:r>
      <w:r w:rsidR="00401C47">
        <w:rPr>
          <w:i/>
          <w:sz w:val="24"/>
        </w:rPr>
        <w:t xml:space="preserve">James Bond </w:t>
      </w:r>
      <w:r w:rsidR="00401C47">
        <w:rPr>
          <w:sz w:val="24"/>
        </w:rPr>
        <w:t xml:space="preserve">is just one example of a </w:t>
      </w:r>
      <w:r w:rsidR="006E792E">
        <w:rPr>
          <w:sz w:val="24"/>
        </w:rPr>
        <w:t xml:space="preserve">franchise that’s transitioned from book to film. While </w:t>
      </w:r>
      <w:r w:rsidR="006E792E">
        <w:rPr>
          <w:i/>
          <w:sz w:val="24"/>
        </w:rPr>
        <w:t xml:space="preserve">James Bond </w:t>
      </w:r>
      <w:r w:rsidR="006E792E" w:rsidRPr="006E792E">
        <w:rPr>
          <w:sz w:val="24"/>
        </w:rPr>
        <w:t>is perhaps the earliest example of a long running</w:t>
      </w:r>
      <w:r w:rsidR="006E792E">
        <w:rPr>
          <w:sz w:val="24"/>
        </w:rPr>
        <w:t xml:space="preserve"> adaptation franchise, </w:t>
      </w:r>
      <w:r w:rsidR="00355F09">
        <w:rPr>
          <w:sz w:val="24"/>
        </w:rPr>
        <w:t xml:space="preserve">it is not the most successful. The </w:t>
      </w:r>
      <w:r w:rsidR="00355F09">
        <w:rPr>
          <w:i/>
          <w:sz w:val="24"/>
        </w:rPr>
        <w:t>Harry Potter</w:t>
      </w:r>
      <w:r w:rsidR="00355F09">
        <w:rPr>
          <w:sz w:val="24"/>
        </w:rPr>
        <w:t xml:space="preserve"> franchise of films is the highest grossing film franchise based on a series of novels</w:t>
      </w:r>
      <w:r w:rsidR="005007D0">
        <w:rPr>
          <w:sz w:val="24"/>
        </w:rPr>
        <w:t>.</w:t>
      </w:r>
      <w:r w:rsidR="00355F09">
        <w:rPr>
          <w:sz w:val="24"/>
        </w:rPr>
        <w:t xml:space="preserve"> </w:t>
      </w:r>
      <w:r w:rsidR="005007D0">
        <w:rPr>
          <w:sz w:val="24"/>
        </w:rPr>
        <w:t>Eight</w:t>
      </w:r>
      <w:r w:rsidR="00355F09">
        <w:rPr>
          <w:sz w:val="24"/>
        </w:rPr>
        <w:t xml:space="preserve"> films </w:t>
      </w:r>
      <w:r w:rsidR="005007D0">
        <w:rPr>
          <w:sz w:val="24"/>
        </w:rPr>
        <w:t>were</w:t>
      </w:r>
      <w:r w:rsidR="00355F09">
        <w:rPr>
          <w:sz w:val="24"/>
        </w:rPr>
        <w:t xml:space="preserve"> released over the span of a decade</w:t>
      </w:r>
      <w:r w:rsidR="005007D0">
        <w:rPr>
          <w:sz w:val="24"/>
        </w:rPr>
        <w:t xml:space="preserve">, each based on a </w:t>
      </w:r>
      <w:r w:rsidR="005007D0">
        <w:rPr>
          <w:i/>
          <w:sz w:val="24"/>
        </w:rPr>
        <w:t xml:space="preserve">Harry Potter </w:t>
      </w:r>
      <w:r w:rsidR="005007D0">
        <w:rPr>
          <w:sz w:val="24"/>
        </w:rPr>
        <w:t xml:space="preserve">book and sharing its title, </w:t>
      </w:r>
      <w:proofErr w:type="gramStart"/>
      <w:r w:rsidR="005007D0">
        <w:rPr>
          <w:sz w:val="24"/>
        </w:rPr>
        <w:t>with the exception of</w:t>
      </w:r>
      <w:proofErr w:type="gramEnd"/>
      <w:r w:rsidR="005007D0">
        <w:rPr>
          <w:sz w:val="24"/>
        </w:rPr>
        <w:t xml:space="preserve"> the last book, </w:t>
      </w:r>
      <w:r w:rsidR="005007D0" w:rsidRPr="005007D0">
        <w:rPr>
          <w:i/>
          <w:sz w:val="24"/>
        </w:rPr>
        <w:t>Harry Potter and the Deathly Hallows</w:t>
      </w:r>
      <w:r w:rsidR="005007D0">
        <w:rPr>
          <w:i/>
          <w:sz w:val="24"/>
        </w:rPr>
        <w:t xml:space="preserve"> </w:t>
      </w:r>
      <w:sdt>
        <w:sdtPr>
          <w:rPr>
            <w:i/>
            <w:sz w:val="24"/>
          </w:rPr>
          <w:id w:val="-2119903841"/>
          <w:citation/>
        </w:sdtPr>
        <w:sdtEndPr/>
        <w:sdtContent>
          <w:r w:rsidR="005007D0">
            <w:rPr>
              <w:i/>
              <w:sz w:val="24"/>
            </w:rPr>
            <w:fldChar w:fldCharType="begin"/>
          </w:r>
          <w:r w:rsidR="005007D0">
            <w:rPr>
              <w:sz w:val="24"/>
            </w:rPr>
            <w:instrText xml:space="preserve"> CITATION JKR07 \l 2057 </w:instrText>
          </w:r>
          <w:r w:rsidR="005007D0">
            <w:rPr>
              <w:i/>
              <w:sz w:val="24"/>
            </w:rPr>
            <w:fldChar w:fldCharType="separate"/>
          </w:r>
          <w:r w:rsidR="00426471" w:rsidRPr="00426471">
            <w:rPr>
              <w:noProof/>
              <w:sz w:val="24"/>
            </w:rPr>
            <w:t>(Rowling, 2007)</w:t>
          </w:r>
          <w:r w:rsidR="005007D0">
            <w:rPr>
              <w:i/>
              <w:sz w:val="24"/>
            </w:rPr>
            <w:fldChar w:fldCharType="end"/>
          </w:r>
        </w:sdtContent>
      </w:sdt>
      <w:r w:rsidR="005007D0">
        <w:rPr>
          <w:sz w:val="24"/>
        </w:rPr>
        <w:t>, being split into two films.</w:t>
      </w:r>
      <w:r w:rsidR="00934CF3">
        <w:rPr>
          <w:sz w:val="24"/>
        </w:rPr>
        <w:t xml:space="preserve"> Following the release of the main series adaptations, </w:t>
      </w:r>
      <w:r w:rsidR="00A707AB">
        <w:rPr>
          <w:sz w:val="24"/>
        </w:rPr>
        <w:t>a five-film long spin-off series was announced, with the first of these films being released in 2016, called “</w:t>
      </w:r>
      <w:r w:rsidR="00A707AB" w:rsidRPr="00A707AB">
        <w:rPr>
          <w:i/>
          <w:sz w:val="24"/>
        </w:rPr>
        <w:t>Fantastic Beasts and Where to Find Them</w:t>
      </w:r>
      <w:r w:rsidR="00A707AB">
        <w:rPr>
          <w:i/>
          <w:sz w:val="24"/>
        </w:rPr>
        <w:t>.</w:t>
      </w:r>
      <w:r w:rsidR="00A707AB">
        <w:rPr>
          <w:sz w:val="24"/>
        </w:rPr>
        <w:t>”</w:t>
      </w:r>
      <w:sdt>
        <w:sdtPr>
          <w:rPr>
            <w:sz w:val="24"/>
          </w:rPr>
          <w:id w:val="389310334"/>
          <w:citation/>
        </w:sdtPr>
        <w:sdtEndPr/>
        <w:sdtContent>
          <w:r w:rsidR="00A707AB">
            <w:rPr>
              <w:sz w:val="24"/>
            </w:rPr>
            <w:fldChar w:fldCharType="begin"/>
          </w:r>
          <w:r w:rsidR="00A707AB">
            <w:rPr>
              <w:sz w:val="24"/>
            </w:rPr>
            <w:instrText xml:space="preserve">CITATION Dav16 \l 2057 </w:instrText>
          </w:r>
          <w:r w:rsidR="00A707AB">
            <w:rPr>
              <w:sz w:val="24"/>
            </w:rPr>
            <w:fldChar w:fldCharType="separate"/>
          </w:r>
          <w:r w:rsidR="00426471">
            <w:rPr>
              <w:noProof/>
              <w:sz w:val="24"/>
            </w:rPr>
            <w:t xml:space="preserve"> </w:t>
          </w:r>
          <w:r w:rsidR="00426471" w:rsidRPr="00426471">
            <w:rPr>
              <w:noProof/>
              <w:sz w:val="24"/>
            </w:rPr>
            <w:t>(Fantastic Beasts and Where to Find Them, 2016)</w:t>
          </w:r>
          <w:r w:rsidR="00A707AB">
            <w:rPr>
              <w:sz w:val="24"/>
            </w:rPr>
            <w:fldChar w:fldCharType="end"/>
          </w:r>
        </w:sdtContent>
      </w:sdt>
    </w:p>
    <w:p w14:paraId="0FCCB53B" w14:textId="77777777" w:rsidR="00A707AB" w:rsidRDefault="00A707AB" w:rsidP="00B744E5">
      <w:pPr>
        <w:spacing w:line="480" w:lineRule="auto"/>
        <w:rPr>
          <w:sz w:val="24"/>
        </w:rPr>
      </w:pPr>
      <w:r>
        <w:rPr>
          <w:i/>
          <w:sz w:val="24"/>
        </w:rPr>
        <w:t xml:space="preserve"> </w:t>
      </w:r>
      <w:proofErr w:type="gramStart"/>
      <w:r>
        <w:rPr>
          <w:sz w:val="24"/>
        </w:rPr>
        <w:t>Similar to</w:t>
      </w:r>
      <w:proofErr w:type="gramEnd"/>
      <w:r>
        <w:rPr>
          <w:sz w:val="24"/>
        </w:rPr>
        <w:t xml:space="preserve"> </w:t>
      </w:r>
      <w:r>
        <w:rPr>
          <w:i/>
          <w:sz w:val="24"/>
        </w:rPr>
        <w:t>Bond</w:t>
      </w:r>
      <w:r>
        <w:rPr>
          <w:sz w:val="24"/>
        </w:rPr>
        <w:t xml:space="preserve">, the </w:t>
      </w:r>
      <w:r>
        <w:rPr>
          <w:i/>
          <w:sz w:val="24"/>
        </w:rPr>
        <w:t xml:space="preserve">Harry Potter </w:t>
      </w:r>
      <w:r>
        <w:rPr>
          <w:sz w:val="24"/>
        </w:rPr>
        <w:t xml:space="preserve">film franchise can be used as an example of an adaptation that has grown in popularity </w:t>
      </w:r>
      <w:r w:rsidR="00C42E12">
        <w:rPr>
          <w:sz w:val="24"/>
        </w:rPr>
        <w:t>o</w:t>
      </w:r>
      <w:r>
        <w:rPr>
          <w:sz w:val="24"/>
        </w:rPr>
        <w:t>n its own merits, and has arguably overtaken the books in popularity.</w:t>
      </w:r>
      <w:r w:rsidR="0044449A">
        <w:rPr>
          <w:sz w:val="24"/>
        </w:rPr>
        <w:t xml:space="preserve"> As of </w:t>
      </w:r>
      <w:r w:rsidR="00885F63">
        <w:rPr>
          <w:sz w:val="24"/>
        </w:rPr>
        <w:t xml:space="preserve">2017, the </w:t>
      </w:r>
      <w:r w:rsidR="00885F63">
        <w:rPr>
          <w:i/>
          <w:sz w:val="24"/>
        </w:rPr>
        <w:t>Harry Potter</w:t>
      </w:r>
      <w:r w:rsidR="00885F63">
        <w:rPr>
          <w:sz w:val="24"/>
        </w:rPr>
        <w:t xml:space="preserve"> franchise has grossed $8,532,684,345 </w:t>
      </w:r>
      <w:r w:rsidR="00BC533E">
        <w:rPr>
          <w:sz w:val="24"/>
        </w:rPr>
        <w:t xml:space="preserve">in sixteen </w:t>
      </w:r>
      <w:r w:rsidR="00885F63">
        <w:rPr>
          <w:sz w:val="24"/>
        </w:rPr>
        <w:t xml:space="preserve">years with nine films, over one billion dollars more than what the twenty-four </w:t>
      </w:r>
      <w:r w:rsidR="00885F63">
        <w:rPr>
          <w:i/>
          <w:sz w:val="24"/>
        </w:rPr>
        <w:t>Bond</w:t>
      </w:r>
      <w:r w:rsidR="00885F63">
        <w:rPr>
          <w:sz w:val="24"/>
        </w:rPr>
        <w:t xml:space="preserve"> films have grossed in fifty-five years</w:t>
      </w:r>
      <w:r w:rsidR="009338AB">
        <w:rPr>
          <w:sz w:val="24"/>
        </w:rPr>
        <w:t xml:space="preserve">. It is safe to say that the </w:t>
      </w:r>
      <w:r w:rsidR="009338AB">
        <w:rPr>
          <w:i/>
          <w:sz w:val="24"/>
        </w:rPr>
        <w:t>Harry Potter</w:t>
      </w:r>
      <w:r w:rsidR="009338AB">
        <w:rPr>
          <w:sz w:val="24"/>
        </w:rPr>
        <w:t xml:space="preserve"> franchise is significantly more successful than the </w:t>
      </w:r>
      <w:r w:rsidR="009338AB">
        <w:rPr>
          <w:i/>
          <w:sz w:val="24"/>
        </w:rPr>
        <w:t>Bond</w:t>
      </w:r>
      <w:r w:rsidR="009338AB">
        <w:rPr>
          <w:sz w:val="24"/>
        </w:rPr>
        <w:t xml:space="preserve"> franchise. However, what does this mean for adaptation, and how they are perceived?</w:t>
      </w:r>
      <w:r w:rsidR="00017CD0">
        <w:rPr>
          <w:sz w:val="24"/>
        </w:rPr>
        <w:t xml:space="preserve"> Have the original stories been overshadowed by their film </w:t>
      </w:r>
      <w:r w:rsidR="00F20F50">
        <w:rPr>
          <w:sz w:val="24"/>
        </w:rPr>
        <w:t>adaptations</w:t>
      </w:r>
      <w:r w:rsidR="00017CD0">
        <w:rPr>
          <w:sz w:val="24"/>
        </w:rPr>
        <w:t>?</w:t>
      </w:r>
    </w:p>
    <w:p w14:paraId="3B514EAF" w14:textId="778A5F2C" w:rsidR="001E418E" w:rsidRDefault="001E418E" w:rsidP="00B744E5">
      <w:pPr>
        <w:spacing w:line="480" w:lineRule="auto"/>
        <w:rPr>
          <w:sz w:val="24"/>
          <w:szCs w:val="24"/>
        </w:rPr>
      </w:pPr>
      <w:r>
        <w:rPr>
          <w:sz w:val="24"/>
        </w:rPr>
        <w:t xml:space="preserve">  </w:t>
      </w:r>
      <w:r w:rsidR="00017CD0">
        <w:rPr>
          <w:sz w:val="24"/>
        </w:rPr>
        <w:t xml:space="preserve">In the case of </w:t>
      </w:r>
      <w:r w:rsidR="00017CD0">
        <w:rPr>
          <w:i/>
          <w:sz w:val="24"/>
        </w:rPr>
        <w:t>Bond</w:t>
      </w:r>
      <w:r w:rsidR="00017CD0">
        <w:rPr>
          <w:sz w:val="24"/>
        </w:rPr>
        <w:t>, it could be argued that the films have indeed overshadowed the novels they’re based on, as well as any subsequent novels being released.</w:t>
      </w:r>
      <w:r w:rsidR="000B00F1">
        <w:rPr>
          <w:sz w:val="24"/>
        </w:rPr>
        <w:t xml:space="preserve"> </w:t>
      </w:r>
      <w:r w:rsidR="001F19B5">
        <w:rPr>
          <w:sz w:val="24"/>
        </w:rPr>
        <w:t>However,</w:t>
      </w:r>
      <w:r w:rsidR="000B00F1">
        <w:rPr>
          <w:sz w:val="24"/>
        </w:rPr>
        <w:t xml:space="preserve"> the </w:t>
      </w:r>
      <w:r w:rsidR="000B00F1">
        <w:rPr>
          <w:i/>
          <w:sz w:val="24"/>
        </w:rPr>
        <w:t xml:space="preserve">Harry Potter </w:t>
      </w:r>
      <w:r w:rsidR="000B00F1">
        <w:rPr>
          <w:sz w:val="24"/>
        </w:rPr>
        <w:t xml:space="preserve">novels are on a similar level of popularity as their film counterparts. </w:t>
      </w:r>
      <w:r w:rsidR="00594C6C">
        <w:rPr>
          <w:sz w:val="24"/>
        </w:rPr>
        <w:t xml:space="preserve">When comparing the two, there is no argument as to whether </w:t>
      </w:r>
      <w:r w:rsidR="00594C6C">
        <w:rPr>
          <w:i/>
          <w:sz w:val="24"/>
        </w:rPr>
        <w:t xml:space="preserve">Bond </w:t>
      </w:r>
      <w:r w:rsidR="00594C6C">
        <w:rPr>
          <w:sz w:val="24"/>
        </w:rPr>
        <w:t xml:space="preserve">or </w:t>
      </w:r>
      <w:r w:rsidR="00594C6C">
        <w:rPr>
          <w:i/>
          <w:sz w:val="24"/>
        </w:rPr>
        <w:t>Harry Potter</w:t>
      </w:r>
      <w:r w:rsidR="00594C6C">
        <w:rPr>
          <w:sz w:val="24"/>
        </w:rPr>
        <w:t xml:space="preserve"> have found continued success in their original format. </w:t>
      </w:r>
      <w:r w:rsidR="005A5E72">
        <w:rPr>
          <w:i/>
          <w:sz w:val="24"/>
        </w:rPr>
        <w:t xml:space="preserve">Harry Potter </w:t>
      </w:r>
      <w:r w:rsidR="005A5E72">
        <w:rPr>
          <w:sz w:val="24"/>
        </w:rPr>
        <w:t xml:space="preserve">as a book franchise is as popular </w:t>
      </w:r>
      <w:r w:rsidR="00C42E12">
        <w:rPr>
          <w:sz w:val="24"/>
        </w:rPr>
        <w:t>a</w:t>
      </w:r>
      <w:r w:rsidR="005A5E72">
        <w:rPr>
          <w:sz w:val="24"/>
        </w:rPr>
        <w:t xml:space="preserve">s the films are, with the two </w:t>
      </w:r>
      <w:r w:rsidR="00B6004F">
        <w:rPr>
          <w:sz w:val="24"/>
        </w:rPr>
        <w:t xml:space="preserve">interpretations </w:t>
      </w:r>
      <w:r w:rsidR="00B04024">
        <w:rPr>
          <w:sz w:val="24"/>
        </w:rPr>
        <w:t>constantly</w:t>
      </w:r>
      <w:r w:rsidR="005A5E72">
        <w:rPr>
          <w:sz w:val="24"/>
        </w:rPr>
        <w:t xml:space="preserve"> being compared</w:t>
      </w:r>
      <w:r w:rsidR="00B04024">
        <w:rPr>
          <w:sz w:val="24"/>
        </w:rPr>
        <w:t xml:space="preserve"> to each other by fans and </w:t>
      </w:r>
      <w:r w:rsidR="00B04024">
        <w:rPr>
          <w:sz w:val="24"/>
        </w:rPr>
        <w:lastRenderedPageBreak/>
        <w:t>critics alike</w:t>
      </w:r>
      <w:r w:rsidR="005A5E72">
        <w:rPr>
          <w:sz w:val="24"/>
        </w:rPr>
        <w:t xml:space="preserve">. This could be down to the fact that </w:t>
      </w:r>
      <w:proofErr w:type="gramStart"/>
      <w:r w:rsidR="005A5E72">
        <w:rPr>
          <w:sz w:val="24"/>
        </w:rPr>
        <w:t>the majority of</w:t>
      </w:r>
      <w:proofErr w:type="gramEnd"/>
      <w:r w:rsidR="005A5E72">
        <w:rPr>
          <w:sz w:val="24"/>
        </w:rPr>
        <w:t xml:space="preserve"> the </w:t>
      </w:r>
      <w:r w:rsidR="005A5E72">
        <w:rPr>
          <w:i/>
          <w:sz w:val="24"/>
        </w:rPr>
        <w:t>Harry Potter</w:t>
      </w:r>
      <w:r w:rsidR="005A5E72">
        <w:rPr>
          <w:sz w:val="24"/>
        </w:rPr>
        <w:t xml:space="preserve"> films are direct adaptations, sharing their name with the novel they are based on. Even the spin-off film, </w:t>
      </w:r>
      <w:r w:rsidR="005A5E72">
        <w:rPr>
          <w:i/>
          <w:sz w:val="24"/>
        </w:rPr>
        <w:t>Fantastic Beasts and Where to Find Them</w:t>
      </w:r>
      <w:r w:rsidR="005A5E72">
        <w:rPr>
          <w:sz w:val="24"/>
        </w:rPr>
        <w:t xml:space="preserve">, shares its title with a pre-existing short book released prior to the film. The book and the film, however, share almost nothing with each other, with the film having a completely original story taking place several decades before the time frame of the original </w:t>
      </w:r>
      <w:r w:rsidR="005A5E72">
        <w:rPr>
          <w:i/>
          <w:sz w:val="24"/>
        </w:rPr>
        <w:t>Harry Potter</w:t>
      </w:r>
      <w:r w:rsidR="005A5E72">
        <w:rPr>
          <w:sz w:val="24"/>
        </w:rPr>
        <w:t xml:space="preserve"> series.</w:t>
      </w:r>
      <w:r w:rsidR="00783B12">
        <w:rPr>
          <w:sz w:val="24"/>
        </w:rPr>
        <w:t xml:space="preserve"> The films in the </w:t>
      </w:r>
      <w:r w:rsidR="00783B12">
        <w:rPr>
          <w:i/>
          <w:sz w:val="24"/>
        </w:rPr>
        <w:t>Bond</w:t>
      </w:r>
      <w:r w:rsidR="00783B12">
        <w:rPr>
          <w:sz w:val="24"/>
        </w:rPr>
        <w:t xml:space="preserve"> franchise, however, have largely been original creations in the last decade, or not based on novels, rather taking elements of them. </w:t>
      </w:r>
      <w:r w:rsidR="00783B12" w:rsidRPr="00783B12">
        <w:rPr>
          <w:i/>
          <w:sz w:val="24"/>
        </w:rPr>
        <w:t>Quantum of Solace</w:t>
      </w:r>
      <w:r w:rsidR="00783B12">
        <w:rPr>
          <w:i/>
          <w:sz w:val="24"/>
        </w:rPr>
        <w:t xml:space="preserve"> </w:t>
      </w:r>
      <w:sdt>
        <w:sdtPr>
          <w:rPr>
            <w:i/>
            <w:sz w:val="24"/>
          </w:rPr>
          <w:id w:val="1625189799"/>
          <w:citation/>
        </w:sdtPr>
        <w:sdtEndPr/>
        <w:sdtContent>
          <w:r w:rsidR="00783B12">
            <w:rPr>
              <w:i/>
              <w:sz w:val="24"/>
            </w:rPr>
            <w:fldChar w:fldCharType="begin"/>
          </w:r>
          <w:r w:rsidR="00783B12">
            <w:rPr>
              <w:sz w:val="24"/>
            </w:rPr>
            <w:instrText xml:space="preserve"> CITATION Mar08 \l 2057 </w:instrText>
          </w:r>
          <w:r w:rsidR="00783B12">
            <w:rPr>
              <w:i/>
              <w:sz w:val="24"/>
            </w:rPr>
            <w:fldChar w:fldCharType="separate"/>
          </w:r>
          <w:r w:rsidR="00426471" w:rsidRPr="00426471">
            <w:rPr>
              <w:noProof/>
              <w:sz w:val="24"/>
            </w:rPr>
            <w:t>(Quantum of Solace, 2008)</w:t>
          </w:r>
          <w:r w:rsidR="00783B12">
            <w:rPr>
              <w:i/>
              <w:sz w:val="24"/>
            </w:rPr>
            <w:fldChar w:fldCharType="end"/>
          </w:r>
        </w:sdtContent>
      </w:sdt>
      <w:r w:rsidR="00783B12">
        <w:rPr>
          <w:i/>
          <w:sz w:val="24"/>
        </w:rPr>
        <w:t xml:space="preserve"> </w:t>
      </w:r>
      <w:r w:rsidR="00783B12">
        <w:rPr>
          <w:sz w:val="24"/>
        </w:rPr>
        <w:t>for example, shares its title with a short story written by Fleming, and released in 1960 in a collection of short stories called “</w:t>
      </w:r>
      <w:r w:rsidR="00783B12" w:rsidRPr="00783B12">
        <w:rPr>
          <w:i/>
          <w:sz w:val="24"/>
        </w:rPr>
        <w:t>For Your Eyes Only</w:t>
      </w:r>
      <w:r w:rsidR="00783B12">
        <w:rPr>
          <w:i/>
          <w:sz w:val="24"/>
        </w:rPr>
        <w:t>.”</w:t>
      </w:r>
      <w:r w:rsidR="00783B12">
        <w:rPr>
          <w:sz w:val="24"/>
        </w:rPr>
        <w:t xml:space="preserve"> </w:t>
      </w:r>
      <w:sdt>
        <w:sdtPr>
          <w:rPr>
            <w:sz w:val="24"/>
          </w:rPr>
          <w:id w:val="-713123366"/>
          <w:citation/>
        </w:sdtPr>
        <w:sdtEndPr/>
        <w:sdtContent>
          <w:r w:rsidR="00783B12">
            <w:rPr>
              <w:sz w:val="24"/>
            </w:rPr>
            <w:fldChar w:fldCharType="begin"/>
          </w:r>
          <w:r w:rsidR="00783B12">
            <w:rPr>
              <w:sz w:val="24"/>
            </w:rPr>
            <w:instrText xml:space="preserve"> CITATION Ian60 \l 2057 </w:instrText>
          </w:r>
          <w:r w:rsidR="00783B12">
            <w:rPr>
              <w:sz w:val="24"/>
            </w:rPr>
            <w:fldChar w:fldCharType="separate"/>
          </w:r>
          <w:r w:rsidR="00426471" w:rsidRPr="00426471">
            <w:rPr>
              <w:noProof/>
              <w:sz w:val="24"/>
            </w:rPr>
            <w:t>(Fleming, 1960)</w:t>
          </w:r>
          <w:r w:rsidR="00783B12">
            <w:rPr>
              <w:sz w:val="24"/>
            </w:rPr>
            <w:fldChar w:fldCharType="end"/>
          </w:r>
        </w:sdtContent>
      </w:sdt>
      <w:r w:rsidR="00783B12">
        <w:rPr>
          <w:sz w:val="24"/>
        </w:rPr>
        <w:t xml:space="preserve"> Despite sharing a name, the two stories have almost nothing in common. This, however, is still closer to the original than either </w:t>
      </w:r>
      <w:r w:rsidR="00695EB7">
        <w:rPr>
          <w:sz w:val="24"/>
        </w:rPr>
        <w:t>“</w:t>
      </w:r>
      <w:r w:rsidR="00783B12" w:rsidRPr="00783B12">
        <w:rPr>
          <w:i/>
          <w:sz w:val="24"/>
        </w:rPr>
        <w:t>Skyfall</w:t>
      </w:r>
      <w:r w:rsidR="00695EB7">
        <w:rPr>
          <w:i/>
          <w:sz w:val="24"/>
        </w:rPr>
        <w:t>”</w:t>
      </w:r>
      <w:r w:rsidR="00783B12">
        <w:rPr>
          <w:sz w:val="24"/>
        </w:rPr>
        <w:t xml:space="preserve"> </w:t>
      </w:r>
      <w:sdt>
        <w:sdtPr>
          <w:rPr>
            <w:sz w:val="24"/>
          </w:rPr>
          <w:id w:val="-986697045"/>
          <w:citation/>
        </w:sdtPr>
        <w:sdtEndPr/>
        <w:sdtContent>
          <w:r w:rsidR="00695EB7">
            <w:rPr>
              <w:sz w:val="24"/>
            </w:rPr>
            <w:fldChar w:fldCharType="begin"/>
          </w:r>
          <w:r w:rsidR="00695EB7">
            <w:rPr>
              <w:sz w:val="24"/>
            </w:rPr>
            <w:instrText xml:space="preserve"> CITATION Sam12 \l 2057 </w:instrText>
          </w:r>
          <w:r w:rsidR="00695EB7">
            <w:rPr>
              <w:sz w:val="24"/>
            </w:rPr>
            <w:fldChar w:fldCharType="separate"/>
          </w:r>
          <w:r w:rsidR="00426471" w:rsidRPr="00426471">
            <w:rPr>
              <w:noProof/>
              <w:sz w:val="24"/>
            </w:rPr>
            <w:t>(Skyfall, 2012)</w:t>
          </w:r>
          <w:r w:rsidR="00695EB7">
            <w:rPr>
              <w:sz w:val="24"/>
            </w:rPr>
            <w:fldChar w:fldCharType="end"/>
          </w:r>
        </w:sdtContent>
      </w:sdt>
      <w:r w:rsidR="00695EB7">
        <w:rPr>
          <w:sz w:val="24"/>
        </w:rPr>
        <w:t xml:space="preserve"> or “</w:t>
      </w:r>
      <w:r w:rsidR="00695EB7">
        <w:rPr>
          <w:i/>
          <w:sz w:val="24"/>
        </w:rPr>
        <w:t xml:space="preserve">Spectre.” </w:t>
      </w:r>
      <w:sdt>
        <w:sdtPr>
          <w:rPr>
            <w:i/>
            <w:sz w:val="24"/>
          </w:rPr>
          <w:id w:val="2012326210"/>
          <w:citation/>
        </w:sdtPr>
        <w:sdtEndPr/>
        <w:sdtContent>
          <w:r w:rsidR="00695EB7">
            <w:rPr>
              <w:i/>
              <w:sz w:val="24"/>
            </w:rPr>
            <w:fldChar w:fldCharType="begin"/>
          </w:r>
          <w:r w:rsidR="00695EB7">
            <w:rPr>
              <w:i/>
              <w:sz w:val="24"/>
            </w:rPr>
            <w:instrText xml:space="preserve"> CITATION Sam151 \l 2057 </w:instrText>
          </w:r>
          <w:r w:rsidR="00695EB7">
            <w:rPr>
              <w:i/>
              <w:sz w:val="24"/>
            </w:rPr>
            <w:fldChar w:fldCharType="separate"/>
          </w:r>
          <w:r w:rsidR="00426471" w:rsidRPr="00426471">
            <w:rPr>
              <w:noProof/>
              <w:sz w:val="24"/>
            </w:rPr>
            <w:t>(Spectre, 2015)</w:t>
          </w:r>
          <w:r w:rsidR="00695EB7">
            <w:rPr>
              <w:i/>
              <w:sz w:val="24"/>
            </w:rPr>
            <w:fldChar w:fldCharType="end"/>
          </w:r>
        </w:sdtContent>
      </w:sdt>
      <w:r w:rsidR="00695EB7">
        <w:rPr>
          <w:i/>
          <w:sz w:val="24"/>
        </w:rPr>
        <w:t xml:space="preserve"> </w:t>
      </w:r>
      <w:r w:rsidR="00695EB7">
        <w:rPr>
          <w:sz w:val="24"/>
        </w:rPr>
        <w:t xml:space="preserve">Both stories are entirely original, not sharing either titles </w:t>
      </w:r>
      <w:r w:rsidR="00695EB7" w:rsidRPr="006C7866">
        <w:rPr>
          <w:sz w:val="24"/>
          <w:szCs w:val="24"/>
        </w:rPr>
        <w:t xml:space="preserve">or any plot points. A few references are included to pre-existing </w:t>
      </w:r>
      <w:r w:rsidR="00695EB7" w:rsidRPr="006C7866">
        <w:rPr>
          <w:i/>
          <w:sz w:val="24"/>
          <w:szCs w:val="24"/>
        </w:rPr>
        <w:t>Bond</w:t>
      </w:r>
      <w:r w:rsidR="00695EB7" w:rsidRPr="006C7866">
        <w:rPr>
          <w:sz w:val="24"/>
          <w:szCs w:val="24"/>
        </w:rPr>
        <w:t xml:space="preserve"> stories</w:t>
      </w:r>
      <w:r w:rsidR="006C7866" w:rsidRPr="006C7866">
        <w:rPr>
          <w:sz w:val="24"/>
          <w:szCs w:val="24"/>
        </w:rPr>
        <w:t>, such as James Bond’s obituary in the film being pulled from the novel “</w:t>
      </w:r>
      <w:r w:rsidR="006C7866" w:rsidRPr="006C7866">
        <w:rPr>
          <w:i/>
          <w:sz w:val="24"/>
          <w:szCs w:val="24"/>
        </w:rPr>
        <w:t>You Only Live Twice</w:t>
      </w:r>
      <w:r w:rsidR="006C7866">
        <w:rPr>
          <w:i/>
          <w:sz w:val="24"/>
          <w:szCs w:val="24"/>
        </w:rPr>
        <w:t>.</w:t>
      </w:r>
      <w:r w:rsidR="006C7866" w:rsidRPr="006C7866">
        <w:rPr>
          <w:i/>
          <w:sz w:val="24"/>
          <w:szCs w:val="24"/>
        </w:rPr>
        <w:t xml:space="preserve">” </w:t>
      </w:r>
      <w:sdt>
        <w:sdtPr>
          <w:rPr>
            <w:i/>
            <w:sz w:val="24"/>
            <w:szCs w:val="24"/>
          </w:rPr>
          <w:id w:val="1911421257"/>
          <w:citation/>
        </w:sdtPr>
        <w:sdtEndPr/>
        <w:sdtContent>
          <w:r w:rsidR="006C7866">
            <w:rPr>
              <w:i/>
              <w:sz w:val="24"/>
              <w:szCs w:val="24"/>
            </w:rPr>
            <w:fldChar w:fldCharType="begin"/>
          </w:r>
          <w:r w:rsidR="006C7866">
            <w:rPr>
              <w:i/>
              <w:sz w:val="24"/>
              <w:szCs w:val="24"/>
            </w:rPr>
            <w:instrText xml:space="preserve"> CITATION Ian64 \l 2057 </w:instrText>
          </w:r>
          <w:r w:rsidR="006C7866">
            <w:rPr>
              <w:i/>
              <w:sz w:val="24"/>
              <w:szCs w:val="24"/>
            </w:rPr>
            <w:fldChar w:fldCharType="separate"/>
          </w:r>
          <w:r w:rsidR="00426471" w:rsidRPr="00426471">
            <w:rPr>
              <w:noProof/>
              <w:sz w:val="24"/>
              <w:szCs w:val="24"/>
            </w:rPr>
            <w:t>(Fleming, 1964)</w:t>
          </w:r>
          <w:r w:rsidR="006C7866">
            <w:rPr>
              <w:i/>
              <w:sz w:val="24"/>
              <w:szCs w:val="24"/>
            </w:rPr>
            <w:fldChar w:fldCharType="end"/>
          </w:r>
        </w:sdtContent>
      </w:sdt>
      <w:r w:rsidR="006C7866" w:rsidRPr="006C7866">
        <w:rPr>
          <w:sz w:val="24"/>
          <w:szCs w:val="24"/>
        </w:rPr>
        <w:t xml:space="preserve"> </w:t>
      </w:r>
      <w:r w:rsidR="006C7866">
        <w:rPr>
          <w:sz w:val="24"/>
          <w:szCs w:val="24"/>
        </w:rPr>
        <w:t>O</w:t>
      </w:r>
      <w:r w:rsidR="00695EB7" w:rsidRPr="006C7866">
        <w:rPr>
          <w:sz w:val="24"/>
          <w:szCs w:val="24"/>
        </w:rPr>
        <w:t>therwise, the films stand entirely on their own.</w:t>
      </w:r>
      <w:r w:rsidR="006C7866">
        <w:rPr>
          <w:sz w:val="24"/>
          <w:szCs w:val="24"/>
        </w:rPr>
        <w:t xml:space="preserve"> </w:t>
      </w:r>
    </w:p>
    <w:p w14:paraId="39445688" w14:textId="77777777" w:rsidR="00BA06E2" w:rsidRDefault="006C7866" w:rsidP="00B744E5">
      <w:pPr>
        <w:spacing w:line="480" w:lineRule="auto"/>
        <w:rPr>
          <w:sz w:val="24"/>
        </w:rPr>
      </w:pPr>
      <w:r>
        <w:rPr>
          <w:sz w:val="24"/>
          <w:szCs w:val="24"/>
        </w:rPr>
        <w:t xml:space="preserve"> Recent attempts to release more books related to James Bond as a character have also failed. </w:t>
      </w:r>
      <w:r>
        <w:rPr>
          <w:i/>
          <w:sz w:val="24"/>
          <w:szCs w:val="24"/>
        </w:rPr>
        <w:t>“Solo”</w:t>
      </w:r>
      <w:r>
        <w:rPr>
          <w:sz w:val="24"/>
          <w:szCs w:val="24"/>
        </w:rPr>
        <w:t xml:space="preserve"> </w:t>
      </w:r>
      <w:sdt>
        <w:sdtPr>
          <w:rPr>
            <w:sz w:val="24"/>
            <w:szCs w:val="24"/>
          </w:rPr>
          <w:id w:val="1360479337"/>
          <w:citation/>
        </w:sdtPr>
        <w:sdtEndPr/>
        <w:sdtContent>
          <w:r>
            <w:rPr>
              <w:sz w:val="24"/>
              <w:szCs w:val="24"/>
            </w:rPr>
            <w:fldChar w:fldCharType="begin"/>
          </w:r>
          <w:r w:rsidR="00BB4F6B">
            <w:rPr>
              <w:sz w:val="24"/>
              <w:szCs w:val="24"/>
            </w:rPr>
            <w:instrText xml:space="preserve">CITATION Wil14 \l 2057 </w:instrText>
          </w:r>
          <w:r>
            <w:rPr>
              <w:sz w:val="24"/>
              <w:szCs w:val="24"/>
            </w:rPr>
            <w:fldChar w:fldCharType="separate"/>
          </w:r>
          <w:r w:rsidR="00426471" w:rsidRPr="00426471">
            <w:rPr>
              <w:noProof/>
              <w:sz w:val="24"/>
              <w:szCs w:val="24"/>
            </w:rPr>
            <w:t>(Boyd, 2013)</w:t>
          </w:r>
          <w:r>
            <w:rPr>
              <w:sz w:val="24"/>
              <w:szCs w:val="24"/>
            </w:rPr>
            <w:fldChar w:fldCharType="end"/>
          </w:r>
        </w:sdtContent>
      </w:sdt>
      <w:r>
        <w:rPr>
          <w:sz w:val="24"/>
          <w:szCs w:val="24"/>
        </w:rPr>
        <w:t xml:space="preserve"> was a novel released </w:t>
      </w:r>
      <w:r w:rsidR="001220A7">
        <w:rPr>
          <w:sz w:val="24"/>
          <w:szCs w:val="24"/>
        </w:rPr>
        <w:t>marketed</w:t>
      </w:r>
      <w:r>
        <w:rPr>
          <w:sz w:val="24"/>
          <w:szCs w:val="24"/>
        </w:rPr>
        <w:t xml:space="preserve"> as “</w:t>
      </w:r>
      <w:r w:rsidR="001220A7">
        <w:rPr>
          <w:sz w:val="24"/>
          <w:szCs w:val="24"/>
        </w:rPr>
        <w:t>A James Bond Novel”, with those words being printed on the cover. However, according to the Independent, “</w:t>
      </w:r>
      <w:r w:rsidR="001220A7" w:rsidRPr="00BB4F6B">
        <w:rPr>
          <w:i/>
          <w:sz w:val="24"/>
          <w:szCs w:val="24"/>
        </w:rPr>
        <w:t>the hype has failed to translate into record sales for the book franchise</w:t>
      </w:r>
      <w:r w:rsidR="001220A7">
        <w:rPr>
          <w:sz w:val="24"/>
          <w:szCs w:val="24"/>
        </w:rPr>
        <w:t>”</w:t>
      </w:r>
      <w:r w:rsidR="00BB4F6B">
        <w:rPr>
          <w:sz w:val="24"/>
          <w:szCs w:val="24"/>
        </w:rPr>
        <w:t xml:space="preserve"> </w:t>
      </w:r>
      <w:sdt>
        <w:sdtPr>
          <w:rPr>
            <w:sz w:val="24"/>
            <w:szCs w:val="24"/>
          </w:rPr>
          <w:id w:val="394479695"/>
          <w:citation/>
        </w:sdtPr>
        <w:sdtEndPr/>
        <w:sdtContent>
          <w:r w:rsidR="00BB4F6B">
            <w:rPr>
              <w:sz w:val="24"/>
              <w:szCs w:val="24"/>
            </w:rPr>
            <w:fldChar w:fldCharType="begin"/>
          </w:r>
          <w:r w:rsidR="00BB4F6B">
            <w:rPr>
              <w:sz w:val="24"/>
              <w:szCs w:val="24"/>
            </w:rPr>
            <w:instrText xml:space="preserve"> CITATION Lia13 \l 2057 </w:instrText>
          </w:r>
          <w:r w:rsidR="00BB4F6B">
            <w:rPr>
              <w:sz w:val="24"/>
              <w:szCs w:val="24"/>
            </w:rPr>
            <w:fldChar w:fldCharType="separate"/>
          </w:r>
          <w:r w:rsidR="00426471" w:rsidRPr="00426471">
            <w:rPr>
              <w:noProof/>
              <w:sz w:val="24"/>
              <w:szCs w:val="24"/>
            </w:rPr>
            <w:t>(O'Brien, 2013)</w:t>
          </w:r>
          <w:r w:rsidR="00BB4F6B">
            <w:rPr>
              <w:sz w:val="24"/>
              <w:szCs w:val="24"/>
            </w:rPr>
            <w:fldChar w:fldCharType="end"/>
          </w:r>
        </w:sdtContent>
      </w:sdt>
      <w:r w:rsidR="00BB4F6B">
        <w:rPr>
          <w:sz w:val="24"/>
          <w:szCs w:val="24"/>
        </w:rPr>
        <w:t xml:space="preserve"> when referring to the book’s release back in 2013. Despite being released by the same publisher as the Fleming’s </w:t>
      </w:r>
      <w:r w:rsidR="00BB4F6B">
        <w:rPr>
          <w:i/>
          <w:sz w:val="24"/>
          <w:szCs w:val="24"/>
        </w:rPr>
        <w:t>Bond</w:t>
      </w:r>
      <w:r w:rsidR="00BB4F6B">
        <w:rPr>
          <w:sz w:val="24"/>
          <w:szCs w:val="24"/>
        </w:rPr>
        <w:t xml:space="preserve"> novels, the book amassed a mere 8,692 copies</w:t>
      </w:r>
      <w:r w:rsidR="00A56BC1">
        <w:rPr>
          <w:sz w:val="24"/>
          <w:szCs w:val="24"/>
        </w:rPr>
        <w:t xml:space="preserve"> sold in the United Kingdom</w:t>
      </w:r>
      <w:r w:rsidR="00BB4F6B">
        <w:rPr>
          <w:sz w:val="24"/>
          <w:szCs w:val="24"/>
        </w:rPr>
        <w:t xml:space="preserve"> in its first week, according to the Independent. </w:t>
      </w:r>
      <w:sdt>
        <w:sdtPr>
          <w:rPr>
            <w:sz w:val="24"/>
            <w:szCs w:val="24"/>
          </w:rPr>
          <w:id w:val="2143536955"/>
          <w:citation/>
        </w:sdtPr>
        <w:sdtEndPr/>
        <w:sdtContent>
          <w:r w:rsidR="00BB4F6B">
            <w:rPr>
              <w:sz w:val="24"/>
              <w:szCs w:val="24"/>
            </w:rPr>
            <w:fldChar w:fldCharType="begin"/>
          </w:r>
          <w:r w:rsidR="00BB4F6B">
            <w:rPr>
              <w:sz w:val="24"/>
              <w:szCs w:val="24"/>
            </w:rPr>
            <w:instrText xml:space="preserve"> CITATION Lia13 \l 2057 </w:instrText>
          </w:r>
          <w:r w:rsidR="00BB4F6B">
            <w:rPr>
              <w:sz w:val="24"/>
              <w:szCs w:val="24"/>
            </w:rPr>
            <w:fldChar w:fldCharType="separate"/>
          </w:r>
          <w:r w:rsidR="00426471" w:rsidRPr="00426471">
            <w:rPr>
              <w:noProof/>
              <w:sz w:val="24"/>
              <w:szCs w:val="24"/>
            </w:rPr>
            <w:t>(O'Brien, 2013)</w:t>
          </w:r>
          <w:r w:rsidR="00BB4F6B">
            <w:rPr>
              <w:sz w:val="24"/>
              <w:szCs w:val="24"/>
            </w:rPr>
            <w:fldChar w:fldCharType="end"/>
          </w:r>
        </w:sdtContent>
      </w:sdt>
      <w:r w:rsidR="00BB4F6B">
        <w:rPr>
          <w:sz w:val="24"/>
          <w:szCs w:val="24"/>
        </w:rPr>
        <w:t xml:space="preserve"> Meanwhile, the </w:t>
      </w:r>
      <w:r w:rsidR="00BB4F6B" w:rsidRPr="00BB4F6B">
        <w:rPr>
          <w:i/>
          <w:sz w:val="24"/>
          <w:szCs w:val="24"/>
        </w:rPr>
        <w:t>Harry Potter</w:t>
      </w:r>
      <w:r w:rsidR="00BB4F6B">
        <w:rPr>
          <w:i/>
          <w:sz w:val="24"/>
          <w:szCs w:val="24"/>
        </w:rPr>
        <w:t xml:space="preserve"> </w:t>
      </w:r>
      <w:r w:rsidR="00BB4F6B">
        <w:rPr>
          <w:sz w:val="24"/>
          <w:szCs w:val="24"/>
        </w:rPr>
        <w:t xml:space="preserve">franchise continues to find success in books, with the 2016 release </w:t>
      </w:r>
      <w:r w:rsidR="00BB4F6B">
        <w:rPr>
          <w:i/>
          <w:sz w:val="24"/>
          <w:szCs w:val="24"/>
        </w:rPr>
        <w:t xml:space="preserve">Harry Potter and the Cursed Child </w:t>
      </w:r>
      <w:sdt>
        <w:sdtPr>
          <w:rPr>
            <w:i/>
            <w:sz w:val="24"/>
            <w:szCs w:val="24"/>
          </w:rPr>
          <w:id w:val="-644824889"/>
          <w:citation/>
        </w:sdtPr>
        <w:sdtEndPr/>
        <w:sdtContent>
          <w:r w:rsidR="00BB4F6B">
            <w:rPr>
              <w:i/>
              <w:sz w:val="24"/>
              <w:szCs w:val="24"/>
            </w:rPr>
            <w:fldChar w:fldCharType="begin"/>
          </w:r>
          <w:r w:rsidR="00BB4F6B">
            <w:rPr>
              <w:i/>
              <w:sz w:val="24"/>
              <w:szCs w:val="24"/>
            </w:rPr>
            <w:instrText xml:space="preserve"> CITATION Jac16 \l 2057 </w:instrText>
          </w:r>
          <w:r w:rsidR="00BB4F6B">
            <w:rPr>
              <w:i/>
              <w:sz w:val="24"/>
              <w:szCs w:val="24"/>
            </w:rPr>
            <w:fldChar w:fldCharType="separate"/>
          </w:r>
          <w:r w:rsidR="00426471" w:rsidRPr="00426471">
            <w:rPr>
              <w:noProof/>
              <w:sz w:val="24"/>
              <w:szCs w:val="24"/>
            </w:rPr>
            <w:t>(Thorne, 2016)</w:t>
          </w:r>
          <w:r w:rsidR="00BB4F6B">
            <w:rPr>
              <w:i/>
              <w:sz w:val="24"/>
              <w:szCs w:val="24"/>
            </w:rPr>
            <w:fldChar w:fldCharType="end"/>
          </w:r>
        </w:sdtContent>
      </w:sdt>
      <w:r w:rsidR="00A56BC1">
        <w:rPr>
          <w:sz w:val="24"/>
          <w:szCs w:val="24"/>
        </w:rPr>
        <w:t xml:space="preserve"> selling an astounding 680,000 copies in the United </w:t>
      </w:r>
      <w:r w:rsidR="00A56BC1" w:rsidRPr="00531217">
        <w:rPr>
          <w:sz w:val="24"/>
          <w:szCs w:val="24"/>
        </w:rPr>
        <w:lastRenderedPageBreak/>
        <w:t xml:space="preserve">Kingdom in its first three days on sale alone. </w:t>
      </w:r>
      <w:r w:rsidR="00531217" w:rsidRPr="00531217">
        <w:rPr>
          <w:sz w:val="24"/>
          <w:szCs w:val="24"/>
        </w:rPr>
        <w:t xml:space="preserve">There is a clear disconnect between the two, and I would argue that this is due to the way their film adaptation counterparts have been treated. The </w:t>
      </w:r>
      <w:r w:rsidR="00531217" w:rsidRPr="00531217">
        <w:rPr>
          <w:i/>
          <w:sz w:val="24"/>
          <w:szCs w:val="24"/>
        </w:rPr>
        <w:t>Harry Potter</w:t>
      </w:r>
      <w:r w:rsidR="00531217" w:rsidRPr="00531217">
        <w:rPr>
          <w:sz w:val="24"/>
          <w:szCs w:val="24"/>
        </w:rPr>
        <w:t xml:space="preserve"> films all go hand in hand with their book counterparts, with many comparing the two interpretations due to the fanbase mostly being comprised of people who are fans of both the books and the films. However, the </w:t>
      </w:r>
      <w:r w:rsidR="00531217" w:rsidRPr="00531217">
        <w:rPr>
          <w:i/>
          <w:sz w:val="24"/>
          <w:szCs w:val="24"/>
        </w:rPr>
        <w:t>Bond</w:t>
      </w:r>
      <w:r w:rsidR="00531217" w:rsidRPr="00531217">
        <w:rPr>
          <w:sz w:val="24"/>
          <w:szCs w:val="24"/>
        </w:rPr>
        <w:t xml:space="preserve"> film stand mostly on their own, and as opposed to the Harry Potter franchise, many </w:t>
      </w:r>
      <w:r w:rsidR="00531217" w:rsidRPr="00531217">
        <w:rPr>
          <w:i/>
          <w:sz w:val="24"/>
          <w:szCs w:val="24"/>
        </w:rPr>
        <w:t>Bond</w:t>
      </w:r>
      <w:r w:rsidR="00531217" w:rsidRPr="00531217">
        <w:rPr>
          <w:sz w:val="24"/>
          <w:szCs w:val="24"/>
        </w:rPr>
        <w:t xml:space="preserve"> fans are fans of the films alone.</w:t>
      </w:r>
      <w:r w:rsidR="00531217">
        <w:t xml:space="preserve"> </w:t>
      </w:r>
      <w:r w:rsidR="00B049EA">
        <w:rPr>
          <w:sz w:val="24"/>
        </w:rPr>
        <w:t xml:space="preserve">This has led to the </w:t>
      </w:r>
      <w:r w:rsidR="00B049EA">
        <w:rPr>
          <w:i/>
          <w:sz w:val="24"/>
        </w:rPr>
        <w:t>Bond</w:t>
      </w:r>
      <w:r w:rsidR="00B049EA">
        <w:rPr>
          <w:sz w:val="24"/>
        </w:rPr>
        <w:t xml:space="preserve"> films becoming popular </w:t>
      </w:r>
      <w:proofErr w:type="gramStart"/>
      <w:r w:rsidR="00B049EA">
        <w:rPr>
          <w:sz w:val="24"/>
        </w:rPr>
        <w:t>in their own right, devoid</w:t>
      </w:r>
      <w:proofErr w:type="gramEnd"/>
      <w:r w:rsidR="00B049EA">
        <w:rPr>
          <w:sz w:val="24"/>
        </w:rPr>
        <w:t xml:space="preserve"> of any connections to the books they’re inspired by, at least by most of the films’ fans.</w:t>
      </w:r>
    </w:p>
    <w:p w14:paraId="0DB879C6" w14:textId="77777777" w:rsidR="004D51F1" w:rsidRDefault="00761AE6" w:rsidP="00B744E5">
      <w:pPr>
        <w:spacing w:line="480" w:lineRule="auto"/>
        <w:rPr>
          <w:sz w:val="24"/>
        </w:rPr>
      </w:pPr>
      <w:r>
        <w:rPr>
          <w:sz w:val="24"/>
        </w:rPr>
        <w:t xml:space="preserve"> </w:t>
      </w:r>
      <w:r w:rsidR="007E3603">
        <w:rPr>
          <w:sz w:val="24"/>
        </w:rPr>
        <w:t xml:space="preserve">Using these two examples; do film adaptations overshadow the originals they are based on? I would argue that they don’t, necessarily, but do help in shaping audiences’ understanding and perspectives on these </w:t>
      </w:r>
      <w:proofErr w:type="gramStart"/>
      <w:r w:rsidR="007E3603">
        <w:rPr>
          <w:sz w:val="24"/>
        </w:rPr>
        <w:t>franchises as a whole</w:t>
      </w:r>
      <w:proofErr w:type="gramEnd"/>
      <w:r w:rsidR="007E3603">
        <w:rPr>
          <w:sz w:val="24"/>
        </w:rPr>
        <w:t xml:space="preserve">. </w:t>
      </w:r>
      <w:r w:rsidR="007E3603">
        <w:rPr>
          <w:i/>
          <w:sz w:val="24"/>
        </w:rPr>
        <w:t>James Bond</w:t>
      </w:r>
      <w:r w:rsidR="007E3603">
        <w:rPr>
          <w:sz w:val="24"/>
        </w:rPr>
        <w:t xml:space="preserve"> as a book franchise ended in 1966, shortly after Ian Fleming’s death. The films, however, continue to be release</w:t>
      </w:r>
      <w:r w:rsidR="00DD3529">
        <w:rPr>
          <w:sz w:val="24"/>
        </w:rPr>
        <w:t>d</w:t>
      </w:r>
      <w:r w:rsidR="007E3603">
        <w:rPr>
          <w:sz w:val="24"/>
        </w:rPr>
        <w:t xml:space="preserve"> up until the time of writing. This limits the audience of the books, while new film releases mean that new audience members are introduced to </w:t>
      </w:r>
      <w:r w:rsidR="007E3603">
        <w:rPr>
          <w:i/>
          <w:sz w:val="24"/>
        </w:rPr>
        <w:t>Bond</w:t>
      </w:r>
      <w:r w:rsidR="007E3603">
        <w:rPr>
          <w:sz w:val="24"/>
        </w:rPr>
        <w:t xml:space="preserve"> every few years.</w:t>
      </w:r>
      <w:r w:rsidR="008561A6">
        <w:rPr>
          <w:sz w:val="24"/>
        </w:rPr>
        <w:t xml:space="preserve"> </w:t>
      </w:r>
      <w:r w:rsidR="008561A6" w:rsidRPr="008561A6">
        <w:rPr>
          <w:i/>
          <w:sz w:val="24"/>
        </w:rPr>
        <w:t>Harry Potter</w:t>
      </w:r>
      <w:r w:rsidR="008561A6" w:rsidRPr="008561A6">
        <w:rPr>
          <w:sz w:val="24"/>
        </w:rPr>
        <w:t>, however</w:t>
      </w:r>
      <w:r w:rsidR="00145257">
        <w:rPr>
          <w:sz w:val="24"/>
        </w:rPr>
        <w:t>, will always be linked directly with the books they are based on, and as a result the books have remained as popular as their adaptations.</w:t>
      </w:r>
      <w:r w:rsidR="000F0676">
        <w:rPr>
          <w:sz w:val="24"/>
        </w:rPr>
        <w:t xml:space="preserve"> From these examples, it can be seen how films can affect the way the originals are perceived, and at times overshadow them, depending on how their adaptations are handled.</w:t>
      </w:r>
    </w:p>
    <w:p w14:paraId="792456A6" w14:textId="77777777" w:rsidR="00C57354" w:rsidRDefault="00C57354" w:rsidP="00B744E5">
      <w:pPr>
        <w:spacing w:line="480" w:lineRule="auto"/>
        <w:jc w:val="center"/>
        <w:rPr>
          <w:sz w:val="36"/>
          <w:u w:val="single"/>
        </w:rPr>
      </w:pPr>
    </w:p>
    <w:p w14:paraId="021D2794" w14:textId="77777777" w:rsidR="00D14A0F" w:rsidRDefault="00D14A0F" w:rsidP="00B744E5">
      <w:pPr>
        <w:spacing w:line="480" w:lineRule="auto"/>
        <w:jc w:val="center"/>
        <w:rPr>
          <w:sz w:val="36"/>
        </w:rPr>
      </w:pPr>
    </w:p>
    <w:p w14:paraId="33840340" w14:textId="77777777" w:rsidR="00760952" w:rsidRDefault="00760952" w:rsidP="00B744E5">
      <w:pPr>
        <w:spacing w:line="480" w:lineRule="auto"/>
        <w:jc w:val="center"/>
        <w:rPr>
          <w:sz w:val="36"/>
        </w:rPr>
      </w:pPr>
    </w:p>
    <w:p w14:paraId="6A7D87B7" w14:textId="77777777" w:rsidR="000F0676" w:rsidRDefault="00A2520F" w:rsidP="00B744E5">
      <w:pPr>
        <w:spacing w:line="480" w:lineRule="auto"/>
        <w:jc w:val="center"/>
        <w:rPr>
          <w:sz w:val="36"/>
        </w:rPr>
      </w:pPr>
      <w:r w:rsidRPr="00C57354">
        <w:rPr>
          <w:sz w:val="36"/>
        </w:rPr>
        <w:lastRenderedPageBreak/>
        <w:t>Conclusion</w:t>
      </w:r>
    </w:p>
    <w:p w14:paraId="6CCC63AD" w14:textId="77777777" w:rsidR="00D14A0F" w:rsidRDefault="00FA0C84" w:rsidP="00B744E5">
      <w:pPr>
        <w:spacing w:line="480" w:lineRule="auto"/>
        <w:rPr>
          <w:sz w:val="24"/>
        </w:rPr>
      </w:pPr>
      <w:r>
        <w:rPr>
          <w:sz w:val="24"/>
        </w:rPr>
        <w:t xml:space="preserve"> </w:t>
      </w:r>
      <w:r w:rsidR="00D14A0F">
        <w:rPr>
          <w:sz w:val="24"/>
        </w:rPr>
        <w:t xml:space="preserve">When bringing </w:t>
      </w:r>
      <w:proofErr w:type="gramStart"/>
      <w:r w:rsidR="00D14A0F">
        <w:rPr>
          <w:sz w:val="24"/>
        </w:rPr>
        <w:t>all of these</w:t>
      </w:r>
      <w:proofErr w:type="gramEnd"/>
      <w:r w:rsidR="00D14A0F">
        <w:rPr>
          <w:sz w:val="24"/>
        </w:rPr>
        <w:t xml:space="preserve"> examples together, one thing is certainly clear; adaptation has been vital to the growth and success of the film industry, and clearly still has a role to play in its future.</w:t>
      </w:r>
      <w:r w:rsidR="0053364C">
        <w:rPr>
          <w:sz w:val="24"/>
        </w:rPr>
        <w:t xml:space="preserve"> Adaptations allowed the first filmmakers to create films with relative ease, such as with </w:t>
      </w:r>
      <w:r w:rsidR="0053364C">
        <w:rPr>
          <w:i/>
          <w:sz w:val="24"/>
        </w:rPr>
        <w:t>Sherlock Holmes Baffled.</w:t>
      </w:r>
      <w:r w:rsidR="00D14A0F">
        <w:rPr>
          <w:sz w:val="24"/>
        </w:rPr>
        <w:t xml:space="preserve"> Early adaptations such as </w:t>
      </w:r>
      <w:r w:rsidR="0053364C">
        <w:rPr>
          <w:i/>
          <w:sz w:val="24"/>
        </w:rPr>
        <w:t xml:space="preserve">Frankenstein </w:t>
      </w:r>
      <w:r w:rsidR="0053364C">
        <w:rPr>
          <w:sz w:val="24"/>
        </w:rPr>
        <w:t xml:space="preserve">and </w:t>
      </w:r>
      <w:r>
        <w:rPr>
          <w:i/>
          <w:sz w:val="24"/>
        </w:rPr>
        <w:t>Dracula</w:t>
      </w:r>
      <w:r w:rsidR="0053364C">
        <w:rPr>
          <w:i/>
          <w:sz w:val="24"/>
        </w:rPr>
        <w:t xml:space="preserve"> </w:t>
      </w:r>
      <w:r w:rsidR="0053364C">
        <w:rPr>
          <w:sz w:val="24"/>
        </w:rPr>
        <w:t xml:space="preserve">enticed audiences into watching films, which at the time were not cheap and a relatively unproven art form. However, examples such as </w:t>
      </w:r>
      <w:r w:rsidR="0053364C">
        <w:rPr>
          <w:i/>
          <w:sz w:val="24"/>
        </w:rPr>
        <w:t>Greed</w:t>
      </w:r>
      <w:r w:rsidR="0053364C">
        <w:rPr>
          <w:sz w:val="24"/>
        </w:rPr>
        <w:t xml:space="preserve"> show how adaptation is not a simple cut and paste process</w:t>
      </w:r>
      <w:r w:rsidR="00594851">
        <w:rPr>
          <w:sz w:val="24"/>
        </w:rPr>
        <w:t xml:space="preserve">. </w:t>
      </w:r>
      <w:proofErr w:type="gramStart"/>
      <w:r w:rsidR="00594851">
        <w:rPr>
          <w:sz w:val="24"/>
        </w:rPr>
        <w:t>In order to</w:t>
      </w:r>
      <w:proofErr w:type="gramEnd"/>
      <w:r w:rsidR="00594851">
        <w:rPr>
          <w:sz w:val="24"/>
        </w:rPr>
        <w:t xml:space="preserve"> be adapted into film, certain stories must be changed accordingly.</w:t>
      </w:r>
      <w:r>
        <w:rPr>
          <w:sz w:val="24"/>
        </w:rPr>
        <w:t xml:space="preserve"> </w:t>
      </w:r>
      <w:r>
        <w:rPr>
          <w:i/>
          <w:sz w:val="24"/>
        </w:rPr>
        <w:t>The Wizard of Oz</w:t>
      </w:r>
      <w:r>
        <w:rPr>
          <w:sz w:val="24"/>
        </w:rPr>
        <w:t xml:space="preserve"> serves as an example of how a story was changed to better suit the medium of film at the time. From adaptation came the ideas of sequels with </w:t>
      </w:r>
      <w:r>
        <w:rPr>
          <w:i/>
          <w:sz w:val="24"/>
        </w:rPr>
        <w:t xml:space="preserve">Bride of Frankenstein, </w:t>
      </w:r>
      <w:r>
        <w:rPr>
          <w:sz w:val="24"/>
        </w:rPr>
        <w:t xml:space="preserve">as well as the idea of a franchise of films based on pre-existing works with the </w:t>
      </w:r>
      <w:r>
        <w:rPr>
          <w:i/>
          <w:sz w:val="24"/>
        </w:rPr>
        <w:t>James Bond</w:t>
      </w:r>
      <w:r>
        <w:rPr>
          <w:sz w:val="24"/>
        </w:rPr>
        <w:t xml:space="preserve"> franchise.</w:t>
      </w:r>
    </w:p>
    <w:p w14:paraId="7818C8C6" w14:textId="77777777" w:rsidR="00FE1079" w:rsidRDefault="00FE1079" w:rsidP="00B744E5">
      <w:pPr>
        <w:spacing w:line="480" w:lineRule="auto"/>
        <w:rPr>
          <w:sz w:val="24"/>
        </w:rPr>
      </w:pPr>
      <w:r>
        <w:rPr>
          <w:sz w:val="24"/>
        </w:rPr>
        <w:t xml:space="preserve"> Film adaptations have become a multi-</w:t>
      </w:r>
      <w:proofErr w:type="gramStart"/>
      <w:r w:rsidR="000354C8">
        <w:rPr>
          <w:sz w:val="24"/>
        </w:rPr>
        <w:t>billion dollar</w:t>
      </w:r>
      <w:proofErr w:type="gramEnd"/>
      <w:r>
        <w:rPr>
          <w:sz w:val="24"/>
        </w:rPr>
        <w:t xml:space="preserve"> industry, as shown by the given example of the </w:t>
      </w:r>
      <w:r>
        <w:rPr>
          <w:i/>
          <w:sz w:val="24"/>
        </w:rPr>
        <w:t xml:space="preserve">Harry Potter </w:t>
      </w:r>
      <w:r>
        <w:rPr>
          <w:sz w:val="24"/>
        </w:rPr>
        <w:t>franchise</w:t>
      </w:r>
      <w:r>
        <w:rPr>
          <w:i/>
          <w:sz w:val="24"/>
        </w:rPr>
        <w:t>.</w:t>
      </w:r>
      <w:r w:rsidR="000354C8">
        <w:rPr>
          <w:i/>
          <w:sz w:val="24"/>
        </w:rPr>
        <w:t xml:space="preserve"> </w:t>
      </w:r>
      <w:r w:rsidR="000354C8">
        <w:rPr>
          <w:sz w:val="24"/>
        </w:rPr>
        <w:t xml:space="preserve">Adaptations have become even more prevalent in the last decade with the introduction of the </w:t>
      </w:r>
      <w:r w:rsidR="000354C8">
        <w:rPr>
          <w:i/>
          <w:sz w:val="24"/>
        </w:rPr>
        <w:t>Marvel Cinematic Universe</w:t>
      </w:r>
      <w:r w:rsidR="000354C8">
        <w:rPr>
          <w:sz w:val="24"/>
        </w:rPr>
        <w:t xml:space="preserve">, which as of writing stands at a total of seventeen films, each directly or loosely adapted from pre-existing comic book material. </w:t>
      </w:r>
      <w:r w:rsidR="00C74700">
        <w:rPr>
          <w:sz w:val="24"/>
        </w:rPr>
        <w:t>Adaptation clearly still has a place within the film industry and continues to help it grow, with ten of the top fifteen grossing franchises of all time being adaptations of pre-existing works</w:t>
      </w:r>
      <w:r w:rsidR="00854816">
        <w:rPr>
          <w:sz w:val="24"/>
        </w:rPr>
        <w:t xml:space="preserve"> </w:t>
      </w:r>
      <w:sdt>
        <w:sdtPr>
          <w:rPr>
            <w:sz w:val="24"/>
          </w:rPr>
          <w:id w:val="-1909907024"/>
          <w:citation/>
        </w:sdtPr>
        <w:sdtEndPr/>
        <w:sdtContent>
          <w:r w:rsidR="00854816">
            <w:rPr>
              <w:sz w:val="24"/>
            </w:rPr>
            <w:fldChar w:fldCharType="begin"/>
          </w:r>
          <w:r w:rsidR="00854816">
            <w:rPr>
              <w:sz w:val="24"/>
            </w:rPr>
            <w:instrText xml:space="preserve"> CITATION The171 \l 2057 </w:instrText>
          </w:r>
          <w:r w:rsidR="00854816">
            <w:rPr>
              <w:sz w:val="24"/>
            </w:rPr>
            <w:fldChar w:fldCharType="separate"/>
          </w:r>
          <w:r w:rsidR="00426471" w:rsidRPr="00426471">
            <w:rPr>
              <w:noProof/>
              <w:sz w:val="24"/>
            </w:rPr>
            <w:t>(The Numbers, 2017)</w:t>
          </w:r>
          <w:r w:rsidR="00854816">
            <w:rPr>
              <w:sz w:val="24"/>
            </w:rPr>
            <w:fldChar w:fldCharType="end"/>
          </w:r>
        </w:sdtContent>
      </w:sdt>
      <w:r w:rsidR="00C74700">
        <w:rPr>
          <w:sz w:val="24"/>
        </w:rPr>
        <w:t>, specifically either novels or comic books.</w:t>
      </w:r>
      <w:r w:rsidR="00854816">
        <w:rPr>
          <w:sz w:val="24"/>
        </w:rPr>
        <w:t xml:space="preserve"> Adaptations are clearly a </w:t>
      </w:r>
      <w:r w:rsidR="00974AC3">
        <w:rPr>
          <w:sz w:val="24"/>
        </w:rPr>
        <w:t>healthy part of the film industry.</w:t>
      </w:r>
    </w:p>
    <w:p w14:paraId="69DB478B" w14:textId="77777777" w:rsidR="00592D1C" w:rsidRDefault="00E8591E" w:rsidP="00B744E5">
      <w:pPr>
        <w:spacing w:line="480" w:lineRule="auto"/>
        <w:rPr>
          <w:sz w:val="24"/>
        </w:rPr>
      </w:pPr>
      <w:r>
        <w:rPr>
          <w:sz w:val="24"/>
        </w:rPr>
        <w:t xml:space="preserve"> Overall, </w:t>
      </w:r>
      <w:proofErr w:type="gramStart"/>
      <w:r>
        <w:rPr>
          <w:sz w:val="24"/>
        </w:rPr>
        <w:t>it is clear that adaptation</w:t>
      </w:r>
      <w:proofErr w:type="gramEnd"/>
      <w:r>
        <w:rPr>
          <w:sz w:val="24"/>
        </w:rPr>
        <w:t xml:space="preserve"> has had a place in film since the industry’s inception, shaping the industry into what it is today. Adaptation has remained prevalent throughout</w:t>
      </w:r>
      <w:r w:rsidR="00EE5359">
        <w:rPr>
          <w:sz w:val="24"/>
        </w:rPr>
        <w:t xml:space="preserve">, and is arguably more important than ever. Upcoming films such as </w:t>
      </w:r>
      <w:r w:rsidR="00EE5359">
        <w:rPr>
          <w:i/>
          <w:sz w:val="24"/>
        </w:rPr>
        <w:t>Ready Player One</w:t>
      </w:r>
      <w:r w:rsidR="00022D37">
        <w:rPr>
          <w:i/>
          <w:sz w:val="24"/>
        </w:rPr>
        <w:t>,</w:t>
      </w:r>
      <w:r w:rsidR="00EE5359">
        <w:rPr>
          <w:sz w:val="24"/>
        </w:rPr>
        <w:t xml:space="preserve"> </w:t>
      </w:r>
      <w:sdt>
        <w:sdtPr>
          <w:rPr>
            <w:sz w:val="24"/>
          </w:rPr>
          <w:id w:val="2136593342"/>
          <w:citation/>
        </w:sdtPr>
        <w:sdtEndPr/>
        <w:sdtContent>
          <w:r w:rsidR="00EE5359">
            <w:rPr>
              <w:sz w:val="24"/>
            </w:rPr>
            <w:fldChar w:fldCharType="begin"/>
          </w:r>
          <w:r w:rsidR="00EE5359">
            <w:rPr>
              <w:sz w:val="24"/>
            </w:rPr>
            <w:instrText xml:space="preserve"> CITATION Ste18 \l 2057 </w:instrText>
          </w:r>
          <w:r w:rsidR="00EE5359">
            <w:rPr>
              <w:sz w:val="24"/>
            </w:rPr>
            <w:fldChar w:fldCharType="separate"/>
          </w:r>
          <w:r w:rsidR="00426471" w:rsidRPr="00426471">
            <w:rPr>
              <w:noProof/>
              <w:sz w:val="24"/>
            </w:rPr>
            <w:t xml:space="preserve">(Ready </w:t>
          </w:r>
          <w:r w:rsidR="00426471" w:rsidRPr="00426471">
            <w:rPr>
              <w:noProof/>
              <w:sz w:val="24"/>
            </w:rPr>
            <w:lastRenderedPageBreak/>
            <w:t>Player One, 2018)</w:t>
          </w:r>
          <w:r w:rsidR="00EE5359">
            <w:rPr>
              <w:sz w:val="24"/>
            </w:rPr>
            <w:fldChar w:fldCharType="end"/>
          </w:r>
        </w:sdtContent>
      </w:sdt>
      <w:r w:rsidR="00022D37">
        <w:rPr>
          <w:sz w:val="24"/>
        </w:rPr>
        <w:t xml:space="preserve"> and </w:t>
      </w:r>
      <w:r w:rsidR="00022D37">
        <w:rPr>
          <w:i/>
          <w:sz w:val="24"/>
        </w:rPr>
        <w:t xml:space="preserve">Black Panther </w:t>
      </w:r>
      <w:sdt>
        <w:sdtPr>
          <w:rPr>
            <w:i/>
            <w:sz w:val="24"/>
          </w:rPr>
          <w:id w:val="-59874296"/>
          <w:citation/>
        </w:sdtPr>
        <w:sdtEndPr/>
        <w:sdtContent>
          <w:r w:rsidR="00022D37">
            <w:rPr>
              <w:i/>
              <w:sz w:val="24"/>
            </w:rPr>
            <w:fldChar w:fldCharType="begin"/>
          </w:r>
          <w:r w:rsidR="00022D37">
            <w:rPr>
              <w:i/>
              <w:sz w:val="24"/>
            </w:rPr>
            <w:instrText xml:space="preserve"> CITATION Rya18 \l 2057 </w:instrText>
          </w:r>
          <w:r w:rsidR="00022D37">
            <w:rPr>
              <w:i/>
              <w:sz w:val="24"/>
            </w:rPr>
            <w:fldChar w:fldCharType="separate"/>
          </w:r>
          <w:r w:rsidR="00426471" w:rsidRPr="00426471">
            <w:rPr>
              <w:noProof/>
              <w:sz w:val="24"/>
            </w:rPr>
            <w:t>(Black Panther, 2018)</w:t>
          </w:r>
          <w:r w:rsidR="00022D37">
            <w:rPr>
              <w:i/>
              <w:sz w:val="24"/>
            </w:rPr>
            <w:fldChar w:fldCharType="end"/>
          </w:r>
        </w:sdtContent>
      </w:sdt>
      <w:r w:rsidR="00022D37">
        <w:rPr>
          <w:i/>
          <w:sz w:val="24"/>
        </w:rPr>
        <w:t xml:space="preserve"> </w:t>
      </w:r>
      <w:r w:rsidR="00022D37">
        <w:rPr>
          <w:sz w:val="24"/>
        </w:rPr>
        <w:t>are both based on pre-existing works and are just two examples of film adaptations coming in early 2018.</w:t>
      </w:r>
      <w:r w:rsidR="00592D1C">
        <w:rPr>
          <w:sz w:val="24"/>
        </w:rPr>
        <w:t xml:space="preserve"> </w:t>
      </w:r>
    </w:p>
    <w:p w14:paraId="1C5483D4" w14:textId="77777777" w:rsidR="00E16D90" w:rsidRDefault="00592D1C" w:rsidP="00B744E5">
      <w:pPr>
        <w:spacing w:line="480" w:lineRule="auto"/>
        <w:rPr>
          <w:sz w:val="24"/>
        </w:rPr>
      </w:pPr>
      <w:r>
        <w:rPr>
          <w:sz w:val="24"/>
        </w:rPr>
        <w:t xml:space="preserve"> Whether the original is better or the film is better, adaptation clearly has its place. There is no definitive answer as to whether film adaptations are consistently better than the originals they are based on, but the clearly resonate with audiences and continue to play a big part in film today.</w:t>
      </w:r>
      <w:r w:rsidR="00E16D90">
        <w:rPr>
          <w:sz w:val="24"/>
        </w:rPr>
        <w:t xml:space="preserve"> Maggie </w:t>
      </w:r>
      <w:proofErr w:type="spellStart"/>
      <w:r w:rsidR="00E16D90">
        <w:rPr>
          <w:sz w:val="24"/>
        </w:rPr>
        <w:t>Stiefvater</w:t>
      </w:r>
      <w:proofErr w:type="spellEnd"/>
      <w:r w:rsidR="00E16D90">
        <w:rPr>
          <w:sz w:val="24"/>
        </w:rPr>
        <w:t xml:space="preserve"> said “</w:t>
      </w:r>
      <w:r w:rsidR="00E16D90" w:rsidRPr="00E16D90">
        <w:rPr>
          <w:i/>
          <w:sz w:val="24"/>
        </w:rPr>
        <w:t>I adore book-to-film adaptations when they're done well, and I'm more lenient than many readers when it comes to what counts as 'done well.' For me, the most important thing is that the film maintains the spirit of the original book</w:t>
      </w:r>
      <w:r w:rsidR="00E16D90" w:rsidRPr="00E16D90">
        <w:rPr>
          <w:sz w:val="24"/>
        </w:rPr>
        <w:t>.</w:t>
      </w:r>
      <w:r w:rsidR="00E16D90">
        <w:rPr>
          <w:sz w:val="24"/>
        </w:rPr>
        <w:t xml:space="preserve">” </w:t>
      </w:r>
      <w:sdt>
        <w:sdtPr>
          <w:rPr>
            <w:sz w:val="24"/>
          </w:rPr>
          <w:id w:val="-1741628824"/>
          <w:citation/>
        </w:sdtPr>
        <w:sdtEndPr/>
        <w:sdtContent>
          <w:r w:rsidR="00E16D90">
            <w:rPr>
              <w:sz w:val="24"/>
            </w:rPr>
            <w:fldChar w:fldCharType="begin"/>
          </w:r>
          <w:r w:rsidR="00E16D90">
            <w:rPr>
              <w:sz w:val="24"/>
            </w:rPr>
            <w:instrText xml:space="preserve"> CITATION Mag171 \l 2057 </w:instrText>
          </w:r>
          <w:r w:rsidR="00E16D90">
            <w:rPr>
              <w:sz w:val="24"/>
            </w:rPr>
            <w:fldChar w:fldCharType="separate"/>
          </w:r>
          <w:r w:rsidR="00426471" w:rsidRPr="00426471">
            <w:rPr>
              <w:noProof/>
              <w:sz w:val="24"/>
            </w:rPr>
            <w:t>(Stiefvater, n.d.)</w:t>
          </w:r>
          <w:r w:rsidR="00E16D90">
            <w:rPr>
              <w:sz w:val="24"/>
            </w:rPr>
            <w:fldChar w:fldCharType="end"/>
          </w:r>
        </w:sdtContent>
      </w:sdt>
      <w:r w:rsidR="00E16D90">
        <w:rPr>
          <w:sz w:val="24"/>
        </w:rPr>
        <w:t xml:space="preserve"> Even when films don’t maintain the “</w:t>
      </w:r>
      <w:r w:rsidR="00E16D90">
        <w:rPr>
          <w:i/>
          <w:sz w:val="24"/>
        </w:rPr>
        <w:t>spirit of the original”</w:t>
      </w:r>
      <w:r w:rsidR="00E16D90">
        <w:rPr>
          <w:sz w:val="24"/>
        </w:rPr>
        <w:t xml:space="preserve">, they add something new to it. </w:t>
      </w:r>
    </w:p>
    <w:p w14:paraId="715217CE" w14:textId="77777777" w:rsidR="00E8591E" w:rsidRDefault="00592D1C" w:rsidP="00B744E5">
      <w:pPr>
        <w:spacing w:line="480" w:lineRule="auto"/>
        <w:rPr>
          <w:sz w:val="24"/>
        </w:rPr>
      </w:pPr>
      <w:r>
        <w:rPr>
          <w:sz w:val="24"/>
        </w:rPr>
        <w:t xml:space="preserve"> </w:t>
      </w:r>
      <w:r w:rsidR="00E8591E">
        <w:rPr>
          <w:sz w:val="24"/>
        </w:rPr>
        <w:t xml:space="preserve">With no shortage of works to be adapted, adaptation into film may well be around forever. </w:t>
      </w:r>
    </w:p>
    <w:p w14:paraId="75683816" w14:textId="77777777" w:rsidR="00B60596" w:rsidRDefault="00B60596" w:rsidP="00B744E5">
      <w:pPr>
        <w:spacing w:line="480" w:lineRule="auto"/>
        <w:rPr>
          <w:sz w:val="24"/>
        </w:rPr>
      </w:pPr>
    </w:p>
    <w:p w14:paraId="3A3CA6BE" w14:textId="77777777" w:rsidR="00B60596" w:rsidRDefault="00B60596" w:rsidP="00B744E5">
      <w:pPr>
        <w:spacing w:line="480" w:lineRule="auto"/>
        <w:rPr>
          <w:sz w:val="24"/>
        </w:rPr>
      </w:pPr>
    </w:p>
    <w:p w14:paraId="43D59F84" w14:textId="77777777" w:rsidR="00B60596" w:rsidRDefault="00B60596" w:rsidP="00B744E5">
      <w:pPr>
        <w:spacing w:line="480" w:lineRule="auto"/>
        <w:rPr>
          <w:sz w:val="24"/>
        </w:rPr>
      </w:pPr>
    </w:p>
    <w:p w14:paraId="75555248" w14:textId="77777777" w:rsidR="00B60596" w:rsidRDefault="00B60596" w:rsidP="00B744E5">
      <w:pPr>
        <w:spacing w:line="480" w:lineRule="auto"/>
        <w:rPr>
          <w:sz w:val="24"/>
        </w:rPr>
      </w:pPr>
    </w:p>
    <w:p w14:paraId="6542915C" w14:textId="77777777" w:rsidR="00B60596" w:rsidRDefault="00B60596" w:rsidP="00B744E5">
      <w:pPr>
        <w:spacing w:line="480" w:lineRule="auto"/>
        <w:rPr>
          <w:sz w:val="24"/>
        </w:rPr>
      </w:pPr>
    </w:p>
    <w:p w14:paraId="45CF6457" w14:textId="77777777" w:rsidR="00B60596" w:rsidRDefault="00B60596" w:rsidP="00B744E5">
      <w:pPr>
        <w:spacing w:line="480" w:lineRule="auto"/>
        <w:rPr>
          <w:sz w:val="24"/>
        </w:rPr>
      </w:pPr>
    </w:p>
    <w:p w14:paraId="4049495A" w14:textId="77777777" w:rsidR="00B60596" w:rsidRDefault="00B60596" w:rsidP="00B744E5">
      <w:pPr>
        <w:spacing w:line="480" w:lineRule="auto"/>
        <w:rPr>
          <w:sz w:val="24"/>
        </w:rPr>
      </w:pPr>
    </w:p>
    <w:p w14:paraId="568FE32D" w14:textId="77777777" w:rsidR="00B60596" w:rsidRDefault="00B60596" w:rsidP="00B744E5">
      <w:pPr>
        <w:spacing w:line="480" w:lineRule="auto"/>
        <w:rPr>
          <w:sz w:val="24"/>
        </w:rPr>
      </w:pPr>
    </w:p>
    <w:p w14:paraId="690B1B3F" w14:textId="77777777" w:rsidR="00B60596" w:rsidRDefault="00B60596" w:rsidP="00B744E5">
      <w:pPr>
        <w:spacing w:line="480" w:lineRule="auto"/>
        <w:rPr>
          <w:sz w:val="24"/>
        </w:rPr>
      </w:pPr>
    </w:p>
    <w:sdt>
      <w:sdtPr>
        <w:rPr>
          <w:rFonts w:asciiTheme="minorHAnsi" w:eastAsiaTheme="minorHAnsi" w:hAnsiTheme="minorHAnsi" w:cstheme="minorBidi"/>
          <w:color w:val="auto"/>
          <w:sz w:val="22"/>
          <w:szCs w:val="22"/>
          <w:lang w:val="en-GB"/>
        </w:rPr>
        <w:id w:val="1850293858"/>
        <w:docPartObj>
          <w:docPartGallery w:val="Bibliographies"/>
          <w:docPartUnique/>
        </w:docPartObj>
      </w:sdtPr>
      <w:sdtEndPr/>
      <w:sdtContent>
        <w:p w14:paraId="6A214149" w14:textId="77777777" w:rsidR="00B60596" w:rsidRDefault="00B60596">
          <w:pPr>
            <w:pStyle w:val="Heading1"/>
          </w:pPr>
          <w:r>
            <w:t>Bibliography</w:t>
          </w:r>
        </w:p>
        <w:sdt>
          <w:sdtPr>
            <w:id w:val="111145805"/>
            <w:bibliography/>
          </w:sdtPr>
          <w:sdtEndPr/>
          <w:sdtContent>
            <w:p w14:paraId="18D281F6" w14:textId="77777777" w:rsidR="00426471" w:rsidRDefault="00B60596" w:rsidP="00426471">
              <w:pPr>
                <w:pStyle w:val="Bibliography"/>
                <w:rPr>
                  <w:noProof/>
                  <w:sz w:val="24"/>
                  <w:szCs w:val="24"/>
                  <w:lang w:val="en-US"/>
                </w:rPr>
              </w:pPr>
              <w:r>
                <w:fldChar w:fldCharType="begin"/>
              </w:r>
              <w:r>
                <w:instrText xml:space="preserve"> BIBLIOGRAPHY </w:instrText>
              </w:r>
              <w:r>
                <w:fldChar w:fldCharType="separate"/>
              </w:r>
              <w:r w:rsidR="00426471">
                <w:rPr>
                  <w:i/>
                  <w:iCs/>
                  <w:noProof/>
                  <w:lang w:val="en-US"/>
                </w:rPr>
                <w:t xml:space="preserve">A Trip to the Moon. </w:t>
              </w:r>
              <w:r w:rsidR="00426471">
                <w:rPr>
                  <w:noProof/>
                  <w:lang w:val="en-US"/>
                </w:rPr>
                <w:t>1902. [Film] Directed by Georges Méliès. France: Star Film Company.</w:t>
              </w:r>
            </w:p>
            <w:p w14:paraId="5ED0782E" w14:textId="77777777" w:rsidR="00426471" w:rsidRDefault="00426471" w:rsidP="00426471">
              <w:pPr>
                <w:pStyle w:val="Bibliography"/>
                <w:rPr>
                  <w:noProof/>
                  <w:lang w:val="en-US"/>
                </w:rPr>
              </w:pPr>
              <w:r>
                <w:rPr>
                  <w:noProof/>
                  <w:lang w:val="en-US"/>
                </w:rPr>
                <w:t xml:space="preserve">Andrew, D., 1984. </w:t>
              </w:r>
              <w:r>
                <w:rPr>
                  <w:i/>
                  <w:iCs/>
                  <w:noProof/>
                  <w:lang w:val="en-US"/>
                </w:rPr>
                <w:t xml:space="preserve">Concepts in Film Theory. </w:t>
              </w:r>
              <w:r>
                <w:rPr>
                  <w:noProof/>
                  <w:lang w:val="en-US"/>
                </w:rPr>
                <w:t>s.l.:Oxford University Press.</w:t>
              </w:r>
            </w:p>
            <w:p w14:paraId="7E9F774A" w14:textId="77777777" w:rsidR="00426471" w:rsidRDefault="00426471" w:rsidP="00426471">
              <w:pPr>
                <w:pStyle w:val="Bibliography"/>
                <w:rPr>
                  <w:noProof/>
                  <w:lang w:val="en-US"/>
                </w:rPr>
              </w:pPr>
              <w:r>
                <w:rPr>
                  <w:noProof/>
                  <w:lang w:val="en-US"/>
                </w:rPr>
                <w:t xml:space="preserve">Baum, L. F., 1900. </w:t>
              </w:r>
              <w:r>
                <w:rPr>
                  <w:i/>
                  <w:iCs/>
                  <w:noProof/>
                  <w:lang w:val="en-US"/>
                </w:rPr>
                <w:t xml:space="preserve">The Wonderful Wizard of Oz. </w:t>
              </w:r>
              <w:r>
                <w:rPr>
                  <w:noProof/>
                  <w:lang w:val="en-US"/>
                </w:rPr>
                <w:t>s.l.:George M. Hill Company.</w:t>
              </w:r>
            </w:p>
            <w:p w14:paraId="46B05861" w14:textId="77777777" w:rsidR="00426471" w:rsidRDefault="00426471" w:rsidP="00426471">
              <w:pPr>
                <w:pStyle w:val="Bibliography"/>
                <w:rPr>
                  <w:noProof/>
                  <w:lang w:val="en-US"/>
                </w:rPr>
              </w:pPr>
              <w:r>
                <w:rPr>
                  <w:i/>
                  <w:iCs/>
                  <w:noProof/>
                  <w:lang w:val="en-US"/>
                </w:rPr>
                <w:t xml:space="preserve">Black Panther. </w:t>
              </w:r>
              <w:r>
                <w:rPr>
                  <w:noProof/>
                  <w:lang w:val="en-US"/>
                </w:rPr>
                <w:t>2018. [Film] Directed by Ryan Coogler. United States: Marvel Studios.</w:t>
              </w:r>
            </w:p>
            <w:p w14:paraId="763B5CDF" w14:textId="77777777" w:rsidR="00426471" w:rsidRDefault="00426471" w:rsidP="00426471">
              <w:pPr>
                <w:pStyle w:val="Bibliography"/>
                <w:rPr>
                  <w:noProof/>
                  <w:lang w:val="en-US"/>
                </w:rPr>
              </w:pPr>
              <w:r>
                <w:rPr>
                  <w:noProof/>
                  <w:lang w:val="en-US"/>
                </w:rPr>
                <w:t xml:space="preserve">Boyd, W., 2013. </w:t>
              </w:r>
              <w:r>
                <w:rPr>
                  <w:i/>
                  <w:iCs/>
                  <w:noProof/>
                  <w:lang w:val="en-US"/>
                </w:rPr>
                <w:t xml:space="preserve">Solo. </w:t>
              </w:r>
              <w:r>
                <w:rPr>
                  <w:noProof/>
                  <w:lang w:val="en-US"/>
                </w:rPr>
                <w:t>s.l.:Jonathan Cape.</w:t>
              </w:r>
            </w:p>
            <w:p w14:paraId="5E66DCD5" w14:textId="77777777" w:rsidR="00426471" w:rsidRDefault="00426471" w:rsidP="00426471">
              <w:pPr>
                <w:pStyle w:val="Bibliography"/>
                <w:rPr>
                  <w:noProof/>
                  <w:lang w:val="en-US"/>
                </w:rPr>
              </w:pPr>
              <w:r>
                <w:rPr>
                  <w:i/>
                  <w:iCs/>
                  <w:noProof/>
                  <w:lang w:val="en-US"/>
                </w:rPr>
                <w:t xml:space="preserve">Bride of Frankenstein. </w:t>
              </w:r>
              <w:r>
                <w:rPr>
                  <w:noProof/>
                  <w:lang w:val="en-US"/>
                </w:rPr>
                <w:t>1935. [Film] Directed by James Whale. United States: Universal Pictures.</w:t>
              </w:r>
            </w:p>
            <w:p w14:paraId="2B32C11B" w14:textId="77777777" w:rsidR="00426471" w:rsidRDefault="00426471" w:rsidP="00426471">
              <w:pPr>
                <w:pStyle w:val="Bibliography"/>
                <w:rPr>
                  <w:noProof/>
                  <w:lang w:val="en-US"/>
                </w:rPr>
              </w:pPr>
              <w:r>
                <w:rPr>
                  <w:i/>
                  <w:iCs/>
                  <w:noProof/>
                  <w:lang w:val="en-US"/>
                </w:rPr>
                <w:t xml:space="preserve">Casino Royale. </w:t>
              </w:r>
              <w:r>
                <w:rPr>
                  <w:noProof/>
                  <w:lang w:val="en-US"/>
                </w:rPr>
                <w:t>2006. [Film] Directed by Martin Campbell. United Kingdom: Eon Productions.</w:t>
              </w:r>
            </w:p>
            <w:p w14:paraId="5526E799" w14:textId="77777777" w:rsidR="00426471" w:rsidRDefault="00426471" w:rsidP="00426471">
              <w:pPr>
                <w:pStyle w:val="Bibliography"/>
                <w:rPr>
                  <w:noProof/>
                  <w:lang w:val="en-US"/>
                </w:rPr>
              </w:pPr>
              <w:r>
                <w:rPr>
                  <w:noProof/>
                  <w:lang w:val="en-US"/>
                </w:rPr>
                <w:t xml:space="preserve">Chambers, W., 2008. </w:t>
              </w:r>
              <w:r>
                <w:rPr>
                  <w:i/>
                  <w:iCs/>
                  <w:noProof/>
                  <w:lang w:val="en-US"/>
                </w:rPr>
                <w:t xml:space="preserve">Time Magazine. </w:t>
              </w:r>
              <w:r>
                <w:rPr>
                  <w:noProof/>
                  <w:lang w:val="en-US"/>
                </w:rPr>
                <w:t xml:space="preserve">[Online] </w:t>
              </w:r>
              <w:r>
                <w:rPr>
                  <w:noProof/>
                  <w:lang w:val="en-US"/>
                </w:rPr>
                <w:br/>
                <w:t xml:space="preserve">Available at: </w:t>
              </w:r>
              <w:r>
                <w:rPr>
                  <w:noProof/>
                  <w:u w:val="single"/>
                  <w:lang w:val="en-US"/>
                </w:rPr>
                <w:t>https://www.rottentomatoes.com/m/the_wizard_of_oz_1939/reviews/?type=top_critics</w:t>
              </w:r>
              <w:r>
                <w:rPr>
                  <w:noProof/>
                  <w:lang w:val="en-US"/>
                </w:rPr>
                <w:br/>
                <w:t>[Accessed 29th November 2017].</w:t>
              </w:r>
            </w:p>
            <w:p w14:paraId="508FBAAA" w14:textId="77777777" w:rsidR="00426471" w:rsidRDefault="00426471" w:rsidP="00426471">
              <w:pPr>
                <w:pStyle w:val="Bibliography"/>
                <w:rPr>
                  <w:noProof/>
                  <w:lang w:val="en-US"/>
                </w:rPr>
              </w:pPr>
              <w:r>
                <w:rPr>
                  <w:i/>
                  <w:iCs/>
                  <w:noProof/>
                  <w:lang w:val="en-US"/>
                </w:rPr>
                <w:t xml:space="preserve">Cinderella. </w:t>
              </w:r>
              <w:r>
                <w:rPr>
                  <w:noProof/>
                  <w:lang w:val="en-US"/>
                </w:rPr>
                <w:t>1889. [Film] Directed by Georges Méliès. France: Star Film Company.</w:t>
              </w:r>
            </w:p>
            <w:p w14:paraId="34F8DCAE" w14:textId="77777777" w:rsidR="00426471" w:rsidRDefault="00426471" w:rsidP="00426471">
              <w:pPr>
                <w:pStyle w:val="Bibliography"/>
                <w:rPr>
                  <w:noProof/>
                  <w:lang w:val="en-US"/>
                </w:rPr>
              </w:pPr>
              <w:r>
                <w:rPr>
                  <w:noProof/>
                  <w:lang w:val="en-US"/>
                </w:rPr>
                <w:t xml:space="preserve">Corliss, R., n.d. </w:t>
              </w:r>
              <w:r>
                <w:rPr>
                  <w:i/>
                  <w:iCs/>
                  <w:noProof/>
                  <w:lang w:val="en-US"/>
                </w:rPr>
                <w:t xml:space="preserve">BrainyQuote. </w:t>
              </w:r>
              <w:r>
                <w:rPr>
                  <w:noProof/>
                  <w:lang w:val="en-US"/>
                </w:rPr>
                <w:t xml:space="preserve">[Online] </w:t>
              </w:r>
              <w:r>
                <w:rPr>
                  <w:noProof/>
                  <w:lang w:val="en-US"/>
                </w:rPr>
                <w:br/>
                <w:t xml:space="preserve">Available at: </w:t>
              </w:r>
              <w:r>
                <w:rPr>
                  <w:noProof/>
                  <w:u w:val="single"/>
                  <w:lang w:val="en-US"/>
                </w:rPr>
                <w:t>https://www.brainyquote.com/quotes/richard_corliss_745379?src=t_adaptation</w:t>
              </w:r>
              <w:r>
                <w:rPr>
                  <w:noProof/>
                  <w:lang w:val="en-US"/>
                </w:rPr>
                <w:br/>
                <w:t>[Accessed 2nd December 2017].</w:t>
              </w:r>
            </w:p>
            <w:p w14:paraId="4A36DFA5" w14:textId="77777777" w:rsidR="00426471" w:rsidRDefault="00426471" w:rsidP="00426471">
              <w:pPr>
                <w:pStyle w:val="Bibliography"/>
                <w:rPr>
                  <w:noProof/>
                  <w:lang w:val="en-US"/>
                </w:rPr>
              </w:pPr>
              <w:r>
                <w:rPr>
                  <w:noProof/>
                  <w:lang w:val="en-US"/>
                </w:rPr>
                <w:t xml:space="preserve">DanielCraigIsNotBond.com, n.d. </w:t>
              </w:r>
              <w:r>
                <w:rPr>
                  <w:i/>
                  <w:iCs/>
                  <w:noProof/>
                  <w:lang w:val="en-US"/>
                </w:rPr>
                <w:t xml:space="preserve">Daniel Craig Is Not James Bond. </w:t>
              </w:r>
              <w:r>
                <w:rPr>
                  <w:noProof/>
                  <w:lang w:val="en-US"/>
                </w:rPr>
                <w:t xml:space="preserve">[Online] </w:t>
              </w:r>
              <w:r>
                <w:rPr>
                  <w:noProof/>
                  <w:lang w:val="en-US"/>
                </w:rPr>
                <w:br/>
                <w:t xml:space="preserve">Available at: </w:t>
              </w:r>
              <w:r>
                <w:rPr>
                  <w:noProof/>
                  <w:u w:val="single"/>
                  <w:lang w:val="en-US"/>
                </w:rPr>
                <w:t>DanielCraigIsNotBond.com</w:t>
              </w:r>
              <w:r>
                <w:rPr>
                  <w:noProof/>
                  <w:lang w:val="en-US"/>
                </w:rPr>
                <w:br/>
                <w:t>[Accessed 4th December 2017].</w:t>
              </w:r>
            </w:p>
            <w:p w14:paraId="362E8E04" w14:textId="77777777" w:rsidR="00426471" w:rsidRDefault="00426471" w:rsidP="00426471">
              <w:pPr>
                <w:pStyle w:val="Bibliography"/>
                <w:rPr>
                  <w:noProof/>
                  <w:lang w:val="en-US"/>
                </w:rPr>
              </w:pPr>
              <w:r>
                <w:rPr>
                  <w:noProof/>
                  <w:lang w:val="en-US"/>
                </w:rPr>
                <w:t xml:space="preserve">DeBona, G., 2010. </w:t>
              </w:r>
              <w:r>
                <w:rPr>
                  <w:i/>
                  <w:iCs/>
                  <w:noProof/>
                  <w:lang w:val="en-US"/>
                </w:rPr>
                <w:t xml:space="preserve">Film Adaptation in the Hollywood Studio Era. </w:t>
              </w:r>
              <w:r>
                <w:rPr>
                  <w:noProof/>
                  <w:lang w:val="en-US"/>
                </w:rPr>
                <w:t>Chicago: University of Illinois Press.</w:t>
              </w:r>
            </w:p>
            <w:p w14:paraId="330AF776" w14:textId="77777777" w:rsidR="00426471" w:rsidRDefault="00426471" w:rsidP="00426471">
              <w:pPr>
                <w:pStyle w:val="Bibliography"/>
                <w:rPr>
                  <w:noProof/>
                  <w:lang w:val="en-US"/>
                </w:rPr>
              </w:pPr>
              <w:r>
                <w:rPr>
                  <w:i/>
                  <w:iCs/>
                  <w:noProof/>
                  <w:lang w:val="en-US"/>
                </w:rPr>
                <w:t xml:space="preserve">Dr. No. </w:t>
              </w:r>
              <w:r>
                <w:rPr>
                  <w:noProof/>
                  <w:lang w:val="en-US"/>
                </w:rPr>
                <w:t>1962. [Film] Directed by Terence Young. United Kingdom: Eon Productions.</w:t>
              </w:r>
            </w:p>
            <w:p w14:paraId="46C432B3" w14:textId="77777777" w:rsidR="00426471" w:rsidRDefault="00426471" w:rsidP="00426471">
              <w:pPr>
                <w:pStyle w:val="Bibliography"/>
                <w:rPr>
                  <w:noProof/>
                  <w:lang w:val="en-US"/>
                </w:rPr>
              </w:pPr>
              <w:r>
                <w:rPr>
                  <w:i/>
                  <w:iCs/>
                  <w:noProof/>
                  <w:lang w:val="en-US"/>
                </w:rPr>
                <w:t xml:space="preserve">Dr. No. </w:t>
              </w:r>
              <w:r>
                <w:rPr>
                  <w:noProof/>
                  <w:lang w:val="en-US"/>
                </w:rPr>
                <w:t>1962. [Film] Directed by Terence Young. United Kingdom: Eon Productions.</w:t>
              </w:r>
            </w:p>
            <w:p w14:paraId="6FD9C5C8" w14:textId="77777777" w:rsidR="00426471" w:rsidRDefault="00426471" w:rsidP="00426471">
              <w:pPr>
                <w:pStyle w:val="Bibliography"/>
                <w:rPr>
                  <w:noProof/>
                  <w:lang w:val="en-US"/>
                </w:rPr>
              </w:pPr>
              <w:r>
                <w:rPr>
                  <w:i/>
                  <w:iCs/>
                  <w:noProof/>
                  <w:lang w:val="en-US"/>
                </w:rPr>
                <w:t xml:space="preserve">Dracula. </w:t>
              </w:r>
              <w:r>
                <w:rPr>
                  <w:noProof/>
                  <w:lang w:val="en-US"/>
                </w:rPr>
                <w:t>1931. [Film] Directed by Tod Browning. United States: Universal Pictures.</w:t>
              </w:r>
            </w:p>
            <w:p w14:paraId="108571CF" w14:textId="77777777" w:rsidR="00426471" w:rsidRDefault="00426471" w:rsidP="00426471">
              <w:pPr>
                <w:pStyle w:val="Bibliography"/>
                <w:rPr>
                  <w:noProof/>
                  <w:lang w:val="en-US"/>
                </w:rPr>
              </w:pPr>
              <w:r>
                <w:rPr>
                  <w:i/>
                  <w:iCs/>
                  <w:noProof/>
                  <w:lang w:val="en-US"/>
                </w:rPr>
                <w:t xml:space="preserve">Fantastic Beasts and Where to Find Them. </w:t>
              </w:r>
              <w:r>
                <w:rPr>
                  <w:noProof/>
                  <w:lang w:val="en-US"/>
                </w:rPr>
                <w:t>2016. [Film] Directed by David Yates. United Kingdom: Heyday Films.</w:t>
              </w:r>
            </w:p>
            <w:p w14:paraId="6A6BD841" w14:textId="77777777" w:rsidR="00426471" w:rsidRDefault="00426471" w:rsidP="00426471">
              <w:pPr>
                <w:pStyle w:val="Bibliography"/>
                <w:rPr>
                  <w:noProof/>
                  <w:lang w:val="en-US"/>
                </w:rPr>
              </w:pPr>
              <w:r>
                <w:rPr>
                  <w:noProof/>
                  <w:lang w:val="en-US"/>
                </w:rPr>
                <w:t xml:space="preserve">Fleming, I., 1953. </w:t>
              </w:r>
              <w:r>
                <w:rPr>
                  <w:i/>
                  <w:iCs/>
                  <w:noProof/>
                  <w:lang w:val="en-US"/>
                </w:rPr>
                <w:t xml:space="preserve">Casino Royale. </w:t>
              </w:r>
              <w:r>
                <w:rPr>
                  <w:noProof/>
                  <w:lang w:val="en-US"/>
                </w:rPr>
                <w:t>s.l.:Jonathan Cape.</w:t>
              </w:r>
            </w:p>
            <w:p w14:paraId="46542F72" w14:textId="77777777" w:rsidR="00426471" w:rsidRDefault="00426471" w:rsidP="00426471">
              <w:pPr>
                <w:pStyle w:val="Bibliography"/>
                <w:rPr>
                  <w:noProof/>
                  <w:lang w:val="en-US"/>
                </w:rPr>
              </w:pPr>
              <w:r>
                <w:rPr>
                  <w:noProof/>
                  <w:lang w:val="en-US"/>
                </w:rPr>
                <w:t xml:space="preserve">Fleming, I., 1960. </w:t>
              </w:r>
              <w:r>
                <w:rPr>
                  <w:i/>
                  <w:iCs/>
                  <w:noProof/>
                  <w:lang w:val="en-US"/>
                </w:rPr>
                <w:t xml:space="preserve">For Your Eyes Only. </w:t>
              </w:r>
              <w:r>
                <w:rPr>
                  <w:noProof/>
                  <w:lang w:val="en-US"/>
                </w:rPr>
                <w:t>1st ed. s.l.:Jonathan Cape.</w:t>
              </w:r>
            </w:p>
            <w:p w14:paraId="26AD0F98" w14:textId="77777777" w:rsidR="00426471" w:rsidRDefault="00426471" w:rsidP="00426471">
              <w:pPr>
                <w:pStyle w:val="Bibliography"/>
                <w:rPr>
                  <w:noProof/>
                  <w:lang w:val="en-US"/>
                </w:rPr>
              </w:pPr>
              <w:r>
                <w:rPr>
                  <w:noProof/>
                  <w:lang w:val="en-US"/>
                </w:rPr>
                <w:t xml:space="preserve">Fleming, I., 1964. </w:t>
              </w:r>
              <w:r>
                <w:rPr>
                  <w:i/>
                  <w:iCs/>
                  <w:noProof/>
                  <w:lang w:val="en-US"/>
                </w:rPr>
                <w:t xml:space="preserve">You Only Live Twice. </w:t>
              </w:r>
              <w:r>
                <w:rPr>
                  <w:noProof/>
                  <w:lang w:val="en-US"/>
                </w:rPr>
                <w:t>1st ed. s.l.:Jonathan Cape.</w:t>
              </w:r>
            </w:p>
            <w:p w14:paraId="583BF244" w14:textId="77777777" w:rsidR="00426471" w:rsidRDefault="00426471" w:rsidP="00426471">
              <w:pPr>
                <w:pStyle w:val="Bibliography"/>
                <w:rPr>
                  <w:noProof/>
                  <w:lang w:val="en-US"/>
                </w:rPr>
              </w:pPr>
              <w:r>
                <w:rPr>
                  <w:i/>
                  <w:iCs/>
                  <w:noProof/>
                  <w:lang w:val="en-US"/>
                </w:rPr>
                <w:t xml:space="preserve">Frankenstein. </w:t>
              </w:r>
              <w:r>
                <w:rPr>
                  <w:noProof/>
                  <w:lang w:val="en-US"/>
                </w:rPr>
                <w:t>1931. [Film] Directed by James Whale. United States: Universal Pictures.</w:t>
              </w:r>
            </w:p>
            <w:p w14:paraId="0EC9EF73" w14:textId="77777777" w:rsidR="00426471" w:rsidRDefault="00426471" w:rsidP="00426471">
              <w:pPr>
                <w:pStyle w:val="Bibliography"/>
                <w:rPr>
                  <w:noProof/>
                  <w:lang w:val="en-US"/>
                </w:rPr>
              </w:pPr>
              <w:r>
                <w:rPr>
                  <w:noProof/>
                  <w:lang w:val="en-US"/>
                </w:rPr>
                <w:t xml:space="preserve">Geraghty, C., 2008. </w:t>
              </w:r>
              <w:r>
                <w:rPr>
                  <w:i/>
                  <w:iCs/>
                  <w:noProof/>
                  <w:lang w:val="en-US"/>
                </w:rPr>
                <w:t xml:space="preserve">Now a Major Motion Picture. </w:t>
              </w:r>
              <w:r>
                <w:rPr>
                  <w:noProof/>
                  <w:lang w:val="en-US"/>
                </w:rPr>
                <w:t>s.l.:Rownman &amp; Littlefield Publishers, Inc.</w:t>
              </w:r>
            </w:p>
            <w:p w14:paraId="73F3D2F6" w14:textId="77777777" w:rsidR="00426471" w:rsidRDefault="00426471" w:rsidP="00426471">
              <w:pPr>
                <w:pStyle w:val="Bibliography"/>
                <w:rPr>
                  <w:noProof/>
                  <w:lang w:val="en-US"/>
                </w:rPr>
              </w:pPr>
              <w:r>
                <w:rPr>
                  <w:i/>
                  <w:iCs/>
                  <w:noProof/>
                  <w:lang w:val="en-US"/>
                </w:rPr>
                <w:t xml:space="preserve">Gone with the Wind. </w:t>
              </w:r>
              <w:r>
                <w:rPr>
                  <w:noProof/>
                  <w:lang w:val="en-US"/>
                </w:rPr>
                <w:t>1939. [Film] Directed by Victor Fleming. United States of America: Selznick International Pictures, Metro-Goldwyn-Mayer.</w:t>
              </w:r>
            </w:p>
            <w:p w14:paraId="6BF10C71" w14:textId="77777777" w:rsidR="00426471" w:rsidRDefault="00426471" w:rsidP="00426471">
              <w:pPr>
                <w:pStyle w:val="Bibliography"/>
                <w:rPr>
                  <w:noProof/>
                  <w:lang w:val="en-US"/>
                </w:rPr>
              </w:pPr>
              <w:r>
                <w:rPr>
                  <w:i/>
                  <w:iCs/>
                  <w:noProof/>
                  <w:lang w:val="en-US"/>
                </w:rPr>
                <w:t xml:space="preserve">Greed. </w:t>
              </w:r>
              <w:r>
                <w:rPr>
                  <w:noProof/>
                  <w:lang w:val="en-US"/>
                </w:rPr>
                <w:t>1924. [Film] Directed by Erich von Stroheim. United States of America: The Goldwyn Company–Metro-Goldwyn.</w:t>
              </w:r>
            </w:p>
            <w:p w14:paraId="19774C9B" w14:textId="77777777" w:rsidR="00426471" w:rsidRDefault="00426471" w:rsidP="00426471">
              <w:pPr>
                <w:pStyle w:val="Bibliography"/>
                <w:rPr>
                  <w:noProof/>
                  <w:lang w:val="en-US"/>
                </w:rPr>
              </w:pPr>
              <w:r>
                <w:rPr>
                  <w:noProof/>
                  <w:lang w:val="en-US"/>
                </w:rPr>
                <w:lastRenderedPageBreak/>
                <w:t xml:space="preserve">Harrison, K., 2017. </w:t>
              </w:r>
              <w:r>
                <w:rPr>
                  <w:i/>
                  <w:iCs/>
                  <w:noProof/>
                  <w:lang w:val="en-US"/>
                </w:rPr>
                <w:t xml:space="preserve">Cracked. </w:t>
              </w:r>
              <w:r>
                <w:rPr>
                  <w:noProof/>
                  <w:lang w:val="en-US"/>
                </w:rPr>
                <w:t xml:space="preserve">[Online] </w:t>
              </w:r>
              <w:r>
                <w:rPr>
                  <w:noProof/>
                  <w:lang w:val="en-US"/>
                </w:rPr>
                <w:br/>
                <w:t xml:space="preserve">Available at: </w:t>
              </w:r>
              <w:r>
                <w:rPr>
                  <w:noProof/>
                  <w:u w:val="single"/>
                  <w:lang w:val="en-US"/>
                </w:rPr>
                <w:t>http://www.cracked.com/blog/how-one-tiny-change-completely-ruined-wizard-oz/</w:t>
              </w:r>
              <w:r>
                <w:rPr>
                  <w:noProof/>
                  <w:lang w:val="en-US"/>
                </w:rPr>
                <w:br/>
                <w:t>[Accessed 30th November 2017].</w:t>
              </w:r>
            </w:p>
            <w:p w14:paraId="10C28C09" w14:textId="77777777" w:rsidR="00426471" w:rsidRDefault="00426471" w:rsidP="00426471">
              <w:pPr>
                <w:pStyle w:val="Bibliography"/>
                <w:rPr>
                  <w:noProof/>
                  <w:lang w:val="en-US"/>
                </w:rPr>
              </w:pPr>
              <w:r>
                <w:rPr>
                  <w:i/>
                  <w:iCs/>
                  <w:noProof/>
                  <w:lang w:val="en-US"/>
                </w:rPr>
                <w:t xml:space="preserve">Harry Potter and the Philosopher's Stone. </w:t>
              </w:r>
              <w:r>
                <w:rPr>
                  <w:noProof/>
                  <w:lang w:val="en-US"/>
                </w:rPr>
                <w:t>2001. [Film] Directed by Chris Columbus. United Kingdom: Heyday Films.</w:t>
              </w:r>
            </w:p>
            <w:p w14:paraId="1282F1D1" w14:textId="77777777" w:rsidR="00426471" w:rsidRDefault="00426471" w:rsidP="00426471">
              <w:pPr>
                <w:pStyle w:val="Bibliography"/>
                <w:rPr>
                  <w:noProof/>
                  <w:lang w:val="en-US"/>
                </w:rPr>
              </w:pPr>
              <w:r>
                <w:rPr>
                  <w:i/>
                  <w:iCs/>
                  <w:noProof/>
                  <w:lang w:val="en-US"/>
                </w:rPr>
                <w:t xml:space="preserve">Iron Man. </w:t>
              </w:r>
              <w:r>
                <w:rPr>
                  <w:noProof/>
                  <w:lang w:val="en-US"/>
                </w:rPr>
                <w:t>2008. [Film] Directed by Jon Favreau. United States of America: Marvel Studios.</w:t>
              </w:r>
            </w:p>
            <w:p w14:paraId="44838969" w14:textId="77777777" w:rsidR="00426471" w:rsidRDefault="00426471" w:rsidP="00426471">
              <w:pPr>
                <w:pStyle w:val="Bibliography"/>
                <w:rPr>
                  <w:noProof/>
                  <w:lang w:val="en-US"/>
                </w:rPr>
              </w:pPr>
              <w:r>
                <w:rPr>
                  <w:noProof/>
                  <w:lang w:val="en-US"/>
                </w:rPr>
                <w:t xml:space="preserve">Johnston, I., 2009. </w:t>
              </w:r>
              <w:r>
                <w:rPr>
                  <w:i/>
                  <w:iCs/>
                  <w:noProof/>
                  <w:lang w:val="en-US"/>
                </w:rPr>
                <w:t xml:space="preserve">Not Coming to a Theatre Near You. </w:t>
              </w:r>
              <w:r>
                <w:rPr>
                  <w:noProof/>
                  <w:lang w:val="en-US"/>
                </w:rPr>
                <w:t xml:space="preserve">[Online] </w:t>
              </w:r>
              <w:r>
                <w:rPr>
                  <w:noProof/>
                  <w:lang w:val="en-US"/>
                </w:rPr>
                <w:br/>
                <w:t xml:space="preserve">Available at: </w:t>
              </w:r>
              <w:r>
                <w:rPr>
                  <w:noProof/>
                  <w:u w:val="single"/>
                  <w:lang w:val="en-US"/>
                </w:rPr>
                <w:t>http://www.notcoming.com/reviews/greed</w:t>
              </w:r>
              <w:r>
                <w:rPr>
                  <w:noProof/>
                  <w:lang w:val="en-US"/>
                </w:rPr>
                <w:br/>
                <w:t>[Accessed 1st December 2017].</w:t>
              </w:r>
            </w:p>
            <w:p w14:paraId="053B5A9D" w14:textId="77777777" w:rsidR="00426471" w:rsidRDefault="00426471" w:rsidP="00426471">
              <w:pPr>
                <w:pStyle w:val="Bibliography"/>
                <w:rPr>
                  <w:noProof/>
                  <w:lang w:val="en-US"/>
                </w:rPr>
              </w:pPr>
              <w:r>
                <w:rPr>
                  <w:noProof/>
                  <w:lang w:val="en-US"/>
                </w:rPr>
                <w:t xml:space="preserve">King, S., N/A. </w:t>
              </w:r>
              <w:r>
                <w:rPr>
                  <w:i/>
                  <w:iCs/>
                  <w:noProof/>
                  <w:lang w:val="en-US"/>
                </w:rPr>
                <w:t xml:space="preserve">goodreads. </w:t>
              </w:r>
              <w:r>
                <w:rPr>
                  <w:noProof/>
                  <w:lang w:val="en-US"/>
                </w:rPr>
                <w:t xml:space="preserve">[Online] </w:t>
              </w:r>
              <w:r>
                <w:rPr>
                  <w:noProof/>
                  <w:lang w:val="en-US"/>
                </w:rPr>
                <w:br/>
                <w:t xml:space="preserve">Available at: </w:t>
              </w:r>
              <w:r>
                <w:rPr>
                  <w:noProof/>
                  <w:u w:val="single"/>
                  <w:lang w:val="en-US"/>
                </w:rPr>
                <w:t>https://www.goodreads.com/quotes/204621-books-and-movies-are-like-apples-and-oranges-they-both</w:t>
              </w:r>
              <w:r>
                <w:rPr>
                  <w:noProof/>
                  <w:lang w:val="en-US"/>
                </w:rPr>
                <w:br/>
                <w:t>[Accessed 26th November 2017].</w:t>
              </w:r>
            </w:p>
            <w:p w14:paraId="510FE7DD" w14:textId="77777777" w:rsidR="00426471" w:rsidRDefault="00426471" w:rsidP="00426471">
              <w:pPr>
                <w:pStyle w:val="Bibliography"/>
                <w:rPr>
                  <w:noProof/>
                  <w:lang w:val="en-US"/>
                </w:rPr>
              </w:pPr>
              <w:r>
                <w:rPr>
                  <w:noProof/>
                  <w:lang w:val="en-US"/>
                </w:rPr>
                <w:t xml:space="preserve">Lahiri, J., n.d. </w:t>
              </w:r>
              <w:r>
                <w:rPr>
                  <w:i/>
                  <w:iCs/>
                  <w:noProof/>
                  <w:lang w:val="en-US"/>
                </w:rPr>
                <w:t xml:space="preserve">BrainyQuote. </w:t>
              </w:r>
              <w:r>
                <w:rPr>
                  <w:noProof/>
                  <w:lang w:val="en-US"/>
                </w:rPr>
                <w:t xml:space="preserve">[Online] </w:t>
              </w:r>
              <w:r>
                <w:rPr>
                  <w:noProof/>
                  <w:lang w:val="en-US"/>
                </w:rPr>
                <w:br/>
                <w:t xml:space="preserve">Available at: </w:t>
              </w:r>
              <w:r>
                <w:rPr>
                  <w:noProof/>
                  <w:u w:val="single"/>
                  <w:lang w:val="en-US"/>
                </w:rPr>
                <w:t>https://www.brainyquote.com/quotes/jhumpa_lahiri_759677</w:t>
              </w:r>
              <w:r>
                <w:rPr>
                  <w:noProof/>
                  <w:lang w:val="en-US"/>
                </w:rPr>
                <w:br/>
                <w:t>[Accessed 28th November 2017].</w:t>
              </w:r>
            </w:p>
            <w:p w14:paraId="6A3EF747" w14:textId="77777777" w:rsidR="00426471" w:rsidRDefault="00426471" w:rsidP="00426471">
              <w:pPr>
                <w:pStyle w:val="Bibliography"/>
                <w:rPr>
                  <w:noProof/>
                  <w:lang w:val="en-US"/>
                </w:rPr>
              </w:pPr>
              <w:r>
                <w:rPr>
                  <w:noProof/>
                  <w:lang w:val="en-US"/>
                </w:rPr>
                <w:t xml:space="preserve">Leitch, T., 2007. </w:t>
              </w:r>
              <w:r>
                <w:rPr>
                  <w:i/>
                  <w:iCs/>
                  <w:noProof/>
                  <w:lang w:val="en-US"/>
                </w:rPr>
                <w:t xml:space="preserve">Film Adaptation &amp; its Discontents. </w:t>
              </w:r>
              <w:r>
                <w:rPr>
                  <w:noProof/>
                  <w:lang w:val="en-US"/>
                </w:rPr>
                <w:t>Baltimore: The Johns Hopkins University Press.</w:t>
              </w:r>
            </w:p>
            <w:p w14:paraId="0CA15183" w14:textId="77777777" w:rsidR="00426471" w:rsidRDefault="00426471" w:rsidP="00426471">
              <w:pPr>
                <w:pStyle w:val="Bibliography"/>
                <w:rPr>
                  <w:noProof/>
                  <w:lang w:val="en-US"/>
                </w:rPr>
              </w:pPr>
              <w:r>
                <w:rPr>
                  <w:noProof/>
                  <w:lang w:val="en-US"/>
                </w:rPr>
                <w:t xml:space="preserve">Lucia, C., Grundmann, R. &amp; Simon, A., 2015. </w:t>
              </w:r>
              <w:r>
                <w:rPr>
                  <w:i/>
                  <w:iCs/>
                  <w:noProof/>
                  <w:lang w:val="en-US"/>
                </w:rPr>
                <w:t xml:space="preserve">American Film History: Selected Readings, Origins to 1960. </w:t>
              </w:r>
              <w:r>
                <w:rPr>
                  <w:noProof/>
                  <w:lang w:val="en-US"/>
                </w:rPr>
                <w:t>1st ed. s.l.:John Wiley &amp; Sons.</w:t>
              </w:r>
            </w:p>
            <w:p w14:paraId="23C0C597" w14:textId="77777777" w:rsidR="00426471" w:rsidRDefault="00426471" w:rsidP="00426471">
              <w:pPr>
                <w:pStyle w:val="Bibliography"/>
                <w:rPr>
                  <w:noProof/>
                  <w:lang w:val="en-US"/>
                </w:rPr>
              </w:pPr>
              <w:r>
                <w:rPr>
                  <w:noProof/>
                  <w:lang w:val="en-US"/>
                </w:rPr>
                <w:t xml:space="preserve">Malcolm, D., 1999.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https://www.theguardian.com/film/1999/sep/30/derekmalcolmscenturyoffilm</w:t>
              </w:r>
              <w:r>
                <w:rPr>
                  <w:noProof/>
                  <w:lang w:val="en-US"/>
                </w:rPr>
                <w:br/>
                <w:t>[Accessed 2017 December 2017].</w:t>
              </w:r>
            </w:p>
            <w:p w14:paraId="3568F1C5" w14:textId="77777777" w:rsidR="00426471" w:rsidRDefault="00426471" w:rsidP="00426471">
              <w:pPr>
                <w:pStyle w:val="Bibliography"/>
                <w:rPr>
                  <w:noProof/>
                  <w:lang w:val="en-US"/>
                </w:rPr>
              </w:pPr>
              <w:r>
                <w:rPr>
                  <w:noProof/>
                  <w:lang w:val="en-US"/>
                </w:rPr>
                <w:t xml:space="preserve">Mitchell, D., 2012. </w:t>
              </w:r>
              <w:r>
                <w:rPr>
                  <w:i/>
                  <w:iCs/>
                  <w:noProof/>
                  <w:lang w:val="en-US"/>
                </w:rPr>
                <w:t xml:space="preserve">David Mitchell: By the Book </w:t>
              </w:r>
              <w:r>
                <w:rPr>
                  <w:noProof/>
                  <w:lang w:val="en-US"/>
                </w:rPr>
                <w:t>[Interview] (18th October 2012).</w:t>
              </w:r>
            </w:p>
            <w:p w14:paraId="160FEA16" w14:textId="77777777" w:rsidR="00426471" w:rsidRDefault="00426471" w:rsidP="00426471">
              <w:pPr>
                <w:pStyle w:val="Bibliography"/>
                <w:rPr>
                  <w:noProof/>
                  <w:lang w:val="en-US"/>
                </w:rPr>
              </w:pPr>
              <w:r>
                <w:rPr>
                  <w:noProof/>
                  <w:lang w:val="en-US"/>
                </w:rPr>
                <w:t xml:space="preserve">Morris, J., n.d. </w:t>
              </w:r>
              <w:r>
                <w:rPr>
                  <w:i/>
                  <w:iCs/>
                  <w:noProof/>
                  <w:lang w:val="en-US"/>
                </w:rPr>
                <w:t xml:space="preserve">Antiscribe.com. </w:t>
              </w:r>
              <w:r>
                <w:rPr>
                  <w:noProof/>
                  <w:lang w:val="en-US"/>
                </w:rPr>
                <w:t xml:space="preserve">[Online] </w:t>
              </w:r>
              <w:r>
                <w:rPr>
                  <w:noProof/>
                  <w:lang w:val="en-US"/>
                </w:rPr>
                <w:br/>
                <w:t xml:space="preserve">Available at: </w:t>
              </w:r>
              <w:r>
                <w:rPr>
                  <w:noProof/>
                  <w:u w:val="single"/>
                  <w:lang w:val="en-US"/>
                </w:rPr>
                <w:t>https://antiscribe.com/2012/06/09/frankenstein-the-best-and-worst-the-antiscribe-overview/</w:t>
              </w:r>
              <w:r>
                <w:rPr>
                  <w:noProof/>
                  <w:lang w:val="en-US"/>
                </w:rPr>
                <w:br/>
                <w:t>[Accessed 2nd December 2017].</w:t>
              </w:r>
            </w:p>
            <w:p w14:paraId="7B940775" w14:textId="77777777" w:rsidR="00426471" w:rsidRDefault="00426471" w:rsidP="00426471">
              <w:pPr>
                <w:pStyle w:val="Bibliography"/>
                <w:rPr>
                  <w:noProof/>
                  <w:lang w:val="en-US"/>
                </w:rPr>
              </w:pPr>
              <w:r>
                <w:rPr>
                  <w:noProof/>
                  <w:lang w:val="en-US"/>
                </w:rPr>
                <w:t xml:space="preserve">Norris, F., 1899. </w:t>
              </w:r>
              <w:r>
                <w:rPr>
                  <w:i/>
                  <w:iCs/>
                  <w:noProof/>
                  <w:lang w:val="en-US"/>
                </w:rPr>
                <w:t xml:space="preserve">McTeague. </w:t>
              </w:r>
              <w:r>
                <w:rPr>
                  <w:noProof/>
                  <w:lang w:val="en-US"/>
                </w:rPr>
                <w:t>s.l.:Doubleday &amp; McClure.</w:t>
              </w:r>
            </w:p>
            <w:p w14:paraId="78EF1FEB" w14:textId="77777777" w:rsidR="00426471" w:rsidRDefault="00426471" w:rsidP="00426471">
              <w:pPr>
                <w:pStyle w:val="Bibliography"/>
                <w:rPr>
                  <w:noProof/>
                  <w:lang w:val="en-US"/>
                </w:rPr>
              </w:pPr>
              <w:r>
                <w:rPr>
                  <w:noProof/>
                  <w:lang w:val="en-US"/>
                </w:rPr>
                <w:t xml:space="preserve">O'Brien, L., 2013. </w:t>
              </w:r>
              <w:r>
                <w:rPr>
                  <w:i/>
                  <w:iCs/>
                  <w:noProof/>
                  <w:lang w:val="en-US"/>
                </w:rPr>
                <w:t xml:space="preserve">The Independent. </w:t>
              </w:r>
              <w:r>
                <w:rPr>
                  <w:noProof/>
                  <w:lang w:val="en-US"/>
                </w:rPr>
                <w:t xml:space="preserve">[Online] </w:t>
              </w:r>
              <w:r>
                <w:rPr>
                  <w:noProof/>
                  <w:lang w:val="en-US"/>
                </w:rPr>
                <w:br/>
                <w:t xml:space="preserve">Available at: </w:t>
              </w:r>
              <w:r>
                <w:rPr>
                  <w:noProof/>
                  <w:u w:val="single"/>
                  <w:lang w:val="en-US"/>
                </w:rPr>
                <w:t>http://www.independent.co.uk/arts-entertainment/books/news/the-sales-are-not-enough-william-boyds-james-bond-novel-outshone-by-jeffery-deaver-and-sebastian-8853712.html</w:t>
              </w:r>
              <w:r>
                <w:rPr>
                  <w:noProof/>
                  <w:lang w:val="en-US"/>
                </w:rPr>
                <w:br/>
                <w:t>[Accessed 10th December 2017].</w:t>
              </w:r>
            </w:p>
            <w:p w14:paraId="08A86380" w14:textId="77777777" w:rsidR="00426471" w:rsidRDefault="00426471" w:rsidP="00426471">
              <w:pPr>
                <w:pStyle w:val="Bibliography"/>
                <w:rPr>
                  <w:noProof/>
                  <w:lang w:val="en-US"/>
                </w:rPr>
              </w:pPr>
              <w:r>
                <w:rPr>
                  <w:noProof/>
                  <w:lang w:val="en-US"/>
                </w:rPr>
                <w:t xml:space="preserve">Paul Loukides, L. K. F., 1991. </w:t>
              </w:r>
              <w:r>
                <w:rPr>
                  <w:i/>
                  <w:iCs/>
                  <w:noProof/>
                  <w:lang w:val="en-US"/>
                </w:rPr>
                <w:t xml:space="preserve">Beyond the Stars: Studies in American Popular Film. </w:t>
              </w:r>
              <w:r>
                <w:rPr>
                  <w:noProof/>
                  <w:lang w:val="en-US"/>
                </w:rPr>
                <w:t>s.l.:Popular Press.</w:t>
              </w:r>
            </w:p>
            <w:p w14:paraId="3EFDD2FB" w14:textId="77777777" w:rsidR="00426471" w:rsidRDefault="00426471" w:rsidP="00426471">
              <w:pPr>
                <w:pStyle w:val="Bibliography"/>
                <w:rPr>
                  <w:noProof/>
                  <w:lang w:val="en-US"/>
                </w:rPr>
              </w:pPr>
              <w:r>
                <w:rPr>
                  <w:noProof/>
                  <w:lang w:val="en-US"/>
                </w:rPr>
                <w:t xml:space="preserve">Peitzman, L., 2016. </w:t>
              </w:r>
              <w:r>
                <w:rPr>
                  <w:i/>
                  <w:iCs/>
                  <w:noProof/>
                  <w:lang w:val="en-US"/>
                </w:rPr>
                <w:t xml:space="preserve">Buzzfeed. </w:t>
              </w:r>
              <w:r>
                <w:rPr>
                  <w:noProof/>
                  <w:lang w:val="en-US"/>
                </w:rPr>
                <w:t xml:space="preserve">[Online] </w:t>
              </w:r>
              <w:r>
                <w:rPr>
                  <w:noProof/>
                  <w:lang w:val="en-US"/>
                </w:rPr>
                <w:br/>
                <w:t xml:space="preserve">Available at: </w:t>
              </w:r>
              <w:r>
                <w:rPr>
                  <w:noProof/>
                  <w:u w:val="single"/>
                  <w:lang w:val="en-US"/>
                </w:rPr>
                <w:t>https://www.buzzfeed.com/louispeitzman/movies-that-are-better-than-the-book?utm_term=.pk078OLkwm#.yj3Y9xDLke</w:t>
              </w:r>
              <w:r>
                <w:rPr>
                  <w:noProof/>
                  <w:lang w:val="en-US"/>
                </w:rPr>
                <w:br/>
                <w:t>[Accessed 3rd December 2017].</w:t>
              </w:r>
            </w:p>
            <w:p w14:paraId="2A93CAD7" w14:textId="77777777" w:rsidR="00426471" w:rsidRDefault="00426471" w:rsidP="00426471">
              <w:pPr>
                <w:pStyle w:val="Bibliography"/>
                <w:rPr>
                  <w:noProof/>
                  <w:lang w:val="en-US"/>
                </w:rPr>
              </w:pPr>
              <w:r>
                <w:rPr>
                  <w:noProof/>
                  <w:lang w:val="en-US"/>
                </w:rPr>
                <w:t xml:space="preserve">Pointer, M., 1975. </w:t>
              </w:r>
              <w:r>
                <w:rPr>
                  <w:i/>
                  <w:iCs/>
                  <w:noProof/>
                  <w:lang w:val="en-US"/>
                </w:rPr>
                <w:t xml:space="preserve">The Public Life of Sherlock Holmes. </w:t>
              </w:r>
              <w:r>
                <w:rPr>
                  <w:noProof/>
                  <w:lang w:val="en-US"/>
                </w:rPr>
                <w:t>London: Drake Publishers.</w:t>
              </w:r>
            </w:p>
            <w:p w14:paraId="02D963EA" w14:textId="77777777" w:rsidR="00426471" w:rsidRDefault="00426471" w:rsidP="00426471">
              <w:pPr>
                <w:pStyle w:val="Bibliography"/>
                <w:rPr>
                  <w:noProof/>
                  <w:lang w:val="en-US"/>
                </w:rPr>
              </w:pPr>
              <w:r>
                <w:rPr>
                  <w:i/>
                  <w:iCs/>
                  <w:noProof/>
                  <w:lang w:val="en-US"/>
                </w:rPr>
                <w:t xml:space="preserve">Quantum of Solace. </w:t>
              </w:r>
              <w:r>
                <w:rPr>
                  <w:noProof/>
                  <w:lang w:val="en-US"/>
                </w:rPr>
                <w:t>2008. [Film] Directed by Marc Forster. United Kingdom: Eon Productions.</w:t>
              </w:r>
            </w:p>
            <w:p w14:paraId="68DAB842" w14:textId="77777777" w:rsidR="00426471" w:rsidRDefault="00426471" w:rsidP="00426471">
              <w:pPr>
                <w:pStyle w:val="Bibliography"/>
                <w:rPr>
                  <w:noProof/>
                  <w:lang w:val="en-US"/>
                </w:rPr>
              </w:pPr>
              <w:r>
                <w:rPr>
                  <w:i/>
                  <w:iCs/>
                  <w:noProof/>
                  <w:lang w:val="en-US"/>
                </w:rPr>
                <w:lastRenderedPageBreak/>
                <w:t xml:space="preserve">Ready Player One. </w:t>
              </w:r>
              <w:r>
                <w:rPr>
                  <w:noProof/>
                  <w:lang w:val="en-US"/>
                </w:rPr>
                <w:t>2018. [Film] Directed by Steven Spielberg. United States: Warner Bros.</w:t>
              </w:r>
            </w:p>
            <w:p w14:paraId="29DBBB49" w14:textId="77777777" w:rsidR="00426471" w:rsidRDefault="00426471" w:rsidP="00426471">
              <w:pPr>
                <w:pStyle w:val="Bibliography"/>
                <w:rPr>
                  <w:noProof/>
                  <w:lang w:val="en-US"/>
                </w:rPr>
              </w:pPr>
              <w:r>
                <w:rPr>
                  <w:noProof/>
                  <w:lang w:val="en-US"/>
                </w:rPr>
                <w:t xml:space="preserve">Rowling, J. K., 2007. </w:t>
              </w:r>
              <w:r>
                <w:rPr>
                  <w:i/>
                  <w:iCs/>
                  <w:noProof/>
                  <w:lang w:val="en-US"/>
                </w:rPr>
                <w:t xml:space="preserve">Harry Potter and the Deathly Hallows. </w:t>
              </w:r>
              <w:r>
                <w:rPr>
                  <w:noProof/>
                  <w:lang w:val="en-US"/>
                </w:rPr>
                <w:t>1st ed. s.l.:Bloomsbury.</w:t>
              </w:r>
            </w:p>
            <w:p w14:paraId="6DAC9AEF" w14:textId="77777777" w:rsidR="00426471" w:rsidRDefault="00426471" w:rsidP="00426471">
              <w:pPr>
                <w:pStyle w:val="Bibliography"/>
                <w:rPr>
                  <w:noProof/>
                  <w:lang w:val="en-US"/>
                </w:rPr>
              </w:pPr>
              <w:r>
                <w:rPr>
                  <w:noProof/>
                  <w:lang w:val="en-US"/>
                </w:rPr>
                <w:t xml:space="preserve">S., L., 2016. </w:t>
              </w:r>
              <w:r>
                <w:rPr>
                  <w:i/>
                  <w:iCs/>
                  <w:noProof/>
                  <w:lang w:val="en-US"/>
                </w:rPr>
                <w:t xml:space="preserve">Silentology. </w:t>
              </w:r>
              <w:r>
                <w:rPr>
                  <w:noProof/>
                  <w:lang w:val="en-US"/>
                </w:rPr>
                <w:t xml:space="preserve">[Online] </w:t>
              </w:r>
              <w:r>
                <w:rPr>
                  <w:noProof/>
                  <w:lang w:val="en-US"/>
                </w:rPr>
                <w:br/>
                <w:t xml:space="preserve">Available at: </w:t>
              </w:r>
              <w:r>
                <w:rPr>
                  <w:noProof/>
                  <w:u w:val="single"/>
                  <w:lang w:val="en-US"/>
                </w:rPr>
                <w:t>https://silentology.wordpress.com/2016/04/09/the-power-of-greed-and-mcteague/</w:t>
              </w:r>
              <w:r>
                <w:rPr>
                  <w:noProof/>
                  <w:lang w:val="en-US"/>
                </w:rPr>
                <w:br/>
                <w:t>[Accessed 1st December 2017].</w:t>
              </w:r>
            </w:p>
            <w:p w14:paraId="11C0C49A" w14:textId="77777777" w:rsidR="00426471" w:rsidRDefault="00426471" w:rsidP="00426471">
              <w:pPr>
                <w:pStyle w:val="Bibliography"/>
                <w:rPr>
                  <w:noProof/>
                  <w:lang w:val="en-US"/>
                </w:rPr>
              </w:pPr>
              <w:r>
                <w:rPr>
                  <w:noProof/>
                  <w:lang w:val="en-US"/>
                </w:rPr>
                <w:t xml:space="preserve">Shelley, M., 1818. </w:t>
              </w:r>
              <w:r>
                <w:rPr>
                  <w:i/>
                  <w:iCs/>
                  <w:noProof/>
                  <w:lang w:val="en-US"/>
                </w:rPr>
                <w:t xml:space="preserve">Frankenstein. </w:t>
              </w:r>
              <w:r>
                <w:rPr>
                  <w:noProof/>
                  <w:lang w:val="en-US"/>
                </w:rPr>
                <w:t>London: Lackington, Hughes, Harding, Mavor &amp; Jones.</w:t>
              </w:r>
            </w:p>
            <w:p w14:paraId="2B431280" w14:textId="77777777" w:rsidR="00426471" w:rsidRDefault="00426471" w:rsidP="00426471">
              <w:pPr>
                <w:pStyle w:val="Bibliography"/>
                <w:rPr>
                  <w:noProof/>
                  <w:lang w:val="en-US"/>
                </w:rPr>
              </w:pPr>
              <w:r>
                <w:rPr>
                  <w:i/>
                  <w:iCs/>
                  <w:noProof/>
                  <w:lang w:val="en-US"/>
                </w:rPr>
                <w:t xml:space="preserve">Sherlock Holmes Baffled. </w:t>
              </w:r>
              <w:r>
                <w:rPr>
                  <w:noProof/>
                  <w:lang w:val="en-US"/>
                </w:rPr>
                <w:t>1900. [Film] Directed by Arthur Marvin. United States of America: American Mutoscope and Biograph Company.</w:t>
              </w:r>
            </w:p>
            <w:p w14:paraId="47298813" w14:textId="77777777" w:rsidR="00426471" w:rsidRDefault="00426471" w:rsidP="00426471">
              <w:pPr>
                <w:pStyle w:val="Bibliography"/>
                <w:rPr>
                  <w:noProof/>
                  <w:lang w:val="en-US"/>
                </w:rPr>
              </w:pPr>
              <w:r>
                <w:rPr>
                  <w:i/>
                  <w:iCs/>
                  <w:noProof/>
                  <w:lang w:val="en-US"/>
                </w:rPr>
                <w:t xml:space="preserve">Skyfall. </w:t>
              </w:r>
              <w:r>
                <w:rPr>
                  <w:noProof/>
                  <w:lang w:val="en-US"/>
                </w:rPr>
                <w:t>2012. [Film] Directed by Sam Mendes. United Kingdom: Eon Productions.</w:t>
              </w:r>
            </w:p>
            <w:p w14:paraId="1F5616FF" w14:textId="77777777" w:rsidR="00426471" w:rsidRDefault="00426471" w:rsidP="00426471">
              <w:pPr>
                <w:pStyle w:val="Bibliography"/>
                <w:rPr>
                  <w:noProof/>
                  <w:lang w:val="en-US"/>
                </w:rPr>
              </w:pPr>
              <w:r>
                <w:rPr>
                  <w:i/>
                  <w:iCs/>
                  <w:noProof/>
                  <w:lang w:val="en-US"/>
                </w:rPr>
                <w:t xml:space="preserve">Snow White and the Seven Dwarfs. </w:t>
              </w:r>
              <w:r>
                <w:rPr>
                  <w:noProof/>
                  <w:lang w:val="en-US"/>
                </w:rPr>
                <w:t>1937. [Film] Directed by David Hand. United States: Walt Disney Productions.</w:t>
              </w:r>
            </w:p>
            <w:p w14:paraId="44BD0329" w14:textId="77777777" w:rsidR="00426471" w:rsidRDefault="00426471" w:rsidP="00426471">
              <w:pPr>
                <w:pStyle w:val="Bibliography"/>
                <w:rPr>
                  <w:noProof/>
                  <w:lang w:val="en-US"/>
                </w:rPr>
              </w:pPr>
              <w:r>
                <w:rPr>
                  <w:i/>
                  <w:iCs/>
                  <w:noProof/>
                  <w:lang w:val="en-US"/>
                </w:rPr>
                <w:t xml:space="preserve">Son of Frankenstein. </w:t>
              </w:r>
              <w:r>
                <w:rPr>
                  <w:noProof/>
                  <w:lang w:val="en-US"/>
                </w:rPr>
                <w:t>1939. [Film] Directed by Rowland V. Lee. United States: Universal Pictures.</w:t>
              </w:r>
            </w:p>
            <w:p w14:paraId="222F2386" w14:textId="77777777" w:rsidR="00426471" w:rsidRDefault="00426471" w:rsidP="00426471">
              <w:pPr>
                <w:pStyle w:val="Bibliography"/>
                <w:rPr>
                  <w:noProof/>
                  <w:lang w:val="en-US"/>
                </w:rPr>
              </w:pPr>
              <w:r>
                <w:rPr>
                  <w:i/>
                  <w:iCs/>
                  <w:noProof/>
                  <w:lang w:val="en-US"/>
                </w:rPr>
                <w:t xml:space="preserve">Spectre. </w:t>
              </w:r>
              <w:r>
                <w:rPr>
                  <w:noProof/>
                  <w:lang w:val="en-US"/>
                </w:rPr>
                <w:t>2015. [Film] Directed by Sam Mendes. United Kindom: Eon Productions.</w:t>
              </w:r>
            </w:p>
            <w:p w14:paraId="0572872D" w14:textId="77777777" w:rsidR="00426471" w:rsidRDefault="00426471" w:rsidP="00426471">
              <w:pPr>
                <w:pStyle w:val="Bibliography"/>
                <w:rPr>
                  <w:noProof/>
                  <w:lang w:val="en-US"/>
                </w:rPr>
              </w:pPr>
              <w:r>
                <w:rPr>
                  <w:noProof/>
                  <w:lang w:val="en-US"/>
                </w:rPr>
                <w:t xml:space="preserve">Sragow, M., 2013. </w:t>
              </w:r>
              <w:r>
                <w:rPr>
                  <w:i/>
                  <w:iCs/>
                  <w:noProof/>
                  <w:lang w:val="en-US"/>
                </w:rPr>
                <w:t xml:space="preserve">Orange County Register. </w:t>
              </w:r>
              <w:r>
                <w:rPr>
                  <w:noProof/>
                  <w:lang w:val="en-US"/>
                </w:rPr>
                <w:t xml:space="preserve">[Online] </w:t>
              </w:r>
              <w:r>
                <w:rPr>
                  <w:noProof/>
                  <w:lang w:val="en-US"/>
                </w:rPr>
                <w:br/>
                <w:t xml:space="preserve">Available at: </w:t>
              </w:r>
              <w:r>
                <w:rPr>
                  <w:noProof/>
                  <w:u w:val="single"/>
                  <w:lang w:val="en-US"/>
                </w:rPr>
                <w:t>https://www.rottentomatoes.com/m/the_wizard_of_oz_1939/reviews/?type=top_critics</w:t>
              </w:r>
              <w:r>
                <w:rPr>
                  <w:noProof/>
                  <w:lang w:val="en-US"/>
                </w:rPr>
                <w:br/>
                <w:t>[Accessed 29th November 2017].</w:t>
              </w:r>
            </w:p>
            <w:p w14:paraId="15B8855E" w14:textId="77777777" w:rsidR="00426471" w:rsidRDefault="00426471" w:rsidP="00426471">
              <w:pPr>
                <w:pStyle w:val="Bibliography"/>
                <w:rPr>
                  <w:noProof/>
                  <w:lang w:val="en-US"/>
                </w:rPr>
              </w:pPr>
              <w:r>
                <w:rPr>
                  <w:noProof/>
                  <w:lang w:val="en-US"/>
                </w:rPr>
                <w:t xml:space="preserve">Stiefvater, M., n.d. </w:t>
              </w:r>
              <w:r>
                <w:rPr>
                  <w:i/>
                  <w:iCs/>
                  <w:noProof/>
                  <w:lang w:val="en-US"/>
                </w:rPr>
                <w:t xml:space="preserve">BrainyQuote. </w:t>
              </w:r>
              <w:r>
                <w:rPr>
                  <w:noProof/>
                  <w:lang w:val="en-US"/>
                </w:rPr>
                <w:t xml:space="preserve">[Online] </w:t>
              </w:r>
              <w:r>
                <w:rPr>
                  <w:noProof/>
                  <w:lang w:val="en-US"/>
                </w:rPr>
                <w:br/>
                <w:t xml:space="preserve">Available at: </w:t>
              </w:r>
              <w:r>
                <w:rPr>
                  <w:noProof/>
                  <w:u w:val="single"/>
                  <w:lang w:val="en-US"/>
                </w:rPr>
                <w:t>https://www.brainyquote.com/quotes/maggie_stiefvater_499796?src=t_adaptation</w:t>
              </w:r>
              <w:r>
                <w:rPr>
                  <w:noProof/>
                  <w:lang w:val="en-US"/>
                </w:rPr>
                <w:br/>
                <w:t>[Accessed 11th December 2017].</w:t>
              </w:r>
            </w:p>
            <w:p w14:paraId="62E12D94" w14:textId="77777777" w:rsidR="00426471" w:rsidRDefault="00426471" w:rsidP="00426471">
              <w:pPr>
                <w:pStyle w:val="Bibliography"/>
                <w:rPr>
                  <w:noProof/>
                  <w:lang w:val="en-US"/>
                </w:rPr>
              </w:pPr>
              <w:r>
                <w:rPr>
                  <w:noProof/>
                  <w:lang w:val="en-US"/>
                </w:rPr>
                <w:t xml:space="preserve">Stiefvater, M., n.d. </w:t>
              </w:r>
              <w:r>
                <w:rPr>
                  <w:i/>
                  <w:iCs/>
                  <w:noProof/>
                  <w:lang w:val="en-US"/>
                </w:rPr>
                <w:t xml:space="preserve">Top Film Adaptation Quotes. </w:t>
              </w:r>
              <w:r>
                <w:rPr>
                  <w:noProof/>
                  <w:lang w:val="en-US"/>
                </w:rPr>
                <w:t xml:space="preserve">[Online] </w:t>
              </w:r>
              <w:r>
                <w:rPr>
                  <w:noProof/>
                  <w:lang w:val="en-US"/>
                </w:rPr>
                <w:br/>
                <w:t xml:space="preserve">Available at: </w:t>
              </w:r>
              <w:r>
                <w:rPr>
                  <w:noProof/>
                  <w:u w:val="single"/>
                  <w:lang w:val="en-US"/>
                </w:rPr>
                <w:t>http://topfamousquotes.com/quotes-about-film-adaptation/</w:t>
              </w:r>
              <w:r>
                <w:rPr>
                  <w:noProof/>
                  <w:lang w:val="en-US"/>
                </w:rPr>
                <w:br/>
                <w:t>[Accessed 29th November 2017].</w:t>
              </w:r>
            </w:p>
            <w:p w14:paraId="739E7D13" w14:textId="77777777" w:rsidR="00426471" w:rsidRDefault="00426471" w:rsidP="00426471">
              <w:pPr>
                <w:pStyle w:val="Bibliography"/>
                <w:rPr>
                  <w:noProof/>
                  <w:lang w:val="en-US"/>
                </w:rPr>
              </w:pPr>
              <w:r>
                <w:rPr>
                  <w:noProof/>
                  <w:lang w:val="en-US"/>
                </w:rPr>
                <w:t xml:space="preserve">Stroheim, E. v., 1999.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https://www.theguardian.com/film/1999/sep/30/derekmalcolmscenturyoffilm</w:t>
              </w:r>
              <w:r>
                <w:rPr>
                  <w:noProof/>
                  <w:lang w:val="en-US"/>
                </w:rPr>
                <w:br/>
                <w:t>[Accessed 1st December 2017].</w:t>
              </w:r>
            </w:p>
            <w:p w14:paraId="22313AD7" w14:textId="77777777" w:rsidR="00426471" w:rsidRDefault="00426471" w:rsidP="00426471">
              <w:pPr>
                <w:pStyle w:val="Bibliography"/>
                <w:rPr>
                  <w:noProof/>
                  <w:lang w:val="en-US"/>
                </w:rPr>
              </w:pPr>
              <w:r>
                <w:rPr>
                  <w:noProof/>
                  <w:lang w:val="en-US"/>
                </w:rPr>
                <w:t xml:space="preserve">The Montreal Gazette, 1925. 'GREED' IMPRESSES AS POWERFUL FILM. </w:t>
              </w:r>
              <w:r>
                <w:rPr>
                  <w:i/>
                  <w:iCs/>
                  <w:noProof/>
                  <w:lang w:val="en-US"/>
                </w:rPr>
                <w:t>Screen Version of Norris's "McTeague" Draws Crowds to Palace</w:t>
              </w:r>
              <w:r>
                <w:rPr>
                  <w:noProof/>
                  <w:lang w:val="en-US"/>
                </w:rPr>
                <w:t>, 20th April, p. 10.</w:t>
              </w:r>
            </w:p>
            <w:p w14:paraId="55AB042D" w14:textId="77777777" w:rsidR="00426471" w:rsidRDefault="00426471" w:rsidP="00426471">
              <w:pPr>
                <w:pStyle w:val="Bibliography"/>
                <w:rPr>
                  <w:noProof/>
                  <w:lang w:val="en-US"/>
                </w:rPr>
              </w:pPr>
              <w:r>
                <w:rPr>
                  <w:noProof/>
                  <w:lang w:val="en-US"/>
                </w:rPr>
                <w:t xml:space="preserve">The National Museum of American History, n.d. </w:t>
              </w:r>
              <w:r>
                <w:rPr>
                  <w:i/>
                  <w:iCs/>
                  <w:noProof/>
                  <w:lang w:val="en-US"/>
                </w:rPr>
                <w:t xml:space="preserve">The National Museum of American History. </w:t>
              </w:r>
              <w:r>
                <w:rPr>
                  <w:noProof/>
                  <w:lang w:val="en-US"/>
                </w:rPr>
                <w:t xml:space="preserve">[Online] </w:t>
              </w:r>
              <w:r>
                <w:rPr>
                  <w:noProof/>
                  <w:lang w:val="en-US"/>
                </w:rPr>
                <w:br/>
                <w:t xml:space="preserve">Available at: </w:t>
              </w:r>
              <w:r>
                <w:rPr>
                  <w:noProof/>
                  <w:u w:val="single"/>
                  <w:lang w:val="en-US"/>
                </w:rPr>
                <w:t>http://americanhistory.si.edu/press/fact-sheets/ruby-slippers</w:t>
              </w:r>
              <w:r>
                <w:rPr>
                  <w:noProof/>
                  <w:lang w:val="en-US"/>
                </w:rPr>
                <w:br/>
                <w:t>[Accessed 29th November 2017].</w:t>
              </w:r>
            </w:p>
            <w:p w14:paraId="1CCC036C" w14:textId="77777777" w:rsidR="00426471" w:rsidRDefault="00426471" w:rsidP="00426471">
              <w:pPr>
                <w:pStyle w:val="Bibliography"/>
                <w:rPr>
                  <w:noProof/>
                  <w:lang w:val="en-US"/>
                </w:rPr>
              </w:pPr>
              <w:r>
                <w:rPr>
                  <w:noProof/>
                  <w:lang w:val="en-US"/>
                </w:rPr>
                <w:t xml:space="preserve">The Numbers, 2017. </w:t>
              </w:r>
              <w:r>
                <w:rPr>
                  <w:i/>
                  <w:iCs/>
                  <w:noProof/>
                  <w:lang w:val="en-US"/>
                </w:rPr>
                <w:t xml:space="preserve">The Numbers - Where Data and the Movie Business Meet. </w:t>
              </w:r>
              <w:r>
                <w:rPr>
                  <w:noProof/>
                  <w:lang w:val="en-US"/>
                </w:rPr>
                <w:t xml:space="preserve">[Online] </w:t>
              </w:r>
              <w:r>
                <w:rPr>
                  <w:noProof/>
                  <w:lang w:val="en-US"/>
                </w:rPr>
                <w:br/>
                <w:t xml:space="preserve">Available at: </w:t>
              </w:r>
              <w:r>
                <w:rPr>
                  <w:noProof/>
                  <w:u w:val="single"/>
                  <w:lang w:val="en-US"/>
                </w:rPr>
                <w:t>https://www.the-numbers.com/movies/franchises/sort/World</w:t>
              </w:r>
              <w:r>
                <w:rPr>
                  <w:noProof/>
                  <w:lang w:val="en-US"/>
                </w:rPr>
                <w:br/>
                <w:t>[Accessed 11th December 2017].</w:t>
              </w:r>
            </w:p>
            <w:p w14:paraId="59AC0E3D" w14:textId="77777777" w:rsidR="00426471" w:rsidRDefault="00426471" w:rsidP="00426471">
              <w:pPr>
                <w:pStyle w:val="Bibliography"/>
                <w:rPr>
                  <w:noProof/>
                  <w:lang w:val="en-US"/>
                </w:rPr>
              </w:pPr>
              <w:r>
                <w:rPr>
                  <w:i/>
                  <w:iCs/>
                  <w:noProof/>
                  <w:lang w:val="en-US"/>
                </w:rPr>
                <w:t xml:space="preserve">The Wizard of Oz. </w:t>
              </w:r>
              <w:r>
                <w:rPr>
                  <w:noProof/>
                  <w:lang w:val="en-US"/>
                </w:rPr>
                <w:t>1939. [Film] Directed by Victor Fleming. United States of America: Metro-Goldwyn-Mayer.</w:t>
              </w:r>
            </w:p>
            <w:p w14:paraId="38AB295B" w14:textId="77777777" w:rsidR="00426471" w:rsidRDefault="00426471" w:rsidP="00426471">
              <w:pPr>
                <w:pStyle w:val="Bibliography"/>
                <w:rPr>
                  <w:noProof/>
                  <w:lang w:val="en-US"/>
                </w:rPr>
              </w:pPr>
              <w:r>
                <w:rPr>
                  <w:i/>
                  <w:iCs/>
                  <w:noProof/>
                  <w:lang w:val="en-US"/>
                </w:rPr>
                <w:t xml:space="preserve">The Wizard of Oz. </w:t>
              </w:r>
              <w:r>
                <w:rPr>
                  <w:noProof/>
                  <w:lang w:val="en-US"/>
                </w:rPr>
                <w:t>1939. [Film] Directed by Victor Fleming. United States of America: Metro-Goldwyn-Mayer.</w:t>
              </w:r>
            </w:p>
            <w:p w14:paraId="195E50D1" w14:textId="77777777" w:rsidR="00426471" w:rsidRDefault="00426471" w:rsidP="00426471">
              <w:pPr>
                <w:pStyle w:val="Bibliography"/>
                <w:rPr>
                  <w:noProof/>
                  <w:lang w:val="en-US"/>
                </w:rPr>
              </w:pPr>
              <w:r>
                <w:rPr>
                  <w:noProof/>
                  <w:lang w:val="en-US"/>
                </w:rPr>
                <w:lastRenderedPageBreak/>
                <w:t xml:space="preserve">Thorne, J., 2016. </w:t>
              </w:r>
              <w:r>
                <w:rPr>
                  <w:i/>
                  <w:iCs/>
                  <w:noProof/>
                  <w:lang w:val="en-US"/>
                </w:rPr>
                <w:t xml:space="preserve">Harry Potter and the Cursed Child. </w:t>
              </w:r>
              <w:r>
                <w:rPr>
                  <w:noProof/>
                  <w:lang w:val="en-US"/>
                </w:rPr>
                <w:t>s.l.:Arthur A. Levine Books.</w:t>
              </w:r>
            </w:p>
            <w:p w14:paraId="524F23B6" w14:textId="77777777" w:rsidR="00426471" w:rsidRDefault="00426471" w:rsidP="00426471">
              <w:pPr>
                <w:pStyle w:val="Bibliography"/>
                <w:rPr>
                  <w:noProof/>
                  <w:lang w:val="en-US"/>
                </w:rPr>
              </w:pPr>
              <w:r>
                <w:rPr>
                  <w:noProof/>
                  <w:lang w:val="en-US"/>
                </w:rPr>
                <w:t xml:space="preserve">Tickle, G., 2013. </w:t>
              </w:r>
              <w:r>
                <w:rPr>
                  <w:i/>
                  <w:iCs/>
                  <w:noProof/>
                  <w:lang w:val="en-US"/>
                </w:rPr>
                <w:t xml:space="preserve">The Mary Sue. </w:t>
              </w:r>
              <w:r>
                <w:rPr>
                  <w:noProof/>
                  <w:lang w:val="en-US"/>
                </w:rPr>
                <w:t xml:space="preserve">[Online] </w:t>
              </w:r>
              <w:r>
                <w:rPr>
                  <w:noProof/>
                  <w:lang w:val="en-US"/>
                </w:rPr>
                <w:br/>
                <w:t xml:space="preserve">Available at: </w:t>
              </w:r>
              <w:r>
                <w:rPr>
                  <w:noProof/>
                  <w:u w:val="single"/>
                  <w:lang w:val="en-US"/>
                </w:rPr>
                <w:t>https://www.themarysue.com/call-the-monster-frankenstein/</w:t>
              </w:r>
              <w:r>
                <w:rPr>
                  <w:noProof/>
                  <w:lang w:val="en-US"/>
                </w:rPr>
                <w:br/>
                <w:t>[Accessed 2nd December 2017].</w:t>
              </w:r>
            </w:p>
            <w:p w14:paraId="4119E964" w14:textId="77777777" w:rsidR="00B60596" w:rsidRDefault="00B60596" w:rsidP="00426471">
              <w:r>
                <w:rPr>
                  <w:b/>
                  <w:bCs/>
                  <w:noProof/>
                </w:rPr>
                <w:fldChar w:fldCharType="end"/>
              </w:r>
            </w:p>
          </w:sdtContent>
        </w:sdt>
      </w:sdtContent>
    </w:sdt>
    <w:p w14:paraId="1A1B66DD" w14:textId="77777777" w:rsidR="00B60596" w:rsidRDefault="00B60596" w:rsidP="00B744E5">
      <w:pPr>
        <w:spacing w:line="480" w:lineRule="auto"/>
        <w:rPr>
          <w:sz w:val="24"/>
        </w:rPr>
      </w:pPr>
    </w:p>
    <w:sectPr w:rsidR="00B60596" w:rsidSect="0016423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CC189" w14:textId="77777777" w:rsidR="00B9552B" w:rsidRDefault="00B9552B" w:rsidP="00150615">
      <w:pPr>
        <w:spacing w:after="0" w:line="240" w:lineRule="auto"/>
      </w:pPr>
      <w:r>
        <w:separator/>
      </w:r>
    </w:p>
  </w:endnote>
  <w:endnote w:type="continuationSeparator" w:id="0">
    <w:p w14:paraId="49179C18" w14:textId="77777777" w:rsidR="00B9552B" w:rsidRDefault="00B9552B" w:rsidP="00150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D9952" w14:textId="77777777" w:rsidR="0066427F" w:rsidRPr="00426471" w:rsidRDefault="0066427F">
    <w:pPr>
      <w:pStyle w:val="Footer"/>
      <w:rPr>
        <w:i/>
      </w:rPr>
    </w:pPr>
    <w:r>
      <w:ptab w:relativeTo="margin" w:alignment="center" w:leader="none"/>
    </w:r>
    <w:r>
      <w:t>The Importance of Adaptation within Film</w:t>
    </w:r>
    <w:r>
      <w:ptab w:relativeTo="margin" w:alignment="right" w:leader="none"/>
    </w:r>
    <w:r>
      <w:rPr>
        <w:i/>
      </w:rPr>
      <w:t>John Rose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4B3B3" w14:textId="77777777" w:rsidR="00B9552B" w:rsidRDefault="00B9552B" w:rsidP="00150615">
      <w:pPr>
        <w:spacing w:after="0" w:line="240" w:lineRule="auto"/>
      </w:pPr>
      <w:r>
        <w:separator/>
      </w:r>
    </w:p>
  </w:footnote>
  <w:footnote w:type="continuationSeparator" w:id="0">
    <w:p w14:paraId="45865013" w14:textId="77777777" w:rsidR="00B9552B" w:rsidRDefault="00B9552B" w:rsidP="001506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3221661"/>
      <w:docPartObj>
        <w:docPartGallery w:val="Page Numbers (Top of Page)"/>
        <w:docPartUnique/>
      </w:docPartObj>
    </w:sdtPr>
    <w:sdtEndPr>
      <w:rPr>
        <w:noProof/>
      </w:rPr>
    </w:sdtEndPr>
    <w:sdtContent>
      <w:p w14:paraId="1CE9A402" w14:textId="7CD98293" w:rsidR="0066427F" w:rsidRDefault="0066427F">
        <w:pPr>
          <w:pStyle w:val="Header"/>
          <w:jc w:val="right"/>
        </w:pPr>
        <w:r>
          <w:fldChar w:fldCharType="begin"/>
        </w:r>
        <w:r>
          <w:instrText xml:space="preserve"> PAGE   \* MERGEFORMAT </w:instrText>
        </w:r>
        <w:r>
          <w:fldChar w:fldCharType="separate"/>
        </w:r>
        <w:r w:rsidR="00B33283">
          <w:rPr>
            <w:noProof/>
          </w:rPr>
          <w:t>2</w:t>
        </w:r>
        <w:r>
          <w:rPr>
            <w:noProof/>
          </w:rPr>
          <w:fldChar w:fldCharType="end"/>
        </w:r>
      </w:p>
    </w:sdtContent>
  </w:sdt>
  <w:p w14:paraId="4A459B52" w14:textId="77777777" w:rsidR="0066427F" w:rsidRDefault="006642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C4B"/>
    <w:rsid w:val="00001530"/>
    <w:rsid w:val="0000356F"/>
    <w:rsid w:val="0000612C"/>
    <w:rsid w:val="00014D25"/>
    <w:rsid w:val="00015D0E"/>
    <w:rsid w:val="00017CD0"/>
    <w:rsid w:val="00022D37"/>
    <w:rsid w:val="00032EA8"/>
    <w:rsid w:val="000354C8"/>
    <w:rsid w:val="0005163D"/>
    <w:rsid w:val="00057A96"/>
    <w:rsid w:val="00066537"/>
    <w:rsid w:val="00076F2D"/>
    <w:rsid w:val="00092212"/>
    <w:rsid w:val="00096768"/>
    <w:rsid w:val="00097C43"/>
    <w:rsid w:val="000A1972"/>
    <w:rsid w:val="000A2EBA"/>
    <w:rsid w:val="000A6E18"/>
    <w:rsid w:val="000A7B2C"/>
    <w:rsid w:val="000A7FCD"/>
    <w:rsid w:val="000B00F1"/>
    <w:rsid w:val="000B1500"/>
    <w:rsid w:val="000B4A40"/>
    <w:rsid w:val="000B4CC6"/>
    <w:rsid w:val="000C4457"/>
    <w:rsid w:val="000E33C7"/>
    <w:rsid w:val="000F0676"/>
    <w:rsid w:val="00104DCB"/>
    <w:rsid w:val="00117C67"/>
    <w:rsid w:val="001220A7"/>
    <w:rsid w:val="0014338B"/>
    <w:rsid w:val="00143B79"/>
    <w:rsid w:val="00145257"/>
    <w:rsid w:val="00150615"/>
    <w:rsid w:val="00164234"/>
    <w:rsid w:val="00166352"/>
    <w:rsid w:val="0017090B"/>
    <w:rsid w:val="00183C8C"/>
    <w:rsid w:val="001872D6"/>
    <w:rsid w:val="00194F29"/>
    <w:rsid w:val="001C3C39"/>
    <w:rsid w:val="001C42E5"/>
    <w:rsid w:val="001D1CDD"/>
    <w:rsid w:val="001D6000"/>
    <w:rsid w:val="001E418E"/>
    <w:rsid w:val="001F0474"/>
    <w:rsid w:val="001F0C36"/>
    <w:rsid w:val="001F1064"/>
    <w:rsid w:val="001F1351"/>
    <w:rsid w:val="001F19B5"/>
    <w:rsid w:val="0020476E"/>
    <w:rsid w:val="002210AD"/>
    <w:rsid w:val="002211F4"/>
    <w:rsid w:val="0022137F"/>
    <w:rsid w:val="00236EBD"/>
    <w:rsid w:val="00244CAF"/>
    <w:rsid w:val="0025758C"/>
    <w:rsid w:val="002605AF"/>
    <w:rsid w:val="00271624"/>
    <w:rsid w:val="002A2C62"/>
    <w:rsid w:val="002A7684"/>
    <w:rsid w:val="002A77AF"/>
    <w:rsid w:val="002B3577"/>
    <w:rsid w:val="002C55C4"/>
    <w:rsid w:val="002E3173"/>
    <w:rsid w:val="002F1DC5"/>
    <w:rsid w:val="002F30C5"/>
    <w:rsid w:val="003042AD"/>
    <w:rsid w:val="00326329"/>
    <w:rsid w:val="00330E77"/>
    <w:rsid w:val="00334E40"/>
    <w:rsid w:val="003505B3"/>
    <w:rsid w:val="00351B82"/>
    <w:rsid w:val="0035433E"/>
    <w:rsid w:val="003544DE"/>
    <w:rsid w:val="00355F09"/>
    <w:rsid w:val="0036542D"/>
    <w:rsid w:val="00397D20"/>
    <w:rsid w:val="003B17E9"/>
    <w:rsid w:val="003B1EEF"/>
    <w:rsid w:val="003B3A58"/>
    <w:rsid w:val="003B3B49"/>
    <w:rsid w:val="003D3145"/>
    <w:rsid w:val="003D48E7"/>
    <w:rsid w:val="003E218F"/>
    <w:rsid w:val="003F5A9E"/>
    <w:rsid w:val="00401C47"/>
    <w:rsid w:val="004023D7"/>
    <w:rsid w:val="00423262"/>
    <w:rsid w:val="00426471"/>
    <w:rsid w:val="00434A95"/>
    <w:rsid w:val="004400DC"/>
    <w:rsid w:val="00443EEE"/>
    <w:rsid w:val="0044449A"/>
    <w:rsid w:val="004453B1"/>
    <w:rsid w:val="00445B36"/>
    <w:rsid w:val="004478F2"/>
    <w:rsid w:val="00495BA9"/>
    <w:rsid w:val="004D42A9"/>
    <w:rsid w:val="004D51F1"/>
    <w:rsid w:val="004E3170"/>
    <w:rsid w:val="004E7BC9"/>
    <w:rsid w:val="004F32F8"/>
    <w:rsid w:val="005007D0"/>
    <w:rsid w:val="0050277F"/>
    <w:rsid w:val="00531217"/>
    <w:rsid w:val="0053364C"/>
    <w:rsid w:val="0054141E"/>
    <w:rsid w:val="0058233A"/>
    <w:rsid w:val="005853D3"/>
    <w:rsid w:val="00592D1C"/>
    <w:rsid w:val="00594851"/>
    <w:rsid w:val="00594C6C"/>
    <w:rsid w:val="005A556A"/>
    <w:rsid w:val="005A5E72"/>
    <w:rsid w:val="005A6AC6"/>
    <w:rsid w:val="005A756A"/>
    <w:rsid w:val="005B39D7"/>
    <w:rsid w:val="005B5AE3"/>
    <w:rsid w:val="005C3549"/>
    <w:rsid w:val="005D479E"/>
    <w:rsid w:val="005D59BF"/>
    <w:rsid w:val="005E6E83"/>
    <w:rsid w:val="00602E72"/>
    <w:rsid w:val="006278CC"/>
    <w:rsid w:val="00627A66"/>
    <w:rsid w:val="00640387"/>
    <w:rsid w:val="0066427F"/>
    <w:rsid w:val="00670E6E"/>
    <w:rsid w:val="006919D0"/>
    <w:rsid w:val="00693AD5"/>
    <w:rsid w:val="00695EB7"/>
    <w:rsid w:val="006A14FE"/>
    <w:rsid w:val="006A4D95"/>
    <w:rsid w:val="006C1BE2"/>
    <w:rsid w:val="006C6DC8"/>
    <w:rsid w:val="006C7866"/>
    <w:rsid w:val="006E18DD"/>
    <w:rsid w:val="006E6497"/>
    <w:rsid w:val="006E792E"/>
    <w:rsid w:val="006F28C6"/>
    <w:rsid w:val="007225C8"/>
    <w:rsid w:val="00730BE5"/>
    <w:rsid w:val="00731F24"/>
    <w:rsid w:val="00736181"/>
    <w:rsid w:val="007478DE"/>
    <w:rsid w:val="007528A1"/>
    <w:rsid w:val="00756352"/>
    <w:rsid w:val="00760952"/>
    <w:rsid w:val="00761AE6"/>
    <w:rsid w:val="00783B12"/>
    <w:rsid w:val="00790957"/>
    <w:rsid w:val="007B23E0"/>
    <w:rsid w:val="007C3C4B"/>
    <w:rsid w:val="007C5EA5"/>
    <w:rsid w:val="007C66E9"/>
    <w:rsid w:val="007D7CA8"/>
    <w:rsid w:val="007E2EB8"/>
    <w:rsid w:val="007E3603"/>
    <w:rsid w:val="007F5FD2"/>
    <w:rsid w:val="007F6BE4"/>
    <w:rsid w:val="00804E04"/>
    <w:rsid w:val="00805DFF"/>
    <w:rsid w:val="00814B76"/>
    <w:rsid w:val="00840BCF"/>
    <w:rsid w:val="008418A8"/>
    <w:rsid w:val="00842D6C"/>
    <w:rsid w:val="00854816"/>
    <w:rsid w:val="008561A6"/>
    <w:rsid w:val="008562A2"/>
    <w:rsid w:val="00863552"/>
    <w:rsid w:val="00863981"/>
    <w:rsid w:val="00877CDC"/>
    <w:rsid w:val="00885658"/>
    <w:rsid w:val="00885F63"/>
    <w:rsid w:val="00892967"/>
    <w:rsid w:val="008B7920"/>
    <w:rsid w:val="008C07EF"/>
    <w:rsid w:val="008C568D"/>
    <w:rsid w:val="008D36CC"/>
    <w:rsid w:val="008D5724"/>
    <w:rsid w:val="008E2ADD"/>
    <w:rsid w:val="00900493"/>
    <w:rsid w:val="00902284"/>
    <w:rsid w:val="00905E40"/>
    <w:rsid w:val="00914368"/>
    <w:rsid w:val="009338AB"/>
    <w:rsid w:val="00934CF3"/>
    <w:rsid w:val="00941728"/>
    <w:rsid w:val="00952B91"/>
    <w:rsid w:val="009551ED"/>
    <w:rsid w:val="00956D3A"/>
    <w:rsid w:val="00960428"/>
    <w:rsid w:val="0096308D"/>
    <w:rsid w:val="0096614F"/>
    <w:rsid w:val="00974AC3"/>
    <w:rsid w:val="0098314C"/>
    <w:rsid w:val="00985FBC"/>
    <w:rsid w:val="00986374"/>
    <w:rsid w:val="00987840"/>
    <w:rsid w:val="009A53A2"/>
    <w:rsid w:val="009B3D9C"/>
    <w:rsid w:val="009B614C"/>
    <w:rsid w:val="009C63C3"/>
    <w:rsid w:val="009D0925"/>
    <w:rsid w:val="009D6F1D"/>
    <w:rsid w:val="009E555B"/>
    <w:rsid w:val="009F73A8"/>
    <w:rsid w:val="00A2520F"/>
    <w:rsid w:val="00A25BF0"/>
    <w:rsid w:val="00A33B41"/>
    <w:rsid w:val="00A5292C"/>
    <w:rsid w:val="00A52B35"/>
    <w:rsid w:val="00A532D4"/>
    <w:rsid w:val="00A53FE7"/>
    <w:rsid w:val="00A56BC1"/>
    <w:rsid w:val="00A707AB"/>
    <w:rsid w:val="00A93FC1"/>
    <w:rsid w:val="00AA2572"/>
    <w:rsid w:val="00AA39D2"/>
    <w:rsid w:val="00AA63A3"/>
    <w:rsid w:val="00AC0C38"/>
    <w:rsid w:val="00AD7A6D"/>
    <w:rsid w:val="00AE066A"/>
    <w:rsid w:val="00AE17D8"/>
    <w:rsid w:val="00AE2E81"/>
    <w:rsid w:val="00AE46A7"/>
    <w:rsid w:val="00AE4A2E"/>
    <w:rsid w:val="00AE610D"/>
    <w:rsid w:val="00B04024"/>
    <w:rsid w:val="00B04732"/>
    <w:rsid w:val="00B049EA"/>
    <w:rsid w:val="00B063EB"/>
    <w:rsid w:val="00B100F2"/>
    <w:rsid w:val="00B21B0A"/>
    <w:rsid w:val="00B33283"/>
    <w:rsid w:val="00B3389B"/>
    <w:rsid w:val="00B501BA"/>
    <w:rsid w:val="00B52774"/>
    <w:rsid w:val="00B55CE5"/>
    <w:rsid w:val="00B6004F"/>
    <w:rsid w:val="00B60596"/>
    <w:rsid w:val="00B70A95"/>
    <w:rsid w:val="00B72414"/>
    <w:rsid w:val="00B73400"/>
    <w:rsid w:val="00B744E5"/>
    <w:rsid w:val="00B90495"/>
    <w:rsid w:val="00B91A3C"/>
    <w:rsid w:val="00B9552B"/>
    <w:rsid w:val="00BA06E2"/>
    <w:rsid w:val="00BA1FEB"/>
    <w:rsid w:val="00BB1429"/>
    <w:rsid w:val="00BB4F6B"/>
    <w:rsid w:val="00BC356A"/>
    <w:rsid w:val="00BC4826"/>
    <w:rsid w:val="00BC492B"/>
    <w:rsid w:val="00BC533E"/>
    <w:rsid w:val="00BF6213"/>
    <w:rsid w:val="00BF6D05"/>
    <w:rsid w:val="00C111D1"/>
    <w:rsid w:val="00C22E48"/>
    <w:rsid w:val="00C23281"/>
    <w:rsid w:val="00C36E65"/>
    <w:rsid w:val="00C40FA6"/>
    <w:rsid w:val="00C41CCA"/>
    <w:rsid w:val="00C42E12"/>
    <w:rsid w:val="00C501D4"/>
    <w:rsid w:val="00C57354"/>
    <w:rsid w:val="00C74700"/>
    <w:rsid w:val="00C75E58"/>
    <w:rsid w:val="00C90EBC"/>
    <w:rsid w:val="00CA45EC"/>
    <w:rsid w:val="00CA76DB"/>
    <w:rsid w:val="00CB2FD3"/>
    <w:rsid w:val="00CC3408"/>
    <w:rsid w:val="00CC444E"/>
    <w:rsid w:val="00CD3953"/>
    <w:rsid w:val="00CD6D5F"/>
    <w:rsid w:val="00CE0C1A"/>
    <w:rsid w:val="00CE6D38"/>
    <w:rsid w:val="00CF1A40"/>
    <w:rsid w:val="00CF1D72"/>
    <w:rsid w:val="00CF77F9"/>
    <w:rsid w:val="00D0061C"/>
    <w:rsid w:val="00D10F74"/>
    <w:rsid w:val="00D14A0F"/>
    <w:rsid w:val="00D1598B"/>
    <w:rsid w:val="00D16A46"/>
    <w:rsid w:val="00D2452F"/>
    <w:rsid w:val="00D24B59"/>
    <w:rsid w:val="00D3623C"/>
    <w:rsid w:val="00D37260"/>
    <w:rsid w:val="00D61EF5"/>
    <w:rsid w:val="00D70056"/>
    <w:rsid w:val="00D81D62"/>
    <w:rsid w:val="00D856E9"/>
    <w:rsid w:val="00D96617"/>
    <w:rsid w:val="00D97847"/>
    <w:rsid w:val="00DD3529"/>
    <w:rsid w:val="00DD6EDD"/>
    <w:rsid w:val="00DE5E26"/>
    <w:rsid w:val="00DF12F6"/>
    <w:rsid w:val="00E16D90"/>
    <w:rsid w:val="00E23E8B"/>
    <w:rsid w:val="00E26F12"/>
    <w:rsid w:val="00E33B4B"/>
    <w:rsid w:val="00E406F9"/>
    <w:rsid w:val="00E43A5B"/>
    <w:rsid w:val="00E52992"/>
    <w:rsid w:val="00E54F4C"/>
    <w:rsid w:val="00E779CE"/>
    <w:rsid w:val="00E846E8"/>
    <w:rsid w:val="00E8591E"/>
    <w:rsid w:val="00E87B96"/>
    <w:rsid w:val="00EA2156"/>
    <w:rsid w:val="00EC5688"/>
    <w:rsid w:val="00EC7AAC"/>
    <w:rsid w:val="00EE5359"/>
    <w:rsid w:val="00EE60C1"/>
    <w:rsid w:val="00EF695F"/>
    <w:rsid w:val="00EF6C7D"/>
    <w:rsid w:val="00F006A3"/>
    <w:rsid w:val="00F20893"/>
    <w:rsid w:val="00F20F50"/>
    <w:rsid w:val="00F45915"/>
    <w:rsid w:val="00F54B2B"/>
    <w:rsid w:val="00F60BB8"/>
    <w:rsid w:val="00FA01C3"/>
    <w:rsid w:val="00FA09F2"/>
    <w:rsid w:val="00FA0C84"/>
    <w:rsid w:val="00FA0FD7"/>
    <w:rsid w:val="00FB43BA"/>
    <w:rsid w:val="00FC4C87"/>
    <w:rsid w:val="00FD49D0"/>
    <w:rsid w:val="00FE050F"/>
    <w:rsid w:val="00FE1079"/>
    <w:rsid w:val="00FE5308"/>
    <w:rsid w:val="00FF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5CFBE"/>
  <w15:chartTrackingRefBased/>
  <w15:docId w15:val="{8E7BA108-6715-4130-89DE-AF14B0FC5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21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615"/>
  </w:style>
  <w:style w:type="paragraph" w:styleId="Footer">
    <w:name w:val="footer"/>
    <w:basedOn w:val="Normal"/>
    <w:link w:val="FooterChar"/>
    <w:uiPriority w:val="99"/>
    <w:unhideWhenUsed/>
    <w:rsid w:val="00150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615"/>
  </w:style>
  <w:style w:type="character" w:customStyle="1" w:styleId="Heading1Char">
    <w:name w:val="Heading 1 Char"/>
    <w:basedOn w:val="DefaultParagraphFont"/>
    <w:link w:val="Heading1"/>
    <w:uiPriority w:val="9"/>
    <w:rsid w:val="0009221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2212"/>
  </w:style>
  <w:style w:type="paragraph" w:customStyle="1" w:styleId="Default">
    <w:name w:val="Default"/>
    <w:rsid w:val="00015D0E"/>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B724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2414"/>
    <w:rPr>
      <w:rFonts w:eastAsiaTheme="minorEastAsia"/>
      <w:lang w:val="en-US"/>
    </w:rPr>
  </w:style>
  <w:style w:type="character" w:styleId="CommentReference">
    <w:name w:val="annotation reference"/>
    <w:basedOn w:val="DefaultParagraphFont"/>
    <w:uiPriority w:val="99"/>
    <w:semiHidden/>
    <w:unhideWhenUsed/>
    <w:rsid w:val="00C42E12"/>
    <w:rPr>
      <w:sz w:val="16"/>
      <w:szCs w:val="16"/>
    </w:rPr>
  </w:style>
  <w:style w:type="paragraph" w:styleId="CommentText">
    <w:name w:val="annotation text"/>
    <w:basedOn w:val="Normal"/>
    <w:link w:val="CommentTextChar"/>
    <w:uiPriority w:val="99"/>
    <w:semiHidden/>
    <w:unhideWhenUsed/>
    <w:rsid w:val="00C42E12"/>
    <w:pPr>
      <w:spacing w:line="240" w:lineRule="auto"/>
    </w:pPr>
    <w:rPr>
      <w:sz w:val="20"/>
      <w:szCs w:val="20"/>
    </w:rPr>
  </w:style>
  <w:style w:type="character" w:customStyle="1" w:styleId="CommentTextChar">
    <w:name w:val="Comment Text Char"/>
    <w:basedOn w:val="DefaultParagraphFont"/>
    <w:link w:val="CommentText"/>
    <w:uiPriority w:val="99"/>
    <w:semiHidden/>
    <w:rsid w:val="00C42E12"/>
    <w:rPr>
      <w:sz w:val="20"/>
      <w:szCs w:val="20"/>
    </w:rPr>
  </w:style>
  <w:style w:type="paragraph" w:styleId="CommentSubject">
    <w:name w:val="annotation subject"/>
    <w:basedOn w:val="CommentText"/>
    <w:next w:val="CommentText"/>
    <w:link w:val="CommentSubjectChar"/>
    <w:uiPriority w:val="99"/>
    <w:semiHidden/>
    <w:unhideWhenUsed/>
    <w:rsid w:val="00C42E12"/>
    <w:rPr>
      <w:b/>
      <w:bCs/>
    </w:rPr>
  </w:style>
  <w:style w:type="character" w:customStyle="1" w:styleId="CommentSubjectChar">
    <w:name w:val="Comment Subject Char"/>
    <w:basedOn w:val="CommentTextChar"/>
    <w:link w:val="CommentSubject"/>
    <w:uiPriority w:val="99"/>
    <w:semiHidden/>
    <w:rsid w:val="00C42E12"/>
    <w:rPr>
      <w:b/>
      <w:bCs/>
      <w:sz w:val="20"/>
      <w:szCs w:val="20"/>
    </w:rPr>
  </w:style>
  <w:style w:type="paragraph" w:styleId="BalloonText">
    <w:name w:val="Balloon Text"/>
    <w:basedOn w:val="Normal"/>
    <w:link w:val="BalloonTextChar"/>
    <w:uiPriority w:val="99"/>
    <w:semiHidden/>
    <w:unhideWhenUsed/>
    <w:rsid w:val="00C42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0">
      <w:bodyDiv w:val="1"/>
      <w:marLeft w:val="0"/>
      <w:marRight w:val="0"/>
      <w:marTop w:val="0"/>
      <w:marBottom w:val="0"/>
      <w:divBdr>
        <w:top w:val="none" w:sz="0" w:space="0" w:color="auto"/>
        <w:left w:val="none" w:sz="0" w:space="0" w:color="auto"/>
        <w:bottom w:val="none" w:sz="0" w:space="0" w:color="auto"/>
        <w:right w:val="none" w:sz="0" w:space="0" w:color="auto"/>
      </w:divBdr>
    </w:div>
    <w:div w:id="1520374">
      <w:bodyDiv w:val="1"/>
      <w:marLeft w:val="0"/>
      <w:marRight w:val="0"/>
      <w:marTop w:val="0"/>
      <w:marBottom w:val="0"/>
      <w:divBdr>
        <w:top w:val="none" w:sz="0" w:space="0" w:color="auto"/>
        <w:left w:val="none" w:sz="0" w:space="0" w:color="auto"/>
        <w:bottom w:val="none" w:sz="0" w:space="0" w:color="auto"/>
        <w:right w:val="none" w:sz="0" w:space="0" w:color="auto"/>
      </w:divBdr>
    </w:div>
    <w:div w:id="4094288">
      <w:bodyDiv w:val="1"/>
      <w:marLeft w:val="0"/>
      <w:marRight w:val="0"/>
      <w:marTop w:val="0"/>
      <w:marBottom w:val="0"/>
      <w:divBdr>
        <w:top w:val="none" w:sz="0" w:space="0" w:color="auto"/>
        <w:left w:val="none" w:sz="0" w:space="0" w:color="auto"/>
        <w:bottom w:val="none" w:sz="0" w:space="0" w:color="auto"/>
        <w:right w:val="none" w:sz="0" w:space="0" w:color="auto"/>
      </w:divBdr>
    </w:div>
    <w:div w:id="8681970">
      <w:bodyDiv w:val="1"/>
      <w:marLeft w:val="0"/>
      <w:marRight w:val="0"/>
      <w:marTop w:val="0"/>
      <w:marBottom w:val="0"/>
      <w:divBdr>
        <w:top w:val="none" w:sz="0" w:space="0" w:color="auto"/>
        <w:left w:val="none" w:sz="0" w:space="0" w:color="auto"/>
        <w:bottom w:val="none" w:sz="0" w:space="0" w:color="auto"/>
        <w:right w:val="none" w:sz="0" w:space="0" w:color="auto"/>
      </w:divBdr>
    </w:div>
    <w:div w:id="9844190">
      <w:bodyDiv w:val="1"/>
      <w:marLeft w:val="0"/>
      <w:marRight w:val="0"/>
      <w:marTop w:val="0"/>
      <w:marBottom w:val="0"/>
      <w:divBdr>
        <w:top w:val="none" w:sz="0" w:space="0" w:color="auto"/>
        <w:left w:val="none" w:sz="0" w:space="0" w:color="auto"/>
        <w:bottom w:val="none" w:sz="0" w:space="0" w:color="auto"/>
        <w:right w:val="none" w:sz="0" w:space="0" w:color="auto"/>
      </w:divBdr>
    </w:div>
    <w:div w:id="25369799">
      <w:bodyDiv w:val="1"/>
      <w:marLeft w:val="0"/>
      <w:marRight w:val="0"/>
      <w:marTop w:val="0"/>
      <w:marBottom w:val="0"/>
      <w:divBdr>
        <w:top w:val="none" w:sz="0" w:space="0" w:color="auto"/>
        <w:left w:val="none" w:sz="0" w:space="0" w:color="auto"/>
        <w:bottom w:val="none" w:sz="0" w:space="0" w:color="auto"/>
        <w:right w:val="none" w:sz="0" w:space="0" w:color="auto"/>
      </w:divBdr>
    </w:div>
    <w:div w:id="27143103">
      <w:bodyDiv w:val="1"/>
      <w:marLeft w:val="0"/>
      <w:marRight w:val="0"/>
      <w:marTop w:val="0"/>
      <w:marBottom w:val="0"/>
      <w:divBdr>
        <w:top w:val="none" w:sz="0" w:space="0" w:color="auto"/>
        <w:left w:val="none" w:sz="0" w:space="0" w:color="auto"/>
        <w:bottom w:val="none" w:sz="0" w:space="0" w:color="auto"/>
        <w:right w:val="none" w:sz="0" w:space="0" w:color="auto"/>
      </w:divBdr>
    </w:div>
    <w:div w:id="42682817">
      <w:bodyDiv w:val="1"/>
      <w:marLeft w:val="0"/>
      <w:marRight w:val="0"/>
      <w:marTop w:val="0"/>
      <w:marBottom w:val="0"/>
      <w:divBdr>
        <w:top w:val="none" w:sz="0" w:space="0" w:color="auto"/>
        <w:left w:val="none" w:sz="0" w:space="0" w:color="auto"/>
        <w:bottom w:val="none" w:sz="0" w:space="0" w:color="auto"/>
        <w:right w:val="none" w:sz="0" w:space="0" w:color="auto"/>
      </w:divBdr>
    </w:div>
    <w:div w:id="43875216">
      <w:bodyDiv w:val="1"/>
      <w:marLeft w:val="0"/>
      <w:marRight w:val="0"/>
      <w:marTop w:val="0"/>
      <w:marBottom w:val="0"/>
      <w:divBdr>
        <w:top w:val="none" w:sz="0" w:space="0" w:color="auto"/>
        <w:left w:val="none" w:sz="0" w:space="0" w:color="auto"/>
        <w:bottom w:val="none" w:sz="0" w:space="0" w:color="auto"/>
        <w:right w:val="none" w:sz="0" w:space="0" w:color="auto"/>
      </w:divBdr>
    </w:div>
    <w:div w:id="45186880">
      <w:bodyDiv w:val="1"/>
      <w:marLeft w:val="0"/>
      <w:marRight w:val="0"/>
      <w:marTop w:val="0"/>
      <w:marBottom w:val="0"/>
      <w:divBdr>
        <w:top w:val="none" w:sz="0" w:space="0" w:color="auto"/>
        <w:left w:val="none" w:sz="0" w:space="0" w:color="auto"/>
        <w:bottom w:val="none" w:sz="0" w:space="0" w:color="auto"/>
        <w:right w:val="none" w:sz="0" w:space="0" w:color="auto"/>
      </w:divBdr>
    </w:div>
    <w:div w:id="48307868">
      <w:bodyDiv w:val="1"/>
      <w:marLeft w:val="0"/>
      <w:marRight w:val="0"/>
      <w:marTop w:val="0"/>
      <w:marBottom w:val="0"/>
      <w:divBdr>
        <w:top w:val="none" w:sz="0" w:space="0" w:color="auto"/>
        <w:left w:val="none" w:sz="0" w:space="0" w:color="auto"/>
        <w:bottom w:val="none" w:sz="0" w:space="0" w:color="auto"/>
        <w:right w:val="none" w:sz="0" w:space="0" w:color="auto"/>
      </w:divBdr>
    </w:div>
    <w:div w:id="52122117">
      <w:bodyDiv w:val="1"/>
      <w:marLeft w:val="0"/>
      <w:marRight w:val="0"/>
      <w:marTop w:val="0"/>
      <w:marBottom w:val="0"/>
      <w:divBdr>
        <w:top w:val="none" w:sz="0" w:space="0" w:color="auto"/>
        <w:left w:val="none" w:sz="0" w:space="0" w:color="auto"/>
        <w:bottom w:val="none" w:sz="0" w:space="0" w:color="auto"/>
        <w:right w:val="none" w:sz="0" w:space="0" w:color="auto"/>
      </w:divBdr>
    </w:div>
    <w:div w:id="73167400">
      <w:bodyDiv w:val="1"/>
      <w:marLeft w:val="0"/>
      <w:marRight w:val="0"/>
      <w:marTop w:val="0"/>
      <w:marBottom w:val="0"/>
      <w:divBdr>
        <w:top w:val="none" w:sz="0" w:space="0" w:color="auto"/>
        <w:left w:val="none" w:sz="0" w:space="0" w:color="auto"/>
        <w:bottom w:val="none" w:sz="0" w:space="0" w:color="auto"/>
        <w:right w:val="none" w:sz="0" w:space="0" w:color="auto"/>
      </w:divBdr>
    </w:div>
    <w:div w:id="74863387">
      <w:bodyDiv w:val="1"/>
      <w:marLeft w:val="0"/>
      <w:marRight w:val="0"/>
      <w:marTop w:val="0"/>
      <w:marBottom w:val="0"/>
      <w:divBdr>
        <w:top w:val="none" w:sz="0" w:space="0" w:color="auto"/>
        <w:left w:val="none" w:sz="0" w:space="0" w:color="auto"/>
        <w:bottom w:val="none" w:sz="0" w:space="0" w:color="auto"/>
        <w:right w:val="none" w:sz="0" w:space="0" w:color="auto"/>
      </w:divBdr>
    </w:div>
    <w:div w:id="78140380">
      <w:bodyDiv w:val="1"/>
      <w:marLeft w:val="0"/>
      <w:marRight w:val="0"/>
      <w:marTop w:val="0"/>
      <w:marBottom w:val="0"/>
      <w:divBdr>
        <w:top w:val="none" w:sz="0" w:space="0" w:color="auto"/>
        <w:left w:val="none" w:sz="0" w:space="0" w:color="auto"/>
        <w:bottom w:val="none" w:sz="0" w:space="0" w:color="auto"/>
        <w:right w:val="none" w:sz="0" w:space="0" w:color="auto"/>
      </w:divBdr>
    </w:div>
    <w:div w:id="78529539">
      <w:bodyDiv w:val="1"/>
      <w:marLeft w:val="0"/>
      <w:marRight w:val="0"/>
      <w:marTop w:val="0"/>
      <w:marBottom w:val="0"/>
      <w:divBdr>
        <w:top w:val="none" w:sz="0" w:space="0" w:color="auto"/>
        <w:left w:val="none" w:sz="0" w:space="0" w:color="auto"/>
        <w:bottom w:val="none" w:sz="0" w:space="0" w:color="auto"/>
        <w:right w:val="none" w:sz="0" w:space="0" w:color="auto"/>
      </w:divBdr>
    </w:div>
    <w:div w:id="83695419">
      <w:bodyDiv w:val="1"/>
      <w:marLeft w:val="0"/>
      <w:marRight w:val="0"/>
      <w:marTop w:val="0"/>
      <w:marBottom w:val="0"/>
      <w:divBdr>
        <w:top w:val="none" w:sz="0" w:space="0" w:color="auto"/>
        <w:left w:val="none" w:sz="0" w:space="0" w:color="auto"/>
        <w:bottom w:val="none" w:sz="0" w:space="0" w:color="auto"/>
        <w:right w:val="none" w:sz="0" w:space="0" w:color="auto"/>
      </w:divBdr>
    </w:div>
    <w:div w:id="85197788">
      <w:bodyDiv w:val="1"/>
      <w:marLeft w:val="0"/>
      <w:marRight w:val="0"/>
      <w:marTop w:val="0"/>
      <w:marBottom w:val="0"/>
      <w:divBdr>
        <w:top w:val="none" w:sz="0" w:space="0" w:color="auto"/>
        <w:left w:val="none" w:sz="0" w:space="0" w:color="auto"/>
        <w:bottom w:val="none" w:sz="0" w:space="0" w:color="auto"/>
        <w:right w:val="none" w:sz="0" w:space="0" w:color="auto"/>
      </w:divBdr>
    </w:div>
    <w:div w:id="90585066">
      <w:bodyDiv w:val="1"/>
      <w:marLeft w:val="0"/>
      <w:marRight w:val="0"/>
      <w:marTop w:val="0"/>
      <w:marBottom w:val="0"/>
      <w:divBdr>
        <w:top w:val="none" w:sz="0" w:space="0" w:color="auto"/>
        <w:left w:val="none" w:sz="0" w:space="0" w:color="auto"/>
        <w:bottom w:val="none" w:sz="0" w:space="0" w:color="auto"/>
        <w:right w:val="none" w:sz="0" w:space="0" w:color="auto"/>
      </w:divBdr>
    </w:div>
    <w:div w:id="102962779">
      <w:bodyDiv w:val="1"/>
      <w:marLeft w:val="0"/>
      <w:marRight w:val="0"/>
      <w:marTop w:val="0"/>
      <w:marBottom w:val="0"/>
      <w:divBdr>
        <w:top w:val="none" w:sz="0" w:space="0" w:color="auto"/>
        <w:left w:val="none" w:sz="0" w:space="0" w:color="auto"/>
        <w:bottom w:val="none" w:sz="0" w:space="0" w:color="auto"/>
        <w:right w:val="none" w:sz="0" w:space="0" w:color="auto"/>
      </w:divBdr>
    </w:div>
    <w:div w:id="110638851">
      <w:bodyDiv w:val="1"/>
      <w:marLeft w:val="0"/>
      <w:marRight w:val="0"/>
      <w:marTop w:val="0"/>
      <w:marBottom w:val="0"/>
      <w:divBdr>
        <w:top w:val="none" w:sz="0" w:space="0" w:color="auto"/>
        <w:left w:val="none" w:sz="0" w:space="0" w:color="auto"/>
        <w:bottom w:val="none" w:sz="0" w:space="0" w:color="auto"/>
        <w:right w:val="none" w:sz="0" w:space="0" w:color="auto"/>
      </w:divBdr>
    </w:div>
    <w:div w:id="119147966">
      <w:bodyDiv w:val="1"/>
      <w:marLeft w:val="0"/>
      <w:marRight w:val="0"/>
      <w:marTop w:val="0"/>
      <w:marBottom w:val="0"/>
      <w:divBdr>
        <w:top w:val="none" w:sz="0" w:space="0" w:color="auto"/>
        <w:left w:val="none" w:sz="0" w:space="0" w:color="auto"/>
        <w:bottom w:val="none" w:sz="0" w:space="0" w:color="auto"/>
        <w:right w:val="none" w:sz="0" w:space="0" w:color="auto"/>
      </w:divBdr>
    </w:div>
    <w:div w:id="122845343">
      <w:bodyDiv w:val="1"/>
      <w:marLeft w:val="0"/>
      <w:marRight w:val="0"/>
      <w:marTop w:val="0"/>
      <w:marBottom w:val="0"/>
      <w:divBdr>
        <w:top w:val="none" w:sz="0" w:space="0" w:color="auto"/>
        <w:left w:val="none" w:sz="0" w:space="0" w:color="auto"/>
        <w:bottom w:val="none" w:sz="0" w:space="0" w:color="auto"/>
        <w:right w:val="none" w:sz="0" w:space="0" w:color="auto"/>
      </w:divBdr>
    </w:div>
    <w:div w:id="138697611">
      <w:bodyDiv w:val="1"/>
      <w:marLeft w:val="0"/>
      <w:marRight w:val="0"/>
      <w:marTop w:val="0"/>
      <w:marBottom w:val="0"/>
      <w:divBdr>
        <w:top w:val="none" w:sz="0" w:space="0" w:color="auto"/>
        <w:left w:val="none" w:sz="0" w:space="0" w:color="auto"/>
        <w:bottom w:val="none" w:sz="0" w:space="0" w:color="auto"/>
        <w:right w:val="none" w:sz="0" w:space="0" w:color="auto"/>
      </w:divBdr>
    </w:div>
    <w:div w:id="143279906">
      <w:bodyDiv w:val="1"/>
      <w:marLeft w:val="0"/>
      <w:marRight w:val="0"/>
      <w:marTop w:val="0"/>
      <w:marBottom w:val="0"/>
      <w:divBdr>
        <w:top w:val="none" w:sz="0" w:space="0" w:color="auto"/>
        <w:left w:val="none" w:sz="0" w:space="0" w:color="auto"/>
        <w:bottom w:val="none" w:sz="0" w:space="0" w:color="auto"/>
        <w:right w:val="none" w:sz="0" w:space="0" w:color="auto"/>
      </w:divBdr>
    </w:div>
    <w:div w:id="154494114">
      <w:bodyDiv w:val="1"/>
      <w:marLeft w:val="0"/>
      <w:marRight w:val="0"/>
      <w:marTop w:val="0"/>
      <w:marBottom w:val="0"/>
      <w:divBdr>
        <w:top w:val="none" w:sz="0" w:space="0" w:color="auto"/>
        <w:left w:val="none" w:sz="0" w:space="0" w:color="auto"/>
        <w:bottom w:val="none" w:sz="0" w:space="0" w:color="auto"/>
        <w:right w:val="none" w:sz="0" w:space="0" w:color="auto"/>
      </w:divBdr>
    </w:div>
    <w:div w:id="159589420">
      <w:bodyDiv w:val="1"/>
      <w:marLeft w:val="0"/>
      <w:marRight w:val="0"/>
      <w:marTop w:val="0"/>
      <w:marBottom w:val="0"/>
      <w:divBdr>
        <w:top w:val="none" w:sz="0" w:space="0" w:color="auto"/>
        <w:left w:val="none" w:sz="0" w:space="0" w:color="auto"/>
        <w:bottom w:val="none" w:sz="0" w:space="0" w:color="auto"/>
        <w:right w:val="none" w:sz="0" w:space="0" w:color="auto"/>
      </w:divBdr>
    </w:div>
    <w:div w:id="169102213">
      <w:bodyDiv w:val="1"/>
      <w:marLeft w:val="0"/>
      <w:marRight w:val="0"/>
      <w:marTop w:val="0"/>
      <w:marBottom w:val="0"/>
      <w:divBdr>
        <w:top w:val="none" w:sz="0" w:space="0" w:color="auto"/>
        <w:left w:val="none" w:sz="0" w:space="0" w:color="auto"/>
        <w:bottom w:val="none" w:sz="0" w:space="0" w:color="auto"/>
        <w:right w:val="none" w:sz="0" w:space="0" w:color="auto"/>
      </w:divBdr>
    </w:div>
    <w:div w:id="170724076">
      <w:bodyDiv w:val="1"/>
      <w:marLeft w:val="0"/>
      <w:marRight w:val="0"/>
      <w:marTop w:val="0"/>
      <w:marBottom w:val="0"/>
      <w:divBdr>
        <w:top w:val="none" w:sz="0" w:space="0" w:color="auto"/>
        <w:left w:val="none" w:sz="0" w:space="0" w:color="auto"/>
        <w:bottom w:val="none" w:sz="0" w:space="0" w:color="auto"/>
        <w:right w:val="none" w:sz="0" w:space="0" w:color="auto"/>
      </w:divBdr>
    </w:div>
    <w:div w:id="175274968">
      <w:bodyDiv w:val="1"/>
      <w:marLeft w:val="0"/>
      <w:marRight w:val="0"/>
      <w:marTop w:val="0"/>
      <w:marBottom w:val="0"/>
      <w:divBdr>
        <w:top w:val="none" w:sz="0" w:space="0" w:color="auto"/>
        <w:left w:val="none" w:sz="0" w:space="0" w:color="auto"/>
        <w:bottom w:val="none" w:sz="0" w:space="0" w:color="auto"/>
        <w:right w:val="none" w:sz="0" w:space="0" w:color="auto"/>
      </w:divBdr>
    </w:div>
    <w:div w:id="185486956">
      <w:bodyDiv w:val="1"/>
      <w:marLeft w:val="0"/>
      <w:marRight w:val="0"/>
      <w:marTop w:val="0"/>
      <w:marBottom w:val="0"/>
      <w:divBdr>
        <w:top w:val="none" w:sz="0" w:space="0" w:color="auto"/>
        <w:left w:val="none" w:sz="0" w:space="0" w:color="auto"/>
        <w:bottom w:val="none" w:sz="0" w:space="0" w:color="auto"/>
        <w:right w:val="none" w:sz="0" w:space="0" w:color="auto"/>
      </w:divBdr>
    </w:div>
    <w:div w:id="185677870">
      <w:bodyDiv w:val="1"/>
      <w:marLeft w:val="0"/>
      <w:marRight w:val="0"/>
      <w:marTop w:val="0"/>
      <w:marBottom w:val="0"/>
      <w:divBdr>
        <w:top w:val="none" w:sz="0" w:space="0" w:color="auto"/>
        <w:left w:val="none" w:sz="0" w:space="0" w:color="auto"/>
        <w:bottom w:val="none" w:sz="0" w:space="0" w:color="auto"/>
        <w:right w:val="none" w:sz="0" w:space="0" w:color="auto"/>
      </w:divBdr>
    </w:div>
    <w:div w:id="186909912">
      <w:bodyDiv w:val="1"/>
      <w:marLeft w:val="0"/>
      <w:marRight w:val="0"/>
      <w:marTop w:val="0"/>
      <w:marBottom w:val="0"/>
      <w:divBdr>
        <w:top w:val="none" w:sz="0" w:space="0" w:color="auto"/>
        <w:left w:val="none" w:sz="0" w:space="0" w:color="auto"/>
        <w:bottom w:val="none" w:sz="0" w:space="0" w:color="auto"/>
        <w:right w:val="none" w:sz="0" w:space="0" w:color="auto"/>
      </w:divBdr>
    </w:div>
    <w:div w:id="194275210">
      <w:bodyDiv w:val="1"/>
      <w:marLeft w:val="0"/>
      <w:marRight w:val="0"/>
      <w:marTop w:val="0"/>
      <w:marBottom w:val="0"/>
      <w:divBdr>
        <w:top w:val="none" w:sz="0" w:space="0" w:color="auto"/>
        <w:left w:val="none" w:sz="0" w:space="0" w:color="auto"/>
        <w:bottom w:val="none" w:sz="0" w:space="0" w:color="auto"/>
        <w:right w:val="none" w:sz="0" w:space="0" w:color="auto"/>
      </w:divBdr>
    </w:div>
    <w:div w:id="198977430">
      <w:bodyDiv w:val="1"/>
      <w:marLeft w:val="0"/>
      <w:marRight w:val="0"/>
      <w:marTop w:val="0"/>
      <w:marBottom w:val="0"/>
      <w:divBdr>
        <w:top w:val="none" w:sz="0" w:space="0" w:color="auto"/>
        <w:left w:val="none" w:sz="0" w:space="0" w:color="auto"/>
        <w:bottom w:val="none" w:sz="0" w:space="0" w:color="auto"/>
        <w:right w:val="none" w:sz="0" w:space="0" w:color="auto"/>
      </w:divBdr>
    </w:div>
    <w:div w:id="203830034">
      <w:bodyDiv w:val="1"/>
      <w:marLeft w:val="0"/>
      <w:marRight w:val="0"/>
      <w:marTop w:val="0"/>
      <w:marBottom w:val="0"/>
      <w:divBdr>
        <w:top w:val="none" w:sz="0" w:space="0" w:color="auto"/>
        <w:left w:val="none" w:sz="0" w:space="0" w:color="auto"/>
        <w:bottom w:val="none" w:sz="0" w:space="0" w:color="auto"/>
        <w:right w:val="none" w:sz="0" w:space="0" w:color="auto"/>
      </w:divBdr>
    </w:div>
    <w:div w:id="207956873">
      <w:bodyDiv w:val="1"/>
      <w:marLeft w:val="0"/>
      <w:marRight w:val="0"/>
      <w:marTop w:val="0"/>
      <w:marBottom w:val="0"/>
      <w:divBdr>
        <w:top w:val="none" w:sz="0" w:space="0" w:color="auto"/>
        <w:left w:val="none" w:sz="0" w:space="0" w:color="auto"/>
        <w:bottom w:val="none" w:sz="0" w:space="0" w:color="auto"/>
        <w:right w:val="none" w:sz="0" w:space="0" w:color="auto"/>
      </w:divBdr>
    </w:div>
    <w:div w:id="225919270">
      <w:bodyDiv w:val="1"/>
      <w:marLeft w:val="0"/>
      <w:marRight w:val="0"/>
      <w:marTop w:val="0"/>
      <w:marBottom w:val="0"/>
      <w:divBdr>
        <w:top w:val="none" w:sz="0" w:space="0" w:color="auto"/>
        <w:left w:val="none" w:sz="0" w:space="0" w:color="auto"/>
        <w:bottom w:val="none" w:sz="0" w:space="0" w:color="auto"/>
        <w:right w:val="none" w:sz="0" w:space="0" w:color="auto"/>
      </w:divBdr>
    </w:div>
    <w:div w:id="231964655">
      <w:bodyDiv w:val="1"/>
      <w:marLeft w:val="0"/>
      <w:marRight w:val="0"/>
      <w:marTop w:val="0"/>
      <w:marBottom w:val="0"/>
      <w:divBdr>
        <w:top w:val="none" w:sz="0" w:space="0" w:color="auto"/>
        <w:left w:val="none" w:sz="0" w:space="0" w:color="auto"/>
        <w:bottom w:val="none" w:sz="0" w:space="0" w:color="auto"/>
        <w:right w:val="none" w:sz="0" w:space="0" w:color="auto"/>
      </w:divBdr>
    </w:div>
    <w:div w:id="234245270">
      <w:bodyDiv w:val="1"/>
      <w:marLeft w:val="0"/>
      <w:marRight w:val="0"/>
      <w:marTop w:val="0"/>
      <w:marBottom w:val="0"/>
      <w:divBdr>
        <w:top w:val="none" w:sz="0" w:space="0" w:color="auto"/>
        <w:left w:val="none" w:sz="0" w:space="0" w:color="auto"/>
        <w:bottom w:val="none" w:sz="0" w:space="0" w:color="auto"/>
        <w:right w:val="none" w:sz="0" w:space="0" w:color="auto"/>
      </w:divBdr>
    </w:div>
    <w:div w:id="254948868">
      <w:bodyDiv w:val="1"/>
      <w:marLeft w:val="0"/>
      <w:marRight w:val="0"/>
      <w:marTop w:val="0"/>
      <w:marBottom w:val="0"/>
      <w:divBdr>
        <w:top w:val="none" w:sz="0" w:space="0" w:color="auto"/>
        <w:left w:val="none" w:sz="0" w:space="0" w:color="auto"/>
        <w:bottom w:val="none" w:sz="0" w:space="0" w:color="auto"/>
        <w:right w:val="none" w:sz="0" w:space="0" w:color="auto"/>
      </w:divBdr>
    </w:div>
    <w:div w:id="255330732">
      <w:bodyDiv w:val="1"/>
      <w:marLeft w:val="0"/>
      <w:marRight w:val="0"/>
      <w:marTop w:val="0"/>
      <w:marBottom w:val="0"/>
      <w:divBdr>
        <w:top w:val="none" w:sz="0" w:space="0" w:color="auto"/>
        <w:left w:val="none" w:sz="0" w:space="0" w:color="auto"/>
        <w:bottom w:val="none" w:sz="0" w:space="0" w:color="auto"/>
        <w:right w:val="none" w:sz="0" w:space="0" w:color="auto"/>
      </w:divBdr>
    </w:div>
    <w:div w:id="258487171">
      <w:bodyDiv w:val="1"/>
      <w:marLeft w:val="0"/>
      <w:marRight w:val="0"/>
      <w:marTop w:val="0"/>
      <w:marBottom w:val="0"/>
      <w:divBdr>
        <w:top w:val="none" w:sz="0" w:space="0" w:color="auto"/>
        <w:left w:val="none" w:sz="0" w:space="0" w:color="auto"/>
        <w:bottom w:val="none" w:sz="0" w:space="0" w:color="auto"/>
        <w:right w:val="none" w:sz="0" w:space="0" w:color="auto"/>
      </w:divBdr>
    </w:div>
    <w:div w:id="267934931">
      <w:bodyDiv w:val="1"/>
      <w:marLeft w:val="0"/>
      <w:marRight w:val="0"/>
      <w:marTop w:val="0"/>
      <w:marBottom w:val="0"/>
      <w:divBdr>
        <w:top w:val="none" w:sz="0" w:space="0" w:color="auto"/>
        <w:left w:val="none" w:sz="0" w:space="0" w:color="auto"/>
        <w:bottom w:val="none" w:sz="0" w:space="0" w:color="auto"/>
        <w:right w:val="none" w:sz="0" w:space="0" w:color="auto"/>
      </w:divBdr>
    </w:div>
    <w:div w:id="286010439">
      <w:bodyDiv w:val="1"/>
      <w:marLeft w:val="0"/>
      <w:marRight w:val="0"/>
      <w:marTop w:val="0"/>
      <w:marBottom w:val="0"/>
      <w:divBdr>
        <w:top w:val="none" w:sz="0" w:space="0" w:color="auto"/>
        <w:left w:val="none" w:sz="0" w:space="0" w:color="auto"/>
        <w:bottom w:val="none" w:sz="0" w:space="0" w:color="auto"/>
        <w:right w:val="none" w:sz="0" w:space="0" w:color="auto"/>
      </w:divBdr>
    </w:div>
    <w:div w:id="312829667">
      <w:bodyDiv w:val="1"/>
      <w:marLeft w:val="0"/>
      <w:marRight w:val="0"/>
      <w:marTop w:val="0"/>
      <w:marBottom w:val="0"/>
      <w:divBdr>
        <w:top w:val="none" w:sz="0" w:space="0" w:color="auto"/>
        <w:left w:val="none" w:sz="0" w:space="0" w:color="auto"/>
        <w:bottom w:val="none" w:sz="0" w:space="0" w:color="auto"/>
        <w:right w:val="none" w:sz="0" w:space="0" w:color="auto"/>
      </w:divBdr>
    </w:div>
    <w:div w:id="316497221">
      <w:bodyDiv w:val="1"/>
      <w:marLeft w:val="0"/>
      <w:marRight w:val="0"/>
      <w:marTop w:val="0"/>
      <w:marBottom w:val="0"/>
      <w:divBdr>
        <w:top w:val="none" w:sz="0" w:space="0" w:color="auto"/>
        <w:left w:val="none" w:sz="0" w:space="0" w:color="auto"/>
        <w:bottom w:val="none" w:sz="0" w:space="0" w:color="auto"/>
        <w:right w:val="none" w:sz="0" w:space="0" w:color="auto"/>
      </w:divBdr>
    </w:div>
    <w:div w:id="340662502">
      <w:bodyDiv w:val="1"/>
      <w:marLeft w:val="0"/>
      <w:marRight w:val="0"/>
      <w:marTop w:val="0"/>
      <w:marBottom w:val="0"/>
      <w:divBdr>
        <w:top w:val="none" w:sz="0" w:space="0" w:color="auto"/>
        <w:left w:val="none" w:sz="0" w:space="0" w:color="auto"/>
        <w:bottom w:val="none" w:sz="0" w:space="0" w:color="auto"/>
        <w:right w:val="none" w:sz="0" w:space="0" w:color="auto"/>
      </w:divBdr>
    </w:div>
    <w:div w:id="345593593">
      <w:bodyDiv w:val="1"/>
      <w:marLeft w:val="0"/>
      <w:marRight w:val="0"/>
      <w:marTop w:val="0"/>
      <w:marBottom w:val="0"/>
      <w:divBdr>
        <w:top w:val="none" w:sz="0" w:space="0" w:color="auto"/>
        <w:left w:val="none" w:sz="0" w:space="0" w:color="auto"/>
        <w:bottom w:val="none" w:sz="0" w:space="0" w:color="auto"/>
        <w:right w:val="none" w:sz="0" w:space="0" w:color="auto"/>
      </w:divBdr>
    </w:div>
    <w:div w:id="399835837">
      <w:bodyDiv w:val="1"/>
      <w:marLeft w:val="0"/>
      <w:marRight w:val="0"/>
      <w:marTop w:val="0"/>
      <w:marBottom w:val="0"/>
      <w:divBdr>
        <w:top w:val="none" w:sz="0" w:space="0" w:color="auto"/>
        <w:left w:val="none" w:sz="0" w:space="0" w:color="auto"/>
        <w:bottom w:val="none" w:sz="0" w:space="0" w:color="auto"/>
        <w:right w:val="none" w:sz="0" w:space="0" w:color="auto"/>
      </w:divBdr>
    </w:div>
    <w:div w:id="399980791">
      <w:bodyDiv w:val="1"/>
      <w:marLeft w:val="0"/>
      <w:marRight w:val="0"/>
      <w:marTop w:val="0"/>
      <w:marBottom w:val="0"/>
      <w:divBdr>
        <w:top w:val="none" w:sz="0" w:space="0" w:color="auto"/>
        <w:left w:val="none" w:sz="0" w:space="0" w:color="auto"/>
        <w:bottom w:val="none" w:sz="0" w:space="0" w:color="auto"/>
        <w:right w:val="none" w:sz="0" w:space="0" w:color="auto"/>
      </w:divBdr>
    </w:div>
    <w:div w:id="400836288">
      <w:bodyDiv w:val="1"/>
      <w:marLeft w:val="0"/>
      <w:marRight w:val="0"/>
      <w:marTop w:val="0"/>
      <w:marBottom w:val="0"/>
      <w:divBdr>
        <w:top w:val="none" w:sz="0" w:space="0" w:color="auto"/>
        <w:left w:val="none" w:sz="0" w:space="0" w:color="auto"/>
        <w:bottom w:val="none" w:sz="0" w:space="0" w:color="auto"/>
        <w:right w:val="none" w:sz="0" w:space="0" w:color="auto"/>
      </w:divBdr>
    </w:div>
    <w:div w:id="411123160">
      <w:bodyDiv w:val="1"/>
      <w:marLeft w:val="0"/>
      <w:marRight w:val="0"/>
      <w:marTop w:val="0"/>
      <w:marBottom w:val="0"/>
      <w:divBdr>
        <w:top w:val="none" w:sz="0" w:space="0" w:color="auto"/>
        <w:left w:val="none" w:sz="0" w:space="0" w:color="auto"/>
        <w:bottom w:val="none" w:sz="0" w:space="0" w:color="auto"/>
        <w:right w:val="none" w:sz="0" w:space="0" w:color="auto"/>
      </w:divBdr>
    </w:div>
    <w:div w:id="418909993">
      <w:bodyDiv w:val="1"/>
      <w:marLeft w:val="0"/>
      <w:marRight w:val="0"/>
      <w:marTop w:val="0"/>
      <w:marBottom w:val="0"/>
      <w:divBdr>
        <w:top w:val="none" w:sz="0" w:space="0" w:color="auto"/>
        <w:left w:val="none" w:sz="0" w:space="0" w:color="auto"/>
        <w:bottom w:val="none" w:sz="0" w:space="0" w:color="auto"/>
        <w:right w:val="none" w:sz="0" w:space="0" w:color="auto"/>
      </w:divBdr>
    </w:div>
    <w:div w:id="421683421">
      <w:bodyDiv w:val="1"/>
      <w:marLeft w:val="0"/>
      <w:marRight w:val="0"/>
      <w:marTop w:val="0"/>
      <w:marBottom w:val="0"/>
      <w:divBdr>
        <w:top w:val="none" w:sz="0" w:space="0" w:color="auto"/>
        <w:left w:val="none" w:sz="0" w:space="0" w:color="auto"/>
        <w:bottom w:val="none" w:sz="0" w:space="0" w:color="auto"/>
        <w:right w:val="none" w:sz="0" w:space="0" w:color="auto"/>
      </w:divBdr>
    </w:div>
    <w:div w:id="424376284">
      <w:bodyDiv w:val="1"/>
      <w:marLeft w:val="0"/>
      <w:marRight w:val="0"/>
      <w:marTop w:val="0"/>
      <w:marBottom w:val="0"/>
      <w:divBdr>
        <w:top w:val="none" w:sz="0" w:space="0" w:color="auto"/>
        <w:left w:val="none" w:sz="0" w:space="0" w:color="auto"/>
        <w:bottom w:val="none" w:sz="0" w:space="0" w:color="auto"/>
        <w:right w:val="none" w:sz="0" w:space="0" w:color="auto"/>
      </w:divBdr>
    </w:div>
    <w:div w:id="444277925">
      <w:bodyDiv w:val="1"/>
      <w:marLeft w:val="0"/>
      <w:marRight w:val="0"/>
      <w:marTop w:val="0"/>
      <w:marBottom w:val="0"/>
      <w:divBdr>
        <w:top w:val="none" w:sz="0" w:space="0" w:color="auto"/>
        <w:left w:val="none" w:sz="0" w:space="0" w:color="auto"/>
        <w:bottom w:val="none" w:sz="0" w:space="0" w:color="auto"/>
        <w:right w:val="none" w:sz="0" w:space="0" w:color="auto"/>
      </w:divBdr>
    </w:div>
    <w:div w:id="476606678">
      <w:bodyDiv w:val="1"/>
      <w:marLeft w:val="0"/>
      <w:marRight w:val="0"/>
      <w:marTop w:val="0"/>
      <w:marBottom w:val="0"/>
      <w:divBdr>
        <w:top w:val="none" w:sz="0" w:space="0" w:color="auto"/>
        <w:left w:val="none" w:sz="0" w:space="0" w:color="auto"/>
        <w:bottom w:val="none" w:sz="0" w:space="0" w:color="auto"/>
        <w:right w:val="none" w:sz="0" w:space="0" w:color="auto"/>
      </w:divBdr>
    </w:div>
    <w:div w:id="481506978">
      <w:bodyDiv w:val="1"/>
      <w:marLeft w:val="0"/>
      <w:marRight w:val="0"/>
      <w:marTop w:val="0"/>
      <w:marBottom w:val="0"/>
      <w:divBdr>
        <w:top w:val="none" w:sz="0" w:space="0" w:color="auto"/>
        <w:left w:val="none" w:sz="0" w:space="0" w:color="auto"/>
        <w:bottom w:val="none" w:sz="0" w:space="0" w:color="auto"/>
        <w:right w:val="none" w:sz="0" w:space="0" w:color="auto"/>
      </w:divBdr>
    </w:div>
    <w:div w:id="484125037">
      <w:bodyDiv w:val="1"/>
      <w:marLeft w:val="0"/>
      <w:marRight w:val="0"/>
      <w:marTop w:val="0"/>
      <w:marBottom w:val="0"/>
      <w:divBdr>
        <w:top w:val="none" w:sz="0" w:space="0" w:color="auto"/>
        <w:left w:val="none" w:sz="0" w:space="0" w:color="auto"/>
        <w:bottom w:val="none" w:sz="0" w:space="0" w:color="auto"/>
        <w:right w:val="none" w:sz="0" w:space="0" w:color="auto"/>
      </w:divBdr>
    </w:div>
    <w:div w:id="492796611">
      <w:bodyDiv w:val="1"/>
      <w:marLeft w:val="0"/>
      <w:marRight w:val="0"/>
      <w:marTop w:val="0"/>
      <w:marBottom w:val="0"/>
      <w:divBdr>
        <w:top w:val="none" w:sz="0" w:space="0" w:color="auto"/>
        <w:left w:val="none" w:sz="0" w:space="0" w:color="auto"/>
        <w:bottom w:val="none" w:sz="0" w:space="0" w:color="auto"/>
        <w:right w:val="none" w:sz="0" w:space="0" w:color="auto"/>
      </w:divBdr>
    </w:div>
    <w:div w:id="496653114">
      <w:bodyDiv w:val="1"/>
      <w:marLeft w:val="0"/>
      <w:marRight w:val="0"/>
      <w:marTop w:val="0"/>
      <w:marBottom w:val="0"/>
      <w:divBdr>
        <w:top w:val="none" w:sz="0" w:space="0" w:color="auto"/>
        <w:left w:val="none" w:sz="0" w:space="0" w:color="auto"/>
        <w:bottom w:val="none" w:sz="0" w:space="0" w:color="auto"/>
        <w:right w:val="none" w:sz="0" w:space="0" w:color="auto"/>
      </w:divBdr>
    </w:div>
    <w:div w:id="506402187">
      <w:bodyDiv w:val="1"/>
      <w:marLeft w:val="0"/>
      <w:marRight w:val="0"/>
      <w:marTop w:val="0"/>
      <w:marBottom w:val="0"/>
      <w:divBdr>
        <w:top w:val="none" w:sz="0" w:space="0" w:color="auto"/>
        <w:left w:val="none" w:sz="0" w:space="0" w:color="auto"/>
        <w:bottom w:val="none" w:sz="0" w:space="0" w:color="auto"/>
        <w:right w:val="none" w:sz="0" w:space="0" w:color="auto"/>
      </w:divBdr>
    </w:div>
    <w:div w:id="506552814">
      <w:bodyDiv w:val="1"/>
      <w:marLeft w:val="0"/>
      <w:marRight w:val="0"/>
      <w:marTop w:val="0"/>
      <w:marBottom w:val="0"/>
      <w:divBdr>
        <w:top w:val="none" w:sz="0" w:space="0" w:color="auto"/>
        <w:left w:val="none" w:sz="0" w:space="0" w:color="auto"/>
        <w:bottom w:val="none" w:sz="0" w:space="0" w:color="auto"/>
        <w:right w:val="none" w:sz="0" w:space="0" w:color="auto"/>
      </w:divBdr>
    </w:div>
    <w:div w:id="506990189">
      <w:bodyDiv w:val="1"/>
      <w:marLeft w:val="0"/>
      <w:marRight w:val="0"/>
      <w:marTop w:val="0"/>
      <w:marBottom w:val="0"/>
      <w:divBdr>
        <w:top w:val="none" w:sz="0" w:space="0" w:color="auto"/>
        <w:left w:val="none" w:sz="0" w:space="0" w:color="auto"/>
        <w:bottom w:val="none" w:sz="0" w:space="0" w:color="auto"/>
        <w:right w:val="none" w:sz="0" w:space="0" w:color="auto"/>
      </w:divBdr>
    </w:div>
    <w:div w:id="507870848">
      <w:bodyDiv w:val="1"/>
      <w:marLeft w:val="0"/>
      <w:marRight w:val="0"/>
      <w:marTop w:val="0"/>
      <w:marBottom w:val="0"/>
      <w:divBdr>
        <w:top w:val="none" w:sz="0" w:space="0" w:color="auto"/>
        <w:left w:val="none" w:sz="0" w:space="0" w:color="auto"/>
        <w:bottom w:val="none" w:sz="0" w:space="0" w:color="auto"/>
        <w:right w:val="none" w:sz="0" w:space="0" w:color="auto"/>
      </w:divBdr>
    </w:div>
    <w:div w:id="522018073">
      <w:bodyDiv w:val="1"/>
      <w:marLeft w:val="0"/>
      <w:marRight w:val="0"/>
      <w:marTop w:val="0"/>
      <w:marBottom w:val="0"/>
      <w:divBdr>
        <w:top w:val="none" w:sz="0" w:space="0" w:color="auto"/>
        <w:left w:val="none" w:sz="0" w:space="0" w:color="auto"/>
        <w:bottom w:val="none" w:sz="0" w:space="0" w:color="auto"/>
        <w:right w:val="none" w:sz="0" w:space="0" w:color="auto"/>
      </w:divBdr>
    </w:div>
    <w:div w:id="524103388">
      <w:bodyDiv w:val="1"/>
      <w:marLeft w:val="0"/>
      <w:marRight w:val="0"/>
      <w:marTop w:val="0"/>
      <w:marBottom w:val="0"/>
      <w:divBdr>
        <w:top w:val="none" w:sz="0" w:space="0" w:color="auto"/>
        <w:left w:val="none" w:sz="0" w:space="0" w:color="auto"/>
        <w:bottom w:val="none" w:sz="0" w:space="0" w:color="auto"/>
        <w:right w:val="none" w:sz="0" w:space="0" w:color="auto"/>
      </w:divBdr>
    </w:div>
    <w:div w:id="528684271">
      <w:bodyDiv w:val="1"/>
      <w:marLeft w:val="0"/>
      <w:marRight w:val="0"/>
      <w:marTop w:val="0"/>
      <w:marBottom w:val="0"/>
      <w:divBdr>
        <w:top w:val="none" w:sz="0" w:space="0" w:color="auto"/>
        <w:left w:val="none" w:sz="0" w:space="0" w:color="auto"/>
        <w:bottom w:val="none" w:sz="0" w:space="0" w:color="auto"/>
        <w:right w:val="none" w:sz="0" w:space="0" w:color="auto"/>
      </w:divBdr>
    </w:div>
    <w:div w:id="550189839">
      <w:bodyDiv w:val="1"/>
      <w:marLeft w:val="0"/>
      <w:marRight w:val="0"/>
      <w:marTop w:val="0"/>
      <w:marBottom w:val="0"/>
      <w:divBdr>
        <w:top w:val="none" w:sz="0" w:space="0" w:color="auto"/>
        <w:left w:val="none" w:sz="0" w:space="0" w:color="auto"/>
        <w:bottom w:val="none" w:sz="0" w:space="0" w:color="auto"/>
        <w:right w:val="none" w:sz="0" w:space="0" w:color="auto"/>
      </w:divBdr>
    </w:div>
    <w:div w:id="554246427">
      <w:bodyDiv w:val="1"/>
      <w:marLeft w:val="0"/>
      <w:marRight w:val="0"/>
      <w:marTop w:val="0"/>
      <w:marBottom w:val="0"/>
      <w:divBdr>
        <w:top w:val="none" w:sz="0" w:space="0" w:color="auto"/>
        <w:left w:val="none" w:sz="0" w:space="0" w:color="auto"/>
        <w:bottom w:val="none" w:sz="0" w:space="0" w:color="auto"/>
        <w:right w:val="none" w:sz="0" w:space="0" w:color="auto"/>
      </w:divBdr>
    </w:div>
    <w:div w:id="555626481">
      <w:bodyDiv w:val="1"/>
      <w:marLeft w:val="0"/>
      <w:marRight w:val="0"/>
      <w:marTop w:val="0"/>
      <w:marBottom w:val="0"/>
      <w:divBdr>
        <w:top w:val="none" w:sz="0" w:space="0" w:color="auto"/>
        <w:left w:val="none" w:sz="0" w:space="0" w:color="auto"/>
        <w:bottom w:val="none" w:sz="0" w:space="0" w:color="auto"/>
        <w:right w:val="none" w:sz="0" w:space="0" w:color="auto"/>
      </w:divBdr>
    </w:div>
    <w:div w:id="556748149">
      <w:bodyDiv w:val="1"/>
      <w:marLeft w:val="0"/>
      <w:marRight w:val="0"/>
      <w:marTop w:val="0"/>
      <w:marBottom w:val="0"/>
      <w:divBdr>
        <w:top w:val="none" w:sz="0" w:space="0" w:color="auto"/>
        <w:left w:val="none" w:sz="0" w:space="0" w:color="auto"/>
        <w:bottom w:val="none" w:sz="0" w:space="0" w:color="auto"/>
        <w:right w:val="none" w:sz="0" w:space="0" w:color="auto"/>
      </w:divBdr>
    </w:div>
    <w:div w:id="558177172">
      <w:bodyDiv w:val="1"/>
      <w:marLeft w:val="0"/>
      <w:marRight w:val="0"/>
      <w:marTop w:val="0"/>
      <w:marBottom w:val="0"/>
      <w:divBdr>
        <w:top w:val="none" w:sz="0" w:space="0" w:color="auto"/>
        <w:left w:val="none" w:sz="0" w:space="0" w:color="auto"/>
        <w:bottom w:val="none" w:sz="0" w:space="0" w:color="auto"/>
        <w:right w:val="none" w:sz="0" w:space="0" w:color="auto"/>
      </w:divBdr>
    </w:div>
    <w:div w:id="579945697">
      <w:bodyDiv w:val="1"/>
      <w:marLeft w:val="0"/>
      <w:marRight w:val="0"/>
      <w:marTop w:val="0"/>
      <w:marBottom w:val="0"/>
      <w:divBdr>
        <w:top w:val="none" w:sz="0" w:space="0" w:color="auto"/>
        <w:left w:val="none" w:sz="0" w:space="0" w:color="auto"/>
        <w:bottom w:val="none" w:sz="0" w:space="0" w:color="auto"/>
        <w:right w:val="none" w:sz="0" w:space="0" w:color="auto"/>
      </w:divBdr>
    </w:div>
    <w:div w:id="587084761">
      <w:bodyDiv w:val="1"/>
      <w:marLeft w:val="0"/>
      <w:marRight w:val="0"/>
      <w:marTop w:val="0"/>
      <w:marBottom w:val="0"/>
      <w:divBdr>
        <w:top w:val="none" w:sz="0" w:space="0" w:color="auto"/>
        <w:left w:val="none" w:sz="0" w:space="0" w:color="auto"/>
        <w:bottom w:val="none" w:sz="0" w:space="0" w:color="auto"/>
        <w:right w:val="none" w:sz="0" w:space="0" w:color="auto"/>
      </w:divBdr>
    </w:div>
    <w:div w:id="588002483">
      <w:bodyDiv w:val="1"/>
      <w:marLeft w:val="0"/>
      <w:marRight w:val="0"/>
      <w:marTop w:val="0"/>
      <w:marBottom w:val="0"/>
      <w:divBdr>
        <w:top w:val="none" w:sz="0" w:space="0" w:color="auto"/>
        <w:left w:val="none" w:sz="0" w:space="0" w:color="auto"/>
        <w:bottom w:val="none" w:sz="0" w:space="0" w:color="auto"/>
        <w:right w:val="none" w:sz="0" w:space="0" w:color="auto"/>
      </w:divBdr>
    </w:div>
    <w:div w:id="588003125">
      <w:bodyDiv w:val="1"/>
      <w:marLeft w:val="0"/>
      <w:marRight w:val="0"/>
      <w:marTop w:val="0"/>
      <w:marBottom w:val="0"/>
      <w:divBdr>
        <w:top w:val="none" w:sz="0" w:space="0" w:color="auto"/>
        <w:left w:val="none" w:sz="0" w:space="0" w:color="auto"/>
        <w:bottom w:val="none" w:sz="0" w:space="0" w:color="auto"/>
        <w:right w:val="none" w:sz="0" w:space="0" w:color="auto"/>
      </w:divBdr>
    </w:div>
    <w:div w:id="602225933">
      <w:bodyDiv w:val="1"/>
      <w:marLeft w:val="0"/>
      <w:marRight w:val="0"/>
      <w:marTop w:val="0"/>
      <w:marBottom w:val="0"/>
      <w:divBdr>
        <w:top w:val="none" w:sz="0" w:space="0" w:color="auto"/>
        <w:left w:val="none" w:sz="0" w:space="0" w:color="auto"/>
        <w:bottom w:val="none" w:sz="0" w:space="0" w:color="auto"/>
        <w:right w:val="none" w:sz="0" w:space="0" w:color="auto"/>
      </w:divBdr>
    </w:div>
    <w:div w:id="609432750">
      <w:bodyDiv w:val="1"/>
      <w:marLeft w:val="0"/>
      <w:marRight w:val="0"/>
      <w:marTop w:val="0"/>
      <w:marBottom w:val="0"/>
      <w:divBdr>
        <w:top w:val="none" w:sz="0" w:space="0" w:color="auto"/>
        <w:left w:val="none" w:sz="0" w:space="0" w:color="auto"/>
        <w:bottom w:val="none" w:sz="0" w:space="0" w:color="auto"/>
        <w:right w:val="none" w:sz="0" w:space="0" w:color="auto"/>
      </w:divBdr>
    </w:div>
    <w:div w:id="612395803">
      <w:bodyDiv w:val="1"/>
      <w:marLeft w:val="0"/>
      <w:marRight w:val="0"/>
      <w:marTop w:val="0"/>
      <w:marBottom w:val="0"/>
      <w:divBdr>
        <w:top w:val="none" w:sz="0" w:space="0" w:color="auto"/>
        <w:left w:val="none" w:sz="0" w:space="0" w:color="auto"/>
        <w:bottom w:val="none" w:sz="0" w:space="0" w:color="auto"/>
        <w:right w:val="none" w:sz="0" w:space="0" w:color="auto"/>
      </w:divBdr>
    </w:div>
    <w:div w:id="614681320">
      <w:bodyDiv w:val="1"/>
      <w:marLeft w:val="0"/>
      <w:marRight w:val="0"/>
      <w:marTop w:val="0"/>
      <w:marBottom w:val="0"/>
      <w:divBdr>
        <w:top w:val="none" w:sz="0" w:space="0" w:color="auto"/>
        <w:left w:val="none" w:sz="0" w:space="0" w:color="auto"/>
        <w:bottom w:val="none" w:sz="0" w:space="0" w:color="auto"/>
        <w:right w:val="none" w:sz="0" w:space="0" w:color="auto"/>
      </w:divBdr>
    </w:div>
    <w:div w:id="616450091">
      <w:bodyDiv w:val="1"/>
      <w:marLeft w:val="0"/>
      <w:marRight w:val="0"/>
      <w:marTop w:val="0"/>
      <w:marBottom w:val="0"/>
      <w:divBdr>
        <w:top w:val="none" w:sz="0" w:space="0" w:color="auto"/>
        <w:left w:val="none" w:sz="0" w:space="0" w:color="auto"/>
        <w:bottom w:val="none" w:sz="0" w:space="0" w:color="auto"/>
        <w:right w:val="none" w:sz="0" w:space="0" w:color="auto"/>
      </w:divBdr>
    </w:div>
    <w:div w:id="619074784">
      <w:bodyDiv w:val="1"/>
      <w:marLeft w:val="0"/>
      <w:marRight w:val="0"/>
      <w:marTop w:val="0"/>
      <w:marBottom w:val="0"/>
      <w:divBdr>
        <w:top w:val="none" w:sz="0" w:space="0" w:color="auto"/>
        <w:left w:val="none" w:sz="0" w:space="0" w:color="auto"/>
        <w:bottom w:val="none" w:sz="0" w:space="0" w:color="auto"/>
        <w:right w:val="none" w:sz="0" w:space="0" w:color="auto"/>
      </w:divBdr>
    </w:div>
    <w:div w:id="623855752">
      <w:bodyDiv w:val="1"/>
      <w:marLeft w:val="0"/>
      <w:marRight w:val="0"/>
      <w:marTop w:val="0"/>
      <w:marBottom w:val="0"/>
      <w:divBdr>
        <w:top w:val="none" w:sz="0" w:space="0" w:color="auto"/>
        <w:left w:val="none" w:sz="0" w:space="0" w:color="auto"/>
        <w:bottom w:val="none" w:sz="0" w:space="0" w:color="auto"/>
        <w:right w:val="none" w:sz="0" w:space="0" w:color="auto"/>
      </w:divBdr>
    </w:div>
    <w:div w:id="625161102">
      <w:bodyDiv w:val="1"/>
      <w:marLeft w:val="0"/>
      <w:marRight w:val="0"/>
      <w:marTop w:val="0"/>
      <w:marBottom w:val="0"/>
      <w:divBdr>
        <w:top w:val="none" w:sz="0" w:space="0" w:color="auto"/>
        <w:left w:val="none" w:sz="0" w:space="0" w:color="auto"/>
        <w:bottom w:val="none" w:sz="0" w:space="0" w:color="auto"/>
        <w:right w:val="none" w:sz="0" w:space="0" w:color="auto"/>
      </w:divBdr>
    </w:div>
    <w:div w:id="627473134">
      <w:bodyDiv w:val="1"/>
      <w:marLeft w:val="0"/>
      <w:marRight w:val="0"/>
      <w:marTop w:val="0"/>
      <w:marBottom w:val="0"/>
      <w:divBdr>
        <w:top w:val="none" w:sz="0" w:space="0" w:color="auto"/>
        <w:left w:val="none" w:sz="0" w:space="0" w:color="auto"/>
        <w:bottom w:val="none" w:sz="0" w:space="0" w:color="auto"/>
        <w:right w:val="none" w:sz="0" w:space="0" w:color="auto"/>
      </w:divBdr>
    </w:div>
    <w:div w:id="644117977">
      <w:bodyDiv w:val="1"/>
      <w:marLeft w:val="0"/>
      <w:marRight w:val="0"/>
      <w:marTop w:val="0"/>
      <w:marBottom w:val="0"/>
      <w:divBdr>
        <w:top w:val="none" w:sz="0" w:space="0" w:color="auto"/>
        <w:left w:val="none" w:sz="0" w:space="0" w:color="auto"/>
        <w:bottom w:val="none" w:sz="0" w:space="0" w:color="auto"/>
        <w:right w:val="none" w:sz="0" w:space="0" w:color="auto"/>
      </w:divBdr>
    </w:div>
    <w:div w:id="646205069">
      <w:bodyDiv w:val="1"/>
      <w:marLeft w:val="0"/>
      <w:marRight w:val="0"/>
      <w:marTop w:val="0"/>
      <w:marBottom w:val="0"/>
      <w:divBdr>
        <w:top w:val="none" w:sz="0" w:space="0" w:color="auto"/>
        <w:left w:val="none" w:sz="0" w:space="0" w:color="auto"/>
        <w:bottom w:val="none" w:sz="0" w:space="0" w:color="auto"/>
        <w:right w:val="none" w:sz="0" w:space="0" w:color="auto"/>
      </w:divBdr>
    </w:div>
    <w:div w:id="646710688">
      <w:bodyDiv w:val="1"/>
      <w:marLeft w:val="0"/>
      <w:marRight w:val="0"/>
      <w:marTop w:val="0"/>
      <w:marBottom w:val="0"/>
      <w:divBdr>
        <w:top w:val="none" w:sz="0" w:space="0" w:color="auto"/>
        <w:left w:val="none" w:sz="0" w:space="0" w:color="auto"/>
        <w:bottom w:val="none" w:sz="0" w:space="0" w:color="auto"/>
        <w:right w:val="none" w:sz="0" w:space="0" w:color="auto"/>
      </w:divBdr>
    </w:div>
    <w:div w:id="651175050">
      <w:bodyDiv w:val="1"/>
      <w:marLeft w:val="0"/>
      <w:marRight w:val="0"/>
      <w:marTop w:val="0"/>
      <w:marBottom w:val="0"/>
      <w:divBdr>
        <w:top w:val="none" w:sz="0" w:space="0" w:color="auto"/>
        <w:left w:val="none" w:sz="0" w:space="0" w:color="auto"/>
        <w:bottom w:val="none" w:sz="0" w:space="0" w:color="auto"/>
        <w:right w:val="none" w:sz="0" w:space="0" w:color="auto"/>
      </w:divBdr>
    </w:div>
    <w:div w:id="653098118">
      <w:bodyDiv w:val="1"/>
      <w:marLeft w:val="0"/>
      <w:marRight w:val="0"/>
      <w:marTop w:val="0"/>
      <w:marBottom w:val="0"/>
      <w:divBdr>
        <w:top w:val="none" w:sz="0" w:space="0" w:color="auto"/>
        <w:left w:val="none" w:sz="0" w:space="0" w:color="auto"/>
        <w:bottom w:val="none" w:sz="0" w:space="0" w:color="auto"/>
        <w:right w:val="none" w:sz="0" w:space="0" w:color="auto"/>
      </w:divBdr>
    </w:div>
    <w:div w:id="657340668">
      <w:bodyDiv w:val="1"/>
      <w:marLeft w:val="0"/>
      <w:marRight w:val="0"/>
      <w:marTop w:val="0"/>
      <w:marBottom w:val="0"/>
      <w:divBdr>
        <w:top w:val="none" w:sz="0" w:space="0" w:color="auto"/>
        <w:left w:val="none" w:sz="0" w:space="0" w:color="auto"/>
        <w:bottom w:val="none" w:sz="0" w:space="0" w:color="auto"/>
        <w:right w:val="none" w:sz="0" w:space="0" w:color="auto"/>
      </w:divBdr>
    </w:div>
    <w:div w:id="664748644">
      <w:bodyDiv w:val="1"/>
      <w:marLeft w:val="0"/>
      <w:marRight w:val="0"/>
      <w:marTop w:val="0"/>
      <w:marBottom w:val="0"/>
      <w:divBdr>
        <w:top w:val="none" w:sz="0" w:space="0" w:color="auto"/>
        <w:left w:val="none" w:sz="0" w:space="0" w:color="auto"/>
        <w:bottom w:val="none" w:sz="0" w:space="0" w:color="auto"/>
        <w:right w:val="none" w:sz="0" w:space="0" w:color="auto"/>
      </w:divBdr>
    </w:div>
    <w:div w:id="671907037">
      <w:bodyDiv w:val="1"/>
      <w:marLeft w:val="0"/>
      <w:marRight w:val="0"/>
      <w:marTop w:val="0"/>
      <w:marBottom w:val="0"/>
      <w:divBdr>
        <w:top w:val="none" w:sz="0" w:space="0" w:color="auto"/>
        <w:left w:val="none" w:sz="0" w:space="0" w:color="auto"/>
        <w:bottom w:val="none" w:sz="0" w:space="0" w:color="auto"/>
        <w:right w:val="none" w:sz="0" w:space="0" w:color="auto"/>
      </w:divBdr>
    </w:div>
    <w:div w:id="674723924">
      <w:bodyDiv w:val="1"/>
      <w:marLeft w:val="0"/>
      <w:marRight w:val="0"/>
      <w:marTop w:val="0"/>
      <w:marBottom w:val="0"/>
      <w:divBdr>
        <w:top w:val="none" w:sz="0" w:space="0" w:color="auto"/>
        <w:left w:val="none" w:sz="0" w:space="0" w:color="auto"/>
        <w:bottom w:val="none" w:sz="0" w:space="0" w:color="auto"/>
        <w:right w:val="none" w:sz="0" w:space="0" w:color="auto"/>
      </w:divBdr>
    </w:div>
    <w:div w:id="684357257">
      <w:bodyDiv w:val="1"/>
      <w:marLeft w:val="0"/>
      <w:marRight w:val="0"/>
      <w:marTop w:val="0"/>
      <w:marBottom w:val="0"/>
      <w:divBdr>
        <w:top w:val="none" w:sz="0" w:space="0" w:color="auto"/>
        <w:left w:val="none" w:sz="0" w:space="0" w:color="auto"/>
        <w:bottom w:val="none" w:sz="0" w:space="0" w:color="auto"/>
        <w:right w:val="none" w:sz="0" w:space="0" w:color="auto"/>
      </w:divBdr>
    </w:div>
    <w:div w:id="684552862">
      <w:bodyDiv w:val="1"/>
      <w:marLeft w:val="0"/>
      <w:marRight w:val="0"/>
      <w:marTop w:val="0"/>
      <w:marBottom w:val="0"/>
      <w:divBdr>
        <w:top w:val="none" w:sz="0" w:space="0" w:color="auto"/>
        <w:left w:val="none" w:sz="0" w:space="0" w:color="auto"/>
        <w:bottom w:val="none" w:sz="0" w:space="0" w:color="auto"/>
        <w:right w:val="none" w:sz="0" w:space="0" w:color="auto"/>
      </w:divBdr>
    </w:div>
    <w:div w:id="689918258">
      <w:bodyDiv w:val="1"/>
      <w:marLeft w:val="0"/>
      <w:marRight w:val="0"/>
      <w:marTop w:val="0"/>
      <w:marBottom w:val="0"/>
      <w:divBdr>
        <w:top w:val="none" w:sz="0" w:space="0" w:color="auto"/>
        <w:left w:val="none" w:sz="0" w:space="0" w:color="auto"/>
        <w:bottom w:val="none" w:sz="0" w:space="0" w:color="auto"/>
        <w:right w:val="none" w:sz="0" w:space="0" w:color="auto"/>
      </w:divBdr>
    </w:div>
    <w:div w:id="691343648">
      <w:bodyDiv w:val="1"/>
      <w:marLeft w:val="0"/>
      <w:marRight w:val="0"/>
      <w:marTop w:val="0"/>
      <w:marBottom w:val="0"/>
      <w:divBdr>
        <w:top w:val="none" w:sz="0" w:space="0" w:color="auto"/>
        <w:left w:val="none" w:sz="0" w:space="0" w:color="auto"/>
        <w:bottom w:val="none" w:sz="0" w:space="0" w:color="auto"/>
        <w:right w:val="none" w:sz="0" w:space="0" w:color="auto"/>
      </w:divBdr>
    </w:div>
    <w:div w:id="711996123">
      <w:bodyDiv w:val="1"/>
      <w:marLeft w:val="0"/>
      <w:marRight w:val="0"/>
      <w:marTop w:val="0"/>
      <w:marBottom w:val="0"/>
      <w:divBdr>
        <w:top w:val="none" w:sz="0" w:space="0" w:color="auto"/>
        <w:left w:val="none" w:sz="0" w:space="0" w:color="auto"/>
        <w:bottom w:val="none" w:sz="0" w:space="0" w:color="auto"/>
        <w:right w:val="none" w:sz="0" w:space="0" w:color="auto"/>
      </w:divBdr>
    </w:div>
    <w:div w:id="723141271">
      <w:bodyDiv w:val="1"/>
      <w:marLeft w:val="0"/>
      <w:marRight w:val="0"/>
      <w:marTop w:val="0"/>
      <w:marBottom w:val="0"/>
      <w:divBdr>
        <w:top w:val="none" w:sz="0" w:space="0" w:color="auto"/>
        <w:left w:val="none" w:sz="0" w:space="0" w:color="auto"/>
        <w:bottom w:val="none" w:sz="0" w:space="0" w:color="auto"/>
        <w:right w:val="none" w:sz="0" w:space="0" w:color="auto"/>
      </w:divBdr>
    </w:div>
    <w:div w:id="729886254">
      <w:bodyDiv w:val="1"/>
      <w:marLeft w:val="0"/>
      <w:marRight w:val="0"/>
      <w:marTop w:val="0"/>
      <w:marBottom w:val="0"/>
      <w:divBdr>
        <w:top w:val="none" w:sz="0" w:space="0" w:color="auto"/>
        <w:left w:val="none" w:sz="0" w:space="0" w:color="auto"/>
        <w:bottom w:val="none" w:sz="0" w:space="0" w:color="auto"/>
        <w:right w:val="none" w:sz="0" w:space="0" w:color="auto"/>
      </w:divBdr>
    </w:div>
    <w:div w:id="741413784">
      <w:bodyDiv w:val="1"/>
      <w:marLeft w:val="0"/>
      <w:marRight w:val="0"/>
      <w:marTop w:val="0"/>
      <w:marBottom w:val="0"/>
      <w:divBdr>
        <w:top w:val="none" w:sz="0" w:space="0" w:color="auto"/>
        <w:left w:val="none" w:sz="0" w:space="0" w:color="auto"/>
        <w:bottom w:val="none" w:sz="0" w:space="0" w:color="auto"/>
        <w:right w:val="none" w:sz="0" w:space="0" w:color="auto"/>
      </w:divBdr>
    </w:div>
    <w:div w:id="742065489">
      <w:bodyDiv w:val="1"/>
      <w:marLeft w:val="0"/>
      <w:marRight w:val="0"/>
      <w:marTop w:val="0"/>
      <w:marBottom w:val="0"/>
      <w:divBdr>
        <w:top w:val="none" w:sz="0" w:space="0" w:color="auto"/>
        <w:left w:val="none" w:sz="0" w:space="0" w:color="auto"/>
        <w:bottom w:val="none" w:sz="0" w:space="0" w:color="auto"/>
        <w:right w:val="none" w:sz="0" w:space="0" w:color="auto"/>
      </w:divBdr>
    </w:div>
    <w:div w:id="750662619">
      <w:bodyDiv w:val="1"/>
      <w:marLeft w:val="0"/>
      <w:marRight w:val="0"/>
      <w:marTop w:val="0"/>
      <w:marBottom w:val="0"/>
      <w:divBdr>
        <w:top w:val="none" w:sz="0" w:space="0" w:color="auto"/>
        <w:left w:val="none" w:sz="0" w:space="0" w:color="auto"/>
        <w:bottom w:val="none" w:sz="0" w:space="0" w:color="auto"/>
        <w:right w:val="none" w:sz="0" w:space="0" w:color="auto"/>
      </w:divBdr>
    </w:div>
    <w:div w:id="757748014">
      <w:bodyDiv w:val="1"/>
      <w:marLeft w:val="0"/>
      <w:marRight w:val="0"/>
      <w:marTop w:val="0"/>
      <w:marBottom w:val="0"/>
      <w:divBdr>
        <w:top w:val="none" w:sz="0" w:space="0" w:color="auto"/>
        <w:left w:val="none" w:sz="0" w:space="0" w:color="auto"/>
        <w:bottom w:val="none" w:sz="0" w:space="0" w:color="auto"/>
        <w:right w:val="none" w:sz="0" w:space="0" w:color="auto"/>
      </w:divBdr>
    </w:div>
    <w:div w:id="768622709">
      <w:bodyDiv w:val="1"/>
      <w:marLeft w:val="0"/>
      <w:marRight w:val="0"/>
      <w:marTop w:val="0"/>
      <w:marBottom w:val="0"/>
      <w:divBdr>
        <w:top w:val="none" w:sz="0" w:space="0" w:color="auto"/>
        <w:left w:val="none" w:sz="0" w:space="0" w:color="auto"/>
        <w:bottom w:val="none" w:sz="0" w:space="0" w:color="auto"/>
        <w:right w:val="none" w:sz="0" w:space="0" w:color="auto"/>
      </w:divBdr>
    </w:div>
    <w:div w:id="770442379">
      <w:bodyDiv w:val="1"/>
      <w:marLeft w:val="0"/>
      <w:marRight w:val="0"/>
      <w:marTop w:val="0"/>
      <w:marBottom w:val="0"/>
      <w:divBdr>
        <w:top w:val="none" w:sz="0" w:space="0" w:color="auto"/>
        <w:left w:val="none" w:sz="0" w:space="0" w:color="auto"/>
        <w:bottom w:val="none" w:sz="0" w:space="0" w:color="auto"/>
        <w:right w:val="none" w:sz="0" w:space="0" w:color="auto"/>
      </w:divBdr>
    </w:div>
    <w:div w:id="771053947">
      <w:bodyDiv w:val="1"/>
      <w:marLeft w:val="0"/>
      <w:marRight w:val="0"/>
      <w:marTop w:val="0"/>
      <w:marBottom w:val="0"/>
      <w:divBdr>
        <w:top w:val="none" w:sz="0" w:space="0" w:color="auto"/>
        <w:left w:val="none" w:sz="0" w:space="0" w:color="auto"/>
        <w:bottom w:val="none" w:sz="0" w:space="0" w:color="auto"/>
        <w:right w:val="none" w:sz="0" w:space="0" w:color="auto"/>
      </w:divBdr>
    </w:div>
    <w:div w:id="796148804">
      <w:bodyDiv w:val="1"/>
      <w:marLeft w:val="0"/>
      <w:marRight w:val="0"/>
      <w:marTop w:val="0"/>
      <w:marBottom w:val="0"/>
      <w:divBdr>
        <w:top w:val="none" w:sz="0" w:space="0" w:color="auto"/>
        <w:left w:val="none" w:sz="0" w:space="0" w:color="auto"/>
        <w:bottom w:val="none" w:sz="0" w:space="0" w:color="auto"/>
        <w:right w:val="none" w:sz="0" w:space="0" w:color="auto"/>
      </w:divBdr>
    </w:div>
    <w:div w:id="797602737">
      <w:bodyDiv w:val="1"/>
      <w:marLeft w:val="0"/>
      <w:marRight w:val="0"/>
      <w:marTop w:val="0"/>
      <w:marBottom w:val="0"/>
      <w:divBdr>
        <w:top w:val="none" w:sz="0" w:space="0" w:color="auto"/>
        <w:left w:val="none" w:sz="0" w:space="0" w:color="auto"/>
        <w:bottom w:val="none" w:sz="0" w:space="0" w:color="auto"/>
        <w:right w:val="none" w:sz="0" w:space="0" w:color="auto"/>
      </w:divBdr>
    </w:div>
    <w:div w:id="805247111">
      <w:bodyDiv w:val="1"/>
      <w:marLeft w:val="0"/>
      <w:marRight w:val="0"/>
      <w:marTop w:val="0"/>
      <w:marBottom w:val="0"/>
      <w:divBdr>
        <w:top w:val="none" w:sz="0" w:space="0" w:color="auto"/>
        <w:left w:val="none" w:sz="0" w:space="0" w:color="auto"/>
        <w:bottom w:val="none" w:sz="0" w:space="0" w:color="auto"/>
        <w:right w:val="none" w:sz="0" w:space="0" w:color="auto"/>
      </w:divBdr>
    </w:div>
    <w:div w:id="811752401">
      <w:bodyDiv w:val="1"/>
      <w:marLeft w:val="0"/>
      <w:marRight w:val="0"/>
      <w:marTop w:val="0"/>
      <w:marBottom w:val="0"/>
      <w:divBdr>
        <w:top w:val="none" w:sz="0" w:space="0" w:color="auto"/>
        <w:left w:val="none" w:sz="0" w:space="0" w:color="auto"/>
        <w:bottom w:val="none" w:sz="0" w:space="0" w:color="auto"/>
        <w:right w:val="none" w:sz="0" w:space="0" w:color="auto"/>
      </w:divBdr>
    </w:div>
    <w:div w:id="812597164">
      <w:bodyDiv w:val="1"/>
      <w:marLeft w:val="0"/>
      <w:marRight w:val="0"/>
      <w:marTop w:val="0"/>
      <w:marBottom w:val="0"/>
      <w:divBdr>
        <w:top w:val="none" w:sz="0" w:space="0" w:color="auto"/>
        <w:left w:val="none" w:sz="0" w:space="0" w:color="auto"/>
        <w:bottom w:val="none" w:sz="0" w:space="0" w:color="auto"/>
        <w:right w:val="none" w:sz="0" w:space="0" w:color="auto"/>
      </w:divBdr>
    </w:div>
    <w:div w:id="816610528">
      <w:bodyDiv w:val="1"/>
      <w:marLeft w:val="0"/>
      <w:marRight w:val="0"/>
      <w:marTop w:val="0"/>
      <w:marBottom w:val="0"/>
      <w:divBdr>
        <w:top w:val="none" w:sz="0" w:space="0" w:color="auto"/>
        <w:left w:val="none" w:sz="0" w:space="0" w:color="auto"/>
        <w:bottom w:val="none" w:sz="0" w:space="0" w:color="auto"/>
        <w:right w:val="none" w:sz="0" w:space="0" w:color="auto"/>
      </w:divBdr>
    </w:div>
    <w:div w:id="816922051">
      <w:bodyDiv w:val="1"/>
      <w:marLeft w:val="0"/>
      <w:marRight w:val="0"/>
      <w:marTop w:val="0"/>
      <w:marBottom w:val="0"/>
      <w:divBdr>
        <w:top w:val="none" w:sz="0" w:space="0" w:color="auto"/>
        <w:left w:val="none" w:sz="0" w:space="0" w:color="auto"/>
        <w:bottom w:val="none" w:sz="0" w:space="0" w:color="auto"/>
        <w:right w:val="none" w:sz="0" w:space="0" w:color="auto"/>
      </w:divBdr>
    </w:div>
    <w:div w:id="827087787">
      <w:bodyDiv w:val="1"/>
      <w:marLeft w:val="0"/>
      <w:marRight w:val="0"/>
      <w:marTop w:val="0"/>
      <w:marBottom w:val="0"/>
      <w:divBdr>
        <w:top w:val="none" w:sz="0" w:space="0" w:color="auto"/>
        <w:left w:val="none" w:sz="0" w:space="0" w:color="auto"/>
        <w:bottom w:val="none" w:sz="0" w:space="0" w:color="auto"/>
        <w:right w:val="none" w:sz="0" w:space="0" w:color="auto"/>
      </w:divBdr>
    </w:div>
    <w:div w:id="827483084">
      <w:bodyDiv w:val="1"/>
      <w:marLeft w:val="0"/>
      <w:marRight w:val="0"/>
      <w:marTop w:val="0"/>
      <w:marBottom w:val="0"/>
      <w:divBdr>
        <w:top w:val="none" w:sz="0" w:space="0" w:color="auto"/>
        <w:left w:val="none" w:sz="0" w:space="0" w:color="auto"/>
        <w:bottom w:val="none" w:sz="0" w:space="0" w:color="auto"/>
        <w:right w:val="none" w:sz="0" w:space="0" w:color="auto"/>
      </w:divBdr>
    </w:div>
    <w:div w:id="833834115">
      <w:bodyDiv w:val="1"/>
      <w:marLeft w:val="0"/>
      <w:marRight w:val="0"/>
      <w:marTop w:val="0"/>
      <w:marBottom w:val="0"/>
      <w:divBdr>
        <w:top w:val="none" w:sz="0" w:space="0" w:color="auto"/>
        <w:left w:val="none" w:sz="0" w:space="0" w:color="auto"/>
        <w:bottom w:val="none" w:sz="0" w:space="0" w:color="auto"/>
        <w:right w:val="none" w:sz="0" w:space="0" w:color="auto"/>
      </w:divBdr>
    </w:div>
    <w:div w:id="836269342">
      <w:bodyDiv w:val="1"/>
      <w:marLeft w:val="0"/>
      <w:marRight w:val="0"/>
      <w:marTop w:val="0"/>
      <w:marBottom w:val="0"/>
      <w:divBdr>
        <w:top w:val="none" w:sz="0" w:space="0" w:color="auto"/>
        <w:left w:val="none" w:sz="0" w:space="0" w:color="auto"/>
        <w:bottom w:val="none" w:sz="0" w:space="0" w:color="auto"/>
        <w:right w:val="none" w:sz="0" w:space="0" w:color="auto"/>
      </w:divBdr>
    </w:div>
    <w:div w:id="840513856">
      <w:bodyDiv w:val="1"/>
      <w:marLeft w:val="0"/>
      <w:marRight w:val="0"/>
      <w:marTop w:val="0"/>
      <w:marBottom w:val="0"/>
      <w:divBdr>
        <w:top w:val="none" w:sz="0" w:space="0" w:color="auto"/>
        <w:left w:val="none" w:sz="0" w:space="0" w:color="auto"/>
        <w:bottom w:val="none" w:sz="0" w:space="0" w:color="auto"/>
        <w:right w:val="none" w:sz="0" w:space="0" w:color="auto"/>
      </w:divBdr>
    </w:div>
    <w:div w:id="854880708">
      <w:bodyDiv w:val="1"/>
      <w:marLeft w:val="0"/>
      <w:marRight w:val="0"/>
      <w:marTop w:val="0"/>
      <w:marBottom w:val="0"/>
      <w:divBdr>
        <w:top w:val="none" w:sz="0" w:space="0" w:color="auto"/>
        <w:left w:val="none" w:sz="0" w:space="0" w:color="auto"/>
        <w:bottom w:val="none" w:sz="0" w:space="0" w:color="auto"/>
        <w:right w:val="none" w:sz="0" w:space="0" w:color="auto"/>
      </w:divBdr>
    </w:div>
    <w:div w:id="859508735">
      <w:bodyDiv w:val="1"/>
      <w:marLeft w:val="0"/>
      <w:marRight w:val="0"/>
      <w:marTop w:val="0"/>
      <w:marBottom w:val="0"/>
      <w:divBdr>
        <w:top w:val="none" w:sz="0" w:space="0" w:color="auto"/>
        <w:left w:val="none" w:sz="0" w:space="0" w:color="auto"/>
        <w:bottom w:val="none" w:sz="0" w:space="0" w:color="auto"/>
        <w:right w:val="none" w:sz="0" w:space="0" w:color="auto"/>
      </w:divBdr>
    </w:div>
    <w:div w:id="861624992">
      <w:bodyDiv w:val="1"/>
      <w:marLeft w:val="0"/>
      <w:marRight w:val="0"/>
      <w:marTop w:val="0"/>
      <w:marBottom w:val="0"/>
      <w:divBdr>
        <w:top w:val="none" w:sz="0" w:space="0" w:color="auto"/>
        <w:left w:val="none" w:sz="0" w:space="0" w:color="auto"/>
        <w:bottom w:val="none" w:sz="0" w:space="0" w:color="auto"/>
        <w:right w:val="none" w:sz="0" w:space="0" w:color="auto"/>
      </w:divBdr>
    </w:div>
    <w:div w:id="863788058">
      <w:bodyDiv w:val="1"/>
      <w:marLeft w:val="0"/>
      <w:marRight w:val="0"/>
      <w:marTop w:val="0"/>
      <w:marBottom w:val="0"/>
      <w:divBdr>
        <w:top w:val="none" w:sz="0" w:space="0" w:color="auto"/>
        <w:left w:val="none" w:sz="0" w:space="0" w:color="auto"/>
        <w:bottom w:val="none" w:sz="0" w:space="0" w:color="auto"/>
        <w:right w:val="none" w:sz="0" w:space="0" w:color="auto"/>
      </w:divBdr>
    </w:div>
    <w:div w:id="870580518">
      <w:bodyDiv w:val="1"/>
      <w:marLeft w:val="0"/>
      <w:marRight w:val="0"/>
      <w:marTop w:val="0"/>
      <w:marBottom w:val="0"/>
      <w:divBdr>
        <w:top w:val="none" w:sz="0" w:space="0" w:color="auto"/>
        <w:left w:val="none" w:sz="0" w:space="0" w:color="auto"/>
        <w:bottom w:val="none" w:sz="0" w:space="0" w:color="auto"/>
        <w:right w:val="none" w:sz="0" w:space="0" w:color="auto"/>
      </w:divBdr>
    </w:div>
    <w:div w:id="871461397">
      <w:bodyDiv w:val="1"/>
      <w:marLeft w:val="0"/>
      <w:marRight w:val="0"/>
      <w:marTop w:val="0"/>
      <w:marBottom w:val="0"/>
      <w:divBdr>
        <w:top w:val="none" w:sz="0" w:space="0" w:color="auto"/>
        <w:left w:val="none" w:sz="0" w:space="0" w:color="auto"/>
        <w:bottom w:val="none" w:sz="0" w:space="0" w:color="auto"/>
        <w:right w:val="none" w:sz="0" w:space="0" w:color="auto"/>
      </w:divBdr>
    </w:div>
    <w:div w:id="874656251">
      <w:bodyDiv w:val="1"/>
      <w:marLeft w:val="0"/>
      <w:marRight w:val="0"/>
      <w:marTop w:val="0"/>
      <w:marBottom w:val="0"/>
      <w:divBdr>
        <w:top w:val="none" w:sz="0" w:space="0" w:color="auto"/>
        <w:left w:val="none" w:sz="0" w:space="0" w:color="auto"/>
        <w:bottom w:val="none" w:sz="0" w:space="0" w:color="auto"/>
        <w:right w:val="none" w:sz="0" w:space="0" w:color="auto"/>
      </w:divBdr>
    </w:div>
    <w:div w:id="881329132">
      <w:bodyDiv w:val="1"/>
      <w:marLeft w:val="0"/>
      <w:marRight w:val="0"/>
      <w:marTop w:val="0"/>
      <w:marBottom w:val="0"/>
      <w:divBdr>
        <w:top w:val="none" w:sz="0" w:space="0" w:color="auto"/>
        <w:left w:val="none" w:sz="0" w:space="0" w:color="auto"/>
        <w:bottom w:val="none" w:sz="0" w:space="0" w:color="auto"/>
        <w:right w:val="none" w:sz="0" w:space="0" w:color="auto"/>
      </w:divBdr>
    </w:div>
    <w:div w:id="886183009">
      <w:bodyDiv w:val="1"/>
      <w:marLeft w:val="0"/>
      <w:marRight w:val="0"/>
      <w:marTop w:val="0"/>
      <w:marBottom w:val="0"/>
      <w:divBdr>
        <w:top w:val="none" w:sz="0" w:space="0" w:color="auto"/>
        <w:left w:val="none" w:sz="0" w:space="0" w:color="auto"/>
        <w:bottom w:val="none" w:sz="0" w:space="0" w:color="auto"/>
        <w:right w:val="none" w:sz="0" w:space="0" w:color="auto"/>
      </w:divBdr>
    </w:div>
    <w:div w:id="888031616">
      <w:bodyDiv w:val="1"/>
      <w:marLeft w:val="0"/>
      <w:marRight w:val="0"/>
      <w:marTop w:val="0"/>
      <w:marBottom w:val="0"/>
      <w:divBdr>
        <w:top w:val="none" w:sz="0" w:space="0" w:color="auto"/>
        <w:left w:val="none" w:sz="0" w:space="0" w:color="auto"/>
        <w:bottom w:val="none" w:sz="0" w:space="0" w:color="auto"/>
        <w:right w:val="none" w:sz="0" w:space="0" w:color="auto"/>
      </w:divBdr>
    </w:div>
    <w:div w:id="889463914">
      <w:bodyDiv w:val="1"/>
      <w:marLeft w:val="0"/>
      <w:marRight w:val="0"/>
      <w:marTop w:val="0"/>
      <w:marBottom w:val="0"/>
      <w:divBdr>
        <w:top w:val="none" w:sz="0" w:space="0" w:color="auto"/>
        <w:left w:val="none" w:sz="0" w:space="0" w:color="auto"/>
        <w:bottom w:val="none" w:sz="0" w:space="0" w:color="auto"/>
        <w:right w:val="none" w:sz="0" w:space="0" w:color="auto"/>
      </w:divBdr>
    </w:div>
    <w:div w:id="899704586">
      <w:bodyDiv w:val="1"/>
      <w:marLeft w:val="0"/>
      <w:marRight w:val="0"/>
      <w:marTop w:val="0"/>
      <w:marBottom w:val="0"/>
      <w:divBdr>
        <w:top w:val="none" w:sz="0" w:space="0" w:color="auto"/>
        <w:left w:val="none" w:sz="0" w:space="0" w:color="auto"/>
        <w:bottom w:val="none" w:sz="0" w:space="0" w:color="auto"/>
        <w:right w:val="none" w:sz="0" w:space="0" w:color="auto"/>
      </w:divBdr>
    </w:div>
    <w:div w:id="900217319">
      <w:bodyDiv w:val="1"/>
      <w:marLeft w:val="0"/>
      <w:marRight w:val="0"/>
      <w:marTop w:val="0"/>
      <w:marBottom w:val="0"/>
      <w:divBdr>
        <w:top w:val="none" w:sz="0" w:space="0" w:color="auto"/>
        <w:left w:val="none" w:sz="0" w:space="0" w:color="auto"/>
        <w:bottom w:val="none" w:sz="0" w:space="0" w:color="auto"/>
        <w:right w:val="none" w:sz="0" w:space="0" w:color="auto"/>
      </w:divBdr>
    </w:div>
    <w:div w:id="900601674">
      <w:bodyDiv w:val="1"/>
      <w:marLeft w:val="0"/>
      <w:marRight w:val="0"/>
      <w:marTop w:val="0"/>
      <w:marBottom w:val="0"/>
      <w:divBdr>
        <w:top w:val="none" w:sz="0" w:space="0" w:color="auto"/>
        <w:left w:val="none" w:sz="0" w:space="0" w:color="auto"/>
        <w:bottom w:val="none" w:sz="0" w:space="0" w:color="auto"/>
        <w:right w:val="none" w:sz="0" w:space="0" w:color="auto"/>
      </w:divBdr>
    </w:div>
    <w:div w:id="908996894">
      <w:bodyDiv w:val="1"/>
      <w:marLeft w:val="0"/>
      <w:marRight w:val="0"/>
      <w:marTop w:val="0"/>
      <w:marBottom w:val="0"/>
      <w:divBdr>
        <w:top w:val="none" w:sz="0" w:space="0" w:color="auto"/>
        <w:left w:val="none" w:sz="0" w:space="0" w:color="auto"/>
        <w:bottom w:val="none" w:sz="0" w:space="0" w:color="auto"/>
        <w:right w:val="none" w:sz="0" w:space="0" w:color="auto"/>
      </w:divBdr>
    </w:div>
    <w:div w:id="909652898">
      <w:bodyDiv w:val="1"/>
      <w:marLeft w:val="0"/>
      <w:marRight w:val="0"/>
      <w:marTop w:val="0"/>
      <w:marBottom w:val="0"/>
      <w:divBdr>
        <w:top w:val="none" w:sz="0" w:space="0" w:color="auto"/>
        <w:left w:val="none" w:sz="0" w:space="0" w:color="auto"/>
        <w:bottom w:val="none" w:sz="0" w:space="0" w:color="auto"/>
        <w:right w:val="none" w:sz="0" w:space="0" w:color="auto"/>
      </w:divBdr>
    </w:div>
    <w:div w:id="909997850">
      <w:bodyDiv w:val="1"/>
      <w:marLeft w:val="0"/>
      <w:marRight w:val="0"/>
      <w:marTop w:val="0"/>
      <w:marBottom w:val="0"/>
      <w:divBdr>
        <w:top w:val="none" w:sz="0" w:space="0" w:color="auto"/>
        <w:left w:val="none" w:sz="0" w:space="0" w:color="auto"/>
        <w:bottom w:val="none" w:sz="0" w:space="0" w:color="auto"/>
        <w:right w:val="none" w:sz="0" w:space="0" w:color="auto"/>
      </w:divBdr>
    </w:div>
    <w:div w:id="911158077">
      <w:bodyDiv w:val="1"/>
      <w:marLeft w:val="0"/>
      <w:marRight w:val="0"/>
      <w:marTop w:val="0"/>
      <w:marBottom w:val="0"/>
      <w:divBdr>
        <w:top w:val="none" w:sz="0" w:space="0" w:color="auto"/>
        <w:left w:val="none" w:sz="0" w:space="0" w:color="auto"/>
        <w:bottom w:val="none" w:sz="0" w:space="0" w:color="auto"/>
        <w:right w:val="none" w:sz="0" w:space="0" w:color="auto"/>
      </w:divBdr>
    </w:div>
    <w:div w:id="918053338">
      <w:bodyDiv w:val="1"/>
      <w:marLeft w:val="0"/>
      <w:marRight w:val="0"/>
      <w:marTop w:val="0"/>
      <w:marBottom w:val="0"/>
      <w:divBdr>
        <w:top w:val="none" w:sz="0" w:space="0" w:color="auto"/>
        <w:left w:val="none" w:sz="0" w:space="0" w:color="auto"/>
        <w:bottom w:val="none" w:sz="0" w:space="0" w:color="auto"/>
        <w:right w:val="none" w:sz="0" w:space="0" w:color="auto"/>
      </w:divBdr>
    </w:div>
    <w:div w:id="954559515">
      <w:bodyDiv w:val="1"/>
      <w:marLeft w:val="0"/>
      <w:marRight w:val="0"/>
      <w:marTop w:val="0"/>
      <w:marBottom w:val="0"/>
      <w:divBdr>
        <w:top w:val="none" w:sz="0" w:space="0" w:color="auto"/>
        <w:left w:val="none" w:sz="0" w:space="0" w:color="auto"/>
        <w:bottom w:val="none" w:sz="0" w:space="0" w:color="auto"/>
        <w:right w:val="none" w:sz="0" w:space="0" w:color="auto"/>
      </w:divBdr>
    </w:div>
    <w:div w:id="960109278">
      <w:bodyDiv w:val="1"/>
      <w:marLeft w:val="0"/>
      <w:marRight w:val="0"/>
      <w:marTop w:val="0"/>
      <w:marBottom w:val="0"/>
      <w:divBdr>
        <w:top w:val="none" w:sz="0" w:space="0" w:color="auto"/>
        <w:left w:val="none" w:sz="0" w:space="0" w:color="auto"/>
        <w:bottom w:val="none" w:sz="0" w:space="0" w:color="auto"/>
        <w:right w:val="none" w:sz="0" w:space="0" w:color="auto"/>
      </w:divBdr>
    </w:div>
    <w:div w:id="969357714">
      <w:bodyDiv w:val="1"/>
      <w:marLeft w:val="0"/>
      <w:marRight w:val="0"/>
      <w:marTop w:val="0"/>
      <w:marBottom w:val="0"/>
      <w:divBdr>
        <w:top w:val="none" w:sz="0" w:space="0" w:color="auto"/>
        <w:left w:val="none" w:sz="0" w:space="0" w:color="auto"/>
        <w:bottom w:val="none" w:sz="0" w:space="0" w:color="auto"/>
        <w:right w:val="none" w:sz="0" w:space="0" w:color="auto"/>
      </w:divBdr>
    </w:div>
    <w:div w:id="971250401">
      <w:bodyDiv w:val="1"/>
      <w:marLeft w:val="0"/>
      <w:marRight w:val="0"/>
      <w:marTop w:val="0"/>
      <w:marBottom w:val="0"/>
      <w:divBdr>
        <w:top w:val="none" w:sz="0" w:space="0" w:color="auto"/>
        <w:left w:val="none" w:sz="0" w:space="0" w:color="auto"/>
        <w:bottom w:val="none" w:sz="0" w:space="0" w:color="auto"/>
        <w:right w:val="none" w:sz="0" w:space="0" w:color="auto"/>
      </w:divBdr>
    </w:div>
    <w:div w:id="984310418">
      <w:bodyDiv w:val="1"/>
      <w:marLeft w:val="0"/>
      <w:marRight w:val="0"/>
      <w:marTop w:val="0"/>
      <w:marBottom w:val="0"/>
      <w:divBdr>
        <w:top w:val="none" w:sz="0" w:space="0" w:color="auto"/>
        <w:left w:val="none" w:sz="0" w:space="0" w:color="auto"/>
        <w:bottom w:val="none" w:sz="0" w:space="0" w:color="auto"/>
        <w:right w:val="none" w:sz="0" w:space="0" w:color="auto"/>
      </w:divBdr>
    </w:div>
    <w:div w:id="996767628">
      <w:bodyDiv w:val="1"/>
      <w:marLeft w:val="0"/>
      <w:marRight w:val="0"/>
      <w:marTop w:val="0"/>
      <w:marBottom w:val="0"/>
      <w:divBdr>
        <w:top w:val="none" w:sz="0" w:space="0" w:color="auto"/>
        <w:left w:val="none" w:sz="0" w:space="0" w:color="auto"/>
        <w:bottom w:val="none" w:sz="0" w:space="0" w:color="auto"/>
        <w:right w:val="none" w:sz="0" w:space="0" w:color="auto"/>
      </w:divBdr>
    </w:div>
    <w:div w:id="1011487189">
      <w:bodyDiv w:val="1"/>
      <w:marLeft w:val="0"/>
      <w:marRight w:val="0"/>
      <w:marTop w:val="0"/>
      <w:marBottom w:val="0"/>
      <w:divBdr>
        <w:top w:val="none" w:sz="0" w:space="0" w:color="auto"/>
        <w:left w:val="none" w:sz="0" w:space="0" w:color="auto"/>
        <w:bottom w:val="none" w:sz="0" w:space="0" w:color="auto"/>
        <w:right w:val="none" w:sz="0" w:space="0" w:color="auto"/>
      </w:divBdr>
    </w:div>
    <w:div w:id="1013069898">
      <w:bodyDiv w:val="1"/>
      <w:marLeft w:val="0"/>
      <w:marRight w:val="0"/>
      <w:marTop w:val="0"/>
      <w:marBottom w:val="0"/>
      <w:divBdr>
        <w:top w:val="none" w:sz="0" w:space="0" w:color="auto"/>
        <w:left w:val="none" w:sz="0" w:space="0" w:color="auto"/>
        <w:bottom w:val="none" w:sz="0" w:space="0" w:color="auto"/>
        <w:right w:val="none" w:sz="0" w:space="0" w:color="auto"/>
      </w:divBdr>
    </w:div>
    <w:div w:id="1022824807">
      <w:bodyDiv w:val="1"/>
      <w:marLeft w:val="0"/>
      <w:marRight w:val="0"/>
      <w:marTop w:val="0"/>
      <w:marBottom w:val="0"/>
      <w:divBdr>
        <w:top w:val="none" w:sz="0" w:space="0" w:color="auto"/>
        <w:left w:val="none" w:sz="0" w:space="0" w:color="auto"/>
        <w:bottom w:val="none" w:sz="0" w:space="0" w:color="auto"/>
        <w:right w:val="none" w:sz="0" w:space="0" w:color="auto"/>
      </w:divBdr>
      <w:divsChild>
        <w:div w:id="50888521">
          <w:marLeft w:val="0"/>
          <w:marRight w:val="0"/>
          <w:marTop w:val="75"/>
          <w:marBottom w:val="75"/>
          <w:divBdr>
            <w:top w:val="none" w:sz="0" w:space="0" w:color="auto"/>
            <w:left w:val="none" w:sz="0" w:space="0" w:color="auto"/>
            <w:bottom w:val="none" w:sz="0" w:space="0" w:color="auto"/>
            <w:right w:val="none" w:sz="0" w:space="0" w:color="auto"/>
          </w:divBdr>
        </w:div>
      </w:divsChild>
    </w:div>
    <w:div w:id="1023941524">
      <w:bodyDiv w:val="1"/>
      <w:marLeft w:val="0"/>
      <w:marRight w:val="0"/>
      <w:marTop w:val="0"/>
      <w:marBottom w:val="0"/>
      <w:divBdr>
        <w:top w:val="none" w:sz="0" w:space="0" w:color="auto"/>
        <w:left w:val="none" w:sz="0" w:space="0" w:color="auto"/>
        <w:bottom w:val="none" w:sz="0" w:space="0" w:color="auto"/>
        <w:right w:val="none" w:sz="0" w:space="0" w:color="auto"/>
      </w:divBdr>
    </w:div>
    <w:div w:id="1053583483">
      <w:bodyDiv w:val="1"/>
      <w:marLeft w:val="0"/>
      <w:marRight w:val="0"/>
      <w:marTop w:val="0"/>
      <w:marBottom w:val="0"/>
      <w:divBdr>
        <w:top w:val="none" w:sz="0" w:space="0" w:color="auto"/>
        <w:left w:val="none" w:sz="0" w:space="0" w:color="auto"/>
        <w:bottom w:val="none" w:sz="0" w:space="0" w:color="auto"/>
        <w:right w:val="none" w:sz="0" w:space="0" w:color="auto"/>
      </w:divBdr>
    </w:div>
    <w:div w:id="1054084012">
      <w:bodyDiv w:val="1"/>
      <w:marLeft w:val="0"/>
      <w:marRight w:val="0"/>
      <w:marTop w:val="0"/>
      <w:marBottom w:val="0"/>
      <w:divBdr>
        <w:top w:val="none" w:sz="0" w:space="0" w:color="auto"/>
        <w:left w:val="none" w:sz="0" w:space="0" w:color="auto"/>
        <w:bottom w:val="none" w:sz="0" w:space="0" w:color="auto"/>
        <w:right w:val="none" w:sz="0" w:space="0" w:color="auto"/>
      </w:divBdr>
    </w:div>
    <w:div w:id="1065298582">
      <w:bodyDiv w:val="1"/>
      <w:marLeft w:val="0"/>
      <w:marRight w:val="0"/>
      <w:marTop w:val="0"/>
      <w:marBottom w:val="0"/>
      <w:divBdr>
        <w:top w:val="none" w:sz="0" w:space="0" w:color="auto"/>
        <w:left w:val="none" w:sz="0" w:space="0" w:color="auto"/>
        <w:bottom w:val="none" w:sz="0" w:space="0" w:color="auto"/>
        <w:right w:val="none" w:sz="0" w:space="0" w:color="auto"/>
      </w:divBdr>
    </w:div>
    <w:div w:id="1071076637">
      <w:bodyDiv w:val="1"/>
      <w:marLeft w:val="0"/>
      <w:marRight w:val="0"/>
      <w:marTop w:val="0"/>
      <w:marBottom w:val="0"/>
      <w:divBdr>
        <w:top w:val="none" w:sz="0" w:space="0" w:color="auto"/>
        <w:left w:val="none" w:sz="0" w:space="0" w:color="auto"/>
        <w:bottom w:val="none" w:sz="0" w:space="0" w:color="auto"/>
        <w:right w:val="none" w:sz="0" w:space="0" w:color="auto"/>
      </w:divBdr>
    </w:div>
    <w:div w:id="1073890904">
      <w:bodyDiv w:val="1"/>
      <w:marLeft w:val="0"/>
      <w:marRight w:val="0"/>
      <w:marTop w:val="0"/>
      <w:marBottom w:val="0"/>
      <w:divBdr>
        <w:top w:val="none" w:sz="0" w:space="0" w:color="auto"/>
        <w:left w:val="none" w:sz="0" w:space="0" w:color="auto"/>
        <w:bottom w:val="none" w:sz="0" w:space="0" w:color="auto"/>
        <w:right w:val="none" w:sz="0" w:space="0" w:color="auto"/>
      </w:divBdr>
    </w:div>
    <w:div w:id="1092555066">
      <w:bodyDiv w:val="1"/>
      <w:marLeft w:val="0"/>
      <w:marRight w:val="0"/>
      <w:marTop w:val="0"/>
      <w:marBottom w:val="0"/>
      <w:divBdr>
        <w:top w:val="none" w:sz="0" w:space="0" w:color="auto"/>
        <w:left w:val="none" w:sz="0" w:space="0" w:color="auto"/>
        <w:bottom w:val="none" w:sz="0" w:space="0" w:color="auto"/>
        <w:right w:val="none" w:sz="0" w:space="0" w:color="auto"/>
      </w:divBdr>
    </w:div>
    <w:div w:id="1094977913">
      <w:bodyDiv w:val="1"/>
      <w:marLeft w:val="0"/>
      <w:marRight w:val="0"/>
      <w:marTop w:val="0"/>
      <w:marBottom w:val="0"/>
      <w:divBdr>
        <w:top w:val="none" w:sz="0" w:space="0" w:color="auto"/>
        <w:left w:val="none" w:sz="0" w:space="0" w:color="auto"/>
        <w:bottom w:val="none" w:sz="0" w:space="0" w:color="auto"/>
        <w:right w:val="none" w:sz="0" w:space="0" w:color="auto"/>
      </w:divBdr>
    </w:div>
    <w:div w:id="1097141837">
      <w:bodyDiv w:val="1"/>
      <w:marLeft w:val="0"/>
      <w:marRight w:val="0"/>
      <w:marTop w:val="0"/>
      <w:marBottom w:val="0"/>
      <w:divBdr>
        <w:top w:val="none" w:sz="0" w:space="0" w:color="auto"/>
        <w:left w:val="none" w:sz="0" w:space="0" w:color="auto"/>
        <w:bottom w:val="none" w:sz="0" w:space="0" w:color="auto"/>
        <w:right w:val="none" w:sz="0" w:space="0" w:color="auto"/>
      </w:divBdr>
    </w:div>
    <w:div w:id="1112170551">
      <w:bodyDiv w:val="1"/>
      <w:marLeft w:val="0"/>
      <w:marRight w:val="0"/>
      <w:marTop w:val="0"/>
      <w:marBottom w:val="0"/>
      <w:divBdr>
        <w:top w:val="none" w:sz="0" w:space="0" w:color="auto"/>
        <w:left w:val="none" w:sz="0" w:space="0" w:color="auto"/>
        <w:bottom w:val="none" w:sz="0" w:space="0" w:color="auto"/>
        <w:right w:val="none" w:sz="0" w:space="0" w:color="auto"/>
      </w:divBdr>
    </w:div>
    <w:div w:id="1117331255">
      <w:bodyDiv w:val="1"/>
      <w:marLeft w:val="0"/>
      <w:marRight w:val="0"/>
      <w:marTop w:val="0"/>
      <w:marBottom w:val="0"/>
      <w:divBdr>
        <w:top w:val="none" w:sz="0" w:space="0" w:color="auto"/>
        <w:left w:val="none" w:sz="0" w:space="0" w:color="auto"/>
        <w:bottom w:val="none" w:sz="0" w:space="0" w:color="auto"/>
        <w:right w:val="none" w:sz="0" w:space="0" w:color="auto"/>
      </w:divBdr>
    </w:div>
    <w:div w:id="1146749003">
      <w:bodyDiv w:val="1"/>
      <w:marLeft w:val="0"/>
      <w:marRight w:val="0"/>
      <w:marTop w:val="0"/>
      <w:marBottom w:val="0"/>
      <w:divBdr>
        <w:top w:val="none" w:sz="0" w:space="0" w:color="auto"/>
        <w:left w:val="none" w:sz="0" w:space="0" w:color="auto"/>
        <w:bottom w:val="none" w:sz="0" w:space="0" w:color="auto"/>
        <w:right w:val="none" w:sz="0" w:space="0" w:color="auto"/>
      </w:divBdr>
    </w:div>
    <w:div w:id="1148589368">
      <w:bodyDiv w:val="1"/>
      <w:marLeft w:val="0"/>
      <w:marRight w:val="0"/>
      <w:marTop w:val="0"/>
      <w:marBottom w:val="0"/>
      <w:divBdr>
        <w:top w:val="none" w:sz="0" w:space="0" w:color="auto"/>
        <w:left w:val="none" w:sz="0" w:space="0" w:color="auto"/>
        <w:bottom w:val="none" w:sz="0" w:space="0" w:color="auto"/>
        <w:right w:val="none" w:sz="0" w:space="0" w:color="auto"/>
      </w:divBdr>
    </w:div>
    <w:div w:id="1154028800">
      <w:bodyDiv w:val="1"/>
      <w:marLeft w:val="0"/>
      <w:marRight w:val="0"/>
      <w:marTop w:val="0"/>
      <w:marBottom w:val="0"/>
      <w:divBdr>
        <w:top w:val="none" w:sz="0" w:space="0" w:color="auto"/>
        <w:left w:val="none" w:sz="0" w:space="0" w:color="auto"/>
        <w:bottom w:val="none" w:sz="0" w:space="0" w:color="auto"/>
        <w:right w:val="none" w:sz="0" w:space="0" w:color="auto"/>
      </w:divBdr>
    </w:div>
    <w:div w:id="1198203418">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17619492">
      <w:bodyDiv w:val="1"/>
      <w:marLeft w:val="0"/>
      <w:marRight w:val="0"/>
      <w:marTop w:val="0"/>
      <w:marBottom w:val="0"/>
      <w:divBdr>
        <w:top w:val="none" w:sz="0" w:space="0" w:color="auto"/>
        <w:left w:val="none" w:sz="0" w:space="0" w:color="auto"/>
        <w:bottom w:val="none" w:sz="0" w:space="0" w:color="auto"/>
        <w:right w:val="none" w:sz="0" w:space="0" w:color="auto"/>
      </w:divBdr>
    </w:div>
    <w:div w:id="1217861707">
      <w:bodyDiv w:val="1"/>
      <w:marLeft w:val="0"/>
      <w:marRight w:val="0"/>
      <w:marTop w:val="0"/>
      <w:marBottom w:val="0"/>
      <w:divBdr>
        <w:top w:val="none" w:sz="0" w:space="0" w:color="auto"/>
        <w:left w:val="none" w:sz="0" w:space="0" w:color="auto"/>
        <w:bottom w:val="none" w:sz="0" w:space="0" w:color="auto"/>
        <w:right w:val="none" w:sz="0" w:space="0" w:color="auto"/>
      </w:divBdr>
    </w:div>
    <w:div w:id="1222012892">
      <w:bodyDiv w:val="1"/>
      <w:marLeft w:val="0"/>
      <w:marRight w:val="0"/>
      <w:marTop w:val="0"/>
      <w:marBottom w:val="0"/>
      <w:divBdr>
        <w:top w:val="none" w:sz="0" w:space="0" w:color="auto"/>
        <w:left w:val="none" w:sz="0" w:space="0" w:color="auto"/>
        <w:bottom w:val="none" w:sz="0" w:space="0" w:color="auto"/>
        <w:right w:val="none" w:sz="0" w:space="0" w:color="auto"/>
      </w:divBdr>
    </w:div>
    <w:div w:id="1223756296">
      <w:bodyDiv w:val="1"/>
      <w:marLeft w:val="0"/>
      <w:marRight w:val="0"/>
      <w:marTop w:val="0"/>
      <w:marBottom w:val="0"/>
      <w:divBdr>
        <w:top w:val="none" w:sz="0" w:space="0" w:color="auto"/>
        <w:left w:val="none" w:sz="0" w:space="0" w:color="auto"/>
        <w:bottom w:val="none" w:sz="0" w:space="0" w:color="auto"/>
        <w:right w:val="none" w:sz="0" w:space="0" w:color="auto"/>
      </w:divBdr>
    </w:div>
    <w:div w:id="1228150858">
      <w:bodyDiv w:val="1"/>
      <w:marLeft w:val="0"/>
      <w:marRight w:val="0"/>
      <w:marTop w:val="0"/>
      <w:marBottom w:val="0"/>
      <w:divBdr>
        <w:top w:val="none" w:sz="0" w:space="0" w:color="auto"/>
        <w:left w:val="none" w:sz="0" w:space="0" w:color="auto"/>
        <w:bottom w:val="none" w:sz="0" w:space="0" w:color="auto"/>
        <w:right w:val="none" w:sz="0" w:space="0" w:color="auto"/>
      </w:divBdr>
    </w:div>
    <w:div w:id="1237667575">
      <w:bodyDiv w:val="1"/>
      <w:marLeft w:val="0"/>
      <w:marRight w:val="0"/>
      <w:marTop w:val="0"/>
      <w:marBottom w:val="0"/>
      <w:divBdr>
        <w:top w:val="none" w:sz="0" w:space="0" w:color="auto"/>
        <w:left w:val="none" w:sz="0" w:space="0" w:color="auto"/>
        <w:bottom w:val="none" w:sz="0" w:space="0" w:color="auto"/>
        <w:right w:val="none" w:sz="0" w:space="0" w:color="auto"/>
      </w:divBdr>
    </w:div>
    <w:div w:id="1255474155">
      <w:bodyDiv w:val="1"/>
      <w:marLeft w:val="0"/>
      <w:marRight w:val="0"/>
      <w:marTop w:val="0"/>
      <w:marBottom w:val="0"/>
      <w:divBdr>
        <w:top w:val="none" w:sz="0" w:space="0" w:color="auto"/>
        <w:left w:val="none" w:sz="0" w:space="0" w:color="auto"/>
        <w:bottom w:val="none" w:sz="0" w:space="0" w:color="auto"/>
        <w:right w:val="none" w:sz="0" w:space="0" w:color="auto"/>
      </w:divBdr>
    </w:div>
    <w:div w:id="1262299376">
      <w:bodyDiv w:val="1"/>
      <w:marLeft w:val="0"/>
      <w:marRight w:val="0"/>
      <w:marTop w:val="0"/>
      <w:marBottom w:val="0"/>
      <w:divBdr>
        <w:top w:val="none" w:sz="0" w:space="0" w:color="auto"/>
        <w:left w:val="none" w:sz="0" w:space="0" w:color="auto"/>
        <w:bottom w:val="none" w:sz="0" w:space="0" w:color="auto"/>
        <w:right w:val="none" w:sz="0" w:space="0" w:color="auto"/>
      </w:divBdr>
    </w:div>
    <w:div w:id="1274827485">
      <w:bodyDiv w:val="1"/>
      <w:marLeft w:val="0"/>
      <w:marRight w:val="0"/>
      <w:marTop w:val="0"/>
      <w:marBottom w:val="0"/>
      <w:divBdr>
        <w:top w:val="none" w:sz="0" w:space="0" w:color="auto"/>
        <w:left w:val="none" w:sz="0" w:space="0" w:color="auto"/>
        <w:bottom w:val="none" w:sz="0" w:space="0" w:color="auto"/>
        <w:right w:val="none" w:sz="0" w:space="0" w:color="auto"/>
      </w:divBdr>
    </w:div>
    <w:div w:id="1278754466">
      <w:bodyDiv w:val="1"/>
      <w:marLeft w:val="0"/>
      <w:marRight w:val="0"/>
      <w:marTop w:val="0"/>
      <w:marBottom w:val="0"/>
      <w:divBdr>
        <w:top w:val="none" w:sz="0" w:space="0" w:color="auto"/>
        <w:left w:val="none" w:sz="0" w:space="0" w:color="auto"/>
        <w:bottom w:val="none" w:sz="0" w:space="0" w:color="auto"/>
        <w:right w:val="none" w:sz="0" w:space="0" w:color="auto"/>
      </w:divBdr>
    </w:div>
    <w:div w:id="1279222727">
      <w:bodyDiv w:val="1"/>
      <w:marLeft w:val="0"/>
      <w:marRight w:val="0"/>
      <w:marTop w:val="0"/>
      <w:marBottom w:val="0"/>
      <w:divBdr>
        <w:top w:val="none" w:sz="0" w:space="0" w:color="auto"/>
        <w:left w:val="none" w:sz="0" w:space="0" w:color="auto"/>
        <w:bottom w:val="none" w:sz="0" w:space="0" w:color="auto"/>
        <w:right w:val="none" w:sz="0" w:space="0" w:color="auto"/>
      </w:divBdr>
    </w:div>
    <w:div w:id="1281910279">
      <w:bodyDiv w:val="1"/>
      <w:marLeft w:val="0"/>
      <w:marRight w:val="0"/>
      <w:marTop w:val="0"/>
      <w:marBottom w:val="0"/>
      <w:divBdr>
        <w:top w:val="none" w:sz="0" w:space="0" w:color="auto"/>
        <w:left w:val="none" w:sz="0" w:space="0" w:color="auto"/>
        <w:bottom w:val="none" w:sz="0" w:space="0" w:color="auto"/>
        <w:right w:val="none" w:sz="0" w:space="0" w:color="auto"/>
      </w:divBdr>
    </w:div>
    <w:div w:id="1283000731">
      <w:bodyDiv w:val="1"/>
      <w:marLeft w:val="0"/>
      <w:marRight w:val="0"/>
      <w:marTop w:val="0"/>
      <w:marBottom w:val="0"/>
      <w:divBdr>
        <w:top w:val="none" w:sz="0" w:space="0" w:color="auto"/>
        <w:left w:val="none" w:sz="0" w:space="0" w:color="auto"/>
        <w:bottom w:val="none" w:sz="0" w:space="0" w:color="auto"/>
        <w:right w:val="none" w:sz="0" w:space="0" w:color="auto"/>
      </w:divBdr>
    </w:div>
    <w:div w:id="1284506116">
      <w:bodyDiv w:val="1"/>
      <w:marLeft w:val="0"/>
      <w:marRight w:val="0"/>
      <w:marTop w:val="0"/>
      <w:marBottom w:val="0"/>
      <w:divBdr>
        <w:top w:val="none" w:sz="0" w:space="0" w:color="auto"/>
        <w:left w:val="none" w:sz="0" w:space="0" w:color="auto"/>
        <w:bottom w:val="none" w:sz="0" w:space="0" w:color="auto"/>
        <w:right w:val="none" w:sz="0" w:space="0" w:color="auto"/>
      </w:divBdr>
    </w:div>
    <w:div w:id="1301883087">
      <w:bodyDiv w:val="1"/>
      <w:marLeft w:val="0"/>
      <w:marRight w:val="0"/>
      <w:marTop w:val="0"/>
      <w:marBottom w:val="0"/>
      <w:divBdr>
        <w:top w:val="none" w:sz="0" w:space="0" w:color="auto"/>
        <w:left w:val="none" w:sz="0" w:space="0" w:color="auto"/>
        <w:bottom w:val="none" w:sz="0" w:space="0" w:color="auto"/>
        <w:right w:val="none" w:sz="0" w:space="0" w:color="auto"/>
      </w:divBdr>
    </w:div>
    <w:div w:id="1318191712">
      <w:bodyDiv w:val="1"/>
      <w:marLeft w:val="0"/>
      <w:marRight w:val="0"/>
      <w:marTop w:val="0"/>
      <w:marBottom w:val="0"/>
      <w:divBdr>
        <w:top w:val="none" w:sz="0" w:space="0" w:color="auto"/>
        <w:left w:val="none" w:sz="0" w:space="0" w:color="auto"/>
        <w:bottom w:val="none" w:sz="0" w:space="0" w:color="auto"/>
        <w:right w:val="none" w:sz="0" w:space="0" w:color="auto"/>
      </w:divBdr>
    </w:div>
    <w:div w:id="1323772078">
      <w:bodyDiv w:val="1"/>
      <w:marLeft w:val="0"/>
      <w:marRight w:val="0"/>
      <w:marTop w:val="0"/>
      <w:marBottom w:val="0"/>
      <w:divBdr>
        <w:top w:val="none" w:sz="0" w:space="0" w:color="auto"/>
        <w:left w:val="none" w:sz="0" w:space="0" w:color="auto"/>
        <w:bottom w:val="none" w:sz="0" w:space="0" w:color="auto"/>
        <w:right w:val="none" w:sz="0" w:space="0" w:color="auto"/>
      </w:divBdr>
    </w:div>
    <w:div w:id="1329749679">
      <w:bodyDiv w:val="1"/>
      <w:marLeft w:val="0"/>
      <w:marRight w:val="0"/>
      <w:marTop w:val="0"/>
      <w:marBottom w:val="0"/>
      <w:divBdr>
        <w:top w:val="none" w:sz="0" w:space="0" w:color="auto"/>
        <w:left w:val="none" w:sz="0" w:space="0" w:color="auto"/>
        <w:bottom w:val="none" w:sz="0" w:space="0" w:color="auto"/>
        <w:right w:val="none" w:sz="0" w:space="0" w:color="auto"/>
      </w:divBdr>
    </w:div>
    <w:div w:id="1352495109">
      <w:bodyDiv w:val="1"/>
      <w:marLeft w:val="0"/>
      <w:marRight w:val="0"/>
      <w:marTop w:val="0"/>
      <w:marBottom w:val="0"/>
      <w:divBdr>
        <w:top w:val="none" w:sz="0" w:space="0" w:color="auto"/>
        <w:left w:val="none" w:sz="0" w:space="0" w:color="auto"/>
        <w:bottom w:val="none" w:sz="0" w:space="0" w:color="auto"/>
        <w:right w:val="none" w:sz="0" w:space="0" w:color="auto"/>
      </w:divBdr>
    </w:div>
    <w:div w:id="1356610934">
      <w:bodyDiv w:val="1"/>
      <w:marLeft w:val="0"/>
      <w:marRight w:val="0"/>
      <w:marTop w:val="0"/>
      <w:marBottom w:val="0"/>
      <w:divBdr>
        <w:top w:val="none" w:sz="0" w:space="0" w:color="auto"/>
        <w:left w:val="none" w:sz="0" w:space="0" w:color="auto"/>
        <w:bottom w:val="none" w:sz="0" w:space="0" w:color="auto"/>
        <w:right w:val="none" w:sz="0" w:space="0" w:color="auto"/>
      </w:divBdr>
    </w:div>
    <w:div w:id="1366902000">
      <w:bodyDiv w:val="1"/>
      <w:marLeft w:val="0"/>
      <w:marRight w:val="0"/>
      <w:marTop w:val="0"/>
      <w:marBottom w:val="0"/>
      <w:divBdr>
        <w:top w:val="none" w:sz="0" w:space="0" w:color="auto"/>
        <w:left w:val="none" w:sz="0" w:space="0" w:color="auto"/>
        <w:bottom w:val="none" w:sz="0" w:space="0" w:color="auto"/>
        <w:right w:val="none" w:sz="0" w:space="0" w:color="auto"/>
      </w:divBdr>
    </w:div>
    <w:div w:id="1367440247">
      <w:bodyDiv w:val="1"/>
      <w:marLeft w:val="0"/>
      <w:marRight w:val="0"/>
      <w:marTop w:val="0"/>
      <w:marBottom w:val="0"/>
      <w:divBdr>
        <w:top w:val="none" w:sz="0" w:space="0" w:color="auto"/>
        <w:left w:val="none" w:sz="0" w:space="0" w:color="auto"/>
        <w:bottom w:val="none" w:sz="0" w:space="0" w:color="auto"/>
        <w:right w:val="none" w:sz="0" w:space="0" w:color="auto"/>
      </w:divBdr>
    </w:div>
    <w:div w:id="1374304831">
      <w:bodyDiv w:val="1"/>
      <w:marLeft w:val="0"/>
      <w:marRight w:val="0"/>
      <w:marTop w:val="0"/>
      <w:marBottom w:val="0"/>
      <w:divBdr>
        <w:top w:val="none" w:sz="0" w:space="0" w:color="auto"/>
        <w:left w:val="none" w:sz="0" w:space="0" w:color="auto"/>
        <w:bottom w:val="none" w:sz="0" w:space="0" w:color="auto"/>
        <w:right w:val="none" w:sz="0" w:space="0" w:color="auto"/>
      </w:divBdr>
    </w:div>
    <w:div w:id="1374310735">
      <w:bodyDiv w:val="1"/>
      <w:marLeft w:val="0"/>
      <w:marRight w:val="0"/>
      <w:marTop w:val="0"/>
      <w:marBottom w:val="0"/>
      <w:divBdr>
        <w:top w:val="none" w:sz="0" w:space="0" w:color="auto"/>
        <w:left w:val="none" w:sz="0" w:space="0" w:color="auto"/>
        <w:bottom w:val="none" w:sz="0" w:space="0" w:color="auto"/>
        <w:right w:val="none" w:sz="0" w:space="0" w:color="auto"/>
      </w:divBdr>
    </w:div>
    <w:div w:id="1384409943">
      <w:bodyDiv w:val="1"/>
      <w:marLeft w:val="0"/>
      <w:marRight w:val="0"/>
      <w:marTop w:val="0"/>
      <w:marBottom w:val="0"/>
      <w:divBdr>
        <w:top w:val="none" w:sz="0" w:space="0" w:color="auto"/>
        <w:left w:val="none" w:sz="0" w:space="0" w:color="auto"/>
        <w:bottom w:val="none" w:sz="0" w:space="0" w:color="auto"/>
        <w:right w:val="none" w:sz="0" w:space="0" w:color="auto"/>
      </w:divBdr>
    </w:div>
    <w:div w:id="1396320175">
      <w:bodyDiv w:val="1"/>
      <w:marLeft w:val="0"/>
      <w:marRight w:val="0"/>
      <w:marTop w:val="0"/>
      <w:marBottom w:val="0"/>
      <w:divBdr>
        <w:top w:val="none" w:sz="0" w:space="0" w:color="auto"/>
        <w:left w:val="none" w:sz="0" w:space="0" w:color="auto"/>
        <w:bottom w:val="none" w:sz="0" w:space="0" w:color="auto"/>
        <w:right w:val="none" w:sz="0" w:space="0" w:color="auto"/>
      </w:divBdr>
    </w:div>
    <w:div w:id="1399941920">
      <w:bodyDiv w:val="1"/>
      <w:marLeft w:val="0"/>
      <w:marRight w:val="0"/>
      <w:marTop w:val="0"/>
      <w:marBottom w:val="0"/>
      <w:divBdr>
        <w:top w:val="none" w:sz="0" w:space="0" w:color="auto"/>
        <w:left w:val="none" w:sz="0" w:space="0" w:color="auto"/>
        <w:bottom w:val="none" w:sz="0" w:space="0" w:color="auto"/>
        <w:right w:val="none" w:sz="0" w:space="0" w:color="auto"/>
      </w:divBdr>
    </w:div>
    <w:div w:id="1400136282">
      <w:bodyDiv w:val="1"/>
      <w:marLeft w:val="0"/>
      <w:marRight w:val="0"/>
      <w:marTop w:val="0"/>
      <w:marBottom w:val="0"/>
      <w:divBdr>
        <w:top w:val="none" w:sz="0" w:space="0" w:color="auto"/>
        <w:left w:val="none" w:sz="0" w:space="0" w:color="auto"/>
        <w:bottom w:val="none" w:sz="0" w:space="0" w:color="auto"/>
        <w:right w:val="none" w:sz="0" w:space="0" w:color="auto"/>
      </w:divBdr>
    </w:div>
    <w:div w:id="1405106102">
      <w:bodyDiv w:val="1"/>
      <w:marLeft w:val="0"/>
      <w:marRight w:val="0"/>
      <w:marTop w:val="0"/>
      <w:marBottom w:val="0"/>
      <w:divBdr>
        <w:top w:val="none" w:sz="0" w:space="0" w:color="auto"/>
        <w:left w:val="none" w:sz="0" w:space="0" w:color="auto"/>
        <w:bottom w:val="none" w:sz="0" w:space="0" w:color="auto"/>
        <w:right w:val="none" w:sz="0" w:space="0" w:color="auto"/>
      </w:divBdr>
    </w:div>
    <w:div w:id="1405176414">
      <w:bodyDiv w:val="1"/>
      <w:marLeft w:val="0"/>
      <w:marRight w:val="0"/>
      <w:marTop w:val="0"/>
      <w:marBottom w:val="0"/>
      <w:divBdr>
        <w:top w:val="none" w:sz="0" w:space="0" w:color="auto"/>
        <w:left w:val="none" w:sz="0" w:space="0" w:color="auto"/>
        <w:bottom w:val="none" w:sz="0" w:space="0" w:color="auto"/>
        <w:right w:val="none" w:sz="0" w:space="0" w:color="auto"/>
      </w:divBdr>
    </w:div>
    <w:div w:id="1419864808">
      <w:bodyDiv w:val="1"/>
      <w:marLeft w:val="0"/>
      <w:marRight w:val="0"/>
      <w:marTop w:val="0"/>
      <w:marBottom w:val="0"/>
      <w:divBdr>
        <w:top w:val="none" w:sz="0" w:space="0" w:color="auto"/>
        <w:left w:val="none" w:sz="0" w:space="0" w:color="auto"/>
        <w:bottom w:val="none" w:sz="0" w:space="0" w:color="auto"/>
        <w:right w:val="none" w:sz="0" w:space="0" w:color="auto"/>
      </w:divBdr>
    </w:div>
    <w:div w:id="1434473096">
      <w:bodyDiv w:val="1"/>
      <w:marLeft w:val="0"/>
      <w:marRight w:val="0"/>
      <w:marTop w:val="0"/>
      <w:marBottom w:val="0"/>
      <w:divBdr>
        <w:top w:val="none" w:sz="0" w:space="0" w:color="auto"/>
        <w:left w:val="none" w:sz="0" w:space="0" w:color="auto"/>
        <w:bottom w:val="none" w:sz="0" w:space="0" w:color="auto"/>
        <w:right w:val="none" w:sz="0" w:space="0" w:color="auto"/>
      </w:divBdr>
    </w:div>
    <w:div w:id="1451361723">
      <w:bodyDiv w:val="1"/>
      <w:marLeft w:val="0"/>
      <w:marRight w:val="0"/>
      <w:marTop w:val="0"/>
      <w:marBottom w:val="0"/>
      <w:divBdr>
        <w:top w:val="none" w:sz="0" w:space="0" w:color="auto"/>
        <w:left w:val="none" w:sz="0" w:space="0" w:color="auto"/>
        <w:bottom w:val="none" w:sz="0" w:space="0" w:color="auto"/>
        <w:right w:val="none" w:sz="0" w:space="0" w:color="auto"/>
      </w:divBdr>
    </w:div>
    <w:div w:id="1453093447">
      <w:bodyDiv w:val="1"/>
      <w:marLeft w:val="0"/>
      <w:marRight w:val="0"/>
      <w:marTop w:val="0"/>
      <w:marBottom w:val="0"/>
      <w:divBdr>
        <w:top w:val="none" w:sz="0" w:space="0" w:color="auto"/>
        <w:left w:val="none" w:sz="0" w:space="0" w:color="auto"/>
        <w:bottom w:val="none" w:sz="0" w:space="0" w:color="auto"/>
        <w:right w:val="none" w:sz="0" w:space="0" w:color="auto"/>
      </w:divBdr>
    </w:div>
    <w:div w:id="1466657394">
      <w:bodyDiv w:val="1"/>
      <w:marLeft w:val="0"/>
      <w:marRight w:val="0"/>
      <w:marTop w:val="0"/>
      <w:marBottom w:val="0"/>
      <w:divBdr>
        <w:top w:val="none" w:sz="0" w:space="0" w:color="auto"/>
        <w:left w:val="none" w:sz="0" w:space="0" w:color="auto"/>
        <w:bottom w:val="none" w:sz="0" w:space="0" w:color="auto"/>
        <w:right w:val="none" w:sz="0" w:space="0" w:color="auto"/>
      </w:divBdr>
    </w:div>
    <w:div w:id="1470517532">
      <w:bodyDiv w:val="1"/>
      <w:marLeft w:val="0"/>
      <w:marRight w:val="0"/>
      <w:marTop w:val="0"/>
      <w:marBottom w:val="0"/>
      <w:divBdr>
        <w:top w:val="none" w:sz="0" w:space="0" w:color="auto"/>
        <w:left w:val="none" w:sz="0" w:space="0" w:color="auto"/>
        <w:bottom w:val="none" w:sz="0" w:space="0" w:color="auto"/>
        <w:right w:val="none" w:sz="0" w:space="0" w:color="auto"/>
      </w:divBdr>
    </w:div>
    <w:div w:id="1476021251">
      <w:bodyDiv w:val="1"/>
      <w:marLeft w:val="0"/>
      <w:marRight w:val="0"/>
      <w:marTop w:val="0"/>
      <w:marBottom w:val="0"/>
      <w:divBdr>
        <w:top w:val="none" w:sz="0" w:space="0" w:color="auto"/>
        <w:left w:val="none" w:sz="0" w:space="0" w:color="auto"/>
        <w:bottom w:val="none" w:sz="0" w:space="0" w:color="auto"/>
        <w:right w:val="none" w:sz="0" w:space="0" w:color="auto"/>
      </w:divBdr>
    </w:div>
    <w:div w:id="1486966547">
      <w:bodyDiv w:val="1"/>
      <w:marLeft w:val="0"/>
      <w:marRight w:val="0"/>
      <w:marTop w:val="0"/>
      <w:marBottom w:val="0"/>
      <w:divBdr>
        <w:top w:val="none" w:sz="0" w:space="0" w:color="auto"/>
        <w:left w:val="none" w:sz="0" w:space="0" w:color="auto"/>
        <w:bottom w:val="none" w:sz="0" w:space="0" w:color="auto"/>
        <w:right w:val="none" w:sz="0" w:space="0" w:color="auto"/>
      </w:divBdr>
    </w:div>
    <w:div w:id="1494834700">
      <w:bodyDiv w:val="1"/>
      <w:marLeft w:val="0"/>
      <w:marRight w:val="0"/>
      <w:marTop w:val="0"/>
      <w:marBottom w:val="0"/>
      <w:divBdr>
        <w:top w:val="none" w:sz="0" w:space="0" w:color="auto"/>
        <w:left w:val="none" w:sz="0" w:space="0" w:color="auto"/>
        <w:bottom w:val="none" w:sz="0" w:space="0" w:color="auto"/>
        <w:right w:val="none" w:sz="0" w:space="0" w:color="auto"/>
      </w:divBdr>
    </w:div>
    <w:div w:id="1523087540">
      <w:bodyDiv w:val="1"/>
      <w:marLeft w:val="0"/>
      <w:marRight w:val="0"/>
      <w:marTop w:val="0"/>
      <w:marBottom w:val="0"/>
      <w:divBdr>
        <w:top w:val="none" w:sz="0" w:space="0" w:color="auto"/>
        <w:left w:val="none" w:sz="0" w:space="0" w:color="auto"/>
        <w:bottom w:val="none" w:sz="0" w:space="0" w:color="auto"/>
        <w:right w:val="none" w:sz="0" w:space="0" w:color="auto"/>
      </w:divBdr>
    </w:div>
    <w:div w:id="1531183408">
      <w:bodyDiv w:val="1"/>
      <w:marLeft w:val="0"/>
      <w:marRight w:val="0"/>
      <w:marTop w:val="0"/>
      <w:marBottom w:val="0"/>
      <w:divBdr>
        <w:top w:val="none" w:sz="0" w:space="0" w:color="auto"/>
        <w:left w:val="none" w:sz="0" w:space="0" w:color="auto"/>
        <w:bottom w:val="none" w:sz="0" w:space="0" w:color="auto"/>
        <w:right w:val="none" w:sz="0" w:space="0" w:color="auto"/>
      </w:divBdr>
    </w:div>
    <w:div w:id="1532451475">
      <w:bodyDiv w:val="1"/>
      <w:marLeft w:val="0"/>
      <w:marRight w:val="0"/>
      <w:marTop w:val="0"/>
      <w:marBottom w:val="0"/>
      <w:divBdr>
        <w:top w:val="none" w:sz="0" w:space="0" w:color="auto"/>
        <w:left w:val="none" w:sz="0" w:space="0" w:color="auto"/>
        <w:bottom w:val="none" w:sz="0" w:space="0" w:color="auto"/>
        <w:right w:val="none" w:sz="0" w:space="0" w:color="auto"/>
      </w:divBdr>
    </w:div>
    <w:div w:id="1538855919">
      <w:bodyDiv w:val="1"/>
      <w:marLeft w:val="0"/>
      <w:marRight w:val="0"/>
      <w:marTop w:val="0"/>
      <w:marBottom w:val="0"/>
      <w:divBdr>
        <w:top w:val="none" w:sz="0" w:space="0" w:color="auto"/>
        <w:left w:val="none" w:sz="0" w:space="0" w:color="auto"/>
        <w:bottom w:val="none" w:sz="0" w:space="0" w:color="auto"/>
        <w:right w:val="none" w:sz="0" w:space="0" w:color="auto"/>
      </w:divBdr>
    </w:div>
    <w:div w:id="1539853392">
      <w:bodyDiv w:val="1"/>
      <w:marLeft w:val="0"/>
      <w:marRight w:val="0"/>
      <w:marTop w:val="0"/>
      <w:marBottom w:val="0"/>
      <w:divBdr>
        <w:top w:val="none" w:sz="0" w:space="0" w:color="auto"/>
        <w:left w:val="none" w:sz="0" w:space="0" w:color="auto"/>
        <w:bottom w:val="none" w:sz="0" w:space="0" w:color="auto"/>
        <w:right w:val="none" w:sz="0" w:space="0" w:color="auto"/>
      </w:divBdr>
    </w:div>
    <w:div w:id="1547982127">
      <w:bodyDiv w:val="1"/>
      <w:marLeft w:val="0"/>
      <w:marRight w:val="0"/>
      <w:marTop w:val="0"/>
      <w:marBottom w:val="0"/>
      <w:divBdr>
        <w:top w:val="none" w:sz="0" w:space="0" w:color="auto"/>
        <w:left w:val="none" w:sz="0" w:space="0" w:color="auto"/>
        <w:bottom w:val="none" w:sz="0" w:space="0" w:color="auto"/>
        <w:right w:val="none" w:sz="0" w:space="0" w:color="auto"/>
      </w:divBdr>
    </w:div>
    <w:div w:id="1556308157">
      <w:bodyDiv w:val="1"/>
      <w:marLeft w:val="0"/>
      <w:marRight w:val="0"/>
      <w:marTop w:val="0"/>
      <w:marBottom w:val="0"/>
      <w:divBdr>
        <w:top w:val="none" w:sz="0" w:space="0" w:color="auto"/>
        <w:left w:val="none" w:sz="0" w:space="0" w:color="auto"/>
        <w:bottom w:val="none" w:sz="0" w:space="0" w:color="auto"/>
        <w:right w:val="none" w:sz="0" w:space="0" w:color="auto"/>
      </w:divBdr>
    </w:div>
    <w:div w:id="1564365151">
      <w:bodyDiv w:val="1"/>
      <w:marLeft w:val="0"/>
      <w:marRight w:val="0"/>
      <w:marTop w:val="0"/>
      <w:marBottom w:val="0"/>
      <w:divBdr>
        <w:top w:val="none" w:sz="0" w:space="0" w:color="auto"/>
        <w:left w:val="none" w:sz="0" w:space="0" w:color="auto"/>
        <w:bottom w:val="none" w:sz="0" w:space="0" w:color="auto"/>
        <w:right w:val="none" w:sz="0" w:space="0" w:color="auto"/>
      </w:divBdr>
    </w:div>
    <w:div w:id="1567718672">
      <w:bodyDiv w:val="1"/>
      <w:marLeft w:val="0"/>
      <w:marRight w:val="0"/>
      <w:marTop w:val="0"/>
      <w:marBottom w:val="0"/>
      <w:divBdr>
        <w:top w:val="none" w:sz="0" w:space="0" w:color="auto"/>
        <w:left w:val="none" w:sz="0" w:space="0" w:color="auto"/>
        <w:bottom w:val="none" w:sz="0" w:space="0" w:color="auto"/>
        <w:right w:val="none" w:sz="0" w:space="0" w:color="auto"/>
      </w:divBdr>
    </w:div>
    <w:div w:id="1596939382">
      <w:bodyDiv w:val="1"/>
      <w:marLeft w:val="0"/>
      <w:marRight w:val="0"/>
      <w:marTop w:val="0"/>
      <w:marBottom w:val="0"/>
      <w:divBdr>
        <w:top w:val="none" w:sz="0" w:space="0" w:color="auto"/>
        <w:left w:val="none" w:sz="0" w:space="0" w:color="auto"/>
        <w:bottom w:val="none" w:sz="0" w:space="0" w:color="auto"/>
        <w:right w:val="none" w:sz="0" w:space="0" w:color="auto"/>
      </w:divBdr>
    </w:div>
    <w:div w:id="1611282854">
      <w:bodyDiv w:val="1"/>
      <w:marLeft w:val="0"/>
      <w:marRight w:val="0"/>
      <w:marTop w:val="0"/>
      <w:marBottom w:val="0"/>
      <w:divBdr>
        <w:top w:val="none" w:sz="0" w:space="0" w:color="auto"/>
        <w:left w:val="none" w:sz="0" w:space="0" w:color="auto"/>
        <w:bottom w:val="none" w:sz="0" w:space="0" w:color="auto"/>
        <w:right w:val="none" w:sz="0" w:space="0" w:color="auto"/>
      </w:divBdr>
    </w:div>
    <w:div w:id="1616331137">
      <w:bodyDiv w:val="1"/>
      <w:marLeft w:val="0"/>
      <w:marRight w:val="0"/>
      <w:marTop w:val="0"/>
      <w:marBottom w:val="0"/>
      <w:divBdr>
        <w:top w:val="none" w:sz="0" w:space="0" w:color="auto"/>
        <w:left w:val="none" w:sz="0" w:space="0" w:color="auto"/>
        <w:bottom w:val="none" w:sz="0" w:space="0" w:color="auto"/>
        <w:right w:val="none" w:sz="0" w:space="0" w:color="auto"/>
      </w:divBdr>
    </w:div>
    <w:div w:id="1620455113">
      <w:bodyDiv w:val="1"/>
      <w:marLeft w:val="0"/>
      <w:marRight w:val="0"/>
      <w:marTop w:val="0"/>
      <w:marBottom w:val="0"/>
      <w:divBdr>
        <w:top w:val="none" w:sz="0" w:space="0" w:color="auto"/>
        <w:left w:val="none" w:sz="0" w:space="0" w:color="auto"/>
        <w:bottom w:val="none" w:sz="0" w:space="0" w:color="auto"/>
        <w:right w:val="none" w:sz="0" w:space="0" w:color="auto"/>
      </w:divBdr>
    </w:div>
    <w:div w:id="1627737239">
      <w:bodyDiv w:val="1"/>
      <w:marLeft w:val="0"/>
      <w:marRight w:val="0"/>
      <w:marTop w:val="0"/>
      <w:marBottom w:val="0"/>
      <w:divBdr>
        <w:top w:val="none" w:sz="0" w:space="0" w:color="auto"/>
        <w:left w:val="none" w:sz="0" w:space="0" w:color="auto"/>
        <w:bottom w:val="none" w:sz="0" w:space="0" w:color="auto"/>
        <w:right w:val="none" w:sz="0" w:space="0" w:color="auto"/>
      </w:divBdr>
    </w:div>
    <w:div w:id="1628268904">
      <w:bodyDiv w:val="1"/>
      <w:marLeft w:val="0"/>
      <w:marRight w:val="0"/>
      <w:marTop w:val="0"/>
      <w:marBottom w:val="0"/>
      <w:divBdr>
        <w:top w:val="none" w:sz="0" w:space="0" w:color="auto"/>
        <w:left w:val="none" w:sz="0" w:space="0" w:color="auto"/>
        <w:bottom w:val="none" w:sz="0" w:space="0" w:color="auto"/>
        <w:right w:val="none" w:sz="0" w:space="0" w:color="auto"/>
      </w:divBdr>
    </w:div>
    <w:div w:id="1631935761">
      <w:bodyDiv w:val="1"/>
      <w:marLeft w:val="0"/>
      <w:marRight w:val="0"/>
      <w:marTop w:val="0"/>
      <w:marBottom w:val="0"/>
      <w:divBdr>
        <w:top w:val="none" w:sz="0" w:space="0" w:color="auto"/>
        <w:left w:val="none" w:sz="0" w:space="0" w:color="auto"/>
        <w:bottom w:val="none" w:sz="0" w:space="0" w:color="auto"/>
        <w:right w:val="none" w:sz="0" w:space="0" w:color="auto"/>
      </w:divBdr>
    </w:div>
    <w:div w:id="1635061685">
      <w:bodyDiv w:val="1"/>
      <w:marLeft w:val="0"/>
      <w:marRight w:val="0"/>
      <w:marTop w:val="0"/>
      <w:marBottom w:val="0"/>
      <w:divBdr>
        <w:top w:val="none" w:sz="0" w:space="0" w:color="auto"/>
        <w:left w:val="none" w:sz="0" w:space="0" w:color="auto"/>
        <w:bottom w:val="none" w:sz="0" w:space="0" w:color="auto"/>
        <w:right w:val="none" w:sz="0" w:space="0" w:color="auto"/>
      </w:divBdr>
    </w:div>
    <w:div w:id="1640499755">
      <w:bodyDiv w:val="1"/>
      <w:marLeft w:val="0"/>
      <w:marRight w:val="0"/>
      <w:marTop w:val="0"/>
      <w:marBottom w:val="0"/>
      <w:divBdr>
        <w:top w:val="none" w:sz="0" w:space="0" w:color="auto"/>
        <w:left w:val="none" w:sz="0" w:space="0" w:color="auto"/>
        <w:bottom w:val="none" w:sz="0" w:space="0" w:color="auto"/>
        <w:right w:val="none" w:sz="0" w:space="0" w:color="auto"/>
      </w:divBdr>
    </w:div>
    <w:div w:id="1644117274">
      <w:bodyDiv w:val="1"/>
      <w:marLeft w:val="0"/>
      <w:marRight w:val="0"/>
      <w:marTop w:val="0"/>
      <w:marBottom w:val="0"/>
      <w:divBdr>
        <w:top w:val="none" w:sz="0" w:space="0" w:color="auto"/>
        <w:left w:val="none" w:sz="0" w:space="0" w:color="auto"/>
        <w:bottom w:val="none" w:sz="0" w:space="0" w:color="auto"/>
        <w:right w:val="none" w:sz="0" w:space="0" w:color="auto"/>
      </w:divBdr>
    </w:div>
    <w:div w:id="1654600315">
      <w:bodyDiv w:val="1"/>
      <w:marLeft w:val="0"/>
      <w:marRight w:val="0"/>
      <w:marTop w:val="0"/>
      <w:marBottom w:val="0"/>
      <w:divBdr>
        <w:top w:val="none" w:sz="0" w:space="0" w:color="auto"/>
        <w:left w:val="none" w:sz="0" w:space="0" w:color="auto"/>
        <w:bottom w:val="none" w:sz="0" w:space="0" w:color="auto"/>
        <w:right w:val="none" w:sz="0" w:space="0" w:color="auto"/>
      </w:divBdr>
    </w:div>
    <w:div w:id="1655719134">
      <w:bodyDiv w:val="1"/>
      <w:marLeft w:val="0"/>
      <w:marRight w:val="0"/>
      <w:marTop w:val="0"/>
      <w:marBottom w:val="0"/>
      <w:divBdr>
        <w:top w:val="none" w:sz="0" w:space="0" w:color="auto"/>
        <w:left w:val="none" w:sz="0" w:space="0" w:color="auto"/>
        <w:bottom w:val="none" w:sz="0" w:space="0" w:color="auto"/>
        <w:right w:val="none" w:sz="0" w:space="0" w:color="auto"/>
      </w:divBdr>
    </w:div>
    <w:div w:id="1659307473">
      <w:bodyDiv w:val="1"/>
      <w:marLeft w:val="0"/>
      <w:marRight w:val="0"/>
      <w:marTop w:val="0"/>
      <w:marBottom w:val="0"/>
      <w:divBdr>
        <w:top w:val="none" w:sz="0" w:space="0" w:color="auto"/>
        <w:left w:val="none" w:sz="0" w:space="0" w:color="auto"/>
        <w:bottom w:val="none" w:sz="0" w:space="0" w:color="auto"/>
        <w:right w:val="none" w:sz="0" w:space="0" w:color="auto"/>
      </w:divBdr>
    </w:div>
    <w:div w:id="1663194243">
      <w:bodyDiv w:val="1"/>
      <w:marLeft w:val="0"/>
      <w:marRight w:val="0"/>
      <w:marTop w:val="0"/>
      <w:marBottom w:val="0"/>
      <w:divBdr>
        <w:top w:val="none" w:sz="0" w:space="0" w:color="auto"/>
        <w:left w:val="none" w:sz="0" w:space="0" w:color="auto"/>
        <w:bottom w:val="none" w:sz="0" w:space="0" w:color="auto"/>
        <w:right w:val="none" w:sz="0" w:space="0" w:color="auto"/>
      </w:divBdr>
    </w:div>
    <w:div w:id="1663200470">
      <w:bodyDiv w:val="1"/>
      <w:marLeft w:val="0"/>
      <w:marRight w:val="0"/>
      <w:marTop w:val="0"/>
      <w:marBottom w:val="0"/>
      <w:divBdr>
        <w:top w:val="none" w:sz="0" w:space="0" w:color="auto"/>
        <w:left w:val="none" w:sz="0" w:space="0" w:color="auto"/>
        <w:bottom w:val="none" w:sz="0" w:space="0" w:color="auto"/>
        <w:right w:val="none" w:sz="0" w:space="0" w:color="auto"/>
      </w:divBdr>
    </w:div>
    <w:div w:id="1663698582">
      <w:bodyDiv w:val="1"/>
      <w:marLeft w:val="0"/>
      <w:marRight w:val="0"/>
      <w:marTop w:val="0"/>
      <w:marBottom w:val="0"/>
      <w:divBdr>
        <w:top w:val="none" w:sz="0" w:space="0" w:color="auto"/>
        <w:left w:val="none" w:sz="0" w:space="0" w:color="auto"/>
        <w:bottom w:val="none" w:sz="0" w:space="0" w:color="auto"/>
        <w:right w:val="none" w:sz="0" w:space="0" w:color="auto"/>
      </w:divBdr>
    </w:div>
    <w:div w:id="1681809260">
      <w:bodyDiv w:val="1"/>
      <w:marLeft w:val="0"/>
      <w:marRight w:val="0"/>
      <w:marTop w:val="0"/>
      <w:marBottom w:val="0"/>
      <w:divBdr>
        <w:top w:val="none" w:sz="0" w:space="0" w:color="auto"/>
        <w:left w:val="none" w:sz="0" w:space="0" w:color="auto"/>
        <w:bottom w:val="none" w:sz="0" w:space="0" w:color="auto"/>
        <w:right w:val="none" w:sz="0" w:space="0" w:color="auto"/>
      </w:divBdr>
    </w:div>
    <w:div w:id="1685204454">
      <w:bodyDiv w:val="1"/>
      <w:marLeft w:val="0"/>
      <w:marRight w:val="0"/>
      <w:marTop w:val="0"/>
      <w:marBottom w:val="0"/>
      <w:divBdr>
        <w:top w:val="none" w:sz="0" w:space="0" w:color="auto"/>
        <w:left w:val="none" w:sz="0" w:space="0" w:color="auto"/>
        <w:bottom w:val="none" w:sz="0" w:space="0" w:color="auto"/>
        <w:right w:val="none" w:sz="0" w:space="0" w:color="auto"/>
      </w:divBdr>
    </w:div>
    <w:div w:id="1698190408">
      <w:bodyDiv w:val="1"/>
      <w:marLeft w:val="0"/>
      <w:marRight w:val="0"/>
      <w:marTop w:val="0"/>
      <w:marBottom w:val="0"/>
      <w:divBdr>
        <w:top w:val="none" w:sz="0" w:space="0" w:color="auto"/>
        <w:left w:val="none" w:sz="0" w:space="0" w:color="auto"/>
        <w:bottom w:val="none" w:sz="0" w:space="0" w:color="auto"/>
        <w:right w:val="none" w:sz="0" w:space="0" w:color="auto"/>
      </w:divBdr>
    </w:div>
    <w:div w:id="1707829018">
      <w:bodyDiv w:val="1"/>
      <w:marLeft w:val="0"/>
      <w:marRight w:val="0"/>
      <w:marTop w:val="0"/>
      <w:marBottom w:val="0"/>
      <w:divBdr>
        <w:top w:val="none" w:sz="0" w:space="0" w:color="auto"/>
        <w:left w:val="none" w:sz="0" w:space="0" w:color="auto"/>
        <w:bottom w:val="none" w:sz="0" w:space="0" w:color="auto"/>
        <w:right w:val="none" w:sz="0" w:space="0" w:color="auto"/>
      </w:divBdr>
    </w:div>
    <w:div w:id="1710303897">
      <w:bodyDiv w:val="1"/>
      <w:marLeft w:val="0"/>
      <w:marRight w:val="0"/>
      <w:marTop w:val="0"/>
      <w:marBottom w:val="0"/>
      <w:divBdr>
        <w:top w:val="none" w:sz="0" w:space="0" w:color="auto"/>
        <w:left w:val="none" w:sz="0" w:space="0" w:color="auto"/>
        <w:bottom w:val="none" w:sz="0" w:space="0" w:color="auto"/>
        <w:right w:val="none" w:sz="0" w:space="0" w:color="auto"/>
      </w:divBdr>
    </w:div>
    <w:div w:id="1720012426">
      <w:bodyDiv w:val="1"/>
      <w:marLeft w:val="0"/>
      <w:marRight w:val="0"/>
      <w:marTop w:val="0"/>
      <w:marBottom w:val="0"/>
      <w:divBdr>
        <w:top w:val="none" w:sz="0" w:space="0" w:color="auto"/>
        <w:left w:val="none" w:sz="0" w:space="0" w:color="auto"/>
        <w:bottom w:val="none" w:sz="0" w:space="0" w:color="auto"/>
        <w:right w:val="none" w:sz="0" w:space="0" w:color="auto"/>
      </w:divBdr>
    </w:div>
    <w:div w:id="1738169091">
      <w:bodyDiv w:val="1"/>
      <w:marLeft w:val="0"/>
      <w:marRight w:val="0"/>
      <w:marTop w:val="0"/>
      <w:marBottom w:val="0"/>
      <w:divBdr>
        <w:top w:val="none" w:sz="0" w:space="0" w:color="auto"/>
        <w:left w:val="none" w:sz="0" w:space="0" w:color="auto"/>
        <w:bottom w:val="none" w:sz="0" w:space="0" w:color="auto"/>
        <w:right w:val="none" w:sz="0" w:space="0" w:color="auto"/>
      </w:divBdr>
    </w:div>
    <w:div w:id="1740979850">
      <w:bodyDiv w:val="1"/>
      <w:marLeft w:val="0"/>
      <w:marRight w:val="0"/>
      <w:marTop w:val="0"/>
      <w:marBottom w:val="0"/>
      <w:divBdr>
        <w:top w:val="none" w:sz="0" w:space="0" w:color="auto"/>
        <w:left w:val="none" w:sz="0" w:space="0" w:color="auto"/>
        <w:bottom w:val="none" w:sz="0" w:space="0" w:color="auto"/>
        <w:right w:val="none" w:sz="0" w:space="0" w:color="auto"/>
      </w:divBdr>
    </w:div>
    <w:div w:id="1751149390">
      <w:bodyDiv w:val="1"/>
      <w:marLeft w:val="0"/>
      <w:marRight w:val="0"/>
      <w:marTop w:val="0"/>
      <w:marBottom w:val="0"/>
      <w:divBdr>
        <w:top w:val="none" w:sz="0" w:space="0" w:color="auto"/>
        <w:left w:val="none" w:sz="0" w:space="0" w:color="auto"/>
        <w:bottom w:val="none" w:sz="0" w:space="0" w:color="auto"/>
        <w:right w:val="none" w:sz="0" w:space="0" w:color="auto"/>
      </w:divBdr>
    </w:div>
    <w:div w:id="1766881126">
      <w:bodyDiv w:val="1"/>
      <w:marLeft w:val="0"/>
      <w:marRight w:val="0"/>
      <w:marTop w:val="0"/>
      <w:marBottom w:val="0"/>
      <w:divBdr>
        <w:top w:val="none" w:sz="0" w:space="0" w:color="auto"/>
        <w:left w:val="none" w:sz="0" w:space="0" w:color="auto"/>
        <w:bottom w:val="none" w:sz="0" w:space="0" w:color="auto"/>
        <w:right w:val="none" w:sz="0" w:space="0" w:color="auto"/>
      </w:divBdr>
    </w:div>
    <w:div w:id="1769229526">
      <w:bodyDiv w:val="1"/>
      <w:marLeft w:val="0"/>
      <w:marRight w:val="0"/>
      <w:marTop w:val="0"/>
      <w:marBottom w:val="0"/>
      <w:divBdr>
        <w:top w:val="none" w:sz="0" w:space="0" w:color="auto"/>
        <w:left w:val="none" w:sz="0" w:space="0" w:color="auto"/>
        <w:bottom w:val="none" w:sz="0" w:space="0" w:color="auto"/>
        <w:right w:val="none" w:sz="0" w:space="0" w:color="auto"/>
      </w:divBdr>
    </w:div>
    <w:div w:id="1770738435">
      <w:bodyDiv w:val="1"/>
      <w:marLeft w:val="0"/>
      <w:marRight w:val="0"/>
      <w:marTop w:val="0"/>
      <w:marBottom w:val="0"/>
      <w:divBdr>
        <w:top w:val="none" w:sz="0" w:space="0" w:color="auto"/>
        <w:left w:val="none" w:sz="0" w:space="0" w:color="auto"/>
        <w:bottom w:val="none" w:sz="0" w:space="0" w:color="auto"/>
        <w:right w:val="none" w:sz="0" w:space="0" w:color="auto"/>
      </w:divBdr>
    </w:div>
    <w:div w:id="1779181104">
      <w:bodyDiv w:val="1"/>
      <w:marLeft w:val="0"/>
      <w:marRight w:val="0"/>
      <w:marTop w:val="0"/>
      <w:marBottom w:val="0"/>
      <w:divBdr>
        <w:top w:val="none" w:sz="0" w:space="0" w:color="auto"/>
        <w:left w:val="none" w:sz="0" w:space="0" w:color="auto"/>
        <w:bottom w:val="none" w:sz="0" w:space="0" w:color="auto"/>
        <w:right w:val="none" w:sz="0" w:space="0" w:color="auto"/>
      </w:divBdr>
    </w:div>
    <w:div w:id="1781949190">
      <w:bodyDiv w:val="1"/>
      <w:marLeft w:val="0"/>
      <w:marRight w:val="0"/>
      <w:marTop w:val="0"/>
      <w:marBottom w:val="0"/>
      <w:divBdr>
        <w:top w:val="none" w:sz="0" w:space="0" w:color="auto"/>
        <w:left w:val="none" w:sz="0" w:space="0" w:color="auto"/>
        <w:bottom w:val="none" w:sz="0" w:space="0" w:color="auto"/>
        <w:right w:val="none" w:sz="0" w:space="0" w:color="auto"/>
      </w:divBdr>
    </w:div>
    <w:div w:id="1785078085">
      <w:bodyDiv w:val="1"/>
      <w:marLeft w:val="0"/>
      <w:marRight w:val="0"/>
      <w:marTop w:val="0"/>
      <w:marBottom w:val="0"/>
      <w:divBdr>
        <w:top w:val="none" w:sz="0" w:space="0" w:color="auto"/>
        <w:left w:val="none" w:sz="0" w:space="0" w:color="auto"/>
        <w:bottom w:val="none" w:sz="0" w:space="0" w:color="auto"/>
        <w:right w:val="none" w:sz="0" w:space="0" w:color="auto"/>
      </w:divBdr>
    </w:div>
    <w:div w:id="1792431365">
      <w:bodyDiv w:val="1"/>
      <w:marLeft w:val="0"/>
      <w:marRight w:val="0"/>
      <w:marTop w:val="0"/>
      <w:marBottom w:val="0"/>
      <w:divBdr>
        <w:top w:val="none" w:sz="0" w:space="0" w:color="auto"/>
        <w:left w:val="none" w:sz="0" w:space="0" w:color="auto"/>
        <w:bottom w:val="none" w:sz="0" w:space="0" w:color="auto"/>
        <w:right w:val="none" w:sz="0" w:space="0" w:color="auto"/>
      </w:divBdr>
    </w:div>
    <w:div w:id="1797019176">
      <w:bodyDiv w:val="1"/>
      <w:marLeft w:val="0"/>
      <w:marRight w:val="0"/>
      <w:marTop w:val="0"/>
      <w:marBottom w:val="0"/>
      <w:divBdr>
        <w:top w:val="none" w:sz="0" w:space="0" w:color="auto"/>
        <w:left w:val="none" w:sz="0" w:space="0" w:color="auto"/>
        <w:bottom w:val="none" w:sz="0" w:space="0" w:color="auto"/>
        <w:right w:val="none" w:sz="0" w:space="0" w:color="auto"/>
      </w:divBdr>
    </w:div>
    <w:div w:id="1808859489">
      <w:bodyDiv w:val="1"/>
      <w:marLeft w:val="0"/>
      <w:marRight w:val="0"/>
      <w:marTop w:val="0"/>
      <w:marBottom w:val="0"/>
      <w:divBdr>
        <w:top w:val="none" w:sz="0" w:space="0" w:color="auto"/>
        <w:left w:val="none" w:sz="0" w:space="0" w:color="auto"/>
        <w:bottom w:val="none" w:sz="0" w:space="0" w:color="auto"/>
        <w:right w:val="none" w:sz="0" w:space="0" w:color="auto"/>
      </w:divBdr>
    </w:div>
    <w:div w:id="1814366275">
      <w:bodyDiv w:val="1"/>
      <w:marLeft w:val="0"/>
      <w:marRight w:val="0"/>
      <w:marTop w:val="0"/>
      <w:marBottom w:val="0"/>
      <w:divBdr>
        <w:top w:val="none" w:sz="0" w:space="0" w:color="auto"/>
        <w:left w:val="none" w:sz="0" w:space="0" w:color="auto"/>
        <w:bottom w:val="none" w:sz="0" w:space="0" w:color="auto"/>
        <w:right w:val="none" w:sz="0" w:space="0" w:color="auto"/>
      </w:divBdr>
    </w:div>
    <w:div w:id="1816095674">
      <w:bodyDiv w:val="1"/>
      <w:marLeft w:val="0"/>
      <w:marRight w:val="0"/>
      <w:marTop w:val="0"/>
      <w:marBottom w:val="0"/>
      <w:divBdr>
        <w:top w:val="none" w:sz="0" w:space="0" w:color="auto"/>
        <w:left w:val="none" w:sz="0" w:space="0" w:color="auto"/>
        <w:bottom w:val="none" w:sz="0" w:space="0" w:color="auto"/>
        <w:right w:val="none" w:sz="0" w:space="0" w:color="auto"/>
      </w:divBdr>
    </w:div>
    <w:div w:id="1831017358">
      <w:bodyDiv w:val="1"/>
      <w:marLeft w:val="0"/>
      <w:marRight w:val="0"/>
      <w:marTop w:val="0"/>
      <w:marBottom w:val="0"/>
      <w:divBdr>
        <w:top w:val="none" w:sz="0" w:space="0" w:color="auto"/>
        <w:left w:val="none" w:sz="0" w:space="0" w:color="auto"/>
        <w:bottom w:val="none" w:sz="0" w:space="0" w:color="auto"/>
        <w:right w:val="none" w:sz="0" w:space="0" w:color="auto"/>
      </w:divBdr>
    </w:div>
    <w:div w:id="1834835678">
      <w:bodyDiv w:val="1"/>
      <w:marLeft w:val="0"/>
      <w:marRight w:val="0"/>
      <w:marTop w:val="0"/>
      <w:marBottom w:val="0"/>
      <w:divBdr>
        <w:top w:val="none" w:sz="0" w:space="0" w:color="auto"/>
        <w:left w:val="none" w:sz="0" w:space="0" w:color="auto"/>
        <w:bottom w:val="none" w:sz="0" w:space="0" w:color="auto"/>
        <w:right w:val="none" w:sz="0" w:space="0" w:color="auto"/>
      </w:divBdr>
    </w:div>
    <w:div w:id="1838567914">
      <w:bodyDiv w:val="1"/>
      <w:marLeft w:val="0"/>
      <w:marRight w:val="0"/>
      <w:marTop w:val="0"/>
      <w:marBottom w:val="0"/>
      <w:divBdr>
        <w:top w:val="none" w:sz="0" w:space="0" w:color="auto"/>
        <w:left w:val="none" w:sz="0" w:space="0" w:color="auto"/>
        <w:bottom w:val="none" w:sz="0" w:space="0" w:color="auto"/>
        <w:right w:val="none" w:sz="0" w:space="0" w:color="auto"/>
      </w:divBdr>
    </w:div>
    <w:div w:id="1845705013">
      <w:bodyDiv w:val="1"/>
      <w:marLeft w:val="0"/>
      <w:marRight w:val="0"/>
      <w:marTop w:val="0"/>
      <w:marBottom w:val="0"/>
      <w:divBdr>
        <w:top w:val="none" w:sz="0" w:space="0" w:color="auto"/>
        <w:left w:val="none" w:sz="0" w:space="0" w:color="auto"/>
        <w:bottom w:val="none" w:sz="0" w:space="0" w:color="auto"/>
        <w:right w:val="none" w:sz="0" w:space="0" w:color="auto"/>
      </w:divBdr>
    </w:div>
    <w:div w:id="1846944592">
      <w:bodyDiv w:val="1"/>
      <w:marLeft w:val="0"/>
      <w:marRight w:val="0"/>
      <w:marTop w:val="0"/>
      <w:marBottom w:val="0"/>
      <w:divBdr>
        <w:top w:val="none" w:sz="0" w:space="0" w:color="auto"/>
        <w:left w:val="none" w:sz="0" w:space="0" w:color="auto"/>
        <w:bottom w:val="none" w:sz="0" w:space="0" w:color="auto"/>
        <w:right w:val="none" w:sz="0" w:space="0" w:color="auto"/>
      </w:divBdr>
    </w:div>
    <w:div w:id="1854488306">
      <w:bodyDiv w:val="1"/>
      <w:marLeft w:val="0"/>
      <w:marRight w:val="0"/>
      <w:marTop w:val="0"/>
      <w:marBottom w:val="0"/>
      <w:divBdr>
        <w:top w:val="none" w:sz="0" w:space="0" w:color="auto"/>
        <w:left w:val="none" w:sz="0" w:space="0" w:color="auto"/>
        <w:bottom w:val="none" w:sz="0" w:space="0" w:color="auto"/>
        <w:right w:val="none" w:sz="0" w:space="0" w:color="auto"/>
      </w:divBdr>
    </w:div>
    <w:div w:id="1858420395">
      <w:bodyDiv w:val="1"/>
      <w:marLeft w:val="0"/>
      <w:marRight w:val="0"/>
      <w:marTop w:val="0"/>
      <w:marBottom w:val="0"/>
      <w:divBdr>
        <w:top w:val="none" w:sz="0" w:space="0" w:color="auto"/>
        <w:left w:val="none" w:sz="0" w:space="0" w:color="auto"/>
        <w:bottom w:val="none" w:sz="0" w:space="0" w:color="auto"/>
        <w:right w:val="none" w:sz="0" w:space="0" w:color="auto"/>
      </w:divBdr>
    </w:div>
    <w:div w:id="1893075570">
      <w:bodyDiv w:val="1"/>
      <w:marLeft w:val="0"/>
      <w:marRight w:val="0"/>
      <w:marTop w:val="0"/>
      <w:marBottom w:val="0"/>
      <w:divBdr>
        <w:top w:val="none" w:sz="0" w:space="0" w:color="auto"/>
        <w:left w:val="none" w:sz="0" w:space="0" w:color="auto"/>
        <w:bottom w:val="none" w:sz="0" w:space="0" w:color="auto"/>
        <w:right w:val="none" w:sz="0" w:space="0" w:color="auto"/>
      </w:divBdr>
    </w:div>
    <w:div w:id="1907059295">
      <w:bodyDiv w:val="1"/>
      <w:marLeft w:val="0"/>
      <w:marRight w:val="0"/>
      <w:marTop w:val="0"/>
      <w:marBottom w:val="0"/>
      <w:divBdr>
        <w:top w:val="none" w:sz="0" w:space="0" w:color="auto"/>
        <w:left w:val="none" w:sz="0" w:space="0" w:color="auto"/>
        <w:bottom w:val="none" w:sz="0" w:space="0" w:color="auto"/>
        <w:right w:val="none" w:sz="0" w:space="0" w:color="auto"/>
      </w:divBdr>
    </w:div>
    <w:div w:id="1915358068">
      <w:bodyDiv w:val="1"/>
      <w:marLeft w:val="0"/>
      <w:marRight w:val="0"/>
      <w:marTop w:val="0"/>
      <w:marBottom w:val="0"/>
      <w:divBdr>
        <w:top w:val="none" w:sz="0" w:space="0" w:color="auto"/>
        <w:left w:val="none" w:sz="0" w:space="0" w:color="auto"/>
        <w:bottom w:val="none" w:sz="0" w:space="0" w:color="auto"/>
        <w:right w:val="none" w:sz="0" w:space="0" w:color="auto"/>
      </w:divBdr>
    </w:div>
    <w:div w:id="1917745065">
      <w:bodyDiv w:val="1"/>
      <w:marLeft w:val="0"/>
      <w:marRight w:val="0"/>
      <w:marTop w:val="0"/>
      <w:marBottom w:val="0"/>
      <w:divBdr>
        <w:top w:val="none" w:sz="0" w:space="0" w:color="auto"/>
        <w:left w:val="none" w:sz="0" w:space="0" w:color="auto"/>
        <w:bottom w:val="none" w:sz="0" w:space="0" w:color="auto"/>
        <w:right w:val="none" w:sz="0" w:space="0" w:color="auto"/>
      </w:divBdr>
    </w:div>
    <w:div w:id="1931886795">
      <w:bodyDiv w:val="1"/>
      <w:marLeft w:val="0"/>
      <w:marRight w:val="0"/>
      <w:marTop w:val="0"/>
      <w:marBottom w:val="0"/>
      <w:divBdr>
        <w:top w:val="none" w:sz="0" w:space="0" w:color="auto"/>
        <w:left w:val="none" w:sz="0" w:space="0" w:color="auto"/>
        <w:bottom w:val="none" w:sz="0" w:space="0" w:color="auto"/>
        <w:right w:val="none" w:sz="0" w:space="0" w:color="auto"/>
      </w:divBdr>
    </w:div>
    <w:div w:id="1937592283">
      <w:bodyDiv w:val="1"/>
      <w:marLeft w:val="0"/>
      <w:marRight w:val="0"/>
      <w:marTop w:val="0"/>
      <w:marBottom w:val="0"/>
      <w:divBdr>
        <w:top w:val="none" w:sz="0" w:space="0" w:color="auto"/>
        <w:left w:val="none" w:sz="0" w:space="0" w:color="auto"/>
        <w:bottom w:val="none" w:sz="0" w:space="0" w:color="auto"/>
        <w:right w:val="none" w:sz="0" w:space="0" w:color="auto"/>
      </w:divBdr>
    </w:div>
    <w:div w:id="1956906357">
      <w:bodyDiv w:val="1"/>
      <w:marLeft w:val="0"/>
      <w:marRight w:val="0"/>
      <w:marTop w:val="0"/>
      <w:marBottom w:val="0"/>
      <w:divBdr>
        <w:top w:val="none" w:sz="0" w:space="0" w:color="auto"/>
        <w:left w:val="none" w:sz="0" w:space="0" w:color="auto"/>
        <w:bottom w:val="none" w:sz="0" w:space="0" w:color="auto"/>
        <w:right w:val="none" w:sz="0" w:space="0" w:color="auto"/>
      </w:divBdr>
    </w:div>
    <w:div w:id="1962806027">
      <w:bodyDiv w:val="1"/>
      <w:marLeft w:val="0"/>
      <w:marRight w:val="0"/>
      <w:marTop w:val="0"/>
      <w:marBottom w:val="0"/>
      <w:divBdr>
        <w:top w:val="none" w:sz="0" w:space="0" w:color="auto"/>
        <w:left w:val="none" w:sz="0" w:space="0" w:color="auto"/>
        <w:bottom w:val="none" w:sz="0" w:space="0" w:color="auto"/>
        <w:right w:val="none" w:sz="0" w:space="0" w:color="auto"/>
      </w:divBdr>
    </w:div>
    <w:div w:id="1975914268">
      <w:bodyDiv w:val="1"/>
      <w:marLeft w:val="0"/>
      <w:marRight w:val="0"/>
      <w:marTop w:val="0"/>
      <w:marBottom w:val="0"/>
      <w:divBdr>
        <w:top w:val="none" w:sz="0" w:space="0" w:color="auto"/>
        <w:left w:val="none" w:sz="0" w:space="0" w:color="auto"/>
        <w:bottom w:val="none" w:sz="0" w:space="0" w:color="auto"/>
        <w:right w:val="none" w:sz="0" w:space="0" w:color="auto"/>
      </w:divBdr>
    </w:div>
    <w:div w:id="1980069041">
      <w:bodyDiv w:val="1"/>
      <w:marLeft w:val="0"/>
      <w:marRight w:val="0"/>
      <w:marTop w:val="0"/>
      <w:marBottom w:val="0"/>
      <w:divBdr>
        <w:top w:val="none" w:sz="0" w:space="0" w:color="auto"/>
        <w:left w:val="none" w:sz="0" w:space="0" w:color="auto"/>
        <w:bottom w:val="none" w:sz="0" w:space="0" w:color="auto"/>
        <w:right w:val="none" w:sz="0" w:space="0" w:color="auto"/>
      </w:divBdr>
    </w:div>
    <w:div w:id="1981962866">
      <w:bodyDiv w:val="1"/>
      <w:marLeft w:val="0"/>
      <w:marRight w:val="0"/>
      <w:marTop w:val="0"/>
      <w:marBottom w:val="0"/>
      <w:divBdr>
        <w:top w:val="none" w:sz="0" w:space="0" w:color="auto"/>
        <w:left w:val="none" w:sz="0" w:space="0" w:color="auto"/>
        <w:bottom w:val="none" w:sz="0" w:space="0" w:color="auto"/>
        <w:right w:val="none" w:sz="0" w:space="0" w:color="auto"/>
      </w:divBdr>
    </w:div>
    <w:div w:id="2021007758">
      <w:bodyDiv w:val="1"/>
      <w:marLeft w:val="0"/>
      <w:marRight w:val="0"/>
      <w:marTop w:val="0"/>
      <w:marBottom w:val="0"/>
      <w:divBdr>
        <w:top w:val="none" w:sz="0" w:space="0" w:color="auto"/>
        <w:left w:val="none" w:sz="0" w:space="0" w:color="auto"/>
        <w:bottom w:val="none" w:sz="0" w:space="0" w:color="auto"/>
        <w:right w:val="none" w:sz="0" w:space="0" w:color="auto"/>
      </w:divBdr>
    </w:div>
    <w:div w:id="2048290402">
      <w:bodyDiv w:val="1"/>
      <w:marLeft w:val="0"/>
      <w:marRight w:val="0"/>
      <w:marTop w:val="0"/>
      <w:marBottom w:val="0"/>
      <w:divBdr>
        <w:top w:val="none" w:sz="0" w:space="0" w:color="auto"/>
        <w:left w:val="none" w:sz="0" w:space="0" w:color="auto"/>
        <w:bottom w:val="none" w:sz="0" w:space="0" w:color="auto"/>
        <w:right w:val="none" w:sz="0" w:space="0" w:color="auto"/>
      </w:divBdr>
    </w:div>
    <w:div w:id="2050373604">
      <w:bodyDiv w:val="1"/>
      <w:marLeft w:val="0"/>
      <w:marRight w:val="0"/>
      <w:marTop w:val="0"/>
      <w:marBottom w:val="0"/>
      <w:divBdr>
        <w:top w:val="none" w:sz="0" w:space="0" w:color="auto"/>
        <w:left w:val="none" w:sz="0" w:space="0" w:color="auto"/>
        <w:bottom w:val="none" w:sz="0" w:space="0" w:color="auto"/>
        <w:right w:val="none" w:sz="0" w:space="0" w:color="auto"/>
      </w:divBdr>
    </w:div>
    <w:div w:id="2051685080">
      <w:bodyDiv w:val="1"/>
      <w:marLeft w:val="0"/>
      <w:marRight w:val="0"/>
      <w:marTop w:val="0"/>
      <w:marBottom w:val="0"/>
      <w:divBdr>
        <w:top w:val="none" w:sz="0" w:space="0" w:color="auto"/>
        <w:left w:val="none" w:sz="0" w:space="0" w:color="auto"/>
        <w:bottom w:val="none" w:sz="0" w:space="0" w:color="auto"/>
        <w:right w:val="none" w:sz="0" w:space="0" w:color="auto"/>
      </w:divBdr>
    </w:div>
    <w:div w:id="2051952341">
      <w:bodyDiv w:val="1"/>
      <w:marLeft w:val="0"/>
      <w:marRight w:val="0"/>
      <w:marTop w:val="0"/>
      <w:marBottom w:val="0"/>
      <w:divBdr>
        <w:top w:val="none" w:sz="0" w:space="0" w:color="auto"/>
        <w:left w:val="none" w:sz="0" w:space="0" w:color="auto"/>
        <w:bottom w:val="none" w:sz="0" w:space="0" w:color="auto"/>
        <w:right w:val="none" w:sz="0" w:space="0" w:color="auto"/>
      </w:divBdr>
    </w:div>
    <w:div w:id="2053337321">
      <w:bodyDiv w:val="1"/>
      <w:marLeft w:val="0"/>
      <w:marRight w:val="0"/>
      <w:marTop w:val="0"/>
      <w:marBottom w:val="0"/>
      <w:divBdr>
        <w:top w:val="none" w:sz="0" w:space="0" w:color="auto"/>
        <w:left w:val="none" w:sz="0" w:space="0" w:color="auto"/>
        <w:bottom w:val="none" w:sz="0" w:space="0" w:color="auto"/>
        <w:right w:val="none" w:sz="0" w:space="0" w:color="auto"/>
      </w:divBdr>
    </w:div>
    <w:div w:id="2061786378">
      <w:bodyDiv w:val="1"/>
      <w:marLeft w:val="0"/>
      <w:marRight w:val="0"/>
      <w:marTop w:val="0"/>
      <w:marBottom w:val="0"/>
      <w:divBdr>
        <w:top w:val="none" w:sz="0" w:space="0" w:color="auto"/>
        <w:left w:val="none" w:sz="0" w:space="0" w:color="auto"/>
        <w:bottom w:val="none" w:sz="0" w:space="0" w:color="auto"/>
        <w:right w:val="none" w:sz="0" w:space="0" w:color="auto"/>
      </w:divBdr>
    </w:div>
    <w:div w:id="2065323143">
      <w:bodyDiv w:val="1"/>
      <w:marLeft w:val="0"/>
      <w:marRight w:val="0"/>
      <w:marTop w:val="0"/>
      <w:marBottom w:val="0"/>
      <w:divBdr>
        <w:top w:val="none" w:sz="0" w:space="0" w:color="auto"/>
        <w:left w:val="none" w:sz="0" w:space="0" w:color="auto"/>
        <w:bottom w:val="none" w:sz="0" w:space="0" w:color="auto"/>
        <w:right w:val="none" w:sz="0" w:space="0" w:color="auto"/>
      </w:divBdr>
    </w:div>
    <w:div w:id="2067289560">
      <w:bodyDiv w:val="1"/>
      <w:marLeft w:val="0"/>
      <w:marRight w:val="0"/>
      <w:marTop w:val="0"/>
      <w:marBottom w:val="0"/>
      <w:divBdr>
        <w:top w:val="none" w:sz="0" w:space="0" w:color="auto"/>
        <w:left w:val="none" w:sz="0" w:space="0" w:color="auto"/>
        <w:bottom w:val="none" w:sz="0" w:space="0" w:color="auto"/>
        <w:right w:val="none" w:sz="0" w:space="0" w:color="auto"/>
      </w:divBdr>
    </w:div>
    <w:div w:id="2070613953">
      <w:bodyDiv w:val="1"/>
      <w:marLeft w:val="0"/>
      <w:marRight w:val="0"/>
      <w:marTop w:val="0"/>
      <w:marBottom w:val="0"/>
      <w:divBdr>
        <w:top w:val="none" w:sz="0" w:space="0" w:color="auto"/>
        <w:left w:val="none" w:sz="0" w:space="0" w:color="auto"/>
        <w:bottom w:val="none" w:sz="0" w:space="0" w:color="auto"/>
        <w:right w:val="none" w:sz="0" w:space="0" w:color="auto"/>
      </w:divBdr>
    </w:div>
    <w:div w:id="2074809413">
      <w:bodyDiv w:val="1"/>
      <w:marLeft w:val="0"/>
      <w:marRight w:val="0"/>
      <w:marTop w:val="0"/>
      <w:marBottom w:val="0"/>
      <w:divBdr>
        <w:top w:val="none" w:sz="0" w:space="0" w:color="auto"/>
        <w:left w:val="none" w:sz="0" w:space="0" w:color="auto"/>
        <w:bottom w:val="none" w:sz="0" w:space="0" w:color="auto"/>
        <w:right w:val="none" w:sz="0" w:space="0" w:color="auto"/>
      </w:divBdr>
    </w:div>
    <w:div w:id="2076123113">
      <w:bodyDiv w:val="1"/>
      <w:marLeft w:val="0"/>
      <w:marRight w:val="0"/>
      <w:marTop w:val="0"/>
      <w:marBottom w:val="0"/>
      <w:divBdr>
        <w:top w:val="none" w:sz="0" w:space="0" w:color="auto"/>
        <w:left w:val="none" w:sz="0" w:space="0" w:color="auto"/>
        <w:bottom w:val="none" w:sz="0" w:space="0" w:color="auto"/>
        <w:right w:val="none" w:sz="0" w:space="0" w:color="auto"/>
      </w:divBdr>
    </w:div>
    <w:div w:id="2076969520">
      <w:bodyDiv w:val="1"/>
      <w:marLeft w:val="0"/>
      <w:marRight w:val="0"/>
      <w:marTop w:val="0"/>
      <w:marBottom w:val="0"/>
      <w:divBdr>
        <w:top w:val="none" w:sz="0" w:space="0" w:color="auto"/>
        <w:left w:val="none" w:sz="0" w:space="0" w:color="auto"/>
        <w:bottom w:val="none" w:sz="0" w:space="0" w:color="auto"/>
        <w:right w:val="none" w:sz="0" w:space="0" w:color="auto"/>
      </w:divBdr>
    </w:div>
    <w:div w:id="2093700085">
      <w:bodyDiv w:val="1"/>
      <w:marLeft w:val="0"/>
      <w:marRight w:val="0"/>
      <w:marTop w:val="0"/>
      <w:marBottom w:val="0"/>
      <w:divBdr>
        <w:top w:val="none" w:sz="0" w:space="0" w:color="auto"/>
        <w:left w:val="none" w:sz="0" w:space="0" w:color="auto"/>
        <w:bottom w:val="none" w:sz="0" w:space="0" w:color="auto"/>
        <w:right w:val="none" w:sz="0" w:space="0" w:color="auto"/>
      </w:divBdr>
      <w:divsChild>
        <w:div w:id="630477770">
          <w:marLeft w:val="0"/>
          <w:marRight w:val="0"/>
          <w:marTop w:val="75"/>
          <w:marBottom w:val="75"/>
          <w:divBdr>
            <w:top w:val="none" w:sz="0" w:space="0" w:color="auto"/>
            <w:left w:val="none" w:sz="0" w:space="0" w:color="auto"/>
            <w:bottom w:val="none" w:sz="0" w:space="0" w:color="auto"/>
            <w:right w:val="none" w:sz="0" w:space="0" w:color="auto"/>
          </w:divBdr>
        </w:div>
      </w:divsChild>
    </w:div>
    <w:div w:id="2097439882">
      <w:bodyDiv w:val="1"/>
      <w:marLeft w:val="0"/>
      <w:marRight w:val="0"/>
      <w:marTop w:val="0"/>
      <w:marBottom w:val="0"/>
      <w:divBdr>
        <w:top w:val="none" w:sz="0" w:space="0" w:color="auto"/>
        <w:left w:val="none" w:sz="0" w:space="0" w:color="auto"/>
        <w:bottom w:val="none" w:sz="0" w:space="0" w:color="auto"/>
        <w:right w:val="none" w:sz="0" w:space="0" w:color="auto"/>
      </w:divBdr>
    </w:div>
    <w:div w:id="2099934977">
      <w:bodyDiv w:val="1"/>
      <w:marLeft w:val="0"/>
      <w:marRight w:val="0"/>
      <w:marTop w:val="0"/>
      <w:marBottom w:val="0"/>
      <w:divBdr>
        <w:top w:val="none" w:sz="0" w:space="0" w:color="auto"/>
        <w:left w:val="none" w:sz="0" w:space="0" w:color="auto"/>
        <w:bottom w:val="none" w:sz="0" w:space="0" w:color="auto"/>
        <w:right w:val="none" w:sz="0" w:space="0" w:color="auto"/>
      </w:divBdr>
    </w:div>
    <w:div w:id="2105030126">
      <w:bodyDiv w:val="1"/>
      <w:marLeft w:val="0"/>
      <w:marRight w:val="0"/>
      <w:marTop w:val="0"/>
      <w:marBottom w:val="0"/>
      <w:divBdr>
        <w:top w:val="none" w:sz="0" w:space="0" w:color="auto"/>
        <w:left w:val="none" w:sz="0" w:space="0" w:color="auto"/>
        <w:bottom w:val="none" w:sz="0" w:space="0" w:color="auto"/>
        <w:right w:val="none" w:sz="0" w:space="0" w:color="auto"/>
      </w:divBdr>
    </w:div>
    <w:div w:id="2106263460">
      <w:bodyDiv w:val="1"/>
      <w:marLeft w:val="0"/>
      <w:marRight w:val="0"/>
      <w:marTop w:val="0"/>
      <w:marBottom w:val="0"/>
      <w:divBdr>
        <w:top w:val="none" w:sz="0" w:space="0" w:color="auto"/>
        <w:left w:val="none" w:sz="0" w:space="0" w:color="auto"/>
        <w:bottom w:val="none" w:sz="0" w:space="0" w:color="auto"/>
        <w:right w:val="none" w:sz="0" w:space="0" w:color="auto"/>
      </w:divBdr>
    </w:div>
    <w:div w:id="2117096334">
      <w:bodyDiv w:val="1"/>
      <w:marLeft w:val="0"/>
      <w:marRight w:val="0"/>
      <w:marTop w:val="0"/>
      <w:marBottom w:val="0"/>
      <w:divBdr>
        <w:top w:val="none" w:sz="0" w:space="0" w:color="auto"/>
        <w:left w:val="none" w:sz="0" w:space="0" w:color="auto"/>
        <w:bottom w:val="none" w:sz="0" w:space="0" w:color="auto"/>
        <w:right w:val="none" w:sz="0" w:space="0" w:color="auto"/>
      </w:divBdr>
    </w:div>
    <w:div w:id="2118595631">
      <w:bodyDiv w:val="1"/>
      <w:marLeft w:val="0"/>
      <w:marRight w:val="0"/>
      <w:marTop w:val="0"/>
      <w:marBottom w:val="0"/>
      <w:divBdr>
        <w:top w:val="none" w:sz="0" w:space="0" w:color="auto"/>
        <w:left w:val="none" w:sz="0" w:space="0" w:color="auto"/>
        <w:bottom w:val="none" w:sz="0" w:space="0" w:color="auto"/>
        <w:right w:val="none" w:sz="0" w:space="0" w:color="auto"/>
      </w:divBdr>
    </w:div>
    <w:div w:id="2132237560">
      <w:bodyDiv w:val="1"/>
      <w:marLeft w:val="0"/>
      <w:marRight w:val="0"/>
      <w:marTop w:val="0"/>
      <w:marBottom w:val="0"/>
      <w:divBdr>
        <w:top w:val="none" w:sz="0" w:space="0" w:color="auto"/>
        <w:left w:val="none" w:sz="0" w:space="0" w:color="auto"/>
        <w:bottom w:val="none" w:sz="0" w:space="0" w:color="auto"/>
        <w:right w:val="none" w:sz="0" w:space="0" w:color="auto"/>
      </w:divBdr>
    </w:div>
    <w:div w:id="2141066688">
      <w:bodyDiv w:val="1"/>
      <w:marLeft w:val="0"/>
      <w:marRight w:val="0"/>
      <w:marTop w:val="0"/>
      <w:marBottom w:val="0"/>
      <w:divBdr>
        <w:top w:val="none" w:sz="0" w:space="0" w:color="auto"/>
        <w:left w:val="none" w:sz="0" w:space="0" w:color="auto"/>
        <w:bottom w:val="none" w:sz="0" w:space="0" w:color="auto"/>
        <w:right w:val="none" w:sz="0" w:space="0" w:color="auto"/>
      </w:divBdr>
    </w:div>
    <w:div w:id="214427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9DA3E2-FC18-473B-82CE-A9855CD7CB8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Dud84</b:Tag>
    <b:SourceType>Book</b:SourceType>
    <b:Guid>{77FD99BB-F9E7-4461-A0AE-DA0E9E04588E}</b:Guid>
    <b:Title>Concepts in Film Theory</b:Title>
    <b:Year>1984</b:Year>
    <b:Author>
      <b:Author>
        <b:NameList>
          <b:Person>
            <b:Last>Andrew</b:Last>
            <b:First>Dudley</b:First>
          </b:Person>
        </b:NameList>
      </b:Author>
    </b:Author>
    <b:Publisher>Oxford University Press</b:Publisher>
    <b:RefOrder>1</b:RefOrder>
  </b:Source>
  <b:Source>
    <b:Tag>Geo89</b:Tag>
    <b:SourceType>Film</b:SourceType>
    <b:Guid>{1A4C2EEF-19A4-4F8F-B552-B5E0AF88941B}</b:Guid>
    <b:Title>Cinderella</b:Title>
    <b:Year>1889</b:Year>
    <b:ProductionCompany>Star Film Company</b:ProductionCompany>
    <b:Author>
      <b:Director>
        <b:NameList>
          <b:Person>
            <b:Last>Méliès</b:Last>
            <b:First>Georges</b:First>
          </b:Person>
        </b:NameList>
      </b:Director>
    </b:Author>
    <b:CountryRegion>France</b:CountryRegion>
    <b:RefOrder>2</b:RefOrder>
  </b:Source>
  <b:Source>
    <b:Tag>Vic39</b:Tag>
    <b:SourceType>Film</b:SourceType>
    <b:Guid>{04B679EC-49D9-47F1-9466-F7D85C35D602}</b:Guid>
    <b:Title>The Wizard of Oz</b:Title>
    <b:ProductionCompany>Metro-Goldwyn-Mayer</b:ProductionCompany>
    <b:Author>
      <b:Director>
        <b:NameList>
          <b:Person>
            <b:Last>Fleming</b:Last>
            <b:First>Victor</b:First>
          </b:Person>
        </b:NameList>
      </b:Director>
    </b:Author>
    <b:CountryRegion>United States of America</b:CountryRegion>
    <b:Year>1939</b:Year>
    <b:RefOrder>3</b:RefOrder>
  </b:Source>
  <b:Source>
    <b:Tag>Vic391</b:Tag>
    <b:SourceType>Film</b:SourceType>
    <b:Guid>{0C28B18B-E0C6-4222-A7C9-A7940C8FE921}</b:Guid>
    <b:Title>Gone with the Wind</b:Title>
    <b:ProductionCompany>Selznick International Pictures, Metro-Goldwyn-Mayer</b:ProductionCompany>
    <b:Author>
      <b:Director>
        <b:NameList>
          <b:Person>
            <b:Last>Fleming</b:Last>
            <b:First>Victor</b:First>
          </b:Person>
        </b:NameList>
      </b:Director>
    </b:Author>
    <b:CountryRegion>United States of America</b:CountryRegion>
    <b:Year>1939</b:Year>
    <b:RefOrder>4</b:RefOrder>
  </b:Source>
  <b:Source>
    <b:Tag>Ter62</b:Tag>
    <b:SourceType>Film</b:SourceType>
    <b:Guid>{9E1BD280-7016-4FD6-814B-74F683CB325A}</b:Guid>
    <b:Title>Dr. No</b:Title>
    <b:ProductionCompany>Eon Productions</b:ProductionCompany>
    <b:Author>
      <b:Director>
        <b:NameList>
          <b:Person>
            <b:Last>Young</b:Last>
            <b:First>Terence</b:First>
          </b:Person>
        </b:NameList>
      </b:Director>
    </b:Author>
    <b:CountryRegion>United Kingdom</b:CountryRegion>
    <b:Year>1962</b:Year>
    <b:RefOrder>5</b:RefOrder>
  </b:Source>
  <b:Source>
    <b:Tag>Jon08</b:Tag>
    <b:SourceType>Film</b:SourceType>
    <b:Guid>{8D9E7A79-81EF-46AF-AA4C-9AF423FC0AAD}</b:Guid>
    <b:Title>Iron Man</b:Title>
    <b:ProductionCompany>Marvel Studios</b:ProductionCompany>
    <b:Author>
      <b:Director>
        <b:NameList>
          <b:Person>
            <b:Last>Favreau</b:Last>
            <b:First>Jon</b:First>
          </b:Person>
        </b:NameList>
      </b:Director>
    </b:Author>
    <b:CountryRegion>United States of America</b:CountryRegion>
    <b:Year>2008</b:Year>
    <b:RefOrder>55</b:RefOrder>
  </b:Source>
  <b:Source>
    <b:Tag>SteNA</b:Tag>
    <b:SourceType>InternetSite</b:SourceType>
    <b:Guid>{11124535-885A-4F4F-B55A-B4958944C2DD}</b:Guid>
    <b:Title>goodreads</b:Title>
    <b:Year>N/A</b:Year>
    <b:YearAccessed>2017</b:YearAccessed>
    <b:MonthAccessed>November</b:MonthAccessed>
    <b:DayAccessed>26th</b:DayAccessed>
    <b:URL>https://www.goodreads.com/quotes/204621-books-and-movies-are-like-apples-and-oranges-they-both</b:URL>
    <b:Author>
      <b:Author>
        <b:NameList>
          <b:Person>
            <b:Last>King</b:Last>
            <b:First>Stephen</b:First>
          </b:Person>
        </b:NameList>
      </b:Author>
    </b:Author>
    <b:RefOrder>56</b:RefOrder>
  </b:Source>
  <b:Source>
    <b:Tag>Dav12</b:Tag>
    <b:SourceType>Interview</b:SourceType>
    <b:Guid>{103FC9A6-2480-447B-BFE6-5D657F4DCA8F}</b:Guid>
    <b:Title>David Mitchell: By the Book</b:Title>
    <b:Year>2012</b:Year>
    <b:Author>
      <b:Interviewee>
        <b:NameList>
          <b:Person>
            <b:Last>Mitchell</b:Last>
            <b:First>David</b:First>
          </b:Person>
        </b:NameList>
      </b:Interviewee>
    </b:Author>
    <b:Month>October</b:Month>
    <b:Day>18th</b:Day>
    <b:RefOrder>7</b:RefOrder>
  </b:Source>
  <b:Source>
    <b:Tag>Art00</b:Tag>
    <b:SourceType>Film</b:SourceType>
    <b:Guid>{2C1E5303-0A55-4FBD-97FE-3DFF2C934227}</b:Guid>
    <b:Title>Sherlock Holmes Baffled</b:Title>
    <b:Year>1900</b:Year>
    <b:ProductionCompany>American Mutoscope and Biograph Company</b:ProductionCompany>
    <b:Author>
      <b:Director>
        <b:NameList>
          <b:Person>
            <b:Last>Marvin</b:Last>
            <b:First>Arthur</b:First>
          </b:Person>
        </b:NameList>
      </b:Director>
    </b:Author>
    <b:CountryRegion>United States of America</b:CountryRegion>
    <b:RefOrder>8</b:RefOrder>
  </b:Source>
  <b:Source>
    <b:Tag>Tho07</b:Tag>
    <b:SourceType>Book</b:SourceType>
    <b:Guid>{EDE20881-CD21-4AA3-A79B-1AAC14C33198}</b:Guid>
    <b:Title>Film Adaptation &amp; its Discontents</b:Title>
    <b:Year>2007</b:Year>
    <b:Author>
      <b:Author>
        <b:NameList>
          <b:Person>
            <b:Last>Leitch</b:Last>
            <b:First>Thomas</b:First>
          </b:Person>
        </b:NameList>
      </b:Author>
    </b:Author>
    <b:City>Baltimore</b:City>
    <b:Publisher>The Johns Hopkins University Press</b:Publisher>
    <b:RefOrder>9</b:RefOrder>
  </b:Source>
  <b:Source>
    <b:Tag>Mic75</b:Tag>
    <b:SourceType>Book</b:SourceType>
    <b:Guid>{39C4AF64-3BDD-4A12-9134-B275A3DC25D4}</b:Guid>
    <b:Author>
      <b:Author>
        <b:NameList>
          <b:Person>
            <b:Last>Pointer</b:Last>
            <b:First>Michael</b:First>
          </b:Person>
        </b:NameList>
      </b:Author>
    </b:Author>
    <b:Title>The Public Life of Sherlock Holmes</b:Title>
    <b:Year>1975</b:Year>
    <b:City>London</b:City>
    <b:Publisher>Drake Publishers</b:Publisher>
    <b:RefOrder>10</b:RefOrder>
  </b:Source>
  <b:Source>
    <b:Tag>Jhu17</b:Tag>
    <b:SourceType>InternetSite</b:SourceType>
    <b:Guid>{8833E635-52DD-494F-ABC7-025359848627}</b:Guid>
    <b:Title>BrainyQuote</b:Title>
    <b:Author>
      <b:Author>
        <b:NameList>
          <b:Person>
            <b:Last>Lahiri</b:Last>
            <b:First>Jhumpa</b:First>
          </b:Person>
        </b:NameList>
      </b:Author>
    </b:Author>
    <b:YearAccessed>2017</b:YearAccessed>
    <b:MonthAccessed>November</b:MonthAccessed>
    <b:DayAccessed>28th</b:DayAccessed>
    <b:URL>https://www.brainyquote.com/quotes/jhumpa_lahiri_759677</b:URL>
    <b:RefOrder>20</b:RefOrder>
  </b:Source>
  <b:Source>
    <b:Tag>Eri24</b:Tag>
    <b:SourceType>Film</b:SourceType>
    <b:Guid>{C86EFD2D-E15C-4F25-9B6D-B109D0C7FE83}</b:Guid>
    <b:Title>Greed</b:Title>
    <b:Year>1924</b:Year>
    <b:ProductionCompany>The Goldwyn Company–Metro-Goldwyn</b:ProductionCompany>
    <b:Author>
      <b:Director>
        <b:NameList>
          <b:Person>
            <b:Last>Stroheim</b:Last>
            <b:First>Erich</b:First>
            <b:Middle>von</b:Middle>
          </b:Person>
        </b:NameList>
      </b:Director>
    </b:Author>
    <b:CountryRegion>United States of America</b:CountryRegion>
    <b:RefOrder>21</b:RefOrder>
  </b:Source>
  <b:Source>
    <b:Tag>Fra99</b:Tag>
    <b:SourceType>Book</b:SourceType>
    <b:Guid>{6C674C56-A9FD-4620-ABF2-53ED19CBEBFD}</b:Guid>
    <b:Title>McTeague</b:Title>
    <b:Year>1899</b:Year>
    <b:Author>
      <b:Author>
        <b:NameList>
          <b:Person>
            <b:Last>Norris</b:Last>
            <b:First>Frank</b:First>
          </b:Person>
        </b:NameList>
      </b:Author>
    </b:Author>
    <b:Publisher>Doubleday &amp; McClure</b:Publisher>
    <b:RefOrder>22</b:RefOrder>
  </b:Source>
  <b:Source>
    <b:Tag>Mag17</b:Tag>
    <b:SourceType>InternetSite</b:SourceType>
    <b:Guid>{4ADE3CCB-DE20-4996-A716-4A50C7A52302}</b:Guid>
    <b:Title>Top Film Adaptation Quotes</b:Title>
    <b:Author>
      <b:Author>
        <b:NameList>
          <b:Person>
            <b:Last>Stiefvater</b:Last>
            <b:First>Maggie</b:First>
          </b:Person>
        </b:NameList>
      </b:Author>
    </b:Author>
    <b:YearAccessed>2017</b:YearAccessed>
    <b:MonthAccessed>November</b:MonthAccessed>
    <b:DayAccessed>29th</b:DayAccessed>
    <b:URL>http://topfamousquotes.com/quotes-about-film-adaptation/</b:URL>
    <b:RefOrder>11</b:RefOrder>
  </b:Source>
  <b:Source>
    <b:Tag>Vic392</b:Tag>
    <b:SourceType>Film</b:SourceType>
    <b:Guid>{0D8902B6-1263-43F0-B1E7-D19FADF3CF91}</b:Guid>
    <b:Title>The Wizard of Oz</b:Title>
    <b:Year>1939</b:Year>
    <b:ProductionCompany>Metro-Goldwyn-Mayer</b:ProductionCompany>
    <b:Author>
      <b:Director>
        <b:NameList>
          <b:Person>
            <b:Last>Fleming</b:Last>
            <b:First>Victor</b:First>
          </b:Person>
        </b:NameList>
      </b:Director>
    </b:Author>
    <b:CountryRegion>United States of America</b:CountryRegion>
    <b:RefOrder>12</b:RefOrder>
  </b:Source>
  <b:Source>
    <b:Tag>Mic13</b:Tag>
    <b:SourceType>InternetSite</b:SourceType>
    <b:Guid>{EBCBACC4-0000-4BE4-9DFF-504B361CED9C}</b:Guid>
    <b:Title>Orange County Register</b:Title>
    <b:Year>2013</b:Year>
    <b:Author>
      <b:Author>
        <b:NameList>
          <b:Person>
            <b:Last>Sragow</b:Last>
            <b:First>Michael</b:First>
          </b:Person>
        </b:NameList>
      </b:Author>
    </b:Author>
    <b:YearAccessed>2017</b:YearAccessed>
    <b:MonthAccessed>November</b:MonthAccessed>
    <b:DayAccessed>29th</b:DayAccessed>
    <b:URL>https://www.rottentomatoes.com/m/the_wizard_of_oz_1939/reviews/?type=top_critics</b:URL>
    <b:RefOrder>14</b:RefOrder>
  </b:Source>
  <b:Source>
    <b:Tag>Whi08</b:Tag>
    <b:SourceType>InternetSite</b:SourceType>
    <b:Guid>{705D6DB6-A69B-41B9-9D8C-75EA5D1243AD}</b:Guid>
    <b:Author>
      <b:Author>
        <b:NameList>
          <b:Person>
            <b:Last>Chambers</b:Last>
            <b:First>Whittaker</b:First>
          </b:Person>
        </b:NameList>
      </b:Author>
    </b:Author>
    <b:Title>Time Magazine</b:Title>
    <b:Year>2008</b:Year>
    <b:YearAccessed>2017</b:YearAccessed>
    <b:MonthAccessed>November</b:MonthAccessed>
    <b:DayAccessed>29th</b:DayAccessed>
    <b:URL>https://www.rottentomatoes.com/m/the_wizard_of_oz_1939/reviews/?type=top_critics</b:URL>
    <b:RefOrder>15</b:RefOrder>
  </b:Source>
  <b:Source>
    <b:Tag>LFr00</b:Tag>
    <b:SourceType>Book</b:SourceType>
    <b:Guid>{521AE892-9246-4D93-88C9-F9CAB00DA061}</b:Guid>
    <b:Title>The Wonderful Wizard of Oz</b:Title>
    <b:Year>1900</b:Year>
    <b:Author>
      <b:Author>
        <b:NameList>
          <b:Person>
            <b:Last>Baum</b:Last>
            <b:First>L.</b:First>
            <b:Middle>Frank</b:Middle>
          </b:Person>
        </b:NameList>
      </b:Author>
    </b:Author>
    <b:Publisher>George M. Hill Company</b:Publisher>
    <b:RefOrder>13</b:RefOrder>
  </b:Source>
  <b:Source>
    <b:Tag>Geo</b:Tag>
    <b:SourceType>Film</b:SourceType>
    <b:Guid>{C595303C-7AA5-4B91-BE1E-7439E6E69386}</b:Guid>
    <b:Title>A Trip to the Moon</b:Title>
    <b:ProductionCompany>Star Film Company</b:ProductionCompany>
    <b:Author>
      <b:Director>
        <b:NameList>
          <b:Person>
            <b:Last>Méliès</b:Last>
            <b:First>Georges</b:First>
          </b:Person>
        </b:NameList>
      </b:Director>
    </b:Author>
    <b:CountryRegion>France</b:CountryRegion>
    <b:Year>1902</b:Year>
    <b:RefOrder>16</b:RefOrder>
  </b:Source>
  <b:Source>
    <b:Tag>The17</b:Tag>
    <b:SourceType>InternetSite</b:SourceType>
    <b:Guid>{2F780B35-16DC-42A1-BA71-D23714DF138A}</b:Guid>
    <b:Title>The National Museum of American History</b:Title>
    <b:Author>
      <b:Author>
        <b:Corporate>The National Museum of American History</b:Corporate>
      </b:Author>
    </b:Author>
    <b:YearAccessed>2017</b:YearAccessed>
    <b:MonthAccessed>November</b:MonthAccessed>
    <b:DayAccessed>29th</b:DayAccessed>
    <b:URL>http://americanhistory.si.edu/press/fact-sheets/ruby-slippers</b:URL>
    <b:RefOrder>17</b:RefOrder>
  </b:Source>
  <b:Source>
    <b:Tag>Pau91</b:Tag>
    <b:SourceType>Book</b:SourceType>
    <b:Guid>{FBCDDCE2-59F2-4480-8E02-1A8099E35AD0}</b:Guid>
    <b:Title>Beyond the Stars: Studies in American Popular Film</b:Title>
    <b:Year>1991</b:Year>
    <b:Author>
      <b:Author>
        <b:NameList>
          <b:Person>
            <b:Last>Paul Loukides</b:Last>
            <b:First>Linda</b:First>
            <b:Middle>K. Fuller</b:Middle>
          </b:Person>
        </b:NameList>
      </b:Author>
    </b:Author>
    <b:Publisher>Popular Press</b:Publisher>
    <b:RefOrder>18</b:RefOrder>
  </b:Source>
  <b:Source>
    <b:Tag>Kri17</b:Tag>
    <b:SourceType>InternetSite</b:SourceType>
    <b:Guid>{615B70DF-9940-4F19-ABF7-082EFE5F33E2}</b:Guid>
    <b:Title>Cracked</b:Title>
    <b:Year>2017</b:Year>
    <b:Author>
      <b:Author>
        <b:NameList>
          <b:Person>
            <b:Last>Harrison</b:Last>
            <b:First>Kristi</b:First>
          </b:Person>
        </b:NameList>
      </b:Author>
    </b:Author>
    <b:YearAccessed>2017</b:YearAccessed>
    <b:MonthAccessed>November</b:MonthAccessed>
    <b:DayAccessed>30th</b:DayAccessed>
    <b:URL>http://www.cracked.com/blog/how-one-tiny-change-completely-ruined-wizard-oz/</b:URL>
    <b:RefOrder>19</b:RefOrder>
  </b:Source>
  <b:Source>
    <b:Tag>Lea16</b:Tag>
    <b:SourceType>InternetSite</b:SourceType>
    <b:Guid>{D7A53AEB-05E0-49EA-99B1-6CA23D3FCCBA}</b:Guid>
    <b:Author>
      <b:Author>
        <b:NameList>
          <b:Person>
            <b:Last>S.</b:Last>
            <b:First>Lea</b:First>
          </b:Person>
        </b:NameList>
      </b:Author>
    </b:Author>
    <b:Title>Silentology</b:Title>
    <b:Year>2016</b:Year>
    <b:YearAccessed>2017</b:YearAccessed>
    <b:MonthAccessed>December</b:MonthAccessed>
    <b:DayAccessed>1st</b:DayAccessed>
    <b:URL>https://silentology.wordpress.com/2016/04/09/the-power-of-greed-and-mcteague/</b:URL>
    <b:RefOrder>23</b:RefOrder>
  </b:Source>
  <b:Source>
    <b:Tag>The25</b:Tag>
    <b:SourceType>ArticleInAPeriodical</b:SourceType>
    <b:Guid>{46E09996-DF12-4D35-81C3-11C723BB8174}</b:Guid>
    <b:Title>'GREED' IMPRESSES AS POWERFUL FILM</b:Title>
    <b:Year>1925</b:Year>
    <b:Author>
      <b:Author>
        <b:Corporate>The Montreal Gazette</b:Corporate>
      </b:Author>
    </b:Author>
    <b:PeriodicalTitle>Screen Version of Norris's "McTeague" Draws Crowds to Palace</b:PeriodicalTitle>
    <b:Month>April</b:Month>
    <b:Day>20th</b:Day>
    <b:Pages>10</b:Pages>
    <b:RefOrder>24</b:RefOrder>
  </b:Source>
  <b:Source>
    <b:Tag>Ian09</b:Tag>
    <b:SourceType>InternetSite</b:SourceType>
    <b:Guid>{502431A2-46FB-46B3-AB8A-55BDA9AAF03E}</b:Guid>
    <b:Title>Not Coming to a Theatre Near You</b:Title>
    <b:Year>2009</b:Year>
    <b:Author>
      <b:Author>
        <b:NameList>
          <b:Person>
            <b:Last>Johnston</b:Last>
            <b:First>Ian</b:First>
          </b:Person>
        </b:NameList>
      </b:Author>
    </b:Author>
    <b:YearAccessed>2017</b:YearAccessed>
    <b:MonthAccessed>December</b:MonthAccessed>
    <b:DayAccessed>1st</b:DayAccessed>
    <b:URL>http://www.notcoming.com/reviews/greed</b:URL>
    <b:RefOrder>57</b:RefOrder>
  </b:Source>
  <b:Source>
    <b:Tag>Der99</b:Tag>
    <b:SourceType>InternetSite</b:SourceType>
    <b:Guid>{E172C947-1BA5-43B8-8F49-AE4F235A88A7}</b:Guid>
    <b:Author>
      <b:Author>
        <b:NameList>
          <b:Person>
            <b:Last>Malcolm</b:Last>
            <b:First>Derek</b:First>
          </b:Person>
        </b:NameList>
      </b:Author>
    </b:Author>
    <b:Title>The Guardian</b:Title>
    <b:Year>1999</b:Year>
    <b:YearAccessed>2017</b:YearAccessed>
    <b:MonthAccessed>December</b:MonthAccessed>
    <b:DayAccessed>2017</b:DayAccessed>
    <b:URL>https://www.theguardian.com/film/1999/sep/30/derekmalcolmscenturyoffilm</b:URL>
    <b:RefOrder>25</b:RefOrder>
  </b:Source>
  <b:Source>
    <b:Tag>Eri99</b:Tag>
    <b:SourceType>InternetSite</b:SourceType>
    <b:Guid>{3D4AE98F-ECC8-42A9-8612-4D1047705501}</b:Guid>
    <b:Author>
      <b:Author>
        <b:NameList>
          <b:Person>
            <b:Last>Stroheim</b:Last>
            <b:First>Erich</b:First>
            <b:Middle>von</b:Middle>
          </b:Person>
        </b:NameList>
      </b:Author>
    </b:Author>
    <b:Title>The Guardian</b:Title>
    <b:Year>1999</b:Year>
    <b:YearAccessed>2017</b:YearAccessed>
    <b:MonthAccessed>December</b:MonthAccessed>
    <b:DayAccessed>1st</b:DayAccessed>
    <b:URL>https://www.theguardian.com/film/1999/sep/30/derekmalcolmscenturyoffilm</b:URL>
    <b:RefOrder>26</b:RefOrder>
  </b:Source>
  <b:Source>
    <b:Tag>Luc15</b:Tag>
    <b:SourceType>Book</b:SourceType>
    <b:Guid>{837A7EC6-620D-42B7-B762-7E61E051D7A1}</b:Guid>
    <b:Author>
      <b:Author>
        <b:NameList>
          <b:Person>
            <b:Last>Lucia</b:Last>
            <b:First>Cynthia</b:First>
          </b:Person>
          <b:Person>
            <b:Last>Grundmann</b:Last>
            <b:First>Roy</b:First>
          </b:Person>
          <b:Person>
            <b:Last>Simon</b:Last>
            <b:First>Art</b:First>
          </b:Person>
        </b:NameList>
      </b:Author>
    </b:Author>
    <b:Title>American Film History: Selected Readings, Origins to 1960</b:Title>
    <b:Year>2015</b:Year>
    <b:Publisher>John Wiley &amp; Sons</b:Publisher>
    <b:Edition>1st</b:Edition>
    <b:RefOrder>27</b:RefOrder>
  </b:Source>
  <b:Source>
    <b:Tag>Jam35</b:Tag>
    <b:SourceType>Film</b:SourceType>
    <b:Guid>{83C396C7-7895-4A0A-9355-B538DF2A925E}</b:Guid>
    <b:Title>Bride of Frankenstein</b:Title>
    <b:Year>1935</b:Year>
    <b:ProductionCompany>Universal Pictures</b:ProductionCompany>
    <b:Author>
      <b:Director>
        <b:NameList>
          <b:Person>
            <b:Last>Whale</b:Last>
            <b:First>James</b:First>
          </b:Person>
        </b:NameList>
      </b:Director>
    </b:Author>
    <b:CountryRegion>United States</b:CountryRegion>
    <b:RefOrder>28</b:RefOrder>
  </b:Source>
  <b:Source>
    <b:Tag>Jam31</b:Tag>
    <b:SourceType>Film</b:SourceType>
    <b:Guid>{6CB5C18F-B180-4882-8A24-C133BEA01EC1}</b:Guid>
    <b:Title>Frankenstein</b:Title>
    <b:ProductionCompany>Universal Pictures</b:ProductionCompany>
    <b:Author>
      <b:Director>
        <b:NameList>
          <b:Person>
            <b:Last>Whale</b:Last>
            <b:First>James</b:First>
          </b:Person>
        </b:NameList>
      </b:Director>
    </b:Author>
    <b:CountryRegion>United States</b:CountryRegion>
    <b:Year>1931</b:Year>
    <b:RefOrder>29</b:RefOrder>
  </b:Source>
  <b:Source>
    <b:Tag>Mar18</b:Tag>
    <b:SourceType>Book</b:SourceType>
    <b:Guid>{4FDB0A95-0A7B-4A13-BEB6-326BC70CD8EA}</b:Guid>
    <b:Title>Frankenstein</b:Title>
    <b:Year>1818</b:Year>
    <b:Author>
      <b:Author>
        <b:NameList>
          <b:Person>
            <b:Last>Shelley</b:Last>
            <b:First>Mary</b:First>
          </b:Person>
        </b:NameList>
      </b:Author>
    </b:Author>
    <b:City>London</b:City>
    <b:Publisher>Lackington, Hughes, Harding, Mavor &amp; Jones</b:Publisher>
    <b:RefOrder>30</b:RefOrder>
  </b:Source>
  <b:Source>
    <b:Tag>Jon17</b:Tag>
    <b:SourceType>InternetSite</b:SourceType>
    <b:Guid>{40991E3D-9F4F-4525-B329-EB5FB7CF100D}</b:Guid>
    <b:Title>Antiscribe.com</b:Title>
    <b:Author>
      <b:Author>
        <b:NameList>
          <b:Person>
            <b:Last>Morris</b:Last>
            <b:First>Jonathan</b:First>
          </b:Person>
        </b:NameList>
      </b:Author>
    </b:Author>
    <b:YearAccessed>2017</b:YearAccessed>
    <b:MonthAccessed>December</b:MonthAccessed>
    <b:DayAccessed>2nd</b:DayAccessed>
    <b:URL>https://antiscribe.com/2012/06/09/frankenstein-the-best-and-worst-the-antiscribe-overview/</b:URL>
    <b:RefOrder>31</b:RefOrder>
  </b:Source>
  <b:Source>
    <b:Tag>Row39</b:Tag>
    <b:SourceType>Film</b:SourceType>
    <b:Guid>{C0C9DC5F-F51D-4122-AC7C-907BA7F46EA0}</b:Guid>
    <b:Title>Son of Frankenstein</b:Title>
    <b:Year>1939</b:Year>
    <b:ProductionCompany>Universal Pictures</b:ProductionCompany>
    <b:Author>
      <b:Director>
        <b:NameList>
          <b:Person>
            <b:Last>Lee</b:Last>
            <b:First>Rowland</b:First>
            <b:Middle>V.</b:Middle>
          </b:Person>
        </b:NameList>
      </b:Director>
    </b:Author>
    <b:CountryRegion>United States</b:CountryRegion>
    <b:RefOrder>32</b:RefOrder>
  </b:Source>
  <b:Source>
    <b:Tag>Tod31</b:Tag>
    <b:SourceType>Film</b:SourceType>
    <b:Guid>{FF2BF1A4-56BE-40BD-AA70-31BBDA6043AF}</b:Guid>
    <b:Title>Dracula</b:Title>
    <b:ProductionCompany>Universal Pictures</b:ProductionCompany>
    <b:Author>
      <b:Director>
        <b:NameList>
          <b:Person>
            <b:Last>Browning</b:Last>
            <b:First>Tod</b:First>
          </b:Person>
        </b:NameList>
      </b:Director>
    </b:Author>
    <b:CountryRegion>United States</b:CountryRegion>
    <b:Year>1931</b:Year>
    <b:RefOrder>33</b:RefOrder>
  </b:Source>
  <b:Source>
    <b:Tag>Gle13</b:Tag>
    <b:SourceType>InternetSite</b:SourceType>
    <b:Guid>{159FB0AB-4F92-44FF-9542-41E370AA3377}</b:Guid>
    <b:Title>The Mary Sue</b:Title>
    <b:Year>2013</b:Year>
    <b:Author>
      <b:Author>
        <b:NameList>
          <b:Person>
            <b:Last>Tickle</b:Last>
            <b:First>Glen</b:First>
          </b:Person>
        </b:NameList>
      </b:Author>
    </b:Author>
    <b:YearAccessed>2017</b:YearAccessed>
    <b:MonthAccessed>December</b:MonthAccessed>
    <b:DayAccessed>2nd</b:DayAccessed>
    <b:URL>https://www.themarysue.com/call-the-monster-frankenstein/</b:URL>
    <b:RefOrder>34</b:RefOrder>
  </b:Source>
  <b:Source>
    <b:Tag>Ric17</b:Tag>
    <b:SourceType>InternetSite</b:SourceType>
    <b:Guid>{F7F4FCAB-BBE7-4003-B1BE-92C86919630A}</b:Guid>
    <b:Author>
      <b:Author>
        <b:NameList>
          <b:Person>
            <b:Last>Corliss</b:Last>
            <b:First>Richard</b:First>
          </b:Person>
        </b:NameList>
      </b:Author>
    </b:Author>
    <b:Title>BrainyQuote</b:Title>
    <b:YearAccessed>2017</b:YearAccessed>
    <b:MonthAccessed>December</b:MonthAccessed>
    <b:DayAccessed>2nd</b:DayAccessed>
    <b:URL>https://www.brainyquote.com/quotes/richard_corliss_745379?src=t_adaptation</b:URL>
    <b:RefOrder>35</b:RefOrder>
  </b:Source>
  <b:Source>
    <b:Tag>Ter621</b:Tag>
    <b:SourceType>Film</b:SourceType>
    <b:Guid>{6BA81D8B-FDE9-4AB4-8272-6DE4B6EDCE5F}</b:Guid>
    <b:Title>Dr. No</b:Title>
    <b:Year>1962</b:Year>
    <b:ProductionCompany>Eon Productions</b:ProductionCompany>
    <b:Author>
      <b:Director>
        <b:NameList>
          <b:Person>
            <b:Last>Young</b:Last>
            <b:First>Terence</b:First>
          </b:Person>
        </b:NameList>
      </b:Director>
    </b:Author>
    <b:CountryRegion>United Kingdom</b:CountryRegion>
    <b:RefOrder>36</b:RefOrder>
  </b:Source>
  <b:Source>
    <b:Tag>Lou16</b:Tag>
    <b:SourceType>InternetSite</b:SourceType>
    <b:Guid>{48F68F79-FEAD-4F3C-A2A8-EFA5E09CFF02}</b:Guid>
    <b:Title>Buzzfeed</b:Title>
    <b:Year>2016</b:Year>
    <b:Author>
      <b:Author>
        <b:NameList>
          <b:Person>
            <b:Last>Peitzman</b:Last>
            <b:First>Louis</b:First>
          </b:Person>
        </b:NameList>
      </b:Author>
    </b:Author>
    <b:YearAccessed>2017</b:YearAccessed>
    <b:MonthAccessed>December</b:MonthAccessed>
    <b:DayAccessed>3rd</b:DayAccessed>
    <b:URL>https://www.buzzfeed.com/louispeitzman/movies-that-are-better-than-the-book?utm_term=.pk078OLkwm#.yj3Y9xDLke</b:URL>
    <b:RefOrder>37</b:RefOrder>
  </b:Source>
  <b:Source>
    <b:Tag>Mar06</b:Tag>
    <b:SourceType>Film</b:SourceType>
    <b:Guid>{F433FB47-576C-44AB-86D3-AC9DF1D4F5A5}</b:Guid>
    <b:Title>Casino Royale</b:Title>
    <b:Year>2006</b:Year>
    <b:ProductionCompany>Eon Productions</b:ProductionCompany>
    <b:Author>
      <b:Director>
        <b:NameList>
          <b:Person>
            <b:Last>Campbell</b:Last>
            <b:First>Martin</b:First>
          </b:Person>
        </b:NameList>
      </b:Director>
    </b:Author>
    <b:CountryRegion>United Kingdom</b:CountryRegion>
    <b:RefOrder>38</b:RefOrder>
  </b:Source>
  <b:Source>
    <b:Tag>Ian53</b:Tag>
    <b:SourceType>Book</b:SourceType>
    <b:Guid>{6826235B-CBD5-40DB-8F77-18EEE3FEDAF5}</b:Guid>
    <b:Title>Casino Royale</b:Title>
    <b:Year>1953</b:Year>
    <b:Author>
      <b:Author>
        <b:NameList>
          <b:Person>
            <b:Last>Fleming</b:Last>
            <b:First>Ian</b:First>
          </b:Person>
        </b:NameList>
      </b:Author>
    </b:Author>
    <b:Publisher>Jonathan Cape</b:Publisher>
    <b:RefOrder>39</b:RefOrder>
  </b:Source>
  <b:Source>
    <b:Tag>Dan17</b:Tag>
    <b:SourceType>InternetSite</b:SourceType>
    <b:Guid>{63845070-D415-40E6-9305-B52BD73F273F}</b:Guid>
    <b:Title>Daniel Craig Is Not James Bond</b:Title>
    <b:Author>
      <b:Author>
        <b:Corporate>DanielCraigIsNotBond.com</b:Corporate>
        <b:NameList>
          <b:Person>
            <b:First>Gurrier</b:First>
          </b:Person>
          <b:Person>
            <b:First>Ernst</b:First>
          </b:Person>
          <b:Person>
            <b:First>Odd Job</b:First>
          </b:Person>
          <b:Person>
            <b:First>Sirius Black</b:First>
          </b:Person>
          <b:Person>
            <b:First>Jaws</b:First>
          </b:Person>
        </b:NameList>
      </b:Author>
    </b:Author>
    <b:YearAccessed>2017</b:YearAccessed>
    <b:MonthAccessed>December</b:MonthAccessed>
    <b:DayAccessed>4th</b:DayAccessed>
    <b:URL>DanielCraigIsNotBond.com</b:URL>
    <b:RefOrder>40</b:RefOrder>
  </b:Source>
  <b:Source>
    <b:Tag>JKR07</b:Tag>
    <b:SourceType>Book</b:SourceType>
    <b:Guid>{5A5EB232-C058-4EF5-A0B4-F0C28B5DD767}</b:Guid>
    <b:Title>Harry Potter and the Deathly Hallows</b:Title>
    <b:Year>2007</b:Year>
    <b:Author>
      <b:Author>
        <b:NameList>
          <b:Person>
            <b:Last>Rowling</b:Last>
            <b:First>J.</b:First>
            <b:Middle>K.</b:Middle>
          </b:Person>
        </b:NameList>
      </b:Author>
    </b:Author>
    <b:Publisher>Bloomsbury</b:Publisher>
    <b:Edition>1st</b:Edition>
    <b:RefOrder>41</b:RefOrder>
  </b:Source>
  <b:Source>
    <b:Tag>Dav16</b:Tag>
    <b:SourceType>Film</b:SourceType>
    <b:Guid>{0E8EEBF2-DD2F-45C0-B5B9-7E699C9CB174}</b:Guid>
    <b:Title>Fantastic Beasts and Where to Find Them</b:Title>
    <b:Year>2016</b:Year>
    <b:ProductionCompany>Heyday Films</b:ProductionCompany>
    <b:Author>
      <b:Director>
        <b:NameList>
          <b:Person>
            <b:Last>Yates</b:Last>
            <b:First>David</b:First>
          </b:Person>
        </b:NameList>
      </b:Director>
    </b:Author>
    <b:CountryRegion>United Kingdom</b:CountryRegion>
    <b:RefOrder>42</b:RefOrder>
  </b:Source>
  <b:Source>
    <b:Tag>Mar08</b:Tag>
    <b:SourceType>Film</b:SourceType>
    <b:Guid>{C6E1C295-2B76-41B4-A5A4-D0075C1C5A16}</b:Guid>
    <b:Title>Quantum of Solace</b:Title>
    <b:ProductionCompany>Eon Productions</b:ProductionCompany>
    <b:Author>
      <b:Director>
        <b:NameList>
          <b:Person>
            <b:Last>Forster</b:Last>
            <b:First>Marc</b:First>
          </b:Person>
        </b:NameList>
      </b:Director>
    </b:Author>
    <b:CountryRegion>United Kingdom</b:CountryRegion>
    <b:Year>2008</b:Year>
    <b:RefOrder>43</b:RefOrder>
  </b:Source>
  <b:Source>
    <b:Tag>Ian60</b:Tag>
    <b:SourceType>Book</b:SourceType>
    <b:Guid>{7F2F308C-3C2D-4DFA-A7CD-392E9DC3DAC1}</b:Guid>
    <b:Title>For Your Eyes Only</b:Title>
    <b:Year>1960</b:Year>
    <b:Author>
      <b:Author>
        <b:NameList>
          <b:Person>
            <b:Last>Fleming</b:Last>
            <b:First>Ian</b:First>
          </b:Person>
        </b:NameList>
      </b:Author>
    </b:Author>
    <b:Publisher>Jonathan Cape</b:Publisher>
    <b:Edition>1st</b:Edition>
    <b:RefOrder>44</b:RefOrder>
  </b:Source>
  <b:Source>
    <b:Tag>Sam12</b:Tag>
    <b:SourceType>Film</b:SourceType>
    <b:Guid>{D3229F4F-2075-45E8-9125-B7A1A2728AF4}</b:Guid>
    <b:Title>Skyfall</b:Title>
    <b:Year>2012</b:Year>
    <b:ProductionCompany>Eon Productions</b:ProductionCompany>
    <b:Author>
      <b:Director>
        <b:NameList>
          <b:Person>
            <b:Last>Mendes</b:Last>
            <b:First>Sam</b:First>
          </b:Person>
        </b:NameList>
      </b:Director>
    </b:Author>
    <b:CountryRegion>United Kingdom</b:CountryRegion>
    <b:RefOrder>45</b:RefOrder>
  </b:Source>
  <b:Source>
    <b:Tag>Sam151</b:Tag>
    <b:SourceType>Film</b:SourceType>
    <b:Guid>{362AFC75-EE26-4633-BDCD-F4A87F38F22C}</b:Guid>
    <b:Title>Spectre</b:Title>
    <b:ProductionCompany>Eon Productions</b:ProductionCompany>
    <b:Author>
      <b:Director>
        <b:NameList>
          <b:Person>
            <b:Last>Mendes</b:Last>
            <b:First>Sam</b:First>
          </b:Person>
        </b:NameList>
      </b:Director>
    </b:Author>
    <b:CountryRegion>United Kindom</b:CountryRegion>
    <b:Year>2015</b:Year>
    <b:RefOrder>46</b:RefOrder>
  </b:Source>
  <b:Source>
    <b:Tag>Ian64</b:Tag>
    <b:SourceType>Book</b:SourceType>
    <b:Guid>{40D04B93-2CA1-4404-AB4F-C6D8405BB269}</b:Guid>
    <b:Title>You Only Live Twice</b:Title>
    <b:Year>1964</b:Year>
    <b:Author>
      <b:Author>
        <b:NameList>
          <b:Person>
            <b:Last>Fleming</b:Last>
            <b:First>Ian</b:First>
          </b:Person>
        </b:NameList>
      </b:Author>
    </b:Author>
    <b:Publisher>Jonathan Cape</b:Publisher>
    <b:Edition>1st</b:Edition>
    <b:RefOrder>47</b:RefOrder>
  </b:Source>
  <b:Source>
    <b:Tag>Lia13</b:Tag>
    <b:SourceType>InternetSite</b:SourceType>
    <b:Guid>{064EF093-C21E-4EC8-8E61-057961C35B50}</b:Guid>
    <b:Title>The Independent</b:Title>
    <b:Year>2013</b:Year>
    <b:Author>
      <b:Author>
        <b:NameList>
          <b:Person>
            <b:Last>O'Brien</b:Last>
            <b:First>Liam</b:First>
          </b:Person>
        </b:NameList>
      </b:Author>
    </b:Author>
    <b:YearAccessed>2017</b:YearAccessed>
    <b:MonthAccessed>December</b:MonthAccessed>
    <b:DayAccessed>10th</b:DayAccessed>
    <b:URL>http://www.independent.co.uk/arts-entertainment/books/news/the-sales-are-not-enough-william-boyds-james-bond-novel-outshone-by-jeffery-deaver-and-sebastian-8853712.html</b:URL>
    <b:RefOrder>49</b:RefOrder>
  </b:Source>
  <b:Source>
    <b:Tag>Wil14</b:Tag>
    <b:SourceType>Book</b:SourceType>
    <b:Guid>{D201CE61-4CD1-49CC-B8AB-414B14A359B4}</b:Guid>
    <b:Author>
      <b:Author>
        <b:NameList>
          <b:Person>
            <b:Last>Boyd</b:Last>
            <b:First>William</b:First>
          </b:Person>
        </b:NameList>
      </b:Author>
    </b:Author>
    <b:Title>Solo</b:Title>
    <b:Year>2013</b:Year>
    <b:Publisher>Jonathan Cape</b:Publisher>
    <b:RefOrder>48</b:RefOrder>
  </b:Source>
  <b:Source>
    <b:Tag>Jac16</b:Tag>
    <b:SourceType>Book</b:SourceType>
    <b:Guid>{67C233FF-BA1D-42F7-8F81-B79378501367}</b:Guid>
    <b:Title>Harry Potter and the Cursed Child</b:Title>
    <b:Year>2016</b:Year>
    <b:Author>
      <b:Author>
        <b:NameList>
          <b:Person>
            <b:Last>Thorne</b:Last>
            <b:First>Jack</b:First>
          </b:Person>
        </b:NameList>
      </b:Author>
    </b:Author>
    <b:Publisher>Arthur A. Levine Books</b:Publisher>
    <b:RefOrder>50</b:RefOrder>
  </b:Source>
  <b:Source>
    <b:Tag>Dav37</b:Tag>
    <b:SourceType>Film</b:SourceType>
    <b:Guid>{78982296-7F09-453B-BF97-58258E42F1A0}</b:Guid>
    <b:Title>Snow White and the Seven Dwarfs</b:Title>
    <b:Year>1937</b:Year>
    <b:ProductionCompany>Walt Disney Productions</b:ProductionCompany>
    <b:Author>
      <b:Director>
        <b:NameList>
          <b:Person>
            <b:Last>Hand</b:Last>
            <b:First>David</b:First>
          </b:Person>
        </b:NameList>
      </b:Director>
    </b:Author>
    <b:CountryRegion>United States</b:CountryRegion>
    <b:RefOrder>58</b:RefOrder>
  </b:Source>
  <b:Source>
    <b:Tag>The171</b:Tag>
    <b:SourceType>InternetSite</b:SourceType>
    <b:Guid>{9A702E8A-0D22-43BA-A599-F43C67ED43F6}</b:Guid>
    <b:Title>The Numbers - Where Data and the Movie Business Meet</b:Title>
    <b:Year>2017</b:Year>
    <b:Author>
      <b:Author>
        <b:Corporate>The Numbers</b:Corporate>
      </b:Author>
    </b:Author>
    <b:YearAccessed>2017</b:YearAccessed>
    <b:MonthAccessed>December</b:MonthAccessed>
    <b:DayAccessed>11th</b:DayAccessed>
    <b:URL>https://www.the-numbers.com/movies/franchises/sort/World</b:URL>
    <b:RefOrder>51</b:RefOrder>
  </b:Source>
  <b:Source>
    <b:Tag>Ste18</b:Tag>
    <b:SourceType>Film</b:SourceType>
    <b:Guid>{880A49C2-FFF9-43F7-B17F-906A57E13E3C}</b:Guid>
    <b:Title>Ready Player One</b:Title>
    <b:Year>2018</b:Year>
    <b:ProductionCompany>Warner Bros</b:ProductionCompany>
    <b:Author>
      <b:Director>
        <b:NameList>
          <b:Person>
            <b:Last>Spielberg</b:Last>
            <b:First>Steven</b:First>
          </b:Person>
        </b:NameList>
      </b:Director>
    </b:Author>
    <b:CountryRegion>United States</b:CountryRegion>
    <b:RefOrder>52</b:RefOrder>
  </b:Source>
  <b:Source>
    <b:Tag>Rya18</b:Tag>
    <b:SourceType>Film</b:SourceType>
    <b:Guid>{B75050C4-E71A-451E-95DF-67F927161CDC}</b:Guid>
    <b:Title>Black Panther</b:Title>
    <b:ProductionCompany>Marvel Studios</b:ProductionCompany>
    <b:Author>
      <b:Director>
        <b:NameList>
          <b:Person>
            <b:Last>Coogler</b:Last>
            <b:First>Ryan</b:First>
          </b:Person>
        </b:NameList>
      </b:Director>
    </b:Author>
    <b:CountryRegion>United States</b:CountryRegion>
    <b:Year>2018</b:Year>
    <b:RefOrder>53</b:RefOrder>
  </b:Source>
  <b:Source>
    <b:Tag>Mag171</b:Tag>
    <b:SourceType>InternetSite</b:SourceType>
    <b:Guid>{3551D465-CFE7-4BB6-9DC2-BE4DDC260574}</b:Guid>
    <b:Title>BrainyQuote</b:Title>
    <b:Author>
      <b:Author>
        <b:NameList>
          <b:Person>
            <b:Last>Stiefvater</b:Last>
            <b:First>Maggie</b:First>
          </b:Person>
        </b:NameList>
      </b:Author>
    </b:Author>
    <b:YearAccessed>2017</b:YearAccessed>
    <b:MonthAccessed>December</b:MonthAccessed>
    <b:DayAccessed>11th</b:DayAccessed>
    <b:URL>https://www.brainyquote.com/quotes/maggie_stiefvater_499796?src=t_adaptation</b:URL>
    <b:RefOrder>54</b:RefOrder>
  </b:Source>
  <b:Source>
    <b:Tag>Chr01</b:Tag>
    <b:SourceType>Film</b:SourceType>
    <b:Guid>{8095BA3D-A320-4E38-80DC-B874FA3D2A6E}</b:Guid>
    <b:Title>Harry Potter and the Philosopher's Stone</b:Title>
    <b:Year>2001</b:Year>
    <b:ProductionCompany>Heyday Films</b:ProductionCompany>
    <b:Author>
      <b:Director>
        <b:NameList>
          <b:Person>
            <b:Last>Columbus</b:Last>
            <b:First>Chris</b:First>
          </b:Person>
        </b:NameList>
      </b:Director>
    </b:Author>
    <b:CountryRegion>United Kingdom</b:CountryRegion>
    <b:RefOrder>6</b:RefOrder>
  </b:Source>
  <b:Source>
    <b:Tag>Chr08</b:Tag>
    <b:SourceType>Book</b:SourceType>
    <b:Guid>{60133238-CB62-4CFF-AA1D-500FEC26592D}</b:Guid>
    <b:Title>Now a Major Motion Picture</b:Title>
    <b:Year>2008</b:Year>
    <b:Author>
      <b:Author>
        <b:NameList>
          <b:Person>
            <b:Last>Geraghty</b:Last>
            <b:First>Christine</b:First>
          </b:Person>
        </b:NameList>
      </b:Author>
    </b:Author>
    <b:Publisher>Rownman &amp; Littlefield Publishers, Inc</b:Publisher>
    <b:RefOrder>59</b:RefOrder>
  </b:Source>
  <b:Source>
    <b:Tag>Gue10</b:Tag>
    <b:SourceType>Book</b:SourceType>
    <b:Guid>{334A4A3F-13FF-447A-B945-0B8B35E384BB}</b:Guid>
    <b:Author>
      <b:Author>
        <b:NameList>
          <b:Person>
            <b:Last>DeBona</b:Last>
            <b:First>Guerric</b:First>
          </b:Person>
        </b:NameList>
      </b:Author>
    </b:Author>
    <b:Title>Film Adaptation in the Hollywood Studio Era</b:Title>
    <b:Year>2010</b:Year>
    <b:City>Chicago</b:City>
    <b:Publisher>University of Illinois Press</b:Publisher>
    <b:RefOrder>60</b:RefOrder>
  </b:Source>
</b:Sources>
</file>

<file path=customXml/itemProps1.xml><?xml version="1.0" encoding="utf-8"?>
<ds:datastoreItem xmlns:ds="http://schemas.openxmlformats.org/officeDocument/2006/customXml" ds:itemID="{4C14BD5E-3582-49B6-BDC9-D407DBFA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4511</TotalTime>
  <Pages>24</Pages>
  <Words>6410</Words>
  <Characters>36542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Rose</dc:creator>
  <cp:keywords/>
  <dc:description/>
  <cp:lastModifiedBy>John Rose</cp:lastModifiedBy>
  <cp:revision>179</cp:revision>
  <dcterms:created xsi:type="dcterms:W3CDTF">2017-11-29T17:37:00Z</dcterms:created>
  <dcterms:modified xsi:type="dcterms:W3CDTF">2017-12-12T19:14:00Z</dcterms:modified>
</cp:coreProperties>
</file>