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Chamberton plc is a Stock Exchange listed business, which wishes to raise £100 million to invest in a new project that is expected to generate operating profit of about £20 million each year. </w:t>
      </w:r>
    </w:p>
    <w:p w:rsidR="00583C01" w:rsidRPr="00C66AFD" w:rsidRDefault="00583C01" w:rsidP="00583C01">
      <w:pPr>
        <w:pStyle w:val="NoSpacing"/>
        <w:rPr>
          <w:lang w:eastAsia="en-GB"/>
        </w:rPr>
      </w:pPr>
    </w:p>
    <w:p w:rsidR="00583C01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>Three possible sources have been suggested: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• </w:t>
      </w:r>
      <w:proofErr w:type="gramStart"/>
      <w:r w:rsidRPr="00C66AFD">
        <w:rPr>
          <w:lang w:eastAsia="en-GB"/>
        </w:rPr>
        <w:t>a</w:t>
      </w:r>
      <w:proofErr w:type="gramEnd"/>
      <w:r w:rsidRPr="00C66AFD">
        <w:rPr>
          <w:lang w:eastAsia="en-GB"/>
        </w:rPr>
        <w:t xml:space="preserve"> rights issue of ordinary shares at £2.50 per share;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• </w:t>
      </w:r>
      <w:proofErr w:type="gramStart"/>
      <w:r w:rsidRPr="00C66AFD">
        <w:rPr>
          <w:lang w:eastAsia="en-GB"/>
        </w:rPr>
        <w:t>an</w:t>
      </w:r>
      <w:proofErr w:type="gramEnd"/>
      <w:r w:rsidRPr="00C66AFD">
        <w:rPr>
          <w:lang w:eastAsia="en-GB"/>
        </w:rPr>
        <w:t xml:space="preserve"> issue of 10 % preference shares at nominal value; or</w:t>
      </w: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• </w:t>
      </w:r>
      <w:proofErr w:type="gramStart"/>
      <w:r w:rsidRPr="00C66AFD">
        <w:rPr>
          <w:lang w:eastAsia="en-GB"/>
        </w:rPr>
        <w:t>an</w:t>
      </w:r>
      <w:proofErr w:type="gramEnd"/>
      <w:r w:rsidRPr="00C66AFD">
        <w:rPr>
          <w:lang w:eastAsia="en-GB"/>
        </w:rPr>
        <w:t xml:space="preserve"> issue of 8% loan notes.</w:t>
      </w:r>
    </w:p>
    <w:p w:rsidR="00583C01" w:rsidRPr="00C66AFD" w:rsidRDefault="00583C01" w:rsidP="00583C01">
      <w:pPr>
        <w:pStyle w:val="NoSpacing"/>
        <w:rPr>
          <w:lang w:eastAsia="en-GB"/>
        </w:rPr>
      </w:pP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>The most recent annual accounts of the business can be summarised as follows:</w:t>
      </w:r>
    </w:p>
    <w:p w:rsidR="00583C01" w:rsidRDefault="00583C01" w:rsidP="00583C01">
      <w:pPr>
        <w:pStyle w:val="NoSpacing"/>
        <w:rPr>
          <w:lang w:eastAsia="en-GB"/>
        </w:rPr>
      </w:pPr>
    </w:p>
    <w:p w:rsidR="00583C01" w:rsidRPr="00B922A7" w:rsidRDefault="00583C01" w:rsidP="00583C01">
      <w:pPr>
        <w:pStyle w:val="NoSpacing"/>
        <w:rPr>
          <w:b/>
          <w:sz w:val="24"/>
          <w:szCs w:val="24"/>
          <w:lang w:eastAsia="en-GB"/>
        </w:rPr>
      </w:pPr>
      <w:r w:rsidRPr="00B922A7">
        <w:rPr>
          <w:b/>
          <w:sz w:val="24"/>
          <w:szCs w:val="24"/>
          <w:lang w:eastAsia="en-GB"/>
        </w:rPr>
        <w:t>PROFIT AND LOSS ACCOUNT</w:t>
      </w:r>
    </w:p>
    <w:p w:rsidR="00583C01" w:rsidRDefault="00583C01" w:rsidP="00583C01">
      <w:pPr>
        <w:pStyle w:val="NoSpacing"/>
        <w:rPr>
          <w:lang w:eastAsia="en-GB"/>
        </w:rPr>
      </w:pPr>
    </w:p>
    <w:p w:rsidR="00C66AFD" w:rsidRPr="00C66AFD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>£m</w:t>
      </w:r>
    </w:p>
    <w:p w:rsidR="00C66AFD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Turnover</w:t>
      </w:r>
      <w:r w:rsidR="00C66AFD" w:rsidRPr="00C66AFD">
        <w:rPr>
          <w:lang w:eastAsia="en-GB"/>
        </w:rPr>
        <w:t xml:space="preserve"> 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>450</w:t>
      </w:r>
    </w:p>
    <w:p w:rsidR="00583C01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Cost of Sales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  <w:t>220</w:t>
      </w:r>
    </w:p>
    <w:p w:rsidR="00583C01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Gross Profit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  <w:t>230</w:t>
      </w:r>
    </w:p>
    <w:p w:rsidR="00583C01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 xml:space="preserve">Selling </w:t>
      </w:r>
      <w:proofErr w:type="gramStart"/>
      <w:r>
        <w:rPr>
          <w:lang w:eastAsia="en-GB"/>
        </w:rPr>
        <w:t>and  Distribution</w:t>
      </w:r>
      <w:proofErr w:type="gramEnd"/>
      <w:r>
        <w:rPr>
          <w:lang w:eastAsia="en-GB"/>
        </w:rPr>
        <w:t xml:space="preserve"> Costs</w:t>
      </w:r>
      <w:r>
        <w:rPr>
          <w:lang w:eastAsia="en-GB"/>
        </w:rPr>
        <w:tab/>
        <w:t>60</w:t>
      </w:r>
    </w:p>
    <w:p w:rsidR="00583C01" w:rsidRPr="00C66AFD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Admin expenses</w:t>
      </w:r>
      <w:r>
        <w:rPr>
          <w:lang w:eastAsia="en-GB"/>
        </w:rPr>
        <w:tab/>
      </w:r>
      <w:r>
        <w:rPr>
          <w:lang w:eastAsia="en-GB"/>
        </w:rPr>
        <w:tab/>
        <w:t>60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Operating profit </w:t>
      </w:r>
      <w:r w:rsidR="00583C01">
        <w:rPr>
          <w:lang w:eastAsia="en-GB"/>
        </w:rPr>
        <w:tab/>
      </w:r>
      <w:r w:rsidR="00583C01">
        <w:rPr>
          <w:lang w:eastAsia="en-GB"/>
        </w:rPr>
        <w:tab/>
      </w:r>
      <w:r w:rsidRPr="00C66AFD">
        <w:rPr>
          <w:lang w:eastAsia="en-GB"/>
        </w:rPr>
        <w:t>110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Interest </w:t>
      </w:r>
      <w:r w:rsidR="00583C01">
        <w:rPr>
          <w:lang w:eastAsia="en-GB"/>
        </w:rPr>
        <w:tab/>
      </w:r>
      <w:r w:rsidR="00583C01">
        <w:rPr>
          <w:lang w:eastAsia="en-GB"/>
        </w:rPr>
        <w:tab/>
      </w:r>
      <w:r w:rsidR="00583C01">
        <w:rPr>
          <w:lang w:eastAsia="en-GB"/>
        </w:rPr>
        <w:tab/>
      </w:r>
      <w:r w:rsidRPr="00C66AFD">
        <w:rPr>
          <w:lang w:eastAsia="en-GB"/>
        </w:rPr>
        <w:t>20</w:t>
      </w:r>
    </w:p>
    <w:p w:rsidR="00C66AFD" w:rsidRPr="00C66AFD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P</w:t>
      </w:r>
      <w:r w:rsidR="00B922A7">
        <w:rPr>
          <w:lang w:eastAsia="en-GB"/>
        </w:rPr>
        <w:t>rofit before Tax</w:t>
      </w:r>
      <w:r w:rsidR="00B922A7"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>90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Taxation </w:t>
      </w:r>
      <w:r w:rsidR="00583C01">
        <w:rPr>
          <w:lang w:eastAsia="en-GB"/>
        </w:rPr>
        <w:tab/>
      </w:r>
      <w:r w:rsidR="00583C01">
        <w:rPr>
          <w:lang w:eastAsia="en-GB"/>
        </w:rPr>
        <w:tab/>
      </w:r>
      <w:r w:rsidR="00583C01">
        <w:rPr>
          <w:lang w:eastAsia="en-GB"/>
        </w:rPr>
        <w:tab/>
      </w:r>
      <w:r w:rsidRPr="00C66AFD">
        <w:rPr>
          <w:lang w:eastAsia="en-GB"/>
        </w:rPr>
        <w:t>30</w:t>
      </w:r>
    </w:p>
    <w:p w:rsidR="00C66AFD" w:rsidRDefault="00583C01" w:rsidP="00583C01">
      <w:pPr>
        <w:pStyle w:val="NoSpacing"/>
        <w:rPr>
          <w:lang w:eastAsia="en-GB"/>
        </w:rPr>
      </w:pPr>
      <w:r>
        <w:rPr>
          <w:lang w:eastAsia="en-GB"/>
        </w:rPr>
        <w:t> Profit after Tax</w:t>
      </w:r>
      <w:r w:rsidR="00C66AFD" w:rsidRPr="00C66AFD">
        <w:rPr>
          <w:lang w:eastAsia="en-GB"/>
        </w:rPr>
        <w:t xml:space="preserve">      </w:t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="00C66AFD" w:rsidRPr="00C66AFD">
        <w:rPr>
          <w:lang w:eastAsia="en-GB"/>
        </w:rPr>
        <w:t>60</w:t>
      </w:r>
    </w:p>
    <w:p w:rsidR="00583C01" w:rsidRPr="00C66AFD" w:rsidRDefault="00583C01" w:rsidP="00583C01">
      <w:pPr>
        <w:pStyle w:val="NoSpacing"/>
        <w:rPr>
          <w:lang w:eastAsia="en-GB"/>
        </w:rPr>
      </w:pP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>The business declared a dividend of £30 million in respect of the year</w:t>
      </w:r>
    </w:p>
    <w:p w:rsidR="00305CB2" w:rsidRDefault="00305CB2" w:rsidP="00583C01">
      <w:pPr>
        <w:pStyle w:val="NoSpacing"/>
        <w:rPr>
          <w:lang w:eastAsia="en-GB"/>
        </w:rPr>
      </w:pPr>
      <w:r>
        <w:rPr>
          <w:lang w:eastAsia="en-GB"/>
        </w:rPr>
        <w:t>Assume a corporation tax rate of 33 1/3%.</w:t>
      </w:r>
    </w:p>
    <w:p w:rsidR="00B922A7" w:rsidRDefault="00B922A7" w:rsidP="00583C01">
      <w:pPr>
        <w:pStyle w:val="NoSpacing"/>
        <w:rPr>
          <w:lang w:eastAsia="en-GB"/>
        </w:rPr>
      </w:pPr>
    </w:p>
    <w:p w:rsidR="00583C01" w:rsidRPr="00C66AFD" w:rsidRDefault="00583C01" w:rsidP="00583C01">
      <w:pPr>
        <w:pStyle w:val="NoSpacing"/>
        <w:rPr>
          <w:lang w:eastAsia="en-GB"/>
        </w:rPr>
      </w:pPr>
    </w:p>
    <w:p w:rsidR="00C66AFD" w:rsidRPr="00B922A7" w:rsidRDefault="00B922A7" w:rsidP="00583C01">
      <w:pPr>
        <w:pStyle w:val="NoSpacing"/>
        <w:rPr>
          <w:b/>
          <w:sz w:val="24"/>
          <w:szCs w:val="24"/>
          <w:lang w:eastAsia="en-GB"/>
        </w:rPr>
      </w:pPr>
      <w:r w:rsidRPr="00B922A7">
        <w:rPr>
          <w:b/>
          <w:sz w:val="24"/>
          <w:szCs w:val="24"/>
          <w:lang w:eastAsia="en-GB"/>
        </w:rPr>
        <w:t>BALANCE SHEET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C66AFD" w:rsidRDefault="00B922A7" w:rsidP="00583C01">
      <w:pPr>
        <w:pStyle w:val="NoSpacing"/>
        <w:rPr>
          <w:lang w:eastAsia="en-GB"/>
        </w:rPr>
      </w:pP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>£m</w:t>
      </w:r>
      <w:r>
        <w:rPr>
          <w:lang w:eastAsia="en-GB"/>
        </w:rPr>
        <w:tab/>
        <w:t>£m</w:t>
      </w:r>
    </w:p>
    <w:p w:rsidR="00C66AFD" w:rsidRDefault="00B922A7" w:rsidP="00583C01">
      <w:pPr>
        <w:pStyle w:val="NoSpacing"/>
        <w:rPr>
          <w:lang w:eastAsia="en-GB"/>
        </w:rPr>
      </w:pPr>
      <w:r>
        <w:rPr>
          <w:lang w:eastAsia="en-GB"/>
        </w:rPr>
        <w:t xml:space="preserve">Fixed </w:t>
      </w:r>
      <w:r w:rsidR="00C66AFD" w:rsidRPr="00C66AFD">
        <w:rPr>
          <w:lang w:eastAsia="en-GB"/>
        </w:rPr>
        <w:t xml:space="preserve">assets  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 xml:space="preserve">240 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Current assets      </w:t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Pr="00C66AFD">
        <w:rPr>
          <w:lang w:eastAsia="en-GB"/>
        </w:rPr>
        <w:t xml:space="preserve">280 </w:t>
      </w:r>
    </w:p>
    <w:p w:rsidR="00B922A7" w:rsidRPr="00C66AFD" w:rsidRDefault="00B922A7" w:rsidP="00B922A7">
      <w:pPr>
        <w:pStyle w:val="NoSpacing"/>
        <w:rPr>
          <w:lang w:eastAsia="en-GB"/>
        </w:rPr>
      </w:pPr>
      <w:r w:rsidRPr="00C66AFD">
        <w:rPr>
          <w:lang w:eastAsia="en-GB"/>
        </w:rPr>
        <w:t>Current liabilities                   </w:t>
      </w:r>
      <w:r>
        <w:rPr>
          <w:lang w:eastAsia="en-GB"/>
        </w:rPr>
        <w:tab/>
      </w:r>
      <w:r w:rsidRPr="00C66AFD">
        <w:rPr>
          <w:lang w:eastAsia="en-GB"/>
        </w:rPr>
        <w:t xml:space="preserve"> 180 </w:t>
      </w:r>
    </w:p>
    <w:p w:rsidR="00B922A7" w:rsidRPr="00C66AFD" w:rsidRDefault="00B922A7" w:rsidP="00B922A7">
      <w:pPr>
        <w:pStyle w:val="NoSpacing"/>
        <w:rPr>
          <w:lang w:eastAsia="en-GB"/>
        </w:rPr>
      </w:pPr>
      <w:r w:rsidRPr="00C66AFD">
        <w:rPr>
          <w:lang w:eastAsia="en-GB"/>
        </w:rPr>
        <w:t>(</w:t>
      </w:r>
      <w:proofErr w:type="gramStart"/>
      <w:r w:rsidRPr="00C66AFD">
        <w:rPr>
          <w:lang w:eastAsia="en-GB"/>
        </w:rPr>
        <w:t>including</w:t>
      </w:r>
      <w:proofErr w:type="gramEnd"/>
      <w:r w:rsidRPr="00C66AFD">
        <w:rPr>
          <w:lang w:eastAsia="en-GB"/>
        </w:rPr>
        <w:t xml:space="preserve"> £60m overdraft)</w:t>
      </w:r>
    </w:p>
    <w:p w:rsidR="00B922A7" w:rsidRDefault="00B922A7" w:rsidP="00583C01">
      <w:pPr>
        <w:pStyle w:val="NoSpacing"/>
        <w:rPr>
          <w:lang w:eastAsia="en-GB"/>
        </w:rPr>
      </w:pPr>
    </w:p>
    <w:p w:rsidR="00B922A7" w:rsidRDefault="00B922A7" w:rsidP="00583C01">
      <w:pPr>
        <w:pStyle w:val="NoSpacing"/>
        <w:rPr>
          <w:lang w:eastAsia="en-GB"/>
        </w:rPr>
      </w:pPr>
      <w:r>
        <w:rPr>
          <w:lang w:eastAsia="en-GB"/>
        </w:rPr>
        <w:t>Net Current Assets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  <w:t>100</w:t>
      </w:r>
    </w:p>
    <w:p w:rsidR="00B922A7" w:rsidRDefault="00B922A7" w:rsidP="00583C01">
      <w:pPr>
        <w:pStyle w:val="NoSpacing"/>
        <w:rPr>
          <w:lang w:eastAsia="en-GB"/>
        </w:rPr>
      </w:pPr>
    </w:p>
    <w:p w:rsidR="00B922A7" w:rsidRDefault="00B922A7" w:rsidP="00583C01">
      <w:pPr>
        <w:pStyle w:val="NoSpacing"/>
        <w:rPr>
          <w:lang w:eastAsia="en-GB"/>
        </w:rPr>
      </w:pPr>
      <w:r>
        <w:rPr>
          <w:lang w:eastAsia="en-GB"/>
        </w:rPr>
        <w:t>Total Assets less Current Liabilities</w:t>
      </w:r>
      <w:r>
        <w:rPr>
          <w:lang w:eastAsia="en-GB"/>
        </w:rPr>
        <w:tab/>
        <w:t>340</w:t>
      </w:r>
      <w:r>
        <w:rPr>
          <w:lang w:eastAsia="en-GB"/>
        </w:rPr>
        <w:tab/>
      </w:r>
    </w:p>
    <w:p w:rsidR="00B922A7" w:rsidRPr="00C66AFD" w:rsidRDefault="00B922A7" w:rsidP="00B922A7">
      <w:pPr>
        <w:pStyle w:val="NoSpacing"/>
        <w:rPr>
          <w:lang w:eastAsia="en-GB"/>
        </w:rPr>
      </w:pPr>
      <w:r>
        <w:rPr>
          <w:lang w:eastAsia="en-GB"/>
        </w:rPr>
        <w:t>Long Term</w:t>
      </w:r>
      <w:r w:rsidRPr="00C66AFD">
        <w:rPr>
          <w:lang w:eastAsia="en-GB"/>
        </w:rPr>
        <w:t xml:space="preserve"> liabilities</w:t>
      </w:r>
    </w:p>
    <w:p w:rsidR="00B922A7" w:rsidRPr="00C66AFD" w:rsidRDefault="00B922A7" w:rsidP="00B922A7">
      <w:pPr>
        <w:pStyle w:val="NoSpacing"/>
        <w:rPr>
          <w:lang w:eastAsia="en-GB"/>
        </w:rPr>
      </w:pPr>
      <w:r>
        <w:rPr>
          <w:lang w:eastAsia="en-GB"/>
        </w:rPr>
        <w:t>12% loan notes 2</w:t>
      </w:r>
      <w:r w:rsidRPr="00C66AFD">
        <w:rPr>
          <w:lang w:eastAsia="en-GB"/>
        </w:rPr>
        <w:t xml:space="preserve">            </w:t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Pr="00C66AFD">
        <w:rPr>
          <w:lang w:eastAsia="en-GB"/>
        </w:rPr>
        <w:t>120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B922A7" w:rsidRDefault="00B922A7" w:rsidP="00583C01">
      <w:pPr>
        <w:pStyle w:val="NoSpacing"/>
        <w:rPr>
          <w:b/>
          <w:lang w:eastAsia="en-GB"/>
        </w:rPr>
      </w:pP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>
        <w:rPr>
          <w:lang w:eastAsia="en-GB"/>
        </w:rPr>
        <w:tab/>
      </w:r>
      <w:r w:rsidRPr="00B922A7">
        <w:rPr>
          <w:b/>
          <w:lang w:eastAsia="en-GB"/>
        </w:rPr>
        <w:t>2</w:t>
      </w:r>
      <w:r w:rsidR="00C66AFD" w:rsidRPr="00B922A7">
        <w:rPr>
          <w:b/>
          <w:lang w:eastAsia="en-GB"/>
        </w:rPr>
        <w:t xml:space="preserve">20 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C66AFD" w:rsidRDefault="00C66AFD" w:rsidP="00583C01">
      <w:pPr>
        <w:pStyle w:val="NoSpacing"/>
        <w:rPr>
          <w:lang w:eastAsia="en-GB"/>
        </w:rPr>
      </w:pP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Ordinary shares of £0.50 each   </w:t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Pr="00C66AFD">
        <w:rPr>
          <w:lang w:eastAsia="en-GB"/>
        </w:rPr>
        <w:t>50</w:t>
      </w: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Share premium                        </w:t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Pr="00C66AFD">
        <w:rPr>
          <w:lang w:eastAsia="en-GB"/>
        </w:rPr>
        <w:t>50</w:t>
      </w:r>
    </w:p>
    <w:p w:rsidR="00C66AFD" w:rsidRDefault="00B922A7" w:rsidP="00583C01">
      <w:pPr>
        <w:pStyle w:val="NoSpacing"/>
        <w:rPr>
          <w:lang w:eastAsia="en-GB"/>
        </w:rPr>
      </w:pPr>
      <w:r>
        <w:rPr>
          <w:lang w:eastAsia="en-GB"/>
        </w:rPr>
        <w:t>Profit and loss Account</w:t>
      </w:r>
      <w:r w:rsidR="00C66AFD" w:rsidRPr="00C66AFD">
        <w:rPr>
          <w:lang w:eastAsia="en-GB"/>
        </w:rPr>
        <w:t>                </w:t>
      </w:r>
      <w:r>
        <w:rPr>
          <w:lang w:eastAsia="en-GB"/>
        </w:rPr>
        <w:tab/>
      </w:r>
      <w:r>
        <w:rPr>
          <w:lang w:eastAsia="en-GB"/>
        </w:rPr>
        <w:tab/>
      </w:r>
      <w:r w:rsidR="00C66AFD" w:rsidRPr="00C66AFD">
        <w:rPr>
          <w:lang w:eastAsia="en-GB"/>
        </w:rPr>
        <w:t>120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B922A7" w:rsidRDefault="00C66AFD" w:rsidP="00583C01">
      <w:pPr>
        <w:pStyle w:val="NoSpacing"/>
        <w:rPr>
          <w:b/>
          <w:lang w:eastAsia="en-GB"/>
        </w:rPr>
      </w:pPr>
      <w:r w:rsidRPr="00C66AFD">
        <w:rPr>
          <w:lang w:eastAsia="en-GB"/>
        </w:rPr>
        <w:t xml:space="preserve">                                           </w:t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="00B922A7">
        <w:rPr>
          <w:lang w:eastAsia="en-GB"/>
        </w:rPr>
        <w:tab/>
      </w:r>
      <w:r w:rsidRPr="00B922A7">
        <w:rPr>
          <w:b/>
          <w:lang w:eastAsia="en-GB"/>
        </w:rPr>
        <w:t>220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>The shares are currently quoted at £3.50 each.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B922A7" w:rsidRDefault="00C66AFD" w:rsidP="00583C01">
      <w:pPr>
        <w:pStyle w:val="NoSpacing"/>
        <w:rPr>
          <w:b/>
          <w:lang w:eastAsia="en-GB"/>
        </w:rPr>
      </w:pPr>
      <w:r w:rsidRPr="00B922A7">
        <w:rPr>
          <w:b/>
          <w:lang w:eastAsia="en-GB"/>
        </w:rPr>
        <w:t>Required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 xml:space="preserve">(a) Outline the important features of each of the three proposed types of financing from the point of view of the existing </w:t>
      </w:r>
      <w:r w:rsidR="00156548" w:rsidRPr="00C66AFD">
        <w:rPr>
          <w:lang w:eastAsia="en-GB"/>
        </w:rPr>
        <w:t>shareholders</w:t>
      </w:r>
      <w:r w:rsidR="00156548">
        <w:rPr>
          <w:lang w:eastAsia="en-GB"/>
        </w:rPr>
        <w:t>.</w:t>
      </w:r>
    </w:p>
    <w:p w:rsidR="00B922A7" w:rsidRPr="00C66AFD" w:rsidRDefault="00B922A7" w:rsidP="00583C01">
      <w:pPr>
        <w:pStyle w:val="NoSpacing"/>
        <w:rPr>
          <w:lang w:eastAsia="en-GB"/>
        </w:rPr>
      </w:pPr>
    </w:p>
    <w:p w:rsidR="00C66AFD" w:rsidRPr="00C66AFD" w:rsidRDefault="00C66AFD" w:rsidP="00583C01">
      <w:pPr>
        <w:pStyle w:val="NoSpacing"/>
        <w:rPr>
          <w:lang w:eastAsia="en-GB"/>
        </w:rPr>
      </w:pPr>
      <w:r w:rsidRPr="00C66AFD">
        <w:rPr>
          <w:lang w:eastAsia="en-GB"/>
        </w:rPr>
        <w:t>(b) To the extent that you have the information, assess the suitability of the three proposed types of finance</w:t>
      </w:r>
      <w:r w:rsidR="00156548">
        <w:rPr>
          <w:lang w:eastAsia="en-GB"/>
        </w:rPr>
        <w:t xml:space="preserve"> (calculate the impact of each upon the Earnings per Share)</w:t>
      </w:r>
      <w:r w:rsidRPr="00C66AFD">
        <w:rPr>
          <w:lang w:eastAsia="en-GB"/>
        </w:rPr>
        <w:t>. You should make clear what other information you would find useful in completing this assessment, and why you would find it useful.</w:t>
      </w:r>
    </w:p>
    <w:p w:rsidR="00863607" w:rsidRDefault="00863607"/>
    <w:sectPr w:rsidR="00863607" w:rsidSect="0086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C66AFD"/>
    <w:rsid w:val="00156548"/>
    <w:rsid w:val="00305CB2"/>
    <w:rsid w:val="00583C01"/>
    <w:rsid w:val="00863607"/>
    <w:rsid w:val="008A77A0"/>
    <w:rsid w:val="00B922A7"/>
    <w:rsid w:val="00C66AF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360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83C01"/>
    <w:pPr>
      <w:spacing w:after="0" w:line="240" w:lineRule="auto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1661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51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6870556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416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4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9113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1620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72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810215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266</Words>
  <Characters>1519</Characters>
  <Application>Microsoft Office Word</Application>
  <DocSecurity>0</DocSecurity>
  <Lines>12</Lines>
  <Paragraphs>3</Paragraphs>
  <ScaleCrop>false</ScaleCrop>
  <Company>Swansea Metropolitan University</Company>
  <LinksUpToDate>false</LinksUpToDate>
  <CharactersWithSpaces>1782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6</cp:revision>
  <dcterms:created xsi:type="dcterms:W3CDTF">2017-10-23T11:40:00Z</dcterms:created>
  <dcterms:modified xsi:type="dcterms:W3CDTF">2017-11-06T12:35:00Z</dcterms:modified>
</cp:coreProperties>
</file>