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84278" w14:textId="317AEC2F" w:rsidR="00252921" w:rsidRPr="00252921" w:rsidRDefault="00252921" w:rsidP="00C603CA">
      <w:pPr>
        <w:pStyle w:val="Title"/>
        <w:spacing w:line="360" w:lineRule="auto"/>
        <w:jc w:val="center"/>
        <w:rPr>
          <w:rFonts w:ascii="Times New Roman" w:hAnsi="Times New Roman" w:cs="Times New Roman"/>
          <w:b/>
          <w:sz w:val="48"/>
        </w:rPr>
      </w:pPr>
      <w:r>
        <w:rPr>
          <w:rFonts w:ascii="Times New Roman" w:hAnsi="Times New Roman" w:cs="Times New Roman"/>
          <w:b/>
          <w:sz w:val="48"/>
        </w:rPr>
        <w:t>UWTSD</w:t>
      </w:r>
    </w:p>
    <w:p w14:paraId="3E31F2A3" w14:textId="53C3A76E" w:rsidR="00252921" w:rsidRDefault="00252921" w:rsidP="00252921"/>
    <w:p w14:paraId="13FB176E" w14:textId="6E85A6BD" w:rsidR="00252921" w:rsidRPr="00252921" w:rsidRDefault="00252921" w:rsidP="00252921">
      <w:pPr>
        <w:rPr>
          <w:sz w:val="36"/>
          <w:szCs w:val="36"/>
        </w:rPr>
      </w:pPr>
      <w:r>
        <w:t xml:space="preserve">                              </w:t>
      </w:r>
      <w:r w:rsidRPr="00A6667D">
        <w:rPr>
          <w:rFonts w:cs="Times New Roman"/>
          <w:b/>
          <w:bCs/>
          <w:sz w:val="36"/>
          <w:szCs w:val="36"/>
        </w:rPr>
        <w:t>Course:</w:t>
      </w:r>
      <w:r w:rsidRPr="00A6667D">
        <w:rPr>
          <w:rFonts w:cs="Times New Roman"/>
          <w:sz w:val="36"/>
          <w:szCs w:val="36"/>
        </w:rPr>
        <w:t xml:space="preserve"> BA BUSINESS MANAGEMENT</w:t>
      </w:r>
      <w:r>
        <w:t xml:space="preserve">  </w:t>
      </w:r>
    </w:p>
    <w:p w14:paraId="7F77437A" w14:textId="77777777" w:rsidR="00252921" w:rsidRPr="00252921" w:rsidRDefault="00252921" w:rsidP="00252921"/>
    <w:p w14:paraId="699B7381" w14:textId="045C00D3" w:rsidR="009B2179" w:rsidRPr="00C603CA" w:rsidRDefault="003D1C7A" w:rsidP="00C603CA">
      <w:pPr>
        <w:pStyle w:val="Title"/>
        <w:spacing w:line="360" w:lineRule="auto"/>
        <w:jc w:val="center"/>
        <w:rPr>
          <w:rFonts w:ascii="Times New Roman" w:hAnsi="Times New Roman" w:cs="Times New Roman"/>
          <w:sz w:val="48"/>
        </w:rPr>
      </w:pPr>
      <w:r w:rsidRPr="00C603CA">
        <w:rPr>
          <w:rFonts w:ascii="Times New Roman" w:hAnsi="Times New Roman" w:cs="Times New Roman"/>
          <w:sz w:val="48"/>
        </w:rPr>
        <w:t>Module Title: LCBB5004 Managing People</w:t>
      </w:r>
    </w:p>
    <w:p w14:paraId="0BAB1DA5" w14:textId="6A9D39DA" w:rsidR="009B2179" w:rsidRDefault="003D1C7A" w:rsidP="00C603CA">
      <w:pPr>
        <w:pStyle w:val="Title"/>
        <w:spacing w:line="360" w:lineRule="auto"/>
        <w:jc w:val="center"/>
        <w:rPr>
          <w:rFonts w:ascii="Times New Roman" w:hAnsi="Times New Roman" w:cs="Times New Roman"/>
          <w:sz w:val="40"/>
        </w:rPr>
      </w:pPr>
      <w:r w:rsidRPr="00C603CA">
        <w:rPr>
          <w:rFonts w:ascii="Times New Roman" w:hAnsi="Times New Roman" w:cs="Times New Roman"/>
          <w:sz w:val="40"/>
        </w:rPr>
        <w:t>Assignment Title: Assessment 2</w:t>
      </w:r>
    </w:p>
    <w:p w14:paraId="2CC15FF3" w14:textId="1690C8C1" w:rsidR="00252921" w:rsidRDefault="00252921" w:rsidP="00252921">
      <w:pPr>
        <w:rPr>
          <w:sz w:val="36"/>
          <w:szCs w:val="36"/>
        </w:rPr>
      </w:pPr>
    </w:p>
    <w:p w14:paraId="4B725AD8" w14:textId="27A67C7B" w:rsidR="00F76641" w:rsidRPr="00252921" w:rsidRDefault="00F76641" w:rsidP="00252921">
      <w:pPr>
        <w:rPr>
          <w:sz w:val="36"/>
          <w:szCs w:val="36"/>
        </w:rPr>
      </w:pPr>
      <w:r>
        <w:rPr>
          <w:sz w:val="36"/>
          <w:szCs w:val="36"/>
        </w:rPr>
        <w:t xml:space="preserve">                               Employee Engagement</w:t>
      </w:r>
    </w:p>
    <w:p w14:paraId="12480F9E" w14:textId="0439B7C8" w:rsidR="00252921" w:rsidRPr="00252921" w:rsidRDefault="00252921" w:rsidP="00252921">
      <w:pPr>
        <w:rPr>
          <w:sz w:val="36"/>
          <w:szCs w:val="36"/>
        </w:rPr>
      </w:pPr>
      <w:r w:rsidRPr="00252921">
        <w:rPr>
          <w:sz w:val="36"/>
          <w:szCs w:val="36"/>
        </w:rPr>
        <w:t xml:space="preserve">                 </w:t>
      </w:r>
      <w:r>
        <w:rPr>
          <w:sz w:val="36"/>
          <w:szCs w:val="36"/>
        </w:rPr>
        <w:t xml:space="preserve">                   </w:t>
      </w:r>
      <w:r w:rsidRPr="00252921">
        <w:rPr>
          <w:sz w:val="36"/>
          <w:szCs w:val="36"/>
        </w:rPr>
        <w:t xml:space="preserve">         Report</w:t>
      </w:r>
    </w:p>
    <w:p w14:paraId="72ABECAB" w14:textId="77777777" w:rsidR="00F216CC" w:rsidRDefault="00F216CC" w:rsidP="00CF213A">
      <w:pPr>
        <w:jc w:val="left"/>
        <w:rPr>
          <w:b/>
          <w:sz w:val="32"/>
        </w:rPr>
      </w:pPr>
    </w:p>
    <w:p w14:paraId="4E86B207" w14:textId="70F14333" w:rsidR="00CF213A" w:rsidRDefault="00CF213A" w:rsidP="00CF213A">
      <w:pPr>
        <w:jc w:val="left"/>
        <w:rPr>
          <w:sz w:val="32"/>
        </w:rPr>
      </w:pPr>
      <w:r w:rsidRPr="00F96221">
        <w:rPr>
          <w:b/>
          <w:sz w:val="32"/>
        </w:rPr>
        <w:t xml:space="preserve">Name: </w:t>
      </w:r>
      <w:r w:rsidRPr="00201F05">
        <w:rPr>
          <w:sz w:val="32"/>
        </w:rPr>
        <w:t xml:space="preserve">Sergiu Constantin </w:t>
      </w:r>
      <w:proofErr w:type="spellStart"/>
      <w:r w:rsidRPr="00201F05">
        <w:rPr>
          <w:sz w:val="32"/>
        </w:rPr>
        <w:t>Mecheres</w:t>
      </w:r>
      <w:proofErr w:type="spellEnd"/>
      <w:r w:rsidRPr="00F96221">
        <w:rPr>
          <w:b/>
          <w:sz w:val="32"/>
        </w:rPr>
        <w:br/>
        <w:t xml:space="preserve">Student Number: </w:t>
      </w:r>
      <w:r w:rsidRPr="00201F05">
        <w:rPr>
          <w:sz w:val="32"/>
        </w:rPr>
        <w:t>1814709</w:t>
      </w:r>
    </w:p>
    <w:p w14:paraId="65E5E688" w14:textId="77777777" w:rsidR="00252921" w:rsidRDefault="00CF213A" w:rsidP="00CF213A">
      <w:pPr>
        <w:jc w:val="left"/>
        <w:rPr>
          <w:b/>
          <w:sz w:val="32"/>
        </w:rPr>
      </w:pPr>
      <w:r w:rsidRPr="00201F05">
        <w:rPr>
          <w:b/>
          <w:sz w:val="32"/>
        </w:rPr>
        <w:t>Year: 2 Term</w:t>
      </w:r>
      <w:r>
        <w:rPr>
          <w:b/>
          <w:sz w:val="32"/>
        </w:rPr>
        <w:t>:</w:t>
      </w:r>
      <w:r w:rsidRPr="00201F05">
        <w:rPr>
          <w:b/>
          <w:sz w:val="32"/>
        </w:rPr>
        <w:t xml:space="preserve"> 1 Group</w:t>
      </w:r>
      <w:r>
        <w:rPr>
          <w:b/>
          <w:sz w:val="32"/>
        </w:rPr>
        <w:t>:</w:t>
      </w:r>
      <w:r w:rsidRPr="00201F05">
        <w:rPr>
          <w:b/>
          <w:sz w:val="32"/>
        </w:rPr>
        <w:t xml:space="preserve"> 2</w:t>
      </w:r>
    </w:p>
    <w:p w14:paraId="36AA3CB9" w14:textId="3DF64860" w:rsidR="00CF213A" w:rsidRDefault="00CF213A" w:rsidP="00CF213A">
      <w:pPr>
        <w:jc w:val="left"/>
        <w:rPr>
          <w:sz w:val="32"/>
        </w:rPr>
      </w:pPr>
      <w:r>
        <w:rPr>
          <w:b/>
          <w:sz w:val="32"/>
        </w:rPr>
        <w:br/>
        <w:t>Module Teacher</w:t>
      </w:r>
      <w:r w:rsidRPr="00F96221">
        <w:rPr>
          <w:b/>
          <w:sz w:val="32"/>
        </w:rPr>
        <w:t xml:space="preserve"> Name: </w:t>
      </w:r>
      <w:proofErr w:type="spellStart"/>
      <w:r w:rsidRPr="00201F05">
        <w:rPr>
          <w:sz w:val="32"/>
        </w:rPr>
        <w:t>Mushfiqur</w:t>
      </w:r>
      <w:proofErr w:type="spellEnd"/>
      <w:r w:rsidRPr="00201F05">
        <w:rPr>
          <w:sz w:val="32"/>
        </w:rPr>
        <w:t xml:space="preserve"> Rahman</w:t>
      </w:r>
    </w:p>
    <w:p w14:paraId="2C43508F" w14:textId="77777777" w:rsidR="008276BC" w:rsidRPr="00F96221" w:rsidRDefault="008276BC" w:rsidP="00CF213A">
      <w:pPr>
        <w:jc w:val="left"/>
        <w:rPr>
          <w:b/>
          <w:sz w:val="32"/>
        </w:rPr>
      </w:pPr>
      <w:bookmarkStart w:id="0" w:name="_GoBack"/>
      <w:bookmarkEnd w:id="0"/>
    </w:p>
    <w:p w14:paraId="5FB18F45" w14:textId="1A24F7FC" w:rsidR="00252921" w:rsidRPr="005F5298" w:rsidRDefault="00252921" w:rsidP="00252921">
      <w:pPr>
        <w:rPr>
          <w:rFonts w:eastAsiaTheme="majorEastAsia"/>
          <w:b/>
          <w:sz w:val="28"/>
          <w:szCs w:val="28"/>
        </w:rPr>
      </w:pPr>
      <w:r w:rsidRPr="005F5298">
        <w:rPr>
          <w:rFonts w:cs="Times New Roman"/>
          <w:b/>
          <w:bCs/>
          <w:sz w:val="28"/>
          <w:szCs w:val="28"/>
        </w:rPr>
        <w:t>Submission Date:</w:t>
      </w:r>
      <w:r>
        <w:rPr>
          <w:rFonts w:cs="Times New Roman"/>
          <w:sz w:val="28"/>
          <w:szCs w:val="28"/>
        </w:rPr>
        <w:t xml:space="preserve"> 18</w:t>
      </w:r>
      <w:r w:rsidRPr="005F5298">
        <w:rPr>
          <w:rFonts w:cs="Times New Roman"/>
          <w:sz w:val="28"/>
          <w:szCs w:val="28"/>
        </w:rPr>
        <w:t>.12.2020</w:t>
      </w:r>
    </w:p>
    <w:p w14:paraId="2D22BA54" w14:textId="77777777" w:rsidR="009B2179" w:rsidRDefault="003D1C7A">
      <w:pPr>
        <w:spacing w:line="259" w:lineRule="auto"/>
        <w:jc w:val="left"/>
      </w:pPr>
      <w:r>
        <w:br w:type="page"/>
      </w:r>
    </w:p>
    <w:sdt>
      <w:sdtPr>
        <w:rPr>
          <w:rFonts w:ascii="Times New Roman" w:eastAsiaTheme="minorHAnsi" w:hAnsi="Times New Roman" w:cstheme="minorBidi"/>
          <w:color w:val="auto"/>
          <w:sz w:val="24"/>
          <w:szCs w:val="22"/>
        </w:rPr>
        <w:id w:val="451984894"/>
        <w:docPartObj>
          <w:docPartGallery w:val="Table of Contents"/>
          <w:docPartUnique/>
        </w:docPartObj>
      </w:sdtPr>
      <w:sdtEndPr>
        <w:rPr>
          <w:b/>
          <w:bCs/>
          <w:noProof/>
        </w:rPr>
      </w:sdtEndPr>
      <w:sdtContent>
        <w:p w14:paraId="73A72EB2" w14:textId="275F52C2" w:rsidR="00911968" w:rsidRPr="00911968" w:rsidRDefault="00911968" w:rsidP="00911968">
          <w:pPr>
            <w:pStyle w:val="TOCHeading"/>
            <w:jc w:val="center"/>
            <w:rPr>
              <w:rFonts w:ascii="Times New Roman" w:hAnsi="Times New Roman" w:cs="Times New Roman"/>
              <w:b/>
              <w:bCs/>
              <w:color w:val="auto"/>
            </w:rPr>
          </w:pPr>
          <w:r w:rsidRPr="00911968">
            <w:rPr>
              <w:rFonts w:ascii="Times New Roman" w:hAnsi="Times New Roman" w:cs="Times New Roman"/>
              <w:b/>
              <w:bCs/>
              <w:color w:val="auto"/>
            </w:rPr>
            <w:t>Table of Contents</w:t>
          </w:r>
        </w:p>
        <w:p w14:paraId="2F442C64" w14:textId="45FE0332" w:rsidR="00911968" w:rsidRDefault="00911968">
          <w:pPr>
            <w:pStyle w:val="TOC1"/>
            <w:tabs>
              <w:tab w:val="right" w:leader="dot" w:pos="9350"/>
            </w:tabs>
            <w:rPr>
              <w:noProof/>
            </w:rPr>
          </w:pPr>
          <w:r>
            <w:fldChar w:fldCharType="begin"/>
          </w:r>
          <w:r>
            <w:instrText xml:space="preserve"> TOC \o "1-3" \h \z \u </w:instrText>
          </w:r>
          <w:r>
            <w:fldChar w:fldCharType="separate"/>
          </w:r>
          <w:hyperlink w:anchor="_Toc57920092" w:history="1">
            <w:r w:rsidRPr="00B3422A">
              <w:rPr>
                <w:rStyle w:val="Hyperlink"/>
                <w:noProof/>
              </w:rPr>
              <w:t>Introduction</w:t>
            </w:r>
            <w:r>
              <w:rPr>
                <w:noProof/>
                <w:webHidden/>
              </w:rPr>
              <w:tab/>
            </w:r>
            <w:r>
              <w:rPr>
                <w:noProof/>
                <w:webHidden/>
              </w:rPr>
              <w:fldChar w:fldCharType="begin"/>
            </w:r>
            <w:r>
              <w:rPr>
                <w:noProof/>
                <w:webHidden/>
              </w:rPr>
              <w:instrText xml:space="preserve"> PAGEREF _Toc57920092 \h </w:instrText>
            </w:r>
            <w:r>
              <w:rPr>
                <w:noProof/>
                <w:webHidden/>
              </w:rPr>
            </w:r>
            <w:r>
              <w:rPr>
                <w:noProof/>
                <w:webHidden/>
              </w:rPr>
              <w:fldChar w:fldCharType="separate"/>
            </w:r>
            <w:r>
              <w:rPr>
                <w:noProof/>
                <w:webHidden/>
              </w:rPr>
              <w:t>3</w:t>
            </w:r>
            <w:r>
              <w:rPr>
                <w:noProof/>
                <w:webHidden/>
              </w:rPr>
              <w:fldChar w:fldCharType="end"/>
            </w:r>
          </w:hyperlink>
        </w:p>
        <w:p w14:paraId="6567D217" w14:textId="7254A609" w:rsidR="00911968" w:rsidRDefault="00FA5E04">
          <w:pPr>
            <w:pStyle w:val="TOC1"/>
            <w:tabs>
              <w:tab w:val="right" w:leader="dot" w:pos="9350"/>
            </w:tabs>
            <w:rPr>
              <w:noProof/>
            </w:rPr>
          </w:pPr>
          <w:hyperlink w:anchor="_Toc57920093" w:history="1">
            <w:r w:rsidR="00911968" w:rsidRPr="00B3422A">
              <w:rPr>
                <w:rStyle w:val="Hyperlink"/>
                <w:noProof/>
              </w:rPr>
              <w:t>Employee Engagement</w:t>
            </w:r>
            <w:r w:rsidR="00911968">
              <w:rPr>
                <w:noProof/>
                <w:webHidden/>
              </w:rPr>
              <w:tab/>
            </w:r>
            <w:r w:rsidR="00911968">
              <w:rPr>
                <w:noProof/>
                <w:webHidden/>
              </w:rPr>
              <w:fldChar w:fldCharType="begin"/>
            </w:r>
            <w:r w:rsidR="00911968">
              <w:rPr>
                <w:noProof/>
                <w:webHidden/>
              </w:rPr>
              <w:instrText xml:space="preserve"> PAGEREF _Toc57920093 \h </w:instrText>
            </w:r>
            <w:r w:rsidR="00911968">
              <w:rPr>
                <w:noProof/>
                <w:webHidden/>
              </w:rPr>
            </w:r>
            <w:r w:rsidR="00911968">
              <w:rPr>
                <w:noProof/>
                <w:webHidden/>
              </w:rPr>
              <w:fldChar w:fldCharType="separate"/>
            </w:r>
            <w:r w:rsidR="00911968">
              <w:rPr>
                <w:noProof/>
                <w:webHidden/>
              </w:rPr>
              <w:t>4</w:t>
            </w:r>
            <w:r w:rsidR="00911968">
              <w:rPr>
                <w:noProof/>
                <w:webHidden/>
              </w:rPr>
              <w:fldChar w:fldCharType="end"/>
            </w:r>
          </w:hyperlink>
        </w:p>
        <w:p w14:paraId="5AF3AD6C" w14:textId="596FE190" w:rsidR="00911968" w:rsidRDefault="00FA5E04">
          <w:pPr>
            <w:pStyle w:val="TOC2"/>
            <w:tabs>
              <w:tab w:val="right" w:leader="dot" w:pos="9350"/>
            </w:tabs>
            <w:rPr>
              <w:noProof/>
            </w:rPr>
          </w:pPr>
          <w:hyperlink w:anchor="_Toc57920094" w:history="1">
            <w:r w:rsidR="00911968" w:rsidRPr="00B3422A">
              <w:rPr>
                <w:rStyle w:val="Hyperlink"/>
                <w:noProof/>
              </w:rPr>
              <w:t>Drivers of employee engagement</w:t>
            </w:r>
            <w:r w:rsidR="00911968">
              <w:rPr>
                <w:noProof/>
                <w:webHidden/>
              </w:rPr>
              <w:tab/>
            </w:r>
            <w:r w:rsidR="00911968">
              <w:rPr>
                <w:noProof/>
                <w:webHidden/>
              </w:rPr>
              <w:fldChar w:fldCharType="begin"/>
            </w:r>
            <w:r w:rsidR="00911968">
              <w:rPr>
                <w:noProof/>
                <w:webHidden/>
              </w:rPr>
              <w:instrText xml:space="preserve"> PAGEREF _Toc57920094 \h </w:instrText>
            </w:r>
            <w:r w:rsidR="00911968">
              <w:rPr>
                <w:noProof/>
                <w:webHidden/>
              </w:rPr>
            </w:r>
            <w:r w:rsidR="00911968">
              <w:rPr>
                <w:noProof/>
                <w:webHidden/>
              </w:rPr>
              <w:fldChar w:fldCharType="separate"/>
            </w:r>
            <w:r w:rsidR="00911968">
              <w:rPr>
                <w:noProof/>
                <w:webHidden/>
              </w:rPr>
              <w:t>4</w:t>
            </w:r>
            <w:r w:rsidR="00911968">
              <w:rPr>
                <w:noProof/>
                <w:webHidden/>
              </w:rPr>
              <w:fldChar w:fldCharType="end"/>
            </w:r>
          </w:hyperlink>
        </w:p>
        <w:p w14:paraId="5150E5BF" w14:textId="3BD98C4B" w:rsidR="00911968" w:rsidRDefault="00FA5E04">
          <w:pPr>
            <w:pStyle w:val="TOC1"/>
            <w:tabs>
              <w:tab w:val="right" w:leader="dot" w:pos="9350"/>
            </w:tabs>
            <w:rPr>
              <w:noProof/>
            </w:rPr>
          </w:pPr>
          <w:hyperlink w:anchor="_Toc57920095" w:history="1">
            <w:r w:rsidR="00911968" w:rsidRPr="00B3422A">
              <w:rPr>
                <w:rStyle w:val="Hyperlink"/>
                <w:noProof/>
              </w:rPr>
              <w:t>Tools to measure employee engagement</w:t>
            </w:r>
            <w:r w:rsidR="00911968">
              <w:rPr>
                <w:noProof/>
                <w:webHidden/>
              </w:rPr>
              <w:tab/>
            </w:r>
            <w:r w:rsidR="00911968">
              <w:rPr>
                <w:noProof/>
                <w:webHidden/>
              </w:rPr>
              <w:fldChar w:fldCharType="begin"/>
            </w:r>
            <w:r w:rsidR="00911968">
              <w:rPr>
                <w:noProof/>
                <w:webHidden/>
              </w:rPr>
              <w:instrText xml:space="preserve"> PAGEREF _Toc57920095 \h </w:instrText>
            </w:r>
            <w:r w:rsidR="00911968">
              <w:rPr>
                <w:noProof/>
                <w:webHidden/>
              </w:rPr>
            </w:r>
            <w:r w:rsidR="00911968">
              <w:rPr>
                <w:noProof/>
                <w:webHidden/>
              </w:rPr>
              <w:fldChar w:fldCharType="separate"/>
            </w:r>
            <w:r w:rsidR="00911968">
              <w:rPr>
                <w:noProof/>
                <w:webHidden/>
              </w:rPr>
              <w:t>6</w:t>
            </w:r>
            <w:r w:rsidR="00911968">
              <w:rPr>
                <w:noProof/>
                <w:webHidden/>
              </w:rPr>
              <w:fldChar w:fldCharType="end"/>
            </w:r>
          </w:hyperlink>
        </w:p>
        <w:p w14:paraId="278A9E3D" w14:textId="3F2F99AC" w:rsidR="00911968" w:rsidRDefault="00FA5E04">
          <w:pPr>
            <w:pStyle w:val="TOC1"/>
            <w:tabs>
              <w:tab w:val="right" w:leader="dot" w:pos="9350"/>
            </w:tabs>
            <w:rPr>
              <w:noProof/>
            </w:rPr>
          </w:pPr>
          <w:hyperlink w:anchor="_Toc57920096" w:history="1">
            <w:r w:rsidR="00911968" w:rsidRPr="00B3422A">
              <w:rPr>
                <w:rStyle w:val="Hyperlink"/>
                <w:noProof/>
              </w:rPr>
              <w:t>Employee value proposition</w:t>
            </w:r>
            <w:r w:rsidR="00911968">
              <w:rPr>
                <w:noProof/>
                <w:webHidden/>
              </w:rPr>
              <w:tab/>
            </w:r>
            <w:r w:rsidR="00911968">
              <w:rPr>
                <w:noProof/>
                <w:webHidden/>
              </w:rPr>
              <w:fldChar w:fldCharType="begin"/>
            </w:r>
            <w:r w:rsidR="00911968">
              <w:rPr>
                <w:noProof/>
                <w:webHidden/>
              </w:rPr>
              <w:instrText xml:space="preserve"> PAGEREF _Toc57920096 \h </w:instrText>
            </w:r>
            <w:r w:rsidR="00911968">
              <w:rPr>
                <w:noProof/>
                <w:webHidden/>
              </w:rPr>
            </w:r>
            <w:r w:rsidR="00911968">
              <w:rPr>
                <w:noProof/>
                <w:webHidden/>
              </w:rPr>
              <w:fldChar w:fldCharType="separate"/>
            </w:r>
            <w:r w:rsidR="00911968">
              <w:rPr>
                <w:noProof/>
                <w:webHidden/>
              </w:rPr>
              <w:t>8</w:t>
            </w:r>
            <w:r w:rsidR="00911968">
              <w:rPr>
                <w:noProof/>
                <w:webHidden/>
              </w:rPr>
              <w:fldChar w:fldCharType="end"/>
            </w:r>
          </w:hyperlink>
        </w:p>
        <w:p w14:paraId="0BE55970" w14:textId="40774374" w:rsidR="00911968" w:rsidRDefault="00FA5E04">
          <w:pPr>
            <w:pStyle w:val="TOC1"/>
            <w:tabs>
              <w:tab w:val="right" w:leader="dot" w:pos="9350"/>
            </w:tabs>
            <w:rPr>
              <w:noProof/>
            </w:rPr>
          </w:pPr>
          <w:hyperlink w:anchor="_Toc57920097" w:history="1">
            <w:r w:rsidR="00911968" w:rsidRPr="00B3422A">
              <w:rPr>
                <w:rStyle w:val="Hyperlink"/>
                <w:noProof/>
              </w:rPr>
              <w:t>Conclusion</w:t>
            </w:r>
            <w:r w:rsidR="00911968">
              <w:rPr>
                <w:noProof/>
                <w:webHidden/>
              </w:rPr>
              <w:tab/>
            </w:r>
            <w:r w:rsidR="00911968">
              <w:rPr>
                <w:noProof/>
                <w:webHidden/>
              </w:rPr>
              <w:fldChar w:fldCharType="begin"/>
            </w:r>
            <w:r w:rsidR="00911968">
              <w:rPr>
                <w:noProof/>
                <w:webHidden/>
              </w:rPr>
              <w:instrText xml:space="preserve"> PAGEREF _Toc57920097 \h </w:instrText>
            </w:r>
            <w:r w:rsidR="00911968">
              <w:rPr>
                <w:noProof/>
                <w:webHidden/>
              </w:rPr>
            </w:r>
            <w:r w:rsidR="00911968">
              <w:rPr>
                <w:noProof/>
                <w:webHidden/>
              </w:rPr>
              <w:fldChar w:fldCharType="separate"/>
            </w:r>
            <w:r w:rsidR="00911968">
              <w:rPr>
                <w:noProof/>
                <w:webHidden/>
              </w:rPr>
              <w:t>11</w:t>
            </w:r>
            <w:r w:rsidR="00911968">
              <w:rPr>
                <w:noProof/>
                <w:webHidden/>
              </w:rPr>
              <w:fldChar w:fldCharType="end"/>
            </w:r>
          </w:hyperlink>
        </w:p>
        <w:p w14:paraId="78A4D7E7" w14:textId="40A24A9E" w:rsidR="00911968" w:rsidRDefault="00FA5E04">
          <w:pPr>
            <w:pStyle w:val="TOC1"/>
            <w:tabs>
              <w:tab w:val="right" w:leader="dot" w:pos="9350"/>
            </w:tabs>
            <w:rPr>
              <w:noProof/>
            </w:rPr>
          </w:pPr>
          <w:hyperlink w:anchor="_Toc57920098" w:history="1">
            <w:r w:rsidR="00911968" w:rsidRPr="00B3422A">
              <w:rPr>
                <w:rStyle w:val="Hyperlink"/>
                <w:noProof/>
              </w:rPr>
              <w:t>References</w:t>
            </w:r>
            <w:r w:rsidR="00911968">
              <w:rPr>
                <w:noProof/>
                <w:webHidden/>
              </w:rPr>
              <w:tab/>
            </w:r>
            <w:r w:rsidR="00911968">
              <w:rPr>
                <w:noProof/>
                <w:webHidden/>
              </w:rPr>
              <w:fldChar w:fldCharType="begin"/>
            </w:r>
            <w:r w:rsidR="00911968">
              <w:rPr>
                <w:noProof/>
                <w:webHidden/>
              </w:rPr>
              <w:instrText xml:space="preserve"> PAGEREF _Toc57920098 \h </w:instrText>
            </w:r>
            <w:r w:rsidR="00911968">
              <w:rPr>
                <w:noProof/>
                <w:webHidden/>
              </w:rPr>
            </w:r>
            <w:r w:rsidR="00911968">
              <w:rPr>
                <w:noProof/>
                <w:webHidden/>
              </w:rPr>
              <w:fldChar w:fldCharType="separate"/>
            </w:r>
            <w:r w:rsidR="00911968">
              <w:rPr>
                <w:noProof/>
                <w:webHidden/>
              </w:rPr>
              <w:t>12</w:t>
            </w:r>
            <w:r w:rsidR="00911968">
              <w:rPr>
                <w:noProof/>
                <w:webHidden/>
              </w:rPr>
              <w:fldChar w:fldCharType="end"/>
            </w:r>
          </w:hyperlink>
        </w:p>
        <w:p w14:paraId="6FB74F03" w14:textId="2D155B61" w:rsidR="00911968" w:rsidRDefault="00911968">
          <w:r>
            <w:rPr>
              <w:b/>
              <w:bCs/>
              <w:noProof/>
            </w:rPr>
            <w:fldChar w:fldCharType="end"/>
          </w:r>
        </w:p>
      </w:sdtContent>
    </w:sdt>
    <w:p w14:paraId="0FDF5927" w14:textId="77777777" w:rsidR="009B2179" w:rsidRDefault="003D1C7A">
      <w:pPr>
        <w:spacing w:line="259" w:lineRule="auto"/>
        <w:jc w:val="left"/>
      </w:pPr>
      <w:r>
        <w:br w:type="page"/>
      </w:r>
    </w:p>
    <w:p w14:paraId="066BE930" w14:textId="77777777" w:rsidR="009B2179" w:rsidRDefault="003D1C7A" w:rsidP="00234292">
      <w:pPr>
        <w:pStyle w:val="Heading1"/>
      </w:pPr>
      <w:bookmarkStart w:id="1" w:name="_Toc57920092"/>
      <w:r>
        <w:lastRenderedPageBreak/>
        <w:t>Introduction</w:t>
      </w:r>
      <w:bookmarkEnd w:id="1"/>
    </w:p>
    <w:p w14:paraId="74DD9CDE" w14:textId="77777777" w:rsidR="00C9186E" w:rsidRDefault="003D1C7A">
      <w:r>
        <w:t xml:space="preserve">Employee engagement in an organization develops by providing employees various </w:t>
      </w:r>
      <w:r w:rsidR="009135E5">
        <w:t>financial</w:t>
      </w:r>
      <w:r>
        <w:t xml:space="preserve">, non-financial benefits by which they will be satisfied with the organization. </w:t>
      </w:r>
      <w:r w:rsidR="009135E5">
        <w:t>Employees</w:t>
      </w:r>
      <w:r>
        <w:t xml:space="preserve"> satisfaction will motivate them to work for </w:t>
      </w:r>
      <w:r w:rsidR="009135E5">
        <w:t>achieving the</w:t>
      </w:r>
      <w:r>
        <w:t xml:space="preserve"> organization's goals, values, and will contribute to their professional goal achievement</w:t>
      </w:r>
      <w:r w:rsidR="00A61B19">
        <w:t xml:space="preserve"> (</w:t>
      </w:r>
      <w:r w:rsidR="00A61B19" w:rsidRPr="007036E8">
        <w:rPr>
          <w:color w:val="000000"/>
          <w:szCs w:val="24"/>
        </w:rPr>
        <w:t>Finnegan,</w:t>
      </w:r>
      <w:r w:rsidR="00A61B19">
        <w:rPr>
          <w:color w:val="000000"/>
          <w:szCs w:val="24"/>
        </w:rPr>
        <w:t xml:space="preserve"> 2012)</w:t>
      </w:r>
      <w:r>
        <w:t xml:space="preserve">. As employee </w:t>
      </w:r>
      <w:r w:rsidR="009135E5">
        <w:t>engagement</w:t>
      </w:r>
      <w:r>
        <w:t xml:space="preserve"> is based on proper communication among employer and employees, </w:t>
      </w:r>
      <w:r w:rsidR="009135E5">
        <w:t>maintaining</w:t>
      </w:r>
      <w:r>
        <w:t xml:space="preserve"> a trustworthy situation among them, leading employees for their betterment of career and providing them the opportunity to </w:t>
      </w:r>
      <w:r w:rsidR="009135E5">
        <w:t>maintain</w:t>
      </w:r>
      <w:r>
        <w:t xml:space="preserve"> a </w:t>
      </w:r>
      <w:r w:rsidR="009135E5">
        <w:t>balance</w:t>
      </w:r>
      <w:r>
        <w:t xml:space="preserve"> in their work-life balance. In this way, employees can contribute to </w:t>
      </w:r>
      <w:r w:rsidR="009135E5">
        <w:t>the</w:t>
      </w:r>
      <w:r>
        <w:t xml:space="preserve"> </w:t>
      </w:r>
      <w:r w:rsidR="009135E5">
        <w:t>organization’s success</w:t>
      </w:r>
      <w:r>
        <w:t xml:space="preserve">, productivity, and can achieve </w:t>
      </w:r>
      <w:r w:rsidR="009135E5">
        <w:t>individual</w:t>
      </w:r>
      <w:r>
        <w:t xml:space="preserve"> development goals. Employee engagement drives from employee welfare, empowerment, maintaining communication. These can be measured by surveys, software, </w:t>
      </w:r>
      <w:r w:rsidR="009135E5">
        <w:t>interviews</w:t>
      </w:r>
      <w:r>
        <w:t>, media analysis</w:t>
      </w:r>
      <w:r w:rsidR="00A61B19">
        <w:t xml:space="preserve"> (</w:t>
      </w:r>
      <w:r w:rsidR="00A61B19" w:rsidRPr="007036E8">
        <w:rPr>
          <w:color w:val="000000"/>
          <w:szCs w:val="24"/>
        </w:rPr>
        <w:t>Hutchinson,</w:t>
      </w:r>
      <w:r w:rsidR="00A61B19">
        <w:rPr>
          <w:color w:val="000000"/>
          <w:szCs w:val="24"/>
        </w:rPr>
        <w:t xml:space="preserve"> 2019)</w:t>
      </w:r>
      <w:r>
        <w:t xml:space="preserve">. The employee value proposition method is used to hold talented employees in the </w:t>
      </w:r>
      <w:r w:rsidR="009135E5">
        <w:t>longer-term</w:t>
      </w:r>
      <w:r>
        <w:t xml:space="preserve"> period</w:t>
      </w:r>
      <w:r w:rsidR="009135E5">
        <w:t xml:space="preserve"> by creating a flexible working environment and providing various opportunities for their development. These activities of the organization can make employees engaged in the organization's development work and increase the organization's performance. </w:t>
      </w:r>
    </w:p>
    <w:p w14:paraId="74D7E6F5" w14:textId="77777777" w:rsidR="009B2179" w:rsidRDefault="003D1C7A">
      <w:pPr>
        <w:spacing w:line="259" w:lineRule="auto"/>
        <w:jc w:val="left"/>
      </w:pPr>
      <w:r>
        <w:br w:type="page"/>
      </w:r>
    </w:p>
    <w:p w14:paraId="19C43E04" w14:textId="77777777" w:rsidR="009B2179" w:rsidRDefault="003D1C7A" w:rsidP="00234292">
      <w:pPr>
        <w:pStyle w:val="Heading1"/>
      </w:pPr>
      <w:bookmarkStart w:id="2" w:name="_Toc57920093"/>
      <w:r>
        <w:lastRenderedPageBreak/>
        <w:t>Employee Engagement</w:t>
      </w:r>
      <w:bookmarkEnd w:id="2"/>
    </w:p>
    <w:p w14:paraId="188BE06B" w14:textId="77777777" w:rsidR="009B2179" w:rsidRDefault="003D1C7A">
      <w:r>
        <w:t xml:space="preserve">Employee engagement is in an organization is based on the trust, commitment that employees have towards the organization. If they are satisfied in their working </w:t>
      </w:r>
      <w:r w:rsidR="00E22F1A">
        <w:t>place,</w:t>
      </w:r>
      <w:r>
        <w:t xml:space="preserve"> they will be motivated to play their roles in the organization</w:t>
      </w:r>
      <w:r w:rsidR="00A61B19">
        <w:t xml:space="preserve"> (</w:t>
      </w:r>
      <w:r w:rsidR="00A61B19" w:rsidRPr="007036E8">
        <w:rPr>
          <w:color w:val="000000"/>
          <w:szCs w:val="24"/>
        </w:rPr>
        <w:t>Hodges,</w:t>
      </w:r>
      <w:r w:rsidR="00A61B19">
        <w:rPr>
          <w:color w:val="000000"/>
          <w:szCs w:val="24"/>
        </w:rPr>
        <w:t xml:space="preserve"> 2017)</w:t>
      </w:r>
      <w:r>
        <w:t xml:space="preserve">. Employees will be committed towards their working place if they find an </w:t>
      </w:r>
      <w:r w:rsidR="00E22F1A">
        <w:t>environment</w:t>
      </w:r>
      <w:r>
        <w:t xml:space="preserve"> of </w:t>
      </w:r>
      <w:r w:rsidR="00E22F1A">
        <w:t>respect, the value of their talents. From their motivation towards the workplace, the organization can be successful in their goals. An engaged employee will be positive, confident, ambitious, having a goal setting attitude towards their work.</w:t>
      </w:r>
    </w:p>
    <w:p w14:paraId="492D2EDB" w14:textId="77777777" w:rsidR="00E22F1A" w:rsidRDefault="003D1C7A" w:rsidP="00234292">
      <w:pPr>
        <w:pStyle w:val="Heading2"/>
      </w:pPr>
      <w:bookmarkStart w:id="3" w:name="_Toc57920094"/>
      <w:r>
        <w:t>Drivers of employee engagement</w:t>
      </w:r>
      <w:bookmarkEnd w:id="3"/>
    </w:p>
    <w:p w14:paraId="656B540F" w14:textId="77777777" w:rsidR="00E22F1A" w:rsidRDefault="003D1C7A">
      <w:r>
        <w:t>In a working environment, employees will be motivated to work if the company follows some rules. These are the drivers of employee engagement by which employees are enforced to do hard work. These drivers of employee engagement are given below-</w:t>
      </w:r>
    </w:p>
    <w:p w14:paraId="6184AEBF" w14:textId="77777777" w:rsidR="00E22F1A" w:rsidRDefault="003D1C7A" w:rsidP="00234292">
      <w:pPr>
        <w:pStyle w:val="ListParagraph"/>
        <w:numPr>
          <w:ilvl w:val="0"/>
          <w:numId w:val="1"/>
        </w:numPr>
      </w:pPr>
      <w:r w:rsidRPr="00234292">
        <w:rPr>
          <w:b/>
          <w:bCs/>
        </w:rPr>
        <w:t>Employee welfare:</w:t>
      </w:r>
      <w:r>
        <w:t xml:space="preserve"> </w:t>
      </w:r>
      <w:r w:rsidR="0010195F">
        <w:t xml:space="preserve">When an organization creates a </w:t>
      </w:r>
      <w:r w:rsidR="00DB50BB">
        <w:t>working</w:t>
      </w:r>
      <w:r w:rsidR="0010195F">
        <w:t xml:space="preserve"> environment according to their </w:t>
      </w:r>
      <w:r w:rsidR="00DB50BB">
        <w:t>employee’s</w:t>
      </w:r>
      <w:r w:rsidR="0010195F">
        <w:t xml:space="preserve"> satisfaction, the employees will be motivated to work. In this pandemic, the organization has created an environment to work from home as it is risky to operate work by going in an organization</w:t>
      </w:r>
      <w:r w:rsidR="00A61B19">
        <w:t xml:space="preserve"> (</w:t>
      </w:r>
      <w:proofErr w:type="spellStart"/>
      <w:r w:rsidR="00A61B19" w:rsidRPr="007036E8">
        <w:rPr>
          <w:color w:val="000000"/>
          <w:szCs w:val="24"/>
        </w:rPr>
        <w:t>Federman</w:t>
      </w:r>
      <w:proofErr w:type="spellEnd"/>
      <w:r w:rsidR="00A61B19" w:rsidRPr="007036E8">
        <w:rPr>
          <w:color w:val="000000"/>
          <w:szCs w:val="24"/>
        </w:rPr>
        <w:t>,</w:t>
      </w:r>
      <w:r w:rsidR="00A61B19">
        <w:rPr>
          <w:color w:val="000000"/>
          <w:szCs w:val="24"/>
        </w:rPr>
        <w:t xml:space="preserve"> 2013)</w:t>
      </w:r>
      <w:r w:rsidR="0010195F">
        <w:t xml:space="preserve">. That’s why working from home and giving employees flexible working hours in this situation are motivating employees to work for the company. As the more company will think about the </w:t>
      </w:r>
      <w:r w:rsidR="00DB50BB">
        <w:t>employee’s</w:t>
      </w:r>
      <w:r w:rsidR="0010195F">
        <w:t xml:space="preserve"> welfare the </w:t>
      </w:r>
      <w:r w:rsidR="00DB50BB">
        <w:t>more,</w:t>
      </w:r>
      <w:r w:rsidR="0010195F">
        <w:t xml:space="preserve"> they will go closer to their goals.</w:t>
      </w:r>
    </w:p>
    <w:p w14:paraId="3A30B36C" w14:textId="77777777" w:rsidR="003E192D" w:rsidRDefault="003D1C7A" w:rsidP="00B549A5">
      <w:pPr>
        <w:pStyle w:val="ListParagraph"/>
        <w:ind w:left="630"/>
        <w:jc w:val="center"/>
      </w:pPr>
      <w:r>
        <w:rPr>
          <w:noProof/>
        </w:rPr>
        <w:drawing>
          <wp:inline distT="0" distB="0" distL="0" distR="0" wp14:anchorId="556D3929" wp14:editId="5A36AAE4">
            <wp:extent cx="4876800" cy="2609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13393"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6800" cy="2609850"/>
                    </a:xfrm>
                    <a:prstGeom prst="rect">
                      <a:avLst/>
                    </a:prstGeom>
                  </pic:spPr>
                </pic:pic>
              </a:graphicData>
            </a:graphic>
          </wp:inline>
        </w:drawing>
      </w:r>
    </w:p>
    <w:p w14:paraId="79600E7F" w14:textId="77777777" w:rsidR="00B549A5" w:rsidRDefault="003D1C7A" w:rsidP="00B549A5">
      <w:pPr>
        <w:pStyle w:val="ListParagraph"/>
        <w:ind w:left="630"/>
        <w:jc w:val="center"/>
      </w:pPr>
      <w:r>
        <w:t>Figure 01: Employee engagement (</w:t>
      </w:r>
      <w:r w:rsidR="00A61B19" w:rsidRPr="007036E8">
        <w:rPr>
          <w:color w:val="000000"/>
          <w:szCs w:val="24"/>
        </w:rPr>
        <w:t>Bradford</w:t>
      </w:r>
      <w:r w:rsidR="00A61B19">
        <w:rPr>
          <w:color w:val="000000"/>
          <w:szCs w:val="24"/>
        </w:rPr>
        <w:t>, 2018).</w:t>
      </w:r>
    </w:p>
    <w:p w14:paraId="75191D4A" w14:textId="77777777" w:rsidR="0010195F" w:rsidRDefault="003D1C7A" w:rsidP="00234292">
      <w:pPr>
        <w:pStyle w:val="ListParagraph"/>
        <w:numPr>
          <w:ilvl w:val="0"/>
          <w:numId w:val="1"/>
        </w:numPr>
      </w:pPr>
      <w:r w:rsidRPr="00234292">
        <w:rPr>
          <w:b/>
          <w:bCs/>
        </w:rPr>
        <w:lastRenderedPageBreak/>
        <w:t>Employee growth:</w:t>
      </w:r>
      <w:r>
        <w:t xml:space="preserve"> In the organization employee growth can happen if they receive proper training and development programs to strengthen their knowledge. As </w:t>
      </w:r>
      <w:r w:rsidR="00DB50BB">
        <w:t>in this</w:t>
      </w:r>
      <w:r>
        <w:t xml:space="preserve"> pandemic, situation </w:t>
      </w:r>
      <w:r w:rsidR="00DB50BB">
        <w:t>employees</w:t>
      </w:r>
      <w:r>
        <w:t xml:space="preserve"> are working from home so </w:t>
      </w:r>
      <w:r w:rsidR="00DB50BB">
        <w:t>their</w:t>
      </w:r>
      <w:r>
        <w:t xml:space="preserve"> job design has been changed. They can get online training for their </w:t>
      </w:r>
      <w:r w:rsidR="00DB50BB">
        <w:t>career</w:t>
      </w:r>
      <w:r>
        <w:t xml:space="preserve">, can </w:t>
      </w:r>
      <w:r w:rsidR="00DB50BB">
        <w:t>attend</w:t>
      </w:r>
      <w:r>
        <w:t xml:space="preserve"> various </w:t>
      </w:r>
      <w:r w:rsidR="00DB50BB">
        <w:t>professional</w:t>
      </w:r>
      <w:r>
        <w:t xml:space="preserve"> development programs which in </w:t>
      </w:r>
      <w:r w:rsidR="00DB50BB">
        <w:t>turn</w:t>
      </w:r>
      <w:r>
        <w:t xml:space="preserve"> can </w:t>
      </w:r>
      <w:r w:rsidR="00DB50BB">
        <w:t>affect</w:t>
      </w:r>
      <w:r>
        <w:t xml:space="preserve"> </w:t>
      </w:r>
      <w:r w:rsidR="00DB50BB">
        <w:t>their</w:t>
      </w:r>
      <w:r>
        <w:t xml:space="preserve"> professional advancement. As roles in the organization are restricted now so new development programs online based can help employees to grow.  </w:t>
      </w:r>
    </w:p>
    <w:p w14:paraId="5F858329" w14:textId="77777777" w:rsidR="0010195F" w:rsidRDefault="003D1C7A" w:rsidP="00234292">
      <w:pPr>
        <w:pStyle w:val="ListParagraph"/>
        <w:numPr>
          <w:ilvl w:val="0"/>
          <w:numId w:val="1"/>
        </w:numPr>
      </w:pPr>
      <w:r w:rsidRPr="00234292">
        <w:rPr>
          <w:b/>
          <w:bCs/>
        </w:rPr>
        <w:t>Empowerment:</w:t>
      </w:r>
      <w:r>
        <w:t xml:space="preserve"> In an organization employee empowerment happens to </w:t>
      </w:r>
      <w:r w:rsidR="00DB50BB">
        <w:t>fulfill</w:t>
      </w:r>
      <w:r>
        <w:t xml:space="preserve"> the employee gap</w:t>
      </w:r>
      <w:r w:rsidR="004A3EE4">
        <w:t xml:space="preserve"> so that </w:t>
      </w:r>
      <w:r w:rsidR="00DB50BB">
        <w:t>newer</w:t>
      </w:r>
      <w:r w:rsidR="004A3EE4">
        <w:t xml:space="preserve"> talents can work in a newer environment. To engage employees in the working environment various training, development activities are set up in the organization</w:t>
      </w:r>
      <w:r w:rsidR="0003091C">
        <w:t xml:space="preserve"> (</w:t>
      </w:r>
      <w:r w:rsidR="0003091C" w:rsidRPr="007036E8">
        <w:rPr>
          <w:color w:val="000000"/>
          <w:szCs w:val="24"/>
        </w:rPr>
        <w:t>Claxton,</w:t>
      </w:r>
      <w:r w:rsidR="0003091C">
        <w:rPr>
          <w:color w:val="000000"/>
          <w:szCs w:val="24"/>
        </w:rPr>
        <w:t xml:space="preserve"> 2014)</w:t>
      </w:r>
      <w:r w:rsidR="004A3EE4">
        <w:t xml:space="preserve">. Though in this </w:t>
      </w:r>
      <w:r w:rsidR="00DB50BB">
        <w:t>pandemic</w:t>
      </w:r>
      <w:r w:rsidR="004A3EE4">
        <w:t xml:space="preserve"> employee empowerment is difficult although online interviews, exams, </w:t>
      </w:r>
      <w:r w:rsidR="00B55703">
        <w:t xml:space="preserve">and other selection procedures are applied by the organization to </w:t>
      </w:r>
      <w:r w:rsidR="00DB50BB">
        <w:t>restruck</w:t>
      </w:r>
      <w:r w:rsidR="00B55703">
        <w:t xml:space="preserve"> employees in their roles. This technique has been applied by many </w:t>
      </w:r>
      <w:r w:rsidR="00DB50BB">
        <w:t>organizations</w:t>
      </w:r>
      <w:r w:rsidR="00B55703">
        <w:t xml:space="preserve"> in their recruitment, selection procedure all over the world now.</w:t>
      </w:r>
    </w:p>
    <w:p w14:paraId="2005AFA9" w14:textId="48FF9DE7" w:rsidR="00B55703" w:rsidRDefault="003D1C7A" w:rsidP="00234292">
      <w:pPr>
        <w:pStyle w:val="ListParagraph"/>
        <w:numPr>
          <w:ilvl w:val="0"/>
          <w:numId w:val="1"/>
        </w:numPr>
      </w:pPr>
      <w:r w:rsidRPr="00234292">
        <w:rPr>
          <w:b/>
          <w:bCs/>
        </w:rPr>
        <w:t>Interpersonal relationship:</w:t>
      </w:r>
      <w:r>
        <w:t xml:space="preserve"> Employees in an organization will be motivated to work more if they get a friendly, trustworthy environment around them. If superiors perform their le</w:t>
      </w:r>
      <w:r w:rsidR="00DB50BB">
        <w:t>aders</w:t>
      </w:r>
      <w:r>
        <w:t xml:space="preserve">hip in a </w:t>
      </w:r>
      <w:r w:rsidR="00911968">
        <w:t>well-guided way employee</w:t>
      </w:r>
      <w:r>
        <w:t xml:space="preserve"> will be satisfied. As in an organization </w:t>
      </w:r>
      <w:r w:rsidR="00DB50BB">
        <w:t>employees’</w:t>
      </w:r>
      <w:r>
        <w:t xml:space="preserve"> values, integrity plays an important role in building a </w:t>
      </w:r>
      <w:r w:rsidR="00DB50BB">
        <w:t>co-operative environment employee</w:t>
      </w:r>
      <w:r>
        <w:t xml:space="preserve"> can </w:t>
      </w:r>
      <w:r w:rsidR="00DB50BB">
        <w:t>feel</w:t>
      </w:r>
      <w:r>
        <w:t xml:space="preserve"> free to share their feelings, ideas, or their demand</w:t>
      </w:r>
      <w:r w:rsidR="00A61B19">
        <w:t xml:space="preserve"> (</w:t>
      </w:r>
      <w:r w:rsidR="00A61B19" w:rsidRPr="007036E8">
        <w:rPr>
          <w:color w:val="000000"/>
          <w:szCs w:val="24"/>
        </w:rPr>
        <w:t>Byrne,</w:t>
      </w:r>
      <w:r w:rsidR="00A61B19">
        <w:rPr>
          <w:color w:val="000000"/>
          <w:szCs w:val="24"/>
        </w:rPr>
        <w:t xml:space="preserve"> 2015)</w:t>
      </w:r>
      <w:r>
        <w:t xml:space="preserve">. In this </w:t>
      </w:r>
      <w:r w:rsidR="00DB50BB">
        <w:t>pandemic</w:t>
      </w:r>
      <w:r>
        <w:t xml:space="preserve"> through online official works has been performed which has made many employees learn many things from others. As employees used to work in an official environment, working from home has made them learn about </w:t>
      </w:r>
      <w:r w:rsidR="00DB50BB">
        <w:t>technolog</w:t>
      </w:r>
      <w:r>
        <w:t xml:space="preserve">y use more. By which the organization has designed its </w:t>
      </w:r>
      <w:r w:rsidR="00DB50BB">
        <w:t>employees’</w:t>
      </w:r>
      <w:r>
        <w:t xml:space="preserve"> jobs in a new way </w:t>
      </w:r>
      <w:r w:rsidR="00DB50BB">
        <w:t xml:space="preserve">by </w:t>
      </w:r>
      <w:r>
        <w:t>making their workplace safe</w:t>
      </w:r>
      <w:r w:rsidR="00DB50BB">
        <w:t>.</w:t>
      </w:r>
      <w:r w:rsidR="00A50C62">
        <w:t xml:space="preserve"> </w:t>
      </w:r>
    </w:p>
    <w:p w14:paraId="083207A8" w14:textId="4BA238C0" w:rsidR="00B549A5" w:rsidRDefault="003D1C7A" w:rsidP="00911968">
      <w:pPr>
        <w:pStyle w:val="ListParagraph"/>
        <w:ind w:left="630"/>
        <w:jc w:val="center"/>
      </w:pPr>
      <w:r>
        <w:rPr>
          <w:noProof/>
        </w:rPr>
        <w:drawing>
          <wp:inline distT="0" distB="0" distL="0" distR="0" wp14:anchorId="7E46D43A" wp14:editId="4E4F7045">
            <wp:extent cx="5162550" cy="190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24685"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162550" cy="1905000"/>
                    </a:xfrm>
                    <a:prstGeom prst="rect">
                      <a:avLst/>
                    </a:prstGeom>
                  </pic:spPr>
                </pic:pic>
              </a:graphicData>
            </a:graphic>
          </wp:inline>
        </w:drawing>
      </w:r>
      <w:r>
        <w:t>Figure 02: Interpersonal skill (</w:t>
      </w:r>
      <w:r w:rsidR="0003091C" w:rsidRPr="00911968">
        <w:rPr>
          <w:color w:val="000000"/>
          <w:szCs w:val="24"/>
        </w:rPr>
        <w:t>Harrison, 2013).</w:t>
      </w:r>
    </w:p>
    <w:p w14:paraId="025C6E6F" w14:textId="77777777" w:rsidR="0020178F" w:rsidRDefault="003D1C7A" w:rsidP="00234292">
      <w:pPr>
        <w:pStyle w:val="ListParagraph"/>
        <w:numPr>
          <w:ilvl w:val="0"/>
          <w:numId w:val="1"/>
        </w:numPr>
      </w:pPr>
      <w:r w:rsidRPr="00234292">
        <w:rPr>
          <w:b/>
          <w:bCs/>
        </w:rPr>
        <w:lastRenderedPageBreak/>
        <w:t>Leadership:</w:t>
      </w:r>
      <w:r>
        <w:t xml:space="preserve"> Strong leadership can make employees satisfied with their working superiors' behaviors by which they can do more teamwork. Superiors who have competency in leadership can motivate employees to their job which may include job satisfaction of employees, the commitment of employees towards the organization, active behavior towards the organizational goal</w:t>
      </w:r>
      <w:r w:rsidR="0003091C">
        <w:t xml:space="preserve"> (</w:t>
      </w:r>
      <w:r w:rsidR="0003091C" w:rsidRPr="007036E8">
        <w:rPr>
          <w:color w:val="000000"/>
          <w:szCs w:val="24"/>
        </w:rPr>
        <w:t>Hutchinson,</w:t>
      </w:r>
      <w:r w:rsidR="0003091C">
        <w:rPr>
          <w:color w:val="000000"/>
          <w:szCs w:val="24"/>
        </w:rPr>
        <w:t xml:space="preserve"> 2019)</w:t>
      </w:r>
      <w:r>
        <w:t>. Having more trust in the leader and his activities in the organizational environment can fall employees in a safe position by which employees can engage themselves more in the activities and the organization's performance will rise.</w:t>
      </w:r>
    </w:p>
    <w:p w14:paraId="2F0546DB" w14:textId="77777777" w:rsidR="00A50C62" w:rsidRDefault="003D1C7A" w:rsidP="00234292">
      <w:pPr>
        <w:pStyle w:val="Heading1"/>
      </w:pPr>
      <w:bookmarkStart w:id="4" w:name="_Toc57920095"/>
      <w:r>
        <w:t>Tools to measure employee engagement</w:t>
      </w:r>
      <w:bookmarkEnd w:id="4"/>
    </w:p>
    <w:p w14:paraId="787C11AE" w14:textId="77777777" w:rsidR="002F6DD7" w:rsidRDefault="003D1C7A">
      <w:r>
        <w:t xml:space="preserve">Employee engagement measures productivity </w:t>
      </w:r>
      <w:r w:rsidR="00470A57">
        <w:t xml:space="preserve">in a business so that the employees can be engaged more with creativity, high output for the company. To measure employee performance in their workplace </w:t>
      </w:r>
      <w:r w:rsidR="004153E3">
        <w:t>some measurement tools are used by the organization those are as follows-</w:t>
      </w:r>
    </w:p>
    <w:p w14:paraId="4ABF340D" w14:textId="77777777" w:rsidR="004153E3" w:rsidRDefault="003D1C7A" w:rsidP="00234292">
      <w:pPr>
        <w:pStyle w:val="ListParagraph"/>
        <w:numPr>
          <w:ilvl w:val="0"/>
          <w:numId w:val="2"/>
        </w:numPr>
      </w:pPr>
      <w:r w:rsidRPr="00234292">
        <w:rPr>
          <w:b/>
          <w:bCs/>
        </w:rPr>
        <w:t>Survey analysis:</w:t>
      </w:r>
      <w:r>
        <w:t xml:space="preserve"> Employee survey is used to get feedback from them about their </w:t>
      </w:r>
      <w:r w:rsidR="0020178F">
        <w:t>attitudes</w:t>
      </w:r>
      <w:r>
        <w:t xml:space="preserve">, feelings, demands from the organization. It is the most effective one as it is submitted randomly so </w:t>
      </w:r>
      <w:r w:rsidR="0020178F">
        <w:t>employee</w:t>
      </w:r>
      <w:r>
        <w:t xml:space="preserve"> participation will be higher and a higher response can be achieved from them</w:t>
      </w:r>
      <w:r w:rsidR="0003091C">
        <w:t xml:space="preserve"> (</w:t>
      </w:r>
      <w:r w:rsidR="0003091C" w:rsidRPr="007036E8">
        <w:rPr>
          <w:color w:val="000000"/>
          <w:szCs w:val="24"/>
        </w:rPr>
        <w:t>Finnegan,</w:t>
      </w:r>
      <w:r w:rsidR="0003091C">
        <w:rPr>
          <w:color w:val="000000"/>
          <w:szCs w:val="24"/>
        </w:rPr>
        <w:t xml:space="preserve"> 2016)</w:t>
      </w:r>
      <w:r>
        <w:t xml:space="preserve">. From the analysis of the survey </w:t>
      </w:r>
      <w:r w:rsidR="0020178F">
        <w:t>whether</w:t>
      </w:r>
      <w:r>
        <w:t xml:space="preserve"> they are motivated, satisfied with the job or not, their workplace relationship can be determined. With that </w:t>
      </w:r>
      <w:r w:rsidR="0020178F">
        <w:t>whether</w:t>
      </w:r>
      <w:r>
        <w:t xml:space="preserve"> they require any monetary or financial rise or not can be known.</w:t>
      </w:r>
    </w:p>
    <w:p w14:paraId="243CA9AC" w14:textId="77777777" w:rsidR="00DE0FD9" w:rsidRDefault="003D1C7A" w:rsidP="00DE0FD9">
      <w:pPr>
        <w:pStyle w:val="ListParagraph"/>
        <w:jc w:val="center"/>
      </w:pPr>
      <w:r>
        <w:rPr>
          <w:noProof/>
        </w:rPr>
        <w:drawing>
          <wp:inline distT="0" distB="0" distL="0" distR="0" wp14:anchorId="4470A66C" wp14:editId="30AD4996">
            <wp:extent cx="5210175" cy="2876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10869"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5210537" cy="2876750"/>
                    </a:xfrm>
                    <a:prstGeom prst="rect">
                      <a:avLst/>
                    </a:prstGeom>
                  </pic:spPr>
                </pic:pic>
              </a:graphicData>
            </a:graphic>
          </wp:inline>
        </w:drawing>
      </w:r>
    </w:p>
    <w:p w14:paraId="4645E1E2" w14:textId="77777777" w:rsidR="00DE0FD9" w:rsidRDefault="003D1C7A" w:rsidP="00DE0FD9">
      <w:pPr>
        <w:pStyle w:val="ListParagraph"/>
        <w:jc w:val="center"/>
      </w:pPr>
      <w:r>
        <w:t>Figure 03: Survey of employee engagement (</w:t>
      </w:r>
      <w:r w:rsidR="00FA4E6C" w:rsidRPr="007036E8">
        <w:rPr>
          <w:color w:val="000000"/>
          <w:szCs w:val="24"/>
        </w:rPr>
        <w:t>ELIOT,</w:t>
      </w:r>
      <w:r w:rsidR="00FA4E6C">
        <w:rPr>
          <w:color w:val="000000"/>
          <w:szCs w:val="24"/>
        </w:rPr>
        <w:t xml:space="preserve"> 2020).</w:t>
      </w:r>
    </w:p>
    <w:p w14:paraId="01F77000" w14:textId="77777777" w:rsidR="002F6DD7" w:rsidRDefault="003D1C7A" w:rsidP="00234292">
      <w:pPr>
        <w:pStyle w:val="ListParagraph"/>
        <w:numPr>
          <w:ilvl w:val="0"/>
          <w:numId w:val="2"/>
        </w:numPr>
      </w:pPr>
      <w:r w:rsidRPr="00234292">
        <w:rPr>
          <w:b/>
          <w:bCs/>
        </w:rPr>
        <w:lastRenderedPageBreak/>
        <w:t>Software-based analysis:</w:t>
      </w:r>
      <w:r>
        <w:t xml:space="preserve"> In modern time </w:t>
      </w:r>
      <w:r w:rsidR="0020178F">
        <w:t>survey-based</w:t>
      </w:r>
      <w:r>
        <w:t xml:space="preserve"> analysis may seem time-consuming for that </w:t>
      </w:r>
      <w:r w:rsidR="0020178F">
        <w:t>software-based</w:t>
      </w:r>
      <w:r>
        <w:t xml:space="preserve"> analysis are used to keep tr</w:t>
      </w:r>
      <w:r w:rsidR="0020178F">
        <w:t>ac</w:t>
      </w:r>
      <w:r>
        <w:t xml:space="preserve">k of employee engagement in their </w:t>
      </w:r>
      <w:r w:rsidR="0020178F">
        <w:t>activities</w:t>
      </w:r>
      <w:r>
        <w:t xml:space="preserve">. In the organization, HR collects feedback to measure </w:t>
      </w:r>
      <w:r w:rsidR="0020178F">
        <w:t>whether</w:t>
      </w:r>
      <w:r>
        <w:t xml:space="preserve"> employees are satisfied or not</w:t>
      </w:r>
      <w:r w:rsidR="006E27B0">
        <w:t xml:space="preserve">. This data helps to analyze employee performance and ensure that they can work together in an organization to achieve the </w:t>
      </w:r>
      <w:r w:rsidR="0020178F">
        <w:t>company</w:t>
      </w:r>
      <w:r w:rsidR="006E27B0">
        <w:t xml:space="preserve"> goals. In the </w:t>
      </w:r>
      <w:r w:rsidR="0020178F">
        <w:t>software-based</w:t>
      </w:r>
      <w:r w:rsidR="006E27B0">
        <w:t xml:space="preserve"> system </w:t>
      </w:r>
      <w:r w:rsidR="0020178F">
        <w:t>employee’s</w:t>
      </w:r>
      <w:r w:rsidR="006E27B0">
        <w:t xml:space="preserve"> activities with rating will be notified to measure their position in the workplace.</w:t>
      </w:r>
    </w:p>
    <w:p w14:paraId="0C905BC3" w14:textId="77777777" w:rsidR="006E27B0" w:rsidRDefault="003D1C7A" w:rsidP="00234292">
      <w:pPr>
        <w:pStyle w:val="ListParagraph"/>
        <w:numPr>
          <w:ilvl w:val="0"/>
          <w:numId w:val="2"/>
        </w:numPr>
      </w:pPr>
      <w:r w:rsidRPr="00234292">
        <w:rPr>
          <w:b/>
          <w:bCs/>
        </w:rPr>
        <w:t>Internal media analysis:</w:t>
      </w:r>
      <w:r>
        <w:t xml:space="preserve"> When </w:t>
      </w:r>
      <w:r w:rsidR="00797B34">
        <w:t>an organization</w:t>
      </w:r>
      <w:r>
        <w:t xml:space="preserve"> wants to measure their employee </w:t>
      </w:r>
      <w:r w:rsidR="00797B34">
        <w:t>engagement,</w:t>
      </w:r>
      <w:r>
        <w:t xml:space="preserve"> they can get information about that employee from their intranet media. This </w:t>
      </w:r>
      <w:r w:rsidR="00797B34">
        <w:t>media</w:t>
      </w:r>
      <w:r>
        <w:t xml:space="preserve"> is based on internal sources in the organization whereby employees share various ideas regarding their work and from their sharing of ideas, they engage </w:t>
      </w:r>
      <w:r w:rsidR="00797B34">
        <w:t>themselves</w:t>
      </w:r>
      <w:r>
        <w:t xml:space="preserve"> in the company development activities</w:t>
      </w:r>
      <w:r w:rsidR="00FA4E6C">
        <w:t xml:space="preserve"> (</w:t>
      </w:r>
      <w:r w:rsidR="00FA4E6C" w:rsidRPr="007036E8">
        <w:rPr>
          <w:color w:val="000000"/>
          <w:szCs w:val="24"/>
        </w:rPr>
        <w:t>Hodges,</w:t>
      </w:r>
      <w:r w:rsidR="00FA4E6C">
        <w:rPr>
          <w:color w:val="000000"/>
          <w:szCs w:val="24"/>
        </w:rPr>
        <w:t xml:space="preserve"> 2017)</w:t>
      </w:r>
      <w:r>
        <w:t xml:space="preserve">. </w:t>
      </w:r>
      <w:r w:rsidR="00797B34">
        <w:t>Analyzing</w:t>
      </w:r>
      <w:r>
        <w:t xml:space="preserve"> employee </w:t>
      </w:r>
      <w:r w:rsidR="00797B34">
        <w:t>response,</w:t>
      </w:r>
      <w:r>
        <w:t xml:space="preserve"> I the intranet media the manager can get to know more </w:t>
      </w:r>
      <w:r w:rsidR="00797B34">
        <w:t>about</w:t>
      </w:r>
      <w:r>
        <w:t xml:space="preserve"> the employee participation in the organization. Not only about employee </w:t>
      </w:r>
      <w:r w:rsidR="00797B34">
        <w:t>participation</w:t>
      </w:r>
      <w:r>
        <w:t xml:space="preserve"> but also employees are doing teamwork </w:t>
      </w:r>
      <w:r w:rsidR="00107C83">
        <w:t>effectively</w:t>
      </w:r>
      <w:r>
        <w:t xml:space="preserve"> or not can be known from here.</w:t>
      </w:r>
    </w:p>
    <w:p w14:paraId="191CFE51" w14:textId="77777777" w:rsidR="006E27B0" w:rsidRDefault="003D1C7A" w:rsidP="00234292">
      <w:pPr>
        <w:pStyle w:val="ListParagraph"/>
        <w:numPr>
          <w:ilvl w:val="0"/>
          <w:numId w:val="2"/>
        </w:numPr>
      </w:pPr>
      <w:r w:rsidRPr="00234292">
        <w:rPr>
          <w:b/>
          <w:bCs/>
        </w:rPr>
        <w:t>Interviews from the ex-employees:</w:t>
      </w:r>
      <w:r>
        <w:t xml:space="preserve"> When an organization want</w:t>
      </w:r>
      <w:r w:rsidR="00107C83">
        <w:t xml:space="preserve">s </w:t>
      </w:r>
      <w:r>
        <w:t xml:space="preserve">to measure their employee engagement or their </w:t>
      </w:r>
      <w:r w:rsidR="00107C83">
        <w:t>team’s</w:t>
      </w:r>
      <w:r>
        <w:t xml:space="preserve"> </w:t>
      </w:r>
      <w:r w:rsidR="00107C83">
        <w:t>performance,</w:t>
      </w:r>
      <w:r>
        <w:t xml:space="preserve"> they can ask employees who have left the company. by asking them various hard question why they leave or who are the main </w:t>
      </w:r>
      <w:r w:rsidR="00107C83">
        <w:t>performers</w:t>
      </w:r>
      <w:r>
        <w:t xml:space="preserve"> in the organization </w:t>
      </w:r>
      <w:r w:rsidR="00107C83">
        <w:t>etc.</w:t>
      </w:r>
      <w:r>
        <w:t xml:space="preserve"> </w:t>
      </w:r>
      <w:r w:rsidR="00107C83">
        <w:t>F</w:t>
      </w:r>
      <w:r>
        <w:t xml:space="preserve">orm their response analysis </w:t>
      </w:r>
      <w:r w:rsidR="0035792B">
        <w:t xml:space="preserve">organization can get a clear </w:t>
      </w:r>
      <w:r w:rsidR="00107C83">
        <w:t>view</w:t>
      </w:r>
      <w:r w:rsidR="0035792B">
        <w:t xml:space="preserve"> of which place they need to develop or not or what they can do to stop employees switching tendency </w:t>
      </w:r>
      <w:r w:rsidR="00107C83">
        <w:t>can r</w:t>
      </w:r>
      <w:r w:rsidR="0035792B">
        <w:t xml:space="preserve">etain them for a longer period. For these analyses, a </w:t>
      </w:r>
      <w:r w:rsidR="00107C83">
        <w:t>questionnaire-based</w:t>
      </w:r>
      <w:r w:rsidR="0035792B">
        <w:t xml:space="preserve"> survey or </w:t>
      </w:r>
      <w:r w:rsidR="00107C83">
        <w:t>phone</w:t>
      </w:r>
      <w:r w:rsidR="0035792B">
        <w:t xml:space="preserve"> interview for a short time can be made.</w:t>
      </w:r>
    </w:p>
    <w:p w14:paraId="085535EC" w14:textId="15E1B6E4" w:rsidR="0035792B" w:rsidRDefault="003D1C7A" w:rsidP="00234292">
      <w:pPr>
        <w:pStyle w:val="ListParagraph"/>
        <w:numPr>
          <w:ilvl w:val="0"/>
          <w:numId w:val="2"/>
        </w:numPr>
      </w:pPr>
      <w:r w:rsidRPr="00234292">
        <w:rPr>
          <w:b/>
          <w:bCs/>
        </w:rPr>
        <w:t>Knowledge from employee lifecycle:</w:t>
      </w:r>
      <w:r>
        <w:t xml:space="preserve"> If an organization want to </w:t>
      </w:r>
      <w:r w:rsidR="00107C83">
        <w:t>measure</w:t>
      </w:r>
      <w:r>
        <w:t xml:space="preserve"> their employee </w:t>
      </w:r>
      <w:r w:rsidR="00107C83">
        <w:t>engagement,</w:t>
      </w:r>
      <w:r>
        <w:t xml:space="preserve"> they can get information starting from their recruiting, development </w:t>
      </w:r>
      <w:r w:rsidR="00107C83">
        <w:t>activities</w:t>
      </w:r>
      <w:r>
        <w:t xml:space="preserve">, performance analysis, retention programs for them, etc. in various stages in a </w:t>
      </w:r>
      <w:r w:rsidR="00107C83">
        <w:t>workplace employee</w:t>
      </w:r>
      <w:r>
        <w:t xml:space="preserve"> face various experience by which organization can get a view of employee feedback</w:t>
      </w:r>
      <w:r w:rsidR="00FA4E6C">
        <w:t xml:space="preserve"> (</w:t>
      </w:r>
      <w:r w:rsidR="00FA4E6C" w:rsidRPr="007036E8">
        <w:rPr>
          <w:color w:val="000000"/>
          <w:szCs w:val="24"/>
        </w:rPr>
        <w:t>Byrne,</w:t>
      </w:r>
      <w:r w:rsidR="00FA4E6C">
        <w:rPr>
          <w:color w:val="000000"/>
          <w:szCs w:val="24"/>
        </w:rPr>
        <w:t xml:space="preserve"> 2015)</w:t>
      </w:r>
      <w:r>
        <w:t xml:space="preserve">. This feedback can help the organization </w:t>
      </w:r>
      <w:r w:rsidR="00107C83">
        <w:t>whether</w:t>
      </w:r>
      <w:r>
        <w:t xml:space="preserve"> to build </w:t>
      </w:r>
      <w:r w:rsidR="00107C83">
        <w:t>more</w:t>
      </w:r>
      <w:r>
        <w:t xml:space="preserve"> development programs for employees or not or to reinforce the company value to the employees. Employee's experience in t</w:t>
      </w:r>
      <w:r w:rsidR="00107C83">
        <w:t>hes</w:t>
      </w:r>
      <w:r>
        <w:t xml:space="preserve">e </w:t>
      </w:r>
      <w:r w:rsidR="00107C83">
        <w:t>activities</w:t>
      </w:r>
      <w:r>
        <w:t xml:space="preserve"> helps the organization to </w:t>
      </w:r>
      <w:r w:rsidR="00107C83">
        <w:t>decide</w:t>
      </w:r>
      <w:r>
        <w:t xml:space="preserve"> their </w:t>
      </w:r>
      <w:r w:rsidR="00107C83">
        <w:t>remuneration</w:t>
      </w:r>
      <w:r>
        <w:t xml:space="preserve"> </w:t>
      </w:r>
      <w:r w:rsidR="00234292">
        <w:t>package to</w:t>
      </w:r>
      <w:r>
        <w:t xml:space="preserve"> motivate them in the organization work more.</w:t>
      </w:r>
    </w:p>
    <w:p w14:paraId="4802546C" w14:textId="77777777" w:rsidR="00DE0FD9" w:rsidRDefault="003D1C7A" w:rsidP="00DE0FD9">
      <w:pPr>
        <w:pStyle w:val="ListParagraph"/>
        <w:jc w:val="center"/>
      </w:pPr>
      <w:r>
        <w:rPr>
          <w:noProof/>
        </w:rPr>
        <w:lastRenderedPageBreak/>
        <w:drawing>
          <wp:inline distT="0" distB="0" distL="0" distR="0" wp14:anchorId="02ECDCDB" wp14:editId="53E17D79">
            <wp:extent cx="4562475" cy="22574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547051"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62475" cy="2257425"/>
                    </a:xfrm>
                    <a:prstGeom prst="rect">
                      <a:avLst/>
                    </a:prstGeom>
                  </pic:spPr>
                </pic:pic>
              </a:graphicData>
            </a:graphic>
          </wp:inline>
        </w:drawing>
      </w:r>
    </w:p>
    <w:p w14:paraId="1C6D7F7A" w14:textId="77777777" w:rsidR="00FA4E6C" w:rsidRDefault="003D1C7A" w:rsidP="00FA4E6C">
      <w:pPr>
        <w:pStyle w:val="ListParagraph"/>
        <w:jc w:val="center"/>
        <w:rPr>
          <w:color w:val="000000"/>
          <w:szCs w:val="24"/>
        </w:rPr>
      </w:pPr>
      <w:r>
        <w:t>Figure 04: Employee lifecycle (</w:t>
      </w:r>
      <w:proofErr w:type="spellStart"/>
      <w:r w:rsidRPr="007036E8">
        <w:rPr>
          <w:color w:val="000000"/>
          <w:szCs w:val="24"/>
        </w:rPr>
        <w:t>Federman</w:t>
      </w:r>
      <w:proofErr w:type="spellEnd"/>
      <w:r w:rsidRPr="007036E8">
        <w:rPr>
          <w:color w:val="000000"/>
          <w:szCs w:val="24"/>
        </w:rPr>
        <w:t>,</w:t>
      </w:r>
      <w:r>
        <w:rPr>
          <w:color w:val="000000"/>
          <w:szCs w:val="24"/>
        </w:rPr>
        <w:t xml:space="preserve"> 2013).</w:t>
      </w:r>
    </w:p>
    <w:p w14:paraId="2FC02B03" w14:textId="77777777" w:rsidR="00283FCA" w:rsidRDefault="003D1C7A" w:rsidP="00FA4E6C">
      <w:pPr>
        <w:pStyle w:val="Heading1"/>
      </w:pPr>
      <w:bookmarkStart w:id="5" w:name="_Toc57920096"/>
      <w:r>
        <w:t>Employee value proposition</w:t>
      </w:r>
      <w:bookmarkEnd w:id="5"/>
    </w:p>
    <w:p w14:paraId="7A3ED4B3" w14:textId="77777777" w:rsidR="00283FCA" w:rsidRDefault="003D1C7A">
      <w:r>
        <w:t xml:space="preserve">It is related to employees' profit that they receive while </w:t>
      </w:r>
      <w:r w:rsidR="00107C83">
        <w:t>working</w:t>
      </w:r>
      <w:r>
        <w:t xml:space="preserve"> in an organization which includes various benefits like- compensation, financial remuneration, development activities, training programs. Through EVP employees can be retained in a company and their switching tendency can be </w:t>
      </w:r>
      <w:r w:rsidR="00107C83">
        <w:t>stopped</w:t>
      </w:r>
      <w:r>
        <w:t xml:space="preserve">. EVP needs to be attractive for employees, relevant so that </w:t>
      </w:r>
      <w:r w:rsidR="00107C83">
        <w:t>employers</w:t>
      </w:r>
      <w:r>
        <w:t xml:space="preserve"> will be </w:t>
      </w:r>
      <w:r w:rsidR="00107C83">
        <w:t xml:space="preserve">able </w:t>
      </w:r>
      <w:r>
        <w:t>to hold the talents and retain them for longer-term</w:t>
      </w:r>
      <w:r w:rsidR="00FA4E6C">
        <w:t xml:space="preserve"> (</w:t>
      </w:r>
      <w:r w:rsidR="00FA4E6C" w:rsidRPr="007036E8">
        <w:rPr>
          <w:color w:val="000000"/>
          <w:szCs w:val="24"/>
        </w:rPr>
        <w:t>Hutchinson,</w:t>
      </w:r>
      <w:r w:rsidR="00FA4E6C">
        <w:rPr>
          <w:color w:val="000000"/>
          <w:szCs w:val="24"/>
        </w:rPr>
        <w:t xml:space="preserve"> 2019)</w:t>
      </w:r>
      <w:r>
        <w:t xml:space="preserve">. Employees always </w:t>
      </w:r>
      <w:r w:rsidR="00107C83">
        <w:t>tend</w:t>
      </w:r>
      <w:r>
        <w:t xml:space="preserve"> to switch jobs by which they c</w:t>
      </w:r>
      <w:r w:rsidR="00107C83">
        <w:t>a</w:t>
      </w:r>
      <w:r>
        <w:t xml:space="preserve">n get enough financial benefits, comforts. EVP tries to stop those activities of employees by retaining those </w:t>
      </w:r>
      <w:r w:rsidR="00107C83">
        <w:t>talented</w:t>
      </w:r>
      <w:r>
        <w:t xml:space="preserve"> </w:t>
      </w:r>
      <w:r w:rsidR="00107C83">
        <w:t>employees</w:t>
      </w:r>
      <w:r>
        <w:t xml:space="preserve"> for the organizational </w:t>
      </w:r>
      <w:r w:rsidR="00107C83">
        <w:t>development</w:t>
      </w:r>
      <w:r>
        <w:t xml:space="preserve"> </w:t>
      </w:r>
      <w:r w:rsidR="00107C83">
        <w:t>activities</w:t>
      </w:r>
      <w:r>
        <w:t>. EVP can raise the level of engagement of employees in the organizations to some extent those are given below-</w:t>
      </w:r>
    </w:p>
    <w:p w14:paraId="5772C339" w14:textId="77777777" w:rsidR="00283FCA" w:rsidRDefault="003D1C7A" w:rsidP="00234292">
      <w:pPr>
        <w:pStyle w:val="ListParagraph"/>
        <w:numPr>
          <w:ilvl w:val="0"/>
          <w:numId w:val="3"/>
        </w:numPr>
      </w:pPr>
      <w:r w:rsidRPr="00234292">
        <w:rPr>
          <w:b/>
          <w:bCs/>
        </w:rPr>
        <w:t>Financial/ non-</w:t>
      </w:r>
      <w:r w:rsidR="00107C83" w:rsidRPr="00234292">
        <w:rPr>
          <w:b/>
          <w:bCs/>
        </w:rPr>
        <w:t>financial</w:t>
      </w:r>
      <w:r w:rsidRPr="00234292">
        <w:rPr>
          <w:b/>
          <w:bCs/>
        </w:rPr>
        <w:t xml:space="preserve"> benefits:</w:t>
      </w:r>
      <w:r>
        <w:t xml:space="preserve"> In any </w:t>
      </w:r>
      <w:r w:rsidR="00107C83">
        <w:t>organization, employee</w:t>
      </w:r>
      <w:r>
        <w:t xml:space="preserve">s will be satisfied if they get enough financial benefits like-rise in their </w:t>
      </w:r>
      <w:r w:rsidR="00107C83">
        <w:t>salary</w:t>
      </w:r>
      <w:r>
        <w:t xml:space="preserve">, rewards, bonus, promotions, etc. </w:t>
      </w:r>
      <w:r w:rsidR="00107C83">
        <w:t>These benefits</w:t>
      </w:r>
      <w:r>
        <w:t xml:space="preserve"> c</w:t>
      </w:r>
      <w:r w:rsidR="00107C83">
        <w:t>a</w:t>
      </w:r>
      <w:r>
        <w:t xml:space="preserve">n help the organization to retain employees for longer-term as an employee will be </w:t>
      </w:r>
      <w:r w:rsidR="00107C83">
        <w:t>satisfied</w:t>
      </w:r>
      <w:r>
        <w:t xml:space="preserve"> with those benefits</w:t>
      </w:r>
      <w:r w:rsidR="00FA4E6C">
        <w:t xml:space="preserve"> (</w:t>
      </w:r>
      <w:r w:rsidR="00FA4E6C" w:rsidRPr="007036E8">
        <w:rPr>
          <w:color w:val="000000"/>
          <w:szCs w:val="24"/>
        </w:rPr>
        <w:t>Finnegan</w:t>
      </w:r>
      <w:r w:rsidR="00FA4E6C">
        <w:rPr>
          <w:color w:val="000000"/>
          <w:szCs w:val="24"/>
        </w:rPr>
        <w:t>, 2012)</w:t>
      </w:r>
      <w:r>
        <w:t xml:space="preserve">. With that other non-financial benefits like- holidays, sick leave, insurance, health benefits, retirement compensation, educational benefits, etc. can motivate employees to stay in that organization and to achieve the </w:t>
      </w:r>
      <w:r w:rsidR="00107C83">
        <w:t>organizational</w:t>
      </w:r>
      <w:r>
        <w:t xml:space="preserve"> goal.</w:t>
      </w:r>
    </w:p>
    <w:p w14:paraId="68B846A2" w14:textId="77777777" w:rsidR="00DE0FD9" w:rsidRDefault="003D1C7A" w:rsidP="00DE0FD9">
      <w:pPr>
        <w:pStyle w:val="ListParagraph"/>
        <w:jc w:val="center"/>
      </w:pPr>
      <w:r>
        <w:rPr>
          <w:noProof/>
        </w:rPr>
        <w:lastRenderedPageBreak/>
        <w:drawing>
          <wp:inline distT="0" distB="0" distL="0" distR="0" wp14:anchorId="0C97627B" wp14:editId="26A9B2CC">
            <wp:extent cx="501015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11380"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5010150" cy="2895600"/>
                    </a:xfrm>
                    <a:prstGeom prst="rect">
                      <a:avLst/>
                    </a:prstGeom>
                  </pic:spPr>
                </pic:pic>
              </a:graphicData>
            </a:graphic>
          </wp:inline>
        </w:drawing>
      </w:r>
    </w:p>
    <w:p w14:paraId="007AA865" w14:textId="77777777" w:rsidR="00DE0FD9" w:rsidRDefault="003D1C7A" w:rsidP="00DE0FD9">
      <w:pPr>
        <w:pStyle w:val="ListParagraph"/>
        <w:jc w:val="center"/>
      </w:pPr>
      <w:r>
        <w:t>Figure 05: Employee motivation (</w:t>
      </w:r>
      <w:r w:rsidR="00FA4E6C" w:rsidRPr="007036E8">
        <w:rPr>
          <w:color w:val="000000"/>
          <w:szCs w:val="24"/>
        </w:rPr>
        <w:t>Byrne,</w:t>
      </w:r>
      <w:r w:rsidR="00FA4E6C">
        <w:rPr>
          <w:color w:val="000000"/>
          <w:szCs w:val="24"/>
        </w:rPr>
        <w:t xml:space="preserve"> 2015).</w:t>
      </w:r>
    </w:p>
    <w:p w14:paraId="7C9AE19C" w14:textId="77777777" w:rsidR="00467D24" w:rsidRDefault="003D1C7A" w:rsidP="00234292">
      <w:pPr>
        <w:pStyle w:val="ListParagraph"/>
        <w:numPr>
          <w:ilvl w:val="0"/>
          <w:numId w:val="3"/>
        </w:numPr>
      </w:pPr>
      <w:r w:rsidRPr="00234292">
        <w:rPr>
          <w:b/>
          <w:bCs/>
        </w:rPr>
        <w:t xml:space="preserve">Career development activities: </w:t>
      </w:r>
      <w:r>
        <w:t xml:space="preserve">If any organization wants to retain its customers they can contribute to the growth of their employees. Many employees want to achieve various development </w:t>
      </w:r>
      <w:r w:rsidR="00107C83">
        <w:t>programs</w:t>
      </w:r>
      <w:r>
        <w:t xml:space="preserve"> to promote their careers. If </w:t>
      </w:r>
      <w:r w:rsidR="00107C83">
        <w:t>the organization</w:t>
      </w:r>
      <w:r>
        <w:t xml:space="preserve"> sponsors those activities for the employees or manage those activities on the office premises employees will be motivated to work hard </w:t>
      </w:r>
      <w:r w:rsidR="00107C83">
        <w:t>for</w:t>
      </w:r>
      <w:r>
        <w:t xml:space="preserve"> the company. as employees can be </w:t>
      </w:r>
      <w:r w:rsidR="00107C83">
        <w:t>successful</w:t>
      </w:r>
      <w:r>
        <w:t xml:space="preserve"> in their </w:t>
      </w:r>
      <w:r w:rsidR="00107C83">
        <w:t>educational</w:t>
      </w:r>
      <w:r>
        <w:t xml:space="preserve"> learning more through various development programs.</w:t>
      </w:r>
    </w:p>
    <w:p w14:paraId="5CCE2358" w14:textId="77777777" w:rsidR="00467D24" w:rsidRDefault="003D1C7A" w:rsidP="00234292">
      <w:pPr>
        <w:pStyle w:val="ListParagraph"/>
        <w:numPr>
          <w:ilvl w:val="0"/>
          <w:numId w:val="3"/>
        </w:numPr>
      </w:pPr>
      <w:r w:rsidRPr="00234292">
        <w:rPr>
          <w:b/>
          <w:bCs/>
        </w:rPr>
        <w:t>Flexible working environment:</w:t>
      </w:r>
      <w:r w:rsidR="00233A20">
        <w:t xml:space="preserve"> Various factors can create </w:t>
      </w:r>
      <w:r w:rsidR="00107C83">
        <w:t>a positive</w:t>
      </w:r>
      <w:r w:rsidR="00233A20">
        <w:t xml:space="preserve"> environment in the office which may include- daycare </w:t>
      </w:r>
      <w:r w:rsidR="00107C83">
        <w:t>center</w:t>
      </w:r>
      <w:r w:rsidR="00233A20">
        <w:t xml:space="preserve"> for keeping babies of employees, comfortable office space, professional consultant, physical consultant, various team-related social development programs. These things in a working environment can make employees satisfied with their work which can increase their values in the organization</w:t>
      </w:r>
      <w:r w:rsidR="00FA4E6C">
        <w:t xml:space="preserve"> (</w:t>
      </w:r>
      <w:r w:rsidR="00FA4E6C" w:rsidRPr="007036E8">
        <w:rPr>
          <w:color w:val="000000"/>
          <w:szCs w:val="24"/>
        </w:rPr>
        <w:t>Bradford</w:t>
      </w:r>
      <w:r w:rsidR="00FA4E6C">
        <w:rPr>
          <w:color w:val="000000"/>
          <w:szCs w:val="24"/>
        </w:rPr>
        <w:t>, 2018)</w:t>
      </w:r>
      <w:r w:rsidR="00233A20">
        <w:t>.</w:t>
      </w:r>
      <w:r w:rsidR="005E0ED5">
        <w:t xml:space="preserve"> If the </w:t>
      </w:r>
      <w:r w:rsidR="00107C83">
        <w:t>employees</w:t>
      </w:r>
      <w:r w:rsidR="005E0ED5">
        <w:t xml:space="preserve"> find those activities in their </w:t>
      </w:r>
      <w:r w:rsidR="00107C83">
        <w:t>office</w:t>
      </w:r>
      <w:r w:rsidR="005E0ED5">
        <w:t xml:space="preserve"> </w:t>
      </w:r>
      <w:r w:rsidR="00107C83">
        <w:t>premises,</w:t>
      </w:r>
      <w:r w:rsidR="005E0ED5">
        <w:t xml:space="preserve"> they will engage themselves more in the organizational development program.</w:t>
      </w:r>
    </w:p>
    <w:p w14:paraId="6B2ECE25" w14:textId="77777777" w:rsidR="005E0ED5" w:rsidRDefault="003D1C7A" w:rsidP="00234292">
      <w:pPr>
        <w:pStyle w:val="ListParagraph"/>
        <w:numPr>
          <w:ilvl w:val="0"/>
          <w:numId w:val="3"/>
        </w:numPr>
      </w:pPr>
      <w:r w:rsidRPr="00234292">
        <w:rPr>
          <w:b/>
          <w:bCs/>
        </w:rPr>
        <w:t>Organization’s culture:</w:t>
      </w:r>
      <w:r>
        <w:t xml:space="preserve"> In an organization to create more employee engagement a great culture must be developed which can </w:t>
      </w:r>
      <w:r w:rsidR="00107C83">
        <w:t>include</w:t>
      </w:r>
      <w:r>
        <w:t xml:space="preserve">- positive </w:t>
      </w:r>
      <w:r w:rsidR="00107C83">
        <w:t>relation</w:t>
      </w:r>
      <w:r>
        <w:t xml:space="preserve">s among superiors and supervisors, a trustworthy environment, supportive </w:t>
      </w:r>
      <w:r w:rsidR="00107C83">
        <w:t>colleagues</w:t>
      </w:r>
      <w:r>
        <w:t xml:space="preserve">, effective team, flexible collaboration work, etc. When an employee will find those culture among their </w:t>
      </w:r>
      <w:r w:rsidR="00107C83">
        <w:t>colleagues</w:t>
      </w:r>
      <w:r>
        <w:t xml:space="preserve"> and superiors they will be motivated to work hard for the company. </w:t>
      </w:r>
      <w:r w:rsidR="005D7685">
        <w:t>By</w:t>
      </w:r>
      <w:r>
        <w:t xml:space="preserve"> </w:t>
      </w:r>
      <w:r w:rsidR="00107C83">
        <w:t>arranging</w:t>
      </w:r>
      <w:r>
        <w:t xml:space="preserve"> various </w:t>
      </w:r>
      <w:r>
        <w:lastRenderedPageBreak/>
        <w:t xml:space="preserve">training, development </w:t>
      </w:r>
      <w:r w:rsidR="00107C83">
        <w:t>programs</w:t>
      </w:r>
      <w:r>
        <w:t xml:space="preserve"> for </w:t>
      </w:r>
      <w:r w:rsidR="00107C83">
        <w:t>employees</w:t>
      </w:r>
      <w:r>
        <w:t>, the employees can get a more positive view of the organization.</w:t>
      </w:r>
    </w:p>
    <w:p w14:paraId="7DA73FD9" w14:textId="77777777" w:rsidR="005E0ED5" w:rsidRDefault="003D1C7A" w:rsidP="00234292">
      <w:pPr>
        <w:pStyle w:val="ListParagraph"/>
        <w:numPr>
          <w:ilvl w:val="0"/>
          <w:numId w:val="3"/>
        </w:numPr>
      </w:pPr>
      <w:r w:rsidRPr="00234292">
        <w:rPr>
          <w:b/>
          <w:bCs/>
        </w:rPr>
        <w:t>Flexible communication:</w:t>
      </w:r>
      <w:r w:rsidR="004308E5" w:rsidRPr="00234292">
        <w:rPr>
          <w:b/>
          <w:bCs/>
        </w:rPr>
        <w:t xml:space="preserve"> </w:t>
      </w:r>
      <w:r w:rsidR="004308E5">
        <w:t xml:space="preserve">To engage employee engagement communication play a vital role as employees </w:t>
      </w:r>
      <w:r w:rsidR="00107C83">
        <w:t>always</w:t>
      </w:r>
      <w:r w:rsidR="004308E5">
        <w:t xml:space="preserve"> </w:t>
      </w:r>
      <w:r w:rsidR="00107C83">
        <w:t>require</w:t>
      </w:r>
      <w:r w:rsidR="004308E5">
        <w:t xml:space="preserve"> clear ideas from their superiors. Poor communication can be a barrier for employees in their working environment</w:t>
      </w:r>
      <w:r w:rsidR="00FA4E6C">
        <w:t xml:space="preserve"> (</w:t>
      </w:r>
      <w:r w:rsidR="00FA4E6C" w:rsidRPr="007036E8">
        <w:rPr>
          <w:color w:val="000000"/>
          <w:szCs w:val="24"/>
        </w:rPr>
        <w:t>Claxton,</w:t>
      </w:r>
      <w:r w:rsidR="00FA4E6C">
        <w:rPr>
          <w:color w:val="000000"/>
          <w:szCs w:val="24"/>
        </w:rPr>
        <w:t xml:space="preserve"> 2014)</w:t>
      </w:r>
      <w:r w:rsidR="004308E5">
        <w:t xml:space="preserve">. </w:t>
      </w:r>
      <w:r w:rsidR="00A009DC">
        <w:t xml:space="preserve">Effective communication </w:t>
      </w:r>
      <w:r w:rsidR="00107C83">
        <w:t>promotes</w:t>
      </w:r>
      <w:r w:rsidR="00A009DC">
        <w:t xml:space="preserve"> the commitment of employees, awareness among employees, understanding of the organizational goals towards the </w:t>
      </w:r>
      <w:r w:rsidR="00107C83">
        <w:t>organization.</w:t>
      </w:r>
      <w:r w:rsidR="00A009DC">
        <w:t xml:space="preserve">  Through these </w:t>
      </w:r>
      <w:r w:rsidR="00107C83">
        <w:t>things’</w:t>
      </w:r>
      <w:r w:rsidR="00A009DC">
        <w:t xml:space="preserve"> employees can have an emotional, cognitive engagement </w:t>
      </w:r>
      <w:r w:rsidR="00107C83">
        <w:t>for</w:t>
      </w:r>
      <w:r w:rsidR="00A009DC">
        <w:t xml:space="preserve"> the organization. By which their outcomes will be innovation </w:t>
      </w:r>
      <w:r w:rsidR="00107C83">
        <w:t>among</w:t>
      </w:r>
      <w:r w:rsidR="00A009DC">
        <w:t xml:space="preserve"> employees, competitive position in the organization, and effective organizational environment. </w:t>
      </w:r>
    </w:p>
    <w:p w14:paraId="144962F1" w14:textId="77777777" w:rsidR="00DE0FD9" w:rsidRDefault="003D1C7A" w:rsidP="00BB5F44">
      <w:pPr>
        <w:pStyle w:val="ListParagraph"/>
        <w:jc w:val="right"/>
      </w:pPr>
      <w:r>
        <w:rPr>
          <w:noProof/>
        </w:rPr>
        <w:drawing>
          <wp:inline distT="0" distB="0" distL="0" distR="0" wp14:anchorId="573CF2BB" wp14:editId="5838D9BB">
            <wp:extent cx="4524375" cy="2343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06667" name="Picture 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24375" cy="2343150"/>
                    </a:xfrm>
                    <a:prstGeom prst="rect">
                      <a:avLst/>
                    </a:prstGeom>
                  </pic:spPr>
                </pic:pic>
              </a:graphicData>
            </a:graphic>
          </wp:inline>
        </w:drawing>
      </w:r>
    </w:p>
    <w:p w14:paraId="5E657BCF" w14:textId="77777777" w:rsidR="00BB5F44" w:rsidRDefault="003D1C7A" w:rsidP="00BB5F44">
      <w:pPr>
        <w:pStyle w:val="ListParagraph"/>
        <w:jc w:val="center"/>
      </w:pPr>
      <w:r>
        <w:t>Figure 06: Communication benefits (</w:t>
      </w:r>
      <w:r w:rsidR="00FA4E6C" w:rsidRPr="007036E8">
        <w:rPr>
          <w:color w:val="000000"/>
          <w:szCs w:val="24"/>
        </w:rPr>
        <w:t>Harrison,</w:t>
      </w:r>
      <w:r w:rsidR="00FA4E6C">
        <w:rPr>
          <w:color w:val="000000"/>
          <w:szCs w:val="24"/>
        </w:rPr>
        <w:t xml:space="preserve"> 2013).</w:t>
      </w:r>
    </w:p>
    <w:p w14:paraId="764BA03E" w14:textId="77777777" w:rsidR="00A009DC" w:rsidRDefault="003D1C7A" w:rsidP="00234292">
      <w:pPr>
        <w:pStyle w:val="ListParagraph"/>
        <w:numPr>
          <w:ilvl w:val="0"/>
          <w:numId w:val="3"/>
        </w:numPr>
      </w:pPr>
      <w:r w:rsidRPr="00234292">
        <w:rPr>
          <w:b/>
          <w:bCs/>
        </w:rPr>
        <w:t xml:space="preserve">Developing shareholder </w:t>
      </w:r>
      <w:r w:rsidR="00107C83" w:rsidRPr="00234292">
        <w:rPr>
          <w:b/>
          <w:bCs/>
        </w:rPr>
        <w:t>value</w:t>
      </w:r>
      <w:r w:rsidRPr="00234292">
        <w:rPr>
          <w:b/>
          <w:bCs/>
        </w:rPr>
        <w:t>:</w:t>
      </w:r>
      <w:r>
        <w:t xml:space="preserve"> In an organization providing shareholders, their values can make their </w:t>
      </w:r>
      <w:r w:rsidR="00107C83">
        <w:t>position</w:t>
      </w:r>
      <w:r>
        <w:t xml:space="preserve"> </w:t>
      </w:r>
      <w:r w:rsidR="00107C83">
        <w:t>stronger</w:t>
      </w:r>
      <w:r>
        <w:t xml:space="preserve"> in the market. If any organization fail to give their shareholder annual </w:t>
      </w:r>
      <w:r w:rsidR="00107C83">
        <w:t>dividend</w:t>
      </w:r>
      <w:r>
        <w:t xml:space="preserve">, cash, or other incentives their shareholders will not </w:t>
      </w:r>
      <w:r w:rsidR="00107C83">
        <w:t>hold</w:t>
      </w:r>
      <w:r>
        <w:t xml:space="preserve"> the </w:t>
      </w:r>
      <w:r w:rsidR="00107C83">
        <w:t>company</w:t>
      </w:r>
      <w:r>
        <w:t xml:space="preserve"> shares as they are not receiving any kinds of benefits from them. By giving shareholders their exact value shareholders will be motivate</w:t>
      </w:r>
      <w:r w:rsidR="00234292">
        <w:t>d</w:t>
      </w:r>
      <w:r>
        <w:t xml:space="preserve"> to stay in the company and invest more in its activities. As EVP is a </w:t>
      </w:r>
      <w:r w:rsidR="00107C83">
        <w:t>two-way</w:t>
      </w:r>
      <w:r>
        <w:t xml:space="preserve"> process if the management provides </w:t>
      </w:r>
      <w:r w:rsidR="0020178F">
        <w:t xml:space="preserve">or boosts their services for employees, </w:t>
      </w:r>
      <w:r w:rsidR="00107C83">
        <w:t>shareholders</w:t>
      </w:r>
      <w:r w:rsidR="0020178F">
        <w:t xml:space="preserve"> will be </w:t>
      </w:r>
      <w:r w:rsidR="00107C83">
        <w:t>easier</w:t>
      </w:r>
      <w:r w:rsidR="0020178F">
        <w:t xml:space="preserve"> to retain them by engaging themselves in various </w:t>
      </w:r>
      <w:r w:rsidR="00107C83">
        <w:t>activities</w:t>
      </w:r>
      <w:r w:rsidR="0020178F">
        <w:t xml:space="preserve"> and to bring out more </w:t>
      </w:r>
      <w:r w:rsidR="00107C83">
        <w:t>talents</w:t>
      </w:r>
      <w:r w:rsidR="0020178F">
        <w:t xml:space="preserve"> from them.</w:t>
      </w:r>
    </w:p>
    <w:p w14:paraId="4E4F67E1" w14:textId="77777777" w:rsidR="00107C83" w:rsidRDefault="00107C83"/>
    <w:p w14:paraId="063F5173" w14:textId="77777777" w:rsidR="00107C83" w:rsidRDefault="003D1C7A" w:rsidP="007A2165">
      <w:pPr>
        <w:pStyle w:val="Heading1"/>
      </w:pPr>
      <w:bookmarkStart w:id="6" w:name="_Toc57920097"/>
      <w:r>
        <w:lastRenderedPageBreak/>
        <w:t>Conclusion</w:t>
      </w:r>
      <w:bookmarkEnd w:id="6"/>
      <w:r>
        <w:t xml:space="preserve"> </w:t>
      </w:r>
    </w:p>
    <w:p w14:paraId="462469BD" w14:textId="77777777" w:rsidR="003D65E4" w:rsidRDefault="003D1C7A">
      <w:r>
        <w:t xml:space="preserve">In an organization, the employees should </w:t>
      </w:r>
      <w:r w:rsidR="00AA29EF">
        <w:t>have</w:t>
      </w:r>
      <w:r>
        <w:t xml:space="preserve"> the freedom to </w:t>
      </w:r>
      <w:r w:rsidR="00AA29EF">
        <w:t>make</w:t>
      </w:r>
      <w:r>
        <w:t xml:space="preserve"> their </w:t>
      </w:r>
      <w:r w:rsidR="00AA29EF">
        <w:t>work exciting</w:t>
      </w:r>
      <w:r>
        <w:t xml:space="preserve"> and engage themselves for the betterment of the organization’s goal. </w:t>
      </w:r>
      <w:r w:rsidR="00AA29EF">
        <w:t>Employees are like an asset for an organization if they are not given enough right, benefits, freedom to share their ideas in the workplace they may not feel motivated to work. Employee engagement comes from the value proposition of employees by various activities from the organization</w:t>
      </w:r>
      <w:r w:rsidR="00FA4E6C">
        <w:t xml:space="preserve"> (</w:t>
      </w:r>
      <w:r w:rsidR="00FA4E6C" w:rsidRPr="007036E8">
        <w:rPr>
          <w:color w:val="000000"/>
          <w:szCs w:val="24"/>
        </w:rPr>
        <w:t>Hodges,</w:t>
      </w:r>
      <w:r w:rsidR="00FA4E6C">
        <w:rPr>
          <w:color w:val="000000"/>
          <w:szCs w:val="24"/>
        </w:rPr>
        <w:t xml:space="preserve"> 2017)</w:t>
      </w:r>
      <w:r w:rsidR="00AA29EF">
        <w:t>. It is a continuous process so that employees can learn, improve, and use their improvements and learning for the development activities of the organization. That's why various organizations are creating measures to raise employee engagement and various value proposition s methods to raise their engagement for the firm's benefit. As the more the drives of employee value proposition will work the more employees' engagement will rise with a rise in the organizational performance.</w:t>
      </w:r>
    </w:p>
    <w:p w14:paraId="7DF96401" w14:textId="77777777" w:rsidR="003D65E4" w:rsidRDefault="003D1C7A">
      <w:pPr>
        <w:spacing w:line="259" w:lineRule="auto"/>
        <w:jc w:val="left"/>
      </w:pPr>
      <w:r>
        <w:br w:type="page"/>
      </w:r>
    </w:p>
    <w:p w14:paraId="637E6D3A" w14:textId="77777777" w:rsidR="003D65E4" w:rsidRDefault="003D1C7A" w:rsidP="00911968">
      <w:pPr>
        <w:pStyle w:val="Heading1"/>
        <w:rPr>
          <w:sz w:val="36"/>
        </w:rPr>
      </w:pPr>
      <w:bookmarkStart w:id="7" w:name="_Toc57920098"/>
      <w:r w:rsidRPr="00911968">
        <w:lastRenderedPageBreak/>
        <w:t>References</w:t>
      </w:r>
      <w:bookmarkEnd w:id="7"/>
    </w:p>
    <w:p w14:paraId="04313572" w14:textId="77777777" w:rsidR="003D65E4" w:rsidRPr="007036E8" w:rsidRDefault="003D1C7A" w:rsidP="003D65E4">
      <w:pPr>
        <w:pStyle w:val="NormalWeb"/>
        <w:spacing w:before="0" w:beforeAutospacing="0" w:after="180" w:afterAutospacing="0"/>
        <w:ind w:left="450" w:hanging="450"/>
        <w:rPr>
          <w:color w:val="000000"/>
        </w:rPr>
      </w:pPr>
      <w:r w:rsidRPr="007036E8">
        <w:rPr>
          <w:color w:val="000000"/>
        </w:rPr>
        <w:t>Bradford: Emerald 2018. </w:t>
      </w:r>
      <w:r w:rsidRPr="007036E8">
        <w:rPr>
          <w:i/>
          <w:iCs/>
          <w:color w:val="000000"/>
        </w:rPr>
        <w:t>Employee Engagement</w:t>
      </w:r>
      <w:r w:rsidRPr="007036E8">
        <w:rPr>
          <w:color w:val="000000"/>
        </w:rPr>
        <w:t>.</w:t>
      </w:r>
    </w:p>
    <w:p w14:paraId="6EDC150D" w14:textId="77777777" w:rsidR="003D65E4" w:rsidRPr="007036E8" w:rsidRDefault="003D1C7A" w:rsidP="003D65E4">
      <w:pPr>
        <w:pStyle w:val="NormalWeb"/>
        <w:spacing w:before="0" w:beforeAutospacing="0" w:after="180" w:afterAutospacing="0"/>
        <w:ind w:left="450" w:hanging="450"/>
        <w:rPr>
          <w:color w:val="000000"/>
        </w:rPr>
      </w:pPr>
      <w:r w:rsidRPr="007036E8">
        <w:rPr>
          <w:color w:val="000000"/>
        </w:rPr>
        <w:t>Byrne, Z., 2015. </w:t>
      </w:r>
      <w:r w:rsidRPr="007036E8">
        <w:rPr>
          <w:i/>
          <w:iCs/>
          <w:color w:val="000000"/>
        </w:rPr>
        <w:t>Understanding Employee Engagement</w:t>
      </w:r>
      <w:r w:rsidRPr="007036E8">
        <w:rPr>
          <w:color w:val="000000"/>
        </w:rPr>
        <w:t>. New York: Routledge.</w:t>
      </w:r>
    </w:p>
    <w:p w14:paraId="0C208E3C" w14:textId="77777777" w:rsidR="003D65E4" w:rsidRPr="007036E8" w:rsidRDefault="003D1C7A" w:rsidP="003D65E4">
      <w:pPr>
        <w:pStyle w:val="NormalWeb"/>
        <w:spacing w:before="0" w:beforeAutospacing="0" w:after="180" w:afterAutospacing="0"/>
        <w:ind w:left="450" w:hanging="450"/>
        <w:rPr>
          <w:color w:val="000000"/>
        </w:rPr>
      </w:pPr>
      <w:r w:rsidRPr="007036E8">
        <w:rPr>
          <w:color w:val="000000"/>
        </w:rPr>
        <w:t xml:space="preserve">Claxton, J., </w:t>
      </w:r>
      <w:r w:rsidR="00631EE4" w:rsidRPr="007036E8">
        <w:rPr>
          <w:color w:val="000000"/>
        </w:rPr>
        <w:t>2014</w:t>
      </w:r>
      <w:r w:rsidRPr="007036E8">
        <w:rPr>
          <w:color w:val="000000"/>
        </w:rPr>
        <w:t>. </w:t>
      </w:r>
      <w:r w:rsidRPr="007036E8">
        <w:rPr>
          <w:i/>
          <w:iCs/>
          <w:color w:val="000000"/>
        </w:rPr>
        <w:t>Employee Engagement</w:t>
      </w:r>
      <w:r w:rsidRPr="007036E8">
        <w:rPr>
          <w:color w:val="000000"/>
        </w:rPr>
        <w:t>.</w:t>
      </w:r>
    </w:p>
    <w:p w14:paraId="57FD46AC" w14:textId="77777777" w:rsidR="003D65E4" w:rsidRPr="007036E8" w:rsidRDefault="003D1C7A" w:rsidP="003D65E4">
      <w:pPr>
        <w:pStyle w:val="NormalWeb"/>
        <w:spacing w:before="0" w:beforeAutospacing="0" w:after="180" w:afterAutospacing="0"/>
        <w:ind w:left="450" w:hanging="450"/>
        <w:rPr>
          <w:color w:val="000000"/>
        </w:rPr>
      </w:pPr>
      <w:r w:rsidRPr="007036E8">
        <w:rPr>
          <w:color w:val="000000"/>
        </w:rPr>
        <w:t>ELIOT, G., 2020. </w:t>
      </w:r>
      <w:r w:rsidRPr="007036E8">
        <w:rPr>
          <w:i/>
          <w:iCs/>
          <w:color w:val="000000"/>
        </w:rPr>
        <w:t>MILL ON THE FLOSS</w:t>
      </w:r>
      <w:r w:rsidRPr="007036E8">
        <w:rPr>
          <w:color w:val="000000"/>
        </w:rPr>
        <w:t>. [</w:t>
      </w:r>
      <w:proofErr w:type="spellStart"/>
      <w:r w:rsidRPr="007036E8">
        <w:rPr>
          <w:color w:val="000000"/>
        </w:rPr>
        <w:t>S.l.</w:t>
      </w:r>
      <w:proofErr w:type="spellEnd"/>
      <w:r w:rsidRPr="007036E8">
        <w:rPr>
          <w:color w:val="000000"/>
        </w:rPr>
        <w:t>]: DOVER PUBNS.</w:t>
      </w:r>
    </w:p>
    <w:p w14:paraId="2A8D1B23" w14:textId="77777777" w:rsidR="003D65E4" w:rsidRPr="007036E8" w:rsidRDefault="003D1C7A" w:rsidP="003D65E4">
      <w:pPr>
        <w:pStyle w:val="NormalWeb"/>
        <w:spacing w:before="0" w:beforeAutospacing="0" w:after="180" w:afterAutospacing="0"/>
        <w:ind w:left="450" w:hanging="450"/>
        <w:rPr>
          <w:color w:val="000000"/>
        </w:rPr>
      </w:pPr>
      <w:proofErr w:type="spellStart"/>
      <w:r w:rsidRPr="007036E8">
        <w:rPr>
          <w:color w:val="000000"/>
        </w:rPr>
        <w:t>Federman</w:t>
      </w:r>
      <w:proofErr w:type="spellEnd"/>
      <w:r w:rsidRPr="007036E8">
        <w:rPr>
          <w:color w:val="000000"/>
        </w:rPr>
        <w:t xml:space="preserve">, B., </w:t>
      </w:r>
      <w:r w:rsidR="00631EE4" w:rsidRPr="007036E8">
        <w:rPr>
          <w:color w:val="000000"/>
        </w:rPr>
        <w:t>2013</w:t>
      </w:r>
      <w:r w:rsidRPr="007036E8">
        <w:rPr>
          <w:color w:val="000000"/>
        </w:rPr>
        <w:t>. </w:t>
      </w:r>
      <w:r w:rsidRPr="007036E8">
        <w:rPr>
          <w:i/>
          <w:iCs/>
          <w:color w:val="000000"/>
        </w:rPr>
        <w:t>Employee Engagement</w:t>
      </w:r>
      <w:r w:rsidRPr="007036E8">
        <w:rPr>
          <w:color w:val="000000"/>
        </w:rPr>
        <w:t>.</w:t>
      </w:r>
    </w:p>
    <w:p w14:paraId="0256E1B7" w14:textId="77777777" w:rsidR="003D65E4" w:rsidRPr="007036E8" w:rsidRDefault="003D1C7A" w:rsidP="003D65E4">
      <w:pPr>
        <w:pStyle w:val="NormalWeb"/>
        <w:spacing w:before="0" w:beforeAutospacing="0" w:after="180" w:afterAutospacing="0"/>
        <w:ind w:left="450" w:hanging="450"/>
        <w:rPr>
          <w:color w:val="000000"/>
        </w:rPr>
      </w:pPr>
      <w:r w:rsidRPr="007036E8">
        <w:rPr>
          <w:color w:val="000000"/>
        </w:rPr>
        <w:t xml:space="preserve">Finnegan, R., </w:t>
      </w:r>
      <w:r w:rsidR="00631EE4" w:rsidRPr="007036E8">
        <w:rPr>
          <w:color w:val="000000"/>
        </w:rPr>
        <w:t>2012</w:t>
      </w:r>
      <w:r w:rsidRPr="007036E8">
        <w:rPr>
          <w:color w:val="000000"/>
        </w:rPr>
        <w:t>. </w:t>
      </w:r>
      <w:r w:rsidRPr="007036E8">
        <w:rPr>
          <w:i/>
          <w:iCs/>
          <w:color w:val="000000"/>
        </w:rPr>
        <w:t>HR's Greatest Challenge</w:t>
      </w:r>
      <w:r w:rsidRPr="007036E8">
        <w:rPr>
          <w:color w:val="000000"/>
        </w:rPr>
        <w:t>.</w:t>
      </w:r>
    </w:p>
    <w:p w14:paraId="5A1DCE58" w14:textId="77777777" w:rsidR="003D65E4" w:rsidRPr="007036E8" w:rsidRDefault="003D1C7A" w:rsidP="003D65E4">
      <w:pPr>
        <w:pStyle w:val="NormalWeb"/>
        <w:spacing w:before="0" w:beforeAutospacing="0" w:after="180" w:afterAutospacing="0"/>
        <w:ind w:left="450" w:hanging="450"/>
        <w:rPr>
          <w:color w:val="000000"/>
        </w:rPr>
      </w:pPr>
      <w:r w:rsidRPr="007036E8">
        <w:rPr>
          <w:color w:val="000000"/>
        </w:rPr>
        <w:t xml:space="preserve">Finnegan, R., </w:t>
      </w:r>
      <w:r w:rsidR="00631EE4" w:rsidRPr="007036E8">
        <w:rPr>
          <w:color w:val="000000"/>
        </w:rPr>
        <w:t>2016</w:t>
      </w:r>
      <w:r w:rsidRPr="007036E8">
        <w:rPr>
          <w:color w:val="000000"/>
        </w:rPr>
        <w:t> </w:t>
      </w:r>
      <w:r w:rsidRPr="007036E8">
        <w:rPr>
          <w:i/>
          <w:iCs/>
          <w:color w:val="000000"/>
        </w:rPr>
        <w:t>Raise Your Team's Employee Engagement Score</w:t>
      </w:r>
      <w:r w:rsidRPr="007036E8">
        <w:rPr>
          <w:color w:val="000000"/>
        </w:rPr>
        <w:t>.</w:t>
      </w:r>
    </w:p>
    <w:p w14:paraId="4481EDE6" w14:textId="77777777" w:rsidR="00DF66B2" w:rsidRPr="007036E8" w:rsidRDefault="003D1C7A" w:rsidP="00DF66B2">
      <w:pPr>
        <w:pStyle w:val="NormalWeb"/>
        <w:spacing w:before="0" w:beforeAutospacing="0" w:after="180" w:afterAutospacing="0"/>
        <w:ind w:left="450" w:hanging="450"/>
        <w:rPr>
          <w:color w:val="000000"/>
        </w:rPr>
      </w:pPr>
      <w:r w:rsidRPr="007036E8">
        <w:rPr>
          <w:color w:val="000000"/>
        </w:rPr>
        <w:t>Harrison, R., 2013. </w:t>
      </w:r>
      <w:r w:rsidRPr="007036E8">
        <w:rPr>
          <w:i/>
          <w:iCs/>
          <w:color w:val="000000"/>
        </w:rPr>
        <w:t>Employee Development</w:t>
      </w:r>
      <w:r w:rsidRPr="007036E8">
        <w:rPr>
          <w:color w:val="000000"/>
        </w:rPr>
        <w:t>. London: Institute of Personnel Management.</w:t>
      </w:r>
    </w:p>
    <w:p w14:paraId="47905890" w14:textId="77777777" w:rsidR="003D65E4" w:rsidRPr="007036E8" w:rsidRDefault="003D1C7A" w:rsidP="00DF66B2">
      <w:pPr>
        <w:pStyle w:val="NormalWeb"/>
        <w:spacing w:before="0" w:beforeAutospacing="0" w:after="180" w:afterAutospacing="0"/>
        <w:rPr>
          <w:color w:val="000000"/>
        </w:rPr>
      </w:pPr>
      <w:r w:rsidRPr="007036E8">
        <w:rPr>
          <w:color w:val="000000"/>
        </w:rPr>
        <w:t xml:space="preserve">Hodges, J., </w:t>
      </w:r>
      <w:r w:rsidR="00631EE4" w:rsidRPr="007036E8">
        <w:rPr>
          <w:color w:val="000000"/>
        </w:rPr>
        <w:t>2017</w:t>
      </w:r>
      <w:r w:rsidRPr="007036E8">
        <w:rPr>
          <w:color w:val="000000"/>
        </w:rPr>
        <w:t> </w:t>
      </w:r>
      <w:r w:rsidRPr="007036E8">
        <w:rPr>
          <w:i/>
          <w:iCs/>
          <w:color w:val="000000"/>
        </w:rPr>
        <w:t xml:space="preserve">Employee Engagement </w:t>
      </w:r>
      <w:proofErr w:type="gramStart"/>
      <w:r w:rsidRPr="007036E8">
        <w:rPr>
          <w:i/>
          <w:iCs/>
          <w:color w:val="000000"/>
        </w:rPr>
        <w:t>For</w:t>
      </w:r>
      <w:proofErr w:type="gramEnd"/>
      <w:r w:rsidRPr="007036E8">
        <w:rPr>
          <w:i/>
          <w:iCs/>
          <w:color w:val="000000"/>
        </w:rPr>
        <w:t xml:space="preserve"> Organizational Change</w:t>
      </w:r>
      <w:r w:rsidRPr="007036E8">
        <w:rPr>
          <w:color w:val="000000"/>
        </w:rPr>
        <w:t>.</w:t>
      </w:r>
    </w:p>
    <w:p w14:paraId="07A25526" w14:textId="77777777" w:rsidR="003D65E4" w:rsidRPr="007036E8" w:rsidRDefault="003D1C7A" w:rsidP="003D65E4">
      <w:pPr>
        <w:pStyle w:val="NormalWeb"/>
        <w:spacing w:before="0" w:beforeAutospacing="0" w:after="180" w:afterAutospacing="0"/>
        <w:ind w:left="450" w:hanging="450"/>
        <w:rPr>
          <w:color w:val="000000"/>
        </w:rPr>
      </w:pPr>
      <w:r w:rsidRPr="007036E8">
        <w:rPr>
          <w:color w:val="000000"/>
        </w:rPr>
        <w:t>Hutchinson, I., 201</w:t>
      </w:r>
      <w:r w:rsidR="00631EE4" w:rsidRPr="007036E8">
        <w:rPr>
          <w:color w:val="000000"/>
        </w:rPr>
        <w:t>9</w:t>
      </w:r>
      <w:r w:rsidRPr="007036E8">
        <w:rPr>
          <w:color w:val="000000"/>
        </w:rPr>
        <w:t>. </w:t>
      </w:r>
      <w:r w:rsidRPr="007036E8">
        <w:rPr>
          <w:i/>
          <w:iCs/>
          <w:color w:val="000000"/>
        </w:rPr>
        <w:t>People Glue</w:t>
      </w:r>
      <w:r w:rsidRPr="007036E8">
        <w:rPr>
          <w:color w:val="000000"/>
        </w:rPr>
        <w:t xml:space="preserve">. </w:t>
      </w:r>
      <w:proofErr w:type="spellStart"/>
      <w:r w:rsidRPr="007036E8">
        <w:rPr>
          <w:color w:val="000000"/>
        </w:rPr>
        <w:t>Warriewood</w:t>
      </w:r>
      <w:proofErr w:type="spellEnd"/>
      <w:r w:rsidRPr="007036E8">
        <w:rPr>
          <w:color w:val="000000"/>
        </w:rPr>
        <w:t xml:space="preserve">, N.S.W.: </w:t>
      </w:r>
      <w:proofErr w:type="spellStart"/>
      <w:r w:rsidRPr="007036E8">
        <w:rPr>
          <w:color w:val="000000"/>
        </w:rPr>
        <w:t>Woodslane</w:t>
      </w:r>
      <w:proofErr w:type="spellEnd"/>
      <w:r w:rsidRPr="007036E8">
        <w:rPr>
          <w:color w:val="000000"/>
        </w:rPr>
        <w:t xml:space="preserve"> Press.</w:t>
      </w:r>
    </w:p>
    <w:p w14:paraId="79A93532" w14:textId="77777777" w:rsidR="00DF66B2" w:rsidRDefault="003D1C7A" w:rsidP="00DF66B2">
      <w:pPr>
        <w:pStyle w:val="Heading2"/>
        <w:spacing w:before="0"/>
        <w:rPr>
          <w:color w:val="000000"/>
          <w:sz w:val="27"/>
          <w:szCs w:val="27"/>
        </w:rPr>
      </w:pPr>
      <w:r>
        <w:rPr>
          <w:color w:val="000000"/>
          <w:sz w:val="27"/>
          <w:szCs w:val="27"/>
        </w:rPr>
        <w:t xml:space="preserve"> </w:t>
      </w:r>
    </w:p>
    <w:p w14:paraId="6B6AA750" w14:textId="77777777" w:rsidR="003D65E4" w:rsidRDefault="003D65E4" w:rsidP="003D65E4">
      <w:pPr>
        <w:pStyle w:val="NormalWeb"/>
        <w:spacing w:before="0" w:beforeAutospacing="0" w:after="180" w:afterAutospacing="0"/>
        <w:ind w:left="450" w:hanging="450"/>
        <w:rPr>
          <w:color w:val="000000"/>
          <w:sz w:val="27"/>
          <w:szCs w:val="27"/>
        </w:rPr>
      </w:pPr>
    </w:p>
    <w:p w14:paraId="75A1947B" w14:textId="77777777" w:rsidR="00107C83" w:rsidRDefault="00107C83"/>
    <w:p w14:paraId="52CA2C97" w14:textId="77777777" w:rsidR="00283FCA" w:rsidRDefault="00283FCA"/>
    <w:p w14:paraId="311D8B14" w14:textId="77777777" w:rsidR="0035792B" w:rsidRDefault="0035792B"/>
    <w:sectPr w:rsidR="0035792B">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E1541F" w14:textId="77777777" w:rsidR="00FA5E04" w:rsidRDefault="00FA5E04" w:rsidP="008276BC">
      <w:pPr>
        <w:spacing w:after="0" w:line="240" w:lineRule="auto"/>
      </w:pPr>
      <w:r>
        <w:separator/>
      </w:r>
    </w:p>
  </w:endnote>
  <w:endnote w:type="continuationSeparator" w:id="0">
    <w:p w14:paraId="26ACDAA6" w14:textId="77777777" w:rsidR="00FA5E04" w:rsidRDefault="00FA5E04" w:rsidP="00827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2FE39" w14:textId="77777777" w:rsidR="00FA5E04" w:rsidRDefault="00FA5E04" w:rsidP="008276BC">
      <w:pPr>
        <w:spacing w:after="0" w:line="240" w:lineRule="auto"/>
      </w:pPr>
      <w:r>
        <w:separator/>
      </w:r>
    </w:p>
  </w:footnote>
  <w:footnote w:type="continuationSeparator" w:id="0">
    <w:p w14:paraId="162AD530" w14:textId="77777777" w:rsidR="00FA5E04" w:rsidRDefault="00FA5E04" w:rsidP="00827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119282"/>
      <w:docPartObj>
        <w:docPartGallery w:val="Page Numbers (Top of Page)"/>
        <w:docPartUnique/>
      </w:docPartObj>
    </w:sdtPr>
    <w:sdtEndPr>
      <w:rPr>
        <w:noProof/>
      </w:rPr>
    </w:sdtEndPr>
    <w:sdtContent>
      <w:p w14:paraId="7C52F593" w14:textId="4EEBC2D8" w:rsidR="008276BC" w:rsidRDefault="008276BC">
        <w:pPr>
          <w:pStyle w:val="Header"/>
        </w:pPr>
        <w:r>
          <w:fldChar w:fldCharType="begin"/>
        </w:r>
        <w:r>
          <w:instrText xml:space="preserve"> PAGE   \* MERGEFORMAT </w:instrText>
        </w:r>
        <w:r>
          <w:fldChar w:fldCharType="separate"/>
        </w:r>
        <w:r>
          <w:rPr>
            <w:noProof/>
          </w:rPr>
          <w:t>2</w:t>
        </w:r>
        <w:r>
          <w:rPr>
            <w:noProof/>
          </w:rPr>
          <w:fldChar w:fldCharType="end"/>
        </w:r>
      </w:p>
    </w:sdtContent>
  </w:sdt>
  <w:p w14:paraId="11BB6256" w14:textId="77777777" w:rsidR="008276BC" w:rsidRDefault="008276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347D74"/>
    <w:multiLevelType w:val="hybridMultilevel"/>
    <w:tmpl w:val="2FB0C548"/>
    <w:lvl w:ilvl="0" w:tplc="753CFAB4">
      <w:start w:val="1"/>
      <w:numFmt w:val="decimal"/>
      <w:lvlText w:val="%1."/>
      <w:lvlJc w:val="left"/>
      <w:pPr>
        <w:ind w:left="720" w:hanging="360"/>
      </w:pPr>
      <w:rPr>
        <w:rFonts w:hint="default"/>
        <w:b/>
        <w:bCs/>
      </w:rPr>
    </w:lvl>
    <w:lvl w:ilvl="1" w:tplc="6BC4AA4E" w:tentative="1">
      <w:start w:val="1"/>
      <w:numFmt w:val="lowerLetter"/>
      <w:lvlText w:val="%2."/>
      <w:lvlJc w:val="left"/>
      <w:pPr>
        <w:ind w:left="1440" w:hanging="360"/>
      </w:pPr>
    </w:lvl>
    <w:lvl w:ilvl="2" w:tplc="2004B03E" w:tentative="1">
      <w:start w:val="1"/>
      <w:numFmt w:val="lowerRoman"/>
      <w:lvlText w:val="%3."/>
      <w:lvlJc w:val="right"/>
      <w:pPr>
        <w:ind w:left="2160" w:hanging="180"/>
      </w:pPr>
    </w:lvl>
    <w:lvl w:ilvl="3" w:tplc="A6324892" w:tentative="1">
      <w:start w:val="1"/>
      <w:numFmt w:val="decimal"/>
      <w:lvlText w:val="%4."/>
      <w:lvlJc w:val="left"/>
      <w:pPr>
        <w:ind w:left="2880" w:hanging="360"/>
      </w:pPr>
    </w:lvl>
    <w:lvl w:ilvl="4" w:tplc="9F864476" w:tentative="1">
      <w:start w:val="1"/>
      <w:numFmt w:val="lowerLetter"/>
      <w:lvlText w:val="%5."/>
      <w:lvlJc w:val="left"/>
      <w:pPr>
        <w:ind w:left="3600" w:hanging="360"/>
      </w:pPr>
    </w:lvl>
    <w:lvl w:ilvl="5" w:tplc="DE48F7C0" w:tentative="1">
      <w:start w:val="1"/>
      <w:numFmt w:val="lowerRoman"/>
      <w:lvlText w:val="%6."/>
      <w:lvlJc w:val="right"/>
      <w:pPr>
        <w:ind w:left="4320" w:hanging="180"/>
      </w:pPr>
    </w:lvl>
    <w:lvl w:ilvl="6" w:tplc="33721BA4" w:tentative="1">
      <w:start w:val="1"/>
      <w:numFmt w:val="decimal"/>
      <w:lvlText w:val="%7."/>
      <w:lvlJc w:val="left"/>
      <w:pPr>
        <w:ind w:left="5040" w:hanging="360"/>
      </w:pPr>
    </w:lvl>
    <w:lvl w:ilvl="7" w:tplc="AF4C6926" w:tentative="1">
      <w:start w:val="1"/>
      <w:numFmt w:val="lowerLetter"/>
      <w:lvlText w:val="%8."/>
      <w:lvlJc w:val="left"/>
      <w:pPr>
        <w:ind w:left="5760" w:hanging="360"/>
      </w:pPr>
    </w:lvl>
    <w:lvl w:ilvl="8" w:tplc="62F603F2" w:tentative="1">
      <w:start w:val="1"/>
      <w:numFmt w:val="lowerRoman"/>
      <w:lvlText w:val="%9."/>
      <w:lvlJc w:val="right"/>
      <w:pPr>
        <w:ind w:left="6480" w:hanging="180"/>
      </w:pPr>
    </w:lvl>
  </w:abstractNum>
  <w:abstractNum w:abstractNumId="1" w15:restartNumberingAfterBreak="0">
    <w:nsid w:val="6F09051E"/>
    <w:multiLevelType w:val="hybridMultilevel"/>
    <w:tmpl w:val="C82CF15C"/>
    <w:lvl w:ilvl="0" w:tplc="84C623DE">
      <w:start w:val="1"/>
      <w:numFmt w:val="decimal"/>
      <w:lvlText w:val="%1."/>
      <w:lvlJc w:val="left"/>
      <w:pPr>
        <w:ind w:left="630" w:hanging="360"/>
      </w:pPr>
      <w:rPr>
        <w:rFonts w:hint="default"/>
        <w:b/>
        <w:bCs/>
      </w:rPr>
    </w:lvl>
    <w:lvl w:ilvl="1" w:tplc="5D24979A" w:tentative="1">
      <w:start w:val="1"/>
      <w:numFmt w:val="lowerLetter"/>
      <w:lvlText w:val="%2."/>
      <w:lvlJc w:val="left"/>
      <w:pPr>
        <w:ind w:left="1350" w:hanging="360"/>
      </w:pPr>
    </w:lvl>
    <w:lvl w:ilvl="2" w:tplc="9A44C058" w:tentative="1">
      <w:start w:val="1"/>
      <w:numFmt w:val="lowerRoman"/>
      <w:lvlText w:val="%3."/>
      <w:lvlJc w:val="right"/>
      <w:pPr>
        <w:ind w:left="2070" w:hanging="180"/>
      </w:pPr>
    </w:lvl>
    <w:lvl w:ilvl="3" w:tplc="954C109E" w:tentative="1">
      <w:start w:val="1"/>
      <w:numFmt w:val="decimal"/>
      <w:lvlText w:val="%4."/>
      <w:lvlJc w:val="left"/>
      <w:pPr>
        <w:ind w:left="2790" w:hanging="360"/>
      </w:pPr>
    </w:lvl>
    <w:lvl w:ilvl="4" w:tplc="D4DEDA3E" w:tentative="1">
      <w:start w:val="1"/>
      <w:numFmt w:val="lowerLetter"/>
      <w:lvlText w:val="%5."/>
      <w:lvlJc w:val="left"/>
      <w:pPr>
        <w:ind w:left="3510" w:hanging="360"/>
      </w:pPr>
    </w:lvl>
    <w:lvl w:ilvl="5" w:tplc="188E4DC0" w:tentative="1">
      <w:start w:val="1"/>
      <w:numFmt w:val="lowerRoman"/>
      <w:lvlText w:val="%6."/>
      <w:lvlJc w:val="right"/>
      <w:pPr>
        <w:ind w:left="4230" w:hanging="180"/>
      </w:pPr>
    </w:lvl>
    <w:lvl w:ilvl="6" w:tplc="55949AE2" w:tentative="1">
      <w:start w:val="1"/>
      <w:numFmt w:val="decimal"/>
      <w:lvlText w:val="%7."/>
      <w:lvlJc w:val="left"/>
      <w:pPr>
        <w:ind w:left="4950" w:hanging="360"/>
      </w:pPr>
    </w:lvl>
    <w:lvl w:ilvl="7" w:tplc="79A422FE" w:tentative="1">
      <w:start w:val="1"/>
      <w:numFmt w:val="lowerLetter"/>
      <w:lvlText w:val="%8."/>
      <w:lvlJc w:val="left"/>
      <w:pPr>
        <w:ind w:left="5670" w:hanging="360"/>
      </w:pPr>
    </w:lvl>
    <w:lvl w:ilvl="8" w:tplc="ADC25D90" w:tentative="1">
      <w:start w:val="1"/>
      <w:numFmt w:val="lowerRoman"/>
      <w:lvlText w:val="%9."/>
      <w:lvlJc w:val="right"/>
      <w:pPr>
        <w:ind w:left="6390" w:hanging="180"/>
      </w:pPr>
    </w:lvl>
  </w:abstractNum>
  <w:abstractNum w:abstractNumId="2" w15:restartNumberingAfterBreak="0">
    <w:nsid w:val="786E75D9"/>
    <w:multiLevelType w:val="hybridMultilevel"/>
    <w:tmpl w:val="FA7E3D48"/>
    <w:lvl w:ilvl="0" w:tplc="EBAA803E">
      <w:start w:val="1"/>
      <w:numFmt w:val="decimal"/>
      <w:lvlText w:val="%1."/>
      <w:lvlJc w:val="left"/>
      <w:pPr>
        <w:ind w:left="720" w:hanging="360"/>
      </w:pPr>
      <w:rPr>
        <w:rFonts w:hint="default"/>
        <w:b/>
        <w:bCs/>
      </w:rPr>
    </w:lvl>
    <w:lvl w:ilvl="1" w:tplc="28D02A08" w:tentative="1">
      <w:start w:val="1"/>
      <w:numFmt w:val="lowerLetter"/>
      <w:lvlText w:val="%2."/>
      <w:lvlJc w:val="left"/>
      <w:pPr>
        <w:ind w:left="1440" w:hanging="360"/>
      </w:pPr>
    </w:lvl>
    <w:lvl w:ilvl="2" w:tplc="DC7AE8F6" w:tentative="1">
      <w:start w:val="1"/>
      <w:numFmt w:val="lowerRoman"/>
      <w:lvlText w:val="%3."/>
      <w:lvlJc w:val="right"/>
      <w:pPr>
        <w:ind w:left="2160" w:hanging="180"/>
      </w:pPr>
    </w:lvl>
    <w:lvl w:ilvl="3" w:tplc="CF9AEAAE" w:tentative="1">
      <w:start w:val="1"/>
      <w:numFmt w:val="decimal"/>
      <w:lvlText w:val="%4."/>
      <w:lvlJc w:val="left"/>
      <w:pPr>
        <w:ind w:left="2880" w:hanging="360"/>
      </w:pPr>
    </w:lvl>
    <w:lvl w:ilvl="4" w:tplc="CFC0B46E" w:tentative="1">
      <w:start w:val="1"/>
      <w:numFmt w:val="lowerLetter"/>
      <w:lvlText w:val="%5."/>
      <w:lvlJc w:val="left"/>
      <w:pPr>
        <w:ind w:left="3600" w:hanging="360"/>
      </w:pPr>
    </w:lvl>
    <w:lvl w:ilvl="5" w:tplc="6F1E57E6" w:tentative="1">
      <w:start w:val="1"/>
      <w:numFmt w:val="lowerRoman"/>
      <w:lvlText w:val="%6."/>
      <w:lvlJc w:val="right"/>
      <w:pPr>
        <w:ind w:left="4320" w:hanging="180"/>
      </w:pPr>
    </w:lvl>
    <w:lvl w:ilvl="6" w:tplc="ADE81324" w:tentative="1">
      <w:start w:val="1"/>
      <w:numFmt w:val="decimal"/>
      <w:lvlText w:val="%7."/>
      <w:lvlJc w:val="left"/>
      <w:pPr>
        <w:ind w:left="5040" w:hanging="360"/>
      </w:pPr>
    </w:lvl>
    <w:lvl w:ilvl="7" w:tplc="8E028BD0" w:tentative="1">
      <w:start w:val="1"/>
      <w:numFmt w:val="lowerLetter"/>
      <w:lvlText w:val="%8."/>
      <w:lvlJc w:val="left"/>
      <w:pPr>
        <w:ind w:left="5760" w:hanging="360"/>
      </w:pPr>
    </w:lvl>
    <w:lvl w:ilvl="8" w:tplc="534CED96"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1NjMysrCwNDW0NDZS0lEKTi0uzszPAykwrAUAh0z7uSwAAAA="/>
  </w:docVars>
  <w:rsids>
    <w:rsidRoot w:val="00DE0067"/>
    <w:rsid w:val="0003091C"/>
    <w:rsid w:val="0010195F"/>
    <w:rsid w:val="00107C83"/>
    <w:rsid w:val="0020178F"/>
    <w:rsid w:val="00233A20"/>
    <w:rsid w:val="00234292"/>
    <w:rsid w:val="00252921"/>
    <w:rsid w:val="00283FCA"/>
    <w:rsid w:val="002F6DD7"/>
    <w:rsid w:val="0035792B"/>
    <w:rsid w:val="003D1C7A"/>
    <w:rsid w:val="003D65E4"/>
    <w:rsid w:val="003E192D"/>
    <w:rsid w:val="004153E3"/>
    <w:rsid w:val="004308E5"/>
    <w:rsid w:val="004524F0"/>
    <w:rsid w:val="00467D24"/>
    <w:rsid w:val="00470A57"/>
    <w:rsid w:val="004925BA"/>
    <w:rsid w:val="004A3EE4"/>
    <w:rsid w:val="005362A8"/>
    <w:rsid w:val="005568BB"/>
    <w:rsid w:val="005D7685"/>
    <w:rsid w:val="005E0ED5"/>
    <w:rsid w:val="00631EE4"/>
    <w:rsid w:val="006E27B0"/>
    <w:rsid w:val="007036E8"/>
    <w:rsid w:val="00797B34"/>
    <w:rsid w:val="007A2165"/>
    <w:rsid w:val="008276BC"/>
    <w:rsid w:val="0086621D"/>
    <w:rsid w:val="00911968"/>
    <w:rsid w:val="009135E5"/>
    <w:rsid w:val="009B2179"/>
    <w:rsid w:val="00A009DC"/>
    <w:rsid w:val="00A50C62"/>
    <w:rsid w:val="00A61B19"/>
    <w:rsid w:val="00AA29EF"/>
    <w:rsid w:val="00B549A5"/>
    <w:rsid w:val="00B55703"/>
    <w:rsid w:val="00BB5F44"/>
    <w:rsid w:val="00BF2E59"/>
    <w:rsid w:val="00C603CA"/>
    <w:rsid w:val="00C9186E"/>
    <w:rsid w:val="00CF213A"/>
    <w:rsid w:val="00D364F5"/>
    <w:rsid w:val="00DB50BB"/>
    <w:rsid w:val="00DE0067"/>
    <w:rsid w:val="00DE0FD9"/>
    <w:rsid w:val="00DF66B2"/>
    <w:rsid w:val="00E22F1A"/>
    <w:rsid w:val="00E26321"/>
    <w:rsid w:val="00F216CC"/>
    <w:rsid w:val="00F76641"/>
    <w:rsid w:val="00FA4E6C"/>
    <w:rsid w:val="00FA5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2420C"/>
  <w15:chartTrackingRefBased/>
  <w15:docId w15:val="{C51EBA69-D5A5-463B-86E8-E10568B4B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8B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568B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568B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8B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568BB"/>
    <w:rPr>
      <w:rFonts w:ascii="Times New Roman" w:eastAsiaTheme="majorEastAsia" w:hAnsi="Times New Roman" w:cstheme="majorBidi"/>
      <w:b/>
      <w:sz w:val="28"/>
      <w:szCs w:val="26"/>
    </w:rPr>
  </w:style>
  <w:style w:type="paragraph" w:styleId="ListParagraph">
    <w:name w:val="List Paragraph"/>
    <w:basedOn w:val="Normal"/>
    <w:uiPriority w:val="34"/>
    <w:qFormat/>
    <w:rsid w:val="00234292"/>
    <w:pPr>
      <w:ind w:left="720"/>
      <w:contextualSpacing/>
    </w:pPr>
  </w:style>
  <w:style w:type="paragraph" w:styleId="NormalWeb">
    <w:name w:val="Normal (Web)"/>
    <w:basedOn w:val="Normal"/>
    <w:uiPriority w:val="99"/>
    <w:semiHidden/>
    <w:unhideWhenUsed/>
    <w:rsid w:val="003D65E4"/>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91196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11968"/>
    <w:pPr>
      <w:spacing w:after="100"/>
    </w:pPr>
  </w:style>
  <w:style w:type="paragraph" w:styleId="TOC2">
    <w:name w:val="toc 2"/>
    <w:basedOn w:val="Normal"/>
    <w:next w:val="Normal"/>
    <w:autoRedefine/>
    <w:uiPriority w:val="39"/>
    <w:unhideWhenUsed/>
    <w:rsid w:val="00911968"/>
    <w:pPr>
      <w:spacing w:after="100"/>
      <w:ind w:left="240"/>
    </w:pPr>
  </w:style>
  <w:style w:type="character" w:styleId="Hyperlink">
    <w:name w:val="Hyperlink"/>
    <w:basedOn w:val="DefaultParagraphFont"/>
    <w:uiPriority w:val="99"/>
    <w:unhideWhenUsed/>
    <w:rsid w:val="00911968"/>
    <w:rPr>
      <w:color w:val="0563C1" w:themeColor="hyperlink"/>
      <w:u w:val="single"/>
    </w:rPr>
  </w:style>
  <w:style w:type="paragraph" w:styleId="Title">
    <w:name w:val="Title"/>
    <w:basedOn w:val="Normal"/>
    <w:next w:val="Normal"/>
    <w:link w:val="TitleChar"/>
    <w:uiPriority w:val="10"/>
    <w:qFormat/>
    <w:rsid w:val="00F216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16C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8276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6BC"/>
    <w:rPr>
      <w:rFonts w:ascii="Times New Roman" w:hAnsi="Times New Roman"/>
      <w:sz w:val="24"/>
    </w:rPr>
  </w:style>
  <w:style w:type="paragraph" w:styleId="Footer">
    <w:name w:val="footer"/>
    <w:basedOn w:val="Normal"/>
    <w:link w:val="FooterChar"/>
    <w:uiPriority w:val="99"/>
    <w:unhideWhenUsed/>
    <w:rsid w:val="008276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6B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56780-1A5F-4076-9064-59136313F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Tosiba</cp:lastModifiedBy>
  <cp:revision>8</cp:revision>
  <dcterms:created xsi:type="dcterms:W3CDTF">2020-12-04T06:18:00Z</dcterms:created>
  <dcterms:modified xsi:type="dcterms:W3CDTF">2020-12-15T23:35:00Z</dcterms:modified>
</cp:coreProperties>
</file>