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2439A" w14:textId="77777777" w:rsidR="00836240" w:rsidRPr="00270EEB" w:rsidRDefault="00836240" w:rsidP="00836240">
      <w:pPr>
        <w:ind w:right="107"/>
        <w:rPr>
          <w:sz w:val="24"/>
          <w:szCs w:val="24"/>
        </w:rPr>
      </w:pPr>
      <w:r>
        <w:rPr>
          <w:sz w:val="24"/>
          <w:szCs w:val="24"/>
        </w:rPr>
        <w:t xml:space="preserve">Cannabis </w:t>
      </w:r>
    </w:p>
    <w:p w14:paraId="60886D65" w14:textId="77777777" w:rsidR="00836240" w:rsidRPr="00270EEB" w:rsidRDefault="00836240" w:rsidP="00836240">
      <w:pPr>
        <w:ind w:right="107"/>
        <w:rPr>
          <w:sz w:val="24"/>
          <w:szCs w:val="24"/>
        </w:rPr>
      </w:pPr>
      <w:r>
        <w:rPr>
          <w:noProof/>
        </w:rPr>
        <w:drawing>
          <wp:inline distT="0" distB="0" distL="0" distR="0" wp14:anchorId="4C0FBB58" wp14:editId="1292EEB2">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6CD99EAB" w14:textId="77777777" w:rsidR="00836240" w:rsidRPr="00270EEB" w:rsidRDefault="00836240" w:rsidP="00836240">
      <w:pPr>
        <w:ind w:right="107"/>
        <w:rPr>
          <w:sz w:val="24"/>
          <w:szCs w:val="24"/>
        </w:rPr>
      </w:pPr>
    </w:p>
    <w:p w14:paraId="73A9044C" w14:textId="77777777" w:rsidR="00836240" w:rsidRPr="00270EEB" w:rsidRDefault="00836240" w:rsidP="00836240">
      <w:pPr>
        <w:ind w:right="107"/>
        <w:rPr>
          <w:sz w:val="24"/>
          <w:szCs w:val="24"/>
        </w:rPr>
      </w:pPr>
    </w:p>
    <w:p w14:paraId="3616D351" w14:textId="77777777" w:rsidR="00836240" w:rsidRPr="007B491F" w:rsidRDefault="00836240" w:rsidP="00836240">
      <w:pPr>
        <w:ind w:right="107"/>
        <w:rPr>
          <w:b/>
          <w:sz w:val="36"/>
          <w:szCs w:val="40"/>
        </w:rPr>
      </w:pPr>
      <w:r>
        <w:rPr>
          <w:b/>
          <w:sz w:val="36"/>
          <w:szCs w:val="40"/>
        </w:rPr>
        <w:t>Graduate Diploma in</w:t>
      </w:r>
      <w:r w:rsidRPr="007B491F">
        <w:rPr>
          <w:b/>
          <w:sz w:val="36"/>
          <w:szCs w:val="40"/>
        </w:rPr>
        <w:t xml:space="preserve"> Professional Police Practice </w:t>
      </w:r>
    </w:p>
    <w:p w14:paraId="24B5A012" w14:textId="77777777" w:rsidR="00836240" w:rsidRPr="007B491F" w:rsidRDefault="00836240" w:rsidP="00836240">
      <w:pPr>
        <w:overflowPunct/>
        <w:autoSpaceDE/>
        <w:autoSpaceDN/>
        <w:adjustRightInd/>
        <w:ind w:right="107"/>
        <w:textAlignment w:val="auto"/>
        <w:rPr>
          <w:b/>
          <w:color w:val="auto"/>
          <w:sz w:val="44"/>
        </w:rPr>
      </w:pPr>
    </w:p>
    <w:p w14:paraId="66CA9D9D" w14:textId="77777777" w:rsidR="00836240" w:rsidRPr="007B491F" w:rsidRDefault="00836240" w:rsidP="00836240">
      <w:pPr>
        <w:overflowPunct/>
        <w:autoSpaceDE/>
        <w:autoSpaceDN/>
        <w:adjustRightInd/>
        <w:ind w:right="10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14:paraId="060D9064" w14:textId="77777777" w:rsidR="00836240" w:rsidRPr="007B491F" w:rsidRDefault="00836240" w:rsidP="00836240">
      <w:pPr>
        <w:overflowPunct/>
        <w:autoSpaceDE/>
        <w:autoSpaceDN/>
        <w:adjustRightInd/>
        <w:ind w:right="107"/>
        <w:textAlignment w:val="auto"/>
        <w:rPr>
          <w:b/>
          <w:color w:val="auto"/>
          <w:sz w:val="44"/>
        </w:rPr>
      </w:pPr>
    </w:p>
    <w:p w14:paraId="51690593" w14:textId="77777777" w:rsidR="00836240" w:rsidRDefault="00836240" w:rsidP="00836240">
      <w:pPr>
        <w:overflowPunct/>
        <w:autoSpaceDE/>
        <w:autoSpaceDN/>
        <w:adjustRightInd/>
        <w:ind w:right="107"/>
        <w:textAlignment w:val="auto"/>
        <w:rPr>
          <w:b/>
          <w:color w:val="auto"/>
          <w:sz w:val="44"/>
        </w:rPr>
      </w:pPr>
    </w:p>
    <w:p w14:paraId="4507A98D" w14:textId="77777777" w:rsidR="00836240" w:rsidRDefault="00836240" w:rsidP="00836240">
      <w:pPr>
        <w:overflowPunct/>
        <w:autoSpaceDE/>
        <w:autoSpaceDN/>
        <w:adjustRightInd/>
        <w:ind w:right="107"/>
        <w:textAlignment w:val="auto"/>
        <w:rPr>
          <w:b/>
          <w:color w:val="auto"/>
          <w:sz w:val="44"/>
        </w:rPr>
      </w:pPr>
    </w:p>
    <w:p w14:paraId="52005532" w14:textId="77777777" w:rsidR="00836240" w:rsidRDefault="00836240" w:rsidP="00836240">
      <w:pPr>
        <w:overflowPunct/>
        <w:autoSpaceDE/>
        <w:autoSpaceDN/>
        <w:adjustRightInd/>
        <w:ind w:right="107"/>
        <w:textAlignment w:val="auto"/>
        <w:rPr>
          <w:b/>
          <w:color w:val="auto"/>
          <w:sz w:val="44"/>
        </w:rPr>
      </w:pPr>
    </w:p>
    <w:p w14:paraId="71D14A3C" w14:textId="77777777" w:rsidR="00836240" w:rsidRPr="007B491F" w:rsidRDefault="00836240" w:rsidP="00836240">
      <w:pPr>
        <w:overflowPunct/>
        <w:autoSpaceDE/>
        <w:autoSpaceDN/>
        <w:adjustRightInd/>
        <w:ind w:right="107"/>
        <w:textAlignment w:val="auto"/>
        <w:rPr>
          <w:b/>
          <w:color w:val="auto"/>
          <w:sz w:val="44"/>
        </w:rPr>
      </w:pPr>
    </w:p>
    <w:p w14:paraId="0519CF4B" w14:textId="77777777" w:rsidR="00836240" w:rsidRPr="00616D7F" w:rsidRDefault="00836240" w:rsidP="00836240">
      <w:pPr>
        <w:overflowPunct/>
        <w:autoSpaceDE/>
        <w:autoSpaceDN/>
        <w:adjustRightInd/>
        <w:ind w:right="107"/>
        <w:textAlignment w:val="auto"/>
        <w:rPr>
          <w:b/>
          <w:bCs/>
          <w:color w:val="auto"/>
          <w:sz w:val="40"/>
          <w:szCs w:val="40"/>
        </w:rPr>
      </w:pPr>
      <w:r w:rsidRPr="1537D0F1">
        <w:rPr>
          <w:b/>
          <w:bCs/>
          <w:color w:val="auto"/>
          <w:sz w:val="40"/>
          <w:szCs w:val="40"/>
        </w:rPr>
        <w:t>Workbook title: Competency Based Workbook 1 (DHEP)</w:t>
      </w:r>
    </w:p>
    <w:p w14:paraId="4A322E83" w14:textId="77777777" w:rsidR="00836240" w:rsidRDefault="00836240" w:rsidP="00836240">
      <w:pPr>
        <w:ind w:right="107"/>
        <w:rPr>
          <w:b/>
          <w:bCs/>
          <w:color w:val="auto"/>
          <w:sz w:val="40"/>
          <w:szCs w:val="40"/>
        </w:rPr>
      </w:pPr>
    </w:p>
    <w:p w14:paraId="022F2F43" w14:textId="77777777" w:rsidR="00836240" w:rsidRDefault="00836240" w:rsidP="00836240">
      <w:pPr>
        <w:ind w:right="107"/>
        <w:rPr>
          <w:b/>
          <w:bCs/>
          <w:color w:val="auto"/>
          <w:sz w:val="40"/>
          <w:szCs w:val="40"/>
        </w:rPr>
      </w:pPr>
      <w:r w:rsidRPr="1537D0F1">
        <w:rPr>
          <w:b/>
          <w:bCs/>
          <w:color w:val="auto"/>
          <w:sz w:val="40"/>
          <w:szCs w:val="40"/>
        </w:rPr>
        <w:t>6,500 Words</w:t>
      </w:r>
    </w:p>
    <w:p w14:paraId="6734BE62" w14:textId="77777777" w:rsidR="00836240" w:rsidRDefault="00836240" w:rsidP="00836240">
      <w:pPr>
        <w:overflowPunct/>
        <w:autoSpaceDE/>
        <w:autoSpaceDN/>
        <w:adjustRightInd/>
        <w:ind w:right="107"/>
        <w:textAlignment w:val="auto"/>
        <w:rPr>
          <w:b/>
          <w:color w:val="auto"/>
          <w:sz w:val="36"/>
        </w:rPr>
      </w:pPr>
    </w:p>
    <w:p w14:paraId="6D789369" w14:textId="77777777" w:rsidR="00836240" w:rsidRPr="007B491F" w:rsidRDefault="00836240" w:rsidP="00836240">
      <w:pPr>
        <w:overflowPunct/>
        <w:autoSpaceDE/>
        <w:autoSpaceDN/>
        <w:adjustRightInd/>
        <w:ind w:right="107"/>
        <w:textAlignment w:val="auto"/>
        <w:rPr>
          <w:b/>
          <w:color w:val="auto"/>
          <w:sz w:val="36"/>
        </w:rPr>
      </w:pPr>
      <w:r w:rsidRPr="007B491F">
        <w:rPr>
          <w:b/>
          <w:color w:val="auto"/>
          <w:sz w:val="36"/>
        </w:rPr>
        <w:t>(SOUTH WALES POLICE, GWENT POLICE AND UWTSD)</w:t>
      </w:r>
    </w:p>
    <w:p w14:paraId="45BC23DF" w14:textId="77777777" w:rsidR="00836240" w:rsidRPr="007B491F" w:rsidRDefault="00836240" w:rsidP="00836240">
      <w:pPr>
        <w:overflowPunct/>
        <w:autoSpaceDE/>
        <w:autoSpaceDN/>
        <w:adjustRightInd/>
        <w:ind w:right="107"/>
        <w:textAlignment w:val="auto"/>
        <w:rPr>
          <w:b/>
          <w:color w:val="auto"/>
          <w:sz w:val="44"/>
        </w:rPr>
      </w:pPr>
    </w:p>
    <w:p w14:paraId="5DB8FE3F" w14:textId="77777777" w:rsidR="00836240" w:rsidRPr="007B491F" w:rsidRDefault="00836240" w:rsidP="00836240">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836240" w:rsidRPr="009927A1" w14:paraId="58CAB9D4" w14:textId="77777777" w:rsidTr="0059005D">
        <w:tc>
          <w:tcPr>
            <w:tcW w:w="9493" w:type="dxa"/>
            <w:shd w:val="clear" w:color="auto" w:fill="auto"/>
          </w:tcPr>
          <w:p w14:paraId="1CFEA7BB" w14:textId="77777777" w:rsidR="00836240" w:rsidRPr="008F22BD" w:rsidRDefault="00836240" w:rsidP="0059005D">
            <w:pPr>
              <w:overflowPunct/>
              <w:autoSpaceDE/>
              <w:autoSpaceDN/>
              <w:adjustRightInd/>
              <w:ind w:right="107"/>
              <w:textAlignment w:val="auto"/>
              <w:rPr>
                <w:b/>
                <w:color w:val="auto"/>
                <w:sz w:val="32"/>
              </w:rPr>
            </w:pPr>
            <w:r w:rsidRPr="008F22BD">
              <w:rPr>
                <w:b/>
                <w:color w:val="auto"/>
                <w:sz w:val="32"/>
              </w:rPr>
              <w:t>Learner name</w:t>
            </w:r>
            <w:r>
              <w:rPr>
                <w:b/>
                <w:color w:val="auto"/>
                <w:sz w:val="32"/>
              </w:rPr>
              <w:t>: ___Thomas Hobbs_________</w:t>
            </w:r>
          </w:p>
          <w:p w14:paraId="70757989" w14:textId="77777777" w:rsidR="00836240" w:rsidRDefault="00836240" w:rsidP="0059005D">
            <w:pPr>
              <w:overflowPunct/>
              <w:autoSpaceDE/>
              <w:autoSpaceDN/>
              <w:adjustRightInd/>
              <w:ind w:right="107"/>
              <w:textAlignment w:val="auto"/>
              <w:rPr>
                <w:b/>
                <w:color w:val="auto"/>
                <w:sz w:val="32"/>
              </w:rPr>
            </w:pPr>
          </w:p>
          <w:p w14:paraId="65C47D58" w14:textId="77777777" w:rsidR="00836240" w:rsidRPr="008F22BD" w:rsidRDefault="00836240" w:rsidP="0059005D">
            <w:pPr>
              <w:overflowPunct/>
              <w:autoSpaceDE/>
              <w:autoSpaceDN/>
              <w:adjustRightInd/>
              <w:ind w:right="107"/>
              <w:textAlignment w:val="auto"/>
              <w:rPr>
                <w:b/>
                <w:color w:val="auto"/>
                <w:sz w:val="32"/>
              </w:rPr>
            </w:pPr>
            <w:r w:rsidRPr="008F22BD">
              <w:rPr>
                <w:b/>
                <w:color w:val="auto"/>
                <w:sz w:val="32"/>
              </w:rPr>
              <w:t>Learner’s University Registration Number:</w:t>
            </w:r>
          </w:p>
          <w:p w14:paraId="3E098D7C" w14:textId="77777777" w:rsidR="00836240" w:rsidRDefault="00836240" w:rsidP="0059005D">
            <w:pPr>
              <w:overflowPunct/>
              <w:autoSpaceDE/>
              <w:autoSpaceDN/>
              <w:adjustRightInd/>
              <w:ind w:right="107"/>
              <w:textAlignment w:val="auto"/>
              <w:rPr>
                <w:b/>
                <w:color w:val="auto"/>
                <w:sz w:val="32"/>
              </w:rPr>
            </w:pPr>
            <w:r>
              <w:rPr>
                <w:b/>
                <w:color w:val="auto"/>
                <w:sz w:val="32"/>
              </w:rPr>
              <w:t>_____</w:t>
            </w:r>
            <w:r w:rsidRPr="001F4A27">
              <w:rPr>
                <w:b/>
                <w:color w:val="auto"/>
                <w:sz w:val="32"/>
              </w:rPr>
              <w:t>2222540</w:t>
            </w:r>
            <w:r>
              <w:rPr>
                <w:b/>
                <w:color w:val="auto"/>
                <w:sz w:val="32"/>
              </w:rPr>
              <w:t>_______</w:t>
            </w:r>
          </w:p>
          <w:p w14:paraId="0F8592D6" w14:textId="77777777" w:rsidR="00836240" w:rsidRDefault="00836240" w:rsidP="0059005D">
            <w:pPr>
              <w:overflowPunct/>
              <w:autoSpaceDE/>
              <w:autoSpaceDN/>
              <w:adjustRightInd/>
              <w:ind w:right="107"/>
              <w:textAlignment w:val="auto"/>
              <w:rPr>
                <w:b/>
                <w:color w:val="auto"/>
                <w:sz w:val="32"/>
              </w:rPr>
            </w:pPr>
          </w:p>
          <w:p w14:paraId="125EC57B" w14:textId="77777777" w:rsidR="00836240" w:rsidRPr="008F22BD" w:rsidRDefault="00836240" w:rsidP="0059005D">
            <w:pPr>
              <w:overflowPunct/>
              <w:autoSpaceDE/>
              <w:autoSpaceDN/>
              <w:adjustRightInd/>
              <w:ind w:right="107"/>
              <w:textAlignment w:val="auto"/>
              <w:rPr>
                <w:b/>
                <w:color w:val="auto"/>
                <w:sz w:val="32"/>
              </w:rPr>
            </w:pPr>
          </w:p>
        </w:tc>
      </w:tr>
    </w:tbl>
    <w:p w14:paraId="7447D20E" w14:textId="77777777" w:rsidR="00836240" w:rsidRPr="00E7374A" w:rsidRDefault="00836240" w:rsidP="00836240">
      <w:pPr>
        <w:overflowPunct/>
        <w:autoSpaceDE/>
        <w:autoSpaceDN/>
        <w:adjustRightInd/>
        <w:ind w:right="107"/>
        <w:textAlignment w:val="auto"/>
        <w:rPr>
          <w:b/>
          <w:color w:val="auto"/>
          <w:sz w:val="36"/>
        </w:rPr>
      </w:pPr>
      <w:r w:rsidRPr="00E7374A">
        <w:rPr>
          <w:b/>
          <w:color w:val="auto"/>
          <w:sz w:val="36"/>
        </w:rPr>
        <w:t xml:space="preserve"> </w:t>
      </w:r>
    </w:p>
    <w:p w14:paraId="02524D57" w14:textId="77777777" w:rsidR="00836240" w:rsidRDefault="00836240" w:rsidP="00836240">
      <w:pPr>
        <w:overflowPunct/>
        <w:autoSpaceDE/>
        <w:autoSpaceDN/>
        <w:adjustRightInd/>
        <w:ind w:right="107"/>
        <w:textAlignment w:val="auto"/>
        <w:rPr>
          <w:b/>
          <w:color w:val="auto"/>
          <w:sz w:val="36"/>
        </w:rPr>
      </w:pPr>
    </w:p>
    <w:p w14:paraId="2A6DA599" w14:textId="77777777" w:rsidR="00836240" w:rsidRPr="00E7374A" w:rsidRDefault="00836240" w:rsidP="00836240">
      <w:pPr>
        <w:overflowPunct/>
        <w:autoSpaceDE/>
        <w:autoSpaceDN/>
        <w:adjustRightInd/>
        <w:ind w:right="107"/>
        <w:textAlignment w:val="auto"/>
        <w:rPr>
          <w:b/>
          <w:color w:val="auto"/>
          <w:sz w:val="36"/>
        </w:rPr>
      </w:pPr>
    </w:p>
    <w:p w14:paraId="4B76B1C1" w14:textId="77777777" w:rsidR="00836240" w:rsidRDefault="00836240" w:rsidP="00836240">
      <w:pPr>
        <w:overflowPunct/>
        <w:autoSpaceDE/>
        <w:autoSpaceDN/>
        <w:adjustRightInd/>
        <w:ind w:right="107"/>
        <w:textAlignment w:val="auto"/>
        <w:rPr>
          <w:b/>
          <w:color w:val="auto"/>
          <w:sz w:val="40"/>
          <w:szCs w:val="56"/>
        </w:rPr>
      </w:pPr>
      <w:r>
        <w:rPr>
          <w:b/>
          <w:color w:val="auto"/>
          <w:sz w:val="40"/>
          <w:szCs w:val="56"/>
        </w:rPr>
        <w:t>FACULTY OF BUSINESS AND MANAGEMENT</w:t>
      </w:r>
    </w:p>
    <w:p w14:paraId="238E1B6C" w14:textId="77777777" w:rsidR="00836240" w:rsidRDefault="00836240" w:rsidP="00836240">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1DBEBDB3" w14:textId="77777777" w:rsidR="00836240" w:rsidRDefault="00836240" w:rsidP="00836240">
      <w:pPr>
        <w:overflowPunct/>
        <w:autoSpaceDE/>
        <w:autoSpaceDN/>
        <w:adjustRightInd/>
        <w:ind w:right="107"/>
        <w:textAlignment w:val="auto"/>
        <w:rPr>
          <w:b/>
          <w:i/>
          <w:color w:val="auto"/>
          <w:sz w:val="24"/>
        </w:rPr>
      </w:pPr>
    </w:p>
    <w:p w14:paraId="39805019" w14:textId="77777777" w:rsidR="00836240" w:rsidRPr="00616D7F" w:rsidRDefault="00836240" w:rsidP="00836240">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0A8DA148" w14:textId="77777777" w:rsidR="00836240" w:rsidRDefault="00836240" w:rsidP="00836240">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76710498" w14:textId="77777777" w:rsidR="00836240" w:rsidRDefault="00836240" w:rsidP="00836240">
      <w:pPr>
        <w:rPr>
          <w:rFonts w:eastAsia="Arial"/>
          <w:color w:val="000000" w:themeColor="text1"/>
          <w:sz w:val="24"/>
          <w:szCs w:val="24"/>
        </w:rPr>
      </w:pPr>
    </w:p>
    <w:p w14:paraId="68CA3952" w14:textId="77777777" w:rsidR="00836240" w:rsidRDefault="00836240" w:rsidP="00836240">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3105F39A" w14:textId="77777777" w:rsidR="00836240" w:rsidRPr="00270EEB" w:rsidRDefault="00836240" w:rsidP="00836240">
      <w:pPr>
        <w:ind w:right="107"/>
        <w:rPr>
          <w:sz w:val="24"/>
          <w:szCs w:val="24"/>
        </w:rPr>
      </w:pPr>
    </w:p>
    <w:p w14:paraId="4C5F3B9A" w14:textId="77777777" w:rsidR="00836240" w:rsidRPr="00270EEB" w:rsidRDefault="00836240" w:rsidP="00836240">
      <w:pPr>
        <w:ind w:right="10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7C7E68EB" w14:textId="77777777" w:rsidR="00836240" w:rsidRPr="00270EEB" w:rsidRDefault="00836240" w:rsidP="00836240">
      <w:pPr>
        <w:ind w:right="107"/>
        <w:jc w:val="both"/>
        <w:rPr>
          <w:b/>
          <w:sz w:val="24"/>
          <w:szCs w:val="24"/>
        </w:rPr>
      </w:pPr>
    </w:p>
    <w:p w14:paraId="188C07BE" w14:textId="77777777" w:rsidR="00836240" w:rsidRDefault="00836240" w:rsidP="00836240">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F11CDFA" w14:textId="77777777" w:rsidR="00836240" w:rsidRDefault="00836240" w:rsidP="00836240">
      <w:pPr>
        <w:jc w:val="both"/>
        <w:rPr>
          <w:rFonts w:eastAsia="Arial"/>
          <w:color w:val="000000" w:themeColor="text1"/>
          <w:sz w:val="24"/>
          <w:szCs w:val="24"/>
        </w:rPr>
      </w:pPr>
    </w:p>
    <w:p w14:paraId="7917D45F" w14:textId="77777777" w:rsidR="00836240" w:rsidRDefault="00836240" w:rsidP="00836240">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223B3793" w14:textId="77777777" w:rsidR="00836240" w:rsidRPr="00270EEB" w:rsidRDefault="00836240" w:rsidP="00836240">
      <w:pPr>
        <w:ind w:right="107"/>
        <w:jc w:val="both"/>
        <w:rPr>
          <w:sz w:val="24"/>
          <w:szCs w:val="24"/>
        </w:rPr>
      </w:pPr>
    </w:p>
    <w:p w14:paraId="54CFCE01" w14:textId="77777777" w:rsidR="00836240" w:rsidRPr="00D8652C" w:rsidRDefault="00836240" w:rsidP="00836240">
      <w:pPr>
        <w:pStyle w:val="ListParagraph"/>
        <w:numPr>
          <w:ilvl w:val="0"/>
          <w:numId w:val="49"/>
        </w:numPr>
        <w:ind w:right="107"/>
        <w:jc w:val="both"/>
        <w:rPr>
          <w:sz w:val="24"/>
          <w:szCs w:val="24"/>
        </w:rPr>
      </w:pPr>
      <w:r w:rsidRPr="00D8652C">
        <w:rPr>
          <w:sz w:val="24"/>
          <w:szCs w:val="24"/>
        </w:rPr>
        <w:t>Wellbeing and Resilience</w:t>
      </w:r>
    </w:p>
    <w:p w14:paraId="431EE0C4" w14:textId="77777777" w:rsidR="00836240" w:rsidRPr="00D8652C" w:rsidRDefault="00836240" w:rsidP="00836240">
      <w:pPr>
        <w:pStyle w:val="ListParagraph"/>
        <w:numPr>
          <w:ilvl w:val="0"/>
          <w:numId w:val="49"/>
        </w:numPr>
        <w:ind w:right="107"/>
        <w:jc w:val="both"/>
        <w:rPr>
          <w:color w:val="auto"/>
          <w:sz w:val="24"/>
          <w:szCs w:val="24"/>
        </w:rPr>
      </w:pPr>
      <w:r w:rsidRPr="00D8652C">
        <w:rPr>
          <w:color w:val="auto"/>
          <w:sz w:val="24"/>
          <w:szCs w:val="24"/>
        </w:rPr>
        <w:t>Communication Skills</w:t>
      </w:r>
    </w:p>
    <w:p w14:paraId="12A1A855" w14:textId="77777777" w:rsidR="00836240" w:rsidRPr="00D8652C" w:rsidRDefault="00836240" w:rsidP="00836240">
      <w:pPr>
        <w:pStyle w:val="ListParagraph"/>
        <w:numPr>
          <w:ilvl w:val="0"/>
          <w:numId w:val="49"/>
        </w:numPr>
        <w:ind w:right="107"/>
        <w:jc w:val="both"/>
        <w:rPr>
          <w:color w:val="auto"/>
          <w:sz w:val="24"/>
          <w:szCs w:val="24"/>
        </w:rPr>
      </w:pPr>
      <w:r w:rsidRPr="00D8652C">
        <w:rPr>
          <w:color w:val="auto"/>
          <w:sz w:val="24"/>
          <w:szCs w:val="24"/>
        </w:rPr>
        <w:t>Managing Conflict</w:t>
      </w:r>
    </w:p>
    <w:p w14:paraId="5EC37249" w14:textId="77777777" w:rsidR="00836240" w:rsidRPr="00D8652C" w:rsidRDefault="00836240" w:rsidP="00836240">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0B043736" w14:textId="77777777" w:rsidR="00836240" w:rsidRPr="00D8652C" w:rsidRDefault="00836240" w:rsidP="00836240">
      <w:pPr>
        <w:pStyle w:val="ListParagraph"/>
        <w:numPr>
          <w:ilvl w:val="0"/>
          <w:numId w:val="49"/>
        </w:numPr>
        <w:ind w:right="107"/>
        <w:jc w:val="both"/>
        <w:rPr>
          <w:sz w:val="24"/>
          <w:szCs w:val="24"/>
        </w:rPr>
      </w:pPr>
      <w:r w:rsidRPr="00D8652C">
        <w:rPr>
          <w:sz w:val="24"/>
          <w:szCs w:val="24"/>
        </w:rPr>
        <w:t>Criminal Justice</w:t>
      </w:r>
    </w:p>
    <w:p w14:paraId="3BC6BA2E" w14:textId="77777777" w:rsidR="00836240" w:rsidRPr="00D8652C" w:rsidRDefault="00836240" w:rsidP="00836240">
      <w:pPr>
        <w:pStyle w:val="ListParagraph"/>
        <w:numPr>
          <w:ilvl w:val="0"/>
          <w:numId w:val="49"/>
        </w:numPr>
        <w:ind w:right="107"/>
        <w:jc w:val="both"/>
        <w:rPr>
          <w:sz w:val="24"/>
          <w:szCs w:val="24"/>
        </w:rPr>
      </w:pPr>
      <w:r w:rsidRPr="00D8652C">
        <w:rPr>
          <w:sz w:val="24"/>
          <w:szCs w:val="24"/>
        </w:rPr>
        <w:t>Decision making, discretion</w:t>
      </w:r>
    </w:p>
    <w:p w14:paraId="51E14CF4" w14:textId="77777777" w:rsidR="00836240" w:rsidRPr="00D8652C" w:rsidRDefault="00836240" w:rsidP="00836240">
      <w:pPr>
        <w:pStyle w:val="ListParagraph"/>
        <w:numPr>
          <w:ilvl w:val="0"/>
          <w:numId w:val="49"/>
        </w:numPr>
        <w:ind w:right="107"/>
        <w:jc w:val="both"/>
        <w:rPr>
          <w:sz w:val="24"/>
          <w:szCs w:val="24"/>
        </w:rPr>
      </w:pPr>
      <w:r w:rsidRPr="00D8652C">
        <w:rPr>
          <w:sz w:val="24"/>
          <w:szCs w:val="24"/>
        </w:rPr>
        <w:t>Conducting Investigations</w:t>
      </w:r>
    </w:p>
    <w:p w14:paraId="4B52091A" w14:textId="77777777" w:rsidR="00836240" w:rsidRPr="00D8652C" w:rsidRDefault="00836240" w:rsidP="00836240">
      <w:pPr>
        <w:pStyle w:val="ListParagraph"/>
        <w:numPr>
          <w:ilvl w:val="0"/>
          <w:numId w:val="49"/>
        </w:numPr>
        <w:ind w:right="107"/>
        <w:jc w:val="both"/>
        <w:rPr>
          <w:sz w:val="24"/>
          <w:szCs w:val="24"/>
        </w:rPr>
      </w:pPr>
      <w:r w:rsidRPr="28A9B94D">
        <w:rPr>
          <w:sz w:val="24"/>
          <w:szCs w:val="24"/>
        </w:rPr>
        <w:t xml:space="preserve">Criminal Justice (Managing offenders) </w:t>
      </w:r>
    </w:p>
    <w:p w14:paraId="253409D5" w14:textId="77777777" w:rsidR="00836240" w:rsidRDefault="00836240" w:rsidP="00836240">
      <w:pPr>
        <w:pStyle w:val="ListParagraph"/>
        <w:numPr>
          <w:ilvl w:val="0"/>
          <w:numId w:val="49"/>
        </w:numPr>
        <w:ind w:right="107"/>
        <w:jc w:val="both"/>
        <w:rPr>
          <w:sz w:val="24"/>
          <w:szCs w:val="24"/>
        </w:rPr>
      </w:pPr>
      <w:r w:rsidRPr="28A9B94D">
        <w:rPr>
          <w:sz w:val="24"/>
          <w:szCs w:val="24"/>
        </w:rPr>
        <w:t>Problem Solving</w:t>
      </w:r>
    </w:p>
    <w:p w14:paraId="5869EC9F" w14:textId="77777777" w:rsidR="00836240" w:rsidRDefault="00836240" w:rsidP="00836240">
      <w:pPr>
        <w:pStyle w:val="ListParagraph"/>
        <w:numPr>
          <w:ilvl w:val="0"/>
          <w:numId w:val="49"/>
        </w:numPr>
        <w:ind w:right="107"/>
        <w:jc w:val="both"/>
        <w:rPr>
          <w:sz w:val="24"/>
          <w:szCs w:val="24"/>
        </w:rPr>
      </w:pPr>
      <w:r w:rsidRPr="28A9B94D">
        <w:rPr>
          <w:sz w:val="24"/>
          <w:szCs w:val="24"/>
        </w:rPr>
        <w:t>Evidence Based Policing</w:t>
      </w:r>
    </w:p>
    <w:p w14:paraId="72A76B19" w14:textId="77777777" w:rsidR="00836240" w:rsidRDefault="00836240" w:rsidP="00836240">
      <w:pPr>
        <w:pStyle w:val="ListParagraph"/>
        <w:numPr>
          <w:ilvl w:val="0"/>
          <w:numId w:val="49"/>
        </w:numPr>
        <w:ind w:right="107"/>
        <w:jc w:val="both"/>
        <w:rPr>
          <w:sz w:val="24"/>
          <w:szCs w:val="24"/>
        </w:rPr>
      </w:pPr>
      <w:r w:rsidRPr="28A9B94D">
        <w:rPr>
          <w:sz w:val="24"/>
          <w:szCs w:val="24"/>
        </w:rPr>
        <w:t>Maintaining Professional Standards</w:t>
      </w:r>
    </w:p>
    <w:p w14:paraId="1BC48808" w14:textId="77777777" w:rsidR="00836240" w:rsidRDefault="00836240" w:rsidP="00836240">
      <w:pPr>
        <w:pStyle w:val="ListParagraph"/>
        <w:numPr>
          <w:ilvl w:val="0"/>
          <w:numId w:val="49"/>
        </w:numPr>
        <w:ind w:right="107"/>
        <w:jc w:val="both"/>
        <w:rPr>
          <w:sz w:val="24"/>
          <w:szCs w:val="24"/>
        </w:rPr>
      </w:pPr>
      <w:r w:rsidRPr="28A9B94D">
        <w:rPr>
          <w:sz w:val="24"/>
          <w:szCs w:val="24"/>
        </w:rPr>
        <w:t>Public Protection.</w:t>
      </w:r>
    </w:p>
    <w:p w14:paraId="5DA36EC0" w14:textId="77777777" w:rsidR="00836240" w:rsidRPr="00270EEB" w:rsidRDefault="00836240" w:rsidP="00836240">
      <w:pPr>
        <w:numPr>
          <w:ilvl w:val="12"/>
          <w:numId w:val="0"/>
        </w:numPr>
        <w:ind w:right="107"/>
        <w:jc w:val="both"/>
        <w:rPr>
          <w:sz w:val="24"/>
          <w:szCs w:val="24"/>
          <w:highlight w:val="yellow"/>
        </w:rPr>
      </w:pPr>
    </w:p>
    <w:p w14:paraId="61DC9F67" w14:textId="77777777" w:rsidR="00836240" w:rsidRDefault="00836240" w:rsidP="00836240">
      <w:pPr>
        <w:ind w:right="107"/>
        <w:jc w:val="both"/>
        <w:rPr>
          <w:b/>
          <w:sz w:val="24"/>
          <w:szCs w:val="24"/>
        </w:rPr>
      </w:pPr>
    </w:p>
    <w:p w14:paraId="67DC2295" w14:textId="77777777" w:rsidR="00836240" w:rsidRDefault="00836240" w:rsidP="00836240">
      <w:pPr>
        <w:jc w:val="both"/>
      </w:pPr>
      <w:r w:rsidRPr="6A581E81">
        <w:rPr>
          <w:rFonts w:eastAsia="Arial"/>
          <w:color w:val="000000" w:themeColor="text1"/>
          <w:sz w:val="24"/>
          <w:szCs w:val="24"/>
        </w:rPr>
        <w:t xml:space="preserve">You may wish to use the same incidents as you’ve outlined in the Occupational Competence Portfolio. </w:t>
      </w:r>
    </w:p>
    <w:p w14:paraId="0327AB1D" w14:textId="77777777" w:rsidR="00836240" w:rsidRDefault="00836240" w:rsidP="00836240">
      <w:pPr>
        <w:jc w:val="both"/>
      </w:pPr>
      <w:r w:rsidRPr="6A581E81">
        <w:rPr>
          <w:rFonts w:eastAsia="Arial"/>
          <w:color w:val="000000" w:themeColor="text1"/>
          <w:sz w:val="24"/>
          <w:szCs w:val="24"/>
        </w:rPr>
        <w:t xml:space="preserve"> </w:t>
      </w:r>
    </w:p>
    <w:p w14:paraId="23DC2A1D" w14:textId="77777777" w:rsidR="00836240" w:rsidRDefault="00836240" w:rsidP="00836240">
      <w:pPr>
        <w:jc w:val="both"/>
      </w:pPr>
      <w:r w:rsidRPr="6A581E81">
        <w:rPr>
          <w:rFonts w:eastAsia="Arial"/>
          <w:b/>
          <w:bCs/>
          <w:color w:val="000000" w:themeColor="text1"/>
          <w:sz w:val="24"/>
          <w:szCs w:val="24"/>
        </w:rPr>
        <w:t>How should the workbook be presented?</w:t>
      </w:r>
    </w:p>
    <w:p w14:paraId="50486551" w14:textId="77777777" w:rsidR="00836240" w:rsidRDefault="00836240" w:rsidP="00836240">
      <w:pPr>
        <w:jc w:val="both"/>
      </w:pPr>
      <w:r w:rsidRPr="6A581E81">
        <w:rPr>
          <w:rFonts w:eastAsia="Arial"/>
          <w:color w:val="000000" w:themeColor="text1"/>
          <w:sz w:val="24"/>
          <w:szCs w:val="24"/>
        </w:rPr>
        <w:t xml:space="preserve"> </w:t>
      </w:r>
    </w:p>
    <w:p w14:paraId="0463A98C" w14:textId="77777777" w:rsidR="00836240" w:rsidRDefault="00836240" w:rsidP="00836240">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E6C2085" w14:textId="77777777" w:rsidR="00836240" w:rsidRDefault="00836240" w:rsidP="00836240">
      <w:pPr>
        <w:jc w:val="both"/>
      </w:pPr>
      <w:r w:rsidRPr="6A581E81">
        <w:rPr>
          <w:rFonts w:eastAsia="Arial"/>
          <w:color w:val="000000" w:themeColor="text1"/>
          <w:sz w:val="24"/>
          <w:szCs w:val="24"/>
        </w:rPr>
        <w:t xml:space="preserve"> </w:t>
      </w:r>
    </w:p>
    <w:p w14:paraId="15288528" w14:textId="77777777" w:rsidR="00836240" w:rsidRDefault="00836240" w:rsidP="00836240">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4E89064E" w14:textId="77777777" w:rsidR="00836240" w:rsidRDefault="00836240" w:rsidP="00836240">
      <w:pPr>
        <w:jc w:val="both"/>
      </w:pPr>
      <w:r w:rsidRPr="6A581E81">
        <w:rPr>
          <w:rFonts w:eastAsia="Arial"/>
          <w:color w:val="000000" w:themeColor="text1"/>
          <w:sz w:val="24"/>
          <w:szCs w:val="24"/>
        </w:rPr>
        <w:t>(</w:t>
      </w:r>
      <w:hyperlink r:id="rId8">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79C3AFB4" w14:textId="77777777" w:rsidR="00836240" w:rsidRDefault="00836240" w:rsidP="00836240">
      <w:pPr>
        <w:jc w:val="both"/>
      </w:pPr>
      <w:r w:rsidRPr="6A581E81">
        <w:rPr>
          <w:rFonts w:eastAsia="Arial"/>
          <w:color w:val="000000" w:themeColor="text1"/>
          <w:sz w:val="24"/>
          <w:szCs w:val="24"/>
        </w:rPr>
        <w:t xml:space="preserve"> </w:t>
      </w:r>
    </w:p>
    <w:p w14:paraId="633896A2" w14:textId="77777777" w:rsidR="00836240" w:rsidRDefault="00836240" w:rsidP="00836240">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CF7A3A4" w14:textId="77777777" w:rsidR="00836240" w:rsidRDefault="00836240" w:rsidP="00836240">
      <w:pPr>
        <w:jc w:val="both"/>
      </w:pPr>
      <w:hyperlink r:id="rId9">
        <w:r w:rsidRPr="6A581E81">
          <w:rPr>
            <w:rStyle w:val="Hyperlink"/>
            <w:rFonts w:eastAsia="Arial"/>
            <w:sz w:val="24"/>
            <w:szCs w:val="24"/>
          </w:rPr>
          <w:t>https://moodle.uwtsd.ac.uk/pluginfile.php/298870/mod_resource/content/1/Reflective%20Practice%20for%20Policing%20Students%20-%20Selina%20Copley%20Chapter5.pdf</w:t>
        </w:r>
      </w:hyperlink>
    </w:p>
    <w:p w14:paraId="134D7571" w14:textId="77777777" w:rsidR="00836240" w:rsidRDefault="00836240" w:rsidP="00836240">
      <w:pPr>
        <w:jc w:val="both"/>
      </w:pPr>
      <w:r w:rsidRPr="6A581E81">
        <w:rPr>
          <w:rFonts w:eastAsia="Arial"/>
          <w:color w:val="000000" w:themeColor="text1"/>
          <w:sz w:val="24"/>
          <w:szCs w:val="24"/>
        </w:rPr>
        <w:t xml:space="preserve"> </w:t>
      </w:r>
    </w:p>
    <w:p w14:paraId="1D9F1FA2" w14:textId="77777777" w:rsidR="00836240" w:rsidRDefault="00836240" w:rsidP="00836240">
      <w:pPr>
        <w:jc w:val="both"/>
      </w:pPr>
      <w:r w:rsidRPr="6A581E81">
        <w:rPr>
          <w:rFonts w:eastAsia="Arial"/>
          <w:b/>
          <w:bCs/>
          <w:color w:val="000000" w:themeColor="text1"/>
          <w:sz w:val="24"/>
          <w:szCs w:val="24"/>
        </w:rPr>
        <w:lastRenderedPageBreak/>
        <w:t>How is the workbook assessed?</w:t>
      </w:r>
    </w:p>
    <w:p w14:paraId="7C8D4A70" w14:textId="77777777" w:rsidR="00836240" w:rsidRDefault="00836240" w:rsidP="00836240">
      <w:pPr>
        <w:jc w:val="both"/>
      </w:pPr>
      <w:r w:rsidRPr="6A581E81">
        <w:rPr>
          <w:rFonts w:eastAsia="Arial"/>
          <w:color w:val="000000" w:themeColor="text1"/>
          <w:sz w:val="24"/>
          <w:szCs w:val="24"/>
        </w:rPr>
        <w:t xml:space="preserve"> </w:t>
      </w:r>
    </w:p>
    <w:p w14:paraId="536D9A8E" w14:textId="77777777" w:rsidR="00836240" w:rsidRDefault="00836240" w:rsidP="00836240">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ECF1AC5" w14:textId="77777777" w:rsidR="00836240" w:rsidRDefault="00836240" w:rsidP="00836240">
      <w:pPr>
        <w:jc w:val="both"/>
      </w:pPr>
      <w:r w:rsidRPr="6A581E81">
        <w:rPr>
          <w:rFonts w:eastAsia="Arial"/>
          <w:color w:val="000000" w:themeColor="text1"/>
          <w:sz w:val="24"/>
          <w:szCs w:val="24"/>
        </w:rPr>
        <w:t xml:space="preserve"> </w:t>
      </w:r>
    </w:p>
    <w:p w14:paraId="5A42C198" w14:textId="77777777" w:rsidR="00836240" w:rsidRDefault="00836240" w:rsidP="00836240">
      <w:pPr>
        <w:jc w:val="both"/>
      </w:pPr>
      <w:r w:rsidRPr="6A581E81">
        <w:rPr>
          <w:rFonts w:eastAsia="Arial"/>
          <w:color w:val="000000" w:themeColor="text1"/>
          <w:sz w:val="24"/>
          <w:szCs w:val="24"/>
        </w:rPr>
        <w:t>Dates of workbook submission will be made available during the initial training day and posted on Moodle.</w:t>
      </w:r>
    </w:p>
    <w:p w14:paraId="4E09CFBE" w14:textId="77777777" w:rsidR="00836240" w:rsidRDefault="00836240" w:rsidP="00836240">
      <w:pPr>
        <w:jc w:val="both"/>
      </w:pPr>
      <w:r w:rsidRPr="6A581E81">
        <w:rPr>
          <w:rFonts w:eastAsia="Arial"/>
          <w:color w:val="000000" w:themeColor="text1"/>
          <w:sz w:val="24"/>
          <w:szCs w:val="24"/>
        </w:rPr>
        <w:t xml:space="preserve"> </w:t>
      </w:r>
    </w:p>
    <w:p w14:paraId="69737899" w14:textId="77777777" w:rsidR="00836240" w:rsidRDefault="00836240" w:rsidP="00836240">
      <w:pPr>
        <w:jc w:val="both"/>
      </w:pPr>
      <w:r w:rsidRPr="6A581E81">
        <w:rPr>
          <w:rFonts w:eastAsia="Arial"/>
          <w:color w:val="000000" w:themeColor="text1"/>
          <w:sz w:val="24"/>
          <w:szCs w:val="24"/>
        </w:rPr>
        <w:t>Once submitted your workbook will be assessed and marked independently.</w:t>
      </w:r>
    </w:p>
    <w:p w14:paraId="0DE677DA" w14:textId="77777777" w:rsidR="00836240" w:rsidRDefault="00836240" w:rsidP="00836240">
      <w:pPr>
        <w:jc w:val="both"/>
        <w:rPr>
          <w:rFonts w:eastAsia="Arial"/>
          <w:color w:val="000000" w:themeColor="text1"/>
          <w:sz w:val="24"/>
          <w:szCs w:val="24"/>
        </w:rPr>
      </w:pPr>
    </w:p>
    <w:p w14:paraId="5D9099BF" w14:textId="77777777" w:rsidR="00836240" w:rsidRDefault="00836240" w:rsidP="00836240">
      <w:pPr>
        <w:jc w:val="both"/>
        <w:rPr>
          <w:rFonts w:eastAsia="Arial"/>
          <w:color w:val="000000" w:themeColor="text1"/>
          <w:sz w:val="24"/>
          <w:szCs w:val="24"/>
        </w:rPr>
      </w:pPr>
    </w:p>
    <w:p w14:paraId="0F670D08" w14:textId="77777777" w:rsidR="00836240" w:rsidRDefault="00836240" w:rsidP="00836240">
      <w:pPr>
        <w:jc w:val="both"/>
        <w:rPr>
          <w:rFonts w:eastAsia="Arial"/>
          <w:color w:val="000000" w:themeColor="text1"/>
          <w:sz w:val="24"/>
          <w:szCs w:val="24"/>
        </w:rPr>
      </w:pPr>
    </w:p>
    <w:p w14:paraId="7F6B9ACF" w14:textId="77777777" w:rsidR="00836240" w:rsidRDefault="00836240" w:rsidP="00836240">
      <w:pPr>
        <w:jc w:val="both"/>
        <w:rPr>
          <w:rFonts w:eastAsia="Arial"/>
          <w:color w:val="000000" w:themeColor="text1"/>
          <w:sz w:val="24"/>
          <w:szCs w:val="24"/>
        </w:rPr>
      </w:pPr>
    </w:p>
    <w:p w14:paraId="5E1EEC29" w14:textId="77777777" w:rsidR="00836240" w:rsidRDefault="00836240" w:rsidP="00836240">
      <w:pPr>
        <w:rPr>
          <w:rFonts w:eastAsia="Arial"/>
          <w:color w:val="000000" w:themeColor="text1"/>
          <w:sz w:val="24"/>
          <w:szCs w:val="24"/>
        </w:rPr>
      </w:pPr>
      <w:r>
        <w:br w:type="page"/>
      </w:r>
    </w:p>
    <w:p w14:paraId="6356CF90" w14:textId="77777777" w:rsidR="00836240" w:rsidRDefault="00836240" w:rsidP="00836240">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1465AC05" w14:textId="77777777" w:rsidR="00836240" w:rsidRDefault="00836240" w:rsidP="00836240">
      <w:pPr>
        <w:jc w:val="both"/>
        <w:rPr>
          <w:rFonts w:eastAsia="Arial"/>
          <w:color w:val="000000" w:themeColor="text1"/>
          <w:sz w:val="24"/>
          <w:szCs w:val="24"/>
        </w:rPr>
      </w:pPr>
    </w:p>
    <w:p w14:paraId="1B84F417" w14:textId="77777777" w:rsidR="00836240" w:rsidRDefault="00836240" w:rsidP="00836240">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5694D9A4" w14:textId="77777777" w:rsidR="00836240" w:rsidRDefault="00836240" w:rsidP="00836240">
      <w:pPr>
        <w:jc w:val="both"/>
        <w:rPr>
          <w:rFonts w:eastAsia="Arial"/>
          <w:color w:val="000000" w:themeColor="text1"/>
          <w:sz w:val="24"/>
          <w:szCs w:val="24"/>
        </w:rPr>
      </w:pPr>
    </w:p>
    <w:p w14:paraId="276E46C4" w14:textId="77777777" w:rsidR="00836240" w:rsidRDefault="00836240" w:rsidP="00836240">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4C9D8D0B" w14:textId="77777777" w:rsidR="00836240" w:rsidRDefault="00836240" w:rsidP="00836240">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5338AF8B" w14:textId="77777777" w:rsidR="00836240" w:rsidRDefault="00836240" w:rsidP="00836240">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0B34B73" w14:textId="77777777" w:rsidR="00836240" w:rsidRDefault="00836240" w:rsidP="00836240">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39626075" w14:textId="77777777" w:rsidR="00836240" w:rsidRDefault="00836240" w:rsidP="00836240">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0E1B2EA4" w14:textId="77777777" w:rsidR="00836240" w:rsidRDefault="00836240" w:rsidP="00836240">
      <w:pPr>
        <w:jc w:val="both"/>
        <w:rPr>
          <w:rFonts w:eastAsia="Arial"/>
          <w:color w:val="000000" w:themeColor="text1"/>
          <w:sz w:val="24"/>
          <w:szCs w:val="24"/>
        </w:rPr>
      </w:pPr>
    </w:p>
    <w:p w14:paraId="43D8FDA7" w14:textId="77777777" w:rsidR="00836240" w:rsidRDefault="00836240" w:rsidP="00836240">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7687D2B8" w14:textId="77777777" w:rsidR="00836240" w:rsidRDefault="00836240" w:rsidP="00836240">
      <w:pPr>
        <w:jc w:val="both"/>
        <w:rPr>
          <w:rFonts w:eastAsia="Arial"/>
          <w:color w:val="000000" w:themeColor="text1"/>
          <w:sz w:val="24"/>
          <w:szCs w:val="24"/>
        </w:rPr>
      </w:pPr>
    </w:p>
    <w:p w14:paraId="53ABE1FE" w14:textId="77777777" w:rsidR="00836240" w:rsidRDefault="00836240" w:rsidP="00836240">
      <w:pPr>
        <w:jc w:val="both"/>
        <w:rPr>
          <w:rFonts w:eastAsia="Arial"/>
          <w:color w:val="000000" w:themeColor="text1"/>
          <w:sz w:val="24"/>
          <w:szCs w:val="24"/>
        </w:rPr>
      </w:pPr>
    </w:p>
    <w:p w14:paraId="04099E93" w14:textId="77777777" w:rsidR="00836240" w:rsidRDefault="00836240" w:rsidP="00836240">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001523F4" w14:textId="77777777" w:rsidR="00836240" w:rsidRDefault="00836240" w:rsidP="00836240">
      <w:pPr>
        <w:jc w:val="both"/>
        <w:rPr>
          <w:rFonts w:ascii="Calibri" w:eastAsia="Calibri" w:hAnsi="Calibri" w:cs="Calibri"/>
          <w:color w:val="000000" w:themeColor="text1"/>
          <w:sz w:val="24"/>
          <w:szCs w:val="24"/>
        </w:rPr>
      </w:pPr>
    </w:p>
    <w:p w14:paraId="4611041C" w14:textId="77777777" w:rsidR="00836240" w:rsidRDefault="00836240" w:rsidP="00836240">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5D7700E" w14:textId="77777777" w:rsidR="00836240" w:rsidRDefault="00836240" w:rsidP="00836240">
      <w:pPr>
        <w:jc w:val="both"/>
        <w:rPr>
          <w:rFonts w:eastAsia="Arial"/>
          <w:color w:val="000000" w:themeColor="text1"/>
          <w:sz w:val="24"/>
          <w:szCs w:val="24"/>
        </w:rPr>
      </w:pPr>
    </w:p>
    <w:p w14:paraId="04F28DF3" w14:textId="77777777" w:rsidR="00836240" w:rsidRDefault="00836240" w:rsidP="00836240">
      <w:pPr>
        <w:jc w:val="both"/>
        <w:rPr>
          <w:rFonts w:eastAsia="Arial"/>
          <w:color w:val="000000" w:themeColor="text1"/>
          <w:sz w:val="24"/>
          <w:szCs w:val="24"/>
        </w:rPr>
      </w:pPr>
    </w:p>
    <w:p w14:paraId="683C53FB" w14:textId="77777777" w:rsidR="00836240" w:rsidRDefault="00836240" w:rsidP="00836240">
      <w:pPr>
        <w:jc w:val="both"/>
        <w:rPr>
          <w:rFonts w:eastAsia="Arial"/>
          <w:color w:val="000000" w:themeColor="text1"/>
          <w:sz w:val="24"/>
          <w:szCs w:val="24"/>
        </w:rPr>
      </w:pPr>
      <w:r w:rsidRPr="7560A895">
        <w:rPr>
          <w:rFonts w:eastAsia="Arial"/>
          <w:b/>
          <w:bCs/>
          <w:color w:val="000000" w:themeColor="text1"/>
          <w:sz w:val="24"/>
          <w:szCs w:val="24"/>
        </w:rPr>
        <w:t>NOTE</w:t>
      </w:r>
    </w:p>
    <w:p w14:paraId="6D6EA091" w14:textId="77777777" w:rsidR="00836240" w:rsidRDefault="00836240" w:rsidP="00836240">
      <w:pPr>
        <w:jc w:val="both"/>
        <w:rPr>
          <w:rFonts w:eastAsia="Arial"/>
          <w:color w:val="000000" w:themeColor="text1"/>
          <w:sz w:val="24"/>
          <w:szCs w:val="24"/>
        </w:rPr>
      </w:pPr>
    </w:p>
    <w:p w14:paraId="4812D974" w14:textId="77777777" w:rsidR="00836240" w:rsidRDefault="00836240" w:rsidP="00836240">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162D1DDF" w14:textId="77777777" w:rsidR="00836240" w:rsidRDefault="00836240" w:rsidP="00836240">
      <w:pPr>
        <w:ind w:left="360"/>
        <w:jc w:val="both"/>
        <w:rPr>
          <w:rFonts w:eastAsia="Arial"/>
          <w:color w:val="000000" w:themeColor="text1"/>
          <w:sz w:val="24"/>
          <w:szCs w:val="24"/>
        </w:rPr>
      </w:pPr>
    </w:p>
    <w:p w14:paraId="5BDFA89C" w14:textId="77777777" w:rsidR="00836240" w:rsidRDefault="00836240" w:rsidP="00836240">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E545625" w14:textId="77777777" w:rsidR="00836240" w:rsidRDefault="00836240" w:rsidP="00836240">
      <w:pPr>
        <w:ind w:left="360"/>
        <w:jc w:val="both"/>
        <w:rPr>
          <w:rFonts w:eastAsia="Arial"/>
          <w:color w:val="000000" w:themeColor="text1"/>
          <w:sz w:val="24"/>
          <w:szCs w:val="24"/>
        </w:rPr>
      </w:pPr>
    </w:p>
    <w:p w14:paraId="74798B60" w14:textId="77777777" w:rsidR="00836240" w:rsidRDefault="00836240" w:rsidP="00836240">
      <w:pPr>
        <w:jc w:val="both"/>
        <w:rPr>
          <w:rFonts w:eastAsia="Arial"/>
          <w:color w:val="000000" w:themeColor="text1"/>
          <w:sz w:val="24"/>
          <w:szCs w:val="24"/>
        </w:rPr>
      </w:pPr>
    </w:p>
    <w:p w14:paraId="75E4DC15" w14:textId="77777777" w:rsidR="00836240" w:rsidRDefault="00836240" w:rsidP="00836240">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67DBF55B" w14:textId="77777777" w:rsidR="00836240" w:rsidRDefault="00836240" w:rsidP="00836240">
      <w:pPr>
        <w:jc w:val="both"/>
        <w:rPr>
          <w:rFonts w:eastAsia="Arial"/>
          <w:color w:val="000000" w:themeColor="text1"/>
          <w:sz w:val="24"/>
          <w:szCs w:val="24"/>
        </w:rPr>
      </w:pPr>
    </w:p>
    <w:p w14:paraId="7C609B44" w14:textId="77777777" w:rsidR="00836240" w:rsidRDefault="00836240" w:rsidP="00836240">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21317F88" w14:textId="77777777" w:rsidR="00836240" w:rsidRDefault="00836240" w:rsidP="00836240">
      <w:pPr>
        <w:jc w:val="both"/>
        <w:rPr>
          <w:rFonts w:eastAsia="Arial"/>
          <w:color w:val="000000" w:themeColor="text1"/>
          <w:sz w:val="24"/>
          <w:szCs w:val="24"/>
        </w:rPr>
      </w:pPr>
    </w:p>
    <w:p w14:paraId="02F659C1" w14:textId="77777777" w:rsidR="00836240" w:rsidRDefault="00836240" w:rsidP="00836240">
      <w:pPr>
        <w:jc w:val="both"/>
        <w:rPr>
          <w:rFonts w:eastAsia="Arial"/>
          <w:color w:val="000000" w:themeColor="text1"/>
          <w:sz w:val="24"/>
          <w:szCs w:val="24"/>
        </w:rPr>
      </w:pPr>
    </w:p>
    <w:p w14:paraId="3FDDF052" w14:textId="77777777" w:rsidR="00836240" w:rsidRDefault="00836240" w:rsidP="00836240">
      <w:pPr>
        <w:rPr>
          <w:rFonts w:eastAsia="Arial"/>
          <w:color w:val="000000" w:themeColor="text1"/>
          <w:sz w:val="24"/>
          <w:szCs w:val="24"/>
        </w:rPr>
      </w:pPr>
      <w:r>
        <w:br w:type="page"/>
      </w:r>
    </w:p>
    <w:p w14:paraId="40593DE7" w14:textId="77777777" w:rsidR="00836240" w:rsidRDefault="00836240" w:rsidP="00836240">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3AA895AB" w14:textId="77777777" w:rsidR="00836240" w:rsidRDefault="00836240" w:rsidP="00836240">
      <w:pPr>
        <w:jc w:val="both"/>
        <w:rPr>
          <w:rFonts w:eastAsia="Arial"/>
          <w:color w:val="000000" w:themeColor="text1"/>
          <w:sz w:val="24"/>
          <w:szCs w:val="24"/>
        </w:rPr>
      </w:pPr>
    </w:p>
    <w:p w14:paraId="70829749" w14:textId="77777777" w:rsidR="00836240" w:rsidRDefault="00836240" w:rsidP="00836240">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5CF2C760" w14:textId="77777777" w:rsidR="00836240" w:rsidRDefault="00836240" w:rsidP="00836240">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68D79174" w14:textId="77777777" w:rsidR="00836240" w:rsidRDefault="00836240" w:rsidP="00836240">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30F3F857" w14:textId="77777777" w:rsidR="00836240" w:rsidRDefault="00836240" w:rsidP="00836240">
      <w:pPr>
        <w:ind w:right="107"/>
        <w:jc w:val="both"/>
        <w:rPr>
          <w:b/>
          <w:bCs/>
          <w:sz w:val="24"/>
          <w:szCs w:val="24"/>
        </w:rPr>
      </w:pPr>
    </w:p>
    <w:p w14:paraId="1A8AFC59" w14:textId="77777777" w:rsidR="00836240" w:rsidRPr="00270EEB" w:rsidRDefault="00836240" w:rsidP="00836240">
      <w:pPr>
        <w:ind w:right="107"/>
        <w:jc w:val="both"/>
        <w:rPr>
          <w:b/>
          <w:sz w:val="24"/>
          <w:szCs w:val="24"/>
        </w:rPr>
      </w:pPr>
      <w:r w:rsidRPr="00270EEB">
        <w:rPr>
          <w:b/>
          <w:sz w:val="24"/>
          <w:szCs w:val="24"/>
        </w:rPr>
        <w:t xml:space="preserve">Contents </w:t>
      </w:r>
    </w:p>
    <w:p w14:paraId="60FF9488" w14:textId="77777777" w:rsidR="00836240" w:rsidRPr="00270EEB" w:rsidRDefault="00836240" w:rsidP="00836240">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836240" w:rsidRPr="00270EEB" w14:paraId="6EE5383B" w14:textId="77777777" w:rsidTr="0059005D">
        <w:tc>
          <w:tcPr>
            <w:tcW w:w="1497" w:type="dxa"/>
            <w:shd w:val="clear" w:color="auto" w:fill="auto"/>
          </w:tcPr>
          <w:p w14:paraId="47F21A12" w14:textId="77777777" w:rsidR="00836240" w:rsidRPr="00270EEB" w:rsidRDefault="00836240" w:rsidP="0059005D">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DDEF743" w14:textId="77777777" w:rsidR="00836240" w:rsidRPr="00270EEB" w:rsidRDefault="00836240" w:rsidP="0059005D">
            <w:pPr>
              <w:ind w:right="107"/>
              <w:jc w:val="both"/>
              <w:rPr>
                <w:b/>
                <w:color w:val="auto"/>
                <w:sz w:val="24"/>
                <w:szCs w:val="24"/>
              </w:rPr>
            </w:pPr>
            <w:r>
              <w:rPr>
                <w:b/>
                <w:color w:val="auto"/>
                <w:sz w:val="24"/>
                <w:szCs w:val="24"/>
              </w:rPr>
              <w:t xml:space="preserve">Area of Professional Practice </w:t>
            </w:r>
          </w:p>
          <w:p w14:paraId="5DC08D32" w14:textId="77777777" w:rsidR="00836240" w:rsidRPr="00270EEB" w:rsidRDefault="00836240" w:rsidP="0059005D">
            <w:pPr>
              <w:ind w:right="107"/>
              <w:jc w:val="both"/>
              <w:rPr>
                <w:b/>
                <w:color w:val="auto"/>
                <w:sz w:val="24"/>
                <w:szCs w:val="24"/>
              </w:rPr>
            </w:pPr>
          </w:p>
        </w:tc>
        <w:tc>
          <w:tcPr>
            <w:tcW w:w="1602" w:type="dxa"/>
          </w:tcPr>
          <w:p w14:paraId="3EF5986C" w14:textId="77777777" w:rsidR="00836240" w:rsidRDefault="00836240" w:rsidP="0059005D">
            <w:pPr>
              <w:ind w:right="107"/>
              <w:jc w:val="both"/>
              <w:rPr>
                <w:b/>
                <w:color w:val="auto"/>
                <w:sz w:val="24"/>
                <w:szCs w:val="24"/>
              </w:rPr>
            </w:pPr>
            <w:r>
              <w:rPr>
                <w:b/>
                <w:color w:val="auto"/>
                <w:sz w:val="24"/>
                <w:szCs w:val="24"/>
              </w:rPr>
              <w:t>Word count</w:t>
            </w:r>
          </w:p>
        </w:tc>
      </w:tr>
      <w:tr w:rsidR="00836240" w:rsidRPr="00270EEB" w14:paraId="122A50A3" w14:textId="77777777" w:rsidTr="0059005D">
        <w:tc>
          <w:tcPr>
            <w:tcW w:w="1497" w:type="dxa"/>
            <w:shd w:val="clear" w:color="auto" w:fill="auto"/>
          </w:tcPr>
          <w:p w14:paraId="6AAB16D5" w14:textId="77777777" w:rsidR="00836240" w:rsidRPr="007B5CB2" w:rsidRDefault="00836240" w:rsidP="0059005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4097DCB2" w14:textId="77777777" w:rsidR="00836240" w:rsidRDefault="00836240" w:rsidP="0059005D">
            <w:pPr>
              <w:ind w:right="107"/>
              <w:jc w:val="both"/>
              <w:rPr>
                <w:b/>
                <w:sz w:val="24"/>
                <w:szCs w:val="24"/>
              </w:rPr>
            </w:pPr>
            <w:r>
              <w:rPr>
                <w:b/>
                <w:sz w:val="24"/>
                <w:szCs w:val="24"/>
              </w:rPr>
              <w:t>Wellbeing and Resilience</w:t>
            </w:r>
          </w:p>
          <w:p w14:paraId="1CFA610C" w14:textId="77777777" w:rsidR="00836240" w:rsidRPr="00F6513F" w:rsidRDefault="00836240" w:rsidP="0059005D">
            <w:pPr>
              <w:ind w:right="107"/>
              <w:jc w:val="both"/>
              <w:rPr>
                <w:b/>
                <w:sz w:val="24"/>
                <w:szCs w:val="24"/>
              </w:rPr>
            </w:pPr>
          </w:p>
        </w:tc>
        <w:tc>
          <w:tcPr>
            <w:tcW w:w="1602" w:type="dxa"/>
          </w:tcPr>
          <w:p w14:paraId="4C69CEAB" w14:textId="77777777" w:rsidR="00836240" w:rsidRPr="003C4D7B" w:rsidRDefault="00836240" w:rsidP="0059005D">
            <w:pPr>
              <w:rPr>
                <w:b/>
                <w:bCs/>
              </w:rPr>
            </w:pPr>
            <w:r w:rsidRPr="5F5CEC4A">
              <w:rPr>
                <w:b/>
                <w:bCs/>
              </w:rPr>
              <w:t>1000</w:t>
            </w:r>
          </w:p>
        </w:tc>
      </w:tr>
      <w:tr w:rsidR="00836240" w:rsidRPr="00270EEB" w14:paraId="7899D1AF" w14:textId="77777777" w:rsidTr="0059005D">
        <w:tc>
          <w:tcPr>
            <w:tcW w:w="1497" w:type="dxa"/>
            <w:shd w:val="clear" w:color="auto" w:fill="auto"/>
          </w:tcPr>
          <w:p w14:paraId="7C6440DF" w14:textId="77777777" w:rsidR="00836240" w:rsidRPr="007B5CB2" w:rsidRDefault="00836240" w:rsidP="0059005D">
            <w:pPr>
              <w:ind w:right="107"/>
              <w:jc w:val="both"/>
              <w:rPr>
                <w:color w:val="auto"/>
                <w:sz w:val="24"/>
                <w:szCs w:val="24"/>
              </w:rPr>
            </w:pPr>
            <w:r w:rsidRPr="28A9B94D">
              <w:rPr>
                <w:color w:val="auto"/>
                <w:sz w:val="24"/>
                <w:szCs w:val="24"/>
              </w:rPr>
              <w:t>Task 2</w:t>
            </w:r>
          </w:p>
        </w:tc>
        <w:tc>
          <w:tcPr>
            <w:tcW w:w="6015" w:type="dxa"/>
            <w:shd w:val="clear" w:color="auto" w:fill="auto"/>
          </w:tcPr>
          <w:p w14:paraId="2D19AC0A" w14:textId="77777777" w:rsidR="00836240" w:rsidRDefault="00836240" w:rsidP="0059005D">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CE9CD61" w14:textId="77777777" w:rsidR="00836240" w:rsidRPr="00F6513F" w:rsidRDefault="00836240" w:rsidP="0059005D">
            <w:pPr>
              <w:ind w:right="107"/>
              <w:jc w:val="both"/>
              <w:rPr>
                <w:b/>
                <w:color w:val="auto"/>
                <w:sz w:val="24"/>
                <w:szCs w:val="24"/>
              </w:rPr>
            </w:pPr>
          </w:p>
        </w:tc>
        <w:tc>
          <w:tcPr>
            <w:tcW w:w="1602" w:type="dxa"/>
          </w:tcPr>
          <w:p w14:paraId="4078E299" w14:textId="77777777" w:rsidR="00836240" w:rsidRPr="003C4D7B" w:rsidRDefault="00836240" w:rsidP="0059005D">
            <w:pPr>
              <w:ind w:right="107"/>
              <w:jc w:val="both"/>
              <w:rPr>
                <w:b/>
                <w:bCs/>
                <w:color w:val="auto"/>
                <w:sz w:val="24"/>
                <w:szCs w:val="24"/>
              </w:rPr>
            </w:pPr>
            <w:r w:rsidRPr="5F5CEC4A">
              <w:rPr>
                <w:b/>
                <w:bCs/>
                <w:color w:val="auto"/>
                <w:sz w:val="24"/>
                <w:szCs w:val="24"/>
              </w:rPr>
              <w:t>2000</w:t>
            </w:r>
          </w:p>
        </w:tc>
      </w:tr>
      <w:tr w:rsidR="00836240" w:rsidRPr="00270EEB" w14:paraId="44E7D361" w14:textId="77777777" w:rsidTr="0059005D">
        <w:tc>
          <w:tcPr>
            <w:tcW w:w="1497" w:type="dxa"/>
            <w:shd w:val="clear" w:color="auto" w:fill="auto"/>
          </w:tcPr>
          <w:p w14:paraId="400E1911" w14:textId="77777777" w:rsidR="00836240" w:rsidRPr="007B5CB2" w:rsidRDefault="00836240" w:rsidP="0059005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77E469A1" w14:textId="77777777" w:rsidR="00836240" w:rsidRDefault="00836240" w:rsidP="0059005D">
            <w:pPr>
              <w:ind w:right="107"/>
              <w:jc w:val="both"/>
              <w:rPr>
                <w:b/>
                <w:sz w:val="24"/>
                <w:szCs w:val="24"/>
              </w:rPr>
            </w:pPr>
            <w:r>
              <w:rPr>
                <w:b/>
                <w:sz w:val="24"/>
                <w:szCs w:val="24"/>
              </w:rPr>
              <w:t xml:space="preserve">Criminal Justice, Valuing difference and inclusion </w:t>
            </w:r>
          </w:p>
          <w:p w14:paraId="10B53822" w14:textId="77777777" w:rsidR="00836240" w:rsidRPr="007B5CB2" w:rsidRDefault="00836240" w:rsidP="0059005D">
            <w:pPr>
              <w:ind w:right="107"/>
              <w:jc w:val="both"/>
              <w:rPr>
                <w:b/>
                <w:sz w:val="24"/>
                <w:szCs w:val="24"/>
              </w:rPr>
            </w:pPr>
          </w:p>
        </w:tc>
        <w:tc>
          <w:tcPr>
            <w:tcW w:w="1602" w:type="dxa"/>
          </w:tcPr>
          <w:p w14:paraId="13372089" w14:textId="77777777" w:rsidR="00836240" w:rsidRPr="003C4D7B" w:rsidRDefault="00836240" w:rsidP="0059005D">
            <w:pPr>
              <w:ind w:right="107"/>
              <w:jc w:val="both"/>
              <w:rPr>
                <w:b/>
                <w:bCs/>
                <w:sz w:val="24"/>
                <w:szCs w:val="24"/>
              </w:rPr>
            </w:pPr>
            <w:r w:rsidRPr="1537D0F1">
              <w:rPr>
                <w:b/>
                <w:bCs/>
                <w:sz w:val="24"/>
                <w:szCs w:val="24"/>
              </w:rPr>
              <w:t>1750</w:t>
            </w:r>
          </w:p>
        </w:tc>
      </w:tr>
      <w:tr w:rsidR="00836240" w:rsidRPr="00270EEB" w14:paraId="3EE4C127" w14:textId="77777777" w:rsidTr="0059005D">
        <w:tc>
          <w:tcPr>
            <w:tcW w:w="1497" w:type="dxa"/>
            <w:shd w:val="clear" w:color="auto" w:fill="auto"/>
          </w:tcPr>
          <w:p w14:paraId="0CA4FF24" w14:textId="77777777" w:rsidR="00836240" w:rsidRPr="007B5CB2" w:rsidRDefault="00836240" w:rsidP="0059005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30DCC5D2" w14:textId="77777777" w:rsidR="00836240" w:rsidRDefault="00836240" w:rsidP="0059005D">
            <w:pPr>
              <w:ind w:right="107"/>
              <w:jc w:val="both"/>
              <w:rPr>
                <w:b/>
                <w:bCs/>
                <w:sz w:val="24"/>
                <w:szCs w:val="24"/>
              </w:rPr>
            </w:pPr>
            <w:r w:rsidRPr="28A9B94D">
              <w:rPr>
                <w:b/>
                <w:bCs/>
                <w:sz w:val="24"/>
                <w:szCs w:val="24"/>
              </w:rPr>
              <w:t>Decision making and discretion, Conducting Investigations and Criminal Justice (managing offenders)</w:t>
            </w:r>
          </w:p>
          <w:p w14:paraId="209DD68B" w14:textId="77777777" w:rsidR="00836240" w:rsidRPr="007B5CB2" w:rsidRDefault="00836240" w:rsidP="0059005D">
            <w:pPr>
              <w:ind w:right="107"/>
              <w:jc w:val="both"/>
              <w:rPr>
                <w:b/>
                <w:sz w:val="24"/>
                <w:szCs w:val="24"/>
              </w:rPr>
            </w:pPr>
          </w:p>
        </w:tc>
        <w:tc>
          <w:tcPr>
            <w:tcW w:w="1602" w:type="dxa"/>
          </w:tcPr>
          <w:p w14:paraId="623C5063" w14:textId="77777777" w:rsidR="00836240" w:rsidRPr="003C4D7B" w:rsidRDefault="00836240" w:rsidP="0059005D">
            <w:pPr>
              <w:ind w:right="107"/>
              <w:jc w:val="both"/>
              <w:rPr>
                <w:b/>
                <w:bCs/>
                <w:sz w:val="24"/>
                <w:szCs w:val="24"/>
              </w:rPr>
            </w:pPr>
            <w:r w:rsidRPr="1537D0F1">
              <w:rPr>
                <w:b/>
                <w:bCs/>
                <w:sz w:val="24"/>
                <w:szCs w:val="24"/>
              </w:rPr>
              <w:t>1750</w:t>
            </w:r>
          </w:p>
        </w:tc>
      </w:tr>
      <w:tr w:rsidR="00836240" w:rsidRPr="00270EEB" w14:paraId="2A4FECAC" w14:textId="77777777" w:rsidTr="0059005D">
        <w:trPr>
          <w:trHeight w:val="81"/>
        </w:trPr>
        <w:tc>
          <w:tcPr>
            <w:tcW w:w="1497" w:type="dxa"/>
            <w:shd w:val="clear" w:color="auto" w:fill="auto"/>
          </w:tcPr>
          <w:p w14:paraId="68D2D12E" w14:textId="77777777" w:rsidR="00836240" w:rsidRPr="007B5CB2" w:rsidRDefault="00836240" w:rsidP="0059005D">
            <w:pPr>
              <w:ind w:right="107"/>
              <w:jc w:val="both"/>
              <w:rPr>
                <w:color w:val="auto"/>
                <w:sz w:val="24"/>
                <w:szCs w:val="24"/>
              </w:rPr>
            </w:pPr>
          </w:p>
        </w:tc>
        <w:tc>
          <w:tcPr>
            <w:tcW w:w="6015" w:type="dxa"/>
            <w:shd w:val="clear" w:color="auto" w:fill="auto"/>
          </w:tcPr>
          <w:p w14:paraId="7AAFADA5" w14:textId="77777777" w:rsidR="00836240" w:rsidRPr="00F40CB5" w:rsidRDefault="00836240" w:rsidP="0059005D">
            <w:pPr>
              <w:spacing w:line="360" w:lineRule="auto"/>
              <w:ind w:right="107"/>
              <w:jc w:val="both"/>
              <w:rPr>
                <w:b/>
                <w:color w:val="auto"/>
                <w:sz w:val="24"/>
                <w:szCs w:val="24"/>
              </w:rPr>
            </w:pPr>
            <w:r w:rsidRPr="00F40CB5">
              <w:rPr>
                <w:b/>
                <w:color w:val="auto"/>
                <w:sz w:val="24"/>
                <w:szCs w:val="24"/>
              </w:rPr>
              <w:t>Bibliography</w:t>
            </w:r>
          </w:p>
        </w:tc>
        <w:tc>
          <w:tcPr>
            <w:tcW w:w="1602" w:type="dxa"/>
          </w:tcPr>
          <w:p w14:paraId="40A58E46" w14:textId="77777777" w:rsidR="00836240" w:rsidRPr="00F40CB5" w:rsidRDefault="00836240" w:rsidP="0059005D">
            <w:pPr>
              <w:spacing w:line="360" w:lineRule="auto"/>
              <w:ind w:right="107"/>
              <w:jc w:val="both"/>
              <w:rPr>
                <w:b/>
                <w:color w:val="auto"/>
                <w:sz w:val="24"/>
                <w:szCs w:val="24"/>
              </w:rPr>
            </w:pPr>
          </w:p>
        </w:tc>
      </w:tr>
      <w:tr w:rsidR="00836240" w14:paraId="62250C13" w14:textId="77777777" w:rsidTr="0059005D">
        <w:trPr>
          <w:trHeight w:val="81"/>
        </w:trPr>
        <w:tc>
          <w:tcPr>
            <w:tcW w:w="1497" w:type="dxa"/>
            <w:shd w:val="clear" w:color="auto" w:fill="auto"/>
          </w:tcPr>
          <w:p w14:paraId="573742C6" w14:textId="77777777" w:rsidR="00836240" w:rsidRDefault="00836240" w:rsidP="0059005D">
            <w:pPr>
              <w:jc w:val="both"/>
              <w:rPr>
                <w:color w:val="auto"/>
                <w:sz w:val="24"/>
                <w:szCs w:val="24"/>
              </w:rPr>
            </w:pPr>
            <w:r w:rsidRPr="2E5ED9CE">
              <w:rPr>
                <w:color w:val="auto"/>
                <w:sz w:val="24"/>
                <w:szCs w:val="24"/>
              </w:rPr>
              <w:t>Task 5</w:t>
            </w:r>
          </w:p>
        </w:tc>
        <w:tc>
          <w:tcPr>
            <w:tcW w:w="6015" w:type="dxa"/>
            <w:shd w:val="clear" w:color="auto" w:fill="auto"/>
          </w:tcPr>
          <w:p w14:paraId="7E0979EC" w14:textId="77777777" w:rsidR="00836240" w:rsidRDefault="00836240" w:rsidP="0059005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C974453" w14:textId="77777777" w:rsidR="00836240" w:rsidRDefault="00836240" w:rsidP="0059005D">
            <w:pPr>
              <w:spacing w:line="360" w:lineRule="auto"/>
              <w:rPr>
                <w:b/>
                <w:bCs/>
                <w:color w:val="auto"/>
              </w:rPr>
            </w:pPr>
            <w:r w:rsidRPr="1537D0F1">
              <w:rPr>
                <w:b/>
                <w:bCs/>
                <w:color w:val="auto"/>
              </w:rPr>
              <w:t>Equivalent 1,500words</w:t>
            </w:r>
          </w:p>
        </w:tc>
      </w:tr>
      <w:tr w:rsidR="00836240" w14:paraId="2FDEC391" w14:textId="77777777" w:rsidTr="0059005D">
        <w:trPr>
          <w:trHeight w:val="81"/>
        </w:trPr>
        <w:tc>
          <w:tcPr>
            <w:tcW w:w="1497" w:type="dxa"/>
            <w:shd w:val="clear" w:color="auto" w:fill="auto"/>
          </w:tcPr>
          <w:p w14:paraId="424D32A2" w14:textId="77777777" w:rsidR="00836240" w:rsidRDefault="00836240" w:rsidP="0059005D">
            <w:pPr>
              <w:jc w:val="both"/>
              <w:rPr>
                <w:color w:val="auto"/>
                <w:sz w:val="24"/>
                <w:szCs w:val="24"/>
              </w:rPr>
            </w:pPr>
          </w:p>
        </w:tc>
        <w:tc>
          <w:tcPr>
            <w:tcW w:w="6015" w:type="dxa"/>
            <w:shd w:val="clear" w:color="auto" w:fill="auto"/>
          </w:tcPr>
          <w:p w14:paraId="269C42C0" w14:textId="77777777" w:rsidR="00836240" w:rsidRDefault="00836240" w:rsidP="0059005D">
            <w:pPr>
              <w:spacing w:line="360" w:lineRule="auto"/>
              <w:jc w:val="both"/>
              <w:rPr>
                <w:b/>
                <w:bCs/>
                <w:color w:val="auto"/>
                <w:sz w:val="24"/>
                <w:szCs w:val="24"/>
              </w:rPr>
            </w:pPr>
            <w:r w:rsidRPr="2E5ED9CE">
              <w:rPr>
                <w:b/>
                <w:bCs/>
                <w:color w:val="auto"/>
                <w:sz w:val="24"/>
                <w:szCs w:val="24"/>
              </w:rPr>
              <w:t>Confirmation of Confidentiality and Plagiarism</w:t>
            </w:r>
          </w:p>
          <w:p w14:paraId="53B987AE" w14:textId="77777777" w:rsidR="00836240" w:rsidRDefault="00836240" w:rsidP="0059005D">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0F970671" w14:textId="77777777" w:rsidR="00836240" w:rsidRDefault="00836240" w:rsidP="0059005D">
            <w:pPr>
              <w:spacing w:line="360" w:lineRule="auto"/>
              <w:jc w:val="both"/>
              <w:rPr>
                <w:b/>
                <w:bCs/>
                <w:color w:val="auto"/>
                <w:sz w:val="24"/>
                <w:szCs w:val="24"/>
              </w:rPr>
            </w:pPr>
          </w:p>
        </w:tc>
      </w:tr>
    </w:tbl>
    <w:p w14:paraId="10015317" w14:textId="77777777" w:rsidR="00836240" w:rsidRDefault="00836240" w:rsidP="00836240">
      <w:pPr>
        <w:ind w:right="107"/>
        <w:jc w:val="center"/>
        <w:rPr>
          <w:b/>
          <w:sz w:val="24"/>
          <w:szCs w:val="24"/>
        </w:rPr>
      </w:pPr>
    </w:p>
    <w:p w14:paraId="1DDD62CA" w14:textId="77777777" w:rsidR="00836240" w:rsidRDefault="00836240" w:rsidP="00836240">
      <w:pPr>
        <w:ind w:right="107"/>
        <w:jc w:val="center"/>
        <w:rPr>
          <w:b/>
          <w:sz w:val="24"/>
          <w:szCs w:val="24"/>
        </w:rPr>
      </w:pPr>
    </w:p>
    <w:p w14:paraId="51239328" w14:textId="77777777" w:rsidR="00836240" w:rsidRPr="00270EEB" w:rsidRDefault="00836240" w:rsidP="00836240">
      <w:pPr>
        <w:ind w:right="107"/>
        <w:jc w:val="center"/>
        <w:rPr>
          <w:b/>
          <w:bCs/>
          <w:sz w:val="24"/>
          <w:szCs w:val="24"/>
        </w:rPr>
      </w:pPr>
      <w:r w:rsidRPr="28A9B94D">
        <w:rPr>
          <w:b/>
          <w:bCs/>
          <w:sz w:val="24"/>
          <w:szCs w:val="24"/>
        </w:rPr>
        <w:br w:type="page"/>
      </w:r>
      <w:r w:rsidRPr="28A9B94D">
        <w:rPr>
          <w:b/>
          <w:bCs/>
          <w:color w:val="auto"/>
          <w:sz w:val="24"/>
          <w:szCs w:val="24"/>
        </w:rPr>
        <w:lastRenderedPageBreak/>
        <w:t xml:space="preserve">Task </w:t>
      </w:r>
      <w:r w:rsidRPr="28A9B94D">
        <w:rPr>
          <w:b/>
          <w:bCs/>
          <w:sz w:val="24"/>
          <w:szCs w:val="24"/>
        </w:rPr>
        <w:t>1</w:t>
      </w:r>
    </w:p>
    <w:p w14:paraId="5CD15313" w14:textId="77777777" w:rsidR="00836240" w:rsidRPr="00270EEB" w:rsidRDefault="00836240" w:rsidP="00836240">
      <w:pPr>
        <w:ind w:right="107"/>
        <w:jc w:val="both"/>
        <w:rPr>
          <w:b/>
          <w:sz w:val="24"/>
          <w:szCs w:val="24"/>
        </w:rPr>
      </w:pPr>
    </w:p>
    <w:p w14:paraId="656CEF2B" w14:textId="77777777" w:rsidR="00836240" w:rsidRDefault="00836240" w:rsidP="00836240">
      <w:pPr>
        <w:ind w:right="237"/>
        <w:jc w:val="both"/>
        <w:rPr>
          <w:b/>
          <w:color w:val="auto"/>
          <w:sz w:val="24"/>
          <w:szCs w:val="24"/>
        </w:rPr>
      </w:pPr>
      <w:r>
        <w:rPr>
          <w:b/>
          <w:color w:val="auto"/>
          <w:sz w:val="24"/>
          <w:szCs w:val="24"/>
        </w:rPr>
        <w:t xml:space="preserve">Relevant areas of the National Policing Curriculum: </w:t>
      </w:r>
    </w:p>
    <w:p w14:paraId="1F203AB6" w14:textId="77777777" w:rsidR="00836240" w:rsidRPr="00270EEB" w:rsidRDefault="00836240" w:rsidP="00836240">
      <w:pPr>
        <w:ind w:right="107"/>
        <w:jc w:val="both"/>
        <w:rPr>
          <w:sz w:val="24"/>
          <w:szCs w:val="24"/>
        </w:rPr>
      </w:pPr>
      <w:r w:rsidRPr="5A21431B">
        <w:rPr>
          <w:sz w:val="24"/>
          <w:szCs w:val="24"/>
        </w:rPr>
        <w:t>Understanding the role of a constable.</w:t>
      </w:r>
    </w:p>
    <w:p w14:paraId="327915C9" w14:textId="77777777" w:rsidR="00836240" w:rsidRPr="00270EEB" w:rsidRDefault="00836240" w:rsidP="00836240">
      <w:pPr>
        <w:ind w:right="107"/>
        <w:jc w:val="both"/>
        <w:rPr>
          <w:b/>
          <w:sz w:val="24"/>
          <w:szCs w:val="24"/>
        </w:rPr>
      </w:pPr>
    </w:p>
    <w:p w14:paraId="6A45864D" w14:textId="77777777" w:rsidR="00836240" w:rsidRPr="00003990" w:rsidRDefault="00836240" w:rsidP="00836240">
      <w:pPr>
        <w:ind w:right="107"/>
        <w:jc w:val="both"/>
        <w:rPr>
          <w:i/>
          <w:sz w:val="24"/>
          <w:szCs w:val="24"/>
        </w:rPr>
      </w:pPr>
      <w:r w:rsidRPr="00003990">
        <w:rPr>
          <w:i/>
          <w:sz w:val="24"/>
          <w:szCs w:val="24"/>
        </w:rPr>
        <w:t xml:space="preserve">Guidance:  </w:t>
      </w:r>
    </w:p>
    <w:p w14:paraId="083E205A" w14:textId="77777777" w:rsidR="00836240" w:rsidRPr="00003990" w:rsidRDefault="00836240" w:rsidP="00836240">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836240" w:rsidRPr="00270EEB" w14:paraId="5CC5E67D" w14:textId="77777777" w:rsidTr="0059005D">
        <w:tc>
          <w:tcPr>
            <w:tcW w:w="10278" w:type="dxa"/>
            <w:shd w:val="clear" w:color="auto" w:fill="auto"/>
          </w:tcPr>
          <w:p w14:paraId="526BD125" w14:textId="77777777" w:rsidR="00836240" w:rsidRDefault="00836240" w:rsidP="0059005D">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0D4357FA" w14:textId="77777777" w:rsidR="00836240" w:rsidRDefault="00836240" w:rsidP="0059005D">
            <w:pPr>
              <w:ind w:right="107"/>
              <w:jc w:val="both"/>
              <w:rPr>
                <w:color w:val="000000" w:themeColor="text1"/>
                <w:sz w:val="24"/>
                <w:szCs w:val="24"/>
              </w:rPr>
            </w:pPr>
          </w:p>
          <w:p w14:paraId="6B92DBFF" w14:textId="77777777" w:rsidR="00836240" w:rsidRDefault="00836240" w:rsidP="0059005D">
            <w:pPr>
              <w:ind w:right="107"/>
              <w:jc w:val="both"/>
              <w:rPr>
                <w:color w:val="000000" w:themeColor="text1"/>
                <w:sz w:val="24"/>
                <w:szCs w:val="24"/>
              </w:rPr>
            </w:pPr>
          </w:p>
          <w:p w14:paraId="7C0EBF18" w14:textId="77777777" w:rsidR="00836240" w:rsidRPr="00270EEB" w:rsidRDefault="00836240" w:rsidP="0059005D">
            <w:pPr>
              <w:ind w:right="107"/>
              <w:jc w:val="both"/>
              <w:rPr>
                <w:i/>
                <w:iCs/>
                <w:sz w:val="24"/>
                <w:szCs w:val="24"/>
              </w:rPr>
            </w:pPr>
            <w:r w:rsidRPr="7EE1914C">
              <w:rPr>
                <w:i/>
                <w:iCs/>
                <w:sz w:val="24"/>
                <w:szCs w:val="24"/>
              </w:rPr>
              <w:t>1000 words (+/- 10%: include your actual word count at the end of each section)</w:t>
            </w:r>
          </w:p>
        </w:tc>
      </w:tr>
    </w:tbl>
    <w:p w14:paraId="2F284378" w14:textId="77777777" w:rsidR="00836240" w:rsidRDefault="00836240" w:rsidP="00836240">
      <w:pPr>
        <w:ind w:right="107"/>
        <w:jc w:val="both"/>
        <w:rPr>
          <w:b/>
          <w:sz w:val="24"/>
          <w:szCs w:val="24"/>
        </w:rPr>
      </w:pPr>
    </w:p>
    <w:p w14:paraId="36B12850" w14:textId="77777777" w:rsidR="00836240" w:rsidRPr="00025650" w:rsidRDefault="00836240" w:rsidP="00836240">
      <w:pPr>
        <w:ind w:right="107"/>
        <w:jc w:val="both"/>
        <w:rPr>
          <w:b/>
          <w:sz w:val="24"/>
          <w:szCs w:val="24"/>
        </w:rPr>
      </w:pPr>
      <w:r w:rsidRPr="00025650">
        <w:rPr>
          <w:b/>
          <w:sz w:val="24"/>
          <w:szCs w:val="24"/>
        </w:rPr>
        <w:t>ANSWER:</w:t>
      </w:r>
    </w:p>
    <w:p w14:paraId="4564571C" w14:textId="77777777" w:rsidR="00836240" w:rsidRPr="00270EEB" w:rsidRDefault="00836240" w:rsidP="00836240">
      <w:pPr>
        <w:ind w:right="107"/>
        <w:jc w:val="both"/>
        <w:rPr>
          <w:sz w:val="24"/>
          <w:szCs w:val="24"/>
        </w:rPr>
      </w:pPr>
    </w:p>
    <w:p w14:paraId="356EA30A" w14:textId="77777777" w:rsidR="00836240" w:rsidRDefault="00836240" w:rsidP="00836240">
      <w:pPr>
        <w:ind w:right="107" w:firstLine="720"/>
        <w:rPr>
          <w:sz w:val="24"/>
          <w:szCs w:val="24"/>
        </w:rPr>
      </w:pPr>
      <w:r>
        <w:rPr>
          <w:sz w:val="24"/>
          <w:szCs w:val="24"/>
        </w:rPr>
        <w:t xml:space="preserve">Following my attestation and the following months of my initial police training I have developed several different strategies to have develop resilience and minimise the effects of stress upon myself. </w:t>
      </w:r>
    </w:p>
    <w:p w14:paraId="7071969D" w14:textId="77777777" w:rsidR="00836240" w:rsidRDefault="00836240" w:rsidP="00836240">
      <w:pPr>
        <w:ind w:right="107" w:firstLine="720"/>
        <w:rPr>
          <w:sz w:val="24"/>
          <w:szCs w:val="24"/>
        </w:rPr>
      </w:pPr>
      <w:r>
        <w:rPr>
          <w:sz w:val="24"/>
          <w:szCs w:val="24"/>
        </w:rPr>
        <w:t>Over the course of this essay, I will attempt to justify the methods I have used and compare the different impacts and reasons for their implementation. Throughout this essay I will be using Borton’s Reflective Model (Borton, 1970) to reflect upon my workings. This will enable me to reflect upon ‘what’ I have done, the impact of what it is I am doing and finally what I will be doing moving forward.</w:t>
      </w:r>
    </w:p>
    <w:p w14:paraId="50ABF906" w14:textId="77777777" w:rsidR="00836240" w:rsidRDefault="00836240" w:rsidP="00836240">
      <w:pPr>
        <w:ind w:right="107" w:firstLine="720"/>
        <w:rPr>
          <w:sz w:val="24"/>
          <w:szCs w:val="24"/>
        </w:rPr>
      </w:pPr>
      <w:r>
        <w:rPr>
          <w:sz w:val="24"/>
          <w:szCs w:val="24"/>
        </w:rPr>
        <w:t xml:space="preserve">Firstly, before discussing techniques and strategies that aim to use to deal with minimising stress and developing resilience, it is important to first look at what stress is and the impact it can have upon people if left and ignored. As well as this I will briefly look at what resilience is and how it can improve how stressful situations are dealt with. </w:t>
      </w:r>
    </w:p>
    <w:p w14:paraId="707D3BE9" w14:textId="77777777" w:rsidR="00836240" w:rsidRDefault="00836240" w:rsidP="00836240">
      <w:pPr>
        <w:ind w:right="107"/>
        <w:rPr>
          <w:sz w:val="24"/>
          <w:szCs w:val="24"/>
        </w:rPr>
      </w:pPr>
      <w:r>
        <w:rPr>
          <w:sz w:val="24"/>
          <w:szCs w:val="24"/>
        </w:rPr>
        <w:tab/>
        <w:t>Stress as a basic concept is defined by the oxford dictionary as the:</w:t>
      </w:r>
    </w:p>
    <w:p w14:paraId="0F704698" w14:textId="77777777" w:rsidR="00836240" w:rsidRDefault="00836240" w:rsidP="00836240">
      <w:pPr>
        <w:ind w:right="107"/>
        <w:rPr>
          <w:sz w:val="24"/>
          <w:szCs w:val="24"/>
        </w:rPr>
      </w:pPr>
    </w:p>
    <w:p w14:paraId="6150ECE4" w14:textId="77777777" w:rsidR="00836240" w:rsidRDefault="00836240" w:rsidP="00836240">
      <w:pPr>
        <w:ind w:right="107"/>
        <w:rPr>
          <w:sz w:val="24"/>
          <w:szCs w:val="24"/>
        </w:rPr>
      </w:pPr>
      <w:r>
        <w:rPr>
          <w:sz w:val="24"/>
          <w:szCs w:val="24"/>
        </w:rPr>
        <w:t>“P</w:t>
      </w:r>
      <w:r w:rsidRPr="00B75921">
        <w:rPr>
          <w:sz w:val="24"/>
          <w:szCs w:val="24"/>
        </w:rPr>
        <w:t>ressure or worry caused by problems in somebody’s life or by having too much to do</w:t>
      </w:r>
      <w:r>
        <w:rPr>
          <w:sz w:val="24"/>
          <w:szCs w:val="24"/>
        </w:rPr>
        <w:t xml:space="preserve">” </w:t>
      </w:r>
      <w:r w:rsidRPr="00270973">
        <w:rPr>
          <w:sz w:val="24"/>
          <w:szCs w:val="24"/>
        </w:rPr>
        <w:t>(Stress</w:t>
      </w:r>
      <w:r>
        <w:rPr>
          <w:sz w:val="24"/>
          <w:szCs w:val="24"/>
        </w:rPr>
        <w:t xml:space="preserve">, </w:t>
      </w:r>
      <w:r w:rsidRPr="00270973">
        <w:rPr>
          <w:sz w:val="24"/>
          <w:szCs w:val="24"/>
        </w:rPr>
        <w:t>2023)</w:t>
      </w:r>
      <w:r>
        <w:rPr>
          <w:sz w:val="24"/>
          <w:szCs w:val="24"/>
        </w:rPr>
        <w:t xml:space="preserve">. </w:t>
      </w:r>
    </w:p>
    <w:p w14:paraId="789CBF17" w14:textId="77777777" w:rsidR="00836240" w:rsidRDefault="00836240" w:rsidP="00836240">
      <w:pPr>
        <w:ind w:right="107"/>
        <w:rPr>
          <w:sz w:val="24"/>
          <w:szCs w:val="24"/>
        </w:rPr>
      </w:pPr>
    </w:p>
    <w:p w14:paraId="305BD483" w14:textId="77777777" w:rsidR="00836240" w:rsidRPr="008F2B94" w:rsidRDefault="00836240" w:rsidP="00836240">
      <w:pPr>
        <w:ind w:right="107" w:firstLine="720"/>
        <w:rPr>
          <w:sz w:val="28"/>
          <w:szCs w:val="28"/>
        </w:rPr>
      </w:pPr>
      <w:r>
        <w:rPr>
          <w:sz w:val="24"/>
          <w:szCs w:val="24"/>
        </w:rPr>
        <w:t xml:space="preserve">This itself is a rather basic definition and a straightforward concept but there have been a plethora of studies throughout history that aim to further understand ‘stress’ and the impact it can have on us. </w:t>
      </w:r>
    </w:p>
    <w:p w14:paraId="4DF46282" w14:textId="77777777" w:rsidR="00836240" w:rsidRDefault="00836240" w:rsidP="00836240">
      <w:pPr>
        <w:ind w:right="107" w:firstLine="720"/>
        <w:rPr>
          <w:sz w:val="24"/>
          <w:szCs w:val="24"/>
        </w:rPr>
      </w:pPr>
      <w:r>
        <w:rPr>
          <w:sz w:val="24"/>
          <w:szCs w:val="24"/>
        </w:rPr>
        <w:t xml:space="preserve">Hans Selyve is recognised as the father of stress theory and was </w:t>
      </w:r>
      <w:r w:rsidRPr="00717A83">
        <w:rPr>
          <w:sz w:val="24"/>
          <w:szCs w:val="24"/>
        </w:rPr>
        <w:t>the first to describe the impacts of stress on the body in his work General Adaptation syndrome (GAS) (Current</w:t>
      </w:r>
      <w:r w:rsidRPr="00F67149">
        <w:rPr>
          <w:sz w:val="24"/>
          <w:szCs w:val="24"/>
        </w:rPr>
        <w:t xml:space="preserve"> Nursing</w:t>
      </w:r>
      <w:r>
        <w:rPr>
          <w:sz w:val="24"/>
          <w:szCs w:val="24"/>
        </w:rPr>
        <w:t xml:space="preserve">, </w:t>
      </w:r>
      <w:r w:rsidRPr="00F67149">
        <w:rPr>
          <w:sz w:val="24"/>
          <w:szCs w:val="24"/>
        </w:rPr>
        <w:t>2020)</w:t>
      </w:r>
      <w:r>
        <w:rPr>
          <w:sz w:val="24"/>
          <w:szCs w:val="24"/>
        </w:rPr>
        <w:t xml:space="preserve">. He recognised that when an event threatens the well-being of a person there is a three-stage response that the body will have. </w:t>
      </w:r>
    </w:p>
    <w:p w14:paraId="3373E28E" w14:textId="77777777" w:rsidR="00836240" w:rsidRDefault="00836240" w:rsidP="00836240">
      <w:pPr>
        <w:ind w:right="107" w:firstLine="720"/>
        <w:rPr>
          <w:sz w:val="24"/>
          <w:szCs w:val="24"/>
        </w:rPr>
      </w:pPr>
      <w:r>
        <w:rPr>
          <w:sz w:val="24"/>
          <w:szCs w:val="24"/>
        </w:rPr>
        <w:t xml:space="preserve">Firstly, is alarm. This is the fight or flight response and prepares our body to be mobilised and ready to react. </w:t>
      </w:r>
    </w:p>
    <w:p w14:paraId="7FC72671" w14:textId="77777777" w:rsidR="00836240" w:rsidRDefault="00836240" w:rsidP="00836240">
      <w:pPr>
        <w:ind w:right="107" w:firstLine="720"/>
        <w:rPr>
          <w:sz w:val="24"/>
          <w:szCs w:val="24"/>
        </w:rPr>
      </w:pPr>
      <w:r>
        <w:rPr>
          <w:sz w:val="24"/>
          <w:szCs w:val="24"/>
        </w:rPr>
        <w:t xml:space="preserve">Second is resistance. During this stage, the fight or flight response begins to relax and the body returns to normal. Here the body is focussing on its resources in an attempt to fight against the stress causing factors. It is during this stage that a person’s resilience will come into play. A person with resilience will recover during this stage quicker than a person with less resilience. </w:t>
      </w:r>
    </w:p>
    <w:p w14:paraId="161ABA7C" w14:textId="77777777" w:rsidR="00836240" w:rsidRDefault="00836240" w:rsidP="00836240">
      <w:pPr>
        <w:ind w:right="107" w:firstLine="720"/>
        <w:rPr>
          <w:sz w:val="24"/>
          <w:szCs w:val="24"/>
        </w:rPr>
      </w:pPr>
      <w:r w:rsidRPr="00FD14C1">
        <w:rPr>
          <w:sz w:val="24"/>
          <w:szCs w:val="24"/>
        </w:rPr>
        <w:t>The third and final stage of Selyve’s</w:t>
      </w:r>
      <w:r>
        <w:rPr>
          <w:sz w:val="24"/>
          <w:szCs w:val="24"/>
        </w:rPr>
        <w:t xml:space="preserve"> stress theory is exhaustion. This activates once a person has been in stage two for an extended period. This is the stage where burnout </w:t>
      </w:r>
      <w:r>
        <w:rPr>
          <w:sz w:val="24"/>
          <w:szCs w:val="24"/>
        </w:rPr>
        <w:lastRenderedPageBreak/>
        <w:t xml:space="preserve">out occurs, as the culmination of stress begins to influence the body. This is where fatigue sets in and resistance to stress begins to decrease. </w:t>
      </w:r>
    </w:p>
    <w:p w14:paraId="1A70DD39" w14:textId="77777777" w:rsidR="00836240" w:rsidRDefault="00836240" w:rsidP="00836240">
      <w:pPr>
        <w:ind w:right="107" w:firstLine="720"/>
        <w:rPr>
          <w:sz w:val="24"/>
          <w:szCs w:val="24"/>
        </w:rPr>
      </w:pPr>
    </w:p>
    <w:p w14:paraId="76E393B1" w14:textId="77777777" w:rsidR="00836240" w:rsidRDefault="00836240" w:rsidP="00836240">
      <w:pPr>
        <w:ind w:right="107" w:firstLine="720"/>
        <w:jc w:val="both"/>
        <w:rPr>
          <w:sz w:val="24"/>
          <w:szCs w:val="24"/>
        </w:rPr>
      </w:pPr>
    </w:p>
    <w:p w14:paraId="13A5F227" w14:textId="77777777" w:rsidR="00836240" w:rsidRDefault="00836240" w:rsidP="00836240">
      <w:pPr>
        <w:ind w:right="107" w:firstLine="720"/>
        <w:jc w:val="both"/>
        <w:rPr>
          <w:sz w:val="24"/>
          <w:szCs w:val="24"/>
        </w:rPr>
      </w:pPr>
    </w:p>
    <w:p w14:paraId="60477797" w14:textId="77777777" w:rsidR="00836240" w:rsidRPr="00270EEB" w:rsidRDefault="00836240" w:rsidP="00836240">
      <w:pPr>
        <w:ind w:right="107" w:firstLine="720"/>
        <w:jc w:val="both"/>
        <w:rPr>
          <w:sz w:val="24"/>
          <w:szCs w:val="24"/>
        </w:rPr>
      </w:pPr>
    </w:p>
    <w:p w14:paraId="30C3C941" w14:textId="77777777" w:rsidR="00836240" w:rsidRDefault="00836240" w:rsidP="00836240">
      <w:pPr>
        <w:ind w:right="107"/>
        <w:jc w:val="both"/>
        <w:rPr>
          <w:sz w:val="24"/>
          <w:szCs w:val="24"/>
        </w:rPr>
      </w:pPr>
    </w:p>
    <w:p w14:paraId="620C7D95" w14:textId="77777777" w:rsidR="00836240" w:rsidRPr="009F0C53" w:rsidRDefault="00836240" w:rsidP="00836240">
      <w:pPr>
        <w:ind w:right="107"/>
        <w:jc w:val="center"/>
        <w:rPr>
          <w:i/>
          <w:iCs/>
          <w:sz w:val="24"/>
          <w:szCs w:val="24"/>
        </w:rPr>
      </w:pPr>
      <w:r>
        <w:rPr>
          <w:sz w:val="24"/>
          <w:szCs w:val="24"/>
        </w:rPr>
        <w:t>“</w:t>
      </w:r>
      <w:r>
        <w:rPr>
          <w:i/>
          <w:iCs/>
          <w:sz w:val="24"/>
          <w:szCs w:val="24"/>
        </w:rPr>
        <w:t>It is not stress that kills us, it is our response to it” – Hans Selyve</w:t>
      </w:r>
    </w:p>
    <w:p w14:paraId="143A9519" w14:textId="77777777" w:rsidR="00836240" w:rsidRPr="00270EEB" w:rsidRDefault="00836240" w:rsidP="00836240">
      <w:pPr>
        <w:ind w:right="107"/>
        <w:jc w:val="both"/>
        <w:rPr>
          <w:sz w:val="24"/>
          <w:szCs w:val="24"/>
        </w:rPr>
      </w:pPr>
    </w:p>
    <w:p w14:paraId="26769D00" w14:textId="77777777" w:rsidR="00836240" w:rsidRDefault="00836240" w:rsidP="00836240">
      <w:pPr>
        <w:ind w:right="107"/>
        <w:jc w:val="both"/>
        <w:rPr>
          <w:sz w:val="24"/>
          <w:szCs w:val="24"/>
        </w:rPr>
      </w:pPr>
    </w:p>
    <w:p w14:paraId="2F71D654" w14:textId="77777777" w:rsidR="00836240" w:rsidRDefault="00836240" w:rsidP="00836240">
      <w:pPr>
        <w:ind w:right="107"/>
        <w:jc w:val="both"/>
        <w:rPr>
          <w:sz w:val="24"/>
          <w:szCs w:val="24"/>
        </w:rPr>
      </w:pPr>
    </w:p>
    <w:p w14:paraId="3D381960" w14:textId="77777777" w:rsidR="00836240" w:rsidRPr="00270EEB" w:rsidRDefault="00836240" w:rsidP="00836240">
      <w:pPr>
        <w:ind w:right="107"/>
        <w:jc w:val="both"/>
        <w:rPr>
          <w:sz w:val="24"/>
          <w:szCs w:val="24"/>
        </w:rPr>
      </w:pPr>
    </w:p>
    <w:p w14:paraId="2C324EF1" w14:textId="77777777" w:rsidR="00836240" w:rsidRDefault="00836240" w:rsidP="00836240">
      <w:pPr>
        <w:ind w:right="107" w:firstLine="720"/>
        <w:jc w:val="both"/>
        <w:rPr>
          <w:sz w:val="24"/>
          <w:szCs w:val="24"/>
        </w:rPr>
      </w:pPr>
      <w:r>
        <w:rPr>
          <w:sz w:val="24"/>
          <w:szCs w:val="24"/>
        </w:rPr>
        <w:t xml:space="preserve">Stress can have several negative effects on the body including stomach pains, headaches and skin issues such as rashes and hives. It can also affect blood pressures and general mood which impacts on how we eat and move. It can also restrict airways leading to a shortness of breath (NHS, 2023). </w:t>
      </w:r>
    </w:p>
    <w:p w14:paraId="210B4FF1" w14:textId="77777777" w:rsidR="00836240" w:rsidRDefault="00836240" w:rsidP="00836240">
      <w:pPr>
        <w:ind w:right="107" w:firstLine="720"/>
        <w:jc w:val="both"/>
        <w:rPr>
          <w:sz w:val="24"/>
          <w:szCs w:val="24"/>
        </w:rPr>
      </w:pPr>
      <w:r>
        <w:rPr>
          <w:sz w:val="24"/>
          <w:szCs w:val="24"/>
        </w:rPr>
        <w:t xml:space="preserve">The disadvantages and bodily fatigue that are evident from prolonged stress on the body demonstrates the importance of being able to adequately manage the stress loads of life. With this information, throughout my six-month training period, I have developed several strategies with the aim of helping to manage and reduce the stress levels that will naturally occur throughout the job. </w:t>
      </w:r>
    </w:p>
    <w:p w14:paraId="4A06829A" w14:textId="77777777" w:rsidR="00836240" w:rsidRDefault="00836240" w:rsidP="00836240">
      <w:pPr>
        <w:ind w:right="107"/>
        <w:jc w:val="both"/>
        <w:rPr>
          <w:sz w:val="24"/>
          <w:szCs w:val="24"/>
        </w:rPr>
      </w:pPr>
      <w:r>
        <w:rPr>
          <w:sz w:val="24"/>
          <w:szCs w:val="24"/>
        </w:rPr>
        <w:tab/>
        <w:t xml:space="preserve">The first strategy that I used was controlled intake of alcohol to reduce the effects of stress. The use of alcohol to control and manage stress is not a new concept and is one that has been debated and researched over the last 100 years. Even as early as 2500 years ago the poet </w:t>
      </w:r>
      <w:r w:rsidRPr="00B00FBD">
        <w:rPr>
          <w:sz w:val="24"/>
          <w:szCs w:val="24"/>
        </w:rPr>
        <w:t>Alcaeus</w:t>
      </w:r>
      <w:r>
        <w:rPr>
          <w:sz w:val="24"/>
          <w:szCs w:val="24"/>
        </w:rPr>
        <w:t xml:space="preserve"> was quoted as saying “</w:t>
      </w:r>
      <w:r w:rsidRPr="003109BA">
        <w:rPr>
          <w:sz w:val="24"/>
          <w:szCs w:val="24"/>
        </w:rPr>
        <w:t>We must not let our spirits</w:t>
      </w:r>
      <w:r>
        <w:rPr>
          <w:sz w:val="24"/>
          <w:szCs w:val="24"/>
        </w:rPr>
        <w:t xml:space="preserve"> </w:t>
      </w:r>
      <w:r w:rsidRPr="003109BA">
        <w:rPr>
          <w:sz w:val="24"/>
          <w:szCs w:val="24"/>
        </w:rPr>
        <w:t>give way to grief . . . Best of all defences</w:t>
      </w:r>
      <w:r>
        <w:rPr>
          <w:sz w:val="24"/>
          <w:szCs w:val="24"/>
        </w:rPr>
        <w:t xml:space="preserve"> </w:t>
      </w:r>
      <w:r w:rsidRPr="003109BA">
        <w:rPr>
          <w:sz w:val="24"/>
          <w:szCs w:val="24"/>
        </w:rPr>
        <w:t>is to mix plenty of wine, and drink it</w:t>
      </w:r>
      <w:r>
        <w:rPr>
          <w:sz w:val="24"/>
          <w:szCs w:val="24"/>
        </w:rPr>
        <w:t>” (</w:t>
      </w:r>
      <w:r w:rsidRPr="00365DC3">
        <w:rPr>
          <w:sz w:val="24"/>
          <w:szCs w:val="24"/>
        </w:rPr>
        <w:t>Sayette, M.A</w:t>
      </w:r>
      <w:r>
        <w:rPr>
          <w:sz w:val="24"/>
          <w:szCs w:val="24"/>
        </w:rPr>
        <w:t xml:space="preserve">, </w:t>
      </w:r>
      <w:r w:rsidRPr="00365DC3">
        <w:rPr>
          <w:sz w:val="24"/>
          <w:szCs w:val="24"/>
        </w:rPr>
        <w:t>1999)</w:t>
      </w:r>
      <w:r>
        <w:rPr>
          <w:sz w:val="24"/>
          <w:szCs w:val="24"/>
        </w:rPr>
        <w:t xml:space="preserve">. We see, even here, the concept of drinking spirits in an attempt to control grief and stress. </w:t>
      </w:r>
    </w:p>
    <w:p w14:paraId="76CD34AB" w14:textId="77777777" w:rsidR="00836240" w:rsidRDefault="00836240" w:rsidP="00836240">
      <w:pPr>
        <w:ind w:right="107"/>
        <w:jc w:val="both"/>
        <w:rPr>
          <w:sz w:val="24"/>
          <w:szCs w:val="24"/>
        </w:rPr>
      </w:pPr>
      <w:r>
        <w:rPr>
          <w:sz w:val="24"/>
          <w:szCs w:val="24"/>
        </w:rPr>
        <w:tab/>
        <w:t xml:space="preserve">Alcohol consumption can have a reducing effect on the levels of stress within a person, this effect is referred to as </w:t>
      </w:r>
      <w:r>
        <w:rPr>
          <w:i/>
          <w:iCs/>
          <w:sz w:val="24"/>
          <w:szCs w:val="24"/>
        </w:rPr>
        <w:t xml:space="preserve">stress-response dampening </w:t>
      </w:r>
      <w:r>
        <w:rPr>
          <w:sz w:val="24"/>
          <w:szCs w:val="24"/>
        </w:rPr>
        <w:t>(Levenson et al. 1980). These reducing effects have however been found to be inconclusive over the course of several different studies, with the impact on stress varying from person to person with some finding alcohol actually enhancing the effects of stress (</w:t>
      </w:r>
      <w:r w:rsidRPr="00E00067">
        <w:rPr>
          <w:sz w:val="24"/>
          <w:szCs w:val="24"/>
        </w:rPr>
        <w:t>Steele</w:t>
      </w:r>
      <w:r>
        <w:rPr>
          <w:sz w:val="24"/>
          <w:szCs w:val="24"/>
        </w:rPr>
        <w:t xml:space="preserve">, </w:t>
      </w:r>
      <w:r w:rsidRPr="00E00067">
        <w:rPr>
          <w:sz w:val="24"/>
          <w:szCs w:val="24"/>
        </w:rPr>
        <w:t>1988</w:t>
      </w:r>
      <w:r>
        <w:rPr>
          <w:sz w:val="24"/>
          <w:szCs w:val="24"/>
        </w:rPr>
        <w:t>).</w:t>
      </w:r>
    </w:p>
    <w:p w14:paraId="396A8573" w14:textId="77777777" w:rsidR="00836240" w:rsidRDefault="00836240" w:rsidP="00836240">
      <w:pPr>
        <w:ind w:right="107"/>
        <w:jc w:val="both"/>
        <w:rPr>
          <w:sz w:val="24"/>
          <w:szCs w:val="24"/>
        </w:rPr>
      </w:pPr>
      <w:r>
        <w:rPr>
          <w:sz w:val="24"/>
          <w:szCs w:val="24"/>
        </w:rPr>
        <w:tab/>
        <w:t xml:space="preserve">I have found that, over the course of eleven years of being able to legally access alcohol, I am in the cross section of people that benefit from the </w:t>
      </w:r>
      <w:r>
        <w:rPr>
          <w:i/>
          <w:iCs/>
          <w:sz w:val="24"/>
          <w:szCs w:val="24"/>
        </w:rPr>
        <w:t xml:space="preserve">stress-response dampening </w:t>
      </w:r>
      <w:r>
        <w:rPr>
          <w:sz w:val="24"/>
          <w:szCs w:val="24"/>
        </w:rPr>
        <w:t xml:space="preserve">effect and find that it does help to reduce any stress factors that may be affecting me. </w:t>
      </w:r>
    </w:p>
    <w:p w14:paraId="468E5409" w14:textId="77777777" w:rsidR="00836240" w:rsidRDefault="00836240" w:rsidP="00836240">
      <w:pPr>
        <w:ind w:right="107"/>
        <w:jc w:val="both"/>
        <w:rPr>
          <w:sz w:val="24"/>
          <w:szCs w:val="24"/>
        </w:rPr>
      </w:pPr>
      <w:r>
        <w:rPr>
          <w:sz w:val="24"/>
          <w:szCs w:val="24"/>
        </w:rPr>
        <w:tab/>
        <w:t xml:space="preserve">I believe however, that it is important to be aware of the possible risks associated with the excessive and prolonged consumption of alcohol when used as a coping mechanism to alleviate stress. The most obvious and probably most well-known of these negatives is the potential damage caused to the liver. </w:t>
      </w:r>
    </w:p>
    <w:p w14:paraId="5D3AAD24" w14:textId="77777777" w:rsidR="00836240" w:rsidRDefault="00836240" w:rsidP="00836240">
      <w:pPr>
        <w:ind w:right="107" w:firstLine="720"/>
        <w:jc w:val="both"/>
        <w:rPr>
          <w:sz w:val="24"/>
          <w:szCs w:val="24"/>
        </w:rPr>
      </w:pPr>
      <w:r>
        <w:rPr>
          <w:sz w:val="24"/>
          <w:szCs w:val="24"/>
        </w:rPr>
        <w:t>The second technique I have used to limit the impact of stress over the past 6 months is to take a proactive interest in gardening. One of the immediate benefits of gardening is the simple fact that you are spending time in the outdoors. The links to the health benefits of spending time outdoors are not a new theories and exposure to natural elements are associated with to a plethora of benefits such as decreased blood pressure, increased psychological well-being and illness recovery and, perhaps more pertinent to this essay, stress relief (</w:t>
      </w:r>
      <w:r w:rsidRPr="008044BE">
        <w:rPr>
          <w:sz w:val="24"/>
          <w:szCs w:val="24"/>
        </w:rPr>
        <w:t xml:space="preserve">An, M. et al. </w:t>
      </w:r>
      <w:r>
        <w:rPr>
          <w:sz w:val="24"/>
          <w:szCs w:val="24"/>
        </w:rPr>
        <w:t xml:space="preserve">, </w:t>
      </w:r>
      <w:r w:rsidRPr="008044BE">
        <w:rPr>
          <w:sz w:val="24"/>
          <w:szCs w:val="24"/>
        </w:rPr>
        <w:t>2016)</w:t>
      </w:r>
      <w:r>
        <w:rPr>
          <w:sz w:val="24"/>
          <w:szCs w:val="24"/>
        </w:rPr>
        <w:t xml:space="preserve">. </w:t>
      </w:r>
    </w:p>
    <w:p w14:paraId="2F11300C" w14:textId="77777777" w:rsidR="00836240" w:rsidRDefault="00836240" w:rsidP="00836240">
      <w:pPr>
        <w:ind w:right="107" w:firstLine="720"/>
        <w:jc w:val="both"/>
        <w:rPr>
          <w:sz w:val="24"/>
          <w:szCs w:val="24"/>
        </w:rPr>
      </w:pPr>
      <w:r>
        <w:rPr>
          <w:sz w:val="24"/>
          <w:szCs w:val="24"/>
        </w:rPr>
        <w:t xml:space="preserve">Exposure to sunlight is something that many people in society lack, which can have a detrimental effect on their well-being. Lack of sunlight has been associated with decreasing levels of serotonin which in turn can lead to depression. Exposure to sunlight can cause an immediate boost of serotonin levels which can create a more positive mood. </w:t>
      </w:r>
      <w:r>
        <w:rPr>
          <w:sz w:val="24"/>
          <w:szCs w:val="24"/>
        </w:rPr>
        <w:lastRenderedPageBreak/>
        <w:t xml:space="preserve">Sunlight also has a plethora of other benefits that affect the body as well as contributing to a positive mood (Nall, R, 2019) </w:t>
      </w:r>
    </w:p>
    <w:p w14:paraId="416CFA66" w14:textId="77777777" w:rsidR="00836240" w:rsidRDefault="00836240" w:rsidP="00836240">
      <w:pPr>
        <w:ind w:right="107" w:firstLine="720"/>
        <w:jc w:val="both"/>
        <w:rPr>
          <w:sz w:val="24"/>
          <w:szCs w:val="24"/>
        </w:rPr>
      </w:pPr>
    </w:p>
    <w:p w14:paraId="0CCF042F" w14:textId="77777777" w:rsidR="00836240" w:rsidRDefault="00836240" w:rsidP="00836240">
      <w:pPr>
        <w:ind w:right="107" w:firstLine="720"/>
        <w:jc w:val="both"/>
        <w:rPr>
          <w:sz w:val="24"/>
          <w:szCs w:val="24"/>
        </w:rPr>
      </w:pPr>
    </w:p>
    <w:p w14:paraId="7CE02C7A" w14:textId="77777777" w:rsidR="00836240" w:rsidRDefault="00836240" w:rsidP="00836240">
      <w:pPr>
        <w:ind w:right="107" w:firstLine="720"/>
        <w:jc w:val="both"/>
        <w:rPr>
          <w:sz w:val="24"/>
          <w:szCs w:val="24"/>
        </w:rPr>
      </w:pPr>
      <w:r>
        <w:rPr>
          <w:sz w:val="24"/>
          <w:szCs w:val="24"/>
        </w:rPr>
        <w:t xml:space="preserve">In conclusion, the long-term impact of these activities in combination have had a very positive impact on my stress levels throughout my policing career. I feel that, as a direct result of these activities, I have been able to effectively control my stress levels which in turn has allowed me to remain positive and upbeat throughout my course, which will hopefully continue throughout my career. </w:t>
      </w:r>
    </w:p>
    <w:p w14:paraId="3F17475F" w14:textId="77777777" w:rsidR="00836240" w:rsidRDefault="00836240" w:rsidP="00836240">
      <w:pPr>
        <w:ind w:right="107" w:firstLine="720"/>
        <w:jc w:val="both"/>
        <w:rPr>
          <w:sz w:val="24"/>
          <w:szCs w:val="24"/>
        </w:rPr>
      </w:pPr>
    </w:p>
    <w:p w14:paraId="7B19D582" w14:textId="77777777" w:rsidR="00836240" w:rsidRPr="00454BBE" w:rsidRDefault="00836240" w:rsidP="00836240">
      <w:pPr>
        <w:ind w:right="107"/>
        <w:jc w:val="both"/>
        <w:rPr>
          <w:sz w:val="24"/>
          <w:szCs w:val="24"/>
        </w:rPr>
      </w:pPr>
    </w:p>
    <w:p w14:paraId="2920DFCD" w14:textId="77777777" w:rsidR="00836240" w:rsidRDefault="00836240" w:rsidP="00836240">
      <w:pPr>
        <w:ind w:right="107"/>
        <w:jc w:val="both"/>
        <w:rPr>
          <w:sz w:val="24"/>
          <w:szCs w:val="24"/>
        </w:rPr>
      </w:pPr>
      <w:r>
        <w:rPr>
          <w:sz w:val="24"/>
          <w:szCs w:val="24"/>
        </w:rPr>
        <w:t>Word Count - 1068</w:t>
      </w:r>
    </w:p>
    <w:p w14:paraId="6D3693D0" w14:textId="77777777" w:rsidR="00836240" w:rsidRDefault="00836240" w:rsidP="00836240">
      <w:pPr>
        <w:ind w:right="107"/>
        <w:jc w:val="both"/>
        <w:rPr>
          <w:sz w:val="24"/>
          <w:szCs w:val="24"/>
        </w:rPr>
      </w:pPr>
    </w:p>
    <w:p w14:paraId="61D17252" w14:textId="77777777" w:rsidR="00836240" w:rsidRDefault="00836240" w:rsidP="00836240">
      <w:pPr>
        <w:ind w:right="107"/>
        <w:jc w:val="both"/>
        <w:rPr>
          <w:sz w:val="24"/>
          <w:szCs w:val="24"/>
        </w:rPr>
      </w:pPr>
    </w:p>
    <w:p w14:paraId="3B1B9306" w14:textId="77777777" w:rsidR="00836240" w:rsidRDefault="00836240" w:rsidP="00836240">
      <w:pPr>
        <w:ind w:right="107"/>
        <w:jc w:val="both"/>
        <w:rPr>
          <w:sz w:val="24"/>
          <w:szCs w:val="24"/>
        </w:rPr>
      </w:pPr>
    </w:p>
    <w:p w14:paraId="2BE421DA" w14:textId="77777777" w:rsidR="00836240" w:rsidRDefault="00836240" w:rsidP="00836240">
      <w:pPr>
        <w:ind w:right="107"/>
        <w:jc w:val="both"/>
        <w:rPr>
          <w:sz w:val="24"/>
          <w:szCs w:val="24"/>
        </w:rPr>
      </w:pPr>
    </w:p>
    <w:p w14:paraId="69F36569" w14:textId="77777777" w:rsidR="00836240" w:rsidRPr="00EF0C35" w:rsidRDefault="00836240" w:rsidP="00836240">
      <w:pPr>
        <w:ind w:right="107"/>
        <w:jc w:val="both"/>
        <w:rPr>
          <w:sz w:val="24"/>
          <w:szCs w:val="24"/>
        </w:rPr>
      </w:pPr>
    </w:p>
    <w:p w14:paraId="39865658" w14:textId="77777777" w:rsidR="00836240" w:rsidRPr="00270EEB" w:rsidRDefault="00836240" w:rsidP="00836240">
      <w:pPr>
        <w:ind w:right="107"/>
        <w:jc w:val="both"/>
        <w:rPr>
          <w:sz w:val="24"/>
          <w:szCs w:val="24"/>
        </w:rPr>
      </w:pPr>
    </w:p>
    <w:p w14:paraId="71AB48B4" w14:textId="77777777" w:rsidR="00836240" w:rsidRPr="00270EEB" w:rsidRDefault="00836240" w:rsidP="00836240">
      <w:pPr>
        <w:ind w:right="107"/>
        <w:jc w:val="both"/>
        <w:rPr>
          <w:sz w:val="24"/>
          <w:szCs w:val="24"/>
        </w:rPr>
      </w:pPr>
    </w:p>
    <w:p w14:paraId="53112051" w14:textId="77777777" w:rsidR="00836240" w:rsidRPr="00270EEB" w:rsidRDefault="00836240" w:rsidP="00836240">
      <w:pPr>
        <w:ind w:right="107"/>
        <w:jc w:val="both"/>
        <w:rPr>
          <w:sz w:val="24"/>
          <w:szCs w:val="24"/>
        </w:rPr>
      </w:pPr>
    </w:p>
    <w:p w14:paraId="5311B83D" w14:textId="77777777" w:rsidR="00836240" w:rsidRPr="00270EEB" w:rsidRDefault="00836240" w:rsidP="00836240">
      <w:pPr>
        <w:ind w:right="107"/>
        <w:jc w:val="both"/>
        <w:rPr>
          <w:sz w:val="24"/>
          <w:szCs w:val="24"/>
        </w:rPr>
      </w:pPr>
    </w:p>
    <w:p w14:paraId="69D5DCD1" w14:textId="77777777" w:rsidR="00836240" w:rsidRPr="00270EEB" w:rsidRDefault="00836240" w:rsidP="00836240">
      <w:pPr>
        <w:ind w:right="107"/>
        <w:jc w:val="both"/>
        <w:rPr>
          <w:b/>
          <w:sz w:val="24"/>
          <w:szCs w:val="24"/>
        </w:rPr>
      </w:pPr>
    </w:p>
    <w:p w14:paraId="4C8523E7" w14:textId="77777777" w:rsidR="00836240" w:rsidRPr="00270EEB" w:rsidRDefault="00836240" w:rsidP="00836240">
      <w:pPr>
        <w:ind w:right="107"/>
        <w:jc w:val="both"/>
        <w:rPr>
          <w:sz w:val="24"/>
          <w:szCs w:val="24"/>
        </w:rPr>
        <w:sectPr w:rsidR="00836240" w:rsidRPr="00270EEB" w:rsidSect="005463F1">
          <w:headerReference w:type="even" r:id="rId10"/>
          <w:headerReference w:type="default" r:id="rId11"/>
          <w:footerReference w:type="even" r:id="rId12"/>
          <w:footerReference w:type="default" r:id="rId13"/>
          <w:headerReference w:type="first" r:id="rId14"/>
          <w:footerReference w:type="first" r:id="rId15"/>
          <w:pgSz w:w="11906" w:h="16838" w:code="9"/>
          <w:pgMar w:top="1440" w:right="1080" w:bottom="1440" w:left="1080" w:header="720" w:footer="720" w:gutter="0"/>
          <w:cols w:space="720"/>
          <w:docGrid w:linePitch="272"/>
        </w:sectPr>
      </w:pPr>
    </w:p>
    <w:p w14:paraId="2ABF36ED" w14:textId="77777777" w:rsidR="00836240" w:rsidRPr="00270EEB" w:rsidRDefault="00836240" w:rsidP="00836240">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04AAEC0E" w14:textId="77777777" w:rsidR="00836240" w:rsidRPr="00270EEB" w:rsidRDefault="00836240" w:rsidP="00836240">
      <w:pPr>
        <w:ind w:right="107"/>
        <w:jc w:val="both"/>
        <w:rPr>
          <w:b/>
          <w:sz w:val="24"/>
          <w:szCs w:val="24"/>
        </w:rPr>
      </w:pPr>
    </w:p>
    <w:p w14:paraId="2C2E9347" w14:textId="77777777" w:rsidR="00836240" w:rsidRDefault="00836240" w:rsidP="00836240">
      <w:pPr>
        <w:ind w:right="237"/>
        <w:jc w:val="both"/>
        <w:rPr>
          <w:b/>
          <w:color w:val="auto"/>
          <w:sz w:val="24"/>
          <w:szCs w:val="24"/>
        </w:rPr>
      </w:pPr>
      <w:r>
        <w:rPr>
          <w:b/>
          <w:color w:val="auto"/>
          <w:sz w:val="24"/>
          <w:szCs w:val="24"/>
        </w:rPr>
        <w:t xml:space="preserve">Relevant areas of the National Policing Curriculum: </w:t>
      </w:r>
    </w:p>
    <w:p w14:paraId="11D4DB7E" w14:textId="77777777" w:rsidR="00836240" w:rsidRPr="00865008" w:rsidRDefault="00836240" w:rsidP="00836240">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2DF53C4D" w14:textId="77777777" w:rsidR="00836240" w:rsidRPr="00270EEB" w:rsidRDefault="00836240" w:rsidP="00836240">
      <w:pPr>
        <w:ind w:right="107"/>
        <w:jc w:val="both"/>
        <w:rPr>
          <w:sz w:val="24"/>
          <w:szCs w:val="24"/>
        </w:rPr>
      </w:pPr>
    </w:p>
    <w:p w14:paraId="34173369" w14:textId="77777777" w:rsidR="00836240" w:rsidRPr="00270EEB" w:rsidRDefault="00836240" w:rsidP="0083624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91C0A06" w14:textId="77777777" w:rsidR="00836240" w:rsidRPr="00270EEB" w:rsidRDefault="00836240" w:rsidP="00836240">
      <w:pPr>
        <w:ind w:right="107"/>
        <w:jc w:val="both"/>
        <w:rPr>
          <w:sz w:val="24"/>
          <w:szCs w:val="24"/>
        </w:rPr>
      </w:pPr>
    </w:p>
    <w:p w14:paraId="43B981F0" w14:textId="77777777" w:rsidR="00836240" w:rsidRPr="00270EEB" w:rsidRDefault="00836240" w:rsidP="0083624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36240" w:rsidRPr="00270EEB" w14:paraId="51C9ACDE" w14:textId="77777777" w:rsidTr="0059005D">
        <w:tc>
          <w:tcPr>
            <w:tcW w:w="10188" w:type="dxa"/>
            <w:shd w:val="clear" w:color="auto" w:fill="auto"/>
          </w:tcPr>
          <w:p w14:paraId="3EBAB479" w14:textId="77777777" w:rsidR="00836240" w:rsidRDefault="00836240" w:rsidP="0059005D">
            <w:pPr>
              <w:ind w:right="107"/>
              <w:rPr>
                <w:sz w:val="24"/>
                <w:szCs w:val="24"/>
              </w:rPr>
            </w:pPr>
          </w:p>
          <w:p w14:paraId="1BAA4918" w14:textId="77777777" w:rsidR="00836240" w:rsidRPr="00270EEB" w:rsidRDefault="00836240" w:rsidP="0059005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6EC2EDF7" w14:textId="77777777" w:rsidR="00836240" w:rsidRDefault="00836240" w:rsidP="0059005D">
            <w:pPr>
              <w:ind w:right="107"/>
              <w:jc w:val="both"/>
              <w:rPr>
                <w:sz w:val="24"/>
                <w:szCs w:val="24"/>
              </w:rPr>
            </w:pPr>
          </w:p>
          <w:p w14:paraId="47300B2D" w14:textId="77777777" w:rsidR="00836240" w:rsidRDefault="00836240" w:rsidP="0059005D">
            <w:pPr>
              <w:ind w:right="107"/>
              <w:jc w:val="both"/>
              <w:rPr>
                <w:sz w:val="24"/>
                <w:szCs w:val="24"/>
              </w:rPr>
            </w:pPr>
            <w:r w:rsidRPr="21777531">
              <w:rPr>
                <w:sz w:val="24"/>
                <w:szCs w:val="24"/>
              </w:rPr>
              <w:t>Consider the use of effective communication skills that you used within the incident.</w:t>
            </w:r>
          </w:p>
          <w:p w14:paraId="19298D4D" w14:textId="77777777" w:rsidR="00836240" w:rsidRDefault="00836240" w:rsidP="0059005D">
            <w:pPr>
              <w:ind w:right="107"/>
              <w:rPr>
                <w:b/>
                <w:bCs/>
                <w:sz w:val="24"/>
                <w:szCs w:val="24"/>
              </w:rPr>
            </w:pPr>
          </w:p>
          <w:p w14:paraId="6A1E6F2E" w14:textId="77777777" w:rsidR="00836240" w:rsidRDefault="00836240" w:rsidP="0059005D">
            <w:pPr>
              <w:ind w:right="107"/>
              <w:jc w:val="both"/>
              <w:rPr>
                <w:color w:val="000000" w:themeColor="text1"/>
                <w:sz w:val="24"/>
                <w:szCs w:val="24"/>
              </w:rPr>
            </w:pPr>
            <w:r w:rsidRPr="21777531">
              <w:rPr>
                <w:b/>
                <w:bCs/>
                <w:color w:val="000000" w:themeColor="text1"/>
                <w:sz w:val="24"/>
                <w:szCs w:val="24"/>
              </w:rPr>
              <w:t>Reflecting</w:t>
            </w:r>
            <w:r w:rsidRPr="21777531">
              <w:rPr>
                <w:color w:val="000000" w:themeColor="text1"/>
                <w:sz w:val="24"/>
                <w:szCs w:val="24"/>
              </w:rPr>
              <w:t xml:space="preserve"> upon your incident, critically evaluate any theories or models underpinning the causes of conflict within policing interventions. (Examples would include, Betaris Box, The Drama Triangle). </w:t>
            </w:r>
          </w:p>
          <w:p w14:paraId="2C9C17FF" w14:textId="77777777" w:rsidR="00836240" w:rsidRDefault="00836240" w:rsidP="0059005D">
            <w:pPr>
              <w:ind w:right="107"/>
              <w:jc w:val="both"/>
              <w:rPr>
                <w:color w:val="000000" w:themeColor="text1"/>
                <w:sz w:val="24"/>
                <w:szCs w:val="24"/>
              </w:rPr>
            </w:pPr>
          </w:p>
          <w:p w14:paraId="7B5154C5" w14:textId="77777777" w:rsidR="00836240" w:rsidRPr="00270EEB" w:rsidRDefault="00836240" w:rsidP="0059005D">
            <w:pPr>
              <w:ind w:right="107"/>
              <w:jc w:val="both"/>
              <w:rPr>
                <w:sz w:val="24"/>
                <w:szCs w:val="24"/>
              </w:rPr>
            </w:pPr>
          </w:p>
          <w:p w14:paraId="7A2E002D" w14:textId="77777777" w:rsidR="00836240" w:rsidRPr="00270EEB" w:rsidRDefault="00836240" w:rsidP="0059005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40F9977E" w14:textId="77777777" w:rsidR="00836240" w:rsidRPr="00270EEB" w:rsidRDefault="00836240" w:rsidP="00836240">
      <w:pPr>
        <w:ind w:right="107"/>
        <w:jc w:val="both"/>
        <w:rPr>
          <w:sz w:val="24"/>
          <w:szCs w:val="24"/>
        </w:rPr>
      </w:pPr>
    </w:p>
    <w:p w14:paraId="42358441" w14:textId="77777777" w:rsidR="00836240" w:rsidRPr="00450C83" w:rsidRDefault="00836240" w:rsidP="00836240">
      <w:pPr>
        <w:ind w:right="107"/>
        <w:jc w:val="both"/>
        <w:rPr>
          <w:b/>
          <w:sz w:val="24"/>
          <w:szCs w:val="24"/>
        </w:rPr>
      </w:pPr>
      <w:r w:rsidRPr="00450C83">
        <w:rPr>
          <w:b/>
          <w:sz w:val="24"/>
          <w:szCs w:val="24"/>
        </w:rPr>
        <w:t>ANSWER:</w:t>
      </w:r>
      <w:r>
        <w:rPr>
          <w:b/>
          <w:sz w:val="24"/>
          <w:szCs w:val="24"/>
        </w:rPr>
        <w:t xml:space="preserve">  </w:t>
      </w:r>
    </w:p>
    <w:p w14:paraId="1A1F9665" w14:textId="77777777" w:rsidR="00836240" w:rsidRPr="00270EEB" w:rsidRDefault="00836240" w:rsidP="00836240">
      <w:pPr>
        <w:ind w:right="107"/>
        <w:jc w:val="both"/>
        <w:rPr>
          <w:sz w:val="24"/>
          <w:szCs w:val="24"/>
        </w:rPr>
      </w:pPr>
    </w:p>
    <w:p w14:paraId="48D95FEE" w14:textId="77777777" w:rsidR="00836240" w:rsidRDefault="00836240" w:rsidP="00836240">
      <w:pPr>
        <w:ind w:right="107" w:firstLine="720"/>
        <w:jc w:val="both"/>
        <w:rPr>
          <w:sz w:val="24"/>
          <w:szCs w:val="24"/>
        </w:rPr>
      </w:pPr>
      <w:r>
        <w:rPr>
          <w:sz w:val="24"/>
          <w:szCs w:val="24"/>
        </w:rPr>
        <w:t xml:space="preserve">Over the course of this essay, I will attempt to critically assess an incident that I have been involved with whereby I have dealt with conflict. Conflict, and the way we deal with it within a policing context, is something that plays a large role in the job of a police officer. An officer needs to be able to deescalate conflict just as much as challenge it if they want to be successful in their duties. </w:t>
      </w:r>
    </w:p>
    <w:p w14:paraId="564212FD" w14:textId="77777777" w:rsidR="00836240" w:rsidRDefault="00836240" w:rsidP="00836240">
      <w:pPr>
        <w:ind w:right="107"/>
        <w:jc w:val="both"/>
        <w:rPr>
          <w:sz w:val="24"/>
          <w:szCs w:val="24"/>
        </w:rPr>
      </w:pPr>
      <w:r>
        <w:rPr>
          <w:sz w:val="24"/>
          <w:szCs w:val="24"/>
        </w:rPr>
        <w:tab/>
        <w:t xml:space="preserve">Throughout this essay I will be using the Gibbs Reflective Model (Gibbs, 1988) to structure and reflect upon my experiences. </w:t>
      </w:r>
    </w:p>
    <w:p w14:paraId="3FDF5278" w14:textId="77777777" w:rsidR="00836240" w:rsidRDefault="00836240" w:rsidP="00836240">
      <w:pPr>
        <w:ind w:right="107"/>
        <w:jc w:val="both"/>
        <w:rPr>
          <w:sz w:val="24"/>
          <w:szCs w:val="24"/>
        </w:rPr>
      </w:pPr>
      <w:r>
        <w:rPr>
          <w:sz w:val="24"/>
          <w:szCs w:val="24"/>
        </w:rPr>
        <w:tab/>
        <w:t xml:space="preserve">Before beginning a discussion about conflict, it is necessary to identify what conflict is and the internal processes involved. Conflict between the police and the public is rife in the current climate we live in, and this is throughout the world.  The trust between the public and the police is at an all-time low due to issues with mistreatment and use of force, especially in the Americas. </w:t>
      </w:r>
    </w:p>
    <w:p w14:paraId="756BA845" w14:textId="77777777" w:rsidR="00836240" w:rsidRDefault="00836240" w:rsidP="00836240">
      <w:pPr>
        <w:ind w:right="107" w:firstLine="720"/>
        <w:jc w:val="both"/>
        <w:rPr>
          <w:sz w:val="24"/>
          <w:szCs w:val="24"/>
        </w:rPr>
      </w:pPr>
      <w:r>
        <w:rPr>
          <w:sz w:val="24"/>
          <w:szCs w:val="24"/>
        </w:rPr>
        <w:t xml:space="preserve">Even in a small area such as Wales, public perception is low with articles stating that the Gwent Police Force is not answering emergency calls within the required time frame of fifteen minutes (Dean, 2023). During March three teenagers died after a crash. Stories broke stating that Police had not done enough and, as such, they were not found for 46 hours (BBC, 2023). Even more recently, in Gwent two teenagers died after potentially being pursued by South Wales Police (Grey, 2023). These stories on happenings all contribute to the poor public perception of the police in Wales. Police in England and Wales police by consent and so this poor perception all leads further into this consent being withdrawn which in turn causes conflict. </w:t>
      </w:r>
    </w:p>
    <w:p w14:paraId="3E2367BC" w14:textId="77777777" w:rsidR="00836240" w:rsidRDefault="00836240" w:rsidP="00836240">
      <w:pPr>
        <w:ind w:right="107" w:firstLine="720"/>
        <w:jc w:val="both"/>
        <w:rPr>
          <w:sz w:val="24"/>
          <w:szCs w:val="24"/>
        </w:rPr>
      </w:pPr>
      <w:r>
        <w:rPr>
          <w:sz w:val="24"/>
          <w:szCs w:val="24"/>
        </w:rPr>
        <w:t xml:space="preserve">Public perception is not the only cause of conflict, and the attitude of the individual officers also plays a major role in the potential for conflict. ‘Betari’s Box’ states that the frame of mind that we are in plays a large role in the behaviour that we exhibit. A positive frame of mind is displayed outwardly and therefore improves brings the mood of those around you. </w:t>
      </w:r>
      <w:r>
        <w:rPr>
          <w:sz w:val="24"/>
          <w:szCs w:val="24"/>
        </w:rPr>
        <w:lastRenderedPageBreak/>
        <w:t xml:space="preserve">However, a negative frame of mind is capable of bringing those around you down, thus emphasising conflict and negative attitudes. </w:t>
      </w:r>
    </w:p>
    <w:p w14:paraId="6F4F7D1F" w14:textId="77777777" w:rsidR="00836240" w:rsidRDefault="00836240" w:rsidP="00836240">
      <w:pPr>
        <w:ind w:right="107" w:firstLine="720"/>
        <w:jc w:val="both"/>
        <w:rPr>
          <w:sz w:val="24"/>
          <w:szCs w:val="24"/>
        </w:rPr>
      </w:pPr>
      <w:r>
        <w:rPr>
          <w:sz w:val="24"/>
          <w:szCs w:val="24"/>
        </w:rPr>
        <w:t xml:space="preserve">The incident that I was involved in revolved around a domestic violence between a mother and son. As in the Gibbs Model, I will describe my experience first. Upon arrival at the scene the male was sat outside of the address, clearly agitated by the previous goings on. I began by speaking to the male who was immediately aggressive. His stature was larger than my own and so I was immediately cautious. My feelings in the situation were largely those of intimidation. I was still very new to the career and had yet to fully face an aggressive male. Being on the back foot, as stated in Betari’s Box, could have escalated this situation even further and my negative attitude could have caused him to be further agitated. Understanding the impact that my attitude could have on others, I maintained composure and spoke to the male in an affirmative yet caring manner. The male continued to be irate, though his demeanour was not getting any worse. </w:t>
      </w:r>
    </w:p>
    <w:p w14:paraId="578008B2" w14:textId="77777777" w:rsidR="00836240" w:rsidRDefault="00836240" w:rsidP="00836240">
      <w:pPr>
        <w:ind w:right="107" w:firstLine="720"/>
        <w:jc w:val="both"/>
        <w:rPr>
          <w:sz w:val="24"/>
          <w:szCs w:val="24"/>
        </w:rPr>
      </w:pPr>
      <w:r>
        <w:rPr>
          <w:sz w:val="24"/>
          <w:szCs w:val="24"/>
        </w:rPr>
        <w:t xml:space="preserve">Owing to the situation that I had been called to and because I hadn’t yet spoken to the female at the scene, I decided to stay with the male while my partner spoke with the female. I maintained a distance from the male, though close enough for him not to feel like I was purposely giving my self-space from him. </w:t>
      </w:r>
    </w:p>
    <w:p w14:paraId="65DA6702" w14:textId="77777777" w:rsidR="00836240" w:rsidRDefault="00836240" w:rsidP="00836240">
      <w:pPr>
        <w:ind w:right="107" w:firstLine="720"/>
        <w:jc w:val="both"/>
        <w:rPr>
          <w:sz w:val="24"/>
          <w:szCs w:val="24"/>
        </w:rPr>
      </w:pPr>
      <w:r>
        <w:rPr>
          <w:sz w:val="24"/>
          <w:szCs w:val="24"/>
        </w:rPr>
        <w:t xml:space="preserve"> It was during this time that I began engaging with the male in a more personal manner. I noticed the male had a Manchester United football jersey on, which instantly provided an avenue of communication. Once I had opened with the initial ‘small talk’ I began speaking to him about his life and what had occurred previously to bring him to this point. This personal way of talking to the male had the desired effect and he began speaking about his personal issues in his life and incidents between himself and his mother that had led to the police being called to his address.</w:t>
      </w:r>
    </w:p>
    <w:p w14:paraId="06AEA979" w14:textId="77777777" w:rsidR="00836240" w:rsidRDefault="00836240" w:rsidP="00836240">
      <w:pPr>
        <w:ind w:right="107" w:firstLine="720"/>
        <w:jc w:val="both"/>
        <w:rPr>
          <w:sz w:val="24"/>
          <w:szCs w:val="24"/>
        </w:rPr>
      </w:pPr>
      <w:r>
        <w:rPr>
          <w:sz w:val="24"/>
          <w:szCs w:val="24"/>
        </w:rPr>
        <w:t xml:space="preserve">  The definition of rapport is defined as: </w:t>
      </w:r>
      <w:r w:rsidRPr="00D21BE7">
        <w:rPr>
          <w:sz w:val="24"/>
          <w:szCs w:val="24"/>
        </w:rPr>
        <w:t>“the ability to connect with others in a way that creates a climate of trust and understanding”</w:t>
      </w:r>
      <w:r>
        <w:rPr>
          <w:sz w:val="24"/>
          <w:szCs w:val="24"/>
        </w:rPr>
        <w:t xml:space="preserve"> (Zakari &amp; Musta’amal, 2014)</w:t>
      </w:r>
    </w:p>
    <w:p w14:paraId="75A83017" w14:textId="77777777" w:rsidR="00836240" w:rsidRDefault="00836240" w:rsidP="00836240">
      <w:pPr>
        <w:ind w:right="107" w:firstLine="720"/>
        <w:jc w:val="both"/>
        <w:rPr>
          <w:sz w:val="24"/>
          <w:szCs w:val="24"/>
        </w:rPr>
      </w:pPr>
      <w:r>
        <w:rPr>
          <w:sz w:val="24"/>
          <w:szCs w:val="24"/>
        </w:rPr>
        <w:t>This ability to build a rapport with victims, witnesses and even offenders, is a vital skill when it comes to conflict management. Establishing a rapport helps people to feel calm, promote confidence and build trust (</w:t>
      </w:r>
      <w:r w:rsidRPr="008A4858">
        <w:rPr>
          <w:sz w:val="24"/>
          <w:szCs w:val="24"/>
        </w:rPr>
        <w:t>Lonczak</w:t>
      </w:r>
      <w:r>
        <w:rPr>
          <w:sz w:val="24"/>
          <w:szCs w:val="24"/>
        </w:rPr>
        <w:t>, 2023).</w:t>
      </w:r>
    </w:p>
    <w:p w14:paraId="5049D7D8" w14:textId="77777777" w:rsidR="00836240" w:rsidRDefault="00836240" w:rsidP="00836240">
      <w:pPr>
        <w:ind w:right="107" w:firstLine="720"/>
        <w:jc w:val="both"/>
        <w:rPr>
          <w:sz w:val="24"/>
          <w:szCs w:val="24"/>
        </w:rPr>
      </w:pPr>
      <w:r>
        <w:rPr>
          <w:sz w:val="24"/>
          <w:szCs w:val="24"/>
        </w:rPr>
        <w:t xml:space="preserve">There is even evidence to suggest that a lack of efficient rapport building in a conflict situation can have a dramatically negative impact on effective conflict management and resolution. (Nadler, 2004). A good rapport helps to facilitate conflict resolution by building on that trust and confidence and promoting cooperative behaviour. It is far easier to cooperate with someone whom you trust that it is with someone who you are actively developing feelings of dislike for. </w:t>
      </w:r>
    </w:p>
    <w:p w14:paraId="3BEA4C1D" w14:textId="77777777" w:rsidR="00836240" w:rsidRDefault="00836240" w:rsidP="00836240">
      <w:pPr>
        <w:ind w:right="107" w:firstLine="720"/>
        <w:jc w:val="both"/>
        <w:rPr>
          <w:sz w:val="24"/>
          <w:szCs w:val="24"/>
        </w:rPr>
      </w:pPr>
      <w:r>
        <w:rPr>
          <w:sz w:val="24"/>
          <w:szCs w:val="24"/>
        </w:rPr>
        <w:t>Rapport building is not simply linked to our verbal communication and, although our verbal responses do play a significant role, our visual ques also affect how effectively we can build rapport. Tests have conclusively shown that conflict situations, whereby parties are able to communicate face to face, have a more successful chance of resolving conflict than those situations which rely entirely on verbal communication.</w:t>
      </w:r>
    </w:p>
    <w:p w14:paraId="2676DBCA" w14:textId="77777777" w:rsidR="00836240" w:rsidRDefault="00836240" w:rsidP="00836240">
      <w:pPr>
        <w:ind w:right="107" w:firstLine="720"/>
        <w:jc w:val="both"/>
        <w:rPr>
          <w:sz w:val="24"/>
          <w:szCs w:val="24"/>
        </w:rPr>
      </w:pPr>
      <w:r>
        <w:rPr>
          <w:sz w:val="24"/>
          <w:szCs w:val="24"/>
        </w:rPr>
        <w:t xml:space="preserve">This personal manner of speaking to him and gaining a rapport I feel helped, as the situation progressed, and I began to gain the trust of the male and his cooperation. My evaluation of the scene so far proved to me that an effective communication strategy can go a long way in attempting to calm an aggressive individual. The female at the scene did not disclose any offences, however, did not want the male at the scene. I conveyed this message to the male who understood, albeit became rather upset. </w:t>
      </w:r>
    </w:p>
    <w:p w14:paraId="38DA9366" w14:textId="77777777" w:rsidR="00836240" w:rsidRDefault="00836240" w:rsidP="00836240">
      <w:pPr>
        <w:ind w:right="107" w:firstLine="720"/>
        <w:jc w:val="both"/>
        <w:rPr>
          <w:sz w:val="24"/>
          <w:szCs w:val="24"/>
        </w:rPr>
      </w:pPr>
      <w:r>
        <w:rPr>
          <w:sz w:val="24"/>
          <w:szCs w:val="24"/>
        </w:rPr>
        <w:t xml:space="preserve">The male insisted that he needed some clothing from the scene, which the female was happy for him to get from his bedroom. Whilst in his room the male’s behaviour once again began escalating, becoming annoyed that he was unable to find the clothes that he was looking for. </w:t>
      </w:r>
    </w:p>
    <w:p w14:paraId="345580AE" w14:textId="77777777" w:rsidR="00836240" w:rsidRDefault="00836240" w:rsidP="00836240">
      <w:pPr>
        <w:ind w:right="107" w:firstLine="720"/>
        <w:jc w:val="both"/>
        <w:rPr>
          <w:sz w:val="24"/>
          <w:szCs w:val="24"/>
        </w:rPr>
      </w:pPr>
      <w:r>
        <w:rPr>
          <w:sz w:val="24"/>
          <w:szCs w:val="24"/>
        </w:rPr>
        <w:lastRenderedPageBreak/>
        <w:t xml:space="preserve">During the time in his bedroom, I tried to maintain this friendly attitude towards the male however, it was apparent that, in order to get the males attention, the way I spoke to the male also had to escalate. </w:t>
      </w:r>
    </w:p>
    <w:p w14:paraId="4F3657C5" w14:textId="77777777" w:rsidR="00836240" w:rsidRDefault="00836240" w:rsidP="00836240">
      <w:pPr>
        <w:ind w:right="107" w:firstLine="720"/>
        <w:jc w:val="both"/>
        <w:rPr>
          <w:sz w:val="24"/>
          <w:szCs w:val="24"/>
        </w:rPr>
      </w:pPr>
      <w:r>
        <w:rPr>
          <w:sz w:val="24"/>
          <w:szCs w:val="24"/>
        </w:rPr>
        <w:t>Here we can see how it is not always necessary to maintain a ‘friendly’ attitude, and sometimes an opportunity requires a tone of authority. It is often stated that, in any situation where conflict is beginning, you should enter at a low point. If you come in too high you have nowhere to go once the situation escalates. In this situation I went in low and friendly with the male allowing him to feel comfortable, but once that was no longer having the desired effect it was necessary to escalate my own behaviour to gain the attention of the male and bring him back in line with what I needed him to do.</w:t>
      </w:r>
    </w:p>
    <w:p w14:paraId="72D2021F" w14:textId="77777777" w:rsidR="00836240" w:rsidRDefault="00836240" w:rsidP="00836240">
      <w:pPr>
        <w:ind w:right="107" w:firstLine="720"/>
        <w:rPr>
          <w:sz w:val="24"/>
          <w:szCs w:val="24"/>
        </w:rPr>
      </w:pPr>
      <w:r>
        <w:rPr>
          <w:sz w:val="24"/>
          <w:szCs w:val="24"/>
        </w:rPr>
        <w:t xml:space="preserve">This does not necessarily go against Betari’s box as this lack of a friendly attitude does not mean that there is a negative attitude. </w:t>
      </w:r>
    </w:p>
    <w:p w14:paraId="7DA84C21" w14:textId="77777777" w:rsidR="00836240" w:rsidRDefault="00836240" w:rsidP="00836240">
      <w:pPr>
        <w:ind w:right="107" w:firstLine="720"/>
        <w:rPr>
          <w:sz w:val="24"/>
          <w:szCs w:val="24"/>
        </w:rPr>
      </w:pPr>
      <w:r>
        <w:rPr>
          <w:sz w:val="24"/>
          <w:szCs w:val="24"/>
        </w:rPr>
        <w:t xml:space="preserve">I informed the male that his attitude was becoming erratic and stated that if he carried on he would be detained for a breach of the peace under common law. This had the desired effect on the male, and he began to calm down. </w:t>
      </w:r>
    </w:p>
    <w:p w14:paraId="3C7D8B58" w14:textId="77777777" w:rsidR="00836240" w:rsidRDefault="00836240" w:rsidP="00836240">
      <w:pPr>
        <w:ind w:right="107" w:firstLine="720"/>
        <w:rPr>
          <w:sz w:val="24"/>
          <w:szCs w:val="24"/>
        </w:rPr>
      </w:pPr>
      <w:r>
        <w:rPr>
          <w:sz w:val="24"/>
          <w:szCs w:val="24"/>
        </w:rPr>
        <w:t xml:space="preserve">The male stated the reason he was getting irate was due to the fact that he had recently been the victim of an acid attack and wanted to gather the evidence which was on his shirt. </w:t>
      </w:r>
    </w:p>
    <w:p w14:paraId="37578476" w14:textId="77777777" w:rsidR="00836240" w:rsidRDefault="00836240" w:rsidP="00836240">
      <w:pPr>
        <w:ind w:right="107" w:firstLine="720"/>
        <w:rPr>
          <w:sz w:val="24"/>
          <w:szCs w:val="24"/>
        </w:rPr>
      </w:pPr>
      <w:r>
        <w:rPr>
          <w:sz w:val="24"/>
          <w:szCs w:val="24"/>
        </w:rPr>
        <w:t xml:space="preserve">I told the male that if he remained calm, he would be able to search his room for the clothing that contained the acid stains. I explained to him the process of making a complaint, which he appreciated. </w:t>
      </w:r>
    </w:p>
    <w:p w14:paraId="3381865F" w14:textId="77777777" w:rsidR="00836240" w:rsidRDefault="00836240" w:rsidP="00836240">
      <w:pPr>
        <w:ind w:right="107" w:firstLine="720"/>
        <w:rPr>
          <w:sz w:val="24"/>
          <w:szCs w:val="24"/>
        </w:rPr>
      </w:pPr>
      <w:r>
        <w:rPr>
          <w:sz w:val="24"/>
          <w:szCs w:val="24"/>
        </w:rPr>
        <w:t xml:space="preserve">Whilst the male was searching in his room, my colleague passed information onto me that suggested the male was suffering from psychosis from heroin use. </w:t>
      </w:r>
    </w:p>
    <w:p w14:paraId="0B0CCCBF" w14:textId="77777777" w:rsidR="00836240" w:rsidRDefault="00836240" w:rsidP="00836240">
      <w:pPr>
        <w:ind w:right="107" w:firstLine="720"/>
        <w:rPr>
          <w:sz w:val="24"/>
          <w:szCs w:val="24"/>
        </w:rPr>
      </w:pPr>
      <w:r>
        <w:rPr>
          <w:sz w:val="24"/>
          <w:szCs w:val="24"/>
        </w:rPr>
        <w:t xml:space="preserve">Aggression and conflict due to drugs and alcohol use cover a rather large portion of what the police have to deal with in the UK. </w:t>
      </w:r>
    </w:p>
    <w:p w14:paraId="051773E3" w14:textId="77777777" w:rsidR="00836240" w:rsidRDefault="00836240" w:rsidP="00836240">
      <w:pPr>
        <w:ind w:right="107" w:firstLine="720"/>
        <w:rPr>
          <w:sz w:val="24"/>
          <w:szCs w:val="24"/>
        </w:rPr>
      </w:pPr>
      <w:r>
        <w:rPr>
          <w:sz w:val="24"/>
          <w:szCs w:val="24"/>
        </w:rPr>
        <w:t xml:space="preserve">Estimates suggest that 1 in 11 adults in the UK aged between 16 – 59 years old have used drugs within the year ending 2022. Perhaps even more startling is that 1 in 5 adults between 16 – 24 years have reported using drugs in the same time period (Jones, 2022).  </w:t>
      </w:r>
    </w:p>
    <w:p w14:paraId="6FC57D4A" w14:textId="77777777" w:rsidR="00836240" w:rsidRDefault="00836240" w:rsidP="00836240">
      <w:pPr>
        <w:ind w:right="107" w:firstLine="720"/>
        <w:rPr>
          <w:sz w:val="24"/>
          <w:szCs w:val="24"/>
        </w:rPr>
      </w:pPr>
      <w:r>
        <w:rPr>
          <w:sz w:val="24"/>
          <w:szCs w:val="24"/>
        </w:rPr>
        <w:t>Throughout my short experience as an officer, I have often heard the excuse for behaviour used as ‘they were on drugs’. Within our society it has become widely accepted that aggression and crime go hand in hand with drug use and that the use of drugs is excuse enough for the behaviour. In fact, many studies have shown strong links between drug use and aggression, and perhaps surprisingly this aggression does not necessary come from drugs that are considered stimulants, such as cocaine and methamphetamine (Patrick, 2021). Opiate use, such as heroin which is a depressant, has also been linked to increased aggression during studies (Berman, 1993). This should not come as a surprising thought when the effects of drugs are considered. Drugs have an affect on a plethora of different factors in the body, senses, judgement, awareness of others and many more. These factors coupled with the fact that many drug users need to fund their addiction through violent crimes such as robbery add to the issues of conflict.</w:t>
      </w:r>
    </w:p>
    <w:p w14:paraId="06647812" w14:textId="77777777" w:rsidR="00836240" w:rsidRDefault="00836240" w:rsidP="00836240">
      <w:pPr>
        <w:ind w:right="107" w:firstLine="720"/>
        <w:rPr>
          <w:sz w:val="24"/>
          <w:szCs w:val="24"/>
        </w:rPr>
      </w:pPr>
      <w:r>
        <w:rPr>
          <w:sz w:val="24"/>
          <w:szCs w:val="24"/>
        </w:rPr>
        <w:t xml:space="preserve">Alcohol is also a prevalent issue within the UK and can have just as much of an effect on a person’s violent tendencies. In England there are an estimated 600,000 dependent alcohol </w:t>
      </w:r>
      <w:r w:rsidRPr="00F931BC">
        <w:rPr>
          <w:sz w:val="24"/>
          <w:szCs w:val="24"/>
        </w:rPr>
        <w:t>drinkers and in the whole of the UK there were almost 9,000 deaths related to alcohol (John, 2021). Alcohol statistically has a negative effect on the behaviour of a person. Between 2017/2018 within a violent incident victims believed the offender to be under the influence of alcohol 53% of the time (ONS, 2019) and, in all cases of robbery between the same years, victims believed suspects to be under the influence of alcohol 24% of the time (Stripe, 2019).</w:t>
      </w:r>
      <w:r>
        <w:rPr>
          <w:sz w:val="24"/>
          <w:szCs w:val="24"/>
        </w:rPr>
        <w:t xml:space="preserve"> </w:t>
      </w:r>
    </w:p>
    <w:p w14:paraId="575F0B80" w14:textId="77777777" w:rsidR="00836240" w:rsidRDefault="00836240" w:rsidP="00836240">
      <w:pPr>
        <w:ind w:right="107" w:firstLine="720"/>
        <w:rPr>
          <w:sz w:val="24"/>
          <w:szCs w:val="24"/>
        </w:rPr>
      </w:pPr>
      <w:r>
        <w:rPr>
          <w:sz w:val="24"/>
          <w:szCs w:val="24"/>
        </w:rPr>
        <w:lastRenderedPageBreak/>
        <w:t xml:space="preserve">Studies have shown that there is a very strong link between the use of alcohol and violence (Graham, 2008). </w:t>
      </w:r>
    </w:p>
    <w:p w14:paraId="744919D8" w14:textId="77777777" w:rsidR="00836240" w:rsidRDefault="00836240" w:rsidP="00836240">
      <w:pPr>
        <w:ind w:right="107" w:firstLine="720"/>
        <w:rPr>
          <w:sz w:val="24"/>
          <w:szCs w:val="24"/>
        </w:rPr>
      </w:pPr>
      <w:r>
        <w:rPr>
          <w:sz w:val="24"/>
          <w:szCs w:val="24"/>
        </w:rPr>
        <w:t xml:space="preserve">This use of drug and alcohol all contributes to the levels of conflict that officers deal with on a day-to-day basis. </w:t>
      </w:r>
    </w:p>
    <w:p w14:paraId="33716656" w14:textId="77777777" w:rsidR="00836240" w:rsidRDefault="00836240" w:rsidP="00836240">
      <w:pPr>
        <w:ind w:right="107" w:firstLine="720"/>
        <w:rPr>
          <w:sz w:val="24"/>
          <w:szCs w:val="24"/>
        </w:rPr>
      </w:pPr>
      <w:r>
        <w:rPr>
          <w:sz w:val="24"/>
          <w:szCs w:val="24"/>
        </w:rPr>
        <w:t xml:space="preserve">As we move back onto the example of the domestic incident between a son and their mother, once I had discovered that male was a drug user and was suffering from an episode of psychosis, I found myself becoming more cautious in my dealings with the male, ready at any moment for his psychosis to turn every more aggressive. It was at this point that I knew I needed to get the male out of the house sooner rather than later and that the object he was looking for was not going to be found. I placed hands on the male under Section 3 Criminal Law Act 1967, which allowed me to use force if it prevents an offence and coaxed him towards the door. He began pushing against me, but I once again reminded him that if he did not leave now, he would be arrested for a breach of the peace. The male relented and began to leave the property. </w:t>
      </w:r>
    </w:p>
    <w:p w14:paraId="206FB641" w14:textId="77777777" w:rsidR="00836240" w:rsidRDefault="00836240" w:rsidP="00836240">
      <w:pPr>
        <w:ind w:right="107" w:firstLine="720"/>
        <w:rPr>
          <w:sz w:val="24"/>
          <w:szCs w:val="24"/>
        </w:rPr>
      </w:pPr>
      <w:r>
        <w:rPr>
          <w:sz w:val="24"/>
          <w:szCs w:val="24"/>
        </w:rPr>
        <w:t>Once the male was out on the street, I offered him support for his drug use and stated that I could put in a referral for him if he did in fact want help with his drug use. The male declined the offer and stated that he had never used drugs.</w:t>
      </w:r>
    </w:p>
    <w:p w14:paraId="78AF9A40" w14:textId="77777777" w:rsidR="00836240" w:rsidRDefault="00836240" w:rsidP="00836240">
      <w:pPr>
        <w:ind w:right="107" w:firstLine="720"/>
        <w:rPr>
          <w:sz w:val="24"/>
          <w:szCs w:val="24"/>
        </w:rPr>
      </w:pPr>
      <w:r>
        <w:rPr>
          <w:sz w:val="24"/>
          <w:szCs w:val="24"/>
        </w:rPr>
        <w:t xml:space="preserve">The whole incident lasted less than 10 minutes, although throughout it there were many nuances which had to be considered in order to keep the situation and the conflict within it from escalating. </w:t>
      </w:r>
    </w:p>
    <w:p w14:paraId="03BD83C3" w14:textId="77777777" w:rsidR="00836240" w:rsidRDefault="00836240" w:rsidP="00836240">
      <w:pPr>
        <w:ind w:right="107" w:firstLine="720"/>
        <w:rPr>
          <w:sz w:val="24"/>
          <w:szCs w:val="24"/>
        </w:rPr>
      </w:pPr>
      <w:r>
        <w:rPr>
          <w:sz w:val="24"/>
          <w:szCs w:val="24"/>
        </w:rPr>
        <w:t xml:space="preserve">In conclusion if I were to be involved in a similar situation again involving conflict, I think I would handle it similarly to how I did during this event. I recognised that keeping calm has the effect of bringing the subject down to my level, as opposed to escalating it. I have also recognised that, at times, calm and collected is not the answer and a more authoritative and perhaps aggressive approach is needed however, once the necessity for this is over the mood can be brought back down to the calm attitude. The main part of this event that I would change is not allowing the male to renter the house. At the time, I felt more conscious of keeping the male calm than the potential for any further offences to potentially occur. I was also putting the victim and subject back in contact with each other. Next time I will ensure that I ask the victim to gather clothes or items for the subject, keeping the two parties away from each other and preventing a situation where a subject has to be physically removed from an address. </w:t>
      </w:r>
    </w:p>
    <w:p w14:paraId="187482B8" w14:textId="77777777" w:rsidR="00836240" w:rsidRDefault="00836240" w:rsidP="00836240">
      <w:pPr>
        <w:ind w:right="107" w:firstLine="720"/>
        <w:rPr>
          <w:sz w:val="24"/>
          <w:szCs w:val="24"/>
        </w:rPr>
      </w:pPr>
    </w:p>
    <w:p w14:paraId="48C78D22" w14:textId="77777777" w:rsidR="00836240" w:rsidRDefault="00836240" w:rsidP="00836240">
      <w:pPr>
        <w:ind w:right="107" w:firstLine="720"/>
        <w:rPr>
          <w:sz w:val="24"/>
          <w:szCs w:val="24"/>
        </w:rPr>
      </w:pPr>
      <w:r>
        <w:rPr>
          <w:sz w:val="24"/>
          <w:szCs w:val="24"/>
        </w:rPr>
        <w:t>Word Count - 2195</w:t>
      </w:r>
    </w:p>
    <w:p w14:paraId="2A7E2559" w14:textId="77777777" w:rsidR="00836240" w:rsidRDefault="00836240" w:rsidP="00836240">
      <w:pPr>
        <w:ind w:right="107" w:firstLine="720"/>
        <w:rPr>
          <w:sz w:val="24"/>
          <w:szCs w:val="24"/>
        </w:rPr>
      </w:pPr>
    </w:p>
    <w:p w14:paraId="446B928F" w14:textId="77777777" w:rsidR="00836240" w:rsidRDefault="00836240" w:rsidP="00836240">
      <w:pPr>
        <w:ind w:right="107" w:firstLine="720"/>
        <w:rPr>
          <w:sz w:val="24"/>
          <w:szCs w:val="24"/>
        </w:rPr>
      </w:pPr>
    </w:p>
    <w:p w14:paraId="6DE25FDF" w14:textId="77777777" w:rsidR="00836240" w:rsidRDefault="00836240" w:rsidP="00836240">
      <w:pPr>
        <w:ind w:right="107"/>
        <w:jc w:val="both"/>
        <w:rPr>
          <w:sz w:val="24"/>
          <w:szCs w:val="24"/>
        </w:rPr>
      </w:pPr>
    </w:p>
    <w:p w14:paraId="2084EBBE" w14:textId="77777777" w:rsidR="00836240" w:rsidRPr="00270EEB" w:rsidRDefault="00836240" w:rsidP="00836240">
      <w:pPr>
        <w:ind w:right="107"/>
        <w:jc w:val="both"/>
        <w:rPr>
          <w:sz w:val="24"/>
          <w:szCs w:val="24"/>
        </w:rPr>
      </w:pPr>
    </w:p>
    <w:p w14:paraId="2654AA12" w14:textId="77777777" w:rsidR="00836240" w:rsidRPr="00270EEB" w:rsidRDefault="00836240" w:rsidP="00836240">
      <w:pPr>
        <w:ind w:right="107"/>
        <w:jc w:val="both"/>
        <w:rPr>
          <w:sz w:val="24"/>
          <w:szCs w:val="24"/>
        </w:rPr>
      </w:pPr>
    </w:p>
    <w:p w14:paraId="190D4A69" w14:textId="77777777" w:rsidR="00836240" w:rsidRPr="00270EEB" w:rsidRDefault="00836240" w:rsidP="00836240">
      <w:pPr>
        <w:ind w:right="107"/>
        <w:jc w:val="both"/>
        <w:rPr>
          <w:sz w:val="24"/>
          <w:szCs w:val="24"/>
        </w:rPr>
      </w:pPr>
    </w:p>
    <w:p w14:paraId="2DEC57C4" w14:textId="77777777" w:rsidR="00836240" w:rsidRPr="00270EEB" w:rsidRDefault="00836240" w:rsidP="00836240">
      <w:pPr>
        <w:ind w:right="107"/>
        <w:jc w:val="both"/>
        <w:rPr>
          <w:sz w:val="24"/>
          <w:szCs w:val="24"/>
        </w:rPr>
      </w:pPr>
    </w:p>
    <w:p w14:paraId="5EEFC7D4" w14:textId="77777777" w:rsidR="00836240" w:rsidRPr="00270EEB" w:rsidRDefault="00836240" w:rsidP="00836240">
      <w:pPr>
        <w:ind w:right="107"/>
        <w:jc w:val="both"/>
        <w:rPr>
          <w:sz w:val="24"/>
          <w:szCs w:val="24"/>
        </w:rPr>
      </w:pPr>
    </w:p>
    <w:p w14:paraId="2FD1F0C0" w14:textId="77777777" w:rsidR="00836240" w:rsidRDefault="00836240" w:rsidP="00836240">
      <w:pPr>
        <w:ind w:right="107"/>
      </w:pPr>
    </w:p>
    <w:p w14:paraId="240DBC56" w14:textId="77777777" w:rsidR="00836240" w:rsidRDefault="00836240" w:rsidP="00836240">
      <w:pPr>
        <w:ind w:right="107"/>
      </w:pPr>
    </w:p>
    <w:p w14:paraId="3DFEE6C4" w14:textId="77777777" w:rsidR="00836240" w:rsidRDefault="00836240" w:rsidP="00836240">
      <w:pPr>
        <w:ind w:right="107"/>
      </w:pPr>
    </w:p>
    <w:p w14:paraId="76E7B787" w14:textId="77777777" w:rsidR="00836240" w:rsidRDefault="00836240" w:rsidP="00836240">
      <w:pPr>
        <w:ind w:right="107"/>
      </w:pPr>
    </w:p>
    <w:p w14:paraId="3278BD71" w14:textId="77777777" w:rsidR="00836240" w:rsidRDefault="00836240" w:rsidP="00836240">
      <w:pPr>
        <w:ind w:right="107"/>
      </w:pPr>
    </w:p>
    <w:p w14:paraId="5D085437" w14:textId="77777777" w:rsidR="00836240" w:rsidRDefault="00836240" w:rsidP="00836240">
      <w:pPr>
        <w:ind w:right="107"/>
      </w:pPr>
    </w:p>
    <w:p w14:paraId="2393BCB7" w14:textId="77777777" w:rsidR="00836240" w:rsidRDefault="00836240" w:rsidP="00836240">
      <w:pPr>
        <w:ind w:right="107"/>
      </w:pPr>
    </w:p>
    <w:p w14:paraId="75BB802F" w14:textId="77777777" w:rsidR="00836240" w:rsidRDefault="00836240" w:rsidP="00836240">
      <w:pPr>
        <w:ind w:right="107"/>
      </w:pPr>
    </w:p>
    <w:p w14:paraId="353184C2" w14:textId="77777777" w:rsidR="00836240" w:rsidRDefault="00836240" w:rsidP="00836240">
      <w:pPr>
        <w:ind w:right="107"/>
      </w:pPr>
    </w:p>
    <w:p w14:paraId="47BEDFB7" w14:textId="77777777" w:rsidR="00836240" w:rsidRDefault="00836240" w:rsidP="00836240">
      <w:pPr>
        <w:ind w:right="107"/>
      </w:pPr>
    </w:p>
    <w:p w14:paraId="00995623" w14:textId="77777777" w:rsidR="00836240" w:rsidRPr="00270EEB" w:rsidRDefault="00836240" w:rsidP="00836240">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158A2A59" w14:textId="77777777" w:rsidR="00836240" w:rsidRDefault="00836240" w:rsidP="00836240">
      <w:pPr>
        <w:ind w:right="107"/>
        <w:jc w:val="both"/>
        <w:rPr>
          <w:b/>
          <w:sz w:val="24"/>
          <w:szCs w:val="24"/>
        </w:rPr>
      </w:pPr>
    </w:p>
    <w:p w14:paraId="7087638F" w14:textId="77777777" w:rsidR="00836240" w:rsidRDefault="00836240" w:rsidP="00836240">
      <w:pPr>
        <w:ind w:right="237"/>
        <w:jc w:val="both"/>
        <w:rPr>
          <w:b/>
          <w:color w:val="auto"/>
          <w:sz w:val="24"/>
          <w:szCs w:val="24"/>
        </w:rPr>
      </w:pPr>
      <w:r>
        <w:rPr>
          <w:b/>
          <w:color w:val="auto"/>
          <w:sz w:val="24"/>
          <w:szCs w:val="24"/>
        </w:rPr>
        <w:t xml:space="preserve">Relevant areas of the National Policing Curriculum: </w:t>
      </w:r>
    </w:p>
    <w:p w14:paraId="15035861" w14:textId="77777777" w:rsidR="00836240" w:rsidRDefault="00836240" w:rsidP="00836240">
      <w:pPr>
        <w:ind w:right="107"/>
        <w:jc w:val="both"/>
        <w:rPr>
          <w:b/>
          <w:sz w:val="24"/>
          <w:szCs w:val="24"/>
        </w:rPr>
      </w:pPr>
      <w:r>
        <w:rPr>
          <w:b/>
          <w:sz w:val="24"/>
          <w:szCs w:val="24"/>
        </w:rPr>
        <w:t xml:space="preserve">Criminal Justice, Valuing difference and inclusion </w:t>
      </w:r>
    </w:p>
    <w:p w14:paraId="3C624101" w14:textId="77777777" w:rsidR="00836240" w:rsidRDefault="00836240" w:rsidP="00836240">
      <w:pPr>
        <w:ind w:right="107"/>
        <w:jc w:val="both"/>
        <w:rPr>
          <w:sz w:val="24"/>
          <w:szCs w:val="24"/>
          <w:highlight w:val="yellow"/>
        </w:rPr>
      </w:pPr>
    </w:p>
    <w:p w14:paraId="20648CF2" w14:textId="77777777" w:rsidR="00836240" w:rsidRPr="00270EEB" w:rsidRDefault="00836240" w:rsidP="00836240">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in which you played a significant role with an offender/ service</w:t>
      </w:r>
      <w:r w:rsidRPr="21777531">
        <w:rPr>
          <w:b/>
          <w:bCs/>
          <w:sz w:val="24"/>
          <w:szCs w:val="24"/>
        </w:rPr>
        <w:t xml:space="preserve"> </w:t>
      </w:r>
      <w:r w:rsidRPr="21777531">
        <w:rPr>
          <w:sz w:val="24"/>
          <w:szCs w:val="24"/>
        </w:rPr>
        <w:t>user/victim and reflect on what happened</w:t>
      </w:r>
    </w:p>
    <w:p w14:paraId="4C7FE1A0" w14:textId="77777777" w:rsidR="00836240" w:rsidRDefault="00836240" w:rsidP="00836240">
      <w:pPr>
        <w:ind w:right="107"/>
        <w:jc w:val="both"/>
        <w:rPr>
          <w:b/>
          <w:sz w:val="24"/>
          <w:szCs w:val="24"/>
          <w:u w:val="single"/>
        </w:rPr>
      </w:pPr>
    </w:p>
    <w:p w14:paraId="60FF9C6D" w14:textId="77777777" w:rsidR="00836240" w:rsidRPr="00270EEB" w:rsidRDefault="00836240" w:rsidP="0083624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36240" w:rsidRPr="00270EEB" w14:paraId="3C93D5CC" w14:textId="77777777" w:rsidTr="0059005D">
        <w:tc>
          <w:tcPr>
            <w:tcW w:w="10188" w:type="dxa"/>
            <w:shd w:val="clear" w:color="auto" w:fill="auto"/>
          </w:tcPr>
          <w:p w14:paraId="4920F19D" w14:textId="77777777" w:rsidR="00836240" w:rsidRPr="00025650" w:rsidRDefault="00836240" w:rsidP="0059005D">
            <w:pPr>
              <w:ind w:right="107"/>
              <w:rPr>
                <w:b/>
                <w:bCs/>
                <w:sz w:val="24"/>
                <w:szCs w:val="24"/>
              </w:rPr>
            </w:pPr>
            <w:r w:rsidRPr="366F6C5C">
              <w:rPr>
                <w:b/>
                <w:bCs/>
                <w:sz w:val="24"/>
                <w:szCs w:val="24"/>
              </w:rPr>
              <w:t xml:space="preserve">  </w:t>
            </w:r>
          </w:p>
          <w:p w14:paraId="0FE20315" w14:textId="77777777" w:rsidR="00836240" w:rsidRDefault="00836240" w:rsidP="0059005D">
            <w:pPr>
              <w:ind w:right="107"/>
              <w:rPr>
                <w:b/>
                <w:bCs/>
                <w:color w:val="000000" w:themeColor="text1"/>
                <w:sz w:val="24"/>
                <w:szCs w:val="24"/>
              </w:rPr>
            </w:pPr>
          </w:p>
          <w:p w14:paraId="6C9CF772" w14:textId="77777777" w:rsidR="00836240" w:rsidRPr="00270EEB" w:rsidRDefault="00836240" w:rsidP="0059005D">
            <w:pPr>
              <w:ind w:right="107"/>
              <w:rPr>
                <w:color w:val="000000" w:themeColor="text1"/>
                <w:sz w:val="24"/>
                <w:szCs w:val="24"/>
              </w:rPr>
            </w:pPr>
            <w:r w:rsidRPr="21777531">
              <w:rPr>
                <w:b/>
                <w:bCs/>
                <w:color w:val="000000" w:themeColor="text1"/>
                <w:sz w:val="24"/>
                <w:szCs w:val="24"/>
              </w:rPr>
              <w:t>Critically explore</w:t>
            </w:r>
            <w:r w:rsidRPr="21777531">
              <w:rPr>
                <w:color w:val="000000" w:themeColor="text1"/>
                <w:sz w:val="24"/>
                <w:szCs w:val="24"/>
              </w:rPr>
              <w:t xml:space="preserve"> a policing incident that you have attended and examine how you dealt with competing issues such as legalisation, social issues, culture and language. </w:t>
            </w:r>
          </w:p>
          <w:p w14:paraId="5CCDC0CE" w14:textId="77777777" w:rsidR="00836240" w:rsidRDefault="00836240" w:rsidP="0059005D">
            <w:pPr>
              <w:ind w:right="107"/>
              <w:rPr>
                <w:color w:val="000000" w:themeColor="text1"/>
                <w:sz w:val="24"/>
                <w:szCs w:val="24"/>
              </w:rPr>
            </w:pPr>
          </w:p>
          <w:p w14:paraId="5C6A8A5B" w14:textId="77777777" w:rsidR="00836240" w:rsidRDefault="00836240" w:rsidP="0059005D">
            <w:pPr>
              <w:ind w:right="107"/>
              <w:rPr>
                <w:color w:val="000000" w:themeColor="text1"/>
                <w:sz w:val="24"/>
                <w:szCs w:val="24"/>
              </w:rPr>
            </w:pPr>
            <w:r w:rsidRPr="21777531">
              <w:rPr>
                <w:color w:val="000000" w:themeColor="text1"/>
                <w:sz w:val="24"/>
                <w:szCs w:val="24"/>
              </w:rPr>
              <w:t xml:space="preserve">Consider the victims code of practice and how it was used to support your victim/witness through the criminal justice system. </w:t>
            </w:r>
          </w:p>
          <w:p w14:paraId="7E4AB7FF" w14:textId="77777777" w:rsidR="00836240" w:rsidRPr="00270EEB" w:rsidRDefault="00836240" w:rsidP="0059005D">
            <w:pPr>
              <w:ind w:right="107"/>
              <w:rPr>
                <w:color w:val="000000" w:themeColor="text1"/>
                <w:sz w:val="24"/>
                <w:szCs w:val="24"/>
              </w:rPr>
            </w:pPr>
            <w:r w:rsidRPr="366F6C5C">
              <w:rPr>
                <w:color w:val="000000" w:themeColor="text1"/>
                <w:sz w:val="24"/>
                <w:szCs w:val="24"/>
              </w:rPr>
              <w:t xml:space="preserve"> </w:t>
            </w:r>
          </w:p>
          <w:p w14:paraId="1381A3E8" w14:textId="77777777" w:rsidR="00836240" w:rsidRPr="00270EEB" w:rsidRDefault="00836240" w:rsidP="0059005D">
            <w:pPr>
              <w:ind w:right="107"/>
              <w:rPr>
                <w:sz w:val="24"/>
                <w:szCs w:val="24"/>
              </w:rPr>
            </w:pPr>
            <w:r w:rsidRPr="1537D0F1">
              <w:rPr>
                <w:sz w:val="24"/>
                <w:szCs w:val="24"/>
              </w:rPr>
              <w:t>Your reflection must illustrate your understanding and application of core principles of ethics, equality, diversity and human rights.</w:t>
            </w:r>
          </w:p>
          <w:p w14:paraId="6F79AEE7" w14:textId="77777777" w:rsidR="00836240" w:rsidRPr="00270EEB" w:rsidRDefault="00836240" w:rsidP="0059005D">
            <w:pPr>
              <w:ind w:right="107"/>
              <w:jc w:val="both"/>
              <w:rPr>
                <w:color w:val="000000" w:themeColor="text1"/>
                <w:sz w:val="24"/>
                <w:szCs w:val="24"/>
              </w:rPr>
            </w:pPr>
          </w:p>
          <w:p w14:paraId="2A37D9E4" w14:textId="77777777" w:rsidR="00836240" w:rsidRDefault="00836240" w:rsidP="0059005D">
            <w:pPr>
              <w:ind w:right="107"/>
              <w:jc w:val="both"/>
              <w:rPr>
                <w:i/>
                <w:iCs/>
                <w:sz w:val="24"/>
                <w:szCs w:val="24"/>
              </w:rPr>
            </w:pPr>
            <w:r w:rsidRPr="1537D0F1">
              <w:rPr>
                <w:sz w:val="24"/>
                <w:szCs w:val="24"/>
              </w:rPr>
              <w:t xml:space="preserve">1750 words </w:t>
            </w:r>
            <w:r w:rsidRPr="1537D0F1">
              <w:rPr>
                <w:i/>
                <w:iCs/>
                <w:sz w:val="24"/>
                <w:szCs w:val="24"/>
              </w:rPr>
              <w:t>(+/- 10%: include your actual word count at the end of each section)</w:t>
            </w:r>
          </w:p>
          <w:p w14:paraId="3BAED0FA" w14:textId="77777777" w:rsidR="00836240" w:rsidRPr="00270EEB" w:rsidRDefault="00836240" w:rsidP="0059005D">
            <w:pPr>
              <w:ind w:right="107"/>
              <w:jc w:val="both"/>
              <w:rPr>
                <w:sz w:val="24"/>
                <w:szCs w:val="24"/>
              </w:rPr>
            </w:pPr>
          </w:p>
        </w:tc>
      </w:tr>
    </w:tbl>
    <w:p w14:paraId="0E7DB7D2" w14:textId="77777777" w:rsidR="00836240" w:rsidRPr="00270EEB" w:rsidRDefault="00836240" w:rsidP="00836240">
      <w:pPr>
        <w:ind w:right="107"/>
        <w:jc w:val="both"/>
        <w:rPr>
          <w:sz w:val="24"/>
          <w:szCs w:val="24"/>
        </w:rPr>
      </w:pPr>
    </w:p>
    <w:p w14:paraId="0801BC6C" w14:textId="77777777" w:rsidR="00836240" w:rsidRPr="00450C83" w:rsidRDefault="00836240" w:rsidP="00836240">
      <w:pPr>
        <w:ind w:right="107"/>
        <w:jc w:val="both"/>
        <w:rPr>
          <w:b/>
          <w:sz w:val="24"/>
          <w:szCs w:val="24"/>
        </w:rPr>
      </w:pPr>
      <w:r w:rsidRPr="00450C83">
        <w:rPr>
          <w:b/>
          <w:sz w:val="24"/>
          <w:szCs w:val="24"/>
        </w:rPr>
        <w:t>ANSWER:</w:t>
      </w:r>
    </w:p>
    <w:p w14:paraId="45A63980" w14:textId="77777777" w:rsidR="00836240" w:rsidRPr="00270EEB" w:rsidRDefault="00836240" w:rsidP="00836240">
      <w:pPr>
        <w:ind w:right="107"/>
        <w:jc w:val="both"/>
        <w:rPr>
          <w:sz w:val="24"/>
          <w:szCs w:val="24"/>
        </w:rPr>
      </w:pPr>
    </w:p>
    <w:p w14:paraId="14F8BB2B" w14:textId="77777777" w:rsidR="00836240" w:rsidRDefault="00836240" w:rsidP="00836240">
      <w:pPr>
        <w:ind w:right="107"/>
        <w:jc w:val="both"/>
        <w:rPr>
          <w:sz w:val="24"/>
          <w:szCs w:val="24"/>
        </w:rPr>
      </w:pPr>
      <w:r>
        <w:rPr>
          <w:sz w:val="24"/>
          <w:szCs w:val="24"/>
        </w:rPr>
        <w:tab/>
        <w:t xml:space="preserve">Crime is a complex social phenomenon that affects individuals and societies across the globe. At the heart of every single crime, there is a victim; a person who has suffered loss, harm, or trauma as a result of criminal behaviour. Over the course of this essay, I intend to critically explore the challenges I have faced when dealing with a vulnerable victim and how I have over-come these issues. First, I feel it is necessary to explore what a victim is and how a person can become a victim. </w:t>
      </w:r>
    </w:p>
    <w:p w14:paraId="25312808" w14:textId="77777777" w:rsidR="00836240" w:rsidRDefault="00836240" w:rsidP="00836240">
      <w:pPr>
        <w:ind w:right="107"/>
        <w:jc w:val="both"/>
        <w:rPr>
          <w:sz w:val="24"/>
          <w:szCs w:val="24"/>
        </w:rPr>
      </w:pPr>
      <w:r>
        <w:rPr>
          <w:sz w:val="24"/>
          <w:szCs w:val="24"/>
        </w:rPr>
        <w:tab/>
        <w:t>Victim precipitation is defined as the extent to which a victim is responsible for their own victimisation (</w:t>
      </w:r>
      <w:r w:rsidRPr="00142ABD">
        <w:rPr>
          <w:sz w:val="24"/>
          <w:szCs w:val="24"/>
        </w:rPr>
        <w:t>Daigle</w:t>
      </w:r>
      <w:r>
        <w:rPr>
          <w:sz w:val="24"/>
          <w:szCs w:val="24"/>
        </w:rPr>
        <w:t>, 2020). Research has identified the types of characteristics that may make people more likely to become victims. These characteristics can be broken down into 13 categories which are: young; female; old; immigrants; depressed; mentally defective/deranged; the acquisitive; dull normal; minorities; wanton; the lonesome and heartbroken; tormentor and the blocked, exempted and fighting (</w:t>
      </w:r>
      <w:r w:rsidRPr="009E72B7">
        <w:rPr>
          <w:sz w:val="24"/>
          <w:szCs w:val="24"/>
        </w:rPr>
        <w:t>Von Hentig</w:t>
      </w:r>
      <w:r>
        <w:rPr>
          <w:sz w:val="24"/>
          <w:szCs w:val="24"/>
        </w:rPr>
        <w:t xml:space="preserve">, </w:t>
      </w:r>
      <w:r w:rsidRPr="009E72B7">
        <w:rPr>
          <w:sz w:val="24"/>
          <w:szCs w:val="24"/>
        </w:rPr>
        <w:t>1948).</w:t>
      </w:r>
      <w:r>
        <w:rPr>
          <w:sz w:val="24"/>
          <w:szCs w:val="24"/>
        </w:rPr>
        <w:t xml:space="preserve"> It is worth noting that the language used in these 13 categories is from 1948 and would not be appropriate in the politically correct language of today. These different categories each give an example of how somebody may make themselves more open to crime, for example, older generations may find themselves in situations with technology that they don’t fully understand, leaving themselves open to criminal exploitation. They may place themselves in dangerous situations which they no longer have the capacity to deal with. ‘Mentally defective/deranged’ victims may not recognise the social cues and threats and as such may find themselves in a criminal situation whereby, they can be taken advantage of. </w:t>
      </w:r>
    </w:p>
    <w:p w14:paraId="69D9725A" w14:textId="77777777" w:rsidR="00836240" w:rsidRDefault="00836240" w:rsidP="00836240">
      <w:pPr>
        <w:ind w:right="107"/>
        <w:jc w:val="both"/>
        <w:rPr>
          <w:sz w:val="24"/>
          <w:szCs w:val="24"/>
        </w:rPr>
      </w:pPr>
      <w:r>
        <w:rPr>
          <w:sz w:val="24"/>
          <w:szCs w:val="24"/>
        </w:rPr>
        <w:tab/>
        <w:t xml:space="preserve">These 13 categories relate to the idea that, although some victims are not at all responsible for their own role in a crime, some victims are. It is necessary to consider the processes of both the offender and the victim and how they react both before, during and after a crime has occurred. It is also important not to blame the victim and instead provide </w:t>
      </w:r>
      <w:r>
        <w:rPr>
          <w:sz w:val="24"/>
          <w:szCs w:val="24"/>
        </w:rPr>
        <w:lastRenderedPageBreak/>
        <w:t xml:space="preserve">education as to how certain members of the public can be safeguarded or target hardened against criminal exploitation. </w:t>
      </w:r>
    </w:p>
    <w:p w14:paraId="5604D06B" w14:textId="77777777" w:rsidR="00836240" w:rsidRDefault="00836240" w:rsidP="00836240">
      <w:pPr>
        <w:ind w:right="107"/>
        <w:jc w:val="both"/>
        <w:rPr>
          <w:sz w:val="24"/>
          <w:szCs w:val="24"/>
        </w:rPr>
      </w:pPr>
      <w:r>
        <w:rPr>
          <w:sz w:val="24"/>
          <w:szCs w:val="24"/>
        </w:rPr>
        <w:tab/>
        <w:t xml:space="preserve">Alongside victim precipitation, Daigle writes about the idea of victim facilitation. This relates to the idea that a victim may unintentionally make themselves more open to being a victim of crime (Daigle, 2020). An example of this maybe somebody who accidentally leaves their car door open and has their radio stolen. Although once again we cannot blame the victim for the crime that has happened to them and instead should blame the criminal who has taken the opportunity to commit said crime. We can account a certain amount of blame on the victim who certainly made the opportunity to commit crime easier. </w:t>
      </w:r>
    </w:p>
    <w:p w14:paraId="11BC7E07" w14:textId="77777777" w:rsidR="00836240" w:rsidRDefault="00836240" w:rsidP="00836240">
      <w:pPr>
        <w:ind w:right="107"/>
        <w:jc w:val="both"/>
        <w:rPr>
          <w:sz w:val="24"/>
          <w:szCs w:val="24"/>
        </w:rPr>
      </w:pPr>
      <w:r>
        <w:rPr>
          <w:sz w:val="24"/>
          <w:szCs w:val="24"/>
        </w:rPr>
        <w:tab/>
        <w:t xml:space="preserve">Now that I have addressed how people can become victims and the different factors that increase the risk of victimisation, it is essential to talk about how to deal with victims within a policing context. To do this, I will discuss how I have dealt with a victim, why I have dealt with them in this way and the ways in which these dealings could be improved.  Victims of crime endure sometimes unimaginable pain and suffering, which can often leave them emotionally and physically scarred. The aftermath of these crimes can leave victims feeling vulnerable and with a sense of depleted trust. Within the police it is our moral obligation to ensure that these victims receive the support and care that they need to recover and rebuild their lives. Some victims are coupled with a lack of trust for the police, which adds another layer to the support required for the victim to move forward. Some members of the public find it challenging enough to report an incident to an organisation they have spent their whole life rebelling against. In these situations, it is our chance as officers to amend some of the mistakes that police have made with a victim in the past. They are giving a second chance to the police, and we must take it if we are to begin to restore trust in the police. Recognising the significance of victim assistance, </w:t>
      </w:r>
      <w:r w:rsidRPr="00AC0FCD">
        <w:rPr>
          <w:sz w:val="24"/>
          <w:szCs w:val="24"/>
        </w:rPr>
        <w:t>prioritizing their needs and ensuring comprehensive support systems can aid victims in their healing journey and empower them to rebuild their lives.</w:t>
      </w:r>
    </w:p>
    <w:p w14:paraId="073B8E44" w14:textId="77777777" w:rsidR="00836240" w:rsidRDefault="00836240" w:rsidP="00836240">
      <w:pPr>
        <w:ind w:right="107"/>
        <w:jc w:val="both"/>
        <w:rPr>
          <w:sz w:val="24"/>
          <w:szCs w:val="24"/>
        </w:rPr>
      </w:pPr>
      <w:r>
        <w:rPr>
          <w:sz w:val="24"/>
          <w:szCs w:val="24"/>
        </w:rPr>
        <w:tab/>
        <w:t>The way in which the police treat victims is governed by the Victims Codes of Practise (</w:t>
      </w:r>
      <w:r w:rsidRPr="009633FB">
        <w:rPr>
          <w:sz w:val="24"/>
          <w:szCs w:val="24"/>
        </w:rPr>
        <w:t>Ministry of Justice</w:t>
      </w:r>
      <w:r>
        <w:rPr>
          <w:sz w:val="24"/>
          <w:szCs w:val="24"/>
        </w:rPr>
        <w:t xml:space="preserve">, </w:t>
      </w:r>
      <w:r w:rsidRPr="009633FB">
        <w:rPr>
          <w:sz w:val="24"/>
          <w:szCs w:val="24"/>
        </w:rPr>
        <w:t>2020)</w:t>
      </w:r>
      <w:r>
        <w:rPr>
          <w:sz w:val="24"/>
          <w:szCs w:val="24"/>
        </w:rPr>
        <w:t xml:space="preserve">. The Victims’ Code outlines a set of rights and entitlements that victims can expect to receive. These include clear and timely updates about the progress of their case, the option to make a victim personal statement (VPS) and the ability to request compensation for the harm they have suffered. By providing victims with this information, the code seeks to enhance their understanding of the legal process, encourage their ongoing participation, and ultimately give the victim the power to make an informed decision about their case. </w:t>
      </w:r>
    </w:p>
    <w:p w14:paraId="12CD7144" w14:textId="77777777" w:rsidR="00836240" w:rsidRDefault="00836240" w:rsidP="00836240">
      <w:pPr>
        <w:ind w:right="107"/>
        <w:jc w:val="both"/>
        <w:rPr>
          <w:sz w:val="24"/>
          <w:szCs w:val="24"/>
        </w:rPr>
      </w:pPr>
      <w:r>
        <w:rPr>
          <w:sz w:val="24"/>
          <w:szCs w:val="24"/>
        </w:rPr>
        <w:tab/>
        <w:t xml:space="preserve">The specific incident that I am going to dissect relates to an incident revolving around domestic violence between a father and his son. </w:t>
      </w:r>
    </w:p>
    <w:p w14:paraId="6E7EF7C5" w14:textId="77777777" w:rsidR="00836240" w:rsidRDefault="00836240" w:rsidP="00836240">
      <w:pPr>
        <w:ind w:right="107"/>
        <w:jc w:val="both"/>
        <w:rPr>
          <w:sz w:val="24"/>
          <w:szCs w:val="24"/>
        </w:rPr>
      </w:pPr>
      <w:r>
        <w:rPr>
          <w:sz w:val="24"/>
          <w:szCs w:val="24"/>
        </w:rPr>
        <w:tab/>
        <w:t xml:space="preserve">The incident began when a male approached the station to report that his son had, earlier in the day, threatened him with a knife and locked him in his bedroom with threats to stab. </w:t>
      </w:r>
    </w:p>
    <w:p w14:paraId="17F43801" w14:textId="77777777" w:rsidR="00836240" w:rsidRDefault="00836240" w:rsidP="00836240">
      <w:pPr>
        <w:ind w:right="107"/>
        <w:jc w:val="both"/>
        <w:rPr>
          <w:sz w:val="24"/>
          <w:szCs w:val="24"/>
        </w:rPr>
      </w:pPr>
      <w:r>
        <w:rPr>
          <w:sz w:val="24"/>
          <w:szCs w:val="24"/>
        </w:rPr>
        <w:tab/>
        <w:t xml:space="preserve">The male was visibly shaken up whilst reporting the crime and I could see that the incident had been very traumatic and taken its tole on him. In order to give the victim a sense of immediate safety, I refrained from taking an immediate statement from the male and told him that I would go and arrest his son before moving forward. </w:t>
      </w:r>
    </w:p>
    <w:p w14:paraId="0F154686" w14:textId="77777777" w:rsidR="00836240" w:rsidRDefault="00836240" w:rsidP="00836240">
      <w:pPr>
        <w:ind w:right="107"/>
        <w:jc w:val="both"/>
        <w:rPr>
          <w:sz w:val="24"/>
          <w:szCs w:val="24"/>
        </w:rPr>
      </w:pPr>
      <w:r>
        <w:rPr>
          <w:sz w:val="24"/>
          <w:szCs w:val="24"/>
        </w:rPr>
        <w:tab/>
        <w:t xml:space="preserve">I did this for two reasons. Firstly, it was done to ensure that I knew exactly where the son was in order to arrest him. Had I waited to take the statement from the father I may have found that son had left the area which would have put extra risk on the father. The second reason I did this was for peace of mind for the father. It would be much easier for the father to feel relaxed knowing that the offender was in custody and unable to commit any further crimes against him once he had left the building. </w:t>
      </w:r>
    </w:p>
    <w:p w14:paraId="3E3F3315" w14:textId="77777777" w:rsidR="00836240" w:rsidRDefault="00836240" w:rsidP="00836240">
      <w:pPr>
        <w:ind w:right="107"/>
        <w:jc w:val="both"/>
        <w:rPr>
          <w:sz w:val="24"/>
          <w:szCs w:val="24"/>
        </w:rPr>
      </w:pPr>
      <w:r>
        <w:rPr>
          <w:sz w:val="24"/>
          <w:szCs w:val="24"/>
        </w:rPr>
        <w:lastRenderedPageBreak/>
        <w:tab/>
        <w:t>I left the father in the station with a cup of tea and told him I would be back once his son was arrested.</w:t>
      </w:r>
    </w:p>
    <w:p w14:paraId="19979382" w14:textId="77777777" w:rsidR="00836240" w:rsidRDefault="00836240" w:rsidP="00836240">
      <w:pPr>
        <w:ind w:right="107"/>
        <w:jc w:val="both"/>
        <w:rPr>
          <w:sz w:val="24"/>
          <w:szCs w:val="24"/>
        </w:rPr>
      </w:pPr>
      <w:r>
        <w:rPr>
          <w:sz w:val="24"/>
          <w:szCs w:val="24"/>
        </w:rPr>
        <w:tab/>
        <w:t>Once I returned to the station, I asked my partner to book in the son so that I was able to get straight back to the male without any further delay.</w:t>
      </w:r>
    </w:p>
    <w:p w14:paraId="6702A4C3" w14:textId="77777777" w:rsidR="00836240" w:rsidRDefault="00836240" w:rsidP="00836240">
      <w:pPr>
        <w:ind w:right="107"/>
        <w:jc w:val="both"/>
        <w:rPr>
          <w:sz w:val="24"/>
          <w:szCs w:val="24"/>
        </w:rPr>
      </w:pPr>
      <w:r>
        <w:rPr>
          <w:sz w:val="24"/>
          <w:szCs w:val="24"/>
        </w:rPr>
        <w:tab/>
        <w:t>I informed the father that his son was in custody and, if he was ready, we could now go through the statement together. I discussed with the male the difficulty in what he was doing and how I understood how hard it must be to write a statement against his son. I informed him that there are things we can do to get him ready for court and that he would not be doing any of this on his own. The Victims’ Code gives victims a right to be referred to services that support victims throughout the process and enable their experience to be tailored to their own needs (Ministry of Justice, 2020). I also discussed with the father a DASH.</w:t>
      </w:r>
    </w:p>
    <w:p w14:paraId="6B77B211" w14:textId="77777777" w:rsidR="00836240" w:rsidRDefault="00836240" w:rsidP="00836240">
      <w:pPr>
        <w:ind w:right="107"/>
        <w:jc w:val="both"/>
        <w:rPr>
          <w:sz w:val="24"/>
          <w:szCs w:val="24"/>
        </w:rPr>
      </w:pPr>
      <w:r>
        <w:rPr>
          <w:sz w:val="24"/>
          <w:szCs w:val="24"/>
        </w:rPr>
        <w:tab/>
        <w:t>A domestic abuse stalking and harassment (DASH) is used as a risk assessment for situations where a crime is committed in a domestic situation. It allows police to identify serial and dangerous offenders and bring together evidence to protect the victim</w:t>
      </w:r>
    </w:p>
    <w:p w14:paraId="69F71F39" w14:textId="77777777" w:rsidR="00836240" w:rsidRDefault="00836240" w:rsidP="00836240">
      <w:pPr>
        <w:ind w:right="107" w:firstLine="720"/>
        <w:jc w:val="both"/>
        <w:rPr>
          <w:sz w:val="24"/>
          <w:szCs w:val="24"/>
        </w:rPr>
      </w:pPr>
      <w:r>
        <w:rPr>
          <w:sz w:val="24"/>
          <w:szCs w:val="24"/>
        </w:rPr>
        <w:t xml:space="preserve"> Domestic abuse is defined under the Domestic Abuse Act 2021 and states that for domestic abuse to occur, the behaviour between two people over the age of 16 has to be abusive and the two people have to be personally connected (</w:t>
      </w:r>
      <w:r w:rsidRPr="00F5064A">
        <w:rPr>
          <w:sz w:val="24"/>
          <w:szCs w:val="24"/>
        </w:rPr>
        <w:t xml:space="preserve">Domestic </w:t>
      </w:r>
      <w:r>
        <w:rPr>
          <w:sz w:val="24"/>
          <w:szCs w:val="24"/>
        </w:rPr>
        <w:t>A</w:t>
      </w:r>
      <w:r w:rsidRPr="00F5064A">
        <w:rPr>
          <w:sz w:val="24"/>
          <w:szCs w:val="24"/>
        </w:rPr>
        <w:t xml:space="preserve">buse </w:t>
      </w:r>
      <w:r>
        <w:rPr>
          <w:sz w:val="24"/>
          <w:szCs w:val="24"/>
        </w:rPr>
        <w:t>A</w:t>
      </w:r>
      <w:r w:rsidRPr="00F5064A">
        <w:rPr>
          <w:sz w:val="24"/>
          <w:szCs w:val="24"/>
        </w:rPr>
        <w:t>ct</w:t>
      </w:r>
      <w:r>
        <w:rPr>
          <w:sz w:val="24"/>
          <w:szCs w:val="24"/>
        </w:rPr>
        <w:t xml:space="preserve">, 2021). In the circumstance described above the situation was classified as domestic abuse as the two parties were personally connected, being father and son, and the behaviour that occurred was abusive. </w:t>
      </w:r>
    </w:p>
    <w:p w14:paraId="4875C105" w14:textId="77777777" w:rsidR="00836240" w:rsidRDefault="00836240" w:rsidP="00836240">
      <w:pPr>
        <w:ind w:right="107" w:firstLine="720"/>
        <w:jc w:val="both"/>
        <w:rPr>
          <w:sz w:val="24"/>
          <w:szCs w:val="24"/>
        </w:rPr>
      </w:pPr>
      <w:r>
        <w:rPr>
          <w:sz w:val="24"/>
          <w:szCs w:val="24"/>
        </w:rPr>
        <w:t xml:space="preserve">The father stated that he would like to do a DASH if it would further prevent anything like this happening again. I told him that, although it won’t specifically provide any form of protection, it helps build a picture and may help in the future to give protection for the father. I told him that we would be able to put bail conditions on his son if he gets charged or if we have any further enquiries. There is also the potential for protection if the case goes to no further action, but this may depend on their previous history, then we may be able to apply for a domestic violence protection notice (DVPN). </w:t>
      </w:r>
    </w:p>
    <w:p w14:paraId="687ACB8F" w14:textId="77777777" w:rsidR="00836240" w:rsidRDefault="00836240" w:rsidP="00836240">
      <w:pPr>
        <w:ind w:right="107"/>
        <w:jc w:val="both"/>
        <w:rPr>
          <w:sz w:val="24"/>
          <w:szCs w:val="24"/>
        </w:rPr>
      </w:pPr>
      <w:r>
        <w:rPr>
          <w:sz w:val="24"/>
          <w:szCs w:val="24"/>
        </w:rPr>
        <w:tab/>
        <w:t xml:space="preserve">After the DASH was completed, I asked the father if he was happy with me sharing it with outside agencies. </w:t>
      </w:r>
    </w:p>
    <w:p w14:paraId="49E0189F" w14:textId="77777777" w:rsidR="00836240" w:rsidRDefault="00836240" w:rsidP="00836240">
      <w:pPr>
        <w:ind w:right="107" w:firstLine="720"/>
        <w:jc w:val="both"/>
        <w:rPr>
          <w:sz w:val="24"/>
          <w:szCs w:val="24"/>
        </w:rPr>
      </w:pPr>
      <w:r>
        <w:rPr>
          <w:sz w:val="24"/>
          <w:szCs w:val="24"/>
        </w:rPr>
        <w:t>The right to privacy is crucial and a fundamental human right that is recognised by international law (Human Rights Act, 1988). It encompasses their right to control their own personal information however, there are instances where these privacy rights can be redacted due to a person’s vulnerability. In this case the father’s right to privacy had to be balanced with other considerations such as protecting his safety and well-being from his son.</w:t>
      </w:r>
    </w:p>
    <w:p w14:paraId="351D6647" w14:textId="77777777" w:rsidR="00836240" w:rsidRDefault="00836240" w:rsidP="00836240">
      <w:pPr>
        <w:ind w:right="107" w:firstLine="720"/>
        <w:jc w:val="both"/>
        <w:rPr>
          <w:sz w:val="24"/>
          <w:szCs w:val="24"/>
        </w:rPr>
      </w:pPr>
      <w:r>
        <w:rPr>
          <w:sz w:val="24"/>
          <w:szCs w:val="24"/>
        </w:rPr>
        <w:t xml:space="preserve">The father agreed to share his DASH with outside agencies. </w:t>
      </w:r>
    </w:p>
    <w:p w14:paraId="43E97574" w14:textId="77777777" w:rsidR="00836240" w:rsidRDefault="00836240" w:rsidP="00836240">
      <w:pPr>
        <w:ind w:right="107" w:firstLine="720"/>
        <w:jc w:val="both"/>
        <w:rPr>
          <w:sz w:val="24"/>
          <w:szCs w:val="24"/>
        </w:rPr>
      </w:pPr>
      <w:r>
        <w:rPr>
          <w:sz w:val="24"/>
          <w:szCs w:val="24"/>
        </w:rPr>
        <w:t xml:space="preserve">I then completed a statement with the father ensuring he had the opportunity to give an account of the incident in his own words. I asked if he wanted to complete a VPS, however he stated that he was very tired after the whole ordeal and would just like to go home. I told him that that was absolutely fine and that it did not need to be completed now. This once again gave the victim control of the process. </w:t>
      </w:r>
    </w:p>
    <w:p w14:paraId="6E4BBDCD" w14:textId="77777777" w:rsidR="00836240" w:rsidRDefault="00836240" w:rsidP="00836240">
      <w:pPr>
        <w:ind w:right="107" w:firstLine="720"/>
        <w:jc w:val="both"/>
        <w:rPr>
          <w:sz w:val="24"/>
          <w:szCs w:val="24"/>
        </w:rPr>
      </w:pPr>
      <w:r>
        <w:rPr>
          <w:sz w:val="24"/>
          <w:szCs w:val="24"/>
        </w:rPr>
        <w:t xml:space="preserve">I told the father to go home and get some rest and advised that he would be kept informed of the process as it goes along. I informed him that, as it stands right now, there may be further enquiries such as house to house and CCTV enquiries to be done before any charge can go ahead. As the son usually lives with the father, I asked him if he was happy for the bail conditions to be set to stop the son from attending the address which he agreed with and thanked me. </w:t>
      </w:r>
    </w:p>
    <w:p w14:paraId="6ABD596E" w14:textId="77777777" w:rsidR="00836240" w:rsidRDefault="00836240" w:rsidP="00836240">
      <w:pPr>
        <w:ind w:right="107" w:firstLine="720"/>
        <w:jc w:val="both"/>
        <w:rPr>
          <w:sz w:val="24"/>
          <w:szCs w:val="24"/>
        </w:rPr>
      </w:pPr>
      <w:r>
        <w:rPr>
          <w:sz w:val="24"/>
          <w:szCs w:val="24"/>
        </w:rPr>
        <w:t>The bail conditions were there to protect the father from any repercussions if the son was released for further enquiries.</w:t>
      </w:r>
    </w:p>
    <w:p w14:paraId="7D1CC9D1" w14:textId="77777777" w:rsidR="00836240" w:rsidRDefault="00836240" w:rsidP="00836240">
      <w:pPr>
        <w:ind w:right="107" w:firstLine="720"/>
        <w:jc w:val="both"/>
        <w:rPr>
          <w:sz w:val="24"/>
          <w:szCs w:val="24"/>
        </w:rPr>
      </w:pPr>
      <w:r>
        <w:rPr>
          <w:sz w:val="24"/>
          <w:szCs w:val="24"/>
        </w:rPr>
        <w:lastRenderedPageBreak/>
        <w:t xml:space="preserve">In conclusion I feel the way I dealt with this incident and how I treated the victim was in line with the codes of practise and had the desired effect of making the victim feel comfortable in talking and disclosing the incident to me. I feel I explained everything in a way in which the victim could understand and was happy with how the whole incident concluded. As a police force and as individual officers we need to ensure we are treating victims with respect, courtesy and in-line with the victims’ codes of practise. This is vital in order to maintain respect, courtesy and to ensure that victims are comfortable with processes ahead of them. This after all can be a very daunting experience for those who have had no previous experience with law enforcement and who could have recently gone through a very traumatic time, which they are then expected to relive. </w:t>
      </w:r>
    </w:p>
    <w:p w14:paraId="5477569A" w14:textId="77777777" w:rsidR="00836240" w:rsidRDefault="00836240" w:rsidP="00836240">
      <w:pPr>
        <w:ind w:right="107" w:firstLine="720"/>
        <w:jc w:val="both"/>
        <w:rPr>
          <w:sz w:val="24"/>
          <w:szCs w:val="24"/>
        </w:rPr>
      </w:pPr>
    </w:p>
    <w:p w14:paraId="01423F92" w14:textId="77777777" w:rsidR="00836240" w:rsidRDefault="00836240" w:rsidP="00836240">
      <w:pPr>
        <w:ind w:right="107" w:firstLine="720"/>
        <w:jc w:val="both"/>
        <w:rPr>
          <w:sz w:val="24"/>
          <w:szCs w:val="24"/>
        </w:rPr>
      </w:pPr>
      <w:r>
        <w:rPr>
          <w:sz w:val="24"/>
          <w:szCs w:val="24"/>
        </w:rPr>
        <w:t xml:space="preserve"> </w:t>
      </w:r>
    </w:p>
    <w:p w14:paraId="658D6D8C" w14:textId="77777777" w:rsidR="00836240" w:rsidRDefault="00836240" w:rsidP="00836240">
      <w:pPr>
        <w:ind w:right="107" w:firstLine="720"/>
        <w:jc w:val="both"/>
        <w:rPr>
          <w:sz w:val="24"/>
          <w:szCs w:val="24"/>
        </w:rPr>
      </w:pPr>
      <w:r>
        <w:rPr>
          <w:sz w:val="24"/>
          <w:szCs w:val="24"/>
        </w:rPr>
        <w:t>Word Count - 1895</w:t>
      </w:r>
    </w:p>
    <w:p w14:paraId="7DB085D3" w14:textId="77777777" w:rsidR="00836240" w:rsidRDefault="00836240" w:rsidP="00836240">
      <w:pPr>
        <w:ind w:right="107"/>
        <w:jc w:val="both"/>
        <w:rPr>
          <w:sz w:val="24"/>
          <w:szCs w:val="24"/>
        </w:rPr>
      </w:pPr>
    </w:p>
    <w:p w14:paraId="780ADF84" w14:textId="77777777" w:rsidR="00836240" w:rsidRDefault="00836240" w:rsidP="00836240">
      <w:pPr>
        <w:ind w:right="107"/>
        <w:jc w:val="both"/>
        <w:rPr>
          <w:sz w:val="24"/>
          <w:szCs w:val="24"/>
        </w:rPr>
      </w:pPr>
    </w:p>
    <w:p w14:paraId="542DD27F" w14:textId="77777777" w:rsidR="00836240" w:rsidRDefault="00836240" w:rsidP="00836240">
      <w:pPr>
        <w:ind w:right="107"/>
        <w:jc w:val="both"/>
        <w:rPr>
          <w:sz w:val="24"/>
          <w:szCs w:val="24"/>
        </w:rPr>
      </w:pPr>
    </w:p>
    <w:p w14:paraId="7CF1429A" w14:textId="77777777" w:rsidR="00836240" w:rsidRDefault="00836240" w:rsidP="00836240">
      <w:pPr>
        <w:ind w:right="107"/>
        <w:jc w:val="both"/>
        <w:rPr>
          <w:sz w:val="24"/>
          <w:szCs w:val="24"/>
        </w:rPr>
      </w:pPr>
    </w:p>
    <w:p w14:paraId="4E95006F" w14:textId="77777777" w:rsidR="00836240" w:rsidRPr="00270EEB" w:rsidRDefault="00836240" w:rsidP="00836240">
      <w:pPr>
        <w:ind w:right="107"/>
        <w:jc w:val="both"/>
        <w:rPr>
          <w:sz w:val="24"/>
          <w:szCs w:val="24"/>
        </w:rPr>
      </w:pPr>
    </w:p>
    <w:p w14:paraId="453E9125" w14:textId="77777777" w:rsidR="00836240" w:rsidRPr="00846067" w:rsidRDefault="00836240" w:rsidP="00836240">
      <w:r>
        <w:br w:type="page"/>
      </w:r>
      <w:r w:rsidRPr="00846067">
        <w:lastRenderedPageBreak/>
        <w:t xml:space="preserve"> </w:t>
      </w:r>
    </w:p>
    <w:p w14:paraId="0C5304B9" w14:textId="77777777" w:rsidR="00836240" w:rsidRPr="000B1E96" w:rsidRDefault="00836240" w:rsidP="00836240">
      <w:pPr>
        <w:ind w:right="107"/>
      </w:pPr>
    </w:p>
    <w:p w14:paraId="67E8DD3C" w14:textId="77777777" w:rsidR="00836240" w:rsidRPr="00270EEB" w:rsidRDefault="00836240" w:rsidP="00836240">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B7C3131" w14:textId="77777777" w:rsidR="00836240" w:rsidRPr="00270EEB" w:rsidRDefault="00836240" w:rsidP="00836240">
      <w:pPr>
        <w:ind w:right="107"/>
        <w:jc w:val="both"/>
        <w:rPr>
          <w:b/>
          <w:sz w:val="24"/>
          <w:szCs w:val="24"/>
        </w:rPr>
      </w:pPr>
    </w:p>
    <w:p w14:paraId="1678224F" w14:textId="77777777" w:rsidR="00836240" w:rsidRDefault="00836240" w:rsidP="00836240">
      <w:pPr>
        <w:ind w:right="237"/>
        <w:jc w:val="both"/>
        <w:rPr>
          <w:b/>
          <w:color w:val="auto"/>
          <w:sz w:val="24"/>
          <w:szCs w:val="24"/>
        </w:rPr>
      </w:pPr>
      <w:r>
        <w:rPr>
          <w:b/>
          <w:color w:val="auto"/>
          <w:sz w:val="24"/>
          <w:szCs w:val="24"/>
        </w:rPr>
        <w:t xml:space="preserve">Relevant areas of the National Policing Curriculum: </w:t>
      </w:r>
    </w:p>
    <w:p w14:paraId="19C8EDC5" w14:textId="77777777" w:rsidR="00836240" w:rsidRDefault="00836240" w:rsidP="00836240">
      <w:pPr>
        <w:ind w:right="107"/>
        <w:jc w:val="both"/>
        <w:rPr>
          <w:b/>
          <w:sz w:val="24"/>
          <w:szCs w:val="24"/>
        </w:rPr>
      </w:pPr>
      <w:r>
        <w:rPr>
          <w:b/>
          <w:sz w:val="24"/>
          <w:szCs w:val="24"/>
        </w:rPr>
        <w:t xml:space="preserve">Decision making and discretion, Conducting Investigations and Criminal Justice (Managing offenders) </w:t>
      </w:r>
    </w:p>
    <w:p w14:paraId="4C565377" w14:textId="77777777" w:rsidR="00836240" w:rsidRDefault="00836240" w:rsidP="00836240">
      <w:pPr>
        <w:ind w:right="107"/>
        <w:jc w:val="both"/>
        <w:rPr>
          <w:sz w:val="24"/>
          <w:szCs w:val="24"/>
          <w:highlight w:val="yellow"/>
        </w:rPr>
      </w:pPr>
    </w:p>
    <w:p w14:paraId="26CCDF36" w14:textId="77777777" w:rsidR="00836240" w:rsidRPr="00270EEB" w:rsidRDefault="00836240" w:rsidP="00836240">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1C9BF270" w14:textId="77777777" w:rsidR="00836240" w:rsidRPr="00270EEB" w:rsidRDefault="00836240" w:rsidP="00836240">
      <w:pPr>
        <w:ind w:right="107"/>
        <w:jc w:val="both"/>
        <w:rPr>
          <w:sz w:val="24"/>
          <w:szCs w:val="24"/>
        </w:rPr>
      </w:pPr>
    </w:p>
    <w:p w14:paraId="25B061AB" w14:textId="77777777" w:rsidR="00836240" w:rsidRPr="00270EEB" w:rsidRDefault="00836240" w:rsidP="0083624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836240" w:rsidRPr="00270EEB" w14:paraId="1CCEEC2F" w14:textId="77777777" w:rsidTr="0059005D">
        <w:tc>
          <w:tcPr>
            <w:tcW w:w="10188" w:type="dxa"/>
            <w:shd w:val="clear" w:color="auto" w:fill="auto"/>
          </w:tcPr>
          <w:p w14:paraId="7A9FB2B0" w14:textId="77777777" w:rsidR="00836240" w:rsidRDefault="00836240" w:rsidP="0059005D">
            <w:pPr>
              <w:pStyle w:val="TableParagraph"/>
              <w:tabs>
                <w:tab w:val="left" w:pos="355"/>
              </w:tabs>
              <w:ind w:left="0" w:right="107"/>
              <w:rPr>
                <w:rFonts w:eastAsia="Times New Roman"/>
                <w:color w:val="000000"/>
                <w:sz w:val="24"/>
                <w:szCs w:val="24"/>
                <w:lang w:bidi="ar-SA"/>
              </w:rPr>
            </w:pPr>
          </w:p>
          <w:p w14:paraId="5B96F469" w14:textId="77777777" w:rsidR="00836240" w:rsidRDefault="00836240" w:rsidP="0059005D">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92B3E54" w14:textId="77777777" w:rsidR="00836240" w:rsidRDefault="00836240" w:rsidP="0059005D">
            <w:pPr>
              <w:ind w:right="107"/>
              <w:rPr>
                <w:color w:val="000000" w:themeColor="text1"/>
                <w:sz w:val="24"/>
                <w:szCs w:val="24"/>
              </w:rPr>
            </w:pPr>
          </w:p>
          <w:p w14:paraId="1B0302B8" w14:textId="77777777" w:rsidR="00836240" w:rsidRDefault="00836240" w:rsidP="0059005D">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 xml:space="preserve">upon your use of the National Decision-Making Model and the Code of Ethics and review this impacted upon your decision making and use of discretion within the incident. </w:t>
            </w:r>
          </w:p>
          <w:p w14:paraId="5D8C1D64" w14:textId="77777777" w:rsidR="00836240" w:rsidRDefault="00836240" w:rsidP="0059005D">
            <w:pPr>
              <w:ind w:right="107"/>
              <w:rPr>
                <w:color w:val="000000" w:themeColor="text1"/>
                <w:sz w:val="24"/>
                <w:szCs w:val="24"/>
              </w:rPr>
            </w:pPr>
          </w:p>
          <w:p w14:paraId="63506948" w14:textId="77777777" w:rsidR="00836240" w:rsidRDefault="00836240" w:rsidP="0059005D">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E3D4D6" w14:textId="77777777" w:rsidR="00836240" w:rsidRDefault="00836240" w:rsidP="0059005D">
            <w:pPr>
              <w:ind w:right="107"/>
              <w:rPr>
                <w:color w:val="000000" w:themeColor="text1"/>
                <w:sz w:val="24"/>
                <w:szCs w:val="24"/>
              </w:rPr>
            </w:pPr>
          </w:p>
          <w:p w14:paraId="2568DBE1" w14:textId="77777777" w:rsidR="00836240" w:rsidRDefault="00836240" w:rsidP="0059005D">
            <w:pPr>
              <w:ind w:right="107"/>
              <w:rPr>
                <w:color w:val="000000" w:themeColor="text1"/>
                <w:sz w:val="24"/>
                <w:szCs w:val="24"/>
              </w:rPr>
            </w:pPr>
          </w:p>
          <w:p w14:paraId="42C7FAD0" w14:textId="77777777" w:rsidR="00836240" w:rsidRPr="00270EEB" w:rsidRDefault="00836240" w:rsidP="0059005D">
            <w:pPr>
              <w:ind w:right="107"/>
              <w:jc w:val="both"/>
              <w:rPr>
                <w:sz w:val="24"/>
                <w:szCs w:val="24"/>
              </w:rPr>
            </w:pPr>
          </w:p>
          <w:p w14:paraId="0CEDE09F" w14:textId="77777777" w:rsidR="00836240" w:rsidRPr="00270EEB" w:rsidRDefault="00836240" w:rsidP="0059005D">
            <w:pPr>
              <w:ind w:right="107"/>
              <w:jc w:val="both"/>
              <w:rPr>
                <w:sz w:val="24"/>
                <w:szCs w:val="24"/>
              </w:rPr>
            </w:pPr>
            <w:r w:rsidRPr="1537D0F1">
              <w:rPr>
                <w:sz w:val="24"/>
                <w:szCs w:val="24"/>
              </w:rPr>
              <w:t xml:space="preserve">1750 words </w:t>
            </w:r>
            <w:r w:rsidRPr="1537D0F1">
              <w:rPr>
                <w:i/>
                <w:iCs/>
                <w:sz w:val="24"/>
                <w:szCs w:val="24"/>
              </w:rPr>
              <w:t>(+/- 10%: include your actual word count at the end of each section)</w:t>
            </w:r>
          </w:p>
        </w:tc>
      </w:tr>
    </w:tbl>
    <w:p w14:paraId="4947984C" w14:textId="77777777" w:rsidR="00836240" w:rsidRPr="00270EEB" w:rsidRDefault="00836240" w:rsidP="00836240">
      <w:pPr>
        <w:ind w:right="107"/>
        <w:jc w:val="both"/>
        <w:rPr>
          <w:sz w:val="24"/>
          <w:szCs w:val="24"/>
        </w:rPr>
      </w:pPr>
    </w:p>
    <w:p w14:paraId="5AAA718D" w14:textId="77777777" w:rsidR="00836240" w:rsidRPr="00450C83" w:rsidRDefault="00836240" w:rsidP="00836240">
      <w:pPr>
        <w:ind w:right="107"/>
        <w:jc w:val="both"/>
        <w:rPr>
          <w:b/>
          <w:sz w:val="24"/>
          <w:szCs w:val="24"/>
        </w:rPr>
      </w:pPr>
      <w:r w:rsidRPr="00450C83">
        <w:rPr>
          <w:b/>
          <w:sz w:val="24"/>
          <w:szCs w:val="24"/>
        </w:rPr>
        <w:t>ANSWER:</w:t>
      </w:r>
    </w:p>
    <w:p w14:paraId="57D3152C" w14:textId="77777777" w:rsidR="00836240" w:rsidRPr="00270EEB" w:rsidRDefault="00836240" w:rsidP="00836240">
      <w:pPr>
        <w:ind w:right="107"/>
        <w:jc w:val="both"/>
        <w:rPr>
          <w:sz w:val="24"/>
          <w:szCs w:val="24"/>
        </w:rPr>
      </w:pPr>
    </w:p>
    <w:p w14:paraId="57E028DA" w14:textId="77777777" w:rsidR="00836240" w:rsidRDefault="00836240" w:rsidP="00836240">
      <w:pPr>
        <w:ind w:right="107" w:firstLine="720"/>
        <w:jc w:val="both"/>
        <w:rPr>
          <w:sz w:val="24"/>
          <w:szCs w:val="24"/>
        </w:rPr>
      </w:pPr>
      <w:r>
        <w:rPr>
          <w:sz w:val="24"/>
          <w:szCs w:val="24"/>
        </w:rPr>
        <w:t>Throughout their career, a Police Officer will have thousands of decisions that they need to make. These decisions can have a range of affects, from deciding whether to hand out a ticket for a traffic violation to deciding what do about the threat, risk and harm of DV. In order to effectively make these decisions, officers have at their disposal the National Decision Model (NDM)</w:t>
      </w:r>
      <w:r w:rsidRPr="00895DEC">
        <w:rPr>
          <w:sz w:val="24"/>
          <w:szCs w:val="24"/>
        </w:rPr>
        <w:t xml:space="preserve"> </w:t>
      </w:r>
      <w:r>
        <w:rPr>
          <w:sz w:val="24"/>
          <w:szCs w:val="24"/>
        </w:rPr>
        <w:t xml:space="preserve">(National Decision Model, 2013). </w:t>
      </w:r>
      <w:r w:rsidRPr="00362D93">
        <w:rPr>
          <w:sz w:val="24"/>
          <w:szCs w:val="24"/>
        </w:rPr>
        <w:t xml:space="preserve">The National Decision-Making Model has significant relevance in the field of policing, as it provides a structured approach for </w:t>
      </w:r>
      <w:r>
        <w:rPr>
          <w:sz w:val="24"/>
          <w:szCs w:val="24"/>
        </w:rPr>
        <w:t>the police</w:t>
      </w:r>
      <w:r w:rsidRPr="00362D93">
        <w:rPr>
          <w:sz w:val="24"/>
          <w:szCs w:val="24"/>
        </w:rPr>
        <w:t xml:space="preserve"> to make informed decisions that enhance public safety and maintain public trust. The model helps police officers navigate complex situations and strike a balance between maintaining order</w:t>
      </w:r>
      <w:r>
        <w:rPr>
          <w:sz w:val="24"/>
          <w:szCs w:val="24"/>
        </w:rPr>
        <w:t xml:space="preserve">, </w:t>
      </w:r>
      <w:r w:rsidRPr="00362D93">
        <w:rPr>
          <w:sz w:val="24"/>
          <w:szCs w:val="24"/>
        </w:rPr>
        <w:t>respecting individual rights,</w:t>
      </w:r>
      <w:r>
        <w:rPr>
          <w:sz w:val="24"/>
          <w:szCs w:val="24"/>
        </w:rPr>
        <w:t xml:space="preserve"> and keeping everybody safe. </w:t>
      </w:r>
    </w:p>
    <w:p w14:paraId="4D8C144D" w14:textId="77777777" w:rsidR="00836240" w:rsidRDefault="00836240" w:rsidP="00836240">
      <w:pPr>
        <w:ind w:right="107" w:firstLine="720"/>
        <w:jc w:val="both"/>
        <w:rPr>
          <w:sz w:val="24"/>
          <w:szCs w:val="24"/>
        </w:rPr>
      </w:pPr>
      <w:r>
        <w:rPr>
          <w:sz w:val="24"/>
          <w:szCs w:val="24"/>
        </w:rPr>
        <w:t xml:space="preserve">Throughout this essay I aim to identify a specific event in which I have used the NDM and how my thoughts and feelings have changed as information has been presented to me. </w:t>
      </w:r>
    </w:p>
    <w:p w14:paraId="11F3B766" w14:textId="77777777" w:rsidR="00836240" w:rsidRDefault="00836240" w:rsidP="00836240">
      <w:pPr>
        <w:ind w:right="107"/>
        <w:jc w:val="both"/>
        <w:rPr>
          <w:sz w:val="24"/>
          <w:szCs w:val="24"/>
        </w:rPr>
      </w:pPr>
      <w:r>
        <w:rPr>
          <w:sz w:val="24"/>
          <w:szCs w:val="24"/>
        </w:rPr>
        <w:tab/>
      </w:r>
      <w:r w:rsidRPr="00A84B73">
        <w:rPr>
          <w:sz w:val="24"/>
          <w:szCs w:val="24"/>
        </w:rPr>
        <w:t>The National Decision-Making Model provides several benefits in the context of policing. Firstly, it promotes consistency and standardization in decision-making processes across different police forces, ensuring fairness and equal treatment. Secondly, it encourages transparency by requiring police officers to justify their decisions based on evidence and logical reasoning, which helps build public trust and confidence. Lastly, the NDM facilitates accountability as decisions can be reviewed and evaluated, allowing for learning and improvement within the police organization.</w:t>
      </w:r>
      <w:r w:rsidRPr="002771F4">
        <w:rPr>
          <w:sz w:val="24"/>
          <w:szCs w:val="24"/>
        </w:rPr>
        <w:t xml:space="preserve"> </w:t>
      </w:r>
    </w:p>
    <w:p w14:paraId="4DCF8D56" w14:textId="77777777" w:rsidR="00836240" w:rsidRDefault="00836240" w:rsidP="00836240">
      <w:pPr>
        <w:ind w:right="107" w:firstLine="720"/>
        <w:jc w:val="both"/>
        <w:rPr>
          <w:sz w:val="24"/>
          <w:szCs w:val="24"/>
        </w:rPr>
      </w:pPr>
      <w:r>
        <w:rPr>
          <w:sz w:val="24"/>
          <w:szCs w:val="24"/>
        </w:rPr>
        <w:t xml:space="preserve">The NDM is made up of 6 elements and these elements are continually evaluated as a situation develops. Firstly, at the centre of every decision and action that is made by a police officer, is the Code of Ethics. This ensures that every decision and action that is made </w:t>
      </w:r>
      <w:r>
        <w:rPr>
          <w:sz w:val="24"/>
          <w:szCs w:val="24"/>
        </w:rPr>
        <w:lastRenderedPageBreak/>
        <w:t xml:space="preserve">by an officer falls in line with the code. This means that an officer has to; be accountable for their own decisions and actions; treat people fairly and respectfully and without prejudice; they have to show honesty and integrity; they have to act within the public interest, and they have to make their decisions based on the evidence in front of them. </w:t>
      </w:r>
    </w:p>
    <w:p w14:paraId="2E6DE872" w14:textId="77777777" w:rsidR="00836240" w:rsidRDefault="00836240" w:rsidP="00836240">
      <w:pPr>
        <w:ind w:right="107" w:firstLine="720"/>
        <w:jc w:val="both"/>
        <w:rPr>
          <w:sz w:val="24"/>
          <w:szCs w:val="24"/>
        </w:rPr>
      </w:pPr>
      <w:r>
        <w:rPr>
          <w:sz w:val="24"/>
          <w:szCs w:val="24"/>
        </w:rPr>
        <w:t xml:space="preserve">In the cycle of the NDM lie 5 key elements. Firstly, is ‘gathering information and evidence’. </w:t>
      </w:r>
      <w:r w:rsidRPr="00BE5FC4">
        <w:rPr>
          <w:sz w:val="24"/>
          <w:szCs w:val="24"/>
        </w:rPr>
        <w:t>In policing, this step involves gathering information through various means such as intelligence gathering, community engagement, and analysis of crime data. Police officers must ensure they have a comprehensive understanding of the situation before making any decisions or acting.</w:t>
      </w:r>
    </w:p>
    <w:p w14:paraId="497B2CD6" w14:textId="77777777" w:rsidR="00836240" w:rsidRDefault="00836240" w:rsidP="00836240">
      <w:pPr>
        <w:ind w:right="107" w:firstLine="720"/>
        <w:jc w:val="both"/>
        <w:rPr>
          <w:sz w:val="24"/>
          <w:szCs w:val="24"/>
        </w:rPr>
      </w:pPr>
      <w:r>
        <w:rPr>
          <w:sz w:val="24"/>
          <w:szCs w:val="24"/>
        </w:rPr>
        <w:t xml:space="preserve">Secondly is ‘assess threat and risk and develop a working strategy’. This involves an officer actively risk assessing situations ensuring that what they are doing is proportionate and is not going to cause a disproportionate amount of risk and harm. </w:t>
      </w:r>
    </w:p>
    <w:p w14:paraId="1573FC44" w14:textId="77777777" w:rsidR="00836240" w:rsidRDefault="00836240" w:rsidP="00836240">
      <w:pPr>
        <w:ind w:right="107" w:firstLine="720"/>
        <w:jc w:val="both"/>
        <w:rPr>
          <w:sz w:val="24"/>
          <w:szCs w:val="24"/>
        </w:rPr>
      </w:pPr>
      <w:r>
        <w:rPr>
          <w:sz w:val="24"/>
          <w:szCs w:val="24"/>
        </w:rPr>
        <w:t xml:space="preserve">Then there is ‘consider powers and policies’. This allows officers to think about the powers that an officer has available to them to deal with the situation that is unfolding in front of them. It ensures that what they are doing is legal and their actions are backed by policies of the force. </w:t>
      </w:r>
    </w:p>
    <w:p w14:paraId="1DA16D1C" w14:textId="77777777" w:rsidR="00836240" w:rsidRDefault="00836240" w:rsidP="00836240">
      <w:pPr>
        <w:ind w:right="107" w:firstLine="720"/>
        <w:jc w:val="both"/>
        <w:rPr>
          <w:sz w:val="24"/>
          <w:szCs w:val="24"/>
        </w:rPr>
      </w:pPr>
      <w:r>
        <w:rPr>
          <w:sz w:val="24"/>
          <w:szCs w:val="24"/>
        </w:rPr>
        <w:t xml:space="preserve">Next there lies ‘identify objectives and contingencies.’ </w:t>
      </w:r>
      <w:r w:rsidRPr="00AA5C0C">
        <w:rPr>
          <w:sz w:val="24"/>
          <w:szCs w:val="24"/>
        </w:rPr>
        <w:t>Once the information is collected, police officers identify clear objectives and outcomes they aim to achieve. These objectives may include reducing crime rates, improving community relations, and enhancing public safety. Identifying measurable outcomes allows for evaluation and accountability in the decision-making process.</w:t>
      </w:r>
    </w:p>
    <w:p w14:paraId="54E38BAF" w14:textId="77777777" w:rsidR="00836240" w:rsidRDefault="00836240" w:rsidP="00836240">
      <w:pPr>
        <w:ind w:right="107"/>
        <w:jc w:val="both"/>
        <w:rPr>
          <w:sz w:val="24"/>
          <w:szCs w:val="24"/>
        </w:rPr>
      </w:pPr>
      <w:r>
        <w:rPr>
          <w:sz w:val="24"/>
          <w:szCs w:val="24"/>
        </w:rPr>
        <w:tab/>
        <w:t xml:space="preserve">After that is ‘act and review what happened.’ </w:t>
      </w:r>
      <w:r w:rsidRPr="005326FB">
        <w:rPr>
          <w:sz w:val="24"/>
          <w:szCs w:val="24"/>
        </w:rPr>
        <w:t>After evaluating the options, decisions are implemented, and actions are taken. This step emphasizes the importance of continuous monitoring and evaluation to assess the effectiveness of decisions made. If necessary, adjustments can be made to ensure the desired outcomes are achieved</w:t>
      </w:r>
      <w:r>
        <w:rPr>
          <w:sz w:val="24"/>
          <w:szCs w:val="24"/>
        </w:rPr>
        <w:t xml:space="preserve"> (National Decision Model, 2013).</w:t>
      </w:r>
    </w:p>
    <w:p w14:paraId="3872A17A" w14:textId="77777777" w:rsidR="00836240" w:rsidRPr="00270EEB" w:rsidRDefault="00836240" w:rsidP="00836240">
      <w:pPr>
        <w:ind w:right="107" w:firstLine="720"/>
        <w:jc w:val="both"/>
        <w:rPr>
          <w:sz w:val="24"/>
          <w:szCs w:val="24"/>
        </w:rPr>
      </w:pPr>
      <w:r>
        <w:rPr>
          <w:sz w:val="24"/>
          <w:szCs w:val="24"/>
        </w:rPr>
        <w:t>I</w:t>
      </w:r>
      <w:r w:rsidRPr="00A84B73">
        <w:rPr>
          <w:sz w:val="24"/>
          <w:szCs w:val="24"/>
        </w:rPr>
        <w:t>mplementing the NDM in policing is not without its challenges. Police officers often face time-sensitive situations that require quick decision-making, which may limit the ability to follow all steps of the model rigorously. Additionally, the availability and reliability of information can vary, making it challenging to gather accurate and comprehensive data in certain cases. Finally, striking a balance between ensuring public safety and respecting individual rights can be a delicate task that requires careful consideration and judgment.</w:t>
      </w:r>
    </w:p>
    <w:p w14:paraId="20A98430" w14:textId="77777777" w:rsidR="00836240" w:rsidRDefault="00836240" w:rsidP="00836240">
      <w:pPr>
        <w:ind w:right="107"/>
        <w:jc w:val="both"/>
        <w:rPr>
          <w:sz w:val="24"/>
          <w:szCs w:val="24"/>
        </w:rPr>
      </w:pPr>
      <w:r>
        <w:rPr>
          <w:sz w:val="24"/>
          <w:szCs w:val="24"/>
        </w:rPr>
        <w:tab/>
        <w:t>An example of when I have had to use the NDM in my career was during a shoplifting incident. During 2022 in England and Wales, calls for shoplifting offences increased 24% from the previous year (Crime Rate, 2023). This evidences how important it is to try and resolve the issues of shoplifters and get them arrested as 47.8% of all shoplifters will repeat the same offence (</w:t>
      </w:r>
      <w:r w:rsidRPr="002E6CD8">
        <w:rPr>
          <w:sz w:val="24"/>
          <w:szCs w:val="24"/>
        </w:rPr>
        <w:t>Gov.uk</w:t>
      </w:r>
      <w:r>
        <w:rPr>
          <w:sz w:val="24"/>
          <w:szCs w:val="24"/>
        </w:rPr>
        <w:t xml:space="preserve">, </w:t>
      </w:r>
      <w:r w:rsidRPr="002E6CD8">
        <w:rPr>
          <w:sz w:val="24"/>
          <w:szCs w:val="24"/>
        </w:rPr>
        <w:t>2023)</w:t>
      </w:r>
      <w:r>
        <w:rPr>
          <w:sz w:val="24"/>
          <w:szCs w:val="24"/>
        </w:rPr>
        <w:t>.</w:t>
      </w:r>
    </w:p>
    <w:p w14:paraId="2240E820" w14:textId="77777777" w:rsidR="00836240" w:rsidRDefault="00836240" w:rsidP="00836240">
      <w:pPr>
        <w:ind w:right="107" w:firstLine="720"/>
        <w:jc w:val="both"/>
        <w:rPr>
          <w:sz w:val="24"/>
          <w:szCs w:val="24"/>
        </w:rPr>
      </w:pPr>
      <w:r>
        <w:rPr>
          <w:sz w:val="24"/>
          <w:szCs w:val="24"/>
        </w:rPr>
        <w:t xml:space="preserve">On this incident I was assigned to diary car and was tasked to conduct the investigation regarding a theft from a local supermarket. </w:t>
      </w:r>
    </w:p>
    <w:p w14:paraId="2F15E06E" w14:textId="77777777" w:rsidR="00836240" w:rsidRDefault="00836240" w:rsidP="00836240">
      <w:pPr>
        <w:ind w:right="107"/>
        <w:jc w:val="both"/>
        <w:rPr>
          <w:sz w:val="24"/>
          <w:szCs w:val="24"/>
        </w:rPr>
      </w:pPr>
      <w:r>
        <w:rPr>
          <w:sz w:val="24"/>
          <w:szCs w:val="24"/>
        </w:rPr>
        <w:tab/>
        <w:t xml:space="preserve">Upon arrival at the scene, I asked to speak to the security staff that has conducted the police. Once with the staff member I started to spin the NDM. Firstly, I started to gather as much of the information about the incident as I could, this included the time, the date and which other staff members were present for the incident. I also enquired about the value of the items that the male has stolen which I was informed was roughly £10. The staff member had told me that, although they recognise the subject as somebody who had been in the store before, they were unable to name them. I watched the CCTV to ensure there was evidence of a crime and then downloaded it for further watching. </w:t>
      </w:r>
    </w:p>
    <w:p w14:paraId="754F9667" w14:textId="77777777" w:rsidR="00836240" w:rsidRDefault="00836240" w:rsidP="00836240">
      <w:pPr>
        <w:ind w:right="107"/>
        <w:jc w:val="both"/>
        <w:rPr>
          <w:bCs/>
          <w:sz w:val="24"/>
          <w:szCs w:val="24"/>
        </w:rPr>
      </w:pPr>
      <w:r>
        <w:rPr>
          <w:sz w:val="24"/>
          <w:szCs w:val="24"/>
        </w:rPr>
        <w:t xml:space="preserve">Once I had gathered as much information as I could, I conducted a risk assessment of the incident. I concluded that although I was unable to formally identify this male, he had never been violent in the store before and therefore the risk to staff would be minimal should he </w:t>
      </w:r>
      <w:r>
        <w:rPr>
          <w:sz w:val="24"/>
          <w:szCs w:val="24"/>
        </w:rPr>
        <w:lastRenderedPageBreak/>
        <w:t xml:space="preserve">return. I told the security staff to contact the police if he entered the store again and to not approach him. Here I tried to negate any risk and threat revolving around the security staff worker confronting the male and there being an altercation. I then left the scene, as I made the decision that there would be no further benefit for me being there. </w:t>
      </w:r>
    </w:p>
    <w:p w14:paraId="0949E156" w14:textId="77777777" w:rsidR="00836240" w:rsidRDefault="00836240" w:rsidP="00836240">
      <w:pPr>
        <w:ind w:right="107" w:firstLine="720"/>
        <w:jc w:val="both"/>
        <w:rPr>
          <w:sz w:val="24"/>
          <w:szCs w:val="24"/>
        </w:rPr>
      </w:pPr>
      <w:r>
        <w:rPr>
          <w:sz w:val="24"/>
          <w:szCs w:val="24"/>
        </w:rPr>
        <w:t xml:space="preserve">As the wheel of the NDM continued, I then considered the police and polices that I had at my disposal to deal with this incident. Firstly, having watched the CCTV footage I could clearly evidence that a theft had occurred. As such the first power available to me was to arrest under Section 1 Theft Act 1968. Although this was a power available to me, an arrest for such a low-level shoplifting offence is not currently proportionate with the information I had available to me. As such a voluntary attendance would be more favourable in this situation. </w:t>
      </w:r>
    </w:p>
    <w:p w14:paraId="725653B7" w14:textId="77777777" w:rsidR="00836240" w:rsidRDefault="00836240" w:rsidP="00836240">
      <w:pPr>
        <w:ind w:right="107" w:firstLine="720"/>
        <w:jc w:val="both"/>
        <w:rPr>
          <w:sz w:val="24"/>
          <w:szCs w:val="24"/>
        </w:rPr>
      </w:pPr>
      <w:r>
        <w:rPr>
          <w:sz w:val="24"/>
          <w:szCs w:val="24"/>
        </w:rPr>
        <w:t>The next power available to me was to offer some form of community resolution. Here the offender can either bring back the goods or pay for the items that have been stolen. The male would most likely get a ban from the store, but it would not be added to his criminal record. A further option for available was fixed penalty notice. Here the male would be fined as a punishment for the thefts. I concluded that a prison sentence was also not proportionate or in the public interest for such a low-level shop lifting offence. At this point I also had the option to use my discretion. I could have let this offence go no further action as the offence was against a large supermarket that would have been unlikely to miss the £10 that had been stolen. This use of discretion I feel would have been justified with the information that was presented to me. I feel it may not have been the best use of police time to potentially spend hours of police time investigating a first-time offender of a very minimal shop lifting offence. However, before I made this decision, I had to find out who this male was.</w:t>
      </w:r>
    </w:p>
    <w:p w14:paraId="74D68B83" w14:textId="77777777" w:rsidR="00836240" w:rsidRDefault="00836240" w:rsidP="00836240">
      <w:pPr>
        <w:ind w:right="107" w:firstLine="720"/>
        <w:jc w:val="both"/>
        <w:rPr>
          <w:sz w:val="24"/>
          <w:szCs w:val="24"/>
        </w:rPr>
      </w:pPr>
      <w:r>
        <w:rPr>
          <w:sz w:val="24"/>
          <w:szCs w:val="24"/>
        </w:rPr>
        <w:t xml:space="preserve">The next step in the investigation was to identify the male. This was vital to get any sort of result, but it was also necessary to find out any previous history of the male. This was useful as, if he was a prolific shop lifter, the resolution will be different than if this was his first offence. I submitted his picture to the face recognition team in a hope that they were able to identify the male. </w:t>
      </w:r>
    </w:p>
    <w:p w14:paraId="65B3207E" w14:textId="77777777" w:rsidR="00836240" w:rsidRDefault="00836240" w:rsidP="00836240">
      <w:pPr>
        <w:ind w:right="107" w:firstLine="720"/>
        <w:jc w:val="both"/>
        <w:rPr>
          <w:sz w:val="24"/>
          <w:szCs w:val="24"/>
        </w:rPr>
      </w:pPr>
      <w:r>
        <w:rPr>
          <w:sz w:val="24"/>
          <w:szCs w:val="24"/>
        </w:rPr>
        <w:t xml:space="preserve">Once an identification for the male had been returned to me, I had him searched on the police nation computer (PNC) and was able to see that the male responsible for the thefts had a lot of history for shoplifting. Due to this new information, I began to spin the wheel of the NDM once more. My risk assessment for the situation was unchanged as, although the male was a prolific shoplifter, he had no markers or occurrences for violence. </w:t>
      </w:r>
    </w:p>
    <w:p w14:paraId="23F25E03" w14:textId="77777777" w:rsidR="00836240" w:rsidRDefault="00836240" w:rsidP="00836240">
      <w:pPr>
        <w:ind w:right="107" w:firstLine="720"/>
        <w:jc w:val="both"/>
        <w:rPr>
          <w:sz w:val="24"/>
          <w:szCs w:val="24"/>
        </w:rPr>
      </w:pPr>
      <w:r>
        <w:rPr>
          <w:sz w:val="24"/>
          <w:szCs w:val="24"/>
        </w:rPr>
        <w:t xml:space="preserve">My consideration for powers and policies had now changed with the new information and I now felt like an arrest was proportionate and in the public interest. The male was clearly not responding to lesser resolutions and was continuing to shoplift. As such as I stated I felt like arrest was my only option to avoid any immediate further shoplifting offences. </w:t>
      </w:r>
    </w:p>
    <w:p w14:paraId="240D6392" w14:textId="77777777" w:rsidR="00836240" w:rsidRDefault="00836240" w:rsidP="00836240">
      <w:pPr>
        <w:ind w:right="107" w:firstLine="720"/>
        <w:jc w:val="both"/>
        <w:rPr>
          <w:sz w:val="24"/>
          <w:szCs w:val="24"/>
        </w:rPr>
      </w:pPr>
      <w:r>
        <w:rPr>
          <w:sz w:val="24"/>
          <w:szCs w:val="24"/>
        </w:rPr>
        <w:t>Owing to the prolific nature of the shoplifter I decided that an arrest at his home would beneficial as it would allow me to conduct a Section 32 search of his home to look for any further stolen items. Unfortunately, no such address for the male existed on the police systems. Once again, I spun the NDM as I had to make a decision on what I was going to do. I knew that I would likely have to put the male out as wanted as without a home address it would be difficult to find him but I first spoke to the community support officers who patrol the area in a hope that they were able to locate the male or at least knew where or who he may socialise with.  Unfortunately, the CSOs were unable to provide me with any information on the male and so I decided my best course of action was to put the male out as wanted.</w:t>
      </w:r>
    </w:p>
    <w:p w14:paraId="30B1A0A5" w14:textId="77777777" w:rsidR="00836240" w:rsidRPr="00F931BC" w:rsidRDefault="00836240" w:rsidP="00836240">
      <w:pPr>
        <w:ind w:right="107" w:firstLine="720"/>
        <w:jc w:val="both"/>
        <w:rPr>
          <w:sz w:val="24"/>
          <w:szCs w:val="24"/>
        </w:rPr>
      </w:pPr>
      <w:r>
        <w:rPr>
          <w:sz w:val="24"/>
          <w:szCs w:val="24"/>
        </w:rPr>
        <w:t xml:space="preserve"> I have been unable to progress this investigation as the male is still currently out as missing but throughout the investigation, I have place the NDM at the front of my mind when deciding on my next course of action. </w:t>
      </w:r>
      <w:r>
        <w:rPr>
          <w:bCs/>
          <w:sz w:val="24"/>
          <w:szCs w:val="24"/>
        </w:rPr>
        <w:t xml:space="preserve">In conclusion </w:t>
      </w:r>
      <w:r w:rsidRPr="00F8323E">
        <w:rPr>
          <w:bCs/>
          <w:sz w:val="24"/>
          <w:szCs w:val="24"/>
        </w:rPr>
        <w:t xml:space="preserve">The National Decision-Making Model plays a crucial role in guiding decision-making processes </w:t>
      </w:r>
      <w:r>
        <w:rPr>
          <w:bCs/>
          <w:sz w:val="24"/>
          <w:szCs w:val="24"/>
        </w:rPr>
        <w:t xml:space="preserve">within the entirety of the police </w:t>
      </w:r>
      <w:r>
        <w:rPr>
          <w:bCs/>
          <w:sz w:val="24"/>
          <w:szCs w:val="24"/>
        </w:rPr>
        <w:lastRenderedPageBreak/>
        <w:t>force</w:t>
      </w:r>
      <w:r w:rsidRPr="00F8323E">
        <w:rPr>
          <w:bCs/>
          <w:sz w:val="24"/>
          <w:szCs w:val="24"/>
        </w:rPr>
        <w:t xml:space="preserve">. </w:t>
      </w:r>
      <w:r>
        <w:rPr>
          <w:bCs/>
          <w:sz w:val="24"/>
          <w:szCs w:val="24"/>
        </w:rPr>
        <w:t>It</w:t>
      </w:r>
      <w:r w:rsidRPr="00F8323E">
        <w:rPr>
          <w:bCs/>
          <w:sz w:val="24"/>
          <w:szCs w:val="24"/>
        </w:rPr>
        <w:t xml:space="preserve"> emphas</w:t>
      </w:r>
      <w:r>
        <w:rPr>
          <w:bCs/>
          <w:sz w:val="24"/>
          <w:szCs w:val="24"/>
        </w:rPr>
        <w:t>izes</w:t>
      </w:r>
      <w:r w:rsidRPr="00F8323E">
        <w:rPr>
          <w:bCs/>
          <w:sz w:val="24"/>
          <w:szCs w:val="24"/>
        </w:rPr>
        <w:t xml:space="preserve"> evidence-based approaches, clear objectives, and evaluation</w:t>
      </w:r>
      <w:r>
        <w:rPr>
          <w:bCs/>
          <w:sz w:val="24"/>
          <w:szCs w:val="24"/>
        </w:rPr>
        <w:t>s. T</w:t>
      </w:r>
      <w:r w:rsidRPr="00F8323E">
        <w:rPr>
          <w:bCs/>
          <w:sz w:val="24"/>
          <w:szCs w:val="24"/>
        </w:rPr>
        <w:t>he NDM promotes effective, transparent, and accountable decision-making</w:t>
      </w:r>
      <w:r>
        <w:rPr>
          <w:bCs/>
          <w:sz w:val="24"/>
          <w:szCs w:val="24"/>
        </w:rPr>
        <w:t>. As previously stated, challenges do exist and officers are often given very little time to make a decision however, the</w:t>
      </w:r>
      <w:r w:rsidRPr="00F8323E">
        <w:rPr>
          <w:bCs/>
          <w:sz w:val="24"/>
          <w:szCs w:val="24"/>
        </w:rPr>
        <w:t xml:space="preserve"> model serves as a valuable framework to navigate complex situations and ensure that decisions made by police officers align with the principles of fairness, public safety, and community trust.</w:t>
      </w:r>
      <w:r>
        <w:rPr>
          <w:bCs/>
          <w:sz w:val="24"/>
          <w:szCs w:val="24"/>
        </w:rPr>
        <w:t xml:space="preserve"> </w:t>
      </w:r>
    </w:p>
    <w:p w14:paraId="296CB428" w14:textId="77777777" w:rsidR="00836240" w:rsidRPr="00F8323E" w:rsidRDefault="00836240" w:rsidP="00836240">
      <w:pPr>
        <w:ind w:right="107"/>
        <w:jc w:val="both"/>
        <w:rPr>
          <w:b/>
          <w:sz w:val="24"/>
          <w:szCs w:val="24"/>
        </w:rPr>
      </w:pPr>
    </w:p>
    <w:p w14:paraId="4A4830AE" w14:textId="77777777" w:rsidR="00836240" w:rsidRPr="00F8323E" w:rsidRDefault="00836240" w:rsidP="00836240">
      <w:pPr>
        <w:ind w:right="107"/>
        <w:jc w:val="both"/>
        <w:rPr>
          <w:b/>
          <w:sz w:val="24"/>
          <w:szCs w:val="24"/>
        </w:rPr>
      </w:pPr>
    </w:p>
    <w:p w14:paraId="4E806E5C" w14:textId="77777777" w:rsidR="00836240" w:rsidRPr="00F8323E" w:rsidRDefault="00836240" w:rsidP="00836240">
      <w:pPr>
        <w:ind w:right="107"/>
        <w:jc w:val="both"/>
        <w:rPr>
          <w:b/>
          <w:sz w:val="24"/>
          <w:szCs w:val="24"/>
        </w:rPr>
      </w:pPr>
    </w:p>
    <w:p w14:paraId="30168F86" w14:textId="77777777" w:rsidR="00836240" w:rsidRPr="00025650" w:rsidRDefault="00836240" w:rsidP="00836240">
      <w:pPr>
        <w:ind w:right="107"/>
        <w:jc w:val="both"/>
        <w:rPr>
          <w:b/>
          <w:sz w:val="24"/>
          <w:szCs w:val="24"/>
        </w:rPr>
      </w:pPr>
    </w:p>
    <w:p w14:paraId="6C8CC1D2" w14:textId="77777777" w:rsidR="00836240" w:rsidRDefault="00836240" w:rsidP="00836240">
      <w:pPr>
        <w:ind w:right="107"/>
      </w:pPr>
      <w:r>
        <w:t>Word Count 1811</w:t>
      </w:r>
      <w:r>
        <w:br w:type="page"/>
      </w:r>
    </w:p>
    <w:p w14:paraId="6EF493B1" w14:textId="77777777" w:rsidR="00836240" w:rsidRPr="00270EEB" w:rsidRDefault="00836240" w:rsidP="00836240">
      <w:pPr>
        <w:ind w:right="107"/>
        <w:jc w:val="both"/>
        <w:rPr>
          <w:sz w:val="24"/>
          <w:szCs w:val="24"/>
        </w:rPr>
        <w:sectPr w:rsidR="00836240" w:rsidRPr="00270EEB" w:rsidSect="005463F1">
          <w:pgSz w:w="11906" w:h="16838" w:code="9"/>
          <w:pgMar w:top="1440" w:right="1080" w:bottom="1440" w:left="1080" w:header="720" w:footer="720" w:gutter="0"/>
          <w:cols w:space="720"/>
          <w:docGrid w:linePitch="272"/>
        </w:sectPr>
      </w:pPr>
    </w:p>
    <w:p w14:paraId="37D2D7A0" w14:textId="77777777" w:rsidR="00836240" w:rsidRDefault="00836240" w:rsidP="00836240">
      <w:pPr>
        <w:ind w:right="107"/>
        <w:jc w:val="center"/>
        <w:rPr>
          <w:b/>
          <w:bCs/>
          <w:sz w:val="24"/>
          <w:szCs w:val="24"/>
        </w:rPr>
      </w:pPr>
      <w:r w:rsidRPr="1537D0F1">
        <w:rPr>
          <w:b/>
          <w:bCs/>
          <w:sz w:val="24"/>
          <w:szCs w:val="24"/>
        </w:rPr>
        <w:lastRenderedPageBreak/>
        <w:t xml:space="preserve">Task 5 </w:t>
      </w:r>
    </w:p>
    <w:p w14:paraId="2EA6E560" w14:textId="77777777" w:rsidR="00836240" w:rsidRDefault="00836240" w:rsidP="00836240">
      <w:pPr>
        <w:ind w:right="107"/>
        <w:jc w:val="both"/>
        <w:rPr>
          <w:sz w:val="24"/>
          <w:szCs w:val="24"/>
        </w:rPr>
      </w:pPr>
    </w:p>
    <w:p w14:paraId="53BA5BF5" w14:textId="77777777" w:rsidR="00836240" w:rsidRDefault="00836240" w:rsidP="00836240">
      <w:pPr>
        <w:ind w:right="107"/>
        <w:jc w:val="both"/>
        <w:rPr>
          <w:sz w:val="24"/>
          <w:szCs w:val="24"/>
        </w:rPr>
      </w:pPr>
      <w:r w:rsidRPr="1537D0F1">
        <w:rPr>
          <w:sz w:val="24"/>
          <w:szCs w:val="24"/>
        </w:rPr>
        <w:t>Independent Patrol Staus confirmation – equivalent to 1,500</w:t>
      </w:r>
    </w:p>
    <w:p w14:paraId="2F6695CE" w14:textId="77777777" w:rsidR="00836240" w:rsidRDefault="00836240" w:rsidP="00836240">
      <w:pPr>
        <w:ind w:right="107"/>
        <w:jc w:val="both"/>
        <w:rPr>
          <w:sz w:val="24"/>
          <w:szCs w:val="24"/>
        </w:rPr>
      </w:pPr>
    </w:p>
    <w:p w14:paraId="0D8DC479" w14:textId="77777777" w:rsidR="00836240" w:rsidRDefault="00836240" w:rsidP="00836240">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2B7181F" w14:textId="77777777" w:rsidR="00836240" w:rsidRDefault="00836240" w:rsidP="00836240">
      <w:pPr>
        <w:ind w:right="107"/>
        <w:jc w:val="both"/>
        <w:rPr>
          <w:sz w:val="24"/>
          <w:szCs w:val="24"/>
          <w:highlight w:val="yellow"/>
        </w:rPr>
      </w:pPr>
    </w:p>
    <w:p w14:paraId="15251FA7" w14:textId="77777777" w:rsidR="00836240" w:rsidRDefault="00836240" w:rsidP="00836240">
      <w:pPr>
        <w:ind w:right="107"/>
        <w:jc w:val="both"/>
        <w:rPr>
          <w:sz w:val="24"/>
          <w:szCs w:val="24"/>
        </w:rPr>
      </w:pPr>
    </w:p>
    <w:p w14:paraId="4C3BFA99" w14:textId="77777777" w:rsidR="00836240" w:rsidRDefault="00836240" w:rsidP="00836240">
      <w:pPr>
        <w:ind w:right="107"/>
        <w:jc w:val="both"/>
        <w:rPr>
          <w:sz w:val="24"/>
          <w:szCs w:val="24"/>
        </w:rPr>
      </w:pPr>
    </w:p>
    <w:p w14:paraId="34098A83" w14:textId="77777777" w:rsidR="00836240" w:rsidRDefault="00836240" w:rsidP="00836240">
      <w:pPr>
        <w:ind w:right="107"/>
        <w:jc w:val="both"/>
        <w:rPr>
          <w:sz w:val="24"/>
          <w:szCs w:val="24"/>
        </w:rPr>
      </w:pPr>
      <w:r w:rsidRPr="1537D0F1">
        <w:rPr>
          <w:sz w:val="24"/>
          <w:szCs w:val="24"/>
        </w:rPr>
        <w:t xml:space="preserve"> </w:t>
      </w:r>
    </w:p>
    <w:p w14:paraId="6D138FA4" w14:textId="77777777" w:rsidR="00836240" w:rsidRDefault="00836240" w:rsidP="00836240">
      <w:pPr>
        <w:overflowPunct/>
        <w:autoSpaceDE/>
        <w:autoSpaceDN/>
        <w:adjustRightInd/>
        <w:ind w:right="107"/>
        <w:textAlignment w:val="auto"/>
        <w:rPr>
          <w:b/>
          <w:sz w:val="24"/>
          <w:szCs w:val="24"/>
        </w:rPr>
      </w:pPr>
      <w:r>
        <w:rPr>
          <w:b/>
          <w:sz w:val="24"/>
          <w:szCs w:val="24"/>
        </w:rPr>
        <w:br w:type="page"/>
      </w:r>
    </w:p>
    <w:p w14:paraId="227A6E6E" w14:textId="77777777" w:rsidR="00836240" w:rsidRPr="00270EEB" w:rsidRDefault="00836240" w:rsidP="00836240">
      <w:pPr>
        <w:keepNext/>
        <w:spacing w:before="240" w:after="60"/>
        <w:ind w:right="107"/>
        <w:jc w:val="both"/>
        <w:rPr>
          <w:b/>
          <w:sz w:val="24"/>
          <w:szCs w:val="24"/>
        </w:rPr>
      </w:pPr>
      <w:r w:rsidRPr="00270EEB">
        <w:rPr>
          <w:b/>
          <w:sz w:val="24"/>
          <w:szCs w:val="24"/>
        </w:rPr>
        <w:lastRenderedPageBreak/>
        <w:t>Bibliography</w:t>
      </w:r>
    </w:p>
    <w:p w14:paraId="4DEB4282" w14:textId="77777777" w:rsidR="00836240" w:rsidRPr="004539CA" w:rsidRDefault="00836240" w:rsidP="00836240">
      <w:pPr>
        <w:keepNext/>
        <w:spacing w:before="240" w:after="60"/>
        <w:ind w:right="10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5563592E" w14:textId="77777777" w:rsidR="00836240" w:rsidRDefault="00836240" w:rsidP="00836240">
      <w:pPr>
        <w:pStyle w:val="NormalWeb"/>
      </w:pPr>
      <w:r>
        <w:t xml:space="preserve">An, M. et al. (2016) Why we need more nature at work: Effects of natural elements and sunlight on employee mental health and work attitudes, PLOS ONE. Public Library of Science. Available at: https://journals.plos.org/plosone/article?id=10.1371%2Fjournal.pone.0155614 (Accessed: April 15, 2023). </w:t>
      </w:r>
    </w:p>
    <w:p w14:paraId="5F611F63" w14:textId="77777777" w:rsidR="00836240" w:rsidRDefault="00836240" w:rsidP="00836240">
      <w:pPr>
        <w:pStyle w:val="NormalWeb"/>
      </w:pPr>
      <w:r>
        <w:t>BBC (2023) Cardiff crash: Police say victims were not found for 46 hours, BBC News. Available at: https://www.bbc.co.uk/news/uk-wales-64918697 (Accessed: 03 July 2023).</w:t>
      </w:r>
    </w:p>
    <w:p w14:paraId="2BFE0576" w14:textId="77777777" w:rsidR="00836240" w:rsidRDefault="00836240" w:rsidP="00836240">
      <w:pPr>
        <w:pStyle w:val="NormalWeb"/>
      </w:pPr>
      <w:r>
        <w:t>Berman M., Taylor S., Marged B. Morphine and human aggression. Addict Behav. 1993 May-Jun;18(3):263-8. doi: 10.1016/0306-4603(93)90028-8. PMID: 8342439.</w:t>
      </w:r>
    </w:p>
    <w:p w14:paraId="4B245A4E" w14:textId="77777777" w:rsidR="00836240" w:rsidRDefault="00836240" w:rsidP="00836240">
      <w:pPr>
        <w:pStyle w:val="NormalWeb"/>
      </w:pPr>
      <w:r>
        <w:t>Borton, T., 1970. Reach, touch, and teach. 1st ed. New York: McGraw-Hill.</w:t>
      </w:r>
    </w:p>
    <w:p w14:paraId="4CA94564" w14:textId="77777777" w:rsidR="00836240" w:rsidRDefault="00836240" w:rsidP="00836240">
      <w:pPr>
        <w:pStyle w:val="NormalWeb"/>
      </w:pPr>
      <w:r>
        <w:t>Crime Rate (2023) Shoplifting Crime and Safety Statistics, Crime Rate. Available at: https://crimerate.co.uk/shoplifting (Accessed: 02 July 2023).</w:t>
      </w:r>
    </w:p>
    <w:p w14:paraId="14D7EC1E" w14:textId="77777777" w:rsidR="00836240" w:rsidRDefault="00836240" w:rsidP="00836240">
      <w:pPr>
        <w:pStyle w:val="NormalWeb"/>
      </w:pPr>
      <w:r>
        <w:t>Current Nursing,  (2020) GENERAL ADAPTATION SYNDROME (GAS) - THEORY OF STRESS, Current Nursing - Nursing Theories . Available at: https://www.currentnursing.com/nursing_theory/Selye%27s_stress_theory.html#:~:text=Hans%20Selye%20explained%20his%20stress%20model%20based%20on,1%3A%20Alarm%20Stage%202%3A%20Resistance%20Stage%203%3A%20Exhaustion (Accessed: April 4, 2023).</w:t>
      </w:r>
    </w:p>
    <w:p w14:paraId="3A89E5C2" w14:textId="77777777" w:rsidR="00836240" w:rsidRDefault="00836240" w:rsidP="00836240">
      <w:pPr>
        <w:pStyle w:val="NormalWeb"/>
      </w:pPr>
      <w:r>
        <w:t>Daigle, L.E. (2020) Victimology: The Essentials. Log Angeles , Los Angeles : SAGE.</w:t>
      </w:r>
    </w:p>
    <w:p w14:paraId="5740196B" w14:textId="77777777" w:rsidR="00836240" w:rsidRDefault="00836240" w:rsidP="00836240">
      <w:pPr>
        <w:pStyle w:val="NormalWeb"/>
      </w:pPr>
      <w:r>
        <w:t>Deans, D. (2023) Gwent police not answering 999 calls fast enough, BBC News. Available at: https://www.bbc.co.uk/news/uk-wales-politics-65252604 (Accessed: 03 July 2023).</w:t>
      </w:r>
    </w:p>
    <w:p w14:paraId="511C04D2" w14:textId="77777777" w:rsidR="00836240" w:rsidRDefault="00836240" w:rsidP="00836240">
      <w:pPr>
        <w:pStyle w:val="NormalWeb"/>
      </w:pPr>
      <w:r>
        <w:t xml:space="preserve">Domestic abuse act 2021 (2021) Legislation.gov.uk. Available at: https://www.legislation.gov.uk/ukpga/2021/17/part/1/enacted (Accessed: 22 June 2023). </w:t>
      </w:r>
    </w:p>
    <w:p w14:paraId="3AF1DC28" w14:textId="77777777" w:rsidR="00836240" w:rsidRDefault="00836240" w:rsidP="00836240">
      <w:pPr>
        <w:pStyle w:val="NormalWeb"/>
      </w:pPr>
      <w:r>
        <w:t>Gibbs G (1988). Learning by Doing: A guide to teaching and learning methods. Further Education Unit. Oxford Polytechnic: Oxford.</w:t>
      </w:r>
    </w:p>
    <w:p w14:paraId="6B97CBA3" w14:textId="77777777" w:rsidR="00836240" w:rsidRDefault="00836240" w:rsidP="00836240">
      <w:pPr>
        <w:pStyle w:val="NormalWeb"/>
      </w:pPr>
      <w:r>
        <w:t>Gov.uk (2023) Proven reoffending statistics: April to June 2021, GOV.UK. Available at: https://www.gov.uk/government/statistics/proven-reoffending-statistics-april-to-june-2021/proven-reoffending-statistics-april-to-june-2021 (Accessed: 02 July 2023).</w:t>
      </w:r>
    </w:p>
    <w:p w14:paraId="396C15A4" w14:textId="77777777" w:rsidR="00836240" w:rsidRDefault="00836240" w:rsidP="00836240">
      <w:pPr>
        <w:pStyle w:val="NormalWeb"/>
      </w:pPr>
      <w:r>
        <w:t>Graham K &amp; Homel R 2008. Raising the bar: preventing aggression in and around bars, pubs and clubs. Devon, UK: Willan Publishing</w:t>
      </w:r>
    </w:p>
    <w:p w14:paraId="0286FDF0" w14:textId="77777777" w:rsidR="00836240" w:rsidRDefault="00836240" w:rsidP="00836240">
      <w:pPr>
        <w:pStyle w:val="NormalWeb"/>
      </w:pPr>
      <w:r>
        <w:t>Grey, J. (2023) Cardiff riots: Killed teenagers not chased - police commissioner, BBC News. Available at: https://www.bbc.co.uk/news/uk-wales-65692972 (Accessed: 03 July 2023).</w:t>
      </w:r>
    </w:p>
    <w:p w14:paraId="0FC88CFF" w14:textId="77777777" w:rsidR="00836240" w:rsidRDefault="00836240" w:rsidP="00836240">
      <w:pPr>
        <w:pStyle w:val="NormalWeb"/>
      </w:pPr>
      <w:r>
        <w:t xml:space="preserve">Human Rights Act (1988) Article 8: Respect for your private and Family Life, Article 8: Respect for your private and family life | Equality and Human Rights Commission. Available at: </w:t>
      </w:r>
      <w:r>
        <w:lastRenderedPageBreak/>
        <w:t>https://www.equalityhumanrights.com/en/human-rights-act/article-8-respect-your-private-and-family-life (Accessed: 22 June 2023).</w:t>
      </w:r>
    </w:p>
    <w:p w14:paraId="1BD5DDF2" w14:textId="77777777" w:rsidR="00836240" w:rsidRDefault="00836240" w:rsidP="00836240">
      <w:pPr>
        <w:pStyle w:val="NormalWeb"/>
      </w:pPr>
      <w:r>
        <w:t>John, A.B. and E. (2021) Alcohol-specific deaths in the UK: Registered in 2020, Alcohol-specific deaths in the UK - Office for National Statistics. Available at: https://www.ons.gov.uk/peoplepopulationandcommunity/healthandsocialcare/causesofdeath/bulletins/alcoholrelateddeathsintheunitedkingdom/registeredin2020 (Accessed: 16 June 2023).</w:t>
      </w:r>
    </w:p>
    <w:p w14:paraId="76B04615" w14:textId="77777777" w:rsidR="00836240" w:rsidRDefault="00836240" w:rsidP="00836240">
      <w:pPr>
        <w:pStyle w:val="NormalWeb"/>
      </w:pPr>
      <w:r>
        <w:t xml:space="preserve">Jones, P. (2022) Drug misuse in England and Wales: Year Ending June 2022, Drug misuse in England and Wales - Office for National Statistics. Available at: https://www.ons.gov.uk/peoplepopulationandcommunity/crimeandjustice/articles/drugmisuseinenglandandwales/yearendingjune2022 (Accessed: 15 June 2023). </w:t>
      </w:r>
    </w:p>
    <w:p w14:paraId="637D842B" w14:textId="77777777" w:rsidR="00836240" w:rsidRDefault="00836240" w:rsidP="00836240">
      <w:pPr>
        <w:pStyle w:val="NormalWeb"/>
      </w:pPr>
      <w:r>
        <w:t>LEVENSON, R.W.; SHER, K.J.; GROSSMAN, L.M.; NEWMAN, J.; AND NEWLIN, D.B. Alcohol and stress response dampening: Pharmacological effects, expectancy, and tension reduction. Journal of Abnormal Psychology 89:528–538, 1980.</w:t>
      </w:r>
    </w:p>
    <w:p w14:paraId="61445F3A" w14:textId="77777777" w:rsidR="00836240" w:rsidRDefault="00836240" w:rsidP="00836240">
      <w:pPr>
        <w:pStyle w:val="NormalWeb"/>
      </w:pPr>
      <w:r>
        <w:t xml:space="preserve">Lonczak, H.S. (2023) How to Build Rapport with Clients: 18 examples &amp; questions, PositivePsychology.com. Available at: https://positivepsychology.com/rapport-building/ (Accessed: 15 June 2023). </w:t>
      </w:r>
    </w:p>
    <w:p w14:paraId="17062CB5" w14:textId="77777777" w:rsidR="00836240" w:rsidRDefault="00836240" w:rsidP="00836240">
      <w:pPr>
        <w:pStyle w:val="NormalWeb"/>
      </w:pPr>
      <w:r>
        <w:t xml:space="preserve">Mcarthy , R. (2016) Adaptation syndrome, Adaptation Syndrome - an overview | ScienceDirect Topics. Available at: https://www.sciencedirect.com/topics/medicine-and-dentistry/adaptation-syndrome (Accessed: April 4, 2023). </w:t>
      </w:r>
    </w:p>
    <w:p w14:paraId="62EDE029" w14:textId="77777777" w:rsidR="00836240" w:rsidRDefault="00836240" w:rsidP="00836240">
      <w:pPr>
        <w:pStyle w:val="NormalWeb"/>
      </w:pPr>
      <w:r>
        <w:t>Ministry of Justice (2020) Code of practice for victims of crime in England and Wales, Gov.Uk. Available at: https://assets.publishing.service.gov.uk/government/uploads/system/uploads/attachment_data/file/974376/victims-code-2020.pdf (Accessed: 22 June 2023).</w:t>
      </w:r>
    </w:p>
    <w:p w14:paraId="5ABD7EE0" w14:textId="77777777" w:rsidR="00836240" w:rsidRDefault="00836240" w:rsidP="00836240">
      <w:pPr>
        <w:pStyle w:val="NormalWeb"/>
      </w:pPr>
      <w:r>
        <w:t xml:space="preserve">Nadler, J. (2004) ‘Rapport: Rapport in Negotiation and Conflict Resolution’, Marquette Law Review, 78(4). Available at: https://scholarship.law.marquette.edu/cgi/viewcontent.cgi?article=1207&amp;context=mulr#:~:text=There%20is%20now%20considerable%20empirical%20evidence%20suggesting%20that,necessary%20for%20efficient%20negotiated%20outcomes%20in%20mixed-motive%20conflicts. (Accessed: 15 June 2023). </w:t>
      </w:r>
    </w:p>
    <w:p w14:paraId="32B94C7D" w14:textId="77777777" w:rsidR="00836240" w:rsidRDefault="00836240" w:rsidP="00836240">
      <w:pPr>
        <w:pStyle w:val="NormalWeb"/>
      </w:pPr>
      <w:r>
        <w:t xml:space="preserve">Nall, R. (2019) What are the benefits of sunlight?, Healthline. Healthline Media. Available at: https://www.healthline.com/health/depression/benefits-sunlight#benefits (Accessed: April 15, 2023). </w:t>
      </w:r>
    </w:p>
    <w:p w14:paraId="09B82D95" w14:textId="77777777" w:rsidR="00836240" w:rsidRDefault="00836240" w:rsidP="00836240">
      <w:pPr>
        <w:pStyle w:val="NormalWeb"/>
      </w:pPr>
      <w:r>
        <w:t>National Decision Model (2013) College of Policing. Available at: https://www.college.police.uk/app/national-decision-model/national-decision-model (Accessed: 02 July 2023).</w:t>
      </w:r>
    </w:p>
    <w:p w14:paraId="79B95C41" w14:textId="77777777" w:rsidR="00836240" w:rsidRDefault="00836240" w:rsidP="00836240">
      <w:pPr>
        <w:pStyle w:val="NormalWeb"/>
      </w:pPr>
      <w:r>
        <w:t xml:space="preserve">NHS (2023) Dealing with Stress, NHS choices. NHS. Available at: https://www.nhs.uk/every-mind-matters/mental-health-issues/stress/ (Accessed: April 15, 2023). </w:t>
      </w:r>
    </w:p>
    <w:p w14:paraId="5715337B" w14:textId="77777777" w:rsidR="00836240" w:rsidRDefault="00836240" w:rsidP="00836240">
      <w:pPr>
        <w:pStyle w:val="NormalWeb"/>
      </w:pPr>
      <w:r>
        <w:t xml:space="preserve">Office for National Statistics (2019) Nature of Crime: Violence , Nature of crime: violence - Office for National Statistics. Available at: https://www.ons.gov.uk/peoplepopulationandcommunity/crimeandjustice/datasets/natureofcrimetablesviolence (Accessed: 16 June 2023). </w:t>
      </w:r>
    </w:p>
    <w:p w14:paraId="6364D7EA" w14:textId="77777777" w:rsidR="00836240" w:rsidRDefault="00836240" w:rsidP="00836240">
      <w:pPr>
        <w:pStyle w:val="NormalWeb"/>
      </w:pPr>
      <w:r>
        <w:lastRenderedPageBreak/>
        <w:t xml:space="preserve">Patrick, W.L. (2021) Which drugs make people aggressive?, Psychology Today. Available at: https://www.psychologytoday.com/us/blog/why-bad-looks-good/202107/which-drugs-make-people-aggressive (Accessed: 15 June 2023). </w:t>
      </w:r>
    </w:p>
    <w:p w14:paraId="2EBC0ADE" w14:textId="77777777" w:rsidR="00836240" w:rsidRDefault="00836240" w:rsidP="00836240">
      <w:pPr>
        <w:pStyle w:val="NormalWeb"/>
      </w:pPr>
      <w:r>
        <w:t xml:space="preserve">Sayette, M.A. (1999) Does drinking reduce stress? - National Institutes of Health, National Institute of Alcohol Abuse and Alcoholism . Available at: https://pubs.niaaa.nih.gov/publications/arh23-4/250-255.pdf (Accessed: March 31, 2023). </w:t>
      </w:r>
    </w:p>
    <w:p w14:paraId="7EF9BED6" w14:textId="77777777" w:rsidR="00836240" w:rsidRDefault="00836240" w:rsidP="00836240">
      <w:pPr>
        <w:pStyle w:val="NormalWeb"/>
      </w:pPr>
      <w:r>
        <w:t>SAYETTE, M.A. An appraisal-disruption model of alcohol’s effects on stress responses in social drinkers. Psychological Bulletin 114:459–476, 1993a.</w:t>
      </w:r>
    </w:p>
    <w:p w14:paraId="4E1B0FED" w14:textId="77777777" w:rsidR="00836240" w:rsidRDefault="00836240" w:rsidP="00836240">
      <w:pPr>
        <w:pStyle w:val="NormalWeb"/>
      </w:pPr>
      <w:r>
        <w:t>Selye H. The Stress of Life (rev. edn.). New York: McGraw-Hill, 1976.</w:t>
      </w:r>
    </w:p>
    <w:p w14:paraId="7F3EDE6C" w14:textId="77777777" w:rsidR="00836240" w:rsidRDefault="00836240" w:rsidP="00836240">
      <w:pPr>
        <w:pStyle w:val="NormalWeb"/>
      </w:pPr>
      <w:r>
        <w:t>STEELE, C.M., AND JOSEPHS, R.A. Drinking your troubles away II: An attention-allocation model of alcohol’s effect on psychological stress. Journal of Abnormal Psychology 97:196–205, 1988.</w:t>
      </w:r>
    </w:p>
    <w:p w14:paraId="29E7C195" w14:textId="77777777" w:rsidR="00836240" w:rsidRDefault="00836240" w:rsidP="00836240">
      <w:pPr>
        <w:pStyle w:val="NormalWeb"/>
      </w:pPr>
      <w:r>
        <w:t xml:space="preserve">Stress (2023) Stress - OxfordLearnersDictionaries.com. Available at: https://www.oxfordlearnersdictionaries.com/definition/english/stress_1 (Accessed: March 31, 2023). </w:t>
      </w:r>
    </w:p>
    <w:p w14:paraId="3AFA3DC8" w14:textId="77777777" w:rsidR="00836240" w:rsidRDefault="00836240" w:rsidP="00836240">
      <w:pPr>
        <w:pStyle w:val="NormalWeb"/>
      </w:pPr>
      <w:r>
        <w:t>Stripe, N. (2019) Nature of crime: robbery - Office for National Statistics. Available at: https://www.ons.gov.uk/peoplepopulationandcommunity/crimeandjustice/datasets/natureofcrimerobbery (Accessed: 16 June 2023).</w:t>
      </w:r>
    </w:p>
    <w:p w14:paraId="2D20F487" w14:textId="77777777" w:rsidR="00836240" w:rsidRDefault="00836240" w:rsidP="00836240">
      <w:pPr>
        <w:pStyle w:val="NormalWeb"/>
      </w:pPr>
      <w:r>
        <w:t>Zakaria, R., &amp; Musta’amal, A. (2014). Rapport building in qualitative research. 1st International Education Postgraduate Seminar Proceedings, 1.</w:t>
      </w:r>
    </w:p>
    <w:p w14:paraId="6451B4D5" w14:textId="77777777" w:rsidR="00836240" w:rsidRDefault="00836240" w:rsidP="00836240">
      <w:pPr>
        <w:pStyle w:val="NormalWeb"/>
      </w:pPr>
    </w:p>
    <w:p w14:paraId="2D934EC2" w14:textId="77777777" w:rsidR="00836240" w:rsidRPr="00270EEB" w:rsidRDefault="00836240" w:rsidP="00836240">
      <w:pPr>
        <w:ind w:right="107"/>
        <w:jc w:val="both"/>
        <w:rPr>
          <w:sz w:val="24"/>
          <w:szCs w:val="24"/>
        </w:rPr>
      </w:pPr>
    </w:p>
    <w:p w14:paraId="07413A3A" w14:textId="77777777" w:rsidR="00836240" w:rsidRPr="00270EEB" w:rsidRDefault="00836240" w:rsidP="00836240">
      <w:pPr>
        <w:ind w:right="107"/>
        <w:jc w:val="both"/>
        <w:rPr>
          <w:sz w:val="24"/>
          <w:szCs w:val="24"/>
        </w:rPr>
      </w:pPr>
    </w:p>
    <w:p w14:paraId="6C637D10" w14:textId="77777777" w:rsidR="00836240" w:rsidRDefault="00836240" w:rsidP="00836240">
      <w:pPr>
        <w:pStyle w:val="NormalWeb"/>
      </w:pPr>
    </w:p>
    <w:p w14:paraId="3FC1BF48" w14:textId="77777777" w:rsidR="00836240" w:rsidRDefault="00836240" w:rsidP="00836240">
      <w:pPr>
        <w:overflowPunct/>
        <w:autoSpaceDE/>
        <w:autoSpaceDN/>
        <w:adjustRightInd/>
        <w:ind w:right="107"/>
        <w:textAlignment w:val="auto"/>
        <w:rPr>
          <w:b/>
          <w:sz w:val="24"/>
          <w:szCs w:val="24"/>
        </w:rPr>
      </w:pPr>
    </w:p>
    <w:p w14:paraId="06D3F95D" w14:textId="77777777" w:rsidR="00836240" w:rsidRDefault="00836240" w:rsidP="00836240">
      <w:pPr>
        <w:overflowPunct/>
        <w:autoSpaceDE/>
        <w:autoSpaceDN/>
        <w:adjustRightInd/>
        <w:ind w:right="107"/>
        <w:textAlignment w:val="auto"/>
        <w:rPr>
          <w:b/>
          <w:sz w:val="24"/>
          <w:szCs w:val="24"/>
        </w:rPr>
      </w:pPr>
    </w:p>
    <w:p w14:paraId="0D120DD9" w14:textId="77777777" w:rsidR="00836240" w:rsidRDefault="00836240" w:rsidP="00836240">
      <w:pPr>
        <w:overflowPunct/>
        <w:autoSpaceDE/>
        <w:autoSpaceDN/>
        <w:adjustRightInd/>
        <w:ind w:right="107"/>
        <w:textAlignment w:val="auto"/>
        <w:rPr>
          <w:b/>
          <w:sz w:val="24"/>
          <w:szCs w:val="24"/>
        </w:rPr>
      </w:pPr>
    </w:p>
    <w:p w14:paraId="08AA05FE" w14:textId="77777777" w:rsidR="00836240" w:rsidRDefault="00836240" w:rsidP="00836240">
      <w:pPr>
        <w:overflowPunct/>
        <w:autoSpaceDE/>
        <w:autoSpaceDN/>
        <w:adjustRightInd/>
        <w:ind w:right="107"/>
        <w:textAlignment w:val="auto"/>
        <w:rPr>
          <w:b/>
          <w:sz w:val="24"/>
          <w:szCs w:val="24"/>
        </w:rPr>
      </w:pPr>
    </w:p>
    <w:p w14:paraId="7DB491AC" w14:textId="77777777" w:rsidR="00836240" w:rsidRDefault="00836240" w:rsidP="00836240">
      <w:pPr>
        <w:overflowPunct/>
        <w:autoSpaceDE/>
        <w:autoSpaceDN/>
        <w:adjustRightInd/>
        <w:ind w:right="107"/>
        <w:textAlignment w:val="auto"/>
        <w:rPr>
          <w:b/>
          <w:sz w:val="24"/>
          <w:szCs w:val="24"/>
        </w:rPr>
      </w:pPr>
    </w:p>
    <w:p w14:paraId="134580BA" w14:textId="77777777" w:rsidR="00836240" w:rsidRDefault="00836240" w:rsidP="00836240">
      <w:pPr>
        <w:overflowPunct/>
        <w:autoSpaceDE/>
        <w:autoSpaceDN/>
        <w:adjustRightInd/>
        <w:ind w:right="107"/>
        <w:textAlignment w:val="auto"/>
        <w:rPr>
          <w:b/>
          <w:sz w:val="24"/>
          <w:szCs w:val="24"/>
        </w:rPr>
      </w:pPr>
    </w:p>
    <w:p w14:paraId="6C68222E" w14:textId="77777777" w:rsidR="00836240" w:rsidRPr="005D583E" w:rsidRDefault="00836240" w:rsidP="00836240">
      <w:pPr>
        <w:pBdr>
          <w:top w:val="single" w:sz="6" w:space="1" w:color="auto"/>
          <w:left w:val="single" w:sz="6" w:space="1" w:color="auto"/>
          <w:bottom w:val="single" w:sz="6" w:space="1" w:color="auto"/>
          <w:right w:val="single" w:sz="6" w:space="1" w:color="auto"/>
        </w:pBdr>
        <w:ind w:right="107"/>
        <w:jc w:val="both"/>
        <w:rPr>
          <w:b/>
          <w:sz w:val="24"/>
          <w:szCs w:val="24"/>
        </w:rPr>
      </w:pPr>
    </w:p>
    <w:p w14:paraId="71F42AE8" w14:textId="77777777" w:rsidR="00836240" w:rsidRPr="005D583E" w:rsidRDefault="00836240" w:rsidP="00836240">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CONFIDENTIALITY and PLAGIARISM – confirmed by submission through Turnitin</w:t>
      </w:r>
    </w:p>
    <w:p w14:paraId="3F1EEB36" w14:textId="77777777" w:rsidR="00836240" w:rsidRPr="005D583E" w:rsidRDefault="00836240" w:rsidP="00836240">
      <w:pPr>
        <w:pBdr>
          <w:top w:val="single" w:sz="6" w:space="1" w:color="auto"/>
          <w:left w:val="single" w:sz="6" w:space="1" w:color="auto"/>
          <w:bottom w:val="single" w:sz="6" w:space="1" w:color="auto"/>
          <w:right w:val="single" w:sz="6" w:space="1" w:color="auto"/>
        </w:pBdr>
        <w:ind w:right="107"/>
        <w:jc w:val="both"/>
        <w:rPr>
          <w:sz w:val="24"/>
          <w:szCs w:val="24"/>
        </w:rPr>
      </w:pPr>
    </w:p>
    <w:p w14:paraId="203243DF" w14:textId="77777777" w:rsidR="00836240" w:rsidRPr="005D583E" w:rsidRDefault="00836240" w:rsidP="00836240">
      <w:pPr>
        <w:ind w:right="107"/>
        <w:jc w:val="both"/>
        <w:rPr>
          <w:b/>
          <w:sz w:val="24"/>
          <w:szCs w:val="24"/>
        </w:rPr>
      </w:pPr>
    </w:p>
    <w:p w14:paraId="43627FE7" w14:textId="77777777" w:rsidR="00836240" w:rsidRPr="00294868" w:rsidRDefault="00836240" w:rsidP="00836240">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836240" w:rsidRPr="00294868" w:rsidSect="005463F1">
          <w:pgSz w:w="11906" w:h="16838" w:code="9"/>
          <w:pgMar w:top="1021" w:right="1080" w:bottom="1021" w:left="1080" w:header="720" w:footer="720" w:gutter="0"/>
          <w:cols w:space="720"/>
          <w:docGrid w:linePitch="272"/>
        </w:sectPr>
      </w:pPr>
    </w:p>
    <w:p w14:paraId="34D19C1B" w14:textId="77777777" w:rsidR="00836240" w:rsidRDefault="00836240" w:rsidP="00836240">
      <w:pPr>
        <w:jc w:val="both"/>
        <w:rPr>
          <w:color w:val="000000" w:themeColor="text1"/>
          <w:sz w:val="24"/>
          <w:szCs w:val="24"/>
        </w:rPr>
      </w:pPr>
    </w:p>
    <w:p w14:paraId="685E93D2" w14:textId="77777777" w:rsidR="00836240" w:rsidRDefault="00836240" w:rsidP="00836240">
      <w:pPr>
        <w:jc w:val="both"/>
        <w:rPr>
          <w:color w:val="000000" w:themeColor="text1"/>
          <w:sz w:val="24"/>
          <w:szCs w:val="24"/>
        </w:rPr>
      </w:pPr>
    </w:p>
    <w:p w14:paraId="0F59BB3B" w14:textId="77777777" w:rsidR="00836240" w:rsidRDefault="00836240" w:rsidP="00836240">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0070750B" w14:textId="77777777" w:rsidR="00836240" w:rsidRDefault="00836240" w:rsidP="00836240">
      <w:pPr>
        <w:jc w:val="both"/>
        <w:rPr>
          <w:color w:val="000000" w:themeColor="text1"/>
          <w:sz w:val="24"/>
          <w:szCs w:val="24"/>
          <w:highlight w:val="yellow"/>
        </w:rPr>
      </w:pPr>
    </w:p>
    <w:p w14:paraId="7546D9B8" w14:textId="77777777" w:rsidR="00836240" w:rsidRDefault="00836240" w:rsidP="00836240">
      <w:pPr>
        <w:jc w:val="both"/>
        <w:rPr>
          <w:color w:val="000000" w:themeColor="text1"/>
          <w:sz w:val="24"/>
          <w:szCs w:val="24"/>
          <w:highlight w:val="yellow"/>
        </w:rPr>
      </w:pPr>
      <w:r w:rsidRPr="366F6C5C">
        <w:rPr>
          <w:rFonts w:eastAsia="Arial"/>
          <w:color w:val="000000" w:themeColor="text1"/>
          <w:sz w:val="24"/>
          <w:szCs w:val="24"/>
          <w:highlight w:val="yellow"/>
        </w:rPr>
        <w:t>Signed: …...................</w:t>
      </w:r>
    </w:p>
    <w:p w14:paraId="3A1B66ED" w14:textId="77777777" w:rsidR="00836240" w:rsidRDefault="00836240" w:rsidP="00836240">
      <w:pPr>
        <w:jc w:val="both"/>
        <w:rPr>
          <w:color w:val="000000" w:themeColor="text1"/>
          <w:sz w:val="24"/>
          <w:szCs w:val="24"/>
          <w:highlight w:val="yellow"/>
        </w:rPr>
      </w:pPr>
    </w:p>
    <w:p w14:paraId="48485383" w14:textId="77777777" w:rsidR="00836240" w:rsidRDefault="00836240" w:rsidP="00836240">
      <w:pPr>
        <w:jc w:val="both"/>
        <w:rPr>
          <w:color w:val="000000" w:themeColor="text1"/>
          <w:sz w:val="24"/>
          <w:szCs w:val="24"/>
          <w:highlight w:val="yellow"/>
        </w:rPr>
      </w:pPr>
      <w:r w:rsidRPr="366F6C5C">
        <w:rPr>
          <w:rFonts w:eastAsia="Arial"/>
          <w:color w:val="000000" w:themeColor="text1"/>
          <w:sz w:val="24"/>
          <w:szCs w:val="24"/>
          <w:highlight w:val="yellow"/>
        </w:rPr>
        <w:t>Date: ….......................</w:t>
      </w:r>
    </w:p>
    <w:p w14:paraId="19B89206" w14:textId="77777777" w:rsidR="00836240" w:rsidRDefault="00836240" w:rsidP="00836240">
      <w:r w:rsidRPr="28A9B94D">
        <w:rPr>
          <w:rFonts w:eastAsia="Arial"/>
          <w:b/>
          <w:bCs/>
          <w:sz w:val="24"/>
          <w:szCs w:val="24"/>
        </w:rPr>
        <w:t xml:space="preserve"> </w:t>
      </w:r>
    </w:p>
    <w:p w14:paraId="58C6A3F4" w14:textId="77777777" w:rsidR="00836240" w:rsidRDefault="00836240" w:rsidP="00836240">
      <w:r w:rsidRPr="2E5ED9CE">
        <w:rPr>
          <w:rFonts w:eastAsia="Arial"/>
          <w:b/>
          <w:bCs/>
          <w:sz w:val="24"/>
          <w:szCs w:val="24"/>
        </w:rPr>
        <w:t xml:space="preserve"> </w:t>
      </w:r>
    </w:p>
    <w:p w14:paraId="578CB52F" w14:textId="77777777" w:rsidR="00836240" w:rsidRDefault="00836240" w:rsidP="00836240"/>
    <w:p w14:paraId="13A82763" w14:textId="77777777" w:rsidR="005F71D7" w:rsidRDefault="005F71D7"/>
    <w:sectPr w:rsidR="005F71D7"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B388C" w14:textId="77777777" w:rsidR="00836240" w:rsidRDefault="00836240" w:rsidP="00836240">
      <w:r>
        <w:separator/>
      </w:r>
    </w:p>
  </w:endnote>
  <w:endnote w:type="continuationSeparator" w:id="0">
    <w:p w14:paraId="44B9C462" w14:textId="77777777" w:rsidR="00836240" w:rsidRDefault="00836240" w:rsidP="00836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E824" w14:textId="77777777" w:rsidR="00792181" w:rsidRDefault="008362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E970C" w14:textId="77777777" w:rsidR="009927A1" w:rsidRDefault="00836240">
    <w:pPr>
      <w:pStyle w:val="Footer"/>
      <w:jc w:val="right"/>
    </w:pPr>
    <w:r>
      <w:fldChar w:fldCharType="begin"/>
    </w:r>
    <w:r>
      <w:instrText xml:space="preserve"> PAGE   \* MERGEFORMAT </w:instrText>
    </w:r>
    <w:r>
      <w:fldChar w:fldCharType="separate"/>
    </w:r>
    <w:r>
      <w:rPr>
        <w:noProof/>
      </w:rPr>
      <w:t>1</w:t>
    </w:r>
    <w:r>
      <w:rPr>
        <w:noProof/>
      </w:rPr>
      <w:fldChar w:fldCharType="end"/>
    </w:r>
  </w:p>
  <w:p w14:paraId="5D056F24" w14:textId="77777777" w:rsidR="009927A1" w:rsidRPr="00BB5EAA" w:rsidRDefault="0083624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8E69" w14:textId="77777777" w:rsidR="00792181" w:rsidRDefault="00836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345FE" w14:textId="77777777" w:rsidR="00836240" w:rsidRDefault="00836240" w:rsidP="00836240">
      <w:r>
        <w:separator/>
      </w:r>
    </w:p>
  </w:footnote>
  <w:footnote w:type="continuationSeparator" w:id="0">
    <w:p w14:paraId="03FAE9E1" w14:textId="77777777" w:rsidR="00836240" w:rsidRDefault="00836240" w:rsidP="00836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BE055" w14:textId="77777777" w:rsidR="00792181" w:rsidRDefault="008362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C8446" w14:textId="77777777" w:rsidR="00792181" w:rsidRDefault="008362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CF545" w14:textId="77777777" w:rsidR="00792181" w:rsidRDefault="008362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62072"/>
    <w:multiLevelType w:val="hybridMultilevel"/>
    <w:tmpl w:val="A620CA3E"/>
    <w:lvl w:ilvl="0" w:tplc="AC5E3A7A">
      <w:numFmt w:val="bullet"/>
      <w:lvlText w:val="-"/>
      <w:lvlJc w:val="left"/>
      <w:pPr>
        <w:ind w:left="720" w:hanging="360"/>
      </w:pPr>
      <w:rPr>
        <w:rFonts w:ascii="Arial" w:eastAsia="Times New Roman" w:hAnsi="Arial" w:cs="Arial" w:hint="default"/>
        <w:b w:val="0"/>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2879089">
    <w:abstractNumId w:val="39"/>
  </w:num>
  <w:num w:numId="2" w16cid:durableId="810442219">
    <w:abstractNumId w:val="32"/>
  </w:num>
  <w:num w:numId="3" w16cid:durableId="1411077772">
    <w:abstractNumId w:val="24"/>
  </w:num>
  <w:num w:numId="4" w16cid:durableId="415174359">
    <w:abstractNumId w:val="1"/>
    <w:lvlOverride w:ilvl="0">
      <w:lvl w:ilvl="0">
        <w:start w:val="1"/>
        <w:numFmt w:val="bullet"/>
        <w:lvlText w:val=""/>
        <w:lvlJc w:val="left"/>
        <w:pPr>
          <w:ind w:left="720" w:hanging="360"/>
        </w:pPr>
        <w:rPr>
          <w:rFonts w:ascii="Symbol" w:hAnsi="Symbol" w:hint="default"/>
        </w:rPr>
      </w:lvl>
    </w:lvlOverride>
  </w:num>
  <w:num w:numId="5" w16cid:durableId="1887447318">
    <w:abstractNumId w:val="22"/>
  </w:num>
  <w:num w:numId="6" w16cid:durableId="1831828708">
    <w:abstractNumId w:val="46"/>
  </w:num>
  <w:num w:numId="7" w16cid:durableId="184902317">
    <w:abstractNumId w:val="48"/>
  </w:num>
  <w:num w:numId="8" w16cid:durableId="1120416921">
    <w:abstractNumId w:val="35"/>
  </w:num>
  <w:num w:numId="9" w16cid:durableId="356928926">
    <w:abstractNumId w:val="33"/>
  </w:num>
  <w:num w:numId="10" w16cid:durableId="1629969792">
    <w:abstractNumId w:val="29"/>
  </w:num>
  <w:num w:numId="11" w16cid:durableId="1291016902">
    <w:abstractNumId w:val="30"/>
  </w:num>
  <w:num w:numId="12" w16cid:durableId="701635571">
    <w:abstractNumId w:val="10"/>
  </w:num>
  <w:num w:numId="13" w16cid:durableId="1746994906">
    <w:abstractNumId w:val="34"/>
  </w:num>
  <w:num w:numId="14" w16cid:durableId="238104896">
    <w:abstractNumId w:val="17"/>
  </w:num>
  <w:num w:numId="15" w16cid:durableId="541290745">
    <w:abstractNumId w:val="16"/>
  </w:num>
  <w:num w:numId="16" w16cid:durableId="1477333228">
    <w:abstractNumId w:val="27"/>
  </w:num>
  <w:num w:numId="17" w16cid:durableId="569576749">
    <w:abstractNumId w:val="8"/>
  </w:num>
  <w:num w:numId="18" w16cid:durableId="558327348">
    <w:abstractNumId w:val="26"/>
  </w:num>
  <w:num w:numId="19" w16cid:durableId="612324194">
    <w:abstractNumId w:val="15"/>
  </w:num>
  <w:num w:numId="20" w16cid:durableId="304702334">
    <w:abstractNumId w:val="13"/>
  </w:num>
  <w:num w:numId="21" w16cid:durableId="211848065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560553">
    <w:abstractNumId w:val="23"/>
  </w:num>
  <w:num w:numId="23" w16cid:durableId="38284805">
    <w:abstractNumId w:val="18"/>
  </w:num>
  <w:num w:numId="24" w16cid:durableId="1009337141">
    <w:abstractNumId w:val="14"/>
  </w:num>
  <w:num w:numId="25" w16cid:durableId="410082463">
    <w:abstractNumId w:val="11"/>
  </w:num>
  <w:num w:numId="26" w16cid:durableId="2138402584">
    <w:abstractNumId w:val="28"/>
  </w:num>
  <w:num w:numId="27" w16cid:durableId="903101829">
    <w:abstractNumId w:val="19"/>
  </w:num>
  <w:num w:numId="28" w16cid:durableId="1338847795">
    <w:abstractNumId w:val="42"/>
  </w:num>
  <w:num w:numId="29" w16cid:durableId="201790774">
    <w:abstractNumId w:val="36"/>
  </w:num>
  <w:num w:numId="30" w16cid:durableId="1817145718">
    <w:abstractNumId w:val="41"/>
  </w:num>
  <w:num w:numId="31" w16cid:durableId="27028843">
    <w:abstractNumId w:val="20"/>
  </w:num>
  <w:num w:numId="32" w16cid:durableId="1684362596">
    <w:abstractNumId w:val="44"/>
  </w:num>
  <w:num w:numId="33" w16cid:durableId="712972253">
    <w:abstractNumId w:val="31"/>
  </w:num>
  <w:num w:numId="34" w16cid:durableId="462190134">
    <w:abstractNumId w:val="12"/>
  </w:num>
  <w:num w:numId="35" w16cid:durableId="1419985120">
    <w:abstractNumId w:val="45"/>
  </w:num>
  <w:num w:numId="36" w16cid:durableId="187988226">
    <w:abstractNumId w:val="40"/>
  </w:num>
  <w:num w:numId="37" w16cid:durableId="192813926">
    <w:abstractNumId w:val="5"/>
  </w:num>
  <w:num w:numId="38" w16cid:durableId="1107893543">
    <w:abstractNumId w:val="47"/>
  </w:num>
  <w:num w:numId="39" w16cid:durableId="500774891">
    <w:abstractNumId w:val="43"/>
  </w:num>
  <w:num w:numId="40" w16cid:durableId="1760785507">
    <w:abstractNumId w:val="37"/>
  </w:num>
  <w:num w:numId="41" w16cid:durableId="1248073099">
    <w:abstractNumId w:val="38"/>
  </w:num>
  <w:num w:numId="42" w16cid:durableId="741441494">
    <w:abstractNumId w:val="3"/>
  </w:num>
  <w:num w:numId="43" w16cid:durableId="2049642915">
    <w:abstractNumId w:val="6"/>
  </w:num>
  <w:num w:numId="44" w16cid:durableId="1278223060">
    <w:abstractNumId w:val="25"/>
  </w:num>
  <w:num w:numId="45" w16cid:durableId="1197817438">
    <w:abstractNumId w:val="7"/>
  </w:num>
  <w:num w:numId="46" w16cid:durableId="1797486972">
    <w:abstractNumId w:val="2"/>
  </w:num>
  <w:num w:numId="47" w16cid:durableId="1824009238">
    <w:abstractNumId w:val="0"/>
  </w:num>
  <w:num w:numId="48" w16cid:durableId="164788738">
    <w:abstractNumId w:val="21"/>
  </w:num>
  <w:num w:numId="49" w16cid:durableId="2026324169">
    <w:abstractNumId w:val="49"/>
  </w:num>
  <w:num w:numId="50" w16cid:durableId="7604882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formsDesig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240"/>
    <w:rsid w:val="005F71D7"/>
    <w:rsid w:val="00836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E2D00"/>
  <w15:chartTrackingRefBased/>
  <w15:docId w15:val="{E42C14FA-5601-4360-905D-D97712200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240"/>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836240"/>
    <w:pPr>
      <w:keepNext/>
      <w:spacing w:before="240" w:after="60"/>
      <w:outlineLvl w:val="0"/>
    </w:pPr>
    <w:rPr>
      <w:b/>
      <w:kern w:val="28"/>
      <w:sz w:val="28"/>
    </w:rPr>
  </w:style>
  <w:style w:type="paragraph" w:styleId="Heading2">
    <w:name w:val="heading 2"/>
    <w:basedOn w:val="Normal"/>
    <w:next w:val="Normal"/>
    <w:link w:val="Heading2Char"/>
    <w:uiPriority w:val="9"/>
    <w:qFormat/>
    <w:rsid w:val="00836240"/>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362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6240"/>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836240"/>
    <w:rPr>
      <w:rFonts w:ascii="Cambria" w:eastAsia="Times New Roman" w:hAnsi="Cambria" w:cs="Times New Roman"/>
      <w:b/>
      <w:bCs/>
      <w:i/>
      <w:iCs/>
      <w:color w:val="000000"/>
      <w:sz w:val="28"/>
      <w:szCs w:val="28"/>
      <w:lang w:eastAsia="en-GB"/>
    </w:rPr>
  </w:style>
  <w:style w:type="character" w:customStyle="1" w:styleId="Heading3Char">
    <w:name w:val="Heading 3 Char"/>
    <w:basedOn w:val="DefaultParagraphFont"/>
    <w:link w:val="Heading3"/>
    <w:uiPriority w:val="9"/>
    <w:semiHidden/>
    <w:rsid w:val="00836240"/>
    <w:rPr>
      <w:rFonts w:asciiTheme="majorHAnsi" w:eastAsiaTheme="majorEastAsia" w:hAnsiTheme="majorHAnsi" w:cstheme="majorBidi"/>
      <w:color w:val="1F3763" w:themeColor="accent1" w:themeShade="7F"/>
      <w:sz w:val="24"/>
      <w:szCs w:val="24"/>
      <w:lang w:eastAsia="en-GB"/>
    </w:rPr>
  </w:style>
  <w:style w:type="paragraph" w:styleId="Header">
    <w:name w:val="header"/>
    <w:basedOn w:val="Normal"/>
    <w:link w:val="HeaderChar"/>
    <w:semiHidden/>
    <w:rsid w:val="00836240"/>
    <w:pPr>
      <w:tabs>
        <w:tab w:val="center" w:pos="4320"/>
        <w:tab w:val="right" w:pos="8640"/>
      </w:tabs>
    </w:pPr>
  </w:style>
  <w:style w:type="character" w:customStyle="1" w:styleId="HeaderChar">
    <w:name w:val="Header Char"/>
    <w:basedOn w:val="DefaultParagraphFont"/>
    <w:link w:val="Header"/>
    <w:semiHidden/>
    <w:rsid w:val="00836240"/>
    <w:rPr>
      <w:rFonts w:ascii="Arial" w:eastAsia="Times New Roman" w:hAnsi="Arial" w:cs="Arial"/>
      <w:color w:val="000000"/>
      <w:sz w:val="20"/>
      <w:szCs w:val="20"/>
      <w:lang w:eastAsia="en-GB"/>
    </w:rPr>
  </w:style>
  <w:style w:type="paragraph" w:styleId="Footer">
    <w:name w:val="footer"/>
    <w:basedOn w:val="Normal"/>
    <w:link w:val="FooterChar"/>
    <w:uiPriority w:val="99"/>
    <w:rsid w:val="00836240"/>
    <w:pPr>
      <w:tabs>
        <w:tab w:val="center" w:pos="4320"/>
        <w:tab w:val="right" w:pos="8640"/>
      </w:tabs>
    </w:pPr>
  </w:style>
  <w:style w:type="character" w:customStyle="1" w:styleId="FooterChar">
    <w:name w:val="Footer Char"/>
    <w:basedOn w:val="DefaultParagraphFont"/>
    <w:link w:val="Footer"/>
    <w:uiPriority w:val="99"/>
    <w:rsid w:val="00836240"/>
    <w:rPr>
      <w:rFonts w:ascii="Arial" w:eastAsia="Times New Roman" w:hAnsi="Arial" w:cs="Arial"/>
      <w:color w:val="000000"/>
      <w:sz w:val="20"/>
      <w:szCs w:val="20"/>
      <w:lang w:eastAsia="en-GB"/>
    </w:rPr>
  </w:style>
  <w:style w:type="character" w:styleId="PageNumber">
    <w:name w:val="page number"/>
    <w:semiHidden/>
    <w:rsid w:val="00836240"/>
  </w:style>
  <w:style w:type="paragraph" w:styleId="BodyText">
    <w:name w:val="Body Text"/>
    <w:basedOn w:val="Normal"/>
    <w:link w:val="BodyTextChar"/>
    <w:semiHidden/>
    <w:rsid w:val="00836240"/>
    <w:rPr>
      <w:b/>
      <w:sz w:val="24"/>
    </w:rPr>
  </w:style>
  <w:style w:type="character" w:customStyle="1" w:styleId="BodyTextChar">
    <w:name w:val="Body Text Char"/>
    <w:basedOn w:val="DefaultParagraphFont"/>
    <w:link w:val="BodyText"/>
    <w:semiHidden/>
    <w:rsid w:val="00836240"/>
    <w:rPr>
      <w:rFonts w:ascii="Arial" w:eastAsia="Times New Roman" w:hAnsi="Arial" w:cs="Arial"/>
      <w:b/>
      <w:color w:val="000000"/>
      <w:sz w:val="24"/>
      <w:szCs w:val="20"/>
      <w:lang w:eastAsia="en-GB"/>
    </w:rPr>
  </w:style>
  <w:style w:type="table" w:styleId="TableGrid">
    <w:name w:val="Table Grid"/>
    <w:basedOn w:val="TableNormal"/>
    <w:rsid w:val="00836240"/>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836240"/>
    <w:rPr>
      <w:rFonts w:ascii="Tahoma" w:hAnsi="Tahoma" w:cs="Tahoma"/>
      <w:sz w:val="16"/>
      <w:szCs w:val="16"/>
    </w:rPr>
  </w:style>
  <w:style w:type="character" w:customStyle="1" w:styleId="BalloonTextChar">
    <w:name w:val="Balloon Text Char"/>
    <w:basedOn w:val="DefaultParagraphFont"/>
    <w:link w:val="BalloonText"/>
    <w:semiHidden/>
    <w:rsid w:val="00836240"/>
    <w:rPr>
      <w:rFonts w:ascii="Tahoma" w:eastAsia="Times New Roman" w:hAnsi="Tahoma" w:cs="Tahoma"/>
      <w:color w:val="000000"/>
      <w:sz w:val="16"/>
      <w:szCs w:val="16"/>
      <w:lang w:eastAsia="en-GB"/>
    </w:rPr>
  </w:style>
  <w:style w:type="character" w:styleId="Hyperlink">
    <w:name w:val="Hyperlink"/>
    <w:uiPriority w:val="99"/>
    <w:rsid w:val="00836240"/>
    <w:rPr>
      <w:color w:val="0000FF"/>
      <w:u w:val="single"/>
    </w:rPr>
  </w:style>
  <w:style w:type="character" w:styleId="CommentReference">
    <w:name w:val="annotation reference"/>
    <w:uiPriority w:val="99"/>
    <w:semiHidden/>
    <w:unhideWhenUsed/>
    <w:rsid w:val="00836240"/>
    <w:rPr>
      <w:sz w:val="16"/>
      <w:szCs w:val="16"/>
    </w:rPr>
  </w:style>
  <w:style w:type="paragraph" w:styleId="CommentText">
    <w:name w:val="annotation text"/>
    <w:basedOn w:val="Normal"/>
    <w:link w:val="CommentTextChar"/>
    <w:uiPriority w:val="99"/>
    <w:semiHidden/>
    <w:unhideWhenUsed/>
    <w:rsid w:val="00836240"/>
  </w:style>
  <w:style w:type="character" w:customStyle="1" w:styleId="CommentTextChar">
    <w:name w:val="Comment Text Char"/>
    <w:basedOn w:val="DefaultParagraphFont"/>
    <w:link w:val="CommentText"/>
    <w:uiPriority w:val="99"/>
    <w:semiHidden/>
    <w:rsid w:val="00836240"/>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836240"/>
    <w:rPr>
      <w:b/>
      <w:bCs/>
    </w:rPr>
  </w:style>
  <w:style w:type="character" w:customStyle="1" w:styleId="CommentSubjectChar">
    <w:name w:val="Comment Subject Char"/>
    <w:basedOn w:val="CommentTextChar"/>
    <w:link w:val="CommentSubject"/>
    <w:uiPriority w:val="99"/>
    <w:semiHidden/>
    <w:rsid w:val="00836240"/>
    <w:rPr>
      <w:rFonts w:ascii="Arial" w:eastAsia="Times New Roman" w:hAnsi="Arial" w:cs="Arial"/>
      <w:b/>
      <w:bCs/>
      <w:color w:val="000000"/>
      <w:sz w:val="20"/>
      <w:szCs w:val="20"/>
      <w:lang w:eastAsia="en-GB"/>
    </w:rPr>
  </w:style>
  <w:style w:type="paragraph" w:styleId="BodyText3">
    <w:name w:val="Body Text 3"/>
    <w:basedOn w:val="Normal"/>
    <w:link w:val="BodyText3Char"/>
    <w:uiPriority w:val="99"/>
    <w:semiHidden/>
    <w:unhideWhenUsed/>
    <w:rsid w:val="00836240"/>
    <w:pPr>
      <w:spacing w:after="120"/>
    </w:pPr>
    <w:rPr>
      <w:sz w:val="16"/>
      <w:szCs w:val="16"/>
    </w:rPr>
  </w:style>
  <w:style w:type="character" w:customStyle="1" w:styleId="BodyText3Char">
    <w:name w:val="Body Text 3 Char"/>
    <w:basedOn w:val="DefaultParagraphFont"/>
    <w:link w:val="BodyText3"/>
    <w:uiPriority w:val="99"/>
    <w:semiHidden/>
    <w:rsid w:val="00836240"/>
    <w:rPr>
      <w:rFonts w:ascii="Arial" w:eastAsia="Times New Roman" w:hAnsi="Arial" w:cs="Arial"/>
      <w:color w:val="000000"/>
      <w:sz w:val="16"/>
      <w:szCs w:val="16"/>
      <w:lang w:eastAsia="en-GB"/>
    </w:rPr>
  </w:style>
  <w:style w:type="paragraph" w:customStyle="1" w:styleId="ColorfulShading-Accent11">
    <w:name w:val="Colorful Shading - Accent 11"/>
    <w:hidden/>
    <w:uiPriority w:val="99"/>
    <w:semiHidden/>
    <w:rsid w:val="00836240"/>
    <w:pPr>
      <w:spacing w:after="0" w:line="240" w:lineRule="auto"/>
    </w:pPr>
    <w:rPr>
      <w:rFonts w:ascii="Arial" w:eastAsia="Times New Roman" w:hAnsi="Arial" w:cs="Arial"/>
      <w:color w:val="000000"/>
      <w:sz w:val="20"/>
      <w:szCs w:val="20"/>
      <w:lang w:eastAsia="en-GB"/>
    </w:rPr>
  </w:style>
  <w:style w:type="paragraph" w:styleId="ListParagraph">
    <w:name w:val="List Paragraph"/>
    <w:basedOn w:val="Normal"/>
    <w:uiPriority w:val="34"/>
    <w:qFormat/>
    <w:rsid w:val="00836240"/>
    <w:pPr>
      <w:ind w:left="720"/>
      <w:contextualSpacing/>
    </w:pPr>
  </w:style>
  <w:style w:type="paragraph" w:customStyle="1" w:styleId="TableParagraph">
    <w:name w:val="Table Paragraph"/>
    <w:basedOn w:val="Normal"/>
    <w:uiPriority w:val="1"/>
    <w:qFormat/>
    <w:rsid w:val="00836240"/>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83624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8362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8565</Words>
  <Characters>48821</Characters>
  <Application>Microsoft Office Word</Application>
  <DocSecurity>0</DocSecurity>
  <Lines>406</Lines>
  <Paragraphs>114</Paragraphs>
  <ScaleCrop>false</ScaleCrop>
  <Company>Gwent Police</Company>
  <LinksUpToDate>false</LinksUpToDate>
  <CharactersWithSpaces>57272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Hobbs, Thomas</dc:creator>
  <cp:keywords/>
  <dc:description/>
  <cp:lastModifiedBy>Hobbs, Thomas</cp:lastModifiedBy>
  <cp:revision>1</cp:revision>
  <dcterms:created xsi:type="dcterms:W3CDTF">2023-07-03T22:41:00Z</dcterms:created>
  <dcterms:modified xsi:type="dcterms:W3CDTF">2023-07-03T22:41:00Z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2023-07-03T22:41:21Z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55e1dbdd-79d5-41a0-9672-62d14433d4be</vt:lpwstr>
  </property>
  <property fmtid="{D5CDD505-2E9C-101B-9397-08002B2CF9AE}" pid="8" name="MSIP_Label_f2acd28b-79a3-4a0f-b0ff-4b75658b1549_ContentBits">
    <vt:lpwstr>0</vt:lpwstr>
  </property>
</Properties>
</file>