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129EFFB" w14:paraId="60672126" wp14:textId="704EDB9A">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1129EFFB" w:rsidR="10186F11">
        <w:rPr>
          <w:rFonts w:ascii="Arial" w:hAnsi="Arial" w:eastAsia="Arial" w:cs="Arial"/>
          <w:b w:val="0"/>
          <w:bCs w:val="0"/>
          <w:i w:val="0"/>
          <w:iCs w:val="0"/>
          <w:noProof w:val="0"/>
          <w:color w:val="000000" w:themeColor="text1" w:themeTint="FF" w:themeShade="FF"/>
          <w:sz w:val="22"/>
          <w:szCs w:val="22"/>
          <w:lang w:val="en-GB"/>
        </w:rPr>
        <w:t xml:space="preserve">Module Name: Professional </w:t>
      </w:r>
      <w:r w:rsidRPr="1129EFFB" w:rsidR="5BBBDAD4">
        <w:rPr>
          <w:rFonts w:ascii="Arial" w:hAnsi="Arial" w:eastAsia="Arial" w:cs="Arial"/>
          <w:b w:val="0"/>
          <w:bCs w:val="0"/>
          <w:i w:val="0"/>
          <w:iCs w:val="0"/>
          <w:noProof w:val="0"/>
          <w:color w:val="000000" w:themeColor="text1" w:themeTint="FF" w:themeShade="FF"/>
          <w:sz w:val="22"/>
          <w:szCs w:val="22"/>
          <w:lang w:val="en-GB"/>
        </w:rPr>
        <w:t xml:space="preserve">and </w:t>
      </w:r>
      <w:r w:rsidRPr="1129EFFB" w:rsidR="10186F11">
        <w:rPr>
          <w:rFonts w:ascii="Arial" w:hAnsi="Arial" w:eastAsia="Arial" w:cs="Arial"/>
          <w:b w:val="0"/>
          <w:bCs w:val="0"/>
          <w:i w:val="0"/>
          <w:iCs w:val="0"/>
          <w:noProof w:val="0"/>
          <w:color w:val="000000" w:themeColor="text1" w:themeTint="FF" w:themeShade="FF"/>
          <w:sz w:val="22"/>
          <w:szCs w:val="22"/>
          <w:lang w:val="en-GB"/>
        </w:rPr>
        <w:t>Career Development</w:t>
      </w:r>
    </w:p>
    <w:p xmlns:wp14="http://schemas.microsoft.com/office/word/2010/wordml" w:rsidP="1129EFFB" w14:paraId="20A98F05" wp14:textId="4DBF8EF8">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1129EFFB" w:rsidR="10186F11">
        <w:rPr>
          <w:rFonts w:ascii="Arial" w:hAnsi="Arial" w:eastAsia="Arial" w:cs="Arial"/>
          <w:b w:val="0"/>
          <w:bCs w:val="0"/>
          <w:i w:val="0"/>
          <w:iCs w:val="0"/>
          <w:noProof w:val="0"/>
          <w:color w:val="000000" w:themeColor="text1" w:themeTint="FF" w:themeShade="FF"/>
          <w:sz w:val="22"/>
          <w:szCs w:val="22"/>
          <w:lang w:val="en-GB"/>
        </w:rPr>
        <w:t>Module Code: B</w:t>
      </w:r>
      <w:r w:rsidRPr="1129EFFB" w:rsidR="3BD82C6B">
        <w:rPr>
          <w:rFonts w:ascii="Arial" w:hAnsi="Arial" w:eastAsia="Arial" w:cs="Arial"/>
          <w:b w:val="0"/>
          <w:bCs w:val="0"/>
          <w:i w:val="0"/>
          <w:iCs w:val="0"/>
          <w:noProof w:val="0"/>
          <w:color w:val="000000" w:themeColor="text1" w:themeTint="FF" w:themeShade="FF"/>
          <w:sz w:val="22"/>
          <w:szCs w:val="22"/>
          <w:lang w:val="en-GB"/>
        </w:rPr>
        <w:t>MSW 4005</w:t>
      </w:r>
    </w:p>
    <w:p xmlns:wp14="http://schemas.microsoft.com/office/word/2010/wordml" w:rsidP="1129EFFB" w14:paraId="722BFA96" wp14:textId="2F8824E3">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1129EFFB" w:rsidR="10186F11">
        <w:rPr>
          <w:rFonts w:ascii="Arial" w:hAnsi="Arial" w:eastAsia="Arial" w:cs="Arial"/>
          <w:b w:val="0"/>
          <w:bCs w:val="0"/>
          <w:i w:val="0"/>
          <w:iCs w:val="0"/>
          <w:noProof w:val="0"/>
          <w:color w:val="000000" w:themeColor="text1" w:themeTint="FF" w:themeShade="FF"/>
          <w:sz w:val="22"/>
          <w:szCs w:val="22"/>
          <w:lang w:val="en-GB"/>
        </w:rPr>
        <w:t>Lecturer Name:</w:t>
      </w:r>
      <w:r w:rsidRPr="1129EFFB" w:rsidR="503CBF2C">
        <w:rPr>
          <w:rFonts w:ascii="Arial" w:hAnsi="Arial" w:eastAsia="Arial" w:cs="Arial"/>
          <w:b w:val="0"/>
          <w:bCs w:val="0"/>
          <w:i w:val="0"/>
          <w:iCs w:val="0"/>
          <w:noProof w:val="0"/>
          <w:color w:val="000000" w:themeColor="text1" w:themeTint="FF" w:themeShade="FF"/>
          <w:sz w:val="22"/>
          <w:szCs w:val="22"/>
          <w:lang w:val="en-GB"/>
        </w:rPr>
        <w:t xml:space="preserve"> </w:t>
      </w:r>
      <w:r w:rsidRPr="1129EFFB" w:rsidR="5E3ABB89">
        <w:rPr>
          <w:rFonts w:ascii="Arial" w:hAnsi="Arial" w:eastAsia="Arial" w:cs="Arial"/>
          <w:b w:val="0"/>
          <w:bCs w:val="0"/>
          <w:i w:val="0"/>
          <w:iCs w:val="0"/>
          <w:noProof w:val="0"/>
          <w:color w:val="000000" w:themeColor="text1" w:themeTint="FF" w:themeShade="FF"/>
          <w:sz w:val="22"/>
          <w:szCs w:val="22"/>
          <w:lang w:val="en-GB"/>
        </w:rPr>
        <w:t>Olubukola Adegbite</w:t>
      </w:r>
    </w:p>
    <w:p xmlns:wp14="http://schemas.microsoft.com/office/word/2010/wordml" w:rsidP="1129EFFB" w14:paraId="0F36C7FE" wp14:textId="6A742C84">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1129EFFB" w:rsidR="10186F11">
        <w:rPr>
          <w:rFonts w:ascii="Arial" w:hAnsi="Arial" w:eastAsia="Arial" w:cs="Arial"/>
          <w:b w:val="0"/>
          <w:bCs w:val="0"/>
          <w:i w:val="0"/>
          <w:iCs w:val="0"/>
          <w:noProof w:val="0"/>
          <w:color w:val="000000" w:themeColor="text1" w:themeTint="FF" w:themeShade="FF"/>
          <w:sz w:val="22"/>
          <w:szCs w:val="22"/>
          <w:lang w:val="en-GB"/>
        </w:rPr>
        <w:t xml:space="preserve">Assignment Title: </w:t>
      </w:r>
      <w:r w:rsidRPr="1129EFFB" w:rsidR="3A60FF7D">
        <w:rPr>
          <w:rFonts w:ascii="Arial" w:hAnsi="Arial" w:eastAsia="Arial" w:cs="Arial"/>
          <w:b w:val="0"/>
          <w:bCs w:val="0"/>
          <w:i w:val="0"/>
          <w:iCs w:val="0"/>
          <w:noProof w:val="0"/>
          <w:color w:val="000000" w:themeColor="text1" w:themeTint="FF" w:themeShade="FF"/>
          <w:sz w:val="22"/>
          <w:szCs w:val="22"/>
          <w:lang w:val="en-GB"/>
        </w:rPr>
        <w:t>Reflective Portfolio</w:t>
      </w:r>
    </w:p>
    <w:p xmlns:wp14="http://schemas.microsoft.com/office/word/2010/wordml" w:rsidP="1129EFFB" w14:paraId="314AC77A" wp14:textId="63CC463D">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22C55A0F" wp14:textId="021305DC">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3A75A608" wp14:textId="1EF576A8">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547C2832" wp14:textId="1FAF2D38">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1219F108" wp14:textId="0776AC69">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3061997F" wp14:textId="0C919D2E">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158273B0" wp14:textId="363F45EB">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6C5A7BAE" wp14:textId="140511FB">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240EB145" wp14:textId="736D1F04">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21FD3B8A" wp14:textId="45BACDEB">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2253EAE0" wp14:textId="0498DC10">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1B05B94A" wp14:textId="20E50021">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706B370D" wp14:textId="5804EBD2">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7FDB8F7B" wp14:textId="5F5C81BE">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34FD124E" wp14:textId="04AEBCD5">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7363B1B6" wp14:textId="520D5C9E">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10BA9768" wp14:textId="17E4AD15">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7257CCCA" wp14:textId="03308D83">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6CAA25F4" wp14:textId="28009C8A">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1129EFFB" w:rsidR="10186F11">
        <w:rPr>
          <w:rFonts w:ascii="Arial" w:hAnsi="Arial" w:eastAsia="Arial" w:cs="Arial"/>
          <w:b w:val="0"/>
          <w:bCs w:val="0"/>
          <w:i w:val="0"/>
          <w:iCs w:val="0"/>
          <w:noProof w:val="0"/>
          <w:color w:val="000000" w:themeColor="text1" w:themeTint="FF" w:themeShade="FF"/>
          <w:sz w:val="22"/>
          <w:szCs w:val="22"/>
          <w:lang w:val="en-GB"/>
        </w:rPr>
        <w:t>Student Name: Maryum Zafor</w:t>
      </w:r>
    </w:p>
    <w:p xmlns:wp14="http://schemas.microsoft.com/office/word/2010/wordml" w:rsidP="1129EFFB" w14:paraId="23095FCF" wp14:textId="4D2F36E0">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1129EFFB" w:rsidR="10186F11">
        <w:rPr>
          <w:rFonts w:ascii="Arial" w:hAnsi="Arial" w:eastAsia="Arial" w:cs="Arial"/>
          <w:b w:val="0"/>
          <w:bCs w:val="0"/>
          <w:i w:val="0"/>
          <w:iCs w:val="0"/>
          <w:noProof w:val="0"/>
          <w:color w:val="000000" w:themeColor="text1" w:themeTint="FF" w:themeShade="FF"/>
          <w:sz w:val="22"/>
          <w:szCs w:val="22"/>
          <w:lang w:val="en-GB"/>
        </w:rPr>
        <w:t>Student Number: 1915037</w:t>
      </w:r>
    </w:p>
    <w:p xmlns:wp14="http://schemas.microsoft.com/office/word/2010/wordml" w:rsidP="1129EFFB" w14:paraId="3B2CD83A" wp14:textId="7D5644D1">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61C71653" wp14:textId="1A96EBBD">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649B556F" wp14:textId="4873A8E6">
      <w:pPr>
        <w:spacing w:after="160" w:line="360" w:lineRule="auto"/>
        <w:jc w:val="left"/>
        <w:rPr>
          <w:rFonts w:ascii="Arial" w:hAnsi="Arial" w:eastAsia="Arial" w:cs="Arial"/>
          <w:b w:val="1"/>
          <w:bCs w:val="1"/>
          <w:i w:val="0"/>
          <w:iCs w:val="0"/>
          <w:strike w:val="0"/>
          <w:dstrike w:val="0"/>
          <w:noProof w:val="0"/>
          <w:color w:val="000000" w:themeColor="text1" w:themeTint="FF" w:themeShade="FF"/>
          <w:sz w:val="22"/>
          <w:szCs w:val="22"/>
          <w:u w:val="single"/>
          <w:lang w:val="en-GB"/>
        </w:rPr>
      </w:pPr>
    </w:p>
    <w:p w:rsidR="716768CA" w:rsidP="1A688CEC" w:rsidRDefault="716768CA" w14:paraId="2A122855" w14:textId="63F5D5F2">
      <w:pPr>
        <w:spacing w:line="360" w:lineRule="auto"/>
        <w:jc w:val="left"/>
        <w:rPr>
          <w:rFonts w:ascii="Arial" w:hAnsi="Arial" w:eastAsia="Arial" w:cs="Arial"/>
          <w:b w:val="1"/>
          <w:bCs w:val="1"/>
          <w:noProof w:val="0"/>
          <w:color w:val="000000" w:themeColor="text1" w:themeTint="FF" w:themeShade="FF"/>
          <w:sz w:val="24"/>
          <w:szCs w:val="24"/>
          <w:u w:val="single"/>
          <w:lang w:val="en-GB"/>
        </w:rPr>
      </w:pPr>
      <w:r w:rsidRPr="1A688CEC" w:rsidR="716768CA">
        <w:rPr>
          <w:rFonts w:ascii="Arial" w:hAnsi="Arial" w:eastAsia="Arial" w:cs="Arial"/>
          <w:b w:val="1"/>
          <w:bCs w:val="1"/>
          <w:noProof w:val="0"/>
          <w:color w:val="000000" w:themeColor="text1" w:themeTint="FF" w:themeShade="FF"/>
          <w:sz w:val="24"/>
          <w:szCs w:val="24"/>
          <w:u w:val="single"/>
          <w:lang w:val="en-GB"/>
        </w:rPr>
        <w:t>Table of Content</w:t>
      </w:r>
      <w:r w:rsidRPr="1A688CEC" w:rsidR="716768CA">
        <w:rPr>
          <w:rFonts w:ascii="Arial" w:hAnsi="Arial" w:eastAsia="Arial" w:cs="Arial"/>
          <w:noProof w:val="0"/>
          <w:color w:val="000000" w:themeColor="text1" w:themeTint="FF" w:themeShade="FF"/>
          <w:sz w:val="24"/>
          <w:szCs w:val="24"/>
          <w:lang w:val="en-GB"/>
        </w:rPr>
        <w:t xml:space="preserve">                                                                                   </w:t>
      </w:r>
      <w:r w:rsidRPr="1A688CEC" w:rsidR="716768CA">
        <w:rPr>
          <w:rFonts w:ascii="Arial" w:hAnsi="Arial" w:eastAsia="Arial" w:cs="Arial"/>
          <w:b w:val="1"/>
          <w:bCs w:val="1"/>
          <w:noProof w:val="0"/>
          <w:color w:val="000000" w:themeColor="text1" w:themeTint="FF" w:themeShade="FF"/>
          <w:sz w:val="24"/>
          <w:szCs w:val="24"/>
          <w:u w:val="single"/>
          <w:lang w:val="en-GB"/>
        </w:rPr>
        <w:t>Page</w:t>
      </w:r>
    </w:p>
    <w:p w:rsidR="716768CA" w:rsidP="1A688CEC" w:rsidRDefault="716768CA" w14:paraId="7B9A9C4E" w14:textId="56D9865E">
      <w:pPr>
        <w:spacing w:line="360" w:lineRule="auto"/>
        <w:jc w:val="left"/>
      </w:pPr>
      <w:r w:rsidRPr="1A688CEC" w:rsidR="716768CA">
        <w:rPr>
          <w:rFonts w:ascii="Arial" w:hAnsi="Arial" w:eastAsia="Arial" w:cs="Arial"/>
          <w:noProof w:val="0"/>
          <w:color w:val="000000" w:themeColor="text1" w:themeTint="FF" w:themeShade="FF"/>
          <w:sz w:val="36"/>
          <w:szCs w:val="36"/>
          <w:lang w:val="en-GB"/>
        </w:rPr>
        <w:t>Introduction                                                     Page 3</w:t>
      </w:r>
    </w:p>
    <w:p w:rsidR="716768CA" w:rsidP="1A688CEC" w:rsidRDefault="716768CA" w14:paraId="13FE64C7" w14:textId="21C70B26">
      <w:pPr>
        <w:spacing w:line="360" w:lineRule="auto"/>
        <w:jc w:val="left"/>
      </w:pPr>
      <w:r w:rsidRPr="1A688CEC" w:rsidR="716768CA">
        <w:rPr>
          <w:rFonts w:ascii="Arial" w:hAnsi="Arial" w:eastAsia="Arial" w:cs="Arial"/>
          <w:noProof w:val="0"/>
          <w:color w:val="000000" w:themeColor="text1" w:themeTint="FF" w:themeShade="FF"/>
          <w:sz w:val="36"/>
          <w:szCs w:val="36"/>
          <w:lang w:val="en-GB"/>
        </w:rPr>
        <w:t>Personal Development Plan                           Page 3</w:t>
      </w:r>
    </w:p>
    <w:p w:rsidR="716768CA" w:rsidP="1A688CEC" w:rsidRDefault="716768CA" w14:paraId="164F0670" w14:textId="1207A119">
      <w:pPr>
        <w:spacing w:line="360" w:lineRule="auto"/>
        <w:jc w:val="left"/>
      </w:pPr>
      <w:r w:rsidRPr="1A688CEC" w:rsidR="716768CA">
        <w:rPr>
          <w:rFonts w:ascii="Arial" w:hAnsi="Arial" w:eastAsia="Arial" w:cs="Arial"/>
          <w:noProof w:val="0"/>
          <w:color w:val="000000" w:themeColor="text1" w:themeTint="FF" w:themeShade="FF"/>
          <w:sz w:val="36"/>
          <w:szCs w:val="36"/>
          <w:lang w:val="en-GB"/>
        </w:rPr>
        <w:t>Career Chosen                                               Page 4</w:t>
      </w:r>
    </w:p>
    <w:p w:rsidR="716768CA" w:rsidP="1A688CEC" w:rsidRDefault="716768CA" w14:paraId="6847D9C8" w14:textId="2092C384">
      <w:pPr>
        <w:spacing w:line="360" w:lineRule="auto"/>
        <w:jc w:val="left"/>
      </w:pPr>
      <w:r w:rsidRPr="1A688CEC" w:rsidR="716768CA">
        <w:rPr>
          <w:rFonts w:ascii="Arial" w:hAnsi="Arial" w:eastAsia="Arial" w:cs="Arial"/>
          <w:noProof w:val="0"/>
          <w:color w:val="000000" w:themeColor="text1" w:themeTint="FF" w:themeShade="FF"/>
          <w:sz w:val="36"/>
          <w:szCs w:val="36"/>
          <w:lang w:val="en-GB"/>
        </w:rPr>
        <w:t>Important Skills                                               Page 4</w:t>
      </w:r>
    </w:p>
    <w:p w:rsidR="716768CA" w:rsidP="1A688CEC" w:rsidRDefault="716768CA" w14:paraId="7AA4B1F5" w14:textId="38524A44">
      <w:pPr>
        <w:spacing w:line="360" w:lineRule="auto"/>
        <w:jc w:val="left"/>
      </w:pPr>
      <w:r w:rsidRPr="1A688CEC" w:rsidR="716768CA">
        <w:rPr>
          <w:rFonts w:ascii="Arial" w:hAnsi="Arial" w:eastAsia="Arial" w:cs="Arial"/>
          <w:noProof w:val="0"/>
          <w:color w:val="000000" w:themeColor="text1" w:themeTint="FF" w:themeShade="FF"/>
          <w:sz w:val="36"/>
          <w:szCs w:val="36"/>
          <w:lang w:val="en-GB"/>
        </w:rPr>
        <w:t>Appendix                                                         Page 5</w:t>
      </w:r>
    </w:p>
    <w:p w:rsidR="716768CA" w:rsidP="1A688CEC" w:rsidRDefault="716768CA" w14:paraId="6D0506C1" w14:textId="2A394EDE">
      <w:pPr>
        <w:spacing w:line="360" w:lineRule="auto"/>
        <w:jc w:val="left"/>
      </w:pPr>
      <w:r w:rsidRPr="1A688CEC" w:rsidR="716768CA">
        <w:rPr>
          <w:rFonts w:ascii="Arial" w:hAnsi="Arial" w:eastAsia="Arial" w:cs="Arial"/>
          <w:noProof w:val="0"/>
          <w:color w:val="000000" w:themeColor="text1" w:themeTint="FF" w:themeShade="FF"/>
          <w:sz w:val="36"/>
          <w:szCs w:val="36"/>
          <w:lang w:val="en-GB"/>
        </w:rPr>
        <w:t>Swot Analysis                                                 Page 5</w:t>
      </w:r>
    </w:p>
    <w:p w:rsidR="716768CA" w:rsidP="1A688CEC" w:rsidRDefault="716768CA" w14:paraId="1BA09AC7" w14:textId="1AD43775">
      <w:pPr>
        <w:spacing w:line="360" w:lineRule="auto"/>
        <w:jc w:val="left"/>
      </w:pPr>
      <w:r w:rsidRPr="1A688CEC" w:rsidR="716768CA">
        <w:rPr>
          <w:rFonts w:ascii="Arial" w:hAnsi="Arial" w:eastAsia="Arial" w:cs="Arial"/>
          <w:noProof w:val="0"/>
          <w:color w:val="000000" w:themeColor="text1" w:themeTint="FF" w:themeShade="FF"/>
          <w:sz w:val="36"/>
          <w:szCs w:val="36"/>
          <w:lang w:val="en-GB"/>
        </w:rPr>
        <w:t>Learning and Development Plan                    Page 5</w:t>
      </w:r>
    </w:p>
    <w:p w:rsidR="716768CA" w:rsidP="1A688CEC" w:rsidRDefault="716768CA" w14:paraId="55B83C0B" w14:textId="3B2776C7">
      <w:pPr>
        <w:spacing w:line="360" w:lineRule="auto"/>
        <w:jc w:val="left"/>
      </w:pPr>
      <w:r w:rsidRPr="1A688CEC" w:rsidR="716768CA">
        <w:rPr>
          <w:rFonts w:ascii="Arial" w:hAnsi="Arial" w:eastAsia="Arial" w:cs="Arial"/>
          <w:noProof w:val="0"/>
          <w:color w:val="000000" w:themeColor="text1" w:themeTint="FF" w:themeShade="FF"/>
          <w:sz w:val="36"/>
          <w:szCs w:val="36"/>
          <w:lang w:val="en-GB"/>
        </w:rPr>
        <w:t>Kolb’s Theory                                                  Page 6</w:t>
      </w:r>
    </w:p>
    <w:p w:rsidR="716768CA" w:rsidP="1A688CEC" w:rsidRDefault="716768CA" w14:paraId="021274E5" w14:textId="27BBF60A">
      <w:pPr>
        <w:spacing w:line="360" w:lineRule="auto"/>
        <w:jc w:val="left"/>
      </w:pPr>
      <w:r w:rsidRPr="1A688CEC" w:rsidR="716768CA">
        <w:rPr>
          <w:rFonts w:ascii="Arial" w:hAnsi="Arial" w:eastAsia="Arial" w:cs="Arial"/>
          <w:noProof w:val="0"/>
          <w:color w:val="000000" w:themeColor="text1" w:themeTint="FF" w:themeShade="FF"/>
          <w:sz w:val="36"/>
          <w:szCs w:val="36"/>
          <w:lang w:val="en-GB"/>
        </w:rPr>
        <w:t>Honey &amp; Mumford Theory                              Page 7</w:t>
      </w:r>
    </w:p>
    <w:p w:rsidR="716768CA" w:rsidP="1A688CEC" w:rsidRDefault="716768CA" w14:paraId="26629EB0" w14:textId="72E61D74">
      <w:pPr>
        <w:spacing w:line="360" w:lineRule="auto"/>
        <w:jc w:val="left"/>
      </w:pPr>
      <w:r w:rsidRPr="1A688CEC" w:rsidR="716768CA">
        <w:rPr>
          <w:rFonts w:ascii="Arial" w:hAnsi="Arial" w:eastAsia="Arial" w:cs="Arial"/>
          <w:noProof w:val="0"/>
          <w:color w:val="000000" w:themeColor="text1" w:themeTint="FF" w:themeShade="FF"/>
          <w:sz w:val="36"/>
          <w:szCs w:val="36"/>
          <w:lang w:val="en-GB"/>
        </w:rPr>
        <w:t>Neil Fleming Theory                                        Page 8</w:t>
      </w:r>
    </w:p>
    <w:p w:rsidR="716768CA" w:rsidP="1A688CEC" w:rsidRDefault="716768CA" w14:paraId="3216BA24" w14:textId="5DBEA998">
      <w:pPr>
        <w:spacing w:line="360" w:lineRule="auto"/>
        <w:jc w:val="left"/>
      </w:pPr>
      <w:r w:rsidRPr="1A688CEC" w:rsidR="716768CA">
        <w:rPr>
          <w:rFonts w:ascii="Arial" w:hAnsi="Arial" w:eastAsia="Arial" w:cs="Arial"/>
          <w:noProof w:val="0"/>
          <w:color w:val="000000" w:themeColor="text1" w:themeTint="FF" w:themeShade="FF"/>
          <w:sz w:val="36"/>
          <w:szCs w:val="36"/>
          <w:lang w:val="en-GB"/>
        </w:rPr>
        <w:t>Reflection                                                        Page 9</w:t>
      </w:r>
    </w:p>
    <w:p w:rsidR="716768CA" w:rsidP="1A688CEC" w:rsidRDefault="716768CA" w14:paraId="5B5E0CF2" w14:textId="1B53F784">
      <w:pPr>
        <w:spacing w:line="360" w:lineRule="auto"/>
        <w:jc w:val="left"/>
      </w:pPr>
      <w:r w:rsidRPr="1A688CEC" w:rsidR="716768CA">
        <w:rPr>
          <w:rFonts w:ascii="Arial" w:hAnsi="Arial" w:eastAsia="Arial" w:cs="Arial"/>
          <w:noProof w:val="0"/>
          <w:color w:val="000000" w:themeColor="text1" w:themeTint="FF" w:themeShade="FF"/>
          <w:sz w:val="36"/>
          <w:szCs w:val="36"/>
          <w:lang w:val="en-GB"/>
        </w:rPr>
        <w:t>Swot Analysis                                                 Page 10</w:t>
      </w:r>
    </w:p>
    <w:p w:rsidR="716768CA" w:rsidP="1A688CEC" w:rsidRDefault="716768CA" w14:paraId="5B423F06" w14:textId="558AA9F3">
      <w:pPr>
        <w:spacing w:line="360" w:lineRule="auto"/>
        <w:jc w:val="left"/>
      </w:pPr>
      <w:r w:rsidRPr="1A688CEC" w:rsidR="716768CA">
        <w:rPr>
          <w:rFonts w:ascii="Arial" w:hAnsi="Arial" w:eastAsia="Arial" w:cs="Arial"/>
          <w:noProof w:val="0"/>
          <w:color w:val="000000" w:themeColor="text1" w:themeTint="FF" w:themeShade="FF"/>
          <w:sz w:val="36"/>
          <w:szCs w:val="36"/>
          <w:lang w:val="en-GB"/>
        </w:rPr>
        <w:t>Conclusion                                                      Page 11</w:t>
      </w:r>
    </w:p>
    <w:p w:rsidR="716768CA" w:rsidP="1A688CEC" w:rsidRDefault="716768CA" w14:paraId="08A8E26B" w14:textId="113D93D8">
      <w:pPr>
        <w:spacing w:line="360" w:lineRule="auto"/>
        <w:jc w:val="left"/>
      </w:pPr>
      <w:r w:rsidRPr="1A688CEC" w:rsidR="716768CA">
        <w:rPr>
          <w:rFonts w:ascii="Arial" w:hAnsi="Arial" w:eastAsia="Arial" w:cs="Arial"/>
          <w:noProof w:val="0"/>
          <w:color w:val="000000" w:themeColor="text1" w:themeTint="FF" w:themeShade="FF"/>
          <w:sz w:val="36"/>
          <w:szCs w:val="36"/>
          <w:lang w:val="en-GB"/>
        </w:rPr>
        <w:t>Reference                                                       Page 12</w:t>
      </w:r>
    </w:p>
    <w:p w:rsidR="1A688CEC" w:rsidP="1A688CEC" w:rsidRDefault="1A688CEC" w14:paraId="69D413CF" w14:textId="4246E902">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1AB72687" wp14:textId="2960E328">
      <w:pPr>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129EFFB" w14:paraId="5E5787A5" wp14:textId="47C678AC">
      <w:pPr>
        <w:pStyle w:val="Normal"/>
      </w:pPr>
    </w:p>
    <w:p w:rsidR="1129EFFB" w:rsidP="1129EFFB" w:rsidRDefault="1129EFFB" w14:paraId="572C9D56" w14:textId="68D5BAF2">
      <w:pPr>
        <w:pStyle w:val="Normal"/>
      </w:pPr>
    </w:p>
    <w:p w:rsidR="1A688CEC" w:rsidP="1A688CEC" w:rsidRDefault="1A688CEC" w14:paraId="4D7DA54A" w14:textId="7E6549D2">
      <w:pPr>
        <w:pStyle w:val="Normal"/>
      </w:pPr>
    </w:p>
    <w:p w:rsidR="4C39BF23" w:rsidP="1A688CEC" w:rsidRDefault="4C39BF23" w14:paraId="4346DB62" w14:textId="724EF54F">
      <w:pPr>
        <w:pStyle w:val="Normal"/>
      </w:pPr>
      <w:r w:rsidRPr="1A688CEC" w:rsidR="4C39BF23">
        <w:rPr>
          <w:rFonts w:ascii="Arial" w:hAnsi="Arial" w:eastAsia="Arial" w:cs="Arial"/>
          <w:b w:val="1"/>
          <w:bCs w:val="1"/>
          <w:noProof w:val="0"/>
          <w:sz w:val="22"/>
          <w:szCs w:val="22"/>
          <w:u w:val="single"/>
          <w:lang w:val="en-GB"/>
        </w:rPr>
        <w:t>Introduction</w:t>
      </w:r>
    </w:p>
    <w:p w:rsidR="4C39BF23" w:rsidP="1A688CEC" w:rsidRDefault="4C39BF23" w14:paraId="59CE4521" w14:textId="240E41C8">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In this report, I’ll be discussing about my Personal Development Plan (PDP) and future aspect. Explore training and learning methods with theories, these are Kolb Theory, Honey &amp; Mumford Theory and Neil Fleming Theory and I will go ahead with Kolb Theory. In this report, there will be an overview of my journey throughout this course.</w:t>
      </w:r>
    </w:p>
    <w:p w:rsidR="4C39BF23" w:rsidP="1A688CEC" w:rsidRDefault="4C39BF23" w14:paraId="7757F98F" w14:textId="1CB0AC80">
      <w:pPr>
        <w:spacing w:line="360" w:lineRule="auto"/>
        <w:rPr>
          <w:rFonts w:ascii="Arial" w:hAnsi="Arial" w:eastAsia="Arial" w:cs="Arial"/>
          <w:b w:val="1"/>
          <w:bCs w:val="1"/>
          <w:noProof w:val="0"/>
          <w:sz w:val="22"/>
          <w:szCs w:val="22"/>
          <w:u w:val="single"/>
          <w:lang w:val="en-GB"/>
        </w:rPr>
      </w:pPr>
      <w:r w:rsidRPr="1A688CEC" w:rsidR="4C39BF23">
        <w:rPr>
          <w:rFonts w:ascii="Arial" w:hAnsi="Arial" w:eastAsia="Arial" w:cs="Arial"/>
          <w:b w:val="1"/>
          <w:bCs w:val="1"/>
          <w:noProof w:val="0"/>
          <w:sz w:val="22"/>
          <w:szCs w:val="22"/>
          <w:u w:val="single"/>
          <w:lang w:val="en-GB"/>
        </w:rPr>
        <w:t>Personal Development Plan</w:t>
      </w:r>
    </w:p>
    <w:p w:rsidR="4C39BF23" w:rsidP="1A688CEC" w:rsidRDefault="4C39BF23" w14:paraId="466077C1" w14:textId="2E6AEC1A">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Personal Development Plan (PDP) is about getting the right opportunity to widen current skills and experience. There are ways of developing personal and professional skills, for example:</w:t>
      </w:r>
    </w:p>
    <w:p w:rsidR="4C39BF23" w:rsidP="1A688CEC" w:rsidRDefault="4C39BF23" w14:paraId="53C77F7A" w14:textId="7929EA49">
      <w:pPr>
        <w:pStyle w:val="ListParagraph"/>
        <w:numPr>
          <w:ilvl w:val="0"/>
          <w:numId w:val="20"/>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 xml:space="preserve">Being aware of the skills you already have and developing by having the right opportunity to grow both personally and professionally </w:t>
      </w:r>
    </w:p>
    <w:p w:rsidR="4C39BF23" w:rsidP="1A688CEC" w:rsidRDefault="4C39BF23" w14:paraId="3AA6C5C7" w14:textId="135336F8">
      <w:pPr>
        <w:pStyle w:val="ListParagraph"/>
        <w:numPr>
          <w:ilvl w:val="0"/>
          <w:numId w:val="20"/>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What needs to be achieved to grow further, e.g., courses, training, work experience or career</w:t>
      </w:r>
    </w:p>
    <w:p w:rsidR="4C39BF23" w:rsidP="1A688CEC" w:rsidRDefault="4C39BF23" w14:paraId="2AC4B486" w14:textId="705B0114">
      <w:pPr>
        <w:pStyle w:val="ListParagraph"/>
        <w:numPr>
          <w:ilvl w:val="0"/>
          <w:numId w:val="20"/>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Focus on how to develop new skills and knowledge by studying career goal and personal development plan</w:t>
      </w:r>
    </w:p>
    <w:p w:rsidR="4C39BF23" w:rsidP="1A688CEC" w:rsidRDefault="4C39BF23" w14:paraId="298664BF" w14:textId="7B38B986">
      <w:pPr>
        <w:pStyle w:val="ListParagraph"/>
        <w:numPr>
          <w:ilvl w:val="0"/>
          <w:numId w:val="20"/>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Focus on how to develop on strengths, abilities and skills where you can have both personally and professional growth (The Open University, 2020).</w:t>
      </w:r>
    </w:p>
    <w:p w:rsidR="4C39BF23" w:rsidP="1A688CEC" w:rsidRDefault="4C39BF23" w14:paraId="4BF1B690" w14:textId="638FBFD2">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Personal Development Plan can reflect idea of not only gaining qualification, we need to update our knowledge and skill competencies which is essential to remain as a competent professional. According to (Boyatzis, 2001), he suggested that we need to:</w:t>
      </w:r>
    </w:p>
    <w:p w:rsidR="4C39BF23" w:rsidP="1A688CEC" w:rsidRDefault="4C39BF23" w14:paraId="5B8D2EF3" w14:textId="2907A1E9">
      <w:pPr>
        <w:pStyle w:val="ListParagraph"/>
        <w:numPr>
          <w:ilvl w:val="0"/>
          <w:numId w:val="21"/>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Increase personal development effectively and promote potential for future</w:t>
      </w:r>
    </w:p>
    <w:p w:rsidR="4C39BF23" w:rsidP="1A688CEC" w:rsidRDefault="4C39BF23" w14:paraId="2FCB77CC" w14:textId="564E38DB">
      <w:pPr>
        <w:pStyle w:val="ListParagraph"/>
        <w:numPr>
          <w:ilvl w:val="0"/>
          <w:numId w:val="21"/>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Become a better person in life</w:t>
      </w:r>
    </w:p>
    <w:p w:rsidR="4C39BF23" w:rsidP="1A688CEC" w:rsidRDefault="4C39BF23" w14:paraId="1ED87F8A" w14:textId="3B209E53">
      <w:pPr>
        <w:pStyle w:val="ListParagraph"/>
        <w:numPr>
          <w:ilvl w:val="0"/>
          <w:numId w:val="21"/>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 xml:space="preserve">Help others to develop </w:t>
      </w:r>
    </w:p>
    <w:p w:rsidR="4C39BF23" w:rsidP="1A688CEC" w:rsidRDefault="4C39BF23" w14:paraId="7587F850" w14:textId="2F32C375">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According to (Boyatzis, 2001), he has identified four discontinuous to change in process, have behaviour change and surprising ourselves and others. Four discontinuous, it has step by step, which are:</w:t>
      </w:r>
    </w:p>
    <w:p w:rsidR="4C39BF23" w:rsidP="1A688CEC" w:rsidRDefault="4C39BF23" w14:paraId="7E22918E" w14:textId="7948E276">
      <w:pPr>
        <w:pStyle w:val="ListParagraph"/>
        <w:numPr>
          <w:ilvl w:val="0"/>
          <w:numId w:val="22"/>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Decide who I am and what I want to be</w:t>
      </w:r>
    </w:p>
    <w:p w:rsidR="4C39BF23" w:rsidP="1A688CEC" w:rsidRDefault="4C39BF23" w14:paraId="2CFAF123" w14:textId="24EBFF67">
      <w:pPr>
        <w:pStyle w:val="ListParagraph"/>
        <w:numPr>
          <w:ilvl w:val="0"/>
          <w:numId w:val="22"/>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Have balance between preservation and adapt. It's better to focus on our own strengths rather than deficiencies and decide what to keep where we can build on.</w:t>
      </w:r>
    </w:p>
    <w:p w:rsidR="4C39BF23" w:rsidP="1A688CEC" w:rsidRDefault="4C39BF23" w14:paraId="0B619AD0" w14:textId="3B511898">
      <w:pPr>
        <w:pStyle w:val="ListParagraph"/>
        <w:numPr>
          <w:ilvl w:val="0"/>
          <w:numId w:val="22"/>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Have the decision to change, e.g., make preparation to move on, make choice and create your own agenda.</w:t>
      </w:r>
    </w:p>
    <w:p w:rsidR="4C39BF23" w:rsidP="1A688CEC" w:rsidRDefault="4C39BF23" w14:paraId="5076F174" w14:textId="2428D027">
      <w:pPr>
        <w:pStyle w:val="ListParagraph"/>
        <w:numPr>
          <w:ilvl w:val="0"/>
          <w:numId w:val="22"/>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Making decision to act, e.g., doing experiment and getting feedback from tutors, employees, friends and families (Smale, 2009).</w:t>
      </w:r>
    </w:p>
    <w:p w:rsidR="4C39BF23" w:rsidP="1A688CEC" w:rsidRDefault="4C39BF23" w14:paraId="33170AC1" w14:textId="2CCB3714">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 xml:space="preserve">Personal Development Plan is to recognise your own strengths by planning and areas to develop. It is important to identify your own strengths, areas of development and opportunities to develop for future including threats or barrier to achieve. When planning, you need to include strengths, weakness, threats and opportunities which is called SWOT analysis. With SWOT analysis, it can help for future on where to achieve and what opportunity you can have. It reflects our own learning, performance and achievement where it can help us with our personal, education and career development. Main objective for PDP is to improve our capacity where we can understand on what and how we are learning and developing. We need to review, have plan and take on responsibilities for our own learning style and developing further (Smale, 2009). </w:t>
      </w:r>
    </w:p>
    <w:p w:rsidR="4C39BF23" w:rsidP="1A688CEC" w:rsidRDefault="4C39BF23" w14:paraId="70D93222" w14:textId="4FF8C49D">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Personal Development plan is like a journey where we plan our personal journey where we stop at certain point in our life. This is called reviewing as we go along the way to re-confirm or if there’s any change of circumstances to be done. This needs to be done a regular basis to keep on track to accomplish better in life (Smale, 2009).</w:t>
      </w:r>
    </w:p>
    <w:p w:rsidR="4C39BF23" w:rsidP="1A688CEC" w:rsidRDefault="4C39BF23" w14:paraId="48377554" w14:textId="1C874338">
      <w:pPr>
        <w:spacing w:line="360" w:lineRule="auto"/>
        <w:rPr>
          <w:rFonts w:ascii="Arial" w:hAnsi="Arial" w:eastAsia="Arial" w:cs="Arial"/>
          <w:b w:val="1"/>
          <w:bCs w:val="1"/>
          <w:noProof w:val="0"/>
          <w:sz w:val="22"/>
          <w:szCs w:val="22"/>
          <w:u w:val="single"/>
          <w:lang w:val="en-GB"/>
        </w:rPr>
      </w:pPr>
      <w:r w:rsidRPr="1A688CEC" w:rsidR="4C39BF23">
        <w:rPr>
          <w:rFonts w:ascii="Arial" w:hAnsi="Arial" w:eastAsia="Arial" w:cs="Arial"/>
          <w:b w:val="1"/>
          <w:bCs w:val="1"/>
          <w:noProof w:val="0"/>
          <w:sz w:val="22"/>
          <w:szCs w:val="22"/>
          <w:u w:val="single"/>
          <w:lang w:val="en-GB"/>
        </w:rPr>
        <w:t>Career chosen: Support Assistant</w:t>
      </w:r>
    </w:p>
    <w:p w:rsidR="4C39BF23" w:rsidP="1A688CEC" w:rsidRDefault="4C39BF23" w14:paraId="098F6E8A" w14:textId="3F3533BF">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 xml:space="preserve">Social Assistant is about giving advice, right guidance and support to help individuals with their emotions, physical and social needs (National Career Service, 2020). </w:t>
      </w:r>
    </w:p>
    <w:p w:rsidR="4C39BF23" w:rsidP="1A688CEC" w:rsidRDefault="4C39BF23" w14:paraId="4F4ABDC1" w14:textId="40022D4E">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As a Support Assistant, you will need:</w:t>
      </w:r>
    </w:p>
    <w:p w:rsidR="4C39BF23" w:rsidP="1A688CEC" w:rsidRDefault="4C39BF23" w14:paraId="39B1C308" w14:textId="5A7B87DD">
      <w:pPr>
        <w:pStyle w:val="ListParagraph"/>
        <w:numPr>
          <w:ilvl w:val="0"/>
          <w:numId w:val="23"/>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Communicate effectively with patients and members.</w:t>
      </w:r>
    </w:p>
    <w:p w:rsidR="4C39BF23" w:rsidP="1A688CEC" w:rsidRDefault="4C39BF23" w14:paraId="3348D154" w14:textId="00D27982">
      <w:pPr>
        <w:pStyle w:val="ListParagraph"/>
        <w:numPr>
          <w:ilvl w:val="0"/>
          <w:numId w:val="23"/>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Have good language of English and other language is beneficial.</w:t>
      </w:r>
    </w:p>
    <w:p w:rsidR="4C39BF23" w:rsidP="1A688CEC" w:rsidRDefault="4C39BF23" w14:paraId="6595F626" w14:textId="39CE3DC5">
      <w:pPr>
        <w:pStyle w:val="ListParagraph"/>
        <w:numPr>
          <w:ilvl w:val="0"/>
          <w:numId w:val="23"/>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Have confidentiality of patient information.</w:t>
      </w:r>
    </w:p>
    <w:p w:rsidR="4C39BF23" w:rsidP="1A688CEC" w:rsidRDefault="4C39BF23" w14:paraId="2D4CC905" w14:textId="42202FAD">
      <w:pPr>
        <w:pStyle w:val="ListParagraph"/>
        <w:numPr>
          <w:ilvl w:val="0"/>
          <w:numId w:val="23"/>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Have good use of IT skills.</w:t>
      </w:r>
    </w:p>
    <w:p w:rsidR="4C39BF23" w:rsidP="1A688CEC" w:rsidRDefault="4C39BF23" w14:paraId="66655076" w14:textId="0F5A03CC">
      <w:pPr>
        <w:pStyle w:val="ListParagraph"/>
        <w:numPr>
          <w:ilvl w:val="0"/>
          <w:numId w:val="23"/>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Good team-work and able to work well as alone.</w:t>
      </w:r>
    </w:p>
    <w:p w:rsidR="4C39BF23" w:rsidP="1A688CEC" w:rsidRDefault="4C39BF23" w14:paraId="60A33C1B" w14:textId="301791E0">
      <w:pPr>
        <w:pStyle w:val="ListParagraph"/>
        <w:numPr>
          <w:ilvl w:val="0"/>
          <w:numId w:val="23"/>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Following health and safety protocol.</w:t>
      </w:r>
    </w:p>
    <w:p w:rsidR="4C39BF23" w:rsidP="1A688CEC" w:rsidRDefault="4C39BF23" w14:paraId="434BC4BE" w14:textId="1BDAD050">
      <w:pPr>
        <w:pStyle w:val="ListParagraph"/>
        <w:numPr>
          <w:ilvl w:val="0"/>
          <w:numId w:val="23"/>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Healthcare experience</w:t>
      </w:r>
    </w:p>
    <w:p w:rsidR="4C39BF23" w:rsidP="1A688CEC" w:rsidRDefault="4C39BF23" w14:paraId="4F940AE8" w14:textId="182AF516">
      <w:pPr>
        <w:pStyle w:val="ListParagraph"/>
        <w:numPr>
          <w:ilvl w:val="0"/>
          <w:numId w:val="23"/>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Demonstrating a flexible attitude to change as a support assistant.</w:t>
      </w:r>
    </w:p>
    <w:p w:rsidR="4C39BF23" w:rsidP="1A688CEC" w:rsidRDefault="4C39BF23" w14:paraId="5FA97ADB" w14:textId="3C32D146">
      <w:pPr>
        <w:pStyle w:val="ListParagraph"/>
        <w:numPr>
          <w:ilvl w:val="0"/>
          <w:numId w:val="23"/>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Deal with complaints from patients, team members, friends and families</w:t>
      </w:r>
    </w:p>
    <w:p w:rsidR="4C39BF23" w:rsidP="1A688CEC" w:rsidRDefault="4C39BF23" w14:paraId="2FA88539" w14:textId="460DA405">
      <w:pPr>
        <w:pStyle w:val="ListParagraph"/>
        <w:numPr>
          <w:ilvl w:val="0"/>
          <w:numId w:val="23"/>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Develop own knowledge and practice (Job Advert, 2020).</w:t>
      </w:r>
    </w:p>
    <w:p w:rsidR="4C39BF23" w:rsidP="1A688CEC" w:rsidRDefault="4C39BF23" w14:paraId="15982B22" w14:textId="79799114">
      <w:pPr>
        <w:spacing w:line="360" w:lineRule="auto"/>
        <w:rPr>
          <w:rFonts w:ascii="Arial" w:hAnsi="Arial" w:eastAsia="Arial" w:cs="Arial"/>
          <w:b w:val="1"/>
          <w:bCs w:val="1"/>
          <w:noProof w:val="0"/>
          <w:sz w:val="22"/>
          <w:szCs w:val="22"/>
          <w:lang w:val="en-GB"/>
        </w:rPr>
      </w:pPr>
      <w:r w:rsidRPr="1A688CEC" w:rsidR="4C39BF23">
        <w:rPr>
          <w:rFonts w:ascii="Arial" w:hAnsi="Arial" w:eastAsia="Arial" w:cs="Arial"/>
          <w:b w:val="1"/>
          <w:bCs w:val="1"/>
          <w:noProof w:val="0"/>
          <w:sz w:val="22"/>
          <w:szCs w:val="22"/>
          <w:u w:val="single"/>
          <w:lang w:val="en-GB"/>
        </w:rPr>
        <w:t>Importance</w:t>
      </w:r>
      <w:r w:rsidRPr="1A688CEC" w:rsidR="0917E526">
        <w:rPr>
          <w:rFonts w:ascii="Arial" w:hAnsi="Arial" w:eastAsia="Arial" w:cs="Arial"/>
          <w:b w:val="1"/>
          <w:bCs w:val="1"/>
          <w:noProof w:val="0"/>
          <w:sz w:val="22"/>
          <w:szCs w:val="22"/>
          <w:u w:val="single"/>
          <w:lang w:val="en-GB"/>
        </w:rPr>
        <w:t xml:space="preserve"> Skills</w:t>
      </w:r>
      <w:r w:rsidRPr="1A688CEC" w:rsidR="4C39BF23">
        <w:rPr>
          <w:rFonts w:ascii="Arial" w:hAnsi="Arial" w:eastAsia="Arial" w:cs="Arial"/>
          <w:b w:val="1"/>
          <w:bCs w:val="1"/>
          <w:noProof w:val="0"/>
          <w:sz w:val="22"/>
          <w:szCs w:val="22"/>
          <w:lang w:val="en-GB"/>
        </w:rPr>
        <w:t xml:space="preserve"> </w:t>
      </w:r>
    </w:p>
    <w:p w:rsidR="4C39BF23" w:rsidP="1A688CEC" w:rsidRDefault="4C39BF23" w14:paraId="045A12A9" w14:textId="3952A150">
      <w:pPr>
        <w:pStyle w:val="ListParagraph"/>
        <w:numPr>
          <w:ilvl w:val="1"/>
          <w:numId w:val="24"/>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Communication</w:t>
      </w:r>
    </w:p>
    <w:p w:rsidR="4C39BF23" w:rsidP="1A688CEC" w:rsidRDefault="4C39BF23" w14:paraId="32C42190" w14:textId="43BFE4DF">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sz w:val="22"/>
          <w:szCs w:val="22"/>
          <w:lang w:val="en-GB"/>
        </w:rPr>
        <w:t xml:space="preserve">Communication skills is important in employment as employee would know who I am, how I am, show my body language and correct attitude. </w:t>
      </w:r>
      <w:r w:rsidRPr="1A688CEC" w:rsidR="4C39BF23">
        <w:rPr>
          <w:rFonts w:ascii="Arial" w:hAnsi="Arial" w:eastAsia="Arial" w:cs="Arial"/>
          <w:noProof w:val="0"/>
          <w:color w:val="000000" w:themeColor="text1" w:themeTint="FF" w:themeShade="FF"/>
          <w:sz w:val="22"/>
          <w:szCs w:val="22"/>
          <w:lang w:val="en-GB"/>
        </w:rPr>
        <w:t>The action we need to take for our communication is the trait of professional.  You will need to present yourself in the right way so employer could see how to represent yourself (Trought, 2017).</w:t>
      </w:r>
    </w:p>
    <w:p w:rsidR="4C39BF23" w:rsidP="1A688CEC" w:rsidRDefault="4C39BF23" w14:paraId="06C6CACE" w14:textId="0689A787">
      <w:pPr>
        <w:pStyle w:val="ListParagraph"/>
        <w:numPr>
          <w:ilvl w:val="1"/>
          <w:numId w:val="25"/>
        </w:numPr>
        <w:spacing w:line="360" w:lineRule="auto"/>
        <w:rPr>
          <w:rFonts w:ascii="Arial" w:hAnsi="Arial" w:eastAsia="Arial" w:cs="Arial"/>
          <w:color w:val="000000" w:themeColor="text1" w:themeTint="FF" w:themeShade="FF"/>
          <w:sz w:val="22"/>
          <w:szCs w:val="22"/>
        </w:rPr>
      </w:pPr>
      <w:r w:rsidRPr="1A688CEC" w:rsidR="4C39BF23">
        <w:rPr>
          <w:rFonts w:ascii="Arial" w:hAnsi="Arial" w:eastAsia="Arial" w:cs="Arial"/>
          <w:noProof w:val="0"/>
          <w:color w:val="000000" w:themeColor="text1" w:themeTint="FF" w:themeShade="FF"/>
          <w:sz w:val="22"/>
          <w:szCs w:val="22"/>
          <w:lang w:val="en-GB"/>
        </w:rPr>
        <w:t>Learn different language</w:t>
      </w:r>
    </w:p>
    <w:p w:rsidR="4C39BF23" w:rsidP="1A688CEC" w:rsidRDefault="4C39BF23" w14:paraId="20887F17" w14:textId="53812F59">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color w:val="000000" w:themeColor="text1" w:themeTint="FF" w:themeShade="FF"/>
          <w:sz w:val="22"/>
          <w:szCs w:val="22"/>
          <w:lang w:val="en-GB"/>
        </w:rPr>
        <w:t xml:space="preserve">Learning English and other language has an important role in employment as you need to be clear on what need to be said and learning different language can be useful where you can be an interpreter (Murugavel &amp; Clement, 2018).  </w:t>
      </w:r>
    </w:p>
    <w:p w:rsidR="4C39BF23" w:rsidP="1A688CEC" w:rsidRDefault="4C39BF23" w14:paraId="42E14DFB" w14:textId="0E8E2705">
      <w:pPr>
        <w:pStyle w:val="ListParagraph"/>
        <w:numPr>
          <w:ilvl w:val="0"/>
          <w:numId w:val="26"/>
        </w:numPr>
        <w:spacing w:line="360" w:lineRule="auto"/>
        <w:rPr>
          <w:rFonts w:ascii="Arial" w:hAnsi="Arial" w:eastAsia="Arial" w:cs="Arial"/>
          <w:color w:val="000000" w:themeColor="text1" w:themeTint="FF" w:themeShade="FF"/>
          <w:sz w:val="22"/>
          <w:szCs w:val="22"/>
        </w:rPr>
      </w:pPr>
      <w:r w:rsidRPr="1A688CEC" w:rsidR="4C39BF23">
        <w:rPr>
          <w:rFonts w:ascii="Arial" w:hAnsi="Arial" w:eastAsia="Arial" w:cs="Arial"/>
          <w:noProof w:val="0"/>
          <w:color w:val="000000" w:themeColor="text1" w:themeTint="FF" w:themeShade="FF"/>
          <w:sz w:val="22"/>
          <w:szCs w:val="22"/>
          <w:lang w:val="en-GB"/>
        </w:rPr>
        <w:t>Qualification</w:t>
      </w:r>
    </w:p>
    <w:p w:rsidR="4C39BF23" w:rsidP="1A688CEC" w:rsidRDefault="4C39BF23" w14:paraId="55A3CE71" w14:textId="2A6031AF">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color w:val="000000" w:themeColor="text1" w:themeTint="FF" w:themeShade="FF"/>
          <w:sz w:val="22"/>
          <w:szCs w:val="22"/>
          <w:lang w:val="en-GB"/>
        </w:rPr>
        <w:t xml:space="preserve">Qualification plays a vital role where NHS where employees to gain at least Level 2 in Health and Social care or equivalent qualification. There </w:t>
      </w:r>
      <w:proofErr w:type="gramStart"/>
      <w:r w:rsidRPr="1A688CEC" w:rsidR="4C39BF23">
        <w:rPr>
          <w:rFonts w:ascii="Arial" w:hAnsi="Arial" w:eastAsia="Arial" w:cs="Arial"/>
          <w:noProof w:val="0"/>
          <w:color w:val="000000" w:themeColor="text1" w:themeTint="FF" w:themeShade="FF"/>
          <w:sz w:val="22"/>
          <w:szCs w:val="22"/>
          <w:lang w:val="en-GB"/>
        </w:rPr>
        <w:t>are</w:t>
      </w:r>
      <w:proofErr w:type="gramEnd"/>
      <w:r w:rsidRPr="1A688CEC" w:rsidR="4C39BF23">
        <w:rPr>
          <w:rFonts w:ascii="Arial" w:hAnsi="Arial" w:eastAsia="Arial" w:cs="Arial"/>
          <w:noProof w:val="0"/>
          <w:color w:val="000000" w:themeColor="text1" w:themeTint="FF" w:themeShade="FF"/>
          <w:sz w:val="22"/>
          <w:szCs w:val="22"/>
          <w:lang w:val="en-GB"/>
        </w:rPr>
        <w:t xml:space="preserve"> different stage of job role where you need certain qualification to get into that field. Qualification depends on what job role you can get into for example if you have college qualification then you be starting from band 2 in NHS and if you graduate then you be starting from band 4 or do graduate jobs (Carnevale, 2000).</w:t>
      </w:r>
    </w:p>
    <w:p w:rsidR="4C39BF23" w:rsidP="1A688CEC" w:rsidRDefault="4C39BF23" w14:paraId="418F1C42" w14:textId="5CF6BE33">
      <w:pPr>
        <w:spacing w:line="360" w:lineRule="auto"/>
        <w:rPr>
          <w:rFonts w:ascii="Arial" w:hAnsi="Arial" w:eastAsia="Arial" w:cs="Arial"/>
          <w:b w:val="1"/>
          <w:bCs w:val="1"/>
          <w:noProof w:val="0"/>
          <w:sz w:val="22"/>
          <w:szCs w:val="22"/>
          <w:u w:val="single"/>
          <w:lang w:val="en-GB"/>
        </w:rPr>
      </w:pPr>
      <w:r w:rsidRPr="1A688CEC" w:rsidR="4C39BF23">
        <w:rPr>
          <w:rFonts w:ascii="Arial" w:hAnsi="Arial" w:eastAsia="Arial" w:cs="Arial"/>
          <w:b w:val="1"/>
          <w:bCs w:val="1"/>
          <w:noProof w:val="0"/>
          <w:sz w:val="22"/>
          <w:szCs w:val="22"/>
          <w:u w:val="single"/>
          <w:lang w:val="en-GB"/>
        </w:rPr>
        <w:t>Appendix</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1A688CEC" w:rsidTr="1A688CEC" w14:paraId="7277D60F">
        <w:tc>
          <w:tcPr>
            <w:tcW w:w="1803" w:type="dxa"/>
            <w:tcMar/>
          </w:tcPr>
          <w:p w:rsidR="1A688CEC" w:rsidP="1A688CEC" w:rsidRDefault="1A688CEC" w14:paraId="638127FB" w14:textId="0D34AFF4">
            <w:pPr>
              <w:spacing w:line="360" w:lineRule="auto"/>
              <w:jc w:val="center"/>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 xml:space="preserve">Objective </w:t>
            </w:r>
          </w:p>
        </w:tc>
        <w:tc>
          <w:tcPr>
            <w:tcW w:w="1803" w:type="dxa"/>
            <w:tcMar/>
          </w:tcPr>
          <w:p w:rsidR="1A688CEC" w:rsidP="1A688CEC" w:rsidRDefault="1A688CEC" w14:paraId="2BADEB27" w14:textId="34E3356E">
            <w:pPr>
              <w:spacing w:line="360" w:lineRule="auto"/>
              <w:jc w:val="center"/>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 xml:space="preserve">Time </w:t>
            </w:r>
          </w:p>
        </w:tc>
        <w:tc>
          <w:tcPr>
            <w:tcW w:w="1803" w:type="dxa"/>
            <w:tcMar/>
          </w:tcPr>
          <w:p w:rsidR="1A688CEC" w:rsidP="1A688CEC" w:rsidRDefault="1A688CEC" w14:paraId="10800C2B" w14:textId="10DBCE65">
            <w:pPr>
              <w:spacing w:line="360" w:lineRule="auto"/>
              <w:jc w:val="center"/>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 xml:space="preserve">Activities </w:t>
            </w:r>
          </w:p>
        </w:tc>
        <w:tc>
          <w:tcPr>
            <w:tcW w:w="1803" w:type="dxa"/>
            <w:tcMar/>
          </w:tcPr>
          <w:p w:rsidR="1A688CEC" w:rsidP="1A688CEC" w:rsidRDefault="1A688CEC" w14:paraId="45C8130D" w14:textId="6C5137F6">
            <w:pPr>
              <w:spacing w:line="360" w:lineRule="auto"/>
              <w:jc w:val="center"/>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 xml:space="preserve">Resources </w:t>
            </w:r>
          </w:p>
        </w:tc>
        <w:tc>
          <w:tcPr>
            <w:tcW w:w="1803" w:type="dxa"/>
            <w:tcMar/>
          </w:tcPr>
          <w:p w:rsidR="1A688CEC" w:rsidP="1A688CEC" w:rsidRDefault="1A688CEC" w14:paraId="2F831E8F" w14:textId="32C3959D">
            <w:pPr>
              <w:spacing w:line="360" w:lineRule="auto"/>
              <w:jc w:val="center"/>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 xml:space="preserve">Success Criteria </w:t>
            </w:r>
          </w:p>
        </w:tc>
      </w:tr>
      <w:tr w:rsidR="1A688CEC" w:rsidTr="1A688CEC" w14:paraId="54C14AF4">
        <w:tc>
          <w:tcPr>
            <w:tcW w:w="1803" w:type="dxa"/>
            <w:tcMar/>
          </w:tcPr>
          <w:p w:rsidR="1A688CEC" w:rsidP="1A688CEC" w:rsidRDefault="1A688CEC" w14:paraId="2634BB0D" w14:textId="1FDE7021">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Learning Bengali</w:t>
            </w:r>
          </w:p>
        </w:tc>
        <w:tc>
          <w:tcPr>
            <w:tcW w:w="1803" w:type="dxa"/>
            <w:tcMar/>
          </w:tcPr>
          <w:p w:rsidR="1A688CEC" w:rsidP="1A688CEC" w:rsidRDefault="1A688CEC" w14:paraId="6606830F" w14:textId="6FDD605E">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2 months</w:t>
            </w:r>
          </w:p>
        </w:tc>
        <w:tc>
          <w:tcPr>
            <w:tcW w:w="1803" w:type="dxa"/>
            <w:tcMar/>
          </w:tcPr>
          <w:p w:rsidR="1A688CEC" w:rsidP="1A688CEC" w:rsidRDefault="1A688CEC" w14:paraId="67626590" w14:textId="560318C1">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Practise with people, tutorials and do classes</w:t>
            </w:r>
          </w:p>
        </w:tc>
        <w:tc>
          <w:tcPr>
            <w:tcW w:w="1803" w:type="dxa"/>
            <w:tcMar/>
          </w:tcPr>
          <w:p w:rsidR="1A688CEC" w:rsidP="1A688CEC" w:rsidRDefault="1A688CEC" w14:paraId="427B71CF" w14:textId="1D114B20">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Books, internet and people</w:t>
            </w:r>
          </w:p>
        </w:tc>
        <w:tc>
          <w:tcPr>
            <w:tcW w:w="1803" w:type="dxa"/>
            <w:tcMar/>
          </w:tcPr>
          <w:p w:rsidR="1A688CEC" w:rsidP="1A688CEC" w:rsidRDefault="1A688CEC" w14:paraId="649EF891" w14:textId="2C7E9DFB">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Employment goal and personal achievement.</w:t>
            </w:r>
          </w:p>
        </w:tc>
      </w:tr>
      <w:tr w:rsidR="1A688CEC" w:rsidTr="1A688CEC" w14:paraId="4B3DE8DB">
        <w:tc>
          <w:tcPr>
            <w:tcW w:w="1803" w:type="dxa"/>
            <w:tcMar/>
          </w:tcPr>
          <w:p w:rsidR="1A688CEC" w:rsidP="1A688CEC" w:rsidRDefault="1A688CEC" w14:paraId="1935BEF3" w14:textId="5411FE7C">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Communication skills</w:t>
            </w:r>
          </w:p>
        </w:tc>
        <w:tc>
          <w:tcPr>
            <w:tcW w:w="1803" w:type="dxa"/>
            <w:tcMar/>
          </w:tcPr>
          <w:p w:rsidR="1A688CEC" w:rsidP="1A688CEC" w:rsidRDefault="1A688CEC" w14:paraId="74A99EFF" w14:textId="3ABBA529">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1week</w:t>
            </w:r>
          </w:p>
        </w:tc>
        <w:tc>
          <w:tcPr>
            <w:tcW w:w="1803" w:type="dxa"/>
            <w:tcMar/>
          </w:tcPr>
          <w:p w:rsidR="1A688CEC" w:rsidP="1A688CEC" w:rsidRDefault="1A688CEC" w14:paraId="1D8661AB" w14:textId="7E009243">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Practise with people and doing class</w:t>
            </w:r>
          </w:p>
        </w:tc>
        <w:tc>
          <w:tcPr>
            <w:tcW w:w="1803" w:type="dxa"/>
            <w:tcMar/>
          </w:tcPr>
          <w:p w:rsidR="1A688CEC" w:rsidP="1A688CEC" w:rsidRDefault="1A688CEC" w14:paraId="7ADD5B6A" w14:textId="6CF2CA92">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Books, internet and people</w:t>
            </w:r>
          </w:p>
        </w:tc>
        <w:tc>
          <w:tcPr>
            <w:tcW w:w="1803" w:type="dxa"/>
            <w:tcMar/>
          </w:tcPr>
          <w:p w:rsidR="1A688CEC" w:rsidP="1A688CEC" w:rsidRDefault="1A688CEC" w14:paraId="14A28317" w14:textId="4A837E34">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Communicating well with people and get out of my comfort zone</w:t>
            </w:r>
          </w:p>
        </w:tc>
      </w:tr>
      <w:tr w:rsidR="1A688CEC" w:rsidTr="1A688CEC" w14:paraId="6F1EB2E1">
        <w:tc>
          <w:tcPr>
            <w:tcW w:w="1803" w:type="dxa"/>
            <w:tcMar/>
          </w:tcPr>
          <w:p w:rsidR="1A688CEC" w:rsidP="1A688CEC" w:rsidRDefault="1A688CEC" w14:paraId="629DD412" w14:textId="65089BC9">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IT skills</w:t>
            </w:r>
          </w:p>
        </w:tc>
        <w:tc>
          <w:tcPr>
            <w:tcW w:w="1803" w:type="dxa"/>
            <w:tcMar/>
          </w:tcPr>
          <w:p w:rsidR="1A688CEC" w:rsidP="1A688CEC" w:rsidRDefault="1A688CEC" w14:paraId="57167F6E" w14:textId="03AA6A92">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1month</w:t>
            </w:r>
          </w:p>
        </w:tc>
        <w:tc>
          <w:tcPr>
            <w:tcW w:w="1803" w:type="dxa"/>
            <w:tcMar/>
          </w:tcPr>
          <w:p w:rsidR="1A688CEC" w:rsidP="1A688CEC" w:rsidRDefault="1A688CEC" w14:paraId="7390ACCC" w14:textId="7696F735">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 xml:space="preserve">Do course and get help from people </w:t>
            </w:r>
          </w:p>
        </w:tc>
        <w:tc>
          <w:tcPr>
            <w:tcW w:w="1803" w:type="dxa"/>
            <w:tcMar/>
          </w:tcPr>
          <w:p w:rsidR="1A688CEC" w:rsidP="1A688CEC" w:rsidRDefault="1A688CEC" w14:paraId="465FE4F0" w14:textId="1B0C5915">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Internet tutorial and classes</w:t>
            </w:r>
          </w:p>
        </w:tc>
        <w:tc>
          <w:tcPr>
            <w:tcW w:w="1803" w:type="dxa"/>
            <w:tcMar/>
          </w:tcPr>
          <w:p w:rsidR="1A688CEC" w:rsidP="1A688CEC" w:rsidRDefault="1A688CEC" w14:paraId="4F0282B3" w14:textId="48798E42">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Boost my confidence on IT skills for employee</w:t>
            </w:r>
          </w:p>
        </w:tc>
      </w:tr>
    </w:tbl>
    <w:p w:rsidR="4C39BF23" w:rsidP="1A688CEC" w:rsidRDefault="4C39BF23" w14:paraId="3FE660B5" w14:textId="5F6DB5D6">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 xml:space="preserve"> </w:t>
      </w:r>
    </w:p>
    <w:p w:rsidR="4C39BF23" w:rsidP="1A688CEC" w:rsidRDefault="4C39BF23" w14:paraId="5C93CB42" w14:textId="4BCBF126">
      <w:pPr>
        <w:spacing w:line="360" w:lineRule="auto"/>
        <w:rPr>
          <w:rFonts w:ascii="Arial" w:hAnsi="Arial" w:eastAsia="Arial" w:cs="Arial"/>
          <w:b w:val="1"/>
          <w:bCs w:val="1"/>
          <w:noProof w:val="0"/>
          <w:sz w:val="22"/>
          <w:szCs w:val="22"/>
          <w:u w:val="single"/>
          <w:lang w:val="en-GB"/>
        </w:rPr>
      </w:pPr>
      <w:r w:rsidRPr="1A688CEC" w:rsidR="4C39BF23">
        <w:rPr>
          <w:rFonts w:ascii="Arial" w:hAnsi="Arial" w:eastAsia="Arial" w:cs="Arial"/>
          <w:b w:val="1"/>
          <w:bCs w:val="1"/>
          <w:noProof w:val="0"/>
          <w:sz w:val="22"/>
          <w:szCs w:val="22"/>
          <w:u w:val="single"/>
          <w:lang w:val="en-GB"/>
        </w:rPr>
        <w:t>Swot Analysis</w:t>
      </w:r>
    </w:p>
    <w:tbl>
      <w:tblPr>
        <w:tblStyle w:val="TableGrid"/>
        <w:tblW w:w="0" w:type="auto"/>
        <w:tblLayout w:type="fixed"/>
        <w:tblLook w:val="06A0" w:firstRow="1" w:lastRow="0" w:firstColumn="1" w:lastColumn="0" w:noHBand="1" w:noVBand="1"/>
      </w:tblPr>
      <w:tblGrid>
        <w:gridCol w:w="4508"/>
        <w:gridCol w:w="4508"/>
      </w:tblGrid>
      <w:tr w:rsidR="1A688CEC" w:rsidTr="1A688CEC" w14:paraId="3C45E737">
        <w:tc>
          <w:tcPr>
            <w:tcW w:w="4508" w:type="dxa"/>
            <w:tcMar/>
          </w:tcPr>
          <w:p w:rsidR="1A688CEC" w:rsidP="1A688CEC" w:rsidRDefault="1A688CEC" w14:paraId="111A293B" w14:textId="2473B7FC">
            <w:pPr>
              <w:spacing w:line="360" w:lineRule="auto"/>
              <w:rPr>
                <w:rFonts w:ascii="Arial" w:hAnsi="Arial" w:eastAsia="Arial" w:cs="Arial"/>
                <w:sz w:val="22"/>
                <w:szCs w:val="22"/>
              </w:rPr>
            </w:pPr>
            <w:r w:rsidRPr="1A688CEC" w:rsidR="1A688CEC">
              <w:rPr>
                <w:rFonts w:ascii="Arial" w:hAnsi="Arial" w:eastAsia="Arial" w:cs="Arial"/>
                <w:sz w:val="22"/>
                <w:szCs w:val="22"/>
              </w:rPr>
              <w:t>Strengths</w:t>
            </w:r>
          </w:p>
        </w:tc>
        <w:tc>
          <w:tcPr>
            <w:tcW w:w="4508" w:type="dxa"/>
            <w:tcMar/>
          </w:tcPr>
          <w:p w:rsidR="1A688CEC" w:rsidP="1A688CEC" w:rsidRDefault="1A688CEC" w14:paraId="7138DE20" w14:textId="4E503622">
            <w:pPr>
              <w:spacing w:line="360" w:lineRule="auto"/>
              <w:rPr>
                <w:rFonts w:ascii="Arial" w:hAnsi="Arial" w:eastAsia="Arial" w:cs="Arial"/>
                <w:sz w:val="22"/>
                <w:szCs w:val="22"/>
              </w:rPr>
            </w:pPr>
            <w:r w:rsidRPr="1A688CEC" w:rsidR="1A688CEC">
              <w:rPr>
                <w:rFonts w:ascii="Arial" w:hAnsi="Arial" w:eastAsia="Arial" w:cs="Arial"/>
                <w:sz w:val="22"/>
                <w:szCs w:val="22"/>
              </w:rPr>
              <w:t>Weakness</w:t>
            </w:r>
          </w:p>
        </w:tc>
      </w:tr>
      <w:tr w:rsidR="1A688CEC" w:rsidTr="1A688CEC" w14:paraId="236B3AAA">
        <w:tc>
          <w:tcPr>
            <w:tcW w:w="4508" w:type="dxa"/>
            <w:tcMar/>
          </w:tcPr>
          <w:p w:rsidR="1A688CEC" w:rsidP="1A688CEC" w:rsidRDefault="1A688CEC" w14:paraId="3574E360" w14:textId="2BCA4AC8">
            <w:pPr>
              <w:pStyle w:val="ListParagraph"/>
              <w:numPr>
                <w:ilvl w:val="0"/>
                <w:numId w:val="27"/>
              </w:numPr>
              <w:spacing w:line="360" w:lineRule="auto"/>
              <w:rPr>
                <w:rFonts w:ascii="Arial" w:hAnsi="Arial" w:eastAsia="Arial" w:cs="Arial"/>
                <w:sz w:val="22"/>
                <w:szCs w:val="22"/>
              </w:rPr>
            </w:pPr>
            <w:r w:rsidRPr="1A688CEC" w:rsidR="1A688CEC">
              <w:rPr>
                <w:rFonts w:ascii="Arial" w:hAnsi="Arial" w:eastAsia="Arial" w:cs="Arial"/>
                <w:sz w:val="22"/>
                <w:szCs w:val="22"/>
              </w:rPr>
              <w:t>Good team player.</w:t>
            </w:r>
          </w:p>
          <w:p w:rsidR="1A688CEC" w:rsidP="1A688CEC" w:rsidRDefault="1A688CEC" w14:paraId="30620B65" w14:textId="2A0B0667">
            <w:pPr>
              <w:pStyle w:val="ListParagraph"/>
              <w:numPr>
                <w:ilvl w:val="0"/>
                <w:numId w:val="27"/>
              </w:numPr>
              <w:spacing w:line="360" w:lineRule="auto"/>
              <w:rPr>
                <w:rFonts w:ascii="Arial" w:hAnsi="Arial" w:eastAsia="Arial" w:cs="Arial"/>
                <w:sz w:val="22"/>
                <w:szCs w:val="22"/>
              </w:rPr>
            </w:pPr>
            <w:r w:rsidRPr="1A688CEC" w:rsidR="1A688CEC">
              <w:rPr>
                <w:rFonts w:ascii="Arial" w:hAnsi="Arial" w:eastAsia="Arial" w:cs="Arial"/>
                <w:sz w:val="22"/>
                <w:szCs w:val="22"/>
              </w:rPr>
              <w:t>Previous experience for 2yrs as a Health Care Assistant.</w:t>
            </w:r>
          </w:p>
          <w:p w:rsidR="1A688CEC" w:rsidP="1A688CEC" w:rsidRDefault="1A688CEC" w14:paraId="5912057F" w14:textId="5D4E4D1B">
            <w:pPr>
              <w:pStyle w:val="ListParagraph"/>
              <w:numPr>
                <w:ilvl w:val="0"/>
                <w:numId w:val="27"/>
              </w:numPr>
              <w:spacing w:line="360" w:lineRule="auto"/>
              <w:rPr>
                <w:rFonts w:ascii="Arial" w:hAnsi="Arial" w:eastAsia="Arial" w:cs="Arial"/>
                <w:sz w:val="22"/>
                <w:szCs w:val="22"/>
              </w:rPr>
            </w:pPr>
            <w:r w:rsidRPr="1A688CEC" w:rsidR="1A688CEC">
              <w:rPr>
                <w:rFonts w:ascii="Arial" w:hAnsi="Arial" w:eastAsia="Arial" w:cs="Arial"/>
                <w:sz w:val="22"/>
                <w:szCs w:val="22"/>
              </w:rPr>
              <w:t>Achieved Level 2 in Health and Social Care.</w:t>
            </w:r>
          </w:p>
          <w:p w:rsidR="1A688CEC" w:rsidP="1A688CEC" w:rsidRDefault="1A688CEC" w14:paraId="317D4673" w14:textId="4F461D0E">
            <w:pPr>
              <w:pStyle w:val="ListParagraph"/>
              <w:numPr>
                <w:ilvl w:val="0"/>
                <w:numId w:val="27"/>
              </w:numPr>
              <w:spacing w:line="360" w:lineRule="auto"/>
              <w:rPr>
                <w:rFonts w:ascii="Arial" w:hAnsi="Arial" w:eastAsia="Arial" w:cs="Arial"/>
                <w:sz w:val="22"/>
                <w:szCs w:val="22"/>
              </w:rPr>
            </w:pPr>
            <w:r w:rsidRPr="1A688CEC" w:rsidR="1A688CEC">
              <w:rPr>
                <w:rFonts w:ascii="Arial" w:hAnsi="Arial" w:eastAsia="Arial" w:cs="Arial"/>
                <w:sz w:val="22"/>
                <w:szCs w:val="22"/>
              </w:rPr>
              <w:t>Promote individual with their needs.</w:t>
            </w:r>
          </w:p>
        </w:tc>
        <w:tc>
          <w:tcPr>
            <w:tcW w:w="4508" w:type="dxa"/>
            <w:tcMar/>
          </w:tcPr>
          <w:p w:rsidR="1A688CEC" w:rsidP="1A688CEC" w:rsidRDefault="1A688CEC" w14:paraId="79C2C461" w14:textId="497E8325">
            <w:pPr>
              <w:pStyle w:val="ListParagraph"/>
              <w:numPr>
                <w:ilvl w:val="0"/>
                <w:numId w:val="27"/>
              </w:numPr>
              <w:spacing w:line="360" w:lineRule="auto"/>
              <w:rPr>
                <w:rFonts w:ascii="Arial" w:hAnsi="Arial" w:eastAsia="Arial" w:cs="Arial"/>
                <w:sz w:val="22"/>
                <w:szCs w:val="22"/>
              </w:rPr>
            </w:pPr>
            <w:r w:rsidRPr="1A688CEC" w:rsidR="1A688CEC">
              <w:rPr>
                <w:rFonts w:ascii="Arial" w:hAnsi="Arial" w:eastAsia="Arial" w:cs="Arial"/>
                <w:sz w:val="22"/>
                <w:szCs w:val="22"/>
              </w:rPr>
              <w:t>IT skills need improvement</w:t>
            </w:r>
          </w:p>
          <w:p w:rsidR="1A688CEC" w:rsidP="1A688CEC" w:rsidRDefault="1A688CEC" w14:paraId="7FAE9578" w14:textId="55846B6A">
            <w:pPr>
              <w:pStyle w:val="ListParagraph"/>
              <w:numPr>
                <w:ilvl w:val="0"/>
                <w:numId w:val="27"/>
              </w:numPr>
              <w:spacing w:line="360" w:lineRule="auto"/>
              <w:rPr>
                <w:rFonts w:ascii="Arial" w:hAnsi="Arial" w:eastAsia="Arial" w:cs="Arial"/>
                <w:sz w:val="22"/>
                <w:szCs w:val="22"/>
              </w:rPr>
            </w:pPr>
            <w:r w:rsidRPr="1A688CEC" w:rsidR="1A688CEC">
              <w:rPr>
                <w:rFonts w:ascii="Arial" w:hAnsi="Arial" w:eastAsia="Arial" w:cs="Arial"/>
                <w:sz w:val="22"/>
                <w:szCs w:val="22"/>
              </w:rPr>
              <w:t>Clinical experience</w:t>
            </w:r>
          </w:p>
          <w:p w:rsidR="1A688CEC" w:rsidP="1A688CEC" w:rsidRDefault="1A688CEC" w14:paraId="5724D179" w14:textId="2560A9E8">
            <w:pPr>
              <w:pStyle w:val="ListParagraph"/>
              <w:numPr>
                <w:ilvl w:val="0"/>
                <w:numId w:val="27"/>
              </w:numPr>
              <w:spacing w:line="360" w:lineRule="auto"/>
              <w:rPr>
                <w:rFonts w:ascii="Arial" w:hAnsi="Arial" w:eastAsia="Arial" w:cs="Arial"/>
                <w:sz w:val="22"/>
                <w:szCs w:val="22"/>
              </w:rPr>
            </w:pPr>
            <w:r w:rsidRPr="1A688CEC" w:rsidR="1A688CEC">
              <w:rPr>
                <w:rFonts w:ascii="Arial" w:hAnsi="Arial" w:eastAsia="Arial" w:cs="Arial"/>
                <w:sz w:val="22"/>
                <w:szCs w:val="22"/>
              </w:rPr>
              <w:t>Less training and experience</w:t>
            </w:r>
          </w:p>
        </w:tc>
      </w:tr>
      <w:tr w:rsidR="1A688CEC" w:rsidTr="1A688CEC" w14:paraId="56B52D93">
        <w:tc>
          <w:tcPr>
            <w:tcW w:w="4508" w:type="dxa"/>
            <w:tcMar/>
          </w:tcPr>
          <w:p w:rsidR="1A688CEC" w:rsidP="1A688CEC" w:rsidRDefault="1A688CEC" w14:paraId="39081372" w14:textId="4EDFD899">
            <w:pPr>
              <w:spacing w:line="360" w:lineRule="auto"/>
              <w:rPr>
                <w:rFonts w:ascii="Arial" w:hAnsi="Arial" w:eastAsia="Arial" w:cs="Arial"/>
                <w:sz w:val="22"/>
                <w:szCs w:val="22"/>
              </w:rPr>
            </w:pPr>
            <w:r w:rsidRPr="1A688CEC" w:rsidR="1A688CEC">
              <w:rPr>
                <w:rFonts w:ascii="Arial" w:hAnsi="Arial" w:eastAsia="Arial" w:cs="Arial"/>
                <w:sz w:val="22"/>
                <w:szCs w:val="22"/>
              </w:rPr>
              <w:t>Threats</w:t>
            </w:r>
          </w:p>
        </w:tc>
        <w:tc>
          <w:tcPr>
            <w:tcW w:w="4508" w:type="dxa"/>
            <w:tcMar/>
          </w:tcPr>
          <w:p w:rsidR="1A688CEC" w:rsidP="1A688CEC" w:rsidRDefault="1A688CEC" w14:paraId="02D8B946" w14:textId="374DB764">
            <w:pPr>
              <w:spacing w:line="360" w:lineRule="auto"/>
              <w:rPr>
                <w:rFonts w:ascii="Arial" w:hAnsi="Arial" w:eastAsia="Arial" w:cs="Arial"/>
                <w:sz w:val="22"/>
                <w:szCs w:val="22"/>
              </w:rPr>
            </w:pPr>
            <w:r w:rsidRPr="1A688CEC" w:rsidR="1A688CEC">
              <w:rPr>
                <w:rFonts w:ascii="Arial" w:hAnsi="Arial" w:eastAsia="Arial" w:cs="Arial"/>
                <w:sz w:val="22"/>
                <w:szCs w:val="22"/>
              </w:rPr>
              <w:t xml:space="preserve">Opportunities </w:t>
            </w:r>
          </w:p>
        </w:tc>
      </w:tr>
      <w:tr w:rsidR="1A688CEC" w:rsidTr="1A688CEC" w14:paraId="355BF081">
        <w:tc>
          <w:tcPr>
            <w:tcW w:w="4508" w:type="dxa"/>
            <w:tcMar/>
          </w:tcPr>
          <w:p w:rsidR="1A688CEC" w:rsidP="1A688CEC" w:rsidRDefault="1A688CEC" w14:paraId="15A42E4E" w14:textId="5F9D4824">
            <w:pPr>
              <w:pStyle w:val="ListParagraph"/>
              <w:numPr>
                <w:ilvl w:val="0"/>
                <w:numId w:val="28"/>
              </w:numPr>
              <w:spacing w:line="360" w:lineRule="auto"/>
              <w:rPr>
                <w:rFonts w:ascii="Arial" w:hAnsi="Arial" w:eastAsia="Arial" w:cs="Arial"/>
                <w:sz w:val="22"/>
                <w:szCs w:val="22"/>
              </w:rPr>
            </w:pPr>
            <w:r w:rsidRPr="1A688CEC" w:rsidR="1A688CEC">
              <w:rPr>
                <w:rFonts w:ascii="Arial" w:hAnsi="Arial" w:eastAsia="Arial" w:cs="Arial"/>
                <w:sz w:val="22"/>
                <w:szCs w:val="22"/>
              </w:rPr>
              <w:t>Location</w:t>
            </w:r>
          </w:p>
          <w:p w:rsidR="1A688CEC" w:rsidP="1A688CEC" w:rsidRDefault="1A688CEC" w14:paraId="2C0D586C" w14:textId="35D1E3FB">
            <w:pPr>
              <w:pStyle w:val="ListParagraph"/>
              <w:numPr>
                <w:ilvl w:val="0"/>
                <w:numId w:val="28"/>
              </w:numPr>
              <w:spacing w:line="360" w:lineRule="auto"/>
              <w:rPr>
                <w:rFonts w:ascii="Arial" w:hAnsi="Arial" w:eastAsia="Arial" w:cs="Arial"/>
                <w:sz w:val="22"/>
                <w:szCs w:val="22"/>
              </w:rPr>
            </w:pPr>
            <w:r w:rsidRPr="1A688CEC" w:rsidR="1A688CEC">
              <w:rPr>
                <w:rFonts w:ascii="Arial" w:hAnsi="Arial" w:eastAsia="Arial" w:cs="Arial"/>
                <w:sz w:val="22"/>
                <w:szCs w:val="22"/>
              </w:rPr>
              <w:t>Theatre experience</w:t>
            </w:r>
          </w:p>
        </w:tc>
        <w:tc>
          <w:tcPr>
            <w:tcW w:w="4508" w:type="dxa"/>
            <w:tcMar/>
          </w:tcPr>
          <w:p w:rsidR="1A688CEC" w:rsidP="1A688CEC" w:rsidRDefault="1A688CEC" w14:paraId="58CB2B20" w14:textId="189B3A4E">
            <w:pPr>
              <w:pStyle w:val="ListParagraph"/>
              <w:numPr>
                <w:ilvl w:val="0"/>
                <w:numId w:val="28"/>
              </w:numPr>
              <w:spacing w:line="360" w:lineRule="auto"/>
              <w:rPr>
                <w:rFonts w:ascii="Arial" w:hAnsi="Arial" w:eastAsia="Arial" w:cs="Arial"/>
                <w:sz w:val="22"/>
                <w:szCs w:val="22"/>
              </w:rPr>
            </w:pPr>
            <w:r w:rsidRPr="1A688CEC" w:rsidR="1A688CEC">
              <w:rPr>
                <w:rFonts w:ascii="Arial" w:hAnsi="Arial" w:eastAsia="Arial" w:cs="Arial"/>
                <w:sz w:val="22"/>
                <w:szCs w:val="22"/>
              </w:rPr>
              <w:t>Promotions</w:t>
            </w:r>
          </w:p>
          <w:p w:rsidR="1A688CEC" w:rsidP="1A688CEC" w:rsidRDefault="1A688CEC" w14:paraId="0F6D8D71" w14:textId="30CB647A">
            <w:pPr>
              <w:pStyle w:val="ListParagraph"/>
              <w:numPr>
                <w:ilvl w:val="0"/>
                <w:numId w:val="28"/>
              </w:numPr>
              <w:spacing w:line="360" w:lineRule="auto"/>
              <w:rPr>
                <w:rFonts w:ascii="Arial" w:hAnsi="Arial" w:eastAsia="Arial" w:cs="Arial"/>
                <w:sz w:val="22"/>
                <w:szCs w:val="22"/>
              </w:rPr>
            </w:pPr>
            <w:r w:rsidRPr="1A688CEC" w:rsidR="1A688CEC">
              <w:rPr>
                <w:rFonts w:ascii="Arial" w:hAnsi="Arial" w:eastAsia="Arial" w:cs="Arial"/>
                <w:sz w:val="22"/>
                <w:szCs w:val="22"/>
              </w:rPr>
              <w:t>New experience</w:t>
            </w:r>
          </w:p>
          <w:p w:rsidR="1A688CEC" w:rsidP="1A688CEC" w:rsidRDefault="1A688CEC" w14:paraId="506D1EC0" w14:textId="75FE97C0">
            <w:pPr>
              <w:pStyle w:val="ListParagraph"/>
              <w:numPr>
                <w:ilvl w:val="0"/>
                <w:numId w:val="28"/>
              </w:numPr>
              <w:spacing w:line="360" w:lineRule="auto"/>
              <w:rPr>
                <w:rFonts w:ascii="Arial" w:hAnsi="Arial" w:eastAsia="Arial" w:cs="Arial"/>
                <w:sz w:val="22"/>
                <w:szCs w:val="22"/>
              </w:rPr>
            </w:pPr>
            <w:r w:rsidRPr="1A688CEC" w:rsidR="1A688CEC">
              <w:rPr>
                <w:rFonts w:ascii="Arial" w:hAnsi="Arial" w:eastAsia="Arial" w:cs="Arial"/>
                <w:sz w:val="22"/>
                <w:szCs w:val="22"/>
              </w:rPr>
              <w:t xml:space="preserve">Qualification </w:t>
            </w:r>
          </w:p>
        </w:tc>
      </w:tr>
    </w:tbl>
    <w:p w:rsidR="4C39BF23" w:rsidP="1A688CEC" w:rsidRDefault="4C39BF23" w14:paraId="5F8BE4C9" w14:textId="1E207986">
      <w:pPr>
        <w:spacing w:line="360" w:lineRule="auto"/>
        <w:rPr>
          <w:rFonts w:ascii="Arial" w:hAnsi="Arial" w:eastAsia="Arial" w:cs="Arial"/>
          <w:b w:val="1"/>
          <w:bCs w:val="1"/>
          <w:strike w:val="0"/>
          <w:dstrike w:val="0"/>
          <w:noProof w:val="0"/>
          <w:sz w:val="22"/>
          <w:szCs w:val="22"/>
          <w:u w:val="none"/>
          <w:lang w:val="en-GB"/>
        </w:rPr>
      </w:pPr>
      <w:r w:rsidRPr="1A688CEC" w:rsidR="4C39BF23">
        <w:rPr>
          <w:rFonts w:ascii="Arial" w:hAnsi="Arial" w:eastAsia="Arial" w:cs="Arial"/>
          <w:b w:val="1"/>
          <w:bCs w:val="1"/>
          <w:strike w:val="0"/>
          <w:dstrike w:val="0"/>
          <w:noProof w:val="0"/>
          <w:sz w:val="22"/>
          <w:szCs w:val="22"/>
          <w:u w:val="none"/>
          <w:lang w:val="en-GB"/>
        </w:rPr>
        <w:t xml:space="preserve"> </w:t>
      </w:r>
    </w:p>
    <w:p w:rsidR="4C39BF23" w:rsidP="1A688CEC" w:rsidRDefault="4C39BF23" w14:paraId="38EAC1FB" w14:textId="0368F7EA">
      <w:pPr>
        <w:spacing w:line="360" w:lineRule="auto"/>
        <w:rPr>
          <w:rFonts w:ascii="Arial" w:hAnsi="Arial" w:eastAsia="Arial" w:cs="Arial"/>
          <w:b w:val="1"/>
          <w:bCs w:val="1"/>
          <w:noProof w:val="0"/>
          <w:sz w:val="22"/>
          <w:szCs w:val="22"/>
          <w:u w:val="single"/>
          <w:lang w:val="en-GB"/>
        </w:rPr>
      </w:pPr>
      <w:r w:rsidRPr="1A688CEC" w:rsidR="4C39BF23">
        <w:rPr>
          <w:rFonts w:ascii="Arial" w:hAnsi="Arial" w:eastAsia="Arial" w:cs="Arial"/>
          <w:b w:val="1"/>
          <w:bCs w:val="1"/>
          <w:noProof w:val="0"/>
          <w:sz w:val="22"/>
          <w:szCs w:val="22"/>
          <w:u w:val="single"/>
          <w:lang w:val="en-GB"/>
        </w:rPr>
        <w:t>Learning and Development Plan</w:t>
      </w:r>
    </w:p>
    <w:p w:rsidR="4C39BF23" w:rsidP="1A688CEC" w:rsidRDefault="4C39BF23" w14:paraId="564FB244" w14:textId="53F98E2A">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 xml:space="preserve">As Assistant Manager, my responsibility is to learn and develop training method of new employees who are due to start at organisation. There are three theories, which are Kolb’s Theory, Honey &amp; Mumford Theory and Neil Fleming Theory. I will briefly explain each theory and explain the chosen theory in the end on why I chose that theory. </w:t>
      </w:r>
    </w:p>
    <w:p w:rsidR="4C39BF23" w:rsidP="1A688CEC" w:rsidRDefault="4C39BF23" w14:paraId="0593C695" w14:textId="1EDDB360">
      <w:pPr>
        <w:pStyle w:val="ListParagraph"/>
        <w:numPr>
          <w:ilvl w:val="0"/>
          <w:numId w:val="29"/>
        </w:numPr>
        <w:spacing w:line="360" w:lineRule="auto"/>
        <w:rPr>
          <w:rFonts w:ascii="Arial" w:hAnsi="Arial" w:eastAsia="Arial" w:cs="Arial"/>
          <w:b w:val="1"/>
          <w:bCs w:val="1"/>
          <w:sz w:val="22"/>
          <w:szCs w:val="22"/>
        </w:rPr>
      </w:pPr>
      <w:r w:rsidRPr="1A688CEC" w:rsidR="4C39BF23">
        <w:rPr>
          <w:rFonts w:ascii="Arial" w:hAnsi="Arial" w:eastAsia="Arial" w:cs="Arial"/>
          <w:b w:val="1"/>
          <w:bCs w:val="1"/>
          <w:noProof w:val="0"/>
          <w:sz w:val="22"/>
          <w:szCs w:val="22"/>
          <w:u w:val="single"/>
          <w:lang w:val="en-GB"/>
        </w:rPr>
        <w:t>Kolb’s Theory</w:t>
      </w:r>
    </w:p>
    <w:p w:rsidR="4C39BF23" w:rsidP="1A688CEC" w:rsidRDefault="4C39BF23" w14:paraId="24E756B7" w14:textId="7EE3B235">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According to (Vince, 1998), Kolb’s Theory is one of well know theory in management education and it’s one of the key theorical model where people can express their nature of experimental learning. Kolb (1984) had maintained, this is, ‘Learning is the process whereby knowledge is created through the transformation of experience’. Kolb have offered six propositions which a character can transform their experience, and these are underpinning theoretical basis of the cycle. These are:</w:t>
      </w:r>
    </w:p>
    <w:p w:rsidR="4C39BF23" w:rsidP="1A688CEC" w:rsidRDefault="4C39BF23" w14:paraId="6931A610" w14:textId="48C9FDCC">
      <w:pPr>
        <w:pStyle w:val="ListParagraph"/>
        <w:numPr>
          <w:ilvl w:val="0"/>
          <w:numId w:val="30"/>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Learning is one of the best conceived as process, not terms of outcome. Where ideas have continually formed and reformed through their experience, this stimulates the inquiry and skills for knowledge.</w:t>
      </w:r>
    </w:p>
    <w:p w:rsidR="4C39BF23" w:rsidP="1A688CEC" w:rsidRDefault="4C39BF23" w14:paraId="08A87F54" w14:textId="62DFE078">
      <w:pPr>
        <w:pStyle w:val="ListParagraph"/>
        <w:numPr>
          <w:ilvl w:val="0"/>
          <w:numId w:val="30"/>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 xml:space="preserve">Learning is continuous process in experience. Education experience can bring out learner’s beliefs and theories where they be examining and testing them and exploring their experience, refine ideas into learner's belief system, as the learning can process can be facilitated. </w:t>
      </w:r>
    </w:p>
    <w:p w:rsidR="4C39BF23" w:rsidP="1A688CEC" w:rsidRDefault="4C39BF23" w14:paraId="1B11C7FB" w14:textId="0F050E16">
      <w:pPr>
        <w:pStyle w:val="ListParagraph"/>
        <w:numPr>
          <w:ilvl w:val="0"/>
          <w:numId w:val="30"/>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Learning process requires resolutions of conflicts between dialectically which can oppose models to adapt in the world. This process of learning has one moving from various degrees from learner to observer.</w:t>
      </w:r>
    </w:p>
    <w:p w:rsidR="4C39BF23" w:rsidP="1A688CEC" w:rsidRDefault="4C39BF23" w14:paraId="3CC2FAAD" w14:textId="6A191B74">
      <w:pPr>
        <w:pStyle w:val="ListParagraph"/>
        <w:numPr>
          <w:ilvl w:val="0"/>
          <w:numId w:val="30"/>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Learning can be holistic process of adapting the world. Which involves thinking, feelings, perceiving and how to behave.</w:t>
      </w:r>
    </w:p>
    <w:p w:rsidR="4C39BF23" w:rsidP="1A688CEC" w:rsidRDefault="4C39BF23" w14:paraId="64B67A35" w14:textId="36971628">
      <w:pPr>
        <w:pStyle w:val="ListParagraph"/>
        <w:numPr>
          <w:ilvl w:val="0"/>
          <w:numId w:val="30"/>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Learning needs to be transaction between learner and environment. It has suggested that dual meaning of experience, internal experience or environmental experience.</w:t>
      </w:r>
    </w:p>
    <w:p w:rsidR="4C39BF23" w:rsidP="1A688CEC" w:rsidRDefault="4C39BF23" w14:paraId="31D30826" w14:textId="1F24133D">
      <w:pPr>
        <w:pStyle w:val="ListParagraph"/>
        <w:numPr>
          <w:ilvl w:val="0"/>
          <w:numId w:val="30"/>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Learning is a process of creating knowledge. This can be achieved through experience and objective in human cultural experience.</w:t>
      </w:r>
    </w:p>
    <w:p w:rsidR="4C39BF23" w:rsidP="1A688CEC" w:rsidRDefault="4C39BF23" w14:paraId="24FB50BF" w14:textId="5291C570">
      <w:pPr>
        <w:pStyle w:val="Normal"/>
        <w:spacing w:line="360" w:lineRule="auto"/>
        <w:rPr>
          <w:rFonts w:ascii="Arial" w:hAnsi="Arial" w:eastAsia="Arial" w:cs="Arial"/>
          <w:sz w:val="22"/>
          <w:szCs w:val="22"/>
        </w:rPr>
      </w:pPr>
      <w:r w:rsidR="4C39BF23">
        <w:drawing>
          <wp:inline wp14:editId="0BDEC9DE" wp14:anchorId="1497D6E0">
            <wp:extent cx="4572000" cy="4572000"/>
            <wp:effectExtent l="0" t="0" r="0" b="0"/>
            <wp:docPr id="463079929" name="" title=""/>
            <wp:cNvGraphicFramePr>
              <a:graphicFrameLocks noChangeAspect="1"/>
            </wp:cNvGraphicFramePr>
            <a:graphic>
              <a:graphicData uri="http://schemas.openxmlformats.org/drawingml/2006/picture">
                <pic:pic>
                  <pic:nvPicPr>
                    <pic:cNvPr id="0" name=""/>
                    <pic:cNvPicPr/>
                  </pic:nvPicPr>
                  <pic:blipFill>
                    <a:blip r:embed="Rc103c33258b047c2">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4C39BF23" w:rsidP="1A688CEC" w:rsidRDefault="4C39BF23" w14:paraId="25570C77" w14:textId="4C3656DF">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(Diagram 1, Kolb’s Cycle) (Bing.com, 2020)</w:t>
      </w:r>
    </w:p>
    <w:p w:rsidR="4C39BF23" w:rsidP="1A688CEC" w:rsidRDefault="4C39BF23" w14:paraId="414DA62A" w14:textId="3B72DA3A">
      <w:pPr>
        <w:pStyle w:val="ListParagraph"/>
        <w:numPr>
          <w:ilvl w:val="0"/>
          <w:numId w:val="29"/>
        </w:numPr>
        <w:spacing w:line="360" w:lineRule="auto"/>
        <w:rPr>
          <w:rFonts w:ascii="Arial" w:hAnsi="Arial" w:eastAsia="Arial" w:cs="Arial"/>
          <w:b w:val="1"/>
          <w:bCs w:val="1"/>
          <w:sz w:val="22"/>
          <w:szCs w:val="22"/>
        </w:rPr>
      </w:pPr>
      <w:r w:rsidRPr="1A688CEC" w:rsidR="4C39BF23">
        <w:rPr>
          <w:rFonts w:ascii="Arial" w:hAnsi="Arial" w:eastAsia="Arial" w:cs="Arial"/>
          <w:b w:val="1"/>
          <w:bCs w:val="1"/>
          <w:noProof w:val="0"/>
          <w:sz w:val="22"/>
          <w:szCs w:val="22"/>
          <w:u w:val="single"/>
          <w:lang w:val="en-GB"/>
        </w:rPr>
        <w:t>Honey &amp; Mumford Theory</w:t>
      </w:r>
    </w:p>
    <w:p w:rsidR="4C39BF23" w:rsidP="1A688CEC" w:rsidRDefault="4C39BF23" w14:paraId="49B525EE" w14:textId="541C2D72">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Honey &amp; Mumford Theory have developed by Peter Honey and Alan Mumford, this theory has been based on Kolb’s Theory. They have identified four district learning styles which are Activist, Theorist, Pragmatist and Reflector. These are approaches for individual to learn naturally and they have recommended to maximise own personal learning, where they ought to:</w:t>
      </w:r>
    </w:p>
    <w:p w:rsidR="4C39BF23" w:rsidP="1A688CEC" w:rsidRDefault="4C39BF23" w14:paraId="4F53E0AD" w14:textId="533814FE">
      <w:pPr>
        <w:pStyle w:val="ListParagraph"/>
        <w:numPr>
          <w:ilvl w:val="0"/>
          <w:numId w:val="29"/>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Understand own learning style</w:t>
      </w:r>
    </w:p>
    <w:p w:rsidR="4C39BF23" w:rsidP="1A688CEC" w:rsidRDefault="4C39BF23" w14:paraId="53754DB6" w14:textId="7CCAE56B">
      <w:pPr>
        <w:pStyle w:val="ListParagraph"/>
        <w:numPr>
          <w:ilvl w:val="0"/>
          <w:numId w:val="29"/>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Seek opportunities by using this style to learn</w:t>
      </w:r>
    </w:p>
    <w:p w:rsidR="4C39BF23" w:rsidP="1A688CEC" w:rsidRDefault="4C39BF23" w14:paraId="3AC99908" w14:textId="79E27D21">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Individual need to understand their own learning style with the help with Honey &amp; Mumford style and they can have better position with three useful things. These are:</w:t>
      </w:r>
    </w:p>
    <w:p w:rsidR="4C39BF23" w:rsidP="1A688CEC" w:rsidRDefault="4C39BF23" w14:paraId="3184245C" w14:textId="77F9CA43">
      <w:pPr>
        <w:pStyle w:val="ListParagraph"/>
        <w:numPr>
          <w:ilvl w:val="0"/>
          <w:numId w:val="31"/>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Individual should become smarter by getting better between learning opportunities and the way individual will learn best.</w:t>
      </w:r>
    </w:p>
    <w:p w:rsidR="4C39BF23" w:rsidP="1A688CEC" w:rsidRDefault="4C39BF23" w14:paraId="1A464804" w14:textId="75892DA1">
      <w:pPr>
        <w:pStyle w:val="ListParagraph"/>
        <w:numPr>
          <w:ilvl w:val="0"/>
          <w:numId w:val="31"/>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Expand individuals experience which can be beneficial for both yourself and employee.</w:t>
      </w:r>
    </w:p>
    <w:p w:rsidR="4C39BF23" w:rsidP="1A688CEC" w:rsidRDefault="4C39BF23" w14:paraId="6AC8D05D" w14:textId="239F2E25">
      <w:pPr>
        <w:pStyle w:val="ListParagraph"/>
        <w:numPr>
          <w:ilvl w:val="0"/>
          <w:numId w:val="31"/>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Individual should improve their learning skills and process where it can increase awareness of how you learn, be open with their self-awareness and have an improvement (University of Leicester, 2020).</w:t>
      </w:r>
    </w:p>
    <w:p w:rsidR="4C39BF23" w:rsidP="1A688CEC" w:rsidRDefault="4C39BF23" w14:paraId="2C033884" w14:textId="2DBF0A3C">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 xml:space="preserve">With Honey and Mumford Theory, most people generally </w:t>
      </w:r>
      <w:proofErr w:type="gramStart"/>
      <w:r w:rsidRPr="1A688CEC" w:rsidR="4C39BF23">
        <w:rPr>
          <w:rFonts w:ascii="Arial" w:hAnsi="Arial" w:eastAsia="Arial" w:cs="Arial"/>
          <w:noProof w:val="0"/>
          <w:sz w:val="22"/>
          <w:szCs w:val="22"/>
          <w:lang w:val="en-GB"/>
        </w:rPr>
        <w:t>sticks</w:t>
      </w:r>
      <w:proofErr w:type="gramEnd"/>
      <w:r w:rsidRPr="1A688CEC" w:rsidR="4C39BF23">
        <w:rPr>
          <w:rFonts w:ascii="Arial" w:hAnsi="Arial" w:eastAsia="Arial" w:cs="Arial"/>
          <w:noProof w:val="0"/>
          <w:sz w:val="22"/>
          <w:szCs w:val="22"/>
          <w:lang w:val="en-GB"/>
        </w:rPr>
        <w:t xml:space="preserve"> to one style or they can vary with two depending on the scenario which given. Each of the learning styles come into different educational activities which can be appropriate to individual learners. Individual need to understand their own learning style – based on the attributes on each </w:t>
      </w:r>
      <w:proofErr w:type="gramStart"/>
      <w:r w:rsidRPr="1A688CEC" w:rsidR="4C39BF23">
        <w:rPr>
          <w:rFonts w:ascii="Arial" w:hAnsi="Arial" w:eastAsia="Arial" w:cs="Arial"/>
          <w:noProof w:val="0"/>
          <w:sz w:val="22"/>
          <w:szCs w:val="22"/>
          <w:lang w:val="en-GB"/>
        </w:rPr>
        <w:t>individual, or</w:t>
      </w:r>
      <w:proofErr w:type="gramEnd"/>
      <w:r w:rsidRPr="1A688CEC" w:rsidR="4C39BF23">
        <w:rPr>
          <w:rFonts w:ascii="Arial" w:hAnsi="Arial" w:eastAsia="Arial" w:cs="Arial"/>
          <w:noProof w:val="0"/>
          <w:sz w:val="22"/>
          <w:szCs w:val="22"/>
          <w:lang w:val="en-GB"/>
        </w:rPr>
        <w:t xml:space="preserve"> set of </w:t>
      </w:r>
      <w:proofErr w:type="gramStart"/>
      <w:r w:rsidRPr="1A688CEC" w:rsidR="4C39BF23">
        <w:rPr>
          <w:rFonts w:ascii="Arial" w:hAnsi="Arial" w:eastAsia="Arial" w:cs="Arial"/>
          <w:noProof w:val="0"/>
          <w:sz w:val="22"/>
          <w:szCs w:val="22"/>
          <w:lang w:val="en-GB"/>
        </w:rPr>
        <w:t>questionnaire</w:t>
      </w:r>
      <w:proofErr w:type="gramEnd"/>
      <w:r w:rsidRPr="1A688CEC" w:rsidR="4C39BF23">
        <w:rPr>
          <w:rFonts w:ascii="Arial" w:hAnsi="Arial" w:eastAsia="Arial" w:cs="Arial"/>
          <w:noProof w:val="0"/>
          <w:sz w:val="22"/>
          <w:szCs w:val="22"/>
          <w:lang w:val="en-GB"/>
        </w:rPr>
        <w:t xml:space="preserve"> which has been designed by Honey and Mumford. This way, individual can identify their specific style and therefore chose activities which can be beneficial for their learning (Business Balls, 2020). </w:t>
      </w:r>
    </w:p>
    <w:p w:rsidR="4C39BF23" w:rsidP="1A688CEC" w:rsidRDefault="4C39BF23" w14:paraId="451C190E" w14:textId="16D8ABC5">
      <w:pPr>
        <w:pStyle w:val="Normal"/>
        <w:spacing w:line="360" w:lineRule="auto"/>
        <w:rPr>
          <w:rFonts w:ascii="Arial" w:hAnsi="Arial" w:eastAsia="Arial" w:cs="Arial"/>
          <w:sz w:val="22"/>
          <w:szCs w:val="22"/>
        </w:rPr>
      </w:pPr>
      <w:r w:rsidR="4C39BF23">
        <w:drawing>
          <wp:inline wp14:editId="367C4E13" wp14:anchorId="4151C9EC">
            <wp:extent cx="3333750" cy="3324225"/>
            <wp:effectExtent l="0" t="0" r="0" b="0"/>
            <wp:docPr id="1978966200" name="" title=""/>
            <wp:cNvGraphicFramePr>
              <a:graphicFrameLocks noChangeAspect="1"/>
            </wp:cNvGraphicFramePr>
            <a:graphic>
              <a:graphicData uri="http://schemas.openxmlformats.org/drawingml/2006/picture">
                <pic:pic>
                  <pic:nvPicPr>
                    <pic:cNvPr id="0" name=""/>
                    <pic:cNvPicPr/>
                  </pic:nvPicPr>
                  <pic:blipFill>
                    <a:blip r:embed="R915ca4206e9648c5">
                      <a:extLst>
                        <a:ext xmlns:a="http://schemas.openxmlformats.org/drawingml/2006/main" uri="{28A0092B-C50C-407E-A947-70E740481C1C}">
                          <a14:useLocalDpi val="0"/>
                        </a:ext>
                      </a:extLst>
                    </a:blip>
                    <a:stretch>
                      <a:fillRect/>
                    </a:stretch>
                  </pic:blipFill>
                  <pic:spPr>
                    <a:xfrm>
                      <a:off x="0" y="0"/>
                      <a:ext cx="3333750" cy="3324225"/>
                    </a:xfrm>
                    <a:prstGeom prst="rect">
                      <a:avLst/>
                    </a:prstGeom>
                  </pic:spPr>
                </pic:pic>
              </a:graphicData>
            </a:graphic>
          </wp:inline>
        </w:drawing>
      </w:r>
    </w:p>
    <w:p w:rsidR="4C39BF23" w:rsidP="1A688CEC" w:rsidRDefault="4C39BF23" w14:paraId="3EEA3E4E" w14:textId="5E0051CE">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(Diagram 2, Honey &amp; Mumford Theory) (Bing.com, 2020)</w:t>
      </w:r>
    </w:p>
    <w:p w:rsidR="4C39BF23" w:rsidP="1A688CEC" w:rsidRDefault="4C39BF23" w14:paraId="3ED75930" w14:textId="333F0CCE">
      <w:pPr>
        <w:pStyle w:val="ListParagraph"/>
        <w:numPr>
          <w:ilvl w:val="0"/>
          <w:numId w:val="29"/>
        </w:numPr>
        <w:spacing w:line="360" w:lineRule="auto"/>
        <w:rPr>
          <w:rFonts w:ascii="Arial" w:hAnsi="Arial" w:eastAsia="Arial" w:cs="Arial"/>
          <w:b w:val="1"/>
          <w:bCs w:val="1"/>
          <w:sz w:val="22"/>
          <w:szCs w:val="22"/>
        </w:rPr>
      </w:pPr>
      <w:r w:rsidRPr="1A688CEC" w:rsidR="4C39BF23">
        <w:rPr>
          <w:rFonts w:ascii="Arial" w:hAnsi="Arial" w:eastAsia="Arial" w:cs="Arial"/>
          <w:b w:val="1"/>
          <w:bCs w:val="1"/>
          <w:noProof w:val="0"/>
          <w:sz w:val="22"/>
          <w:szCs w:val="22"/>
          <w:u w:val="single"/>
          <w:lang w:val="en-GB"/>
        </w:rPr>
        <w:t>Neil Fleming Theory</w:t>
      </w:r>
    </w:p>
    <w:p w:rsidR="4C39BF23" w:rsidP="1A688CEC" w:rsidRDefault="4C39BF23" w14:paraId="36B3BDC9" w14:textId="36599F74">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Neil Fleming Theory is one the most common theory has been used as a learning style. Sometime Neil Fleming have been called as VARK which stands for Visual, Auditory, Reading/Writing and Kinaesthetic. Some people prefer this theory which can be blend all three senses together. This learning style can help individuals through methods and activities which can help them with their strengths, learning style and preference. There are many ways of categorising this learning style, but Neil Fleming Theory (VARK) is one of popular learning style. Neil Fleming have introduced that individual can learn more about their learning preferences (</w:t>
      </w:r>
      <w:proofErr w:type="spellStart"/>
      <w:r w:rsidRPr="1A688CEC" w:rsidR="4C39BF23">
        <w:rPr>
          <w:rFonts w:ascii="Arial" w:hAnsi="Arial" w:eastAsia="Arial" w:cs="Arial"/>
          <w:noProof w:val="0"/>
          <w:sz w:val="22"/>
          <w:szCs w:val="22"/>
          <w:lang w:val="en-GB"/>
        </w:rPr>
        <w:t>Sreenidh</w:t>
      </w:r>
      <w:proofErr w:type="spellEnd"/>
      <w:r w:rsidRPr="1A688CEC" w:rsidR="4C39BF23">
        <w:rPr>
          <w:rFonts w:ascii="Arial" w:hAnsi="Arial" w:eastAsia="Arial" w:cs="Arial"/>
          <w:noProof w:val="0"/>
          <w:sz w:val="22"/>
          <w:szCs w:val="22"/>
          <w:lang w:val="en-GB"/>
        </w:rPr>
        <w:t xml:space="preserve"> and Helena, 2017).</w:t>
      </w:r>
    </w:p>
    <w:p w:rsidR="4C39BF23" w:rsidP="1A688CEC" w:rsidRDefault="4C39BF23" w14:paraId="31817C64" w14:textId="451044E5">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Based on VARK model, individuals have identified they have preference, for example:</w:t>
      </w:r>
    </w:p>
    <w:p w:rsidR="4C39BF23" w:rsidP="1A688CEC" w:rsidRDefault="4C39BF23" w14:paraId="1478394C" w14:textId="60BD28A7">
      <w:pPr>
        <w:pStyle w:val="ListParagraph"/>
        <w:numPr>
          <w:ilvl w:val="0"/>
          <w:numId w:val="32"/>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Visual Learning has pictures, diagram, movies</w:t>
      </w:r>
    </w:p>
    <w:p w:rsidR="4C39BF23" w:rsidP="1A688CEC" w:rsidRDefault="4C39BF23" w14:paraId="5C88C8BB" w14:textId="6CA5682E">
      <w:pPr>
        <w:pStyle w:val="ListParagraph"/>
        <w:numPr>
          <w:ilvl w:val="0"/>
          <w:numId w:val="32"/>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Auditory Learning has discussion, music, lectures</w:t>
      </w:r>
    </w:p>
    <w:p w:rsidR="4C39BF23" w:rsidP="1A688CEC" w:rsidRDefault="4C39BF23" w14:paraId="3B0A37F8" w14:textId="44EB9F70">
      <w:pPr>
        <w:pStyle w:val="ListParagraph"/>
        <w:numPr>
          <w:ilvl w:val="0"/>
          <w:numId w:val="32"/>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Reading and Writing has reading texts/books, note taking, list making</w:t>
      </w:r>
    </w:p>
    <w:p w:rsidR="4C39BF23" w:rsidP="1A688CEC" w:rsidRDefault="4C39BF23" w14:paraId="6EE32F45" w14:textId="030BFE61">
      <w:pPr>
        <w:pStyle w:val="ListParagraph"/>
        <w:numPr>
          <w:ilvl w:val="0"/>
          <w:numId w:val="32"/>
        </w:numPr>
        <w:spacing w:line="360" w:lineRule="auto"/>
        <w:rPr>
          <w:rFonts w:ascii="Arial" w:hAnsi="Arial" w:eastAsia="Arial" w:cs="Arial"/>
          <w:sz w:val="22"/>
          <w:szCs w:val="22"/>
        </w:rPr>
      </w:pPr>
      <w:r w:rsidRPr="1A688CEC" w:rsidR="4C39BF23">
        <w:rPr>
          <w:rFonts w:ascii="Arial" w:hAnsi="Arial" w:eastAsia="Arial" w:cs="Arial"/>
          <w:noProof w:val="0"/>
          <w:sz w:val="22"/>
          <w:szCs w:val="22"/>
          <w:lang w:val="en-GB"/>
        </w:rPr>
        <w:t>Kinaesthetic Learning has movement, different experiment and activities (Cherry, 2017).</w:t>
      </w:r>
    </w:p>
    <w:p w:rsidR="4C39BF23" w:rsidP="1A688CEC" w:rsidRDefault="4C39BF23" w14:paraId="09B6D60B" w14:textId="284CA73C">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Individual can find that understanding their own learning style preference can be useful. Whichever learning style that suits best, using that style strategies with other learning method can help individual remember and enjoy their studies (Cherry, 2017).</w:t>
      </w:r>
    </w:p>
    <w:p w:rsidR="4C39BF23" w:rsidP="1A688CEC" w:rsidRDefault="4C39BF23" w14:paraId="0C21AC86" w14:textId="04168278">
      <w:pPr>
        <w:pStyle w:val="Normal"/>
        <w:spacing w:line="360" w:lineRule="auto"/>
        <w:rPr>
          <w:rFonts w:ascii="Arial" w:hAnsi="Arial" w:eastAsia="Arial" w:cs="Arial"/>
          <w:sz w:val="22"/>
          <w:szCs w:val="22"/>
        </w:rPr>
      </w:pPr>
      <w:r w:rsidR="4C39BF23">
        <w:drawing>
          <wp:inline wp14:editId="59E9FA0C" wp14:anchorId="1EFFECE0">
            <wp:extent cx="4572000" cy="3048000"/>
            <wp:effectExtent l="0" t="0" r="0" b="0"/>
            <wp:docPr id="1426931679" name="" title=""/>
            <wp:cNvGraphicFramePr>
              <a:graphicFrameLocks noChangeAspect="1"/>
            </wp:cNvGraphicFramePr>
            <a:graphic>
              <a:graphicData uri="http://schemas.openxmlformats.org/drawingml/2006/picture">
                <pic:pic>
                  <pic:nvPicPr>
                    <pic:cNvPr id="0" name=""/>
                    <pic:cNvPicPr/>
                  </pic:nvPicPr>
                  <pic:blipFill>
                    <a:blip r:embed="R71f2276719d04278">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4C39BF23" w:rsidP="1A688CEC" w:rsidRDefault="4C39BF23" w14:paraId="69FF3255" w14:textId="743A9F90">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(Diagram 3, Neil Fleming Theory) (Bing.com, 2014)</w:t>
      </w:r>
    </w:p>
    <w:p w:rsidR="4C39BF23" w:rsidP="1A688CEC" w:rsidRDefault="4C39BF23" w14:paraId="0A8B3A93" w14:textId="398D6C60">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As an Assistant Manager, I have chosen Kolb’s Theory for new employees. Kolb’s Theory is useful theory where I would get to know employees and work with each people on their learning style. I can help employees to develop and adapt new skills and experience which they already have. Which Kolb’s theory, it can help employees to progress with this cycle which four stages which are concrete experience, reflective observation, abstract conceptualisation and active experiment.</w:t>
      </w:r>
    </w:p>
    <w:p w:rsidR="4C39BF23" w:rsidP="1A688CEC" w:rsidRDefault="4C39BF23" w14:paraId="19CE6CBA" w14:textId="49418EF0">
      <w:pPr>
        <w:spacing w:line="360" w:lineRule="auto"/>
        <w:rPr>
          <w:rFonts w:ascii="Arial" w:hAnsi="Arial" w:eastAsia="Arial" w:cs="Arial"/>
          <w:b w:val="1"/>
          <w:bCs w:val="1"/>
          <w:noProof w:val="0"/>
          <w:sz w:val="22"/>
          <w:szCs w:val="22"/>
          <w:lang w:val="en-GB"/>
        </w:rPr>
      </w:pPr>
      <w:r w:rsidRPr="1A688CEC" w:rsidR="4C39BF23">
        <w:rPr>
          <w:rFonts w:ascii="Arial" w:hAnsi="Arial" w:eastAsia="Arial" w:cs="Arial"/>
          <w:b w:val="1"/>
          <w:bCs w:val="1"/>
          <w:noProof w:val="0"/>
          <w:sz w:val="22"/>
          <w:szCs w:val="22"/>
          <w:u w:val="single"/>
          <w:lang w:val="en-GB"/>
        </w:rPr>
        <w:t>Reflection</w:t>
      </w:r>
      <w:r w:rsidRPr="1A688CEC" w:rsidR="4C39BF23">
        <w:rPr>
          <w:rFonts w:ascii="Arial" w:hAnsi="Arial" w:eastAsia="Arial" w:cs="Arial"/>
          <w:b w:val="1"/>
          <w:bCs w:val="1"/>
          <w:noProof w:val="0"/>
          <w:sz w:val="22"/>
          <w:szCs w:val="22"/>
          <w:lang w:val="en-GB"/>
        </w:rPr>
        <w:t xml:space="preserve"> </w:t>
      </w:r>
    </w:p>
    <w:p w:rsidR="4C39BF23" w:rsidP="1A688CEC" w:rsidRDefault="4C39BF23" w14:paraId="2C8A0105" w14:textId="210B4A27">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sz w:val="22"/>
          <w:szCs w:val="22"/>
          <w:lang w:val="en-GB"/>
        </w:rPr>
        <w:t xml:space="preserve">Before starting </w:t>
      </w:r>
      <w:r w:rsidRPr="1A688CEC" w:rsidR="4C39BF23">
        <w:rPr>
          <w:rFonts w:ascii="Arial" w:hAnsi="Arial" w:eastAsia="Arial" w:cs="Arial"/>
          <w:noProof w:val="0"/>
          <w:color w:val="000000" w:themeColor="text1" w:themeTint="FF" w:themeShade="FF"/>
          <w:sz w:val="22"/>
          <w:szCs w:val="22"/>
          <w:lang w:val="en-GB"/>
        </w:rPr>
        <w:t xml:space="preserve">Professional and Career Development course, there was a plan on what I want to do after gaining new skills, development, career goal and self-awareness. During my journey in Professional and Development course, there have been few things I have learnt and where to improve. </w:t>
      </w:r>
    </w:p>
    <w:p w:rsidR="4C39BF23" w:rsidP="1A688CEC" w:rsidRDefault="4C39BF23" w14:paraId="4F860616" w14:textId="11545E2A">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color w:val="000000" w:themeColor="text1" w:themeTint="FF" w:themeShade="FF"/>
          <w:sz w:val="22"/>
          <w:szCs w:val="22"/>
          <w:lang w:val="en-GB"/>
        </w:rPr>
        <w:t>Based on (Moodle), I have learnt about Personal Development Plan (PDP) and know the structure of framework, for example:</w:t>
      </w:r>
    </w:p>
    <w:p w:rsidR="4C39BF23" w:rsidP="1A688CEC" w:rsidRDefault="4C39BF23" w14:paraId="062796CF" w14:textId="2E7BD8FF">
      <w:pPr>
        <w:pStyle w:val="ListParagraph"/>
        <w:numPr>
          <w:ilvl w:val="0"/>
          <w:numId w:val="33"/>
        </w:numPr>
        <w:spacing w:line="360" w:lineRule="auto"/>
        <w:rPr>
          <w:rFonts w:ascii="Arial" w:hAnsi="Arial" w:eastAsia="Arial" w:cs="Arial"/>
          <w:color w:val="000000" w:themeColor="text1" w:themeTint="FF" w:themeShade="FF"/>
          <w:sz w:val="22"/>
          <w:szCs w:val="22"/>
        </w:rPr>
      </w:pPr>
      <w:r w:rsidRPr="1A688CEC" w:rsidR="4C39BF23">
        <w:rPr>
          <w:rFonts w:ascii="Arial" w:hAnsi="Arial" w:eastAsia="Arial" w:cs="Arial"/>
          <w:noProof w:val="0"/>
          <w:color w:val="000000" w:themeColor="text1" w:themeTint="FF" w:themeShade="FF"/>
          <w:sz w:val="22"/>
          <w:szCs w:val="22"/>
          <w:lang w:val="en-GB"/>
        </w:rPr>
        <w:t>Being aware of my own skills and how I can develop those skills</w:t>
      </w:r>
    </w:p>
    <w:p w:rsidR="4C39BF23" w:rsidP="1A688CEC" w:rsidRDefault="4C39BF23" w14:paraId="30778D74" w14:textId="65486A21">
      <w:pPr>
        <w:pStyle w:val="ListParagraph"/>
        <w:numPr>
          <w:ilvl w:val="0"/>
          <w:numId w:val="33"/>
        </w:numPr>
        <w:spacing w:line="360" w:lineRule="auto"/>
        <w:rPr>
          <w:rFonts w:ascii="Arial" w:hAnsi="Arial" w:eastAsia="Arial" w:cs="Arial"/>
          <w:color w:val="000000" w:themeColor="text1" w:themeTint="FF" w:themeShade="FF"/>
          <w:sz w:val="22"/>
          <w:szCs w:val="22"/>
        </w:rPr>
      </w:pPr>
      <w:r w:rsidRPr="1A688CEC" w:rsidR="4C39BF23">
        <w:rPr>
          <w:rFonts w:ascii="Arial" w:hAnsi="Arial" w:eastAsia="Arial" w:cs="Arial"/>
          <w:noProof w:val="0"/>
          <w:color w:val="000000" w:themeColor="text1" w:themeTint="FF" w:themeShade="FF"/>
          <w:sz w:val="22"/>
          <w:szCs w:val="22"/>
          <w:lang w:val="en-GB"/>
        </w:rPr>
        <w:t>Work out on what to achieve and how to achieve it</w:t>
      </w:r>
    </w:p>
    <w:p w:rsidR="4C39BF23" w:rsidP="1A688CEC" w:rsidRDefault="4C39BF23" w14:paraId="30587355" w14:textId="4134F436">
      <w:pPr>
        <w:pStyle w:val="ListParagraph"/>
        <w:numPr>
          <w:ilvl w:val="0"/>
          <w:numId w:val="33"/>
        </w:numPr>
        <w:spacing w:line="360" w:lineRule="auto"/>
        <w:rPr>
          <w:rFonts w:ascii="Arial" w:hAnsi="Arial" w:eastAsia="Arial" w:cs="Arial"/>
          <w:color w:val="000000" w:themeColor="text1" w:themeTint="FF" w:themeShade="FF"/>
          <w:sz w:val="22"/>
          <w:szCs w:val="22"/>
        </w:rPr>
      </w:pPr>
      <w:r w:rsidRPr="1A688CEC" w:rsidR="4C39BF23">
        <w:rPr>
          <w:rFonts w:ascii="Arial" w:hAnsi="Arial" w:eastAsia="Arial" w:cs="Arial"/>
          <w:noProof w:val="0"/>
          <w:color w:val="000000" w:themeColor="text1" w:themeTint="FF" w:themeShade="FF"/>
          <w:sz w:val="22"/>
          <w:szCs w:val="22"/>
          <w:lang w:val="en-GB"/>
        </w:rPr>
        <w:t>Focus on studies, career and personal development options and goals</w:t>
      </w:r>
    </w:p>
    <w:p w:rsidR="4C39BF23" w:rsidP="1A688CEC" w:rsidRDefault="4C39BF23" w14:paraId="16E61FC6" w14:textId="46D4D4A8">
      <w:pPr>
        <w:pStyle w:val="ListParagraph"/>
        <w:numPr>
          <w:ilvl w:val="0"/>
          <w:numId w:val="33"/>
        </w:numPr>
        <w:spacing w:line="360" w:lineRule="auto"/>
        <w:rPr>
          <w:rFonts w:ascii="Arial" w:hAnsi="Arial" w:eastAsia="Arial" w:cs="Arial"/>
          <w:color w:val="000000" w:themeColor="text1" w:themeTint="FF" w:themeShade="FF"/>
          <w:sz w:val="22"/>
          <w:szCs w:val="22"/>
        </w:rPr>
      </w:pPr>
      <w:r w:rsidRPr="1A688CEC" w:rsidR="4C39BF23">
        <w:rPr>
          <w:rFonts w:ascii="Arial" w:hAnsi="Arial" w:eastAsia="Arial" w:cs="Arial"/>
          <w:noProof w:val="0"/>
          <w:color w:val="000000" w:themeColor="text1" w:themeTint="FF" w:themeShade="FF"/>
          <w:sz w:val="22"/>
          <w:szCs w:val="22"/>
          <w:lang w:val="en-GB"/>
        </w:rPr>
        <w:t>Develop source of information</w:t>
      </w:r>
    </w:p>
    <w:p w:rsidR="4C39BF23" w:rsidP="1A688CEC" w:rsidRDefault="4C39BF23" w14:paraId="78297AA7" w14:textId="567C2B0B">
      <w:pPr>
        <w:pStyle w:val="ListParagraph"/>
        <w:numPr>
          <w:ilvl w:val="0"/>
          <w:numId w:val="33"/>
        </w:numPr>
        <w:spacing w:line="360" w:lineRule="auto"/>
        <w:rPr>
          <w:rFonts w:ascii="Arial" w:hAnsi="Arial" w:eastAsia="Arial" w:cs="Arial"/>
          <w:color w:val="000000" w:themeColor="text1" w:themeTint="FF" w:themeShade="FF"/>
          <w:sz w:val="22"/>
          <w:szCs w:val="22"/>
        </w:rPr>
      </w:pPr>
      <w:r w:rsidRPr="1A688CEC" w:rsidR="4C39BF23">
        <w:rPr>
          <w:rFonts w:ascii="Arial" w:hAnsi="Arial" w:eastAsia="Arial" w:cs="Arial"/>
          <w:noProof w:val="0"/>
          <w:color w:val="000000" w:themeColor="text1" w:themeTint="FF" w:themeShade="FF"/>
          <w:sz w:val="22"/>
          <w:szCs w:val="22"/>
          <w:lang w:val="en-GB"/>
        </w:rPr>
        <w:t>CV’s, job application and interviews</w:t>
      </w:r>
    </w:p>
    <w:p w:rsidR="4C39BF23" w:rsidP="1A688CEC" w:rsidRDefault="4C39BF23" w14:paraId="062E75F8" w14:textId="0FBA4DCE">
      <w:pPr>
        <w:pStyle w:val="ListParagraph"/>
        <w:numPr>
          <w:ilvl w:val="0"/>
          <w:numId w:val="33"/>
        </w:numPr>
        <w:spacing w:line="360" w:lineRule="auto"/>
        <w:rPr>
          <w:rFonts w:ascii="Arial" w:hAnsi="Arial" w:eastAsia="Arial" w:cs="Arial"/>
          <w:color w:val="000000" w:themeColor="text1" w:themeTint="FF" w:themeShade="FF"/>
          <w:sz w:val="22"/>
          <w:szCs w:val="22"/>
        </w:rPr>
      </w:pPr>
      <w:r w:rsidRPr="1A688CEC" w:rsidR="4C39BF23">
        <w:rPr>
          <w:rFonts w:ascii="Arial" w:hAnsi="Arial" w:eastAsia="Arial" w:cs="Arial"/>
          <w:noProof w:val="0"/>
          <w:color w:val="000000" w:themeColor="text1" w:themeTint="FF" w:themeShade="FF"/>
          <w:sz w:val="22"/>
          <w:szCs w:val="22"/>
          <w:lang w:val="en-GB"/>
        </w:rPr>
        <w:t>Support appraises at work</w:t>
      </w:r>
    </w:p>
    <w:p w:rsidR="4C39BF23" w:rsidP="1A688CEC" w:rsidRDefault="4C39BF23" w14:paraId="1918C655" w14:textId="21A44A04">
      <w:pPr>
        <w:pStyle w:val="ListParagraph"/>
        <w:numPr>
          <w:ilvl w:val="0"/>
          <w:numId w:val="33"/>
        </w:numPr>
        <w:spacing w:line="360" w:lineRule="auto"/>
        <w:rPr>
          <w:rFonts w:ascii="Arial" w:hAnsi="Arial" w:eastAsia="Arial" w:cs="Arial"/>
          <w:color w:val="000000" w:themeColor="text1" w:themeTint="FF" w:themeShade="FF"/>
          <w:sz w:val="22"/>
          <w:szCs w:val="22"/>
        </w:rPr>
      </w:pPr>
      <w:r w:rsidRPr="1A688CEC" w:rsidR="4C39BF23">
        <w:rPr>
          <w:rFonts w:ascii="Arial" w:hAnsi="Arial" w:eastAsia="Arial" w:cs="Arial"/>
          <w:noProof w:val="0"/>
          <w:color w:val="000000" w:themeColor="text1" w:themeTint="FF" w:themeShade="FF"/>
          <w:sz w:val="22"/>
          <w:szCs w:val="22"/>
          <w:lang w:val="en-GB"/>
        </w:rPr>
        <w:t>Demonstrate your readiness for promotions or development plan (Career Blog, 2020).</w:t>
      </w:r>
    </w:p>
    <w:p w:rsidR="4C39BF23" w:rsidP="1A688CEC" w:rsidRDefault="4C39BF23" w14:paraId="1B972CDF" w14:textId="2687B255">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color w:val="000000" w:themeColor="text1" w:themeTint="FF" w:themeShade="FF"/>
          <w:sz w:val="22"/>
          <w:szCs w:val="22"/>
          <w:lang w:val="en-GB"/>
        </w:rPr>
        <w:t xml:space="preserve">It has been discussed about key concepts in relation of self-awareness. There are some tools which can be used to improve self-awareness. These tools are Johari Window, Personality Test and Learning Styles e.g., Kolb’s Theory, Honey &amp; Mumford Theory and Neil Fleming Theory in depth (Moodle). </w:t>
      </w:r>
    </w:p>
    <w:p w:rsidR="4C39BF23" w:rsidP="1A688CEC" w:rsidRDefault="4C39BF23" w14:paraId="1BE8FE85" w14:textId="56B974D2">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color w:val="000000" w:themeColor="text1" w:themeTint="FF" w:themeShade="FF"/>
          <w:sz w:val="22"/>
          <w:szCs w:val="22"/>
          <w:lang w:val="en-GB"/>
        </w:rPr>
        <w:t>My personality result came as consul where I could help people in their lives and interests. My learning style is visual, I like to see and learn new skills and adapting knowledge in different way. Visual has developed my confidence and can be open more with people around me (Moodle).</w:t>
      </w:r>
    </w:p>
    <w:p w:rsidR="4C39BF23" w:rsidP="1A688CEC" w:rsidRDefault="4C39BF23" w14:paraId="3392159C" w14:textId="28FCCBD1">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color w:val="000000" w:themeColor="text1" w:themeTint="FF" w:themeShade="FF"/>
          <w:sz w:val="22"/>
          <w:szCs w:val="22"/>
          <w:lang w:val="en-GB"/>
        </w:rPr>
        <w:t>Employment, CV, interview and personal achievement play an important role if you want to achieve something in life. There are different ways you can improve your skills by getting feedbacks from employees, tutors, friends and families. This way you can have the right opportunity to process. Career development can help an individual to distinguish between career and a job. You need to identify different stages where it can help you to process in career development. This can help me to determine for next steps where I can develop further in my career goal. Also, to know employment rules and legislation as each organisation protocols are different to others and certain legislation that every company need to follow (Moodle)</w:t>
      </w:r>
    </w:p>
    <w:p w:rsidR="4C39BF23" w:rsidP="1A688CEC" w:rsidRDefault="4C39BF23" w14:paraId="212C182C" w14:textId="1E637795">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color w:val="000000" w:themeColor="text1" w:themeTint="FF" w:themeShade="FF"/>
          <w:sz w:val="22"/>
          <w:szCs w:val="22"/>
          <w:lang w:val="en-GB"/>
        </w:rPr>
        <w:t xml:space="preserve">During my interview with my tutor, I need to improve on identifying my weakness that still communicate with my strengths where it can show the interviewer that I'm self-analysing enough to know my area of opportunity. I must consider using STAR model in answering behavioural interview question. I should also reference specific items on my resume during my interview (Feedback form). </w:t>
      </w:r>
    </w:p>
    <w:p w:rsidR="4C39BF23" w:rsidP="1A688CEC" w:rsidRDefault="4C39BF23" w14:paraId="21637070" w14:textId="643449D1">
      <w:pPr>
        <w:spacing w:line="360" w:lineRule="auto"/>
        <w:rPr>
          <w:rFonts w:ascii="Arial" w:hAnsi="Arial" w:eastAsia="Arial" w:cs="Arial"/>
          <w:b w:val="1"/>
          <w:bCs w:val="1"/>
          <w:noProof w:val="0"/>
          <w:color w:val="000000" w:themeColor="text1" w:themeTint="FF" w:themeShade="FF"/>
          <w:sz w:val="22"/>
          <w:szCs w:val="22"/>
          <w:u w:val="single"/>
          <w:lang w:val="en-GB"/>
        </w:rPr>
      </w:pPr>
      <w:r w:rsidRPr="1A688CEC" w:rsidR="4C39BF23">
        <w:rPr>
          <w:rFonts w:ascii="Arial" w:hAnsi="Arial" w:eastAsia="Arial" w:cs="Arial"/>
          <w:b w:val="1"/>
          <w:bCs w:val="1"/>
          <w:noProof w:val="0"/>
          <w:color w:val="000000" w:themeColor="text1" w:themeTint="FF" w:themeShade="FF"/>
          <w:sz w:val="22"/>
          <w:szCs w:val="22"/>
          <w:u w:val="single"/>
          <w:lang w:val="en-GB"/>
        </w:rPr>
        <w:t>Swot Analysis</w:t>
      </w:r>
    </w:p>
    <w:tbl>
      <w:tblPr>
        <w:tblStyle w:val="TableGrid"/>
        <w:tblW w:w="0" w:type="auto"/>
        <w:tblLayout w:type="fixed"/>
        <w:tblLook w:val="06A0" w:firstRow="1" w:lastRow="0" w:firstColumn="1" w:lastColumn="0" w:noHBand="1" w:noVBand="1"/>
      </w:tblPr>
      <w:tblGrid>
        <w:gridCol w:w="4508"/>
        <w:gridCol w:w="4508"/>
      </w:tblGrid>
      <w:tr w:rsidR="1A688CEC" w:rsidTr="1A688CEC" w14:paraId="35AFDCF0">
        <w:tc>
          <w:tcPr>
            <w:tcW w:w="4508" w:type="dxa"/>
            <w:tcMar/>
          </w:tcPr>
          <w:p w:rsidR="1A688CEC" w:rsidP="1A688CEC" w:rsidRDefault="1A688CEC" w14:paraId="7C6B8EC3" w14:textId="473296ED">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Strengths</w:t>
            </w:r>
          </w:p>
        </w:tc>
        <w:tc>
          <w:tcPr>
            <w:tcW w:w="4508" w:type="dxa"/>
            <w:tcMar/>
          </w:tcPr>
          <w:p w:rsidR="1A688CEC" w:rsidP="1A688CEC" w:rsidRDefault="1A688CEC" w14:paraId="61D45159" w14:textId="512CD684">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Weakness</w:t>
            </w:r>
          </w:p>
        </w:tc>
      </w:tr>
      <w:tr w:rsidR="1A688CEC" w:rsidTr="1A688CEC" w14:paraId="7A557C57">
        <w:tc>
          <w:tcPr>
            <w:tcW w:w="4508" w:type="dxa"/>
            <w:tcMar/>
          </w:tcPr>
          <w:p w:rsidR="1A688CEC" w:rsidP="1A688CEC" w:rsidRDefault="1A688CEC" w14:paraId="2665AC32" w14:textId="2B7ED1B5">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Know my career goal</w:t>
            </w:r>
          </w:p>
          <w:p w:rsidR="1A688CEC" w:rsidP="1A688CEC" w:rsidRDefault="1A688CEC" w14:paraId="344AD8CE" w14:textId="2E4FDCD3">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Confidence</w:t>
            </w:r>
          </w:p>
          <w:p w:rsidR="1A688CEC" w:rsidP="1A688CEC" w:rsidRDefault="1A688CEC" w14:paraId="386ED614" w14:textId="7093C2AA">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Hard working person who takes on board from feedback on where to improve</w:t>
            </w:r>
          </w:p>
          <w:p w:rsidR="1A688CEC" w:rsidP="1A688CEC" w:rsidRDefault="1A688CEC" w14:paraId="44061235" w14:textId="38600E1B">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Work well has part of the team and alone</w:t>
            </w:r>
          </w:p>
          <w:p w:rsidR="1A688CEC" w:rsidP="1A688CEC" w:rsidRDefault="1A688CEC" w14:paraId="121D587F" w14:textId="45EB039C">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Working on goal achievement</w:t>
            </w:r>
          </w:p>
          <w:p w:rsidR="1A688CEC" w:rsidP="1A688CEC" w:rsidRDefault="1A688CEC" w14:paraId="11759E51" w14:textId="160778B7">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Have good CV and cover letter</w:t>
            </w:r>
          </w:p>
          <w:p w:rsidR="1A688CEC" w:rsidP="1A688CEC" w:rsidRDefault="1A688CEC" w14:paraId="419788BA" w14:textId="20E5FA3B">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Job application</w:t>
            </w:r>
          </w:p>
          <w:p w:rsidR="1A688CEC" w:rsidP="1A688CEC" w:rsidRDefault="1A688CEC" w14:paraId="681A57D6" w14:textId="4680326F">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Identifying how to help people with their needs</w:t>
            </w:r>
          </w:p>
          <w:p w:rsidR="1A688CEC" w:rsidP="1A688CEC" w:rsidRDefault="1A688CEC" w14:paraId="13B802E0" w14:textId="56B5451B">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Good body language and posture</w:t>
            </w:r>
          </w:p>
        </w:tc>
        <w:tc>
          <w:tcPr>
            <w:tcW w:w="4508" w:type="dxa"/>
            <w:tcMar/>
          </w:tcPr>
          <w:p w:rsidR="1A688CEC" w:rsidP="1A688CEC" w:rsidRDefault="1A688CEC" w14:paraId="23CD22D8" w14:textId="23E2969B">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Not preparing much for my interview</w:t>
            </w:r>
          </w:p>
          <w:p w:rsidR="1A688CEC" w:rsidP="1A688CEC" w:rsidRDefault="1A688CEC" w14:paraId="014EC331" w14:textId="4653476F">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Focusing on my weakness and strength which needs to be connected</w:t>
            </w:r>
          </w:p>
          <w:p w:rsidR="1A688CEC" w:rsidP="1A688CEC" w:rsidRDefault="1A688CEC" w14:paraId="72B729EA" w14:textId="78473E5D">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Time management</w:t>
            </w:r>
          </w:p>
          <w:p w:rsidR="1A688CEC" w:rsidP="1A688CEC" w:rsidRDefault="1A688CEC" w14:paraId="65442331" w14:textId="07EEB3CC">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Answering questions completely</w:t>
            </w:r>
          </w:p>
          <w:p w:rsidR="1A688CEC" w:rsidP="1A688CEC" w:rsidRDefault="1A688CEC" w14:paraId="293E927D" w14:textId="279A6A74">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Demonstrate more with my behaviour, communication and body language</w:t>
            </w:r>
          </w:p>
          <w:p w:rsidR="1A688CEC" w:rsidP="1A688CEC" w:rsidRDefault="1A688CEC" w14:paraId="59BADE3D" w14:textId="37E522CB">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Using STAR theory</w:t>
            </w:r>
          </w:p>
          <w:p w:rsidR="1A688CEC" w:rsidP="1A688CEC" w:rsidRDefault="1A688CEC" w14:paraId="00C8B178" w14:textId="31B9B961">
            <w:pPr>
              <w:pStyle w:val="ListParagraph"/>
              <w:numPr>
                <w:ilvl w:val="0"/>
                <w:numId w:val="34"/>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Focusing on my resume during interview</w:t>
            </w:r>
          </w:p>
        </w:tc>
      </w:tr>
      <w:tr w:rsidR="1A688CEC" w:rsidTr="1A688CEC" w14:paraId="2F3B04C2">
        <w:tc>
          <w:tcPr>
            <w:tcW w:w="4508" w:type="dxa"/>
            <w:tcMar/>
          </w:tcPr>
          <w:p w:rsidR="1A688CEC" w:rsidP="1A688CEC" w:rsidRDefault="1A688CEC" w14:paraId="3A093A6E" w14:textId="1F9A7A82">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Threats</w:t>
            </w:r>
          </w:p>
        </w:tc>
        <w:tc>
          <w:tcPr>
            <w:tcW w:w="4508" w:type="dxa"/>
            <w:tcMar/>
          </w:tcPr>
          <w:p w:rsidR="1A688CEC" w:rsidP="1A688CEC" w:rsidRDefault="1A688CEC" w14:paraId="7951F6E3" w14:textId="586F9BBF">
            <w:p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Opportunities</w:t>
            </w:r>
          </w:p>
        </w:tc>
      </w:tr>
      <w:tr w:rsidR="1A688CEC" w:rsidTr="1A688CEC" w14:paraId="4ADBBA3F">
        <w:tc>
          <w:tcPr>
            <w:tcW w:w="4508" w:type="dxa"/>
            <w:tcMar/>
          </w:tcPr>
          <w:p w:rsidR="1A688CEC" w:rsidP="1A688CEC" w:rsidRDefault="1A688CEC" w14:paraId="5E7584EB" w14:textId="771D7C21">
            <w:pPr>
              <w:pStyle w:val="ListParagraph"/>
              <w:numPr>
                <w:ilvl w:val="0"/>
                <w:numId w:val="35"/>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 xml:space="preserve">Taking further </w:t>
            </w:r>
            <w:proofErr w:type="spellStart"/>
            <w:r w:rsidRPr="1A688CEC" w:rsidR="1A688CEC">
              <w:rPr>
                <w:rFonts w:ascii="Arial" w:hAnsi="Arial" w:eastAsia="Arial" w:cs="Arial"/>
                <w:color w:val="000000" w:themeColor="text1" w:themeTint="FF" w:themeShade="FF"/>
                <w:sz w:val="22"/>
                <w:szCs w:val="22"/>
              </w:rPr>
              <w:t>responsibities</w:t>
            </w:r>
            <w:proofErr w:type="spellEnd"/>
            <w:r w:rsidRPr="1A688CEC" w:rsidR="1A688CEC">
              <w:rPr>
                <w:rFonts w:ascii="Arial" w:hAnsi="Arial" w:eastAsia="Arial" w:cs="Arial"/>
                <w:color w:val="000000" w:themeColor="text1" w:themeTint="FF" w:themeShade="FF"/>
                <w:sz w:val="22"/>
                <w:szCs w:val="22"/>
              </w:rPr>
              <w:t xml:space="preserve">  </w:t>
            </w:r>
          </w:p>
          <w:p w:rsidR="1A688CEC" w:rsidP="1A688CEC" w:rsidRDefault="1A688CEC" w14:paraId="1EE990C5" w14:textId="3E5CCCB3">
            <w:pPr>
              <w:pStyle w:val="ListParagraph"/>
              <w:numPr>
                <w:ilvl w:val="0"/>
                <w:numId w:val="35"/>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 xml:space="preserve">Location </w:t>
            </w:r>
          </w:p>
          <w:p w:rsidR="1A688CEC" w:rsidP="1A688CEC" w:rsidRDefault="1A688CEC" w14:paraId="69910931" w14:textId="192EA378">
            <w:pPr>
              <w:pStyle w:val="ListParagraph"/>
              <w:numPr>
                <w:ilvl w:val="0"/>
                <w:numId w:val="35"/>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Time keeping</w:t>
            </w:r>
          </w:p>
        </w:tc>
        <w:tc>
          <w:tcPr>
            <w:tcW w:w="4508" w:type="dxa"/>
            <w:tcMar/>
          </w:tcPr>
          <w:p w:rsidR="1A688CEC" w:rsidP="1A688CEC" w:rsidRDefault="1A688CEC" w14:paraId="7E3C2A1E" w14:textId="67898354">
            <w:pPr>
              <w:pStyle w:val="ListParagraph"/>
              <w:numPr>
                <w:ilvl w:val="0"/>
                <w:numId w:val="35"/>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Further my skills and development</w:t>
            </w:r>
          </w:p>
          <w:p w:rsidR="1A688CEC" w:rsidP="1A688CEC" w:rsidRDefault="1A688CEC" w14:paraId="7CA6D0DA" w14:textId="017960BF">
            <w:pPr>
              <w:pStyle w:val="ListParagraph"/>
              <w:numPr>
                <w:ilvl w:val="0"/>
                <w:numId w:val="35"/>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Have aspiration and experience on where to go ahead in life</w:t>
            </w:r>
          </w:p>
          <w:p w:rsidR="1A688CEC" w:rsidP="1A688CEC" w:rsidRDefault="1A688CEC" w14:paraId="0163B747" w14:textId="084EED56">
            <w:pPr>
              <w:pStyle w:val="ListParagraph"/>
              <w:numPr>
                <w:ilvl w:val="0"/>
                <w:numId w:val="35"/>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 xml:space="preserve">Working towards my university to gain qualification </w:t>
            </w:r>
          </w:p>
          <w:p w:rsidR="1A688CEC" w:rsidP="1A688CEC" w:rsidRDefault="1A688CEC" w14:paraId="70379368" w14:textId="5365B475">
            <w:pPr>
              <w:pStyle w:val="ListParagraph"/>
              <w:numPr>
                <w:ilvl w:val="0"/>
                <w:numId w:val="35"/>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Work part time job either during university or after degree level.</w:t>
            </w:r>
          </w:p>
          <w:p w:rsidR="1A688CEC" w:rsidP="1A688CEC" w:rsidRDefault="1A688CEC" w14:paraId="31945424" w14:textId="250CCF13">
            <w:pPr>
              <w:pStyle w:val="ListParagraph"/>
              <w:numPr>
                <w:ilvl w:val="0"/>
                <w:numId w:val="35"/>
              </w:numPr>
              <w:spacing w:line="360" w:lineRule="auto"/>
              <w:rPr>
                <w:rFonts w:ascii="Arial" w:hAnsi="Arial" w:eastAsia="Arial" w:cs="Arial"/>
                <w:color w:val="000000" w:themeColor="text1" w:themeTint="FF" w:themeShade="FF"/>
                <w:sz w:val="22"/>
                <w:szCs w:val="22"/>
              </w:rPr>
            </w:pPr>
            <w:r w:rsidRPr="1A688CEC" w:rsidR="1A688CEC">
              <w:rPr>
                <w:rFonts w:ascii="Arial" w:hAnsi="Arial" w:eastAsia="Arial" w:cs="Arial"/>
                <w:color w:val="000000" w:themeColor="text1" w:themeTint="FF" w:themeShade="FF"/>
                <w:sz w:val="22"/>
                <w:szCs w:val="22"/>
              </w:rPr>
              <w:t>Got experience as a Health Care Assistant as I want to work as a social worker with children or in school</w:t>
            </w:r>
          </w:p>
        </w:tc>
      </w:tr>
    </w:tbl>
    <w:p w:rsidR="4C39BF23" w:rsidP="1A688CEC" w:rsidRDefault="4C39BF23" w14:paraId="620F6A08" w14:textId="6B0D3C68">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After this course, I need to improve where I'm lacking with the help of my feedback form as it can boost my confidence more and get suitable career for future. I need to practise more for my interview. I also need to boost my skills and gain more experience on chosen career. My chosen career are social worker, receptionist, consul and midwife. These jobs, I need experience for certain amount of time or get promoted.</w:t>
      </w:r>
    </w:p>
    <w:p w:rsidR="4C39BF23" w:rsidP="1A688CEC" w:rsidRDefault="4C39BF23" w14:paraId="28219483" w14:textId="7F6B37B7">
      <w:pPr>
        <w:spacing w:line="360" w:lineRule="auto"/>
        <w:rPr>
          <w:rFonts w:ascii="Arial" w:hAnsi="Arial" w:eastAsia="Arial" w:cs="Arial"/>
          <w:b w:val="1"/>
          <w:bCs w:val="1"/>
          <w:noProof w:val="0"/>
          <w:sz w:val="22"/>
          <w:szCs w:val="22"/>
          <w:u w:val="single"/>
          <w:lang w:val="en-GB"/>
        </w:rPr>
      </w:pPr>
      <w:r w:rsidRPr="1A688CEC" w:rsidR="4C39BF23">
        <w:rPr>
          <w:rFonts w:ascii="Arial" w:hAnsi="Arial" w:eastAsia="Arial" w:cs="Arial"/>
          <w:b w:val="1"/>
          <w:bCs w:val="1"/>
          <w:noProof w:val="0"/>
          <w:sz w:val="22"/>
          <w:szCs w:val="22"/>
          <w:u w:val="single"/>
          <w:lang w:val="en-GB"/>
        </w:rPr>
        <w:t>Conclusion</w:t>
      </w:r>
    </w:p>
    <w:p w:rsidR="4C39BF23" w:rsidP="1A688CEC" w:rsidRDefault="4C39BF23" w14:paraId="075B0FE2" w14:textId="22890A75">
      <w:pPr>
        <w:pStyle w:val="Normal"/>
        <w:spacing w:line="360" w:lineRule="auto"/>
        <w:rPr>
          <w:rFonts w:ascii="Arial" w:hAnsi="Arial" w:eastAsia="Arial" w:cs="Arial"/>
          <w:b w:val="0"/>
          <w:bCs w:val="0"/>
          <w:noProof w:val="0"/>
          <w:sz w:val="22"/>
          <w:szCs w:val="22"/>
          <w:u w:val="none"/>
          <w:lang w:val="en-GB"/>
        </w:rPr>
      </w:pPr>
      <w:r w:rsidRPr="1A688CEC" w:rsidR="4C39BF23">
        <w:rPr>
          <w:rFonts w:ascii="Arial" w:hAnsi="Arial" w:eastAsia="Arial" w:cs="Arial"/>
          <w:b w:val="0"/>
          <w:bCs w:val="0"/>
          <w:noProof w:val="0"/>
          <w:sz w:val="22"/>
          <w:szCs w:val="22"/>
          <w:u w:val="none"/>
          <w:lang w:val="en-GB"/>
        </w:rPr>
        <w:t xml:space="preserve">Throughout my journey, I have learnt about Personal Development Plan, Self-awareness, </w:t>
      </w:r>
      <w:r w:rsidRPr="1A688CEC" w:rsidR="55CC842C">
        <w:rPr>
          <w:rFonts w:ascii="Arial" w:hAnsi="Arial" w:eastAsia="Arial" w:cs="Arial"/>
          <w:b w:val="0"/>
          <w:bCs w:val="0"/>
          <w:noProof w:val="0"/>
          <w:sz w:val="22"/>
          <w:szCs w:val="22"/>
          <w:u w:val="none"/>
          <w:lang w:val="en-GB"/>
        </w:rPr>
        <w:t>career development plan</w:t>
      </w:r>
      <w:r w:rsidRPr="1A688CEC" w:rsidR="5EDB1713">
        <w:rPr>
          <w:rFonts w:ascii="Arial" w:hAnsi="Arial" w:eastAsia="Arial" w:cs="Arial"/>
          <w:b w:val="0"/>
          <w:bCs w:val="0"/>
          <w:noProof w:val="0"/>
          <w:sz w:val="22"/>
          <w:szCs w:val="22"/>
          <w:u w:val="none"/>
          <w:lang w:val="en-GB"/>
        </w:rPr>
        <w:t xml:space="preserve">, employee </w:t>
      </w:r>
      <w:r w:rsidRPr="1A688CEC" w:rsidR="56BF7EF8">
        <w:rPr>
          <w:rFonts w:ascii="Arial" w:hAnsi="Arial" w:eastAsia="Arial" w:cs="Arial"/>
          <w:b w:val="0"/>
          <w:bCs w:val="0"/>
          <w:noProof w:val="0"/>
          <w:sz w:val="22"/>
          <w:szCs w:val="22"/>
          <w:u w:val="none"/>
          <w:lang w:val="en-GB"/>
        </w:rPr>
        <w:t>legislation</w:t>
      </w:r>
      <w:r w:rsidRPr="1A688CEC" w:rsidR="5EDB1713">
        <w:rPr>
          <w:rFonts w:ascii="Arial" w:hAnsi="Arial" w:eastAsia="Arial" w:cs="Arial"/>
          <w:b w:val="0"/>
          <w:bCs w:val="0"/>
          <w:noProof w:val="0"/>
          <w:sz w:val="22"/>
          <w:szCs w:val="22"/>
          <w:u w:val="none"/>
          <w:lang w:val="en-GB"/>
        </w:rPr>
        <w:t xml:space="preserve"> which can be useful</w:t>
      </w:r>
      <w:r w:rsidRPr="1A688CEC" w:rsidR="55CC842C">
        <w:rPr>
          <w:rFonts w:ascii="Arial" w:hAnsi="Arial" w:eastAsia="Arial" w:cs="Arial"/>
          <w:b w:val="0"/>
          <w:bCs w:val="0"/>
          <w:noProof w:val="0"/>
          <w:sz w:val="22"/>
          <w:szCs w:val="22"/>
          <w:u w:val="none"/>
          <w:lang w:val="en-GB"/>
        </w:rPr>
        <w:t xml:space="preserve"> </w:t>
      </w:r>
      <w:r w:rsidRPr="1A688CEC" w:rsidR="55CC842C">
        <w:rPr>
          <w:rFonts w:ascii="Arial" w:hAnsi="Arial" w:eastAsia="Arial" w:cs="Arial"/>
          <w:b w:val="0"/>
          <w:bCs w:val="0"/>
          <w:noProof w:val="0"/>
          <w:sz w:val="22"/>
          <w:szCs w:val="22"/>
          <w:u w:val="none"/>
          <w:lang w:val="en-GB"/>
        </w:rPr>
        <w:t xml:space="preserve">after graduating and have aspiration personally and </w:t>
      </w:r>
      <w:r w:rsidRPr="1A688CEC" w:rsidR="577C00C6">
        <w:rPr>
          <w:rFonts w:ascii="Arial" w:hAnsi="Arial" w:eastAsia="Arial" w:cs="Arial"/>
          <w:b w:val="0"/>
          <w:bCs w:val="0"/>
          <w:noProof w:val="0"/>
          <w:sz w:val="22"/>
          <w:szCs w:val="22"/>
          <w:u w:val="none"/>
          <w:lang w:val="en-GB"/>
        </w:rPr>
        <w:t>professionally</w:t>
      </w:r>
      <w:r w:rsidRPr="1A688CEC" w:rsidR="55CC842C">
        <w:rPr>
          <w:rFonts w:ascii="Arial" w:hAnsi="Arial" w:eastAsia="Arial" w:cs="Arial"/>
          <w:b w:val="0"/>
          <w:bCs w:val="0"/>
          <w:noProof w:val="0"/>
          <w:sz w:val="22"/>
          <w:szCs w:val="22"/>
          <w:u w:val="none"/>
          <w:lang w:val="en-GB"/>
        </w:rPr>
        <w:t xml:space="preserve">. </w:t>
      </w:r>
      <w:r w:rsidRPr="1A688CEC" w:rsidR="7155EDF1">
        <w:rPr>
          <w:rFonts w:ascii="Arial" w:hAnsi="Arial" w:eastAsia="Arial" w:cs="Arial"/>
          <w:b w:val="0"/>
          <w:bCs w:val="0"/>
          <w:noProof w:val="0"/>
          <w:sz w:val="22"/>
          <w:szCs w:val="22"/>
          <w:u w:val="none"/>
          <w:lang w:val="en-GB"/>
        </w:rPr>
        <w:t xml:space="preserve">I have also learnt about three theories which are Kolb’s Theory, Honey &amp; Mumford Theory and Neil Flaming Theory. Also, </w:t>
      </w:r>
      <w:r w:rsidRPr="1A688CEC" w:rsidR="179D9803">
        <w:rPr>
          <w:rFonts w:ascii="Arial" w:hAnsi="Arial" w:eastAsia="Arial" w:cs="Arial"/>
          <w:b w:val="0"/>
          <w:bCs w:val="0"/>
          <w:noProof w:val="0"/>
          <w:sz w:val="22"/>
          <w:szCs w:val="22"/>
          <w:u w:val="none"/>
          <w:lang w:val="en-GB"/>
        </w:rPr>
        <w:t>I have taken activities for my personality and learning style which the result came as Consul and Visual learning style.</w:t>
      </w:r>
    </w:p>
    <w:p w:rsidR="1A688CEC" w:rsidP="1A688CEC" w:rsidRDefault="1A688CEC" w14:paraId="129F0004" w14:textId="19D88934">
      <w:pPr>
        <w:spacing w:line="360" w:lineRule="auto"/>
        <w:rPr>
          <w:rFonts w:ascii="Arial" w:hAnsi="Arial" w:eastAsia="Arial" w:cs="Arial"/>
          <w:b w:val="1"/>
          <w:bCs w:val="1"/>
          <w:noProof w:val="0"/>
          <w:sz w:val="22"/>
          <w:szCs w:val="22"/>
          <w:u w:val="single"/>
          <w:lang w:val="en-GB"/>
        </w:rPr>
      </w:pPr>
    </w:p>
    <w:p w:rsidR="1A688CEC" w:rsidP="1A688CEC" w:rsidRDefault="1A688CEC" w14:paraId="150E7B70" w14:textId="099CA332">
      <w:pPr>
        <w:spacing w:line="360" w:lineRule="auto"/>
        <w:rPr>
          <w:rFonts w:ascii="Arial" w:hAnsi="Arial" w:eastAsia="Arial" w:cs="Arial"/>
          <w:b w:val="1"/>
          <w:bCs w:val="1"/>
          <w:noProof w:val="0"/>
          <w:sz w:val="22"/>
          <w:szCs w:val="22"/>
          <w:u w:val="single"/>
          <w:lang w:val="en-GB"/>
        </w:rPr>
      </w:pPr>
    </w:p>
    <w:p w:rsidR="1A688CEC" w:rsidP="1A688CEC" w:rsidRDefault="1A688CEC" w14:paraId="6249293D" w14:textId="026ACAC2">
      <w:pPr>
        <w:spacing w:line="360" w:lineRule="auto"/>
        <w:rPr>
          <w:rFonts w:ascii="Arial" w:hAnsi="Arial" w:eastAsia="Arial" w:cs="Arial"/>
          <w:b w:val="1"/>
          <w:bCs w:val="1"/>
          <w:noProof w:val="0"/>
          <w:sz w:val="22"/>
          <w:szCs w:val="22"/>
          <w:u w:val="single"/>
          <w:lang w:val="en-GB"/>
        </w:rPr>
      </w:pPr>
    </w:p>
    <w:p w:rsidR="1A688CEC" w:rsidP="1A688CEC" w:rsidRDefault="1A688CEC" w14:paraId="22EAEDCB" w14:textId="21D27348">
      <w:pPr>
        <w:pStyle w:val="Normal"/>
        <w:spacing w:line="360" w:lineRule="auto"/>
        <w:rPr>
          <w:rFonts w:ascii="Arial" w:hAnsi="Arial" w:eastAsia="Arial" w:cs="Arial"/>
          <w:b w:val="1"/>
          <w:bCs w:val="1"/>
          <w:noProof w:val="0"/>
          <w:sz w:val="22"/>
          <w:szCs w:val="22"/>
          <w:u w:val="single"/>
          <w:lang w:val="en-GB"/>
        </w:rPr>
      </w:pPr>
    </w:p>
    <w:p w:rsidR="1A688CEC" w:rsidP="1A688CEC" w:rsidRDefault="1A688CEC" w14:paraId="03FA171F" w14:textId="6B406A25">
      <w:pPr>
        <w:pStyle w:val="Normal"/>
        <w:spacing w:line="360" w:lineRule="auto"/>
        <w:rPr>
          <w:rFonts w:ascii="Arial" w:hAnsi="Arial" w:eastAsia="Arial" w:cs="Arial"/>
          <w:b w:val="1"/>
          <w:bCs w:val="1"/>
          <w:noProof w:val="0"/>
          <w:sz w:val="22"/>
          <w:szCs w:val="22"/>
          <w:u w:val="single"/>
          <w:lang w:val="en-GB"/>
        </w:rPr>
      </w:pPr>
    </w:p>
    <w:p w:rsidR="1A688CEC" w:rsidP="1A688CEC" w:rsidRDefault="1A688CEC" w14:paraId="3D7EC12F" w14:textId="39A50612">
      <w:pPr>
        <w:pStyle w:val="Normal"/>
        <w:spacing w:line="360" w:lineRule="auto"/>
        <w:rPr>
          <w:rFonts w:ascii="Arial" w:hAnsi="Arial" w:eastAsia="Arial" w:cs="Arial"/>
          <w:b w:val="1"/>
          <w:bCs w:val="1"/>
          <w:noProof w:val="0"/>
          <w:sz w:val="22"/>
          <w:szCs w:val="22"/>
          <w:u w:val="single"/>
          <w:lang w:val="en-GB"/>
        </w:rPr>
      </w:pPr>
    </w:p>
    <w:p w:rsidR="1A688CEC" w:rsidP="1A688CEC" w:rsidRDefault="1A688CEC" w14:paraId="4827C5DC" w14:textId="70109D9F">
      <w:pPr>
        <w:pStyle w:val="Normal"/>
        <w:spacing w:line="360" w:lineRule="auto"/>
        <w:rPr>
          <w:rFonts w:ascii="Arial" w:hAnsi="Arial" w:eastAsia="Arial" w:cs="Arial"/>
          <w:b w:val="1"/>
          <w:bCs w:val="1"/>
          <w:noProof w:val="0"/>
          <w:sz w:val="22"/>
          <w:szCs w:val="22"/>
          <w:u w:val="single"/>
          <w:lang w:val="en-GB"/>
        </w:rPr>
      </w:pPr>
    </w:p>
    <w:p w:rsidR="1A688CEC" w:rsidP="1A688CEC" w:rsidRDefault="1A688CEC" w14:paraId="79968658" w14:textId="186F4C7C">
      <w:pPr>
        <w:pStyle w:val="Normal"/>
        <w:spacing w:line="360" w:lineRule="auto"/>
        <w:rPr>
          <w:rFonts w:ascii="Arial" w:hAnsi="Arial" w:eastAsia="Arial" w:cs="Arial"/>
          <w:b w:val="1"/>
          <w:bCs w:val="1"/>
          <w:noProof w:val="0"/>
          <w:sz w:val="22"/>
          <w:szCs w:val="22"/>
          <w:u w:val="single"/>
          <w:lang w:val="en-GB"/>
        </w:rPr>
      </w:pPr>
    </w:p>
    <w:p w:rsidR="1A688CEC" w:rsidP="1A688CEC" w:rsidRDefault="1A688CEC" w14:paraId="3BE07AB7" w14:textId="4ACE3DFE">
      <w:pPr>
        <w:pStyle w:val="Normal"/>
        <w:spacing w:line="360" w:lineRule="auto"/>
        <w:rPr>
          <w:rFonts w:ascii="Arial" w:hAnsi="Arial" w:eastAsia="Arial" w:cs="Arial"/>
          <w:b w:val="1"/>
          <w:bCs w:val="1"/>
          <w:noProof w:val="0"/>
          <w:sz w:val="22"/>
          <w:szCs w:val="22"/>
          <w:u w:val="single"/>
          <w:lang w:val="en-GB"/>
        </w:rPr>
      </w:pPr>
    </w:p>
    <w:p w:rsidR="1A688CEC" w:rsidP="1A688CEC" w:rsidRDefault="1A688CEC" w14:paraId="0D80D819" w14:textId="5D453CEF">
      <w:pPr>
        <w:pStyle w:val="Normal"/>
        <w:spacing w:line="360" w:lineRule="auto"/>
        <w:rPr>
          <w:rFonts w:ascii="Arial" w:hAnsi="Arial" w:eastAsia="Arial" w:cs="Arial"/>
          <w:b w:val="1"/>
          <w:bCs w:val="1"/>
          <w:noProof w:val="0"/>
          <w:sz w:val="22"/>
          <w:szCs w:val="22"/>
          <w:u w:val="single"/>
          <w:lang w:val="en-GB"/>
        </w:rPr>
      </w:pPr>
    </w:p>
    <w:p w:rsidR="1A688CEC" w:rsidP="1A688CEC" w:rsidRDefault="1A688CEC" w14:paraId="573CC3F8" w14:textId="4293362F">
      <w:pPr>
        <w:pStyle w:val="Normal"/>
        <w:spacing w:line="360" w:lineRule="auto"/>
        <w:rPr>
          <w:rFonts w:ascii="Arial" w:hAnsi="Arial" w:eastAsia="Arial" w:cs="Arial"/>
          <w:b w:val="1"/>
          <w:bCs w:val="1"/>
          <w:noProof w:val="0"/>
          <w:sz w:val="22"/>
          <w:szCs w:val="22"/>
          <w:u w:val="single"/>
          <w:lang w:val="en-GB"/>
        </w:rPr>
      </w:pPr>
    </w:p>
    <w:p w:rsidR="1A688CEC" w:rsidP="1A688CEC" w:rsidRDefault="1A688CEC" w14:paraId="28DDE876" w14:textId="16583ADA">
      <w:pPr>
        <w:pStyle w:val="Normal"/>
        <w:spacing w:line="360" w:lineRule="auto"/>
        <w:rPr>
          <w:rFonts w:ascii="Arial" w:hAnsi="Arial" w:eastAsia="Arial" w:cs="Arial"/>
          <w:b w:val="1"/>
          <w:bCs w:val="1"/>
          <w:noProof w:val="0"/>
          <w:sz w:val="22"/>
          <w:szCs w:val="22"/>
          <w:u w:val="single"/>
          <w:lang w:val="en-GB"/>
        </w:rPr>
      </w:pPr>
    </w:p>
    <w:p w:rsidR="4C39BF23" w:rsidP="1A688CEC" w:rsidRDefault="4C39BF23" w14:paraId="177311DF" w14:textId="235805A6">
      <w:pPr>
        <w:pStyle w:val="Normal"/>
        <w:spacing w:line="360" w:lineRule="auto"/>
        <w:rPr>
          <w:rFonts w:ascii="Arial" w:hAnsi="Arial" w:eastAsia="Arial" w:cs="Arial"/>
          <w:b w:val="1"/>
          <w:bCs w:val="1"/>
          <w:noProof w:val="0"/>
          <w:sz w:val="22"/>
          <w:szCs w:val="22"/>
          <w:u w:val="single"/>
          <w:lang w:val="en-GB"/>
        </w:rPr>
      </w:pPr>
      <w:r w:rsidRPr="1A688CEC" w:rsidR="4C39BF23">
        <w:rPr>
          <w:rFonts w:ascii="Arial" w:hAnsi="Arial" w:eastAsia="Arial" w:cs="Arial"/>
          <w:b w:val="1"/>
          <w:bCs w:val="1"/>
          <w:noProof w:val="0"/>
          <w:sz w:val="22"/>
          <w:szCs w:val="22"/>
          <w:u w:val="single"/>
          <w:lang w:val="en-GB"/>
        </w:rPr>
        <w:t>Reference</w:t>
      </w:r>
    </w:p>
    <w:p w:rsidR="4C39BF23" w:rsidP="1A688CEC" w:rsidRDefault="4C39BF23" w14:paraId="284B9311" w14:textId="38594FF6">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color w:val="000000" w:themeColor="text1" w:themeTint="FF" w:themeShade="FF"/>
          <w:sz w:val="22"/>
          <w:szCs w:val="22"/>
          <w:lang w:val="en-GB"/>
        </w:rPr>
        <w:t xml:space="preserve">Beta.jobs.nhs.uk. (2020) Job Advert. [Online] Available at: </w:t>
      </w:r>
      <w:hyperlink r:id="R45a75e9ce2cf4d50">
        <w:r w:rsidRPr="1A688CEC" w:rsidR="4C39BF23">
          <w:rPr>
            <w:rStyle w:val="Hyperlink"/>
            <w:rFonts w:ascii="Arial" w:hAnsi="Arial" w:eastAsia="Arial" w:cs="Arial"/>
            <w:noProof w:val="0"/>
            <w:color w:val="0070C0"/>
            <w:sz w:val="22"/>
            <w:szCs w:val="22"/>
            <w:u w:val="single"/>
            <w:lang w:val="en-GB"/>
          </w:rPr>
          <w:t>https://beta.jobs.nhs.uk/candidate/jobadvert/C9381-20-5131</w:t>
        </w:r>
      </w:hyperlink>
      <w:r w:rsidRPr="1A688CEC" w:rsidR="4C39BF23">
        <w:rPr>
          <w:rFonts w:ascii="Arial" w:hAnsi="Arial" w:eastAsia="Arial" w:cs="Arial"/>
          <w:noProof w:val="0"/>
          <w:color w:val="000000" w:themeColor="text1" w:themeTint="FF" w:themeShade="FF"/>
          <w:sz w:val="22"/>
          <w:szCs w:val="22"/>
          <w:lang w:val="en-GB"/>
        </w:rPr>
        <w:t xml:space="preserve"> [Accessed: 27/11/2020].</w:t>
      </w:r>
    </w:p>
    <w:p w:rsidR="4C39BF23" w:rsidP="1A688CEC" w:rsidRDefault="4C39BF23" w14:paraId="5FB481DC" w14:textId="0CC99074">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 xml:space="preserve">Bing.com. (2014) Learning Style. [Online] Available at: </w:t>
      </w:r>
      <w:hyperlink r:id="Re6f1e69a39e44c59">
        <w:r w:rsidRPr="1A688CEC" w:rsidR="4C39BF23">
          <w:rPr>
            <w:rStyle w:val="Hyperlink"/>
            <w:rFonts w:ascii="Arial" w:hAnsi="Arial" w:eastAsia="Arial" w:cs="Arial"/>
            <w:strike w:val="0"/>
            <w:dstrike w:val="0"/>
            <w:noProof w:val="0"/>
            <w:color w:val="0563C1"/>
            <w:sz w:val="22"/>
            <w:szCs w:val="22"/>
            <w:u w:val="single"/>
            <w:lang w:val="en-GB"/>
          </w:rPr>
          <w:t>https://www.bing.com/images/search?view=detailV2&amp;ccid=Do7UM86E&amp;id=EAFD6B026AD65866C87787E276D2580060961CC6&amp;thid=OIP.Do7UM86EWXTL0DNPrcRPYQHaE8&amp;mediaurl=https%3a%2f%2flearningstyles2014.weebly.com%2fuploads%2f4%2f2%2f1%2f9%2f42197683%2f573662987.jpg%3f609&amp;exph=406&amp;expw=609&amp;q=neil+fleming+learning+style+article&amp;simid=608022947000291036&amp;ck=621A7623D43EB53F9C7FB30AFEEDE8AC&amp;selectedIndex=6&amp;FORM=IRPRST&amp;ajaxhist=0</w:t>
        </w:r>
      </w:hyperlink>
      <w:r w:rsidRPr="1A688CEC" w:rsidR="4C39BF23">
        <w:rPr>
          <w:rFonts w:ascii="Arial" w:hAnsi="Arial" w:eastAsia="Arial" w:cs="Arial"/>
          <w:noProof w:val="0"/>
          <w:sz w:val="22"/>
          <w:szCs w:val="22"/>
          <w:lang w:val="en-GB"/>
        </w:rPr>
        <w:t xml:space="preserve"> [Accessed: 29/11/2020]</w:t>
      </w:r>
    </w:p>
    <w:p w:rsidR="4C39BF23" w:rsidP="1A688CEC" w:rsidRDefault="4C39BF23" w14:paraId="2A25EA57" w14:textId="3EEA0D97">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 xml:space="preserve">Bing.com. (2020) Kolb’s Cycle. [Image] Available on: </w:t>
      </w:r>
      <w:hyperlink r:id="Rac493f0e34234cc6">
        <w:r w:rsidRPr="1A688CEC" w:rsidR="4C39BF23">
          <w:rPr>
            <w:rStyle w:val="Hyperlink"/>
            <w:rFonts w:ascii="Arial" w:hAnsi="Arial" w:eastAsia="Arial" w:cs="Arial"/>
            <w:strike w:val="0"/>
            <w:dstrike w:val="0"/>
            <w:noProof w:val="0"/>
            <w:color w:val="0070C0"/>
            <w:sz w:val="22"/>
            <w:szCs w:val="22"/>
            <w:u w:val="single"/>
            <w:lang w:val="en-GB"/>
          </w:rPr>
          <w:t>https://www.bing.com/images/search?view=detailV2&amp;ccid=zio21e8g&amp;id=9DB62017544A628F8CA554B4EDBAFE13A36C7533&amp;thid=OIP.zio21e8gAnvVMqXoHtYiigHaHa&amp;mediaurl=https%3a%2f%2fcoggleusercontent.com%2f5bb9f262319e276ea402b6bc-76ed1c38-8255-4e7e-86db-22bef077235d.png&amp;exph=1599&amp;expw=1599&amp;q=kolb%27s+cycle&amp;simid=608006162206884907&amp;ck=2D2611AD46A9A8836D8872AD05405924&amp;selectedIndex=1&amp;FORM=IRPRST&amp;ajaxhist=0</w:t>
        </w:r>
      </w:hyperlink>
      <w:r w:rsidRPr="1A688CEC" w:rsidR="4C39BF23">
        <w:rPr>
          <w:rFonts w:ascii="Arial" w:hAnsi="Arial" w:eastAsia="Arial" w:cs="Arial"/>
          <w:noProof w:val="0"/>
          <w:sz w:val="22"/>
          <w:szCs w:val="22"/>
          <w:lang w:val="en-GB"/>
        </w:rPr>
        <w:t xml:space="preserve"> [Accessed: 28/11/2020]</w:t>
      </w:r>
    </w:p>
    <w:p w:rsidR="4C39BF23" w:rsidP="1A688CEC" w:rsidRDefault="4C39BF23" w14:paraId="3FB898AA" w14:textId="149FE7B4">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 xml:space="preserve">Bing.com. (2020) Learning Styles: Honey and Mumford Theory. [Image] Available on: </w:t>
      </w:r>
      <w:hyperlink r:id="Rce9dd3dc7ef143c4">
        <w:r w:rsidRPr="1A688CEC" w:rsidR="4C39BF23">
          <w:rPr>
            <w:rStyle w:val="Hyperlink"/>
            <w:rFonts w:ascii="Arial" w:hAnsi="Arial" w:eastAsia="Arial" w:cs="Arial"/>
            <w:strike w:val="0"/>
            <w:dstrike w:val="0"/>
            <w:noProof w:val="0"/>
            <w:color w:val="0070C0"/>
            <w:sz w:val="22"/>
            <w:szCs w:val="22"/>
            <w:u w:val="single"/>
            <w:lang w:val="en-GB"/>
          </w:rPr>
          <w:t>https://www.bing.com/images/search?view=detailV2&amp;ccid=kUPFxCfI&amp;id=844353E3CE1CB9E25A78B961950E453405C6FCA6&amp;thid=OIP.kUPFxCfIifjUPXcFFUo7_QAAAA&amp;mediaurl=http%3a%2f%2fwww.click4it.org%2fimages%2fb%2fbf%2fHoney-and-Mumford_.jpg&amp;exph=349&amp;expw=350&amp;q=honey+mumford+learning+styles+&amp;simid=608028985682756139&amp;ck=4372D6C59F9E25136B907618E0B60557&amp;selectedIndex=10&amp;FORM=IRPRST&amp;ajaxhist=0</w:t>
        </w:r>
      </w:hyperlink>
      <w:r w:rsidRPr="1A688CEC" w:rsidR="4C39BF23">
        <w:rPr>
          <w:rFonts w:ascii="Arial" w:hAnsi="Arial" w:eastAsia="Arial" w:cs="Arial"/>
          <w:noProof w:val="0"/>
          <w:sz w:val="22"/>
          <w:szCs w:val="22"/>
          <w:lang w:val="en-GB"/>
        </w:rPr>
        <w:t xml:space="preserve"> [Accessed: 28/11/2020]</w:t>
      </w:r>
    </w:p>
    <w:p w:rsidR="4C39BF23" w:rsidP="1A688CEC" w:rsidRDefault="4C39BF23" w14:paraId="1D49BD6F" w14:textId="15929770">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 xml:space="preserve">Business Balls. (2020) Honey and Mumford Learning Style. [Online] Available on: </w:t>
      </w:r>
      <w:hyperlink r:id="R13d181f9630b437d">
        <w:r w:rsidRPr="1A688CEC" w:rsidR="4C39BF23">
          <w:rPr>
            <w:rStyle w:val="Hyperlink"/>
            <w:rFonts w:ascii="Arial" w:hAnsi="Arial" w:eastAsia="Arial" w:cs="Arial"/>
            <w:strike w:val="0"/>
            <w:dstrike w:val="0"/>
            <w:noProof w:val="0"/>
            <w:color w:val="0563C1"/>
            <w:sz w:val="22"/>
            <w:szCs w:val="22"/>
            <w:u w:val="single"/>
            <w:lang w:val="en-GB"/>
          </w:rPr>
          <w:t>https://www.businessballs.com/self-awareness/honey-and-mumfords-learning-styles/</w:t>
        </w:r>
      </w:hyperlink>
      <w:r w:rsidRPr="1A688CEC" w:rsidR="4C39BF23">
        <w:rPr>
          <w:rFonts w:ascii="Arial" w:hAnsi="Arial" w:eastAsia="Arial" w:cs="Arial"/>
          <w:noProof w:val="0"/>
          <w:sz w:val="22"/>
          <w:szCs w:val="22"/>
          <w:lang w:val="en-GB"/>
        </w:rPr>
        <w:t xml:space="preserve"> [Accessed: 30/11/2020]</w:t>
      </w:r>
    </w:p>
    <w:p w:rsidR="4C39BF23" w:rsidP="1A688CEC" w:rsidRDefault="4C39BF23" w14:paraId="00652B2D" w14:textId="2572C9E4">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 xml:space="preserve">Carnevale, A, P. (2000) Community College and Career Qualification. [Journal] Available on: </w:t>
      </w:r>
      <w:hyperlink r:id="R31e7a443cfbf4d98">
        <w:r w:rsidRPr="1A688CEC" w:rsidR="4C39BF23">
          <w:rPr>
            <w:rStyle w:val="Hyperlink"/>
            <w:rFonts w:ascii="Arial" w:hAnsi="Arial" w:eastAsia="Arial" w:cs="Arial"/>
            <w:strike w:val="0"/>
            <w:dstrike w:val="0"/>
            <w:noProof w:val="0"/>
            <w:color w:val="0070C0"/>
            <w:sz w:val="22"/>
            <w:szCs w:val="22"/>
            <w:u w:val="single"/>
            <w:lang w:val="en-GB"/>
          </w:rPr>
          <w:t>http://cclp.mior.ca/Reference%20Shelf/PDF_OISE/CCCareer.pdf</w:t>
        </w:r>
      </w:hyperlink>
      <w:r w:rsidRPr="1A688CEC" w:rsidR="4C39BF23">
        <w:rPr>
          <w:rFonts w:ascii="Arial" w:hAnsi="Arial" w:eastAsia="Arial" w:cs="Arial"/>
          <w:noProof w:val="0"/>
          <w:sz w:val="22"/>
          <w:szCs w:val="22"/>
          <w:lang w:val="en-GB"/>
        </w:rPr>
        <w:t xml:space="preserve"> [Accessed: 30/11/2020]</w:t>
      </w:r>
    </w:p>
    <w:p w:rsidR="4C39BF23" w:rsidP="1A688CEC" w:rsidRDefault="4C39BF23" w14:paraId="5E49DB69" w14:textId="42F7766D">
      <w:pPr>
        <w:pStyle w:val="Heading1"/>
        <w:spacing w:line="360" w:lineRule="auto"/>
        <w:rPr>
          <w:rFonts w:ascii="Arial" w:hAnsi="Arial" w:eastAsia="Arial" w:cs="Arial"/>
          <w:b w:val="0"/>
          <w:bCs w:val="0"/>
          <w:noProof w:val="0"/>
          <w:color w:val="212121"/>
          <w:sz w:val="22"/>
          <w:szCs w:val="22"/>
          <w:lang w:val="en-GB"/>
        </w:rPr>
      </w:pPr>
      <w:r w:rsidRPr="1A688CEC" w:rsidR="4C39BF23">
        <w:rPr>
          <w:rFonts w:ascii="Arial" w:hAnsi="Arial" w:eastAsia="Arial" w:cs="Arial"/>
          <w:b w:val="0"/>
          <w:bCs w:val="0"/>
          <w:noProof w:val="0"/>
          <w:color w:val="2F5496" w:themeColor="accent1" w:themeTint="FF" w:themeShade="BF"/>
          <w:sz w:val="22"/>
          <w:szCs w:val="22"/>
          <w:lang w:val="en-GB"/>
        </w:rPr>
        <w:t xml:space="preserve">Cherry, K. (2017) </w:t>
      </w:r>
      <w:r w:rsidRPr="1A688CEC" w:rsidR="4C39BF23">
        <w:rPr>
          <w:rFonts w:ascii="Arial" w:hAnsi="Arial" w:eastAsia="Arial" w:cs="Arial"/>
          <w:b w:val="0"/>
          <w:bCs w:val="0"/>
          <w:noProof w:val="0"/>
          <w:color w:val="212121"/>
          <w:sz w:val="22"/>
          <w:szCs w:val="22"/>
          <w:lang w:val="en-GB"/>
        </w:rPr>
        <w:t xml:space="preserve">Overview of VARK Learning Styles. [Online] Available at </w:t>
      </w:r>
      <w:hyperlink r:id="R0d6bb27e8f1047b2">
        <w:r w:rsidRPr="1A688CEC" w:rsidR="4C39BF23">
          <w:rPr>
            <w:rStyle w:val="Hyperlink"/>
            <w:rFonts w:ascii="Arial" w:hAnsi="Arial" w:eastAsia="Arial" w:cs="Arial"/>
            <w:b w:val="0"/>
            <w:bCs w:val="0"/>
            <w:strike w:val="0"/>
            <w:dstrike w:val="0"/>
            <w:noProof w:val="0"/>
            <w:color w:val="0070C0"/>
            <w:sz w:val="22"/>
            <w:szCs w:val="22"/>
            <w:u w:val="single"/>
            <w:lang w:val="en-GB"/>
          </w:rPr>
          <w:t>https://www.verywellmind.com/vark-learning-styles-2795156</w:t>
        </w:r>
      </w:hyperlink>
      <w:r w:rsidRPr="1A688CEC" w:rsidR="4C39BF23">
        <w:rPr>
          <w:rFonts w:ascii="Arial" w:hAnsi="Arial" w:eastAsia="Arial" w:cs="Arial"/>
          <w:b w:val="0"/>
          <w:bCs w:val="0"/>
          <w:noProof w:val="0"/>
          <w:color w:val="212121"/>
          <w:sz w:val="22"/>
          <w:szCs w:val="22"/>
          <w:lang w:val="en-GB"/>
        </w:rPr>
        <w:t xml:space="preserve"> [Accessed 29/11/2020]</w:t>
      </w:r>
    </w:p>
    <w:p w:rsidR="4C39BF23" w:rsidP="1A688CEC" w:rsidRDefault="4C39BF23" w14:paraId="276C3C10" w14:textId="7C5DD33B">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color w:val="000000" w:themeColor="text1" w:themeTint="FF" w:themeShade="FF"/>
          <w:sz w:val="22"/>
          <w:szCs w:val="22"/>
          <w:lang w:val="en-GB"/>
        </w:rPr>
        <w:t xml:space="preserve">Help.open.ac.uk. (2020) Develop Your Career: Personal Development Plan (PDP), Help Centre, The Open University. [Online] Available at: </w:t>
      </w:r>
      <w:hyperlink r:id="Rce9504d17ba74ca1">
        <w:r w:rsidRPr="1A688CEC" w:rsidR="4C39BF23">
          <w:rPr>
            <w:rStyle w:val="Hyperlink"/>
            <w:rFonts w:ascii="Arial" w:hAnsi="Arial" w:eastAsia="Arial" w:cs="Arial"/>
            <w:noProof w:val="0"/>
            <w:color w:val="0070C0"/>
            <w:sz w:val="22"/>
            <w:szCs w:val="22"/>
            <w:u w:val="single"/>
            <w:lang w:val="en-GB"/>
          </w:rPr>
          <w:t>https://help.open.ac.uk/pdp</w:t>
        </w:r>
      </w:hyperlink>
      <w:r w:rsidRPr="1A688CEC" w:rsidR="4C39BF23">
        <w:rPr>
          <w:rFonts w:ascii="Arial" w:hAnsi="Arial" w:eastAsia="Arial" w:cs="Arial"/>
          <w:noProof w:val="0"/>
          <w:color w:val="000000" w:themeColor="text1" w:themeTint="FF" w:themeShade="FF"/>
          <w:sz w:val="22"/>
          <w:szCs w:val="22"/>
          <w:lang w:val="en-GB"/>
        </w:rPr>
        <w:t xml:space="preserve"> [Accessed: 26/11/2020].</w:t>
      </w:r>
    </w:p>
    <w:p w:rsidR="4C39BF23" w:rsidP="1A688CEC" w:rsidRDefault="4C39BF23" w14:paraId="17933DCC" w14:textId="34472D84">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 xml:space="preserve">Moodle. (2020) Career Blog as PDP. [Online] Available on: </w:t>
      </w:r>
      <w:hyperlink r:id="Rf081411cec0f493a">
        <w:r w:rsidRPr="1A688CEC" w:rsidR="4C39BF23">
          <w:rPr>
            <w:rStyle w:val="Hyperlink"/>
            <w:rFonts w:ascii="Arial" w:hAnsi="Arial" w:eastAsia="Arial" w:cs="Arial"/>
            <w:strike w:val="0"/>
            <w:dstrike w:val="0"/>
            <w:noProof w:val="0"/>
            <w:color w:val="0563C1"/>
            <w:sz w:val="22"/>
            <w:szCs w:val="22"/>
            <w:u w:val="single"/>
            <w:lang w:val="en-GB"/>
          </w:rPr>
          <w:t>https://moodle.uwtsd.ac.uk/mod/oublog/view.php?id=252675</w:t>
        </w:r>
      </w:hyperlink>
      <w:r w:rsidRPr="1A688CEC" w:rsidR="4C39BF23">
        <w:rPr>
          <w:rFonts w:ascii="Arial" w:hAnsi="Arial" w:eastAsia="Arial" w:cs="Arial"/>
          <w:noProof w:val="0"/>
          <w:sz w:val="22"/>
          <w:szCs w:val="22"/>
          <w:lang w:val="en-GB"/>
        </w:rPr>
        <w:t xml:space="preserve"> [Accessed: 29/11/2020]</w:t>
      </w:r>
    </w:p>
    <w:p w:rsidR="4C39BF23" w:rsidP="1A688CEC" w:rsidRDefault="4C39BF23" w14:paraId="62AFF2E8" w14:textId="1D806AFA">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Moodle. (2020) Presentation from week 1 to week 10. [Accessed: 29/11/2020]</w:t>
      </w:r>
    </w:p>
    <w:p w:rsidR="4C39BF23" w:rsidP="1A688CEC" w:rsidRDefault="4C39BF23" w14:paraId="162C362A" w14:textId="4FC30B3C">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color w:val="000000" w:themeColor="text1" w:themeTint="FF" w:themeShade="FF"/>
          <w:sz w:val="22"/>
          <w:szCs w:val="22"/>
          <w:lang w:val="en-GB"/>
        </w:rPr>
        <w:t>Murugavel, T. &amp; Clement, A. (2018) English for The Workplace: The Importance of English Language Skills for Effective Performance. P.1-2</w:t>
      </w:r>
    </w:p>
    <w:p w:rsidR="4C39BF23" w:rsidP="1A688CEC" w:rsidRDefault="4C39BF23" w14:paraId="67F44465" w14:textId="58628813">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color w:val="000000" w:themeColor="text1" w:themeTint="FF" w:themeShade="FF"/>
          <w:sz w:val="22"/>
          <w:szCs w:val="22"/>
          <w:lang w:val="en-GB"/>
        </w:rPr>
        <w:t xml:space="preserve">National Careers Service. (2020) Social Work Assistant. [Online] Available at: </w:t>
      </w:r>
      <w:hyperlink r:id="Rb781ac96333d48f3">
        <w:r w:rsidRPr="1A688CEC" w:rsidR="4C39BF23">
          <w:rPr>
            <w:rStyle w:val="Hyperlink"/>
            <w:rFonts w:ascii="Arial" w:hAnsi="Arial" w:eastAsia="Arial" w:cs="Arial"/>
            <w:strike w:val="0"/>
            <w:dstrike w:val="0"/>
            <w:noProof w:val="0"/>
            <w:color w:val="0070C0"/>
            <w:sz w:val="22"/>
            <w:szCs w:val="22"/>
            <w:u w:val="single"/>
            <w:lang w:val="en-GB"/>
          </w:rPr>
          <w:t>https://nationalcareers.service.gov.uk/job-profiles/social-work-assistant</w:t>
        </w:r>
      </w:hyperlink>
      <w:r w:rsidRPr="1A688CEC" w:rsidR="4C39BF23">
        <w:rPr>
          <w:rFonts w:ascii="Arial" w:hAnsi="Arial" w:eastAsia="Arial" w:cs="Arial"/>
          <w:noProof w:val="0"/>
          <w:color w:val="000000" w:themeColor="text1" w:themeTint="FF" w:themeShade="FF"/>
          <w:sz w:val="22"/>
          <w:szCs w:val="22"/>
          <w:lang w:val="en-GB"/>
        </w:rPr>
        <w:t xml:space="preserve"> [Accesses: 27/11/2020]</w:t>
      </w:r>
    </w:p>
    <w:p w:rsidR="4C39BF23" w:rsidP="1A688CEC" w:rsidRDefault="4C39BF23" w14:paraId="68CE49DD" w14:textId="68D0F209">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color w:val="000000" w:themeColor="text1" w:themeTint="FF" w:themeShade="FF"/>
          <w:sz w:val="22"/>
          <w:szCs w:val="22"/>
          <w:lang w:val="en-GB"/>
        </w:rPr>
        <w:t>Smale, B. &amp; Fowlie, J. (2009) How to succeed at university an essential guide to academic skills and personal development, Los Angeles, [Calif.]: SAGE. P.27-33</w:t>
      </w:r>
    </w:p>
    <w:p w:rsidR="4C39BF23" w:rsidP="1A688CEC" w:rsidRDefault="4C39BF23" w14:paraId="127D4DDF" w14:textId="5502EEA2">
      <w:pPr>
        <w:spacing w:line="360" w:lineRule="auto"/>
        <w:rPr>
          <w:rFonts w:ascii="Arial" w:hAnsi="Arial" w:eastAsia="Arial" w:cs="Arial"/>
          <w:noProof w:val="0"/>
          <w:sz w:val="22"/>
          <w:szCs w:val="22"/>
          <w:lang w:val="en-GB"/>
        </w:rPr>
      </w:pPr>
      <w:proofErr w:type="spellStart"/>
      <w:r w:rsidRPr="1A688CEC" w:rsidR="4C39BF23">
        <w:rPr>
          <w:rFonts w:ascii="Arial" w:hAnsi="Arial" w:eastAsia="Arial" w:cs="Arial"/>
          <w:noProof w:val="0"/>
          <w:sz w:val="22"/>
          <w:szCs w:val="22"/>
          <w:lang w:val="en-GB"/>
        </w:rPr>
        <w:t>Sreenidh</w:t>
      </w:r>
      <w:proofErr w:type="spellEnd"/>
      <w:r w:rsidRPr="1A688CEC" w:rsidR="4C39BF23">
        <w:rPr>
          <w:rFonts w:ascii="Arial" w:hAnsi="Arial" w:eastAsia="Arial" w:cs="Arial"/>
          <w:noProof w:val="0"/>
          <w:sz w:val="22"/>
          <w:szCs w:val="22"/>
          <w:lang w:val="en-GB"/>
        </w:rPr>
        <w:t xml:space="preserve">, </w:t>
      </w:r>
      <w:proofErr w:type="gramStart"/>
      <w:r w:rsidRPr="1A688CEC" w:rsidR="4C39BF23">
        <w:rPr>
          <w:rFonts w:ascii="Arial" w:hAnsi="Arial" w:eastAsia="Arial" w:cs="Arial"/>
          <w:noProof w:val="0"/>
          <w:sz w:val="22"/>
          <w:szCs w:val="22"/>
          <w:lang w:val="en-GB"/>
        </w:rPr>
        <w:t>S,K.</w:t>
      </w:r>
      <w:proofErr w:type="gramEnd"/>
      <w:r w:rsidRPr="1A688CEC" w:rsidR="4C39BF23">
        <w:rPr>
          <w:rFonts w:ascii="Arial" w:hAnsi="Arial" w:eastAsia="Arial" w:cs="Arial"/>
          <w:noProof w:val="0"/>
          <w:sz w:val="22"/>
          <w:szCs w:val="22"/>
          <w:lang w:val="en-GB"/>
        </w:rPr>
        <w:t xml:space="preserve"> &amp; Helena, T, C. (2017) Styles of Learning Based on the Research of Fernald, Keller, Orton, Gillingham, Stillman, Montessori and Neil D Fleming. [Online] Available: </w:t>
      </w:r>
      <w:hyperlink r:id="R022144c50ad14966">
        <w:r w:rsidRPr="1A688CEC" w:rsidR="4C39BF23">
          <w:rPr>
            <w:rStyle w:val="Hyperlink"/>
            <w:rFonts w:ascii="Arial" w:hAnsi="Arial" w:eastAsia="Arial" w:cs="Arial"/>
            <w:strike w:val="0"/>
            <w:dstrike w:val="0"/>
            <w:noProof w:val="0"/>
            <w:color w:val="0563C1"/>
            <w:sz w:val="22"/>
            <w:szCs w:val="22"/>
            <w:u w:val="single"/>
            <w:lang w:val="en-GB"/>
          </w:rPr>
          <w:t>http://theassessmentworld.com/VAK_Styles_of_Learning_Based_on_the_Rese.pdf</w:t>
        </w:r>
      </w:hyperlink>
      <w:r w:rsidRPr="1A688CEC" w:rsidR="4C39BF23">
        <w:rPr>
          <w:rFonts w:ascii="Arial" w:hAnsi="Arial" w:eastAsia="Arial" w:cs="Arial"/>
          <w:noProof w:val="0"/>
          <w:sz w:val="22"/>
          <w:szCs w:val="22"/>
          <w:lang w:val="en-GB"/>
        </w:rPr>
        <w:t xml:space="preserve"> [Accessed: 29/11/2020]</w:t>
      </w:r>
    </w:p>
    <w:p w:rsidR="4C39BF23" w:rsidP="1A688CEC" w:rsidRDefault="4C39BF23" w14:paraId="4CA662F2" w14:textId="4AF2C14D">
      <w:pPr>
        <w:spacing w:line="360" w:lineRule="auto"/>
        <w:rPr>
          <w:rFonts w:ascii="Arial" w:hAnsi="Arial" w:eastAsia="Arial" w:cs="Arial"/>
          <w:noProof w:val="0"/>
          <w:color w:val="000000" w:themeColor="text1" w:themeTint="FF" w:themeShade="FF"/>
          <w:sz w:val="22"/>
          <w:szCs w:val="22"/>
          <w:lang w:val="en-GB"/>
        </w:rPr>
      </w:pPr>
      <w:r w:rsidRPr="1A688CEC" w:rsidR="4C39BF23">
        <w:rPr>
          <w:rFonts w:ascii="Arial" w:hAnsi="Arial" w:eastAsia="Arial" w:cs="Arial"/>
          <w:noProof w:val="0"/>
          <w:color w:val="000000" w:themeColor="text1" w:themeTint="FF" w:themeShade="FF"/>
          <w:sz w:val="22"/>
          <w:szCs w:val="22"/>
          <w:lang w:val="en-GB"/>
        </w:rPr>
        <w:t>Trought, F. (2017) Brilliant Employability Skills: How to Stand Out from the Crowd in the Graduate Job Market Second. P 175-177</w:t>
      </w:r>
    </w:p>
    <w:p w:rsidR="4C39BF23" w:rsidP="1A688CEC" w:rsidRDefault="4C39BF23" w14:paraId="254F3E53" w14:textId="4FE8EEBA">
      <w:pPr>
        <w:spacing w:line="360" w:lineRule="auto"/>
        <w:rPr>
          <w:rFonts w:ascii="Arial" w:hAnsi="Arial" w:eastAsia="Arial" w:cs="Arial"/>
          <w:noProof w:val="0"/>
          <w:sz w:val="22"/>
          <w:szCs w:val="22"/>
          <w:lang w:val="en-GB"/>
        </w:rPr>
      </w:pPr>
      <w:r w:rsidRPr="1A688CEC" w:rsidR="4C39BF23">
        <w:rPr>
          <w:rFonts w:ascii="Arial" w:hAnsi="Arial" w:eastAsia="Arial" w:cs="Arial"/>
          <w:noProof w:val="0"/>
          <w:sz w:val="22"/>
          <w:szCs w:val="22"/>
          <w:lang w:val="en-GB"/>
        </w:rPr>
        <w:t xml:space="preserve">University of Leicester. (2020) Honey and Mumford. [Online] Available on: </w:t>
      </w:r>
      <w:hyperlink r:id="R90a347f771364e6a">
        <w:r w:rsidRPr="1A688CEC" w:rsidR="4C39BF23">
          <w:rPr>
            <w:rStyle w:val="Hyperlink"/>
            <w:rFonts w:ascii="Arial" w:hAnsi="Arial" w:eastAsia="Arial" w:cs="Arial"/>
            <w:strike w:val="0"/>
            <w:dstrike w:val="0"/>
            <w:noProof w:val="0"/>
            <w:color w:val="0070C0"/>
            <w:sz w:val="22"/>
            <w:szCs w:val="22"/>
            <w:u w:val="single"/>
            <w:lang w:val="en-GB"/>
          </w:rPr>
          <w:t>https://www2.le.ac.uk/departments/doctoralcollege/training/eresources/teaching/theories/honey-mumford</w:t>
        </w:r>
      </w:hyperlink>
      <w:r w:rsidRPr="1A688CEC" w:rsidR="4C39BF23">
        <w:rPr>
          <w:rFonts w:ascii="Arial" w:hAnsi="Arial" w:eastAsia="Arial" w:cs="Arial"/>
          <w:noProof w:val="0"/>
          <w:sz w:val="22"/>
          <w:szCs w:val="22"/>
          <w:lang w:val="en-GB"/>
        </w:rPr>
        <w:t xml:space="preserve"> [Accessed: 28/11/2020]</w:t>
      </w:r>
    </w:p>
    <w:p w:rsidR="4C39BF23" w:rsidP="1A688CEC" w:rsidRDefault="4C39BF23" w14:paraId="547A7A8E" w14:textId="7D799A31">
      <w:pPr>
        <w:spacing w:line="360" w:lineRule="auto"/>
        <w:rPr>
          <w:rFonts w:ascii="Arial" w:hAnsi="Arial" w:eastAsia="Arial" w:cs="Arial"/>
          <w:noProof w:val="0"/>
          <w:sz w:val="22"/>
          <w:szCs w:val="22"/>
          <w:lang w:val="en-GB"/>
        </w:rPr>
      </w:pPr>
      <w:r w:rsidRPr="1A688CEC" w:rsidR="4C39BF23">
        <w:rPr>
          <w:rFonts w:ascii="Arial" w:hAnsi="Arial" w:eastAsia="Arial" w:cs="Arial"/>
          <w:noProof w:val="0"/>
          <w:color w:val="000000" w:themeColor="text1" w:themeTint="FF" w:themeShade="FF"/>
          <w:sz w:val="22"/>
          <w:szCs w:val="22"/>
          <w:lang w:val="en-GB"/>
        </w:rPr>
        <w:t xml:space="preserve">Vince, R. (1998) Behind and Beyond Kolb’s Learning Cycle. [Journal] Available on: </w:t>
      </w:r>
      <w:hyperlink r:id="Ra9559abe8b2b4cc2">
        <w:r w:rsidRPr="1A688CEC" w:rsidR="4C39BF23">
          <w:rPr>
            <w:rStyle w:val="Hyperlink"/>
            <w:rFonts w:ascii="Arial" w:hAnsi="Arial" w:eastAsia="Arial" w:cs="Arial"/>
            <w:strike w:val="0"/>
            <w:dstrike w:val="0"/>
            <w:noProof w:val="0"/>
            <w:color w:val="0070C0"/>
            <w:sz w:val="22"/>
            <w:szCs w:val="22"/>
            <w:u w:val="single"/>
            <w:lang w:val="en-GB"/>
          </w:rPr>
          <w:t>https://www.researchgate.net/publication/249669256_Behind_and_Beyond_Kolb's_Learning_Cycle</w:t>
        </w:r>
      </w:hyperlink>
      <w:r w:rsidRPr="1A688CEC" w:rsidR="4C39BF23">
        <w:rPr>
          <w:rFonts w:ascii="Arial" w:hAnsi="Arial" w:eastAsia="Arial" w:cs="Arial"/>
          <w:noProof w:val="0"/>
          <w:color w:val="0070C0"/>
          <w:sz w:val="22"/>
          <w:szCs w:val="22"/>
          <w:u w:val="single"/>
          <w:lang w:val="en-GB"/>
        </w:rPr>
        <w:t xml:space="preserve"> </w:t>
      </w:r>
      <w:r w:rsidRPr="1A688CEC" w:rsidR="4C39BF23">
        <w:rPr>
          <w:rFonts w:ascii="Arial" w:hAnsi="Arial" w:eastAsia="Arial" w:cs="Arial"/>
          <w:noProof w:val="0"/>
          <w:color w:val="0070C0"/>
          <w:sz w:val="22"/>
          <w:szCs w:val="22"/>
          <w:lang w:val="en-GB"/>
        </w:rPr>
        <w:t xml:space="preserve"> </w:t>
      </w:r>
      <w:r w:rsidRPr="1A688CEC" w:rsidR="4C39BF23">
        <w:rPr>
          <w:rFonts w:ascii="Arial" w:hAnsi="Arial" w:eastAsia="Arial" w:cs="Arial"/>
          <w:noProof w:val="0"/>
          <w:sz w:val="22"/>
          <w:szCs w:val="22"/>
          <w:lang w:val="en-GB"/>
        </w:rPr>
        <w:t>[Accessed: 28/11/2020]</w:t>
      </w:r>
    </w:p>
    <w:p w:rsidR="1A688CEC" w:rsidP="1A688CEC" w:rsidRDefault="1A688CEC" w14:paraId="55C7CE16" w14:textId="3227D707">
      <w:pPr>
        <w:pStyle w:val="Normal"/>
        <w:spacing w:line="360" w:lineRule="auto"/>
        <w:rPr>
          <w:rFonts w:ascii="Arial" w:hAnsi="Arial" w:eastAsia="Arial" w:cs="Arial"/>
          <w:noProof w:val="0"/>
          <w:sz w:val="22"/>
          <w:szCs w:val="22"/>
          <w:lang w:val="en-GB"/>
        </w:rPr>
      </w:pPr>
    </w:p>
    <w:p w:rsidR="1A688CEC" w:rsidP="1A688CEC" w:rsidRDefault="1A688CEC" w14:paraId="44F27238" w14:textId="604C349D">
      <w:pPr>
        <w:pStyle w:val="Normal"/>
        <w:spacing w:line="360" w:lineRule="auto"/>
        <w:ind w:left="0"/>
        <w:rPr>
          <w:rFonts w:ascii="Arial" w:hAnsi="Arial" w:eastAsia="Arial" w:cs="Arial"/>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1C3236A"/>
  <w15:docId w15:val="{63f67f62-fb18-419e-bbed-1eb81ed8c829}"/>
  <w:rsids>
    <w:rsidRoot w:val="01C3236A"/>
    <w:rsid w:val="003C1F66"/>
    <w:rsid w:val="005E3559"/>
    <w:rsid w:val="006CA788"/>
    <w:rsid w:val="00CE9B8C"/>
    <w:rsid w:val="00CFA99D"/>
    <w:rsid w:val="00FDD698"/>
    <w:rsid w:val="0115FDBB"/>
    <w:rsid w:val="011F6D10"/>
    <w:rsid w:val="013CC6BF"/>
    <w:rsid w:val="01807F40"/>
    <w:rsid w:val="01A0D74A"/>
    <w:rsid w:val="01ADEAAF"/>
    <w:rsid w:val="01ADEAAF"/>
    <w:rsid w:val="01BA70F9"/>
    <w:rsid w:val="01C3236A"/>
    <w:rsid w:val="023E063C"/>
    <w:rsid w:val="029B84C7"/>
    <w:rsid w:val="02A18DD9"/>
    <w:rsid w:val="02A21514"/>
    <w:rsid w:val="02D0D27D"/>
    <w:rsid w:val="02FB60C2"/>
    <w:rsid w:val="030F4BF5"/>
    <w:rsid w:val="031FEF11"/>
    <w:rsid w:val="0339176E"/>
    <w:rsid w:val="03394540"/>
    <w:rsid w:val="0340C75B"/>
    <w:rsid w:val="035D612A"/>
    <w:rsid w:val="03B40C35"/>
    <w:rsid w:val="03C28D66"/>
    <w:rsid w:val="040343A2"/>
    <w:rsid w:val="0404690B"/>
    <w:rsid w:val="0416BF9B"/>
    <w:rsid w:val="04230973"/>
    <w:rsid w:val="04392A39"/>
    <w:rsid w:val="043DBB6C"/>
    <w:rsid w:val="0456B3C3"/>
    <w:rsid w:val="0466ADAF"/>
    <w:rsid w:val="049BF3EF"/>
    <w:rsid w:val="04AACBAC"/>
    <w:rsid w:val="04ACADC6"/>
    <w:rsid w:val="04C98918"/>
    <w:rsid w:val="04DC3316"/>
    <w:rsid w:val="0511ECF7"/>
    <w:rsid w:val="0512227E"/>
    <w:rsid w:val="0520F466"/>
    <w:rsid w:val="05958665"/>
    <w:rsid w:val="05A44A7C"/>
    <w:rsid w:val="05A7C2B1"/>
    <w:rsid w:val="05AACAAE"/>
    <w:rsid w:val="05D1D0F1"/>
    <w:rsid w:val="05D226B0"/>
    <w:rsid w:val="063153C4"/>
    <w:rsid w:val="06592773"/>
    <w:rsid w:val="06886468"/>
    <w:rsid w:val="06FB225C"/>
    <w:rsid w:val="0755C44D"/>
    <w:rsid w:val="0764F771"/>
    <w:rsid w:val="07697619"/>
    <w:rsid w:val="07755C2E"/>
    <w:rsid w:val="077E9A74"/>
    <w:rsid w:val="0799FFB6"/>
    <w:rsid w:val="07B1B6EA"/>
    <w:rsid w:val="07B1DF08"/>
    <w:rsid w:val="07D8DC6B"/>
    <w:rsid w:val="07E4F699"/>
    <w:rsid w:val="07F48E95"/>
    <w:rsid w:val="080308B0"/>
    <w:rsid w:val="08206A7E"/>
    <w:rsid w:val="0877B96D"/>
    <w:rsid w:val="0886A2D9"/>
    <w:rsid w:val="089ACD93"/>
    <w:rsid w:val="08C7AB16"/>
    <w:rsid w:val="08CA3541"/>
    <w:rsid w:val="08E06DC6"/>
    <w:rsid w:val="08EA2E39"/>
    <w:rsid w:val="0910A5AC"/>
    <w:rsid w:val="0917E526"/>
    <w:rsid w:val="0934EE85"/>
    <w:rsid w:val="09AE77C9"/>
    <w:rsid w:val="09CD7064"/>
    <w:rsid w:val="09E1F505"/>
    <w:rsid w:val="09ED424C"/>
    <w:rsid w:val="0A05E844"/>
    <w:rsid w:val="0A170880"/>
    <w:rsid w:val="0A728526"/>
    <w:rsid w:val="0A8F3132"/>
    <w:rsid w:val="0ABF15EE"/>
    <w:rsid w:val="0AC70374"/>
    <w:rsid w:val="0AEAC8D5"/>
    <w:rsid w:val="0B05E7EE"/>
    <w:rsid w:val="0B5111CF"/>
    <w:rsid w:val="0B7AAB00"/>
    <w:rsid w:val="0BA51B3E"/>
    <w:rsid w:val="0BA97A91"/>
    <w:rsid w:val="0BE23860"/>
    <w:rsid w:val="0BF5410D"/>
    <w:rsid w:val="0C170435"/>
    <w:rsid w:val="0C2B0193"/>
    <w:rsid w:val="0C478656"/>
    <w:rsid w:val="0C5ED8D5"/>
    <w:rsid w:val="0C813761"/>
    <w:rsid w:val="0C96E5F3"/>
    <w:rsid w:val="0D381FFD"/>
    <w:rsid w:val="0D4B2A90"/>
    <w:rsid w:val="0D5BE8D3"/>
    <w:rsid w:val="0D5F3B8E"/>
    <w:rsid w:val="0D6F39B0"/>
    <w:rsid w:val="0DA3616F"/>
    <w:rsid w:val="0DB3DEE9"/>
    <w:rsid w:val="0DBD5714"/>
    <w:rsid w:val="0DE6D9CA"/>
    <w:rsid w:val="0DE77934"/>
    <w:rsid w:val="0E09EE54"/>
    <w:rsid w:val="0E2A39B9"/>
    <w:rsid w:val="0E613A12"/>
    <w:rsid w:val="0E637653"/>
    <w:rsid w:val="0E7889DD"/>
    <w:rsid w:val="0EC1F97D"/>
    <w:rsid w:val="0EE6FAF1"/>
    <w:rsid w:val="0EF07AB4"/>
    <w:rsid w:val="0F10E191"/>
    <w:rsid w:val="0F326DBA"/>
    <w:rsid w:val="0F36E668"/>
    <w:rsid w:val="0F37B41E"/>
    <w:rsid w:val="0F45F649"/>
    <w:rsid w:val="0F4FAF4A"/>
    <w:rsid w:val="0F6CBF75"/>
    <w:rsid w:val="0F7A5A78"/>
    <w:rsid w:val="0FABBF8E"/>
    <w:rsid w:val="0FB5F263"/>
    <w:rsid w:val="0FFF559B"/>
    <w:rsid w:val="10186F11"/>
    <w:rsid w:val="101D0DF0"/>
    <w:rsid w:val="104CF8DA"/>
    <w:rsid w:val="10ADF341"/>
    <w:rsid w:val="10C240F9"/>
    <w:rsid w:val="10E37F8E"/>
    <w:rsid w:val="10F17239"/>
    <w:rsid w:val="10FCF3CE"/>
    <w:rsid w:val="110F5EF8"/>
    <w:rsid w:val="1129EFFB"/>
    <w:rsid w:val="1164A178"/>
    <w:rsid w:val="11664A68"/>
    <w:rsid w:val="119B1715"/>
    <w:rsid w:val="11AD0348"/>
    <w:rsid w:val="11B21DEC"/>
    <w:rsid w:val="11E2AC41"/>
    <w:rsid w:val="1229EA98"/>
    <w:rsid w:val="122D851F"/>
    <w:rsid w:val="123C661F"/>
    <w:rsid w:val="123EDEB7"/>
    <w:rsid w:val="12473A3C"/>
    <w:rsid w:val="1250682C"/>
    <w:rsid w:val="12861ECA"/>
    <w:rsid w:val="12A62F07"/>
    <w:rsid w:val="12EB1A83"/>
    <w:rsid w:val="12F5DABA"/>
    <w:rsid w:val="12F7434D"/>
    <w:rsid w:val="12F7434D"/>
    <w:rsid w:val="13031E36"/>
    <w:rsid w:val="130AD93C"/>
    <w:rsid w:val="130FE954"/>
    <w:rsid w:val="13207A5C"/>
    <w:rsid w:val="13283B8C"/>
    <w:rsid w:val="132B8703"/>
    <w:rsid w:val="133BA2D8"/>
    <w:rsid w:val="135831A1"/>
    <w:rsid w:val="135B2A4D"/>
    <w:rsid w:val="1379DADA"/>
    <w:rsid w:val="137D89EC"/>
    <w:rsid w:val="13A28C7C"/>
    <w:rsid w:val="13A4C269"/>
    <w:rsid w:val="13B7025A"/>
    <w:rsid w:val="13B95719"/>
    <w:rsid w:val="13C7F104"/>
    <w:rsid w:val="13C99CCD"/>
    <w:rsid w:val="13E1B027"/>
    <w:rsid w:val="13EE34D6"/>
    <w:rsid w:val="140A578B"/>
    <w:rsid w:val="142F5021"/>
    <w:rsid w:val="14439E54"/>
    <w:rsid w:val="1449033D"/>
    <w:rsid w:val="145E19BB"/>
    <w:rsid w:val="146190BD"/>
    <w:rsid w:val="14D9D0C2"/>
    <w:rsid w:val="14DADF81"/>
    <w:rsid w:val="15368E35"/>
    <w:rsid w:val="153C97CA"/>
    <w:rsid w:val="155596D7"/>
    <w:rsid w:val="15626959"/>
    <w:rsid w:val="157406E1"/>
    <w:rsid w:val="1588F604"/>
    <w:rsid w:val="15D59A11"/>
    <w:rsid w:val="15D9D15F"/>
    <w:rsid w:val="15F7C726"/>
    <w:rsid w:val="15FD611E"/>
    <w:rsid w:val="16160CA9"/>
    <w:rsid w:val="161E33EB"/>
    <w:rsid w:val="162EE40F"/>
    <w:rsid w:val="165504D3"/>
    <w:rsid w:val="166E8838"/>
    <w:rsid w:val="167B6313"/>
    <w:rsid w:val="169F5F18"/>
    <w:rsid w:val="16A56E8C"/>
    <w:rsid w:val="16C3AE28"/>
    <w:rsid w:val="16D80CCD"/>
    <w:rsid w:val="16D8682B"/>
    <w:rsid w:val="16DA8229"/>
    <w:rsid w:val="171E77F8"/>
    <w:rsid w:val="1775A1C0"/>
    <w:rsid w:val="17816861"/>
    <w:rsid w:val="17924B25"/>
    <w:rsid w:val="179D9803"/>
    <w:rsid w:val="17CA99DB"/>
    <w:rsid w:val="17E160F5"/>
    <w:rsid w:val="17E4C9AA"/>
    <w:rsid w:val="180BCAD1"/>
    <w:rsid w:val="1827E1AC"/>
    <w:rsid w:val="183C5913"/>
    <w:rsid w:val="18493751"/>
    <w:rsid w:val="185E3E2C"/>
    <w:rsid w:val="1874388C"/>
    <w:rsid w:val="18AFF98E"/>
    <w:rsid w:val="18BB9FA8"/>
    <w:rsid w:val="18ED3D7E"/>
    <w:rsid w:val="18FC84FF"/>
    <w:rsid w:val="190DEA93"/>
    <w:rsid w:val="192F6E75"/>
    <w:rsid w:val="194BF3E1"/>
    <w:rsid w:val="194C4F64"/>
    <w:rsid w:val="195C409E"/>
    <w:rsid w:val="196684D1"/>
    <w:rsid w:val="196684D1"/>
    <w:rsid w:val="19E5F743"/>
    <w:rsid w:val="19F160F6"/>
    <w:rsid w:val="1A2785F2"/>
    <w:rsid w:val="1A688CEC"/>
    <w:rsid w:val="1A6EAC94"/>
    <w:rsid w:val="1A852432"/>
    <w:rsid w:val="1A945CCD"/>
    <w:rsid w:val="1AAD4282"/>
    <w:rsid w:val="1AD1CEA6"/>
    <w:rsid w:val="1AD9547C"/>
    <w:rsid w:val="1B498E94"/>
    <w:rsid w:val="1B4B140D"/>
    <w:rsid w:val="1B540C67"/>
    <w:rsid w:val="1B6879FF"/>
    <w:rsid w:val="1B830957"/>
    <w:rsid w:val="1B9F973A"/>
    <w:rsid w:val="1BC365A8"/>
    <w:rsid w:val="1BC8FCAB"/>
    <w:rsid w:val="1BD5AF5D"/>
    <w:rsid w:val="1BE32D35"/>
    <w:rsid w:val="1C358A03"/>
    <w:rsid w:val="1C458B55"/>
    <w:rsid w:val="1C59FF25"/>
    <w:rsid w:val="1C6708AA"/>
    <w:rsid w:val="1C765310"/>
    <w:rsid w:val="1C78F79F"/>
    <w:rsid w:val="1C855C1F"/>
    <w:rsid w:val="1C8E075B"/>
    <w:rsid w:val="1CC05B93"/>
    <w:rsid w:val="1CC2E2AD"/>
    <w:rsid w:val="1CFAF647"/>
    <w:rsid w:val="1D0DCE08"/>
    <w:rsid w:val="1D2254C0"/>
    <w:rsid w:val="1D370515"/>
    <w:rsid w:val="1D496190"/>
    <w:rsid w:val="1D4C1C22"/>
    <w:rsid w:val="1D5F3609"/>
    <w:rsid w:val="1D775796"/>
    <w:rsid w:val="1DAC7C41"/>
    <w:rsid w:val="1DAC7C41"/>
    <w:rsid w:val="1DB78FB7"/>
    <w:rsid w:val="1DD0E5E6"/>
    <w:rsid w:val="1DD56706"/>
    <w:rsid w:val="1E02D90B"/>
    <w:rsid w:val="1E9AE448"/>
    <w:rsid w:val="1EE685B3"/>
    <w:rsid w:val="1EEBE3E4"/>
    <w:rsid w:val="1EEDC05E"/>
    <w:rsid w:val="1F3B32DC"/>
    <w:rsid w:val="1F977004"/>
    <w:rsid w:val="1FA44364"/>
    <w:rsid w:val="1FB9CC92"/>
    <w:rsid w:val="1FD90216"/>
    <w:rsid w:val="1FE6A2BD"/>
    <w:rsid w:val="1FFB4903"/>
    <w:rsid w:val="200E281C"/>
    <w:rsid w:val="2028DED0"/>
    <w:rsid w:val="20354D3C"/>
    <w:rsid w:val="2040CD25"/>
    <w:rsid w:val="2056420D"/>
    <w:rsid w:val="206333BA"/>
    <w:rsid w:val="2064AC4B"/>
    <w:rsid w:val="206C8912"/>
    <w:rsid w:val="2092DC91"/>
    <w:rsid w:val="20C73308"/>
    <w:rsid w:val="20EBE616"/>
    <w:rsid w:val="20F9CBE9"/>
    <w:rsid w:val="2108D599"/>
    <w:rsid w:val="2108FB26"/>
    <w:rsid w:val="2118FC78"/>
    <w:rsid w:val="2118FC78"/>
    <w:rsid w:val="212AC9FD"/>
    <w:rsid w:val="2154656D"/>
    <w:rsid w:val="21559CF3"/>
    <w:rsid w:val="216E9839"/>
    <w:rsid w:val="217AF993"/>
    <w:rsid w:val="219D390E"/>
    <w:rsid w:val="21ABB511"/>
    <w:rsid w:val="21D2850A"/>
    <w:rsid w:val="21D6B3EA"/>
    <w:rsid w:val="220A097F"/>
    <w:rsid w:val="2212B458"/>
    <w:rsid w:val="2213C4B0"/>
    <w:rsid w:val="221F15D2"/>
    <w:rsid w:val="222E0CA7"/>
    <w:rsid w:val="223A149A"/>
    <w:rsid w:val="223EBB1D"/>
    <w:rsid w:val="2249FFB3"/>
    <w:rsid w:val="226582E7"/>
    <w:rsid w:val="227D298B"/>
    <w:rsid w:val="22A45709"/>
    <w:rsid w:val="22A4CB87"/>
    <w:rsid w:val="22B898FB"/>
    <w:rsid w:val="22C591C3"/>
    <w:rsid w:val="22C873EE"/>
    <w:rsid w:val="22DD765F"/>
    <w:rsid w:val="23308CFE"/>
    <w:rsid w:val="233940B3"/>
    <w:rsid w:val="235A923B"/>
    <w:rsid w:val="23708F61"/>
    <w:rsid w:val="237547C8"/>
    <w:rsid w:val="238A06BA"/>
    <w:rsid w:val="2390A9CC"/>
    <w:rsid w:val="239136C9"/>
    <w:rsid w:val="23A8CD35"/>
    <w:rsid w:val="23D15236"/>
    <w:rsid w:val="241D1140"/>
    <w:rsid w:val="244260BA"/>
    <w:rsid w:val="24509D3A"/>
    <w:rsid w:val="24683C98"/>
    <w:rsid w:val="24683C98"/>
    <w:rsid w:val="246DBC85"/>
    <w:rsid w:val="2484E2F2"/>
    <w:rsid w:val="248C062F"/>
    <w:rsid w:val="24D51114"/>
    <w:rsid w:val="250E91FC"/>
    <w:rsid w:val="2513DECD"/>
    <w:rsid w:val="252B6C24"/>
    <w:rsid w:val="253B1781"/>
    <w:rsid w:val="25487676"/>
    <w:rsid w:val="256A0ED4"/>
    <w:rsid w:val="257A9356"/>
    <w:rsid w:val="257D2906"/>
    <w:rsid w:val="259DF812"/>
    <w:rsid w:val="25DAE8F1"/>
    <w:rsid w:val="25E433CD"/>
    <w:rsid w:val="2602858E"/>
    <w:rsid w:val="260B4312"/>
    <w:rsid w:val="2633F969"/>
    <w:rsid w:val="264B32F5"/>
    <w:rsid w:val="267540D3"/>
    <w:rsid w:val="26813C1A"/>
    <w:rsid w:val="26948037"/>
    <w:rsid w:val="26C7459A"/>
    <w:rsid w:val="26C93706"/>
    <w:rsid w:val="2720DC69"/>
    <w:rsid w:val="27531346"/>
    <w:rsid w:val="27682C0F"/>
    <w:rsid w:val="27729D2D"/>
    <w:rsid w:val="27973418"/>
    <w:rsid w:val="27EE8F33"/>
    <w:rsid w:val="27F07BA7"/>
    <w:rsid w:val="27F1B4A2"/>
    <w:rsid w:val="28030E3A"/>
    <w:rsid w:val="280CCDE0"/>
    <w:rsid w:val="281B2E75"/>
    <w:rsid w:val="282869E9"/>
    <w:rsid w:val="282D5229"/>
    <w:rsid w:val="28339453"/>
    <w:rsid w:val="283C0512"/>
    <w:rsid w:val="2854F7BA"/>
    <w:rsid w:val="286AFD20"/>
    <w:rsid w:val="28779AF7"/>
    <w:rsid w:val="292AF41D"/>
    <w:rsid w:val="2945AAD1"/>
    <w:rsid w:val="2991D9E6"/>
    <w:rsid w:val="29A5DFAA"/>
    <w:rsid w:val="29A88237"/>
    <w:rsid w:val="29AB20D4"/>
    <w:rsid w:val="29AB4CA0"/>
    <w:rsid w:val="29D79FBE"/>
    <w:rsid w:val="29D79FBE"/>
    <w:rsid w:val="29E9A7A9"/>
    <w:rsid w:val="29FB209E"/>
    <w:rsid w:val="2A1ED9E6"/>
    <w:rsid w:val="2A3A2CD2"/>
    <w:rsid w:val="2A42A789"/>
    <w:rsid w:val="2A574331"/>
    <w:rsid w:val="2A6556CD"/>
    <w:rsid w:val="2A723C8B"/>
    <w:rsid w:val="2A738FE7"/>
    <w:rsid w:val="2A883B70"/>
    <w:rsid w:val="2A90BCD8"/>
    <w:rsid w:val="2AB025DA"/>
    <w:rsid w:val="2B371307"/>
    <w:rsid w:val="2B6B2525"/>
    <w:rsid w:val="2B793296"/>
    <w:rsid w:val="2B83FA92"/>
    <w:rsid w:val="2BAB987B"/>
    <w:rsid w:val="2BC28D06"/>
    <w:rsid w:val="2BCDE59E"/>
    <w:rsid w:val="2C1B2019"/>
    <w:rsid w:val="2C549B4F"/>
    <w:rsid w:val="2C54CA06"/>
    <w:rsid w:val="2C6864CD"/>
    <w:rsid w:val="2C7E58AC"/>
    <w:rsid w:val="2C95418C"/>
    <w:rsid w:val="2CAF02F3"/>
    <w:rsid w:val="2CE7D27E"/>
    <w:rsid w:val="2D1502F7"/>
    <w:rsid w:val="2D1EF0B2"/>
    <w:rsid w:val="2D471308"/>
    <w:rsid w:val="2D526268"/>
    <w:rsid w:val="2D57C70A"/>
    <w:rsid w:val="2D624F88"/>
    <w:rsid w:val="2D665B77"/>
    <w:rsid w:val="2D8D7B60"/>
    <w:rsid w:val="2D918572"/>
    <w:rsid w:val="2DB622C4"/>
    <w:rsid w:val="2DB6F07A"/>
    <w:rsid w:val="2DB7A45E"/>
    <w:rsid w:val="2DD1185B"/>
    <w:rsid w:val="2E0BF350"/>
    <w:rsid w:val="2E0D9393"/>
    <w:rsid w:val="2E3304BF"/>
    <w:rsid w:val="2E3A631F"/>
    <w:rsid w:val="2E47CB11"/>
    <w:rsid w:val="2E813E53"/>
    <w:rsid w:val="2E88FF83"/>
    <w:rsid w:val="2EA0C61F"/>
    <w:rsid w:val="2ED19384"/>
    <w:rsid w:val="2EFA2DC8"/>
    <w:rsid w:val="2F1837EB"/>
    <w:rsid w:val="2F400377"/>
    <w:rsid w:val="2F6A4D49"/>
    <w:rsid w:val="2F8FD188"/>
    <w:rsid w:val="2FC1BC7E"/>
    <w:rsid w:val="2FE001E8"/>
    <w:rsid w:val="2FE39B72"/>
    <w:rsid w:val="2FE8C5BC"/>
    <w:rsid w:val="2FF9BD32"/>
    <w:rsid w:val="300429FB"/>
    <w:rsid w:val="301904B2"/>
    <w:rsid w:val="303957D0"/>
    <w:rsid w:val="304971B0"/>
    <w:rsid w:val="304EDD3A"/>
    <w:rsid w:val="3054C5F9"/>
    <w:rsid w:val="30588C50"/>
    <w:rsid w:val="30BFC0B1"/>
    <w:rsid w:val="30D568DF"/>
    <w:rsid w:val="3102D220"/>
    <w:rsid w:val="31037B9A"/>
    <w:rsid w:val="310628DE"/>
    <w:rsid w:val="31439412"/>
    <w:rsid w:val="31615D56"/>
    <w:rsid w:val="31CF4E93"/>
    <w:rsid w:val="31D76DFD"/>
    <w:rsid w:val="31E11557"/>
    <w:rsid w:val="31E3A633"/>
    <w:rsid w:val="32712032"/>
    <w:rsid w:val="32713940"/>
    <w:rsid w:val="327333F2"/>
    <w:rsid w:val="3292AC97"/>
    <w:rsid w:val="329DB373"/>
    <w:rsid w:val="32A4897E"/>
    <w:rsid w:val="32A4897E"/>
    <w:rsid w:val="32B7EF21"/>
    <w:rsid w:val="32BFA38E"/>
    <w:rsid w:val="32C16854"/>
    <w:rsid w:val="32C287AA"/>
    <w:rsid w:val="32C7724A"/>
    <w:rsid w:val="32CFFEB9"/>
    <w:rsid w:val="32E2CF8D"/>
    <w:rsid w:val="32F2ED17"/>
    <w:rsid w:val="32FD2DB7"/>
    <w:rsid w:val="33161F80"/>
    <w:rsid w:val="33213434"/>
    <w:rsid w:val="33268D90"/>
    <w:rsid w:val="3338DABD"/>
    <w:rsid w:val="3343749F"/>
    <w:rsid w:val="334B1874"/>
    <w:rsid w:val="3375D2D0"/>
    <w:rsid w:val="3387AE5F"/>
    <w:rsid w:val="33CCF1DB"/>
    <w:rsid w:val="33D259B0"/>
    <w:rsid w:val="33DAA594"/>
    <w:rsid w:val="33F134C6"/>
    <w:rsid w:val="340F2EA9"/>
    <w:rsid w:val="34158B32"/>
    <w:rsid w:val="342A5C28"/>
    <w:rsid w:val="34766167"/>
    <w:rsid w:val="347D5AB5"/>
    <w:rsid w:val="34B1EFE1"/>
    <w:rsid w:val="34CD79F5"/>
    <w:rsid w:val="34CF6478"/>
    <w:rsid w:val="34DF18AA"/>
    <w:rsid w:val="34F8DF0E"/>
    <w:rsid w:val="3501B5D1"/>
    <w:rsid w:val="35228CF6"/>
    <w:rsid w:val="352371A6"/>
    <w:rsid w:val="3528371C"/>
    <w:rsid w:val="352BFD73"/>
    <w:rsid w:val="3533EDC7"/>
    <w:rsid w:val="3566286C"/>
    <w:rsid w:val="35E12F3A"/>
    <w:rsid w:val="35EF8FE3"/>
    <w:rsid w:val="35F1122C"/>
    <w:rsid w:val="35F61BEB"/>
    <w:rsid w:val="35FC221C"/>
    <w:rsid w:val="36149506"/>
    <w:rsid w:val="36269D2C"/>
    <w:rsid w:val="366C080B"/>
    <w:rsid w:val="367AE90B"/>
    <w:rsid w:val="36929F49"/>
    <w:rsid w:val="36D22EB1"/>
    <w:rsid w:val="3700FA54"/>
    <w:rsid w:val="3709FA72"/>
    <w:rsid w:val="37204FA2"/>
    <w:rsid w:val="37712496"/>
    <w:rsid w:val="378B6044"/>
    <w:rsid w:val="3791EC4C"/>
    <w:rsid w:val="379AE36D"/>
    <w:rsid w:val="37D5A2F5"/>
    <w:rsid w:val="37D9C4ED"/>
    <w:rsid w:val="37DF3321"/>
    <w:rsid w:val="3807D86C"/>
    <w:rsid w:val="3813D9F0"/>
    <w:rsid w:val="3816B96C"/>
    <w:rsid w:val="3843BBDC"/>
    <w:rsid w:val="384D891C"/>
    <w:rsid w:val="386858BA"/>
    <w:rsid w:val="387B0A5C"/>
    <w:rsid w:val="38B0D77A"/>
    <w:rsid w:val="38B46551"/>
    <w:rsid w:val="38BCF1EA"/>
    <w:rsid w:val="38D24F46"/>
    <w:rsid w:val="38D3E98E"/>
    <w:rsid w:val="38E47EF9"/>
    <w:rsid w:val="38F3CC9A"/>
    <w:rsid w:val="39192849"/>
    <w:rsid w:val="392306B3"/>
    <w:rsid w:val="3937EA1B"/>
    <w:rsid w:val="39413F0F"/>
    <w:rsid w:val="39570E1F"/>
    <w:rsid w:val="39EC985E"/>
    <w:rsid w:val="3A0245B3"/>
    <w:rsid w:val="3A141F3D"/>
    <w:rsid w:val="3A4268EA"/>
    <w:rsid w:val="3A45E801"/>
    <w:rsid w:val="3A60FF7D"/>
    <w:rsid w:val="3A679C2D"/>
    <w:rsid w:val="3A7E267F"/>
    <w:rsid w:val="3A804F5A"/>
    <w:rsid w:val="3A8F9CFB"/>
    <w:rsid w:val="3AB4F8AA"/>
    <w:rsid w:val="3ABA921F"/>
    <w:rsid w:val="3AC001D4"/>
    <w:rsid w:val="3AC1E841"/>
    <w:rsid w:val="3AF5859F"/>
    <w:rsid w:val="3B35FAFB"/>
    <w:rsid w:val="3B458086"/>
    <w:rsid w:val="3B678470"/>
    <w:rsid w:val="3B690922"/>
    <w:rsid w:val="3BA6678C"/>
    <w:rsid w:val="3BB09D1E"/>
    <w:rsid w:val="3BC83C7C"/>
    <w:rsid w:val="3BC86D0D"/>
    <w:rsid w:val="3BCAE10B"/>
    <w:rsid w:val="3BD82C6B"/>
    <w:rsid w:val="3BF2AC14"/>
    <w:rsid w:val="3C092782"/>
    <w:rsid w:val="3C15C08B"/>
    <w:rsid w:val="3C5FB774"/>
    <w:rsid w:val="3C67CFE2"/>
    <w:rsid w:val="3C7503AA"/>
    <w:rsid w:val="3C8F01EA"/>
    <w:rsid w:val="3CB573EB"/>
    <w:rsid w:val="3CD3D15B"/>
    <w:rsid w:val="3CEAFCB2"/>
    <w:rsid w:val="3D1D4DEC"/>
    <w:rsid w:val="3D2BD308"/>
    <w:rsid w:val="3D53902F"/>
    <w:rsid w:val="3DA8437E"/>
    <w:rsid w:val="3DB02CCC"/>
    <w:rsid w:val="3E5B33DE"/>
    <w:rsid w:val="3E9071DA"/>
    <w:rsid w:val="3EB36BFD"/>
    <w:rsid w:val="3EB7EE75"/>
    <w:rsid w:val="3EBFAA06"/>
    <w:rsid w:val="3ED8278F"/>
    <w:rsid w:val="3EFDAB17"/>
    <w:rsid w:val="3EFFDD3E"/>
    <w:rsid w:val="3F078258"/>
    <w:rsid w:val="3F40C844"/>
    <w:rsid w:val="3F46F039"/>
    <w:rsid w:val="3F555E9A"/>
    <w:rsid w:val="3F5E93FD"/>
    <w:rsid w:val="3F7D2F27"/>
    <w:rsid w:val="3FABDEEE"/>
    <w:rsid w:val="3FD79ADB"/>
    <w:rsid w:val="3FE85C2F"/>
    <w:rsid w:val="4043407F"/>
    <w:rsid w:val="404CF925"/>
    <w:rsid w:val="4061E149"/>
    <w:rsid w:val="407D4953"/>
    <w:rsid w:val="40AA89A6"/>
    <w:rsid w:val="40AFDF26"/>
    <w:rsid w:val="40B31314"/>
    <w:rsid w:val="40D50358"/>
    <w:rsid w:val="40E42509"/>
    <w:rsid w:val="4160D7AC"/>
    <w:rsid w:val="41791F10"/>
    <w:rsid w:val="41BECED8"/>
    <w:rsid w:val="41C49C1A"/>
    <w:rsid w:val="41EB3BF9"/>
    <w:rsid w:val="42200358"/>
    <w:rsid w:val="425B4797"/>
    <w:rsid w:val="42681662"/>
    <w:rsid w:val="42815311"/>
    <w:rsid w:val="428E7CDA"/>
    <w:rsid w:val="42A94E3C"/>
    <w:rsid w:val="42DECC61"/>
    <w:rsid w:val="42E5839A"/>
    <w:rsid w:val="42F4E95C"/>
    <w:rsid w:val="42FCA80D"/>
    <w:rsid w:val="436FC0E5"/>
    <w:rsid w:val="43A50F40"/>
    <w:rsid w:val="43CAA1CE"/>
    <w:rsid w:val="43D022D3"/>
    <w:rsid w:val="43FAA516"/>
    <w:rsid w:val="44029ADC"/>
    <w:rsid w:val="445E6B2F"/>
    <w:rsid w:val="447EF096"/>
    <w:rsid w:val="44801DC7"/>
    <w:rsid w:val="4485D523"/>
    <w:rsid w:val="44A135BD"/>
    <w:rsid w:val="44C63731"/>
    <w:rsid w:val="44CA7562"/>
    <w:rsid w:val="44F9A986"/>
    <w:rsid w:val="450D481C"/>
    <w:rsid w:val="4546DEE3"/>
    <w:rsid w:val="4577B4A9"/>
    <w:rsid w:val="4587809C"/>
    <w:rsid w:val="45B80728"/>
    <w:rsid w:val="45D9BF8E"/>
    <w:rsid w:val="45DA3D28"/>
    <w:rsid w:val="45FA3B90"/>
    <w:rsid w:val="45FC2278"/>
    <w:rsid w:val="4602C5CB"/>
    <w:rsid w:val="460D5433"/>
    <w:rsid w:val="461D245C"/>
    <w:rsid w:val="461DE666"/>
    <w:rsid w:val="467FD1FE"/>
    <w:rsid w:val="469849ED"/>
    <w:rsid w:val="469BF007"/>
    <w:rsid w:val="46DC300E"/>
    <w:rsid w:val="47158138"/>
    <w:rsid w:val="47225498"/>
    <w:rsid w:val="4743B951"/>
    <w:rsid w:val="47760D89"/>
    <w:rsid w:val="478437E6"/>
    <w:rsid w:val="47891826"/>
    <w:rsid w:val="4796D96E"/>
    <w:rsid w:val="47A34598"/>
    <w:rsid w:val="47A736EE"/>
    <w:rsid w:val="47B4C5DD"/>
    <w:rsid w:val="47EE97FA"/>
    <w:rsid w:val="48417DF3"/>
    <w:rsid w:val="4878006F"/>
    <w:rsid w:val="48875845"/>
    <w:rsid w:val="48DF89B2"/>
    <w:rsid w:val="48E0B118"/>
    <w:rsid w:val="48F896CC"/>
    <w:rsid w:val="48FE8388"/>
    <w:rsid w:val="49052830"/>
    <w:rsid w:val="49188A87"/>
    <w:rsid w:val="494E1136"/>
    <w:rsid w:val="4954C51E"/>
    <w:rsid w:val="4959171A"/>
    <w:rsid w:val="496E2ACB"/>
    <w:rsid w:val="497B2864"/>
    <w:rsid w:val="49E632EB"/>
    <w:rsid w:val="49EC5652"/>
    <w:rsid w:val="49F33838"/>
    <w:rsid w:val="4A2FFE9D"/>
    <w:rsid w:val="4A62BD41"/>
    <w:rsid w:val="4A9CF013"/>
    <w:rsid w:val="4AF7C33B"/>
    <w:rsid w:val="4B270872"/>
    <w:rsid w:val="4B2E963F"/>
    <w:rsid w:val="4B51D7D7"/>
    <w:rsid w:val="4B863675"/>
    <w:rsid w:val="4B8826B3"/>
    <w:rsid w:val="4B8C61AA"/>
    <w:rsid w:val="4B9E25D9"/>
    <w:rsid w:val="4BA5E688"/>
    <w:rsid w:val="4BB7E123"/>
    <w:rsid w:val="4BC7B393"/>
    <w:rsid w:val="4BCEAE6E"/>
    <w:rsid w:val="4BCFC9FE"/>
    <w:rsid w:val="4BD0E146"/>
    <w:rsid w:val="4BE25488"/>
    <w:rsid w:val="4BFB1D6A"/>
    <w:rsid w:val="4C03DC1C"/>
    <w:rsid w:val="4C293BA8"/>
    <w:rsid w:val="4C31BAE9"/>
    <w:rsid w:val="4C39BF23"/>
    <w:rsid w:val="4C495FEB"/>
    <w:rsid w:val="4C497EAC"/>
    <w:rsid w:val="4C991DB9"/>
    <w:rsid w:val="4C9996AD"/>
    <w:rsid w:val="4D08D9E6"/>
    <w:rsid w:val="4D10C76C"/>
    <w:rsid w:val="4D359F5A"/>
    <w:rsid w:val="4D43759A"/>
    <w:rsid w:val="4D5520A8"/>
    <w:rsid w:val="4D5C905A"/>
    <w:rsid w:val="4D6A7ECF"/>
    <w:rsid w:val="4D94CE5D"/>
    <w:rsid w:val="4DD65A80"/>
    <w:rsid w:val="4DE989A5"/>
    <w:rsid w:val="4E13E8DE"/>
    <w:rsid w:val="4E179A53"/>
    <w:rsid w:val="4E21BE4A"/>
    <w:rsid w:val="4E86CF4B"/>
    <w:rsid w:val="4EAD2BD8"/>
    <w:rsid w:val="4F20931D"/>
    <w:rsid w:val="4F3B7CDE"/>
    <w:rsid w:val="4F3C4F4D"/>
    <w:rsid w:val="4F425738"/>
    <w:rsid w:val="4F5DE98E"/>
    <w:rsid w:val="4F5ED994"/>
    <w:rsid w:val="4F67F711"/>
    <w:rsid w:val="4FA806AD"/>
    <w:rsid w:val="4FB0C7E1"/>
    <w:rsid w:val="4FD308EE"/>
    <w:rsid w:val="4FDC83CE"/>
    <w:rsid w:val="4FE21BB0"/>
    <w:rsid w:val="5010D75E"/>
    <w:rsid w:val="503CBF2C"/>
    <w:rsid w:val="506F49E5"/>
    <w:rsid w:val="50734A6A"/>
    <w:rsid w:val="50BDB331"/>
    <w:rsid w:val="50D57546"/>
    <w:rsid w:val="50E4DCCF"/>
    <w:rsid w:val="512A504D"/>
    <w:rsid w:val="518009CF"/>
    <w:rsid w:val="51955BDC"/>
    <w:rsid w:val="51BAC375"/>
    <w:rsid w:val="51E36AD9"/>
    <w:rsid w:val="51F04DBF"/>
    <w:rsid w:val="522BFF65"/>
    <w:rsid w:val="5244A724"/>
    <w:rsid w:val="529F7912"/>
    <w:rsid w:val="52A3EC86"/>
    <w:rsid w:val="52ED0A48"/>
    <w:rsid w:val="530926C3"/>
    <w:rsid w:val="5335850B"/>
    <w:rsid w:val="53435067"/>
    <w:rsid w:val="537124C6"/>
    <w:rsid w:val="537124C6"/>
    <w:rsid w:val="537F3B3A"/>
    <w:rsid w:val="53940D0C"/>
    <w:rsid w:val="539496F2"/>
    <w:rsid w:val="53A4959D"/>
    <w:rsid w:val="53D01E50"/>
    <w:rsid w:val="53D3793E"/>
    <w:rsid w:val="53D9C053"/>
    <w:rsid w:val="542A1110"/>
    <w:rsid w:val="542C2E10"/>
    <w:rsid w:val="54426943"/>
    <w:rsid w:val="54593E32"/>
    <w:rsid w:val="545AF228"/>
    <w:rsid w:val="545E342D"/>
    <w:rsid w:val="54825916"/>
    <w:rsid w:val="549348E5"/>
    <w:rsid w:val="5493754A"/>
    <w:rsid w:val="54C1DA9A"/>
    <w:rsid w:val="54CDEAB8"/>
    <w:rsid w:val="54E7D658"/>
    <w:rsid w:val="54F26437"/>
    <w:rsid w:val="550B4F02"/>
    <w:rsid w:val="550CF527"/>
    <w:rsid w:val="55273DA1"/>
    <w:rsid w:val="5527EE81"/>
    <w:rsid w:val="556B5B22"/>
    <w:rsid w:val="55837FA4"/>
    <w:rsid w:val="55AABE62"/>
    <w:rsid w:val="55AF1A3E"/>
    <w:rsid w:val="55B93489"/>
    <w:rsid w:val="55BA84B1"/>
    <w:rsid w:val="55CC842C"/>
    <w:rsid w:val="55E42EEC"/>
    <w:rsid w:val="561B2762"/>
    <w:rsid w:val="561DDE6F"/>
    <w:rsid w:val="561F236E"/>
    <w:rsid w:val="56462F26"/>
    <w:rsid w:val="565DAAFB"/>
    <w:rsid w:val="56849619"/>
    <w:rsid w:val="56BF7EF8"/>
    <w:rsid w:val="56CEFEB1"/>
    <w:rsid w:val="56E40524"/>
    <w:rsid w:val="56FF7088"/>
    <w:rsid w:val="5700499C"/>
    <w:rsid w:val="570A4D45"/>
    <w:rsid w:val="5711FE73"/>
    <w:rsid w:val="5724D480"/>
    <w:rsid w:val="5730B4DF"/>
    <w:rsid w:val="57387862"/>
    <w:rsid w:val="5743CBA2"/>
    <w:rsid w:val="5750DB45"/>
    <w:rsid w:val="57585CB5"/>
    <w:rsid w:val="577C00C6"/>
    <w:rsid w:val="57B9AED0"/>
    <w:rsid w:val="57BBD9C6"/>
    <w:rsid w:val="57D4A2A8"/>
    <w:rsid w:val="57DE1AD3"/>
    <w:rsid w:val="57E052FF"/>
    <w:rsid w:val="57F32C64"/>
    <w:rsid w:val="581BE943"/>
    <w:rsid w:val="587806C0"/>
    <w:rsid w:val="58A61DA6"/>
    <w:rsid w:val="58A920A3"/>
    <w:rsid w:val="58B9E724"/>
    <w:rsid w:val="58FC64C3"/>
    <w:rsid w:val="591099F1"/>
    <w:rsid w:val="5970D284"/>
    <w:rsid w:val="5982DEC0"/>
    <w:rsid w:val="59846251"/>
    <w:rsid w:val="59D3C289"/>
    <w:rsid w:val="59E05619"/>
    <w:rsid w:val="5A13D721"/>
    <w:rsid w:val="5A16B4FC"/>
    <w:rsid w:val="5A25A3E8"/>
    <w:rsid w:val="5A39AC93"/>
    <w:rsid w:val="5A56F0C7"/>
    <w:rsid w:val="5A8EA4E5"/>
    <w:rsid w:val="5A9E2C65"/>
    <w:rsid w:val="5AA9A004"/>
    <w:rsid w:val="5AB2787D"/>
    <w:rsid w:val="5ABD0319"/>
    <w:rsid w:val="5B0E4C3B"/>
    <w:rsid w:val="5B17F3C1"/>
    <w:rsid w:val="5B1DB78D"/>
    <w:rsid w:val="5B1F3675"/>
    <w:rsid w:val="5B23D9D6"/>
    <w:rsid w:val="5B23D9D6"/>
    <w:rsid w:val="5B2723FB"/>
    <w:rsid w:val="5B57C836"/>
    <w:rsid w:val="5B769E5B"/>
    <w:rsid w:val="5B8B1AD5"/>
    <w:rsid w:val="5B973005"/>
    <w:rsid w:val="5BAE1492"/>
    <w:rsid w:val="5BBBDAD4"/>
    <w:rsid w:val="5BBD4D0C"/>
    <w:rsid w:val="5BC01613"/>
    <w:rsid w:val="5BEDDB4E"/>
    <w:rsid w:val="5C37858C"/>
    <w:rsid w:val="5C3E8E72"/>
    <w:rsid w:val="5C4E48DE"/>
    <w:rsid w:val="5C694612"/>
    <w:rsid w:val="5C76F042"/>
    <w:rsid w:val="5C8D1FF3"/>
    <w:rsid w:val="5CA87346"/>
    <w:rsid w:val="5CDEFFFD"/>
    <w:rsid w:val="5D3E4803"/>
    <w:rsid w:val="5D4DD98F"/>
    <w:rsid w:val="5D7A6916"/>
    <w:rsid w:val="5D8F98B5"/>
    <w:rsid w:val="5D969B6F"/>
    <w:rsid w:val="5DBEF319"/>
    <w:rsid w:val="5DEB92E4"/>
    <w:rsid w:val="5DF8B913"/>
    <w:rsid w:val="5E07A629"/>
    <w:rsid w:val="5E3ABB89"/>
    <w:rsid w:val="5E40D45B"/>
    <w:rsid w:val="5E6D7D4F"/>
    <w:rsid w:val="5E811B3A"/>
    <w:rsid w:val="5EDB1713"/>
    <w:rsid w:val="5EF45679"/>
    <w:rsid w:val="5F4B9D26"/>
    <w:rsid w:val="5F57F839"/>
    <w:rsid w:val="5F6CC143"/>
    <w:rsid w:val="5F9972B6"/>
    <w:rsid w:val="5FFA951E"/>
    <w:rsid w:val="600D567D"/>
    <w:rsid w:val="606F17C0"/>
    <w:rsid w:val="6078B1A2"/>
    <w:rsid w:val="608F2FF7"/>
    <w:rsid w:val="608F4BF7"/>
    <w:rsid w:val="60A4F4D9"/>
    <w:rsid w:val="60C3D5C0"/>
    <w:rsid w:val="60F349E2"/>
    <w:rsid w:val="6103CF7B"/>
    <w:rsid w:val="6110B844"/>
    <w:rsid w:val="613F3BB7"/>
    <w:rsid w:val="616911F2"/>
    <w:rsid w:val="61A926DE"/>
    <w:rsid w:val="61B45B46"/>
    <w:rsid w:val="61B9F53E"/>
    <w:rsid w:val="61E9DBCA"/>
    <w:rsid w:val="622112AA"/>
    <w:rsid w:val="6230B5CD"/>
    <w:rsid w:val="623636D2"/>
    <w:rsid w:val="62414C53"/>
    <w:rsid w:val="6262D707"/>
    <w:rsid w:val="628EFC4B"/>
    <w:rsid w:val="62A46205"/>
    <w:rsid w:val="62BD8A62"/>
    <w:rsid w:val="62F9CEDD"/>
    <w:rsid w:val="633B3710"/>
    <w:rsid w:val="63577D5C"/>
    <w:rsid w:val="637C1D44"/>
    <w:rsid w:val="63A95FCF"/>
    <w:rsid w:val="63ADD343"/>
    <w:rsid w:val="63BADA10"/>
    <w:rsid w:val="63BDF7C3"/>
    <w:rsid w:val="63D79BF1"/>
    <w:rsid w:val="63EC65C4"/>
    <w:rsid w:val="63F78261"/>
    <w:rsid w:val="640FCEF3"/>
    <w:rsid w:val="6418D71F"/>
    <w:rsid w:val="641E0B4D"/>
    <w:rsid w:val="64222131"/>
    <w:rsid w:val="6422CF46"/>
    <w:rsid w:val="64589CD2"/>
    <w:rsid w:val="647859E5"/>
    <w:rsid w:val="64A0511B"/>
    <w:rsid w:val="64AA1B22"/>
    <w:rsid w:val="64BA7D61"/>
    <w:rsid w:val="64D2D3AB"/>
    <w:rsid w:val="64EA129D"/>
    <w:rsid w:val="64F29265"/>
    <w:rsid w:val="6503606C"/>
    <w:rsid w:val="6524833D"/>
    <w:rsid w:val="65611436"/>
    <w:rsid w:val="6568568F"/>
    <w:rsid w:val="65779A37"/>
    <w:rsid w:val="65EAE3C7"/>
    <w:rsid w:val="664EBF1F"/>
    <w:rsid w:val="66564DC2"/>
    <w:rsid w:val="665FB51C"/>
    <w:rsid w:val="66636FA4"/>
    <w:rsid w:val="6672D55E"/>
    <w:rsid w:val="66753A69"/>
    <w:rsid w:val="6678B1EC"/>
    <w:rsid w:val="6687CC69"/>
    <w:rsid w:val="6692C9B1"/>
    <w:rsid w:val="66AE0473"/>
    <w:rsid w:val="66BAE370"/>
    <w:rsid w:val="66BBC137"/>
    <w:rsid w:val="66CD8600"/>
    <w:rsid w:val="67240686"/>
    <w:rsid w:val="676678BE"/>
    <w:rsid w:val="67D65A57"/>
    <w:rsid w:val="67FF4005"/>
    <w:rsid w:val="6836BF17"/>
    <w:rsid w:val="685A8C79"/>
    <w:rsid w:val="6896DE61"/>
    <w:rsid w:val="68B335F9"/>
    <w:rsid w:val="68C29A64"/>
    <w:rsid w:val="691AC359"/>
    <w:rsid w:val="6943ACAE"/>
    <w:rsid w:val="69957DA3"/>
    <w:rsid w:val="699A34B0"/>
    <w:rsid w:val="69D14480"/>
    <w:rsid w:val="69DA9051"/>
    <w:rsid w:val="69FFB28E"/>
    <w:rsid w:val="6A03EFED"/>
    <w:rsid w:val="6A13D5F9"/>
    <w:rsid w:val="6A5BA748"/>
    <w:rsid w:val="6ACE730C"/>
    <w:rsid w:val="6AFC07F3"/>
    <w:rsid w:val="6B0B39B3"/>
    <w:rsid w:val="6B2267FA"/>
    <w:rsid w:val="6B2E39D1"/>
    <w:rsid w:val="6B540424"/>
    <w:rsid w:val="6B5872F8"/>
    <w:rsid w:val="6BC0719B"/>
    <w:rsid w:val="6BC1C8DC"/>
    <w:rsid w:val="6BDF8599"/>
    <w:rsid w:val="6C326FCA"/>
    <w:rsid w:val="6C4BB340"/>
    <w:rsid w:val="6C5B0712"/>
    <w:rsid w:val="6C8788C6"/>
    <w:rsid w:val="6CA5F376"/>
    <w:rsid w:val="6CD91826"/>
    <w:rsid w:val="6CDF4850"/>
    <w:rsid w:val="6CEFD43F"/>
    <w:rsid w:val="6D1E61DA"/>
    <w:rsid w:val="6D260E78"/>
    <w:rsid w:val="6D333499"/>
    <w:rsid w:val="6D373879"/>
    <w:rsid w:val="6D39EBCC"/>
    <w:rsid w:val="6D5060D6"/>
    <w:rsid w:val="6D55A038"/>
    <w:rsid w:val="6D612F8E"/>
    <w:rsid w:val="6D78E979"/>
    <w:rsid w:val="6D7B55FA"/>
    <w:rsid w:val="6D84AAEE"/>
    <w:rsid w:val="6DABC536"/>
    <w:rsid w:val="6DDBCF77"/>
    <w:rsid w:val="6DE018C6"/>
    <w:rsid w:val="6DFA88A5"/>
    <w:rsid w:val="6E389A4E"/>
    <w:rsid w:val="6E48CD1F"/>
    <w:rsid w:val="6E5ED9EF"/>
    <w:rsid w:val="6E807F38"/>
    <w:rsid w:val="6E82247E"/>
    <w:rsid w:val="6E987846"/>
    <w:rsid w:val="6EDCAC76"/>
    <w:rsid w:val="6EDFD7F3"/>
    <w:rsid w:val="6F10A213"/>
    <w:rsid w:val="6F19E972"/>
    <w:rsid w:val="6F362D47"/>
    <w:rsid w:val="6F45E9FF"/>
    <w:rsid w:val="6F50AF96"/>
    <w:rsid w:val="6F649D44"/>
    <w:rsid w:val="6F87BD93"/>
    <w:rsid w:val="6FC636BB"/>
    <w:rsid w:val="6FE69B2A"/>
    <w:rsid w:val="6FFC1407"/>
    <w:rsid w:val="701B204A"/>
    <w:rsid w:val="7024D0B8"/>
    <w:rsid w:val="7035F226"/>
    <w:rsid w:val="703FA6B2"/>
    <w:rsid w:val="707352B9"/>
    <w:rsid w:val="70787CD7"/>
    <w:rsid w:val="707B43BE"/>
    <w:rsid w:val="708D2629"/>
    <w:rsid w:val="70C6B9EC"/>
    <w:rsid w:val="70CD5760"/>
    <w:rsid w:val="70CEA772"/>
    <w:rsid w:val="70DEDEF8"/>
    <w:rsid w:val="70E80959"/>
    <w:rsid w:val="711BF7B9"/>
    <w:rsid w:val="712FC04D"/>
    <w:rsid w:val="7131605F"/>
    <w:rsid w:val="7155EDF1"/>
    <w:rsid w:val="716768CA"/>
    <w:rsid w:val="717F638E"/>
    <w:rsid w:val="71955CEC"/>
    <w:rsid w:val="719F53B8"/>
    <w:rsid w:val="71A44D2E"/>
    <w:rsid w:val="71AE5990"/>
    <w:rsid w:val="71B7F7D7"/>
    <w:rsid w:val="71E46AB0"/>
    <w:rsid w:val="71E752CC"/>
    <w:rsid w:val="71E7D5B6"/>
    <w:rsid w:val="71EC1962"/>
    <w:rsid w:val="71EC62E4"/>
    <w:rsid w:val="71FEA64A"/>
    <w:rsid w:val="720DCB50"/>
    <w:rsid w:val="72179FF3"/>
    <w:rsid w:val="72199831"/>
    <w:rsid w:val="722707FF"/>
    <w:rsid w:val="72301432"/>
    <w:rsid w:val="72514F76"/>
    <w:rsid w:val="7271D70C"/>
    <w:rsid w:val="7275BB79"/>
    <w:rsid w:val="7275BB79"/>
    <w:rsid w:val="72C4D490"/>
    <w:rsid w:val="72F6CA4A"/>
    <w:rsid w:val="72F72FE9"/>
    <w:rsid w:val="72FE50A1"/>
    <w:rsid w:val="731C0F65"/>
    <w:rsid w:val="7340A76E"/>
    <w:rsid w:val="734116F6"/>
    <w:rsid w:val="734EAE8B"/>
    <w:rsid w:val="739F815E"/>
    <w:rsid w:val="73B01D99"/>
    <w:rsid w:val="73C945F6"/>
    <w:rsid w:val="73CE90EF"/>
    <w:rsid w:val="73DCECE7"/>
    <w:rsid w:val="73ED1FD7"/>
    <w:rsid w:val="73F8543C"/>
    <w:rsid w:val="7404F822"/>
    <w:rsid w:val="74203AFD"/>
    <w:rsid w:val="74269D6B"/>
    <w:rsid w:val="7426C4DB"/>
    <w:rsid w:val="742912C8"/>
    <w:rsid w:val="747806F0"/>
    <w:rsid w:val="747DABB7"/>
    <w:rsid w:val="74A88BD5"/>
    <w:rsid w:val="74AB77C7"/>
    <w:rsid w:val="74E4CD7C"/>
    <w:rsid w:val="74EF9899"/>
    <w:rsid w:val="7506FC3A"/>
    <w:rsid w:val="7523501F"/>
    <w:rsid w:val="7530F0C6"/>
    <w:rsid w:val="75335D47"/>
    <w:rsid w:val="7545BDB3"/>
    <w:rsid w:val="7546E6A6"/>
    <w:rsid w:val="75687F41"/>
    <w:rsid w:val="756A21D5"/>
    <w:rsid w:val="759433DE"/>
    <w:rsid w:val="75B6D71B"/>
    <w:rsid w:val="75C3C1CE"/>
    <w:rsid w:val="75F6DD0B"/>
    <w:rsid w:val="7608F517"/>
    <w:rsid w:val="76126EBE"/>
    <w:rsid w:val="7621C687"/>
    <w:rsid w:val="7660112E"/>
    <w:rsid w:val="76723D4C"/>
    <w:rsid w:val="76A60EE4"/>
    <w:rsid w:val="76BF6AF3"/>
    <w:rsid w:val="76C3D245"/>
    <w:rsid w:val="76F4CA84"/>
    <w:rsid w:val="771D0C73"/>
    <w:rsid w:val="7720F073"/>
    <w:rsid w:val="7724C099"/>
    <w:rsid w:val="7730043F"/>
    <w:rsid w:val="7730043F"/>
    <w:rsid w:val="77322380"/>
    <w:rsid w:val="77494592"/>
    <w:rsid w:val="774FE225"/>
    <w:rsid w:val="7752A77C"/>
    <w:rsid w:val="77715161"/>
    <w:rsid w:val="7774CE78"/>
    <w:rsid w:val="77886FA4"/>
    <w:rsid w:val="779516C2"/>
    <w:rsid w:val="77B178AF"/>
    <w:rsid w:val="77D1F644"/>
    <w:rsid w:val="77D5B255"/>
    <w:rsid w:val="780541BD"/>
    <w:rsid w:val="7806B854"/>
    <w:rsid w:val="780E0DAD"/>
    <w:rsid w:val="780E10FE"/>
    <w:rsid w:val="7826322F"/>
    <w:rsid w:val="782BE959"/>
    <w:rsid w:val="7834A6A8"/>
    <w:rsid w:val="78536F69"/>
    <w:rsid w:val="785AF0E1"/>
    <w:rsid w:val="7888D51D"/>
    <w:rsid w:val="789F3B9B"/>
    <w:rsid w:val="78BE08A1"/>
    <w:rsid w:val="78E23A33"/>
    <w:rsid w:val="78FC670D"/>
    <w:rsid w:val="794A0F80"/>
    <w:rsid w:val="79649096"/>
    <w:rsid w:val="796F90C5"/>
    <w:rsid w:val="79889F96"/>
    <w:rsid w:val="79C309BC"/>
    <w:rsid w:val="79D34210"/>
    <w:rsid w:val="79DBEA35"/>
    <w:rsid w:val="7A121F8C"/>
    <w:rsid w:val="7A3B2617"/>
    <w:rsid w:val="7A6679D7"/>
    <w:rsid w:val="7AA3EFD3"/>
    <w:rsid w:val="7AB85A65"/>
    <w:rsid w:val="7AC21A80"/>
    <w:rsid w:val="7AC447DD"/>
    <w:rsid w:val="7ACCB784"/>
    <w:rsid w:val="7ADD0441"/>
    <w:rsid w:val="7AE91971"/>
    <w:rsid w:val="7AEC845C"/>
    <w:rsid w:val="7B2E0588"/>
    <w:rsid w:val="7B3C957F"/>
    <w:rsid w:val="7B6112BB"/>
    <w:rsid w:val="7B63C814"/>
    <w:rsid w:val="7B8CFF35"/>
    <w:rsid w:val="7BAD7D0A"/>
    <w:rsid w:val="7BE60640"/>
    <w:rsid w:val="7C350D7D"/>
    <w:rsid w:val="7C5C00D9"/>
    <w:rsid w:val="7C8C4D46"/>
    <w:rsid w:val="7C8F7A7E"/>
    <w:rsid w:val="7CAE1445"/>
    <w:rsid w:val="7CB651F6"/>
    <w:rsid w:val="7CC9D5E9"/>
    <w:rsid w:val="7CCED0DF"/>
    <w:rsid w:val="7CD865E0"/>
    <w:rsid w:val="7CEA2B63"/>
    <w:rsid w:val="7CEA2B63"/>
    <w:rsid w:val="7CFAAA7E"/>
    <w:rsid w:val="7D002832"/>
    <w:rsid w:val="7D056A04"/>
    <w:rsid w:val="7D2319E6"/>
    <w:rsid w:val="7D332772"/>
    <w:rsid w:val="7D4125B4"/>
    <w:rsid w:val="7D56FFDF"/>
    <w:rsid w:val="7D6C7978"/>
    <w:rsid w:val="7D7D05CA"/>
    <w:rsid w:val="7D94021D"/>
    <w:rsid w:val="7DA741BB"/>
    <w:rsid w:val="7DB0F0D1"/>
    <w:rsid w:val="7DB30208"/>
    <w:rsid w:val="7DEBFD9F"/>
    <w:rsid w:val="7DECE229"/>
    <w:rsid w:val="7DF66893"/>
    <w:rsid w:val="7DFA1064"/>
    <w:rsid w:val="7E01D113"/>
    <w:rsid w:val="7E74A8A4"/>
    <w:rsid w:val="7E9D6139"/>
    <w:rsid w:val="7EA6467A"/>
    <w:rsid w:val="7EEAA1AC"/>
    <w:rsid w:val="7EF56EDD"/>
    <w:rsid w:val="7F055860"/>
    <w:rsid w:val="7F18D62B"/>
    <w:rsid w:val="7F1DC5CC"/>
    <w:rsid w:val="7F2FD27E"/>
    <w:rsid w:val="7F49C0C2"/>
    <w:rsid w:val="7F9F62AC"/>
    <w:rsid w:val="7FA407B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dec0f74a4c44de0" /><Relationship Type="http://schemas.openxmlformats.org/officeDocument/2006/relationships/image" Target="/media/image4.png" Id="Rc103c33258b047c2" /><Relationship Type="http://schemas.openxmlformats.org/officeDocument/2006/relationships/image" Target="/media/image5.png" Id="R915ca4206e9648c5" /><Relationship Type="http://schemas.openxmlformats.org/officeDocument/2006/relationships/image" Target="/media/image6.png" Id="R71f2276719d04278" /><Relationship Type="http://schemas.openxmlformats.org/officeDocument/2006/relationships/hyperlink" Target="https://beta.jobs.nhs.uk/candidate/jobadvert/C9381-20-5131" TargetMode="External" Id="R45a75e9ce2cf4d50" /><Relationship Type="http://schemas.openxmlformats.org/officeDocument/2006/relationships/hyperlink" Target="https://www.bing.com/images/search?view=detailV2&amp;ccid=Do7UM86E&amp;id=EAFD6B026AD65866C87787E276D2580060961CC6&amp;thid=OIP.Do7UM86EWXTL0DNPrcRPYQHaE8&amp;mediaurl=https%3a%2f%2flearningstyles2014.weebly.com%2fuploads%2f4%2f2%2f1%2f9%2f42197683%2f573662987.jpg%3f609&amp;exph=406&amp;expw=609&amp;q=neil+fleming+learning+style+article&amp;simid=608022947000291036&amp;ck=621A7623D43EB53F9C7FB30AFEEDE8AC&amp;selectedIndex=6&amp;FORM=IRPRST&amp;ajaxhist=0" TargetMode="External" Id="Re6f1e69a39e44c59" /><Relationship Type="http://schemas.openxmlformats.org/officeDocument/2006/relationships/hyperlink" Target="https://www.bing.com/images/search?view=detailV2&amp;ccid=zio21e8g&amp;id=9DB62017544A628F8CA554B4EDBAFE13A36C7533&amp;thid=OIP.zio21e8gAnvVMqXoHtYiigHaHa&amp;mediaurl=https%3a%2f%2fcoggleusercontent.com%2f5bb9f262319e276ea402b6bc-76ed1c38-8255-4e7e-86db-22bef077235d.png&amp;exph=1599&amp;expw=1599&amp;q=kolb%27s+cycle&amp;simid=608006162206884907&amp;ck=2D2611AD46A9A8836D8872AD05405924&amp;selectedIndex=1&amp;FORM=IRPRST&amp;ajaxhist=0" TargetMode="External" Id="Rac493f0e34234cc6" /><Relationship Type="http://schemas.openxmlformats.org/officeDocument/2006/relationships/hyperlink" Target="https://www.bing.com/images/search?view=detailV2&amp;ccid=kUPFxCfI&amp;id=844353E3CE1CB9E25A78B961950E453405C6FCA6&amp;thid=OIP.kUPFxCfIifjUPXcFFUo7_QAAAA&amp;mediaurl=http%3a%2f%2fwww.click4it.org%2fimages%2fb%2fbf%2fHoney-and-Mumford_.jpg&amp;exph=349&amp;expw=350&amp;q=honey+mumford+learning+styles+&amp;simid=608028985682756139&amp;ck=4372D6C59F9E25136B907618E0B60557&amp;selectedIndex=10&amp;FORM=IRPRST&amp;ajaxhist=0" TargetMode="External" Id="Rce9dd3dc7ef143c4" /><Relationship Type="http://schemas.openxmlformats.org/officeDocument/2006/relationships/hyperlink" Target="https://www.businessballs.com/self-awareness/honey-and-mumfords-learning-styles/" TargetMode="External" Id="R13d181f9630b437d" /><Relationship Type="http://schemas.openxmlformats.org/officeDocument/2006/relationships/hyperlink" Target="http://cclp.mior.ca/Reference%20Shelf/PDF_OISE/CCCareer.pdf" TargetMode="External" Id="R31e7a443cfbf4d98" /><Relationship Type="http://schemas.openxmlformats.org/officeDocument/2006/relationships/hyperlink" Target="https://www.verywellmind.com/vark-learning-styles-2795156" TargetMode="External" Id="R0d6bb27e8f1047b2" /><Relationship Type="http://schemas.openxmlformats.org/officeDocument/2006/relationships/hyperlink" Target="https://help.open.ac.uk/pdp" TargetMode="External" Id="Rce9504d17ba74ca1" /><Relationship Type="http://schemas.openxmlformats.org/officeDocument/2006/relationships/hyperlink" Target="https://moodle.uwtsd.ac.uk/mod/oublog/view.php?id=252675" TargetMode="External" Id="Rf081411cec0f493a" /><Relationship Type="http://schemas.openxmlformats.org/officeDocument/2006/relationships/hyperlink" Target="https://nationalcareers.service.gov.uk/job-profiles/social-work-assistant" TargetMode="External" Id="Rb781ac96333d48f3" /><Relationship Type="http://schemas.openxmlformats.org/officeDocument/2006/relationships/hyperlink" Target="http://theassessmentworld.com/VAK_Styles_of_Learning_Based_on_the_Rese.pdf" TargetMode="External" Id="R022144c50ad14966" /><Relationship Type="http://schemas.openxmlformats.org/officeDocument/2006/relationships/hyperlink" Target="https://www2.le.ac.uk/departments/doctoralcollege/training/eresources/teaching/theories/honey-mumford" TargetMode="External" Id="R90a347f771364e6a" /><Relationship Type="http://schemas.openxmlformats.org/officeDocument/2006/relationships/hyperlink" Target="https://www.researchgate.net/publication/249669256_Behind_and_Beyond_Kolb's_Learning_Cycle" TargetMode="External" Id="Ra9559abe8b2b4c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Maryum Zafor (1915037)</dc:creator>
  <keywords/>
  <dc:description/>
  <lastModifiedBy>Maryum Zafor (1915037)</lastModifiedBy>
  <revision>7</revision>
  <dcterms:created xsi:type="dcterms:W3CDTF">2020-11-23T23:14:13.6964212Z</dcterms:created>
  <dcterms:modified xsi:type="dcterms:W3CDTF">2020-11-30T01:13:40.5769449Z</dcterms:modified>
</coreProperties>
</file>