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xmlns:wp14="http://schemas.microsoft.com/office/word/2010/wordml" w:rsidR="009623DE" w:rsidP="4510196E" w:rsidRDefault="009623DE" w14:paraId="0A37501D" wp14:noSpellErr="1" wp14:textId="77C278BD">
      <w:pPr>
        <w:pStyle w:val="Normal"/>
        <w:spacing w:line="360" w:lineRule="auto"/>
        <w:jc w:val="center"/>
        <w:rPr>
          <w:rFonts w:ascii="Times New Roman" w:hAnsi="Times New Roman" w:cs="Times New Roman"/>
          <w:b w:val="1"/>
          <w:bCs w:val="1"/>
          <w:color w:val="000000" w:themeColor="text1"/>
          <w:sz w:val="32"/>
          <w:szCs w:val="32"/>
          <w:lang w:val="en-GB"/>
        </w:rPr>
      </w:pPr>
    </w:p>
    <w:p xmlns:wp14="http://schemas.microsoft.com/office/word/2010/wordml" w:rsidR="009623DE" w:rsidP="4510196E" w:rsidRDefault="009623DE" w14:paraId="682EBCA8" wp14:textId="2FDD0467">
      <w:pPr>
        <w:spacing w:line="360" w:lineRule="auto"/>
        <w:jc w:val="center"/>
        <w:rPr>
          <w:rFonts w:ascii="Times New Roman" w:hAnsi="Times New Roman" w:cs="Times New Roman"/>
          <w:b w:val="1"/>
          <w:bCs w:val="1"/>
          <w:color w:val="000000" w:themeColor="text1" w:themeTint="FF" w:themeShade="FF"/>
          <w:sz w:val="32"/>
          <w:szCs w:val="32"/>
          <w:lang w:val="en-GB"/>
        </w:rPr>
      </w:pPr>
      <w:r w:rsidRPr="4510196E" w:rsidR="4510196E">
        <w:rPr>
          <w:rFonts w:ascii="Times New Roman" w:hAnsi="Times New Roman" w:cs="Times New Roman"/>
          <w:b w:val="1"/>
          <w:bCs w:val="1"/>
          <w:color w:val="000000" w:themeColor="text1" w:themeTint="FF" w:themeShade="FF"/>
          <w:sz w:val="32"/>
          <w:szCs w:val="32"/>
          <w:lang w:val="en-GB"/>
        </w:rPr>
        <w:t>University Of Wales Trinity Saint David</w:t>
      </w:r>
    </w:p>
    <w:p xmlns:wp14="http://schemas.microsoft.com/office/word/2010/wordml" w:rsidR="009623DE" w:rsidP="4510196E" w:rsidRDefault="009623DE" w14:paraId="696EA46F" wp14:textId="3CC50CCE">
      <w:pPr>
        <w:pStyle w:val="Normal"/>
        <w:spacing w:line="360" w:lineRule="auto"/>
        <w:jc w:val="center"/>
        <w:rPr>
          <w:rFonts w:ascii="Times New Roman" w:hAnsi="Times New Roman" w:cs="Times New Roman"/>
          <w:b w:val="1"/>
          <w:bCs w:val="1"/>
          <w:color w:val="000000" w:themeColor="text1" w:themeTint="FF" w:themeShade="FF"/>
          <w:sz w:val="32"/>
          <w:szCs w:val="32"/>
          <w:lang w:val="en-GB"/>
        </w:rPr>
      </w:pPr>
      <w:r w:rsidRPr="4510196E" w:rsidR="4510196E">
        <w:rPr>
          <w:rFonts w:ascii="Times New Roman" w:hAnsi="Times New Roman" w:cs="Times New Roman"/>
          <w:b w:val="1"/>
          <w:bCs w:val="1"/>
          <w:color w:val="000000" w:themeColor="text1" w:themeTint="FF" w:themeShade="FF"/>
          <w:sz w:val="32"/>
          <w:szCs w:val="32"/>
          <w:lang w:val="en-GB"/>
        </w:rPr>
        <w:t>BA Business and Management</w:t>
      </w:r>
    </w:p>
    <w:p xmlns:wp14="http://schemas.microsoft.com/office/word/2010/wordml" w:rsidR="009623DE" w:rsidP="4510196E" w:rsidRDefault="009623DE" w14:paraId="1EE768BF" wp14:textId="0F1AF4B9">
      <w:pPr>
        <w:pStyle w:val="Normal"/>
        <w:spacing w:line="360" w:lineRule="auto"/>
        <w:jc w:val="center"/>
        <w:rPr>
          <w:rFonts w:ascii="Times New Roman" w:hAnsi="Times New Roman" w:cs="Times New Roman"/>
          <w:b w:val="1"/>
          <w:bCs w:val="1"/>
          <w:color w:val="000000" w:themeColor="text1" w:themeTint="FF" w:themeShade="FF"/>
          <w:sz w:val="32"/>
          <w:szCs w:val="32"/>
          <w:lang w:val="en-GB"/>
        </w:rPr>
      </w:pPr>
      <w:r w:rsidRPr="4510196E" w:rsidR="4510196E">
        <w:rPr>
          <w:rFonts w:ascii="Times New Roman" w:hAnsi="Times New Roman" w:cs="Times New Roman"/>
          <w:b w:val="1"/>
          <w:bCs w:val="1"/>
          <w:color w:val="000000" w:themeColor="text1" w:themeTint="FF" w:themeShade="FF"/>
          <w:sz w:val="32"/>
          <w:szCs w:val="32"/>
          <w:lang w:val="en-GB"/>
        </w:rPr>
        <w:t>Module Name: LCBB4002 Community Engagement</w:t>
      </w:r>
    </w:p>
    <w:p xmlns:wp14="http://schemas.microsoft.com/office/word/2010/wordml" w:rsidR="009623DE" w:rsidP="4510196E" w:rsidRDefault="009623DE" w14:paraId="1FF83FAC" wp14:textId="3FC49524">
      <w:pPr>
        <w:pStyle w:val="Normal"/>
        <w:spacing w:line="360" w:lineRule="auto"/>
        <w:jc w:val="center"/>
        <w:rPr>
          <w:rFonts w:ascii="Times New Roman" w:hAnsi="Times New Roman" w:cs="Times New Roman"/>
          <w:b w:val="1"/>
          <w:bCs w:val="1"/>
          <w:color w:val="000000" w:themeColor="text1" w:themeTint="FF" w:themeShade="FF"/>
          <w:sz w:val="32"/>
          <w:szCs w:val="32"/>
          <w:lang w:val="en-GB"/>
        </w:rPr>
      </w:pPr>
      <w:proofErr w:type="spellStart"/>
      <w:r w:rsidRPr="4510196E" w:rsidR="4510196E">
        <w:rPr>
          <w:rFonts w:ascii="Times New Roman" w:hAnsi="Times New Roman" w:cs="Times New Roman"/>
          <w:b w:val="1"/>
          <w:bCs w:val="1"/>
          <w:color w:val="000000" w:themeColor="text1" w:themeTint="FF" w:themeShade="FF"/>
          <w:sz w:val="32"/>
          <w:szCs w:val="32"/>
          <w:lang w:val="en-GB"/>
        </w:rPr>
        <w:t>Title:Assessment</w:t>
      </w:r>
      <w:proofErr w:type="spellEnd"/>
      <w:r w:rsidRPr="4510196E" w:rsidR="4510196E">
        <w:rPr>
          <w:rFonts w:ascii="Times New Roman" w:hAnsi="Times New Roman" w:cs="Times New Roman"/>
          <w:b w:val="1"/>
          <w:bCs w:val="1"/>
          <w:color w:val="000000" w:themeColor="text1" w:themeTint="FF" w:themeShade="FF"/>
          <w:sz w:val="32"/>
          <w:szCs w:val="32"/>
          <w:lang w:val="en-GB"/>
        </w:rPr>
        <w:t xml:space="preserve"> 2 Community Engagement</w:t>
      </w:r>
    </w:p>
    <w:p xmlns:wp14="http://schemas.microsoft.com/office/word/2010/wordml" w:rsidR="009623DE" w:rsidP="4510196E" w:rsidRDefault="009623DE" w14:paraId="61CF1B90" wp14:textId="6AF4DCF2">
      <w:pPr>
        <w:pStyle w:val="Normal"/>
        <w:spacing w:line="360" w:lineRule="auto"/>
        <w:jc w:val="center"/>
        <w:rPr>
          <w:rFonts w:ascii="Times New Roman" w:hAnsi="Times New Roman" w:cs="Times New Roman"/>
          <w:b w:val="1"/>
          <w:bCs w:val="1"/>
          <w:color w:val="000000" w:themeColor="text1" w:themeTint="FF" w:themeShade="FF"/>
          <w:sz w:val="32"/>
          <w:szCs w:val="32"/>
          <w:lang w:val="en-GB"/>
        </w:rPr>
      </w:pPr>
      <w:r w:rsidRPr="4510196E" w:rsidR="4510196E">
        <w:rPr>
          <w:rFonts w:ascii="Times New Roman" w:hAnsi="Times New Roman" w:cs="Times New Roman"/>
          <w:b w:val="1"/>
          <w:bCs w:val="1"/>
          <w:color w:val="000000" w:themeColor="text1" w:themeTint="FF" w:themeShade="FF"/>
          <w:sz w:val="32"/>
          <w:szCs w:val="32"/>
          <w:lang w:val="en-GB"/>
        </w:rPr>
        <w:t>Lecturer: Dr. Toyin Adisa</w:t>
      </w:r>
    </w:p>
    <w:p xmlns:wp14="http://schemas.microsoft.com/office/word/2010/wordml" w:rsidR="009623DE" w:rsidP="4510196E" w:rsidRDefault="009623DE" w14:paraId="2906B99A" wp14:textId="66ACEC71">
      <w:pPr>
        <w:pStyle w:val="Normal"/>
        <w:spacing w:line="360" w:lineRule="auto"/>
        <w:jc w:val="center"/>
        <w:rPr>
          <w:rFonts w:ascii="Times New Roman" w:hAnsi="Times New Roman" w:cs="Times New Roman"/>
          <w:b w:val="1"/>
          <w:bCs w:val="1"/>
          <w:color w:val="000000" w:themeColor="text1" w:themeTint="FF" w:themeShade="FF"/>
          <w:sz w:val="32"/>
          <w:szCs w:val="32"/>
          <w:lang w:val="en-GB"/>
        </w:rPr>
      </w:pPr>
      <w:r w:rsidRPr="4510196E" w:rsidR="4510196E">
        <w:rPr>
          <w:rFonts w:ascii="Times New Roman" w:hAnsi="Times New Roman" w:cs="Times New Roman"/>
          <w:b w:val="1"/>
          <w:bCs w:val="1"/>
          <w:color w:val="000000" w:themeColor="text1" w:themeTint="FF" w:themeShade="FF"/>
          <w:sz w:val="32"/>
          <w:szCs w:val="32"/>
          <w:lang w:val="en-GB"/>
        </w:rPr>
        <w:t>Student Name: Cerasela Stoica</w:t>
      </w:r>
    </w:p>
    <w:p xmlns:wp14="http://schemas.microsoft.com/office/word/2010/wordml" w:rsidR="009623DE" w:rsidP="4510196E" w:rsidRDefault="009623DE" w14:paraId="79C7DDEE" wp14:textId="5CE5FBBD">
      <w:pPr>
        <w:pStyle w:val="Normal"/>
        <w:spacing w:line="360" w:lineRule="auto"/>
        <w:jc w:val="center"/>
        <w:rPr>
          <w:rFonts w:ascii="Times New Roman" w:hAnsi="Times New Roman" w:cs="Times New Roman"/>
          <w:b w:val="1"/>
          <w:bCs w:val="1"/>
          <w:color w:val="000000" w:themeColor="text1" w:themeTint="FF" w:themeShade="FF"/>
          <w:sz w:val="32"/>
          <w:szCs w:val="32"/>
          <w:lang w:val="en-GB"/>
        </w:rPr>
      </w:pPr>
      <w:r w:rsidRPr="4510196E" w:rsidR="4510196E">
        <w:rPr>
          <w:rFonts w:ascii="Times New Roman" w:hAnsi="Times New Roman" w:cs="Times New Roman"/>
          <w:b w:val="1"/>
          <w:bCs w:val="1"/>
          <w:color w:val="000000" w:themeColor="text1" w:themeTint="FF" w:themeShade="FF"/>
          <w:sz w:val="32"/>
          <w:szCs w:val="32"/>
          <w:lang w:val="en-GB"/>
        </w:rPr>
        <w:t>Student Id: 2125057</w:t>
      </w:r>
    </w:p>
    <w:p xmlns:wp14="http://schemas.microsoft.com/office/word/2010/wordml" w:rsidR="009623DE" w:rsidP="4510196E" w:rsidRDefault="009623DE" w14:paraId="02EB378F" wp14:textId="38319BA1">
      <w:pPr>
        <w:pStyle w:val="Normal"/>
        <w:spacing w:line="360" w:lineRule="auto"/>
        <w:jc w:val="center"/>
        <w:rPr>
          <w:rFonts w:ascii="Times New Roman" w:hAnsi="Times New Roman" w:cs="Times New Roman"/>
          <w:b w:val="1"/>
          <w:bCs w:val="1"/>
          <w:color w:val="000000" w:themeColor="text1"/>
          <w:sz w:val="32"/>
          <w:szCs w:val="32"/>
          <w:lang w:val="en-GB"/>
        </w:rPr>
      </w:pPr>
    </w:p>
    <w:p xmlns:wp14="http://schemas.microsoft.com/office/word/2010/wordml" w:rsidRPr="00357EDB" w:rsidR="009623DE" w:rsidP="4510196E" w:rsidRDefault="009623DE" w14:paraId="41C8F396" wp14:noSpellErr="1" wp14:textId="31047F1D">
      <w:pPr>
        <w:pStyle w:val="Normal"/>
        <w:spacing w:line="360" w:lineRule="auto"/>
        <w:jc w:val="center"/>
        <w:rPr>
          <w:rFonts w:ascii="Times New Roman" w:hAnsi="Times New Roman" w:cs="Times New Roman"/>
          <w:b w:val="1"/>
          <w:bCs w:val="1"/>
          <w:color w:val="000000" w:themeColor="text1"/>
          <w:sz w:val="32"/>
          <w:szCs w:val="32"/>
          <w:lang w:val="en-GB"/>
        </w:rPr>
      </w:pPr>
    </w:p>
    <w:p xmlns:wp14="http://schemas.microsoft.com/office/word/2010/wordml" w:rsidRPr="00357EDB" w:rsidR="00952D8A" w:rsidP="00F448BE" w:rsidRDefault="00012D96" w14:paraId="72A3D3EC" wp14:textId="77777777">
      <w:pPr>
        <w:spacing w:line="360" w:lineRule="auto"/>
        <w:rPr>
          <w:rFonts w:ascii="Times New Roman" w:hAnsi="Times New Roman" w:cs="Times New Roman"/>
          <w:b/>
          <w:color w:val="000000" w:themeColor="text1"/>
          <w:sz w:val="32"/>
          <w:szCs w:val="32"/>
          <w:lang w:val="en-GB"/>
        </w:rPr>
      </w:pPr>
      <w:r w:rsidRPr="00357EDB">
        <w:rPr>
          <w:rFonts w:ascii="Times New Roman" w:hAnsi="Times New Roman" w:cs="Times New Roman"/>
          <w:b/>
          <w:color w:val="000000" w:themeColor="text1"/>
          <w:sz w:val="32"/>
          <w:szCs w:val="32"/>
          <w:lang w:val="en-GB"/>
        </w:rPr>
        <w:br w:type="page"/>
      </w:r>
    </w:p>
    <w:sdt>
      <w:sdtPr>
        <w:rPr>
          <w:rFonts w:ascii="Times New Roman" w:hAnsi="Times New Roman" w:cs="Times New Roman" w:eastAsiaTheme="minorHAnsi"/>
          <w:b w:val="0"/>
          <w:bCs w:val="0"/>
          <w:color w:val="000000" w:themeColor="text1"/>
          <w:sz w:val="24"/>
          <w:szCs w:val="24"/>
          <w:lang w:val="en-GB" w:eastAsia="en-US"/>
        </w:rPr>
        <w:id w:val="2076083693"/>
        <w:docPartObj>
          <w:docPartGallery w:val="Table of Contents"/>
          <w:docPartUnique/>
        </w:docPartObj>
      </w:sdtPr>
      <w:sdtEndPr>
        <w:rPr>
          <w:noProof/>
        </w:rPr>
      </w:sdtEndPr>
      <w:sdtContent>
        <w:p xmlns:wp14="http://schemas.microsoft.com/office/word/2010/wordml" w:rsidRPr="00357EDB" w:rsidR="00952D8A" w:rsidP="0095331C" w:rsidRDefault="00012D96" w14:paraId="22E0FC93" wp14:textId="77777777">
          <w:pPr>
            <w:pStyle w:val="TOCHeading"/>
            <w:spacing w:line="360" w:lineRule="auto"/>
            <w:jc w:val="center"/>
            <w:rPr>
              <w:rFonts w:ascii="Times New Roman" w:hAnsi="Times New Roman" w:cs="Times New Roman"/>
              <w:color w:val="000000" w:themeColor="text1"/>
              <w:sz w:val="24"/>
              <w:szCs w:val="24"/>
              <w:lang w:val="en-GB"/>
            </w:rPr>
          </w:pPr>
          <w:r w:rsidRPr="00357EDB">
            <w:rPr>
              <w:rFonts w:ascii="Times New Roman" w:hAnsi="Times New Roman" w:cs="Times New Roman"/>
              <w:color w:val="000000" w:themeColor="text1"/>
              <w:sz w:val="24"/>
              <w:szCs w:val="24"/>
              <w:lang w:val="en-GB"/>
            </w:rPr>
            <w:t>Table of Contents</w:t>
          </w:r>
        </w:p>
        <w:p xmlns:wp14="http://schemas.microsoft.com/office/word/2010/wordml" w:rsidRPr="00357EDB" w:rsidR="00952D8A" w:rsidP="0095331C" w:rsidRDefault="00012D96" w14:paraId="1D1E5163" wp14:textId="77777777">
          <w:pPr>
            <w:pStyle w:val="TOC1"/>
            <w:tabs>
              <w:tab w:val="right" w:leader="dot" w:pos="9017"/>
            </w:tabs>
            <w:spacing w:line="360" w:lineRule="auto"/>
            <w:jc w:val="both"/>
            <w:rPr>
              <w:rFonts w:ascii="Times New Roman" w:hAnsi="Times New Roman" w:cs="Times New Roman"/>
              <w:noProof/>
              <w:color w:val="000000" w:themeColor="text1"/>
              <w:sz w:val="24"/>
              <w:szCs w:val="24"/>
              <w:lang w:val="en-GB"/>
            </w:rPr>
          </w:pPr>
          <w:r w:rsidRPr="00357EDB">
            <w:rPr>
              <w:rFonts w:ascii="Times New Roman" w:hAnsi="Times New Roman" w:cs="Times New Roman"/>
              <w:color w:val="000000" w:themeColor="text1"/>
              <w:sz w:val="24"/>
              <w:szCs w:val="24"/>
              <w:lang w:val="en-GB"/>
            </w:rPr>
            <w:fldChar w:fldCharType="begin"/>
          </w:r>
          <w:r w:rsidRPr="00357EDB">
            <w:rPr>
              <w:rFonts w:ascii="Times New Roman" w:hAnsi="Times New Roman" w:cs="Times New Roman"/>
              <w:color w:val="000000" w:themeColor="text1"/>
              <w:sz w:val="24"/>
              <w:szCs w:val="24"/>
              <w:lang w:val="en-GB"/>
            </w:rPr>
            <w:instrText xml:space="preserve"> TOC \o "1-3" \h \z \u </w:instrText>
          </w:r>
          <w:r w:rsidRPr="00357EDB">
            <w:rPr>
              <w:rFonts w:ascii="Times New Roman" w:hAnsi="Times New Roman" w:cs="Times New Roman"/>
              <w:color w:val="000000" w:themeColor="text1"/>
              <w:sz w:val="24"/>
              <w:szCs w:val="24"/>
              <w:lang w:val="en-GB"/>
            </w:rPr>
            <w:fldChar w:fldCharType="separate"/>
          </w:r>
          <w:hyperlink w:history="1" w:anchor="_Toc109745830">
            <w:r w:rsidRPr="00357EDB">
              <w:rPr>
                <w:rStyle w:val="Hyperlink"/>
                <w:rFonts w:ascii="Times New Roman" w:hAnsi="Times New Roman" w:cs="Times New Roman"/>
                <w:noProof/>
                <w:color w:val="000000" w:themeColor="text1"/>
                <w:sz w:val="24"/>
                <w:szCs w:val="24"/>
                <w:lang w:val="en-GB"/>
              </w:rPr>
              <w:t>Introduction</w:t>
            </w:r>
            <w:r w:rsidRPr="00357EDB">
              <w:rPr>
                <w:rFonts w:ascii="Times New Roman" w:hAnsi="Times New Roman" w:cs="Times New Roman"/>
                <w:noProof/>
                <w:webHidden/>
                <w:color w:val="000000" w:themeColor="text1"/>
                <w:sz w:val="24"/>
                <w:szCs w:val="24"/>
                <w:lang w:val="en-GB"/>
              </w:rPr>
              <w:tab/>
            </w:r>
            <w:r w:rsidRPr="00357EDB">
              <w:rPr>
                <w:rFonts w:ascii="Times New Roman" w:hAnsi="Times New Roman" w:cs="Times New Roman"/>
                <w:noProof/>
                <w:webHidden/>
                <w:color w:val="000000" w:themeColor="text1"/>
                <w:sz w:val="24"/>
                <w:szCs w:val="24"/>
                <w:lang w:val="en-GB"/>
              </w:rPr>
              <w:fldChar w:fldCharType="begin"/>
            </w:r>
            <w:r w:rsidRPr="00357EDB">
              <w:rPr>
                <w:rFonts w:ascii="Times New Roman" w:hAnsi="Times New Roman" w:cs="Times New Roman"/>
                <w:noProof/>
                <w:webHidden/>
                <w:color w:val="000000" w:themeColor="text1"/>
                <w:sz w:val="24"/>
                <w:szCs w:val="24"/>
                <w:lang w:val="en-GB"/>
              </w:rPr>
              <w:instrText xml:space="preserve"> PAGEREF _Toc109745830 \h </w:instrText>
            </w:r>
            <w:r w:rsidRPr="00357EDB">
              <w:rPr>
                <w:rFonts w:ascii="Times New Roman" w:hAnsi="Times New Roman" w:cs="Times New Roman"/>
                <w:noProof/>
                <w:webHidden/>
                <w:color w:val="000000" w:themeColor="text1"/>
                <w:sz w:val="24"/>
                <w:szCs w:val="24"/>
                <w:lang w:val="en-GB"/>
              </w:rPr>
            </w:r>
            <w:r w:rsidRPr="00357EDB">
              <w:rPr>
                <w:rFonts w:ascii="Times New Roman" w:hAnsi="Times New Roman" w:cs="Times New Roman"/>
                <w:noProof/>
                <w:webHidden/>
                <w:color w:val="000000" w:themeColor="text1"/>
                <w:sz w:val="24"/>
                <w:szCs w:val="24"/>
                <w:lang w:val="en-GB"/>
              </w:rPr>
              <w:fldChar w:fldCharType="separate"/>
            </w:r>
            <w:r w:rsidRPr="00357EDB">
              <w:rPr>
                <w:rFonts w:ascii="Times New Roman" w:hAnsi="Times New Roman" w:cs="Times New Roman"/>
                <w:noProof/>
                <w:webHidden/>
                <w:color w:val="000000" w:themeColor="text1"/>
                <w:sz w:val="24"/>
                <w:szCs w:val="24"/>
                <w:lang w:val="en-GB"/>
              </w:rPr>
              <w:t>3</w:t>
            </w:r>
            <w:r w:rsidRPr="00357EDB">
              <w:rPr>
                <w:rFonts w:ascii="Times New Roman" w:hAnsi="Times New Roman" w:cs="Times New Roman"/>
                <w:noProof/>
                <w:webHidden/>
                <w:color w:val="000000" w:themeColor="text1"/>
                <w:sz w:val="24"/>
                <w:szCs w:val="24"/>
                <w:lang w:val="en-GB"/>
              </w:rPr>
              <w:fldChar w:fldCharType="end"/>
            </w:r>
          </w:hyperlink>
        </w:p>
        <w:p xmlns:wp14="http://schemas.microsoft.com/office/word/2010/wordml" w:rsidRPr="00357EDB" w:rsidR="00952D8A" w:rsidP="0095331C" w:rsidRDefault="00043DAB" w14:paraId="27193862" wp14:textId="77777777">
          <w:pPr>
            <w:pStyle w:val="TOC1"/>
            <w:tabs>
              <w:tab w:val="right" w:leader="dot" w:pos="9017"/>
            </w:tabs>
            <w:spacing w:line="360" w:lineRule="auto"/>
            <w:jc w:val="both"/>
            <w:rPr>
              <w:rFonts w:ascii="Times New Roman" w:hAnsi="Times New Roman" w:cs="Times New Roman"/>
              <w:noProof/>
              <w:color w:val="000000" w:themeColor="text1"/>
              <w:sz w:val="24"/>
              <w:szCs w:val="24"/>
              <w:lang w:val="en-GB"/>
            </w:rPr>
          </w:pPr>
          <w:hyperlink w:history="1" w:anchor="_Toc109745831">
            <w:r w:rsidRPr="00357EDB" w:rsidR="00012D96">
              <w:rPr>
                <w:rStyle w:val="Hyperlink"/>
                <w:rFonts w:ascii="Times New Roman" w:hAnsi="Times New Roman" w:cs="Times New Roman"/>
                <w:noProof/>
                <w:color w:val="000000" w:themeColor="text1"/>
                <w:sz w:val="24"/>
                <w:szCs w:val="24"/>
                <w:lang w:val="en-GB"/>
              </w:rPr>
              <w:t>Discussion</w:t>
            </w:r>
            <w:r w:rsidRPr="00357EDB" w:rsidR="00012D96">
              <w:rPr>
                <w:rFonts w:ascii="Times New Roman" w:hAnsi="Times New Roman" w:cs="Times New Roman"/>
                <w:noProof/>
                <w:webHidden/>
                <w:color w:val="000000" w:themeColor="text1"/>
                <w:sz w:val="24"/>
                <w:szCs w:val="24"/>
                <w:lang w:val="en-GB"/>
              </w:rPr>
              <w:tab/>
            </w:r>
            <w:r w:rsidRPr="00357EDB" w:rsidR="00012D96">
              <w:rPr>
                <w:rFonts w:ascii="Times New Roman" w:hAnsi="Times New Roman" w:cs="Times New Roman"/>
                <w:noProof/>
                <w:webHidden/>
                <w:color w:val="000000" w:themeColor="text1"/>
                <w:sz w:val="24"/>
                <w:szCs w:val="24"/>
                <w:lang w:val="en-GB"/>
              </w:rPr>
              <w:fldChar w:fldCharType="begin"/>
            </w:r>
            <w:r w:rsidRPr="00357EDB" w:rsidR="00012D96">
              <w:rPr>
                <w:rFonts w:ascii="Times New Roman" w:hAnsi="Times New Roman" w:cs="Times New Roman"/>
                <w:noProof/>
                <w:webHidden/>
                <w:color w:val="000000" w:themeColor="text1"/>
                <w:sz w:val="24"/>
                <w:szCs w:val="24"/>
                <w:lang w:val="en-GB"/>
              </w:rPr>
              <w:instrText xml:space="preserve"> PAGEREF _Toc109745831 \h </w:instrText>
            </w:r>
            <w:r w:rsidRPr="00357EDB" w:rsidR="00012D96">
              <w:rPr>
                <w:rFonts w:ascii="Times New Roman" w:hAnsi="Times New Roman" w:cs="Times New Roman"/>
                <w:noProof/>
                <w:webHidden/>
                <w:color w:val="000000" w:themeColor="text1"/>
                <w:sz w:val="24"/>
                <w:szCs w:val="24"/>
                <w:lang w:val="en-GB"/>
              </w:rPr>
            </w:r>
            <w:r w:rsidRPr="00357EDB" w:rsidR="00012D96">
              <w:rPr>
                <w:rFonts w:ascii="Times New Roman" w:hAnsi="Times New Roman" w:cs="Times New Roman"/>
                <w:noProof/>
                <w:webHidden/>
                <w:color w:val="000000" w:themeColor="text1"/>
                <w:sz w:val="24"/>
                <w:szCs w:val="24"/>
                <w:lang w:val="en-GB"/>
              </w:rPr>
              <w:fldChar w:fldCharType="separate"/>
            </w:r>
            <w:r w:rsidRPr="00357EDB" w:rsidR="00012D96">
              <w:rPr>
                <w:rFonts w:ascii="Times New Roman" w:hAnsi="Times New Roman" w:cs="Times New Roman"/>
                <w:noProof/>
                <w:webHidden/>
                <w:color w:val="000000" w:themeColor="text1"/>
                <w:sz w:val="24"/>
                <w:szCs w:val="24"/>
                <w:lang w:val="en-GB"/>
              </w:rPr>
              <w:t>3</w:t>
            </w:r>
            <w:r w:rsidRPr="00357EDB" w:rsidR="00012D96">
              <w:rPr>
                <w:rFonts w:ascii="Times New Roman" w:hAnsi="Times New Roman" w:cs="Times New Roman"/>
                <w:noProof/>
                <w:webHidden/>
                <w:color w:val="000000" w:themeColor="text1"/>
                <w:sz w:val="24"/>
                <w:szCs w:val="24"/>
                <w:lang w:val="en-GB"/>
              </w:rPr>
              <w:fldChar w:fldCharType="end"/>
            </w:r>
          </w:hyperlink>
        </w:p>
        <w:p xmlns:wp14="http://schemas.microsoft.com/office/word/2010/wordml" w:rsidRPr="00357EDB" w:rsidR="00952D8A" w:rsidP="0095331C" w:rsidRDefault="00043DAB" w14:paraId="78922E01" wp14:textId="77777777">
          <w:pPr>
            <w:pStyle w:val="TOC2"/>
            <w:tabs>
              <w:tab w:val="right" w:leader="dot" w:pos="9017"/>
            </w:tabs>
            <w:spacing w:line="360" w:lineRule="auto"/>
            <w:jc w:val="both"/>
            <w:rPr>
              <w:rFonts w:ascii="Times New Roman" w:hAnsi="Times New Roman" w:cs="Times New Roman"/>
              <w:noProof/>
              <w:color w:val="000000" w:themeColor="text1"/>
              <w:sz w:val="24"/>
              <w:szCs w:val="24"/>
              <w:lang w:val="en-GB"/>
            </w:rPr>
          </w:pPr>
          <w:hyperlink w:history="1" w:anchor="_Toc109745832">
            <w:r w:rsidRPr="00357EDB" w:rsidR="00012D96">
              <w:rPr>
                <w:rStyle w:val="Hyperlink"/>
                <w:rFonts w:ascii="Times New Roman" w:hAnsi="Times New Roman" w:cs="Times New Roman"/>
                <w:noProof/>
                <w:color w:val="000000" w:themeColor="text1"/>
                <w:sz w:val="24"/>
                <w:szCs w:val="24"/>
                <w:lang w:val="en-GB"/>
              </w:rPr>
              <w:t>Relationship between the Stakeholders</w:t>
            </w:r>
            <w:r w:rsidRPr="00357EDB" w:rsidR="00012D96">
              <w:rPr>
                <w:rFonts w:ascii="Times New Roman" w:hAnsi="Times New Roman" w:cs="Times New Roman"/>
                <w:noProof/>
                <w:webHidden/>
                <w:color w:val="000000" w:themeColor="text1"/>
                <w:sz w:val="24"/>
                <w:szCs w:val="24"/>
                <w:lang w:val="en-GB"/>
              </w:rPr>
              <w:tab/>
            </w:r>
            <w:r w:rsidRPr="00357EDB" w:rsidR="00012D96">
              <w:rPr>
                <w:rFonts w:ascii="Times New Roman" w:hAnsi="Times New Roman" w:cs="Times New Roman"/>
                <w:noProof/>
                <w:webHidden/>
                <w:color w:val="000000" w:themeColor="text1"/>
                <w:sz w:val="24"/>
                <w:szCs w:val="24"/>
                <w:lang w:val="en-GB"/>
              </w:rPr>
              <w:fldChar w:fldCharType="begin"/>
            </w:r>
            <w:r w:rsidRPr="00357EDB" w:rsidR="00012D96">
              <w:rPr>
                <w:rFonts w:ascii="Times New Roman" w:hAnsi="Times New Roman" w:cs="Times New Roman"/>
                <w:noProof/>
                <w:webHidden/>
                <w:color w:val="000000" w:themeColor="text1"/>
                <w:sz w:val="24"/>
                <w:szCs w:val="24"/>
                <w:lang w:val="en-GB"/>
              </w:rPr>
              <w:instrText xml:space="preserve"> PAGEREF _Toc109745832 \h </w:instrText>
            </w:r>
            <w:r w:rsidRPr="00357EDB" w:rsidR="00012D96">
              <w:rPr>
                <w:rFonts w:ascii="Times New Roman" w:hAnsi="Times New Roman" w:cs="Times New Roman"/>
                <w:noProof/>
                <w:webHidden/>
                <w:color w:val="000000" w:themeColor="text1"/>
                <w:sz w:val="24"/>
                <w:szCs w:val="24"/>
                <w:lang w:val="en-GB"/>
              </w:rPr>
            </w:r>
            <w:r w:rsidRPr="00357EDB" w:rsidR="00012D96">
              <w:rPr>
                <w:rFonts w:ascii="Times New Roman" w:hAnsi="Times New Roman" w:cs="Times New Roman"/>
                <w:noProof/>
                <w:webHidden/>
                <w:color w:val="000000" w:themeColor="text1"/>
                <w:sz w:val="24"/>
                <w:szCs w:val="24"/>
                <w:lang w:val="en-GB"/>
              </w:rPr>
              <w:fldChar w:fldCharType="separate"/>
            </w:r>
            <w:r w:rsidRPr="00357EDB" w:rsidR="00012D96">
              <w:rPr>
                <w:rFonts w:ascii="Times New Roman" w:hAnsi="Times New Roman" w:cs="Times New Roman"/>
                <w:noProof/>
                <w:webHidden/>
                <w:color w:val="000000" w:themeColor="text1"/>
                <w:sz w:val="24"/>
                <w:szCs w:val="24"/>
                <w:lang w:val="en-GB"/>
              </w:rPr>
              <w:t>3</w:t>
            </w:r>
            <w:r w:rsidRPr="00357EDB" w:rsidR="00012D96">
              <w:rPr>
                <w:rFonts w:ascii="Times New Roman" w:hAnsi="Times New Roman" w:cs="Times New Roman"/>
                <w:noProof/>
                <w:webHidden/>
                <w:color w:val="000000" w:themeColor="text1"/>
                <w:sz w:val="24"/>
                <w:szCs w:val="24"/>
                <w:lang w:val="en-GB"/>
              </w:rPr>
              <w:fldChar w:fldCharType="end"/>
            </w:r>
          </w:hyperlink>
        </w:p>
        <w:p xmlns:wp14="http://schemas.microsoft.com/office/word/2010/wordml" w:rsidRPr="00357EDB" w:rsidR="00952D8A" w:rsidP="0095331C" w:rsidRDefault="00043DAB" w14:paraId="7C9839AF" wp14:textId="77777777">
          <w:pPr>
            <w:pStyle w:val="TOC2"/>
            <w:tabs>
              <w:tab w:val="right" w:leader="dot" w:pos="9017"/>
            </w:tabs>
            <w:spacing w:line="360" w:lineRule="auto"/>
            <w:jc w:val="both"/>
            <w:rPr>
              <w:rFonts w:ascii="Times New Roman" w:hAnsi="Times New Roman" w:cs="Times New Roman"/>
              <w:noProof/>
              <w:color w:val="000000" w:themeColor="text1"/>
              <w:sz w:val="24"/>
              <w:szCs w:val="24"/>
              <w:lang w:val="en-GB"/>
            </w:rPr>
          </w:pPr>
          <w:hyperlink w:history="1" w:anchor="_Toc109745833">
            <w:r w:rsidRPr="00357EDB" w:rsidR="00012D96">
              <w:rPr>
                <w:rStyle w:val="Hyperlink"/>
                <w:rFonts w:ascii="Times New Roman" w:hAnsi="Times New Roman" w:cs="Times New Roman"/>
                <w:noProof/>
                <w:color w:val="000000" w:themeColor="text1"/>
                <w:sz w:val="24"/>
                <w:szCs w:val="24"/>
                <w:lang w:val="en-GB"/>
              </w:rPr>
              <w:t>Appropriate Strategies</w:t>
            </w:r>
            <w:r w:rsidRPr="00357EDB" w:rsidR="00012D96">
              <w:rPr>
                <w:rFonts w:ascii="Times New Roman" w:hAnsi="Times New Roman" w:cs="Times New Roman"/>
                <w:noProof/>
                <w:webHidden/>
                <w:color w:val="000000" w:themeColor="text1"/>
                <w:sz w:val="24"/>
                <w:szCs w:val="24"/>
                <w:lang w:val="en-GB"/>
              </w:rPr>
              <w:tab/>
            </w:r>
            <w:r w:rsidRPr="00357EDB" w:rsidR="00012D96">
              <w:rPr>
                <w:rFonts w:ascii="Times New Roman" w:hAnsi="Times New Roman" w:cs="Times New Roman"/>
                <w:noProof/>
                <w:webHidden/>
                <w:color w:val="000000" w:themeColor="text1"/>
                <w:sz w:val="24"/>
                <w:szCs w:val="24"/>
                <w:lang w:val="en-GB"/>
              </w:rPr>
              <w:fldChar w:fldCharType="begin"/>
            </w:r>
            <w:r w:rsidRPr="00357EDB" w:rsidR="00012D96">
              <w:rPr>
                <w:rFonts w:ascii="Times New Roman" w:hAnsi="Times New Roman" w:cs="Times New Roman"/>
                <w:noProof/>
                <w:webHidden/>
                <w:color w:val="000000" w:themeColor="text1"/>
                <w:sz w:val="24"/>
                <w:szCs w:val="24"/>
                <w:lang w:val="en-GB"/>
              </w:rPr>
              <w:instrText xml:space="preserve"> PAGEREF _Toc109745833 \h </w:instrText>
            </w:r>
            <w:r w:rsidRPr="00357EDB" w:rsidR="00012D96">
              <w:rPr>
                <w:rFonts w:ascii="Times New Roman" w:hAnsi="Times New Roman" w:cs="Times New Roman"/>
                <w:noProof/>
                <w:webHidden/>
                <w:color w:val="000000" w:themeColor="text1"/>
                <w:sz w:val="24"/>
                <w:szCs w:val="24"/>
                <w:lang w:val="en-GB"/>
              </w:rPr>
            </w:r>
            <w:r w:rsidRPr="00357EDB" w:rsidR="00012D96">
              <w:rPr>
                <w:rFonts w:ascii="Times New Roman" w:hAnsi="Times New Roman" w:cs="Times New Roman"/>
                <w:noProof/>
                <w:webHidden/>
                <w:color w:val="000000" w:themeColor="text1"/>
                <w:sz w:val="24"/>
                <w:szCs w:val="24"/>
                <w:lang w:val="en-GB"/>
              </w:rPr>
              <w:fldChar w:fldCharType="separate"/>
            </w:r>
            <w:r w:rsidRPr="00357EDB" w:rsidR="00012D96">
              <w:rPr>
                <w:rFonts w:ascii="Times New Roman" w:hAnsi="Times New Roman" w:cs="Times New Roman"/>
                <w:noProof/>
                <w:webHidden/>
                <w:color w:val="000000" w:themeColor="text1"/>
                <w:sz w:val="24"/>
                <w:szCs w:val="24"/>
                <w:lang w:val="en-GB"/>
              </w:rPr>
              <w:t>4</w:t>
            </w:r>
            <w:r w:rsidRPr="00357EDB" w:rsidR="00012D96">
              <w:rPr>
                <w:rFonts w:ascii="Times New Roman" w:hAnsi="Times New Roman" w:cs="Times New Roman"/>
                <w:noProof/>
                <w:webHidden/>
                <w:color w:val="000000" w:themeColor="text1"/>
                <w:sz w:val="24"/>
                <w:szCs w:val="24"/>
                <w:lang w:val="en-GB"/>
              </w:rPr>
              <w:fldChar w:fldCharType="end"/>
            </w:r>
          </w:hyperlink>
        </w:p>
        <w:p xmlns:wp14="http://schemas.microsoft.com/office/word/2010/wordml" w:rsidRPr="00357EDB" w:rsidR="00952D8A" w:rsidP="0095331C" w:rsidRDefault="00043DAB" w14:paraId="656594ED" wp14:textId="77777777">
          <w:pPr>
            <w:pStyle w:val="TOC2"/>
            <w:tabs>
              <w:tab w:val="right" w:leader="dot" w:pos="9017"/>
            </w:tabs>
            <w:spacing w:line="360" w:lineRule="auto"/>
            <w:jc w:val="both"/>
            <w:rPr>
              <w:rFonts w:ascii="Times New Roman" w:hAnsi="Times New Roman" w:cs="Times New Roman"/>
              <w:noProof/>
              <w:color w:val="000000" w:themeColor="text1"/>
              <w:sz w:val="24"/>
              <w:szCs w:val="24"/>
              <w:lang w:val="en-GB"/>
            </w:rPr>
          </w:pPr>
          <w:hyperlink w:history="1" w:anchor="_Toc109745834">
            <w:r w:rsidRPr="00357EDB" w:rsidR="00012D96">
              <w:rPr>
                <w:rStyle w:val="Hyperlink"/>
                <w:rFonts w:ascii="Times New Roman" w:hAnsi="Times New Roman" w:cs="Times New Roman"/>
                <w:noProof/>
                <w:color w:val="000000" w:themeColor="text1"/>
                <w:sz w:val="24"/>
                <w:szCs w:val="24"/>
                <w:lang w:val="en-GB"/>
              </w:rPr>
              <w:t>Community Participation</w:t>
            </w:r>
            <w:r w:rsidRPr="00357EDB" w:rsidR="00012D96">
              <w:rPr>
                <w:rFonts w:ascii="Times New Roman" w:hAnsi="Times New Roman" w:cs="Times New Roman"/>
                <w:noProof/>
                <w:webHidden/>
                <w:color w:val="000000" w:themeColor="text1"/>
                <w:sz w:val="24"/>
                <w:szCs w:val="24"/>
                <w:lang w:val="en-GB"/>
              </w:rPr>
              <w:tab/>
            </w:r>
            <w:r w:rsidRPr="00357EDB" w:rsidR="00012D96">
              <w:rPr>
                <w:rFonts w:ascii="Times New Roman" w:hAnsi="Times New Roman" w:cs="Times New Roman"/>
                <w:noProof/>
                <w:webHidden/>
                <w:color w:val="000000" w:themeColor="text1"/>
                <w:sz w:val="24"/>
                <w:szCs w:val="24"/>
                <w:lang w:val="en-GB"/>
              </w:rPr>
              <w:fldChar w:fldCharType="begin"/>
            </w:r>
            <w:r w:rsidRPr="00357EDB" w:rsidR="00012D96">
              <w:rPr>
                <w:rFonts w:ascii="Times New Roman" w:hAnsi="Times New Roman" w:cs="Times New Roman"/>
                <w:noProof/>
                <w:webHidden/>
                <w:color w:val="000000" w:themeColor="text1"/>
                <w:sz w:val="24"/>
                <w:szCs w:val="24"/>
                <w:lang w:val="en-GB"/>
              </w:rPr>
              <w:instrText xml:space="preserve"> PAGEREF _Toc109745834 \h </w:instrText>
            </w:r>
            <w:r w:rsidRPr="00357EDB" w:rsidR="00012D96">
              <w:rPr>
                <w:rFonts w:ascii="Times New Roman" w:hAnsi="Times New Roman" w:cs="Times New Roman"/>
                <w:noProof/>
                <w:webHidden/>
                <w:color w:val="000000" w:themeColor="text1"/>
                <w:sz w:val="24"/>
                <w:szCs w:val="24"/>
                <w:lang w:val="en-GB"/>
              </w:rPr>
            </w:r>
            <w:r w:rsidRPr="00357EDB" w:rsidR="00012D96">
              <w:rPr>
                <w:rFonts w:ascii="Times New Roman" w:hAnsi="Times New Roman" w:cs="Times New Roman"/>
                <w:noProof/>
                <w:webHidden/>
                <w:color w:val="000000" w:themeColor="text1"/>
                <w:sz w:val="24"/>
                <w:szCs w:val="24"/>
                <w:lang w:val="en-GB"/>
              </w:rPr>
              <w:fldChar w:fldCharType="separate"/>
            </w:r>
            <w:r w:rsidRPr="00357EDB" w:rsidR="00012D96">
              <w:rPr>
                <w:rFonts w:ascii="Times New Roman" w:hAnsi="Times New Roman" w:cs="Times New Roman"/>
                <w:noProof/>
                <w:webHidden/>
                <w:color w:val="000000" w:themeColor="text1"/>
                <w:sz w:val="24"/>
                <w:szCs w:val="24"/>
                <w:lang w:val="en-GB"/>
              </w:rPr>
              <w:t>5</w:t>
            </w:r>
            <w:r w:rsidRPr="00357EDB" w:rsidR="00012D96">
              <w:rPr>
                <w:rFonts w:ascii="Times New Roman" w:hAnsi="Times New Roman" w:cs="Times New Roman"/>
                <w:noProof/>
                <w:webHidden/>
                <w:color w:val="000000" w:themeColor="text1"/>
                <w:sz w:val="24"/>
                <w:szCs w:val="24"/>
                <w:lang w:val="en-GB"/>
              </w:rPr>
              <w:fldChar w:fldCharType="end"/>
            </w:r>
          </w:hyperlink>
        </w:p>
        <w:p xmlns:wp14="http://schemas.microsoft.com/office/word/2010/wordml" w:rsidRPr="00357EDB" w:rsidR="00952D8A" w:rsidP="0095331C" w:rsidRDefault="00043DAB" w14:paraId="6974AA10" wp14:textId="77777777">
          <w:pPr>
            <w:pStyle w:val="TOC2"/>
            <w:tabs>
              <w:tab w:val="right" w:leader="dot" w:pos="9017"/>
            </w:tabs>
            <w:spacing w:line="360" w:lineRule="auto"/>
            <w:jc w:val="both"/>
            <w:rPr>
              <w:rFonts w:ascii="Times New Roman" w:hAnsi="Times New Roman" w:cs="Times New Roman"/>
              <w:noProof/>
              <w:color w:val="000000" w:themeColor="text1"/>
              <w:sz w:val="24"/>
              <w:szCs w:val="24"/>
              <w:lang w:val="en-GB"/>
            </w:rPr>
          </w:pPr>
          <w:hyperlink w:history="1" w:anchor="_Toc109745835">
            <w:r w:rsidRPr="00357EDB" w:rsidR="00012D96">
              <w:rPr>
                <w:rStyle w:val="Hyperlink"/>
                <w:rFonts w:ascii="Times New Roman" w:hAnsi="Times New Roman" w:cs="Times New Roman"/>
                <w:noProof/>
                <w:color w:val="000000" w:themeColor="text1"/>
                <w:sz w:val="24"/>
                <w:szCs w:val="24"/>
                <w:lang w:val="en-GB"/>
              </w:rPr>
              <w:t>Collaboration</w:t>
            </w:r>
            <w:r w:rsidRPr="00357EDB" w:rsidR="00012D96">
              <w:rPr>
                <w:rFonts w:ascii="Times New Roman" w:hAnsi="Times New Roman" w:cs="Times New Roman"/>
                <w:noProof/>
                <w:webHidden/>
                <w:color w:val="000000" w:themeColor="text1"/>
                <w:sz w:val="24"/>
                <w:szCs w:val="24"/>
                <w:lang w:val="en-GB"/>
              </w:rPr>
              <w:tab/>
            </w:r>
            <w:r w:rsidRPr="00357EDB" w:rsidR="00012D96">
              <w:rPr>
                <w:rFonts w:ascii="Times New Roman" w:hAnsi="Times New Roman" w:cs="Times New Roman"/>
                <w:noProof/>
                <w:webHidden/>
                <w:color w:val="000000" w:themeColor="text1"/>
                <w:sz w:val="24"/>
                <w:szCs w:val="24"/>
                <w:lang w:val="en-GB"/>
              </w:rPr>
              <w:fldChar w:fldCharType="begin"/>
            </w:r>
            <w:r w:rsidRPr="00357EDB" w:rsidR="00012D96">
              <w:rPr>
                <w:rFonts w:ascii="Times New Roman" w:hAnsi="Times New Roman" w:cs="Times New Roman"/>
                <w:noProof/>
                <w:webHidden/>
                <w:color w:val="000000" w:themeColor="text1"/>
                <w:sz w:val="24"/>
                <w:szCs w:val="24"/>
                <w:lang w:val="en-GB"/>
              </w:rPr>
              <w:instrText xml:space="preserve"> PAGEREF _Toc109745835 \h </w:instrText>
            </w:r>
            <w:r w:rsidRPr="00357EDB" w:rsidR="00012D96">
              <w:rPr>
                <w:rFonts w:ascii="Times New Roman" w:hAnsi="Times New Roman" w:cs="Times New Roman"/>
                <w:noProof/>
                <w:webHidden/>
                <w:color w:val="000000" w:themeColor="text1"/>
                <w:sz w:val="24"/>
                <w:szCs w:val="24"/>
                <w:lang w:val="en-GB"/>
              </w:rPr>
            </w:r>
            <w:r w:rsidRPr="00357EDB" w:rsidR="00012D96">
              <w:rPr>
                <w:rFonts w:ascii="Times New Roman" w:hAnsi="Times New Roman" w:cs="Times New Roman"/>
                <w:noProof/>
                <w:webHidden/>
                <w:color w:val="000000" w:themeColor="text1"/>
                <w:sz w:val="24"/>
                <w:szCs w:val="24"/>
                <w:lang w:val="en-GB"/>
              </w:rPr>
              <w:fldChar w:fldCharType="separate"/>
            </w:r>
            <w:r w:rsidRPr="00357EDB" w:rsidR="00012D96">
              <w:rPr>
                <w:rFonts w:ascii="Times New Roman" w:hAnsi="Times New Roman" w:cs="Times New Roman"/>
                <w:noProof/>
                <w:webHidden/>
                <w:color w:val="000000" w:themeColor="text1"/>
                <w:sz w:val="24"/>
                <w:szCs w:val="24"/>
                <w:lang w:val="en-GB"/>
              </w:rPr>
              <w:t>6</w:t>
            </w:r>
            <w:r w:rsidRPr="00357EDB" w:rsidR="00012D96">
              <w:rPr>
                <w:rFonts w:ascii="Times New Roman" w:hAnsi="Times New Roman" w:cs="Times New Roman"/>
                <w:noProof/>
                <w:webHidden/>
                <w:color w:val="000000" w:themeColor="text1"/>
                <w:sz w:val="24"/>
                <w:szCs w:val="24"/>
                <w:lang w:val="en-GB"/>
              </w:rPr>
              <w:fldChar w:fldCharType="end"/>
            </w:r>
          </w:hyperlink>
        </w:p>
        <w:p xmlns:wp14="http://schemas.microsoft.com/office/word/2010/wordml" w:rsidRPr="00357EDB" w:rsidR="00952D8A" w:rsidP="0095331C" w:rsidRDefault="00043DAB" w14:paraId="61D42017" wp14:textId="77777777">
          <w:pPr>
            <w:pStyle w:val="TOC2"/>
            <w:tabs>
              <w:tab w:val="right" w:leader="dot" w:pos="9017"/>
            </w:tabs>
            <w:spacing w:line="360" w:lineRule="auto"/>
            <w:jc w:val="both"/>
            <w:rPr>
              <w:rFonts w:ascii="Times New Roman" w:hAnsi="Times New Roman" w:cs="Times New Roman"/>
              <w:noProof/>
              <w:color w:val="000000" w:themeColor="text1"/>
              <w:sz w:val="24"/>
              <w:szCs w:val="24"/>
              <w:lang w:val="en-GB"/>
            </w:rPr>
          </w:pPr>
          <w:hyperlink w:history="1" w:anchor="_Toc109745836">
            <w:r w:rsidRPr="00357EDB" w:rsidR="00012D96">
              <w:rPr>
                <w:rStyle w:val="Hyperlink"/>
                <w:rFonts w:ascii="Times New Roman" w:hAnsi="Times New Roman" w:cs="Times New Roman"/>
                <w:noProof/>
                <w:color w:val="000000" w:themeColor="text1"/>
                <w:sz w:val="24"/>
                <w:szCs w:val="24"/>
                <w:lang w:val="en-GB"/>
              </w:rPr>
              <w:t>Diversity and Inclusion</w:t>
            </w:r>
            <w:r w:rsidRPr="00357EDB" w:rsidR="00012D96">
              <w:rPr>
                <w:rFonts w:ascii="Times New Roman" w:hAnsi="Times New Roman" w:cs="Times New Roman"/>
                <w:noProof/>
                <w:webHidden/>
                <w:color w:val="000000" w:themeColor="text1"/>
                <w:sz w:val="24"/>
                <w:szCs w:val="24"/>
                <w:lang w:val="en-GB"/>
              </w:rPr>
              <w:tab/>
            </w:r>
            <w:r w:rsidRPr="00357EDB" w:rsidR="00012D96">
              <w:rPr>
                <w:rFonts w:ascii="Times New Roman" w:hAnsi="Times New Roman" w:cs="Times New Roman"/>
                <w:noProof/>
                <w:webHidden/>
                <w:color w:val="000000" w:themeColor="text1"/>
                <w:sz w:val="24"/>
                <w:szCs w:val="24"/>
                <w:lang w:val="en-GB"/>
              </w:rPr>
              <w:fldChar w:fldCharType="begin"/>
            </w:r>
            <w:r w:rsidRPr="00357EDB" w:rsidR="00012D96">
              <w:rPr>
                <w:rFonts w:ascii="Times New Roman" w:hAnsi="Times New Roman" w:cs="Times New Roman"/>
                <w:noProof/>
                <w:webHidden/>
                <w:color w:val="000000" w:themeColor="text1"/>
                <w:sz w:val="24"/>
                <w:szCs w:val="24"/>
                <w:lang w:val="en-GB"/>
              </w:rPr>
              <w:instrText xml:space="preserve"> PAGEREF _Toc109745836 \h </w:instrText>
            </w:r>
            <w:r w:rsidRPr="00357EDB" w:rsidR="00012D96">
              <w:rPr>
                <w:rFonts w:ascii="Times New Roman" w:hAnsi="Times New Roman" w:cs="Times New Roman"/>
                <w:noProof/>
                <w:webHidden/>
                <w:color w:val="000000" w:themeColor="text1"/>
                <w:sz w:val="24"/>
                <w:szCs w:val="24"/>
                <w:lang w:val="en-GB"/>
              </w:rPr>
            </w:r>
            <w:r w:rsidRPr="00357EDB" w:rsidR="00012D96">
              <w:rPr>
                <w:rFonts w:ascii="Times New Roman" w:hAnsi="Times New Roman" w:cs="Times New Roman"/>
                <w:noProof/>
                <w:webHidden/>
                <w:color w:val="000000" w:themeColor="text1"/>
                <w:sz w:val="24"/>
                <w:szCs w:val="24"/>
                <w:lang w:val="en-GB"/>
              </w:rPr>
              <w:fldChar w:fldCharType="separate"/>
            </w:r>
            <w:r w:rsidRPr="00357EDB" w:rsidR="00012D96">
              <w:rPr>
                <w:rFonts w:ascii="Times New Roman" w:hAnsi="Times New Roman" w:cs="Times New Roman"/>
                <w:noProof/>
                <w:webHidden/>
                <w:color w:val="000000" w:themeColor="text1"/>
                <w:sz w:val="24"/>
                <w:szCs w:val="24"/>
                <w:lang w:val="en-GB"/>
              </w:rPr>
              <w:t>6</w:t>
            </w:r>
            <w:r w:rsidRPr="00357EDB" w:rsidR="00012D96">
              <w:rPr>
                <w:rFonts w:ascii="Times New Roman" w:hAnsi="Times New Roman" w:cs="Times New Roman"/>
                <w:noProof/>
                <w:webHidden/>
                <w:color w:val="000000" w:themeColor="text1"/>
                <w:sz w:val="24"/>
                <w:szCs w:val="24"/>
                <w:lang w:val="en-GB"/>
              </w:rPr>
              <w:fldChar w:fldCharType="end"/>
            </w:r>
          </w:hyperlink>
        </w:p>
        <w:p xmlns:wp14="http://schemas.microsoft.com/office/word/2010/wordml" w:rsidRPr="00357EDB" w:rsidR="00952D8A" w:rsidP="0095331C" w:rsidRDefault="00043DAB" w14:paraId="4BD880E8" wp14:textId="77777777">
          <w:pPr>
            <w:pStyle w:val="TOC1"/>
            <w:tabs>
              <w:tab w:val="right" w:leader="dot" w:pos="9017"/>
            </w:tabs>
            <w:spacing w:line="360" w:lineRule="auto"/>
            <w:jc w:val="both"/>
            <w:rPr>
              <w:rFonts w:ascii="Times New Roman" w:hAnsi="Times New Roman" w:cs="Times New Roman"/>
              <w:noProof/>
              <w:color w:val="000000" w:themeColor="text1"/>
              <w:sz w:val="24"/>
              <w:szCs w:val="24"/>
              <w:lang w:val="en-GB"/>
            </w:rPr>
          </w:pPr>
          <w:hyperlink w:history="1" w:anchor="_Toc109745837">
            <w:r w:rsidRPr="00357EDB" w:rsidR="00012D96">
              <w:rPr>
                <w:rStyle w:val="Hyperlink"/>
                <w:rFonts w:ascii="Times New Roman" w:hAnsi="Times New Roman" w:cs="Times New Roman"/>
                <w:noProof/>
                <w:color w:val="000000" w:themeColor="text1"/>
                <w:sz w:val="24"/>
                <w:szCs w:val="24"/>
                <w:lang w:val="en-GB"/>
              </w:rPr>
              <w:t>Conclusion</w:t>
            </w:r>
            <w:r w:rsidRPr="00357EDB" w:rsidR="00012D96">
              <w:rPr>
                <w:rFonts w:ascii="Times New Roman" w:hAnsi="Times New Roman" w:cs="Times New Roman"/>
                <w:noProof/>
                <w:webHidden/>
                <w:color w:val="000000" w:themeColor="text1"/>
                <w:sz w:val="24"/>
                <w:szCs w:val="24"/>
                <w:lang w:val="en-GB"/>
              </w:rPr>
              <w:tab/>
            </w:r>
            <w:r w:rsidRPr="00357EDB" w:rsidR="00012D96">
              <w:rPr>
                <w:rFonts w:ascii="Times New Roman" w:hAnsi="Times New Roman" w:cs="Times New Roman"/>
                <w:noProof/>
                <w:webHidden/>
                <w:color w:val="000000" w:themeColor="text1"/>
                <w:sz w:val="24"/>
                <w:szCs w:val="24"/>
                <w:lang w:val="en-GB"/>
              </w:rPr>
              <w:fldChar w:fldCharType="begin"/>
            </w:r>
            <w:r w:rsidRPr="00357EDB" w:rsidR="00012D96">
              <w:rPr>
                <w:rFonts w:ascii="Times New Roman" w:hAnsi="Times New Roman" w:cs="Times New Roman"/>
                <w:noProof/>
                <w:webHidden/>
                <w:color w:val="000000" w:themeColor="text1"/>
                <w:sz w:val="24"/>
                <w:szCs w:val="24"/>
                <w:lang w:val="en-GB"/>
              </w:rPr>
              <w:instrText xml:space="preserve"> PAGEREF _Toc109745837 \h </w:instrText>
            </w:r>
            <w:r w:rsidRPr="00357EDB" w:rsidR="00012D96">
              <w:rPr>
                <w:rFonts w:ascii="Times New Roman" w:hAnsi="Times New Roman" w:cs="Times New Roman"/>
                <w:noProof/>
                <w:webHidden/>
                <w:color w:val="000000" w:themeColor="text1"/>
                <w:sz w:val="24"/>
                <w:szCs w:val="24"/>
                <w:lang w:val="en-GB"/>
              </w:rPr>
            </w:r>
            <w:r w:rsidRPr="00357EDB" w:rsidR="00012D96">
              <w:rPr>
                <w:rFonts w:ascii="Times New Roman" w:hAnsi="Times New Roman" w:cs="Times New Roman"/>
                <w:noProof/>
                <w:webHidden/>
                <w:color w:val="000000" w:themeColor="text1"/>
                <w:sz w:val="24"/>
                <w:szCs w:val="24"/>
                <w:lang w:val="en-GB"/>
              </w:rPr>
              <w:fldChar w:fldCharType="separate"/>
            </w:r>
            <w:r w:rsidRPr="00357EDB" w:rsidR="00012D96">
              <w:rPr>
                <w:rFonts w:ascii="Times New Roman" w:hAnsi="Times New Roman" w:cs="Times New Roman"/>
                <w:noProof/>
                <w:webHidden/>
                <w:color w:val="000000" w:themeColor="text1"/>
                <w:sz w:val="24"/>
                <w:szCs w:val="24"/>
                <w:lang w:val="en-GB"/>
              </w:rPr>
              <w:t>7</w:t>
            </w:r>
            <w:r w:rsidRPr="00357EDB" w:rsidR="00012D96">
              <w:rPr>
                <w:rFonts w:ascii="Times New Roman" w:hAnsi="Times New Roman" w:cs="Times New Roman"/>
                <w:noProof/>
                <w:webHidden/>
                <w:color w:val="000000" w:themeColor="text1"/>
                <w:sz w:val="24"/>
                <w:szCs w:val="24"/>
                <w:lang w:val="en-GB"/>
              </w:rPr>
              <w:fldChar w:fldCharType="end"/>
            </w:r>
          </w:hyperlink>
        </w:p>
        <w:p xmlns:wp14="http://schemas.microsoft.com/office/word/2010/wordml" w:rsidRPr="00357EDB" w:rsidR="00952D8A" w:rsidP="0095331C" w:rsidRDefault="00043DAB" w14:paraId="2D622463" wp14:textId="77777777">
          <w:pPr>
            <w:pStyle w:val="TOC1"/>
            <w:tabs>
              <w:tab w:val="right" w:leader="dot" w:pos="9017"/>
            </w:tabs>
            <w:spacing w:line="360" w:lineRule="auto"/>
            <w:jc w:val="both"/>
            <w:rPr>
              <w:rFonts w:ascii="Times New Roman" w:hAnsi="Times New Roman" w:cs="Times New Roman"/>
              <w:noProof/>
              <w:color w:val="000000" w:themeColor="text1"/>
              <w:sz w:val="24"/>
              <w:szCs w:val="24"/>
              <w:lang w:val="en-GB"/>
            </w:rPr>
          </w:pPr>
          <w:hyperlink w:history="1" w:anchor="_Toc109745838">
            <w:r w:rsidRPr="00357EDB" w:rsidR="00012D96">
              <w:rPr>
                <w:rStyle w:val="Hyperlink"/>
                <w:rFonts w:ascii="Times New Roman" w:hAnsi="Times New Roman" w:cs="Times New Roman"/>
                <w:noProof/>
                <w:color w:val="000000" w:themeColor="text1"/>
                <w:sz w:val="24"/>
                <w:szCs w:val="24"/>
                <w:lang w:val="en-GB"/>
              </w:rPr>
              <w:t>Reference List</w:t>
            </w:r>
            <w:r w:rsidRPr="00357EDB" w:rsidR="00012D96">
              <w:rPr>
                <w:rFonts w:ascii="Times New Roman" w:hAnsi="Times New Roman" w:cs="Times New Roman"/>
                <w:noProof/>
                <w:webHidden/>
                <w:color w:val="000000" w:themeColor="text1"/>
                <w:sz w:val="24"/>
                <w:szCs w:val="24"/>
                <w:lang w:val="en-GB"/>
              </w:rPr>
              <w:tab/>
            </w:r>
            <w:r w:rsidRPr="00357EDB" w:rsidR="00012D96">
              <w:rPr>
                <w:rFonts w:ascii="Times New Roman" w:hAnsi="Times New Roman" w:cs="Times New Roman"/>
                <w:noProof/>
                <w:webHidden/>
                <w:color w:val="000000" w:themeColor="text1"/>
                <w:sz w:val="24"/>
                <w:szCs w:val="24"/>
                <w:lang w:val="en-GB"/>
              </w:rPr>
              <w:fldChar w:fldCharType="begin"/>
            </w:r>
            <w:r w:rsidRPr="00357EDB" w:rsidR="00012D96">
              <w:rPr>
                <w:rFonts w:ascii="Times New Roman" w:hAnsi="Times New Roman" w:cs="Times New Roman"/>
                <w:noProof/>
                <w:webHidden/>
                <w:color w:val="000000" w:themeColor="text1"/>
                <w:sz w:val="24"/>
                <w:szCs w:val="24"/>
                <w:lang w:val="en-GB"/>
              </w:rPr>
              <w:instrText xml:space="preserve"> PAGEREF _Toc109745838 \h </w:instrText>
            </w:r>
            <w:r w:rsidRPr="00357EDB" w:rsidR="00012D96">
              <w:rPr>
                <w:rFonts w:ascii="Times New Roman" w:hAnsi="Times New Roman" w:cs="Times New Roman"/>
                <w:noProof/>
                <w:webHidden/>
                <w:color w:val="000000" w:themeColor="text1"/>
                <w:sz w:val="24"/>
                <w:szCs w:val="24"/>
                <w:lang w:val="en-GB"/>
              </w:rPr>
            </w:r>
            <w:r w:rsidRPr="00357EDB" w:rsidR="00012D96">
              <w:rPr>
                <w:rFonts w:ascii="Times New Roman" w:hAnsi="Times New Roman" w:cs="Times New Roman"/>
                <w:noProof/>
                <w:webHidden/>
                <w:color w:val="000000" w:themeColor="text1"/>
                <w:sz w:val="24"/>
                <w:szCs w:val="24"/>
                <w:lang w:val="en-GB"/>
              </w:rPr>
              <w:fldChar w:fldCharType="separate"/>
            </w:r>
            <w:r w:rsidRPr="00357EDB" w:rsidR="00012D96">
              <w:rPr>
                <w:rFonts w:ascii="Times New Roman" w:hAnsi="Times New Roman" w:cs="Times New Roman"/>
                <w:noProof/>
                <w:webHidden/>
                <w:color w:val="000000" w:themeColor="text1"/>
                <w:sz w:val="24"/>
                <w:szCs w:val="24"/>
                <w:lang w:val="en-GB"/>
              </w:rPr>
              <w:t>9</w:t>
            </w:r>
            <w:r w:rsidRPr="00357EDB" w:rsidR="00012D96">
              <w:rPr>
                <w:rFonts w:ascii="Times New Roman" w:hAnsi="Times New Roman" w:cs="Times New Roman"/>
                <w:noProof/>
                <w:webHidden/>
                <w:color w:val="000000" w:themeColor="text1"/>
                <w:sz w:val="24"/>
                <w:szCs w:val="24"/>
                <w:lang w:val="en-GB"/>
              </w:rPr>
              <w:fldChar w:fldCharType="end"/>
            </w:r>
          </w:hyperlink>
        </w:p>
        <w:p xmlns:wp14="http://schemas.microsoft.com/office/word/2010/wordml" w:rsidRPr="00357EDB" w:rsidR="00952D8A" w:rsidP="0095331C" w:rsidRDefault="00012D96" w14:paraId="0D0B940D" wp14:textId="77777777">
          <w:pPr>
            <w:spacing w:line="360" w:lineRule="auto"/>
            <w:jc w:val="both"/>
            <w:rPr>
              <w:rFonts w:ascii="Times New Roman" w:hAnsi="Times New Roman" w:cs="Times New Roman"/>
              <w:color w:val="000000" w:themeColor="text1"/>
              <w:sz w:val="24"/>
              <w:szCs w:val="24"/>
              <w:lang w:val="en-GB"/>
            </w:rPr>
          </w:pPr>
          <w:r w:rsidRPr="00357EDB">
            <w:rPr>
              <w:rFonts w:ascii="Times New Roman" w:hAnsi="Times New Roman" w:cs="Times New Roman"/>
              <w:b/>
              <w:bCs/>
              <w:noProof/>
              <w:color w:val="000000" w:themeColor="text1"/>
              <w:sz w:val="24"/>
              <w:szCs w:val="24"/>
              <w:lang w:val="en-GB"/>
            </w:rPr>
            <w:fldChar w:fldCharType="end"/>
          </w:r>
        </w:p>
      </w:sdtContent>
    </w:sdt>
    <w:p xmlns:wp14="http://schemas.microsoft.com/office/word/2010/wordml" w:rsidRPr="00357EDB" w:rsidR="00301969" w:rsidP="00F017F0" w:rsidRDefault="00012D96" w14:paraId="0E27B00A" wp14:textId="77777777">
      <w:pPr>
        <w:spacing w:line="360" w:lineRule="auto"/>
        <w:jc w:val="both"/>
        <w:rPr>
          <w:rFonts w:ascii="Times New Roman" w:hAnsi="Times New Roman" w:cs="Times New Roman"/>
          <w:b/>
          <w:color w:val="000000" w:themeColor="text1"/>
          <w:sz w:val="24"/>
          <w:szCs w:val="24"/>
          <w:lang w:val="en-GB"/>
        </w:rPr>
      </w:pPr>
      <w:r w:rsidRPr="00357EDB">
        <w:rPr>
          <w:rFonts w:ascii="Times New Roman" w:hAnsi="Times New Roman" w:cs="Times New Roman"/>
          <w:b/>
          <w:color w:val="000000" w:themeColor="text1"/>
          <w:sz w:val="24"/>
          <w:szCs w:val="24"/>
          <w:lang w:val="en-GB"/>
        </w:rPr>
        <w:br w:type="page"/>
      </w:r>
    </w:p>
    <w:p xmlns:wp14="http://schemas.microsoft.com/office/word/2010/wordml" w:rsidRPr="00357EDB" w:rsidR="00B94868" w:rsidP="00B94868" w:rsidRDefault="00012D96" w14:paraId="2635E364" wp14:textId="77777777">
      <w:pPr>
        <w:pStyle w:val="Heading1"/>
      </w:pPr>
      <w:bookmarkStart w:name="_Toc109745830" w:id="0"/>
      <w:r w:rsidRPr="00357EDB">
        <w:lastRenderedPageBreak/>
        <w:t>Introduction</w:t>
      </w:r>
      <w:bookmarkEnd w:id="0"/>
      <w:r w:rsidRPr="00357EDB">
        <w:t xml:space="preserve"> </w:t>
      </w:r>
    </w:p>
    <w:p xmlns:wp14="http://schemas.microsoft.com/office/word/2010/wordml" w:rsidRPr="00357EDB" w:rsidR="00B94868" w:rsidP="00B94868" w:rsidRDefault="00012D96" w14:paraId="2BD18EA6" wp14:textId="77777777">
      <w:pPr>
        <w:spacing w:before="200" w:line="360" w:lineRule="auto"/>
        <w:jc w:val="both"/>
        <w:rPr>
          <w:rFonts w:ascii="Times New Roman" w:hAnsi="Times New Roman" w:cs="Times New Roman"/>
          <w:color w:val="000000" w:themeColor="text1"/>
          <w:sz w:val="24"/>
          <w:szCs w:val="24"/>
          <w:lang w:val="en-GB"/>
        </w:rPr>
      </w:pPr>
      <w:r w:rsidRPr="00357EDB">
        <w:rPr>
          <w:rFonts w:ascii="Times New Roman" w:hAnsi="Times New Roman" w:cs="Times New Roman"/>
          <w:color w:val="000000" w:themeColor="text1"/>
          <w:sz w:val="24"/>
          <w:szCs w:val="24"/>
          <w:lang w:val="en-GB"/>
        </w:rPr>
        <w:t xml:space="preserve">Community participation can involve people in a community through approaches or projects to solve different issues related to some particular community. People cannot force to participate in community engagement, but they can provide an opportunity for people to join different supportive work. The engagement of various stakeholders plays a crucial role in the community participation process. Stakeholder engagement can improve communication between different parties or groups and provide adequate support for any project. The effective communication process with stakeholders can create an understanding of the project's impact and the precautions they need to consider. </w:t>
      </w:r>
    </w:p>
    <w:p xmlns:wp14="http://schemas.microsoft.com/office/word/2010/wordml" w:rsidRPr="00357EDB" w:rsidR="00B94868" w:rsidP="00B94868" w:rsidRDefault="00012D96" w14:paraId="3D316319" wp14:textId="77777777">
      <w:pPr>
        <w:spacing w:before="200" w:line="360" w:lineRule="auto"/>
        <w:jc w:val="both"/>
        <w:rPr>
          <w:rFonts w:ascii="Times New Roman" w:hAnsi="Times New Roman" w:cs="Times New Roman"/>
          <w:color w:val="000000" w:themeColor="text1"/>
          <w:sz w:val="24"/>
          <w:szCs w:val="24"/>
          <w:lang w:val="en-GB"/>
        </w:rPr>
      </w:pPr>
      <w:r w:rsidRPr="00357EDB">
        <w:rPr>
          <w:rFonts w:ascii="Times New Roman" w:hAnsi="Times New Roman" w:cs="Times New Roman"/>
          <w:color w:val="000000" w:themeColor="text1"/>
          <w:sz w:val="24"/>
          <w:szCs w:val="24"/>
          <w:lang w:val="en-GB"/>
        </w:rPr>
        <w:t xml:space="preserve">Integration of culture within the community can take many shapes and influence the people. Culture can explain the aspects of diversity in the context of community which significantly influence multiculturalism. It can shape the identity and foster the activities of the community. The respective study focuses on the approach of reflective evaluation in order to understand different areas of community engagement. The concerned study also describes the importance of establishing relationships between different stakeholders and effective strategies. The analysis of the concerned study also describes various aspects like community participation, collaboration, diversity, and other aspects in order to enable multiculturalism and social-cultural integration. </w:t>
      </w:r>
    </w:p>
    <w:p xmlns:wp14="http://schemas.microsoft.com/office/word/2010/wordml" w:rsidRPr="00357EDB" w:rsidR="00B94868" w:rsidP="00B94868" w:rsidRDefault="00012D96" w14:paraId="7827A2D6" wp14:textId="77777777">
      <w:pPr>
        <w:pStyle w:val="Heading1"/>
      </w:pPr>
      <w:bookmarkStart w:name="_Toc109745831" w:id="1"/>
      <w:r w:rsidRPr="00357EDB">
        <w:t>Discussion</w:t>
      </w:r>
      <w:bookmarkEnd w:id="1"/>
      <w:r w:rsidRPr="00357EDB">
        <w:t xml:space="preserve"> </w:t>
      </w:r>
    </w:p>
    <w:p xmlns:wp14="http://schemas.microsoft.com/office/word/2010/wordml" w:rsidRPr="00357EDB" w:rsidR="00B94868" w:rsidP="00B94868" w:rsidRDefault="00012D96" w14:paraId="6E2E7AB5" wp14:textId="77777777">
      <w:pPr>
        <w:pStyle w:val="Heading2"/>
      </w:pPr>
      <w:bookmarkStart w:name="_Toc109745832" w:id="2"/>
      <w:r w:rsidRPr="00357EDB">
        <w:t>Relationship between the Stak</w:t>
      </w:r>
      <w:r w:rsidRPr="00357EDB">
        <w:rPr>
          <w:rStyle w:val="Heading1Char"/>
        </w:rPr>
        <w:t>e</w:t>
      </w:r>
      <w:r w:rsidRPr="00357EDB">
        <w:t>holders</w:t>
      </w:r>
      <w:bookmarkEnd w:id="2"/>
      <w:r w:rsidRPr="00357EDB">
        <w:t xml:space="preserve"> </w:t>
      </w:r>
    </w:p>
    <w:p xmlns:wp14="http://schemas.microsoft.com/office/word/2010/wordml" w:rsidRPr="00357EDB" w:rsidR="00B94868" w:rsidP="00B94868" w:rsidRDefault="00012D96" w14:paraId="69448CE6" wp14:textId="77777777">
      <w:pPr>
        <w:spacing w:before="200" w:line="360" w:lineRule="auto"/>
        <w:jc w:val="both"/>
        <w:rPr>
          <w:rFonts w:ascii="Times New Roman" w:hAnsi="Times New Roman" w:cs="Times New Roman"/>
          <w:color w:val="000000" w:themeColor="text1"/>
          <w:sz w:val="24"/>
          <w:szCs w:val="24"/>
          <w:lang w:val="en-GB"/>
        </w:rPr>
      </w:pPr>
      <w:r w:rsidRPr="00357EDB">
        <w:rPr>
          <w:rFonts w:ascii="Times New Roman" w:hAnsi="Times New Roman" w:cs="Times New Roman"/>
          <w:color w:val="000000" w:themeColor="text1"/>
          <w:sz w:val="24"/>
          <w:szCs w:val="24"/>
          <w:lang w:val="en-GB"/>
        </w:rPr>
        <w:t>Engagement refers to different ways different stakeholders within the community engagement project can connect to develop and implement community initiatives. Engagement can cover different participation options ranging from sharing information to the process of involvement in decision-making approaches. The engagement process can work best between different stakeholders with an established relationship based on mutual respect and trust. Maintaining and nurturing a positive relationship can reduce misunderstandings n groups and create transparent information (</w:t>
      </w:r>
      <w:proofErr w:type="spellStart"/>
      <w:r w:rsidRPr="00357EDB">
        <w:rPr>
          <w:rFonts w:ascii="Times New Roman" w:hAnsi="Times New Roman" w:cs="Times New Roman"/>
          <w:color w:val="000000" w:themeColor="text1"/>
          <w:sz w:val="24"/>
          <w:szCs w:val="24"/>
          <w:shd w:val="clear" w:color="auto" w:fill="FFFFFF"/>
          <w:lang w:val="en-GB"/>
        </w:rPr>
        <w:t>Adhikari</w:t>
      </w:r>
      <w:proofErr w:type="spellEnd"/>
      <w:r w:rsidRPr="00357EDB">
        <w:rPr>
          <w:rFonts w:ascii="Times New Roman" w:hAnsi="Times New Roman" w:cs="Times New Roman"/>
          <w:color w:val="000000" w:themeColor="text1"/>
          <w:sz w:val="24"/>
          <w:szCs w:val="24"/>
          <w:shd w:val="clear" w:color="auto" w:fill="FFFFFF"/>
          <w:lang w:val="en-GB"/>
        </w:rPr>
        <w:t xml:space="preserve"> </w:t>
      </w:r>
      <w:r w:rsidRPr="00357EDB">
        <w:rPr>
          <w:rFonts w:ascii="Times New Roman" w:hAnsi="Times New Roman" w:cs="Times New Roman"/>
          <w:i/>
          <w:color w:val="000000" w:themeColor="text1"/>
          <w:sz w:val="24"/>
          <w:szCs w:val="24"/>
          <w:shd w:val="clear" w:color="auto" w:fill="FFFFFF"/>
          <w:lang w:val="en-GB"/>
        </w:rPr>
        <w:t>et al.</w:t>
      </w:r>
      <w:r w:rsidRPr="00357EDB">
        <w:rPr>
          <w:rFonts w:ascii="Times New Roman" w:hAnsi="Times New Roman" w:cs="Times New Roman"/>
          <w:color w:val="000000" w:themeColor="text1"/>
          <w:sz w:val="24"/>
          <w:szCs w:val="24"/>
          <w:shd w:val="clear" w:color="auto" w:fill="FFFFFF"/>
          <w:lang w:val="en-GB"/>
        </w:rPr>
        <w:t xml:space="preserve"> 2020</w:t>
      </w:r>
      <w:r w:rsidRPr="00357EDB">
        <w:rPr>
          <w:rFonts w:ascii="Times New Roman" w:hAnsi="Times New Roman" w:cs="Times New Roman"/>
          <w:color w:val="000000" w:themeColor="text1"/>
          <w:sz w:val="24"/>
          <w:szCs w:val="24"/>
          <w:lang w:val="en-GB"/>
        </w:rPr>
        <w:t xml:space="preserve">). A negative relationship between stakeholders can indicate a project delay and negatively impact the reputation of the particular community engagement project. Focusing on building positive relationships helps stakeholders to understand the project better and to serve people in a better way. Providing insight on creating </w:t>
      </w:r>
      <w:r w:rsidRPr="00357EDB">
        <w:rPr>
          <w:rFonts w:ascii="Times New Roman" w:hAnsi="Times New Roman" w:cs="Times New Roman"/>
          <w:color w:val="000000" w:themeColor="text1"/>
          <w:sz w:val="24"/>
          <w:szCs w:val="24"/>
          <w:lang w:val="en-GB"/>
        </w:rPr>
        <w:lastRenderedPageBreak/>
        <w:t xml:space="preserve">effective stakeholder relationships in community engagement projects can create a better reputation, reduce costs, and properly ensure the project's success. </w:t>
      </w:r>
    </w:p>
    <w:p xmlns:wp14="http://schemas.microsoft.com/office/word/2010/wordml" w:rsidRPr="00357EDB" w:rsidR="00B94868" w:rsidP="00B94868" w:rsidRDefault="00012D96" w14:paraId="076197F9" wp14:textId="77777777">
      <w:pPr>
        <w:spacing w:before="200" w:line="360" w:lineRule="auto"/>
        <w:jc w:val="both"/>
        <w:rPr>
          <w:rFonts w:ascii="Times New Roman" w:hAnsi="Times New Roman" w:cs="Times New Roman"/>
          <w:color w:val="000000" w:themeColor="text1"/>
          <w:sz w:val="24"/>
          <w:szCs w:val="24"/>
          <w:lang w:val="en-GB"/>
        </w:rPr>
      </w:pPr>
      <w:r w:rsidRPr="00357EDB">
        <w:rPr>
          <w:rFonts w:ascii="Times New Roman" w:hAnsi="Times New Roman" w:cs="Times New Roman"/>
          <w:color w:val="000000" w:themeColor="text1"/>
          <w:sz w:val="24"/>
          <w:szCs w:val="24"/>
          <w:lang w:val="en-GB"/>
        </w:rPr>
        <w:t>Failure to create effective engagement with different stakeholders in a community participation project can generate fear and distrust in the community that can lead the project failure. The lack of proper information or appropriate information from the community stakeholders can ensure more negative outcomes (</w:t>
      </w:r>
      <w:proofErr w:type="spellStart"/>
      <w:r w:rsidRPr="00357EDB">
        <w:rPr>
          <w:rFonts w:ascii="Times New Roman" w:hAnsi="Times New Roman" w:cs="Times New Roman"/>
          <w:color w:val="000000" w:themeColor="text1"/>
          <w:sz w:val="24"/>
          <w:szCs w:val="24"/>
          <w:shd w:val="clear" w:color="auto" w:fill="FFFFFF"/>
          <w:lang w:val="en-GB"/>
        </w:rPr>
        <w:t>Papagiannakis</w:t>
      </w:r>
      <w:proofErr w:type="spellEnd"/>
      <w:r w:rsidRPr="00357EDB">
        <w:rPr>
          <w:rFonts w:ascii="Times New Roman" w:hAnsi="Times New Roman" w:cs="Times New Roman"/>
          <w:color w:val="000000" w:themeColor="text1"/>
          <w:sz w:val="24"/>
          <w:szCs w:val="24"/>
          <w:shd w:val="clear" w:color="auto" w:fill="FFFFFF"/>
          <w:lang w:val="en-GB"/>
        </w:rPr>
        <w:t xml:space="preserve"> </w:t>
      </w:r>
      <w:r w:rsidRPr="00357EDB">
        <w:rPr>
          <w:rFonts w:ascii="Times New Roman" w:hAnsi="Times New Roman" w:cs="Times New Roman"/>
          <w:i/>
          <w:color w:val="000000" w:themeColor="text1"/>
          <w:sz w:val="24"/>
          <w:szCs w:val="24"/>
          <w:shd w:val="clear" w:color="auto" w:fill="FFFFFF"/>
          <w:lang w:val="en-GB"/>
        </w:rPr>
        <w:t>et al</w:t>
      </w:r>
      <w:r w:rsidRPr="00357EDB">
        <w:rPr>
          <w:rFonts w:ascii="Times New Roman" w:hAnsi="Times New Roman" w:cs="Times New Roman"/>
          <w:color w:val="000000" w:themeColor="text1"/>
          <w:sz w:val="24"/>
          <w:szCs w:val="24"/>
          <w:shd w:val="clear" w:color="auto" w:fill="FFFFFF"/>
          <w:lang w:val="en-GB"/>
        </w:rPr>
        <w:t>. 2019</w:t>
      </w:r>
      <w:r w:rsidRPr="00357EDB">
        <w:rPr>
          <w:rFonts w:ascii="Times New Roman" w:hAnsi="Times New Roman" w:cs="Times New Roman"/>
          <w:color w:val="000000" w:themeColor="text1"/>
          <w:sz w:val="24"/>
          <w:szCs w:val="24"/>
          <w:lang w:val="en-GB"/>
        </w:rPr>
        <w:t xml:space="preserve">). On the other hand, ensuring an effective engagement by increasing positive relationships within the community stakeholders can help people better understand the local community's needs and resources. It allows people engaged with community participation programs or the program like integration of cultural aspects to understand different needs to conduct critical approaches based on the needs. Proper engagement within the local community stakeholders can ensure the priory of each stakeholder as part of a whole project. It also means that each stakeholder related to any community engagement project can get an opportunity to work in a group. </w:t>
      </w:r>
    </w:p>
    <w:p xmlns:wp14="http://schemas.microsoft.com/office/word/2010/wordml" w:rsidRPr="00357EDB" w:rsidR="00B94868" w:rsidP="00B94868" w:rsidRDefault="00012D96" w14:paraId="7CED39B4" wp14:textId="77777777">
      <w:pPr>
        <w:pStyle w:val="Heading2"/>
      </w:pPr>
      <w:bookmarkStart w:name="_Toc109745833" w:id="3"/>
      <w:r w:rsidRPr="00357EDB">
        <w:t>Appropriate Strategies</w:t>
      </w:r>
      <w:bookmarkEnd w:id="3"/>
      <w:r w:rsidRPr="00357EDB">
        <w:t xml:space="preserve"> </w:t>
      </w:r>
    </w:p>
    <w:p xmlns:wp14="http://schemas.microsoft.com/office/word/2010/wordml" w:rsidRPr="00357EDB" w:rsidR="00B94868" w:rsidP="00B94868" w:rsidRDefault="00012D96" w14:paraId="29154DAE" wp14:textId="77777777">
      <w:pPr>
        <w:spacing w:before="200" w:line="360" w:lineRule="auto"/>
        <w:jc w:val="both"/>
        <w:rPr>
          <w:rFonts w:ascii="Times New Roman" w:hAnsi="Times New Roman" w:cs="Times New Roman"/>
          <w:color w:val="000000" w:themeColor="text1"/>
          <w:sz w:val="24"/>
          <w:szCs w:val="24"/>
          <w:lang w:val="en-GB"/>
        </w:rPr>
      </w:pPr>
      <w:r w:rsidRPr="00357EDB">
        <w:rPr>
          <w:rFonts w:ascii="Times New Roman" w:hAnsi="Times New Roman" w:cs="Times New Roman"/>
          <w:color w:val="000000" w:themeColor="text1"/>
          <w:sz w:val="24"/>
          <w:szCs w:val="24"/>
          <w:lang w:val="en-GB"/>
        </w:rPr>
        <w:t>Different strategies can take an important role in establishing an effective stakeholder engagement within the community engagement program. Some of these strategies are summed as follows:</w:t>
      </w:r>
    </w:p>
    <w:p xmlns:wp14="http://schemas.microsoft.com/office/word/2010/wordml" w:rsidRPr="00357EDB" w:rsidR="00B94868" w:rsidP="00B94868" w:rsidRDefault="00012D96" w14:paraId="5D722539" wp14:textId="77777777">
      <w:pPr>
        <w:spacing w:before="200" w:line="360" w:lineRule="auto"/>
        <w:jc w:val="both"/>
        <w:rPr>
          <w:rFonts w:ascii="Times New Roman" w:hAnsi="Times New Roman" w:cs="Times New Roman"/>
          <w:b/>
          <w:i/>
          <w:color w:val="000000" w:themeColor="text1"/>
          <w:sz w:val="24"/>
          <w:szCs w:val="24"/>
          <w:lang w:val="en-GB"/>
        </w:rPr>
      </w:pPr>
      <w:r w:rsidRPr="00357EDB">
        <w:rPr>
          <w:rFonts w:ascii="Times New Roman" w:hAnsi="Times New Roman" w:cs="Times New Roman"/>
          <w:b/>
          <w:i/>
          <w:color w:val="000000" w:themeColor="text1"/>
          <w:sz w:val="24"/>
          <w:szCs w:val="24"/>
          <w:lang w:val="en-GB"/>
        </w:rPr>
        <w:t>Know the Community and Related Issues</w:t>
      </w:r>
    </w:p>
    <w:p xmlns:wp14="http://schemas.microsoft.com/office/word/2010/wordml" w:rsidRPr="00357EDB" w:rsidR="00B94868" w:rsidP="00B94868" w:rsidRDefault="00012D96" w14:paraId="4BF250E4" wp14:textId="77777777">
      <w:pPr>
        <w:spacing w:before="200" w:line="360" w:lineRule="auto"/>
        <w:jc w:val="both"/>
        <w:rPr>
          <w:rFonts w:ascii="Times New Roman" w:hAnsi="Times New Roman" w:cs="Times New Roman"/>
          <w:color w:val="000000" w:themeColor="text1"/>
          <w:sz w:val="24"/>
          <w:szCs w:val="24"/>
          <w:lang w:val="en-GB"/>
        </w:rPr>
      </w:pPr>
      <w:r w:rsidRPr="00357EDB">
        <w:rPr>
          <w:rFonts w:ascii="Times New Roman" w:hAnsi="Times New Roman" w:cs="Times New Roman"/>
          <w:color w:val="000000" w:themeColor="text1"/>
          <w:sz w:val="24"/>
          <w:szCs w:val="24"/>
          <w:lang w:val="en-GB"/>
        </w:rPr>
        <w:t>In order to establish effective strategies for community engagements and to develop multicultural in it, the community engagement first needs to find out the areas of issue. Community participation groups can then find effective areas where the respective issues greatly impact people and make them understand (</w:t>
      </w:r>
      <w:proofErr w:type="spellStart"/>
      <w:r w:rsidRPr="00357EDB">
        <w:rPr>
          <w:rFonts w:ascii="Times New Roman" w:hAnsi="Times New Roman" w:cs="Times New Roman"/>
          <w:color w:val="000000" w:themeColor="text1"/>
          <w:sz w:val="24"/>
          <w:szCs w:val="24"/>
          <w:shd w:val="clear" w:color="auto" w:fill="FFFFFF"/>
          <w:lang w:val="en-GB"/>
        </w:rPr>
        <w:t>Leonidou</w:t>
      </w:r>
      <w:proofErr w:type="spellEnd"/>
      <w:r w:rsidRPr="00357EDB">
        <w:rPr>
          <w:rFonts w:ascii="Times New Roman" w:hAnsi="Times New Roman" w:cs="Times New Roman"/>
          <w:color w:val="000000" w:themeColor="text1"/>
          <w:sz w:val="24"/>
          <w:szCs w:val="24"/>
          <w:shd w:val="clear" w:color="auto" w:fill="FFFFFF"/>
          <w:lang w:val="en-GB"/>
        </w:rPr>
        <w:t xml:space="preserve"> </w:t>
      </w:r>
      <w:r w:rsidRPr="00357EDB">
        <w:rPr>
          <w:rFonts w:ascii="Times New Roman" w:hAnsi="Times New Roman" w:cs="Times New Roman"/>
          <w:i/>
          <w:color w:val="000000" w:themeColor="text1"/>
          <w:sz w:val="24"/>
          <w:szCs w:val="24"/>
          <w:shd w:val="clear" w:color="auto" w:fill="FFFFFF"/>
          <w:lang w:val="en-GB"/>
        </w:rPr>
        <w:t>et al</w:t>
      </w:r>
      <w:r w:rsidRPr="00357EDB">
        <w:rPr>
          <w:rFonts w:ascii="Times New Roman" w:hAnsi="Times New Roman" w:cs="Times New Roman"/>
          <w:color w:val="000000" w:themeColor="text1"/>
          <w:sz w:val="24"/>
          <w:szCs w:val="24"/>
          <w:shd w:val="clear" w:color="auto" w:fill="FFFFFF"/>
          <w:lang w:val="en-GB"/>
        </w:rPr>
        <w:t>. 2020</w:t>
      </w:r>
      <w:r w:rsidRPr="00357EDB">
        <w:rPr>
          <w:rFonts w:ascii="Times New Roman" w:hAnsi="Times New Roman" w:cs="Times New Roman"/>
          <w:color w:val="000000" w:themeColor="text1"/>
          <w:sz w:val="24"/>
          <w:szCs w:val="24"/>
          <w:lang w:val="en-GB"/>
        </w:rPr>
        <w:t xml:space="preserve">). Using the social media platform, the issues and their impact can be introduced to people of the community. </w:t>
      </w:r>
    </w:p>
    <w:p xmlns:wp14="http://schemas.microsoft.com/office/word/2010/wordml" w:rsidRPr="00357EDB" w:rsidR="00B94868" w:rsidP="00B94868" w:rsidRDefault="00012D96" w14:paraId="10DE89CD" wp14:textId="77777777">
      <w:pPr>
        <w:spacing w:before="200" w:line="360" w:lineRule="auto"/>
        <w:jc w:val="both"/>
        <w:rPr>
          <w:rFonts w:ascii="Times New Roman" w:hAnsi="Times New Roman" w:cs="Times New Roman"/>
          <w:b/>
          <w:i/>
          <w:color w:val="000000" w:themeColor="text1"/>
          <w:sz w:val="24"/>
          <w:szCs w:val="24"/>
          <w:lang w:val="en-GB"/>
        </w:rPr>
      </w:pPr>
      <w:r w:rsidRPr="00357EDB">
        <w:rPr>
          <w:rFonts w:ascii="Times New Roman" w:hAnsi="Times New Roman" w:cs="Times New Roman"/>
          <w:b/>
          <w:i/>
          <w:color w:val="000000" w:themeColor="text1"/>
          <w:sz w:val="24"/>
          <w:szCs w:val="24"/>
          <w:lang w:val="en-GB"/>
        </w:rPr>
        <w:t>Identify the Essential Stakeholders</w:t>
      </w:r>
    </w:p>
    <w:p xmlns:wp14="http://schemas.microsoft.com/office/word/2010/wordml" w:rsidRPr="00357EDB" w:rsidR="00B94868" w:rsidP="00B94868" w:rsidRDefault="00012D96" w14:paraId="1011C933" wp14:textId="77777777">
      <w:pPr>
        <w:spacing w:before="200" w:line="360" w:lineRule="auto"/>
        <w:jc w:val="both"/>
        <w:rPr>
          <w:rFonts w:ascii="Times New Roman" w:hAnsi="Times New Roman" w:cs="Times New Roman"/>
          <w:color w:val="000000" w:themeColor="text1"/>
          <w:sz w:val="24"/>
          <w:szCs w:val="24"/>
          <w:lang w:val="en-GB"/>
        </w:rPr>
      </w:pPr>
      <w:r w:rsidRPr="00357EDB">
        <w:rPr>
          <w:rFonts w:ascii="Times New Roman" w:hAnsi="Times New Roman" w:cs="Times New Roman"/>
          <w:color w:val="000000" w:themeColor="text1"/>
          <w:sz w:val="24"/>
          <w:szCs w:val="24"/>
          <w:lang w:val="en-GB"/>
        </w:rPr>
        <w:t xml:space="preserve">Community stakeholders can be many types like the groups related to the community development process, surrounding </w:t>
      </w:r>
      <w:r w:rsidRPr="00357EDB" w:rsidR="00D86D87">
        <w:rPr>
          <w:rFonts w:ascii="Times New Roman" w:hAnsi="Times New Roman" w:cs="Times New Roman"/>
          <w:color w:val="000000" w:themeColor="text1"/>
          <w:sz w:val="24"/>
          <w:szCs w:val="24"/>
          <w:lang w:val="en-GB"/>
        </w:rPr>
        <w:t>neighbourhood</w:t>
      </w:r>
      <w:r w:rsidRPr="00357EDB">
        <w:rPr>
          <w:rFonts w:ascii="Times New Roman" w:hAnsi="Times New Roman" w:cs="Times New Roman"/>
          <w:color w:val="000000" w:themeColor="text1"/>
          <w:sz w:val="24"/>
          <w:szCs w:val="24"/>
          <w:lang w:val="en-GB"/>
        </w:rPr>
        <w:t xml:space="preserve">, development organisation, environmental organisation and others. Using different communication stakeholders' needs, the community development group needs to identify the most important stakeholder who has a direct connection with the work. Strategies can develop based on focusing on those prime stakeholders in order to establish community engagement and project success. </w:t>
      </w:r>
    </w:p>
    <w:p xmlns:wp14="http://schemas.microsoft.com/office/word/2010/wordml" w:rsidRPr="00357EDB" w:rsidR="00B94868" w:rsidP="00B94868" w:rsidRDefault="00012D96" w14:paraId="1DB48AC2" wp14:textId="77777777">
      <w:pPr>
        <w:spacing w:before="200" w:line="360" w:lineRule="auto"/>
        <w:jc w:val="both"/>
        <w:rPr>
          <w:rFonts w:ascii="Times New Roman" w:hAnsi="Times New Roman" w:cs="Times New Roman"/>
          <w:b/>
          <w:i/>
          <w:color w:val="000000" w:themeColor="text1"/>
          <w:sz w:val="24"/>
          <w:szCs w:val="24"/>
          <w:lang w:val="en-GB"/>
        </w:rPr>
      </w:pPr>
      <w:r w:rsidRPr="00357EDB">
        <w:rPr>
          <w:rFonts w:ascii="Times New Roman" w:hAnsi="Times New Roman" w:cs="Times New Roman"/>
          <w:b/>
          <w:i/>
          <w:color w:val="000000" w:themeColor="text1"/>
          <w:sz w:val="24"/>
          <w:szCs w:val="24"/>
          <w:lang w:val="en-GB"/>
        </w:rPr>
        <w:lastRenderedPageBreak/>
        <w:t xml:space="preserve">Community Investment </w:t>
      </w:r>
    </w:p>
    <w:p xmlns:wp14="http://schemas.microsoft.com/office/word/2010/wordml" w:rsidRPr="00357EDB" w:rsidR="00B94868" w:rsidP="00B94868" w:rsidRDefault="00012D96" w14:paraId="3DA9D2C5" wp14:textId="77777777">
      <w:pPr>
        <w:spacing w:before="200" w:line="360" w:lineRule="auto"/>
        <w:jc w:val="both"/>
        <w:rPr>
          <w:rFonts w:ascii="Times New Roman" w:hAnsi="Times New Roman" w:cs="Times New Roman"/>
          <w:color w:val="000000" w:themeColor="text1"/>
          <w:sz w:val="24"/>
          <w:szCs w:val="24"/>
          <w:lang w:val="en-GB"/>
        </w:rPr>
      </w:pPr>
      <w:r w:rsidRPr="00357EDB">
        <w:rPr>
          <w:rFonts w:ascii="Times New Roman" w:hAnsi="Times New Roman" w:cs="Times New Roman"/>
          <w:color w:val="000000" w:themeColor="text1"/>
          <w:sz w:val="24"/>
          <w:szCs w:val="24"/>
          <w:lang w:val="en-GB"/>
        </w:rPr>
        <w:t>The group of community projects can provide different resources or information to the community through various approaches like providing information through social media. Communication and the process of learning can play an important role in order to ensure stakeholder engagement (</w:t>
      </w:r>
      <w:proofErr w:type="spellStart"/>
      <w:r w:rsidRPr="00357EDB">
        <w:rPr>
          <w:rFonts w:ascii="Times New Roman" w:hAnsi="Times New Roman" w:cs="Times New Roman"/>
          <w:color w:val="000000" w:themeColor="text1"/>
          <w:sz w:val="24"/>
          <w:szCs w:val="24"/>
          <w:shd w:val="clear" w:color="auto" w:fill="FFFFFF"/>
          <w:lang w:val="en-GB"/>
        </w:rPr>
        <w:t>Mease</w:t>
      </w:r>
      <w:proofErr w:type="spellEnd"/>
      <w:r w:rsidRPr="00357EDB">
        <w:rPr>
          <w:rFonts w:ascii="Times New Roman" w:hAnsi="Times New Roman" w:cs="Times New Roman"/>
          <w:color w:val="000000" w:themeColor="text1"/>
          <w:sz w:val="24"/>
          <w:szCs w:val="24"/>
          <w:shd w:val="clear" w:color="auto" w:fill="FFFFFF"/>
          <w:lang w:val="en-GB"/>
        </w:rPr>
        <w:t xml:space="preserve"> </w:t>
      </w:r>
      <w:r w:rsidRPr="00357EDB">
        <w:rPr>
          <w:rFonts w:ascii="Times New Roman" w:hAnsi="Times New Roman" w:cs="Times New Roman"/>
          <w:i/>
          <w:color w:val="000000" w:themeColor="text1"/>
          <w:sz w:val="24"/>
          <w:szCs w:val="24"/>
          <w:shd w:val="clear" w:color="auto" w:fill="FFFFFF"/>
          <w:lang w:val="en-GB"/>
        </w:rPr>
        <w:t>et al.</w:t>
      </w:r>
      <w:r w:rsidRPr="00357EDB">
        <w:rPr>
          <w:rFonts w:ascii="Times New Roman" w:hAnsi="Times New Roman" w:cs="Times New Roman"/>
          <w:color w:val="000000" w:themeColor="text1"/>
          <w:sz w:val="24"/>
          <w:szCs w:val="24"/>
          <w:shd w:val="clear" w:color="auto" w:fill="FFFFFF"/>
          <w:lang w:val="en-GB"/>
        </w:rPr>
        <w:t xml:space="preserve"> 2018</w:t>
      </w:r>
      <w:r w:rsidRPr="00357EDB">
        <w:rPr>
          <w:rFonts w:ascii="Times New Roman" w:hAnsi="Times New Roman" w:cs="Times New Roman"/>
          <w:color w:val="000000" w:themeColor="text1"/>
          <w:sz w:val="24"/>
          <w:szCs w:val="24"/>
          <w:lang w:val="en-GB"/>
        </w:rPr>
        <w:t xml:space="preserve">). Therefore, the community engagement group also needs to consider an effective communication channel within the strategic approaches.  </w:t>
      </w:r>
    </w:p>
    <w:p xmlns:wp14="http://schemas.microsoft.com/office/word/2010/wordml" w:rsidRPr="00357EDB" w:rsidR="00B94868" w:rsidP="00B94868" w:rsidRDefault="00012D96" w14:paraId="1CF19D51" wp14:textId="77777777">
      <w:pPr>
        <w:spacing w:before="200" w:line="360" w:lineRule="auto"/>
        <w:jc w:val="both"/>
        <w:rPr>
          <w:rFonts w:ascii="Times New Roman" w:hAnsi="Times New Roman" w:cs="Times New Roman"/>
          <w:b/>
          <w:i/>
          <w:color w:val="000000" w:themeColor="text1"/>
          <w:sz w:val="24"/>
          <w:szCs w:val="24"/>
          <w:lang w:val="en-GB"/>
        </w:rPr>
      </w:pPr>
      <w:r w:rsidRPr="00357EDB">
        <w:rPr>
          <w:rFonts w:ascii="Times New Roman" w:hAnsi="Times New Roman" w:cs="Times New Roman"/>
          <w:b/>
          <w:i/>
          <w:color w:val="000000" w:themeColor="text1"/>
          <w:sz w:val="24"/>
          <w:szCs w:val="24"/>
          <w:lang w:val="en-GB"/>
        </w:rPr>
        <w:t xml:space="preserve">Community Involvement </w:t>
      </w:r>
    </w:p>
    <w:p xmlns:wp14="http://schemas.microsoft.com/office/word/2010/wordml" w:rsidRPr="00357EDB" w:rsidR="00B94868" w:rsidP="00B94868" w:rsidRDefault="00012D96" w14:paraId="6172D4ED" wp14:textId="77777777">
      <w:pPr>
        <w:spacing w:before="200" w:line="360" w:lineRule="auto"/>
        <w:jc w:val="both"/>
        <w:rPr>
          <w:rFonts w:ascii="Times New Roman" w:hAnsi="Times New Roman" w:cs="Times New Roman"/>
          <w:color w:val="000000" w:themeColor="text1"/>
          <w:sz w:val="24"/>
          <w:szCs w:val="24"/>
          <w:lang w:val="en-GB"/>
        </w:rPr>
      </w:pPr>
      <w:r w:rsidRPr="00357EDB">
        <w:rPr>
          <w:rFonts w:ascii="Times New Roman" w:hAnsi="Times New Roman" w:cs="Times New Roman"/>
          <w:color w:val="000000" w:themeColor="text1"/>
          <w:sz w:val="24"/>
          <w:szCs w:val="24"/>
          <w:lang w:val="en-GB"/>
        </w:rPr>
        <w:t xml:space="preserve">The groups or teams or community engagement projects can provide information to their stakeholders through two-way communication or consultation with them. It works as a bridge to build a relationship among stakeholders that also reflects the duty or responsibility of each stakeholder that they can follow. </w:t>
      </w:r>
    </w:p>
    <w:p xmlns:wp14="http://schemas.microsoft.com/office/word/2010/wordml" w:rsidRPr="00357EDB" w:rsidR="00B94868" w:rsidP="00B94868" w:rsidRDefault="00012D96" w14:paraId="75E63F0D" wp14:textId="77777777">
      <w:pPr>
        <w:spacing w:before="200" w:line="360" w:lineRule="auto"/>
        <w:jc w:val="both"/>
        <w:rPr>
          <w:rFonts w:ascii="Times New Roman" w:hAnsi="Times New Roman" w:cs="Times New Roman"/>
          <w:b/>
          <w:i/>
          <w:color w:val="000000" w:themeColor="text1"/>
          <w:sz w:val="24"/>
          <w:szCs w:val="24"/>
          <w:lang w:val="en-GB"/>
        </w:rPr>
      </w:pPr>
      <w:r w:rsidRPr="00357EDB">
        <w:rPr>
          <w:rFonts w:ascii="Times New Roman" w:hAnsi="Times New Roman" w:cs="Times New Roman"/>
          <w:b/>
          <w:i/>
          <w:color w:val="000000" w:themeColor="text1"/>
          <w:sz w:val="24"/>
          <w:szCs w:val="24"/>
          <w:lang w:val="en-GB"/>
        </w:rPr>
        <w:t xml:space="preserve">Integration of Community </w:t>
      </w:r>
    </w:p>
    <w:p xmlns:wp14="http://schemas.microsoft.com/office/word/2010/wordml" w:rsidRPr="00357EDB" w:rsidR="00B94868" w:rsidP="00B94868" w:rsidRDefault="00012D96" w14:paraId="2CBBCAB4" wp14:textId="77777777">
      <w:pPr>
        <w:spacing w:before="200" w:line="360" w:lineRule="auto"/>
        <w:jc w:val="both"/>
        <w:rPr>
          <w:rFonts w:ascii="Times New Roman" w:hAnsi="Times New Roman" w:cs="Times New Roman"/>
          <w:color w:val="000000" w:themeColor="text1"/>
          <w:sz w:val="24"/>
          <w:szCs w:val="24"/>
          <w:lang w:val="en-GB"/>
        </w:rPr>
      </w:pPr>
      <w:r w:rsidRPr="00357EDB">
        <w:rPr>
          <w:rFonts w:ascii="Times New Roman" w:hAnsi="Times New Roman" w:cs="Times New Roman"/>
          <w:color w:val="000000" w:themeColor="text1"/>
          <w:sz w:val="24"/>
          <w:szCs w:val="24"/>
          <w:lang w:val="en-GB"/>
        </w:rPr>
        <w:t>The group of community engagement and the community can follow joint learning and the management process (</w:t>
      </w:r>
      <w:proofErr w:type="spellStart"/>
      <w:r w:rsidRPr="00357EDB">
        <w:rPr>
          <w:rFonts w:ascii="Times New Roman" w:hAnsi="Times New Roman" w:cs="Times New Roman"/>
          <w:color w:val="000000" w:themeColor="text1"/>
          <w:sz w:val="24"/>
          <w:szCs w:val="24"/>
          <w:shd w:val="clear" w:color="auto" w:fill="FFFFFF"/>
          <w:lang w:val="en-GB"/>
        </w:rPr>
        <w:t>Lehtinen</w:t>
      </w:r>
      <w:proofErr w:type="spellEnd"/>
      <w:r w:rsidRPr="00357EDB">
        <w:rPr>
          <w:rFonts w:ascii="Times New Roman" w:hAnsi="Times New Roman" w:cs="Times New Roman"/>
          <w:color w:val="000000" w:themeColor="text1"/>
          <w:sz w:val="24"/>
          <w:szCs w:val="24"/>
          <w:shd w:val="clear" w:color="auto" w:fill="FFFFFF"/>
          <w:lang w:val="en-GB"/>
        </w:rPr>
        <w:t xml:space="preserve"> and </w:t>
      </w:r>
      <w:proofErr w:type="spellStart"/>
      <w:r w:rsidRPr="00357EDB">
        <w:rPr>
          <w:rFonts w:ascii="Times New Roman" w:hAnsi="Times New Roman" w:cs="Times New Roman"/>
          <w:color w:val="000000" w:themeColor="text1"/>
          <w:sz w:val="24"/>
          <w:szCs w:val="24"/>
          <w:shd w:val="clear" w:color="auto" w:fill="FFFFFF"/>
          <w:lang w:val="en-GB"/>
        </w:rPr>
        <w:t>Aaltonen</w:t>
      </w:r>
      <w:proofErr w:type="spellEnd"/>
      <w:r w:rsidRPr="00357EDB">
        <w:rPr>
          <w:rFonts w:ascii="Times New Roman" w:hAnsi="Times New Roman" w:cs="Times New Roman"/>
          <w:color w:val="000000" w:themeColor="text1"/>
          <w:sz w:val="24"/>
          <w:szCs w:val="24"/>
          <w:shd w:val="clear" w:color="auto" w:fill="FFFFFF"/>
          <w:lang w:val="en-GB"/>
        </w:rPr>
        <w:t>, 2020</w:t>
      </w:r>
      <w:r w:rsidRPr="00357EDB">
        <w:rPr>
          <w:rFonts w:ascii="Times New Roman" w:hAnsi="Times New Roman" w:cs="Times New Roman"/>
          <w:color w:val="000000" w:themeColor="text1"/>
          <w:sz w:val="24"/>
          <w:szCs w:val="24"/>
          <w:lang w:val="en-GB"/>
        </w:rPr>
        <w:t xml:space="preserve">). Based on the project and stakeholders, a group or firm can involve with multiple numbers of project works, and it also indicates creating multiple relationships with stakeholders at the same time. </w:t>
      </w:r>
    </w:p>
    <w:p xmlns:wp14="http://schemas.microsoft.com/office/word/2010/wordml" w:rsidRPr="00357EDB" w:rsidR="00B94868" w:rsidP="00B94868" w:rsidRDefault="00012D96" w14:paraId="22B9E3AA" wp14:textId="77777777">
      <w:pPr>
        <w:pStyle w:val="Heading2"/>
      </w:pPr>
      <w:bookmarkStart w:name="_Toc109745834" w:id="4"/>
      <w:r w:rsidRPr="00357EDB">
        <w:t>Community Participation</w:t>
      </w:r>
      <w:bookmarkEnd w:id="4"/>
      <w:r w:rsidRPr="00357EDB">
        <w:t xml:space="preserve"> </w:t>
      </w:r>
    </w:p>
    <w:p xmlns:wp14="http://schemas.microsoft.com/office/word/2010/wordml" w:rsidRPr="00357EDB" w:rsidR="00B600D0" w:rsidP="00B94868" w:rsidRDefault="00012D96" w14:paraId="013BCC82" wp14:textId="77777777">
      <w:pPr>
        <w:spacing w:before="200" w:line="360" w:lineRule="auto"/>
        <w:jc w:val="both"/>
        <w:rPr>
          <w:rFonts w:ascii="Times New Roman" w:hAnsi="Times New Roman" w:cs="Times New Roman"/>
          <w:color w:val="000000" w:themeColor="text1"/>
          <w:sz w:val="24"/>
          <w:szCs w:val="24"/>
          <w:lang w:val="en-GB"/>
        </w:rPr>
      </w:pPr>
      <w:r w:rsidRPr="00357EDB">
        <w:rPr>
          <w:rFonts w:ascii="Times New Roman" w:hAnsi="Times New Roman" w:cs="Times New Roman"/>
          <w:color w:val="000000" w:themeColor="text1"/>
          <w:sz w:val="24"/>
          <w:szCs w:val="24"/>
          <w:lang w:val="en-GB"/>
        </w:rPr>
        <w:t>Community participation can include successfully evaluating different issues related to socio-cultural integration in community engagement projects. Community engagement group needs to understand the diverse nature of challenges and different initiatives in order to promote social-cultural integration (</w:t>
      </w:r>
      <w:proofErr w:type="spellStart"/>
      <w:r w:rsidRPr="00357EDB">
        <w:rPr>
          <w:rFonts w:ascii="Times New Roman" w:hAnsi="Times New Roman" w:cs="Times New Roman"/>
          <w:color w:val="000000" w:themeColor="text1"/>
          <w:sz w:val="24"/>
          <w:szCs w:val="24"/>
          <w:shd w:val="clear" w:color="auto" w:fill="FFFFFF"/>
          <w:lang w:val="en-GB"/>
        </w:rPr>
        <w:t>Allotey</w:t>
      </w:r>
      <w:proofErr w:type="spellEnd"/>
      <w:r w:rsidRPr="00357EDB">
        <w:rPr>
          <w:rFonts w:ascii="Times New Roman" w:hAnsi="Times New Roman" w:cs="Times New Roman"/>
          <w:color w:val="000000" w:themeColor="text1"/>
          <w:sz w:val="24"/>
          <w:szCs w:val="24"/>
          <w:shd w:val="clear" w:color="auto" w:fill="FFFFFF"/>
          <w:lang w:val="en-GB"/>
        </w:rPr>
        <w:t xml:space="preserve"> </w:t>
      </w:r>
      <w:r w:rsidRPr="00357EDB">
        <w:rPr>
          <w:rFonts w:ascii="Times New Roman" w:hAnsi="Times New Roman" w:cs="Times New Roman"/>
          <w:i/>
          <w:color w:val="000000" w:themeColor="text1"/>
          <w:sz w:val="24"/>
          <w:szCs w:val="24"/>
          <w:shd w:val="clear" w:color="auto" w:fill="FFFFFF"/>
          <w:lang w:val="en-GB"/>
        </w:rPr>
        <w:t>et al.</w:t>
      </w:r>
      <w:r w:rsidRPr="00357EDB">
        <w:rPr>
          <w:rFonts w:ascii="Times New Roman" w:hAnsi="Times New Roman" w:cs="Times New Roman"/>
          <w:color w:val="000000" w:themeColor="text1"/>
          <w:sz w:val="24"/>
          <w:szCs w:val="24"/>
          <w:shd w:val="clear" w:color="auto" w:fill="FFFFFF"/>
          <w:lang w:val="en-GB"/>
        </w:rPr>
        <w:t xml:space="preserve"> 2019</w:t>
      </w:r>
      <w:r w:rsidRPr="00357EDB">
        <w:rPr>
          <w:rFonts w:ascii="Times New Roman" w:hAnsi="Times New Roman" w:cs="Times New Roman"/>
          <w:color w:val="000000" w:themeColor="text1"/>
          <w:sz w:val="24"/>
          <w:szCs w:val="24"/>
          <w:lang w:val="en-GB"/>
        </w:rPr>
        <w:t>). Social inclusion strategies need to be considered as the starting point for identifying the serious practical objectives and different actions that have various positive impacts on community development. Participation of local government is also necessary for the socio-cultural integration program. The government can formulate an effective local solution by involving different residents with a participatory framework. They can promote and monitor different community development initiatives to ensure remarkable positive societal changes. Execution or consideration of coordinated, multi-faced and flexible responses is essential to deal with various challenges in the respective integration process (</w:t>
      </w:r>
      <w:proofErr w:type="spellStart"/>
      <w:r w:rsidRPr="00357EDB">
        <w:rPr>
          <w:rFonts w:ascii="Times New Roman" w:hAnsi="Times New Roman" w:cs="Times New Roman"/>
          <w:color w:val="000000" w:themeColor="text1"/>
          <w:sz w:val="24"/>
          <w:szCs w:val="24"/>
          <w:shd w:val="clear" w:color="auto" w:fill="FFFFFF"/>
          <w:lang w:val="en-GB"/>
        </w:rPr>
        <w:t>Mease</w:t>
      </w:r>
      <w:proofErr w:type="spellEnd"/>
      <w:r w:rsidRPr="00357EDB">
        <w:rPr>
          <w:rFonts w:ascii="Times New Roman" w:hAnsi="Times New Roman" w:cs="Times New Roman"/>
          <w:color w:val="000000" w:themeColor="text1"/>
          <w:sz w:val="24"/>
          <w:szCs w:val="24"/>
          <w:shd w:val="clear" w:color="auto" w:fill="FFFFFF"/>
          <w:lang w:val="en-GB"/>
        </w:rPr>
        <w:t xml:space="preserve"> </w:t>
      </w:r>
      <w:r w:rsidRPr="00357EDB">
        <w:rPr>
          <w:rFonts w:ascii="Times New Roman" w:hAnsi="Times New Roman" w:cs="Times New Roman"/>
          <w:i/>
          <w:color w:val="000000" w:themeColor="text1"/>
          <w:sz w:val="24"/>
          <w:szCs w:val="24"/>
          <w:shd w:val="clear" w:color="auto" w:fill="FFFFFF"/>
          <w:lang w:val="en-GB"/>
        </w:rPr>
        <w:t>et al.</w:t>
      </w:r>
      <w:r w:rsidRPr="00357EDB">
        <w:rPr>
          <w:rFonts w:ascii="Times New Roman" w:hAnsi="Times New Roman" w:cs="Times New Roman"/>
          <w:color w:val="000000" w:themeColor="text1"/>
          <w:sz w:val="24"/>
          <w:szCs w:val="24"/>
          <w:shd w:val="clear" w:color="auto" w:fill="FFFFFF"/>
          <w:lang w:val="en-GB"/>
        </w:rPr>
        <w:t xml:space="preserve"> 2018</w:t>
      </w:r>
      <w:r w:rsidRPr="00357EDB">
        <w:rPr>
          <w:rFonts w:ascii="Times New Roman" w:hAnsi="Times New Roman" w:cs="Times New Roman"/>
          <w:color w:val="000000" w:themeColor="text1"/>
          <w:sz w:val="24"/>
          <w:szCs w:val="24"/>
          <w:lang w:val="en-GB"/>
        </w:rPr>
        <w:t xml:space="preserve">). Community is the main factor within the respective development or engagement approach. </w:t>
      </w:r>
      <w:r w:rsidRPr="00357EDB" w:rsidR="0088098B">
        <w:rPr>
          <w:rFonts w:ascii="Times New Roman" w:hAnsi="Times New Roman" w:cs="Times New Roman"/>
          <w:color w:val="000000" w:themeColor="text1"/>
          <w:sz w:val="24"/>
          <w:szCs w:val="24"/>
          <w:lang w:val="en-GB"/>
        </w:rPr>
        <w:t>Therefore,</w:t>
      </w:r>
      <w:r w:rsidRPr="00357EDB">
        <w:rPr>
          <w:rFonts w:ascii="Times New Roman" w:hAnsi="Times New Roman" w:cs="Times New Roman"/>
          <w:color w:val="000000" w:themeColor="text1"/>
          <w:sz w:val="24"/>
          <w:szCs w:val="24"/>
          <w:lang w:val="en-GB"/>
        </w:rPr>
        <w:t xml:space="preserve"> it is important to promote an effective </w:t>
      </w:r>
      <w:r w:rsidRPr="00357EDB">
        <w:rPr>
          <w:rFonts w:ascii="Times New Roman" w:hAnsi="Times New Roman" w:cs="Times New Roman"/>
          <w:color w:val="000000" w:themeColor="text1"/>
          <w:sz w:val="24"/>
          <w:szCs w:val="24"/>
          <w:lang w:val="en-GB"/>
        </w:rPr>
        <w:lastRenderedPageBreak/>
        <w:t xml:space="preserve">process and ensure the understanding of local people or community as they can bring necessary changes within the society. </w:t>
      </w:r>
    </w:p>
    <w:p xmlns:wp14="http://schemas.microsoft.com/office/word/2010/wordml" w:rsidRPr="00357EDB" w:rsidR="00B600D0" w:rsidP="00B94868" w:rsidRDefault="00012D96" w14:paraId="728D14F2" wp14:textId="77777777">
      <w:pPr>
        <w:pStyle w:val="Heading2"/>
      </w:pPr>
      <w:bookmarkStart w:name="_Toc109745835" w:id="5"/>
      <w:r w:rsidRPr="00357EDB">
        <w:t>Collaboration</w:t>
      </w:r>
      <w:bookmarkEnd w:id="5"/>
    </w:p>
    <w:p xmlns:wp14="http://schemas.microsoft.com/office/word/2010/wordml" w:rsidRPr="00357EDB" w:rsidR="008027FC" w:rsidP="00F448BE" w:rsidRDefault="00012D96" w14:paraId="6C9E9929" wp14:textId="77777777">
      <w:pPr>
        <w:spacing w:line="360" w:lineRule="auto"/>
        <w:jc w:val="both"/>
        <w:rPr>
          <w:rFonts w:ascii="Times New Roman" w:hAnsi="Times New Roman" w:cs="Times New Roman"/>
          <w:color w:val="000000" w:themeColor="text1"/>
          <w:sz w:val="24"/>
          <w:szCs w:val="32"/>
          <w:lang w:val="en-GB"/>
        </w:rPr>
      </w:pPr>
      <w:r w:rsidRPr="00357EDB">
        <w:rPr>
          <w:rFonts w:ascii="Times New Roman" w:hAnsi="Times New Roman" w:cs="Times New Roman"/>
          <w:color w:val="000000" w:themeColor="text1"/>
          <w:sz w:val="24"/>
          <w:szCs w:val="32"/>
          <w:lang w:val="en-GB"/>
        </w:rPr>
        <w:t>The greater level of diverse nature culturally within the society enforces the organisation to assess the understanding of the requirement to perform work with other entities</w:t>
      </w:r>
      <w:r w:rsidRPr="00357EDB" w:rsidR="00BD1AF7">
        <w:rPr>
          <w:rFonts w:ascii="Times New Roman" w:hAnsi="Times New Roman" w:cs="Times New Roman"/>
          <w:color w:val="000000" w:themeColor="text1"/>
          <w:sz w:val="24"/>
          <w:szCs w:val="32"/>
          <w:lang w:val="en-GB"/>
        </w:rPr>
        <w:t>. It plays a vital role</w:t>
      </w:r>
      <w:r w:rsidRPr="00357EDB">
        <w:rPr>
          <w:rFonts w:ascii="Times New Roman" w:hAnsi="Times New Roman" w:cs="Times New Roman"/>
          <w:color w:val="000000" w:themeColor="text1"/>
          <w:sz w:val="24"/>
          <w:szCs w:val="32"/>
          <w:lang w:val="en-GB"/>
        </w:rPr>
        <w:t xml:space="preserve"> in evolving their sounds in addressing critical issues.</w:t>
      </w:r>
      <w:r w:rsidRPr="00357EDB" w:rsidR="00DD0D81">
        <w:rPr>
          <w:rFonts w:ascii="Times New Roman" w:hAnsi="Times New Roman" w:cs="Times New Roman"/>
          <w:color w:val="000000" w:themeColor="text1"/>
          <w:sz w:val="24"/>
          <w:szCs w:val="32"/>
          <w:lang w:val="en-GB"/>
        </w:rPr>
        <w:t xml:space="preserve"> It indicates that the institutions and individuals can no longer deny the uncomfortable realities related to cultural diversity. </w:t>
      </w:r>
      <w:r w:rsidRPr="00357EDB" w:rsidR="008E2257">
        <w:rPr>
          <w:rFonts w:ascii="Times New Roman" w:hAnsi="Times New Roman" w:cs="Times New Roman"/>
          <w:color w:val="000000" w:themeColor="text1"/>
          <w:sz w:val="24"/>
          <w:szCs w:val="32"/>
          <w:lang w:val="en-GB"/>
        </w:rPr>
        <w:t>It has been realised by the activists and organisers that they need to come to the potential grips with their multicultural society accurate</w:t>
      </w:r>
      <w:r w:rsidRPr="00357EDB" w:rsidR="00A6595B">
        <w:rPr>
          <w:rFonts w:ascii="Times New Roman" w:hAnsi="Times New Roman" w:cs="Times New Roman"/>
          <w:color w:val="000000" w:themeColor="text1"/>
          <w:sz w:val="24"/>
          <w:szCs w:val="32"/>
          <w:lang w:val="en-GB"/>
        </w:rPr>
        <w:t>ly (</w:t>
      </w:r>
      <w:proofErr w:type="spellStart"/>
      <w:r w:rsidRPr="00357EDB" w:rsidR="00A6595B">
        <w:rPr>
          <w:rFonts w:ascii="Times New Roman" w:hAnsi="Times New Roman" w:cs="Times New Roman"/>
          <w:color w:val="000000" w:themeColor="text1"/>
          <w:sz w:val="24"/>
          <w:szCs w:val="24"/>
          <w:shd w:val="clear" w:color="auto" w:fill="FFFFFF"/>
          <w:lang w:val="en-GB"/>
        </w:rPr>
        <w:t>Tsegay</w:t>
      </w:r>
      <w:proofErr w:type="spellEnd"/>
      <w:r w:rsidRPr="00357EDB" w:rsidR="00A6595B">
        <w:rPr>
          <w:rFonts w:ascii="Times New Roman" w:hAnsi="Times New Roman" w:cs="Times New Roman"/>
          <w:color w:val="000000" w:themeColor="text1"/>
          <w:sz w:val="24"/>
          <w:szCs w:val="24"/>
          <w:shd w:val="clear" w:color="auto" w:fill="FFFFFF"/>
          <w:lang w:val="en-GB"/>
        </w:rPr>
        <w:t xml:space="preserve"> </w:t>
      </w:r>
      <w:r w:rsidRPr="00357EDB" w:rsidR="00A6595B">
        <w:rPr>
          <w:rFonts w:ascii="Times New Roman" w:hAnsi="Times New Roman" w:cs="Times New Roman"/>
          <w:i/>
          <w:color w:val="000000" w:themeColor="text1"/>
          <w:sz w:val="24"/>
          <w:szCs w:val="24"/>
          <w:shd w:val="clear" w:color="auto" w:fill="FFFFFF"/>
          <w:lang w:val="en-GB"/>
        </w:rPr>
        <w:t>et al.</w:t>
      </w:r>
      <w:r w:rsidRPr="00357EDB" w:rsidR="00A6595B">
        <w:rPr>
          <w:rFonts w:ascii="Times New Roman" w:hAnsi="Times New Roman" w:cs="Times New Roman"/>
          <w:color w:val="000000" w:themeColor="text1"/>
          <w:sz w:val="24"/>
          <w:szCs w:val="24"/>
          <w:shd w:val="clear" w:color="auto" w:fill="FFFFFF"/>
          <w:lang w:val="en-GB"/>
        </w:rPr>
        <w:t xml:space="preserve"> 2018</w:t>
      </w:r>
      <w:r w:rsidRPr="00357EDB" w:rsidR="00A6595B">
        <w:rPr>
          <w:rFonts w:ascii="Times New Roman" w:hAnsi="Times New Roman" w:cs="Times New Roman"/>
          <w:color w:val="000000" w:themeColor="text1"/>
          <w:sz w:val="24"/>
          <w:szCs w:val="32"/>
          <w:lang w:val="en-GB"/>
        </w:rPr>
        <w:t>)</w:t>
      </w:r>
      <w:r w:rsidRPr="00357EDB" w:rsidR="008E2257">
        <w:rPr>
          <w:rFonts w:ascii="Times New Roman" w:hAnsi="Times New Roman" w:cs="Times New Roman"/>
          <w:color w:val="000000" w:themeColor="text1"/>
          <w:sz w:val="24"/>
          <w:szCs w:val="32"/>
          <w:lang w:val="en-GB"/>
        </w:rPr>
        <w:t xml:space="preserve">. </w:t>
      </w:r>
      <w:r w:rsidRPr="00357EDB" w:rsidR="00085077">
        <w:rPr>
          <w:rFonts w:ascii="Times New Roman" w:hAnsi="Times New Roman" w:cs="Times New Roman"/>
          <w:color w:val="000000" w:themeColor="text1"/>
          <w:sz w:val="24"/>
          <w:szCs w:val="32"/>
          <w:lang w:val="en-GB"/>
        </w:rPr>
        <w:t>I have analysed that the collaboration primarily involves a couple or more firms performing the essential activities together around a difficulty or a standard set regarding interrelated problems. The objective is to harness sufficient resources and influence to attain an impact on a problem beyond the relevant grasp of an</w:t>
      </w:r>
      <w:r w:rsidRPr="00357EDB" w:rsidR="00BD3D7A">
        <w:rPr>
          <w:rFonts w:ascii="Times New Roman" w:hAnsi="Times New Roman" w:cs="Times New Roman"/>
          <w:color w:val="000000" w:themeColor="text1"/>
          <w:sz w:val="24"/>
          <w:szCs w:val="32"/>
          <w:lang w:val="en-GB"/>
        </w:rPr>
        <w:t xml:space="preserve"> individual group respectively.</w:t>
      </w:r>
    </w:p>
    <w:p xmlns:wp14="http://schemas.microsoft.com/office/word/2010/wordml" w:rsidRPr="00357EDB" w:rsidR="002D769F" w:rsidP="00F448BE" w:rsidRDefault="00012D96" w14:paraId="7AEFF1F5" wp14:textId="77777777">
      <w:pPr>
        <w:spacing w:line="360" w:lineRule="auto"/>
        <w:jc w:val="both"/>
        <w:rPr>
          <w:rFonts w:ascii="Times New Roman" w:hAnsi="Times New Roman" w:cs="Times New Roman"/>
          <w:color w:val="000000" w:themeColor="text1"/>
          <w:sz w:val="24"/>
          <w:szCs w:val="32"/>
          <w:lang w:val="en-GB"/>
        </w:rPr>
      </w:pPr>
      <w:r w:rsidRPr="00357EDB">
        <w:rPr>
          <w:rFonts w:ascii="Times New Roman" w:hAnsi="Times New Roman" w:cs="Times New Roman"/>
          <w:color w:val="000000" w:themeColor="text1"/>
          <w:sz w:val="24"/>
          <w:szCs w:val="32"/>
          <w:lang w:val="en-GB"/>
        </w:rPr>
        <w:t>The duration related to a coalition is primarily sho</w:t>
      </w:r>
      <w:bookmarkStart w:name="_GoBack" w:id="6"/>
      <w:bookmarkEnd w:id="6"/>
      <w:r w:rsidRPr="00357EDB">
        <w:rPr>
          <w:rFonts w:ascii="Times New Roman" w:hAnsi="Times New Roman" w:cs="Times New Roman"/>
          <w:color w:val="000000" w:themeColor="text1"/>
          <w:sz w:val="24"/>
          <w:szCs w:val="32"/>
          <w:lang w:val="en-GB"/>
        </w:rPr>
        <w:t xml:space="preserve">rter than the duration of the complex difficulty or hindrances it faces. </w:t>
      </w:r>
      <w:r w:rsidRPr="00357EDB" w:rsidR="0089110F">
        <w:rPr>
          <w:rFonts w:ascii="Times New Roman" w:hAnsi="Times New Roman" w:cs="Times New Roman"/>
          <w:color w:val="000000" w:themeColor="text1"/>
          <w:sz w:val="24"/>
          <w:szCs w:val="32"/>
          <w:lang w:val="en-GB"/>
        </w:rPr>
        <w:t>I have demonstrated that it is important for the members of the coalition that there would be shared rewards, responsibilities and risks significantly.</w:t>
      </w:r>
      <w:r w:rsidRPr="00357EDB" w:rsidR="003C11A6">
        <w:rPr>
          <w:rFonts w:ascii="Times New Roman" w:hAnsi="Times New Roman" w:cs="Times New Roman"/>
          <w:color w:val="000000" w:themeColor="text1"/>
          <w:sz w:val="24"/>
          <w:szCs w:val="32"/>
          <w:lang w:val="en-GB"/>
        </w:rPr>
        <w:t xml:space="preserve"> The diversity within the coalition can be esteemed as </w:t>
      </w:r>
      <w:r w:rsidRPr="00357EDB" w:rsidR="008027FC">
        <w:rPr>
          <w:rFonts w:ascii="Times New Roman" w:hAnsi="Times New Roman" w:cs="Times New Roman"/>
          <w:color w:val="000000" w:themeColor="text1"/>
          <w:sz w:val="24"/>
          <w:szCs w:val="32"/>
          <w:lang w:val="en-GB"/>
        </w:rPr>
        <w:t>a strength</w:t>
      </w:r>
      <w:r w:rsidRPr="00357EDB" w:rsidR="003C11A6">
        <w:rPr>
          <w:rFonts w:ascii="Times New Roman" w:hAnsi="Times New Roman" w:cs="Times New Roman"/>
          <w:color w:val="000000" w:themeColor="text1"/>
          <w:sz w:val="24"/>
          <w:szCs w:val="32"/>
          <w:lang w:val="en-GB"/>
        </w:rPr>
        <w:t xml:space="preserve"> and difficulty due to the dissension </w:t>
      </w:r>
      <w:r w:rsidRPr="00357EDB" w:rsidR="006D53EE">
        <w:rPr>
          <w:rFonts w:ascii="Times New Roman" w:hAnsi="Times New Roman" w:cs="Times New Roman"/>
          <w:color w:val="000000" w:themeColor="text1"/>
          <w:sz w:val="24"/>
          <w:szCs w:val="32"/>
          <w:lang w:val="en-GB"/>
        </w:rPr>
        <w:t>(</w:t>
      </w:r>
      <w:proofErr w:type="spellStart"/>
      <w:r w:rsidRPr="00357EDB" w:rsidR="006D53EE">
        <w:rPr>
          <w:rFonts w:ascii="Times New Roman" w:hAnsi="Times New Roman" w:cs="Times New Roman"/>
          <w:color w:val="000000" w:themeColor="text1"/>
          <w:sz w:val="24"/>
          <w:szCs w:val="24"/>
          <w:shd w:val="clear" w:color="auto" w:fill="FFFFFF"/>
          <w:lang w:val="en-GB"/>
        </w:rPr>
        <w:t>Mavuru</w:t>
      </w:r>
      <w:proofErr w:type="spellEnd"/>
      <w:r w:rsidRPr="00357EDB" w:rsidR="006D53EE">
        <w:rPr>
          <w:rFonts w:ascii="Times New Roman" w:hAnsi="Times New Roman" w:cs="Times New Roman"/>
          <w:color w:val="000000" w:themeColor="text1"/>
          <w:sz w:val="24"/>
          <w:szCs w:val="24"/>
          <w:shd w:val="clear" w:color="auto" w:fill="FFFFFF"/>
          <w:lang w:val="en-GB"/>
        </w:rPr>
        <w:t xml:space="preserve"> and </w:t>
      </w:r>
      <w:proofErr w:type="spellStart"/>
      <w:r w:rsidRPr="00357EDB" w:rsidR="006D53EE">
        <w:rPr>
          <w:rFonts w:ascii="Times New Roman" w:hAnsi="Times New Roman" w:cs="Times New Roman"/>
          <w:color w:val="000000" w:themeColor="text1"/>
          <w:sz w:val="24"/>
          <w:szCs w:val="24"/>
          <w:shd w:val="clear" w:color="auto" w:fill="FFFFFF"/>
          <w:lang w:val="en-GB"/>
        </w:rPr>
        <w:t>Ramnarain</w:t>
      </w:r>
      <w:proofErr w:type="spellEnd"/>
      <w:r w:rsidRPr="00357EDB" w:rsidR="006D53EE">
        <w:rPr>
          <w:rFonts w:ascii="Times New Roman" w:hAnsi="Times New Roman" w:cs="Times New Roman"/>
          <w:color w:val="000000" w:themeColor="text1"/>
          <w:sz w:val="24"/>
          <w:szCs w:val="24"/>
          <w:shd w:val="clear" w:color="auto" w:fill="FFFFFF"/>
          <w:lang w:val="en-GB"/>
        </w:rPr>
        <w:t>, 2020</w:t>
      </w:r>
      <w:r w:rsidRPr="00357EDB" w:rsidR="006D53EE">
        <w:rPr>
          <w:rFonts w:ascii="Times New Roman" w:hAnsi="Times New Roman" w:cs="Times New Roman"/>
          <w:color w:val="000000" w:themeColor="text1"/>
          <w:sz w:val="24"/>
          <w:szCs w:val="32"/>
          <w:lang w:val="en-GB"/>
        </w:rPr>
        <w:t>)</w:t>
      </w:r>
      <w:r w:rsidRPr="00357EDB" w:rsidR="003C11A6">
        <w:rPr>
          <w:rFonts w:ascii="Times New Roman" w:hAnsi="Times New Roman" w:cs="Times New Roman"/>
          <w:color w:val="000000" w:themeColor="text1"/>
          <w:sz w:val="24"/>
          <w:szCs w:val="32"/>
          <w:lang w:val="en-GB"/>
        </w:rPr>
        <w:t>.</w:t>
      </w:r>
      <w:r w:rsidRPr="00357EDB" w:rsidR="0028643D">
        <w:rPr>
          <w:rFonts w:ascii="Times New Roman" w:hAnsi="Times New Roman" w:cs="Times New Roman"/>
          <w:color w:val="000000" w:themeColor="text1"/>
          <w:sz w:val="24"/>
          <w:szCs w:val="32"/>
          <w:lang w:val="en-GB"/>
        </w:rPr>
        <w:t xml:space="preserve"> On the other hand, I </w:t>
      </w:r>
      <w:r w:rsidRPr="00357EDB">
        <w:rPr>
          <w:rFonts w:ascii="Times New Roman" w:hAnsi="Times New Roman" w:cs="Times New Roman"/>
          <w:color w:val="000000" w:themeColor="text1"/>
          <w:sz w:val="24"/>
          <w:szCs w:val="32"/>
          <w:lang w:val="en-GB"/>
        </w:rPr>
        <w:t>observe</w:t>
      </w:r>
      <w:r w:rsidRPr="00357EDB" w:rsidR="0028643D">
        <w:rPr>
          <w:rFonts w:ascii="Times New Roman" w:hAnsi="Times New Roman" w:cs="Times New Roman"/>
          <w:color w:val="000000" w:themeColor="text1"/>
          <w:sz w:val="24"/>
          <w:szCs w:val="32"/>
          <w:lang w:val="en-GB"/>
        </w:rPr>
        <w:t xml:space="preserve"> that the collaboration includes the two or more business firms operating relevant activities together on several goals and issues in a long-term commitment.</w:t>
      </w:r>
      <w:r w:rsidRPr="00357EDB" w:rsidR="00C34F29">
        <w:rPr>
          <w:rFonts w:ascii="Times New Roman" w:hAnsi="Times New Roman" w:cs="Times New Roman"/>
          <w:color w:val="000000" w:themeColor="text1"/>
          <w:sz w:val="24"/>
          <w:szCs w:val="32"/>
          <w:lang w:val="en-GB"/>
        </w:rPr>
        <w:t xml:space="preserve"> It is the most difficult and highest level of performing the work with others, including the formalised organisational relationships. </w:t>
      </w:r>
      <w:r w:rsidRPr="00357EDB" w:rsidR="00077A04">
        <w:rPr>
          <w:rFonts w:ascii="Times New Roman" w:hAnsi="Times New Roman" w:cs="Times New Roman"/>
          <w:color w:val="000000" w:themeColor="text1"/>
          <w:sz w:val="24"/>
          <w:szCs w:val="32"/>
          <w:lang w:val="en-GB"/>
        </w:rPr>
        <w:t>It includes long-term commitment and a relevant focus on the critical issues of broader concern</w:t>
      </w:r>
      <w:r w:rsidRPr="00357EDB" w:rsidR="006D53EE">
        <w:rPr>
          <w:rFonts w:ascii="Times New Roman" w:hAnsi="Times New Roman" w:cs="Times New Roman"/>
          <w:color w:val="000000" w:themeColor="text1"/>
          <w:sz w:val="24"/>
          <w:szCs w:val="32"/>
          <w:lang w:val="en-GB"/>
        </w:rPr>
        <w:t xml:space="preserve"> (</w:t>
      </w:r>
      <w:proofErr w:type="spellStart"/>
      <w:r w:rsidRPr="00357EDB" w:rsidR="006D53EE">
        <w:rPr>
          <w:rFonts w:ascii="Times New Roman" w:hAnsi="Times New Roman" w:cs="Times New Roman"/>
          <w:color w:val="000000" w:themeColor="text1"/>
          <w:sz w:val="24"/>
          <w:szCs w:val="24"/>
          <w:shd w:val="clear" w:color="auto" w:fill="FFFFFF"/>
          <w:lang w:val="en-GB"/>
        </w:rPr>
        <w:t>Aboutorabi</w:t>
      </w:r>
      <w:proofErr w:type="spellEnd"/>
      <w:r w:rsidRPr="00357EDB" w:rsidR="006D53EE">
        <w:rPr>
          <w:rFonts w:ascii="Times New Roman" w:hAnsi="Times New Roman" w:cs="Times New Roman"/>
          <w:color w:val="000000" w:themeColor="text1"/>
          <w:sz w:val="24"/>
          <w:szCs w:val="24"/>
          <w:shd w:val="clear" w:color="auto" w:fill="FFFFFF"/>
          <w:lang w:val="en-GB"/>
        </w:rPr>
        <w:t>, 2018</w:t>
      </w:r>
      <w:r w:rsidRPr="00357EDB" w:rsidR="006D53EE">
        <w:rPr>
          <w:rFonts w:ascii="Times New Roman" w:hAnsi="Times New Roman" w:cs="Times New Roman"/>
          <w:color w:val="000000" w:themeColor="text1"/>
          <w:sz w:val="24"/>
          <w:szCs w:val="32"/>
          <w:lang w:val="en-GB"/>
        </w:rPr>
        <w:t>)</w:t>
      </w:r>
      <w:r w:rsidRPr="00357EDB" w:rsidR="00077A04">
        <w:rPr>
          <w:rFonts w:ascii="Times New Roman" w:hAnsi="Times New Roman" w:cs="Times New Roman"/>
          <w:color w:val="000000" w:themeColor="text1"/>
          <w:sz w:val="24"/>
          <w:szCs w:val="32"/>
          <w:lang w:val="en-GB"/>
        </w:rPr>
        <w:t xml:space="preserve">. </w:t>
      </w:r>
      <w:r w:rsidRPr="00357EDB" w:rsidR="00675D38">
        <w:rPr>
          <w:rFonts w:ascii="Times New Roman" w:hAnsi="Times New Roman" w:cs="Times New Roman"/>
          <w:color w:val="000000" w:themeColor="text1"/>
          <w:sz w:val="24"/>
          <w:szCs w:val="32"/>
          <w:lang w:val="en-GB"/>
        </w:rPr>
        <w:t>I have evaluated that the core values related to collabora</w:t>
      </w:r>
      <w:r w:rsidRPr="00357EDB" w:rsidR="00393B0B">
        <w:rPr>
          <w:rFonts w:ascii="Times New Roman" w:hAnsi="Times New Roman" w:cs="Times New Roman"/>
          <w:color w:val="000000" w:themeColor="text1"/>
          <w:sz w:val="24"/>
          <w:szCs w:val="32"/>
          <w:lang w:val="en-GB"/>
        </w:rPr>
        <w:t>tion include mutual respect, a greater level of trust along with valuing the difference respectively.</w:t>
      </w:r>
    </w:p>
    <w:p xmlns:wp14="http://schemas.microsoft.com/office/word/2010/wordml" w:rsidRPr="00357EDB" w:rsidR="00B600D0" w:rsidP="00B94868" w:rsidRDefault="00012D96" w14:paraId="3D35B793" wp14:textId="77777777">
      <w:pPr>
        <w:pStyle w:val="Heading2"/>
      </w:pPr>
      <w:bookmarkStart w:name="_Toc109745836" w:id="7"/>
      <w:r w:rsidRPr="00357EDB">
        <w:t>Diversity and Inclusion</w:t>
      </w:r>
      <w:bookmarkEnd w:id="7"/>
    </w:p>
    <w:p xmlns:wp14="http://schemas.microsoft.com/office/word/2010/wordml" w:rsidRPr="00357EDB" w:rsidR="006C1A80" w:rsidP="00F448BE" w:rsidRDefault="00012D96" w14:paraId="34DCFB8C" wp14:textId="77777777">
      <w:pPr>
        <w:spacing w:line="360" w:lineRule="auto"/>
        <w:jc w:val="both"/>
        <w:rPr>
          <w:rFonts w:ascii="Times New Roman" w:hAnsi="Times New Roman" w:cs="Times New Roman"/>
          <w:color w:val="000000" w:themeColor="text1"/>
          <w:sz w:val="24"/>
          <w:szCs w:val="32"/>
          <w:lang w:val="en-GB"/>
        </w:rPr>
      </w:pPr>
      <w:r w:rsidRPr="00357EDB">
        <w:rPr>
          <w:rFonts w:ascii="Times New Roman" w:hAnsi="Times New Roman" w:cs="Times New Roman"/>
          <w:color w:val="000000" w:themeColor="text1"/>
          <w:sz w:val="24"/>
          <w:szCs w:val="32"/>
          <w:lang w:val="en-GB"/>
        </w:rPr>
        <w:t xml:space="preserve">The concerns regarding the social-cultural diversity aspects of culture can influence the interactions of individuals with others of various backgrounds. It can also influence the process of the individuals to respond to the demands of the management, company policies and operational requirements. I have observed that it can be evaluated as the potential culture of the organisation. </w:t>
      </w:r>
      <w:r w:rsidRPr="00357EDB" w:rsidR="00627D8F">
        <w:rPr>
          <w:rFonts w:ascii="Times New Roman" w:hAnsi="Times New Roman" w:cs="Times New Roman"/>
          <w:color w:val="000000" w:themeColor="text1"/>
          <w:sz w:val="24"/>
          <w:szCs w:val="32"/>
          <w:lang w:val="en-GB"/>
        </w:rPr>
        <w:t xml:space="preserve">Diversity primarily exists between education levels, social backgrounds, religious beliefs, </w:t>
      </w:r>
      <w:r w:rsidRPr="00357EDB" w:rsidR="008E1046">
        <w:rPr>
          <w:rFonts w:ascii="Times New Roman" w:hAnsi="Times New Roman" w:cs="Times New Roman"/>
          <w:color w:val="000000" w:themeColor="text1"/>
          <w:sz w:val="24"/>
          <w:szCs w:val="32"/>
          <w:lang w:val="en-GB"/>
        </w:rPr>
        <w:t>ethnicities</w:t>
      </w:r>
      <w:r w:rsidRPr="00357EDB" w:rsidR="00627D8F">
        <w:rPr>
          <w:rFonts w:ascii="Times New Roman" w:hAnsi="Times New Roman" w:cs="Times New Roman"/>
          <w:color w:val="000000" w:themeColor="text1"/>
          <w:sz w:val="24"/>
          <w:szCs w:val="32"/>
          <w:lang w:val="en-GB"/>
        </w:rPr>
        <w:t>, and employees</w:t>
      </w:r>
      <w:r w:rsidRPr="00357EDB" w:rsidR="006D6F2B">
        <w:rPr>
          <w:rFonts w:ascii="Times New Roman" w:hAnsi="Times New Roman" w:cs="Times New Roman"/>
          <w:color w:val="000000" w:themeColor="text1"/>
          <w:sz w:val="24"/>
          <w:szCs w:val="32"/>
          <w:lang w:val="en-GB"/>
        </w:rPr>
        <w:t xml:space="preserve"> (</w:t>
      </w:r>
      <w:r w:rsidRPr="00357EDB" w:rsidR="006D6F2B">
        <w:rPr>
          <w:rFonts w:ascii="Times New Roman" w:hAnsi="Times New Roman" w:cs="Times New Roman"/>
          <w:color w:val="000000" w:themeColor="text1"/>
          <w:sz w:val="24"/>
          <w:szCs w:val="24"/>
          <w:shd w:val="clear" w:color="auto" w:fill="FFFFFF"/>
          <w:lang w:val="en-GB"/>
        </w:rPr>
        <w:t xml:space="preserve">Chance </w:t>
      </w:r>
      <w:r w:rsidRPr="00357EDB" w:rsidR="006D6F2B">
        <w:rPr>
          <w:rFonts w:ascii="Times New Roman" w:hAnsi="Times New Roman" w:cs="Times New Roman"/>
          <w:i/>
          <w:color w:val="000000" w:themeColor="text1"/>
          <w:sz w:val="24"/>
          <w:szCs w:val="24"/>
          <w:shd w:val="clear" w:color="auto" w:fill="FFFFFF"/>
          <w:lang w:val="en-GB"/>
        </w:rPr>
        <w:t>et al.</w:t>
      </w:r>
      <w:r w:rsidRPr="00357EDB" w:rsidR="006D6F2B">
        <w:rPr>
          <w:rFonts w:ascii="Times New Roman" w:hAnsi="Times New Roman" w:cs="Times New Roman"/>
          <w:color w:val="000000" w:themeColor="text1"/>
          <w:sz w:val="24"/>
          <w:szCs w:val="24"/>
          <w:shd w:val="clear" w:color="auto" w:fill="FFFFFF"/>
          <w:lang w:val="en-GB"/>
        </w:rPr>
        <w:t xml:space="preserve"> 2018</w:t>
      </w:r>
      <w:r w:rsidRPr="00357EDB" w:rsidR="006D6F2B">
        <w:rPr>
          <w:rFonts w:ascii="Times New Roman" w:hAnsi="Times New Roman" w:cs="Times New Roman"/>
          <w:color w:val="000000" w:themeColor="text1"/>
          <w:sz w:val="24"/>
          <w:szCs w:val="32"/>
          <w:lang w:val="en-GB"/>
        </w:rPr>
        <w:t>)</w:t>
      </w:r>
      <w:r w:rsidRPr="00357EDB" w:rsidR="00627D8F">
        <w:rPr>
          <w:rFonts w:ascii="Times New Roman" w:hAnsi="Times New Roman" w:cs="Times New Roman"/>
          <w:color w:val="000000" w:themeColor="text1"/>
          <w:sz w:val="24"/>
          <w:szCs w:val="32"/>
          <w:lang w:val="en-GB"/>
        </w:rPr>
        <w:t xml:space="preserve">. </w:t>
      </w:r>
      <w:r w:rsidRPr="00357EDB" w:rsidR="000B456B">
        <w:rPr>
          <w:rFonts w:ascii="Times New Roman" w:hAnsi="Times New Roman" w:cs="Times New Roman"/>
          <w:color w:val="000000" w:themeColor="text1"/>
          <w:sz w:val="24"/>
          <w:szCs w:val="32"/>
          <w:lang w:val="en-GB"/>
        </w:rPr>
        <w:t xml:space="preserve">It is important to provide </w:t>
      </w:r>
      <w:r w:rsidRPr="00357EDB" w:rsidR="000B456B">
        <w:rPr>
          <w:rFonts w:ascii="Times New Roman" w:hAnsi="Times New Roman" w:cs="Times New Roman"/>
          <w:color w:val="000000" w:themeColor="text1"/>
          <w:sz w:val="24"/>
          <w:szCs w:val="32"/>
          <w:lang w:val="en-GB"/>
        </w:rPr>
        <w:lastRenderedPageBreak/>
        <w:t>immense focus on socio-cultural diversity in terms of raising and understanding the awareness of the gaps between cultural attitudes. It also helps to improve the relevant communication within the respective teams significantly.</w:t>
      </w:r>
      <w:r w:rsidRPr="00357EDB" w:rsidR="00FD2980">
        <w:rPr>
          <w:rFonts w:ascii="Times New Roman" w:hAnsi="Times New Roman" w:cs="Times New Roman"/>
          <w:color w:val="000000" w:themeColor="text1"/>
          <w:sz w:val="24"/>
          <w:szCs w:val="32"/>
          <w:lang w:val="en-GB"/>
        </w:rPr>
        <w:t xml:space="preserve"> I have articulated that the concerned aspects place the responsibility on the entities to offer awareness and training, education, application of working and learning together, and many more. </w:t>
      </w:r>
    </w:p>
    <w:p xmlns:wp14="http://schemas.microsoft.com/office/word/2010/wordml" w:rsidRPr="00357EDB" w:rsidR="006C1A80" w:rsidP="00F448BE" w:rsidRDefault="00012D96" w14:paraId="1E5B7C8E" wp14:textId="77777777">
      <w:pPr>
        <w:spacing w:line="360" w:lineRule="auto"/>
        <w:jc w:val="both"/>
        <w:rPr>
          <w:rFonts w:ascii="Times New Roman" w:hAnsi="Times New Roman" w:cs="Times New Roman"/>
          <w:color w:val="000000" w:themeColor="text1"/>
          <w:sz w:val="24"/>
          <w:szCs w:val="32"/>
          <w:lang w:val="en-GB"/>
        </w:rPr>
      </w:pPr>
      <w:r w:rsidRPr="00357EDB">
        <w:rPr>
          <w:rFonts w:ascii="Times New Roman" w:hAnsi="Times New Roman" w:cs="Times New Roman"/>
          <w:color w:val="000000" w:themeColor="text1"/>
          <w:sz w:val="24"/>
          <w:szCs w:val="32"/>
          <w:lang w:val="en-GB"/>
        </w:rPr>
        <w:t xml:space="preserve">The principal aim is to ensure safe working practices with the help of the ubiquitous organisational safety culture. </w:t>
      </w:r>
      <w:r w:rsidRPr="00357EDB" w:rsidR="00E83640">
        <w:rPr>
          <w:rFonts w:ascii="Times New Roman" w:hAnsi="Times New Roman" w:cs="Times New Roman"/>
          <w:color w:val="000000" w:themeColor="text1"/>
          <w:sz w:val="24"/>
          <w:szCs w:val="32"/>
          <w:lang w:val="en-GB"/>
        </w:rPr>
        <w:t>Professional cultures</w:t>
      </w:r>
      <w:r w:rsidRPr="00357EDB">
        <w:rPr>
          <w:rFonts w:ascii="Times New Roman" w:hAnsi="Times New Roman" w:cs="Times New Roman"/>
          <w:color w:val="000000" w:themeColor="text1"/>
          <w:sz w:val="24"/>
          <w:szCs w:val="32"/>
          <w:lang w:val="en-GB"/>
        </w:rPr>
        <w:t xml:space="preserve"> of the workplace that take priority over other cultural aspects indulge in the demands of the individual situation. </w:t>
      </w:r>
      <w:r w:rsidRPr="00357EDB" w:rsidR="00E83640">
        <w:rPr>
          <w:rFonts w:ascii="Times New Roman" w:hAnsi="Times New Roman" w:cs="Times New Roman"/>
          <w:color w:val="000000" w:themeColor="text1"/>
          <w:sz w:val="24"/>
          <w:szCs w:val="32"/>
          <w:lang w:val="en-GB"/>
        </w:rPr>
        <w:t>The theory suggests that the shared beliefs and values regarding safety management and safety need to be held by all the employees. The current shared beliefs and values must be reflected in workplace behaviour</w:t>
      </w:r>
      <w:r w:rsidRPr="00357EDB" w:rsidR="00B93954">
        <w:rPr>
          <w:rFonts w:ascii="Times New Roman" w:hAnsi="Times New Roman" w:cs="Times New Roman"/>
          <w:color w:val="000000" w:themeColor="text1"/>
          <w:sz w:val="24"/>
          <w:szCs w:val="32"/>
          <w:lang w:val="en-GB"/>
        </w:rPr>
        <w:t xml:space="preserve"> (</w:t>
      </w:r>
      <w:r w:rsidRPr="00357EDB" w:rsidR="00B93954">
        <w:rPr>
          <w:rFonts w:ascii="Times New Roman" w:hAnsi="Times New Roman" w:cs="Times New Roman"/>
          <w:color w:val="000000" w:themeColor="text1"/>
          <w:sz w:val="24"/>
          <w:szCs w:val="24"/>
          <w:shd w:val="clear" w:color="auto" w:fill="FFFFFF"/>
          <w:lang w:val="en-GB"/>
        </w:rPr>
        <w:t xml:space="preserve">Fuentes </w:t>
      </w:r>
      <w:r w:rsidRPr="00357EDB" w:rsidR="00B93954">
        <w:rPr>
          <w:rFonts w:ascii="Times New Roman" w:hAnsi="Times New Roman" w:cs="Times New Roman"/>
          <w:i/>
          <w:color w:val="000000" w:themeColor="text1"/>
          <w:sz w:val="24"/>
          <w:szCs w:val="24"/>
          <w:shd w:val="clear" w:color="auto" w:fill="FFFFFF"/>
          <w:lang w:val="en-GB"/>
        </w:rPr>
        <w:t>et al.</w:t>
      </w:r>
      <w:r w:rsidRPr="00357EDB" w:rsidR="00B93954">
        <w:rPr>
          <w:rFonts w:ascii="Times New Roman" w:hAnsi="Times New Roman" w:cs="Times New Roman"/>
          <w:color w:val="000000" w:themeColor="text1"/>
          <w:sz w:val="24"/>
          <w:szCs w:val="24"/>
          <w:shd w:val="clear" w:color="auto" w:fill="FFFFFF"/>
          <w:lang w:val="en-GB"/>
        </w:rPr>
        <w:t xml:space="preserve"> 2021</w:t>
      </w:r>
      <w:r w:rsidRPr="00357EDB" w:rsidR="00B93954">
        <w:rPr>
          <w:rFonts w:ascii="Times New Roman" w:hAnsi="Times New Roman" w:cs="Times New Roman"/>
          <w:color w:val="000000" w:themeColor="text1"/>
          <w:sz w:val="24"/>
          <w:szCs w:val="32"/>
          <w:lang w:val="en-GB"/>
        </w:rPr>
        <w:t>)</w:t>
      </w:r>
      <w:r w:rsidRPr="00357EDB" w:rsidR="00E83640">
        <w:rPr>
          <w:rFonts w:ascii="Times New Roman" w:hAnsi="Times New Roman" w:cs="Times New Roman"/>
          <w:color w:val="000000" w:themeColor="text1"/>
          <w:sz w:val="24"/>
          <w:szCs w:val="32"/>
          <w:lang w:val="en-GB"/>
        </w:rPr>
        <w:t>.</w:t>
      </w:r>
      <w:r w:rsidRPr="00357EDB" w:rsidR="00577526">
        <w:rPr>
          <w:rFonts w:ascii="Times New Roman" w:hAnsi="Times New Roman" w:cs="Times New Roman"/>
          <w:color w:val="000000" w:themeColor="text1"/>
          <w:sz w:val="24"/>
          <w:szCs w:val="32"/>
          <w:lang w:val="en-GB"/>
        </w:rPr>
        <w:t xml:space="preserve"> I have analysed that social inclusion can be considered the potential condition that impedes social </w:t>
      </w:r>
      <w:r w:rsidRPr="00357EDB" w:rsidR="006B2076">
        <w:rPr>
          <w:rFonts w:ascii="Times New Roman" w:hAnsi="Times New Roman" w:cs="Times New Roman"/>
          <w:color w:val="000000" w:themeColor="text1"/>
          <w:sz w:val="24"/>
          <w:szCs w:val="32"/>
          <w:lang w:val="en-GB"/>
        </w:rPr>
        <w:t>inclusion</w:t>
      </w:r>
      <w:r w:rsidRPr="00357EDB" w:rsidR="00577526">
        <w:rPr>
          <w:rFonts w:ascii="Times New Roman" w:hAnsi="Times New Roman" w:cs="Times New Roman"/>
          <w:color w:val="000000" w:themeColor="text1"/>
          <w:sz w:val="24"/>
          <w:szCs w:val="32"/>
          <w:lang w:val="en-GB"/>
        </w:rPr>
        <w:t xml:space="preserve"> over a definite period. </w:t>
      </w:r>
      <w:r w:rsidRPr="00357EDB" w:rsidR="006B2076">
        <w:rPr>
          <w:rFonts w:ascii="Times New Roman" w:hAnsi="Times New Roman" w:cs="Times New Roman"/>
          <w:color w:val="000000" w:themeColor="text1"/>
          <w:sz w:val="24"/>
          <w:szCs w:val="32"/>
          <w:lang w:val="en-GB"/>
        </w:rPr>
        <w:t xml:space="preserve">It refers to the process through which groups or individuals are partially or wholly excluded from full participation in all the relevant aspects of society. </w:t>
      </w:r>
    </w:p>
    <w:p xmlns:wp14="http://schemas.microsoft.com/office/word/2010/wordml" w:rsidRPr="00357EDB" w:rsidR="00725844" w:rsidP="00F448BE" w:rsidRDefault="00012D96" w14:paraId="0A54F663" wp14:textId="77777777">
      <w:pPr>
        <w:spacing w:line="360" w:lineRule="auto"/>
        <w:jc w:val="both"/>
        <w:rPr>
          <w:rFonts w:ascii="Times New Roman" w:hAnsi="Times New Roman" w:cs="Times New Roman"/>
          <w:color w:val="000000" w:themeColor="text1"/>
          <w:sz w:val="24"/>
          <w:szCs w:val="32"/>
          <w:lang w:val="en-GB"/>
        </w:rPr>
      </w:pPr>
      <w:r w:rsidRPr="00357EDB">
        <w:rPr>
          <w:rFonts w:ascii="Times New Roman" w:hAnsi="Times New Roman" w:cs="Times New Roman"/>
          <w:color w:val="000000" w:themeColor="text1"/>
          <w:sz w:val="24"/>
          <w:szCs w:val="32"/>
          <w:lang w:val="en-GB"/>
        </w:rPr>
        <w:t xml:space="preserve">The concerned </w:t>
      </w:r>
      <w:r w:rsidRPr="00357EDB" w:rsidR="00B663E9">
        <w:rPr>
          <w:rFonts w:ascii="Times New Roman" w:hAnsi="Times New Roman" w:cs="Times New Roman"/>
          <w:color w:val="000000" w:themeColor="text1"/>
          <w:sz w:val="24"/>
          <w:szCs w:val="32"/>
          <w:lang w:val="en-GB"/>
        </w:rPr>
        <w:t>aspects primarily include</w:t>
      </w:r>
      <w:r w:rsidRPr="00357EDB">
        <w:rPr>
          <w:rFonts w:ascii="Times New Roman" w:hAnsi="Times New Roman" w:cs="Times New Roman"/>
          <w:color w:val="000000" w:themeColor="text1"/>
          <w:sz w:val="24"/>
          <w:szCs w:val="32"/>
          <w:lang w:val="en-GB"/>
        </w:rPr>
        <w:t xml:space="preserve"> race, gender, age, ethnicity, social, economic, physical disadvantages, and many more. </w:t>
      </w:r>
      <w:r w:rsidRPr="00357EDB" w:rsidR="007B1FD9">
        <w:rPr>
          <w:rFonts w:ascii="Times New Roman" w:hAnsi="Times New Roman" w:cs="Times New Roman"/>
          <w:color w:val="000000" w:themeColor="text1"/>
          <w:sz w:val="24"/>
          <w:szCs w:val="32"/>
          <w:lang w:val="en-GB"/>
        </w:rPr>
        <w:t>It indicates the lack of recognition, voice, capacity for active participation, and many more</w:t>
      </w:r>
      <w:r w:rsidRPr="00357EDB" w:rsidR="005313DC">
        <w:rPr>
          <w:rFonts w:ascii="Times New Roman" w:hAnsi="Times New Roman" w:cs="Times New Roman"/>
          <w:color w:val="000000" w:themeColor="text1"/>
          <w:sz w:val="24"/>
          <w:szCs w:val="32"/>
          <w:lang w:val="en-GB"/>
        </w:rPr>
        <w:t xml:space="preserve"> (</w:t>
      </w:r>
      <w:proofErr w:type="spellStart"/>
      <w:r w:rsidRPr="00357EDB" w:rsidR="005313DC">
        <w:rPr>
          <w:rFonts w:ascii="Times New Roman" w:hAnsi="Times New Roman" w:cs="Times New Roman"/>
          <w:color w:val="000000" w:themeColor="text1"/>
          <w:sz w:val="24"/>
          <w:szCs w:val="24"/>
          <w:shd w:val="clear" w:color="auto" w:fill="FFFFFF"/>
          <w:lang w:val="en-GB"/>
        </w:rPr>
        <w:t>Lenovský</w:t>
      </w:r>
      <w:proofErr w:type="spellEnd"/>
      <w:r w:rsidRPr="00357EDB" w:rsidR="005313DC">
        <w:rPr>
          <w:rFonts w:ascii="Times New Roman" w:hAnsi="Times New Roman" w:cs="Times New Roman"/>
          <w:color w:val="000000" w:themeColor="text1"/>
          <w:sz w:val="24"/>
          <w:szCs w:val="24"/>
          <w:shd w:val="clear" w:color="auto" w:fill="FFFFFF"/>
          <w:lang w:val="en-GB"/>
        </w:rPr>
        <w:t xml:space="preserve"> </w:t>
      </w:r>
      <w:r w:rsidRPr="00357EDB" w:rsidR="005313DC">
        <w:rPr>
          <w:rFonts w:ascii="Times New Roman" w:hAnsi="Times New Roman" w:cs="Times New Roman"/>
          <w:i/>
          <w:color w:val="000000" w:themeColor="text1"/>
          <w:sz w:val="24"/>
          <w:szCs w:val="24"/>
          <w:shd w:val="clear" w:color="auto" w:fill="FFFFFF"/>
          <w:lang w:val="en-GB"/>
        </w:rPr>
        <w:t>et al.</w:t>
      </w:r>
      <w:r w:rsidRPr="00357EDB" w:rsidR="005313DC">
        <w:rPr>
          <w:rFonts w:ascii="Times New Roman" w:hAnsi="Times New Roman" w:cs="Times New Roman"/>
          <w:color w:val="000000" w:themeColor="text1"/>
          <w:sz w:val="24"/>
          <w:szCs w:val="24"/>
          <w:shd w:val="clear" w:color="auto" w:fill="FFFFFF"/>
          <w:lang w:val="en-GB"/>
        </w:rPr>
        <w:t xml:space="preserve"> 2018</w:t>
      </w:r>
      <w:r w:rsidRPr="00357EDB" w:rsidR="005313DC">
        <w:rPr>
          <w:rFonts w:ascii="Times New Roman" w:hAnsi="Times New Roman" w:cs="Times New Roman"/>
          <w:color w:val="000000" w:themeColor="text1"/>
          <w:sz w:val="24"/>
          <w:szCs w:val="32"/>
          <w:lang w:val="en-GB"/>
        </w:rPr>
        <w:t>)</w:t>
      </w:r>
      <w:r w:rsidRPr="00357EDB" w:rsidR="007B1FD9">
        <w:rPr>
          <w:rFonts w:ascii="Times New Roman" w:hAnsi="Times New Roman" w:cs="Times New Roman"/>
          <w:color w:val="000000" w:themeColor="text1"/>
          <w:sz w:val="24"/>
          <w:szCs w:val="32"/>
          <w:lang w:val="en-GB"/>
        </w:rPr>
        <w:t xml:space="preserve">. </w:t>
      </w:r>
      <w:r w:rsidRPr="00357EDB" w:rsidR="00B663E9">
        <w:rPr>
          <w:rFonts w:ascii="Times New Roman" w:hAnsi="Times New Roman" w:cs="Times New Roman"/>
          <w:color w:val="000000" w:themeColor="text1"/>
          <w:sz w:val="24"/>
          <w:szCs w:val="32"/>
          <w:lang w:val="en-GB"/>
        </w:rPr>
        <w:t xml:space="preserve">It can also </w:t>
      </w:r>
      <w:r w:rsidRPr="00357EDB" w:rsidR="00FB5023">
        <w:rPr>
          <w:rFonts w:ascii="Times New Roman" w:hAnsi="Times New Roman" w:cs="Times New Roman"/>
          <w:color w:val="000000" w:themeColor="text1"/>
          <w:sz w:val="24"/>
          <w:szCs w:val="32"/>
          <w:lang w:val="en-GB"/>
        </w:rPr>
        <w:t>denote</w:t>
      </w:r>
      <w:r w:rsidRPr="00357EDB" w:rsidR="00B663E9">
        <w:rPr>
          <w:rFonts w:ascii="Times New Roman" w:hAnsi="Times New Roman" w:cs="Times New Roman"/>
          <w:color w:val="000000" w:themeColor="text1"/>
          <w:sz w:val="24"/>
          <w:szCs w:val="32"/>
          <w:lang w:val="en-GB"/>
        </w:rPr>
        <w:t xml:space="preserve"> the exclusion from political representation, access to social services, land, assets, decent work, and many more. </w:t>
      </w:r>
      <w:r w:rsidRPr="00357EDB" w:rsidR="00FB5023">
        <w:rPr>
          <w:rFonts w:ascii="Times New Roman" w:hAnsi="Times New Roman" w:cs="Times New Roman"/>
          <w:color w:val="000000" w:themeColor="text1"/>
          <w:sz w:val="24"/>
          <w:szCs w:val="32"/>
          <w:lang w:val="en-GB"/>
        </w:rPr>
        <w:t xml:space="preserve">I have determined that proper </w:t>
      </w:r>
      <w:r w:rsidRPr="00357EDB" w:rsidR="00970ED6">
        <w:rPr>
          <w:rFonts w:ascii="Times New Roman" w:hAnsi="Times New Roman" w:cs="Times New Roman"/>
          <w:color w:val="000000" w:themeColor="text1"/>
          <w:sz w:val="24"/>
          <w:szCs w:val="32"/>
          <w:lang w:val="en-GB"/>
        </w:rPr>
        <w:t>maintenance</w:t>
      </w:r>
      <w:r w:rsidRPr="00357EDB" w:rsidR="00FB5023">
        <w:rPr>
          <w:rFonts w:ascii="Times New Roman" w:hAnsi="Times New Roman" w:cs="Times New Roman"/>
          <w:color w:val="000000" w:themeColor="text1"/>
          <w:sz w:val="24"/>
          <w:szCs w:val="32"/>
          <w:lang w:val="en-GB"/>
        </w:rPr>
        <w:t xml:space="preserve"> of the security regarding the individuals and the learning environment effectively establishes a feeling of inclusion and an effective atmosphere to participate within the society</w:t>
      </w:r>
      <w:r w:rsidRPr="00357EDB" w:rsidR="005A6EFF">
        <w:rPr>
          <w:rFonts w:ascii="Times New Roman" w:hAnsi="Times New Roman" w:cs="Times New Roman"/>
          <w:color w:val="000000" w:themeColor="text1"/>
          <w:sz w:val="24"/>
          <w:szCs w:val="32"/>
          <w:lang w:val="en-GB"/>
        </w:rPr>
        <w:t xml:space="preserve"> (</w:t>
      </w:r>
      <w:proofErr w:type="spellStart"/>
      <w:r w:rsidRPr="00357EDB" w:rsidR="005A6EFF">
        <w:rPr>
          <w:rFonts w:ascii="Times New Roman" w:hAnsi="Times New Roman" w:cs="Times New Roman"/>
          <w:color w:val="000000" w:themeColor="text1"/>
          <w:sz w:val="24"/>
          <w:szCs w:val="24"/>
          <w:shd w:val="clear" w:color="auto" w:fill="FFFFFF"/>
          <w:lang w:val="en-GB"/>
        </w:rPr>
        <w:t>Szerląg</w:t>
      </w:r>
      <w:proofErr w:type="spellEnd"/>
      <w:r w:rsidRPr="00357EDB" w:rsidR="005A6EFF">
        <w:rPr>
          <w:rFonts w:ascii="Times New Roman" w:hAnsi="Times New Roman" w:cs="Times New Roman"/>
          <w:color w:val="000000" w:themeColor="text1"/>
          <w:sz w:val="24"/>
          <w:szCs w:val="24"/>
          <w:shd w:val="clear" w:color="auto" w:fill="FFFFFF"/>
          <w:lang w:val="en-GB"/>
        </w:rPr>
        <w:t>, 2020</w:t>
      </w:r>
      <w:r w:rsidRPr="00357EDB" w:rsidR="005A6EFF">
        <w:rPr>
          <w:rFonts w:ascii="Times New Roman" w:hAnsi="Times New Roman" w:cs="Times New Roman"/>
          <w:color w:val="000000" w:themeColor="text1"/>
          <w:sz w:val="24"/>
          <w:szCs w:val="32"/>
          <w:lang w:val="en-GB"/>
        </w:rPr>
        <w:t>)</w:t>
      </w:r>
      <w:r w:rsidRPr="00357EDB" w:rsidR="00FB5023">
        <w:rPr>
          <w:rFonts w:ascii="Times New Roman" w:hAnsi="Times New Roman" w:cs="Times New Roman"/>
          <w:color w:val="000000" w:themeColor="text1"/>
          <w:sz w:val="24"/>
          <w:szCs w:val="32"/>
          <w:lang w:val="en-GB"/>
        </w:rPr>
        <w:t>.</w:t>
      </w:r>
      <w:r w:rsidRPr="00357EDB" w:rsidR="00E75984">
        <w:rPr>
          <w:rFonts w:ascii="Times New Roman" w:hAnsi="Times New Roman" w:cs="Times New Roman"/>
          <w:color w:val="000000" w:themeColor="text1"/>
          <w:sz w:val="24"/>
          <w:szCs w:val="32"/>
          <w:lang w:val="en-GB"/>
        </w:rPr>
        <w:t xml:space="preserve"> It is critical that all the society members are motivated and able to make significant participation in political, economic and social activities both at the national and local levels to sustain and create inclusive societies.</w:t>
      </w:r>
    </w:p>
    <w:p xmlns:wp14="http://schemas.microsoft.com/office/word/2010/wordml" w:rsidRPr="00357EDB" w:rsidR="00557C57" w:rsidP="00B94868" w:rsidRDefault="00012D96" w14:paraId="2B2A7A39" wp14:textId="77777777">
      <w:pPr>
        <w:pStyle w:val="Heading1"/>
      </w:pPr>
      <w:bookmarkStart w:name="_Toc109745837" w:id="8"/>
      <w:r w:rsidRPr="00357EDB">
        <w:t>Conclusion</w:t>
      </w:r>
      <w:bookmarkEnd w:id="8"/>
    </w:p>
    <w:p xmlns:wp14="http://schemas.microsoft.com/office/word/2010/wordml" w:rsidRPr="00357EDB" w:rsidR="003B5F49" w:rsidP="00F448BE" w:rsidRDefault="00012D96" w14:paraId="792C8546" wp14:textId="77777777">
      <w:pPr>
        <w:spacing w:line="360" w:lineRule="auto"/>
        <w:jc w:val="both"/>
        <w:rPr>
          <w:rFonts w:ascii="Times New Roman" w:hAnsi="Times New Roman" w:cs="Times New Roman"/>
          <w:color w:val="000000" w:themeColor="text1"/>
          <w:sz w:val="24"/>
          <w:szCs w:val="32"/>
          <w:lang w:val="en-GB"/>
        </w:rPr>
      </w:pPr>
      <w:r w:rsidRPr="00357EDB">
        <w:rPr>
          <w:rFonts w:ascii="Times New Roman" w:hAnsi="Times New Roman" w:cs="Times New Roman"/>
          <w:color w:val="000000" w:themeColor="text1"/>
          <w:sz w:val="24"/>
          <w:szCs w:val="32"/>
          <w:lang w:val="en-GB"/>
        </w:rPr>
        <w:t xml:space="preserve">The above study reflects on the relevant aspects of community engagement to influence the respective stakeholders with the respective parties. It can be significantly executed during </w:t>
      </w:r>
      <w:r w:rsidRPr="00357EDB" w:rsidR="001F32EE">
        <w:rPr>
          <w:rFonts w:ascii="Times New Roman" w:hAnsi="Times New Roman" w:cs="Times New Roman"/>
          <w:color w:val="000000" w:themeColor="text1"/>
          <w:sz w:val="24"/>
          <w:szCs w:val="32"/>
          <w:lang w:val="en-GB"/>
        </w:rPr>
        <w:t>implement</w:t>
      </w:r>
      <w:r w:rsidRPr="00357EDB">
        <w:rPr>
          <w:rFonts w:ascii="Times New Roman" w:hAnsi="Times New Roman" w:cs="Times New Roman"/>
          <w:color w:val="000000" w:themeColor="text1"/>
          <w:sz w:val="24"/>
          <w:szCs w:val="32"/>
          <w:lang w:val="en-GB"/>
        </w:rPr>
        <w:t>ing public policies and projects that primarily benefit the individual communities and accurately drive social change.</w:t>
      </w:r>
      <w:r w:rsidRPr="00357EDB" w:rsidR="00DA7A94">
        <w:rPr>
          <w:rFonts w:ascii="Times New Roman" w:hAnsi="Times New Roman" w:cs="Times New Roman"/>
          <w:color w:val="000000" w:themeColor="text1"/>
          <w:sz w:val="24"/>
          <w:szCs w:val="32"/>
          <w:lang w:val="en-GB"/>
        </w:rPr>
        <w:t xml:space="preserve"> The present study highlights the significance of utilising community engagement significantly. It plays a vital role in making an efficient promotion of sustainable decisions by communicating and recognising the interests and needs of all the relevant participants involving the decision maker.</w:t>
      </w:r>
      <w:r w:rsidRPr="00357EDB" w:rsidR="00C8170C">
        <w:rPr>
          <w:rFonts w:ascii="Times New Roman" w:hAnsi="Times New Roman" w:cs="Times New Roman"/>
          <w:color w:val="000000" w:themeColor="text1"/>
          <w:sz w:val="24"/>
          <w:szCs w:val="32"/>
          <w:lang w:val="en-GB"/>
        </w:rPr>
        <w:t xml:space="preserve"> </w:t>
      </w:r>
    </w:p>
    <w:p xmlns:wp14="http://schemas.microsoft.com/office/word/2010/wordml" w:rsidRPr="00357EDB" w:rsidR="003B5F49" w:rsidP="00F448BE" w:rsidRDefault="00012D96" w14:paraId="3CE52D8D" wp14:textId="77777777">
      <w:pPr>
        <w:spacing w:line="360" w:lineRule="auto"/>
        <w:jc w:val="both"/>
        <w:rPr>
          <w:rFonts w:ascii="Times New Roman" w:hAnsi="Times New Roman" w:cs="Times New Roman"/>
          <w:color w:val="000000" w:themeColor="text1"/>
          <w:sz w:val="24"/>
          <w:szCs w:val="32"/>
          <w:lang w:val="en-GB"/>
        </w:rPr>
      </w:pPr>
      <w:r w:rsidRPr="00357EDB">
        <w:rPr>
          <w:rFonts w:ascii="Times New Roman" w:hAnsi="Times New Roman" w:cs="Times New Roman"/>
          <w:color w:val="000000" w:themeColor="text1"/>
          <w:sz w:val="24"/>
          <w:szCs w:val="32"/>
          <w:lang w:val="en-GB"/>
        </w:rPr>
        <w:lastRenderedPageBreak/>
        <w:t xml:space="preserve">The concerned engagement effectively seeks out and facilitates involvement regarding the potentially interested or affected by the decision. </w:t>
      </w:r>
      <w:r w:rsidRPr="00357EDB" w:rsidR="00E21D92">
        <w:rPr>
          <w:rFonts w:ascii="Times New Roman" w:hAnsi="Times New Roman" w:cs="Times New Roman"/>
          <w:color w:val="000000" w:themeColor="text1"/>
          <w:sz w:val="24"/>
          <w:szCs w:val="32"/>
          <w:lang w:val="en-GB"/>
        </w:rPr>
        <w:t xml:space="preserve">The potential relationships between the relevant stakeholders and the development of suitable strategies for </w:t>
      </w:r>
      <w:r w:rsidRPr="00357EDB" w:rsidR="00332424">
        <w:rPr>
          <w:rFonts w:ascii="Times New Roman" w:hAnsi="Times New Roman" w:cs="Times New Roman"/>
          <w:color w:val="000000" w:themeColor="text1"/>
          <w:sz w:val="24"/>
          <w:szCs w:val="32"/>
          <w:lang w:val="en-GB"/>
        </w:rPr>
        <w:t>engaging</w:t>
      </w:r>
      <w:r w:rsidRPr="00357EDB" w:rsidR="00E21D92">
        <w:rPr>
          <w:rFonts w:ascii="Times New Roman" w:hAnsi="Times New Roman" w:cs="Times New Roman"/>
          <w:color w:val="000000" w:themeColor="text1"/>
          <w:sz w:val="24"/>
          <w:szCs w:val="32"/>
          <w:lang w:val="en-GB"/>
        </w:rPr>
        <w:t xml:space="preserve"> the concerned stakeholders via social media platforms have also been significantly reflected in the present study.</w:t>
      </w:r>
      <w:r w:rsidRPr="00357EDB" w:rsidR="00332424">
        <w:rPr>
          <w:rFonts w:ascii="Times New Roman" w:hAnsi="Times New Roman" w:cs="Times New Roman"/>
          <w:color w:val="000000" w:themeColor="text1"/>
          <w:sz w:val="24"/>
          <w:szCs w:val="32"/>
          <w:lang w:val="en-GB"/>
        </w:rPr>
        <w:t xml:space="preserve"> The relevant avenues related to the effective promotion of diversity and inclusion, collaboration, community participation, and many more have been highlighted. It plays a vital role in providing the ultimate guide to business individuals to explore the relevant activities for community engagement over a definite period.</w:t>
      </w:r>
      <w:r w:rsidRPr="00357EDB" w:rsidR="00FD51E6">
        <w:rPr>
          <w:rFonts w:ascii="Times New Roman" w:hAnsi="Times New Roman" w:cs="Times New Roman"/>
          <w:color w:val="000000" w:themeColor="text1"/>
          <w:sz w:val="24"/>
          <w:szCs w:val="32"/>
          <w:lang w:val="en-GB"/>
        </w:rPr>
        <w:t xml:space="preserve"> </w:t>
      </w:r>
      <w:r w:rsidRPr="00357EDB" w:rsidR="00FB04C7">
        <w:rPr>
          <w:rFonts w:ascii="Times New Roman" w:hAnsi="Times New Roman" w:cs="Times New Roman"/>
          <w:color w:val="000000" w:themeColor="text1"/>
          <w:sz w:val="24"/>
          <w:szCs w:val="32"/>
          <w:lang w:val="en-GB"/>
        </w:rPr>
        <w:t>The community engagement plays a crucial role in strengthening the level of coordination, promoting common understanding, and many more among the team members.</w:t>
      </w:r>
      <w:r w:rsidRPr="00357EDB" w:rsidR="00754D3E">
        <w:rPr>
          <w:rFonts w:ascii="Times New Roman" w:hAnsi="Times New Roman" w:cs="Times New Roman"/>
          <w:color w:val="000000" w:themeColor="text1"/>
          <w:sz w:val="24"/>
          <w:szCs w:val="32"/>
          <w:lang w:val="en-GB"/>
        </w:rPr>
        <w:t xml:space="preserve"> Establishing a positive relationship also plays an effective role in developing the strong engagement of each stakeholder. Stakeholder engagement can ensure the responsibility of individual stakeholders and creates project success.</w:t>
      </w:r>
    </w:p>
    <w:p xmlns:wp14="http://schemas.microsoft.com/office/word/2010/wordml" w:rsidRPr="00357EDB" w:rsidR="00301969" w:rsidP="00F448BE" w:rsidRDefault="00012D96" w14:paraId="223F9A49" wp14:textId="77777777">
      <w:pPr>
        <w:spacing w:line="360" w:lineRule="auto"/>
        <w:jc w:val="both"/>
        <w:rPr>
          <w:rFonts w:ascii="Times New Roman" w:hAnsi="Times New Roman" w:cs="Times New Roman"/>
          <w:color w:val="000000" w:themeColor="text1"/>
          <w:sz w:val="24"/>
          <w:szCs w:val="32"/>
          <w:lang w:val="en-GB"/>
        </w:rPr>
      </w:pPr>
      <w:r w:rsidRPr="00357EDB">
        <w:rPr>
          <w:rFonts w:ascii="Times New Roman" w:hAnsi="Times New Roman" w:cs="Times New Roman"/>
          <w:color w:val="000000" w:themeColor="text1"/>
          <w:sz w:val="24"/>
          <w:szCs w:val="32"/>
          <w:lang w:val="en-GB"/>
        </w:rPr>
        <w:t xml:space="preserve">The potential engagement of the respective communities within the decision-making and planning can strengthen the relevant capacity for taking a significant action that produces a positive alteration in an accurate manner. </w:t>
      </w:r>
      <w:r w:rsidRPr="00357EDB" w:rsidR="00401BD9">
        <w:rPr>
          <w:rFonts w:ascii="Times New Roman" w:hAnsi="Times New Roman" w:cs="Times New Roman"/>
          <w:color w:val="000000" w:themeColor="text1"/>
          <w:sz w:val="24"/>
          <w:szCs w:val="32"/>
          <w:lang w:val="en-GB"/>
        </w:rPr>
        <w:t xml:space="preserve">It is important for the business individuals to evolve an efficient community and social participation for making an improvement in the attitude and behaviour of the individuals with critical disabilities along with the carers and families, respectively. </w:t>
      </w:r>
      <w:r w:rsidRPr="00357EDB" w:rsidR="002C37E8">
        <w:rPr>
          <w:rFonts w:ascii="Times New Roman" w:hAnsi="Times New Roman" w:cs="Times New Roman"/>
          <w:color w:val="000000" w:themeColor="text1"/>
          <w:sz w:val="24"/>
          <w:szCs w:val="32"/>
          <w:lang w:val="en-GB"/>
        </w:rPr>
        <w:t>The potential engagement of the community within the workplace can also be considered a beneficial element for the business individuals to make a relevant development of appropriate talents and skills to improve the productivity of the respective organisation extensively.</w:t>
      </w:r>
      <w:r w:rsidRPr="00357EDB">
        <w:rPr>
          <w:rFonts w:ascii="Times New Roman" w:hAnsi="Times New Roman" w:cs="Times New Roman"/>
          <w:b/>
          <w:color w:val="000000" w:themeColor="text1"/>
          <w:sz w:val="24"/>
          <w:szCs w:val="32"/>
          <w:lang w:val="en-GB"/>
        </w:rPr>
        <w:br w:type="page"/>
      </w:r>
    </w:p>
    <w:p xmlns:wp14="http://schemas.microsoft.com/office/word/2010/wordml" w:rsidRPr="00357EDB" w:rsidR="00110F55" w:rsidP="00925089" w:rsidRDefault="00012D96" w14:paraId="3D94284D" wp14:textId="77777777">
      <w:pPr>
        <w:pStyle w:val="Heading1"/>
      </w:pPr>
      <w:bookmarkStart w:name="_Toc109745838" w:id="9"/>
      <w:r w:rsidRPr="00357EDB">
        <w:lastRenderedPageBreak/>
        <w:t>Reference List</w:t>
      </w:r>
      <w:bookmarkEnd w:id="9"/>
    </w:p>
    <w:p xmlns:wp14="http://schemas.microsoft.com/office/word/2010/wordml" w:rsidRPr="00357EDB" w:rsidR="00370BBF" w:rsidP="00370BBF" w:rsidRDefault="00012D96" w14:paraId="003F4055" wp14:textId="77777777">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357EDB">
        <w:rPr>
          <w:rFonts w:ascii="Times New Roman" w:hAnsi="Times New Roman" w:cs="Times New Roman"/>
          <w:color w:val="000000" w:themeColor="text1"/>
          <w:sz w:val="24"/>
          <w:szCs w:val="24"/>
          <w:shd w:val="clear" w:color="auto" w:fill="FFFFFF"/>
          <w:lang w:val="en-GB"/>
        </w:rPr>
        <w:t>Aboutorabi</w:t>
      </w:r>
      <w:proofErr w:type="spellEnd"/>
      <w:r w:rsidRPr="00357EDB">
        <w:rPr>
          <w:rFonts w:ascii="Times New Roman" w:hAnsi="Times New Roman" w:cs="Times New Roman"/>
          <w:color w:val="000000" w:themeColor="text1"/>
          <w:sz w:val="24"/>
          <w:szCs w:val="24"/>
          <w:shd w:val="clear" w:color="auto" w:fill="FFFFFF"/>
          <w:lang w:val="en-GB"/>
        </w:rPr>
        <w:t>, M. (2018) Culture, Space, and Place: An inquiry into the urban landscape of multicultural cities. </w:t>
      </w:r>
      <w:r w:rsidRPr="00357EDB">
        <w:rPr>
          <w:rFonts w:ascii="Times New Roman" w:hAnsi="Times New Roman" w:cs="Times New Roman"/>
          <w:i/>
          <w:iCs/>
          <w:color w:val="000000" w:themeColor="text1"/>
          <w:sz w:val="24"/>
          <w:szCs w:val="24"/>
          <w:shd w:val="clear" w:color="auto" w:fill="FFFFFF"/>
          <w:lang w:val="en-GB"/>
        </w:rPr>
        <w:t>Journal of Engineering and Architecture</w:t>
      </w:r>
      <w:r w:rsidRPr="00357EDB">
        <w:rPr>
          <w:rFonts w:ascii="Times New Roman" w:hAnsi="Times New Roman" w:cs="Times New Roman"/>
          <w:color w:val="000000" w:themeColor="text1"/>
          <w:sz w:val="24"/>
          <w:szCs w:val="24"/>
          <w:shd w:val="clear" w:color="auto" w:fill="FFFFFF"/>
          <w:lang w:val="en-GB"/>
        </w:rPr>
        <w:t>, </w:t>
      </w:r>
      <w:r w:rsidRPr="00357EDB">
        <w:rPr>
          <w:rFonts w:ascii="Times New Roman" w:hAnsi="Times New Roman" w:cs="Times New Roman"/>
          <w:i/>
          <w:iCs/>
          <w:color w:val="000000" w:themeColor="text1"/>
          <w:sz w:val="24"/>
          <w:szCs w:val="24"/>
          <w:shd w:val="clear" w:color="auto" w:fill="FFFFFF"/>
          <w:lang w:val="en-GB"/>
        </w:rPr>
        <w:t>6</w:t>
      </w:r>
      <w:r w:rsidRPr="00357EDB">
        <w:rPr>
          <w:rFonts w:ascii="Times New Roman" w:hAnsi="Times New Roman" w:cs="Times New Roman"/>
          <w:color w:val="000000" w:themeColor="text1"/>
          <w:sz w:val="24"/>
          <w:szCs w:val="24"/>
          <w:shd w:val="clear" w:color="auto" w:fill="FFFFFF"/>
          <w:lang w:val="en-GB"/>
        </w:rPr>
        <w:t>(2), pp.7-19.</w:t>
      </w:r>
    </w:p>
    <w:p xmlns:wp14="http://schemas.microsoft.com/office/word/2010/wordml" w:rsidRPr="00357EDB" w:rsidR="00370BBF" w:rsidP="00370BBF" w:rsidRDefault="00012D96" w14:paraId="21844AE4" wp14:textId="77777777">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357EDB">
        <w:rPr>
          <w:rFonts w:ascii="Times New Roman" w:hAnsi="Times New Roman" w:cs="Times New Roman"/>
          <w:color w:val="000000" w:themeColor="text1"/>
          <w:sz w:val="24"/>
          <w:szCs w:val="24"/>
          <w:shd w:val="clear" w:color="auto" w:fill="FFFFFF"/>
          <w:lang w:val="en-GB"/>
        </w:rPr>
        <w:t>Adhikari</w:t>
      </w:r>
      <w:proofErr w:type="spellEnd"/>
      <w:r w:rsidRPr="00357EDB">
        <w:rPr>
          <w:rFonts w:ascii="Times New Roman" w:hAnsi="Times New Roman" w:cs="Times New Roman"/>
          <w:color w:val="000000" w:themeColor="text1"/>
          <w:sz w:val="24"/>
          <w:szCs w:val="24"/>
          <w:shd w:val="clear" w:color="auto" w:fill="FFFFFF"/>
          <w:lang w:val="en-GB"/>
        </w:rPr>
        <w:t xml:space="preserve">, B., Pell, C. and </w:t>
      </w:r>
      <w:proofErr w:type="spellStart"/>
      <w:r w:rsidRPr="00357EDB">
        <w:rPr>
          <w:rFonts w:ascii="Times New Roman" w:hAnsi="Times New Roman" w:cs="Times New Roman"/>
          <w:color w:val="000000" w:themeColor="text1"/>
          <w:sz w:val="24"/>
          <w:szCs w:val="24"/>
          <w:shd w:val="clear" w:color="auto" w:fill="FFFFFF"/>
          <w:lang w:val="en-GB"/>
        </w:rPr>
        <w:t>Cheah</w:t>
      </w:r>
      <w:proofErr w:type="spellEnd"/>
      <w:r w:rsidRPr="00357EDB">
        <w:rPr>
          <w:rFonts w:ascii="Times New Roman" w:hAnsi="Times New Roman" w:cs="Times New Roman"/>
          <w:color w:val="000000" w:themeColor="text1"/>
          <w:sz w:val="24"/>
          <w:szCs w:val="24"/>
          <w:shd w:val="clear" w:color="auto" w:fill="FFFFFF"/>
          <w:lang w:val="en-GB"/>
        </w:rPr>
        <w:t>, P.Y. (2020) Community engagement and ethical global health research. </w:t>
      </w:r>
      <w:r w:rsidRPr="00357EDB">
        <w:rPr>
          <w:rFonts w:ascii="Times New Roman" w:hAnsi="Times New Roman" w:cs="Times New Roman"/>
          <w:i/>
          <w:iCs/>
          <w:color w:val="000000" w:themeColor="text1"/>
          <w:sz w:val="24"/>
          <w:szCs w:val="24"/>
          <w:shd w:val="clear" w:color="auto" w:fill="FFFFFF"/>
          <w:lang w:val="en-GB"/>
        </w:rPr>
        <w:t>Global Bioethics</w:t>
      </w:r>
      <w:r w:rsidRPr="00357EDB">
        <w:rPr>
          <w:rFonts w:ascii="Times New Roman" w:hAnsi="Times New Roman" w:cs="Times New Roman"/>
          <w:color w:val="000000" w:themeColor="text1"/>
          <w:sz w:val="24"/>
          <w:szCs w:val="24"/>
          <w:shd w:val="clear" w:color="auto" w:fill="FFFFFF"/>
          <w:lang w:val="en-GB"/>
        </w:rPr>
        <w:t>, </w:t>
      </w:r>
      <w:r w:rsidRPr="00357EDB">
        <w:rPr>
          <w:rFonts w:ascii="Times New Roman" w:hAnsi="Times New Roman" w:cs="Times New Roman"/>
          <w:i/>
          <w:iCs/>
          <w:color w:val="000000" w:themeColor="text1"/>
          <w:sz w:val="24"/>
          <w:szCs w:val="24"/>
          <w:shd w:val="clear" w:color="auto" w:fill="FFFFFF"/>
          <w:lang w:val="en-GB"/>
        </w:rPr>
        <w:t>31</w:t>
      </w:r>
      <w:r w:rsidRPr="00357EDB">
        <w:rPr>
          <w:rFonts w:ascii="Times New Roman" w:hAnsi="Times New Roman" w:cs="Times New Roman"/>
          <w:color w:val="000000" w:themeColor="text1"/>
          <w:sz w:val="24"/>
          <w:szCs w:val="24"/>
          <w:shd w:val="clear" w:color="auto" w:fill="FFFFFF"/>
          <w:lang w:val="en-GB"/>
        </w:rPr>
        <w:t>(1), pp.1-12.</w:t>
      </w:r>
    </w:p>
    <w:p xmlns:wp14="http://schemas.microsoft.com/office/word/2010/wordml" w:rsidRPr="00357EDB" w:rsidR="00370BBF" w:rsidP="00370BBF" w:rsidRDefault="00012D96" w14:paraId="7722BE3D" wp14:textId="77777777">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357EDB">
        <w:rPr>
          <w:rFonts w:ascii="Times New Roman" w:hAnsi="Times New Roman" w:cs="Times New Roman"/>
          <w:color w:val="000000" w:themeColor="text1"/>
          <w:sz w:val="24"/>
          <w:szCs w:val="24"/>
          <w:shd w:val="clear" w:color="auto" w:fill="FFFFFF"/>
          <w:lang w:val="en-GB"/>
        </w:rPr>
        <w:t>Allotey</w:t>
      </w:r>
      <w:proofErr w:type="spellEnd"/>
      <w:r w:rsidRPr="00357EDB">
        <w:rPr>
          <w:rFonts w:ascii="Times New Roman" w:hAnsi="Times New Roman" w:cs="Times New Roman"/>
          <w:color w:val="000000" w:themeColor="text1"/>
          <w:sz w:val="24"/>
          <w:szCs w:val="24"/>
          <w:shd w:val="clear" w:color="auto" w:fill="FFFFFF"/>
          <w:lang w:val="en-GB"/>
        </w:rPr>
        <w:t>, P., Tan, D.T., Kirby, T. and Tan, L.H. (2019) Community engagement in support of moving toward universal health coverage. </w:t>
      </w:r>
      <w:r w:rsidRPr="00357EDB">
        <w:rPr>
          <w:rFonts w:ascii="Times New Roman" w:hAnsi="Times New Roman" w:cs="Times New Roman"/>
          <w:i/>
          <w:iCs/>
          <w:color w:val="000000" w:themeColor="text1"/>
          <w:sz w:val="24"/>
          <w:szCs w:val="24"/>
          <w:shd w:val="clear" w:color="auto" w:fill="FFFFFF"/>
          <w:lang w:val="en-GB"/>
        </w:rPr>
        <w:t>Health Systems &amp; Reform</w:t>
      </w:r>
      <w:r w:rsidRPr="00357EDB">
        <w:rPr>
          <w:rFonts w:ascii="Times New Roman" w:hAnsi="Times New Roman" w:cs="Times New Roman"/>
          <w:color w:val="000000" w:themeColor="text1"/>
          <w:sz w:val="24"/>
          <w:szCs w:val="24"/>
          <w:shd w:val="clear" w:color="auto" w:fill="FFFFFF"/>
          <w:lang w:val="en-GB"/>
        </w:rPr>
        <w:t>, </w:t>
      </w:r>
      <w:r w:rsidRPr="00357EDB">
        <w:rPr>
          <w:rFonts w:ascii="Times New Roman" w:hAnsi="Times New Roman" w:cs="Times New Roman"/>
          <w:i/>
          <w:iCs/>
          <w:color w:val="000000" w:themeColor="text1"/>
          <w:sz w:val="24"/>
          <w:szCs w:val="24"/>
          <w:shd w:val="clear" w:color="auto" w:fill="FFFFFF"/>
          <w:lang w:val="en-GB"/>
        </w:rPr>
        <w:t>5</w:t>
      </w:r>
      <w:r w:rsidRPr="00357EDB">
        <w:rPr>
          <w:rFonts w:ascii="Times New Roman" w:hAnsi="Times New Roman" w:cs="Times New Roman"/>
          <w:color w:val="000000" w:themeColor="text1"/>
          <w:sz w:val="24"/>
          <w:szCs w:val="24"/>
          <w:shd w:val="clear" w:color="auto" w:fill="FFFFFF"/>
          <w:lang w:val="en-GB"/>
        </w:rPr>
        <w:t>(1), pp.66-77.</w:t>
      </w:r>
    </w:p>
    <w:p xmlns:wp14="http://schemas.microsoft.com/office/word/2010/wordml" w:rsidRPr="00357EDB" w:rsidR="00370BBF" w:rsidP="00370BBF" w:rsidRDefault="00012D96" w14:paraId="23944507" wp14:textId="77777777">
      <w:pPr>
        <w:spacing w:line="360" w:lineRule="auto"/>
        <w:jc w:val="both"/>
        <w:rPr>
          <w:rFonts w:ascii="Times New Roman" w:hAnsi="Times New Roman" w:cs="Times New Roman"/>
          <w:color w:val="000000" w:themeColor="text1"/>
          <w:sz w:val="24"/>
          <w:szCs w:val="24"/>
          <w:shd w:val="clear" w:color="auto" w:fill="FFFFFF"/>
          <w:lang w:val="en-GB"/>
        </w:rPr>
      </w:pPr>
      <w:r w:rsidRPr="00357EDB">
        <w:rPr>
          <w:rFonts w:ascii="Times New Roman" w:hAnsi="Times New Roman" w:cs="Times New Roman"/>
          <w:color w:val="000000" w:themeColor="text1"/>
          <w:sz w:val="24"/>
          <w:szCs w:val="24"/>
          <w:shd w:val="clear" w:color="auto" w:fill="FFFFFF"/>
          <w:lang w:val="en-GB"/>
        </w:rPr>
        <w:t>Chance, S.M., Bottomley, L., Panetta, K. and Williams, B. (2018) Guest Editorial Special Issue on Increasing the Socio-Cultural Diversity of Electrical and Computer Engineering and Related Fields. </w:t>
      </w:r>
      <w:r w:rsidRPr="00357EDB">
        <w:rPr>
          <w:rFonts w:ascii="Times New Roman" w:hAnsi="Times New Roman" w:cs="Times New Roman"/>
          <w:i/>
          <w:iCs/>
          <w:color w:val="000000" w:themeColor="text1"/>
          <w:sz w:val="24"/>
          <w:szCs w:val="24"/>
          <w:shd w:val="clear" w:color="auto" w:fill="FFFFFF"/>
          <w:lang w:val="en-GB"/>
        </w:rPr>
        <w:t>IEEE Transactions on Education</w:t>
      </w:r>
      <w:r w:rsidRPr="00357EDB">
        <w:rPr>
          <w:rFonts w:ascii="Times New Roman" w:hAnsi="Times New Roman" w:cs="Times New Roman"/>
          <w:color w:val="000000" w:themeColor="text1"/>
          <w:sz w:val="24"/>
          <w:szCs w:val="24"/>
          <w:shd w:val="clear" w:color="auto" w:fill="FFFFFF"/>
          <w:lang w:val="en-GB"/>
        </w:rPr>
        <w:t>, </w:t>
      </w:r>
      <w:r w:rsidRPr="00357EDB">
        <w:rPr>
          <w:rFonts w:ascii="Times New Roman" w:hAnsi="Times New Roman" w:cs="Times New Roman"/>
          <w:i/>
          <w:iCs/>
          <w:color w:val="000000" w:themeColor="text1"/>
          <w:sz w:val="24"/>
          <w:szCs w:val="24"/>
          <w:shd w:val="clear" w:color="auto" w:fill="FFFFFF"/>
          <w:lang w:val="en-GB"/>
        </w:rPr>
        <w:t>61</w:t>
      </w:r>
      <w:r w:rsidRPr="00357EDB">
        <w:rPr>
          <w:rFonts w:ascii="Times New Roman" w:hAnsi="Times New Roman" w:cs="Times New Roman"/>
          <w:color w:val="000000" w:themeColor="text1"/>
          <w:sz w:val="24"/>
          <w:szCs w:val="24"/>
          <w:shd w:val="clear" w:color="auto" w:fill="FFFFFF"/>
          <w:lang w:val="en-GB"/>
        </w:rPr>
        <w:t>(4), pp.261-264.</w:t>
      </w:r>
    </w:p>
    <w:p xmlns:wp14="http://schemas.microsoft.com/office/word/2010/wordml" w:rsidRPr="00357EDB" w:rsidR="00370BBF" w:rsidP="00370BBF" w:rsidRDefault="00012D96" w14:paraId="37F625A5" wp14:textId="77777777">
      <w:pPr>
        <w:spacing w:line="360" w:lineRule="auto"/>
        <w:jc w:val="both"/>
        <w:rPr>
          <w:rFonts w:ascii="Times New Roman" w:hAnsi="Times New Roman" w:cs="Times New Roman"/>
          <w:color w:val="000000" w:themeColor="text1"/>
          <w:sz w:val="24"/>
          <w:szCs w:val="24"/>
          <w:shd w:val="clear" w:color="auto" w:fill="FFFFFF"/>
          <w:lang w:val="en-GB"/>
        </w:rPr>
      </w:pPr>
      <w:r w:rsidRPr="00357EDB">
        <w:rPr>
          <w:rFonts w:ascii="Times New Roman" w:hAnsi="Times New Roman" w:cs="Times New Roman"/>
          <w:color w:val="000000" w:themeColor="text1"/>
          <w:sz w:val="24"/>
          <w:szCs w:val="24"/>
          <w:shd w:val="clear" w:color="auto" w:fill="FFFFFF"/>
          <w:lang w:val="en-GB"/>
        </w:rPr>
        <w:t xml:space="preserve">Fuentes, M.A., </w:t>
      </w:r>
      <w:proofErr w:type="spellStart"/>
      <w:r w:rsidRPr="00357EDB">
        <w:rPr>
          <w:rFonts w:ascii="Times New Roman" w:hAnsi="Times New Roman" w:cs="Times New Roman"/>
          <w:color w:val="000000" w:themeColor="text1"/>
          <w:sz w:val="24"/>
          <w:szCs w:val="24"/>
          <w:shd w:val="clear" w:color="auto" w:fill="FFFFFF"/>
          <w:lang w:val="en-GB"/>
        </w:rPr>
        <w:t>Zelaya</w:t>
      </w:r>
      <w:proofErr w:type="spellEnd"/>
      <w:r w:rsidRPr="00357EDB">
        <w:rPr>
          <w:rFonts w:ascii="Times New Roman" w:hAnsi="Times New Roman" w:cs="Times New Roman"/>
          <w:color w:val="000000" w:themeColor="text1"/>
          <w:sz w:val="24"/>
          <w:szCs w:val="24"/>
          <w:shd w:val="clear" w:color="auto" w:fill="FFFFFF"/>
          <w:lang w:val="en-GB"/>
        </w:rPr>
        <w:t>, D.G. and Madsen, J.W. (2021) Rethinking the course syllabus: Considerations for promoting equity, diversity, and inclusion. </w:t>
      </w:r>
      <w:r w:rsidRPr="00357EDB">
        <w:rPr>
          <w:rFonts w:ascii="Times New Roman" w:hAnsi="Times New Roman" w:cs="Times New Roman"/>
          <w:i/>
          <w:iCs/>
          <w:color w:val="000000" w:themeColor="text1"/>
          <w:sz w:val="24"/>
          <w:szCs w:val="24"/>
          <w:shd w:val="clear" w:color="auto" w:fill="FFFFFF"/>
          <w:lang w:val="en-GB"/>
        </w:rPr>
        <w:t>Teaching of Psychology</w:t>
      </w:r>
      <w:r w:rsidRPr="00357EDB">
        <w:rPr>
          <w:rFonts w:ascii="Times New Roman" w:hAnsi="Times New Roman" w:cs="Times New Roman"/>
          <w:color w:val="000000" w:themeColor="text1"/>
          <w:sz w:val="24"/>
          <w:szCs w:val="24"/>
          <w:shd w:val="clear" w:color="auto" w:fill="FFFFFF"/>
          <w:lang w:val="en-GB"/>
        </w:rPr>
        <w:t>, </w:t>
      </w:r>
      <w:r w:rsidRPr="00357EDB">
        <w:rPr>
          <w:rFonts w:ascii="Times New Roman" w:hAnsi="Times New Roman" w:cs="Times New Roman"/>
          <w:i/>
          <w:iCs/>
          <w:color w:val="000000" w:themeColor="text1"/>
          <w:sz w:val="24"/>
          <w:szCs w:val="24"/>
          <w:shd w:val="clear" w:color="auto" w:fill="FFFFFF"/>
          <w:lang w:val="en-GB"/>
        </w:rPr>
        <w:t>48</w:t>
      </w:r>
      <w:r w:rsidRPr="00357EDB">
        <w:rPr>
          <w:rFonts w:ascii="Times New Roman" w:hAnsi="Times New Roman" w:cs="Times New Roman"/>
          <w:color w:val="000000" w:themeColor="text1"/>
          <w:sz w:val="24"/>
          <w:szCs w:val="24"/>
          <w:shd w:val="clear" w:color="auto" w:fill="FFFFFF"/>
          <w:lang w:val="en-GB"/>
        </w:rPr>
        <w:t>(1), pp.69-79.</w:t>
      </w:r>
    </w:p>
    <w:p xmlns:wp14="http://schemas.microsoft.com/office/word/2010/wordml" w:rsidRPr="00357EDB" w:rsidR="00370BBF" w:rsidP="00370BBF" w:rsidRDefault="00012D96" w14:paraId="7AF33EFA" wp14:textId="77777777">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357EDB">
        <w:rPr>
          <w:rFonts w:ascii="Times New Roman" w:hAnsi="Times New Roman" w:cs="Times New Roman"/>
          <w:color w:val="000000" w:themeColor="text1"/>
          <w:sz w:val="24"/>
          <w:szCs w:val="24"/>
          <w:shd w:val="clear" w:color="auto" w:fill="FFFFFF"/>
          <w:lang w:val="en-GB"/>
        </w:rPr>
        <w:t>Lehtinen</w:t>
      </w:r>
      <w:proofErr w:type="spellEnd"/>
      <w:r w:rsidRPr="00357EDB">
        <w:rPr>
          <w:rFonts w:ascii="Times New Roman" w:hAnsi="Times New Roman" w:cs="Times New Roman"/>
          <w:color w:val="000000" w:themeColor="text1"/>
          <w:sz w:val="24"/>
          <w:szCs w:val="24"/>
          <w:shd w:val="clear" w:color="auto" w:fill="FFFFFF"/>
          <w:lang w:val="en-GB"/>
        </w:rPr>
        <w:t xml:space="preserve">, J. and </w:t>
      </w:r>
      <w:proofErr w:type="spellStart"/>
      <w:r w:rsidRPr="00357EDB">
        <w:rPr>
          <w:rFonts w:ascii="Times New Roman" w:hAnsi="Times New Roman" w:cs="Times New Roman"/>
          <w:color w:val="000000" w:themeColor="text1"/>
          <w:sz w:val="24"/>
          <w:szCs w:val="24"/>
          <w:shd w:val="clear" w:color="auto" w:fill="FFFFFF"/>
          <w:lang w:val="en-GB"/>
        </w:rPr>
        <w:t>Aaltonen</w:t>
      </w:r>
      <w:proofErr w:type="spellEnd"/>
      <w:r w:rsidRPr="00357EDB">
        <w:rPr>
          <w:rFonts w:ascii="Times New Roman" w:hAnsi="Times New Roman" w:cs="Times New Roman"/>
          <w:color w:val="000000" w:themeColor="text1"/>
          <w:sz w:val="24"/>
          <w:szCs w:val="24"/>
          <w:shd w:val="clear" w:color="auto" w:fill="FFFFFF"/>
          <w:lang w:val="en-GB"/>
        </w:rPr>
        <w:t xml:space="preserve">, K. (2020) Organising external stakeholder engagement in inter-organisational projects: Opening the black box. </w:t>
      </w:r>
      <w:r w:rsidRPr="00357EDB">
        <w:rPr>
          <w:rFonts w:ascii="Times New Roman" w:hAnsi="Times New Roman" w:cs="Times New Roman"/>
          <w:i/>
          <w:iCs/>
          <w:color w:val="000000" w:themeColor="text1"/>
          <w:sz w:val="24"/>
          <w:szCs w:val="24"/>
          <w:shd w:val="clear" w:color="auto" w:fill="FFFFFF"/>
          <w:lang w:val="en-GB"/>
        </w:rPr>
        <w:t>International Journal of Project Management</w:t>
      </w:r>
      <w:r w:rsidRPr="00357EDB">
        <w:rPr>
          <w:rFonts w:ascii="Times New Roman" w:hAnsi="Times New Roman" w:cs="Times New Roman"/>
          <w:color w:val="000000" w:themeColor="text1"/>
          <w:sz w:val="24"/>
          <w:szCs w:val="24"/>
          <w:shd w:val="clear" w:color="auto" w:fill="FFFFFF"/>
          <w:lang w:val="en-GB"/>
        </w:rPr>
        <w:t>, </w:t>
      </w:r>
      <w:r w:rsidRPr="00357EDB">
        <w:rPr>
          <w:rFonts w:ascii="Times New Roman" w:hAnsi="Times New Roman" w:cs="Times New Roman"/>
          <w:i/>
          <w:iCs/>
          <w:color w:val="000000" w:themeColor="text1"/>
          <w:sz w:val="24"/>
          <w:szCs w:val="24"/>
          <w:shd w:val="clear" w:color="auto" w:fill="FFFFFF"/>
          <w:lang w:val="en-GB"/>
        </w:rPr>
        <w:t>38</w:t>
      </w:r>
      <w:r w:rsidRPr="00357EDB">
        <w:rPr>
          <w:rFonts w:ascii="Times New Roman" w:hAnsi="Times New Roman" w:cs="Times New Roman"/>
          <w:color w:val="000000" w:themeColor="text1"/>
          <w:sz w:val="24"/>
          <w:szCs w:val="24"/>
          <w:shd w:val="clear" w:color="auto" w:fill="FFFFFF"/>
          <w:lang w:val="en-GB"/>
        </w:rPr>
        <w:t>(2), pp.85-98.</w:t>
      </w:r>
    </w:p>
    <w:p xmlns:wp14="http://schemas.microsoft.com/office/word/2010/wordml" w:rsidRPr="00357EDB" w:rsidR="00370BBF" w:rsidP="00370BBF" w:rsidRDefault="00012D96" w14:paraId="58D7F030" wp14:textId="77777777">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357EDB">
        <w:rPr>
          <w:rFonts w:ascii="Times New Roman" w:hAnsi="Times New Roman" w:cs="Times New Roman"/>
          <w:color w:val="000000" w:themeColor="text1"/>
          <w:sz w:val="24"/>
          <w:szCs w:val="24"/>
          <w:shd w:val="clear" w:color="auto" w:fill="FFFFFF"/>
          <w:lang w:val="en-GB"/>
        </w:rPr>
        <w:t>Lenovský</w:t>
      </w:r>
      <w:proofErr w:type="spellEnd"/>
      <w:r w:rsidRPr="00357EDB">
        <w:rPr>
          <w:rFonts w:ascii="Times New Roman" w:hAnsi="Times New Roman" w:cs="Times New Roman"/>
          <w:color w:val="000000" w:themeColor="text1"/>
          <w:sz w:val="24"/>
          <w:szCs w:val="24"/>
          <w:shd w:val="clear" w:color="auto" w:fill="FFFFFF"/>
          <w:lang w:val="en-GB"/>
        </w:rPr>
        <w:t xml:space="preserve">, L., </w:t>
      </w:r>
      <w:proofErr w:type="spellStart"/>
      <w:r w:rsidRPr="00357EDB">
        <w:rPr>
          <w:rFonts w:ascii="Times New Roman" w:hAnsi="Times New Roman" w:cs="Times New Roman"/>
          <w:color w:val="000000" w:themeColor="text1"/>
          <w:sz w:val="24"/>
          <w:szCs w:val="24"/>
          <w:shd w:val="clear" w:color="auto" w:fill="FFFFFF"/>
          <w:lang w:val="en-GB"/>
        </w:rPr>
        <w:t>Binetti</w:t>
      </w:r>
      <w:proofErr w:type="spellEnd"/>
      <w:r w:rsidRPr="00357EDB">
        <w:rPr>
          <w:rFonts w:ascii="Times New Roman" w:hAnsi="Times New Roman" w:cs="Times New Roman"/>
          <w:color w:val="000000" w:themeColor="text1"/>
          <w:sz w:val="24"/>
          <w:szCs w:val="24"/>
          <w:shd w:val="clear" w:color="auto" w:fill="FFFFFF"/>
          <w:lang w:val="en-GB"/>
        </w:rPr>
        <w:t xml:space="preserve">, M.J. and </w:t>
      </w:r>
      <w:proofErr w:type="spellStart"/>
      <w:r w:rsidRPr="00357EDB">
        <w:rPr>
          <w:rFonts w:ascii="Times New Roman" w:hAnsi="Times New Roman" w:cs="Times New Roman"/>
          <w:color w:val="000000" w:themeColor="text1"/>
          <w:sz w:val="24"/>
          <w:szCs w:val="24"/>
          <w:shd w:val="clear" w:color="auto" w:fill="FFFFFF"/>
          <w:lang w:val="en-GB"/>
        </w:rPr>
        <w:t>Janíková</w:t>
      </w:r>
      <w:proofErr w:type="spellEnd"/>
      <w:r w:rsidRPr="00357EDB">
        <w:rPr>
          <w:rFonts w:ascii="Times New Roman" w:hAnsi="Times New Roman" w:cs="Times New Roman"/>
          <w:color w:val="000000" w:themeColor="text1"/>
          <w:sz w:val="24"/>
          <w:szCs w:val="24"/>
          <w:shd w:val="clear" w:color="auto" w:fill="FFFFFF"/>
          <w:lang w:val="en-GB"/>
        </w:rPr>
        <w:t xml:space="preserve">, M. (2018) Ambivalence in interpretations of multiculturalism as a problem of forming the </w:t>
      </w:r>
      <w:proofErr w:type="spellStart"/>
      <w:r w:rsidRPr="00357EDB">
        <w:rPr>
          <w:rFonts w:ascii="Times New Roman" w:hAnsi="Times New Roman" w:cs="Times New Roman"/>
          <w:color w:val="000000" w:themeColor="text1"/>
          <w:sz w:val="24"/>
          <w:szCs w:val="24"/>
          <w:shd w:val="clear" w:color="auto" w:fill="FFFFFF"/>
          <w:lang w:val="en-GB"/>
        </w:rPr>
        <w:t>ethico</w:t>
      </w:r>
      <w:proofErr w:type="spellEnd"/>
      <w:r w:rsidRPr="00357EDB">
        <w:rPr>
          <w:rFonts w:ascii="Times New Roman" w:hAnsi="Times New Roman" w:cs="Times New Roman"/>
          <w:color w:val="000000" w:themeColor="text1"/>
          <w:sz w:val="24"/>
          <w:szCs w:val="24"/>
          <w:shd w:val="clear" w:color="auto" w:fill="FFFFFF"/>
          <w:lang w:val="en-GB"/>
        </w:rPr>
        <w:t>-axiological foundations in an integrated society. </w:t>
      </w:r>
      <w:r w:rsidRPr="00357EDB">
        <w:rPr>
          <w:rFonts w:ascii="Times New Roman" w:hAnsi="Times New Roman" w:cs="Times New Roman"/>
          <w:i/>
          <w:iCs/>
          <w:color w:val="000000" w:themeColor="text1"/>
          <w:sz w:val="24"/>
          <w:szCs w:val="24"/>
          <w:shd w:val="clear" w:color="auto" w:fill="FFFFFF"/>
          <w:lang w:val="en-GB"/>
        </w:rPr>
        <w:t>European Journal of Science and Theology</w:t>
      </w:r>
      <w:r w:rsidRPr="00357EDB">
        <w:rPr>
          <w:rFonts w:ascii="Times New Roman" w:hAnsi="Times New Roman" w:cs="Times New Roman"/>
          <w:color w:val="000000" w:themeColor="text1"/>
          <w:sz w:val="24"/>
          <w:szCs w:val="24"/>
          <w:shd w:val="clear" w:color="auto" w:fill="FFFFFF"/>
          <w:lang w:val="en-GB"/>
        </w:rPr>
        <w:t>, </w:t>
      </w:r>
      <w:r w:rsidRPr="00357EDB">
        <w:rPr>
          <w:rFonts w:ascii="Times New Roman" w:hAnsi="Times New Roman" w:cs="Times New Roman"/>
          <w:i/>
          <w:iCs/>
          <w:color w:val="000000" w:themeColor="text1"/>
          <w:sz w:val="24"/>
          <w:szCs w:val="24"/>
          <w:shd w:val="clear" w:color="auto" w:fill="FFFFFF"/>
          <w:lang w:val="en-GB"/>
        </w:rPr>
        <w:t>14</w:t>
      </w:r>
      <w:r w:rsidRPr="00357EDB">
        <w:rPr>
          <w:rFonts w:ascii="Times New Roman" w:hAnsi="Times New Roman" w:cs="Times New Roman"/>
          <w:color w:val="000000" w:themeColor="text1"/>
          <w:sz w:val="24"/>
          <w:szCs w:val="24"/>
          <w:shd w:val="clear" w:color="auto" w:fill="FFFFFF"/>
          <w:lang w:val="en-GB"/>
        </w:rPr>
        <w:t>(4), pp.49-58.</w:t>
      </w:r>
    </w:p>
    <w:p xmlns:wp14="http://schemas.microsoft.com/office/word/2010/wordml" w:rsidRPr="00357EDB" w:rsidR="00370BBF" w:rsidP="00370BBF" w:rsidRDefault="00012D96" w14:paraId="359332F4" wp14:textId="77777777">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357EDB">
        <w:rPr>
          <w:rFonts w:ascii="Times New Roman" w:hAnsi="Times New Roman" w:cs="Times New Roman"/>
          <w:color w:val="000000" w:themeColor="text1"/>
          <w:sz w:val="24"/>
          <w:szCs w:val="24"/>
          <w:shd w:val="clear" w:color="auto" w:fill="FFFFFF"/>
          <w:lang w:val="en-GB"/>
        </w:rPr>
        <w:t>Leonidou</w:t>
      </w:r>
      <w:proofErr w:type="spellEnd"/>
      <w:r w:rsidRPr="00357EDB">
        <w:rPr>
          <w:rFonts w:ascii="Times New Roman" w:hAnsi="Times New Roman" w:cs="Times New Roman"/>
          <w:color w:val="000000" w:themeColor="text1"/>
          <w:sz w:val="24"/>
          <w:szCs w:val="24"/>
          <w:shd w:val="clear" w:color="auto" w:fill="FFFFFF"/>
          <w:lang w:val="en-GB"/>
        </w:rPr>
        <w:t xml:space="preserve">, E., </w:t>
      </w:r>
      <w:proofErr w:type="spellStart"/>
      <w:r w:rsidRPr="00357EDB">
        <w:rPr>
          <w:rFonts w:ascii="Times New Roman" w:hAnsi="Times New Roman" w:cs="Times New Roman"/>
          <w:color w:val="000000" w:themeColor="text1"/>
          <w:sz w:val="24"/>
          <w:szCs w:val="24"/>
          <w:shd w:val="clear" w:color="auto" w:fill="FFFFFF"/>
          <w:lang w:val="en-GB"/>
        </w:rPr>
        <w:t>Christofi</w:t>
      </w:r>
      <w:proofErr w:type="spellEnd"/>
      <w:r w:rsidRPr="00357EDB">
        <w:rPr>
          <w:rFonts w:ascii="Times New Roman" w:hAnsi="Times New Roman" w:cs="Times New Roman"/>
          <w:color w:val="000000" w:themeColor="text1"/>
          <w:sz w:val="24"/>
          <w:szCs w:val="24"/>
          <w:shd w:val="clear" w:color="auto" w:fill="FFFFFF"/>
          <w:lang w:val="en-GB"/>
        </w:rPr>
        <w:t xml:space="preserve">, M., </w:t>
      </w:r>
      <w:proofErr w:type="spellStart"/>
      <w:r w:rsidRPr="00357EDB">
        <w:rPr>
          <w:rFonts w:ascii="Times New Roman" w:hAnsi="Times New Roman" w:cs="Times New Roman"/>
          <w:color w:val="000000" w:themeColor="text1"/>
          <w:sz w:val="24"/>
          <w:szCs w:val="24"/>
          <w:shd w:val="clear" w:color="auto" w:fill="FFFFFF"/>
          <w:lang w:val="en-GB"/>
        </w:rPr>
        <w:t>Vrontis</w:t>
      </w:r>
      <w:proofErr w:type="spellEnd"/>
      <w:r w:rsidRPr="00357EDB">
        <w:rPr>
          <w:rFonts w:ascii="Times New Roman" w:hAnsi="Times New Roman" w:cs="Times New Roman"/>
          <w:color w:val="000000" w:themeColor="text1"/>
          <w:sz w:val="24"/>
          <w:szCs w:val="24"/>
          <w:shd w:val="clear" w:color="auto" w:fill="FFFFFF"/>
          <w:lang w:val="en-GB"/>
        </w:rPr>
        <w:t xml:space="preserve">, D. and </w:t>
      </w:r>
      <w:proofErr w:type="spellStart"/>
      <w:r w:rsidRPr="00357EDB">
        <w:rPr>
          <w:rFonts w:ascii="Times New Roman" w:hAnsi="Times New Roman" w:cs="Times New Roman"/>
          <w:color w:val="000000" w:themeColor="text1"/>
          <w:sz w:val="24"/>
          <w:szCs w:val="24"/>
          <w:shd w:val="clear" w:color="auto" w:fill="FFFFFF"/>
          <w:lang w:val="en-GB"/>
        </w:rPr>
        <w:t>Thrassou</w:t>
      </w:r>
      <w:proofErr w:type="spellEnd"/>
      <w:r w:rsidRPr="00357EDB">
        <w:rPr>
          <w:rFonts w:ascii="Times New Roman" w:hAnsi="Times New Roman" w:cs="Times New Roman"/>
          <w:color w:val="000000" w:themeColor="text1"/>
          <w:sz w:val="24"/>
          <w:szCs w:val="24"/>
          <w:shd w:val="clear" w:color="auto" w:fill="FFFFFF"/>
          <w:lang w:val="en-GB"/>
        </w:rPr>
        <w:t>, A. (2020) An integrative framework of stakeholder engagement for innovation management and entrepreneurship development. </w:t>
      </w:r>
      <w:r w:rsidRPr="00357EDB">
        <w:rPr>
          <w:rFonts w:ascii="Times New Roman" w:hAnsi="Times New Roman" w:cs="Times New Roman"/>
          <w:i/>
          <w:iCs/>
          <w:color w:val="000000" w:themeColor="text1"/>
          <w:sz w:val="24"/>
          <w:szCs w:val="24"/>
          <w:shd w:val="clear" w:color="auto" w:fill="FFFFFF"/>
          <w:lang w:val="en-GB"/>
        </w:rPr>
        <w:t>Journal of Business Research</w:t>
      </w:r>
      <w:r w:rsidRPr="00357EDB">
        <w:rPr>
          <w:rFonts w:ascii="Times New Roman" w:hAnsi="Times New Roman" w:cs="Times New Roman"/>
          <w:color w:val="000000" w:themeColor="text1"/>
          <w:sz w:val="24"/>
          <w:szCs w:val="24"/>
          <w:shd w:val="clear" w:color="auto" w:fill="FFFFFF"/>
          <w:lang w:val="en-GB"/>
        </w:rPr>
        <w:t>, </w:t>
      </w:r>
      <w:r w:rsidRPr="00357EDB">
        <w:rPr>
          <w:rFonts w:ascii="Times New Roman" w:hAnsi="Times New Roman" w:cs="Times New Roman"/>
          <w:i/>
          <w:iCs/>
          <w:color w:val="000000" w:themeColor="text1"/>
          <w:sz w:val="24"/>
          <w:szCs w:val="24"/>
          <w:shd w:val="clear" w:color="auto" w:fill="FFFFFF"/>
          <w:lang w:val="en-GB"/>
        </w:rPr>
        <w:t>119</w:t>
      </w:r>
      <w:r w:rsidRPr="00357EDB">
        <w:rPr>
          <w:rFonts w:ascii="Times New Roman" w:hAnsi="Times New Roman" w:cs="Times New Roman"/>
          <w:color w:val="000000" w:themeColor="text1"/>
          <w:sz w:val="24"/>
          <w:szCs w:val="24"/>
          <w:shd w:val="clear" w:color="auto" w:fill="FFFFFF"/>
          <w:lang w:val="en-GB"/>
        </w:rPr>
        <w:t>, pp.245-258.</w:t>
      </w:r>
    </w:p>
    <w:p xmlns:wp14="http://schemas.microsoft.com/office/word/2010/wordml" w:rsidRPr="00357EDB" w:rsidR="00370BBF" w:rsidP="00370BBF" w:rsidRDefault="00012D96" w14:paraId="6CEC0412" wp14:textId="77777777">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357EDB">
        <w:rPr>
          <w:rFonts w:ascii="Times New Roman" w:hAnsi="Times New Roman" w:cs="Times New Roman"/>
          <w:color w:val="000000" w:themeColor="text1"/>
          <w:sz w:val="24"/>
          <w:szCs w:val="24"/>
          <w:shd w:val="clear" w:color="auto" w:fill="FFFFFF"/>
          <w:lang w:val="en-GB"/>
        </w:rPr>
        <w:t>Mavuru</w:t>
      </w:r>
      <w:proofErr w:type="spellEnd"/>
      <w:r w:rsidRPr="00357EDB">
        <w:rPr>
          <w:rFonts w:ascii="Times New Roman" w:hAnsi="Times New Roman" w:cs="Times New Roman"/>
          <w:color w:val="000000" w:themeColor="text1"/>
          <w:sz w:val="24"/>
          <w:szCs w:val="24"/>
          <w:shd w:val="clear" w:color="auto" w:fill="FFFFFF"/>
          <w:lang w:val="en-GB"/>
        </w:rPr>
        <w:t xml:space="preserve">, L. and </w:t>
      </w:r>
      <w:proofErr w:type="spellStart"/>
      <w:r w:rsidRPr="00357EDB">
        <w:rPr>
          <w:rFonts w:ascii="Times New Roman" w:hAnsi="Times New Roman" w:cs="Times New Roman"/>
          <w:color w:val="000000" w:themeColor="text1"/>
          <w:sz w:val="24"/>
          <w:szCs w:val="24"/>
          <w:shd w:val="clear" w:color="auto" w:fill="FFFFFF"/>
          <w:lang w:val="en-GB"/>
        </w:rPr>
        <w:t>Ramnarain</w:t>
      </w:r>
      <w:proofErr w:type="spellEnd"/>
      <w:r w:rsidRPr="00357EDB">
        <w:rPr>
          <w:rFonts w:ascii="Times New Roman" w:hAnsi="Times New Roman" w:cs="Times New Roman"/>
          <w:color w:val="000000" w:themeColor="text1"/>
          <w:sz w:val="24"/>
          <w:szCs w:val="24"/>
          <w:shd w:val="clear" w:color="auto" w:fill="FFFFFF"/>
          <w:lang w:val="en-GB"/>
        </w:rPr>
        <w:t>, U. (2020) Learners’ socio-cultural backgrounds and science teaching and learning: a case study of township schools in South Africa. </w:t>
      </w:r>
      <w:r w:rsidRPr="00357EDB">
        <w:rPr>
          <w:rFonts w:ascii="Times New Roman" w:hAnsi="Times New Roman" w:cs="Times New Roman"/>
          <w:i/>
          <w:iCs/>
          <w:color w:val="000000" w:themeColor="text1"/>
          <w:sz w:val="24"/>
          <w:szCs w:val="24"/>
          <w:shd w:val="clear" w:color="auto" w:fill="FFFFFF"/>
          <w:lang w:val="en-GB"/>
        </w:rPr>
        <w:t>Cultural Studies of Science Education</w:t>
      </w:r>
      <w:r w:rsidRPr="00357EDB">
        <w:rPr>
          <w:rFonts w:ascii="Times New Roman" w:hAnsi="Times New Roman" w:cs="Times New Roman"/>
          <w:color w:val="000000" w:themeColor="text1"/>
          <w:sz w:val="24"/>
          <w:szCs w:val="24"/>
          <w:shd w:val="clear" w:color="auto" w:fill="FFFFFF"/>
          <w:lang w:val="en-GB"/>
        </w:rPr>
        <w:t>, </w:t>
      </w:r>
      <w:r w:rsidRPr="00357EDB">
        <w:rPr>
          <w:rFonts w:ascii="Times New Roman" w:hAnsi="Times New Roman" w:cs="Times New Roman"/>
          <w:i/>
          <w:iCs/>
          <w:color w:val="000000" w:themeColor="text1"/>
          <w:sz w:val="24"/>
          <w:szCs w:val="24"/>
          <w:shd w:val="clear" w:color="auto" w:fill="FFFFFF"/>
          <w:lang w:val="en-GB"/>
        </w:rPr>
        <w:t>15</w:t>
      </w:r>
      <w:r w:rsidRPr="00357EDB">
        <w:rPr>
          <w:rFonts w:ascii="Times New Roman" w:hAnsi="Times New Roman" w:cs="Times New Roman"/>
          <w:color w:val="000000" w:themeColor="text1"/>
          <w:sz w:val="24"/>
          <w:szCs w:val="24"/>
          <w:shd w:val="clear" w:color="auto" w:fill="FFFFFF"/>
          <w:lang w:val="en-GB"/>
        </w:rPr>
        <w:t>(4), pp.1067-1095.</w:t>
      </w:r>
    </w:p>
    <w:p xmlns:wp14="http://schemas.microsoft.com/office/word/2010/wordml" w:rsidRPr="00357EDB" w:rsidR="00370BBF" w:rsidP="00370BBF" w:rsidRDefault="00012D96" w14:paraId="62AA8284" wp14:textId="77777777">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357EDB">
        <w:rPr>
          <w:rFonts w:ascii="Times New Roman" w:hAnsi="Times New Roman" w:cs="Times New Roman"/>
          <w:color w:val="000000" w:themeColor="text1"/>
          <w:sz w:val="24"/>
          <w:szCs w:val="24"/>
          <w:shd w:val="clear" w:color="auto" w:fill="FFFFFF"/>
          <w:lang w:val="en-GB"/>
        </w:rPr>
        <w:t>Mease</w:t>
      </w:r>
      <w:proofErr w:type="spellEnd"/>
      <w:r w:rsidRPr="00357EDB">
        <w:rPr>
          <w:rFonts w:ascii="Times New Roman" w:hAnsi="Times New Roman" w:cs="Times New Roman"/>
          <w:color w:val="000000" w:themeColor="text1"/>
          <w:sz w:val="24"/>
          <w:szCs w:val="24"/>
          <w:shd w:val="clear" w:color="auto" w:fill="FFFFFF"/>
          <w:lang w:val="en-GB"/>
        </w:rPr>
        <w:t>, L.A., Erickson, A. and Hicks, C. (2018) Engagement takes a (fishing) village to manage a resource: Principles and practice of effective stakeholder engagement. </w:t>
      </w:r>
      <w:r w:rsidRPr="00357EDB">
        <w:rPr>
          <w:rFonts w:ascii="Times New Roman" w:hAnsi="Times New Roman" w:cs="Times New Roman"/>
          <w:i/>
          <w:iCs/>
          <w:color w:val="000000" w:themeColor="text1"/>
          <w:sz w:val="24"/>
          <w:szCs w:val="24"/>
          <w:shd w:val="clear" w:color="auto" w:fill="FFFFFF"/>
          <w:lang w:val="en-GB"/>
        </w:rPr>
        <w:t>Journal of environmental management</w:t>
      </w:r>
      <w:r w:rsidRPr="00357EDB">
        <w:rPr>
          <w:rFonts w:ascii="Times New Roman" w:hAnsi="Times New Roman" w:cs="Times New Roman"/>
          <w:color w:val="000000" w:themeColor="text1"/>
          <w:sz w:val="24"/>
          <w:szCs w:val="24"/>
          <w:shd w:val="clear" w:color="auto" w:fill="FFFFFF"/>
          <w:lang w:val="en-GB"/>
        </w:rPr>
        <w:t>, </w:t>
      </w:r>
      <w:r w:rsidRPr="00357EDB">
        <w:rPr>
          <w:rFonts w:ascii="Times New Roman" w:hAnsi="Times New Roman" w:cs="Times New Roman"/>
          <w:i/>
          <w:iCs/>
          <w:color w:val="000000" w:themeColor="text1"/>
          <w:sz w:val="24"/>
          <w:szCs w:val="24"/>
          <w:shd w:val="clear" w:color="auto" w:fill="FFFFFF"/>
          <w:lang w:val="en-GB"/>
        </w:rPr>
        <w:t>212</w:t>
      </w:r>
      <w:r w:rsidRPr="00357EDB">
        <w:rPr>
          <w:rFonts w:ascii="Times New Roman" w:hAnsi="Times New Roman" w:cs="Times New Roman"/>
          <w:color w:val="000000" w:themeColor="text1"/>
          <w:sz w:val="24"/>
          <w:szCs w:val="24"/>
          <w:shd w:val="clear" w:color="auto" w:fill="FFFFFF"/>
          <w:lang w:val="en-GB"/>
        </w:rPr>
        <w:t>, pp.248-257.</w:t>
      </w:r>
    </w:p>
    <w:p xmlns:wp14="http://schemas.microsoft.com/office/word/2010/wordml" w:rsidRPr="00357EDB" w:rsidR="00370BBF" w:rsidP="00370BBF" w:rsidRDefault="00012D96" w14:paraId="6D32155D" wp14:textId="77777777">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357EDB">
        <w:rPr>
          <w:rFonts w:ascii="Times New Roman" w:hAnsi="Times New Roman" w:cs="Times New Roman"/>
          <w:color w:val="000000" w:themeColor="text1"/>
          <w:sz w:val="24"/>
          <w:szCs w:val="24"/>
          <w:shd w:val="clear" w:color="auto" w:fill="FFFFFF"/>
          <w:lang w:val="en-GB"/>
        </w:rPr>
        <w:lastRenderedPageBreak/>
        <w:t>Papagiannakis</w:t>
      </w:r>
      <w:proofErr w:type="spellEnd"/>
      <w:r w:rsidRPr="00357EDB">
        <w:rPr>
          <w:rFonts w:ascii="Times New Roman" w:hAnsi="Times New Roman" w:cs="Times New Roman"/>
          <w:color w:val="000000" w:themeColor="text1"/>
          <w:sz w:val="24"/>
          <w:szCs w:val="24"/>
          <w:shd w:val="clear" w:color="auto" w:fill="FFFFFF"/>
          <w:lang w:val="en-GB"/>
        </w:rPr>
        <w:t xml:space="preserve">, G., </w:t>
      </w:r>
      <w:proofErr w:type="spellStart"/>
      <w:r w:rsidRPr="00357EDB">
        <w:rPr>
          <w:rFonts w:ascii="Times New Roman" w:hAnsi="Times New Roman" w:cs="Times New Roman"/>
          <w:color w:val="000000" w:themeColor="text1"/>
          <w:sz w:val="24"/>
          <w:szCs w:val="24"/>
          <w:shd w:val="clear" w:color="auto" w:fill="FFFFFF"/>
          <w:lang w:val="en-GB"/>
        </w:rPr>
        <w:t>Voudouris</w:t>
      </w:r>
      <w:proofErr w:type="spellEnd"/>
      <w:r w:rsidRPr="00357EDB">
        <w:rPr>
          <w:rFonts w:ascii="Times New Roman" w:hAnsi="Times New Roman" w:cs="Times New Roman"/>
          <w:color w:val="000000" w:themeColor="text1"/>
          <w:sz w:val="24"/>
          <w:szCs w:val="24"/>
          <w:shd w:val="clear" w:color="auto" w:fill="FFFFFF"/>
          <w:lang w:val="en-GB"/>
        </w:rPr>
        <w:t xml:space="preserve">, I., </w:t>
      </w:r>
      <w:proofErr w:type="spellStart"/>
      <w:r w:rsidRPr="00357EDB">
        <w:rPr>
          <w:rFonts w:ascii="Times New Roman" w:hAnsi="Times New Roman" w:cs="Times New Roman"/>
          <w:color w:val="000000" w:themeColor="text1"/>
          <w:sz w:val="24"/>
          <w:szCs w:val="24"/>
          <w:shd w:val="clear" w:color="auto" w:fill="FFFFFF"/>
          <w:lang w:val="en-GB"/>
        </w:rPr>
        <w:t>Lioukas</w:t>
      </w:r>
      <w:proofErr w:type="spellEnd"/>
      <w:r w:rsidRPr="00357EDB">
        <w:rPr>
          <w:rFonts w:ascii="Times New Roman" w:hAnsi="Times New Roman" w:cs="Times New Roman"/>
          <w:color w:val="000000" w:themeColor="text1"/>
          <w:sz w:val="24"/>
          <w:szCs w:val="24"/>
          <w:shd w:val="clear" w:color="auto" w:fill="FFFFFF"/>
          <w:lang w:val="en-GB"/>
        </w:rPr>
        <w:t xml:space="preserve">, S. and </w:t>
      </w:r>
      <w:proofErr w:type="spellStart"/>
      <w:r w:rsidRPr="00357EDB">
        <w:rPr>
          <w:rFonts w:ascii="Times New Roman" w:hAnsi="Times New Roman" w:cs="Times New Roman"/>
          <w:color w:val="000000" w:themeColor="text1"/>
          <w:sz w:val="24"/>
          <w:szCs w:val="24"/>
          <w:shd w:val="clear" w:color="auto" w:fill="FFFFFF"/>
          <w:lang w:val="en-GB"/>
        </w:rPr>
        <w:t>Kassinis</w:t>
      </w:r>
      <w:proofErr w:type="spellEnd"/>
      <w:r w:rsidRPr="00357EDB">
        <w:rPr>
          <w:rFonts w:ascii="Times New Roman" w:hAnsi="Times New Roman" w:cs="Times New Roman"/>
          <w:color w:val="000000" w:themeColor="text1"/>
          <w:sz w:val="24"/>
          <w:szCs w:val="24"/>
          <w:shd w:val="clear" w:color="auto" w:fill="FFFFFF"/>
          <w:lang w:val="en-GB"/>
        </w:rPr>
        <w:t>, G. (2019) Environmental management systems and environmental product innovation: The role of stakeholder engagement. </w:t>
      </w:r>
      <w:r w:rsidRPr="00357EDB">
        <w:rPr>
          <w:rFonts w:ascii="Times New Roman" w:hAnsi="Times New Roman" w:cs="Times New Roman"/>
          <w:i/>
          <w:iCs/>
          <w:color w:val="000000" w:themeColor="text1"/>
          <w:sz w:val="24"/>
          <w:szCs w:val="24"/>
          <w:shd w:val="clear" w:color="auto" w:fill="FFFFFF"/>
          <w:lang w:val="en-GB"/>
        </w:rPr>
        <w:t>Business strategy and the environment</w:t>
      </w:r>
      <w:r w:rsidRPr="00357EDB">
        <w:rPr>
          <w:rFonts w:ascii="Times New Roman" w:hAnsi="Times New Roman" w:cs="Times New Roman"/>
          <w:color w:val="000000" w:themeColor="text1"/>
          <w:sz w:val="24"/>
          <w:szCs w:val="24"/>
          <w:shd w:val="clear" w:color="auto" w:fill="FFFFFF"/>
          <w:lang w:val="en-GB"/>
        </w:rPr>
        <w:t>, </w:t>
      </w:r>
      <w:r w:rsidRPr="00357EDB">
        <w:rPr>
          <w:rFonts w:ascii="Times New Roman" w:hAnsi="Times New Roman" w:cs="Times New Roman"/>
          <w:i/>
          <w:iCs/>
          <w:color w:val="000000" w:themeColor="text1"/>
          <w:sz w:val="24"/>
          <w:szCs w:val="24"/>
          <w:shd w:val="clear" w:color="auto" w:fill="FFFFFF"/>
          <w:lang w:val="en-GB"/>
        </w:rPr>
        <w:t>28</w:t>
      </w:r>
      <w:r w:rsidRPr="00357EDB">
        <w:rPr>
          <w:rFonts w:ascii="Times New Roman" w:hAnsi="Times New Roman" w:cs="Times New Roman"/>
          <w:color w:val="000000" w:themeColor="text1"/>
          <w:sz w:val="24"/>
          <w:szCs w:val="24"/>
          <w:shd w:val="clear" w:color="auto" w:fill="FFFFFF"/>
          <w:lang w:val="en-GB"/>
        </w:rPr>
        <w:t>(6), pp.939-950.</w:t>
      </w:r>
    </w:p>
    <w:p xmlns:wp14="http://schemas.microsoft.com/office/word/2010/wordml" w:rsidRPr="00357EDB" w:rsidR="00370BBF" w:rsidP="00370BBF" w:rsidRDefault="00012D96" w14:paraId="36BF4A87" wp14:textId="77777777">
      <w:pPr>
        <w:spacing w:line="360" w:lineRule="auto"/>
        <w:jc w:val="both"/>
        <w:rPr>
          <w:rFonts w:ascii="Times New Roman" w:hAnsi="Times New Roman" w:cs="Times New Roman"/>
          <w:b/>
          <w:color w:val="000000" w:themeColor="text1"/>
          <w:sz w:val="24"/>
          <w:szCs w:val="24"/>
          <w:lang w:val="en-GB"/>
        </w:rPr>
      </w:pPr>
      <w:proofErr w:type="spellStart"/>
      <w:r w:rsidRPr="00357EDB">
        <w:rPr>
          <w:rFonts w:ascii="Times New Roman" w:hAnsi="Times New Roman" w:cs="Times New Roman"/>
          <w:color w:val="000000" w:themeColor="text1"/>
          <w:sz w:val="24"/>
          <w:szCs w:val="24"/>
          <w:shd w:val="clear" w:color="auto" w:fill="FFFFFF"/>
          <w:lang w:val="en-GB"/>
        </w:rPr>
        <w:t>Szerląg</w:t>
      </w:r>
      <w:proofErr w:type="spellEnd"/>
      <w:r w:rsidRPr="00357EDB">
        <w:rPr>
          <w:rFonts w:ascii="Times New Roman" w:hAnsi="Times New Roman" w:cs="Times New Roman"/>
          <w:color w:val="000000" w:themeColor="text1"/>
          <w:sz w:val="24"/>
          <w:szCs w:val="24"/>
          <w:shd w:val="clear" w:color="auto" w:fill="FFFFFF"/>
          <w:lang w:val="en-GB"/>
        </w:rPr>
        <w:t>, A. (2020) Multiculturalism and Educational Change. An Attempt at a Model Approach. </w:t>
      </w:r>
      <w:r w:rsidRPr="00357EDB">
        <w:rPr>
          <w:rFonts w:ascii="Times New Roman" w:hAnsi="Times New Roman" w:cs="Times New Roman"/>
          <w:i/>
          <w:iCs/>
          <w:color w:val="000000" w:themeColor="text1"/>
          <w:sz w:val="24"/>
          <w:szCs w:val="24"/>
          <w:shd w:val="clear" w:color="auto" w:fill="FFFFFF"/>
          <w:lang w:val="en-GB"/>
        </w:rPr>
        <w:t>Czech-polish historical and pedagogical journal</w:t>
      </w:r>
      <w:r w:rsidRPr="00357EDB">
        <w:rPr>
          <w:rFonts w:ascii="Times New Roman" w:hAnsi="Times New Roman" w:cs="Times New Roman"/>
          <w:color w:val="000000" w:themeColor="text1"/>
          <w:sz w:val="24"/>
          <w:szCs w:val="24"/>
          <w:shd w:val="clear" w:color="auto" w:fill="FFFFFF"/>
          <w:lang w:val="en-GB"/>
        </w:rPr>
        <w:t>, </w:t>
      </w:r>
      <w:r w:rsidRPr="00357EDB">
        <w:rPr>
          <w:rFonts w:ascii="Times New Roman" w:hAnsi="Times New Roman" w:cs="Times New Roman"/>
          <w:i/>
          <w:iCs/>
          <w:color w:val="000000" w:themeColor="text1"/>
          <w:sz w:val="24"/>
          <w:szCs w:val="24"/>
          <w:shd w:val="clear" w:color="auto" w:fill="FFFFFF"/>
          <w:lang w:val="en-GB"/>
        </w:rPr>
        <w:t>12</w:t>
      </w:r>
      <w:r w:rsidRPr="00357EDB">
        <w:rPr>
          <w:rFonts w:ascii="Times New Roman" w:hAnsi="Times New Roman" w:cs="Times New Roman"/>
          <w:color w:val="000000" w:themeColor="text1"/>
          <w:sz w:val="24"/>
          <w:szCs w:val="24"/>
          <w:shd w:val="clear" w:color="auto" w:fill="FFFFFF"/>
          <w:lang w:val="en-GB"/>
        </w:rPr>
        <w:t>(2), pp.3-16.</w:t>
      </w:r>
    </w:p>
    <w:p xmlns:wp14="http://schemas.microsoft.com/office/word/2010/wordml" w:rsidRPr="00357EDB" w:rsidR="00370BBF" w:rsidP="00370BBF" w:rsidRDefault="00012D96" w14:paraId="71735880" wp14:textId="77777777">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357EDB">
        <w:rPr>
          <w:rFonts w:ascii="Times New Roman" w:hAnsi="Times New Roman" w:cs="Times New Roman"/>
          <w:color w:val="000000" w:themeColor="text1"/>
          <w:sz w:val="24"/>
          <w:szCs w:val="24"/>
          <w:shd w:val="clear" w:color="auto" w:fill="FFFFFF"/>
          <w:lang w:val="en-GB"/>
        </w:rPr>
        <w:t>Tsegay</w:t>
      </w:r>
      <w:proofErr w:type="spellEnd"/>
      <w:r w:rsidRPr="00357EDB">
        <w:rPr>
          <w:rFonts w:ascii="Times New Roman" w:hAnsi="Times New Roman" w:cs="Times New Roman"/>
          <w:color w:val="000000" w:themeColor="text1"/>
          <w:sz w:val="24"/>
          <w:szCs w:val="24"/>
          <w:shd w:val="clear" w:color="auto" w:fill="FFFFFF"/>
          <w:lang w:val="en-GB"/>
        </w:rPr>
        <w:t xml:space="preserve">, S.M., </w:t>
      </w:r>
      <w:proofErr w:type="spellStart"/>
      <w:r w:rsidRPr="00357EDB">
        <w:rPr>
          <w:rFonts w:ascii="Times New Roman" w:hAnsi="Times New Roman" w:cs="Times New Roman"/>
          <w:color w:val="000000" w:themeColor="text1"/>
          <w:sz w:val="24"/>
          <w:szCs w:val="24"/>
          <w:shd w:val="clear" w:color="auto" w:fill="FFFFFF"/>
          <w:lang w:val="en-GB"/>
        </w:rPr>
        <w:t>Zegergish</w:t>
      </w:r>
      <w:proofErr w:type="spellEnd"/>
      <w:r w:rsidRPr="00357EDB">
        <w:rPr>
          <w:rFonts w:ascii="Times New Roman" w:hAnsi="Times New Roman" w:cs="Times New Roman"/>
          <w:color w:val="000000" w:themeColor="text1"/>
          <w:sz w:val="24"/>
          <w:szCs w:val="24"/>
          <w:shd w:val="clear" w:color="auto" w:fill="FFFFFF"/>
          <w:lang w:val="en-GB"/>
        </w:rPr>
        <w:t>, M.Z. and Ashraf, M.A. (2018) Socio-cultural adjustment experiences of international students in Chinese higher education institutions. </w:t>
      </w:r>
      <w:r w:rsidRPr="00357EDB">
        <w:rPr>
          <w:rFonts w:ascii="Times New Roman" w:hAnsi="Times New Roman" w:cs="Times New Roman"/>
          <w:i/>
          <w:iCs/>
          <w:color w:val="000000" w:themeColor="text1"/>
          <w:sz w:val="24"/>
          <w:szCs w:val="24"/>
          <w:shd w:val="clear" w:color="auto" w:fill="FFFFFF"/>
          <w:lang w:val="en-GB"/>
        </w:rPr>
        <w:t>Millennial Asia</w:t>
      </w:r>
      <w:r w:rsidRPr="00357EDB">
        <w:rPr>
          <w:rFonts w:ascii="Times New Roman" w:hAnsi="Times New Roman" w:cs="Times New Roman"/>
          <w:color w:val="000000" w:themeColor="text1"/>
          <w:sz w:val="24"/>
          <w:szCs w:val="24"/>
          <w:shd w:val="clear" w:color="auto" w:fill="FFFFFF"/>
          <w:lang w:val="en-GB"/>
        </w:rPr>
        <w:t>, </w:t>
      </w:r>
      <w:r w:rsidRPr="00357EDB">
        <w:rPr>
          <w:rFonts w:ascii="Times New Roman" w:hAnsi="Times New Roman" w:cs="Times New Roman"/>
          <w:i/>
          <w:iCs/>
          <w:color w:val="000000" w:themeColor="text1"/>
          <w:sz w:val="24"/>
          <w:szCs w:val="24"/>
          <w:shd w:val="clear" w:color="auto" w:fill="FFFFFF"/>
          <w:lang w:val="en-GB"/>
        </w:rPr>
        <w:t>9</w:t>
      </w:r>
      <w:r w:rsidRPr="00357EDB">
        <w:rPr>
          <w:rFonts w:ascii="Times New Roman" w:hAnsi="Times New Roman" w:cs="Times New Roman"/>
          <w:color w:val="000000" w:themeColor="text1"/>
          <w:sz w:val="24"/>
          <w:szCs w:val="24"/>
          <w:shd w:val="clear" w:color="auto" w:fill="FFFFFF"/>
          <w:lang w:val="en-GB"/>
        </w:rPr>
        <w:t>(2), pp.183-202.</w:t>
      </w:r>
    </w:p>
    <w:sectPr w:rsidRPr="00357EDB" w:rsidR="00370BBF" w:rsidSect="00714AEF">
      <w:headerReference w:type="even" r:id="rId7"/>
      <w:headerReference w:type="default" r:id="rId8"/>
      <w:footerReference w:type="even" r:id="rId9"/>
      <w:footerReference w:type="default" r:id="rId10"/>
      <w:headerReference w:type="first" r:id="rId11"/>
      <w:footerReference w:type="first" r:id="rId12"/>
      <w:pgSz w:w="11907" w:h="16839" w:orient="portrait"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043DAB" w:rsidRDefault="00043DAB" w14:paraId="3DEEC669" wp14:textId="77777777">
      <w:pPr>
        <w:spacing w:after="0" w:line="240" w:lineRule="auto"/>
      </w:pPr>
      <w:r>
        <w:separator/>
      </w:r>
    </w:p>
  </w:endnote>
  <w:endnote w:type="continuationSeparator" w:id="0">
    <w:p xmlns:wp14="http://schemas.microsoft.com/office/word/2010/wordml" w:rsidR="00043DAB" w:rsidRDefault="00043DAB" w14:paraId="3656B9AB"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6E7030" w:rsidRDefault="006E7030" w14:paraId="4101652C" wp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7761677"/>
      <w:docPartObj>
        <w:docPartGallery w:val="Page Numbers (Bottom of Page)"/>
        <w:docPartUnique/>
      </w:docPartObj>
    </w:sdtPr>
    <w:sdtEndPr>
      <w:rPr>
        <w:rFonts w:ascii="Times New Roman" w:hAnsi="Times New Roman" w:cs="Times New Roman"/>
        <w:noProof/>
        <w:color w:val="000000" w:themeColor="text1"/>
        <w:sz w:val="20"/>
      </w:rPr>
    </w:sdtEndPr>
    <w:sdtContent>
      <w:p xmlns:wp14="http://schemas.microsoft.com/office/word/2010/wordml" w:rsidRPr="006E7030" w:rsidR="006E7030" w:rsidRDefault="00012D96" w14:paraId="0FD4FD25" wp14:textId="77777777">
        <w:pPr>
          <w:pStyle w:val="Footer"/>
          <w:jc w:val="right"/>
          <w:rPr>
            <w:rFonts w:ascii="Times New Roman" w:hAnsi="Times New Roman" w:cs="Times New Roman"/>
            <w:color w:val="000000" w:themeColor="text1"/>
            <w:sz w:val="20"/>
          </w:rPr>
        </w:pPr>
        <w:r w:rsidRPr="006E7030">
          <w:rPr>
            <w:rFonts w:ascii="Times New Roman" w:hAnsi="Times New Roman" w:cs="Times New Roman"/>
            <w:color w:val="000000" w:themeColor="text1"/>
            <w:sz w:val="20"/>
          </w:rPr>
          <w:fldChar w:fldCharType="begin"/>
        </w:r>
        <w:r w:rsidRPr="006E7030">
          <w:rPr>
            <w:rFonts w:ascii="Times New Roman" w:hAnsi="Times New Roman" w:cs="Times New Roman"/>
            <w:color w:val="000000" w:themeColor="text1"/>
            <w:sz w:val="20"/>
          </w:rPr>
          <w:instrText xml:space="preserve"> PAGE   \* MERGEFORMAT </w:instrText>
        </w:r>
        <w:r w:rsidRPr="006E7030">
          <w:rPr>
            <w:rFonts w:ascii="Times New Roman" w:hAnsi="Times New Roman" w:cs="Times New Roman"/>
            <w:color w:val="000000" w:themeColor="text1"/>
            <w:sz w:val="20"/>
          </w:rPr>
          <w:fldChar w:fldCharType="separate"/>
        </w:r>
        <w:r w:rsidR="0088098B">
          <w:rPr>
            <w:rFonts w:ascii="Times New Roman" w:hAnsi="Times New Roman" w:cs="Times New Roman"/>
            <w:noProof/>
            <w:color w:val="000000" w:themeColor="text1"/>
            <w:sz w:val="20"/>
          </w:rPr>
          <w:t>6</w:t>
        </w:r>
        <w:r w:rsidRPr="006E7030">
          <w:rPr>
            <w:rFonts w:ascii="Times New Roman" w:hAnsi="Times New Roman" w:cs="Times New Roman"/>
            <w:noProof/>
            <w:color w:val="000000" w:themeColor="text1"/>
            <w:sz w:val="20"/>
          </w:rPr>
          <w:fldChar w:fldCharType="end"/>
        </w:r>
      </w:p>
    </w:sdtContent>
  </w:sdt>
  <w:p xmlns:wp14="http://schemas.microsoft.com/office/word/2010/wordml" w:rsidR="006E7030" w:rsidRDefault="006E7030" w14:paraId="62486C05" wp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6E7030" w:rsidRDefault="006E7030" w14:paraId="4B94D5A5" wp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043DAB" w:rsidRDefault="00043DAB" w14:paraId="049F31CB" wp14:textId="77777777">
      <w:pPr>
        <w:spacing w:after="0" w:line="240" w:lineRule="auto"/>
      </w:pPr>
      <w:r>
        <w:separator/>
      </w:r>
    </w:p>
  </w:footnote>
  <w:footnote w:type="continuationSeparator" w:id="0">
    <w:p xmlns:wp14="http://schemas.microsoft.com/office/word/2010/wordml" w:rsidR="00043DAB" w:rsidRDefault="00043DAB" w14:paraId="53128261" wp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6E7030" w:rsidRDefault="006E7030" w14:paraId="44EAFD9C" wp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6E7030" w:rsidRDefault="006E7030" w14:paraId="60061E4C" wp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6E7030" w:rsidRDefault="006E7030" w14:paraId="45FB0818" wp14:textId="77777777">
    <w:pPr>
      <w:pStyle w:val="Header"/>
    </w:pPr>
  </w:p>
</w:hdr>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2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7306"/>
    <w:rsid w:val="00012D96"/>
    <w:rsid w:val="00027BF6"/>
    <w:rsid w:val="00043DAB"/>
    <w:rsid w:val="00067306"/>
    <w:rsid w:val="00077A04"/>
    <w:rsid w:val="00082EC8"/>
    <w:rsid w:val="00085077"/>
    <w:rsid w:val="000B456B"/>
    <w:rsid w:val="000F7820"/>
    <w:rsid w:val="00110F55"/>
    <w:rsid w:val="0017471B"/>
    <w:rsid w:val="001F32EE"/>
    <w:rsid w:val="0028643D"/>
    <w:rsid w:val="002C37E8"/>
    <w:rsid w:val="002D769F"/>
    <w:rsid w:val="00301969"/>
    <w:rsid w:val="00332424"/>
    <w:rsid w:val="00334D85"/>
    <w:rsid w:val="00337EA6"/>
    <w:rsid w:val="00357EDB"/>
    <w:rsid w:val="00370BBF"/>
    <w:rsid w:val="00393B0B"/>
    <w:rsid w:val="003B5F49"/>
    <w:rsid w:val="003C11A6"/>
    <w:rsid w:val="00401BD9"/>
    <w:rsid w:val="0040395C"/>
    <w:rsid w:val="00447691"/>
    <w:rsid w:val="0046314C"/>
    <w:rsid w:val="005313DC"/>
    <w:rsid w:val="00557C57"/>
    <w:rsid w:val="00577526"/>
    <w:rsid w:val="005A6EFF"/>
    <w:rsid w:val="0061071E"/>
    <w:rsid w:val="00627D8F"/>
    <w:rsid w:val="00675D38"/>
    <w:rsid w:val="00680260"/>
    <w:rsid w:val="006B2076"/>
    <w:rsid w:val="006C1A80"/>
    <w:rsid w:val="006D0516"/>
    <w:rsid w:val="006D53EE"/>
    <w:rsid w:val="006D6F2B"/>
    <w:rsid w:val="006E7030"/>
    <w:rsid w:val="00714AEF"/>
    <w:rsid w:val="00725844"/>
    <w:rsid w:val="00754D3E"/>
    <w:rsid w:val="00794872"/>
    <w:rsid w:val="007B1FD9"/>
    <w:rsid w:val="007F038A"/>
    <w:rsid w:val="008027FC"/>
    <w:rsid w:val="008044E0"/>
    <w:rsid w:val="00847861"/>
    <w:rsid w:val="00864FED"/>
    <w:rsid w:val="008654B8"/>
    <w:rsid w:val="0088098B"/>
    <w:rsid w:val="0089110F"/>
    <w:rsid w:val="008A1BB2"/>
    <w:rsid w:val="008E1046"/>
    <w:rsid w:val="008E2257"/>
    <w:rsid w:val="00925089"/>
    <w:rsid w:val="00952D8A"/>
    <w:rsid w:val="0095331C"/>
    <w:rsid w:val="009623DE"/>
    <w:rsid w:val="00970ED6"/>
    <w:rsid w:val="009D1D5E"/>
    <w:rsid w:val="00A6595B"/>
    <w:rsid w:val="00A84FC8"/>
    <w:rsid w:val="00B36B5C"/>
    <w:rsid w:val="00B600D0"/>
    <w:rsid w:val="00B663E9"/>
    <w:rsid w:val="00B8657C"/>
    <w:rsid w:val="00B93954"/>
    <w:rsid w:val="00B94868"/>
    <w:rsid w:val="00BD1AF7"/>
    <w:rsid w:val="00BD3D7A"/>
    <w:rsid w:val="00C34F29"/>
    <w:rsid w:val="00C8170C"/>
    <w:rsid w:val="00CF3559"/>
    <w:rsid w:val="00D41219"/>
    <w:rsid w:val="00D86D87"/>
    <w:rsid w:val="00DA7A94"/>
    <w:rsid w:val="00DD0D81"/>
    <w:rsid w:val="00E21D92"/>
    <w:rsid w:val="00E4718F"/>
    <w:rsid w:val="00E75984"/>
    <w:rsid w:val="00E83640"/>
    <w:rsid w:val="00E84C5D"/>
    <w:rsid w:val="00E90D2B"/>
    <w:rsid w:val="00F017F0"/>
    <w:rsid w:val="00F165FE"/>
    <w:rsid w:val="00F24DC7"/>
    <w:rsid w:val="00F448BE"/>
    <w:rsid w:val="00F66ED0"/>
    <w:rsid w:val="00F765FD"/>
    <w:rsid w:val="00FB04C7"/>
    <w:rsid w:val="00FB5023"/>
    <w:rsid w:val="00FD2980"/>
    <w:rsid w:val="00FD51E6"/>
    <w:rsid w:val="00FF256B"/>
    <w:rsid w:val="451019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5524D"/>
  <w15:docId w15:val="{4951DE40-3CBA-47E9-BDA8-A999779E1BF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1">
    <w:name w:val="heading 1"/>
    <w:basedOn w:val="Normal"/>
    <w:next w:val="Normal"/>
    <w:link w:val="Heading1Char"/>
    <w:uiPriority w:val="9"/>
    <w:qFormat/>
    <w:rsid w:val="00925089"/>
    <w:pPr>
      <w:spacing w:line="360" w:lineRule="auto"/>
      <w:jc w:val="both"/>
      <w:outlineLvl w:val="0"/>
    </w:pPr>
    <w:rPr>
      <w:rFonts w:ascii="Times New Roman" w:hAnsi="Times New Roman" w:cs="Times New Roman"/>
      <w:b/>
      <w:color w:val="000000" w:themeColor="text1"/>
      <w:sz w:val="24"/>
      <w:szCs w:val="32"/>
      <w:lang w:val="en-GB"/>
    </w:rPr>
  </w:style>
  <w:style w:type="paragraph" w:styleId="Heading2">
    <w:name w:val="heading 2"/>
    <w:basedOn w:val="Normal"/>
    <w:next w:val="Normal"/>
    <w:link w:val="Heading2Char"/>
    <w:uiPriority w:val="9"/>
    <w:unhideWhenUsed/>
    <w:qFormat/>
    <w:rsid w:val="00925089"/>
    <w:pPr>
      <w:spacing w:line="360" w:lineRule="auto"/>
      <w:jc w:val="both"/>
      <w:outlineLvl w:val="1"/>
    </w:pPr>
    <w:rPr>
      <w:rFonts w:ascii="Times New Roman" w:hAnsi="Times New Roman" w:cs="Times New Roman"/>
      <w:b/>
      <w:color w:val="000000" w:themeColor="text1"/>
      <w:sz w:val="24"/>
      <w:szCs w:val="32"/>
      <w:lang w:val="en-GB"/>
    </w:rPr>
  </w:style>
  <w:style w:type="paragraph" w:styleId="Heading3">
    <w:name w:val="heading 3"/>
    <w:basedOn w:val="Normal"/>
    <w:next w:val="Normal"/>
    <w:link w:val="Heading3Char"/>
    <w:uiPriority w:val="9"/>
    <w:unhideWhenUsed/>
    <w:qFormat/>
    <w:rsid w:val="00925089"/>
    <w:pPr>
      <w:keepNext/>
      <w:keepLines/>
      <w:spacing w:before="200" w:after="0"/>
      <w:outlineLvl w:val="2"/>
    </w:pPr>
    <w:rPr>
      <w:rFonts w:asciiTheme="majorHAnsi" w:hAnsiTheme="majorHAnsi" w:eastAsiaTheme="majorEastAsia" w:cstheme="majorBidi"/>
      <w:b/>
      <w:bCs/>
      <w:color w:val="4F81BD" w:themeColor="accent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925089"/>
    <w:rPr>
      <w:rFonts w:ascii="Times New Roman" w:hAnsi="Times New Roman" w:cs="Times New Roman"/>
      <w:b/>
      <w:color w:val="000000" w:themeColor="text1"/>
      <w:sz w:val="24"/>
      <w:szCs w:val="32"/>
      <w:lang w:val="en-GB"/>
    </w:rPr>
  </w:style>
  <w:style w:type="character" w:styleId="Heading2Char" w:customStyle="1">
    <w:name w:val="Heading 2 Char"/>
    <w:basedOn w:val="DefaultParagraphFont"/>
    <w:link w:val="Heading2"/>
    <w:uiPriority w:val="9"/>
    <w:rsid w:val="00925089"/>
    <w:rPr>
      <w:rFonts w:ascii="Times New Roman" w:hAnsi="Times New Roman" w:cs="Times New Roman"/>
      <w:b/>
      <w:color w:val="000000" w:themeColor="text1"/>
      <w:sz w:val="24"/>
      <w:szCs w:val="32"/>
      <w:lang w:val="en-GB"/>
    </w:rPr>
  </w:style>
  <w:style w:type="character" w:styleId="Heading3Char" w:customStyle="1">
    <w:name w:val="Heading 3 Char"/>
    <w:basedOn w:val="DefaultParagraphFont"/>
    <w:link w:val="Heading3"/>
    <w:uiPriority w:val="9"/>
    <w:rsid w:val="00925089"/>
    <w:rPr>
      <w:rFonts w:asciiTheme="majorHAnsi" w:hAnsiTheme="majorHAnsi" w:eastAsiaTheme="majorEastAsia" w:cstheme="majorBidi"/>
      <w:b/>
      <w:bCs/>
      <w:color w:val="4F81BD" w:themeColor="accent1"/>
    </w:rPr>
  </w:style>
  <w:style w:type="paragraph" w:styleId="Header">
    <w:name w:val="header"/>
    <w:basedOn w:val="Normal"/>
    <w:link w:val="HeaderChar"/>
    <w:uiPriority w:val="99"/>
    <w:unhideWhenUsed/>
    <w:rsid w:val="006E7030"/>
    <w:pPr>
      <w:tabs>
        <w:tab w:val="center" w:pos="4680"/>
        <w:tab w:val="right" w:pos="9360"/>
      </w:tabs>
      <w:spacing w:after="0" w:line="240" w:lineRule="auto"/>
    </w:pPr>
  </w:style>
  <w:style w:type="character" w:styleId="HeaderChar" w:customStyle="1">
    <w:name w:val="Header Char"/>
    <w:basedOn w:val="DefaultParagraphFont"/>
    <w:link w:val="Header"/>
    <w:uiPriority w:val="99"/>
    <w:rsid w:val="006E7030"/>
  </w:style>
  <w:style w:type="paragraph" w:styleId="Footer">
    <w:name w:val="footer"/>
    <w:basedOn w:val="Normal"/>
    <w:link w:val="FooterChar"/>
    <w:uiPriority w:val="99"/>
    <w:unhideWhenUsed/>
    <w:rsid w:val="006E7030"/>
    <w:pPr>
      <w:tabs>
        <w:tab w:val="center" w:pos="4680"/>
        <w:tab w:val="right" w:pos="9360"/>
      </w:tabs>
      <w:spacing w:after="0" w:line="240" w:lineRule="auto"/>
    </w:pPr>
  </w:style>
  <w:style w:type="character" w:styleId="FooterChar" w:customStyle="1">
    <w:name w:val="Footer Char"/>
    <w:basedOn w:val="DefaultParagraphFont"/>
    <w:link w:val="Footer"/>
    <w:uiPriority w:val="99"/>
    <w:rsid w:val="006E7030"/>
  </w:style>
  <w:style w:type="paragraph" w:styleId="TOCHeading">
    <w:name w:val="TOC Heading"/>
    <w:basedOn w:val="Heading1"/>
    <w:next w:val="Normal"/>
    <w:uiPriority w:val="39"/>
    <w:semiHidden/>
    <w:unhideWhenUsed/>
    <w:qFormat/>
    <w:rsid w:val="00952D8A"/>
    <w:pPr>
      <w:keepNext/>
      <w:keepLines/>
      <w:spacing w:before="480" w:after="0" w:line="276" w:lineRule="auto"/>
      <w:jc w:val="left"/>
      <w:outlineLvl w:val="9"/>
    </w:pPr>
    <w:rPr>
      <w:rFonts w:asciiTheme="majorHAnsi" w:hAnsiTheme="majorHAnsi" w:eastAsiaTheme="majorEastAsia"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952D8A"/>
    <w:pPr>
      <w:spacing w:after="100"/>
    </w:pPr>
  </w:style>
  <w:style w:type="paragraph" w:styleId="TOC2">
    <w:name w:val="toc 2"/>
    <w:basedOn w:val="Normal"/>
    <w:next w:val="Normal"/>
    <w:autoRedefine/>
    <w:uiPriority w:val="39"/>
    <w:unhideWhenUsed/>
    <w:rsid w:val="00952D8A"/>
    <w:pPr>
      <w:spacing w:after="100"/>
      <w:ind w:left="220"/>
    </w:pPr>
  </w:style>
  <w:style w:type="character" w:styleId="Hyperlink">
    <w:name w:val="Hyperlink"/>
    <w:basedOn w:val="DefaultParagraphFont"/>
    <w:uiPriority w:val="99"/>
    <w:unhideWhenUsed/>
    <w:rsid w:val="00952D8A"/>
    <w:rPr>
      <w:color w:val="0000FF" w:themeColor="hyperlink"/>
      <w:u w:val="single"/>
    </w:rPr>
  </w:style>
  <w:style w:type="paragraph" w:styleId="BalloonText">
    <w:name w:val="Balloon Text"/>
    <w:basedOn w:val="Normal"/>
    <w:link w:val="BalloonTextChar"/>
    <w:uiPriority w:val="99"/>
    <w:semiHidden/>
    <w:unhideWhenUsed/>
    <w:rsid w:val="00952D8A"/>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952D8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header" Target="header2.xml" Id="rId8" /><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footer" Target="footer3.xml" Id="rId12"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header" Target="header3.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theme" Target="theme/theme1.xml" Id="rId14" /><Relationship Type="http://schemas.openxmlformats.org/officeDocument/2006/relationships/glossaryDocument" Target="glossary/document.xml" Id="R59e0ec95ed794067"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8adedcaa-ebe9-4c90-8904-7a3f5fce63e5}"/>
      </w:docPartPr>
      <w:docPartBody>
        <w:p w14:paraId="52EF3B22">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5FEE0D-1294-406C-9B91-8A011956825D}">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
  <lastModifiedBy>cerasela stoica</lastModifiedBy>
  <revision>5</revision>
  <dcterms:created xsi:type="dcterms:W3CDTF">2022-07-28T15:45:00.0000000Z</dcterms:created>
  <dcterms:modified xsi:type="dcterms:W3CDTF">2022-09-06T17:17:33.7531864Z</dcterms:modified>
</coreProperties>
</file>