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0269EF" w14:textId="77777777" w:rsidR="00CE480C" w:rsidRPr="00381C5A" w:rsidRDefault="00CE480C" w:rsidP="00CE480C">
      <w:pPr>
        <w:spacing w:line="360" w:lineRule="auto"/>
        <w:jc w:val="both"/>
        <w:rPr>
          <w:rFonts w:asciiTheme="minorHAnsi" w:hAnsiTheme="minorHAnsi"/>
          <w:b/>
          <w:bCs/>
          <w:u w:val="single"/>
        </w:rPr>
      </w:pPr>
      <w:r w:rsidRPr="00381C5A">
        <w:rPr>
          <w:rFonts w:asciiTheme="minorHAnsi" w:hAnsiTheme="minorHAnsi" w:cs="Arial"/>
          <w:b/>
          <w:bCs/>
        </w:rPr>
        <w:t>NATALIE DAVIES_2317650_ECPT6009_FINAL</w:t>
      </w:r>
    </w:p>
    <w:p w14:paraId="349B75C0" w14:textId="77777777" w:rsidR="001B618B" w:rsidRDefault="001B618B" w:rsidP="001B618B">
      <w:pPr>
        <w:spacing w:line="360" w:lineRule="auto"/>
        <w:jc w:val="both"/>
        <w:rPr>
          <w:rFonts w:cs="Arial"/>
          <w:b/>
        </w:rPr>
      </w:pPr>
    </w:p>
    <w:p w14:paraId="4B0106BD" w14:textId="77777777" w:rsidR="001B618B" w:rsidRDefault="001B618B" w:rsidP="001B618B">
      <w:pPr>
        <w:spacing w:line="360" w:lineRule="auto"/>
        <w:jc w:val="both"/>
        <w:rPr>
          <w:rFonts w:cs="Arial"/>
          <w:b/>
        </w:rPr>
      </w:pPr>
      <w:r w:rsidRPr="00507A36">
        <w:rPr>
          <w:rFonts w:cs="Arial"/>
          <w: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D2FFC56" w14:textId="77777777" w:rsidR="006C7932" w:rsidRDefault="006C7932" w:rsidP="00221C09">
      <w:pPr>
        <w:spacing w:line="360" w:lineRule="auto"/>
        <w:jc w:val="both"/>
        <w:rPr>
          <w:rFonts w:asciiTheme="minorHAnsi" w:hAnsiTheme="minorHAnsi"/>
          <w:b/>
          <w:bCs/>
          <w:u w:val="single"/>
        </w:rPr>
      </w:pPr>
    </w:p>
    <w:p w14:paraId="428F2C86" w14:textId="77777777" w:rsidR="006C7932" w:rsidRDefault="006C7932" w:rsidP="00221C09">
      <w:pPr>
        <w:spacing w:line="360" w:lineRule="auto"/>
        <w:jc w:val="both"/>
        <w:rPr>
          <w:rFonts w:asciiTheme="minorHAnsi" w:hAnsiTheme="minorHAnsi"/>
          <w:b/>
          <w:bCs/>
          <w:u w:val="single"/>
        </w:rPr>
      </w:pPr>
    </w:p>
    <w:p w14:paraId="22A449C0" w14:textId="77777777" w:rsidR="006C7932" w:rsidRDefault="006C7932" w:rsidP="00221C09">
      <w:pPr>
        <w:spacing w:line="360" w:lineRule="auto"/>
        <w:jc w:val="both"/>
        <w:rPr>
          <w:rFonts w:asciiTheme="minorHAnsi" w:hAnsiTheme="minorHAnsi"/>
          <w:b/>
          <w:bCs/>
          <w:u w:val="single"/>
        </w:rPr>
      </w:pPr>
    </w:p>
    <w:p w14:paraId="177CEC09" w14:textId="77777777" w:rsidR="006C7932" w:rsidRDefault="006C7932" w:rsidP="00221C09">
      <w:pPr>
        <w:spacing w:line="360" w:lineRule="auto"/>
        <w:jc w:val="both"/>
        <w:rPr>
          <w:rFonts w:asciiTheme="minorHAnsi" w:hAnsiTheme="minorHAnsi"/>
          <w:b/>
          <w:bCs/>
          <w:u w:val="single"/>
        </w:rPr>
      </w:pPr>
    </w:p>
    <w:p w14:paraId="452C0FBF" w14:textId="77777777" w:rsidR="006C7932" w:rsidRDefault="006C7932" w:rsidP="00221C09">
      <w:pPr>
        <w:spacing w:line="360" w:lineRule="auto"/>
        <w:jc w:val="both"/>
        <w:rPr>
          <w:rFonts w:asciiTheme="minorHAnsi" w:hAnsiTheme="minorHAnsi"/>
          <w:b/>
          <w:bCs/>
          <w:u w:val="single"/>
        </w:rPr>
      </w:pPr>
    </w:p>
    <w:p w14:paraId="2A3CEDEE" w14:textId="77777777" w:rsidR="006C7932" w:rsidRDefault="006C7932" w:rsidP="00221C09">
      <w:pPr>
        <w:spacing w:line="360" w:lineRule="auto"/>
        <w:jc w:val="both"/>
        <w:rPr>
          <w:rFonts w:asciiTheme="minorHAnsi" w:hAnsiTheme="minorHAnsi"/>
          <w:b/>
          <w:bCs/>
          <w:u w:val="single"/>
        </w:rPr>
      </w:pPr>
    </w:p>
    <w:p w14:paraId="2741E318" w14:textId="77777777" w:rsidR="006C7932" w:rsidRDefault="006C7932" w:rsidP="00221C09">
      <w:pPr>
        <w:spacing w:line="360" w:lineRule="auto"/>
        <w:jc w:val="both"/>
        <w:rPr>
          <w:rFonts w:asciiTheme="minorHAnsi" w:hAnsiTheme="minorHAnsi"/>
          <w:b/>
          <w:bCs/>
          <w:u w:val="single"/>
        </w:rPr>
      </w:pPr>
    </w:p>
    <w:p w14:paraId="33A4F848" w14:textId="77777777" w:rsidR="006C7932" w:rsidRDefault="006C7932" w:rsidP="00221C09">
      <w:pPr>
        <w:spacing w:line="360" w:lineRule="auto"/>
        <w:jc w:val="both"/>
        <w:rPr>
          <w:rFonts w:asciiTheme="minorHAnsi" w:hAnsiTheme="minorHAnsi"/>
          <w:b/>
          <w:bCs/>
          <w:u w:val="single"/>
        </w:rPr>
      </w:pPr>
    </w:p>
    <w:p w14:paraId="50ABE492" w14:textId="77777777" w:rsidR="006C7932" w:rsidRDefault="006C7932" w:rsidP="00221C09">
      <w:pPr>
        <w:spacing w:line="360" w:lineRule="auto"/>
        <w:jc w:val="both"/>
        <w:rPr>
          <w:rFonts w:asciiTheme="minorHAnsi" w:hAnsiTheme="minorHAnsi"/>
          <w:b/>
          <w:bCs/>
          <w:u w:val="single"/>
        </w:rPr>
      </w:pPr>
    </w:p>
    <w:p w14:paraId="7C10789C" w14:textId="77777777" w:rsidR="006C7932" w:rsidRDefault="006C7932" w:rsidP="00221C09">
      <w:pPr>
        <w:spacing w:line="360" w:lineRule="auto"/>
        <w:jc w:val="both"/>
        <w:rPr>
          <w:rFonts w:asciiTheme="minorHAnsi" w:hAnsiTheme="minorHAnsi"/>
          <w:b/>
          <w:bCs/>
          <w:u w:val="single"/>
        </w:rPr>
      </w:pPr>
    </w:p>
    <w:p w14:paraId="75D28AA3" w14:textId="77777777" w:rsidR="006C7932" w:rsidRDefault="006C7932" w:rsidP="00221C09">
      <w:pPr>
        <w:spacing w:line="360" w:lineRule="auto"/>
        <w:jc w:val="both"/>
        <w:rPr>
          <w:rFonts w:asciiTheme="minorHAnsi" w:hAnsiTheme="minorHAnsi"/>
          <w:b/>
          <w:bCs/>
          <w:u w:val="single"/>
        </w:rPr>
      </w:pPr>
    </w:p>
    <w:p w14:paraId="6E6CE9AE" w14:textId="77777777" w:rsidR="006C7932" w:rsidRDefault="006C7932" w:rsidP="00221C09">
      <w:pPr>
        <w:spacing w:line="360" w:lineRule="auto"/>
        <w:jc w:val="both"/>
        <w:rPr>
          <w:rFonts w:asciiTheme="minorHAnsi" w:hAnsiTheme="minorHAnsi"/>
          <w:b/>
          <w:bCs/>
          <w:u w:val="single"/>
        </w:rPr>
      </w:pPr>
    </w:p>
    <w:p w14:paraId="37C82AE8" w14:textId="77777777" w:rsidR="006C7932" w:rsidRDefault="006C7932" w:rsidP="00221C09">
      <w:pPr>
        <w:spacing w:line="360" w:lineRule="auto"/>
        <w:jc w:val="both"/>
        <w:rPr>
          <w:rFonts w:asciiTheme="minorHAnsi" w:hAnsiTheme="minorHAnsi"/>
          <w:b/>
          <w:bCs/>
          <w:u w:val="single"/>
        </w:rPr>
      </w:pPr>
    </w:p>
    <w:p w14:paraId="76F6EBAE" w14:textId="77777777" w:rsidR="006C7932" w:rsidRDefault="006C7932" w:rsidP="00221C09">
      <w:pPr>
        <w:spacing w:line="360" w:lineRule="auto"/>
        <w:jc w:val="both"/>
        <w:rPr>
          <w:rFonts w:asciiTheme="minorHAnsi" w:hAnsiTheme="minorHAnsi"/>
          <w:b/>
          <w:bCs/>
          <w:u w:val="single"/>
        </w:rPr>
      </w:pPr>
    </w:p>
    <w:p w14:paraId="4B7015D9" w14:textId="77777777" w:rsidR="006C7932" w:rsidRDefault="006C7932" w:rsidP="00221C09">
      <w:pPr>
        <w:spacing w:line="360" w:lineRule="auto"/>
        <w:jc w:val="both"/>
        <w:rPr>
          <w:rFonts w:asciiTheme="minorHAnsi" w:hAnsiTheme="minorHAnsi"/>
          <w:b/>
          <w:bCs/>
          <w:u w:val="single"/>
        </w:rPr>
      </w:pPr>
    </w:p>
    <w:p w14:paraId="5A11D26F" w14:textId="77777777" w:rsidR="006C7932" w:rsidRDefault="006C7932" w:rsidP="00221C09">
      <w:pPr>
        <w:spacing w:line="360" w:lineRule="auto"/>
        <w:jc w:val="both"/>
        <w:rPr>
          <w:rFonts w:asciiTheme="minorHAnsi" w:hAnsiTheme="minorHAnsi"/>
          <w:b/>
          <w:bCs/>
          <w:u w:val="single"/>
        </w:rPr>
      </w:pPr>
    </w:p>
    <w:p w14:paraId="65163576" w14:textId="77777777" w:rsidR="006C7932" w:rsidRDefault="006C7932" w:rsidP="00221C09">
      <w:pPr>
        <w:spacing w:line="360" w:lineRule="auto"/>
        <w:jc w:val="both"/>
        <w:rPr>
          <w:rFonts w:asciiTheme="minorHAnsi" w:hAnsiTheme="minorHAnsi"/>
          <w:b/>
          <w:bCs/>
          <w:u w:val="single"/>
        </w:rPr>
      </w:pPr>
    </w:p>
    <w:p w14:paraId="4CE5EC14" w14:textId="77777777" w:rsidR="006C7932" w:rsidRDefault="006C7932" w:rsidP="00221C09">
      <w:pPr>
        <w:spacing w:line="360" w:lineRule="auto"/>
        <w:jc w:val="both"/>
        <w:rPr>
          <w:rFonts w:asciiTheme="minorHAnsi" w:hAnsiTheme="minorHAnsi"/>
          <w:b/>
          <w:bCs/>
          <w:u w:val="single"/>
        </w:rPr>
      </w:pPr>
    </w:p>
    <w:p w14:paraId="000FA45C" w14:textId="77777777" w:rsidR="006C7932" w:rsidRDefault="006C7932" w:rsidP="00221C09">
      <w:pPr>
        <w:spacing w:line="360" w:lineRule="auto"/>
        <w:jc w:val="both"/>
        <w:rPr>
          <w:rFonts w:asciiTheme="minorHAnsi" w:hAnsiTheme="minorHAnsi"/>
          <w:b/>
          <w:bCs/>
          <w:u w:val="single"/>
        </w:rPr>
      </w:pPr>
    </w:p>
    <w:p w14:paraId="583B8616" w14:textId="77777777" w:rsidR="006C7932" w:rsidRDefault="006C7932" w:rsidP="00221C09">
      <w:pPr>
        <w:spacing w:line="360" w:lineRule="auto"/>
        <w:jc w:val="both"/>
        <w:rPr>
          <w:rFonts w:asciiTheme="minorHAnsi" w:hAnsiTheme="minorHAnsi"/>
          <w:b/>
          <w:bCs/>
          <w:u w:val="single"/>
        </w:rPr>
      </w:pPr>
    </w:p>
    <w:p w14:paraId="0AC7864F" w14:textId="77777777" w:rsidR="006C7932" w:rsidRDefault="006C7932" w:rsidP="00221C09">
      <w:pPr>
        <w:spacing w:line="360" w:lineRule="auto"/>
        <w:jc w:val="both"/>
        <w:rPr>
          <w:rFonts w:asciiTheme="minorHAnsi" w:hAnsiTheme="minorHAnsi"/>
          <w:b/>
          <w:bCs/>
          <w:u w:val="single"/>
        </w:rPr>
      </w:pPr>
    </w:p>
    <w:p w14:paraId="57ADD565" w14:textId="77777777" w:rsidR="006C7932" w:rsidRDefault="006C7932" w:rsidP="00221C09">
      <w:pPr>
        <w:spacing w:line="360" w:lineRule="auto"/>
        <w:jc w:val="both"/>
        <w:rPr>
          <w:rFonts w:asciiTheme="minorHAnsi" w:hAnsiTheme="minorHAnsi"/>
          <w:b/>
          <w:bCs/>
          <w:u w:val="single"/>
        </w:rPr>
      </w:pPr>
    </w:p>
    <w:p w14:paraId="376D99AE" w14:textId="77777777" w:rsidR="006C7932" w:rsidRDefault="006C7932" w:rsidP="00221C09">
      <w:pPr>
        <w:spacing w:line="360" w:lineRule="auto"/>
        <w:jc w:val="both"/>
        <w:rPr>
          <w:rFonts w:asciiTheme="minorHAnsi" w:hAnsiTheme="minorHAnsi"/>
          <w:b/>
          <w:bCs/>
          <w:u w:val="single"/>
        </w:rPr>
      </w:pPr>
    </w:p>
    <w:p w14:paraId="5204A531" w14:textId="77777777" w:rsidR="006C7932" w:rsidRDefault="006C7932" w:rsidP="00221C09">
      <w:pPr>
        <w:spacing w:line="360" w:lineRule="auto"/>
        <w:jc w:val="both"/>
        <w:rPr>
          <w:rFonts w:asciiTheme="minorHAnsi" w:hAnsiTheme="minorHAnsi"/>
          <w:b/>
          <w:bCs/>
          <w:u w:val="single"/>
        </w:rPr>
      </w:pPr>
    </w:p>
    <w:p w14:paraId="4F98E210" w14:textId="77777777" w:rsidR="00381C5A" w:rsidRDefault="00381C5A" w:rsidP="00221C09">
      <w:pPr>
        <w:spacing w:line="360" w:lineRule="auto"/>
        <w:jc w:val="both"/>
        <w:rPr>
          <w:rFonts w:asciiTheme="minorHAnsi" w:hAnsiTheme="minorHAnsi"/>
          <w:b/>
          <w:bCs/>
          <w:u w:val="single"/>
        </w:rPr>
      </w:pPr>
    </w:p>
    <w:p w14:paraId="580A7D27" w14:textId="77777777" w:rsidR="00CE480C" w:rsidRDefault="00CE480C" w:rsidP="00221C09">
      <w:pPr>
        <w:spacing w:line="360" w:lineRule="auto"/>
        <w:jc w:val="both"/>
        <w:rPr>
          <w:rFonts w:asciiTheme="minorHAnsi" w:hAnsiTheme="minorHAnsi"/>
          <w:b/>
          <w:bCs/>
          <w:u w:val="single"/>
        </w:rPr>
      </w:pPr>
    </w:p>
    <w:p w14:paraId="21204407" w14:textId="62D31CF3" w:rsidR="00BB41AD" w:rsidRPr="00381C5A" w:rsidRDefault="00BB41AD" w:rsidP="00221C09">
      <w:pPr>
        <w:spacing w:line="360" w:lineRule="auto"/>
        <w:jc w:val="both"/>
        <w:rPr>
          <w:rFonts w:asciiTheme="minorHAnsi" w:hAnsiTheme="minorHAnsi"/>
          <w:b/>
          <w:bCs/>
          <w:u w:val="single"/>
        </w:rPr>
      </w:pPr>
      <w:r w:rsidRPr="00CE6164">
        <w:rPr>
          <w:rFonts w:asciiTheme="minorHAnsi" w:hAnsiTheme="minorHAnsi"/>
          <w:b/>
          <w:bCs/>
          <w:u w:val="single"/>
        </w:rPr>
        <w:lastRenderedPageBreak/>
        <w:t>Introduction</w:t>
      </w:r>
    </w:p>
    <w:p w14:paraId="10506B76" w14:textId="43DA7DD1" w:rsidR="00BB41AD" w:rsidRPr="00CE6164" w:rsidRDefault="00BB41AD" w:rsidP="00221C09">
      <w:pPr>
        <w:spacing w:line="360" w:lineRule="auto"/>
        <w:jc w:val="both"/>
        <w:rPr>
          <w:rFonts w:asciiTheme="minorHAnsi" w:hAnsiTheme="minorHAnsi"/>
        </w:rPr>
      </w:pPr>
      <w:r w:rsidRPr="00CE6164">
        <w:rPr>
          <w:rFonts w:asciiTheme="minorHAnsi" w:hAnsiTheme="minorHAnsi"/>
        </w:rPr>
        <w:t xml:space="preserve">It has been </w:t>
      </w:r>
      <w:r w:rsidR="00381C5A">
        <w:rPr>
          <w:rFonts w:asciiTheme="minorHAnsi" w:hAnsiTheme="minorHAnsi"/>
        </w:rPr>
        <w:t>suggested</w:t>
      </w:r>
      <w:r w:rsidRPr="00CE6164">
        <w:rPr>
          <w:rFonts w:asciiTheme="minorHAnsi" w:hAnsiTheme="minorHAnsi"/>
        </w:rPr>
        <w:t xml:space="preserve"> that the emergence of </w:t>
      </w:r>
      <w:r w:rsidR="0067535C" w:rsidRPr="00CE6164">
        <w:rPr>
          <w:rFonts w:asciiTheme="minorHAnsi" w:hAnsiTheme="minorHAnsi"/>
        </w:rPr>
        <w:t>Artificial Intelligence (</w:t>
      </w:r>
      <w:r w:rsidRPr="00CE6164">
        <w:rPr>
          <w:rFonts w:asciiTheme="minorHAnsi" w:hAnsiTheme="minorHAnsi"/>
        </w:rPr>
        <w:t>AI</w:t>
      </w:r>
      <w:r w:rsidR="0067535C" w:rsidRPr="00CE6164">
        <w:rPr>
          <w:rFonts w:asciiTheme="minorHAnsi" w:hAnsiTheme="minorHAnsi"/>
        </w:rPr>
        <w:t>) technology</w:t>
      </w:r>
      <w:r w:rsidRPr="00CE6164">
        <w:rPr>
          <w:rFonts w:asciiTheme="minorHAnsi" w:hAnsiTheme="minorHAnsi"/>
        </w:rPr>
        <w:t xml:space="preserve">, and the lightning speed with which it is evolving and impacting our world, has not been witnessed since the </w:t>
      </w:r>
      <w:r w:rsidR="00C528B2">
        <w:rPr>
          <w:rFonts w:asciiTheme="minorHAnsi" w:hAnsiTheme="minorHAnsi"/>
        </w:rPr>
        <w:t xml:space="preserve">times of the </w:t>
      </w:r>
      <w:r w:rsidRPr="00CE6164">
        <w:rPr>
          <w:rFonts w:asciiTheme="minorHAnsi" w:hAnsiTheme="minorHAnsi"/>
        </w:rPr>
        <w:t>industrial revolution (</w:t>
      </w:r>
      <w:r w:rsidR="00E167D2" w:rsidRPr="00CE6164">
        <w:rPr>
          <w:rFonts w:asciiTheme="minorHAnsi" w:hAnsiTheme="minorHAnsi"/>
        </w:rPr>
        <w:t>Abis and Veldcamp, 2020</w:t>
      </w:r>
      <w:r w:rsidRPr="00CE6164">
        <w:rPr>
          <w:rFonts w:asciiTheme="minorHAnsi" w:hAnsiTheme="minorHAnsi"/>
        </w:rPr>
        <w:t xml:space="preserve">).  Its widening use can be seen in many </w:t>
      </w:r>
      <w:r w:rsidR="00C528B2">
        <w:rPr>
          <w:rFonts w:asciiTheme="minorHAnsi" w:hAnsiTheme="minorHAnsi"/>
        </w:rPr>
        <w:t xml:space="preserve">fields of practice such as engineering, marketing, science and education </w:t>
      </w:r>
      <w:r w:rsidR="00AE6655" w:rsidRPr="00CE6164">
        <w:rPr>
          <w:rFonts w:asciiTheme="minorHAnsi" w:hAnsiTheme="minorHAnsi"/>
        </w:rPr>
        <w:t>(Van Den Berg, 2024)</w:t>
      </w:r>
      <w:r w:rsidRPr="00CE6164">
        <w:rPr>
          <w:rFonts w:asciiTheme="minorHAnsi" w:hAnsiTheme="minorHAnsi"/>
        </w:rPr>
        <w:t>.</w:t>
      </w:r>
      <w:r w:rsidR="00622265" w:rsidRPr="00CE6164">
        <w:rPr>
          <w:rFonts w:asciiTheme="minorHAnsi" w:hAnsiTheme="minorHAnsi"/>
        </w:rPr>
        <w:t xml:space="preserve">  </w:t>
      </w:r>
      <w:r w:rsidRPr="00CE6164">
        <w:rPr>
          <w:rFonts w:asciiTheme="minorHAnsi" w:hAnsiTheme="minorHAnsi"/>
        </w:rPr>
        <w:t xml:space="preserve">Given its explosive arrival into the education system over the past </w:t>
      </w:r>
      <w:r w:rsidR="005D7047" w:rsidRPr="00CE6164">
        <w:rPr>
          <w:rFonts w:asciiTheme="minorHAnsi" w:hAnsiTheme="minorHAnsi"/>
        </w:rPr>
        <w:t xml:space="preserve">five </w:t>
      </w:r>
      <w:r w:rsidRPr="00CE6164">
        <w:rPr>
          <w:rFonts w:asciiTheme="minorHAnsi" w:hAnsiTheme="minorHAnsi"/>
        </w:rPr>
        <w:t xml:space="preserve">years or so and the many </w:t>
      </w:r>
      <w:r w:rsidR="00332E40" w:rsidRPr="00CE6164">
        <w:rPr>
          <w:rFonts w:asciiTheme="minorHAnsi" w:hAnsiTheme="minorHAnsi"/>
        </w:rPr>
        <w:t>discussions</w:t>
      </w:r>
      <w:r w:rsidRPr="00CE6164">
        <w:rPr>
          <w:rFonts w:asciiTheme="minorHAnsi" w:hAnsiTheme="minorHAnsi"/>
        </w:rPr>
        <w:t xml:space="preserve"> for and against </w:t>
      </w:r>
      <w:r w:rsidR="0067535C" w:rsidRPr="00CE6164">
        <w:rPr>
          <w:rFonts w:asciiTheme="minorHAnsi" w:hAnsiTheme="minorHAnsi"/>
        </w:rPr>
        <w:t>its use</w:t>
      </w:r>
      <w:r w:rsidR="00C528B2">
        <w:rPr>
          <w:rFonts w:asciiTheme="minorHAnsi" w:hAnsiTheme="minorHAnsi"/>
        </w:rPr>
        <w:t xml:space="preserve"> within research, assessment and lesson planning etc</w:t>
      </w:r>
      <w:r w:rsidRPr="00CE6164">
        <w:rPr>
          <w:rFonts w:asciiTheme="minorHAnsi" w:hAnsiTheme="minorHAnsi"/>
        </w:rPr>
        <w:t xml:space="preserve">, it is imperative that </w:t>
      </w:r>
      <w:r w:rsidR="00C528B2">
        <w:rPr>
          <w:rFonts w:asciiTheme="minorHAnsi" w:hAnsiTheme="minorHAnsi"/>
        </w:rPr>
        <w:t>the research</w:t>
      </w:r>
      <w:r w:rsidRPr="00CE6164">
        <w:rPr>
          <w:rFonts w:asciiTheme="minorHAnsi" w:hAnsiTheme="minorHAnsi"/>
        </w:rPr>
        <w:t xml:space="preserve"> </w:t>
      </w:r>
      <w:r w:rsidR="00C528B2">
        <w:rPr>
          <w:rFonts w:asciiTheme="minorHAnsi" w:hAnsiTheme="minorHAnsi"/>
        </w:rPr>
        <w:t xml:space="preserve">continues.  </w:t>
      </w:r>
      <w:proofErr w:type="gramStart"/>
      <w:r w:rsidR="00C528B2">
        <w:rPr>
          <w:rFonts w:asciiTheme="minorHAnsi" w:hAnsiTheme="minorHAnsi"/>
        </w:rPr>
        <w:t>For the purpose of</w:t>
      </w:r>
      <w:proofErr w:type="gramEnd"/>
      <w:r w:rsidR="00C528B2">
        <w:rPr>
          <w:rFonts w:asciiTheme="minorHAnsi" w:hAnsiTheme="minorHAnsi"/>
        </w:rPr>
        <w:t xml:space="preserve"> this action research project the author has decided to focus their attention on </w:t>
      </w:r>
      <w:r w:rsidRPr="00CE6164">
        <w:rPr>
          <w:rFonts w:asciiTheme="minorHAnsi" w:hAnsiTheme="minorHAnsi"/>
        </w:rPr>
        <w:t xml:space="preserve">the impact </w:t>
      </w:r>
      <w:r w:rsidR="0067535C" w:rsidRPr="00CE6164">
        <w:rPr>
          <w:rFonts w:asciiTheme="minorHAnsi" w:hAnsiTheme="minorHAnsi"/>
        </w:rPr>
        <w:t>AI</w:t>
      </w:r>
      <w:r w:rsidRPr="00CE6164">
        <w:rPr>
          <w:rFonts w:asciiTheme="minorHAnsi" w:hAnsiTheme="minorHAnsi"/>
        </w:rPr>
        <w:t xml:space="preserve"> </w:t>
      </w:r>
      <w:r w:rsidR="00C528B2">
        <w:rPr>
          <w:rFonts w:asciiTheme="minorHAnsi" w:hAnsiTheme="minorHAnsi"/>
        </w:rPr>
        <w:t>is having on</w:t>
      </w:r>
      <w:r w:rsidRPr="00CE6164">
        <w:rPr>
          <w:rFonts w:asciiTheme="minorHAnsi" w:hAnsiTheme="minorHAnsi"/>
        </w:rPr>
        <w:t xml:space="preserve"> the assessment process in post-16 </w:t>
      </w:r>
      <w:r w:rsidR="00C528B2">
        <w:rPr>
          <w:rFonts w:asciiTheme="minorHAnsi" w:hAnsiTheme="minorHAnsi"/>
        </w:rPr>
        <w:t>education</w:t>
      </w:r>
      <w:r w:rsidRPr="00CE6164">
        <w:rPr>
          <w:rFonts w:asciiTheme="minorHAnsi" w:hAnsiTheme="minorHAnsi"/>
        </w:rPr>
        <w:t>.  Understanding how AI influences assessment procedures will help inform best practice and future policy decision making, that balance emerging technology with maintaining the professional judgement of the teacher.</w:t>
      </w:r>
    </w:p>
    <w:p w14:paraId="1192156F" w14:textId="77777777" w:rsidR="00BB41AD" w:rsidRPr="00CE6164" w:rsidRDefault="00BB41AD" w:rsidP="00221C09">
      <w:pPr>
        <w:spacing w:line="360" w:lineRule="auto"/>
        <w:jc w:val="both"/>
        <w:rPr>
          <w:rFonts w:asciiTheme="minorHAnsi" w:hAnsiTheme="minorHAnsi"/>
        </w:rPr>
      </w:pPr>
    </w:p>
    <w:p w14:paraId="181A075E" w14:textId="1244D96C" w:rsidR="005D7047" w:rsidRPr="00CE6164" w:rsidRDefault="0067535C" w:rsidP="00221C09">
      <w:pPr>
        <w:spacing w:line="360" w:lineRule="auto"/>
        <w:jc w:val="both"/>
        <w:rPr>
          <w:rFonts w:asciiTheme="minorHAnsi" w:hAnsiTheme="minorHAnsi"/>
        </w:rPr>
      </w:pPr>
      <w:r w:rsidRPr="00CE6164">
        <w:rPr>
          <w:rFonts w:asciiTheme="minorHAnsi" w:hAnsiTheme="minorHAnsi"/>
        </w:rPr>
        <w:t>Alongside</w:t>
      </w:r>
      <w:r w:rsidR="005D7047" w:rsidRPr="00CE6164">
        <w:rPr>
          <w:rFonts w:asciiTheme="minorHAnsi" w:hAnsiTheme="minorHAnsi"/>
        </w:rPr>
        <w:t xml:space="preserve"> conducting a literature review, the author will review case study’s which demonstrate how AI driven assessments are utilised within higher education</w:t>
      </w:r>
      <w:r w:rsidR="00332E40" w:rsidRPr="00CE6164">
        <w:rPr>
          <w:rFonts w:asciiTheme="minorHAnsi" w:hAnsiTheme="minorHAnsi"/>
        </w:rPr>
        <w:t>al</w:t>
      </w:r>
      <w:r w:rsidR="005D7047" w:rsidRPr="00CE6164">
        <w:rPr>
          <w:rFonts w:asciiTheme="minorHAnsi" w:hAnsiTheme="minorHAnsi"/>
        </w:rPr>
        <w:t xml:space="preserve"> settings.  This will allow for the evaluation and analysis of real-world application as suggested by</w:t>
      </w:r>
      <w:r w:rsidR="00CB176A" w:rsidRPr="00CE6164">
        <w:rPr>
          <w:rFonts w:asciiTheme="minorHAnsi" w:hAnsiTheme="minorHAnsi"/>
        </w:rPr>
        <w:t xml:space="preserve"> McAteer (2013</w:t>
      </w:r>
      <w:r w:rsidR="005D7047" w:rsidRPr="00CE6164">
        <w:rPr>
          <w:rFonts w:asciiTheme="minorHAnsi" w:hAnsiTheme="minorHAnsi"/>
        </w:rPr>
        <w:t xml:space="preserve">) and should give good insight into what works well and what </w:t>
      </w:r>
      <w:r w:rsidR="00C528B2">
        <w:rPr>
          <w:rFonts w:asciiTheme="minorHAnsi" w:hAnsiTheme="minorHAnsi"/>
        </w:rPr>
        <w:t xml:space="preserve">are </w:t>
      </w:r>
      <w:r w:rsidR="005D7047" w:rsidRPr="00CE6164">
        <w:rPr>
          <w:rFonts w:asciiTheme="minorHAnsi" w:hAnsiTheme="minorHAnsi"/>
        </w:rPr>
        <w:t>barrier</w:t>
      </w:r>
      <w:r w:rsidR="00C528B2">
        <w:rPr>
          <w:rFonts w:asciiTheme="minorHAnsi" w:hAnsiTheme="minorHAnsi"/>
        </w:rPr>
        <w:t>s</w:t>
      </w:r>
      <w:r w:rsidR="005D7047" w:rsidRPr="00CE6164">
        <w:rPr>
          <w:rFonts w:asciiTheme="minorHAnsi" w:hAnsiTheme="minorHAnsi"/>
        </w:rPr>
        <w:t xml:space="preserve"> </w:t>
      </w:r>
      <w:r w:rsidR="00C528B2">
        <w:rPr>
          <w:rFonts w:asciiTheme="minorHAnsi" w:hAnsiTheme="minorHAnsi"/>
        </w:rPr>
        <w:t>for</w:t>
      </w:r>
      <w:r w:rsidR="005D7047" w:rsidRPr="00CE6164">
        <w:rPr>
          <w:rFonts w:asciiTheme="minorHAnsi" w:hAnsiTheme="minorHAnsi"/>
        </w:rPr>
        <w:t xml:space="preserve"> teachers/educators.  </w:t>
      </w:r>
    </w:p>
    <w:p w14:paraId="29753377" w14:textId="77777777" w:rsidR="00BB41AD" w:rsidRPr="00CE6164" w:rsidRDefault="00BB41AD" w:rsidP="00221C09">
      <w:pPr>
        <w:spacing w:line="360" w:lineRule="auto"/>
        <w:jc w:val="both"/>
        <w:rPr>
          <w:rFonts w:asciiTheme="minorHAnsi" w:hAnsiTheme="minorHAnsi"/>
        </w:rPr>
      </w:pPr>
    </w:p>
    <w:p w14:paraId="4A335DCA" w14:textId="33AC75F0" w:rsidR="00622265" w:rsidRPr="00CE6164" w:rsidRDefault="00622265" w:rsidP="00221C09">
      <w:pPr>
        <w:spacing w:line="360" w:lineRule="auto"/>
        <w:jc w:val="both"/>
        <w:rPr>
          <w:rFonts w:asciiTheme="minorHAnsi" w:hAnsiTheme="minorHAnsi"/>
        </w:rPr>
      </w:pPr>
      <w:r w:rsidRPr="00CE6164">
        <w:rPr>
          <w:rFonts w:asciiTheme="minorHAnsi" w:hAnsiTheme="minorHAnsi"/>
        </w:rPr>
        <w:t xml:space="preserve">Following </w:t>
      </w:r>
      <w:r w:rsidRPr="00CE6164">
        <w:rPr>
          <w:rFonts w:asciiTheme="minorHAnsi" w:hAnsiTheme="minorHAnsi"/>
        </w:rPr>
        <w:t>on from the literature review,</w:t>
      </w:r>
      <w:r w:rsidR="005D7047" w:rsidRPr="00CE6164">
        <w:rPr>
          <w:rFonts w:asciiTheme="minorHAnsi" w:hAnsiTheme="minorHAnsi"/>
        </w:rPr>
        <w:t xml:space="preserve"> a </w:t>
      </w:r>
      <w:r w:rsidR="00C528B2">
        <w:rPr>
          <w:rFonts w:asciiTheme="minorHAnsi" w:hAnsiTheme="minorHAnsi"/>
        </w:rPr>
        <w:t xml:space="preserve">reflective </w:t>
      </w:r>
      <w:r w:rsidRPr="00CE6164">
        <w:rPr>
          <w:rFonts w:asciiTheme="minorHAnsi" w:hAnsiTheme="minorHAnsi"/>
        </w:rPr>
        <w:t>will be conducted</w:t>
      </w:r>
      <w:r w:rsidR="00C528B2">
        <w:rPr>
          <w:rFonts w:asciiTheme="minorHAnsi" w:hAnsiTheme="minorHAnsi"/>
        </w:rPr>
        <w:t xml:space="preserve"> using Gibb’s (1988) model of reflection, t</w:t>
      </w:r>
      <w:r w:rsidRPr="00CE6164">
        <w:rPr>
          <w:rFonts w:asciiTheme="minorHAnsi" w:hAnsiTheme="minorHAnsi"/>
        </w:rPr>
        <w:t xml:space="preserve">o evaluate </w:t>
      </w:r>
      <w:r w:rsidR="00C528B2">
        <w:rPr>
          <w:rFonts w:asciiTheme="minorHAnsi" w:hAnsiTheme="minorHAnsi"/>
        </w:rPr>
        <w:t>and analyse the research obtained within the literature review and case studies</w:t>
      </w:r>
      <w:r w:rsidRPr="00CE6164">
        <w:rPr>
          <w:rFonts w:asciiTheme="minorHAnsi" w:hAnsiTheme="minorHAnsi"/>
        </w:rPr>
        <w:t>.  The reflecti</w:t>
      </w:r>
      <w:r w:rsidR="00332E40" w:rsidRPr="00CE6164">
        <w:rPr>
          <w:rFonts w:asciiTheme="minorHAnsi" w:hAnsiTheme="minorHAnsi"/>
        </w:rPr>
        <w:t>on</w:t>
      </w:r>
      <w:r w:rsidRPr="00CE6164">
        <w:rPr>
          <w:rFonts w:asciiTheme="minorHAnsi" w:hAnsiTheme="minorHAnsi"/>
        </w:rPr>
        <w:t xml:space="preserve"> will be written in </w:t>
      </w:r>
      <w:r w:rsidR="00CB176A" w:rsidRPr="00CE6164">
        <w:rPr>
          <w:rFonts w:asciiTheme="minorHAnsi" w:hAnsiTheme="minorHAnsi"/>
        </w:rPr>
        <w:t xml:space="preserve">both third and </w:t>
      </w:r>
      <w:r w:rsidRPr="00CE6164">
        <w:rPr>
          <w:rFonts w:asciiTheme="minorHAnsi" w:hAnsiTheme="minorHAnsi"/>
        </w:rPr>
        <w:t>first person to allow for personalisation of the research findings.  From this</w:t>
      </w:r>
      <w:r w:rsidR="00CB176A" w:rsidRPr="00CE6164">
        <w:rPr>
          <w:rFonts w:asciiTheme="minorHAnsi" w:hAnsiTheme="minorHAnsi"/>
        </w:rPr>
        <w:t>,</w:t>
      </w:r>
      <w:r w:rsidRPr="00CE6164">
        <w:rPr>
          <w:rFonts w:asciiTheme="minorHAnsi" w:hAnsiTheme="minorHAnsi"/>
        </w:rPr>
        <w:t xml:space="preserve"> an action plan will be presented that will provide evidence-based recommendations for implementing AI within the authors own assessment practices as a new post-16 educator.  This will allow for personal and professional development which is one of the main purposes of action research as highlighted by McAteer (2013).</w:t>
      </w:r>
    </w:p>
    <w:p w14:paraId="5D270E5A" w14:textId="77777777" w:rsidR="005D7047" w:rsidRPr="00CE6164" w:rsidRDefault="005D7047" w:rsidP="00221C09">
      <w:pPr>
        <w:spacing w:line="360" w:lineRule="auto"/>
        <w:jc w:val="both"/>
        <w:rPr>
          <w:rFonts w:asciiTheme="minorHAnsi" w:hAnsiTheme="minorHAnsi"/>
        </w:rPr>
      </w:pPr>
    </w:p>
    <w:p w14:paraId="0D532F34" w14:textId="573C6CF5" w:rsidR="005D7047" w:rsidRPr="00CE6164" w:rsidRDefault="005D7047" w:rsidP="00221C09">
      <w:pPr>
        <w:spacing w:line="360" w:lineRule="auto"/>
        <w:jc w:val="both"/>
        <w:rPr>
          <w:rFonts w:asciiTheme="minorHAnsi" w:hAnsiTheme="minorHAnsi"/>
        </w:rPr>
      </w:pPr>
      <w:r w:rsidRPr="00CE6164">
        <w:rPr>
          <w:rFonts w:asciiTheme="minorHAnsi" w:hAnsiTheme="minorHAnsi"/>
        </w:rPr>
        <w:t>To guide this action research project, three questions have been formulate</w:t>
      </w:r>
      <w:r w:rsidRPr="00CE6164">
        <w:rPr>
          <w:rFonts w:asciiTheme="minorHAnsi" w:hAnsiTheme="minorHAnsi"/>
        </w:rPr>
        <w:t xml:space="preserve">d and will be used to </w:t>
      </w:r>
      <w:r w:rsidR="003019DA" w:rsidRPr="00CE6164">
        <w:rPr>
          <w:rFonts w:asciiTheme="minorHAnsi" w:hAnsiTheme="minorHAnsi"/>
        </w:rPr>
        <w:t>aid</w:t>
      </w:r>
      <w:r w:rsidRPr="00CE6164">
        <w:rPr>
          <w:rFonts w:asciiTheme="minorHAnsi" w:hAnsiTheme="minorHAnsi"/>
        </w:rPr>
        <w:t xml:space="preserve"> the literature review.  </w:t>
      </w:r>
      <w:r w:rsidRPr="00CE6164">
        <w:rPr>
          <w:rFonts w:asciiTheme="minorHAnsi" w:hAnsiTheme="minorHAnsi"/>
        </w:rPr>
        <w:t xml:space="preserve">These are:  </w:t>
      </w:r>
    </w:p>
    <w:p w14:paraId="4B4692F1" w14:textId="77777777" w:rsidR="005D7047" w:rsidRPr="00CE6164" w:rsidRDefault="005D7047" w:rsidP="00221C09">
      <w:pPr>
        <w:spacing w:line="360" w:lineRule="auto"/>
        <w:jc w:val="both"/>
        <w:rPr>
          <w:rFonts w:asciiTheme="minorHAnsi" w:hAnsiTheme="minorHAnsi"/>
        </w:rPr>
      </w:pPr>
    </w:p>
    <w:p w14:paraId="6D7FF21A" w14:textId="77777777" w:rsidR="005D7047" w:rsidRPr="00CE6164" w:rsidRDefault="005D7047" w:rsidP="00221C09">
      <w:pPr>
        <w:pStyle w:val="ListParagraph"/>
        <w:numPr>
          <w:ilvl w:val="0"/>
          <w:numId w:val="1"/>
        </w:numPr>
        <w:spacing w:line="360" w:lineRule="auto"/>
        <w:jc w:val="both"/>
        <w:rPr>
          <w:rFonts w:asciiTheme="minorHAnsi" w:hAnsiTheme="minorHAnsi"/>
        </w:rPr>
      </w:pPr>
      <w:r w:rsidRPr="00CE6164">
        <w:rPr>
          <w:rFonts w:asciiTheme="minorHAnsi" w:hAnsiTheme="minorHAnsi"/>
        </w:rPr>
        <w:lastRenderedPageBreak/>
        <w:t xml:space="preserve">In which ways are AI driven assessment tools currently being used in post-16 education?  </w:t>
      </w:r>
    </w:p>
    <w:p w14:paraId="6077C561" w14:textId="74EE1764" w:rsidR="005D7047" w:rsidRPr="00CE6164" w:rsidRDefault="0067535C" w:rsidP="00221C09">
      <w:pPr>
        <w:pStyle w:val="ListParagraph"/>
        <w:numPr>
          <w:ilvl w:val="0"/>
          <w:numId w:val="1"/>
        </w:numPr>
        <w:spacing w:line="360" w:lineRule="auto"/>
        <w:jc w:val="both"/>
        <w:rPr>
          <w:rFonts w:asciiTheme="minorHAnsi" w:hAnsiTheme="minorHAnsi"/>
        </w:rPr>
      </w:pPr>
      <w:r w:rsidRPr="00CE6164">
        <w:rPr>
          <w:rFonts w:asciiTheme="minorHAnsi" w:hAnsiTheme="minorHAnsi"/>
        </w:rPr>
        <w:t>What</w:t>
      </w:r>
      <w:r w:rsidR="005D7047" w:rsidRPr="00CE6164">
        <w:rPr>
          <w:rFonts w:asciiTheme="minorHAnsi" w:hAnsiTheme="minorHAnsi"/>
        </w:rPr>
        <w:t xml:space="preserve"> advantages and challenges </w:t>
      </w:r>
      <w:r w:rsidRPr="00CE6164">
        <w:rPr>
          <w:rFonts w:asciiTheme="minorHAnsi" w:hAnsiTheme="minorHAnsi"/>
        </w:rPr>
        <w:t xml:space="preserve">do teachers face </w:t>
      </w:r>
      <w:r w:rsidR="005D7047" w:rsidRPr="00CE6164">
        <w:rPr>
          <w:rFonts w:asciiTheme="minorHAnsi" w:hAnsiTheme="minorHAnsi"/>
        </w:rPr>
        <w:t>when implementing AI-powered assessment tools into their practice?</w:t>
      </w:r>
    </w:p>
    <w:p w14:paraId="4A287667" w14:textId="29FD892B" w:rsidR="005D7047" w:rsidRPr="00CE6164" w:rsidRDefault="005D7047" w:rsidP="00221C09">
      <w:pPr>
        <w:pStyle w:val="ListParagraph"/>
        <w:numPr>
          <w:ilvl w:val="0"/>
          <w:numId w:val="1"/>
        </w:numPr>
        <w:spacing w:line="360" w:lineRule="auto"/>
        <w:jc w:val="both"/>
        <w:rPr>
          <w:rFonts w:asciiTheme="minorHAnsi" w:hAnsiTheme="minorHAnsi"/>
        </w:rPr>
      </w:pPr>
      <w:r w:rsidRPr="00CE6164">
        <w:rPr>
          <w:rFonts w:asciiTheme="minorHAnsi" w:hAnsiTheme="minorHAnsi"/>
        </w:rPr>
        <w:t>What changes may be needed to ensure that AI assists, rather replaces the teacher within the assessment process?</w:t>
      </w:r>
    </w:p>
    <w:p w14:paraId="240E0DC7" w14:textId="77777777" w:rsidR="00622265" w:rsidRPr="00CE6164" w:rsidRDefault="00622265" w:rsidP="00221C09">
      <w:pPr>
        <w:spacing w:line="360" w:lineRule="auto"/>
        <w:jc w:val="both"/>
        <w:rPr>
          <w:rFonts w:asciiTheme="minorHAnsi" w:hAnsiTheme="minorHAnsi"/>
        </w:rPr>
      </w:pPr>
    </w:p>
    <w:p w14:paraId="34E07112" w14:textId="03ED07E9" w:rsidR="00E06999" w:rsidRPr="00CE6164" w:rsidRDefault="00E06999" w:rsidP="00221C09">
      <w:pPr>
        <w:spacing w:line="360" w:lineRule="auto"/>
        <w:jc w:val="both"/>
        <w:rPr>
          <w:rFonts w:asciiTheme="minorHAnsi" w:hAnsiTheme="minorHAnsi"/>
          <w:b/>
          <w:bCs/>
          <w:u w:val="single"/>
        </w:rPr>
      </w:pPr>
      <w:r w:rsidRPr="00CE6164">
        <w:rPr>
          <w:rFonts w:asciiTheme="minorHAnsi" w:hAnsiTheme="minorHAnsi"/>
          <w:b/>
          <w:bCs/>
          <w:u w:val="single"/>
        </w:rPr>
        <w:t>Methodology</w:t>
      </w:r>
    </w:p>
    <w:p w14:paraId="15965CD7" w14:textId="7A35431D" w:rsidR="00852174" w:rsidRPr="00CE6164" w:rsidRDefault="00E06999" w:rsidP="00221C09">
      <w:pPr>
        <w:spacing w:line="360" w:lineRule="auto"/>
        <w:jc w:val="both"/>
        <w:rPr>
          <w:rFonts w:asciiTheme="minorHAnsi" w:hAnsiTheme="minorHAnsi"/>
        </w:rPr>
      </w:pPr>
      <w:r w:rsidRPr="00CE6164">
        <w:rPr>
          <w:rFonts w:asciiTheme="minorHAnsi" w:hAnsiTheme="minorHAnsi"/>
        </w:rPr>
        <w:t xml:space="preserve">This </w:t>
      </w:r>
      <w:r w:rsidRPr="00CE6164">
        <w:rPr>
          <w:rFonts w:asciiTheme="minorHAnsi" w:hAnsiTheme="minorHAnsi"/>
        </w:rPr>
        <w:t>project</w:t>
      </w:r>
      <w:r w:rsidRPr="00CE6164">
        <w:rPr>
          <w:rFonts w:asciiTheme="minorHAnsi" w:hAnsiTheme="minorHAnsi"/>
        </w:rPr>
        <w:t xml:space="preserve"> </w:t>
      </w:r>
      <w:r w:rsidR="00D93E56" w:rsidRPr="00CE6164">
        <w:rPr>
          <w:rFonts w:asciiTheme="minorHAnsi" w:hAnsiTheme="minorHAnsi"/>
        </w:rPr>
        <w:t xml:space="preserve">will </w:t>
      </w:r>
      <w:r w:rsidRPr="00CE6164">
        <w:rPr>
          <w:rFonts w:asciiTheme="minorHAnsi" w:hAnsiTheme="minorHAnsi"/>
        </w:rPr>
        <w:t xml:space="preserve">use an action research approach to investigate the effects of AI on assessment strategies in post-16 education. The method of action research enables scholars to study </w:t>
      </w:r>
      <w:r w:rsidRPr="00CE6164">
        <w:rPr>
          <w:rFonts w:asciiTheme="minorHAnsi" w:hAnsiTheme="minorHAnsi"/>
        </w:rPr>
        <w:t>real world educational challenges</w:t>
      </w:r>
      <w:r w:rsidRPr="00CE6164">
        <w:rPr>
          <w:rFonts w:asciiTheme="minorHAnsi" w:hAnsiTheme="minorHAnsi"/>
        </w:rPr>
        <w:t xml:space="preserve"> whil</w:t>
      </w:r>
      <w:r w:rsidRPr="00CE6164">
        <w:rPr>
          <w:rFonts w:asciiTheme="minorHAnsi" w:hAnsiTheme="minorHAnsi"/>
        </w:rPr>
        <w:t>st</w:t>
      </w:r>
      <w:r w:rsidRPr="00CE6164">
        <w:rPr>
          <w:rFonts w:asciiTheme="minorHAnsi" w:hAnsiTheme="minorHAnsi"/>
        </w:rPr>
        <w:t xml:space="preserve"> creating actionable guidance </w:t>
      </w:r>
      <w:r w:rsidRPr="00CE6164">
        <w:rPr>
          <w:rFonts w:asciiTheme="minorHAnsi" w:hAnsiTheme="minorHAnsi"/>
        </w:rPr>
        <w:t xml:space="preserve">and recommendations </w:t>
      </w:r>
      <w:r w:rsidRPr="00CE6164">
        <w:rPr>
          <w:rFonts w:asciiTheme="minorHAnsi" w:hAnsiTheme="minorHAnsi"/>
        </w:rPr>
        <w:t>for teachers</w:t>
      </w:r>
      <w:r w:rsidRPr="00CE6164">
        <w:rPr>
          <w:rFonts w:asciiTheme="minorHAnsi" w:hAnsiTheme="minorHAnsi"/>
        </w:rPr>
        <w:t>, educators and policy makers (</w:t>
      </w:r>
      <w:r w:rsidR="00622265" w:rsidRPr="00CE6164">
        <w:rPr>
          <w:rFonts w:asciiTheme="minorHAnsi" w:hAnsiTheme="minorHAnsi"/>
        </w:rPr>
        <w:t>M</w:t>
      </w:r>
      <w:r w:rsidR="00CB176A" w:rsidRPr="00CE6164">
        <w:rPr>
          <w:rFonts w:asciiTheme="minorHAnsi" w:hAnsiTheme="minorHAnsi"/>
        </w:rPr>
        <w:t>cNiff and Whitehead, 2002</w:t>
      </w:r>
      <w:r w:rsidRPr="00CE6164">
        <w:rPr>
          <w:rFonts w:asciiTheme="minorHAnsi" w:hAnsiTheme="minorHAnsi"/>
        </w:rPr>
        <w:t>)</w:t>
      </w:r>
      <w:r w:rsidRPr="00CE6164">
        <w:rPr>
          <w:rFonts w:asciiTheme="minorHAnsi" w:hAnsiTheme="minorHAnsi"/>
        </w:rPr>
        <w:t xml:space="preserve">. </w:t>
      </w:r>
      <w:r w:rsidR="00622265" w:rsidRPr="00CE6164">
        <w:rPr>
          <w:rFonts w:asciiTheme="minorHAnsi" w:hAnsiTheme="minorHAnsi"/>
        </w:rPr>
        <w:t>Carr and Kemmis</w:t>
      </w:r>
      <w:r w:rsidR="00622265" w:rsidRPr="00CE6164">
        <w:rPr>
          <w:rFonts w:asciiTheme="minorHAnsi" w:hAnsiTheme="minorHAnsi"/>
        </w:rPr>
        <w:t xml:space="preserve"> (</w:t>
      </w:r>
      <w:r w:rsidR="00622265" w:rsidRPr="00CE6164">
        <w:rPr>
          <w:rFonts w:asciiTheme="minorHAnsi" w:hAnsiTheme="minorHAnsi"/>
        </w:rPr>
        <w:t>1986)</w:t>
      </w:r>
      <w:r w:rsidR="00CB176A" w:rsidRPr="00CE6164">
        <w:rPr>
          <w:rFonts w:asciiTheme="minorHAnsi" w:hAnsiTheme="minorHAnsi"/>
        </w:rPr>
        <w:t>,</w:t>
      </w:r>
      <w:r w:rsidR="00622265" w:rsidRPr="00CE6164">
        <w:rPr>
          <w:rFonts w:asciiTheme="minorHAnsi" w:hAnsiTheme="minorHAnsi"/>
        </w:rPr>
        <w:t xml:space="preserve"> suggest that the outcomes of action research should be focused on improving practice, gaining a new understanding of practice and/or improving the situation where the practice takes place.  McAteer (</w:t>
      </w:r>
      <w:r w:rsidR="00CB176A" w:rsidRPr="00CE6164">
        <w:rPr>
          <w:rFonts w:asciiTheme="minorHAnsi" w:hAnsiTheme="minorHAnsi"/>
        </w:rPr>
        <w:t>2013</w:t>
      </w:r>
      <w:r w:rsidR="00622265" w:rsidRPr="00CE6164">
        <w:rPr>
          <w:rFonts w:asciiTheme="minorHAnsi" w:hAnsiTheme="minorHAnsi"/>
        </w:rPr>
        <w:t>) meanwhile, purports that a</w:t>
      </w:r>
      <w:r w:rsidR="00622265" w:rsidRPr="00CE6164">
        <w:rPr>
          <w:rFonts w:asciiTheme="minorHAnsi" w:hAnsiTheme="minorHAnsi"/>
        </w:rPr>
        <w:t xml:space="preserve">ction research </w:t>
      </w:r>
      <w:r w:rsidR="00622265" w:rsidRPr="00CE6164">
        <w:rPr>
          <w:rFonts w:asciiTheme="minorHAnsi" w:hAnsiTheme="minorHAnsi"/>
        </w:rPr>
        <w:t>is</w:t>
      </w:r>
      <w:r w:rsidR="00622265" w:rsidRPr="00CE6164">
        <w:rPr>
          <w:rFonts w:asciiTheme="minorHAnsi" w:hAnsiTheme="minorHAnsi"/>
        </w:rPr>
        <w:t xml:space="preserve"> a form of self-reflective enquiry with the main aim to inform personal development within practice</w:t>
      </w:r>
      <w:r w:rsidR="00622265" w:rsidRPr="00CE6164">
        <w:rPr>
          <w:rFonts w:asciiTheme="minorHAnsi" w:hAnsiTheme="minorHAnsi"/>
        </w:rPr>
        <w:t>.  It could be argued, that within the realm of action research, it is not enough for the teacher to study their work, but they must also study themselves within the context of their own teaching practice.</w:t>
      </w:r>
    </w:p>
    <w:p w14:paraId="18E7ADCE" w14:textId="77777777" w:rsidR="00622265" w:rsidRPr="00CE6164" w:rsidRDefault="00622265" w:rsidP="00221C09">
      <w:pPr>
        <w:spacing w:line="360" w:lineRule="auto"/>
        <w:jc w:val="both"/>
        <w:rPr>
          <w:rFonts w:asciiTheme="minorHAnsi" w:hAnsiTheme="minorHAnsi"/>
        </w:rPr>
      </w:pPr>
    </w:p>
    <w:p w14:paraId="4657159F" w14:textId="2A12B164" w:rsidR="00622265" w:rsidRDefault="00622265" w:rsidP="00221C09">
      <w:pPr>
        <w:spacing w:line="360" w:lineRule="auto"/>
        <w:jc w:val="both"/>
        <w:rPr>
          <w:rFonts w:asciiTheme="minorHAnsi" w:hAnsiTheme="minorHAnsi"/>
        </w:rPr>
      </w:pPr>
      <w:r w:rsidRPr="00CE6164">
        <w:rPr>
          <w:rFonts w:asciiTheme="minorHAnsi" w:hAnsiTheme="minorHAnsi"/>
        </w:rPr>
        <w:t xml:space="preserve">Using a spiral model for action research allows for the practitioner to look at an area that they feel needs </w:t>
      </w:r>
      <w:r w:rsidR="00C528B2" w:rsidRPr="00CE6164">
        <w:rPr>
          <w:rFonts w:asciiTheme="minorHAnsi" w:hAnsiTheme="minorHAnsi"/>
        </w:rPr>
        <w:t>improving</w:t>
      </w:r>
      <w:r w:rsidR="00C528B2">
        <w:rPr>
          <w:rFonts w:asciiTheme="minorHAnsi" w:hAnsiTheme="minorHAnsi"/>
        </w:rPr>
        <w:t xml:space="preserve"> </w:t>
      </w:r>
      <w:r w:rsidR="00C528B2" w:rsidRPr="00CE6164">
        <w:rPr>
          <w:rFonts w:asciiTheme="minorHAnsi" w:hAnsiTheme="minorHAnsi"/>
        </w:rPr>
        <w:t>within</w:t>
      </w:r>
      <w:r w:rsidRPr="00CE6164">
        <w:rPr>
          <w:rFonts w:asciiTheme="minorHAnsi" w:hAnsiTheme="minorHAnsi"/>
        </w:rPr>
        <w:t xml:space="preserve"> </w:t>
      </w:r>
      <w:r w:rsidR="0067535C" w:rsidRPr="00CE6164">
        <w:rPr>
          <w:rFonts w:asciiTheme="minorHAnsi" w:hAnsiTheme="minorHAnsi"/>
        </w:rPr>
        <w:t>their field of work</w:t>
      </w:r>
      <w:r w:rsidRPr="00CE6164">
        <w:rPr>
          <w:rFonts w:asciiTheme="minorHAnsi" w:hAnsiTheme="minorHAnsi"/>
        </w:rPr>
        <w:t>.  The next step is to research wh</w:t>
      </w:r>
      <w:r w:rsidR="00C528B2">
        <w:rPr>
          <w:rFonts w:asciiTheme="minorHAnsi" w:hAnsiTheme="minorHAnsi"/>
        </w:rPr>
        <w:t xml:space="preserve">ere and </w:t>
      </w:r>
      <w:r w:rsidRPr="00CE6164">
        <w:rPr>
          <w:rFonts w:asciiTheme="minorHAnsi" w:hAnsiTheme="minorHAnsi"/>
        </w:rPr>
        <w:t>how to implement the change by looking at the data</w:t>
      </w:r>
      <w:r w:rsidR="00C528B2">
        <w:rPr>
          <w:rFonts w:asciiTheme="minorHAnsi" w:hAnsiTheme="minorHAnsi"/>
        </w:rPr>
        <w:t xml:space="preserve"> and </w:t>
      </w:r>
      <w:r w:rsidRPr="00CE6164">
        <w:rPr>
          <w:rFonts w:asciiTheme="minorHAnsi" w:hAnsiTheme="minorHAnsi"/>
        </w:rPr>
        <w:t>literature</w:t>
      </w:r>
      <w:r w:rsidR="00C528B2">
        <w:rPr>
          <w:rFonts w:asciiTheme="minorHAnsi" w:hAnsiTheme="minorHAnsi"/>
        </w:rPr>
        <w:t>.  From this the practitioner can implement</w:t>
      </w:r>
      <w:r w:rsidR="00385970" w:rsidRPr="00CE6164">
        <w:rPr>
          <w:rFonts w:asciiTheme="minorHAnsi" w:hAnsiTheme="minorHAnsi"/>
        </w:rPr>
        <w:t xml:space="preserve"> </w:t>
      </w:r>
      <w:r w:rsidRPr="00CE6164">
        <w:rPr>
          <w:rFonts w:asciiTheme="minorHAnsi" w:hAnsiTheme="minorHAnsi"/>
        </w:rPr>
        <w:t xml:space="preserve">the change, then reflecting on those changes through stringent evaluation and analysis.  Finally, it is important to provide recommendations for future practice. As the action research design is not </w:t>
      </w:r>
      <w:r w:rsidR="00332E40" w:rsidRPr="00CE6164">
        <w:rPr>
          <w:rFonts w:asciiTheme="minorHAnsi" w:hAnsiTheme="minorHAnsi"/>
        </w:rPr>
        <w:t xml:space="preserve">a </w:t>
      </w:r>
      <w:r w:rsidRPr="00CE6164">
        <w:rPr>
          <w:rFonts w:asciiTheme="minorHAnsi" w:hAnsiTheme="minorHAnsi"/>
        </w:rPr>
        <w:t>linear</w:t>
      </w:r>
      <w:r w:rsidR="00332E40" w:rsidRPr="00CE6164">
        <w:rPr>
          <w:rFonts w:asciiTheme="minorHAnsi" w:hAnsiTheme="minorHAnsi"/>
        </w:rPr>
        <w:t xml:space="preserve"> one,</w:t>
      </w:r>
      <w:r w:rsidRPr="00CE6164">
        <w:rPr>
          <w:rFonts w:asciiTheme="minorHAnsi" w:hAnsiTheme="minorHAnsi"/>
        </w:rPr>
        <w:t xml:space="preserve"> and </w:t>
      </w:r>
      <w:r w:rsidR="00332E40" w:rsidRPr="00CE6164">
        <w:rPr>
          <w:rFonts w:asciiTheme="minorHAnsi" w:hAnsiTheme="minorHAnsi"/>
        </w:rPr>
        <w:t xml:space="preserve">more </w:t>
      </w:r>
      <w:r w:rsidRPr="00CE6164">
        <w:rPr>
          <w:rFonts w:asciiTheme="minorHAnsi" w:hAnsiTheme="minorHAnsi"/>
        </w:rPr>
        <w:t xml:space="preserve">cyclical in nature, it means that the practitioner is able to continuously review, action and then self-reflect on their practice, allowing for continuous improvement and self-development </w:t>
      </w:r>
      <w:r w:rsidR="00CB176A" w:rsidRPr="00CE6164">
        <w:rPr>
          <w:rFonts w:asciiTheme="minorHAnsi" w:hAnsiTheme="minorHAnsi"/>
        </w:rPr>
        <w:t>(Kemmis and McTaggart, 1981)</w:t>
      </w:r>
      <w:r w:rsidR="00CB176A" w:rsidRPr="00CE6164">
        <w:rPr>
          <w:rFonts w:asciiTheme="minorHAnsi" w:hAnsiTheme="minorHAnsi"/>
        </w:rPr>
        <w:t>.</w:t>
      </w:r>
      <w:r w:rsidRPr="00CE6164">
        <w:rPr>
          <w:rFonts w:asciiTheme="minorHAnsi" w:hAnsiTheme="minorHAnsi"/>
        </w:rPr>
        <w:t xml:space="preserve"> </w:t>
      </w:r>
    </w:p>
    <w:p w14:paraId="760F6B2D" w14:textId="77777777" w:rsidR="00C528B2" w:rsidRPr="00CE6164" w:rsidRDefault="00C528B2" w:rsidP="00221C09">
      <w:pPr>
        <w:spacing w:line="360" w:lineRule="auto"/>
        <w:jc w:val="both"/>
        <w:rPr>
          <w:rFonts w:asciiTheme="minorHAnsi" w:hAnsiTheme="minorHAnsi"/>
        </w:rPr>
      </w:pPr>
    </w:p>
    <w:p w14:paraId="20914733" w14:textId="29EF699D" w:rsidR="00622265" w:rsidRPr="00CE6164" w:rsidRDefault="00622265" w:rsidP="00221C09">
      <w:pPr>
        <w:spacing w:line="360" w:lineRule="auto"/>
        <w:jc w:val="both"/>
        <w:rPr>
          <w:rFonts w:asciiTheme="minorHAnsi" w:hAnsiTheme="minorHAnsi"/>
        </w:rPr>
      </w:pPr>
      <w:r w:rsidRPr="00CE6164">
        <w:rPr>
          <w:rFonts w:asciiTheme="minorHAnsi" w:hAnsiTheme="minorHAnsi"/>
        </w:rPr>
        <w:lastRenderedPageBreak/>
        <w:t xml:space="preserve">Due to time constraints within the authors scope of practice during this action research project, this assignment will focus on the first cycle of action research by conducting a literature </w:t>
      </w:r>
      <w:r w:rsidR="00320093" w:rsidRPr="00CE6164">
        <w:rPr>
          <w:rFonts w:asciiTheme="minorHAnsi" w:hAnsiTheme="minorHAnsi"/>
        </w:rPr>
        <w:t xml:space="preserve">and case study </w:t>
      </w:r>
      <w:r w:rsidRPr="00CE6164">
        <w:rPr>
          <w:rFonts w:asciiTheme="minorHAnsi" w:hAnsiTheme="minorHAnsi"/>
        </w:rPr>
        <w:t>review</w:t>
      </w:r>
      <w:r w:rsidR="00320093" w:rsidRPr="00CE6164">
        <w:rPr>
          <w:rFonts w:asciiTheme="minorHAnsi" w:hAnsiTheme="minorHAnsi"/>
        </w:rPr>
        <w:t>,</w:t>
      </w:r>
      <w:r w:rsidRPr="00CE6164">
        <w:rPr>
          <w:rFonts w:asciiTheme="minorHAnsi" w:hAnsiTheme="minorHAnsi"/>
        </w:rPr>
        <w:t xml:space="preserve"> a reflection of the</w:t>
      </w:r>
      <w:r w:rsidR="00320093" w:rsidRPr="00CE6164">
        <w:rPr>
          <w:rFonts w:asciiTheme="minorHAnsi" w:hAnsiTheme="minorHAnsi"/>
        </w:rPr>
        <w:t xml:space="preserve"> research</w:t>
      </w:r>
      <w:r w:rsidRPr="00CE6164">
        <w:rPr>
          <w:rFonts w:asciiTheme="minorHAnsi" w:hAnsiTheme="minorHAnsi"/>
        </w:rPr>
        <w:t xml:space="preserve"> process and analysis of the data obtained.  This will allow for recommendations to be established and inform the next cycle of action within the context of how AI impacts teaching practices during assessment in post-16 education.</w:t>
      </w:r>
    </w:p>
    <w:p w14:paraId="251A5D51" w14:textId="77777777" w:rsidR="00D93E56" w:rsidRPr="00CE6164" w:rsidRDefault="00D93E56" w:rsidP="00221C09">
      <w:pPr>
        <w:spacing w:line="360" w:lineRule="auto"/>
        <w:jc w:val="both"/>
        <w:rPr>
          <w:rFonts w:asciiTheme="minorHAnsi" w:hAnsiTheme="minorHAnsi"/>
        </w:rPr>
      </w:pPr>
    </w:p>
    <w:p w14:paraId="290FC02D" w14:textId="29DFA5EC" w:rsidR="00622265" w:rsidRPr="000633DA" w:rsidRDefault="00852174" w:rsidP="00221C09">
      <w:pPr>
        <w:spacing w:line="360" w:lineRule="auto"/>
        <w:jc w:val="both"/>
        <w:rPr>
          <w:rFonts w:asciiTheme="minorHAnsi" w:hAnsiTheme="minorHAnsi"/>
          <w:b/>
          <w:bCs/>
          <w:u w:val="single"/>
        </w:rPr>
      </w:pPr>
      <w:r w:rsidRPr="00CE6164">
        <w:rPr>
          <w:rFonts w:asciiTheme="minorHAnsi" w:hAnsiTheme="minorHAnsi"/>
          <w:b/>
          <w:bCs/>
          <w:u w:val="single"/>
        </w:rPr>
        <w:t xml:space="preserve">Literature Review </w:t>
      </w:r>
    </w:p>
    <w:p w14:paraId="0A436404" w14:textId="488F8DF7" w:rsidR="0082135E" w:rsidRDefault="0082135E" w:rsidP="00221C09">
      <w:pPr>
        <w:spacing w:line="360" w:lineRule="auto"/>
        <w:jc w:val="both"/>
        <w:rPr>
          <w:rFonts w:asciiTheme="minorHAnsi" w:hAnsiTheme="minorHAnsi"/>
        </w:rPr>
      </w:pPr>
      <w:r w:rsidRPr="00CE6164">
        <w:rPr>
          <w:rFonts w:asciiTheme="minorHAnsi" w:hAnsiTheme="minorHAnsi"/>
        </w:rPr>
        <w:t>A literature review consists of the author analysing research obtained from multiple sources to include peer-reviewed articles, journals, books and policy documentation with a focus on the research questions designed and presented in the introduction (</w:t>
      </w:r>
      <w:r w:rsidR="00CB176A" w:rsidRPr="00CE6164">
        <w:rPr>
          <w:rFonts w:asciiTheme="minorHAnsi" w:hAnsiTheme="minorHAnsi"/>
        </w:rPr>
        <w:t xml:space="preserve">University of </w:t>
      </w:r>
      <w:r w:rsidR="00CF446C" w:rsidRPr="00CE6164">
        <w:rPr>
          <w:rFonts w:asciiTheme="minorHAnsi" w:hAnsiTheme="minorHAnsi"/>
        </w:rPr>
        <w:t>Edinburgh</w:t>
      </w:r>
      <w:r w:rsidR="00CB176A" w:rsidRPr="00CE6164">
        <w:rPr>
          <w:rFonts w:asciiTheme="minorHAnsi" w:hAnsiTheme="minorHAnsi"/>
        </w:rPr>
        <w:t>, 2024</w:t>
      </w:r>
      <w:r w:rsidRPr="00CE6164">
        <w:rPr>
          <w:rFonts w:asciiTheme="minorHAnsi" w:hAnsiTheme="minorHAnsi"/>
        </w:rPr>
        <w:t xml:space="preserve">).  </w:t>
      </w:r>
    </w:p>
    <w:p w14:paraId="09E83032" w14:textId="77777777" w:rsidR="00C528B2" w:rsidRPr="00CE6164" w:rsidRDefault="00C528B2" w:rsidP="00221C09">
      <w:pPr>
        <w:spacing w:line="360" w:lineRule="auto"/>
        <w:jc w:val="both"/>
        <w:rPr>
          <w:rFonts w:asciiTheme="minorHAnsi" w:hAnsiTheme="minorHAnsi"/>
        </w:rPr>
      </w:pPr>
    </w:p>
    <w:p w14:paraId="5FDD5EBF" w14:textId="264B0EAD" w:rsidR="0082135E" w:rsidRPr="00CE6164" w:rsidRDefault="0082135E" w:rsidP="00221C09">
      <w:pPr>
        <w:spacing w:line="360" w:lineRule="auto"/>
        <w:jc w:val="both"/>
        <w:rPr>
          <w:rFonts w:asciiTheme="minorHAnsi" w:hAnsiTheme="minorHAnsi"/>
        </w:rPr>
      </w:pPr>
      <w:r w:rsidRPr="00CE6164">
        <w:rPr>
          <w:rFonts w:asciiTheme="minorHAnsi" w:hAnsiTheme="minorHAnsi"/>
        </w:rPr>
        <w:t>For this action research project, the university library search engine was utilised to assist the process of conducting a</w:t>
      </w:r>
      <w:r w:rsidR="00622265" w:rsidRPr="00CE6164">
        <w:rPr>
          <w:rFonts w:asciiTheme="minorHAnsi" w:hAnsiTheme="minorHAnsi"/>
        </w:rPr>
        <w:t xml:space="preserve"> systematic review of existing literature</w:t>
      </w:r>
      <w:r w:rsidR="00CB176A" w:rsidRPr="00CE6164">
        <w:rPr>
          <w:rFonts w:asciiTheme="minorHAnsi" w:hAnsiTheme="minorHAnsi"/>
        </w:rPr>
        <w:t xml:space="preserve"> (UWTSD, 2025)</w:t>
      </w:r>
      <w:r w:rsidRPr="00CE6164">
        <w:rPr>
          <w:rFonts w:asciiTheme="minorHAnsi" w:hAnsiTheme="minorHAnsi"/>
        </w:rPr>
        <w:t xml:space="preserve">.  These are the </w:t>
      </w:r>
      <w:r w:rsidR="0067535C" w:rsidRPr="00CE6164">
        <w:rPr>
          <w:rFonts w:asciiTheme="minorHAnsi" w:hAnsiTheme="minorHAnsi"/>
        </w:rPr>
        <w:t>words</w:t>
      </w:r>
      <w:r w:rsidRPr="00CE6164">
        <w:rPr>
          <w:rFonts w:asciiTheme="minorHAnsi" w:hAnsiTheme="minorHAnsi"/>
        </w:rPr>
        <w:t xml:space="preserve"> </w:t>
      </w:r>
      <w:r w:rsidR="0067535C" w:rsidRPr="00CE6164">
        <w:rPr>
          <w:rFonts w:asciiTheme="minorHAnsi" w:hAnsiTheme="minorHAnsi"/>
        </w:rPr>
        <w:t>used in</w:t>
      </w:r>
      <w:r w:rsidRPr="00CE6164">
        <w:rPr>
          <w:rFonts w:asciiTheme="minorHAnsi" w:hAnsiTheme="minorHAnsi"/>
        </w:rPr>
        <w:t xml:space="preserve"> the search engine to condense the search: </w:t>
      </w:r>
      <w:r w:rsidRPr="00CE6164">
        <w:rPr>
          <w:rFonts w:asciiTheme="minorHAnsi" w:hAnsiTheme="minorHAnsi"/>
        </w:rPr>
        <w:t>(AI impact on assessment strategies in post-16 education) OR (post-16 teaching assessment methods AI) OR (AI influence on teacher assessment practices) OR (technology in post-16 education assessment strategies) OR (impact of artificial intelligence on assessment methods in post-16 education) OR (how AI is transforming evaluation strategies for teachers in higher secondary education) OR (role of AI in shaping assessment practices in post-16 learning environments) OR (effects of machine learning on teacher assessment techniques in post-16 institutions) OR (AI influence on educational assessment strategies for post-16 educators) OR (What is the Impact of AI on Assessment Strategies Used by Teachers in Post-16 Education?)</w:t>
      </w:r>
      <w:r w:rsidRPr="00CE6164">
        <w:rPr>
          <w:rFonts w:asciiTheme="minorHAnsi" w:hAnsiTheme="minorHAnsi"/>
        </w:rPr>
        <w:t xml:space="preserve">.  The </w:t>
      </w:r>
      <w:r w:rsidR="0067535C" w:rsidRPr="00CE6164">
        <w:rPr>
          <w:rFonts w:asciiTheme="minorHAnsi" w:hAnsiTheme="minorHAnsi"/>
        </w:rPr>
        <w:t>criteria</w:t>
      </w:r>
      <w:r w:rsidRPr="00CE6164">
        <w:rPr>
          <w:rFonts w:asciiTheme="minorHAnsi" w:hAnsiTheme="minorHAnsi"/>
        </w:rPr>
        <w:t xml:space="preserve"> </w:t>
      </w:r>
      <w:proofErr w:type="gramStart"/>
      <w:r w:rsidRPr="00CE6164">
        <w:rPr>
          <w:rFonts w:asciiTheme="minorHAnsi" w:hAnsiTheme="minorHAnsi"/>
        </w:rPr>
        <w:t>was</w:t>
      </w:r>
      <w:proofErr w:type="gramEnd"/>
      <w:r w:rsidRPr="00CE6164">
        <w:rPr>
          <w:rFonts w:asciiTheme="minorHAnsi" w:hAnsiTheme="minorHAnsi"/>
        </w:rPr>
        <w:t xml:space="preserve"> further narrowed down to only include full text online and peer-reviewed articles which resulted in 34 articles for review</w:t>
      </w:r>
      <w:r w:rsidR="006A3CA9">
        <w:rPr>
          <w:rFonts w:asciiTheme="minorHAnsi" w:hAnsiTheme="minorHAnsi"/>
        </w:rPr>
        <w:t>.</w:t>
      </w:r>
    </w:p>
    <w:p w14:paraId="797EC124" w14:textId="77777777" w:rsidR="0082135E" w:rsidRPr="00CE6164" w:rsidRDefault="0082135E" w:rsidP="00221C09">
      <w:pPr>
        <w:spacing w:line="360" w:lineRule="auto"/>
        <w:jc w:val="both"/>
        <w:rPr>
          <w:rFonts w:asciiTheme="minorHAnsi" w:hAnsiTheme="minorHAnsi"/>
        </w:rPr>
      </w:pPr>
    </w:p>
    <w:p w14:paraId="5C4C4DB2" w14:textId="59765B5D" w:rsidR="00622265" w:rsidRPr="00CE6164" w:rsidRDefault="0082135E" w:rsidP="00221C09">
      <w:pPr>
        <w:spacing w:line="360" w:lineRule="auto"/>
        <w:jc w:val="both"/>
        <w:rPr>
          <w:rFonts w:asciiTheme="minorHAnsi" w:hAnsiTheme="minorHAnsi"/>
        </w:rPr>
      </w:pPr>
      <w:r w:rsidRPr="00CE6164">
        <w:rPr>
          <w:rFonts w:asciiTheme="minorHAnsi" w:hAnsiTheme="minorHAnsi"/>
        </w:rPr>
        <w:t>The four key themes to emerge from the literature were 1) types of AI currently used in post-16 assessment 2) the benefits of using AI in post-16 assessment 3) the challenges and ethical concerns relating to the use of AI in post-16 education 4) the use of AI in post-</w:t>
      </w:r>
      <w:r w:rsidRPr="00CE6164">
        <w:rPr>
          <w:rFonts w:asciiTheme="minorHAnsi" w:hAnsiTheme="minorHAnsi"/>
        </w:rPr>
        <w:lastRenderedPageBreak/>
        <w:t>16 education, from the teacher’s perspective. Each theme will now be discussed in further detail.</w:t>
      </w:r>
    </w:p>
    <w:p w14:paraId="1CD5C2E0" w14:textId="77777777" w:rsidR="0055041E" w:rsidRPr="00CE6164" w:rsidRDefault="0055041E" w:rsidP="00221C09">
      <w:pPr>
        <w:spacing w:line="360" w:lineRule="auto"/>
        <w:jc w:val="both"/>
        <w:rPr>
          <w:rFonts w:asciiTheme="minorHAnsi" w:hAnsiTheme="minorHAnsi"/>
          <w:b/>
          <w:bCs/>
          <w:u w:val="single"/>
        </w:rPr>
      </w:pPr>
    </w:p>
    <w:p w14:paraId="1842D897" w14:textId="6CCDAFD6" w:rsidR="00637969" w:rsidRPr="000633DA" w:rsidRDefault="0082135E" w:rsidP="00221C09">
      <w:pPr>
        <w:spacing w:line="360" w:lineRule="auto"/>
        <w:jc w:val="both"/>
        <w:rPr>
          <w:rFonts w:asciiTheme="minorHAnsi" w:hAnsiTheme="minorHAnsi"/>
          <w:b/>
          <w:bCs/>
        </w:rPr>
      </w:pPr>
      <w:r w:rsidRPr="00CE6164">
        <w:rPr>
          <w:rFonts w:asciiTheme="minorHAnsi" w:hAnsiTheme="minorHAnsi"/>
          <w:b/>
          <w:bCs/>
        </w:rPr>
        <w:t>T</w:t>
      </w:r>
      <w:r w:rsidRPr="00CE6164">
        <w:rPr>
          <w:rFonts w:asciiTheme="minorHAnsi" w:hAnsiTheme="minorHAnsi"/>
          <w:b/>
          <w:bCs/>
        </w:rPr>
        <w:t xml:space="preserve">ypes </w:t>
      </w:r>
      <w:r w:rsidRPr="00CE6164">
        <w:rPr>
          <w:rFonts w:asciiTheme="minorHAnsi" w:hAnsiTheme="minorHAnsi"/>
          <w:b/>
          <w:bCs/>
        </w:rPr>
        <w:t>o</w:t>
      </w:r>
      <w:r w:rsidRPr="00CE6164">
        <w:rPr>
          <w:rFonts w:asciiTheme="minorHAnsi" w:hAnsiTheme="minorHAnsi"/>
          <w:b/>
          <w:bCs/>
        </w:rPr>
        <w:t xml:space="preserve">f AI </w:t>
      </w:r>
      <w:r w:rsidRPr="00CE6164">
        <w:rPr>
          <w:rFonts w:asciiTheme="minorHAnsi" w:hAnsiTheme="minorHAnsi"/>
          <w:b/>
          <w:bCs/>
        </w:rPr>
        <w:t>C</w:t>
      </w:r>
      <w:r w:rsidRPr="00CE6164">
        <w:rPr>
          <w:rFonts w:asciiTheme="minorHAnsi" w:hAnsiTheme="minorHAnsi"/>
          <w:b/>
          <w:bCs/>
        </w:rPr>
        <w:t xml:space="preserve">urrently </w:t>
      </w:r>
      <w:r w:rsidRPr="00CE6164">
        <w:rPr>
          <w:rFonts w:asciiTheme="minorHAnsi" w:hAnsiTheme="minorHAnsi"/>
          <w:b/>
          <w:bCs/>
        </w:rPr>
        <w:t>U</w:t>
      </w:r>
      <w:r w:rsidRPr="00CE6164">
        <w:rPr>
          <w:rFonts w:asciiTheme="minorHAnsi" w:hAnsiTheme="minorHAnsi"/>
          <w:b/>
          <w:bCs/>
        </w:rPr>
        <w:t xml:space="preserve">sed </w:t>
      </w:r>
      <w:r w:rsidRPr="00CE6164">
        <w:rPr>
          <w:rFonts w:asciiTheme="minorHAnsi" w:hAnsiTheme="minorHAnsi"/>
          <w:b/>
          <w:bCs/>
        </w:rPr>
        <w:t>in</w:t>
      </w:r>
      <w:r w:rsidRPr="00CE6164">
        <w:rPr>
          <w:rFonts w:asciiTheme="minorHAnsi" w:hAnsiTheme="minorHAnsi"/>
          <w:b/>
          <w:bCs/>
        </w:rPr>
        <w:t xml:space="preserve"> </w:t>
      </w:r>
      <w:r w:rsidRPr="00CE6164">
        <w:rPr>
          <w:rFonts w:asciiTheme="minorHAnsi" w:hAnsiTheme="minorHAnsi"/>
          <w:b/>
          <w:bCs/>
        </w:rPr>
        <w:t>P</w:t>
      </w:r>
      <w:r w:rsidRPr="00CE6164">
        <w:rPr>
          <w:rFonts w:asciiTheme="minorHAnsi" w:hAnsiTheme="minorHAnsi"/>
          <w:b/>
          <w:bCs/>
        </w:rPr>
        <w:t xml:space="preserve">ost-16 </w:t>
      </w:r>
      <w:r w:rsidRPr="00CE6164">
        <w:rPr>
          <w:rFonts w:asciiTheme="minorHAnsi" w:hAnsiTheme="minorHAnsi"/>
          <w:b/>
          <w:bCs/>
        </w:rPr>
        <w:t>A</w:t>
      </w:r>
      <w:r w:rsidRPr="00CE6164">
        <w:rPr>
          <w:rFonts w:asciiTheme="minorHAnsi" w:hAnsiTheme="minorHAnsi"/>
          <w:b/>
          <w:bCs/>
        </w:rPr>
        <w:t>ssessment</w:t>
      </w:r>
      <w:r w:rsidR="00637969" w:rsidRPr="00CE6164">
        <w:rPr>
          <w:rFonts w:asciiTheme="minorHAnsi" w:hAnsiTheme="minorHAnsi"/>
          <w:b/>
          <w:bCs/>
        </w:rPr>
        <w:t xml:space="preserve"> </w:t>
      </w:r>
    </w:p>
    <w:p w14:paraId="7A2B0F95" w14:textId="7B43BD1D" w:rsidR="00637969" w:rsidRPr="00CE6164" w:rsidRDefault="00637969" w:rsidP="00221C09">
      <w:pPr>
        <w:spacing w:line="360" w:lineRule="auto"/>
        <w:jc w:val="both"/>
        <w:rPr>
          <w:rFonts w:asciiTheme="minorHAnsi" w:hAnsiTheme="minorHAnsi"/>
        </w:rPr>
      </w:pPr>
      <w:r w:rsidRPr="00CE6164">
        <w:rPr>
          <w:rFonts w:asciiTheme="minorHAnsi" w:hAnsiTheme="minorHAnsi"/>
        </w:rPr>
        <w:t>Artificial Intelligence (AI) is increasingly influencing education</w:t>
      </w:r>
      <w:r w:rsidRPr="00CE6164">
        <w:rPr>
          <w:rFonts w:asciiTheme="minorHAnsi" w:hAnsiTheme="minorHAnsi"/>
        </w:rPr>
        <w:t xml:space="preserve"> systems</w:t>
      </w:r>
      <w:r w:rsidRPr="00CE6164">
        <w:rPr>
          <w:rFonts w:asciiTheme="minorHAnsi" w:hAnsiTheme="minorHAnsi"/>
        </w:rPr>
        <w:t xml:space="preserve">, particularly among students beyond </w:t>
      </w:r>
      <w:r w:rsidRPr="00CE6164">
        <w:rPr>
          <w:rFonts w:asciiTheme="minorHAnsi" w:hAnsiTheme="minorHAnsi"/>
        </w:rPr>
        <w:t>statutory school age</w:t>
      </w:r>
      <w:r w:rsidR="0067535C" w:rsidRPr="00CE6164">
        <w:rPr>
          <w:rFonts w:asciiTheme="minorHAnsi" w:hAnsiTheme="minorHAnsi"/>
        </w:rPr>
        <w:t xml:space="preserve"> </w:t>
      </w:r>
      <w:r w:rsidR="0059139B" w:rsidRPr="00CE6164">
        <w:rPr>
          <w:rFonts w:asciiTheme="minorHAnsi" w:hAnsiTheme="minorHAnsi"/>
        </w:rPr>
        <w:t>(</w:t>
      </w:r>
      <w:r w:rsidR="000C0C8F" w:rsidRPr="00CE6164">
        <w:rPr>
          <w:rFonts w:asciiTheme="minorHAnsi" w:hAnsiTheme="minorHAnsi"/>
        </w:rPr>
        <w:t>Zhan and Wang</w:t>
      </w:r>
      <w:r w:rsidR="00CF446C" w:rsidRPr="00CE6164">
        <w:rPr>
          <w:rFonts w:asciiTheme="minorHAnsi" w:hAnsiTheme="minorHAnsi"/>
        </w:rPr>
        <w:t>, 2024</w:t>
      </w:r>
      <w:r w:rsidR="0059139B" w:rsidRPr="00CE6164">
        <w:rPr>
          <w:rFonts w:asciiTheme="minorHAnsi" w:hAnsiTheme="minorHAnsi"/>
        </w:rPr>
        <w:t>)</w:t>
      </w:r>
      <w:r w:rsidRPr="00CE6164">
        <w:rPr>
          <w:rFonts w:asciiTheme="minorHAnsi" w:hAnsiTheme="minorHAnsi"/>
        </w:rPr>
        <w:t>. AI includes multiple technologies which replicate human intellectual capabilities through machine learning algorithms and natural language processing</w:t>
      </w:r>
      <w:r w:rsidR="0059139B" w:rsidRPr="00CE6164">
        <w:rPr>
          <w:rFonts w:asciiTheme="minorHAnsi" w:hAnsiTheme="minorHAnsi"/>
        </w:rPr>
        <w:t xml:space="preserve"> (</w:t>
      </w:r>
      <w:r w:rsidR="00CF446C" w:rsidRPr="00CE6164">
        <w:rPr>
          <w:rFonts w:asciiTheme="minorHAnsi" w:hAnsiTheme="minorHAnsi"/>
        </w:rPr>
        <w:t>Hopfenbeck et al, 2023</w:t>
      </w:r>
      <w:r w:rsidR="0059139B" w:rsidRPr="00CE6164">
        <w:rPr>
          <w:rFonts w:asciiTheme="minorHAnsi" w:hAnsiTheme="minorHAnsi"/>
        </w:rPr>
        <w:t>)</w:t>
      </w:r>
      <w:r w:rsidRPr="00CE6164">
        <w:rPr>
          <w:rFonts w:asciiTheme="minorHAnsi" w:hAnsiTheme="minorHAnsi"/>
        </w:rPr>
        <w:t xml:space="preserve">. </w:t>
      </w:r>
    </w:p>
    <w:p w14:paraId="1A9C8CF9" w14:textId="77777777" w:rsidR="00637969" w:rsidRPr="00CE6164" w:rsidRDefault="00637969" w:rsidP="00221C09">
      <w:pPr>
        <w:spacing w:line="360" w:lineRule="auto"/>
        <w:jc w:val="both"/>
        <w:rPr>
          <w:rFonts w:asciiTheme="minorHAnsi" w:hAnsiTheme="minorHAnsi"/>
        </w:rPr>
      </w:pPr>
    </w:p>
    <w:p w14:paraId="74E6BF60" w14:textId="361C86D2" w:rsidR="00637969" w:rsidRPr="00CE6164" w:rsidRDefault="00637969" w:rsidP="00221C09">
      <w:pPr>
        <w:spacing w:line="360" w:lineRule="auto"/>
        <w:jc w:val="both"/>
        <w:rPr>
          <w:rFonts w:asciiTheme="minorHAnsi" w:hAnsiTheme="minorHAnsi"/>
        </w:rPr>
      </w:pPr>
      <w:r w:rsidRPr="00CE6164">
        <w:rPr>
          <w:rFonts w:asciiTheme="minorHAnsi" w:hAnsiTheme="minorHAnsi"/>
        </w:rPr>
        <w:t>AI technology is used in assessment environments to deliver automated grading systems together with adaptive testing platforms and plagiarism detection tools. The evaluation of student responses through AI algorithms occurs mainly in objective assessments that include multiple-choice questions within automated grading systems</w:t>
      </w:r>
      <w:r w:rsidR="0059139B" w:rsidRPr="00CE6164">
        <w:rPr>
          <w:rFonts w:asciiTheme="minorHAnsi" w:hAnsiTheme="minorHAnsi"/>
        </w:rPr>
        <w:t xml:space="preserve"> (Wang and Z</w:t>
      </w:r>
      <w:r w:rsidR="000C0C8F" w:rsidRPr="00CE6164">
        <w:rPr>
          <w:rFonts w:asciiTheme="minorHAnsi" w:hAnsiTheme="minorHAnsi"/>
        </w:rPr>
        <w:t>han</w:t>
      </w:r>
      <w:r w:rsidR="0059139B" w:rsidRPr="00CE6164">
        <w:rPr>
          <w:rFonts w:asciiTheme="minorHAnsi" w:hAnsiTheme="minorHAnsi"/>
        </w:rPr>
        <w:t>, 2024)</w:t>
      </w:r>
      <w:r w:rsidRPr="00CE6164">
        <w:rPr>
          <w:rFonts w:asciiTheme="minorHAnsi" w:hAnsiTheme="minorHAnsi"/>
        </w:rPr>
        <w:t xml:space="preserve">. These systems provide immediate feedback to students while simultaneously decreasing educator workload from </w:t>
      </w:r>
      <w:r w:rsidRPr="00CE6164">
        <w:rPr>
          <w:rFonts w:asciiTheme="minorHAnsi" w:hAnsiTheme="minorHAnsi"/>
        </w:rPr>
        <w:t>marking</w:t>
      </w:r>
      <w:r w:rsidR="0059139B" w:rsidRPr="00CE6164">
        <w:rPr>
          <w:rFonts w:asciiTheme="minorHAnsi" w:hAnsiTheme="minorHAnsi"/>
        </w:rPr>
        <w:t xml:space="preserve"> (</w:t>
      </w:r>
      <w:r w:rsidR="00CF446C" w:rsidRPr="00CE6164">
        <w:rPr>
          <w:rFonts w:asciiTheme="minorHAnsi" w:hAnsiTheme="minorHAnsi"/>
        </w:rPr>
        <w:t>Hooda et al, 2022</w:t>
      </w:r>
      <w:r w:rsidR="0059139B" w:rsidRPr="00CE6164">
        <w:rPr>
          <w:rFonts w:asciiTheme="minorHAnsi" w:hAnsiTheme="minorHAnsi"/>
        </w:rPr>
        <w:t>)</w:t>
      </w:r>
      <w:r w:rsidRPr="00CE6164">
        <w:rPr>
          <w:rFonts w:asciiTheme="minorHAnsi" w:hAnsiTheme="minorHAnsi"/>
        </w:rPr>
        <w:t xml:space="preserve">. The evaluation of complicated open-ended responses through AI systems continues to be a focus of scientific examination and professional discussion. </w:t>
      </w:r>
    </w:p>
    <w:p w14:paraId="279399A8" w14:textId="77777777" w:rsidR="00637969" w:rsidRPr="00CE6164" w:rsidRDefault="00637969" w:rsidP="00221C09">
      <w:pPr>
        <w:spacing w:line="360" w:lineRule="auto"/>
        <w:jc w:val="both"/>
        <w:rPr>
          <w:rFonts w:asciiTheme="minorHAnsi" w:hAnsiTheme="minorHAnsi"/>
        </w:rPr>
      </w:pPr>
    </w:p>
    <w:p w14:paraId="136C8331" w14:textId="0913E7D5" w:rsidR="00637969" w:rsidRPr="00CE6164" w:rsidRDefault="000C0C8F" w:rsidP="00221C09">
      <w:pPr>
        <w:spacing w:line="360" w:lineRule="auto"/>
        <w:jc w:val="both"/>
        <w:rPr>
          <w:rFonts w:asciiTheme="minorHAnsi" w:hAnsiTheme="minorHAnsi"/>
        </w:rPr>
      </w:pPr>
      <w:r w:rsidRPr="00CE6164">
        <w:rPr>
          <w:rFonts w:asciiTheme="minorHAnsi" w:hAnsiTheme="minorHAnsi"/>
        </w:rPr>
        <w:t>Zhan and Wang (2024</w:t>
      </w:r>
      <w:r w:rsidR="0059139B" w:rsidRPr="00CE6164">
        <w:rPr>
          <w:rFonts w:asciiTheme="minorHAnsi" w:hAnsiTheme="minorHAnsi"/>
        </w:rPr>
        <w:t>)</w:t>
      </w:r>
      <w:r w:rsidR="00637969" w:rsidRPr="00CE6164">
        <w:rPr>
          <w:rFonts w:asciiTheme="minorHAnsi" w:hAnsiTheme="minorHAnsi"/>
        </w:rPr>
        <w:t xml:space="preserve"> </w:t>
      </w:r>
      <w:r w:rsidR="0059139B" w:rsidRPr="00CE6164">
        <w:rPr>
          <w:rFonts w:asciiTheme="minorHAnsi" w:hAnsiTheme="minorHAnsi"/>
        </w:rPr>
        <w:t xml:space="preserve">highlight that, </w:t>
      </w:r>
      <w:r w:rsidR="00637969" w:rsidRPr="00CE6164">
        <w:rPr>
          <w:rFonts w:asciiTheme="minorHAnsi" w:hAnsiTheme="minorHAnsi"/>
        </w:rPr>
        <w:t xml:space="preserve">AI </w:t>
      </w:r>
      <w:r w:rsidR="00637969" w:rsidRPr="00CE6164">
        <w:rPr>
          <w:rFonts w:asciiTheme="minorHAnsi" w:hAnsiTheme="minorHAnsi"/>
        </w:rPr>
        <w:t>platforms use student performance data to dynamically modify test item difficulty levels in real-time for obtaining better ability assessments. Through personali</w:t>
      </w:r>
      <w:r w:rsidR="0067535C" w:rsidRPr="00CE6164">
        <w:rPr>
          <w:rFonts w:asciiTheme="minorHAnsi" w:hAnsiTheme="minorHAnsi"/>
        </w:rPr>
        <w:t>s</w:t>
      </w:r>
      <w:r w:rsidR="00637969" w:rsidRPr="00CE6164">
        <w:rPr>
          <w:rFonts w:asciiTheme="minorHAnsi" w:hAnsiTheme="minorHAnsi"/>
        </w:rPr>
        <w:t xml:space="preserve">ation the assessment process becomes more effective because it adapts to each learner's current skill level. </w:t>
      </w:r>
    </w:p>
    <w:p w14:paraId="08D96234" w14:textId="77777777" w:rsidR="00637969" w:rsidRPr="00CE6164" w:rsidRDefault="00637969" w:rsidP="00221C09">
      <w:pPr>
        <w:spacing w:line="360" w:lineRule="auto"/>
        <w:jc w:val="both"/>
        <w:rPr>
          <w:rFonts w:asciiTheme="minorHAnsi" w:hAnsiTheme="minorHAnsi"/>
        </w:rPr>
      </w:pPr>
    </w:p>
    <w:p w14:paraId="71640F89" w14:textId="309F702E" w:rsidR="0067535C" w:rsidRPr="00CE6164" w:rsidRDefault="00637969" w:rsidP="00221C09">
      <w:pPr>
        <w:spacing w:line="360" w:lineRule="auto"/>
        <w:jc w:val="both"/>
        <w:rPr>
          <w:rFonts w:asciiTheme="minorHAnsi" w:hAnsiTheme="minorHAnsi"/>
        </w:rPr>
      </w:pPr>
      <w:r w:rsidRPr="00CE6164">
        <w:rPr>
          <w:rFonts w:asciiTheme="minorHAnsi" w:hAnsiTheme="minorHAnsi"/>
        </w:rPr>
        <w:t>AI-based plagiarism detection tools</w:t>
      </w:r>
      <w:r w:rsidRPr="00CE6164">
        <w:rPr>
          <w:rFonts w:asciiTheme="minorHAnsi" w:hAnsiTheme="minorHAnsi"/>
        </w:rPr>
        <w:t xml:space="preserve">, such as Turn It In, </w:t>
      </w:r>
      <w:r w:rsidR="0059139B" w:rsidRPr="00CE6164">
        <w:rPr>
          <w:rFonts w:asciiTheme="minorHAnsi" w:hAnsiTheme="minorHAnsi"/>
        </w:rPr>
        <w:t xml:space="preserve">is another useful use of technology, which </w:t>
      </w:r>
      <w:r w:rsidRPr="00CE6164">
        <w:rPr>
          <w:rFonts w:asciiTheme="minorHAnsi" w:hAnsiTheme="minorHAnsi"/>
        </w:rPr>
        <w:t>examine</w:t>
      </w:r>
      <w:r w:rsidR="0059139B" w:rsidRPr="00CE6164">
        <w:rPr>
          <w:rFonts w:asciiTheme="minorHAnsi" w:hAnsiTheme="minorHAnsi"/>
        </w:rPr>
        <w:t>s</w:t>
      </w:r>
      <w:r w:rsidRPr="00CE6164">
        <w:rPr>
          <w:rFonts w:asciiTheme="minorHAnsi" w:hAnsiTheme="minorHAnsi"/>
        </w:rPr>
        <w:t xml:space="preserve"> </w:t>
      </w:r>
      <w:r w:rsidRPr="00CE6164">
        <w:rPr>
          <w:rFonts w:asciiTheme="minorHAnsi" w:hAnsiTheme="minorHAnsi"/>
        </w:rPr>
        <w:t xml:space="preserve">student work through vast databases to detect possible instances of academic </w:t>
      </w:r>
      <w:r w:rsidRPr="00CE6164">
        <w:rPr>
          <w:rFonts w:asciiTheme="minorHAnsi" w:hAnsiTheme="minorHAnsi"/>
        </w:rPr>
        <w:t>misconduct</w:t>
      </w:r>
      <w:r w:rsidR="0059139B" w:rsidRPr="00CE6164">
        <w:rPr>
          <w:rFonts w:asciiTheme="minorHAnsi" w:hAnsiTheme="minorHAnsi"/>
        </w:rPr>
        <w:t xml:space="preserve"> (</w:t>
      </w:r>
      <w:proofErr w:type="spellStart"/>
      <w:r w:rsidR="001341A8" w:rsidRPr="00CE6164">
        <w:rPr>
          <w:rFonts w:asciiTheme="minorHAnsi" w:hAnsiTheme="minorHAnsi"/>
        </w:rPr>
        <w:t>Suraman</w:t>
      </w:r>
      <w:proofErr w:type="spellEnd"/>
      <w:r w:rsidR="001341A8" w:rsidRPr="00CE6164">
        <w:rPr>
          <w:rFonts w:asciiTheme="minorHAnsi" w:hAnsiTheme="minorHAnsi"/>
        </w:rPr>
        <w:t xml:space="preserve"> and Wang, 2022</w:t>
      </w:r>
      <w:r w:rsidR="0059139B" w:rsidRPr="00CE6164">
        <w:rPr>
          <w:rFonts w:asciiTheme="minorHAnsi" w:hAnsiTheme="minorHAnsi"/>
        </w:rPr>
        <w:t>)</w:t>
      </w:r>
      <w:r w:rsidRPr="00CE6164">
        <w:rPr>
          <w:rFonts w:asciiTheme="minorHAnsi" w:hAnsiTheme="minorHAnsi"/>
        </w:rPr>
        <w:t>. The tools act as plagiarism prevention measures while protecting academic ethical standards</w:t>
      </w:r>
      <w:r w:rsidR="0059139B" w:rsidRPr="00CE6164">
        <w:rPr>
          <w:rFonts w:asciiTheme="minorHAnsi" w:hAnsiTheme="minorHAnsi"/>
        </w:rPr>
        <w:t>.</w:t>
      </w:r>
      <w:r w:rsidRPr="00CE6164">
        <w:rPr>
          <w:rFonts w:asciiTheme="minorHAnsi" w:hAnsiTheme="minorHAnsi"/>
        </w:rPr>
        <w:t xml:space="preserve"> </w:t>
      </w:r>
      <w:r w:rsidR="0059139B" w:rsidRPr="00CE6164">
        <w:rPr>
          <w:rFonts w:asciiTheme="minorHAnsi" w:hAnsiTheme="minorHAnsi"/>
        </w:rPr>
        <w:t xml:space="preserve">They </w:t>
      </w:r>
      <w:r w:rsidRPr="00CE6164">
        <w:rPr>
          <w:rFonts w:asciiTheme="minorHAnsi" w:hAnsiTheme="minorHAnsi"/>
        </w:rPr>
        <w:t>have been used in higher education institutes within the UK for many years</w:t>
      </w:r>
      <w:r w:rsidR="0067535C" w:rsidRPr="00CE6164">
        <w:rPr>
          <w:rFonts w:asciiTheme="minorHAnsi" w:hAnsiTheme="minorHAnsi"/>
        </w:rPr>
        <w:t>, however, t</w:t>
      </w:r>
      <w:r w:rsidRPr="00CE6164">
        <w:rPr>
          <w:rFonts w:asciiTheme="minorHAnsi" w:hAnsiTheme="minorHAnsi"/>
        </w:rPr>
        <w:t xml:space="preserve">he current </w:t>
      </w:r>
      <w:r w:rsidRPr="00CE6164">
        <w:rPr>
          <w:rFonts w:asciiTheme="minorHAnsi" w:hAnsiTheme="minorHAnsi"/>
        </w:rPr>
        <w:t xml:space="preserve">trends </w:t>
      </w:r>
      <w:r w:rsidRPr="00CE6164">
        <w:rPr>
          <w:rFonts w:asciiTheme="minorHAnsi" w:hAnsiTheme="minorHAnsi"/>
        </w:rPr>
        <w:t xml:space="preserve">of AI-assisted </w:t>
      </w:r>
      <w:r w:rsidRPr="00CE6164">
        <w:rPr>
          <w:rFonts w:asciiTheme="minorHAnsi" w:hAnsiTheme="minorHAnsi"/>
        </w:rPr>
        <w:t xml:space="preserve">tools </w:t>
      </w:r>
      <w:r w:rsidRPr="00CE6164">
        <w:rPr>
          <w:rFonts w:asciiTheme="minorHAnsi" w:hAnsiTheme="minorHAnsi"/>
        </w:rPr>
        <w:t xml:space="preserve">across post-16 education </w:t>
      </w:r>
      <w:r w:rsidR="0067535C" w:rsidRPr="00CE6164">
        <w:rPr>
          <w:rFonts w:asciiTheme="minorHAnsi" w:hAnsiTheme="minorHAnsi"/>
        </w:rPr>
        <w:t>revealed</w:t>
      </w:r>
      <w:r w:rsidRPr="00CE6164">
        <w:rPr>
          <w:rFonts w:asciiTheme="minorHAnsi" w:hAnsiTheme="minorHAnsi"/>
        </w:rPr>
        <w:t xml:space="preserve"> a</w:t>
      </w:r>
      <w:r w:rsidRPr="00CE6164">
        <w:rPr>
          <w:rFonts w:asciiTheme="minorHAnsi" w:hAnsiTheme="minorHAnsi"/>
        </w:rPr>
        <w:t xml:space="preserve">n extensive and rapid </w:t>
      </w:r>
      <w:r w:rsidRPr="00CE6164">
        <w:rPr>
          <w:rFonts w:asciiTheme="minorHAnsi" w:hAnsiTheme="minorHAnsi"/>
        </w:rPr>
        <w:t xml:space="preserve">increase in </w:t>
      </w:r>
      <w:r w:rsidRPr="00CE6164">
        <w:rPr>
          <w:rFonts w:asciiTheme="minorHAnsi" w:hAnsiTheme="minorHAnsi"/>
        </w:rPr>
        <w:t>use</w:t>
      </w:r>
      <w:r w:rsidR="0067535C" w:rsidRPr="00CE6164">
        <w:rPr>
          <w:rFonts w:asciiTheme="minorHAnsi" w:hAnsiTheme="minorHAnsi"/>
        </w:rPr>
        <w:t xml:space="preserve"> </w:t>
      </w:r>
      <w:r w:rsidR="0059139B" w:rsidRPr="00CE6164">
        <w:rPr>
          <w:rFonts w:asciiTheme="minorHAnsi" w:hAnsiTheme="minorHAnsi"/>
        </w:rPr>
        <w:t xml:space="preserve">of AI </w:t>
      </w:r>
      <w:r w:rsidR="0067535C" w:rsidRPr="00CE6164">
        <w:rPr>
          <w:rFonts w:asciiTheme="minorHAnsi" w:hAnsiTheme="minorHAnsi"/>
        </w:rPr>
        <w:t>in all areas of education</w:t>
      </w:r>
      <w:r w:rsidR="0059139B" w:rsidRPr="00CE6164">
        <w:rPr>
          <w:rFonts w:asciiTheme="minorHAnsi" w:hAnsiTheme="minorHAnsi"/>
        </w:rPr>
        <w:t xml:space="preserve"> (</w:t>
      </w:r>
      <w:proofErr w:type="spellStart"/>
      <w:r w:rsidR="002F258D" w:rsidRPr="00CE6164">
        <w:rPr>
          <w:rFonts w:asciiTheme="minorHAnsi" w:hAnsiTheme="minorHAnsi"/>
        </w:rPr>
        <w:t>Richarson</w:t>
      </w:r>
      <w:proofErr w:type="spellEnd"/>
      <w:r w:rsidR="002F258D" w:rsidRPr="00CE6164">
        <w:rPr>
          <w:rFonts w:asciiTheme="minorHAnsi" w:hAnsiTheme="minorHAnsi"/>
        </w:rPr>
        <w:t xml:space="preserve"> and </w:t>
      </w:r>
      <w:proofErr w:type="spellStart"/>
      <w:r w:rsidR="002F258D" w:rsidRPr="00CE6164">
        <w:rPr>
          <w:rFonts w:asciiTheme="minorHAnsi" w:hAnsiTheme="minorHAnsi"/>
        </w:rPr>
        <w:t>Clesham</w:t>
      </w:r>
      <w:proofErr w:type="spellEnd"/>
      <w:r w:rsidR="002F258D" w:rsidRPr="00CE6164">
        <w:rPr>
          <w:rFonts w:asciiTheme="minorHAnsi" w:hAnsiTheme="minorHAnsi"/>
        </w:rPr>
        <w:t>, 2021</w:t>
      </w:r>
      <w:r w:rsidR="0059139B" w:rsidRPr="00CE6164">
        <w:rPr>
          <w:rFonts w:asciiTheme="minorHAnsi" w:hAnsiTheme="minorHAnsi"/>
        </w:rPr>
        <w:t>)</w:t>
      </w:r>
      <w:r w:rsidRPr="00CE6164">
        <w:rPr>
          <w:rFonts w:asciiTheme="minorHAnsi" w:hAnsiTheme="minorHAnsi"/>
        </w:rPr>
        <w:t xml:space="preserve">. </w:t>
      </w:r>
    </w:p>
    <w:p w14:paraId="23899E95" w14:textId="77777777" w:rsidR="00637969" w:rsidRPr="00CE6164" w:rsidRDefault="00637969" w:rsidP="00221C09">
      <w:pPr>
        <w:spacing w:line="360" w:lineRule="auto"/>
        <w:jc w:val="both"/>
        <w:rPr>
          <w:rFonts w:asciiTheme="minorHAnsi" w:hAnsiTheme="minorHAnsi"/>
        </w:rPr>
      </w:pPr>
    </w:p>
    <w:p w14:paraId="5F240DC0" w14:textId="528101A9" w:rsidR="00637969" w:rsidRPr="00CE6164" w:rsidRDefault="00637969" w:rsidP="00221C09">
      <w:pPr>
        <w:spacing w:line="360" w:lineRule="auto"/>
        <w:jc w:val="both"/>
        <w:rPr>
          <w:rFonts w:asciiTheme="minorHAnsi" w:hAnsiTheme="minorHAnsi"/>
        </w:rPr>
      </w:pPr>
      <w:r w:rsidRPr="00CE6164">
        <w:rPr>
          <w:rFonts w:asciiTheme="minorHAnsi" w:hAnsiTheme="minorHAnsi"/>
        </w:rPr>
        <w:lastRenderedPageBreak/>
        <w:t>These advancements come with multiple ongoing difficulties. People have expressed worries about AI assessment reliability along with algorithmic biases and concerns about the erosion of critical thinking because students depend too heavily on AI tools</w:t>
      </w:r>
      <w:r w:rsidR="0059139B" w:rsidRPr="00CE6164">
        <w:rPr>
          <w:rFonts w:asciiTheme="minorHAnsi" w:hAnsiTheme="minorHAnsi"/>
        </w:rPr>
        <w:t xml:space="preserve"> (</w:t>
      </w:r>
      <w:r w:rsidR="00AE6655" w:rsidRPr="00CE6164">
        <w:rPr>
          <w:rFonts w:asciiTheme="minorHAnsi" w:hAnsiTheme="minorHAnsi"/>
        </w:rPr>
        <w:t>Van Den Berg, 2024</w:t>
      </w:r>
      <w:r w:rsidR="0059139B" w:rsidRPr="00CE6164">
        <w:rPr>
          <w:rFonts w:asciiTheme="minorHAnsi" w:hAnsiTheme="minorHAnsi"/>
        </w:rPr>
        <w:t>)</w:t>
      </w:r>
      <w:r w:rsidRPr="00CE6164">
        <w:rPr>
          <w:rFonts w:asciiTheme="minorHAnsi" w:hAnsiTheme="minorHAnsi"/>
        </w:rPr>
        <w:t>. A s</w:t>
      </w:r>
      <w:r w:rsidR="00251859" w:rsidRPr="00CE6164">
        <w:rPr>
          <w:rFonts w:asciiTheme="minorHAnsi" w:hAnsiTheme="minorHAnsi"/>
        </w:rPr>
        <w:t xml:space="preserve">urvey </w:t>
      </w:r>
      <w:r w:rsidR="0059139B" w:rsidRPr="00CE6164">
        <w:rPr>
          <w:rFonts w:asciiTheme="minorHAnsi" w:hAnsiTheme="minorHAnsi"/>
        </w:rPr>
        <w:t xml:space="preserve">by </w:t>
      </w:r>
      <w:r w:rsidR="00251859" w:rsidRPr="00CE6164">
        <w:rPr>
          <w:rFonts w:asciiTheme="minorHAnsi" w:hAnsiTheme="minorHAnsi"/>
        </w:rPr>
        <w:t xml:space="preserve">Freeman </w:t>
      </w:r>
      <w:r w:rsidR="0059139B" w:rsidRPr="00CE6164">
        <w:rPr>
          <w:rFonts w:asciiTheme="minorHAnsi" w:hAnsiTheme="minorHAnsi"/>
        </w:rPr>
        <w:t>(</w:t>
      </w:r>
      <w:r w:rsidR="00251859" w:rsidRPr="00CE6164">
        <w:rPr>
          <w:rFonts w:asciiTheme="minorHAnsi" w:hAnsiTheme="minorHAnsi"/>
        </w:rPr>
        <w:t>2025</w:t>
      </w:r>
      <w:r w:rsidR="0059139B" w:rsidRPr="00CE6164">
        <w:rPr>
          <w:rFonts w:asciiTheme="minorHAnsi" w:hAnsiTheme="minorHAnsi"/>
        </w:rPr>
        <w:t xml:space="preserve">) </w:t>
      </w:r>
      <w:r w:rsidRPr="00CE6164">
        <w:rPr>
          <w:rFonts w:asciiTheme="minorHAnsi" w:hAnsiTheme="minorHAnsi"/>
        </w:rPr>
        <w:t xml:space="preserve">revealed that 92% of UK undergraduate students use generative AI which led universities to examine their assessment approaches to preserve academic quality. </w:t>
      </w:r>
    </w:p>
    <w:p w14:paraId="2E21C3BB" w14:textId="77777777" w:rsidR="00637969" w:rsidRPr="00CE6164" w:rsidRDefault="00637969" w:rsidP="00221C09">
      <w:pPr>
        <w:spacing w:line="360" w:lineRule="auto"/>
        <w:jc w:val="both"/>
        <w:rPr>
          <w:rFonts w:asciiTheme="minorHAnsi" w:hAnsiTheme="minorHAnsi"/>
        </w:rPr>
      </w:pPr>
    </w:p>
    <w:p w14:paraId="1E8E2EBD" w14:textId="403BEA85"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Educators </w:t>
      </w:r>
      <w:r w:rsidR="0067535C" w:rsidRPr="00CE6164">
        <w:rPr>
          <w:rFonts w:asciiTheme="minorHAnsi" w:hAnsiTheme="minorHAnsi"/>
        </w:rPr>
        <w:t xml:space="preserve">and educational institutes </w:t>
      </w:r>
      <w:r w:rsidRPr="00CE6164">
        <w:rPr>
          <w:rFonts w:asciiTheme="minorHAnsi" w:hAnsiTheme="minorHAnsi"/>
        </w:rPr>
        <w:t>now recogni</w:t>
      </w:r>
      <w:r w:rsidR="0067535C" w:rsidRPr="00CE6164">
        <w:rPr>
          <w:rFonts w:asciiTheme="minorHAnsi" w:hAnsiTheme="minorHAnsi"/>
        </w:rPr>
        <w:t>s</w:t>
      </w:r>
      <w:r w:rsidRPr="00CE6164">
        <w:rPr>
          <w:rFonts w:asciiTheme="minorHAnsi" w:hAnsiTheme="minorHAnsi"/>
        </w:rPr>
        <w:t xml:space="preserve">e the growing importance of developing AI literacy skills to properly implement these tools </w:t>
      </w:r>
      <w:r w:rsidR="0067535C" w:rsidRPr="00CE6164">
        <w:rPr>
          <w:rFonts w:asciiTheme="minorHAnsi" w:hAnsiTheme="minorHAnsi"/>
        </w:rPr>
        <w:t>within</w:t>
      </w:r>
      <w:r w:rsidRPr="00CE6164">
        <w:rPr>
          <w:rFonts w:asciiTheme="minorHAnsi" w:hAnsiTheme="minorHAnsi"/>
        </w:rPr>
        <w:t xml:space="preserve"> teach</w:t>
      </w:r>
      <w:r w:rsidR="0067535C" w:rsidRPr="00CE6164">
        <w:rPr>
          <w:rFonts w:asciiTheme="minorHAnsi" w:hAnsiTheme="minorHAnsi"/>
        </w:rPr>
        <w:t>er</w:t>
      </w:r>
      <w:r w:rsidRPr="00CE6164">
        <w:rPr>
          <w:rFonts w:asciiTheme="minorHAnsi" w:hAnsiTheme="minorHAnsi"/>
        </w:rPr>
        <w:t xml:space="preserve"> practice</w:t>
      </w:r>
      <w:r w:rsidR="0059139B" w:rsidRPr="00CE6164">
        <w:rPr>
          <w:rFonts w:asciiTheme="minorHAnsi" w:hAnsiTheme="minorHAnsi"/>
        </w:rPr>
        <w:t xml:space="preserve"> (</w:t>
      </w:r>
      <w:r w:rsidR="002F258D" w:rsidRPr="00CE6164">
        <w:rPr>
          <w:rFonts w:asciiTheme="minorHAnsi" w:hAnsiTheme="minorHAnsi"/>
        </w:rPr>
        <w:t>Brunner, Schon and Ebner, 2024</w:t>
      </w:r>
      <w:r w:rsidR="0059139B" w:rsidRPr="00CE6164">
        <w:rPr>
          <w:rFonts w:asciiTheme="minorHAnsi" w:hAnsiTheme="minorHAnsi"/>
        </w:rPr>
        <w:t>)</w:t>
      </w:r>
      <w:r w:rsidRPr="00CE6164">
        <w:rPr>
          <w:rFonts w:asciiTheme="minorHAnsi" w:hAnsiTheme="minorHAnsi"/>
        </w:rPr>
        <w:t xml:space="preserve">. </w:t>
      </w:r>
      <w:r w:rsidR="0059139B" w:rsidRPr="00CE6164">
        <w:rPr>
          <w:rFonts w:asciiTheme="minorHAnsi" w:hAnsiTheme="minorHAnsi"/>
        </w:rPr>
        <w:t xml:space="preserve">However, many agree that </w:t>
      </w:r>
      <w:r w:rsidRPr="00CE6164">
        <w:rPr>
          <w:rFonts w:asciiTheme="minorHAnsi" w:hAnsiTheme="minorHAnsi"/>
        </w:rPr>
        <w:t>AI development requires continuous research together with professional development to guarantee its ethical and effective implementation in educational assessment systems</w:t>
      </w:r>
      <w:r w:rsidR="0059139B" w:rsidRPr="00CE6164">
        <w:rPr>
          <w:rFonts w:asciiTheme="minorHAnsi" w:hAnsiTheme="minorHAnsi"/>
        </w:rPr>
        <w:t xml:space="preserve"> (</w:t>
      </w:r>
      <w:r w:rsidR="00B07FC6" w:rsidRPr="00CE6164">
        <w:rPr>
          <w:rFonts w:asciiTheme="minorHAnsi" w:hAnsiTheme="minorHAnsi"/>
        </w:rPr>
        <w:t>Van Der B</w:t>
      </w:r>
      <w:r w:rsidR="00C8066F" w:rsidRPr="00CE6164">
        <w:rPr>
          <w:rFonts w:asciiTheme="minorHAnsi" w:hAnsiTheme="minorHAnsi"/>
        </w:rPr>
        <w:t>e</w:t>
      </w:r>
      <w:r w:rsidR="006A3CA9">
        <w:rPr>
          <w:rFonts w:asciiTheme="minorHAnsi" w:hAnsiTheme="minorHAnsi"/>
        </w:rPr>
        <w:t>rg</w:t>
      </w:r>
      <w:r w:rsidR="00C8066F" w:rsidRPr="00CE6164">
        <w:rPr>
          <w:rFonts w:asciiTheme="minorHAnsi" w:hAnsiTheme="minorHAnsi"/>
        </w:rPr>
        <w:t>, 2024</w:t>
      </w:r>
      <w:r w:rsidR="0059139B" w:rsidRPr="00CE6164">
        <w:rPr>
          <w:rFonts w:asciiTheme="minorHAnsi" w:hAnsiTheme="minorHAnsi"/>
        </w:rPr>
        <w:t>)</w:t>
      </w:r>
      <w:r w:rsidRPr="00CE6164">
        <w:rPr>
          <w:rFonts w:asciiTheme="minorHAnsi" w:hAnsiTheme="minorHAnsi"/>
        </w:rPr>
        <w:t>.</w:t>
      </w:r>
    </w:p>
    <w:p w14:paraId="3F5C6212" w14:textId="77777777" w:rsidR="0067535C" w:rsidRPr="00CE6164" w:rsidRDefault="0067535C" w:rsidP="00221C09">
      <w:pPr>
        <w:spacing w:line="360" w:lineRule="auto"/>
        <w:jc w:val="both"/>
        <w:rPr>
          <w:rFonts w:asciiTheme="minorHAnsi" w:hAnsiTheme="minorHAnsi"/>
        </w:rPr>
      </w:pPr>
    </w:p>
    <w:p w14:paraId="24134791" w14:textId="0E479FE4" w:rsidR="00637969" w:rsidRPr="000633DA" w:rsidRDefault="0082135E" w:rsidP="00221C09">
      <w:pPr>
        <w:spacing w:line="360" w:lineRule="auto"/>
        <w:jc w:val="both"/>
        <w:rPr>
          <w:rFonts w:asciiTheme="minorHAnsi" w:hAnsiTheme="minorHAnsi"/>
        </w:rPr>
      </w:pPr>
      <w:r w:rsidRPr="00CE6164">
        <w:rPr>
          <w:rFonts w:asciiTheme="minorHAnsi" w:hAnsiTheme="minorHAnsi"/>
          <w:b/>
          <w:bCs/>
        </w:rPr>
        <w:t>T</w:t>
      </w:r>
      <w:r w:rsidRPr="00CE6164">
        <w:rPr>
          <w:rFonts w:asciiTheme="minorHAnsi" w:hAnsiTheme="minorHAnsi"/>
          <w:b/>
          <w:bCs/>
        </w:rPr>
        <w:t xml:space="preserve">he </w:t>
      </w:r>
      <w:r w:rsidRPr="00CE6164">
        <w:rPr>
          <w:rFonts w:asciiTheme="minorHAnsi" w:hAnsiTheme="minorHAnsi"/>
          <w:b/>
          <w:bCs/>
        </w:rPr>
        <w:t>B</w:t>
      </w:r>
      <w:r w:rsidRPr="00CE6164">
        <w:rPr>
          <w:rFonts w:asciiTheme="minorHAnsi" w:hAnsiTheme="minorHAnsi"/>
          <w:b/>
          <w:bCs/>
        </w:rPr>
        <w:t xml:space="preserve">enefits of </w:t>
      </w:r>
      <w:r w:rsidRPr="00CE6164">
        <w:rPr>
          <w:rFonts w:asciiTheme="minorHAnsi" w:hAnsiTheme="minorHAnsi"/>
          <w:b/>
          <w:bCs/>
        </w:rPr>
        <w:t>U</w:t>
      </w:r>
      <w:r w:rsidRPr="00CE6164">
        <w:rPr>
          <w:rFonts w:asciiTheme="minorHAnsi" w:hAnsiTheme="minorHAnsi"/>
          <w:b/>
          <w:bCs/>
        </w:rPr>
        <w:t xml:space="preserve">sing AI </w:t>
      </w:r>
      <w:r w:rsidRPr="00CE6164">
        <w:rPr>
          <w:rFonts w:asciiTheme="minorHAnsi" w:hAnsiTheme="minorHAnsi"/>
          <w:b/>
          <w:bCs/>
        </w:rPr>
        <w:t>i</w:t>
      </w:r>
      <w:r w:rsidRPr="00CE6164">
        <w:rPr>
          <w:rFonts w:asciiTheme="minorHAnsi" w:hAnsiTheme="minorHAnsi"/>
          <w:b/>
          <w:bCs/>
        </w:rPr>
        <w:t xml:space="preserve">n </w:t>
      </w:r>
      <w:r w:rsidRPr="00CE6164">
        <w:rPr>
          <w:rFonts w:asciiTheme="minorHAnsi" w:hAnsiTheme="minorHAnsi"/>
          <w:b/>
          <w:bCs/>
        </w:rPr>
        <w:t>P</w:t>
      </w:r>
      <w:r w:rsidRPr="00CE6164">
        <w:rPr>
          <w:rFonts w:asciiTheme="minorHAnsi" w:hAnsiTheme="minorHAnsi"/>
          <w:b/>
          <w:bCs/>
        </w:rPr>
        <w:t xml:space="preserve">ost-16 </w:t>
      </w:r>
      <w:r w:rsidRPr="00CE6164">
        <w:rPr>
          <w:rFonts w:asciiTheme="minorHAnsi" w:hAnsiTheme="minorHAnsi"/>
          <w:b/>
          <w:bCs/>
        </w:rPr>
        <w:t>A</w:t>
      </w:r>
      <w:r w:rsidRPr="00CE6164">
        <w:rPr>
          <w:rFonts w:asciiTheme="minorHAnsi" w:hAnsiTheme="minorHAnsi"/>
          <w:b/>
          <w:bCs/>
        </w:rPr>
        <w:t>ssessment</w:t>
      </w:r>
      <w:r w:rsidR="00637969" w:rsidRPr="00CE6164">
        <w:rPr>
          <w:rFonts w:asciiTheme="minorHAnsi" w:hAnsiTheme="minorHAnsi"/>
          <w:b/>
          <w:bCs/>
        </w:rPr>
        <w:t xml:space="preserve"> </w:t>
      </w:r>
    </w:p>
    <w:p w14:paraId="12AD5853" w14:textId="1E35E692" w:rsidR="00637969" w:rsidRPr="00CE6164" w:rsidRDefault="00637969" w:rsidP="00221C09">
      <w:pPr>
        <w:spacing w:line="360" w:lineRule="auto"/>
        <w:jc w:val="both"/>
        <w:rPr>
          <w:rFonts w:asciiTheme="minorHAnsi" w:hAnsiTheme="minorHAnsi"/>
        </w:rPr>
      </w:pPr>
      <w:r w:rsidRPr="00CE6164">
        <w:rPr>
          <w:rFonts w:asciiTheme="minorHAnsi" w:hAnsiTheme="minorHAnsi"/>
        </w:rPr>
        <w:t>Assessment tools using automated marking and feedback are paving the way for student evaluation and improving student learning experiences, whilst streamlining administrative pressures, thus reducing teacher workloads</w:t>
      </w:r>
      <w:r w:rsidR="0059139B" w:rsidRPr="00CE6164">
        <w:rPr>
          <w:rFonts w:asciiTheme="minorHAnsi" w:hAnsiTheme="minorHAnsi"/>
        </w:rPr>
        <w:t xml:space="preserve"> (</w:t>
      </w:r>
      <w:r w:rsidR="00AC7EE1">
        <w:rPr>
          <w:rFonts w:asciiTheme="minorHAnsi" w:hAnsiTheme="minorHAnsi"/>
        </w:rPr>
        <w:t>Pang and Wei, 2025</w:t>
      </w:r>
      <w:r w:rsidR="0059139B" w:rsidRPr="00CE6164">
        <w:rPr>
          <w:rFonts w:asciiTheme="minorHAnsi" w:hAnsiTheme="minorHAnsi"/>
        </w:rPr>
        <w:t>)</w:t>
      </w:r>
      <w:r w:rsidRPr="00CE6164">
        <w:rPr>
          <w:rFonts w:asciiTheme="minorHAnsi" w:hAnsiTheme="minorHAnsi"/>
        </w:rPr>
        <w:t xml:space="preserve">.  </w:t>
      </w:r>
    </w:p>
    <w:p w14:paraId="1A0739BD" w14:textId="77777777" w:rsidR="00637969" w:rsidRPr="00CE6164" w:rsidRDefault="00637969" w:rsidP="00221C09">
      <w:pPr>
        <w:spacing w:line="360" w:lineRule="auto"/>
        <w:jc w:val="both"/>
        <w:rPr>
          <w:rFonts w:asciiTheme="minorHAnsi" w:hAnsiTheme="minorHAnsi"/>
        </w:rPr>
      </w:pPr>
    </w:p>
    <w:p w14:paraId="4034D8AE" w14:textId="2859E61D"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The integration of </w:t>
      </w:r>
      <w:r w:rsidR="0067535C" w:rsidRPr="00CE6164">
        <w:rPr>
          <w:rFonts w:asciiTheme="minorHAnsi" w:hAnsiTheme="minorHAnsi"/>
        </w:rPr>
        <w:t xml:space="preserve">AI </w:t>
      </w:r>
      <w:r w:rsidRPr="00CE6164">
        <w:rPr>
          <w:rFonts w:asciiTheme="minorHAnsi" w:hAnsiTheme="minorHAnsi"/>
        </w:rPr>
        <w:t>in educational assessment brings multiple important advantages to the learning environment. The main benefit of AI-powered grading systems is their ability to increase efficiency in grading processes</w:t>
      </w:r>
      <w:r w:rsidR="0059139B" w:rsidRPr="00CE6164">
        <w:rPr>
          <w:rFonts w:asciiTheme="minorHAnsi" w:hAnsiTheme="minorHAnsi"/>
        </w:rPr>
        <w:t xml:space="preserve"> (</w:t>
      </w:r>
      <w:r w:rsidR="00FE787C">
        <w:rPr>
          <w:rFonts w:asciiTheme="minorHAnsi" w:hAnsiTheme="minorHAnsi"/>
        </w:rPr>
        <w:t>Hooda et al, 2022</w:t>
      </w:r>
      <w:r w:rsidR="0059139B" w:rsidRPr="00CE6164">
        <w:rPr>
          <w:rFonts w:asciiTheme="minorHAnsi" w:hAnsiTheme="minorHAnsi"/>
        </w:rPr>
        <w:t>)</w:t>
      </w:r>
      <w:r w:rsidRPr="00CE6164">
        <w:rPr>
          <w:rFonts w:asciiTheme="minorHAnsi" w:hAnsiTheme="minorHAnsi"/>
        </w:rPr>
        <w:t>. AI grading systems provide quick evaluations of student responses especially for objective assessments</w:t>
      </w:r>
      <w:r w:rsidR="0059139B" w:rsidRPr="00CE6164">
        <w:rPr>
          <w:rFonts w:asciiTheme="minorHAnsi" w:hAnsiTheme="minorHAnsi"/>
        </w:rPr>
        <w:t>,</w:t>
      </w:r>
      <w:r w:rsidRPr="00CE6164">
        <w:rPr>
          <w:rFonts w:asciiTheme="minorHAnsi" w:hAnsiTheme="minorHAnsi"/>
        </w:rPr>
        <w:t xml:space="preserve"> which shortens grading time for teachers and enables prompt student feedback</w:t>
      </w:r>
      <w:r w:rsidR="0059139B" w:rsidRPr="00CE6164">
        <w:rPr>
          <w:rFonts w:asciiTheme="minorHAnsi" w:hAnsiTheme="minorHAnsi"/>
        </w:rPr>
        <w:t xml:space="preserve"> </w:t>
      </w:r>
      <w:r w:rsidR="00475BE0">
        <w:rPr>
          <w:rFonts w:asciiTheme="minorHAnsi" w:hAnsiTheme="minorHAnsi"/>
        </w:rPr>
        <w:t>(</w:t>
      </w:r>
      <w:r w:rsidR="00FE787C" w:rsidRPr="00CE6164">
        <w:rPr>
          <w:rFonts w:asciiTheme="minorHAnsi" w:hAnsiTheme="minorHAnsi"/>
        </w:rPr>
        <w:t>Hopfenbeck et al, 2023).</w:t>
      </w:r>
    </w:p>
    <w:p w14:paraId="531A439F" w14:textId="77777777" w:rsidR="00637969" w:rsidRPr="00CE6164" w:rsidRDefault="00637969" w:rsidP="00221C09">
      <w:pPr>
        <w:spacing w:line="360" w:lineRule="auto"/>
        <w:jc w:val="both"/>
        <w:rPr>
          <w:rFonts w:asciiTheme="minorHAnsi" w:hAnsiTheme="minorHAnsi"/>
        </w:rPr>
      </w:pPr>
    </w:p>
    <w:p w14:paraId="1F2CE2F3" w14:textId="310607EE" w:rsidR="0067535C" w:rsidRPr="00CE6164" w:rsidRDefault="00AC7EE1" w:rsidP="00221C09">
      <w:pPr>
        <w:spacing w:line="360" w:lineRule="auto"/>
        <w:jc w:val="both"/>
        <w:rPr>
          <w:rFonts w:asciiTheme="minorHAnsi" w:hAnsiTheme="minorHAnsi"/>
        </w:rPr>
      </w:pPr>
      <w:r>
        <w:rPr>
          <w:rFonts w:asciiTheme="minorHAnsi" w:hAnsiTheme="minorHAnsi"/>
        </w:rPr>
        <w:t>Belaid and Mata</w:t>
      </w:r>
      <w:r w:rsidR="0059139B" w:rsidRPr="00CE6164">
        <w:rPr>
          <w:rFonts w:asciiTheme="minorHAnsi" w:hAnsiTheme="minorHAnsi"/>
        </w:rPr>
        <w:t xml:space="preserve"> (</w:t>
      </w:r>
      <w:r>
        <w:rPr>
          <w:rFonts w:asciiTheme="minorHAnsi" w:hAnsiTheme="minorHAnsi"/>
        </w:rPr>
        <w:t>2024</w:t>
      </w:r>
      <w:r w:rsidR="0059139B" w:rsidRPr="00CE6164">
        <w:rPr>
          <w:rFonts w:asciiTheme="minorHAnsi" w:hAnsiTheme="minorHAnsi"/>
        </w:rPr>
        <w:t xml:space="preserve">) </w:t>
      </w:r>
      <w:r>
        <w:rPr>
          <w:rFonts w:asciiTheme="minorHAnsi" w:hAnsiTheme="minorHAnsi"/>
        </w:rPr>
        <w:t>found</w:t>
      </w:r>
      <w:r w:rsidR="0059139B" w:rsidRPr="00CE6164">
        <w:rPr>
          <w:rFonts w:asciiTheme="minorHAnsi" w:hAnsiTheme="minorHAnsi"/>
        </w:rPr>
        <w:t xml:space="preserve"> that t</w:t>
      </w:r>
      <w:r w:rsidR="00637969" w:rsidRPr="00CE6164">
        <w:rPr>
          <w:rFonts w:asciiTheme="minorHAnsi" w:hAnsiTheme="minorHAnsi"/>
        </w:rPr>
        <w:t>he AI algorithms in adaptive learning technologies assess student performance to create customi</w:t>
      </w:r>
      <w:r w:rsidR="0067535C" w:rsidRPr="00CE6164">
        <w:rPr>
          <w:rFonts w:asciiTheme="minorHAnsi" w:hAnsiTheme="minorHAnsi"/>
        </w:rPr>
        <w:t>s</w:t>
      </w:r>
      <w:r w:rsidR="00637969" w:rsidRPr="00CE6164">
        <w:rPr>
          <w:rFonts w:asciiTheme="minorHAnsi" w:hAnsiTheme="minorHAnsi"/>
        </w:rPr>
        <w:t>ed assessments which match individual student abilities and developmental needs. The individuali</w:t>
      </w:r>
      <w:r w:rsidR="0067535C" w:rsidRPr="00CE6164">
        <w:rPr>
          <w:rFonts w:asciiTheme="minorHAnsi" w:hAnsiTheme="minorHAnsi"/>
        </w:rPr>
        <w:t>s</w:t>
      </w:r>
      <w:r w:rsidR="00637969" w:rsidRPr="00CE6164">
        <w:rPr>
          <w:rFonts w:asciiTheme="minorHAnsi" w:hAnsiTheme="minorHAnsi"/>
        </w:rPr>
        <w:t>ed assessment strategy improves student interest while delivering better learning results because it meets the distinct educational requirements of each learner</w:t>
      </w:r>
      <w:r w:rsidR="0059139B" w:rsidRPr="00CE6164">
        <w:rPr>
          <w:rFonts w:asciiTheme="minorHAnsi" w:hAnsiTheme="minorHAnsi"/>
        </w:rPr>
        <w:t xml:space="preserve"> (</w:t>
      </w:r>
      <w:r w:rsidR="00B6081C">
        <w:rPr>
          <w:rFonts w:asciiTheme="minorHAnsi" w:hAnsiTheme="minorHAnsi"/>
        </w:rPr>
        <w:t>Hooda et al, 2022</w:t>
      </w:r>
      <w:r w:rsidR="0059139B" w:rsidRPr="00CE6164">
        <w:rPr>
          <w:rFonts w:asciiTheme="minorHAnsi" w:hAnsiTheme="minorHAnsi"/>
        </w:rPr>
        <w:t>)</w:t>
      </w:r>
      <w:r w:rsidR="00637969" w:rsidRPr="00CE6164">
        <w:rPr>
          <w:rFonts w:asciiTheme="minorHAnsi" w:hAnsiTheme="minorHAnsi"/>
        </w:rPr>
        <w:t xml:space="preserve">. </w:t>
      </w:r>
      <w:proofErr w:type="spellStart"/>
      <w:r w:rsidR="00B6081C">
        <w:rPr>
          <w:rFonts w:asciiTheme="minorHAnsi" w:hAnsiTheme="minorHAnsi"/>
        </w:rPr>
        <w:t>Teikwon</w:t>
      </w:r>
      <w:proofErr w:type="spellEnd"/>
      <w:r w:rsidR="00B6081C">
        <w:rPr>
          <w:rFonts w:asciiTheme="minorHAnsi" w:hAnsiTheme="minorHAnsi"/>
        </w:rPr>
        <w:t xml:space="preserve"> et al (2024) found that the</w:t>
      </w:r>
      <w:r w:rsidR="00637969" w:rsidRPr="00CE6164">
        <w:rPr>
          <w:rFonts w:asciiTheme="minorHAnsi" w:hAnsiTheme="minorHAnsi"/>
        </w:rPr>
        <w:t xml:space="preserve"> </w:t>
      </w:r>
      <w:r w:rsidR="00B6081C">
        <w:rPr>
          <w:rFonts w:asciiTheme="minorHAnsi" w:hAnsiTheme="minorHAnsi"/>
        </w:rPr>
        <w:t xml:space="preserve">implementation of AI tools that assist with basic educational tasks such as, </w:t>
      </w:r>
      <w:r w:rsidR="00637969" w:rsidRPr="00CE6164">
        <w:rPr>
          <w:rFonts w:asciiTheme="minorHAnsi" w:hAnsiTheme="minorHAnsi"/>
        </w:rPr>
        <w:t>attendance tracking</w:t>
      </w:r>
      <w:r w:rsidR="00B6081C">
        <w:rPr>
          <w:rFonts w:asciiTheme="minorHAnsi" w:hAnsiTheme="minorHAnsi"/>
        </w:rPr>
        <w:t xml:space="preserve">, </w:t>
      </w:r>
      <w:r w:rsidR="00637969" w:rsidRPr="00CE6164">
        <w:rPr>
          <w:rFonts w:asciiTheme="minorHAnsi" w:hAnsiTheme="minorHAnsi"/>
        </w:rPr>
        <w:t xml:space="preserve">grading and lesson content </w:t>
      </w:r>
      <w:r w:rsidR="00B6081C">
        <w:rPr>
          <w:rFonts w:asciiTheme="minorHAnsi" w:hAnsiTheme="minorHAnsi"/>
        </w:rPr>
        <w:t xml:space="preserve">planning, greatly reduced the </w:t>
      </w:r>
      <w:r w:rsidR="00B6081C">
        <w:rPr>
          <w:rFonts w:asciiTheme="minorHAnsi" w:hAnsiTheme="minorHAnsi"/>
        </w:rPr>
        <w:lastRenderedPageBreak/>
        <w:t>workload of the teacher, t</w:t>
      </w:r>
      <w:r w:rsidR="00637969" w:rsidRPr="00CE6164">
        <w:rPr>
          <w:rFonts w:asciiTheme="minorHAnsi" w:hAnsiTheme="minorHAnsi"/>
        </w:rPr>
        <w:t>his</w:t>
      </w:r>
      <w:r w:rsidR="00637969" w:rsidRPr="00CE6164">
        <w:rPr>
          <w:rFonts w:asciiTheme="minorHAnsi" w:hAnsiTheme="minorHAnsi"/>
        </w:rPr>
        <w:t xml:space="preserve"> </w:t>
      </w:r>
      <w:r w:rsidR="0067535C" w:rsidRPr="00CE6164">
        <w:rPr>
          <w:rFonts w:asciiTheme="minorHAnsi" w:hAnsiTheme="minorHAnsi"/>
        </w:rPr>
        <w:t>enabl</w:t>
      </w:r>
      <w:r w:rsidR="00B6081C">
        <w:rPr>
          <w:rFonts w:asciiTheme="minorHAnsi" w:hAnsiTheme="minorHAnsi"/>
        </w:rPr>
        <w:t>ing them</w:t>
      </w:r>
      <w:r w:rsidR="00637969" w:rsidRPr="00CE6164">
        <w:rPr>
          <w:rFonts w:asciiTheme="minorHAnsi" w:hAnsiTheme="minorHAnsi"/>
        </w:rPr>
        <w:t xml:space="preserve"> to dedicate their </w:t>
      </w:r>
      <w:r w:rsidR="00637969" w:rsidRPr="00CE6164">
        <w:rPr>
          <w:rFonts w:asciiTheme="minorHAnsi" w:hAnsiTheme="minorHAnsi"/>
        </w:rPr>
        <w:t xml:space="preserve">time instead </w:t>
      </w:r>
      <w:r w:rsidR="00637969" w:rsidRPr="00CE6164">
        <w:rPr>
          <w:rFonts w:asciiTheme="minorHAnsi" w:hAnsiTheme="minorHAnsi"/>
        </w:rPr>
        <w:t>to interactive teaching and student engagement</w:t>
      </w:r>
      <w:r w:rsidR="00B6081C">
        <w:rPr>
          <w:rFonts w:asciiTheme="minorHAnsi" w:hAnsiTheme="minorHAnsi"/>
        </w:rPr>
        <w:t>.  The teacher is then able to</w:t>
      </w:r>
      <w:r w:rsidR="00637969" w:rsidRPr="00CE6164">
        <w:rPr>
          <w:rFonts w:asciiTheme="minorHAnsi" w:hAnsiTheme="minorHAnsi"/>
        </w:rPr>
        <w:t xml:space="preserve"> </w:t>
      </w:r>
      <w:r w:rsidR="00637969" w:rsidRPr="00CE6164">
        <w:rPr>
          <w:rFonts w:asciiTheme="minorHAnsi" w:hAnsiTheme="minorHAnsi"/>
        </w:rPr>
        <w:t xml:space="preserve">concentrate </w:t>
      </w:r>
      <w:r w:rsidR="00637969" w:rsidRPr="00CE6164">
        <w:rPr>
          <w:rFonts w:asciiTheme="minorHAnsi" w:hAnsiTheme="minorHAnsi"/>
        </w:rPr>
        <w:t xml:space="preserve">more </w:t>
      </w:r>
      <w:r w:rsidR="00637969" w:rsidRPr="00CE6164">
        <w:rPr>
          <w:rFonts w:asciiTheme="minorHAnsi" w:hAnsiTheme="minorHAnsi"/>
        </w:rPr>
        <w:t xml:space="preserve">on important activities </w:t>
      </w:r>
      <w:r w:rsidR="0067535C" w:rsidRPr="00CE6164">
        <w:rPr>
          <w:rFonts w:asciiTheme="minorHAnsi" w:hAnsiTheme="minorHAnsi"/>
        </w:rPr>
        <w:t>such as pastoral support</w:t>
      </w:r>
      <w:r w:rsidR="00B6081C">
        <w:rPr>
          <w:rFonts w:asciiTheme="minorHAnsi" w:hAnsiTheme="minorHAnsi"/>
        </w:rPr>
        <w:t>,</w:t>
      </w:r>
      <w:r w:rsidR="00637969" w:rsidRPr="00CE6164">
        <w:rPr>
          <w:rFonts w:asciiTheme="minorHAnsi" w:hAnsiTheme="minorHAnsi"/>
        </w:rPr>
        <w:t xml:space="preserve"> lead</w:t>
      </w:r>
      <w:r w:rsidR="00B6081C">
        <w:rPr>
          <w:rFonts w:asciiTheme="minorHAnsi" w:hAnsiTheme="minorHAnsi"/>
        </w:rPr>
        <w:t>ing</w:t>
      </w:r>
      <w:r w:rsidR="00637969" w:rsidRPr="00CE6164">
        <w:rPr>
          <w:rFonts w:asciiTheme="minorHAnsi" w:hAnsiTheme="minorHAnsi"/>
        </w:rPr>
        <w:t xml:space="preserve"> to </w:t>
      </w:r>
      <w:r w:rsidR="0067535C" w:rsidRPr="00CE6164">
        <w:rPr>
          <w:rFonts w:asciiTheme="minorHAnsi" w:hAnsiTheme="minorHAnsi"/>
        </w:rPr>
        <w:t>improved student engagement, teacher-student relationship building</w:t>
      </w:r>
      <w:r w:rsidR="00637969" w:rsidRPr="00CE6164">
        <w:rPr>
          <w:rFonts w:asciiTheme="minorHAnsi" w:hAnsiTheme="minorHAnsi"/>
        </w:rPr>
        <w:t xml:space="preserve"> and student </w:t>
      </w:r>
      <w:r w:rsidR="00637969" w:rsidRPr="00CE6164">
        <w:rPr>
          <w:rFonts w:asciiTheme="minorHAnsi" w:hAnsiTheme="minorHAnsi"/>
        </w:rPr>
        <w:t>well-being</w:t>
      </w:r>
      <w:r w:rsidR="0059139B" w:rsidRPr="00CE6164">
        <w:rPr>
          <w:rFonts w:asciiTheme="minorHAnsi" w:hAnsiTheme="minorHAnsi"/>
        </w:rPr>
        <w:t xml:space="preserve"> (</w:t>
      </w:r>
      <w:r w:rsidR="00F01FD2">
        <w:rPr>
          <w:rFonts w:asciiTheme="minorHAnsi" w:hAnsiTheme="minorHAnsi"/>
        </w:rPr>
        <w:t>Hopfenbeck et al, 2023</w:t>
      </w:r>
      <w:r w:rsidR="0059139B" w:rsidRPr="00CE6164">
        <w:rPr>
          <w:rFonts w:asciiTheme="minorHAnsi" w:hAnsiTheme="minorHAnsi"/>
        </w:rPr>
        <w:t>)</w:t>
      </w:r>
      <w:r w:rsidR="00637969" w:rsidRPr="00CE6164">
        <w:rPr>
          <w:rFonts w:asciiTheme="minorHAnsi" w:hAnsiTheme="minorHAnsi"/>
        </w:rPr>
        <w:t xml:space="preserve">. </w:t>
      </w:r>
    </w:p>
    <w:p w14:paraId="3082FF61" w14:textId="77777777" w:rsidR="00637969" w:rsidRPr="00CE6164" w:rsidRDefault="00637969" w:rsidP="00221C09">
      <w:pPr>
        <w:spacing w:line="360" w:lineRule="auto"/>
        <w:jc w:val="both"/>
        <w:rPr>
          <w:rFonts w:asciiTheme="minorHAnsi" w:hAnsiTheme="minorHAnsi"/>
        </w:rPr>
      </w:pPr>
    </w:p>
    <w:p w14:paraId="4314D24D" w14:textId="17681057" w:rsidR="0082135E" w:rsidRPr="00CE6164" w:rsidRDefault="0082135E" w:rsidP="00221C09">
      <w:pPr>
        <w:spacing w:line="360" w:lineRule="auto"/>
        <w:jc w:val="both"/>
        <w:rPr>
          <w:rFonts w:asciiTheme="minorHAnsi" w:hAnsiTheme="minorHAnsi"/>
          <w:b/>
          <w:bCs/>
        </w:rPr>
      </w:pPr>
      <w:r w:rsidRPr="00CE6164">
        <w:rPr>
          <w:rFonts w:asciiTheme="minorHAnsi" w:hAnsiTheme="minorHAnsi"/>
          <w:b/>
          <w:bCs/>
        </w:rPr>
        <w:t>T</w:t>
      </w:r>
      <w:r w:rsidRPr="00CE6164">
        <w:rPr>
          <w:rFonts w:asciiTheme="minorHAnsi" w:hAnsiTheme="minorHAnsi"/>
          <w:b/>
          <w:bCs/>
        </w:rPr>
        <w:t xml:space="preserve">he </w:t>
      </w:r>
      <w:r w:rsidRPr="00CE6164">
        <w:rPr>
          <w:rFonts w:asciiTheme="minorHAnsi" w:hAnsiTheme="minorHAnsi"/>
          <w:b/>
          <w:bCs/>
        </w:rPr>
        <w:t>C</w:t>
      </w:r>
      <w:r w:rsidRPr="00CE6164">
        <w:rPr>
          <w:rFonts w:asciiTheme="minorHAnsi" w:hAnsiTheme="minorHAnsi"/>
          <w:b/>
          <w:bCs/>
        </w:rPr>
        <w:t xml:space="preserve">hallenges </w:t>
      </w:r>
      <w:r w:rsidRPr="00CE6164">
        <w:rPr>
          <w:rFonts w:asciiTheme="minorHAnsi" w:hAnsiTheme="minorHAnsi"/>
          <w:b/>
          <w:bCs/>
        </w:rPr>
        <w:t>and</w:t>
      </w:r>
      <w:r w:rsidRPr="00CE6164">
        <w:rPr>
          <w:rFonts w:asciiTheme="minorHAnsi" w:hAnsiTheme="minorHAnsi"/>
          <w:b/>
          <w:bCs/>
        </w:rPr>
        <w:t xml:space="preserve"> </w:t>
      </w:r>
      <w:r w:rsidRPr="00CE6164">
        <w:rPr>
          <w:rFonts w:asciiTheme="minorHAnsi" w:hAnsiTheme="minorHAnsi"/>
          <w:b/>
          <w:bCs/>
        </w:rPr>
        <w:t>E</w:t>
      </w:r>
      <w:r w:rsidRPr="00CE6164">
        <w:rPr>
          <w:rFonts w:asciiTheme="minorHAnsi" w:hAnsiTheme="minorHAnsi"/>
          <w:b/>
          <w:bCs/>
        </w:rPr>
        <w:t xml:space="preserve">thical </w:t>
      </w:r>
      <w:r w:rsidRPr="00CE6164">
        <w:rPr>
          <w:rFonts w:asciiTheme="minorHAnsi" w:hAnsiTheme="minorHAnsi"/>
          <w:b/>
          <w:bCs/>
        </w:rPr>
        <w:t>C</w:t>
      </w:r>
      <w:r w:rsidRPr="00CE6164">
        <w:rPr>
          <w:rFonts w:asciiTheme="minorHAnsi" w:hAnsiTheme="minorHAnsi"/>
          <w:b/>
          <w:bCs/>
        </w:rPr>
        <w:t xml:space="preserve">oncerns </w:t>
      </w:r>
      <w:r w:rsidRPr="00CE6164">
        <w:rPr>
          <w:rFonts w:asciiTheme="minorHAnsi" w:hAnsiTheme="minorHAnsi"/>
          <w:b/>
          <w:bCs/>
        </w:rPr>
        <w:t>R</w:t>
      </w:r>
      <w:r w:rsidRPr="00CE6164">
        <w:rPr>
          <w:rFonts w:asciiTheme="minorHAnsi" w:hAnsiTheme="minorHAnsi"/>
          <w:b/>
          <w:bCs/>
        </w:rPr>
        <w:t xml:space="preserve">elating </w:t>
      </w:r>
      <w:r w:rsidRPr="00CE6164">
        <w:rPr>
          <w:rFonts w:asciiTheme="minorHAnsi" w:hAnsiTheme="minorHAnsi"/>
          <w:b/>
          <w:bCs/>
        </w:rPr>
        <w:t>t</w:t>
      </w:r>
      <w:r w:rsidRPr="00CE6164">
        <w:rPr>
          <w:rFonts w:asciiTheme="minorHAnsi" w:hAnsiTheme="minorHAnsi"/>
          <w:b/>
          <w:bCs/>
        </w:rPr>
        <w:t xml:space="preserve">o </w:t>
      </w:r>
      <w:r w:rsidRPr="00CE6164">
        <w:rPr>
          <w:rFonts w:asciiTheme="minorHAnsi" w:hAnsiTheme="minorHAnsi"/>
          <w:b/>
          <w:bCs/>
        </w:rPr>
        <w:t>th</w:t>
      </w:r>
      <w:r w:rsidRPr="00CE6164">
        <w:rPr>
          <w:rFonts w:asciiTheme="minorHAnsi" w:hAnsiTheme="minorHAnsi"/>
          <w:b/>
          <w:bCs/>
        </w:rPr>
        <w:t xml:space="preserve">e </w:t>
      </w:r>
      <w:r w:rsidRPr="00CE6164">
        <w:rPr>
          <w:rFonts w:asciiTheme="minorHAnsi" w:hAnsiTheme="minorHAnsi"/>
          <w:b/>
          <w:bCs/>
        </w:rPr>
        <w:t>U</w:t>
      </w:r>
      <w:r w:rsidRPr="00CE6164">
        <w:rPr>
          <w:rFonts w:asciiTheme="minorHAnsi" w:hAnsiTheme="minorHAnsi"/>
          <w:b/>
          <w:bCs/>
        </w:rPr>
        <w:t xml:space="preserve">se of AI in </w:t>
      </w:r>
      <w:r w:rsidRPr="00CE6164">
        <w:rPr>
          <w:rFonts w:asciiTheme="minorHAnsi" w:hAnsiTheme="minorHAnsi"/>
          <w:b/>
          <w:bCs/>
        </w:rPr>
        <w:t>P</w:t>
      </w:r>
      <w:r w:rsidRPr="00CE6164">
        <w:rPr>
          <w:rFonts w:asciiTheme="minorHAnsi" w:hAnsiTheme="minorHAnsi"/>
          <w:b/>
          <w:bCs/>
        </w:rPr>
        <w:t xml:space="preserve">ost-16 </w:t>
      </w:r>
      <w:r w:rsidRPr="00CE6164">
        <w:rPr>
          <w:rFonts w:asciiTheme="minorHAnsi" w:hAnsiTheme="minorHAnsi"/>
          <w:b/>
          <w:bCs/>
        </w:rPr>
        <w:t>E</w:t>
      </w:r>
      <w:r w:rsidRPr="00CE6164">
        <w:rPr>
          <w:rFonts w:asciiTheme="minorHAnsi" w:hAnsiTheme="minorHAnsi"/>
          <w:b/>
          <w:bCs/>
        </w:rPr>
        <w:t>ducation</w:t>
      </w:r>
      <w:r w:rsidR="00637969" w:rsidRPr="00CE6164">
        <w:rPr>
          <w:rFonts w:asciiTheme="minorHAnsi" w:hAnsiTheme="minorHAnsi"/>
          <w:b/>
          <w:bCs/>
        </w:rPr>
        <w:t xml:space="preserve"> </w:t>
      </w:r>
    </w:p>
    <w:p w14:paraId="7E94A888" w14:textId="1CD1B510" w:rsidR="00637969" w:rsidRPr="00CE6164" w:rsidRDefault="00637969" w:rsidP="00221C09">
      <w:pPr>
        <w:spacing w:line="360" w:lineRule="auto"/>
        <w:jc w:val="both"/>
        <w:rPr>
          <w:rFonts w:asciiTheme="minorHAnsi" w:hAnsiTheme="minorHAnsi"/>
        </w:rPr>
      </w:pPr>
      <w:r w:rsidRPr="00CE6164">
        <w:rPr>
          <w:rFonts w:asciiTheme="minorHAnsi" w:hAnsiTheme="minorHAnsi"/>
        </w:rPr>
        <w:t>Despite the revolutionary impact AI is having in the emerging world, many argue that within education, there are questions surrounding the ethical implications of its use, as well as the fairness and accuracy and its ability to assess work that requires more creativity and critical thinking</w:t>
      </w:r>
      <w:r w:rsidR="0059139B" w:rsidRPr="00CE6164">
        <w:rPr>
          <w:rFonts w:asciiTheme="minorHAnsi" w:hAnsiTheme="minorHAnsi"/>
        </w:rPr>
        <w:t xml:space="preserve"> (</w:t>
      </w:r>
      <w:proofErr w:type="spellStart"/>
      <w:r w:rsidR="00B07FC6" w:rsidRPr="00CE6164">
        <w:rPr>
          <w:rFonts w:asciiTheme="minorHAnsi" w:hAnsiTheme="minorHAnsi"/>
        </w:rPr>
        <w:t>Alamaki</w:t>
      </w:r>
      <w:proofErr w:type="spellEnd"/>
      <w:r w:rsidR="00B07FC6" w:rsidRPr="00CE6164">
        <w:rPr>
          <w:rFonts w:asciiTheme="minorHAnsi" w:hAnsiTheme="minorHAnsi"/>
        </w:rPr>
        <w:t xml:space="preserve"> et al, 2023</w:t>
      </w:r>
      <w:r w:rsidR="0059139B" w:rsidRPr="00CE6164">
        <w:rPr>
          <w:rFonts w:asciiTheme="minorHAnsi" w:hAnsiTheme="minorHAnsi"/>
        </w:rPr>
        <w:t>)</w:t>
      </w:r>
      <w:r w:rsidRPr="00CE6164">
        <w:rPr>
          <w:rFonts w:asciiTheme="minorHAnsi" w:hAnsiTheme="minorHAnsi"/>
        </w:rPr>
        <w:t xml:space="preserve">. </w:t>
      </w:r>
    </w:p>
    <w:p w14:paraId="22C1E69E" w14:textId="77777777" w:rsidR="00637969" w:rsidRPr="00CE6164" w:rsidRDefault="00637969" w:rsidP="00221C09">
      <w:pPr>
        <w:spacing w:line="360" w:lineRule="auto"/>
        <w:jc w:val="both"/>
        <w:rPr>
          <w:rFonts w:asciiTheme="minorHAnsi" w:hAnsiTheme="minorHAnsi"/>
        </w:rPr>
      </w:pPr>
    </w:p>
    <w:p w14:paraId="0DF87A29" w14:textId="3868D255"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The growing implementation of </w:t>
      </w:r>
      <w:r w:rsidR="0067535C" w:rsidRPr="00CE6164">
        <w:rPr>
          <w:rFonts w:asciiTheme="minorHAnsi" w:hAnsiTheme="minorHAnsi"/>
        </w:rPr>
        <w:t>AI</w:t>
      </w:r>
      <w:r w:rsidRPr="00CE6164">
        <w:rPr>
          <w:rFonts w:asciiTheme="minorHAnsi" w:hAnsiTheme="minorHAnsi"/>
        </w:rPr>
        <w:t xml:space="preserve"> in educational assessment creates both new possibilities and various obstacles. The main issue stems from AI system reliability alongside the possibility of biased outcomes</w:t>
      </w:r>
      <w:r w:rsidR="0059139B" w:rsidRPr="00CE6164">
        <w:rPr>
          <w:rFonts w:asciiTheme="minorHAnsi" w:hAnsiTheme="minorHAnsi"/>
        </w:rPr>
        <w:t xml:space="preserve"> (</w:t>
      </w:r>
      <w:proofErr w:type="spellStart"/>
      <w:r w:rsidR="00AE6655" w:rsidRPr="00CE6164">
        <w:rPr>
          <w:rFonts w:asciiTheme="minorHAnsi" w:hAnsiTheme="minorHAnsi"/>
        </w:rPr>
        <w:t>Savronskaya</w:t>
      </w:r>
      <w:proofErr w:type="spellEnd"/>
      <w:r w:rsidR="00475BE0">
        <w:rPr>
          <w:rFonts w:asciiTheme="minorHAnsi" w:hAnsiTheme="minorHAnsi"/>
        </w:rPr>
        <w:t xml:space="preserve"> et al</w:t>
      </w:r>
      <w:r w:rsidR="00935219" w:rsidRPr="00CE6164">
        <w:rPr>
          <w:rFonts w:asciiTheme="minorHAnsi" w:eastAsiaTheme="majorEastAsia" w:hAnsiTheme="minorHAnsi"/>
        </w:rPr>
        <w:t>,</w:t>
      </w:r>
      <w:r w:rsidR="00935219" w:rsidRPr="00CE6164">
        <w:rPr>
          <w:rFonts w:asciiTheme="minorHAnsi" w:hAnsiTheme="minorHAnsi"/>
        </w:rPr>
        <w:t xml:space="preserve"> </w:t>
      </w:r>
      <w:r w:rsidR="00935219" w:rsidRPr="00CE6164">
        <w:rPr>
          <w:rFonts w:asciiTheme="minorHAnsi" w:eastAsiaTheme="majorEastAsia" w:hAnsiTheme="minorHAnsi"/>
        </w:rPr>
        <w:t>2023</w:t>
      </w:r>
      <w:r w:rsidR="0059139B" w:rsidRPr="00CE6164">
        <w:rPr>
          <w:rFonts w:asciiTheme="minorHAnsi" w:hAnsiTheme="minorHAnsi"/>
        </w:rPr>
        <w:t>)</w:t>
      </w:r>
      <w:r w:rsidRPr="00CE6164">
        <w:rPr>
          <w:rFonts w:asciiTheme="minorHAnsi" w:hAnsiTheme="minorHAnsi"/>
        </w:rPr>
        <w:t xml:space="preserve">. </w:t>
      </w:r>
      <w:r w:rsidR="00475BE0">
        <w:rPr>
          <w:rFonts w:asciiTheme="minorHAnsi" w:hAnsiTheme="minorHAnsi"/>
        </w:rPr>
        <w:t>Following their own research within this subject, Zhan and Wang (2024)</w:t>
      </w:r>
      <w:r w:rsidR="0059139B" w:rsidRPr="00CE6164">
        <w:rPr>
          <w:rFonts w:asciiTheme="minorHAnsi" w:hAnsiTheme="minorHAnsi"/>
        </w:rPr>
        <w:t xml:space="preserve"> </w:t>
      </w:r>
      <w:r w:rsidR="00475BE0">
        <w:rPr>
          <w:rFonts w:asciiTheme="minorHAnsi" w:hAnsiTheme="minorHAnsi"/>
        </w:rPr>
        <w:t>conclude</w:t>
      </w:r>
      <w:r w:rsidR="0059139B" w:rsidRPr="00CE6164">
        <w:rPr>
          <w:rFonts w:asciiTheme="minorHAnsi" w:hAnsiTheme="minorHAnsi"/>
        </w:rPr>
        <w:t xml:space="preserve"> that </w:t>
      </w:r>
      <w:r w:rsidRPr="00CE6164">
        <w:rPr>
          <w:rFonts w:asciiTheme="minorHAnsi" w:hAnsiTheme="minorHAnsi"/>
        </w:rPr>
        <w:t>AI systems learn from historical data which can unintentionally maintain current biases that produce unfair results for students who belong to different backgrounds</w:t>
      </w:r>
      <w:r w:rsidR="0067535C" w:rsidRPr="00CE6164">
        <w:rPr>
          <w:rFonts w:asciiTheme="minorHAnsi" w:hAnsiTheme="minorHAnsi"/>
        </w:rPr>
        <w:t xml:space="preserve">, </w:t>
      </w:r>
      <w:r w:rsidRPr="00CE6164">
        <w:rPr>
          <w:rFonts w:asciiTheme="minorHAnsi" w:hAnsiTheme="minorHAnsi"/>
        </w:rPr>
        <w:t xml:space="preserve">thus widening existing educational disparities. </w:t>
      </w:r>
    </w:p>
    <w:p w14:paraId="75F1FFF5" w14:textId="77777777" w:rsidR="00637969" w:rsidRPr="00CE6164" w:rsidRDefault="00637969" w:rsidP="00221C09">
      <w:pPr>
        <w:spacing w:line="360" w:lineRule="auto"/>
        <w:jc w:val="both"/>
        <w:rPr>
          <w:rFonts w:asciiTheme="minorHAnsi" w:hAnsiTheme="minorHAnsi"/>
        </w:rPr>
      </w:pPr>
    </w:p>
    <w:p w14:paraId="0EF0DCE0" w14:textId="73DED805" w:rsidR="00637969" w:rsidRPr="00CE6164" w:rsidRDefault="00637969" w:rsidP="00221C09">
      <w:pPr>
        <w:spacing w:line="360" w:lineRule="auto"/>
        <w:jc w:val="both"/>
        <w:rPr>
          <w:rFonts w:asciiTheme="minorHAnsi" w:hAnsiTheme="minorHAnsi"/>
        </w:rPr>
      </w:pPr>
      <w:r w:rsidRPr="00CE6164">
        <w:rPr>
          <w:rFonts w:asciiTheme="minorHAnsi" w:hAnsiTheme="minorHAnsi"/>
        </w:rPr>
        <w:t>Another great concern is that of the teacher’s autonomy within the assessment process and the worry that it limits their ability to use professional judgement</w:t>
      </w:r>
      <w:r w:rsidR="0059139B" w:rsidRPr="00CE6164">
        <w:rPr>
          <w:rFonts w:asciiTheme="minorHAnsi" w:hAnsiTheme="minorHAnsi"/>
        </w:rPr>
        <w:t xml:space="preserve"> (</w:t>
      </w:r>
      <w:proofErr w:type="spellStart"/>
      <w:r w:rsidR="00B6081C">
        <w:rPr>
          <w:rFonts w:asciiTheme="minorHAnsi" w:hAnsiTheme="minorHAnsi"/>
        </w:rPr>
        <w:t>Kallunki</w:t>
      </w:r>
      <w:proofErr w:type="spellEnd"/>
      <w:r w:rsidR="00B6081C">
        <w:rPr>
          <w:rFonts w:asciiTheme="minorHAnsi" w:hAnsiTheme="minorHAnsi"/>
        </w:rPr>
        <w:t xml:space="preserve"> et al,</w:t>
      </w:r>
      <w:r w:rsidR="0039597C">
        <w:rPr>
          <w:rFonts w:asciiTheme="minorHAnsi" w:hAnsiTheme="minorHAnsi"/>
        </w:rPr>
        <w:t xml:space="preserve"> 2024</w:t>
      </w:r>
      <w:r w:rsidR="0059139B" w:rsidRPr="00CE6164">
        <w:rPr>
          <w:rFonts w:asciiTheme="minorHAnsi" w:hAnsiTheme="minorHAnsi"/>
        </w:rPr>
        <w:t>)</w:t>
      </w:r>
      <w:r w:rsidRPr="00CE6164">
        <w:rPr>
          <w:rFonts w:asciiTheme="minorHAnsi" w:hAnsiTheme="minorHAnsi"/>
        </w:rPr>
        <w:t>.  It is argued that although AI is great for assisting teachers with assessment, it cannot replace the holistic way in which the teacher can interpret a student’s performance, which includes context, effort and qualitative factors (</w:t>
      </w:r>
      <w:r w:rsidR="00AE6655" w:rsidRPr="00CE6164">
        <w:rPr>
          <w:rFonts w:asciiTheme="minorHAnsi" w:hAnsiTheme="minorHAnsi"/>
        </w:rPr>
        <w:t>Bozkurt, 2023</w:t>
      </w:r>
      <w:r w:rsidRPr="00CE6164">
        <w:rPr>
          <w:rFonts w:asciiTheme="minorHAnsi" w:hAnsiTheme="minorHAnsi"/>
        </w:rPr>
        <w:t>).</w:t>
      </w:r>
      <w:r w:rsidRPr="00CE6164">
        <w:rPr>
          <w:rFonts w:asciiTheme="minorHAnsi" w:hAnsiTheme="minorHAnsi"/>
        </w:rPr>
        <w:t xml:space="preserve">  </w:t>
      </w:r>
      <w:r w:rsidR="00DD6700" w:rsidRPr="00CE6164">
        <w:rPr>
          <w:rFonts w:asciiTheme="minorHAnsi" w:hAnsiTheme="minorHAnsi"/>
        </w:rPr>
        <w:t>Zhan and W</w:t>
      </w:r>
      <w:r w:rsidR="002015EA" w:rsidRPr="00CE6164">
        <w:rPr>
          <w:rFonts w:asciiTheme="minorHAnsi" w:hAnsiTheme="minorHAnsi"/>
        </w:rPr>
        <w:t>a</w:t>
      </w:r>
      <w:r w:rsidR="00DD6700" w:rsidRPr="00CE6164">
        <w:rPr>
          <w:rFonts w:asciiTheme="minorHAnsi" w:hAnsiTheme="minorHAnsi"/>
        </w:rPr>
        <w:t xml:space="preserve">ng </w:t>
      </w:r>
      <w:r w:rsidR="0059139B" w:rsidRPr="00CE6164">
        <w:rPr>
          <w:rFonts w:asciiTheme="minorHAnsi" w:hAnsiTheme="minorHAnsi"/>
        </w:rPr>
        <w:t>(</w:t>
      </w:r>
      <w:r w:rsidR="00DD6700" w:rsidRPr="00CE6164">
        <w:rPr>
          <w:rFonts w:asciiTheme="minorHAnsi" w:hAnsiTheme="minorHAnsi"/>
        </w:rPr>
        <w:t>2024</w:t>
      </w:r>
      <w:r w:rsidR="0059139B" w:rsidRPr="00CE6164">
        <w:rPr>
          <w:rFonts w:asciiTheme="minorHAnsi" w:hAnsiTheme="minorHAnsi"/>
        </w:rPr>
        <w:t xml:space="preserve">) </w:t>
      </w:r>
      <w:r w:rsidR="00CE6164" w:rsidRPr="00CE6164">
        <w:rPr>
          <w:rFonts w:asciiTheme="minorHAnsi" w:hAnsiTheme="minorHAnsi"/>
        </w:rPr>
        <w:t>continue</w:t>
      </w:r>
      <w:r w:rsidR="0008113D" w:rsidRPr="00CE6164">
        <w:rPr>
          <w:rFonts w:asciiTheme="minorHAnsi" w:hAnsiTheme="minorHAnsi"/>
        </w:rPr>
        <w:t xml:space="preserve"> </w:t>
      </w:r>
      <w:r w:rsidR="0059139B" w:rsidRPr="00CE6164">
        <w:rPr>
          <w:rFonts w:asciiTheme="minorHAnsi" w:hAnsiTheme="minorHAnsi"/>
        </w:rPr>
        <w:t xml:space="preserve">this debate by suggesting that </w:t>
      </w:r>
      <w:r w:rsidRPr="00CE6164">
        <w:rPr>
          <w:rFonts w:asciiTheme="minorHAnsi" w:hAnsiTheme="minorHAnsi"/>
        </w:rPr>
        <w:t xml:space="preserve">AI systems </w:t>
      </w:r>
      <w:r w:rsidR="0059139B" w:rsidRPr="00CE6164">
        <w:rPr>
          <w:rFonts w:asciiTheme="minorHAnsi" w:hAnsiTheme="minorHAnsi"/>
        </w:rPr>
        <w:t>which</w:t>
      </w:r>
      <w:r w:rsidRPr="00CE6164">
        <w:rPr>
          <w:rFonts w:asciiTheme="minorHAnsi" w:hAnsiTheme="minorHAnsi"/>
        </w:rPr>
        <w:t xml:space="preserve"> handle administrative work</w:t>
      </w:r>
      <w:r w:rsidRPr="00CE6164">
        <w:rPr>
          <w:rFonts w:asciiTheme="minorHAnsi" w:hAnsiTheme="minorHAnsi"/>
        </w:rPr>
        <w:t>,</w:t>
      </w:r>
      <w:r w:rsidRPr="00CE6164">
        <w:rPr>
          <w:rFonts w:asciiTheme="minorHAnsi" w:hAnsiTheme="minorHAnsi"/>
        </w:rPr>
        <w:t xml:space="preserve"> </w:t>
      </w:r>
      <w:r w:rsidRPr="00CE6164">
        <w:rPr>
          <w:rFonts w:asciiTheme="minorHAnsi" w:hAnsiTheme="minorHAnsi"/>
        </w:rPr>
        <w:t xml:space="preserve">such as timetabling and registration </w:t>
      </w:r>
      <w:r w:rsidRPr="00CE6164">
        <w:rPr>
          <w:rFonts w:asciiTheme="minorHAnsi" w:hAnsiTheme="minorHAnsi"/>
        </w:rPr>
        <w:t xml:space="preserve">can improve </w:t>
      </w:r>
      <w:r w:rsidR="0067535C" w:rsidRPr="00CE6164">
        <w:rPr>
          <w:rFonts w:asciiTheme="minorHAnsi" w:hAnsiTheme="minorHAnsi"/>
        </w:rPr>
        <w:t>efficiency,</w:t>
      </w:r>
      <w:r w:rsidRPr="00CE6164">
        <w:rPr>
          <w:rFonts w:asciiTheme="minorHAnsi" w:hAnsiTheme="minorHAnsi"/>
        </w:rPr>
        <w:t xml:space="preserve"> but excessive system dependency threatens to reduce teachers' involvement in educational decision-making. </w:t>
      </w:r>
    </w:p>
    <w:p w14:paraId="09B9D716" w14:textId="77777777" w:rsidR="00637969" w:rsidRPr="00CE6164" w:rsidRDefault="00637969" w:rsidP="00221C09">
      <w:pPr>
        <w:spacing w:line="360" w:lineRule="auto"/>
        <w:jc w:val="both"/>
        <w:rPr>
          <w:rFonts w:asciiTheme="minorHAnsi" w:hAnsiTheme="minorHAnsi"/>
        </w:rPr>
      </w:pPr>
    </w:p>
    <w:p w14:paraId="1227BFD8" w14:textId="3E608B9A" w:rsidR="00637969" w:rsidRPr="00CE6164" w:rsidRDefault="00637969" w:rsidP="00221C09">
      <w:pPr>
        <w:spacing w:line="360" w:lineRule="auto"/>
        <w:jc w:val="both"/>
        <w:rPr>
          <w:rFonts w:asciiTheme="minorHAnsi" w:hAnsiTheme="minorHAnsi"/>
        </w:rPr>
      </w:pPr>
      <w:r w:rsidRPr="00CE6164">
        <w:rPr>
          <w:rFonts w:asciiTheme="minorHAnsi" w:hAnsiTheme="minorHAnsi"/>
        </w:rPr>
        <w:t>The protection of student data privacy together with academic integrity stands as the most crucial ethical issue</w:t>
      </w:r>
      <w:r w:rsidR="0059139B" w:rsidRPr="00CE6164">
        <w:rPr>
          <w:rFonts w:asciiTheme="minorHAnsi" w:hAnsiTheme="minorHAnsi"/>
        </w:rPr>
        <w:t xml:space="preserve"> as highlighted by </w:t>
      </w:r>
      <w:r w:rsidR="00C8066F" w:rsidRPr="00CE6164">
        <w:rPr>
          <w:rFonts w:asciiTheme="minorHAnsi" w:hAnsiTheme="minorHAnsi"/>
        </w:rPr>
        <w:t>Zhan and Wang (2024</w:t>
      </w:r>
      <w:r w:rsidR="0059139B" w:rsidRPr="00CE6164">
        <w:rPr>
          <w:rFonts w:asciiTheme="minorHAnsi" w:hAnsiTheme="minorHAnsi"/>
        </w:rPr>
        <w:t>)</w:t>
      </w:r>
      <w:r w:rsidRPr="00CE6164">
        <w:rPr>
          <w:rFonts w:asciiTheme="minorHAnsi" w:hAnsiTheme="minorHAnsi"/>
        </w:rPr>
        <w:t xml:space="preserve">. </w:t>
      </w:r>
      <w:r w:rsidR="00CE6164">
        <w:rPr>
          <w:rFonts w:asciiTheme="minorHAnsi" w:hAnsiTheme="minorHAnsi"/>
        </w:rPr>
        <w:t xml:space="preserve"> </w:t>
      </w:r>
      <w:r w:rsidRPr="00CE6164">
        <w:rPr>
          <w:rFonts w:asciiTheme="minorHAnsi" w:hAnsiTheme="minorHAnsi"/>
        </w:rPr>
        <w:t xml:space="preserve">AI systems need large datasets for operation which creates security risks to student information </w:t>
      </w:r>
      <w:r w:rsidRPr="00CE6164">
        <w:rPr>
          <w:rFonts w:asciiTheme="minorHAnsi" w:hAnsiTheme="minorHAnsi"/>
        </w:rPr>
        <w:lastRenderedPageBreak/>
        <w:t>confidentiality. The improper handling or unauthori</w:t>
      </w:r>
      <w:r w:rsidR="0067535C" w:rsidRPr="00CE6164">
        <w:rPr>
          <w:rFonts w:asciiTheme="minorHAnsi" w:hAnsiTheme="minorHAnsi"/>
        </w:rPr>
        <w:t>s</w:t>
      </w:r>
      <w:r w:rsidRPr="00CE6164">
        <w:rPr>
          <w:rFonts w:asciiTheme="minorHAnsi" w:hAnsiTheme="minorHAnsi"/>
        </w:rPr>
        <w:t xml:space="preserve">ed use of collected data threatens the privacy rights of students. </w:t>
      </w:r>
    </w:p>
    <w:p w14:paraId="44A4A137" w14:textId="77777777" w:rsidR="00637969" w:rsidRPr="00CE6164" w:rsidRDefault="00637969" w:rsidP="00221C09">
      <w:pPr>
        <w:spacing w:line="360" w:lineRule="auto"/>
        <w:jc w:val="both"/>
        <w:rPr>
          <w:rFonts w:asciiTheme="minorHAnsi" w:hAnsiTheme="minorHAnsi"/>
        </w:rPr>
      </w:pPr>
    </w:p>
    <w:p w14:paraId="43D21DE0" w14:textId="0D171017"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The simple availability of AI content generation tools </w:t>
      </w:r>
      <w:r w:rsidR="0067535C" w:rsidRPr="00CE6164">
        <w:rPr>
          <w:rFonts w:asciiTheme="minorHAnsi" w:hAnsiTheme="minorHAnsi"/>
        </w:rPr>
        <w:t xml:space="preserve">also </w:t>
      </w:r>
      <w:r w:rsidRPr="00CE6164">
        <w:rPr>
          <w:rFonts w:asciiTheme="minorHAnsi" w:hAnsiTheme="minorHAnsi"/>
        </w:rPr>
        <w:t>creates problems regarding academic dishonesty because students may attempt to submit AI-produced work improperly which threatens educational assessment authenticity</w:t>
      </w:r>
      <w:r w:rsidR="0059139B" w:rsidRPr="00CE6164">
        <w:rPr>
          <w:rFonts w:asciiTheme="minorHAnsi" w:hAnsiTheme="minorHAnsi"/>
        </w:rPr>
        <w:t xml:space="preserve"> (</w:t>
      </w:r>
      <w:proofErr w:type="spellStart"/>
      <w:r w:rsidR="0008113D" w:rsidRPr="00CE6164">
        <w:rPr>
          <w:rFonts w:asciiTheme="minorHAnsi" w:hAnsiTheme="minorHAnsi"/>
        </w:rPr>
        <w:t>Surahman</w:t>
      </w:r>
      <w:proofErr w:type="spellEnd"/>
      <w:r w:rsidR="0008113D" w:rsidRPr="00CE6164">
        <w:rPr>
          <w:rFonts w:asciiTheme="minorHAnsi" w:hAnsiTheme="minorHAnsi"/>
        </w:rPr>
        <w:t xml:space="preserve"> and Wang, 2022</w:t>
      </w:r>
      <w:r w:rsidR="0059139B" w:rsidRPr="00CE6164">
        <w:rPr>
          <w:rFonts w:asciiTheme="minorHAnsi" w:hAnsiTheme="minorHAnsi"/>
        </w:rPr>
        <w:t>)</w:t>
      </w:r>
      <w:r w:rsidRPr="00CE6164">
        <w:rPr>
          <w:rFonts w:asciiTheme="minorHAnsi" w:hAnsiTheme="minorHAnsi"/>
        </w:rPr>
        <w:t xml:space="preserve">. The solution </w:t>
      </w:r>
      <w:r w:rsidR="0067535C" w:rsidRPr="00CE6164">
        <w:rPr>
          <w:rFonts w:asciiTheme="minorHAnsi" w:hAnsiTheme="minorHAnsi"/>
        </w:rPr>
        <w:t>to</w:t>
      </w:r>
      <w:r w:rsidRPr="00CE6164">
        <w:rPr>
          <w:rFonts w:asciiTheme="minorHAnsi" w:hAnsiTheme="minorHAnsi"/>
        </w:rPr>
        <w:t xml:space="preserve"> these challenges requires educators and policymakers and technologists to work together </w:t>
      </w:r>
      <w:r w:rsidR="0067535C" w:rsidRPr="00CE6164">
        <w:rPr>
          <w:rFonts w:asciiTheme="minorHAnsi" w:hAnsiTheme="minorHAnsi"/>
        </w:rPr>
        <w:t>to</w:t>
      </w:r>
      <w:r w:rsidRPr="00CE6164">
        <w:rPr>
          <w:rFonts w:asciiTheme="minorHAnsi" w:hAnsiTheme="minorHAnsi"/>
        </w:rPr>
        <w:t xml:space="preserve"> develop specific guidelines and ethical standards</w:t>
      </w:r>
      <w:r w:rsidR="0059139B" w:rsidRPr="00CE6164">
        <w:rPr>
          <w:rFonts w:asciiTheme="minorHAnsi" w:hAnsiTheme="minorHAnsi"/>
        </w:rPr>
        <w:t xml:space="preserve"> </w:t>
      </w:r>
      <w:r w:rsidR="0008113D" w:rsidRPr="00CE6164">
        <w:rPr>
          <w:rFonts w:asciiTheme="minorHAnsi" w:hAnsiTheme="minorHAnsi"/>
        </w:rPr>
        <w:t>(</w:t>
      </w:r>
      <w:proofErr w:type="spellStart"/>
      <w:r w:rsidR="0008113D" w:rsidRPr="00CE6164">
        <w:rPr>
          <w:rFonts w:asciiTheme="minorHAnsi" w:hAnsiTheme="minorHAnsi"/>
        </w:rPr>
        <w:t>Abulibdeh</w:t>
      </w:r>
      <w:proofErr w:type="spellEnd"/>
      <w:r w:rsidR="0008113D" w:rsidRPr="00CE6164">
        <w:rPr>
          <w:rFonts w:asciiTheme="minorHAnsi" w:hAnsiTheme="minorHAnsi"/>
        </w:rPr>
        <w:t xml:space="preserve"> et al, 2024</w:t>
      </w:r>
      <w:r w:rsidR="0059139B" w:rsidRPr="00CE6164">
        <w:rPr>
          <w:rFonts w:asciiTheme="minorHAnsi" w:hAnsiTheme="minorHAnsi"/>
        </w:rPr>
        <w:t>)</w:t>
      </w:r>
      <w:r w:rsidRPr="00CE6164">
        <w:rPr>
          <w:rFonts w:asciiTheme="minorHAnsi" w:hAnsiTheme="minorHAnsi"/>
        </w:rPr>
        <w:t xml:space="preserve">. </w:t>
      </w:r>
      <w:r w:rsidR="002015EA" w:rsidRPr="00CE6164">
        <w:rPr>
          <w:rFonts w:asciiTheme="minorHAnsi" w:hAnsiTheme="minorHAnsi"/>
        </w:rPr>
        <w:t>Farber et al</w:t>
      </w:r>
      <w:r w:rsidR="0059139B" w:rsidRPr="00CE6164">
        <w:rPr>
          <w:rFonts w:asciiTheme="minorHAnsi" w:hAnsiTheme="minorHAnsi"/>
        </w:rPr>
        <w:t xml:space="preserve"> (</w:t>
      </w:r>
      <w:r w:rsidR="002015EA" w:rsidRPr="00CE6164">
        <w:rPr>
          <w:rFonts w:asciiTheme="minorHAnsi" w:hAnsiTheme="minorHAnsi"/>
        </w:rPr>
        <w:t>2023</w:t>
      </w:r>
      <w:r w:rsidR="0059139B" w:rsidRPr="00CE6164">
        <w:rPr>
          <w:rFonts w:asciiTheme="minorHAnsi" w:hAnsiTheme="minorHAnsi"/>
        </w:rPr>
        <w:t>) purport that t</w:t>
      </w:r>
      <w:r w:rsidRPr="00CE6164">
        <w:rPr>
          <w:rFonts w:asciiTheme="minorHAnsi" w:hAnsiTheme="minorHAnsi"/>
        </w:rPr>
        <w:t xml:space="preserve">he responsible integration of AI in educational assessment requires three essential measures </w:t>
      </w:r>
      <w:r w:rsidR="0059139B" w:rsidRPr="00CE6164">
        <w:rPr>
          <w:rFonts w:asciiTheme="minorHAnsi" w:hAnsiTheme="minorHAnsi"/>
        </w:rPr>
        <w:t xml:space="preserve">to </w:t>
      </w:r>
      <w:r w:rsidRPr="00CE6164">
        <w:rPr>
          <w:rFonts w:asciiTheme="minorHAnsi" w:hAnsiTheme="minorHAnsi"/>
        </w:rPr>
        <w:t>include</w:t>
      </w:r>
      <w:r w:rsidR="0059139B" w:rsidRPr="00CE6164">
        <w:rPr>
          <w:rFonts w:asciiTheme="minorHAnsi" w:hAnsiTheme="minorHAnsi"/>
        </w:rPr>
        <w:t>,</w:t>
      </w:r>
      <w:r w:rsidRPr="00CE6164">
        <w:rPr>
          <w:rFonts w:asciiTheme="minorHAnsi" w:hAnsiTheme="minorHAnsi"/>
        </w:rPr>
        <w:t xml:space="preserve"> AI algorithm transparency</w:t>
      </w:r>
      <w:r w:rsidR="0067535C" w:rsidRPr="00CE6164">
        <w:rPr>
          <w:rFonts w:asciiTheme="minorHAnsi" w:hAnsiTheme="minorHAnsi"/>
        </w:rPr>
        <w:t xml:space="preserve">, </w:t>
      </w:r>
      <w:r w:rsidRPr="00CE6164">
        <w:rPr>
          <w:rFonts w:asciiTheme="minorHAnsi" w:hAnsiTheme="minorHAnsi"/>
        </w:rPr>
        <w:t>data privacy protection and teacher-led educational practices.</w:t>
      </w:r>
    </w:p>
    <w:p w14:paraId="4A5317C4" w14:textId="77777777" w:rsidR="0082135E" w:rsidRPr="00CE6164" w:rsidRDefault="0082135E" w:rsidP="00221C09">
      <w:pPr>
        <w:spacing w:line="360" w:lineRule="auto"/>
        <w:jc w:val="both"/>
        <w:rPr>
          <w:rFonts w:asciiTheme="minorHAnsi" w:hAnsiTheme="minorHAnsi"/>
          <w:b/>
          <w:bCs/>
        </w:rPr>
      </w:pPr>
    </w:p>
    <w:p w14:paraId="4B6A86A0" w14:textId="46F09A9B" w:rsidR="00637969" w:rsidRPr="000633DA" w:rsidRDefault="0082135E" w:rsidP="00221C09">
      <w:pPr>
        <w:spacing w:line="360" w:lineRule="auto"/>
        <w:jc w:val="both"/>
        <w:rPr>
          <w:rFonts w:asciiTheme="minorHAnsi" w:hAnsiTheme="minorHAnsi"/>
          <w:b/>
          <w:bCs/>
        </w:rPr>
      </w:pPr>
      <w:r w:rsidRPr="00CE6164">
        <w:rPr>
          <w:rFonts w:asciiTheme="minorHAnsi" w:hAnsiTheme="minorHAnsi"/>
          <w:b/>
          <w:bCs/>
        </w:rPr>
        <w:t>T</w:t>
      </w:r>
      <w:r w:rsidRPr="00CE6164">
        <w:rPr>
          <w:rFonts w:asciiTheme="minorHAnsi" w:hAnsiTheme="minorHAnsi"/>
          <w:b/>
          <w:bCs/>
        </w:rPr>
        <w:t xml:space="preserve">he </w:t>
      </w:r>
      <w:r w:rsidRPr="00CE6164">
        <w:rPr>
          <w:rFonts w:asciiTheme="minorHAnsi" w:hAnsiTheme="minorHAnsi"/>
          <w:b/>
          <w:bCs/>
        </w:rPr>
        <w:t>U</w:t>
      </w:r>
      <w:r w:rsidRPr="00CE6164">
        <w:rPr>
          <w:rFonts w:asciiTheme="minorHAnsi" w:hAnsiTheme="minorHAnsi"/>
          <w:b/>
          <w:bCs/>
        </w:rPr>
        <w:t xml:space="preserve">se of AI in </w:t>
      </w:r>
      <w:r w:rsidRPr="00CE6164">
        <w:rPr>
          <w:rFonts w:asciiTheme="minorHAnsi" w:hAnsiTheme="minorHAnsi"/>
          <w:b/>
          <w:bCs/>
        </w:rPr>
        <w:t>P</w:t>
      </w:r>
      <w:r w:rsidRPr="00CE6164">
        <w:rPr>
          <w:rFonts w:asciiTheme="minorHAnsi" w:hAnsiTheme="minorHAnsi"/>
          <w:b/>
          <w:bCs/>
        </w:rPr>
        <w:t xml:space="preserve">ost-16 </w:t>
      </w:r>
      <w:r w:rsidRPr="00CE6164">
        <w:rPr>
          <w:rFonts w:asciiTheme="minorHAnsi" w:hAnsiTheme="minorHAnsi"/>
          <w:b/>
          <w:bCs/>
        </w:rPr>
        <w:t>E</w:t>
      </w:r>
      <w:r w:rsidRPr="00CE6164">
        <w:rPr>
          <w:rFonts w:asciiTheme="minorHAnsi" w:hAnsiTheme="minorHAnsi"/>
          <w:b/>
          <w:bCs/>
        </w:rPr>
        <w:t xml:space="preserve">ducation, </w:t>
      </w:r>
      <w:r w:rsidRPr="00CE6164">
        <w:rPr>
          <w:rFonts w:asciiTheme="minorHAnsi" w:hAnsiTheme="minorHAnsi"/>
          <w:b/>
          <w:bCs/>
        </w:rPr>
        <w:t>F</w:t>
      </w:r>
      <w:r w:rsidRPr="00CE6164">
        <w:rPr>
          <w:rFonts w:asciiTheme="minorHAnsi" w:hAnsiTheme="minorHAnsi"/>
          <w:b/>
          <w:bCs/>
        </w:rPr>
        <w:t xml:space="preserve">rom the </w:t>
      </w:r>
      <w:r w:rsidRPr="00CE6164">
        <w:rPr>
          <w:rFonts w:asciiTheme="minorHAnsi" w:hAnsiTheme="minorHAnsi"/>
          <w:b/>
          <w:bCs/>
        </w:rPr>
        <w:t>T</w:t>
      </w:r>
      <w:r w:rsidRPr="00CE6164">
        <w:rPr>
          <w:rFonts w:asciiTheme="minorHAnsi" w:hAnsiTheme="minorHAnsi"/>
          <w:b/>
          <w:bCs/>
        </w:rPr>
        <w:t xml:space="preserve">eacher’s </w:t>
      </w:r>
      <w:r w:rsidRPr="00CE6164">
        <w:rPr>
          <w:rFonts w:asciiTheme="minorHAnsi" w:hAnsiTheme="minorHAnsi"/>
          <w:b/>
          <w:bCs/>
        </w:rPr>
        <w:t>P</w:t>
      </w:r>
      <w:r w:rsidRPr="00CE6164">
        <w:rPr>
          <w:rFonts w:asciiTheme="minorHAnsi" w:hAnsiTheme="minorHAnsi"/>
          <w:b/>
          <w:bCs/>
        </w:rPr>
        <w:t>erspective</w:t>
      </w:r>
      <w:r w:rsidR="00637969" w:rsidRPr="00CE6164">
        <w:rPr>
          <w:rFonts w:asciiTheme="minorHAnsi" w:hAnsiTheme="minorHAnsi"/>
          <w:b/>
          <w:bCs/>
        </w:rPr>
        <w:t xml:space="preserve"> </w:t>
      </w:r>
    </w:p>
    <w:p w14:paraId="69F4296F" w14:textId="40604BE9"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Educators exhibit varied perceptions about </w:t>
      </w:r>
      <w:r w:rsidR="0067535C" w:rsidRPr="00CE6164">
        <w:rPr>
          <w:rFonts w:asciiTheme="minorHAnsi" w:hAnsiTheme="minorHAnsi"/>
        </w:rPr>
        <w:t>AI</w:t>
      </w:r>
      <w:r w:rsidRPr="00CE6164">
        <w:rPr>
          <w:rFonts w:asciiTheme="minorHAnsi" w:hAnsiTheme="minorHAnsi"/>
        </w:rPr>
        <w:t xml:space="preserve"> in assessment </w:t>
      </w:r>
      <w:r w:rsidR="0067535C" w:rsidRPr="00CE6164">
        <w:rPr>
          <w:rFonts w:asciiTheme="minorHAnsi" w:hAnsiTheme="minorHAnsi"/>
        </w:rPr>
        <w:t>which are both positive and negative</w:t>
      </w:r>
      <w:r w:rsidRPr="00CE6164">
        <w:rPr>
          <w:rFonts w:asciiTheme="minorHAnsi" w:hAnsiTheme="minorHAnsi"/>
        </w:rPr>
        <w:t>. The research conducted by Chounta et al (202</w:t>
      </w:r>
      <w:r w:rsidR="0059139B" w:rsidRPr="00CE6164">
        <w:rPr>
          <w:rFonts w:asciiTheme="minorHAnsi" w:hAnsiTheme="minorHAnsi"/>
        </w:rPr>
        <w:t>1</w:t>
      </w:r>
      <w:r w:rsidRPr="00CE6164">
        <w:rPr>
          <w:rFonts w:asciiTheme="minorHAnsi" w:hAnsiTheme="minorHAnsi"/>
        </w:rPr>
        <w:t xml:space="preserve">) showed that teachers accepted AI as a content adaptation system for multilingual education because they saw its value in improving educational resources. STEM teachers expressed positive experiences with AI-enhanced scaffolding systems for scientific writing according to </w:t>
      </w:r>
      <w:r w:rsidR="0059139B" w:rsidRPr="00CE6164">
        <w:rPr>
          <w:rFonts w:asciiTheme="minorHAnsi" w:hAnsiTheme="minorHAnsi"/>
        </w:rPr>
        <w:t xml:space="preserve">Sun et al </w:t>
      </w:r>
      <w:r w:rsidRPr="00CE6164">
        <w:rPr>
          <w:rFonts w:asciiTheme="minorHAnsi" w:hAnsiTheme="minorHAnsi"/>
        </w:rPr>
        <w:t>(202</w:t>
      </w:r>
      <w:r w:rsidR="0059139B" w:rsidRPr="00CE6164">
        <w:rPr>
          <w:rFonts w:asciiTheme="minorHAnsi" w:hAnsiTheme="minorHAnsi"/>
        </w:rPr>
        <w:t>4</w:t>
      </w:r>
      <w:r w:rsidRPr="00CE6164">
        <w:rPr>
          <w:rFonts w:asciiTheme="minorHAnsi" w:hAnsiTheme="minorHAnsi"/>
        </w:rPr>
        <w:t>)</w:t>
      </w:r>
      <w:r w:rsidR="0067535C" w:rsidRPr="00CE6164">
        <w:rPr>
          <w:rFonts w:asciiTheme="minorHAnsi" w:hAnsiTheme="minorHAnsi"/>
        </w:rPr>
        <w:t>,</w:t>
      </w:r>
      <w:r w:rsidR="006A3CA9">
        <w:rPr>
          <w:rFonts w:asciiTheme="minorHAnsi" w:hAnsiTheme="minorHAnsi"/>
        </w:rPr>
        <w:t xml:space="preserve"> </w:t>
      </w:r>
      <w:r w:rsidRPr="00CE6164">
        <w:rPr>
          <w:rFonts w:asciiTheme="minorHAnsi" w:hAnsiTheme="minorHAnsi"/>
        </w:rPr>
        <w:t xml:space="preserve">who noted that AI delivered better support </w:t>
      </w:r>
      <w:r w:rsidR="0067535C" w:rsidRPr="00CE6164">
        <w:rPr>
          <w:rFonts w:asciiTheme="minorHAnsi" w:hAnsiTheme="minorHAnsi"/>
        </w:rPr>
        <w:t>for this cohort</w:t>
      </w:r>
      <w:r w:rsidRPr="00CE6164">
        <w:rPr>
          <w:rFonts w:asciiTheme="minorHAnsi" w:hAnsiTheme="minorHAnsi"/>
        </w:rPr>
        <w:t>. AI-driven decision</w:t>
      </w:r>
      <w:r w:rsidR="00762667" w:rsidRPr="00CE6164">
        <w:rPr>
          <w:rFonts w:asciiTheme="minorHAnsi" w:hAnsiTheme="minorHAnsi"/>
        </w:rPr>
        <w:t xml:space="preserve"> </w:t>
      </w:r>
      <w:r w:rsidR="0059139B" w:rsidRPr="00CE6164">
        <w:rPr>
          <w:rFonts w:asciiTheme="minorHAnsi" w:hAnsiTheme="minorHAnsi"/>
        </w:rPr>
        <w:t>making, transparency</w:t>
      </w:r>
      <w:r w:rsidRPr="00CE6164">
        <w:rPr>
          <w:rFonts w:asciiTheme="minorHAnsi" w:hAnsiTheme="minorHAnsi"/>
        </w:rPr>
        <w:t xml:space="preserve"> </w:t>
      </w:r>
      <w:r w:rsidR="00762667" w:rsidRPr="00CE6164">
        <w:rPr>
          <w:rFonts w:asciiTheme="minorHAnsi" w:hAnsiTheme="minorHAnsi"/>
        </w:rPr>
        <w:t xml:space="preserve">and </w:t>
      </w:r>
      <w:r w:rsidRPr="00CE6164">
        <w:rPr>
          <w:rFonts w:asciiTheme="minorHAnsi" w:hAnsiTheme="minorHAnsi"/>
        </w:rPr>
        <w:t xml:space="preserve">teacher autonomy concerns </w:t>
      </w:r>
      <w:r w:rsidR="00762667" w:rsidRPr="00CE6164">
        <w:rPr>
          <w:rFonts w:asciiTheme="minorHAnsi" w:hAnsiTheme="minorHAnsi"/>
        </w:rPr>
        <w:t xml:space="preserve">however, </w:t>
      </w:r>
      <w:r w:rsidRPr="00CE6164">
        <w:rPr>
          <w:rFonts w:asciiTheme="minorHAnsi" w:hAnsiTheme="minorHAnsi"/>
        </w:rPr>
        <w:t xml:space="preserve">continue to be major points of debate. </w:t>
      </w:r>
    </w:p>
    <w:p w14:paraId="63BF252A" w14:textId="77777777" w:rsidR="00637969" w:rsidRPr="00CE6164" w:rsidRDefault="00637969" w:rsidP="00221C09">
      <w:pPr>
        <w:spacing w:line="360" w:lineRule="auto"/>
        <w:jc w:val="both"/>
        <w:rPr>
          <w:rFonts w:asciiTheme="minorHAnsi" w:hAnsiTheme="minorHAnsi"/>
        </w:rPr>
      </w:pPr>
    </w:p>
    <w:p w14:paraId="53D3C426" w14:textId="57CBDE26" w:rsidR="00637969" w:rsidRPr="00CE6164" w:rsidRDefault="00CE6164" w:rsidP="00221C09">
      <w:pPr>
        <w:spacing w:line="360" w:lineRule="auto"/>
        <w:jc w:val="both"/>
        <w:rPr>
          <w:rFonts w:asciiTheme="minorHAnsi" w:hAnsiTheme="minorHAnsi"/>
        </w:rPr>
      </w:pPr>
      <w:r w:rsidRPr="00CE6164">
        <w:rPr>
          <w:rFonts w:asciiTheme="minorHAnsi" w:hAnsiTheme="minorHAnsi"/>
        </w:rPr>
        <w:t>Zhan and Wang (2024</w:t>
      </w:r>
      <w:r w:rsidR="00637969" w:rsidRPr="00CE6164">
        <w:rPr>
          <w:rFonts w:asciiTheme="minorHAnsi" w:hAnsiTheme="minorHAnsi"/>
        </w:rPr>
        <w:t xml:space="preserve">) </w:t>
      </w:r>
      <w:r w:rsidRPr="00CE6164">
        <w:rPr>
          <w:rFonts w:asciiTheme="minorHAnsi" w:hAnsiTheme="minorHAnsi"/>
        </w:rPr>
        <w:t>discuss how</w:t>
      </w:r>
      <w:r w:rsidR="00637969" w:rsidRPr="00CE6164">
        <w:rPr>
          <w:rFonts w:asciiTheme="minorHAnsi" w:hAnsiTheme="minorHAnsi"/>
        </w:rPr>
        <w:t xml:space="preserve"> teachers had mixed feelings about AI integration because they were concerned about changes in their professional duties and the unclear nature of AI systems. </w:t>
      </w:r>
      <w:r w:rsidR="00935219" w:rsidRPr="00CE6164">
        <w:rPr>
          <w:rFonts w:asciiTheme="minorHAnsi" w:hAnsiTheme="minorHAnsi"/>
        </w:rPr>
        <w:t>Brunner, Schon and Ebner</w:t>
      </w:r>
      <w:r w:rsidR="0059139B" w:rsidRPr="00CE6164">
        <w:rPr>
          <w:rFonts w:asciiTheme="minorHAnsi" w:hAnsiTheme="minorHAnsi"/>
        </w:rPr>
        <w:t xml:space="preserve"> (</w:t>
      </w:r>
      <w:r w:rsidR="00935219" w:rsidRPr="00CE6164">
        <w:rPr>
          <w:rFonts w:asciiTheme="minorHAnsi" w:hAnsiTheme="minorHAnsi"/>
        </w:rPr>
        <w:t>2025</w:t>
      </w:r>
      <w:r w:rsidR="0059139B" w:rsidRPr="00CE6164">
        <w:rPr>
          <w:rFonts w:asciiTheme="minorHAnsi" w:hAnsiTheme="minorHAnsi"/>
        </w:rPr>
        <w:t>) believe</w:t>
      </w:r>
      <w:r w:rsidR="00637969" w:rsidRPr="00CE6164">
        <w:rPr>
          <w:rFonts w:asciiTheme="minorHAnsi" w:hAnsiTheme="minorHAnsi"/>
        </w:rPr>
        <w:t xml:space="preserve"> that teachers need continuous training to properly handle the advantages and disadvantages that AI presents. </w:t>
      </w:r>
    </w:p>
    <w:p w14:paraId="178562B8" w14:textId="77777777" w:rsidR="00637969" w:rsidRPr="00CE6164" w:rsidRDefault="00637969" w:rsidP="00221C09">
      <w:pPr>
        <w:spacing w:line="360" w:lineRule="auto"/>
        <w:jc w:val="both"/>
        <w:rPr>
          <w:rFonts w:asciiTheme="minorHAnsi" w:hAnsiTheme="minorHAnsi"/>
        </w:rPr>
      </w:pPr>
    </w:p>
    <w:p w14:paraId="04D6A6E2" w14:textId="77777777" w:rsidR="006A2273" w:rsidRDefault="00637969" w:rsidP="00221C09">
      <w:pPr>
        <w:spacing w:line="360" w:lineRule="auto"/>
        <w:jc w:val="both"/>
        <w:rPr>
          <w:rFonts w:asciiTheme="minorHAnsi" w:hAnsiTheme="minorHAnsi"/>
        </w:rPr>
      </w:pPr>
      <w:r w:rsidRPr="00CE6164">
        <w:rPr>
          <w:rFonts w:asciiTheme="minorHAnsi" w:hAnsiTheme="minorHAnsi"/>
        </w:rPr>
        <w:t xml:space="preserve">The degree of resistance or acceptance </w:t>
      </w:r>
      <w:r w:rsidR="00762667" w:rsidRPr="00CE6164">
        <w:rPr>
          <w:rFonts w:asciiTheme="minorHAnsi" w:hAnsiTheme="minorHAnsi"/>
        </w:rPr>
        <w:t xml:space="preserve">of AI within teaching </w:t>
      </w:r>
      <w:r w:rsidRPr="00CE6164">
        <w:rPr>
          <w:rFonts w:asciiTheme="minorHAnsi" w:hAnsiTheme="minorHAnsi"/>
        </w:rPr>
        <w:t>depends on how educators rate the usefulness of AI systems and their user-friendly nature a</w:t>
      </w:r>
      <w:r w:rsidR="00762667" w:rsidRPr="00CE6164">
        <w:rPr>
          <w:rFonts w:asciiTheme="minorHAnsi" w:hAnsiTheme="minorHAnsi"/>
        </w:rPr>
        <w:t xml:space="preserve">s well as </w:t>
      </w:r>
      <w:r w:rsidRPr="00CE6164">
        <w:rPr>
          <w:rFonts w:asciiTheme="minorHAnsi" w:hAnsiTheme="minorHAnsi"/>
        </w:rPr>
        <w:t>their compatibility with educational objectives</w:t>
      </w:r>
      <w:r w:rsidR="0059139B" w:rsidRPr="00CE6164">
        <w:rPr>
          <w:rFonts w:asciiTheme="minorHAnsi" w:hAnsiTheme="minorHAnsi"/>
        </w:rPr>
        <w:t xml:space="preserve"> (</w:t>
      </w:r>
      <w:r w:rsidR="00CE6164" w:rsidRPr="00CE6164">
        <w:rPr>
          <w:rFonts w:asciiTheme="minorHAnsi" w:hAnsiTheme="minorHAnsi"/>
        </w:rPr>
        <w:t>Chan, 2023)</w:t>
      </w:r>
      <w:r w:rsidRPr="00CE6164">
        <w:rPr>
          <w:rFonts w:asciiTheme="minorHAnsi" w:hAnsiTheme="minorHAnsi"/>
        </w:rPr>
        <w:t xml:space="preserve">. Educators show </w:t>
      </w:r>
      <w:r w:rsidR="0059139B" w:rsidRPr="00CE6164">
        <w:rPr>
          <w:rFonts w:asciiTheme="minorHAnsi" w:hAnsiTheme="minorHAnsi"/>
        </w:rPr>
        <w:t>mixed</w:t>
      </w:r>
      <w:r w:rsidRPr="00CE6164">
        <w:rPr>
          <w:rFonts w:asciiTheme="minorHAnsi" w:hAnsiTheme="minorHAnsi"/>
        </w:rPr>
        <w:t xml:space="preserve"> views about AI </w:t>
      </w:r>
      <w:r w:rsidR="0059139B" w:rsidRPr="00CE6164">
        <w:rPr>
          <w:rFonts w:asciiTheme="minorHAnsi" w:hAnsiTheme="minorHAnsi"/>
        </w:rPr>
        <w:t>as</w:t>
      </w:r>
      <w:r w:rsidRPr="00CE6164">
        <w:rPr>
          <w:rFonts w:asciiTheme="minorHAnsi" w:hAnsiTheme="minorHAnsi"/>
        </w:rPr>
        <w:t xml:space="preserve"> some use it to boost efficiency and personali</w:t>
      </w:r>
      <w:r w:rsidR="00762667" w:rsidRPr="00CE6164">
        <w:rPr>
          <w:rFonts w:asciiTheme="minorHAnsi" w:hAnsiTheme="minorHAnsi"/>
        </w:rPr>
        <w:t>s</w:t>
      </w:r>
      <w:r w:rsidRPr="00CE6164">
        <w:rPr>
          <w:rFonts w:asciiTheme="minorHAnsi" w:hAnsiTheme="minorHAnsi"/>
        </w:rPr>
        <w:t xml:space="preserve">ation while others maintain </w:t>
      </w:r>
      <w:r w:rsidRPr="00CE6164">
        <w:rPr>
          <w:rFonts w:asciiTheme="minorHAnsi" w:hAnsiTheme="minorHAnsi"/>
        </w:rPr>
        <w:lastRenderedPageBreak/>
        <w:t>professional judgment and ethical concerns</w:t>
      </w:r>
      <w:r w:rsidR="0059139B" w:rsidRPr="00CE6164">
        <w:rPr>
          <w:rFonts w:asciiTheme="minorHAnsi" w:hAnsiTheme="minorHAnsi"/>
        </w:rPr>
        <w:t xml:space="preserve"> (</w:t>
      </w:r>
      <w:r w:rsidR="0029554A" w:rsidRPr="00CE6164">
        <w:rPr>
          <w:rFonts w:asciiTheme="minorHAnsi" w:hAnsiTheme="minorHAnsi"/>
        </w:rPr>
        <w:t>Zhen and Wang, 2024</w:t>
      </w:r>
      <w:r w:rsidR="0059139B" w:rsidRPr="00CE6164">
        <w:rPr>
          <w:rFonts w:asciiTheme="minorHAnsi" w:hAnsiTheme="minorHAnsi"/>
        </w:rPr>
        <w:t>)</w:t>
      </w:r>
      <w:r w:rsidRPr="00CE6164">
        <w:rPr>
          <w:rFonts w:asciiTheme="minorHAnsi" w:hAnsiTheme="minorHAnsi"/>
        </w:rPr>
        <w:t xml:space="preserve">. </w:t>
      </w:r>
      <w:r w:rsidR="0029554A" w:rsidRPr="00CE6164">
        <w:rPr>
          <w:rFonts w:asciiTheme="minorHAnsi" w:hAnsiTheme="minorHAnsi"/>
        </w:rPr>
        <w:t>Zhao</w:t>
      </w:r>
      <w:r w:rsidR="0029554A" w:rsidRPr="00CE6164">
        <w:rPr>
          <w:rFonts w:asciiTheme="minorHAnsi" w:hAnsiTheme="minorHAnsi"/>
        </w:rPr>
        <w:t>, Wu and Lao (</w:t>
      </w:r>
      <w:r w:rsidR="0029554A" w:rsidRPr="00CE6164">
        <w:rPr>
          <w:rFonts w:asciiTheme="minorHAnsi" w:hAnsiTheme="minorHAnsi"/>
        </w:rPr>
        <w:t>2022)</w:t>
      </w:r>
      <w:r w:rsidR="0059139B" w:rsidRPr="00CE6164">
        <w:rPr>
          <w:rFonts w:asciiTheme="minorHAnsi" w:hAnsiTheme="minorHAnsi"/>
        </w:rPr>
        <w:t xml:space="preserve"> argue that</w:t>
      </w:r>
      <w:r w:rsidRPr="00CE6164">
        <w:rPr>
          <w:rFonts w:asciiTheme="minorHAnsi" w:hAnsiTheme="minorHAnsi"/>
        </w:rPr>
        <w:t xml:space="preserve"> successful implementation of AI as an assessment tool depends on continuous professional development and collaborative dialogue to transform AI into a valuable addition to traditional assessment approaches. </w:t>
      </w:r>
    </w:p>
    <w:p w14:paraId="1D4B93DE" w14:textId="77777777" w:rsidR="000633DA" w:rsidRDefault="000633DA" w:rsidP="00221C09">
      <w:pPr>
        <w:spacing w:line="360" w:lineRule="auto"/>
        <w:jc w:val="both"/>
        <w:rPr>
          <w:rFonts w:asciiTheme="minorHAnsi" w:hAnsiTheme="minorHAnsi"/>
        </w:rPr>
      </w:pPr>
    </w:p>
    <w:p w14:paraId="038ABBA7" w14:textId="7774626B" w:rsidR="00637969" w:rsidRPr="00CE6164" w:rsidRDefault="00637969" w:rsidP="00221C09">
      <w:pPr>
        <w:spacing w:line="360" w:lineRule="auto"/>
        <w:jc w:val="both"/>
        <w:rPr>
          <w:rFonts w:asciiTheme="minorHAnsi" w:hAnsiTheme="minorHAnsi"/>
        </w:rPr>
      </w:pPr>
      <w:r w:rsidRPr="00CE6164">
        <w:rPr>
          <w:rFonts w:asciiTheme="minorHAnsi" w:hAnsiTheme="minorHAnsi"/>
          <w:b/>
          <w:bCs/>
          <w:u w:val="single"/>
        </w:rPr>
        <w:t>Case study</w:t>
      </w:r>
    </w:p>
    <w:p w14:paraId="154B2275" w14:textId="462C1FBC"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Post-16 educational institutions have implemented Artificial Intelligence (AI) which leads to better teaching efficiency and student learning results. Teachers at Basingstoke College of Technology used AI tools including Google Bard and </w:t>
      </w:r>
      <w:proofErr w:type="spellStart"/>
      <w:r w:rsidRPr="00CE6164">
        <w:rPr>
          <w:rFonts w:asciiTheme="minorHAnsi" w:hAnsiTheme="minorHAnsi"/>
        </w:rPr>
        <w:t>Teachermatic</w:t>
      </w:r>
      <w:proofErr w:type="spellEnd"/>
      <w:r w:rsidRPr="00CE6164">
        <w:rPr>
          <w:rFonts w:asciiTheme="minorHAnsi" w:hAnsiTheme="minorHAnsi"/>
        </w:rPr>
        <w:t xml:space="preserve"> which generated 5.1 hours of weekly time savings for each educator. The decrease in administrative work enabled teachers to concentrate their efforts on student interpersonal development and delivering superior instructional content. The institution formed an AI Ethics Group to guarantee proper usage of AI systems while addressing upcoming difficulties</w:t>
      </w:r>
      <w:r w:rsidR="001176A4">
        <w:rPr>
          <w:rFonts w:asciiTheme="minorHAnsi" w:hAnsiTheme="minorHAnsi"/>
        </w:rPr>
        <w:t xml:space="preserve"> (Hayden, 2024)</w:t>
      </w:r>
    </w:p>
    <w:p w14:paraId="00F62520" w14:textId="77777777" w:rsidR="00637969" w:rsidRPr="00CE6164" w:rsidRDefault="00637969" w:rsidP="00221C09">
      <w:pPr>
        <w:spacing w:line="360" w:lineRule="auto"/>
        <w:jc w:val="both"/>
        <w:rPr>
          <w:rFonts w:asciiTheme="minorHAnsi" w:hAnsiTheme="minorHAnsi"/>
        </w:rPr>
      </w:pPr>
    </w:p>
    <w:p w14:paraId="1F472235" w14:textId="043C20AD"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Bolton College joined forces with NCFE to test the </w:t>
      </w:r>
      <w:proofErr w:type="spellStart"/>
      <w:r w:rsidRPr="00CE6164">
        <w:rPr>
          <w:rFonts w:asciiTheme="minorHAnsi" w:hAnsiTheme="minorHAnsi"/>
        </w:rPr>
        <w:t>FirstPass</w:t>
      </w:r>
      <w:proofErr w:type="spellEnd"/>
      <w:r w:rsidRPr="00CE6164">
        <w:rPr>
          <w:rFonts w:asciiTheme="minorHAnsi" w:hAnsiTheme="minorHAnsi"/>
        </w:rPr>
        <w:t xml:space="preserve"> platform which delivers immediate feedback to students about their open-ended answers. The educational program generated better student participation and drive because 92.3% of students reported that the feedback system improved their writing abilities. Teachers observed better quality in student work which reduced the amount of corrective feedback needed. The case study demonstrates how AI technology can improve both formative assessment methods and customi</w:t>
      </w:r>
      <w:r w:rsidR="00710DF2" w:rsidRPr="00CE6164">
        <w:rPr>
          <w:rFonts w:asciiTheme="minorHAnsi" w:hAnsiTheme="minorHAnsi"/>
        </w:rPr>
        <w:t>s</w:t>
      </w:r>
      <w:r w:rsidRPr="00CE6164">
        <w:rPr>
          <w:rFonts w:asciiTheme="minorHAnsi" w:hAnsiTheme="minorHAnsi"/>
        </w:rPr>
        <w:t>ed learning approaches</w:t>
      </w:r>
      <w:r w:rsidR="001176A4">
        <w:rPr>
          <w:rFonts w:asciiTheme="minorHAnsi" w:hAnsiTheme="minorHAnsi"/>
        </w:rPr>
        <w:t xml:space="preserve"> (NCFE, First Pass Pilot, 2023).</w:t>
      </w:r>
    </w:p>
    <w:p w14:paraId="7CF968DB" w14:textId="77777777" w:rsidR="00710DF2" w:rsidRPr="00CE6164" w:rsidRDefault="00710DF2" w:rsidP="00221C09">
      <w:pPr>
        <w:spacing w:line="360" w:lineRule="auto"/>
        <w:jc w:val="both"/>
        <w:rPr>
          <w:rFonts w:asciiTheme="minorHAnsi" w:hAnsiTheme="minorHAnsi"/>
        </w:rPr>
      </w:pPr>
    </w:p>
    <w:p w14:paraId="47BE2060" w14:textId="56BE96F6"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Educational institutions </w:t>
      </w:r>
      <w:r w:rsidR="0059139B" w:rsidRPr="00CE6164">
        <w:rPr>
          <w:rFonts w:asciiTheme="minorHAnsi" w:hAnsiTheme="minorHAnsi"/>
        </w:rPr>
        <w:t>within</w:t>
      </w:r>
      <w:r w:rsidR="00710DF2" w:rsidRPr="00CE6164">
        <w:rPr>
          <w:rFonts w:asciiTheme="minorHAnsi" w:hAnsiTheme="minorHAnsi"/>
        </w:rPr>
        <w:t xml:space="preserve"> these case studies r</w:t>
      </w:r>
      <w:r w:rsidRPr="00CE6164">
        <w:rPr>
          <w:rFonts w:asciiTheme="minorHAnsi" w:hAnsiTheme="minorHAnsi"/>
        </w:rPr>
        <w:t>esolved challenges through the creation of ethical guidelines</w:t>
      </w:r>
      <w:r w:rsidR="00710DF2" w:rsidRPr="00CE6164">
        <w:rPr>
          <w:rFonts w:asciiTheme="minorHAnsi" w:hAnsiTheme="minorHAnsi"/>
        </w:rPr>
        <w:t xml:space="preserve">, </w:t>
      </w:r>
      <w:r w:rsidRPr="00CE6164">
        <w:rPr>
          <w:rFonts w:asciiTheme="minorHAnsi" w:hAnsiTheme="minorHAnsi"/>
        </w:rPr>
        <w:t xml:space="preserve">staff </w:t>
      </w:r>
      <w:r w:rsidR="00710DF2" w:rsidRPr="00CE6164">
        <w:rPr>
          <w:rFonts w:asciiTheme="minorHAnsi" w:hAnsiTheme="minorHAnsi"/>
        </w:rPr>
        <w:t xml:space="preserve">training </w:t>
      </w:r>
      <w:r w:rsidRPr="00CE6164">
        <w:rPr>
          <w:rFonts w:asciiTheme="minorHAnsi" w:hAnsiTheme="minorHAnsi"/>
        </w:rPr>
        <w:t>and AI usage regulations</w:t>
      </w:r>
      <w:r w:rsidR="001176A4">
        <w:rPr>
          <w:rFonts w:asciiTheme="minorHAnsi" w:hAnsiTheme="minorHAnsi"/>
        </w:rPr>
        <w:t xml:space="preserve"> (Hayden </w:t>
      </w:r>
      <w:proofErr w:type="gramStart"/>
      <w:r w:rsidR="001176A4">
        <w:rPr>
          <w:rFonts w:asciiTheme="minorHAnsi" w:hAnsiTheme="minorHAnsi"/>
        </w:rPr>
        <w:t>2024)(</w:t>
      </w:r>
      <w:proofErr w:type="gramEnd"/>
      <w:r w:rsidR="001176A4">
        <w:rPr>
          <w:rFonts w:asciiTheme="minorHAnsi" w:hAnsiTheme="minorHAnsi"/>
        </w:rPr>
        <w:t>NCFE, First Pass Pilot, 2023)</w:t>
      </w:r>
      <w:r w:rsidRPr="00CE6164">
        <w:rPr>
          <w:rFonts w:asciiTheme="minorHAnsi" w:hAnsiTheme="minorHAnsi"/>
        </w:rPr>
        <w:t xml:space="preserve">. </w:t>
      </w:r>
      <w:r w:rsidR="00710DF2" w:rsidRPr="00CE6164">
        <w:rPr>
          <w:rFonts w:asciiTheme="minorHAnsi" w:hAnsiTheme="minorHAnsi"/>
        </w:rPr>
        <w:t>It was felt that s</w:t>
      </w:r>
      <w:r w:rsidRPr="00CE6164">
        <w:rPr>
          <w:rFonts w:asciiTheme="minorHAnsi" w:hAnsiTheme="minorHAnsi"/>
        </w:rPr>
        <w:t xml:space="preserve">chools that actively manage these problems can use AI to improve educational delivery while maintaining ethical standards and academic excellence. </w:t>
      </w:r>
    </w:p>
    <w:p w14:paraId="119421E1" w14:textId="77777777" w:rsidR="00637969" w:rsidRPr="00CE6164" w:rsidRDefault="00637969" w:rsidP="00221C09">
      <w:pPr>
        <w:spacing w:line="360" w:lineRule="auto"/>
        <w:jc w:val="both"/>
        <w:rPr>
          <w:rFonts w:asciiTheme="minorHAnsi" w:hAnsiTheme="minorHAnsi"/>
        </w:rPr>
      </w:pPr>
    </w:p>
    <w:p w14:paraId="1A36C6D4" w14:textId="427685E3" w:rsidR="000633DA" w:rsidRPr="00CE6164" w:rsidRDefault="00637969" w:rsidP="00221C09">
      <w:pPr>
        <w:spacing w:line="360" w:lineRule="auto"/>
        <w:jc w:val="both"/>
        <w:rPr>
          <w:rFonts w:asciiTheme="minorHAnsi" w:hAnsiTheme="minorHAnsi"/>
          <w:b/>
          <w:bCs/>
          <w:u w:val="single"/>
        </w:rPr>
      </w:pPr>
      <w:r w:rsidRPr="00CE6164">
        <w:rPr>
          <w:rFonts w:asciiTheme="minorHAnsi" w:hAnsiTheme="minorHAnsi"/>
          <w:b/>
          <w:bCs/>
          <w:u w:val="single"/>
        </w:rPr>
        <w:t>Gibbs Model of Reflection (1998)</w:t>
      </w:r>
    </w:p>
    <w:p w14:paraId="62982CFB" w14:textId="27016592" w:rsidR="00637969" w:rsidRPr="00CE6164" w:rsidRDefault="00637969" w:rsidP="00221C09">
      <w:pPr>
        <w:spacing w:line="360" w:lineRule="auto"/>
        <w:jc w:val="both"/>
        <w:rPr>
          <w:rFonts w:asciiTheme="minorHAnsi" w:hAnsiTheme="minorHAnsi"/>
          <w:b/>
          <w:bCs/>
          <w:u w:val="single"/>
        </w:rPr>
      </w:pPr>
      <w:r w:rsidRPr="00CE6164">
        <w:rPr>
          <w:rFonts w:asciiTheme="minorHAnsi" w:hAnsiTheme="minorHAnsi"/>
          <w:b/>
          <w:bCs/>
          <w:u w:val="single"/>
        </w:rPr>
        <w:t xml:space="preserve">Description </w:t>
      </w:r>
    </w:p>
    <w:p w14:paraId="049CE8AA" w14:textId="55EFFB0B" w:rsidR="00637969" w:rsidRPr="00CE6164" w:rsidRDefault="00637969" w:rsidP="00221C09">
      <w:pPr>
        <w:spacing w:line="360" w:lineRule="auto"/>
        <w:jc w:val="both"/>
        <w:rPr>
          <w:rFonts w:asciiTheme="minorHAnsi" w:hAnsiTheme="minorHAnsi"/>
        </w:rPr>
      </w:pPr>
      <w:r w:rsidRPr="00CE6164">
        <w:rPr>
          <w:rFonts w:asciiTheme="minorHAnsi" w:hAnsiTheme="minorHAnsi"/>
        </w:rPr>
        <w:lastRenderedPageBreak/>
        <w:t xml:space="preserve">The research </w:t>
      </w:r>
      <w:r w:rsidR="00710DF2" w:rsidRPr="00CE6164">
        <w:rPr>
          <w:rFonts w:asciiTheme="minorHAnsi" w:hAnsiTheme="minorHAnsi"/>
        </w:rPr>
        <w:t>throughout this assignment examined</w:t>
      </w:r>
      <w:r w:rsidRPr="00CE6164">
        <w:rPr>
          <w:rFonts w:asciiTheme="minorHAnsi" w:hAnsiTheme="minorHAnsi"/>
        </w:rPr>
        <w:t xml:space="preserve"> the effects of AI technology on assessment methods employed by teachers within post-16 educational settings through both </w:t>
      </w:r>
      <w:r w:rsidR="0059139B" w:rsidRPr="00CE6164">
        <w:rPr>
          <w:rFonts w:asciiTheme="minorHAnsi" w:hAnsiTheme="minorHAnsi"/>
        </w:rPr>
        <w:t>l</w:t>
      </w:r>
      <w:r w:rsidRPr="00CE6164">
        <w:rPr>
          <w:rFonts w:asciiTheme="minorHAnsi" w:hAnsiTheme="minorHAnsi"/>
        </w:rPr>
        <w:t xml:space="preserve">iterary analysis and case study </w:t>
      </w:r>
      <w:r w:rsidR="0059139B" w:rsidRPr="00CE6164">
        <w:rPr>
          <w:rFonts w:asciiTheme="minorHAnsi" w:hAnsiTheme="minorHAnsi"/>
        </w:rPr>
        <w:t>review</w:t>
      </w:r>
      <w:r w:rsidRPr="00CE6164">
        <w:rPr>
          <w:rFonts w:asciiTheme="minorHAnsi" w:hAnsiTheme="minorHAnsi"/>
        </w:rPr>
        <w:t xml:space="preserve">. </w:t>
      </w:r>
      <w:r w:rsidR="000633DA">
        <w:rPr>
          <w:rFonts w:asciiTheme="minorHAnsi" w:hAnsiTheme="minorHAnsi"/>
        </w:rPr>
        <w:t>T</w:t>
      </w:r>
      <w:r w:rsidRPr="00CE6164">
        <w:rPr>
          <w:rFonts w:asciiTheme="minorHAnsi" w:hAnsiTheme="minorHAnsi"/>
        </w:rPr>
        <w:t>he impact of AI-powered tools which include automated grading systems and adaptive testing software and plagiarism detection tools on assessment methods</w:t>
      </w:r>
      <w:r w:rsidR="000633DA">
        <w:rPr>
          <w:rFonts w:asciiTheme="minorHAnsi" w:hAnsiTheme="minorHAnsi"/>
        </w:rPr>
        <w:t xml:space="preserve"> was discussed</w:t>
      </w:r>
      <w:r w:rsidRPr="00CE6164">
        <w:rPr>
          <w:rFonts w:asciiTheme="minorHAnsi" w:hAnsiTheme="minorHAnsi"/>
        </w:rPr>
        <w:t>. T</w:t>
      </w:r>
      <w:r w:rsidR="000633DA">
        <w:rPr>
          <w:rFonts w:asciiTheme="minorHAnsi" w:hAnsiTheme="minorHAnsi"/>
        </w:rPr>
        <w:t>hroughout, the l</w:t>
      </w:r>
      <w:r w:rsidR="00710DF2" w:rsidRPr="00CE6164">
        <w:rPr>
          <w:rFonts w:asciiTheme="minorHAnsi" w:hAnsiTheme="minorHAnsi"/>
        </w:rPr>
        <w:t>iterature</w:t>
      </w:r>
      <w:r w:rsidRPr="00CE6164">
        <w:rPr>
          <w:rFonts w:asciiTheme="minorHAnsi" w:hAnsiTheme="minorHAnsi"/>
        </w:rPr>
        <w:t xml:space="preserve"> showed that AI technology improves operational efficiency while delivering customi</w:t>
      </w:r>
      <w:r w:rsidR="00710DF2" w:rsidRPr="00CE6164">
        <w:rPr>
          <w:rFonts w:asciiTheme="minorHAnsi" w:hAnsiTheme="minorHAnsi"/>
        </w:rPr>
        <w:t>s</w:t>
      </w:r>
      <w:r w:rsidRPr="00CE6164">
        <w:rPr>
          <w:rFonts w:asciiTheme="minorHAnsi" w:hAnsiTheme="minorHAnsi"/>
        </w:rPr>
        <w:t>ed feedback and decreasing administrative workload</w:t>
      </w:r>
      <w:r w:rsidR="000633DA">
        <w:rPr>
          <w:rFonts w:asciiTheme="minorHAnsi" w:hAnsiTheme="minorHAnsi"/>
        </w:rPr>
        <w:t>, however, it also</w:t>
      </w:r>
      <w:r w:rsidRPr="00CE6164">
        <w:rPr>
          <w:rFonts w:asciiTheme="minorHAnsi" w:hAnsiTheme="minorHAnsi"/>
        </w:rPr>
        <w:t xml:space="preserve"> identified multiple issues related to teacher </w:t>
      </w:r>
      <w:r w:rsidR="00710DF2" w:rsidRPr="00CE6164">
        <w:rPr>
          <w:rFonts w:asciiTheme="minorHAnsi" w:hAnsiTheme="minorHAnsi"/>
        </w:rPr>
        <w:t>autonomy,</w:t>
      </w:r>
      <w:r w:rsidRPr="00CE6164">
        <w:rPr>
          <w:rFonts w:asciiTheme="minorHAnsi" w:hAnsiTheme="minorHAnsi"/>
        </w:rPr>
        <w:t xml:space="preserve"> AI system prejudice</w:t>
      </w:r>
      <w:r w:rsidR="00710DF2" w:rsidRPr="00CE6164">
        <w:rPr>
          <w:rFonts w:asciiTheme="minorHAnsi" w:hAnsiTheme="minorHAnsi"/>
        </w:rPr>
        <w:t>,</w:t>
      </w:r>
      <w:r w:rsidRPr="00CE6164">
        <w:rPr>
          <w:rFonts w:asciiTheme="minorHAnsi" w:hAnsiTheme="minorHAnsi"/>
        </w:rPr>
        <w:t xml:space="preserve"> ethical challenges and student data protection concerns. </w:t>
      </w:r>
    </w:p>
    <w:p w14:paraId="2E3C7194" w14:textId="77777777" w:rsidR="00637969" w:rsidRPr="00CE6164" w:rsidRDefault="00637969" w:rsidP="00221C09">
      <w:pPr>
        <w:spacing w:line="360" w:lineRule="auto"/>
        <w:jc w:val="both"/>
        <w:rPr>
          <w:rFonts w:asciiTheme="minorHAnsi" w:hAnsiTheme="minorHAnsi"/>
        </w:rPr>
      </w:pPr>
    </w:p>
    <w:p w14:paraId="6A101801" w14:textId="61C6F3C8"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The case studies </w:t>
      </w:r>
      <w:r w:rsidR="00710DF2" w:rsidRPr="00CE6164">
        <w:rPr>
          <w:rFonts w:asciiTheme="minorHAnsi" w:hAnsiTheme="minorHAnsi"/>
        </w:rPr>
        <w:t xml:space="preserve">that were reviewed </w:t>
      </w:r>
      <w:r w:rsidR="000633DA">
        <w:rPr>
          <w:rFonts w:asciiTheme="minorHAnsi" w:hAnsiTheme="minorHAnsi"/>
        </w:rPr>
        <w:t xml:space="preserve">demonstrated </w:t>
      </w:r>
      <w:r w:rsidRPr="00CE6164">
        <w:rPr>
          <w:rFonts w:asciiTheme="minorHAnsi" w:hAnsiTheme="minorHAnsi"/>
        </w:rPr>
        <w:t xml:space="preserve">that AI integration works best when teachers maintain control to guarantee fairness and accuracy. Educators showed resistance to AI adoption because they lacked understanding of AI systems and expressed doubts about fairness and feared losing their professional competencies. The research results </w:t>
      </w:r>
      <w:r w:rsidR="000633DA">
        <w:rPr>
          <w:rFonts w:asciiTheme="minorHAnsi" w:hAnsiTheme="minorHAnsi"/>
        </w:rPr>
        <w:t>highlight</w:t>
      </w:r>
      <w:r w:rsidRPr="00CE6164">
        <w:rPr>
          <w:rFonts w:asciiTheme="minorHAnsi" w:hAnsiTheme="minorHAnsi"/>
        </w:rPr>
        <w:t xml:space="preserve"> the necessity of professional development and ethical guidelines to support AI adoption in assessment while preserving teacher expertise</w:t>
      </w:r>
      <w:r w:rsidRPr="00CE6164">
        <w:rPr>
          <w:rFonts w:asciiTheme="minorHAnsi" w:hAnsiTheme="minorHAnsi"/>
        </w:rPr>
        <w:t>.</w:t>
      </w:r>
    </w:p>
    <w:p w14:paraId="1C7AF840" w14:textId="77777777" w:rsidR="005D09B1" w:rsidRPr="00CE6164" w:rsidRDefault="005D09B1" w:rsidP="00221C09">
      <w:pPr>
        <w:spacing w:line="360" w:lineRule="auto"/>
        <w:jc w:val="both"/>
        <w:rPr>
          <w:rFonts w:asciiTheme="minorHAnsi" w:hAnsiTheme="minorHAnsi"/>
        </w:rPr>
      </w:pPr>
    </w:p>
    <w:p w14:paraId="00370FA1" w14:textId="57FB2B42" w:rsidR="00637969" w:rsidRPr="000633DA" w:rsidRDefault="0059139B" w:rsidP="00221C09">
      <w:pPr>
        <w:spacing w:line="360" w:lineRule="auto"/>
        <w:jc w:val="both"/>
        <w:rPr>
          <w:rFonts w:asciiTheme="minorHAnsi" w:hAnsiTheme="minorHAnsi"/>
        </w:rPr>
      </w:pPr>
      <w:r w:rsidRPr="00CE6164">
        <w:rPr>
          <w:rFonts w:asciiTheme="minorHAnsi" w:hAnsiTheme="minorHAnsi"/>
          <w:b/>
          <w:bCs/>
          <w:u w:val="single"/>
        </w:rPr>
        <w:t xml:space="preserve">Thoughts and </w:t>
      </w:r>
      <w:r w:rsidR="00637969" w:rsidRPr="00CE6164">
        <w:rPr>
          <w:rFonts w:asciiTheme="minorHAnsi" w:hAnsiTheme="minorHAnsi"/>
          <w:b/>
          <w:bCs/>
          <w:u w:val="single"/>
        </w:rPr>
        <w:t xml:space="preserve">Feelings </w:t>
      </w:r>
    </w:p>
    <w:p w14:paraId="3DBA863F" w14:textId="53AA0C17" w:rsidR="00637969" w:rsidRPr="00CE6164" w:rsidRDefault="000633DA" w:rsidP="00221C09">
      <w:pPr>
        <w:spacing w:line="360" w:lineRule="auto"/>
        <w:jc w:val="both"/>
        <w:rPr>
          <w:rFonts w:asciiTheme="minorHAnsi" w:hAnsiTheme="minorHAnsi"/>
        </w:rPr>
      </w:pPr>
      <w:r>
        <w:rPr>
          <w:rFonts w:asciiTheme="minorHAnsi" w:hAnsiTheme="minorHAnsi"/>
        </w:rPr>
        <w:t>Initially, the</w:t>
      </w:r>
      <w:r w:rsidR="00637969" w:rsidRPr="00CE6164">
        <w:rPr>
          <w:rFonts w:asciiTheme="minorHAnsi" w:hAnsiTheme="minorHAnsi"/>
        </w:rPr>
        <w:t xml:space="preserve"> research brought positive expectations </w:t>
      </w:r>
      <w:r w:rsidR="00637969" w:rsidRPr="00CE6164">
        <w:rPr>
          <w:rFonts w:asciiTheme="minorHAnsi" w:hAnsiTheme="minorHAnsi"/>
        </w:rPr>
        <w:t xml:space="preserve">and feelings of optimism </w:t>
      </w:r>
      <w:r w:rsidR="00637969" w:rsidRPr="00CE6164">
        <w:rPr>
          <w:rFonts w:asciiTheme="minorHAnsi" w:hAnsiTheme="minorHAnsi"/>
        </w:rPr>
        <w:t>about AI capabilities to transform assessment methods in post-16 education. The automated grading system and adaptive assessments showed potential for improving efficiency which seemed beneficial to both teachers and students</w:t>
      </w:r>
      <w:r w:rsidR="00637969" w:rsidRPr="00CE6164">
        <w:rPr>
          <w:rFonts w:asciiTheme="minorHAnsi" w:hAnsiTheme="minorHAnsi"/>
        </w:rPr>
        <w:t>, however, after t</w:t>
      </w:r>
      <w:r w:rsidR="00637969" w:rsidRPr="00CE6164">
        <w:rPr>
          <w:rFonts w:asciiTheme="minorHAnsi" w:hAnsiTheme="minorHAnsi"/>
        </w:rPr>
        <w:t>he examination of case studies together with the literature review</w:t>
      </w:r>
      <w:r w:rsidR="0059139B" w:rsidRPr="00CE6164">
        <w:rPr>
          <w:rFonts w:asciiTheme="minorHAnsi" w:hAnsiTheme="minorHAnsi"/>
        </w:rPr>
        <w:t>,</w:t>
      </w:r>
      <w:r w:rsidR="00637969" w:rsidRPr="00CE6164">
        <w:rPr>
          <w:rFonts w:asciiTheme="minorHAnsi" w:hAnsiTheme="minorHAnsi"/>
        </w:rPr>
        <w:t xml:space="preserve"> growing concerns </w:t>
      </w:r>
      <w:r w:rsidR="0059139B" w:rsidRPr="00CE6164">
        <w:rPr>
          <w:rFonts w:asciiTheme="minorHAnsi" w:hAnsiTheme="minorHAnsi"/>
        </w:rPr>
        <w:t xml:space="preserve">were revealed </w:t>
      </w:r>
      <w:r w:rsidR="00637969" w:rsidRPr="00CE6164">
        <w:rPr>
          <w:rFonts w:asciiTheme="minorHAnsi" w:hAnsiTheme="minorHAnsi"/>
        </w:rPr>
        <w:t xml:space="preserve">that AI systems </w:t>
      </w:r>
      <w:r w:rsidR="00637969" w:rsidRPr="00CE6164">
        <w:rPr>
          <w:rFonts w:asciiTheme="minorHAnsi" w:hAnsiTheme="minorHAnsi"/>
        </w:rPr>
        <w:t>could potentially</w:t>
      </w:r>
      <w:r w:rsidR="00637969" w:rsidRPr="00CE6164">
        <w:rPr>
          <w:rFonts w:asciiTheme="minorHAnsi" w:hAnsiTheme="minorHAnsi"/>
        </w:rPr>
        <w:t xml:space="preserve"> </w:t>
      </w:r>
      <w:r>
        <w:rPr>
          <w:rFonts w:asciiTheme="minorHAnsi" w:hAnsiTheme="minorHAnsi"/>
        </w:rPr>
        <w:t>de-skill the teaching workforce and this was a big worry for educators</w:t>
      </w:r>
      <w:r w:rsidR="00637969" w:rsidRPr="00CE6164">
        <w:rPr>
          <w:rFonts w:asciiTheme="minorHAnsi" w:hAnsiTheme="minorHAnsi"/>
        </w:rPr>
        <w:t>.</w:t>
      </w:r>
      <w:r>
        <w:rPr>
          <w:rFonts w:asciiTheme="minorHAnsi" w:hAnsiTheme="minorHAnsi"/>
        </w:rPr>
        <w:t xml:space="preserve">  Whilst </w:t>
      </w:r>
      <w:r w:rsidR="00637969" w:rsidRPr="00CE6164">
        <w:rPr>
          <w:rFonts w:asciiTheme="minorHAnsi" w:hAnsiTheme="minorHAnsi"/>
        </w:rPr>
        <w:t>AI-powered tools showed promise to deliver individuali</w:t>
      </w:r>
      <w:r w:rsidR="00637969" w:rsidRPr="00CE6164">
        <w:rPr>
          <w:rFonts w:asciiTheme="minorHAnsi" w:hAnsiTheme="minorHAnsi"/>
        </w:rPr>
        <w:t>s</w:t>
      </w:r>
      <w:r w:rsidR="00637969" w:rsidRPr="00CE6164">
        <w:rPr>
          <w:rFonts w:asciiTheme="minorHAnsi" w:hAnsiTheme="minorHAnsi"/>
        </w:rPr>
        <w:t xml:space="preserve">ed feedback </w:t>
      </w:r>
      <w:r>
        <w:rPr>
          <w:rFonts w:asciiTheme="minorHAnsi" w:hAnsiTheme="minorHAnsi"/>
        </w:rPr>
        <w:t>that</w:t>
      </w:r>
      <w:r w:rsidR="00637969" w:rsidRPr="00CE6164">
        <w:rPr>
          <w:rFonts w:asciiTheme="minorHAnsi" w:hAnsiTheme="minorHAnsi"/>
        </w:rPr>
        <w:t xml:space="preserve"> enabled personali</w:t>
      </w:r>
      <w:r w:rsidR="00637969" w:rsidRPr="00CE6164">
        <w:rPr>
          <w:rFonts w:asciiTheme="minorHAnsi" w:hAnsiTheme="minorHAnsi"/>
        </w:rPr>
        <w:t>s</w:t>
      </w:r>
      <w:r w:rsidR="00637969" w:rsidRPr="00CE6164">
        <w:rPr>
          <w:rFonts w:asciiTheme="minorHAnsi" w:hAnsiTheme="minorHAnsi"/>
        </w:rPr>
        <w:t>ed learning support for students</w:t>
      </w:r>
      <w:r>
        <w:rPr>
          <w:rFonts w:asciiTheme="minorHAnsi" w:hAnsiTheme="minorHAnsi"/>
        </w:rPr>
        <w:t>,</w:t>
      </w:r>
      <w:r w:rsidR="00637969" w:rsidRPr="00CE6164">
        <w:rPr>
          <w:rFonts w:asciiTheme="minorHAnsi" w:hAnsiTheme="minorHAnsi"/>
        </w:rPr>
        <w:t xml:space="preserve"> </w:t>
      </w:r>
      <w:r w:rsidR="00637969" w:rsidRPr="00CE6164">
        <w:rPr>
          <w:rFonts w:asciiTheme="minorHAnsi" w:hAnsiTheme="minorHAnsi"/>
        </w:rPr>
        <w:t>and t</w:t>
      </w:r>
      <w:r w:rsidR="00637969" w:rsidRPr="00CE6164">
        <w:rPr>
          <w:rFonts w:asciiTheme="minorHAnsi" w:hAnsiTheme="minorHAnsi"/>
        </w:rPr>
        <w:t>he assessment streamlining capabilities of AI created efficiency</w:t>
      </w:r>
      <w:r>
        <w:rPr>
          <w:rFonts w:asciiTheme="minorHAnsi" w:hAnsiTheme="minorHAnsi"/>
        </w:rPr>
        <w:t xml:space="preserve">, </w:t>
      </w:r>
      <w:r w:rsidR="0059139B" w:rsidRPr="00CE6164">
        <w:rPr>
          <w:rFonts w:asciiTheme="minorHAnsi" w:hAnsiTheme="minorHAnsi"/>
        </w:rPr>
        <w:t xml:space="preserve">questions arose </w:t>
      </w:r>
      <w:r w:rsidR="00637969" w:rsidRPr="00CE6164">
        <w:rPr>
          <w:rFonts w:asciiTheme="minorHAnsi" w:hAnsiTheme="minorHAnsi"/>
        </w:rPr>
        <w:t xml:space="preserve">about the reduction of human judgment and teacher expertise. </w:t>
      </w:r>
    </w:p>
    <w:p w14:paraId="66E3F1A5" w14:textId="77777777" w:rsidR="00637969" w:rsidRPr="00CE6164" w:rsidRDefault="00637969" w:rsidP="00221C09">
      <w:pPr>
        <w:spacing w:line="360" w:lineRule="auto"/>
        <w:jc w:val="both"/>
        <w:rPr>
          <w:rFonts w:asciiTheme="minorHAnsi" w:hAnsiTheme="minorHAnsi"/>
        </w:rPr>
      </w:pPr>
    </w:p>
    <w:p w14:paraId="7944600A" w14:textId="77777777" w:rsidR="000633DA" w:rsidRDefault="000955CC" w:rsidP="00221C09">
      <w:pPr>
        <w:spacing w:line="360" w:lineRule="auto"/>
        <w:jc w:val="both"/>
        <w:rPr>
          <w:rFonts w:asciiTheme="minorHAnsi" w:hAnsiTheme="minorHAnsi"/>
        </w:rPr>
      </w:pPr>
      <w:r w:rsidRPr="00CE6164">
        <w:rPr>
          <w:rFonts w:asciiTheme="minorHAnsi" w:hAnsiTheme="minorHAnsi"/>
        </w:rPr>
        <w:t>F</w:t>
      </w:r>
      <w:r w:rsidR="00637969" w:rsidRPr="00CE6164">
        <w:rPr>
          <w:rFonts w:asciiTheme="minorHAnsi" w:hAnsiTheme="minorHAnsi"/>
        </w:rPr>
        <w:t xml:space="preserve">indings confirmed my expectations about algorithmic biases </w:t>
      </w:r>
      <w:r w:rsidR="000633DA">
        <w:rPr>
          <w:rFonts w:asciiTheme="minorHAnsi" w:hAnsiTheme="minorHAnsi"/>
        </w:rPr>
        <w:t xml:space="preserve">and academic misconduct </w:t>
      </w:r>
      <w:r w:rsidR="00637969" w:rsidRPr="00CE6164">
        <w:rPr>
          <w:rFonts w:asciiTheme="minorHAnsi" w:hAnsiTheme="minorHAnsi"/>
        </w:rPr>
        <w:t>risks which I had anticipated during the research. AI decision-making</w:t>
      </w:r>
      <w:r w:rsidR="000633DA">
        <w:rPr>
          <w:rFonts w:asciiTheme="minorHAnsi" w:hAnsiTheme="minorHAnsi"/>
        </w:rPr>
        <w:t xml:space="preserve"> and </w:t>
      </w:r>
      <w:r w:rsidR="000633DA" w:rsidRPr="00CE6164">
        <w:rPr>
          <w:rFonts w:asciiTheme="minorHAnsi" w:hAnsiTheme="minorHAnsi"/>
        </w:rPr>
        <w:lastRenderedPageBreak/>
        <w:t>transparency</w:t>
      </w:r>
      <w:r w:rsidR="00637969" w:rsidRPr="00CE6164">
        <w:rPr>
          <w:rFonts w:asciiTheme="minorHAnsi" w:hAnsiTheme="minorHAnsi"/>
        </w:rPr>
        <w:t xml:space="preserve"> issues</w:t>
      </w:r>
      <w:r w:rsidR="000633DA">
        <w:rPr>
          <w:rFonts w:asciiTheme="minorHAnsi" w:hAnsiTheme="minorHAnsi"/>
        </w:rPr>
        <w:t>,</w:t>
      </w:r>
      <w:r w:rsidR="00637969" w:rsidRPr="00CE6164">
        <w:rPr>
          <w:rFonts w:asciiTheme="minorHAnsi" w:hAnsiTheme="minorHAnsi"/>
        </w:rPr>
        <w:t xml:space="preserve"> combined with data privacy and fairness concerns</w:t>
      </w:r>
      <w:r w:rsidR="000633DA">
        <w:rPr>
          <w:rFonts w:asciiTheme="minorHAnsi" w:hAnsiTheme="minorHAnsi"/>
        </w:rPr>
        <w:t>, further substantiated my thoughts and fears</w:t>
      </w:r>
      <w:r w:rsidR="00637969" w:rsidRPr="00CE6164">
        <w:rPr>
          <w:rFonts w:asciiTheme="minorHAnsi" w:hAnsiTheme="minorHAnsi"/>
        </w:rPr>
        <w:t>. T</w:t>
      </w:r>
    </w:p>
    <w:p w14:paraId="66A114A9" w14:textId="77777777" w:rsidR="000633DA" w:rsidRDefault="000633DA" w:rsidP="00221C09">
      <w:pPr>
        <w:spacing w:line="360" w:lineRule="auto"/>
        <w:jc w:val="both"/>
        <w:rPr>
          <w:rFonts w:asciiTheme="minorHAnsi" w:hAnsiTheme="minorHAnsi"/>
        </w:rPr>
      </w:pPr>
    </w:p>
    <w:p w14:paraId="6DE06C48" w14:textId="59B75BFD" w:rsidR="00637969" w:rsidRPr="00CE6164" w:rsidRDefault="000633DA" w:rsidP="00221C09">
      <w:pPr>
        <w:spacing w:line="360" w:lineRule="auto"/>
        <w:jc w:val="both"/>
        <w:rPr>
          <w:rFonts w:asciiTheme="minorHAnsi" w:hAnsiTheme="minorHAnsi"/>
        </w:rPr>
      </w:pPr>
      <w:r>
        <w:rPr>
          <w:rFonts w:asciiTheme="minorHAnsi" w:hAnsiTheme="minorHAnsi"/>
        </w:rPr>
        <w:t>T</w:t>
      </w:r>
      <w:r w:rsidR="00637969" w:rsidRPr="00CE6164">
        <w:rPr>
          <w:rFonts w:asciiTheme="minorHAnsi" w:hAnsiTheme="minorHAnsi"/>
        </w:rPr>
        <w:t xml:space="preserve">he discovery of widespread educator unpreparedness for AI adoption </w:t>
      </w:r>
      <w:r>
        <w:rPr>
          <w:rFonts w:asciiTheme="minorHAnsi" w:hAnsiTheme="minorHAnsi"/>
        </w:rPr>
        <w:t>supported</w:t>
      </w:r>
      <w:r w:rsidR="00637969" w:rsidRPr="00CE6164">
        <w:rPr>
          <w:rFonts w:asciiTheme="minorHAnsi" w:hAnsiTheme="minorHAnsi"/>
        </w:rPr>
        <w:t xml:space="preserve"> my </w:t>
      </w:r>
      <w:r>
        <w:rPr>
          <w:rFonts w:asciiTheme="minorHAnsi" w:hAnsiTheme="minorHAnsi"/>
        </w:rPr>
        <w:t xml:space="preserve">own </w:t>
      </w:r>
      <w:r w:rsidR="00637969" w:rsidRPr="00CE6164">
        <w:rPr>
          <w:rFonts w:asciiTheme="minorHAnsi" w:hAnsiTheme="minorHAnsi"/>
        </w:rPr>
        <w:t>thoughts</w:t>
      </w:r>
      <w:r w:rsidR="00637969" w:rsidRPr="00CE6164">
        <w:rPr>
          <w:rFonts w:asciiTheme="minorHAnsi" w:hAnsiTheme="minorHAnsi"/>
        </w:rPr>
        <w:t xml:space="preserve"> about the ne</w:t>
      </w:r>
      <w:r>
        <w:rPr>
          <w:rFonts w:asciiTheme="minorHAnsi" w:hAnsiTheme="minorHAnsi"/>
        </w:rPr>
        <w:t>ed for</w:t>
      </w:r>
      <w:r w:rsidR="00637969" w:rsidRPr="00CE6164">
        <w:rPr>
          <w:rFonts w:asciiTheme="minorHAnsi" w:hAnsiTheme="minorHAnsi"/>
        </w:rPr>
        <w:t xml:space="preserve"> institutional support combined with </w:t>
      </w:r>
      <w:r>
        <w:rPr>
          <w:rFonts w:asciiTheme="minorHAnsi" w:hAnsiTheme="minorHAnsi"/>
        </w:rPr>
        <w:t>further teacher training</w:t>
      </w:r>
      <w:r w:rsidR="00637969" w:rsidRPr="00CE6164">
        <w:rPr>
          <w:rFonts w:asciiTheme="minorHAnsi" w:hAnsiTheme="minorHAnsi"/>
        </w:rPr>
        <w:t>. Teachers who lack proper direction will face difficulties in implementing AI correctly</w:t>
      </w:r>
      <w:r w:rsidR="0059139B" w:rsidRPr="00CE6164">
        <w:rPr>
          <w:rFonts w:asciiTheme="minorHAnsi" w:hAnsiTheme="minorHAnsi"/>
        </w:rPr>
        <w:t>,</w:t>
      </w:r>
      <w:r w:rsidR="00637969" w:rsidRPr="00CE6164">
        <w:rPr>
          <w:rFonts w:asciiTheme="minorHAnsi" w:hAnsiTheme="minorHAnsi"/>
        </w:rPr>
        <w:t xml:space="preserve"> thus creating more resistance and disengagement among staff members.</w:t>
      </w:r>
    </w:p>
    <w:p w14:paraId="68AD1F39" w14:textId="77777777" w:rsidR="00637969" w:rsidRPr="00CE6164" w:rsidRDefault="00637969" w:rsidP="00221C09">
      <w:pPr>
        <w:spacing w:line="360" w:lineRule="auto"/>
        <w:jc w:val="both"/>
        <w:rPr>
          <w:rFonts w:asciiTheme="minorHAnsi" w:hAnsiTheme="minorHAnsi"/>
        </w:rPr>
      </w:pPr>
    </w:p>
    <w:p w14:paraId="38D09366" w14:textId="4FD4850F" w:rsidR="00637969" w:rsidRPr="00CE6164" w:rsidRDefault="00637969" w:rsidP="00221C09">
      <w:pPr>
        <w:spacing w:line="360" w:lineRule="auto"/>
        <w:jc w:val="both"/>
        <w:rPr>
          <w:rFonts w:asciiTheme="minorHAnsi" w:hAnsiTheme="minorHAnsi"/>
          <w:b/>
          <w:bCs/>
          <w:u w:val="single"/>
        </w:rPr>
      </w:pPr>
      <w:r w:rsidRPr="00CE6164">
        <w:rPr>
          <w:rFonts w:asciiTheme="minorHAnsi" w:hAnsiTheme="minorHAnsi"/>
          <w:b/>
          <w:bCs/>
          <w:u w:val="single"/>
        </w:rPr>
        <w:t>Evaluation</w:t>
      </w:r>
    </w:p>
    <w:p w14:paraId="0702810F" w14:textId="72675406"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The research produced both </w:t>
      </w:r>
      <w:r w:rsidR="00696EE2">
        <w:rPr>
          <w:rFonts w:asciiTheme="minorHAnsi" w:hAnsiTheme="minorHAnsi"/>
        </w:rPr>
        <w:t>positive and negative</w:t>
      </w:r>
      <w:r w:rsidRPr="00CE6164">
        <w:rPr>
          <w:rFonts w:asciiTheme="minorHAnsi" w:hAnsiTheme="minorHAnsi"/>
        </w:rPr>
        <w:t xml:space="preserve"> findings about AI's effects on assessment approaches in post-16 education settings. </w:t>
      </w:r>
      <w:r w:rsidR="0059139B" w:rsidRPr="00CE6164">
        <w:rPr>
          <w:rFonts w:asciiTheme="minorHAnsi" w:hAnsiTheme="minorHAnsi"/>
        </w:rPr>
        <w:t>It was highlighted</w:t>
      </w:r>
      <w:r w:rsidRPr="00CE6164">
        <w:rPr>
          <w:rFonts w:asciiTheme="minorHAnsi" w:hAnsiTheme="minorHAnsi"/>
        </w:rPr>
        <w:t xml:space="preserve"> that AI systems </w:t>
      </w:r>
      <w:r w:rsidR="005D09B1" w:rsidRPr="00CE6164">
        <w:rPr>
          <w:rFonts w:asciiTheme="minorHAnsi" w:hAnsiTheme="minorHAnsi"/>
        </w:rPr>
        <w:t>could</w:t>
      </w:r>
      <w:r w:rsidRPr="00CE6164">
        <w:rPr>
          <w:rFonts w:asciiTheme="minorHAnsi" w:hAnsiTheme="minorHAnsi"/>
        </w:rPr>
        <w:t xml:space="preserve"> simplify assessment procedures and give students immediate detailed feedback</w:t>
      </w:r>
      <w:r w:rsidR="00696EE2">
        <w:rPr>
          <w:rFonts w:asciiTheme="minorHAnsi" w:hAnsiTheme="minorHAnsi"/>
        </w:rPr>
        <w:t>, whilst teachers benefitted from</w:t>
      </w:r>
      <w:r w:rsidRPr="00CE6164">
        <w:rPr>
          <w:rFonts w:asciiTheme="minorHAnsi" w:hAnsiTheme="minorHAnsi"/>
        </w:rPr>
        <w:t xml:space="preserve"> decreased administrative work</w:t>
      </w:r>
      <w:r w:rsidR="00696EE2">
        <w:rPr>
          <w:rFonts w:asciiTheme="minorHAnsi" w:hAnsiTheme="minorHAnsi"/>
        </w:rPr>
        <w:t>.</w:t>
      </w:r>
      <w:r w:rsidRPr="00CE6164">
        <w:rPr>
          <w:rFonts w:asciiTheme="minorHAnsi" w:hAnsiTheme="minorHAnsi"/>
        </w:rPr>
        <w:t xml:space="preserve"> </w:t>
      </w:r>
      <w:r w:rsidR="00696EE2">
        <w:rPr>
          <w:rFonts w:asciiTheme="minorHAnsi" w:hAnsiTheme="minorHAnsi"/>
        </w:rPr>
        <w:t xml:space="preserve">This </w:t>
      </w:r>
      <w:r w:rsidRPr="00CE6164">
        <w:rPr>
          <w:rFonts w:asciiTheme="minorHAnsi" w:hAnsiTheme="minorHAnsi"/>
        </w:rPr>
        <w:t>enable</w:t>
      </w:r>
      <w:r w:rsidR="00696EE2">
        <w:rPr>
          <w:rFonts w:asciiTheme="minorHAnsi" w:hAnsiTheme="minorHAnsi"/>
        </w:rPr>
        <w:t>s teachers</w:t>
      </w:r>
      <w:r w:rsidRPr="00CE6164">
        <w:rPr>
          <w:rFonts w:asciiTheme="minorHAnsi" w:hAnsiTheme="minorHAnsi"/>
        </w:rPr>
        <w:t xml:space="preserve"> to focus on instructional activities and student engagement</w:t>
      </w:r>
      <w:r w:rsidR="00696EE2">
        <w:rPr>
          <w:rFonts w:asciiTheme="minorHAnsi" w:hAnsiTheme="minorHAnsi"/>
        </w:rPr>
        <w:t>.  E</w:t>
      </w:r>
      <w:r w:rsidRPr="00CE6164">
        <w:rPr>
          <w:rFonts w:asciiTheme="minorHAnsi" w:hAnsiTheme="minorHAnsi"/>
        </w:rPr>
        <w:t xml:space="preserve">ducational institutions </w:t>
      </w:r>
      <w:r w:rsidR="00696EE2">
        <w:rPr>
          <w:rFonts w:asciiTheme="minorHAnsi" w:hAnsiTheme="minorHAnsi"/>
        </w:rPr>
        <w:t>that</w:t>
      </w:r>
      <w:r w:rsidRPr="00CE6164">
        <w:rPr>
          <w:rFonts w:asciiTheme="minorHAnsi" w:hAnsiTheme="minorHAnsi"/>
        </w:rPr>
        <w:t xml:space="preserve"> integrated AI tools under </w:t>
      </w:r>
      <w:r w:rsidR="00696EE2">
        <w:rPr>
          <w:rFonts w:asciiTheme="minorHAnsi" w:hAnsiTheme="minorHAnsi"/>
        </w:rPr>
        <w:t>the</w:t>
      </w:r>
      <w:r w:rsidRPr="00CE6164">
        <w:rPr>
          <w:rFonts w:asciiTheme="minorHAnsi" w:hAnsiTheme="minorHAnsi"/>
        </w:rPr>
        <w:t xml:space="preserve"> supervision </w:t>
      </w:r>
      <w:r w:rsidR="00696EE2">
        <w:rPr>
          <w:rFonts w:asciiTheme="minorHAnsi" w:hAnsiTheme="minorHAnsi"/>
        </w:rPr>
        <w:t xml:space="preserve">of teachers within the classroom, such as multi-choice digital learning platforms, found that </w:t>
      </w:r>
      <w:r w:rsidRPr="00CE6164">
        <w:rPr>
          <w:rFonts w:asciiTheme="minorHAnsi" w:hAnsiTheme="minorHAnsi"/>
        </w:rPr>
        <w:t xml:space="preserve">AI served as an efficient tool </w:t>
      </w:r>
      <w:r w:rsidR="00696EE2">
        <w:rPr>
          <w:rFonts w:asciiTheme="minorHAnsi" w:hAnsiTheme="minorHAnsi"/>
        </w:rPr>
        <w:t xml:space="preserve">to </w:t>
      </w:r>
      <w:r w:rsidRPr="00CE6164">
        <w:rPr>
          <w:rFonts w:asciiTheme="minorHAnsi" w:hAnsiTheme="minorHAnsi"/>
        </w:rPr>
        <w:t xml:space="preserve">support educational activities without diminishing the educational </w:t>
      </w:r>
      <w:r w:rsidR="00696EE2">
        <w:rPr>
          <w:rFonts w:asciiTheme="minorHAnsi" w:hAnsiTheme="minorHAnsi"/>
        </w:rPr>
        <w:t xml:space="preserve">need </w:t>
      </w:r>
      <w:r w:rsidRPr="00CE6164">
        <w:rPr>
          <w:rFonts w:asciiTheme="minorHAnsi" w:hAnsiTheme="minorHAnsi"/>
        </w:rPr>
        <w:t xml:space="preserve">of teachers. </w:t>
      </w:r>
    </w:p>
    <w:p w14:paraId="41A75E4B" w14:textId="77777777" w:rsidR="00637969" w:rsidRPr="00CE6164" w:rsidRDefault="00637969" w:rsidP="00221C09">
      <w:pPr>
        <w:spacing w:line="360" w:lineRule="auto"/>
        <w:jc w:val="both"/>
        <w:rPr>
          <w:rFonts w:asciiTheme="minorHAnsi" w:hAnsiTheme="minorHAnsi"/>
        </w:rPr>
      </w:pPr>
    </w:p>
    <w:p w14:paraId="51E3A985" w14:textId="77777777" w:rsidR="00696EE2" w:rsidRDefault="000955CC" w:rsidP="00221C09">
      <w:pPr>
        <w:spacing w:line="360" w:lineRule="auto"/>
        <w:jc w:val="both"/>
        <w:rPr>
          <w:rFonts w:asciiTheme="minorHAnsi" w:hAnsiTheme="minorHAnsi"/>
        </w:rPr>
      </w:pPr>
      <w:r w:rsidRPr="00CE6164">
        <w:rPr>
          <w:rFonts w:asciiTheme="minorHAnsi" w:hAnsiTheme="minorHAnsi"/>
        </w:rPr>
        <w:t>I</w:t>
      </w:r>
      <w:r w:rsidR="00637969" w:rsidRPr="00CE6164">
        <w:rPr>
          <w:rFonts w:asciiTheme="minorHAnsi" w:hAnsiTheme="minorHAnsi"/>
        </w:rPr>
        <w:t>mportant obstacles that need to be acknowledged</w:t>
      </w:r>
      <w:r w:rsidRPr="00CE6164">
        <w:rPr>
          <w:rFonts w:asciiTheme="minorHAnsi" w:hAnsiTheme="minorHAnsi"/>
        </w:rPr>
        <w:t xml:space="preserve"> were </w:t>
      </w:r>
      <w:r w:rsidR="00696EE2">
        <w:rPr>
          <w:rFonts w:asciiTheme="minorHAnsi" w:hAnsiTheme="minorHAnsi"/>
        </w:rPr>
        <w:t xml:space="preserve">also </w:t>
      </w:r>
      <w:r w:rsidRPr="00CE6164">
        <w:rPr>
          <w:rFonts w:asciiTheme="minorHAnsi" w:hAnsiTheme="minorHAnsi"/>
        </w:rPr>
        <w:t>identified</w:t>
      </w:r>
      <w:r w:rsidR="00637969" w:rsidRPr="00CE6164">
        <w:rPr>
          <w:rFonts w:asciiTheme="minorHAnsi" w:hAnsiTheme="minorHAnsi"/>
        </w:rPr>
        <w:t xml:space="preserve">. </w:t>
      </w:r>
      <w:r w:rsidR="00696EE2">
        <w:rPr>
          <w:rFonts w:asciiTheme="minorHAnsi" w:hAnsiTheme="minorHAnsi"/>
        </w:rPr>
        <w:t xml:space="preserve">Many </w:t>
      </w:r>
      <w:r w:rsidR="00637969" w:rsidRPr="00CE6164">
        <w:rPr>
          <w:rFonts w:asciiTheme="minorHAnsi" w:hAnsiTheme="minorHAnsi"/>
        </w:rPr>
        <w:t>staff members showed low confidence in AI tools because they received insufficient training and did not understand how these systems operate. The reliability and fairness issues persisted</w:t>
      </w:r>
      <w:r w:rsidR="0059139B" w:rsidRPr="00CE6164">
        <w:rPr>
          <w:rFonts w:asciiTheme="minorHAnsi" w:hAnsiTheme="minorHAnsi"/>
        </w:rPr>
        <w:t>,</w:t>
      </w:r>
      <w:r w:rsidR="00637969" w:rsidRPr="00CE6164">
        <w:rPr>
          <w:rFonts w:asciiTheme="minorHAnsi" w:hAnsiTheme="minorHAnsi"/>
        </w:rPr>
        <w:t xml:space="preserve"> especially because of algorithmic biases which tended to disadvantage specific student groups. AI systems showed poor performance in complex assessment tasks such as essays and creative assignments </w:t>
      </w:r>
      <w:r w:rsidR="0059139B" w:rsidRPr="00CE6164">
        <w:rPr>
          <w:rFonts w:asciiTheme="minorHAnsi" w:hAnsiTheme="minorHAnsi"/>
        </w:rPr>
        <w:t>and</w:t>
      </w:r>
      <w:r w:rsidR="00637969" w:rsidRPr="00CE6164">
        <w:rPr>
          <w:rFonts w:asciiTheme="minorHAnsi" w:hAnsiTheme="minorHAnsi"/>
        </w:rPr>
        <w:t xml:space="preserve"> AI-generated feedback produced two main issues: it either delivered too basic responses or it did not understand the full depth of student answers</w:t>
      </w:r>
      <w:r w:rsidR="00696EE2">
        <w:rPr>
          <w:rFonts w:asciiTheme="minorHAnsi" w:hAnsiTheme="minorHAnsi"/>
        </w:rPr>
        <w:t>, supporting the argument that AI tools struggle with critical analysis thought processes</w:t>
      </w:r>
      <w:r w:rsidR="00637969" w:rsidRPr="00CE6164">
        <w:rPr>
          <w:rFonts w:asciiTheme="minorHAnsi" w:hAnsiTheme="minorHAnsi"/>
        </w:rPr>
        <w:t xml:space="preserve">. </w:t>
      </w:r>
    </w:p>
    <w:p w14:paraId="4D80230D" w14:textId="77777777" w:rsidR="00696EE2" w:rsidRDefault="00696EE2" w:rsidP="00221C09">
      <w:pPr>
        <w:spacing w:line="360" w:lineRule="auto"/>
        <w:jc w:val="both"/>
        <w:rPr>
          <w:rFonts w:asciiTheme="minorHAnsi" w:hAnsiTheme="minorHAnsi"/>
        </w:rPr>
      </w:pPr>
    </w:p>
    <w:p w14:paraId="64FA9C2A" w14:textId="08DB00D9" w:rsidR="00637969" w:rsidRPr="00CE6164" w:rsidRDefault="00637969" w:rsidP="00221C09">
      <w:pPr>
        <w:spacing w:line="360" w:lineRule="auto"/>
        <w:jc w:val="both"/>
        <w:rPr>
          <w:rFonts w:asciiTheme="minorHAnsi" w:hAnsiTheme="minorHAnsi"/>
        </w:rPr>
      </w:pPr>
      <w:r w:rsidRPr="00CE6164">
        <w:rPr>
          <w:rFonts w:asciiTheme="minorHAnsi" w:hAnsiTheme="minorHAnsi"/>
        </w:rPr>
        <w:t xml:space="preserve">The </w:t>
      </w:r>
      <w:r w:rsidR="00696EE2">
        <w:rPr>
          <w:rFonts w:asciiTheme="minorHAnsi" w:hAnsiTheme="minorHAnsi"/>
        </w:rPr>
        <w:t>security</w:t>
      </w:r>
      <w:r w:rsidRPr="00CE6164">
        <w:rPr>
          <w:rFonts w:asciiTheme="minorHAnsi" w:hAnsiTheme="minorHAnsi"/>
        </w:rPr>
        <w:t xml:space="preserve"> of student data </w:t>
      </w:r>
      <w:r w:rsidR="0059139B" w:rsidRPr="00CE6164">
        <w:rPr>
          <w:rFonts w:asciiTheme="minorHAnsi" w:hAnsiTheme="minorHAnsi"/>
        </w:rPr>
        <w:t xml:space="preserve">was mentioned a lot in the literature as it </w:t>
      </w:r>
      <w:r w:rsidRPr="00CE6164">
        <w:rPr>
          <w:rFonts w:asciiTheme="minorHAnsi" w:hAnsiTheme="minorHAnsi"/>
        </w:rPr>
        <w:t xml:space="preserve">created new ethical challenges. </w:t>
      </w:r>
      <w:r w:rsidR="00696EE2">
        <w:rPr>
          <w:rFonts w:asciiTheme="minorHAnsi" w:hAnsiTheme="minorHAnsi"/>
        </w:rPr>
        <w:t xml:space="preserve">Policies around GDPR are strict and any AI systems utilised within the classroom would need to show they could be adhered to.  Whilst </w:t>
      </w:r>
      <w:r w:rsidRPr="00CE6164">
        <w:rPr>
          <w:rFonts w:asciiTheme="minorHAnsi" w:hAnsiTheme="minorHAnsi"/>
        </w:rPr>
        <w:t xml:space="preserve">AI </w:t>
      </w:r>
      <w:r w:rsidR="00696EE2">
        <w:rPr>
          <w:rFonts w:asciiTheme="minorHAnsi" w:hAnsiTheme="minorHAnsi"/>
        </w:rPr>
        <w:t xml:space="preserve">use in </w:t>
      </w:r>
      <w:r w:rsidRPr="00CE6164">
        <w:rPr>
          <w:rFonts w:asciiTheme="minorHAnsi" w:hAnsiTheme="minorHAnsi"/>
        </w:rPr>
        <w:t>assessment</w:t>
      </w:r>
      <w:r w:rsidR="00696EE2">
        <w:rPr>
          <w:rFonts w:asciiTheme="minorHAnsi" w:hAnsiTheme="minorHAnsi"/>
        </w:rPr>
        <w:t xml:space="preserve">’s show great </w:t>
      </w:r>
      <w:r w:rsidRPr="00CE6164">
        <w:rPr>
          <w:rFonts w:asciiTheme="minorHAnsi" w:hAnsiTheme="minorHAnsi"/>
        </w:rPr>
        <w:t xml:space="preserve">promise </w:t>
      </w:r>
      <w:r w:rsidR="00696EE2">
        <w:rPr>
          <w:rFonts w:asciiTheme="minorHAnsi" w:hAnsiTheme="minorHAnsi"/>
        </w:rPr>
        <w:t xml:space="preserve">to be effective tool’s, they need </w:t>
      </w:r>
      <w:r w:rsidR="00696EE2" w:rsidRPr="00CE6164">
        <w:rPr>
          <w:rFonts w:asciiTheme="minorHAnsi" w:hAnsiTheme="minorHAnsi"/>
        </w:rPr>
        <w:t>appropriate</w:t>
      </w:r>
      <w:r w:rsidRPr="00CE6164">
        <w:rPr>
          <w:rFonts w:asciiTheme="minorHAnsi" w:hAnsiTheme="minorHAnsi"/>
        </w:rPr>
        <w:t xml:space="preserve"> management</w:t>
      </w:r>
      <w:r w:rsidR="00696EE2">
        <w:rPr>
          <w:rFonts w:asciiTheme="minorHAnsi" w:hAnsiTheme="minorHAnsi"/>
        </w:rPr>
        <w:t xml:space="preserve">.  </w:t>
      </w:r>
      <w:r w:rsidR="0059139B" w:rsidRPr="00CE6164">
        <w:rPr>
          <w:rFonts w:asciiTheme="minorHAnsi" w:hAnsiTheme="minorHAnsi"/>
        </w:rPr>
        <w:t xml:space="preserve">The </w:t>
      </w:r>
      <w:r w:rsidR="0059139B" w:rsidRPr="00CE6164">
        <w:rPr>
          <w:rFonts w:asciiTheme="minorHAnsi" w:hAnsiTheme="minorHAnsi"/>
        </w:rPr>
        <w:lastRenderedPageBreak/>
        <w:t>i</w:t>
      </w:r>
      <w:r w:rsidRPr="00CE6164">
        <w:rPr>
          <w:rFonts w:asciiTheme="minorHAnsi" w:hAnsiTheme="minorHAnsi"/>
        </w:rPr>
        <w:t xml:space="preserve">ntegration </w:t>
      </w:r>
      <w:r w:rsidR="0059139B" w:rsidRPr="00CE6164">
        <w:rPr>
          <w:rFonts w:asciiTheme="minorHAnsi" w:hAnsiTheme="minorHAnsi"/>
        </w:rPr>
        <w:t xml:space="preserve">of AI </w:t>
      </w:r>
      <w:r w:rsidRPr="00CE6164">
        <w:rPr>
          <w:rFonts w:asciiTheme="minorHAnsi" w:hAnsiTheme="minorHAnsi"/>
        </w:rPr>
        <w:t>for assessment success demands a balanced method which merges technological development with teacher expertise to establish fair</w:t>
      </w:r>
      <w:r w:rsidR="0059139B" w:rsidRPr="00CE6164">
        <w:rPr>
          <w:rFonts w:asciiTheme="minorHAnsi" w:hAnsiTheme="minorHAnsi"/>
        </w:rPr>
        <w:t xml:space="preserve">, </w:t>
      </w:r>
      <w:r w:rsidRPr="00CE6164">
        <w:rPr>
          <w:rFonts w:asciiTheme="minorHAnsi" w:hAnsiTheme="minorHAnsi"/>
        </w:rPr>
        <w:t>accurate meaningful assessment practices.</w:t>
      </w:r>
    </w:p>
    <w:p w14:paraId="44FC8CB7" w14:textId="77777777" w:rsidR="00637969" w:rsidRPr="00CE6164" w:rsidRDefault="00637969" w:rsidP="00221C09">
      <w:pPr>
        <w:spacing w:line="360" w:lineRule="auto"/>
        <w:jc w:val="both"/>
        <w:rPr>
          <w:rFonts w:asciiTheme="minorHAnsi" w:hAnsiTheme="minorHAnsi"/>
          <w:b/>
          <w:bCs/>
          <w:u w:val="single"/>
        </w:rPr>
      </w:pPr>
    </w:p>
    <w:p w14:paraId="552FE995" w14:textId="6A50F105" w:rsidR="00637969" w:rsidRPr="000633DA" w:rsidRDefault="00637969" w:rsidP="00221C09">
      <w:pPr>
        <w:spacing w:line="360" w:lineRule="auto"/>
        <w:jc w:val="both"/>
        <w:rPr>
          <w:rFonts w:asciiTheme="minorHAnsi" w:hAnsiTheme="minorHAnsi"/>
          <w:b/>
          <w:bCs/>
          <w:u w:val="single"/>
        </w:rPr>
      </w:pPr>
      <w:r w:rsidRPr="00CE6164">
        <w:rPr>
          <w:rFonts w:asciiTheme="minorHAnsi" w:hAnsiTheme="minorHAnsi"/>
          <w:b/>
          <w:bCs/>
          <w:u w:val="single"/>
        </w:rPr>
        <w:t>Analysis</w:t>
      </w:r>
    </w:p>
    <w:p w14:paraId="1D463CE1" w14:textId="69A6057B" w:rsidR="00637969" w:rsidRPr="00CE6164" w:rsidRDefault="00637969" w:rsidP="00221C09">
      <w:pPr>
        <w:spacing w:line="360" w:lineRule="auto"/>
        <w:jc w:val="both"/>
        <w:rPr>
          <w:rFonts w:asciiTheme="minorHAnsi" w:hAnsiTheme="minorHAnsi"/>
        </w:rPr>
      </w:pPr>
      <w:r w:rsidRPr="00637969">
        <w:rPr>
          <w:rFonts w:asciiTheme="minorHAnsi" w:hAnsiTheme="minorHAnsi"/>
        </w:rPr>
        <w:t xml:space="preserve">The </w:t>
      </w:r>
      <w:r w:rsidR="0059139B" w:rsidRPr="00CE6164">
        <w:rPr>
          <w:rFonts w:asciiTheme="minorHAnsi" w:hAnsiTheme="minorHAnsi"/>
        </w:rPr>
        <w:t>literature</w:t>
      </w:r>
      <w:r w:rsidRPr="00637969">
        <w:rPr>
          <w:rFonts w:asciiTheme="minorHAnsi" w:hAnsiTheme="minorHAnsi"/>
        </w:rPr>
        <w:t xml:space="preserve"> reveals that AI should serve to assist teacher-led assessments instead of replacing them. AI offers advantages for grading automation and customi</w:t>
      </w:r>
      <w:r w:rsidR="00696EE2">
        <w:rPr>
          <w:rFonts w:asciiTheme="minorHAnsi" w:hAnsiTheme="minorHAnsi"/>
        </w:rPr>
        <w:t>s</w:t>
      </w:r>
      <w:r w:rsidRPr="00637969">
        <w:rPr>
          <w:rFonts w:asciiTheme="minorHAnsi" w:hAnsiTheme="minorHAnsi"/>
        </w:rPr>
        <w:t xml:space="preserve">ed </w:t>
      </w:r>
      <w:r w:rsidR="00696EE2" w:rsidRPr="00637969">
        <w:rPr>
          <w:rFonts w:asciiTheme="minorHAnsi" w:hAnsiTheme="minorHAnsi"/>
        </w:rPr>
        <w:t>feedback,</w:t>
      </w:r>
      <w:r w:rsidRPr="00637969">
        <w:rPr>
          <w:rFonts w:asciiTheme="minorHAnsi" w:hAnsiTheme="minorHAnsi"/>
        </w:rPr>
        <w:t xml:space="preserve"> but its implementation faces certain constraints. The </w:t>
      </w:r>
      <w:r w:rsidR="00696EE2">
        <w:rPr>
          <w:rFonts w:asciiTheme="minorHAnsi" w:hAnsiTheme="minorHAnsi"/>
        </w:rPr>
        <w:t>revelation</w:t>
      </w:r>
      <w:r w:rsidRPr="00637969">
        <w:rPr>
          <w:rFonts w:asciiTheme="minorHAnsi" w:hAnsiTheme="minorHAnsi"/>
        </w:rPr>
        <w:t xml:space="preserve"> that institutions delivering detailed training programs combined with robust teacher involvement achieved better AI integration </w:t>
      </w:r>
      <w:r w:rsidR="00696EE2">
        <w:rPr>
          <w:rFonts w:asciiTheme="minorHAnsi" w:hAnsiTheme="minorHAnsi"/>
        </w:rPr>
        <w:t>was interesting and</w:t>
      </w:r>
      <w:r w:rsidRPr="00637969">
        <w:rPr>
          <w:rFonts w:asciiTheme="minorHAnsi" w:hAnsiTheme="minorHAnsi"/>
        </w:rPr>
        <w:t xml:space="preserve"> demonstrated that AI works best when humans maintain oversight. The AI system operated as an educational resource that reinforced teacher decision-making to keep assessments fair and relevant while maintaining their pedagogical integrity. </w:t>
      </w:r>
    </w:p>
    <w:p w14:paraId="7CFF5FB6" w14:textId="77777777" w:rsidR="00637969" w:rsidRPr="00CE6164" w:rsidRDefault="00637969" w:rsidP="00221C09">
      <w:pPr>
        <w:spacing w:line="360" w:lineRule="auto"/>
        <w:jc w:val="both"/>
        <w:rPr>
          <w:rFonts w:asciiTheme="minorHAnsi" w:hAnsiTheme="minorHAnsi"/>
        </w:rPr>
      </w:pPr>
    </w:p>
    <w:p w14:paraId="03A04B12" w14:textId="51A9E71D" w:rsidR="00637969" w:rsidRPr="00CE6164" w:rsidRDefault="00637969" w:rsidP="00221C09">
      <w:pPr>
        <w:spacing w:line="360" w:lineRule="auto"/>
        <w:jc w:val="both"/>
        <w:rPr>
          <w:rFonts w:asciiTheme="minorHAnsi" w:hAnsiTheme="minorHAnsi"/>
        </w:rPr>
      </w:pPr>
      <w:r w:rsidRPr="00637969">
        <w:rPr>
          <w:rFonts w:asciiTheme="minorHAnsi" w:hAnsiTheme="minorHAnsi"/>
        </w:rPr>
        <w:t xml:space="preserve">The theoretical advantages of AI exist alongside major implementation gaps identified in the literature between AI potential and practical achievement. Algorithmic bias stands as a major challenge because AI systems can accidentally prefer students from particular demographic groups over others. </w:t>
      </w:r>
      <w:r w:rsidR="00696EE2">
        <w:rPr>
          <w:rFonts w:asciiTheme="minorHAnsi" w:hAnsiTheme="minorHAnsi"/>
        </w:rPr>
        <w:t>T</w:t>
      </w:r>
      <w:r w:rsidRPr="00637969">
        <w:rPr>
          <w:rFonts w:asciiTheme="minorHAnsi" w:hAnsiTheme="minorHAnsi"/>
        </w:rPr>
        <w:t xml:space="preserve">ools designed without proper fairness testing in their development stage could </w:t>
      </w:r>
      <w:r w:rsidR="00696EE2">
        <w:rPr>
          <w:rFonts w:asciiTheme="minorHAnsi" w:hAnsiTheme="minorHAnsi"/>
        </w:rPr>
        <w:t>widen</w:t>
      </w:r>
      <w:r w:rsidRPr="00637969">
        <w:rPr>
          <w:rFonts w:asciiTheme="minorHAnsi" w:hAnsiTheme="minorHAnsi"/>
        </w:rPr>
        <w:t xml:space="preserve"> educational inequalities instead of </w:t>
      </w:r>
      <w:r w:rsidR="00696EE2">
        <w:rPr>
          <w:rFonts w:asciiTheme="minorHAnsi" w:hAnsiTheme="minorHAnsi"/>
        </w:rPr>
        <w:t>reducing</w:t>
      </w:r>
      <w:r w:rsidRPr="00637969">
        <w:rPr>
          <w:rFonts w:asciiTheme="minorHAnsi" w:hAnsiTheme="minorHAnsi"/>
        </w:rPr>
        <w:t xml:space="preserve"> them. The lack of transparency in AI models makes it difficult for educators to understand how assessment decisions are generated</w:t>
      </w:r>
      <w:r w:rsidR="00696EE2">
        <w:rPr>
          <w:rFonts w:asciiTheme="minorHAnsi" w:hAnsiTheme="minorHAnsi"/>
        </w:rPr>
        <w:t>.  It is therefore imperative that the</w:t>
      </w:r>
      <w:r w:rsidRPr="00637969">
        <w:rPr>
          <w:rFonts w:asciiTheme="minorHAnsi" w:hAnsiTheme="minorHAnsi"/>
        </w:rPr>
        <w:t xml:space="preserve"> development of AI systems </w:t>
      </w:r>
      <w:r w:rsidR="00696EE2">
        <w:rPr>
          <w:rFonts w:asciiTheme="minorHAnsi" w:hAnsiTheme="minorHAnsi"/>
        </w:rPr>
        <w:t xml:space="preserve">become more </w:t>
      </w:r>
      <w:r w:rsidRPr="00637969">
        <w:rPr>
          <w:rFonts w:asciiTheme="minorHAnsi" w:hAnsiTheme="minorHAnsi"/>
        </w:rPr>
        <w:t>transparent through open-source algorithms and explanations of AI-driven decisions</w:t>
      </w:r>
      <w:r w:rsidR="00696EE2">
        <w:rPr>
          <w:rFonts w:asciiTheme="minorHAnsi" w:hAnsiTheme="minorHAnsi"/>
        </w:rPr>
        <w:t xml:space="preserve"> as this will </w:t>
      </w:r>
      <w:r w:rsidRPr="00637969">
        <w:rPr>
          <w:rFonts w:asciiTheme="minorHAnsi" w:hAnsiTheme="minorHAnsi"/>
        </w:rPr>
        <w:t xml:space="preserve">build trust in the technology. </w:t>
      </w:r>
    </w:p>
    <w:p w14:paraId="5FF7859F" w14:textId="77777777" w:rsidR="00637969" w:rsidRPr="00CE6164" w:rsidRDefault="00637969" w:rsidP="00221C09">
      <w:pPr>
        <w:spacing w:line="360" w:lineRule="auto"/>
        <w:jc w:val="both"/>
        <w:rPr>
          <w:rFonts w:asciiTheme="minorHAnsi" w:hAnsiTheme="minorHAnsi"/>
        </w:rPr>
      </w:pPr>
    </w:p>
    <w:p w14:paraId="3C6217F6" w14:textId="1AC71803" w:rsidR="00637969" w:rsidRPr="00CE6164" w:rsidRDefault="00637969" w:rsidP="00221C09">
      <w:pPr>
        <w:spacing w:line="360" w:lineRule="auto"/>
        <w:jc w:val="both"/>
        <w:rPr>
          <w:rFonts w:asciiTheme="minorHAnsi" w:hAnsiTheme="minorHAnsi"/>
        </w:rPr>
      </w:pPr>
      <w:r w:rsidRPr="00637969">
        <w:rPr>
          <w:rFonts w:asciiTheme="minorHAnsi" w:hAnsiTheme="minorHAnsi"/>
        </w:rPr>
        <w:t xml:space="preserve">Data privacy </w:t>
      </w:r>
      <w:r w:rsidR="00696EE2">
        <w:rPr>
          <w:rFonts w:asciiTheme="minorHAnsi" w:hAnsiTheme="minorHAnsi"/>
        </w:rPr>
        <w:t xml:space="preserve">and </w:t>
      </w:r>
      <w:r w:rsidRPr="00637969">
        <w:rPr>
          <w:rFonts w:asciiTheme="minorHAnsi" w:hAnsiTheme="minorHAnsi"/>
        </w:rPr>
        <w:t xml:space="preserve">ethical issues need to be addressed alongside concerns about bias. The use of AI-driven assessments depends on extensive student data collections which creates worries about storage methods as well as usage and protection systems. Educational institutions which deploy AI in assessment must create data governance policies that </w:t>
      </w:r>
      <w:r w:rsidRPr="00CE6164">
        <w:rPr>
          <w:rFonts w:asciiTheme="minorHAnsi" w:hAnsiTheme="minorHAnsi"/>
        </w:rPr>
        <w:t>fulfil</w:t>
      </w:r>
      <w:r w:rsidRPr="00637969">
        <w:rPr>
          <w:rFonts w:asciiTheme="minorHAnsi" w:hAnsiTheme="minorHAnsi"/>
        </w:rPr>
        <w:t xml:space="preserve"> both legal and ethical requirements. Regulatory systems must be created </w:t>
      </w:r>
      <w:r w:rsidR="00696EE2">
        <w:rPr>
          <w:rFonts w:asciiTheme="minorHAnsi" w:hAnsiTheme="minorHAnsi"/>
        </w:rPr>
        <w:t xml:space="preserve">both at an institutional and Government level </w:t>
      </w:r>
      <w:r w:rsidRPr="00637969">
        <w:rPr>
          <w:rFonts w:asciiTheme="minorHAnsi" w:hAnsiTheme="minorHAnsi"/>
        </w:rPr>
        <w:t>to protect student data from unauthori</w:t>
      </w:r>
      <w:r w:rsidR="00696EE2">
        <w:rPr>
          <w:rFonts w:asciiTheme="minorHAnsi" w:hAnsiTheme="minorHAnsi"/>
        </w:rPr>
        <w:t>s</w:t>
      </w:r>
      <w:r w:rsidRPr="00637969">
        <w:rPr>
          <w:rFonts w:asciiTheme="minorHAnsi" w:hAnsiTheme="minorHAnsi"/>
        </w:rPr>
        <w:t xml:space="preserve">ed access and misuse of sensitive information. </w:t>
      </w:r>
    </w:p>
    <w:p w14:paraId="5859236D" w14:textId="77777777" w:rsidR="00637969" w:rsidRPr="00CE6164" w:rsidRDefault="00637969" w:rsidP="00221C09">
      <w:pPr>
        <w:spacing w:line="360" w:lineRule="auto"/>
        <w:jc w:val="both"/>
        <w:rPr>
          <w:rFonts w:asciiTheme="minorHAnsi" w:hAnsiTheme="minorHAnsi"/>
        </w:rPr>
      </w:pPr>
    </w:p>
    <w:p w14:paraId="7715EB44" w14:textId="11561234" w:rsidR="000633DA" w:rsidRDefault="00637969" w:rsidP="00221C09">
      <w:pPr>
        <w:spacing w:line="360" w:lineRule="auto"/>
        <w:jc w:val="both"/>
        <w:rPr>
          <w:rFonts w:asciiTheme="minorHAnsi" w:hAnsiTheme="minorHAnsi"/>
        </w:rPr>
      </w:pPr>
      <w:r w:rsidRPr="00637969">
        <w:rPr>
          <w:rFonts w:asciiTheme="minorHAnsi" w:hAnsiTheme="minorHAnsi"/>
        </w:rPr>
        <w:lastRenderedPageBreak/>
        <w:t xml:space="preserve">The research reveals educators </w:t>
      </w:r>
      <w:r w:rsidR="00696EE2">
        <w:rPr>
          <w:rFonts w:asciiTheme="minorHAnsi" w:hAnsiTheme="minorHAnsi"/>
        </w:rPr>
        <w:t xml:space="preserve">mostly </w:t>
      </w:r>
      <w:r w:rsidRPr="00637969">
        <w:rPr>
          <w:rFonts w:asciiTheme="minorHAnsi" w:hAnsiTheme="minorHAnsi"/>
        </w:rPr>
        <w:t xml:space="preserve">oppose adopting AI systems in their educational practices. Teachers doubt AI systems because they suspect these systems will reduce their authority while diminishing their professional knowledge. The absence of AI literacy among educators </w:t>
      </w:r>
      <w:r w:rsidR="00696EE2">
        <w:rPr>
          <w:rFonts w:asciiTheme="minorHAnsi" w:hAnsiTheme="minorHAnsi"/>
        </w:rPr>
        <w:t xml:space="preserve">also </w:t>
      </w:r>
      <w:r w:rsidRPr="00637969">
        <w:rPr>
          <w:rFonts w:asciiTheme="minorHAnsi" w:hAnsiTheme="minorHAnsi"/>
        </w:rPr>
        <w:t>creates resistance to AI adoption</w:t>
      </w:r>
      <w:r w:rsidR="00696EE2">
        <w:rPr>
          <w:rFonts w:asciiTheme="minorHAnsi" w:hAnsiTheme="minorHAnsi"/>
        </w:rPr>
        <w:t>,</w:t>
      </w:r>
      <w:r w:rsidRPr="00637969">
        <w:rPr>
          <w:rFonts w:asciiTheme="minorHAnsi" w:hAnsiTheme="minorHAnsi"/>
        </w:rPr>
        <w:t xml:space="preserve"> thus </w:t>
      </w:r>
      <w:r w:rsidR="00696EE2">
        <w:rPr>
          <w:rFonts w:asciiTheme="minorHAnsi" w:hAnsiTheme="minorHAnsi"/>
        </w:rPr>
        <w:t xml:space="preserve">necessitating the need </w:t>
      </w:r>
      <w:proofErr w:type="gramStart"/>
      <w:r w:rsidR="00696EE2">
        <w:rPr>
          <w:rFonts w:asciiTheme="minorHAnsi" w:hAnsiTheme="minorHAnsi"/>
        </w:rPr>
        <w:t xml:space="preserve">for </w:t>
      </w:r>
      <w:r w:rsidRPr="00637969">
        <w:rPr>
          <w:rFonts w:asciiTheme="minorHAnsi" w:hAnsiTheme="minorHAnsi"/>
        </w:rPr>
        <w:t xml:space="preserve"> specific</w:t>
      </w:r>
      <w:proofErr w:type="gramEnd"/>
      <w:r w:rsidR="00696EE2">
        <w:rPr>
          <w:rFonts w:asciiTheme="minorHAnsi" w:hAnsiTheme="minorHAnsi"/>
        </w:rPr>
        <w:t>,</w:t>
      </w:r>
      <w:r w:rsidRPr="00637969">
        <w:rPr>
          <w:rFonts w:asciiTheme="minorHAnsi" w:hAnsiTheme="minorHAnsi"/>
        </w:rPr>
        <w:t xml:space="preserve"> professional development training for educators. The training should aim to build teachers' competencies in implementing AI for assessment purposes without sacrificing their educational direction. Educational institutions must create guidelines for AI implementation</w:t>
      </w:r>
      <w:r w:rsidR="00696EE2">
        <w:rPr>
          <w:rFonts w:asciiTheme="minorHAnsi" w:hAnsiTheme="minorHAnsi"/>
        </w:rPr>
        <w:t>,</w:t>
      </w:r>
      <w:r w:rsidRPr="00637969">
        <w:rPr>
          <w:rFonts w:asciiTheme="minorHAnsi" w:hAnsiTheme="minorHAnsi"/>
        </w:rPr>
        <w:t xml:space="preserve"> which </w:t>
      </w:r>
      <w:r w:rsidR="00696EE2">
        <w:rPr>
          <w:rFonts w:asciiTheme="minorHAnsi" w:hAnsiTheme="minorHAnsi"/>
        </w:rPr>
        <w:t xml:space="preserve">could </w:t>
      </w:r>
      <w:r w:rsidRPr="00637969">
        <w:rPr>
          <w:rFonts w:asciiTheme="minorHAnsi" w:hAnsiTheme="minorHAnsi"/>
        </w:rPr>
        <w:t xml:space="preserve">include recommendations </w:t>
      </w:r>
      <w:r w:rsidR="00696EE2">
        <w:rPr>
          <w:rFonts w:asciiTheme="minorHAnsi" w:hAnsiTheme="minorHAnsi"/>
        </w:rPr>
        <w:t>concerning</w:t>
      </w:r>
      <w:r w:rsidRPr="00637969">
        <w:rPr>
          <w:rFonts w:asciiTheme="minorHAnsi" w:hAnsiTheme="minorHAnsi"/>
        </w:rPr>
        <w:t xml:space="preserve"> boundaries and cooperative approaches between humans and AI systems. </w:t>
      </w:r>
    </w:p>
    <w:p w14:paraId="145DB5F5" w14:textId="77777777" w:rsidR="00696EE2" w:rsidRPr="000633DA" w:rsidRDefault="00696EE2" w:rsidP="00221C09">
      <w:pPr>
        <w:spacing w:line="360" w:lineRule="auto"/>
        <w:jc w:val="both"/>
        <w:rPr>
          <w:rFonts w:asciiTheme="minorHAnsi" w:hAnsiTheme="minorHAnsi"/>
        </w:rPr>
      </w:pPr>
    </w:p>
    <w:p w14:paraId="4C58679A" w14:textId="1EEF7E86" w:rsidR="00637969" w:rsidRPr="000633DA" w:rsidRDefault="00637969" w:rsidP="00221C09">
      <w:pPr>
        <w:spacing w:line="360" w:lineRule="auto"/>
        <w:jc w:val="both"/>
        <w:rPr>
          <w:rFonts w:asciiTheme="minorHAnsi" w:hAnsiTheme="minorHAnsi"/>
          <w:b/>
          <w:bCs/>
          <w:u w:val="single"/>
        </w:rPr>
      </w:pPr>
      <w:r w:rsidRPr="00CE6164">
        <w:rPr>
          <w:rFonts w:asciiTheme="minorHAnsi" w:hAnsiTheme="minorHAnsi"/>
          <w:b/>
          <w:bCs/>
          <w:u w:val="single"/>
        </w:rPr>
        <w:t xml:space="preserve">Conclusion </w:t>
      </w:r>
    </w:p>
    <w:p w14:paraId="0850EBEB" w14:textId="77777777" w:rsidR="00696EE2" w:rsidRDefault="0059139B" w:rsidP="00221C09">
      <w:pPr>
        <w:spacing w:line="360" w:lineRule="auto"/>
        <w:jc w:val="both"/>
        <w:rPr>
          <w:rFonts w:asciiTheme="minorHAnsi" w:hAnsiTheme="minorHAnsi"/>
        </w:rPr>
      </w:pPr>
      <w:r w:rsidRPr="00CE6164">
        <w:rPr>
          <w:rFonts w:asciiTheme="minorHAnsi" w:hAnsiTheme="minorHAnsi"/>
        </w:rPr>
        <w:t xml:space="preserve">Throughout this action research </w:t>
      </w:r>
      <w:r w:rsidR="00AC7EE1" w:rsidRPr="00CE6164">
        <w:rPr>
          <w:rFonts w:asciiTheme="minorHAnsi" w:hAnsiTheme="minorHAnsi"/>
        </w:rPr>
        <w:t>project,</w:t>
      </w:r>
      <w:r w:rsidRPr="00CE6164">
        <w:rPr>
          <w:rFonts w:asciiTheme="minorHAnsi" w:hAnsiTheme="minorHAnsi"/>
        </w:rPr>
        <w:t xml:space="preserve"> it has become apparent</w:t>
      </w:r>
      <w:r w:rsidR="00D63DEB" w:rsidRPr="00CE6164">
        <w:rPr>
          <w:rFonts w:asciiTheme="minorHAnsi" w:hAnsiTheme="minorHAnsi"/>
        </w:rPr>
        <w:t xml:space="preserve"> that AI assessment operations require extensive teacher involvement to achieve effective results. AI systems require human supervision to deliver accurate and pedagogically sound results because their effectiveness depends on human oversight for fairness and accuracy. Educational institutions need to invest in proactive training programs that teach educators how to use AI properly to decrease </w:t>
      </w:r>
      <w:r w:rsidR="0067535C" w:rsidRPr="00CE6164">
        <w:rPr>
          <w:rFonts w:asciiTheme="minorHAnsi" w:hAnsiTheme="minorHAnsi"/>
        </w:rPr>
        <w:t>scepticism</w:t>
      </w:r>
      <w:r w:rsidR="00D63DEB" w:rsidRPr="00CE6164">
        <w:rPr>
          <w:rFonts w:asciiTheme="minorHAnsi" w:hAnsiTheme="minorHAnsi"/>
        </w:rPr>
        <w:t xml:space="preserve"> and encourage responsible adoption. </w:t>
      </w:r>
      <w:r w:rsidR="00696EE2">
        <w:rPr>
          <w:rFonts w:asciiTheme="minorHAnsi" w:hAnsiTheme="minorHAnsi"/>
        </w:rPr>
        <w:t xml:space="preserve">Institutes </w:t>
      </w:r>
      <w:r w:rsidR="00D63DEB" w:rsidRPr="00CE6164">
        <w:rPr>
          <w:rFonts w:asciiTheme="minorHAnsi" w:hAnsiTheme="minorHAnsi"/>
        </w:rPr>
        <w:t>together with policymakers need to establish ethical frameworks which prioriti</w:t>
      </w:r>
      <w:r w:rsidRPr="00CE6164">
        <w:rPr>
          <w:rFonts w:asciiTheme="minorHAnsi" w:hAnsiTheme="minorHAnsi"/>
        </w:rPr>
        <w:t>s</w:t>
      </w:r>
      <w:r w:rsidR="00D63DEB" w:rsidRPr="00CE6164">
        <w:rPr>
          <w:rFonts w:asciiTheme="minorHAnsi" w:hAnsiTheme="minorHAnsi"/>
        </w:rPr>
        <w:t>e fairness</w:t>
      </w:r>
      <w:r w:rsidRPr="00CE6164">
        <w:rPr>
          <w:rFonts w:asciiTheme="minorHAnsi" w:hAnsiTheme="minorHAnsi"/>
        </w:rPr>
        <w:t xml:space="preserve">, </w:t>
      </w:r>
      <w:r w:rsidR="00D63DEB" w:rsidRPr="00CE6164">
        <w:rPr>
          <w:rFonts w:asciiTheme="minorHAnsi" w:hAnsiTheme="minorHAnsi"/>
        </w:rPr>
        <w:t>transparency and accountability in AI-powered assessment tools</w:t>
      </w:r>
      <w:r w:rsidRPr="00CE6164">
        <w:rPr>
          <w:rFonts w:asciiTheme="minorHAnsi" w:hAnsiTheme="minorHAnsi"/>
        </w:rPr>
        <w:t>, whilst</w:t>
      </w:r>
      <w:r w:rsidR="00D63DEB" w:rsidRPr="00CE6164">
        <w:rPr>
          <w:rFonts w:asciiTheme="minorHAnsi" w:hAnsiTheme="minorHAnsi"/>
        </w:rPr>
        <w:t xml:space="preserve"> AI developers need to collaborate with educators to enhance and develop these </w:t>
      </w:r>
      <w:r w:rsidR="00D63DEB" w:rsidRPr="00CE6164">
        <w:rPr>
          <w:rFonts w:asciiTheme="minorHAnsi" w:hAnsiTheme="minorHAnsi"/>
        </w:rPr>
        <w:t>technologies,</w:t>
      </w:r>
      <w:r w:rsidR="00D63DEB" w:rsidRPr="00CE6164">
        <w:rPr>
          <w:rFonts w:asciiTheme="minorHAnsi" w:hAnsiTheme="minorHAnsi"/>
        </w:rPr>
        <w:t xml:space="preserve"> so they support </w:t>
      </w:r>
      <w:r w:rsidR="00696EE2">
        <w:rPr>
          <w:rFonts w:asciiTheme="minorHAnsi" w:hAnsiTheme="minorHAnsi"/>
        </w:rPr>
        <w:t>rather than replace</w:t>
      </w:r>
      <w:r w:rsidR="00D63DEB" w:rsidRPr="00CE6164">
        <w:rPr>
          <w:rFonts w:asciiTheme="minorHAnsi" w:hAnsiTheme="minorHAnsi"/>
        </w:rPr>
        <w:t xml:space="preserve"> standard assessment methods. The development of clear AI usage guidelines combined with ongoing professional development and algorithm transparency will help establish trust in these systems. </w:t>
      </w:r>
    </w:p>
    <w:p w14:paraId="32787A15" w14:textId="77777777" w:rsidR="00696EE2" w:rsidRDefault="00696EE2" w:rsidP="00221C09">
      <w:pPr>
        <w:spacing w:line="360" w:lineRule="auto"/>
        <w:jc w:val="both"/>
        <w:rPr>
          <w:rFonts w:asciiTheme="minorHAnsi" w:hAnsiTheme="minorHAnsi"/>
        </w:rPr>
      </w:pPr>
    </w:p>
    <w:p w14:paraId="591CBDB2" w14:textId="6FEDAD33" w:rsidR="00D63DEB" w:rsidRPr="00CE6164" w:rsidRDefault="00696EE2" w:rsidP="00221C09">
      <w:pPr>
        <w:spacing w:line="360" w:lineRule="auto"/>
        <w:jc w:val="both"/>
        <w:rPr>
          <w:rFonts w:asciiTheme="minorHAnsi" w:hAnsiTheme="minorHAnsi"/>
          <w:b/>
          <w:bCs/>
          <w:u w:val="single"/>
        </w:rPr>
      </w:pPr>
      <w:r>
        <w:rPr>
          <w:rFonts w:asciiTheme="minorHAnsi" w:hAnsiTheme="minorHAnsi"/>
        </w:rPr>
        <w:t>Ultimately, t</w:t>
      </w:r>
      <w:r w:rsidR="00D63DEB" w:rsidRPr="00CE6164">
        <w:rPr>
          <w:rFonts w:asciiTheme="minorHAnsi" w:hAnsiTheme="minorHAnsi"/>
        </w:rPr>
        <w:t xml:space="preserve">he literature </w:t>
      </w:r>
      <w:r>
        <w:rPr>
          <w:rFonts w:asciiTheme="minorHAnsi" w:hAnsiTheme="minorHAnsi"/>
        </w:rPr>
        <w:t xml:space="preserve">on the use of AI use for assessments within the post-16 classroom </w:t>
      </w:r>
      <w:r w:rsidR="00D63DEB" w:rsidRPr="00CE6164">
        <w:rPr>
          <w:rFonts w:asciiTheme="minorHAnsi" w:hAnsiTheme="minorHAnsi"/>
        </w:rPr>
        <w:t xml:space="preserve">needs further investigation through </w:t>
      </w:r>
      <w:r>
        <w:rPr>
          <w:rFonts w:asciiTheme="minorHAnsi" w:hAnsiTheme="minorHAnsi"/>
        </w:rPr>
        <w:t xml:space="preserve">ongoing research, as it is developing at such a fast pace, it is difficult for </w:t>
      </w:r>
      <w:proofErr w:type="gramStart"/>
      <w:r>
        <w:rPr>
          <w:rFonts w:asciiTheme="minorHAnsi" w:hAnsiTheme="minorHAnsi"/>
        </w:rPr>
        <w:t>academic’s</w:t>
      </w:r>
      <w:proofErr w:type="gramEnd"/>
      <w:r>
        <w:rPr>
          <w:rFonts w:asciiTheme="minorHAnsi" w:hAnsiTheme="minorHAnsi"/>
        </w:rPr>
        <w:t xml:space="preserve"> to keep up with.</w:t>
      </w:r>
    </w:p>
    <w:p w14:paraId="1DC45E63" w14:textId="64D5A708" w:rsidR="00637969" w:rsidRPr="00CE6164" w:rsidRDefault="00637969" w:rsidP="00221C09">
      <w:pPr>
        <w:spacing w:line="360" w:lineRule="auto"/>
        <w:jc w:val="both"/>
        <w:rPr>
          <w:rFonts w:asciiTheme="minorHAnsi" w:hAnsiTheme="minorHAnsi"/>
          <w:b/>
          <w:bCs/>
          <w:u w:val="single"/>
        </w:rPr>
      </w:pPr>
      <w:r w:rsidRPr="00CE6164">
        <w:rPr>
          <w:rFonts w:asciiTheme="minorHAnsi" w:hAnsiTheme="minorHAnsi"/>
          <w:b/>
          <w:bCs/>
          <w:u w:val="single"/>
        </w:rPr>
        <w:t xml:space="preserve">Action plan </w:t>
      </w:r>
    </w:p>
    <w:p w14:paraId="3DADC402" w14:textId="0597A38F" w:rsidR="00D63DEB" w:rsidRPr="00CE6164" w:rsidRDefault="00D63DEB" w:rsidP="00221C09">
      <w:pPr>
        <w:spacing w:line="360" w:lineRule="auto"/>
        <w:jc w:val="both"/>
        <w:rPr>
          <w:rFonts w:asciiTheme="minorHAnsi" w:hAnsiTheme="minorHAnsi"/>
        </w:rPr>
      </w:pPr>
      <w:r w:rsidRPr="00CE6164">
        <w:rPr>
          <w:rFonts w:asciiTheme="minorHAnsi" w:hAnsiTheme="minorHAnsi"/>
        </w:rPr>
        <w:t xml:space="preserve">The integration of AI into assessment systems should follow specific steps to protect teacher autonomy from being negatively affected. </w:t>
      </w:r>
      <w:r w:rsidRPr="00CE6164">
        <w:rPr>
          <w:rFonts w:asciiTheme="minorHAnsi" w:hAnsiTheme="minorHAnsi"/>
        </w:rPr>
        <w:t xml:space="preserve">Some </w:t>
      </w:r>
      <w:r w:rsidR="005D09B1" w:rsidRPr="00CE6164">
        <w:rPr>
          <w:rFonts w:asciiTheme="minorHAnsi" w:hAnsiTheme="minorHAnsi"/>
        </w:rPr>
        <w:t>recommendations</w:t>
      </w:r>
      <w:r w:rsidRPr="00CE6164">
        <w:rPr>
          <w:rFonts w:asciiTheme="minorHAnsi" w:hAnsiTheme="minorHAnsi"/>
        </w:rPr>
        <w:t xml:space="preserve"> have been developed from reviewing the literature</w:t>
      </w:r>
      <w:r w:rsidR="0059139B" w:rsidRPr="00CE6164">
        <w:rPr>
          <w:rFonts w:asciiTheme="minorHAnsi" w:hAnsiTheme="minorHAnsi"/>
        </w:rPr>
        <w:t>, some of which I can incorporate into my teacher practice</w:t>
      </w:r>
      <w:r w:rsidRPr="00CE6164">
        <w:rPr>
          <w:rFonts w:asciiTheme="minorHAnsi" w:hAnsiTheme="minorHAnsi"/>
        </w:rPr>
        <w:t>:</w:t>
      </w:r>
    </w:p>
    <w:p w14:paraId="52C4DFF9" w14:textId="77777777" w:rsidR="00D63DEB" w:rsidRPr="00CE6164" w:rsidRDefault="00D63DEB" w:rsidP="00221C09">
      <w:pPr>
        <w:spacing w:line="360" w:lineRule="auto"/>
        <w:jc w:val="both"/>
        <w:rPr>
          <w:rFonts w:asciiTheme="minorHAnsi" w:hAnsiTheme="minorHAnsi"/>
        </w:rPr>
      </w:pPr>
    </w:p>
    <w:p w14:paraId="58E99EF6" w14:textId="79C3CB2E" w:rsidR="00D63DEB" w:rsidRPr="00CE6164" w:rsidRDefault="00D63DEB" w:rsidP="00221C09">
      <w:pPr>
        <w:pStyle w:val="ListParagraph"/>
        <w:numPr>
          <w:ilvl w:val="0"/>
          <w:numId w:val="2"/>
        </w:numPr>
        <w:spacing w:line="360" w:lineRule="auto"/>
        <w:jc w:val="both"/>
        <w:rPr>
          <w:rFonts w:asciiTheme="minorHAnsi" w:hAnsiTheme="minorHAnsi"/>
        </w:rPr>
      </w:pPr>
      <w:r w:rsidRPr="00CE6164">
        <w:rPr>
          <w:rFonts w:asciiTheme="minorHAnsi" w:hAnsiTheme="minorHAnsi"/>
        </w:rPr>
        <w:t xml:space="preserve">Educational institutions need to establish teacher training programs that teach AI literacy. Educational institutions should invest in extensive AI training programs to help teachers understand AI tools effectively while they maintain control of assessment decisions. </w:t>
      </w:r>
      <w:r w:rsidR="00696EE2">
        <w:rPr>
          <w:rFonts w:asciiTheme="minorHAnsi" w:hAnsiTheme="minorHAnsi"/>
        </w:rPr>
        <w:t>UWTSD, where I have undertaken my PCET study and teacher training hours, does in fact have an online training programme aimed at staff, this is through co-pilot within the Microsoft Edge package.  This is good for informing staff on how to use and how a student may use generated AI, however, it is specific to the one AI tool.  UWTSD also use Turn It In and have done for many years, to assist with marking and identifying plagiarism/academic misconduct</w:t>
      </w:r>
      <w:r w:rsidR="00C936BA">
        <w:rPr>
          <w:rFonts w:asciiTheme="minorHAnsi" w:hAnsiTheme="minorHAnsi"/>
        </w:rPr>
        <w:t xml:space="preserve"> (UWTSD, 2024)</w:t>
      </w:r>
      <w:r w:rsidR="00696EE2">
        <w:rPr>
          <w:rFonts w:asciiTheme="minorHAnsi" w:hAnsiTheme="minorHAnsi"/>
        </w:rPr>
        <w:t>.</w:t>
      </w:r>
    </w:p>
    <w:p w14:paraId="273C1C54" w14:textId="77777777" w:rsidR="00D63DEB" w:rsidRPr="00CE6164" w:rsidRDefault="00D63DEB" w:rsidP="00221C09">
      <w:pPr>
        <w:spacing w:line="360" w:lineRule="auto"/>
        <w:jc w:val="both"/>
        <w:rPr>
          <w:rFonts w:asciiTheme="minorHAnsi" w:hAnsiTheme="minorHAnsi"/>
        </w:rPr>
      </w:pPr>
    </w:p>
    <w:p w14:paraId="6C8942AF" w14:textId="54595787" w:rsidR="00D63DEB" w:rsidRPr="00CE6164" w:rsidRDefault="00D63DEB" w:rsidP="00221C09">
      <w:pPr>
        <w:pStyle w:val="ListParagraph"/>
        <w:numPr>
          <w:ilvl w:val="0"/>
          <w:numId w:val="2"/>
        </w:numPr>
        <w:spacing w:line="360" w:lineRule="auto"/>
        <w:jc w:val="both"/>
        <w:rPr>
          <w:rFonts w:asciiTheme="minorHAnsi" w:hAnsiTheme="minorHAnsi"/>
        </w:rPr>
      </w:pPr>
      <w:r w:rsidRPr="00CE6164">
        <w:rPr>
          <w:rFonts w:asciiTheme="minorHAnsi" w:hAnsiTheme="minorHAnsi"/>
        </w:rPr>
        <w:t xml:space="preserve">The establishment of ethical guidelines and policy frameworks by </w:t>
      </w:r>
      <w:r w:rsidR="00696EE2">
        <w:rPr>
          <w:rFonts w:asciiTheme="minorHAnsi" w:hAnsiTheme="minorHAnsi"/>
        </w:rPr>
        <w:t>HEI’s</w:t>
      </w:r>
      <w:r w:rsidRPr="00CE6164">
        <w:rPr>
          <w:rFonts w:asciiTheme="minorHAnsi" w:hAnsiTheme="minorHAnsi"/>
        </w:rPr>
        <w:t xml:space="preserve"> will address issues regarding AI bias</w:t>
      </w:r>
      <w:r w:rsidR="00696EE2">
        <w:rPr>
          <w:rFonts w:asciiTheme="minorHAnsi" w:hAnsiTheme="minorHAnsi"/>
        </w:rPr>
        <w:t xml:space="preserve">, </w:t>
      </w:r>
      <w:r w:rsidRPr="00CE6164">
        <w:rPr>
          <w:rFonts w:asciiTheme="minorHAnsi" w:hAnsiTheme="minorHAnsi"/>
        </w:rPr>
        <w:t xml:space="preserve">data privacy and responsible AI education practices. </w:t>
      </w:r>
      <w:r w:rsidR="0059139B" w:rsidRPr="00CE6164">
        <w:rPr>
          <w:rFonts w:asciiTheme="minorHAnsi" w:hAnsiTheme="minorHAnsi"/>
        </w:rPr>
        <w:t>Regulatory guidelines</w:t>
      </w:r>
      <w:r w:rsidRPr="00CE6164">
        <w:rPr>
          <w:rFonts w:asciiTheme="minorHAnsi" w:hAnsiTheme="minorHAnsi"/>
        </w:rPr>
        <w:t xml:space="preserve"> will create trust between educational staff and their students. </w:t>
      </w:r>
      <w:r w:rsidR="00696EE2">
        <w:rPr>
          <w:rFonts w:asciiTheme="minorHAnsi" w:hAnsiTheme="minorHAnsi"/>
        </w:rPr>
        <w:t>UWTSD have a policy surrounding the use of AI for students</w:t>
      </w:r>
      <w:r w:rsidR="00C936BA">
        <w:rPr>
          <w:rFonts w:asciiTheme="minorHAnsi" w:hAnsiTheme="minorHAnsi"/>
        </w:rPr>
        <w:t xml:space="preserve"> that was introduced in 2025.  </w:t>
      </w:r>
      <w:r w:rsidR="00696EE2">
        <w:rPr>
          <w:rFonts w:asciiTheme="minorHAnsi" w:hAnsiTheme="minorHAnsi"/>
        </w:rPr>
        <w:t>This is a sheet that sits alongside each assessment criteria and outlines where and what AI tools can and cannot be used for each specific assignment.  Students must also now confirm on each assignment submission if they have used AI and then stipulate what they have used it for and have all the corresponding data/research available to be reviewed by the teacher if requested</w:t>
      </w:r>
      <w:r w:rsidR="00C936BA" w:rsidRPr="00C936BA">
        <w:rPr>
          <w:rFonts w:asciiTheme="minorHAnsi" w:hAnsiTheme="minorHAnsi"/>
        </w:rPr>
        <w:t xml:space="preserve"> </w:t>
      </w:r>
      <w:r w:rsidR="00C936BA">
        <w:rPr>
          <w:rFonts w:asciiTheme="minorHAnsi" w:hAnsiTheme="minorHAnsi"/>
        </w:rPr>
        <w:t>(</w:t>
      </w:r>
      <w:r w:rsidR="00C936BA">
        <w:rPr>
          <w:rFonts w:asciiTheme="minorHAnsi" w:hAnsiTheme="minorHAnsi"/>
        </w:rPr>
        <w:t>UWTSD, 2025)</w:t>
      </w:r>
      <w:r w:rsidR="00696EE2">
        <w:rPr>
          <w:rFonts w:asciiTheme="minorHAnsi" w:hAnsiTheme="minorHAnsi"/>
        </w:rPr>
        <w:t>.</w:t>
      </w:r>
    </w:p>
    <w:p w14:paraId="67509F8A" w14:textId="77777777" w:rsidR="00D63DEB" w:rsidRPr="00CE6164" w:rsidRDefault="00D63DEB" w:rsidP="00221C09">
      <w:pPr>
        <w:spacing w:line="360" w:lineRule="auto"/>
        <w:jc w:val="both"/>
        <w:rPr>
          <w:rFonts w:asciiTheme="minorHAnsi" w:hAnsiTheme="minorHAnsi"/>
        </w:rPr>
      </w:pPr>
    </w:p>
    <w:p w14:paraId="7686A867" w14:textId="7B675049" w:rsidR="00D63DEB" w:rsidRPr="00CE6164" w:rsidRDefault="00D63DEB" w:rsidP="00221C09">
      <w:pPr>
        <w:pStyle w:val="ListParagraph"/>
        <w:numPr>
          <w:ilvl w:val="0"/>
          <w:numId w:val="2"/>
        </w:numPr>
        <w:spacing w:line="360" w:lineRule="auto"/>
        <w:jc w:val="both"/>
        <w:rPr>
          <w:rFonts w:asciiTheme="minorHAnsi" w:hAnsiTheme="minorHAnsi"/>
        </w:rPr>
      </w:pPr>
      <w:r w:rsidRPr="00CE6164">
        <w:rPr>
          <w:rFonts w:asciiTheme="minorHAnsi" w:hAnsiTheme="minorHAnsi"/>
        </w:rPr>
        <w:t xml:space="preserve">The </w:t>
      </w:r>
      <w:r w:rsidR="00696EE2">
        <w:rPr>
          <w:rFonts w:asciiTheme="minorHAnsi" w:hAnsiTheme="minorHAnsi"/>
        </w:rPr>
        <w:t>third</w:t>
      </w:r>
      <w:r w:rsidRPr="00CE6164">
        <w:rPr>
          <w:rFonts w:asciiTheme="minorHAnsi" w:hAnsiTheme="minorHAnsi"/>
        </w:rPr>
        <w:t xml:space="preserve"> step requires continuous research together with monitoring systems to assess the effects AI has on assessment practices. </w:t>
      </w:r>
      <w:r w:rsidR="0059139B" w:rsidRPr="00CE6164">
        <w:rPr>
          <w:rFonts w:asciiTheme="minorHAnsi" w:hAnsiTheme="minorHAnsi"/>
        </w:rPr>
        <w:t>Educational settings</w:t>
      </w:r>
      <w:r w:rsidRPr="00CE6164">
        <w:rPr>
          <w:rFonts w:asciiTheme="minorHAnsi" w:hAnsiTheme="minorHAnsi"/>
        </w:rPr>
        <w:t xml:space="preserve"> need to collect teacher and student feedback to enhance their AI implementation strategies. </w:t>
      </w:r>
      <w:r w:rsidR="0059139B" w:rsidRPr="00CE6164">
        <w:rPr>
          <w:rFonts w:asciiTheme="minorHAnsi" w:hAnsiTheme="minorHAnsi"/>
        </w:rPr>
        <w:t>For the next cycle of this action research project, I would suggest primary research to be undertaken within my classroom setting, this could initially begin with colleague feedback forms, relating to teacher knowledge about AI use in assessments, whether they agree with it and how confident they would feel using it</w:t>
      </w:r>
      <w:r w:rsidR="00696EE2">
        <w:rPr>
          <w:rFonts w:asciiTheme="minorHAnsi" w:hAnsiTheme="minorHAnsi"/>
        </w:rPr>
        <w:t xml:space="preserve"> and then the possibility of piloting an assessment grading tool, as seen in the case study I looked at.</w:t>
      </w:r>
    </w:p>
    <w:p w14:paraId="4E47346B" w14:textId="77777777" w:rsidR="00D63DEB" w:rsidRPr="00CE6164" w:rsidRDefault="00D63DEB" w:rsidP="00221C09">
      <w:pPr>
        <w:spacing w:line="360" w:lineRule="auto"/>
        <w:jc w:val="both"/>
        <w:rPr>
          <w:rFonts w:asciiTheme="minorHAnsi" w:hAnsiTheme="minorHAnsi"/>
        </w:rPr>
      </w:pPr>
    </w:p>
    <w:p w14:paraId="7C65F23E" w14:textId="7375BB44" w:rsidR="00D63DEB" w:rsidRPr="00CE6164" w:rsidRDefault="00D63DEB" w:rsidP="00221C09">
      <w:pPr>
        <w:spacing w:line="360" w:lineRule="auto"/>
        <w:jc w:val="both"/>
        <w:rPr>
          <w:rFonts w:asciiTheme="minorHAnsi" w:hAnsiTheme="minorHAnsi"/>
          <w:b/>
          <w:bCs/>
          <w:u w:val="single"/>
        </w:rPr>
      </w:pPr>
      <w:r w:rsidRPr="00CE6164">
        <w:rPr>
          <w:rFonts w:asciiTheme="minorHAnsi" w:hAnsiTheme="minorHAnsi"/>
          <w:b/>
          <w:bCs/>
          <w:u w:val="single"/>
        </w:rPr>
        <w:t>Conclusion</w:t>
      </w:r>
    </w:p>
    <w:p w14:paraId="3E33A0DD" w14:textId="56B0E419" w:rsidR="005D09B1" w:rsidRPr="00CE6164" w:rsidRDefault="005D09B1" w:rsidP="00221C09">
      <w:pPr>
        <w:spacing w:line="360" w:lineRule="auto"/>
        <w:jc w:val="both"/>
        <w:rPr>
          <w:rFonts w:asciiTheme="minorHAnsi" w:hAnsiTheme="minorHAnsi"/>
        </w:rPr>
      </w:pPr>
      <w:r w:rsidRPr="00CE6164">
        <w:rPr>
          <w:rFonts w:asciiTheme="minorHAnsi" w:hAnsiTheme="minorHAnsi"/>
        </w:rPr>
        <w:t>To conclude this action research project a summary of the evidence highlighted and analysed can be made.  There have been many interesting points raised throughout this assignment that question whether AI has a place in education and in particularly within the assessment arena</w:t>
      </w:r>
      <w:r w:rsidR="0059139B" w:rsidRPr="00CE6164">
        <w:rPr>
          <w:rFonts w:asciiTheme="minorHAnsi" w:hAnsiTheme="minorHAnsi"/>
        </w:rPr>
        <w:t xml:space="preserve"> of post-16 education.</w:t>
      </w:r>
      <w:r w:rsidRPr="00CE6164">
        <w:rPr>
          <w:rFonts w:asciiTheme="minorHAnsi" w:hAnsiTheme="minorHAnsi"/>
        </w:rPr>
        <w:t xml:space="preserve">  To facilitate the continued introduction of AI into post-16 education then robust guidelines and policies must be formulated to safeguard both the teacher and the student from accusations of bias or academic misconduct</w:t>
      </w:r>
      <w:r w:rsidRPr="00CE6164">
        <w:rPr>
          <w:rFonts w:asciiTheme="minorHAnsi" w:hAnsiTheme="minorHAnsi"/>
        </w:rPr>
        <w:t>. T</w:t>
      </w:r>
      <w:r w:rsidRPr="00CE6164">
        <w:rPr>
          <w:rFonts w:asciiTheme="minorHAnsi" w:hAnsiTheme="minorHAnsi"/>
        </w:rPr>
        <w:t>o protect the academic as well as the educator even further with regards to t</w:t>
      </w:r>
      <w:r w:rsidRPr="00CE6164">
        <w:rPr>
          <w:rFonts w:asciiTheme="minorHAnsi" w:hAnsiTheme="minorHAnsi"/>
        </w:rPr>
        <w:t>he ethical issues surrounding AI in education</w:t>
      </w:r>
      <w:r w:rsidRPr="00CE6164">
        <w:rPr>
          <w:rFonts w:asciiTheme="minorHAnsi" w:hAnsiTheme="minorHAnsi"/>
        </w:rPr>
        <w:t>, there</w:t>
      </w:r>
      <w:r w:rsidRPr="00CE6164">
        <w:rPr>
          <w:rFonts w:asciiTheme="minorHAnsi" w:hAnsiTheme="minorHAnsi"/>
        </w:rPr>
        <w:t xml:space="preserve"> </w:t>
      </w:r>
      <w:r w:rsidRPr="00CE6164">
        <w:rPr>
          <w:rFonts w:asciiTheme="minorHAnsi" w:hAnsiTheme="minorHAnsi"/>
        </w:rPr>
        <w:t>is a requirement for institutional</w:t>
      </w:r>
      <w:r w:rsidRPr="00CE6164">
        <w:rPr>
          <w:rFonts w:asciiTheme="minorHAnsi" w:hAnsiTheme="minorHAnsi"/>
        </w:rPr>
        <w:t xml:space="preserve"> backing and defined regulatory system</w:t>
      </w:r>
      <w:r w:rsidRPr="00CE6164">
        <w:rPr>
          <w:rFonts w:asciiTheme="minorHAnsi" w:hAnsiTheme="minorHAnsi"/>
        </w:rPr>
        <w:t>s that would address</w:t>
      </w:r>
      <w:r w:rsidRPr="00CE6164">
        <w:rPr>
          <w:rFonts w:asciiTheme="minorHAnsi" w:hAnsiTheme="minorHAnsi"/>
        </w:rPr>
        <w:t xml:space="preserve"> concerns about </w:t>
      </w:r>
      <w:r w:rsidRPr="00CE6164">
        <w:rPr>
          <w:rFonts w:asciiTheme="minorHAnsi" w:hAnsiTheme="minorHAnsi"/>
        </w:rPr>
        <w:t xml:space="preserve">issues including, </w:t>
      </w:r>
      <w:r w:rsidRPr="00CE6164">
        <w:rPr>
          <w:rFonts w:asciiTheme="minorHAnsi" w:hAnsiTheme="minorHAnsi"/>
        </w:rPr>
        <w:t>data privacy</w:t>
      </w:r>
      <w:r w:rsidR="0059139B" w:rsidRPr="00CE6164">
        <w:rPr>
          <w:rFonts w:asciiTheme="minorHAnsi" w:hAnsiTheme="minorHAnsi"/>
        </w:rPr>
        <w:t>, bias, fairness</w:t>
      </w:r>
      <w:r w:rsidRPr="00CE6164">
        <w:rPr>
          <w:rFonts w:asciiTheme="minorHAnsi" w:hAnsiTheme="minorHAnsi"/>
        </w:rPr>
        <w:t xml:space="preserve"> </w:t>
      </w:r>
      <w:r w:rsidR="0059139B" w:rsidRPr="00CE6164">
        <w:rPr>
          <w:rFonts w:asciiTheme="minorHAnsi" w:hAnsiTheme="minorHAnsi"/>
        </w:rPr>
        <w:t>academic misconduct</w:t>
      </w:r>
      <w:r w:rsidRPr="00CE6164">
        <w:rPr>
          <w:rFonts w:asciiTheme="minorHAnsi" w:hAnsiTheme="minorHAnsi"/>
        </w:rPr>
        <w:t xml:space="preserve">. </w:t>
      </w:r>
    </w:p>
    <w:p w14:paraId="2214EB99" w14:textId="77777777" w:rsidR="005D09B1" w:rsidRPr="00CE6164" w:rsidRDefault="005D09B1" w:rsidP="00221C09">
      <w:pPr>
        <w:spacing w:line="360" w:lineRule="auto"/>
        <w:jc w:val="both"/>
        <w:rPr>
          <w:rFonts w:asciiTheme="minorHAnsi" w:hAnsiTheme="minorHAnsi"/>
        </w:rPr>
      </w:pPr>
    </w:p>
    <w:p w14:paraId="23823299" w14:textId="3101A228" w:rsidR="005D09B1" w:rsidRPr="00CE6164" w:rsidRDefault="005D09B1" w:rsidP="00221C09">
      <w:pPr>
        <w:spacing w:line="360" w:lineRule="auto"/>
        <w:jc w:val="both"/>
        <w:rPr>
          <w:rFonts w:asciiTheme="minorHAnsi" w:hAnsiTheme="minorHAnsi"/>
        </w:rPr>
      </w:pPr>
      <w:r w:rsidRPr="00CE6164">
        <w:rPr>
          <w:rFonts w:asciiTheme="minorHAnsi" w:hAnsiTheme="minorHAnsi"/>
        </w:rPr>
        <w:t>Finally, t</w:t>
      </w:r>
      <w:r w:rsidRPr="00CE6164">
        <w:rPr>
          <w:rFonts w:asciiTheme="minorHAnsi" w:hAnsiTheme="minorHAnsi"/>
        </w:rPr>
        <w:t>he implementation of AI should follow best practices which include transparency alongside teacher training and human</w:t>
      </w:r>
      <w:r w:rsidR="00696EE2">
        <w:rPr>
          <w:rFonts w:asciiTheme="minorHAnsi" w:hAnsiTheme="minorHAnsi"/>
        </w:rPr>
        <w:t>-</w:t>
      </w:r>
      <w:r w:rsidRPr="00CE6164">
        <w:rPr>
          <w:rFonts w:asciiTheme="minorHAnsi" w:hAnsiTheme="minorHAnsi"/>
        </w:rPr>
        <w:t>AI collaboration to keep educators in charge of assessment results</w:t>
      </w:r>
      <w:r w:rsidRPr="00CE6164">
        <w:rPr>
          <w:rFonts w:asciiTheme="minorHAnsi" w:hAnsiTheme="minorHAnsi"/>
        </w:rPr>
        <w:t>, thus ensuring the need for the teacher’s professional judgement and</w:t>
      </w:r>
      <w:r w:rsidRPr="00CE6164">
        <w:rPr>
          <w:rFonts w:asciiTheme="minorHAnsi" w:hAnsiTheme="minorHAnsi"/>
        </w:rPr>
        <w:t xml:space="preserve"> maintaining the fundamental principles of teaching and learning.</w:t>
      </w:r>
      <w:r w:rsidRPr="00CE6164">
        <w:rPr>
          <w:rFonts w:asciiTheme="minorHAnsi" w:hAnsiTheme="minorHAnsi"/>
        </w:rPr>
        <w:t xml:space="preserve">  </w:t>
      </w:r>
      <w:r w:rsidRPr="00CE6164">
        <w:rPr>
          <w:rFonts w:asciiTheme="minorHAnsi" w:hAnsiTheme="minorHAnsi"/>
        </w:rPr>
        <w:t xml:space="preserve">The main take homes </w:t>
      </w:r>
      <w:r w:rsidRPr="00CE6164">
        <w:rPr>
          <w:rFonts w:asciiTheme="minorHAnsi" w:hAnsiTheme="minorHAnsi"/>
        </w:rPr>
        <w:t xml:space="preserve">from this research project poses </w:t>
      </w:r>
      <w:r w:rsidRPr="00CE6164">
        <w:rPr>
          <w:rFonts w:asciiTheme="minorHAnsi" w:hAnsiTheme="minorHAnsi"/>
        </w:rPr>
        <w:t>the question of how equip teachers currently are at utilising</w:t>
      </w:r>
      <w:r w:rsidR="0059139B" w:rsidRPr="00CE6164">
        <w:rPr>
          <w:rFonts w:asciiTheme="minorHAnsi" w:hAnsiTheme="minorHAnsi"/>
        </w:rPr>
        <w:t xml:space="preserve"> AI within their assessment strategies?  </w:t>
      </w:r>
      <w:r w:rsidRPr="00CE6164">
        <w:rPr>
          <w:rFonts w:asciiTheme="minorHAnsi" w:hAnsiTheme="minorHAnsi"/>
        </w:rPr>
        <w:t xml:space="preserve">In a new age environment where technology is moving forward faster than ever before, educators </w:t>
      </w:r>
      <w:r w:rsidRPr="00CE6164">
        <w:rPr>
          <w:rFonts w:asciiTheme="minorHAnsi" w:hAnsiTheme="minorHAnsi"/>
        </w:rPr>
        <w:t xml:space="preserve">must </w:t>
      </w:r>
      <w:r w:rsidRPr="00CE6164">
        <w:rPr>
          <w:rFonts w:asciiTheme="minorHAnsi" w:hAnsiTheme="minorHAnsi"/>
        </w:rPr>
        <w:t xml:space="preserve">be able and willing to </w:t>
      </w:r>
      <w:r w:rsidRPr="00CE6164">
        <w:rPr>
          <w:rFonts w:asciiTheme="minorHAnsi" w:hAnsiTheme="minorHAnsi"/>
        </w:rPr>
        <w:t xml:space="preserve">adapt their teacher practice to align with </w:t>
      </w:r>
      <w:r w:rsidRPr="00CE6164">
        <w:rPr>
          <w:rFonts w:asciiTheme="minorHAnsi" w:hAnsiTheme="minorHAnsi"/>
        </w:rPr>
        <w:t xml:space="preserve">upcoming </w:t>
      </w:r>
      <w:r w:rsidRPr="00CE6164">
        <w:rPr>
          <w:rFonts w:asciiTheme="minorHAnsi" w:hAnsiTheme="minorHAnsi"/>
        </w:rPr>
        <w:t>AI technology</w:t>
      </w:r>
      <w:r w:rsidRPr="00CE6164">
        <w:rPr>
          <w:rFonts w:asciiTheme="minorHAnsi" w:hAnsiTheme="minorHAnsi"/>
        </w:rPr>
        <w:t xml:space="preserve">.  It is now </w:t>
      </w:r>
      <w:r w:rsidRPr="00CE6164">
        <w:rPr>
          <w:rFonts w:asciiTheme="minorHAnsi" w:hAnsiTheme="minorHAnsi"/>
        </w:rPr>
        <w:t xml:space="preserve">a reality that these systems </w:t>
      </w:r>
      <w:r w:rsidRPr="00CE6164">
        <w:rPr>
          <w:rFonts w:asciiTheme="minorHAnsi" w:hAnsiTheme="minorHAnsi"/>
        </w:rPr>
        <w:t xml:space="preserve">and tools </w:t>
      </w:r>
      <w:r w:rsidRPr="00CE6164">
        <w:rPr>
          <w:rFonts w:asciiTheme="minorHAnsi" w:hAnsiTheme="minorHAnsi"/>
        </w:rPr>
        <w:t xml:space="preserve">are </w:t>
      </w:r>
      <w:r w:rsidR="00696EE2">
        <w:rPr>
          <w:rFonts w:asciiTheme="minorHAnsi" w:hAnsiTheme="minorHAnsi"/>
        </w:rPr>
        <w:t xml:space="preserve">here to stay and are </w:t>
      </w:r>
      <w:r w:rsidRPr="00CE6164">
        <w:rPr>
          <w:rFonts w:asciiTheme="minorHAnsi" w:hAnsiTheme="minorHAnsi"/>
        </w:rPr>
        <w:t xml:space="preserve">only going to </w:t>
      </w:r>
      <w:r w:rsidR="0059139B" w:rsidRPr="00CE6164">
        <w:rPr>
          <w:rFonts w:asciiTheme="minorHAnsi" w:hAnsiTheme="minorHAnsi"/>
        </w:rPr>
        <w:t>increase in use and demand</w:t>
      </w:r>
      <w:r w:rsidR="00696EE2">
        <w:rPr>
          <w:rFonts w:asciiTheme="minorHAnsi" w:hAnsiTheme="minorHAnsi"/>
        </w:rPr>
        <w:t>, therefore teachers must be ready to keep up to date with them and the students who are learning about these technologies quicker than anyone else</w:t>
      </w:r>
      <w:r w:rsidR="0059139B" w:rsidRPr="00CE6164">
        <w:rPr>
          <w:rFonts w:asciiTheme="minorHAnsi" w:hAnsiTheme="minorHAnsi"/>
        </w:rPr>
        <w:t xml:space="preserve">. </w:t>
      </w:r>
    </w:p>
    <w:p w14:paraId="78BDC6D8" w14:textId="77777777" w:rsidR="005D09B1" w:rsidRPr="00CE6164" w:rsidRDefault="005D09B1" w:rsidP="005D09B1">
      <w:pPr>
        <w:jc w:val="both"/>
        <w:rPr>
          <w:rFonts w:asciiTheme="minorHAnsi" w:hAnsiTheme="minorHAnsi"/>
        </w:rPr>
      </w:pPr>
    </w:p>
    <w:p w14:paraId="566FED4F" w14:textId="77777777" w:rsidR="005D09B1" w:rsidRDefault="005D09B1" w:rsidP="00BB41AD">
      <w:pPr>
        <w:jc w:val="both"/>
        <w:rPr>
          <w:rFonts w:asciiTheme="minorHAnsi" w:hAnsiTheme="minorHAnsi"/>
          <w:b/>
          <w:bCs/>
          <w:u w:val="single"/>
        </w:rPr>
      </w:pPr>
    </w:p>
    <w:p w14:paraId="2035024A" w14:textId="77777777" w:rsidR="001340F3" w:rsidRDefault="001340F3" w:rsidP="00BB41AD">
      <w:pPr>
        <w:jc w:val="both"/>
        <w:rPr>
          <w:rFonts w:asciiTheme="minorHAnsi" w:hAnsiTheme="minorHAnsi"/>
          <w:b/>
          <w:bCs/>
          <w:u w:val="single"/>
        </w:rPr>
      </w:pPr>
    </w:p>
    <w:p w14:paraId="798F1371" w14:textId="77777777" w:rsidR="00FF13AB" w:rsidRDefault="00BF1E34" w:rsidP="00FF13AB">
      <w:pPr>
        <w:jc w:val="both"/>
        <w:rPr>
          <w:rFonts w:asciiTheme="minorHAnsi" w:hAnsiTheme="minorHAnsi"/>
          <w:b/>
          <w:bCs/>
        </w:rPr>
      </w:pPr>
      <w:r w:rsidRPr="00BF1E34">
        <w:rPr>
          <w:rFonts w:asciiTheme="minorHAnsi" w:hAnsiTheme="minorHAnsi"/>
          <w:b/>
          <w:bCs/>
        </w:rPr>
        <w:t>WORD COUNT</w:t>
      </w:r>
      <w:r>
        <w:rPr>
          <w:rFonts w:asciiTheme="minorHAnsi" w:hAnsiTheme="minorHAnsi"/>
          <w:b/>
          <w:bCs/>
        </w:rPr>
        <w:t>:</w:t>
      </w:r>
      <w:r w:rsidRPr="00BF1E34">
        <w:rPr>
          <w:rFonts w:asciiTheme="minorHAnsi" w:hAnsiTheme="minorHAnsi"/>
          <w:b/>
          <w:bCs/>
        </w:rPr>
        <w:t xml:space="preserve"> 4</w:t>
      </w:r>
      <w:r w:rsidR="00696EE2">
        <w:rPr>
          <w:rFonts w:asciiTheme="minorHAnsi" w:hAnsiTheme="minorHAnsi"/>
          <w:b/>
          <w:bCs/>
        </w:rPr>
        <w:t>2</w:t>
      </w:r>
      <w:r w:rsidR="00FF13AB">
        <w:rPr>
          <w:rFonts w:asciiTheme="minorHAnsi" w:hAnsiTheme="minorHAnsi"/>
          <w:b/>
          <w:bCs/>
        </w:rPr>
        <w:t>59</w:t>
      </w:r>
    </w:p>
    <w:p w14:paraId="3E6C59A7" w14:textId="5F52763E" w:rsidR="00852174" w:rsidRPr="00BF1E34" w:rsidRDefault="0055041E" w:rsidP="00FF13AB">
      <w:pPr>
        <w:jc w:val="both"/>
        <w:rPr>
          <w:rFonts w:asciiTheme="minorHAnsi" w:hAnsiTheme="minorHAnsi"/>
          <w:b/>
          <w:bCs/>
        </w:rPr>
      </w:pPr>
      <w:r w:rsidRPr="00CE6164">
        <w:rPr>
          <w:rFonts w:asciiTheme="minorHAnsi" w:hAnsiTheme="minorHAnsi"/>
          <w:b/>
          <w:bCs/>
          <w:u w:val="single"/>
        </w:rPr>
        <w:t>References</w:t>
      </w:r>
    </w:p>
    <w:p w14:paraId="77964A06" w14:textId="77777777" w:rsidR="0008113D" w:rsidRPr="00CE6164" w:rsidRDefault="0008113D" w:rsidP="00FF13AB">
      <w:pPr>
        <w:rPr>
          <w:rFonts w:asciiTheme="minorHAnsi" w:hAnsiTheme="minorHAnsi"/>
        </w:rPr>
      </w:pPr>
    </w:p>
    <w:p w14:paraId="7434AA6A" w14:textId="6EF97C16" w:rsidR="00320093" w:rsidRPr="00CE6164" w:rsidRDefault="00E167D2" w:rsidP="00FF13AB">
      <w:pPr>
        <w:rPr>
          <w:rFonts w:asciiTheme="minorHAnsi" w:hAnsiTheme="minorHAnsi"/>
        </w:rPr>
      </w:pPr>
      <w:r w:rsidRPr="00CE6164">
        <w:rPr>
          <w:rFonts w:asciiTheme="minorHAnsi" w:hAnsiTheme="minorHAnsi"/>
        </w:rPr>
        <w:t>Abis, S</w:t>
      </w:r>
      <w:r w:rsidRPr="00CE6164">
        <w:rPr>
          <w:rFonts w:asciiTheme="minorHAnsi" w:hAnsiTheme="minorHAnsi"/>
        </w:rPr>
        <w:t xml:space="preserve">. </w:t>
      </w:r>
      <w:r w:rsidRPr="00CE6164">
        <w:rPr>
          <w:rFonts w:asciiTheme="minorHAnsi" w:hAnsiTheme="minorHAnsi"/>
        </w:rPr>
        <w:t xml:space="preserve">and </w:t>
      </w:r>
      <w:proofErr w:type="spellStart"/>
      <w:r w:rsidRPr="00CE6164">
        <w:rPr>
          <w:rFonts w:asciiTheme="minorHAnsi" w:hAnsiTheme="minorHAnsi"/>
        </w:rPr>
        <w:t>Veldkamp</w:t>
      </w:r>
      <w:proofErr w:type="spellEnd"/>
      <w:r w:rsidRPr="00CE6164">
        <w:rPr>
          <w:rFonts w:asciiTheme="minorHAnsi" w:hAnsiTheme="minorHAnsi"/>
        </w:rPr>
        <w:t>, L</w:t>
      </w:r>
      <w:r w:rsidRPr="00CE6164">
        <w:rPr>
          <w:rFonts w:asciiTheme="minorHAnsi" w:hAnsiTheme="minorHAnsi"/>
        </w:rPr>
        <w:t>. (2020)</w:t>
      </w:r>
      <w:r w:rsidRPr="00CE6164">
        <w:rPr>
          <w:rFonts w:asciiTheme="minorHAnsi" w:hAnsiTheme="minorHAnsi"/>
        </w:rPr>
        <w:t xml:space="preserve"> </w:t>
      </w:r>
      <w:r w:rsidRPr="00CE6164">
        <w:rPr>
          <w:rFonts w:asciiTheme="minorHAnsi" w:hAnsiTheme="minorHAnsi"/>
        </w:rPr>
        <w:t>‘</w:t>
      </w:r>
      <w:r w:rsidRPr="00CE6164">
        <w:rPr>
          <w:rFonts w:asciiTheme="minorHAnsi" w:hAnsiTheme="minorHAnsi"/>
        </w:rPr>
        <w:t>The Changing Economics of Knowledge Production</w:t>
      </w:r>
      <w:r w:rsidRPr="00CE6164">
        <w:rPr>
          <w:rFonts w:asciiTheme="minorHAnsi" w:hAnsiTheme="minorHAnsi"/>
        </w:rPr>
        <w:t xml:space="preserve">’. </w:t>
      </w:r>
      <w:r w:rsidRPr="00CE6164">
        <w:rPr>
          <w:rFonts w:asciiTheme="minorHAnsi" w:hAnsiTheme="minorHAnsi"/>
          <w:i/>
          <w:iCs/>
        </w:rPr>
        <w:t>The Review of Financial Studies</w:t>
      </w:r>
      <w:r w:rsidRPr="00CE6164">
        <w:rPr>
          <w:rFonts w:asciiTheme="minorHAnsi" w:hAnsiTheme="minorHAnsi"/>
        </w:rPr>
        <w:t xml:space="preserve">. </w:t>
      </w:r>
      <w:r w:rsidRPr="00CE6164">
        <w:rPr>
          <w:rFonts w:asciiTheme="minorHAnsi" w:hAnsiTheme="minorHAnsi"/>
        </w:rPr>
        <w:t>37</w:t>
      </w:r>
      <w:r w:rsidRPr="00CE6164">
        <w:rPr>
          <w:rFonts w:asciiTheme="minorHAnsi" w:hAnsiTheme="minorHAnsi"/>
        </w:rPr>
        <w:t xml:space="preserve">. </w:t>
      </w:r>
      <w:r w:rsidRPr="00CE6164">
        <w:rPr>
          <w:rFonts w:asciiTheme="minorHAnsi" w:hAnsiTheme="minorHAnsi"/>
        </w:rPr>
        <w:t>1</w:t>
      </w:r>
      <w:r w:rsidRPr="00CE6164">
        <w:rPr>
          <w:rFonts w:asciiTheme="minorHAnsi" w:hAnsiTheme="minorHAnsi"/>
        </w:rPr>
        <w:t xml:space="preserve">. </w:t>
      </w:r>
      <w:r w:rsidRPr="00CE6164">
        <w:rPr>
          <w:rFonts w:asciiTheme="minorHAnsi" w:hAnsiTheme="minorHAnsi"/>
        </w:rPr>
        <w:t xml:space="preserve">Available </w:t>
      </w:r>
      <w:r w:rsidRPr="00CE6164">
        <w:rPr>
          <w:rFonts w:asciiTheme="minorHAnsi" w:hAnsiTheme="minorHAnsi"/>
        </w:rPr>
        <w:t>at</w:t>
      </w:r>
      <w:r w:rsidRPr="00CE6164">
        <w:rPr>
          <w:rFonts w:asciiTheme="minorHAnsi" w:hAnsiTheme="minorHAnsi"/>
        </w:rPr>
        <w:t>: </w:t>
      </w:r>
      <w:hyperlink r:id="rId7" w:tgtFrame="_blank" w:history="1">
        <w:r w:rsidRPr="00CE6164">
          <w:rPr>
            <w:rStyle w:val="Hyperlink"/>
            <w:rFonts w:asciiTheme="minorHAnsi" w:eastAsiaTheme="majorEastAsia" w:hAnsiTheme="minorHAnsi"/>
          </w:rPr>
          <w:t>https://ssrn.com/abstract=3570</w:t>
        </w:r>
        <w:r w:rsidRPr="00CE6164">
          <w:rPr>
            <w:rStyle w:val="Hyperlink"/>
            <w:rFonts w:asciiTheme="minorHAnsi" w:eastAsiaTheme="majorEastAsia" w:hAnsiTheme="minorHAnsi"/>
          </w:rPr>
          <w:t>1</w:t>
        </w:r>
        <w:r w:rsidRPr="00CE6164">
          <w:rPr>
            <w:rStyle w:val="Hyperlink"/>
            <w:rFonts w:asciiTheme="minorHAnsi" w:eastAsiaTheme="majorEastAsia" w:hAnsiTheme="minorHAnsi"/>
          </w:rPr>
          <w:t>30</w:t>
        </w:r>
      </w:hyperlink>
      <w:r w:rsidRPr="00CE6164">
        <w:rPr>
          <w:rFonts w:asciiTheme="minorHAnsi" w:hAnsiTheme="minorHAnsi"/>
        </w:rPr>
        <w:t xml:space="preserve"> (Accessed on 31</w:t>
      </w:r>
      <w:r w:rsidRPr="00CE6164">
        <w:rPr>
          <w:rFonts w:asciiTheme="minorHAnsi" w:hAnsiTheme="minorHAnsi"/>
          <w:vertAlign w:val="superscript"/>
        </w:rPr>
        <w:t>st</w:t>
      </w:r>
      <w:r w:rsidRPr="00CE6164">
        <w:rPr>
          <w:rFonts w:asciiTheme="minorHAnsi" w:hAnsiTheme="minorHAnsi"/>
        </w:rPr>
        <w:t xml:space="preserve"> </w:t>
      </w:r>
      <w:r w:rsidR="002F258D" w:rsidRPr="00CE6164">
        <w:rPr>
          <w:rFonts w:asciiTheme="minorHAnsi" w:hAnsiTheme="minorHAnsi"/>
        </w:rPr>
        <w:t>March</w:t>
      </w:r>
      <w:r w:rsidRPr="00CE6164">
        <w:rPr>
          <w:rFonts w:asciiTheme="minorHAnsi" w:hAnsiTheme="minorHAnsi"/>
        </w:rPr>
        <w:t xml:space="preserve"> 2025).</w:t>
      </w:r>
    </w:p>
    <w:p w14:paraId="26547D27" w14:textId="77777777" w:rsidR="00AE6655" w:rsidRDefault="00AE6655" w:rsidP="00FF13AB">
      <w:pPr>
        <w:rPr>
          <w:rFonts w:asciiTheme="minorHAnsi" w:hAnsiTheme="minorHAnsi"/>
        </w:rPr>
      </w:pPr>
    </w:p>
    <w:p w14:paraId="27DC98F0" w14:textId="77777777" w:rsidR="001340F3" w:rsidRPr="00CE6164" w:rsidRDefault="001340F3" w:rsidP="00FF13AB">
      <w:pPr>
        <w:rPr>
          <w:rFonts w:asciiTheme="minorHAnsi" w:hAnsiTheme="minorHAnsi"/>
        </w:rPr>
      </w:pPr>
      <w:proofErr w:type="spellStart"/>
      <w:r w:rsidRPr="00CE6164">
        <w:rPr>
          <w:rFonts w:asciiTheme="minorHAnsi" w:hAnsiTheme="minorHAnsi"/>
        </w:rPr>
        <w:lastRenderedPageBreak/>
        <w:t>Abulibdeh</w:t>
      </w:r>
      <w:proofErr w:type="spellEnd"/>
      <w:r w:rsidRPr="00CE6164">
        <w:rPr>
          <w:rFonts w:asciiTheme="minorHAnsi" w:hAnsiTheme="minorHAnsi"/>
        </w:rPr>
        <w:t xml:space="preserve">, A., </w:t>
      </w:r>
      <w:proofErr w:type="spellStart"/>
      <w:r w:rsidRPr="00CE6164">
        <w:rPr>
          <w:rFonts w:asciiTheme="minorHAnsi" w:hAnsiTheme="minorHAnsi"/>
        </w:rPr>
        <w:t>Zaidan</w:t>
      </w:r>
      <w:proofErr w:type="spellEnd"/>
      <w:r w:rsidRPr="00CE6164">
        <w:rPr>
          <w:rFonts w:asciiTheme="minorHAnsi" w:hAnsiTheme="minorHAnsi"/>
        </w:rPr>
        <w:t xml:space="preserve">, E., and </w:t>
      </w:r>
      <w:proofErr w:type="spellStart"/>
      <w:r w:rsidRPr="00CE6164">
        <w:rPr>
          <w:rFonts w:asciiTheme="minorHAnsi" w:hAnsiTheme="minorHAnsi"/>
        </w:rPr>
        <w:t>Abulibdeh</w:t>
      </w:r>
      <w:proofErr w:type="spellEnd"/>
      <w:r w:rsidRPr="00CE6164">
        <w:rPr>
          <w:rFonts w:asciiTheme="minorHAnsi" w:hAnsiTheme="minorHAnsi"/>
        </w:rPr>
        <w:t xml:space="preserve">, R. (2024). Navigating the confluence of artificial intelligence and education for sustainable development in the era of industry 4.0: Challenges, opportunities, and ethical dimensions. </w:t>
      </w:r>
      <w:r w:rsidRPr="00CE6164">
        <w:rPr>
          <w:rFonts w:asciiTheme="minorHAnsi" w:hAnsiTheme="minorHAnsi"/>
          <w:i/>
          <w:iCs/>
        </w:rPr>
        <w:t>Journal of Cleaner Production</w:t>
      </w:r>
      <w:r w:rsidRPr="00CE6164">
        <w:rPr>
          <w:rFonts w:asciiTheme="minorHAnsi" w:hAnsiTheme="minorHAnsi"/>
        </w:rPr>
        <w:t xml:space="preserve">. 437.Available at: </w:t>
      </w:r>
      <w:hyperlink r:id="rId8" w:history="1">
        <w:r w:rsidRPr="00CE6164">
          <w:rPr>
            <w:rStyle w:val="Hyperlink"/>
            <w:rFonts w:asciiTheme="minorHAnsi" w:hAnsiTheme="minorHAnsi"/>
          </w:rPr>
          <w:t>https://doi.org/10.1016/j .jclepro.2023.140527</w:t>
        </w:r>
      </w:hyperlink>
    </w:p>
    <w:p w14:paraId="2C6488B0" w14:textId="77777777" w:rsidR="001340F3" w:rsidRPr="00CE6164" w:rsidRDefault="001340F3" w:rsidP="00FF13AB">
      <w:pPr>
        <w:rPr>
          <w:rFonts w:asciiTheme="minorHAnsi" w:hAnsiTheme="minorHAnsi"/>
        </w:rPr>
      </w:pPr>
    </w:p>
    <w:p w14:paraId="2A0BE94B" w14:textId="02AB4CCE" w:rsidR="00B07FC6" w:rsidRPr="00CE6164" w:rsidRDefault="00B07FC6" w:rsidP="00FF13AB">
      <w:pPr>
        <w:rPr>
          <w:rFonts w:asciiTheme="minorHAnsi" w:hAnsiTheme="minorHAnsi"/>
        </w:rPr>
      </w:pPr>
      <w:proofErr w:type="spellStart"/>
      <w:r w:rsidRPr="00CE6164">
        <w:rPr>
          <w:rFonts w:asciiTheme="minorHAnsi" w:hAnsiTheme="minorHAnsi"/>
        </w:rPr>
        <w:t>Alamäki</w:t>
      </w:r>
      <w:proofErr w:type="spellEnd"/>
      <w:r w:rsidRPr="00CE6164">
        <w:rPr>
          <w:rFonts w:asciiTheme="minorHAnsi" w:hAnsiTheme="minorHAnsi"/>
        </w:rPr>
        <w:t>, A.</w:t>
      </w:r>
      <w:r w:rsidRPr="00CE6164">
        <w:rPr>
          <w:rFonts w:asciiTheme="minorHAnsi" w:hAnsiTheme="minorHAnsi"/>
        </w:rPr>
        <w:t xml:space="preserve"> and </w:t>
      </w:r>
      <w:r w:rsidRPr="00CE6164">
        <w:rPr>
          <w:rFonts w:asciiTheme="minorHAnsi" w:eastAsiaTheme="majorEastAsia" w:hAnsiTheme="minorHAnsi"/>
        </w:rPr>
        <w:t xml:space="preserve">Khan, </w:t>
      </w:r>
      <w:r w:rsidRPr="00CE6164">
        <w:rPr>
          <w:rFonts w:asciiTheme="minorHAnsi" w:hAnsiTheme="minorHAnsi"/>
        </w:rPr>
        <w:t xml:space="preserve">U. and </w:t>
      </w:r>
      <w:proofErr w:type="spellStart"/>
      <w:r w:rsidRPr="00CE6164">
        <w:rPr>
          <w:rFonts w:asciiTheme="minorHAnsi" w:eastAsiaTheme="majorEastAsia" w:hAnsiTheme="minorHAnsi"/>
        </w:rPr>
        <w:t>Kauttonen</w:t>
      </w:r>
      <w:proofErr w:type="spellEnd"/>
      <w:r w:rsidRPr="00CE6164">
        <w:rPr>
          <w:rFonts w:asciiTheme="minorHAnsi" w:eastAsiaTheme="majorEastAsia" w:hAnsiTheme="minorHAnsi"/>
        </w:rPr>
        <w:t>, J</w:t>
      </w:r>
      <w:r w:rsidRPr="00CE6164">
        <w:rPr>
          <w:rFonts w:asciiTheme="minorHAnsi" w:hAnsiTheme="minorHAnsi"/>
        </w:rPr>
        <w:t xml:space="preserve">. and </w:t>
      </w:r>
      <w:proofErr w:type="spellStart"/>
      <w:r w:rsidRPr="00CE6164">
        <w:rPr>
          <w:rFonts w:asciiTheme="minorHAnsi" w:eastAsiaTheme="majorEastAsia" w:hAnsiTheme="minorHAnsi"/>
        </w:rPr>
        <w:t>Schlögl</w:t>
      </w:r>
      <w:proofErr w:type="spellEnd"/>
      <w:r w:rsidRPr="00CE6164">
        <w:rPr>
          <w:rFonts w:asciiTheme="minorHAnsi" w:eastAsiaTheme="majorEastAsia" w:hAnsiTheme="minorHAnsi"/>
        </w:rPr>
        <w:t xml:space="preserve">, </w:t>
      </w:r>
      <w:r w:rsidRPr="00CE6164">
        <w:rPr>
          <w:rFonts w:asciiTheme="minorHAnsi" w:hAnsiTheme="minorHAnsi"/>
        </w:rPr>
        <w:t>S. (</w:t>
      </w:r>
      <w:r w:rsidRPr="00CE6164">
        <w:rPr>
          <w:rFonts w:asciiTheme="minorHAnsi" w:hAnsiTheme="minorHAnsi"/>
        </w:rPr>
        <w:t xml:space="preserve">2024) ‘An Experiment of AI-Based Assessment: Perspectives of Learning Preferences, Benefits, Intention, Technology Affinity, and Trust’, </w:t>
      </w:r>
      <w:r w:rsidRPr="00CE6164">
        <w:rPr>
          <w:rFonts w:asciiTheme="minorHAnsi" w:hAnsiTheme="minorHAnsi"/>
          <w:i/>
          <w:iCs/>
        </w:rPr>
        <w:t>Education Sciences</w:t>
      </w:r>
      <w:r w:rsidRPr="00CE6164">
        <w:rPr>
          <w:rFonts w:asciiTheme="minorHAnsi" w:hAnsiTheme="minorHAnsi"/>
        </w:rPr>
        <w:t xml:space="preserve">, 14(12), p. 1386. </w:t>
      </w:r>
      <w:r w:rsidRPr="00CE6164">
        <w:rPr>
          <w:rFonts w:asciiTheme="minorHAnsi" w:hAnsiTheme="minorHAnsi"/>
        </w:rPr>
        <w:t xml:space="preserve">Available at: </w:t>
      </w:r>
      <w:hyperlink r:id="rId9" w:history="1">
        <w:r w:rsidRPr="00CE6164">
          <w:rPr>
            <w:rStyle w:val="Hyperlink"/>
            <w:rFonts w:asciiTheme="minorHAnsi" w:hAnsiTheme="minorHAnsi"/>
          </w:rPr>
          <w:t>https://research-ebsco-com.ezproxy.uwtsd.ac.uk/c/onvpsy/viewer/html/h27evxngxv</w:t>
        </w:r>
      </w:hyperlink>
      <w:r w:rsidRPr="00CE6164">
        <w:rPr>
          <w:rFonts w:asciiTheme="minorHAnsi" w:hAnsiTheme="minorHAnsi"/>
        </w:rPr>
        <w:t xml:space="preserve"> (Accessed on 28th March 2025).</w:t>
      </w:r>
    </w:p>
    <w:p w14:paraId="315A7EC7" w14:textId="77777777" w:rsidR="00B07FC6" w:rsidRDefault="00B07FC6" w:rsidP="00FF13AB">
      <w:pPr>
        <w:rPr>
          <w:rFonts w:asciiTheme="minorHAnsi" w:hAnsiTheme="minorHAnsi"/>
        </w:rPr>
      </w:pPr>
    </w:p>
    <w:p w14:paraId="7B4185E6" w14:textId="0B039D1F" w:rsidR="00AC7EE1" w:rsidRDefault="00AC7EE1" w:rsidP="00FF13AB">
      <w:pPr>
        <w:rPr>
          <w:rFonts w:asciiTheme="minorHAnsi" w:hAnsiTheme="minorHAnsi"/>
        </w:rPr>
      </w:pPr>
      <w:r w:rsidRPr="00AC7EE1">
        <w:rPr>
          <w:rFonts w:asciiTheme="minorHAnsi" w:hAnsiTheme="minorHAnsi"/>
        </w:rPr>
        <w:t>B</w:t>
      </w:r>
      <w:r>
        <w:rPr>
          <w:rFonts w:asciiTheme="minorHAnsi" w:hAnsiTheme="minorHAnsi"/>
        </w:rPr>
        <w:t>elaid</w:t>
      </w:r>
      <w:r w:rsidRPr="00AC7EE1">
        <w:rPr>
          <w:rFonts w:asciiTheme="minorHAnsi" w:hAnsiTheme="minorHAnsi"/>
        </w:rPr>
        <w:t>, L. and M</w:t>
      </w:r>
      <w:r>
        <w:rPr>
          <w:rFonts w:asciiTheme="minorHAnsi" w:hAnsiTheme="minorHAnsi"/>
        </w:rPr>
        <w:t>ata</w:t>
      </w:r>
      <w:r w:rsidRPr="00AC7EE1">
        <w:rPr>
          <w:rFonts w:asciiTheme="minorHAnsi" w:hAnsiTheme="minorHAnsi"/>
        </w:rPr>
        <w:t>, L.</w:t>
      </w:r>
      <w:r>
        <w:rPr>
          <w:rFonts w:asciiTheme="minorHAnsi" w:hAnsiTheme="minorHAnsi"/>
        </w:rPr>
        <w:t xml:space="preserve"> (</w:t>
      </w:r>
      <w:r w:rsidRPr="00AC7EE1">
        <w:rPr>
          <w:rFonts w:asciiTheme="minorHAnsi" w:hAnsiTheme="minorHAnsi"/>
        </w:rPr>
        <w:t>2024</w:t>
      </w:r>
      <w:r>
        <w:rPr>
          <w:rFonts w:asciiTheme="minorHAnsi" w:hAnsiTheme="minorHAnsi"/>
        </w:rPr>
        <w:t>)</w:t>
      </w:r>
      <w:r w:rsidRPr="00AC7EE1">
        <w:rPr>
          <w:rFonts w:asciiTheme="minorHAnsi" w:hAnsiTheme="minorHAnsi"/>
        </w:rPr>
        <w:t xml:space="preserve"> Revolutionizing AI in Education: A Review of Ethical Challenges and Frontiers. </w:t>
      </w:r>
      <w:r w:rsidRPr="00AC7EE1">
        <w:rPr>
          <w:rFonts w:asciiTheme="minorHAnsi" w:hAnsiTheme="minorHAnsi"/>
          <w:i/>
          <w:iCs/>
        </w:rPr>
        <w:t>Journal of Innovation in Psychology, Education and Didactics, </w:t>
      </w:r>
      <w:r w:rsidRPr="00AC7EE1">
        <w:rPr>
          <w:rFonts w:asciiTheme="minorHAnsi" w:hAnsiTheme="minorHAnsi"/>
          <w:b/>
          <w:bCs/>
        </w:rPr>
        <w:t>28</w:t>
      </w:r>
      <w:r w:rsidRPr="00AC7EE1">
        <w:rPr>
          <w:rFonts w:asciiTheme="minorHAnsi" w:hAnsiTheme="minorHAnsi"/>
        </w:rPr>
        <w:t>(2), pp. 165-174.</w:t>
      </w:r>
      <w:r>
        <w:rPr>
          <w:rFonts w:asciiTheme="minorHAnsi" w:hAnsiTheme="minorHAnsi"/>
        </w:rPr>
        <w:t xml:space="preserve"> Available at: </w:t>
      </w:r>
      <w:hyperlink r:id="rId10" w:history="1">
        <w:r w:rsidRPr="00BD09FF">
          <w:rPr>
            <w:rStyle w:val="Hyperlink"/>
            <w:rFonts w:asciiTheme="minorHAnsi" w:hAnsiTheme="minorHAnsi"/>
          </w:rPr>
          <w:t>https://www.proquest.com/docview/3161566610?pq-origsite=primo&amp;accountid=130472&amp;sourcetype=Scholarly%20Journals</w:t>
        </w:r>
      </w:hyperlink>
      <w:r>
        <w:rPr>
          <w:rFonts w:asciiTheme="minorHAnsi" w:hAnsiTheme="minorHAnsi"/>
        </w:rPr>
        <w:t xml:space="preserve"> (Accessed on 29</w:t>
      </w:r>
      <w:r w:rsidRPr="00AC7EE1">
        <w:rPr>
          <w:rFonts w:asciiTheme="minorHAnsi" w:hAnsiTheme="minorHAnsi"/>
          <w:vertAlign w:val="superscript"/>
        </w:rPr>
        <w:t>th</w:t>
      </w:r>
      <w:r>
        <w:rPr>
          <w:rFonts w:asciiTheme="minorHAnsi" w:hAnsiTheme="minorHAnsi"/>
        </w:rPr>
        <w:t xml:space="preserve"> March 2025).</w:t>
      </w:r>
    </w:p>
    <w:p w14:paraId="2E416913" w14:textId="77777777" w:rsidR="00AC7EE1" w:rsidRPr="00CE6164" w:rsidRDefault="00AC7EE1" w:rsidP="00FF13AB">
      <w:pPr>
        <w:rPr>
          <w:rFonts w:asciiTheme="minorHAnsi" w:hAnsiTheme="minorHAnsi"/>
        </w:rPr>
      </w:pPr>
    </w:p>
    <w:p w14:paraId="7078E933" w14:textId="2A86CBAA" w:rsidR="00AE6655" w:rsidRPr="00CE6164" w:rsidRDefault="00AE6655" w:rsidP="00FF13AB">
      <w:pPr>
        <w:rPr>
          <w:rFonts w:asciiTheme="minorHAnsi" w:hAnsiTheme="minorHAnsi"/>
        </w:rPr>
      </w:pPr>
      <w:r w:rsidRPr="00CE6164">
        <w:rPr>
          <w:rFonts w:asciiTheme="minorHAnsi" w:hAnsiTheme="minorHAnsi"/>
        </w:rPr>
        <w:t xml:space="preserve">Bozkurt, A. (2023) ‘Unleashing the potential of generative AI, conversational agents and chatbots in educational praxis: A systematic review and bibliometric analysis of </w:t>
      </w:r>
      <w:proofErr w:type="spellStart"/>
      <w:r w:rsidRPr="00CE6164">
        <w:rPr>
          <w:rFonts w:asciiTheme="minorHAnsi" w:hAnsiTheme="minorHAnsi"/>
        </w:rPr>
        <w:t>GenAI</w:t>
      </w:r>
      <w:proofErr w:type="spellEnd"/>
      <w:r w:rsidRPr="00CE6164">
        <w:rPr>
          <w:rFonts w:asciiTheme="minorHAnsi" w:hAnsiTheme="minorHAnsi"/>
        </w:rPr>
        <w:t xml:space="preserve"> in education’</w:t>
      </w:r>
      <w:r w:rsidRPr="00CE6164">
        <w:rPr>
          <w:rFonts w:asciiTheme="minorHAnsi" w:hAnsiTheme="minorHAnsi"/>
        </w:rPr>
        <w:t xml:space="preserve">. </w:t>
      </w:r>
      <w:r w:rsidRPr="00CE6164">
        <w:rPr>
          <w:rFonts w:asciiTheme="minorHAnsi" w:hAnsiTheme="minorHAnsi"/>
          <w:i/>
          <w:iCs/>
        </w:rPr>
        <w:t xml:space="preserve">Open Praxis. </w:t>
      </w:r>
      <w:r w:rsidRPr="00CE6164">
        <w:rPr>
          <w:rFonts w:asciiTheme="minorHAnsi" w:hAnsiTheme="minorHAnsi"/>
        </w:rPr>
        <w:t xml:space="preserve">15(4), p. 261–270. Available at: </w:t>
      </w:r>
      <w:hyperlink r:id="rId11" w:history="1">
        <w:r w:rsidRPr="00CE6164">
          <w:rPr>
            <w:rStyle w:val="Hyperlink"/>
            <w:rFonts w:asciiTheme="minorHAnsi" w:hAnsiTheme="minorHAnsi"/>
          </w:rPr>
          <w:t>https://doi.org/10.55982/openpraxis.15.4.609</w:t>
        </w:r>
      </w:hyperlink>
      <w:r w:rsidRPr="00CE6164">
        <w:rPr>
          <w:rFonts w:asciiTheme="minorHAnsi" w:hAnsiTheme="minorHAnsi"/>
        </w:rPr>
        <w:t>.</w:t>
      </w:r>
      <w:r w:rsidRPr="00CE6164">
        <w:rPr>
          <w:rFonts w:asciiTheme="minorHAnsi" w:hAnsiTheme="minorHAnsi"/>
        </w:rPr>
        <w:t xml:space="preserve"> Accessed on 22</w:t>
      </w:r>
      <w:r w:rsidRPr="00CE6164">
        <w:rPr>
          <w:rFonts w:asciiTheme="minorHAnsi" w:hAnsiTheme="minorHAnsi"/>
          <w:vertAlign w:val="superscript"/>
        </w:rPr>
        <w:t>nd</w:t>
      </w:r>
      <w:r w:rsidRPr="00CE6164">
        <w:rPr>
          <w:rFonts w:asciiTheme="minorHAnsi" w:hAnsiTheme="minorHAnsi"/>
        </w:rPr>
        <w:t xml:space="preserve"> March 2025).</w:t>
      </w:r>
    </w:p>
    <w:p w14:paraId="286AAF0A" w14:textId="77777777" w:rsidR="00320093" w:rsidRPr="00CE6164" w:rsidRDefault="00320093" w:rsidP="00FF13AB">
      <w:pPr>
        <w:rPr>
          <w:rFonts w:asciiTheme="minorHAnsi" w:hAnsiTheme="minorHAnsi"/>
        </w:rPr>
      </w:pPr>
    </w:p>
    <w:p w14:paraId="365B208A" w14:textId="5B7D1E0A" w:rsidR="002F258D" w:rsidRPr="00CE6164" w:rsidRDefault="002F258D" w:rsidP="00FF13AB">
      <w:pPr>
        <w:rPr>
          <w:rFonts w:asciiTheme="minorHAnsi" w:hAnsiTheme="minorHAnsi"/>
        </w:rPr>
      </w:pPr>
      <w:proofErr w:type="spellStart"/>
      <w:r w:rsidRPr="00CE6164">
        <w:rPr>
          <w:rFonts w:asciiTheme="minorHAnsi" w:hAnsiTheme="minorHAnsi"/>
        </w:rPr>
        <w:t>Brünner</w:t>
      </w:r>
      <w:proofErr w:type="spellEnd"/>
      <w:r w:rsidRPr="00CE6164">
        <w:rPr>
          <w:rFonts w:asciiTheme="minorHAnsi" w:hAnsiTheme="minorHAnsi"/>
        </w:rPr>
        <w:t>, B., Schön, S.,</w:t>
      </w:r>
      <w:r w:rsidRPr="00CE6164">
        <w:rPr>
          <w:rFonts w:asciiTheme="minorHAnsi" w:hAnsiTheme="minorHAnsi"/>
        </w:rPr>
        <w:t xml:space="preserve"> and </w:t>
      </w:r>
      <w:r w:rsidRPr="00CE6164">
        <w:rPr>
          <w:rFonts w:asciiTheme="minorHAnsi" w:hAnsiTheme="minorHAnsi"/>
        </w:rPr>
        <w:t>Ebner, M. (2025). From Gretel to</w:t>
      </w:r>
      <w:r w:rsidRPr="00CE6164">
        <w:rPr>
          <w:rFonts w:asciiTheme="minorHAnsi" w:hAnsiTheme="minorHAnsi"/>
        </w:rPr>
        <w:t xml:space="preserve"> </w:t>
      </w:r>
      <w:proofErr w:type="spellStart"/>
      <w:r w:rsidRPr="00CE6164">
        <w:rPr>
          <w:rFonts w:asciiTheme="minorHAnsi" w:hAnsiTheme="minorHAnsi"/>
        </w:rPr>
        <w:t>Strudelcity</w:t>
      </w:r>
      <w:proofErr w:type="spellEnd"/>
      <w:r w:rsidRPr="00CE6164">
        <w:rPr>
          <w:rFonts w:asciiTheme="minorHAnsi" w:hAnsiTheme="minorHAnsi"/>
        </w:rPr>
        <w:t>: Empowering</w:t>
      </w:r>
      <w:r w:rsidRPr="00CE6164">
        <w:rPr>
          <w:rFonts w:asciiTheme="minorHAnsi" w:hAnsiTheme="minorHAnsi"/>
        </w:rPr>
        <w:t xml:space="preserve"> </w:t>
      </w:r>
      <w:r w:rsidRPr="00CE6164">
        <w:rPr>
          <w:rFonts w:asciiTheme="minorHAnsi" w:hAnsiTheme="minorHAnsi"/>
        </w:rPr>
        <w:t>Teachers</w:t>
      </w:r>
      <w:r w:rsidRPr="00CE6164">
        <w:rPr>
          <w:rFonts w:asciiTheme="minorHAnsi" w:hAnsiTheme="minorHAnsi"/>
        </w:rPr>
        <w:t xml:space="preserve"> </w:t>
      </w:r>
      <w:r w:rsidRPr="00CE6164">
        <w:rPr>
          <w:rFonts w:asciiTheme="minorHAnsi" w:hAnsiTheme="minorHAnsi"/>
        </w:rPr>
        <w:t>Regarding Generative AI for</w:t>
      </w:r>
      <w:r w:rsidRPr="00CE6164">
        <w:rPr>
          <w:rFonts w:asciiTheme="minorHAnsi" w:hAnsiTheme="minorHAnsi"/>
        </w:rPr>
        <w:t xml:space="preserve"> </w:t>
      </w:r>
      <w:r w:rsidRPr="00CE6164">
        <w:rPr>
          <w:rFonts w:asciiTheme="minorHAnsi" w:hAnsiTheme="minorHAnsi"/>
        </w:rPr>
        <w:t>Enhanced AI Literacy with</w:t>
      </w:r>
      <w:r w:rsidRPr="00CE6164">
        <w:rPr>
          <w:rFonts w:asciiTheme="minorHAnsi" w:hAnsiTheme="minorHAnsi"/>
        </w:rPr>
        <w:t xml:space="preserve"> </w:t>
      </w:r>
      <w:r w:rsidRPr="00CE6164">
        <w:rPr>
          <w:rFonts w:asciiTheme="minorHAnsi" w:hAnsiTheme="minorHAnsi"/>
        </w:rPr>
        <w:t>Collective</w:t>
      </w:r>
      <w:r w:rsidRPr="00CE6164">
        <w:rPr>
          <w:rFonts w:asciiTheme="minorHAnsi" w:hAnsiTheme="minorHAnsi"/>
        </w:rPr>
        <w:t xml:space="preserve"> </w:t>
      </w:r>
      <w:r w:rsidRPr="00CE6164">
        <w:rPr>
          <w:rFonts w:asciiTheme="minorHAnsi" w:hAnsiTheme="minorHAnsi"/>
        </w:rPr>
        <w:t>GPT.</w:t>
      </w:r>
      <w:r w:rsidRPr="00CE6164">
        <w:rPr>
          <w:rFonts w:asciiTheme="minorHAnsi" w:hAnsiTheme="minorHAnsi"/>
        </w:rPr>
        <w:t xml:space="preserve"> </w:t>
      </w:r>
      <w:r w:rsidRPr="00CE6164">
        <w:rPr>
          <w:rFonts w:asciiTheme="minorHAnsi" w:hAnsiTheme="minorHAnsi"/>
          <w:i/>
          <w:iCs/>
        </w:rPr>
        <w:t>Education Sciences</w:t>
      </w:r>
      <w:r w:rsidRPr="00CE6164">
        <w:rPr>
          <w:rFonts w:asciiTheme="minorHAnsi" w:hAnsiTheme="minorHAnsi"/>
        </w:rPr>
        <w:t>. 1</w:t>
      </w:r>
      <w:r w:rsidRPr="00CE6164">
        <w:rPr>
          <w:rFonts w:asciiTheme="minorHAnsi" w:hAnsiTheme="minorHAnsi"/>
        </w:rPr>
        <w:t xml:space="preserve">5(2), 206. </w:t>
      </w:r>
      <w:r w:rsidRPr="00CE6164">
        <w:rPr>
          <w:rFonts w:asciiTheme="minorHAnsi" w:hAnsiTheme="minorHAnsi"/>
        </w:rPr>
        <w:t xml:space="preserve">Available at: </w:t>
      </w:r>
      <w:hyperlink r:id="rId12" w:history="1">
        <w:r w:rsidRPr="00CE6164">
          <w:rPr>
            <w:rStyle w:val="Hyperlink"/>
            <w:rFonts w:asciiTheme="minorHAnsi" w:hAnsiTheme="minorHAnsi"/>
          </w:rPr>
          <w:t>https://research-ebsco-com.ezproxy.uwtsd.ac.uk/c/onvpsy/viewer/pdf/nil7</w:t>
        </w:r>
        <w:r w:rsidRPr="00CE6164">
          <w:rPr>
            <w:rStyle w:val="Hyperlink"/>
            <w:rFonts w:asciiTheme="minorHAnsi" w:hAnsiTheme="minorHAnsi"/>
          </w:rPr>
          <w:t>7</w:t>
        </w:r>
        <w:r w:rsidRPr="00CE6164">
          <w:rPr>
            <w:rStyle w:val="Hyperlink"/>
            <w:rFonts w:asciiTheme="minorHAnsi" w:hAnsiTheme="minorHAnsi"/>
          </w:rPr>
          <w:t>4722r</w:t>
        </w:r>
      </w:hyperlink>
      <w:r w:rsidRPr="00CE6164">
        <w:rPr>
          <w:rFonts w:asciiTheme="minorHAnsi" w:hAnsiTheme="minorHAnsi"/>
        </w:rPr>
        <w:t xml:space="preserve"> (Accessed on 28th March 2025).</w:t>
      </w:r>
    </w:p>
    <w:p w14:paraId="31C2382C" w14:textId="77777777" w:rsidR="002F258D" w:rsidRPr="00CE6164" w:rsidRDefault="002F258D" w:rsidP="00FF13AB">
      <w:pPr>
        <w:rPr>
          <w:rFonts w:asciiTheme="minorHAnsi" w:hAnsiTheme="minorHAnsi"/>
        </w:rPr>
      </w:pPr>
    </w:p>
    <w:p w14:paraId="774E5F03" w14:textId="6D94417E" w:rsidR="0059139B" w:rsidRPr="00CE6164" w:rsidRDefault="00CB176A" w:rsidP="00FF13AB">
      <w:pPr>
        <w:rPr>
          <w:rFonts w:asciiTheme="minorHAnsi" w:hAnsiTheme="minorHAnsi"/>
        </w:rPr>
      </w:pPr>
      <w:r w:rsidRPr="00CE6164">
        <w:rPr>
          <w:rFonts w:asciiTheme="minorHAnsi" w:eastAsiaTheme="majorEastAsia" w:hAnsiTheme="minorHAnsi"/>
        </w:rPr>
        <w:t>Carr, W.</w:t>
      </w:r>
      <w:r w:rsidRPr="00CE6164">
        <w:rPr>
          <w:rFonts w:asciiTheme="minorHAnsi" w:hAnsiTheme="minorHAnsi"/>
        </w:rPr>
        <w:t> and </w:t>
      </w:r>
      <w:r w:rsidRPr="00CE6164">
        <w:rPr>
          <w:rFonts w:asciiTheme="minorHAnsi" w:eastAsiaTheme="majorEastAsia" w:hAnsiTheme="minorHAnsi"/>
        </w:rPr>
        <w:t>Kemmis, S.</w:t>
      </w:r>
      <w:r w:rsidRPr="00CE6164">
        <w:rPr>
          <w:rFonts w:asciiTheme="minorHAnsi" w:hAnsiTheme="minorHAnsi"/>
        </w:rPr>
        <w:t> (</w:t>
      </w:r>
      <w:r w:rsidRPr="00CE6164">
        <w:rPr>
          <w:rFonts w:asciiTheme="minorHAnsi" w:eastAsiaTheme="majorEastAsia" w:hAnsiTheme="minorHAnsi"/>
        </w:rPr>
        <w:t>1986</w:t>
      </w:r>
      <w:r w:rsidRPr="00CE6164">
        <w:rPr>
          <w:rFonts w:asciiTheme="minorHAnsi" w:hAnsiTheme="minorHAnsi"/>
        </w:rPr>
        <w:t>) </w:t>
      </w:r>
      <w:r w:rsidRPr="00CE6164">
        <w:rPr>
          <w:rFonts w:asciiTheme="minorHAnsi" w:eastAsiaTheme="majorEastAsia" w:hAnsiTheme="minorHAnsi"/>
          <w:i/>
          <w:iCs/>
        </w:rPr>
        <w:t>Becoming Critical: Education, Knowledge and Action Research</w:t>
      </w:r>
      <w:r w:rsidRPr="00CE6164">
        <w:rPr>
          <w:rFonts w:asciiTheme="minorHAnsi" w:hAnsiTheme="minorHAnsi"/>
        </w:rPr>
        <w:t>. </w:t>
      </w:r>
      <w:r w:rsidRPr="00CE6164">
        <w:rPr>
          <w:rFonts w:asciiTheme="minorHAnsi" w:eastAsiaTheme="majorEastAsia" w:hAnsiTheme="minorHAnsi"/>
        </w:rPr>
        <w:t>London</w:t>
      </w:r>
      <w:r w:rsidRPr="00CE6164">
        <w:rPr>
          <w:rFonts w:asciiTheme="minorHAnsi" w:hAnsiTheme="minorHAnsi"/>
        </w:rPr>
        <w:t>: </w:t>
      </w:r>
      <w:r w:rsidRPr="00CE6164">
        <w:rPr>
          <w:rFonts w:asciiTheme="minorHAnsi" w:eastAsiaTheme="majorEastAsia" w:hAnsiTheme="minorHAnsi"/>
        </w:rPr>
        <w:t>Falmer Press</w:t>
      </w:r>
      <w:r w:rsidRPr="00CE6164">
        <w:rPr>
          <w:rFonts w:asciiTheme="minorHAnsi" w:hAnsiTheme="minorHAnsi"/>
        </w:rPr>
        <w:t>.</w:t>
      </w:r>
    </w:p>
    <w:p w14:paraId="36D1D6B7" w14:textId="77777777" w:rsidR="00CE6164" w:rsidRPr="00CE6164" w:rsidRDefault="00CE6164" w:rsidP="00FF13AB">
      <w:pPr>
        <w:rPr>
          <w:rFonts w:asciiTheme="minorHAnsi" w:hAnsiTheme="minorHAnsi"/>
          <w:color w:val="000000" w:themeColor="text1"/>
        </w:rPr>
      </w:pPr>
    </w:p>
    <w:p w14:paraId="414E5749" w14:textId="71D4A3C7" w:rsidR="00CE6164" w:rsidRPr="00CE6164" w:rsidRDefault="00CE6164" w:rsidP="00FF13AB">
      <w:pPr>
        <w:pStyle w:val="NormalWeb"/>
        <w:shd w:val="clear" w:color="auto" w:fill="FFFFFF"/>
        <w:spacing w:before="0" w:beforeAutospacing="0" w:after="255" w:afterAutospacing="0"/>
        <w:rPr>
          <w:rFonts w:asciiTheme="minorHAnsi" w:hAnsiTheme="minorHAnsi"/>
          <w:color w:val="000000" w:themeColor="text1"/>
        </w:rPr>
      </w:pPr>
      <w:r w:rsidRPr="00CE6164">
        <w:rPr>
          <w:rFonts w:asciiTheme="minorHAnsi" w:hAnsiTheme="minorHAnsi"/>
          <w:color w:val="000000" w:themeColor="text1"/>
        </w:rPr>
        <w:t>Chan, C. (2023). A comprehensive AI policy education framework for university teaching and learning. I</w:t>
      </w:r>
      <w:r w:rsidRPr="00CE6164">
        <w:rPr>
          <w:rFonts w:asciiTheme="minorHAnsi" w:hAnsiTheme="minorHAnsi"/>
          <w:i/>
          <w:iCs/>
          <w:color w:val="000000" w:themeColor="text1"/>
        </w:rPr>
        <w:t>nternational Journal of Educational Technology in Higher Education</w:t>
      </w:r>
      <w:r w:rsidRPr="00CE6164">
        <w:rPr>
          <w:rFonts w:asciiTheme="minorHAnsi" w:hAnsiTheme="minorHAnsi"/>
          <w:color w:val="000000" w:themeColor="text1"/>
        </w:rPr>
        <w:t>, 201.</w:t>
      </w:r>
      <w:r>
        <w:rPr>
          <w:rFonts w:asciiTheme="minorHAnsi" w:hAnsiTheme="minorHAnsi"/>
          <w:color w:val="000000" w:themeColor="text1"/>
        </w:rPr>
        <w:t xml:space="preserve"> Available at:</w:t>
      </w:r>
      <w:r w:rsidRPr="00CE6164">
        <w:rPr>
          <w:rFonts w:asciiTheme="minorHAnsi" w:hAnsiTheme="minorHAnsi"/>
          <w:color w:val="000000" w:themeColor="text1"/>
        </w:rPr>
        <w:t xml:space="preserve"> </w:t>
      </w:r>
      <w:hyperlink r:id="rId13" w:history="1">
        <w:r w:rsidRPr="00CE6164">
          <w:rPr>
            <w:rStyle w:val="Hyperlink"/>
            <w:rFonts w:asciiTheme="minorHAnsi" w:hAnsiTheme="minorHAnsi"/>
            <w:color w:val="000000" w:themeColor="text1"/>
          </w:rPr>
          <w:t>//doi.org/10.1186/s41239-023-0</w:t>
        </w:r>
        <w:r w:rsidRPr="00CE6164">
          <w:rPr>
            <w:rStyle w:val="Hyperlink"/>
            <w:rFonts w:asciiTheme="minorHAnsi" w:hAnsiTheme="minorHAnsi"/>
            <w:color w:val="000000" w:themeColor="text1"/>
          </w:rPr>
          <w:t>0</w:t>
        </w:r>
        <w:r w:rsidRPr="00CE6164">
          <w:rPr>
            <w:rStyle w:val="Hyperlink"/>
            <w:rFonts w:asciiTheme="minorHAnsi" w:hAnsiTheme="minorHAnsi"/>
            <w:color w:val="000000" w:themeColor="text1"/>
          </w:rPr>
          <w:t>4Q</w:t>
        </w:r>
        <w:r w:rsidRPr="00CE6164">
          <w:rPr>
            <w:rStyle w:val="Hyperlink"/>
            <w:rFonts w:asciiTheme="minorHAnsi" w:hAnsiTheme="minorHAnsi"/>
            <w:color w:val="000000" w:themeColor="text1"/>
          </w:rPr>
          <w:t>8</w:t>
        </w:r>
        <w:r w:rsidRPr="00CE6164">
          <w:rPr>
            <w:rStyle w:val="Hyperlink"/>
            <w:rFonts w:asciiTheme="minorHAnsi" w:hAnsiTheme="minorHAnsi"/>
            <w:color w:val="000000" w:themeColor="text1"/>
          </w:rPr>
          <w:t>-3</w:t>
        </w:r>
      </w:hyperlink>
      <w:r>
        <w:rPr>
          <w:rFonts w:asciiTheme="minorHAnsi" w:hAnsiTheme="minorHAnsi"/>
          <w:color w:val="000000" w:themeColor="text1"/>
        </w:rPr>
        <w:t xml:space="preserve"> (Accessed on 15</w:t>
      </w:r>
      <w:r w:rsidRPr="00CE6164">
        <w:rPr>
          <w:rFonts w:asciiTheme="minorHAnsi" w:hAnsiTheme="minorHAnsi"/>
          <w:color w:val="000000" w:themeColor="text1"/>
          <w:vertAlign w:val="superscript"/>
        </w:rPr>
        <w:t>th</w:t>
      </w:r>
      <w:r>
        <w:rPr>
          <w:rFonts w:asciiTheme="minorHAnsi" w:hAnsiTheme="minorHAnsi"/>
          <w:color w:val="000000" w:themeColor="text1"/>
        </w:rPr>
        <w:t xml:space="preserve"> March 2025).</w:t>
      </w:r>
    </w:p>
    <w:p w14:paraId="646DEABA" w14:textId="77777777" w:rsidR="00FF13AB" w:rsidRDefault="0059139B" w:rsidP="00FF13AB">
      <w:pPr>
        <w:rPr>
          <w:rFonts w:asciiTheme="minorHAnsi" w:hAnsiTheme="minorHAnsi"/>
        </w:rPr>
      </w:pPr>
      <w:r w:rsidRPr="00CE6164">
        <w:rPr>
          <w:rFonts w:asciiTheme="minorHAnsi" w:hAnsiTheme="minorHAnsi"/>
        </w:rPr>
        <w:t>Chounta, I</w:t>
      </w:r>
      <w:r w:rsidRPr="00CE6164">
        <w:rPr>
          <w:rFonts w:asciiTheme="minorHAnsi" w:hAnsiTheme="minorHAnsi"/>
        </w:rPr>
        <w:t>, A. and</w:t>
      </w:r>
      <w:r w:rsidRPr="00CE6164">
        <w:rPr>
          <w:rFonts w:asciiTheme="minorHAnsi" w:hAnsiTheme="minorHAnsi"/>
        </w:rPr>
        <w:t xml:space="preserve"> </w:t>
      </w:r>
      <w:proofErr w:type="spellStart"/>
      <w:r w:rsidRPr="00CE6164">
        <w:rPr>
          <w:rFonts w:asciiTheme="minorHAnsi" w:hAnsiTheme="minorHAnsi"/>
        </w:rPr>
        <w:t>Bardone</w:t>
      </w:r>
      <w:proofErr w:type="spellEnd"/>
      <w:r w:rsidRPr="00CE6164">
        <w:rPr>
          <w:rFonts w:asciiTheme="minorHAnsi" w:hAnsiTheme="minorHAnsi"/>
        </w:rPr>
        <w:t xml:space="preserve">, </w:t>
      </w:r>
      <w:r w:rsidRPr="00CE6164">
        <w:rPr>
          <w:rFonts w:asciiTheme="minorHAnsi" w:hAnsiTheme="minorHAnsi"/>
        </w:rPr>
        <w:t>E.</w:t>
      </w:r>
      <w:r w:rsidRPr="00CE6164">
        <w:rPr>
          <w:rFonts w:asciiTheme="minorHAnsi" w:hAnsiTheme="minorHAnsi"/>
        </w:rPr>
        <w:t xml:space="preserve"> </w:t>
      </w:r>
      <w:r w:rsidRPr="00CE6164">
        <w:rPr>
          <w:rFonts w:asciiTheme="minorHAnsi" w:hAnsiTheme="minorHAnsi"/>
        </w:rPr>
        <w:t xml:space="preserve">and </w:t>
      </w:r>
      <w:proofErr w:type="spellStart"/>
      <w:r w:rsidRPr="00CE6164">
        <w:rPr>
          <w:rFonts w:asciiTheme="minorHAnsi" w:hAnsiTheme="minorHAnsi"/>
        </w:rPr>
        <w:t>Raudsep</w:t>
      </w:r>
      <w:proofErr w:type="spellEnd"/>
      <w:r w:rsidRPr="00CE6164">
        <w:rPr>
          <w:rFonts w:asciiTheme="minorHAnsi" w:hAnsiTheme="minorHAnsi"/>
        </w:rPr>
        <w:t>, A</w:t>
      </w:r>
      <w:r w:rsidRPr="00CE6164">
        <w:rPr>
          <w:rFonts w:asciiTheme="minorHAnsi" w:hAnsiTheme="minorHAnsi"/>
        </w:rPr>
        <w:t>.</w:t>
      </w:r>
      <w:r w:rsidRPr="00CE6164">
        <w:rPr>
          <w:rFonts w:asciiTheme="minorHAnsi" w:hAnsiTheme="minorHAnsi"/>
        </w:rPr>
        <w:t xml:space="preserve"> </w:t>
      </w:r>
      <w:r w:rsidRPr="00CE6164">
        <w:rPr>
          <w:rFonts w:asciiTheme="minorHAnsi" w:hAnsiTheme="minorHAnsi"/>
        </w:rPr>
        <w:t>and</w:t>
      </w:r>
      <w:r w:rsidRPr="00CE6164">
        <w:rPr>
          <w:rFonts w:asciiTheme="minorHAnsi" w:hAnsiTheme="minorHAnsi"/>
        </w:rPr>
        <w:t xml:space="preserve"> </w:t>
      </w:r>
      <w:proofErr w:type="spellStart"/>
      <w:r w:rsidRPr="00CE6164">
        <w:rPr>
          <w:rFonts w:asciiTheme="minorHAnsi" w:hAnsiTheme="minorHAnsi"/>
        </w:rPr>
        <w:t>Pedaste</w:t>
      </w:r>
      <w:proofErr w:type="spellEnd"/>
      <w:r w:rsidRPr="00CE6164">
        <w:rPr>
          <w:rFonts w:asciiTheme="minorHAnsi" w:hAnsiTheme="minorHAnsi"/>
        </w:rPr>
        <w:t xml:space="preserve">, M. (2021). Exploring Teachers’ Perceptions of Artificial Intelligence as a Tool to Support their Practice in Estonian K-12 Education. </w:t>
      </w:r>
      <w:r w:rsidRPr="00CE6164">
        <w:rPr>
          <w:rFonts w:asciiTheme="minorHAnsi" w:hAnsiTheme="minorHAnsi"/>
          <w:i/>
          <w:iCs/>
        </w:rPr>
        <w:t>International Journal of Artificial Intelligence in Education</w:t>
      </w:r>
      <w:r w:rsidRPr="00CE6164">
        <w:rPr>
          <w:rFonts w:asciiTheme="minorHAnsi" w:hAnsiTheme="minorHAnsi"/>
        </w:rPr>
        <w:t>. 32. 10.</w:t>
      </w:r>
    </w:p>
    <w:p w14:paraId="7AE0C118" w14:textId="03D02D7E" w:rsidR="002015EA" w:rsidRPr="00CE6164" w:rsidRDefault="002015EA" w:rsidP="00FF13AB">
      <w:pPr>
        <w:rPr>
          <w:rFonts w:asciiTheme="minorHAnsi" w:hAnsiTheme="minorHAnsi"/>
        </w:rPr>
      </w:pPr>
      <w:proofErr w:type="spellStart"/>
      <w:r w:rsidRPr="00CE6164">
        <w:rPr>
          <w:rFonts w:asciiTheme="minorHAnsi" w:hAnsiTheme="minorHAnsi"/>
        </w:rPr>
        <w:t>Färber</w:t>
      </w:r>
      <w:proofErr w:type="spellEnd"/>
      <w:r w:rsidRPr="00CE6164">
        <w:rPr>
          <w:rFonts w:asciiTheme="minorHAnsi" w:hAnsiTheme="minorHAnsi"/>
        </w:rPr>
        <w:t xml:space="preserve">, M., Coutinho, M., </w:t>
      </w:r>
      <w:r w:rsidRPr="00CE6164">
        <w:rPr>
          <w:rFonts w:asciiTheme="minorHAnsi" w:hAnsiTheme="minorHAnsi"/>
        </w:rPr>
        <w:t xml:space="preserve">and </w:t>
      </w:r>
      <w:r w:rsidRPr="00CE6164">
        <w:rPr>
          <w:rFonts w:asciiTheme="minorHAnsi" w:hAnsiTheme="minorHAnsi"/>
        </w:rPr>
        <w:t xml:space="preserve">Yuan, S. (2023). Biases in scholarly recommender systems: Impact, prevalence, and mitigation. </w:t>
      </w:r>
      <w:proofErr w:type="spellStart"/>
      <w:r w:rsidRPr="00CE6164">
        <w:rPr>
          <w:rFonts w:asciiTheme="minorHAnsi" w:hAnsiTheme="minorHAnsi"/>
          <w:i/>
          <w:iCs/>
        </w:rPr>
        <w:t>Scientometrics</w:t>
      </w:r>
      <w:proofErr w:type="spellEnd"/>
      <w:r w:rsidRPr="00CE6164">
        <w:rPr>
          <w:rFonts w:asciiTheme="minorHAnsi" w:hAnsiTheme="minorHAnsi"/>
          <w:i/>
          <w:iCs/>
        </w:rPr>
        <w:t>.</w:t>
      </w:r>
      <w:r w:rsidRPr="00CE6164">
        <w:rPr>
          <w:rFonts w:asciiTheme="minorHAnsi" w:hAnsiTheme="minorHAnsi"/>
        </w:rPr>
        <w:t xml:space="preserve"> 128(5), 2703-2736. </w:t>
      </w:r>
      <w:r w:rsidRPr="00CE6164">
        <w:rPr>
          <w:rFonts w:asciiTheme="minorHAnsi" w:hAnsiTheme="minorHAnsi"/>
        </w:rPr>
        <w:t xml:space="preserve">Available at: </w:t>
      </w:r>
      <w:hyperlink r:id="rId14" w:history="1">
        <w:r w:rsidRPr="00CE6164">
          <w:rPr>
            <w:rStyle w:val="Hyperlink"/>
            <w:rFonts w:asciiTheme="minorHAnsi" w:hAnsiTheme="minorHAnsi"/>
          </w:rPr>
          <w:t>https://doi.org/10.1007/sl 1192-023-04636-2</w:t>
        </w:r>
      </w:hyperlink>
      <w:r w:rsidRPr="00CE6164">
        <w:rPr>
          <w:rFonts w:asciiTheme="minorHAnsi" w:hAnsiTheme="minorHAnsi"/>
        </w:rPr>
        <w:t xml:space="preserve"> (Accessed on 30th March 2025).</w:t>
      </w:r>
    </w:p>
    <w:p w14:paraId="1EE2872D" w14:textId="77777777" w:rsidR="002015EA" w:rsidRPr="00CE6164" w:rsidRDefault="002015EA" w:rsidP="00FF13AB">
      <w:pPr>
        <w:rPr>
          <w:rFonts w:asciiTheme="minorHAnsi" w:hAnsiTheme="minorHAnsi"/>
        </w:rPr>
      </w:pPr>
    </w:p>
    <w:p w14:paraId="69C80D84" w14:textId="5E0E7214" w:rsidR="00251859" w:rsidRPr="00CE6164" w:rsidRDefault="00251859" w:rsidP="00FF13AB">
      <w:pPr>
        <w:rPr>
          <w:rFonts w:asciiTheme="minorHAnsi" w:hAnsiTheme="minorHAnsi"/>
        </w:rPr>
      </w:pPr>
      <w:r w:rsidRPr="00CE6164">
        <w:rPr>
          <w:rFonts w:asciiTheme="minorHAnsi" w:hAnsiTheme="minorHAnsi"/>
        </w:rPr>
        <w:lastRenderedPageBreak/>
        <w:t xml:space="preserve">Freeman, J. (2025) </w:t>
      </w:r>
      <w:r w:rsidRPr="00CE6164">
        <w:rPr>
          <w:rFonts w:asciiTheme="minorHAnsi" w:hAnsiTheme="minorHAnsi"/>
          <w:i/>
          <w:iCs/>
        </w:rPr>
        <w:t>Student Generative AI Survey 2025</w:t>
      </w:r>
      <w:r w:rsidRPr="00CE6164">
        <w:rPr>
          <w:rFonts w:asciiTheme="minorHAnsi" w:hAnsiTheme="minorHAnsi"/>
        </w:rPr>
        <w:t xml:space="preserve">. Higher Education Policy Institute. Oxford: UK. Available at: </w:t>
      </w:r>
      <w:hyperlink r:id="rId15" w:history="1">
        <w:r w:rsidRPr="00CE6164">
          <w:rPr>
            <w:rStyle w:val="Hyperlink"/>
            <w:rFonts w:asciiTheme="minorHAnsi" w:hAnsiTheme="minorHAnsi"/>
          </w:rPr>
          <w:t>file:///Users/nataliedavies/Downloads/HEPI-Policy-Note-61-1.pdf</w:t>
        </w:r>
      </w:hyperlink>
      <w:r w:rsidRPr="00CE6164">
        <w:rPr>
          <w:rFonts w:asciiTheme="minorHAnsi" w:hAnsiTheme="minorHAnsi"/>
        </w:rPr>
        <w:t xml:space="preserve"> (Accessed on 31st March 2025).</w:t>
      </w:r>
    </w:p>
    <w:p w14:paraId="05C9C2E5" w14:textId="77777777" w:rsidR="00251859" w:rsidRPr="00CE6164" w:rsidRDefault="00251859" w:rsidP="00FF13AB">
      <w:pPr>
        <w:rPr>
          <w:rFonts w:asciiTheme="minorHAnsi" w:hAnsiTheme="minorHAnsi"/>
        </w:rPr>
      </w:pPr>
    </w:p>
    <w:p w14:paraId="4D4D5B7F" w14:textId="320E997B" w:rsidR="00320093" w:rsidRPr="00CE6164" w:rsidRDefault="00CB176A" w:rsidP="00FF13AB">
      <w:pPr>
        <w:rPr>
          <w:rFonts w:asciiTheme="minorHAnsi" w:hAnsiTheme="minorHAnsi"/>
        </w:rPr>
      </w:pPr>
      <w:r w:rsidRPr="00CE6164">
        <w:rPr>
          <w:rFonts w:asciiTheme="minorHAnsi" w:hAnsiTheme="minorHAnsi"/>
        </w:rPr>
        <w:t xml:space="preserve">Gibbs, G. (1988) </w:t>
      </w:r>
      <w:r w:rsidRPr="00CE6164">
        <w:rPr>
          <w:rFonts w:asciiTheme="minorHAnsi" w:hAnsiTheme="minorHAnsi"/>
          <w:i/>
          <w:iCs/>
        </w:rPr>
        <w:t>Learning by Doing: A guide to teaching and learning methods</w:t>
      </w:r>
      <w:r w:rsidRPr="00CE6164">
        <w:rPr>
          <w:rFonts w:asciiTheme="minorHAnsi" w:hAnsiTheme="minorHAnsi"/>
        </w:rPr>
        <w:t>. Oxford:</w:t>
      </w:r>
      <w:r w:rsidRPr="00CE6164">
        <w:rPr>
          <w:rFonts w:asciiTheme="minorHAnsi" w:hAnsiTheme="minorHAnsi"/>
        </w:rPr>
        <w:t xml:space="preserve"> </w:t>
      </w:r>
      <w:r w:rsidRPr="00CE6164">
        <w:rPr>
          <w:rFonts w:asciiTheme="minorHAnsi" w:hAnsiTheme="minorHAnsi"/>
        </w:rPr>
        <w:t>Oxford Polytechnic.</w:t>
      </w:r>
    </w:p>
    <w:p w14:paraId="2DD84B3F" w14:textId="77777777" w:rsidR="00CF446C" w:rsidRDefault="00CF446C" w:rsidP="00FF13AB">
      <w:pPr>
        <w:rPr>
          <w:rFonts w:asciiTheme="minorHAnsi" w:hAnsiTheme="minorHAnsi"/>
        </w:rPr>
      </w:pPr>
    </w:p>
    <w:p w14:paraId="72E04CEE" w14:textId="14B4E993" w:rsidR="001176A4" w:rsidRPr="001176A4" w:rsidRDefault="001176A4" w:rsidP="00FF13AB">
      <w:pPr>
        <w:rPr>
          <w:rFonts w:asciiTheme="minorHAnsi" w:hAnsiTheme="minorHAnsi"/>
        </w:rPr>
      </w:pPr>
      <w:r>
        <w:rPr>
          <w:rFonts w:asciiTheme="minorHAnsi" w:hAnsiTheme="minorHAnsi"/>
        </w:rPr>
        <w:t xml:space="preserve">Hayden, S. (2024) </w:t>
      </w:r>
      <w:r w:rsidRPr="001176A4">
        <w:rPr>
          <w:rFonts w:asciiTheme="minorHAnsi" w:hAnsiTheme="minorHAnsi"/>
        </w:rPr>
        <w:t>Embracing AI for Enhanced Teaching and Wellbeing: A Case Study at Basingstoke College of Technology</w:t>
      </w:r>
      <w:r>
        <w:rPr>
          <w:rFonts w:asciiTheme="minorHAnsi" w:hAnsiTheme="minorHAnsi"/>
        </w:rPr>
        <w:t xml:space="preserve">. AI in Education.  Available at: </w:t>
      </w:r>
      <w:hyperlink r:id="rId16" w:history="1">
        <w:r w:rsidRPr="00BD09FF">
          <w:rPr>
            <w:rStyle w:val="Hyperlink"/>
            <w:rFonts w:asciiTheme="minorHAnsi" w:hAnsiTheme="minorHAnsi"/>
          </w:rPr>
          <w:t>https://www.ai-in-education.co.uk/resources/embracing-ai-for-enhanced-teaching-and-wellbeing-a-case-study-at-basingstoke-college-of-technology</w:t>
        </w:r>
      </w:hyperlink>
      <w:r>
        <w:rPr>
          <w:rFonts w:asciiTheme="minorHAnsi" w:hAnsiTheme="minorHAnsi"/>
        </w:rPr>
        <w:t xml:space="preserve"> (Accessed on 29th March 2025).</w:t>
      </w:r>
    </w:p>
    <w:p w14:paraId="5D47AB2B" w14:textId="21F42DA4" w:rsidR="001176A4" w:rsidRPr="00CE6164" w:rsidRDefault="001176A4" w:rsidP="00FF13AB">
      <w:pPr>
        <w:rPr>
          <w:rFonts w:asciiTheme="minorHAnsi" w:hAnsiTheme="minorHAnsi"/>
        </w:rPr>
      </w:pPr>
    </w:p>
    <w:p w14:paraId="641EF9DD" w14:textId="2783D9D9" w:rsidR="00CF446C" w:rsidRPr="00CE6164" w:rsidRDefault="00CF446C" w:rsidP="00FF13AB">
      <w:pPr>
        <w:rPr>
          <w:rFonts w:asciiTheme="minorHAnsi" w:hAnsiTheme="minorHAnsi"/>
        </w:rPr>
      </w:pPr>
      <w:r w:rsidRPr="00CE6164">
        <w:rPr>
          <w:rFonts w:asciiTheme="minorHAnsi" w:hAnsiTheme="minorHAnsi"/>
        </w:rPr>
        <w:t>H</w:t>
      </w:r>
      <w:r w:rsidRPr="00CE6164">
        <w:rPr>
          <w:rFonts w:asciiTheme="minorHAnsi" w:hAnsiTheme="minorHAnsi"/>
        </w:rPr>
        <w:t>ooda</w:t>
      </w:r>
      <w:r w:rsidRPr="00CE6164">
        <w:rPr>
          <w:rFonts w:asciiTheme="minorHAnsi" w:hAnsiTheme="minorHAnsi"/>
        </w:rPr>
        <w:t xml:space="preserve">, </w:t>
      </w:r>
      <w:r w:rsidRPr="00CE6164">
        <w:rPr>
          <w:rFonts w:asciiTheme="minorHAnsi" w:hAnsiTheme="minorHAnsi"/>
        </w:rPr>
        <w:t>M.</w:t>
      </w:r>
      <w:r w:rsidRPr="00CE6164">
        <w:rPr>
          <w:rFonts w:asciiTheme="minorHAnsi" w:hAnsiTheme="minorHAnsi"/>
        </w:rPr>
        <w:t xml:space="preserve">, </w:t>
      </w:r>
      <w:r w:rsidRPr="00CE6164">
        <w:rPr>
          <w:rFonts w:asciiTheme="minorHAnsi" w:hAnsiTheme="minorHAnsi"/>
        </w:rPr>
        <w:t xml:space="preserve">Rana, </w:t>
      </w:r>
      <w:r w:rsidRPr="00CE6164">
        <w:rPr>
          <w:rFonts w:asciiTheme="minorHAnsi" w:hAnsiTheme="minorHAnsi"/>
        </w:rPr>
        <w:t>C., D</w:t>
      </w:r>
      <w:r w:rsidRPr="00CE6164">
        <w:rPr>
          <w:rFonts w:asciiTheme="minorHAnsi" w:hAnsiTheme="minorHAnsi"/>
        </w:rPr>
        <w:t>ahiya</w:t>
      </w:r>
      <w:r w:rsidRPr="00CE6164">
        <w:rPr>
          <w:rFonts w:asciiTheme="minorHAnsi" w:hAnsiTheme="minorHAnsi"/>
        </w:rPr>
        <w:t>, O., A</w:t>
      </w:r>
      <w:r w:rsidRPr="00CE6164">
        <w:rPr>
          <w:rFonts w:asciiTheme="minorHAnsi" w:hAnsiTheme="minorHAnsi"/>
        </w:rPr>
        <w:t>li</w:t>
      </w:r>
      <w:r w:rsidRPr="00CE6164">
        <w:rPr>
          <w:rFonts w:asciiTheme="minorHAnsi" w:hAnsiTheme="minorHAnsi"/>
        </w:rPr>
        <w:t>, R. and H</w:t>
      </w:r>
      <w:r w:rsidRPr="00CE6164">
        <w:rPr>
          <w:rFonts w:asciiTheme="minorHAnsi" w:hAnsiTheme="minorHAnsi"/>
        </w:rPr>
        <w:t>ossain</w:t>
      </w:r>
      <w:r w:rsidRPr="00CE6164">
        <w:rPr>
          <w:rFonts w:asciiTheme="minorHAnsi" w:hAnsiTheme="minorHAnsi"/>
        </w:rPr>
        <w:t>, M</w:t>
      </w:r>
      <w:r w:rsidRPr="00CE6164">
        <w:rPr>
          <w:rFonts w:asciiTheme="minorHAnsi" w:hAnsiTheme="minorHAnsi"/>
        </w:rPr>
        <w:t xml:space="preserve">. </w:t>
      </w:r>
      <w:r w:rsidRPr="00CE6164">
        <w:rPr>
          <w:rFonts w:asciiTheme="minorHAnsi" w:hAnsiTheme="minorHAnsi"/>
        </w:rPr>
        <w:t xml:space="preserve"> </w:t>
      </w:r>
      <w:r w:rsidRPr="00CE6164">
        <w:rPr>
          <w:rFonts w:asciiTheme="minorHAnsi" w:hAnsiTheme="minorHAnsi"/>
        </w:rPr>
        <w:t>(</w:t>
      </w:r>
      <w:r w:rsidRPr="00CE6164">
        <w:rPr>
          <w:rFonts w:asciiTheme="minorHAnsi" w:hAnsiTheme="minorHAnsi"/>
        </w:rPr>
        <w:t>2022</w:t>
      </w:r>
      <w:r w:rsidRPr="00CE6164">
        <w:rPr>
          <w:rFonts w:asciiTheme="minorHAnsi" w:hAnsiTheme="minorHAnsi"/>
        </w:rPr>
        <w:t xml:space="preserve">) </w:t>
      </w:r>
      <w:r w:rsidRPr="00CE6164">
        <w:rPr>
          <w:rFonts w:asciiTheme="minorHAnsi" w:hAnsiTheme="minorHAnsi"/>
        </w:rPr>
        <w:t>Artificial Intelligence for Assessment and Feedback to Enhance Student Success in Higher Education. </w:t>
      </w:r>
      <w:r w:rsidRPr="00CE6164">
        <w:rPr>
          <w:rFonts w:asciiTheme="minorHAnsi" w:hAnsiTheme="minorHAnsi"/>
          <w:i/>
          <w:iCs/>
        </w:rPr>
        <w:t>Mathematical Problems in Engineering,</w:t>
      </w:r>
      <w:r w:rsidRPr="00CE6164">
        <w:rPr>
          <w:rFonts w:asciiTheme="minorHAnsi" w:hAnsiTheme="minorHAnsi"/>
          <w:i/>
          <w:iCs/>
        </w:rPr>
        <w:t xml:space="preserve"> </w:t>
      </w:r>
      <w:r w:rsidRPr="00CE6164">
        <w:rPr>
          <w:rFonts w:asciiTheme="minorHAnsi" w:hAnsiTheme="minorHAnsi"/>
          <w:b/>
          <w:bCs/>
        </w:rPr>
        <w:t xml:space="preserve">2022.  </w:t>
      </w:r>
      <w:r w:rsidRPr="00CE6164">
        <w:rPr>
          <w:rFonts w:asciiTheme="minorHAnsi" w:hAnsiTheme="minorHAnsi"/>
        </w:rPr>
        <w:t xml:space="preserve">Available at: </w:t>
      </w:r>
      <w:hyperlink r:id="rId17" w:history="1">
        <w:r w:rsidRPr="00CE6164">
          <w:rPr>
            <w:rStyle w:val="Hyperlink"/>
            <w:rFonts w:asciiTheme="minorHAnsi" w:hAnsiTheme="minorHAnsi"/>
          </w:rPr>
          <w:t>https://www.proquest.com/docview/2664615789?accountid=130472&amp;parentSessionId=iXdvv%2F%2B20lXbjR%2BLZq3eUIdNz73CxwHKQLjWpnexxI4%3D&amp;pq-origsite=primo&amp;sourcetype=Scholarly%20Journals</w:t>
        </w:r>
      </w:hyperlink>
      <w:r w:rsidRPr="00CE6164">
        <w:rPr>
          <w:rFonts w:asciiTheme="minorHAnsi" w:hAnsiTheme="minorHAnsi"/>
        </w:rPr>
        <w:t>. (Accessed on 15</w:t>
      </w:r>
      <w:r w:rsidRPr="00CE6164">
        <w:rPr>
          <w:rFonts w:asciiTheme="minorHAnsi" w:hAnsiTheme="minorHAnsi"/>
          <w:vertAlign w:val="superscript"/>
        </w:rPr>
        <w:t>th</w:t>
      </w:r>
      <w:r w:rsidRPr="00CE6164">
        <w:rPr>
          <w:rFonts w:asciiTheme="minorHAnsi" w:hAnsiTheme="minorHAnsi"/>
        </w:rPr>
        <w:t xml:space="preserve"> </w:t>
      </w:r>
      <w:r w:rsidR="002F258D" w:rsidRPr="00CE6164">
        <w:rPr>
          <w:rFonts w:asciiTheme="minorHAnsi" w:hAnsiTheme="minorHAnsi"/>
        </w:rPr>
        <w:t>March</w:t>
      </w:r>
      <w:r w:rsidRPr="00CE6164">
        <w:rPr>
          <w:rFonts w:asciiTheme="minorHAnsi" w:hAnsiTheme="minorHAnsi"/>
        </w:rPr>
        <w:t xml:space="preserve"> 2025)</w:t>
      </w:r>
    </w:p>
    <w:p w14:paraId="49AA16DC" w14:textId="77777777" w:rsidR="00CF446C" w:rsidRPr="00CE6164" w:rsidRDefault="00CF446C" w:rsidP="00FF13AB">
      <w:pPr>
        <w:rPr>
          <w:rFonts w:asciiTheme="minorHAnsi" w:hAnsiTheme="minorHAnsi"/>
        </w:rPr>
      </w:pPr>
    </w:p>
    <w:p w14:paraId="1953AC63" w14:textId="5127D7BA" w:rsidR="00CF446C" w:rsidRDefault="00CF446C" w:rsidP="00FF13AB">
      <w:pPr>
        <w:rPr>
          <w:rFonts w:asciiTheme="minorHAnsi" w:hAnsiTheme="minorHAnsi"/>
        </w:rPr>
      </w:pPr>
      <w:r w:rsidRPr="00CE6164">
        <w:rPr>
          <w:rFonts w:asciiTheme="minorHAnsi" w:hAnsiTheme="minorHAnsi"/>
        </w:rPr>
        <w:t>Hopfenbeck</w:t>
      </w:r>
      <w:r w:rsidRPr="00CE6164">
        <w:rPr>
          <w:rFonts w:asciiTheme="minorHAnsi" w:hAnsiTheme="minorHAnsi"/>
        </w:rPr>
        <w:t>,</w:t>
      </w:r>
      <w:r w:rsidRPr="00CE6164">
        <w:rPr>
          <w:rFonts w:asciiTheme="minorHAnsi" w:hAnsiTheme="minorHAnsi"/>
        </w:rPr>
        <w:t xml:space="preserve"> T</w:t>
      </w:r>
      <w:r w:rsidRPr="00CE6164">
        <w:rPr>
          <w:rFonts w:asciiTheme="minorHAnsi" w:hAnsiTheme="minorHAnsi"/>
        </w:rPr>
        <w:t>.</w:t>
      </w:r>
      <w:r w:rsidRPr="00CE6164">
        <w:rPr>
          <w:rFonts w:asciiTheme="minorHAnsi" w:hAnsiTheme="minorHAnsi"/>
        </w:rPr>
        <w:t xml:space="preserve"> Zhang</w:t>
      </w:r>
      <w:r w:rsidRPr="00CE6164">
        <w:rPr>
          <w:rFonts w:asciiTheme="minorHAnsi" w:hAnsiTheme="minorHAnsi"/>
        </w:rPr>
        <w:t xml:space="preserve">, </w:t>
      </w:r>
      <w:r w:rsidRPr="00CE6164">
        <w:rPr>
          <w:rFonts w:asciiTheme="minorHAnsi" w:hAnsiTheme="minorHAnsi"/>
        </w:rPr>
        <w:t>Z</w:t>
      </w:r>
      <w:r w:rsidRPr="00CE6164">
        <w:rPr>
          <w:rFonts w:asciiTheme="minorHAnsi" w:hAnsiTheme="minorHAnsi"/>
        </w:rPr>
        <w:t>.</w:t>
      </w:r>
      <w:r w:rsidRPr="00CE6164">
        <w:rPr>
          <w:rFonts w:asciiTheme="minorHAnsi" w:hAnsiTheme="minorHAnsi"/>
        </w:rPr>
        <w:t xml:space="preserve"> Sun,</w:t>
      </w:r>
      <w:r w:rsidRPr="00CE6164">
        <w:rPr>
          <w:rFonts w:asciiTheme="minorHAnsi" w:hAnsiTheme="minorHAnsi"/>
        </w:rPr>
        <w:t xml:space="preserve"> S.</w:t>
      </w:r>
      <w:r w:rsidRPr="00CE6164">
        <w:rPr>
          <w:rFonts w:asciiTheme="minorHAnsi" w:hAnsiTheme="minorHAnsi"/>
        </w:rPr>
        <w:t xml:space="preserve"> Robertson</w:t>
      </w:r>
      <w:r w:rsidRPr="00CE6164">
        <w:rPr>
          <w:rFonts w:asciiTheme="minorHAnsi" w:hAnsiTheme="minorHAnsi"/>
        </w:rPr>
        <w:t xml:space="preserve">, </w:t>
      </w:r>
      <w:r w:rsidRPr="00CE6164">
        <w:rPr>
          <w:rFonts w:asciiTheme="minorHAnsi" w:hAnsiTheme="minorHAnsi"/>
        </w:rPr>
        <w:t>P</w:t>
      </w:r>
      <w:r w:rsidRPr="00CE6164">
        <w:rPr>
          <w:rFonts w:asciiTheme="minorHAnsi" w:hAnsiTheme="minorHAnsi"/>
        </w:rPr>
        <w:t>.</w:t>
      </w:r>
      <w:r w:rsidRPr="00CE6164">
        <w:rPr>
          <w:rFonts w:asciiTheme="minorHAnsi" w:hAnsiTheme="minorHAnsi"/>
        </w:rPr>
        <w:t xml:space="preserve"> and McGrane</w:t>
      </w:r>
      <w:r w:rsidRPr="00CE6164">
        <w:rPr>
          <w:rFonts w:asciiTheme="minorHAnsi" w:hAnsiTheme="minorHAnsi"/>
        </w:rPr>
        <w:t>,</w:t>
      </w:r>
      <w:r w:rsidRPr="00CE6164">
        <w:rPr>
          <w:rFonts w:asciiTheme="minorHAnsi" w:hAnsiTheme="minorHAnsi"/>
        </w:rPr>
        <w:t xml:space="preserve"> J</w:t>
      </w:r>
      <w:r w:rsidRPr="00CE6164">
        <w:rPr>
          <w:rFonts w:asciiTheme="minorHAnsi" w:hAnsiTheme="minorHAnsi"/>
        </w:rPr>
        <w:t xml:space="preserve">. </w:t>
      </w:r>
      <w:r w:rsidRPr="00CE6164">
        <w:rPr>
          <w:rFonts w:asciiTheme="minorHAnsi" w:hAnsiTheme="minorHAnsi"/>
        </w:rPr>
        <w:t xml:space="preserve">(2023) Challenges and opportunities for </w:t>
      </w:r>
      <w:r w:rsidRPr="00CE6164">
        <w:rPr>
          <w:rFonts w:asciiTheme="minorHAnsi" w:hAnsiTheme="minorHAnsi"/>
        </w:rPr>
        <w:t>classroom based</w:t>
      </w:r>
      <w:r w:rsidRPr="00CE6164">
        <w:rPr>
          <w:rFonts w:asciiTheme="minorHAnsi" w:hAnsiTheme="minorHAnsi"/>
        </w:rPr>
        <w:t xml:space="preserve"> formative assessment and AI: a perspective article. </w:t>
      </w:r>
      <w:r w:rsidRPr="00CE6164">
        <w:rPr>
          <w:rFonts w:asciiTheme="minorHAnsi" w:hAnsiTheme="minorHAnsi"/>
          <w:i/>
          <w:iCs/>
        </w:rPr>
        <w:t xml:space="preserve">Frontiers in </w:t>
      </w:r>
      <w:r w:rsidRPr="00CE6164">
        <w:rPr>
          <w:rFonts w:asciiTheme="minorHAnsi" w:hAnsiTheme="minorHAnsi"/>
          <w:i/>
          <w:iCs/>
        </w:rPr>
        <w:t>Educ</w:t>
      </w:r>
      <w:r w:rsidRPr="00CE6164">
        <w:rPr>
          <w:rFonts w:asciiTheme="minorHAnsi" w:hAnsiTheme="minorHAnsi"/>
          <w:i/>
          <w:iCs/>
        </w:rPr>
        <w:t>ation</w:t>
      </w:r>
      <w:r w:rsidRPr="00CE6164">
        <w:rPr>
          <w:rFonts w:asciiTheme="minorHAnsi" w:hAnsiTheme="minorHAnsi"/>
          <w:i/>
          <w:iCs/>
        </w:rPr>
        <w:t>.</w:t>
      </w:r>
      <w:r w:rsidRPr="00CE6164">
        <w:rPr>
          <w:rFonts w:asciiTheme="minorHAnsi" w:hAnsiTheme="minorHAnsi"/>
        </w:rPr>
        <w:t xml:space="preserve"> </w:t>
      </w:r>
      <w:r w:rsidRPr="00CE6164">
        <w:rPr>
          <w:rFonts w:asciiTheme="minorHAnsi" w:hAnsiTheme="minorHAnsi"/>
        </w:rPr>
        <w:t>8</w:t>
      </w:r>
      <w:r w:rsidRPr="00CE6164">
        <w:rPr>
          <w:rFonts w:asciiTheme="minorHAnsi" w:hAnsiTheme="minorHAnsi"/>
        </w:rPr>
        <w:t xml:space="preserve">. </w:t>
      </w:r>
      <w:r w:rsidRPr="00CE6164">
        <w:rPr>
          <w:rFonts w:asciiTheme="minorHAnsi" w:hAnsiTheme="minorHAnsi"/>
        </w:rPr>
        <w:t xml:space="preserve">Available at: </w:t>
      </w:r>
      <w:hyperlink r:id="rId18" w:history="1">
        <w:r w:rsidRPr="00CE6164">
          <w:rPr>
            <w:rStyle w:val="Hyperlink"/>
            <w:rFonts w:asciiTheme="minorHAnsi" w:hAnsiTheme="minorHAnsi"/>
          </w:rPr>
          <w:t>https://www.frontiersin.org/journals/education/articles/10.3389/feduc.2023.1270700/full</w:t>
        </w:r>
      </w:hyperlink>
      <w:r w:rsidRPr="00CE6164">
        <w:rPr>
          <w:rFonts w:asciiTheme="minorHAnsi" w:hAnsiTheme="minorHAnsi"/>
        </w:rPr>
        <w:t xml:space="preserve"> Accessed on (20th March, 2025).</w:t>
      </w:r>
    </w:p>
    <w:p w14:paraId="0F0DE6A1" w14:textId="77777777" w:rsidR="00B6081C" w:rsidRDefault="00B6081C" w:rsidP="00FF13AB">
      <w:pPr>
        <w:rPr>
          <w:rFonts w:asciiTheme="minorHAnsi" w:hAnsiTheme="minorHAnsi"/>
        </w:rPr>
      </w:pPr>
    </w:p>
    <w:p w14:paraId="1DA4B204" w14:textId="64B1A8FF" w:rsidR="00B6081C" w:rsidRPr="00CE6164" w:rsidRDefault="00B6081C" w:rsidP="00FF13AB">
      <w:pPr>
        <w:rPr>
          <w:rFonts w:asciiTheme="minorHAnsi" w:hAnsiTheme="minorHAnsi"/>
        </w:rPr>
      </w:pPr>
      <w:proofErr w:type="spellStart"/>
      <w:r>
        <w:rPr>
          <w:rFonts w:asciiTheme="minorHAnsi" w:hAnsiTheme="minorHAnsi"/>
        </w:rPr>
        <w:t>Kallunki</w:t>
      </w:r>
      <w:proofErr w:type="spellEnd"/>
      <w:r>
        <w:rPr>
          <w:rFonts w:asciiTheme="minorHAnsi" w:hAnsiTheme="minorHAnsi"/>
        </w:rPr>
        <w:t xml:space="preserve">, V. and </w:t>
      </w:r>
      <w:proofErr w:type="spellStart"/>
      <w:r>
        <w:rPr>
          <w:rFonts w:asciiTheme="minorHAnsi" w:hAnsiTheme="minorHAnsi"/>
        </w:rPr>
        <w:t>Kinnunen</w:t>
      </w:r>
      <w:proofErr w:type="spellEnd"/>
      <w:r>
        <w:rPr>
          <w:rFonts w:asciiTheme="minorHAnsi" w:hAnsiTheme="minorHAnsi"/>
        </w:rPr>
        <w:t xml:space="preserve">, P. and </w:t>
      </w:r>
      <w:proofErr w:type="spellStart"/>
      <w:r>
        <w:rPr>
          <w:rFonts w:asciiTheme="minorHAnsi" w:hAnsiTheme="minorHAnsi"/>
        </w:rPr>
        <w:t>Puorala</w:t>
      </w:r>
      <w:proofErr w:type="spellEnd"/>
      <w:r>
        <w:rPr>
          <w:rFonts w:asciiTheme="minorHAnsi" w:hAnsiTheme="minorHAnsi"/>
        </w:rPr>
        <w:t xml:space="preserve">, E. and </w:t>
      </w:r>
      <w:proofErr w:type="spellStart"/>
      <w:r>
        <w:rPr>
          <w:rFonts w:asciiTheme="minorHAnsi" w:hAnsiTheme="minorHAnsi"/>
        </w:rPr>
        <w:t>Haarala-Muhonen</w:t>
      </w:r>
      <w:proofErr w:type="spellEnd"/>
      <w:r>
        <w:rPr>
          <w:rFonts w:asciiTheme="minorHAnsi" w:hAnsiTheme="minorHAnsi"/>
        </w:rPr>
        <w:t xml:space="preserve">, A. and </w:t>
      </w:r>
      <w:proofErr w:type="spellStart"/>
      <w:r>
        <w:rPr>
          <w:rFonts w:asciiTheme="minorHAnsi" w:hAnsiTheme="minorHAnsi"/>
        </w:rPr>
        <w:t>Katajavuori</w:t>
      </w:r>
      <w:proofErr w:type="spellEnd"/>
      <w:r>
        <w:rPr>
          <w:rFonts w:asciiTheme="minorHAnsi" w:hAnsiTheme="minorHAnsi"/>
        </w:rPr>
        <w:t xml:space="preserve">, N and </w:t>
      </w:r>
      <w:proofErr w:type="spellStart"/>
      <w:r>
        <w:rPr>
          <w:rFonts w:asciiTheme="minorHAnsi" w:hAnsiTheme="minorHAnsi"/>
        </w:rPr>
        <w:t>Myyry</w:t>
      </w:r>
      <w:proofErr w:type="spellEnd"/>
      <w:r>
        <w:rPr>
          <w:rFonts w:asciiTheme="minorHAnsi" w:hAnsiTheme="minorHAnsi"/>
        </w:rPr>
        <w:t>, L</w:t>
      </w:r>
      <w:r>
        <w:rPr>
          <w:rFonts w:asciiTheme="minorHAnsi" w:hAnsiTheme="minorHAnsi"/>
          <w:i/>
          <w:iCs/>
        </w:rPr>
        <w:t>.</w:t>
      </w:r>
      <w:r w:rsidRPr="00B6081C">
        <w:rPr>
          <w:rFonts w:asciiTheme="minorHAnsi" w:hAnsiTheme="minorHAnsi"/>
        </w:rPr>
        <w:t xml:space="preserve"> (2024) ‘Navigating the Evolving Landscape of Teaching and Learning: University Faculty and Staff Perceptions of the Artificial Intelligence-Altered Terrain’</w:t>
      </w:r>
      <w:r>
        <w:rPr>
          <w:rFonts w:asciiTheme="minorHAnsi" w:hAnsiTheme="minorHAnsi"/>
        </w:rPr>
        <w:t xml:space="preserve">. </w:t>
      </w:r>
      <w:r w:rsidRPr="00B6081C">
        <w:rPr>
          <w:rFonts w:asciiTheme="minorHAnsi" w:hAnsiTheme="minorHAnsi"/>
          <w:i/>
          <w:iCs/>
        </w:rPr>
        <w:t>Education Sciences</w:t>
      </w:r>
      <w:r w:rsidRPr="00B6081C">
        <w:rPr>
          <w:rFonts w:asciiTheme="minorHAnsi" w:hAnsiTheme="minorHAnsi"/>
        </w:rPr>
        <w:t xml:space="preserve">, 14(7), p. 727. </w:t>
      </w:r>
      <w:r>
        <w:rPr>
          <w:rFonts w:asciiTheme="minorHAnsi" w:hAnsiTheme="minorHAnsi"/>
        </w:rPr>
        <w:t xml:space="preserve">Available at: </w:t>
      </w:r>
      <w:hyperlink r:id="rId19" w:history="1">
        <w:r w:rsidRPr="00BD09FF">
          <w:rPr>
            <w:rStyle w:val="Hyperlink"/>
            <w:rFonts w:asciiTheme="minorHAnsi" w:hAnsiTheme="minorHAnsi"/>
          </w:rPr>
          <w:t>https://research-ebsco-com.ezproxy.uwtsd.ac.uk/c/onvpsy/search/details/oiwlbpzyaf?db=eue&amp;limiters=FT%3AY&amp;q=%28SO+%28Education+sciences.%29%29AND%28DT+2024%29AND%28TI+navigating+the+evolving+landscape+of+teaching+and+learning%29#Au</w:t>
        </w:r>
      </w:hyperlink>
      <w:r>
        <w:rPr>
          <w:rFonts w:asciiTheme="minorHAnsi" w:hAnsiTheme="minorHAnsi"/>
        </w:rPr>
        <w:t xml:space="preserve"> (Accessed on 30</w:t>
      </w:r>
      <w:r w:rsidRPr="00B6081C">
        <w:rPr>
          <w:rFonts w:asciiTheme="minorHAnsi" w:hAnsiTheme="minorHAnsi"/>
          <w:vertAlign w:val="superscript"/>
        </w:rPr>
        <w:t>th</w:t>
      </w:r>
      <w:r>
        <w:rPr>
          <w:rFonts w:asciiTheme="minorHAnsi" w:hAnsiTheme="minorHAnsi"/>
        </w:rPr>
        <w:t xml:space="preserve"> March 2025).</w:t>
      </w:r>
    </w:p>
    <w:p w14:paraId="73249A2C" w14:textId="77777777" w:rsidR="00320093" w:rsidRPr="00CE6164" w:rsidRDefault="00320093" w:rsidP="00FF13AB">
      <w:pPr>
        <w:rPr>
          <w:rFonts w:asciiTheme="minorHAnsi" w:hAnsiTheme="minorHAnsi"/>
        </w:rPr>
      </w:pPr>
    </w:p>
    <w:p w14:paraId="1429BB68" w14:textId="283BB913" w:rsidR="00320093" w:rsidRPr="00CE6164" w:rsidRDefault="00CB176A" w:rsidP="00FF13AB">
      <w:pPr>
        <w:rPr>
          <w:rFonts w:asciiTheme="minorHAnsi" w:hAnsiTheme="minorHAnsi"/>
        </w:rPr>
      </w:pPr>
      <w:r w:rsidRPr="00CE6164">
        <w:rPr>
          <w:rFonts w:asciiTheme="minorHAnsi" w:eastAsiaTheme="majorEastAsia" w:hAnsiTheme="minorHAnsi"/>
        </w:rPr>
        <w:t>Kemmis, S.</w:t>
      </w:r>
      <w:r w:rsidRPr="00CE6164">
        <w:rPr>
          <w:rFonts w:asciiTheme="minorHAnsi" w:hAnsiTheme="minorHAnsi"/>
        </w:rPr>
        <w:t> and </w:t>
      </w:r>
      <w:r w:rsidRPr="00CE6164">
        <w:rPr>
          <w:rFonts w:asciiTheme="minorHAnsi" w:eastAsiaTheme="majorEastAsia" w:hAnsiTheme="minorHAnsi"/>
        </w:rPr>
        <w:t>McTaggart, R.</w:t>
      </w:r>
      <w:r w:rsidRPr="00CE6164">
        <w:rPr>
          <w:rFonts w:asciiTheme="minorHAnsi" w:hAnsiTheme="minorHAnsi"/>
        </w:rPr>
        <w:t> (</w:t>
      </w:r>
      <w:r w:rsidRPr="00CE6164">
        <w:rPr>
          <w:rFonts w:asciiTheme="minorHAnsi" w:eastAsiaTheme="majorEastAsia" w:hAnsiTheme="minorHAnsi"/>
        </w:rPr>
        <w:t>1981</w:t>
      </w:r>
      <w:r w:rsidRPr="00CE6164">
        <w:rPr>
          <w:rFonts w:asciiTheme="minorHAnsi" w:hAnsiTheme="minorHAnsi"/>
        </w:rPr>
        <w:t>) </w:t>
      </w:r>
      <w:r w:rsidRPr="00CE6164">
        <w:rPr>
          <w:rFonts w:asciiTheme="minorHAnsi" w:eastAsiaTheme="majorEastAsia" w:hAnsiTheme="minorHAnsi"/>
          <w:i/>
          <w:iCs/>
        </w:rPr>
        <w:t>The Action Research Planner</w:t>
      </w:r>
      <w:r w:rsidRPr="00CE6164">
        <w:rPr>
          <w:rFonts w:asciiTheme="minorHAnsi" w:hAnsiTheme="minorHAnsi"/>
        </w:rPr>
        <w:t>. </w:t>
      </w:r>
      <w:r w:rsidRPr="00CE6164">
        <w:rPr>
          <w:rFonts w:asciiTheme="minorHAnsi" w:eastAsiaTheme="majorEastAsia" w:hAnsiTheme="minorHAnsi"/>
        </w:rPr>
        <w:t>Victoria</w:t>
      </w:r>
      <w:r w:rsidRPr="00CE6164">
        <w:rPr>
          <w:rFonts w:asciiTheme="minorHAnsi" w:hAnsiTheme="minorHAnsi"/>
        </w:rPr>
        <w:t>: </w:t>
      </w:r>
      <w:r w:rsidRPr="00CE6164">
        <w:rPr>
          <w:rFonts w:asciiTheme="minorHAnsi" w:eastAsiaTheme="majorEastAsia" w:hAnsiTheme="minorHAnsi"/>
        </w:rPr>
        <w:t>Deakin University Press</w:t>
      </w:r>
      <w:r w:rsidRPr="00CE6164">
        <w:rPr>
          <w:rFonts w:asciiTheme="minorHAnsi" w:hAnsiTheme="minorHAnsi"/>
        </w:rPr>
        <w:t>.</w:t>
      </w:r>
      <w:r w:rsidRPr="00CE6164">
        <w:rPr>
          <w:rFonts w:asciiTheme="minorHAnsi" w:hAnsiTheme="minorHAnsi"/>
        </w:rPr>
        <w:t xml:space="preserve"> </w:t>
      </w:r>
    </w:p>
    <w:p w14:paraId="193BC402" w14:textId="77777777" w:rsidR="00320093" w:rsidRPr="00CE6164" w:rsidRDefault="00320093" w:rsidP="00FF13AB">
      <w:pPr>
        <w:rPr>
          <w:rFonts w:asciiTheme="minorHAnsi" w:hAnsiTheme="minorHAnsi"/>
        </w:rPr>
      </w:pPr>
    </w:p>
    <w:p w14:paraId="4210E8FC" w14:textId="4A0053F7" w:rsidR="0055041E" w:rsidRPr="00CE6164" w:rsidRDefault="0055041E" w:rsidP="00FF13AB">
      <w:pPr>
        <w:rPr>
          <w:rFonts w:asciiTheme="minorHAnsi" w:hAnsiTheme="minorHAnsi"/>
        </w:rPr>
      </w:pPr>
      <w:r w:rsidRPr="00CE6164">
        <w:rPr>
          <w:rFonts w:asciiTheme="minorHAnsi" w:hAnsiTheme="minorHAnsi"/>
        </w:rPr>
        <w:t xml:space="preserve">McAteer, M. </w:t>
      </w:r>
      <w:r w:rsidRPr="00CE6164">
        <w:rPr>
          <w:rFonts w:asciiTheme="minorHAnsi" w:hAnsiTheme="minorHAnsi"/>
        </w:rPr>
        <w:t>(</w:t>
      </w:r>
      <w:r w:rsidRPr="00CE6164">
        <w:rPr>
          <w:rFonts w:asciiTheme="minorHAnsi" w:hAnsiTheme="minorHAnsi"/>
        </w:rPr>
        <w:t>2013</w:t>
      </w:r>
      <w:r w:rsidRPr="00CE6164">
        <w:rPr>
          <w:rFonts w:asciiTheme="minorHAnsi" w:hAnsiTheme="minorHAnsi"/>
        </w:rPr>
        <w:t>)</w:t>
      </w:r>
      <w:r w:rsidRPr="00CE6164">
        <w:rPr>
          <w:rFonts w:asciiTheme="minorHAnsi" w:hAnsiTheme="minorHAnsi"/>
        </w:rPr>
        <w:t xml:space="preserve">. </w:t>
      </w:r>
      <w:r w:rsidRPr="00CE6164">
        <w:rPr>
          <w:rFonts w:asciiTheme="minorHAnsi" w:hAnsiTheme="minorHAnsi"/>
          <w:i/>
          <w:iCs/>
        </w:rPr>
        <w:t>Action Research in Education</w:t>
      </w:r>
      <w:r w:rsidRPr="00CE6164">
        <w:rPr>
          <w:rFonts w:asciiTheme="minorHAnsi" w:hAnsiTheme="minorHAnsi"/>
          <w:i/>
          <w:iCs/>
        </w:rPr>
        <w:t>.</w:t>
      </w:r>
      <w:r w:rsidRPr="00CE6164">
        <w:rPr>
          <w:rFonts w:asciiTheme="minorHAnsi" w:hAnsiTheme="minorHAnsi"/>
        </w:rPr>
        <w:t xml:space="preserve"> </w:t>
      </w:r>
      <w:r w:rsidRPr="00CE6164">
        <w:rPr>
          <w:rFonts w:asciiTheme="minorHAnsi" w:hAnsiTheme="minorHAnsi"/>
        </w:rPr>
        <w:t>London: SAGE Publications Ltd. Available at:</w:t>
      </w:r>
      <w:r w:rsidRPr="00CE6164">
        <w:rPr>
          <w:rFonts w:asciiTheme="minorHAnsi" w:hAnsiTheme="minorHAnsi"/>
        </w:rPr>
        <w:t xml:space="preserve"> </w:t>
      </w:r>
      <w:hyperlink r:id="rId20" w:history="1">
        <w:r w:rsidRPr="00CE6164">
          <w:rPr>
            <w:rStyle w:val="Hyperlink"/>
            <w:rFonts w:asciiTheme="minorHAnsi" w:hAnsiTheme="minorHAnsi"/>
          </w:rPr>
          <w:t>https://doi.org/10</w:t>
        </w:r>
        <w:r w:rsidRPr="00CE6164">
          <w:rPr>
            <w:rStyle w:val="Hyperlink"/>
            <w:rFonts w:asciiTheme="minorHAnsi" w:hAnsiTheme="minorHAnsi"/>
          </w:rPr>
          <w:t>.</w:t>
        </w:r>
        <w:r w:rsidRPr="00CE6164">
          <w:rPr>
            <w:rStyle w:val="Hyperlink"/>
            <w:rFonts w:asciiTheme="minorHAnsi" w:hAnsiTheme="minorHAnsi"/>
          </w:rPr>
          <w:t>4135</w:t>
        </w:r>
        <w:r w:rsidRPr="00CE6164">
          <w:rPr>
            <w:rStyle w:val="Hyperlink"/>
            <w:rFonts w:asciiTheme="minorHAnsi" w:hAnsiTheme="minorHAnsi"/>
          </w:rPr>
          <w:t xml:space="preserve"> </w:t>
        </w:r>
        <w:r w:rsidRPr="00CE6164">
          <w:rPr>
            <w:rStyle w:val="Hyperlink"/>
            <w:rFonts w:asciiTheme="minorHAnsi" w:hAnsiTheme="minorHAnsi"/>
          </w:rPr>
          <w:t>/9781473913967</w:t>
        </w:r>
      </w:hyperlink>
      <w:r w:rsidRPr="00CE6164">
        <w:rPr>
          <w:rFonts w:asciiTheme="minorHAnsi" w:hAnsiTheme="minorHAnsi"/>
        </w:rPr>
        <w:t xml:space="preserve"> (</w:t>
      </w:r>
      <w:r w:rsidRPr="00CE6164">
        <w:rPr>
          <w:rFonts w:asciiTheme="minorHAnsi" w:hAnsiTheme="minorHAnsi"/>
        </w:rPr>
        <w:t xml:space="preserve">Accessed </w:t>
      </w:r>
      <w:r w:rsidRPr="00CE6164">
        <w:rPr>
          <w:rFonts w:asciiTheme="minorHAnsi" w:hAnsiTheme="minorHAnsi"/>
        </w:rPr>
        <w:t xml:space="preserve">on: </w:t>
      </w:r>
      <w:r w:rsidRPr="00CE6164">
        <w:rPr>
          <w:rFonts w:asciiTheme="minorHAnsi" w:hAnsiTheme="minorHAnsi"/>
        </w:rPr>
        <w:t>29</w:t>
      </w:r>
      <w:r w:rsidRPr="00CE6164">
        <w:rPr>
          <w:rFonts w:asciiTheme="minorHAnsi" w:hAnsiTheme="minorHAnsi"/>
        </w:rPr>
        <w:t>th</w:t>
      </w:r>
      <w:r w:rsidRPr="00CE6164">
        <w:rPr>
          <w:rFonts w:asciiTheme="minorHAnsi" w:hAnsiTheme="minorHAnsi"/>
        </w:rPr>
        <w:t xml:space="preserve"> </w:t>
      </w:r>
      <w:r w:rsidR="002F258D" w:rsidRPr="00CE6164">
        <w:rPr>
          <w:rFonts w:asciiTheme="minorHAnsi" w:hAnsiTheme="minorHAnsi"/>
        </w:rPr>
        <w:t>March</w:t>
      </w:r>
      <w:r w:rsidRPr="00CE6164">
        <w:rPr>
          <w:rFonts w:asciiTheme="minorHAnsi" w:hAnsiTheme="minorHAnsi"/>
        </w:rPr>
        <w:t xml:space="preserve"> </w:t>
      </w:r>
      <w:r w:rsidRPr="00CE6164">
        <w:rPr>
          <w:rFonts w:asciiTheme="minorHAnsi" w:hAnsiTheme="minorHAnsi"/>
        </w:rPr>
        <w:t>2025</w:t>
      </w:r>
      <w:r w:rsidRPr="00CE6164">
        <w:rPr>
          <w:rFonts w:asciiTheme="minorHAnsi" w:hAnsiTheme="minorHAnsi"/>
        </w:rPr>
        <w:t>).</w:t>
      </w:r>
    </w:p>
    <w:p w14:paraId="58F15416" w14:textId="77777777" w:rsidR="00FF13AB" w:rsidRDefault="00FF13AB" w:rsidP="00FF13AB">
      <w:pPr>
        <w:rPr>
          <w:rFonts w:asciiTheme="minorHAnsi" w:eastAsiaTheme="majorEastAsia" w:hAnsiTheme="minorHAnsi"/>
        </w:rPr>
      </w:pPr>
    </w:p>
    <w:p w14:paraId="6EEE5258" w14:textId="27789B7A" w:rsidR="001340F3" w:rsidRDefault="00CB176A" w:rsidP="00FF13AB">
      <w:pPr>
        <w:rPr>
          <w:rFonts w:asciiTheme="minorHAnsi" w:hAnsiTheme="minorHAnsi"/>
        </w:rPr>
      </w:pPr>
      <w:r w:rsidRPr="00CB176A">
        <w:rPr>
          <w:rFonts w:asciiTheme="minorHAnsi" w:eastAsiaTheme="majorEastAsia" w:hAnsiTheme="minorHAnsi"/>
        </w:rPr>
        <w:t>McNiff, J.</w:t>
      </w:r>
      <w:r w:rsidRPr="00CE6164">
        <w:rPr>
          <w:rFonts w:asciiTheme="minorHAnsi" w:hAnsiTheme="minorHAnsi"/>
        </w:rPr>
        <w:t xml:space="preserve"> and </w:t>
      </w:r>
      <w:r w:rsidRPr="00CB176A">
        <w:rPr>
          <w:rFonts w:asciiTheme="minorHAnsi" w:eastAsiaTheme="majorEastAsia" w:hAnsiTheme="minorHAnsi"/>
        </w:rPr>
        <w:t>Whitehead, J.</w:t>
      </w:r>
      <w:r w:rsidRPr="00CB176A">
        <w:rPr>
          <w:rFonts w:asciiTheme="minorHAnsi" w:hAnsiTheme="minorHAnsi"/>
        </w:rPr>
        <w:t> (</w:t>
      </w:r>
      <w:r w:rsidRPr="00CB176A">
        <w:rPr>
          <w:rFonts w:asciiTheme="minorHAnsi" w:eastAsiaTheme="majorEastAsia" w:hAnsiTheme="minorHAnsi"/>
        </w:rPr>
        <w:t>2002</w:t>
      </w:r>
      <w:r w:rsidRPr="00CB176A">
        <w:rPr>
          <w:rFonts w:asciiTheme="minorHAnsi" w:hAnsiTheme="minorHAnsi"/>
        </w:rPr>
        <w:t>) </w:t>
      </w:r>
      <w:r w:rsidRPr="00CB176A">
        <w:rPr>
          <w:rFonts w:asciiTheme="minorHAnsi" w:eastAsiaTheme="majorEastAsia" w:hAnsiTheme="minorHAnsi"/>
          <w:i/>
          <w:iCs/>
        </w:rPr>
        <w:t>Action Research: Principles and Practice</w:t>
      </w:r>
      <w:r w:rsidRPr="00CB176A">
        <w:rPr>
          <w:rFonts w:asciiTheme="minorHAnsi" w:hAnsiTheme="minorHAnsi"/>
        </w:rPr>
        <w:t>. 2nd edn.</w:t>
      </w:r>
      <w:r w:rsidRPr="00CE6164">
        <w:rPr>
          <w:rFonts w:asciiTheme="minorHAnsi" w:hAnsiTheme="minorHAnsi"/>
        </w:rPr>
        <w:t xml:space="preserve"> </w:t>
      </w:r>
      <w:r w:rsidRPr="00CB176A">
        <w:rPr>
          <w:rFonts w:asciiTheme="minorHAnsi" w:eastAsiaTheme="majorEastAsia" w:hAnsiTheme="minorHAnsi"/>
        </w:rPr>
        <w:t>London</w:t>
      </w:r>
      <w:r w:rsidRPr="00CB176A">
        <w:rPr>
          <w:rFonts w:asciiTheme="minorHAnsi" w:hAnsiTheme="minorHAnsi"/>
        </w:rPr>
        <w:t>: </w:t>
      </w:r>
      <w:r w:rsidRPr="00CB176A">
        <w:rPr>
          <w:rFonts w:asciiTheme="minorHAnsi" w:eastAsiaTheme="majorEastAsia" w:hAnsiTheme="minorHAnsi"/>
        </w:rPr>
        <w:t>Routledge</w:t>
      </w:r>
      <w:r w:rsidRPr="00CB176A">
        <w:rPr>
          <w:rFonts w:asciiTheme="minorHAnsi" w:hAnsiTheme="minorHAnsi"/>
        </w:rPr>
        <w:t>.</w:t>
      </w:r>
    </w:p>
    <w:p w14:paraId="72252409" w14:textId="77777777" w:rsidR="00FF13AB" w:rsidRDefault="00FF13AB" w:rsidP="00FF13AB">
      <w:pPr>
        <w:rPr>
          <w:rFonts w:asciiTheme="minorHAnsi" w:hAnsiTheme="minorHAnsi"/>
        </w:rPr>
      </w:pPr>
    </w:p>
    <w:p w14:paraId="44A97E6F" w14:textId="50808EAD" w:rsidR="001340F3" w:rsidRPr="001340F3" w:rsidRDefault="001340F3" w:rsidP="00FF13AB">
      <w:pPr>
        <w:rPr>
          <w:rFonts w:asciiTheme="minorHAnsi" w:hAnsiTheme="minorHAnsi"/>
        </w:rPr>
      </w:pPr>
      <w:r>
        <w:rPr>
          <w:rFonts w:asciiTheme="minorHAnsi" w:eastAsiaTheme="majorEastAsia" w:hAnsiTheme="minorHAnsi"/>
        </w:rPr>
        <w:t xml:space="preserve">NCFE. (2023) First Pass Pilot. Bolton College. Available at: </w:t>
      </w:r>
      <w:hyperlink r:id="rId21" w:history="1">
        <w:r w:rsidRPr="00BD09FF">
          <w:rPr>
            <w:rStyle w:val="Hyperlink"/>
            <w:rFonts w:asciiTheme="minorHAnsi" w:eastAsiaTheme="majorEastAsia" w:hAnsiTheme="minorHAnsi"/>
          </w:rPr>
          <w:t>https://www.ncfe.org.uk/media/s4jlq5nn/final-report-gm-29-11-23.pdf</w:t>
        </w:r>
      </w:hyperlink>
      <w:r>
        <w:rPr>
          <w:rFonts w:asciiTheme="minorHAnsi" w:eastAsiaTheme="majorEastAsia" w:hAnsiTheme="minorHAnsi"/>
        </w:rPr>
        <w:t xml:space="preserve"> (Accessed on 31st March 2025).</w:t>
      </w:r>
    </w:p>
    <w:p w14:paraId="51B470A7" w14:textId="77777777" w:rsidR="002F258D" w:rsidRDefault="002F258D" w:rsidP="00FF13AB">
      <w:pPr>
        <w:rPr>
          <w:rFonts w:asciiTheme="minorHAnsi" w:hAnsiTheme="minorHAnsi"/>
        </w:rPr>
      </w:pPr>
    </w:p>
    <w:p w14:paraId="3657AD29" w14:textId="215BB71F" w:rsidR="00AC7EE1" w:rsidRDefault="00AC7EE1" w:rsidP="00FF13AB">
      <w:pPr>
        <w:rPr>
          <w:rFonts w:asciiTheme="minorHAnsi" w:hAnsiTheme="minorHAnsi"/>
        </w:rPr>
      </w:pPr>
      <w:r w:rsidRPr="00AC7EE1">
        <w:rPr>
          <w:rFonts w:asciiTheme="minorHAnsi" w:hAnsiTheme="minorHAnsi"/>
        </w:rPr>
        <w:lastRenderedPageBreak/>
        <w:t>P</w:t>
      </w:r>
      <w:r>
        <w:rPr>
          <w:rFonts w:asciiTheme="minorHAnsi" w:hAnsiTheme="minorHAnsi"/>
        </w:rPr>
        <w:t>ang</w:t>
      </w:r>
      <w:r w:rsidRPr="00AC7EE1">
        <w:rPr>
          <w:rFonts w:asciiTheme="minorHAnsi" w:hAnsiTheme="minorHAnsi"/>
        </w:rPr>
        <w:t xml:space="preserve">, W. and </w:t>
      </w:r>
      <w:r>
        <w:rPr>
          <w:rFonts w:asciiTheme="minorHAnsi" w:hAnsiTheme="minorHAnsi"/>
        </w:rPr>
        <w:t>Wei</w:t>
      </w:r>
      <w:r w:rsidRPr="00AC7EE1">
        <w:rPr>
          <w:rFonts w:asciiTheme="minorHAnsi" w:hAnsiTheme="minorHAnsi"/>
        </w:rPr>
        <w:t>, Z.</w:t>
      </w:r>
      <w:r>
        <w:rPr>
          <w:rFonts w:asciiTheme="minorHAnsi" w:hAnsiTheme="minorHAnsi"/>
        </w:rPr>
        <w:t xml:space="preserve"> (</w:t>
      </w:r>
      <w:r w:rsidRPr="00AC7EE1">
        <w:rPr>
          <w:rFonts w:asciiTheme="minorHAnsi" w:hAnsiTheme="minorHAnsi"/>
        </w:rPr>
        <w:t>2025</w:t>
      </w:r>
      <w:r>
        <w:rPr>
          <w:rFonts w:asciiTheme="minorHAnsi" w:hAnsiTheme="minorHAnsi"/>
        </w:rPr>
        <w:t xml:space="preserve">) </w:t>
      </w:r>
      <w:r w:rsidRPr="00AC7EE1">
        <w:rPr>
          <w:rFonts w:asciiTheme="minorHAnsi" w:hAnsiTheme="minorHAnsi"/>
        </w:rPr>
        <w:t>Shaping the Future of Higher Education: A Technology Usage Study on Generative AI Innovations. </w:t>
      </w:r>
      <w:r w:rsidRPr="00AC7EE1">
        <w:rPr>
          <w:rFonts w:asciiTheme="minorHAnsi" w:hAnsiTheme="minorHAnsi"/>
          <w:i/>
          <w:iCs/>
        </w:rPr>
        <w:t>Information, </w:t>
      </w:r>
      <w:r w:rsidRPr="00AC7EE1">
        <w:rPr>
          <w:rFonts w:asciiTheme="minorHAnsi" w:hAnsiTheme="minorHAnsi"/>
          <w:b/>
          <w:bCs/>
        </w:rPr>
        <w:t>16</w:t>
      </w:r>
      <w:r w:rsidRPr="00AC7EE1">
        <w:rPr>
          <w:rFonts w:asciiTheme="minorHAnsi" w:hAnsiTheme="minorHAnsi"/>
        </w:rPr>
        <w:t>(2), pp. 95.</w:t>
      </w:r>
      <w:r>
        <w:rPr>
          <w:rFonts w:asciiTheme="minorHAnsi" w:hAnsiTheme="minorHAnsi"/>
        </w:rPr>
        <w:t xml:space="preserve"> Available at: </w:t>
      </w:r>
      <w:hyperlink r:id="rId22" w:history="1">
        <w:r w:rsidRPr="00BD09FF">
          <w:rPr>
            <w:rStyle w:val="Hyperlink"/>
            <w:rFonts w:asciiTheme="minorHAnsi" w:hAnsiTheme="minorHAnsi"/>
          </w:rPr>
          <w:t>https://www.proquest.com/docview/3170979783?pq-origsite=primo_ra&amp;accountid=130472&amp;sourcetype=Scholarly%20Journals</w:t>
        </w:r>
      </w:hyperlink>
      <w:r>
        <w:rPr>
          <w:rFonts w:asciiTheme="minorHAnsi" w:hAnsiTheme="minorHAnsi"/>
        </w:rPr>
        <w:t xml:space="preserve"> (Accessed on 31</w:t>
      </w:r>
      <w:r w:rsidRPr="00AC7EE1">
        <w:rPr>
          <w:rFonts w:asciiTheme="minorHAnsi" w:hAnsiTheme="minorHAnsi"/>
          <w:vertAlign w:val="superscript"/>
        </w:rPr>
        <w:t>st</w:t>
      </w:r>
      <w:r>
        <w:rPr>
          <w:rFonts w:asciiTheme="minorHAnsi" w:hAnsiTheme="minorHAnsi"/>
        </w:rPr>
        <w:t xml:space="preserve"> March 2025).</w:t>
      </w:r>
    </w:p>
    <w:p w14:paraId="6BFCAF8C" w14:textId="77777777" w:rsidR="00AC7EE1" w:rsidRPr="00CE6164" w:rsidRDefault="00AC7EE1" w:rsidP="00FF13AB">
      <w:pPr>
        <w:rPr>
          <w:rFonts w:asciiTheme="minorHAnsi" w:hAnsiTheme="minorHAnsi"/>
        </w:rPr>
      </w:pPr>
    </w:p>
    <w:p w14:paraId="07027FEF" w14:textId="16CA898E" w:rsidR="002F258D" w:rsidRPr="00CB176A" w:rsidRDefault="002F258D" w:rsidP="00FF13AB">
      <w:pPr>
        <w:rPr>
          <w:rFonts w:asciiTheme="minorHAnsi" w:hAnsiTheme="minorHAnsi"/>
        </w:rPr>
      </w:pPr>
      <w:r w:rsidRPr="00CE6164">
        <w:rPr>
          <w:rFonts w:asciiTheme="minorHAnsi" w:hAnsiTheme="minorHAnsi"/>
        </w:rPr>
        <w:t>R</w:t>
      </w:r>
      <w:r w:rsidRPr="00CE6164">
        <w:rPr>
          <w:rFonts w:asciiTheme="minorHAnsi" w:hAnsiTheme="minorHAnsi"/>
        </w:rPr>
        <w:t>ichardson</w:t>
      </w:r>
      <w:r w:rsidRPr="00CE6164">
        <w:rPr>
          <w:rFonts w:asciiTheme="minorHAnsi" w:hAnsiTheme="minorHAnsi"/>
        </w:rPr>
        <w:t xml:space="preserve">, M. and </w:t>
      </w:r>
      <w:proofErr w:type="spellStart"/>
      <w:r w:rsidRPr="00CE6164">
        <w:rPr>
          <w:rFonts w:asciiTheme="minorHAnsi" w:hAnsiTheme="minorHAnsi"/>
        </w:rPr>
        <w:t>C</w:t>
      </w:r>
      <w:r w:rsidRPr="00CE6164">
        <w:rPr>
          <w:rFonts w:asciiTheme="minorHAnsi" w:hAnsiTheme="minorHAnsi"/>
        </w:rPr>
        <w:t>lesham</w:t>
      </w:r>
      <w:proofErr w:type="spellEnd"/>
      <w:r w:rsidRPr="00CE6164">
        <w:rPr>
          <w:rFonts w:asciiTheme="minorHAnsi" w:hAnsiTheme="minorHAnsi"/>
        </w:rPr>
        <w:t xml:space="preserve">, R. </w:t>
      </w:r>
      <w:r w:rsidRPr="00CE6164">
        <w:rPr>
          <w:rFonts w:asciiTheme="minorHAnsi" w:hAnsiTheme="minorHAnsi"/>
        </w:rPr>
        <w:t>(</w:t>
      </w:r>
      <w:r w:rsidRPr="00CE6164">
        <w:rPr>
          <w:rFonts w:asciiTheme="minorHAnsi" w:hAnsiTheme="minorHAnsi"/>
        </w:rPr>
        <w:t>2021</w:t>
      </w:r>
      <w:r w:rsidRPr="00CE6164">
        <w:rPr>
          <w:rFonts w:asciiTheme="minorHAnsi" w:hAnsiTheme="minorHAnsi"/>
        </w:rPr>
        <w:t>)</w:t>
      </w:r>
      <w:r w:rsidRPr="00CE6164">
        <w:rPr>
          <w:rFonts w:asciiTheme="minorHAnsi" w:hAnsiTheme="minorHAnsi"/>
        </w:rPr>
        <w:t xml:space="preserve"> Rise of the machines? The evolving role of AI technologies in high-stakes assessment. </w:t>
      </w:r>
      <w:r w:rsidRPr="00CE6164">
        <w:rPr>
          <w:rFonts w:asciiTheme="minorHAnsi" w:hAnsiTheme="minorHAnsi"/>
          <w:i/>
          <w:iCs/>
        </w:rPr>
        <w:t>London Review of Education, </w:t>
      </w:r>
      <w:r w:rsidRPr="00CE6164">
        <w:rPr>
          <w:rFonts w:asciiTheme="minorHAnsi" w:hAnsiTheme="minorHAnsi"/>
        </w:rPr>
        <w:t>19(1)</w:t>
      </w:r>
      <w:r w:rsidRPr="00CE6164">
        <w:rPr>
          <w:rFonts w:asciiTheme="minorHAnsi" w:hAnsiTheme="minorHAnsi"/>
        </w:rPr>
        <w:t xml:space="preserve">. Available at: </w:t>
      </w:r>
      <w:hyperlink r:id="rId23" w:history="1">
        <w:r w:rsidRPr="00CE6164">
          <w:rPr>
            <w:rStyle w:val="Hyperlink"/>
            <w:rFonts w:asciiTheme="minorHAnsi" w:hAnsiTheme="minorHAnsi"/>
          </w:rPr>
          <w:t>https://www.proquest.com/docview/3175699537?accountid=130472&amp;parentSessionId=igRP4nKFbavbTsNxGs%2B%2F9Y9bi24zgSz3Z1ovKGA7POE%3D&amp;pq-origsite=primo&amp;sourcetype=Scholarly%20Journals</w:t>
        </w:r>
      </w:hyperlink>
      <w:r w:rsidRPr="00CE6164">
        <w:rPr>
          <w:rFonts w:asciiTheme="minorHAnsi" w:hAnsiTheme="minorHAnsi"/>
        </w:rPr>
        <w:t xml:space="preserve"> (Accessed on 19</w:t>
      </w:r>
      <w:r w:rsidRPr="00CE6164">
        <w:rPr>
          <w:rFonts w:asciiTheme="minorHAnsi" w:hAnsiTheme="minorHAnsi"/>
          <w:vertAlign w:val="superscript"/>
        </w:rPr>
        <w:t>th</w:t>
      </w:r>
      <w:r w:rsidRPr="00CE6164">
        <w:rPr>
          <w:rFonts w:asciiTheme="minorHAnsi" w:hAnsiTheme="minorHAnsi"/>
        </w:rPr>
        <w:t xml:space="preserve"> March, 2025).</w:t>
      </w:r>
    </w:p>
    <w:p w14:paraId="3D66C2EB" w14:textId="77777777" w:rsidR="00CB176A" w:rsidRPr="00CE6164" w:rsidRDefault="00CB176A" w:rsidP="00FF13AB">
      <w:pPr>
        <w:rPr>
          <w:rFonts w:asciiTheme="minorHAnsi" w:hAnsiTheme="minorHAnsi"/>
        </w:rPr>
      </w:pPr>
    </w:p>
    <w:p w14:paraId="7EE259D1" w14:textId="5F222193" w:rsidR="00AE6655" w:rsidRDefault="00AE6655" w:rsidP="00FF13AB">
      <w:pPr>
        <w:rPr>
          <w:rFonts w:asciiTheme="minorHAnsi" w:hAnsiTheme="minorHAnsi"/>
        </w:rPr>
      </w:pPr>
      <w:proofErr w:type="spellStart"/>
      <w:r w:rsidRPr="00CE6164">
        <w:rPr>
          <w:rFonts w:asciiTheme="minorHAnsi" w:eastAsiaTheme="majorEastAsia" w:hAnsiTheme="minorHAnsi"/>
        </w:rPr>
        <w:t>Skavronskaya</w:t>
      </w:r>
      <w:proofErr w:type="spellEnd"/>
      <w:r w:rsidRPr="00CE6164">
        <w:rPr>
          <w:rFonts w:asciiTheme="minorHAnsi" w:eastAsiaTheme="majorEastAsia" w:hAnsiTheme="minorHAnsi"/>
        </w:rPr>
        <w:t xml:space="preserve">, L., </w:t>
      </w:r>
      <w:proofErr w:type="spellStart"/>
      <w:r w:rsidRPr="00CE6164">
        <w:rPr>
          <w:rFonts w:asciiTheme="minorHAnsi" w:eastAsiaTheme="majorEastAsia" w:hAnsiTheme="minorHAnsi"/>
        </w:rPr>
        <w:t>Hadinejad</w:t>
      </w:r>
      <w:proofErr w:type="spellEnd"/>
      <w:r w:rsidRPr="00CE6164">
        <w:rPr>
          <w:rFonts w:asciiTheme="minorHAnsi" w:eastAsiaTheme="majorEastAsia" w:hAnsiTheme="minorHAnsi"/>
        </w:rPr>
        <w:t xml:space="preserve">, A., &amp; </w:t>
      </w:r>
      <w:proofErr w:type="spellStart"/>
      <w:r w:rsidRPr="00CE6164">
        <w:rPr>
          <w:rFonts w:asciiTheme="minorHAnsi" w:eastAsiaTheme="majorEastAsia" w:hAnsiTheme="minorHAnsi"/>
        </w:rPr>
        <w:t>Cotterell</w:t>
      </w:r>
      <w:proofErr w:type="spellEnd"/>
      <w:r w:rsidRPr="00CE6164">
        <w:rPr>
          <w:rFonts w:asciiTheme="minorHAnsi" w:eastAsiaTheme="majorEastAsia" w:hAnsiTheme="minorHAnsi"/>
        </w:rPr>
        <w:t>, D. (2023). Reversing the threat of artificial intelligence to</w:t>
      </w:r>
      <w:r w:rsidRPr="00CE6164">
        <w:rPr>
          <w:rFonts w:asciiTheme="minorHAnsi" w:hAnsiTheme="minorHAnsi"/>
        </w:rPr>
        <w:t xml:space="preserve"> </w:t>
      </w:r>
      <w:r w:rsidRPr="00CE6164">
        <w:rPr>
          <w:rFonts w:asciiTheme="minorHAnsi" w:eastAsiaTheme="majorEastAsia" w:hAnsiTheme="minorHAnsi"/>
        </w:rPr>
        <w:t xml:space="preserve">opportunity: A discussion of ChatGPT in tourism education. </w:t>
      </w:r>
      <w:r w:rsidRPr="00CE6164">
        <w:rPr>
          <w:rFonts w:asciiTheme="minorHAnsi" w:eastAsiaTheme="majorEastAsia" w:hAnsiTheme="minorHAnsi"/>
          <w:i/>
          <w:iCs/>
        </w:rPr>
        <w:t>Journal of Teaching in Travel &amp; Tourism</w:t>
      </w:r>
      <w:r w:rsidRPr="00CE6164">
        <w:rPr>
          <w:rFonts w:asciiTheme="minorHAnsi" w:eastAsiaTheme="majorEastAsia" w:hAnsiTheme="minorHAnsi"/>
        </w:rPr>
        <w:t>.</w:t>
      </w:r>
      <w:r w:rsidRPr="00CE6164">
        <w:rPr>
          <w:rFonts w:asciiTheme="minorHAnsi" w:hAnsiTheme="minorHAnsi"/>
        </w:rPr>
        <w:t xml:space="preserve"> </w:t>
      </w:r>
      <w:r w:rsidRPr="00CE6164">
        <w:rPr>
          <w:rFonts w:asciiTheme="minorHAnsi" w:eastAsiaTheme="majorEastAsia" w:hAnsiTheme="minorHAnsi"/>
        </w:rPr>
        <w:t xml:space="preserve">23, 253–258. </w:t>
      </w:r>
      <w:r w:rsidRPr="00CE6164">
        <w:rPr>
          <w:rFonts w:asciiTheme="minorHAnsi" w:hAnsiTheme="minorHAnsi"/>
        </w:rPr>
        <w:t xml:space="preserve">Available at: </w:t>
      </w:r>
      <w:hyperlink r:id="rId24" w:history="1">
        <w:r w:rsidRPr="00CE6164">
          <w:rPr>
            <w:rStyle w:val="Hyperlink"/>
            <w:rFonts w:asciiTheme="minorHAnsi" w:hAnsiTheme="minorHAnsi"/>
          </w:rPr>
          <w:t>https://www.tandfonline.com/doi/full/10.1080/15313220.2023.2196658</w:t>
        </w:r>
      </w:hyperlink>
      <w:r w:rsidRPr="00CE6164">
        <w:rPr>
          <w:rFonts w:asciiTheme="minorHAnsi" w:hAnsiTheme="minorHAnsi"/>
        </w:rPr>
        <w:t xml:space="preserve"> (Accessed on 25th March 2025).</w:t>
      </w:r>
    </w:p>
    <w:p w14:paraId="32625C1D" w14:textId="77777777" w:rsidR="00AE6655" w:rsidRPr="00CE6164" w:rsidRDefault="00AE6655" w:rsidP="00FF13AB">
      <w:pPr>
        <w:rPr>
          <w:rFonts w:asciiTheme="minorHAnsi" w:hAnsiTheme="minorHAnsi"/>
        </w:rPr>
      </w:pPr>
    </w:p>
    <w:p w14:paraId="6DE4B837" w14:textId="4C9CB1EB" w:rsidR="0059139B" w:rsidRPr="00CE6164" w:rsidRDefault="0059139B" w:rsidP="00FF13AB">
      <w:pPr>
        <w:rPr>
          <w:rFonts w:asciiTheme="minorHAnsi" w:hAnsiTheme="minorHAnsi"/>
        </w:rPr>
      </w:pPr>
      <w:r w:rsidRPr="0059139B">
        <w:rPr>
          <w:rFonts w:asciiTheme="minorHAnsi" w:hAnsiTheme="minorHAnsi"/>
        </w:rPr>
        <w:t xml:space="preserve">Sun, F. </w:t>
      </w:r>
      <w:r w:rsidRPr="0059139B">
        <w:rPr>
          <w:rFonts w:asciiTheme="minorHAnsi" w:hAnsiTheme="minorHAnsi"/>
          <w:i/>
          <w:iCs/>
        </w:rPr>
        <w:t>et al.</w:t>
      </w:r>
      <w:r w:rsidRPr="0059139B">
        <w:rPr>
          <w:rFonts w:asciiTheme="minorHAnsi" w:hAnsiTheme="minorHAnsi"/>
        </w:rPr>
        <w:t xml:space="preserve"> (2024) ‘Pre</w:t>
      </w:r>
      <w:r w:rsidRPr="0059139B">
        <w:rPr>
          <w:rFonts w:ascii="Cambria Math" w:hAnsi="Cambria Math" w:cs="Cambria Math"/>
        </w:rPr>
        <w:t>‐</w:t>
      </w:r>
      <w:r w:rsidRPr="0059139B">
        <w:rPr>
          <w:rFonts w:asciiTheme="minorHAnsi" w:hAnsiTheme="minorHAnsi"/>
        </w:rPr>
        <w:t xml:space="preserve">service teachers’ inclination to integrate AI into STEM education: Analysis of influencing factors’, </w:t>
      </w:r>
      <w:r w:rsidRPr="0059139B">
        <w:rPr>
          <w:rFonts w:asciiTheme="minorHAnsi" w:hAnsiTheme="minorHAnsi"/>
          <w:i/>
          <w:iCs/>
        </w:rPr>
        <w:t>British journal of educational technology</w:t>
      </w:r>
      <w:r w:rsidRPr="0059139B">
        <w:rPr>
          <w:rFonts w:asciiTheme="minorHAnsi" w:hAnsiTheme="minorHAnsi"/>
        </w:rPr>
        <w:t xml:space="preserve">, 55(6), pp. 2574–2596. Available at: </w:t>
      </w:r>
      <w:hyperlink r:id="rId25" w:history="1">
        <w:r w:rsidRPr="0059139B">
          <w:rPr>
            <w:rStyle w:val="Hyperlink"/>
            <w:rFonts w:asciiTheme="minorHAnsi" w:hAnsiTheme="minorHAnsi"/>
          </w:rPr>
          <w:t>https://doi.org/10.1111/bjet.13469</w:t>
        </w:r>
      </w:hyperlink>
      <w:r w:rsidRPr="00CE6164">
        <w:rPr>
          <w:rFonts w:asciiTheme="minorHAnsi" w:hAnsiTheme="minorHAnsi"/>
        </w:rPr>
        <w:t xml:space="preserve"> (Accessed on 28th March 2025).</w:t>
      </w:r>
    </w:p>
    <w:p w14:paraId="64311500" w14:textId="77777777" w:rsidR="00CB176A" w:rsidRPr="00CE6164" w:rsidRDefault="00CB176A" w:rsidP="00FF13AB">
      <w:pPr>
        <w:rPr>
          <w:rFonts w:asciiTheme="minorHAnsi" w:hAnsiTheme="minorHAnsi"/>
        </w:rPr>
      </w:pPr>
    </w:p>
    <w:p w14:paraId="16610E39" w14:textId="25ECB9DA" w:rsidR="001341A8" w:rsidRDefault="001341A8" w:rsidP="00FF13AB">
      <w:pPr>
        <w:rPr>
          <w:rFonts w:asciiTheme="minorHAnsi" w:hAnsiTheme="minorHAnsi"/>
        </w:rPr>
      </w:pPr>
      <w:proofErr w:type="spellStart"/>
      <w:r w:rsidRPr="00CE6164">
        <w:rPr>
          <w:rFonts w:asciiTheme="minorHAnsi" w:eastAsiaTheme="majorEastAsia" w:hAnsiTheme="minorHAnsi"/>
        </w:rPr>
        <w:t>Surahman</w:t>
      </w:r>
      <w:proofErr w:type="spellEnd"/>
      <w:r w:rsidRPr="00CE6164">
        <w:rPr>
          <w:rFonts w:asciiTheme="minorHAnsi" w:eastAsiaTheme="majorEastAsia" w:hAnsiTheme="minorHAnsi"/>
        </w:rPr>
        <w:t>, E.</w:t>
      </w:r>
      <w:r w:rsidRPr="00CE6164">
        <w:rPr>
          <w:rFonts w:asciiTheme="minorHAnsi" w:hAnsiTheme="minorHAnsi"/>
        </w:rPr>
        <w:t xml:space="preserve"> and </w:t>
      </w:r>
      <w:r w:rsidRPr="00CE6164">
        <w:rPr>
          <w:rFonts w:asciiTheme="minorHAnsi" w:eastAsiaTheme="majorEastAsia" w:hAnsiTheme="minorHAnsi"/>
        </w:rPr>
        <w:t>Wang, T.</w:t>
      </w:r>
      <w:r w:rsidRPr="00CE6164">
        <w:rPr>
          <w:rFonts w:asciiTheme="minorHAnsi" w:hAnsiTheme="minorHAnsi"/>
        </w:rPr>
        <w:t> (</w:t>
      </w:r>
      <w:r w:rsidRPr="00CE6164">
        <w:rPr>
          <w:rFonts w:asciiTheme="minorHAnsi" w:eastAsiaTheme="majorEastAsia" w:hAnsiTheme="minorHAnsi"/>
        </w:rPr>
        <w:t>2022</w:t>
      </w:r>
      <w:r w:rsidRPr="00CE6164">
        <w:rPr>
          <w:rFonts w:asciiTheme="minorHAnsi" w:hAnsiTheme="minorHAnsi"/>
        </w:rPr>
        <w:t>)</w:t>
      </w:r>
      <w:r w:rsidRPr="00CE6164">
        <w:rPr>
          <w:rFonts w:asciiTheme="minorHAnsi" w:hAnsiTheme="minorHAnsi"/>
        </w:rPr>
        <w:t xml:space="preserve"> </w:t>
      </w:r>
      <w:r w:rsidRPr="00CE6164">
        <w:rPr>
          <w:rFonts w:asciiTheme="minorHAnsi" w:eastAsiaTheme="majorEastAsia" w:hAnsiTheme="minorHAnsi"/>
        </w:rPr>
        <w:t>Academic dishonesty and trustworthy assessment in online learning: A systematic literature review</w:t>
      </w:r>
      <w:r w:rsidRPr="00CE6164">
        <w:rPr>
          <w:rFonts w:asciiTheme="minorHAnsi" w:hAnsiTheme="minorHAnsi"/>
        </w:rPr>
        <w:t>. </w:t>
      </w:r>
      <w:r w:rsidRPr="00CE6164">
        <w:rPr>
          <w:rFonts w:asciiTheme="minorHAnsi" w:hAnsiTheme="minorHAnsi"/>
          <w:i/>
          <w:iCs/>
        </w:rPr>
        <w:t>Journal of Computer Assisted Learning</w:t>
      </w:r>
      <w:r w:rsidRPr="00CE6164">
        <w:rPr>
          <w:rFonts w:asciiTheme="minorHAnsi" w:hAnsiTheme="minorHAnsi"/>
        </w:rPr>
        <w:t xml:space="preserve">. </w:t>
      </w:r>
      <w:r w:rsidRPr="00CE6164">
        <w:rPr>
          <w:rFonts w:asciiTheme="minorHAnsi" w:eastAsiaTheme="majorEastAsia" w:hAnsiTheme="minorHAnsi"/>
        </w:rPr>
        <w:t>38</w:t>
      </w:r>
      <w:r w:rsidRPr="00CE6164">
        <w:rPr>
          <w:rFonts w:asciiTheme="minorHAnsi" w:hAnsiTheme="minorHAnsi"/>
        </w:rPr>
        <w:t>(</w:t>
      </w:r>
      <w:r w:rsidRPr="00CE6164">
        <w:rPr>
          <w:rFonts w:asciiTheme="minorHAnsi" w:eastAsiaTheme="majorEastAsia" w:hAnsiTheme="minorHAnsi"/>
        </w:rPr>
        <w:t>6</w:t>
      </w:r>
      <w:r w:rsidRPr="00CE6164">
        <w:rPr>
          <w:rFonts w:asciiTheme="minorHAnsi" w:hAnsiTheme="minorHAnsi"/>
        </w:rPr>
        <w:t>), </w:t>
      </w:r>
      <w:r w:rsidRPr="00CE6164">
        <w:rPr>
          <w:rFonts w:asciiTheme="minorHAnsi" w:eastAsiaTheme="majorEastAsia" w:hAnsiTheme="minorHAnsi"/>
        </w:rPr>
        <w:t>1535</w:t>
      </w:r>
      <w:r w:rsidRPr="00CE6164">
        <w:rPr>
          <w:rFonts w:asciiTheme="minorHAnsi" w:hAnsiTheme="minorHAnsi"/>
        </w:rPr>
        <w:t>–</w:t>
      </w:r>
      <w:r w:rsidRPr="00CE6164">
        <w:rPr>
          <w:rFonts w:asciiTheme="minorHAnsi" w:eastAsiaTheme="majorEastAsia" w:hAnsiTheme="minorHAnsi"/>
        </w:rPr>
        <w:t>1553</w:t>
      </w:r>
      <w:r w:rsidRPr="00CE6164">
        <w:rPr>
          <w:rFonts w:asciiTheme="minorHAnsi" w:hAnsiTheme="minorHAnsi"/>
        </w:rPr>
        <w:t>.</w:t>
      </w:r>
      <w:r w:rsidRPr="00CE6164">
        <w:rPr>
          <w:rFonts w:asciiTheme="minorHAnsi" w:hAnsiTheme="minorHAnsi"/>
        </w:rPr>
        <w:t xml:space="preserve"> Available at: </w:t>
      </w:r>
      <w:hyperlink r:id="rId26" w:history="1">
        <w:r w:rsidRPr="00CE6164">
          <w:rPr>
            <w:rStyle w:val="Hyperlink"/>
            <w:rFonts w:asciiTheme="minorHAnsi" w:hAnsiTheme="minorHAnsi"/>
          </w:rPr>
          <w:t>https://onlinelibrary.wiley.com/doi/full/10.1111/jcal.12708</w:t>
        </w:r>
      </w:hyperlink>
      <w:r w:rsidRPr="00CE6164">
        <w:rPr>
          <w:rFonts w:asciiTheme="minorHAnsi" w:hAnsiTheme="minorHAnsi"/>
        </w:rPr>
        <w:t xml:space="preserve"> (Accessed on 12th </w:t>
      </w:r>
      <w:r w:rsidR="002F258D" w:rsidRPr="00CE6164">
        <w:rPr>
          <w:rFonts w:asciiTheme="minorHAnsi" w:hAnsiTheme="minorHAnsi"/>
        </w:rPr>
        <w:t>March</w:t>
      </w:r>
      <w:r w:rsidRPr="00CE6164">
        <w:rPr>
          <w:rFonts w:asciiTheme="minorHAnsi" w:hAnsiTheme="minorHAnsi"/>
        </w:rPr>
        <w:t xml:space="preserve"> 2025).</w:t>
      </w:r>
    </w:p>
    <w:p w14:paraId="3AA9801E" w14:textId="77777777" w:rsidR="001340F3" w:rsidRDefault="001340F3" w:rsidP="00FF13AB">
      <w:pPr>
        <w:rPr>
          <w:rFonts w:asciiTheme="minorHAnsi" w:hAnsiTheme="minorHAnsi"/>
        </w:rPr>
      </w:pPr>
    </w:p>
    <w:p w14:paraId="3743AF03" w14:textId="55F3F301" w:rsidR="001340F3" w:rsidRPr="00CE6164" w:rsidRDefault="001340F3" w:rsidP="00FF13AB">
      <w:pPr>
        <w:rPr>
          <w:rFonts w:asciiTheme="minorHAnsi" w:hAnsiTheme="minorHAnsi"/>
        </w:rPr>
      </w:pPr>
      <w:proofErr w:type="spellStart"/>
      <w:r w:rsidRPr="00B6081C">
        <w:rPr>
          <w:rFonts w:asciiTheme="minorHAnsi" w:hAnsiTheme="minorHAnsi"/>
        </w:rPr>
        <w:t>Taekwon</w:t>
      </w:r>
      <w:proofErr w:type="spellEnd"/>
      <w:r w:rsidRPr="00B6081C">
        <w:rPr>
          <w:rFonts w:asciiTheme="minorHAnsi" w:hAnsiTheme="minorHAnsi"/>
        </w:rPr>
        <w:t>,</w:t>
      </w:r>
      <w:r>
        <w:rPr>
          <w:rFonts w:asciiTheme="minorHAnsi" w:hAnsiTheme="minorHAnsi"/>
        </w:rPr>
        <w:t xml:space="preserve"> S. and</w:t>
      </w:r>
      <w:r w:rsidRPr="00B6081C">
        <w:rPr>
          <w:rFonts w:asciiTheme="minorHAnsi" w:hAnsiTheme="minorHAnsi"/>
        </w:rPr>
        <w:t xml:space="preserve"> </w:t>
      </w:r>
      <w:proofErr w:type="spellStart"/>
      <w:r w:rsidRPr="00B6081C">
        <w:rPr>
          <w:rFonts w:asciiTheme="minorHAnsi" w:hAnsiTheme="minorHAnsi"/>
        </w:rPr>
        <w:t>Sheunghyun</w:t>
      </w:r>
      <w:proofErr w:type="spellEnd"/>
      <w:r>
        <w:rPr>
          <w:rFonts w:asciiTheme="minorHAnsi" w:hAnsiTheme="minorHAnsi"/>
        </w:rPr>
        <w:t xml:space="preserve">, </w:t>
      </w:r>
      <w:r w:rsidRPr="00B6081C">
        <w:rPr>
          <w:rFonts w:asciiTheme="minorHAnsi" w:hAnsiTheme="minorHAnsi"/>
        </w:rPr>
        <w:t>Y</w:t>
      </w:r>
      <w:r>
        <w:rPr>
          <w:rFonts w:asciiTheme="minorHAnsi" w:hAnsiTheme="minorHAnsi"/>
        </w:rPr>
        <w:t>. and</w:t>
      </w:r>
      <w:r w:rsidRPr="00B6081C">
        <w:rPr>
          <w:rFonts w:asciiTheme="minorHAnsi" w:hAnsiTheme="minorHAnsi"/>
        </w:rPr>
        <w:t xml:space="preserve"> </w:t>
      </w:r>
      <w:proofErr w:type="spellStart"/>
      <w:r w:rsidRPr="00B6081C">
        <w:rPr>
          <w:rFonts w:asciiTheme="minorHAnsi" w:hAnsiTheme="minorHAnsi"/>
        </w:rPr>
        <w:t>Dabae</w:t>
      </w:r>
      <w:proofErr w:type="spellEnd"/>
      <w:r>
        <w:rPr>
          <w:rFonts w:asciiTheme="minorHAnsi" w:hAnsiTheme="minorHAnsi"/>
        </w:rPr>
        <w:t xml:space="preserve">, L. (2024) </w:t>
      </w:r>
      <w:r w:rsidRPr="00B6081C">
        <w:rPr>
          <w:rFonts w:asciiTheme="minorHAnsi" w:hAnsiTheme="minorHAnsi"/>
        </w:rPr>
        <w:t>Exploring elementary preservice teachers’ responsive teaching in mathematics through an artificial intelligence-based Chatbot,</w:t>
      </w:r>
      <w:r>
        <w:rPr>
          <w:rFonts w:asciiTheme="minorHAnsi" w:hAnsiTheme="minorHAnsi"/>
        </w:rPr>
        <w:t xml:space="preserve"> </w:t>
      </w:r>
      <w:r w:rsidRPr="00B6081C">
        <w:rPr>
          <w:rFonts w:asciiTheme="minorHAnsi" w:hAnsiTheme="minorHAnsi"/>
          <w:i/>
          <w:iCs/>
        </w:rPr>
        <w:t>Teaching and Teacher Education</w:t>
      </w:r>
      <w:r w:rsidRPr="00B6081C">
        <w:rPr>
          <w:rFonts w:asciiTheme="minorHAnsi" w:hAnsiTheme="minorHAnsi"/>
        </w:rPr>
        <w:t>,</w:t>
      </w:r>
      <w:r>
        <w:rPr>
          <w:rFonts w:asciiTheme="minorHAnsi" w:hAnsiTheme="minorHAnsi"/>
        </w:rPr>
        <w:t xml:space="preserve"> </w:t>
      </w:r>
      <w:r w:rsidRPr="00B6081C">
        <w:rPr>
          <w:rFonts w:asciiTheme="minorHAnsi" w:hAnsiTheme="minorHAnsi"/>
        </w:rPr>
        <w:t>Volume 146</w:t>
      </w:r>
      <w:r>
        <w:rPr>
          <w:rFonts w:asciiTheme="minorHAnsi" w:hAnsiTheme="minorHAnsi"/>
        </w:rPr>
        <w:t xml:space="preserve">. </w:t>
      </w:r>
    </w:p>
    <w:p w14:paraId="3172980D" w14:textId="77777777" w:rsidR="001341A8" w:rsidRPr="00CE6164" w:rsidRDefault="001341A8" w:rsidP="00FF13AB">
      <w:pPr>
        <w:rPr>
          <w:rFonts w:asciiTheme="minorHAnsi" w:hAnsiTheme="minorHAnsi"/>
        </w:rPr>
      </w:pPr>
    </w:p>
    <w:p w14:paraId="6B20A45E" w14:textId="1778EA66" w:rsidR="00CB176A" w:rsidRPr="00CE6164" w:rsidRDefault="00CB176A" w:rsidP="00FF13AB">
      <w:pPr>
        <w:rPr>
          <w:rFonts w:asciiTheme="minorHAnsi" w:hAnsiTheme="minorHAnsi"/>
        </w:rPr>
      </w:pPr>
      <w:r w:rsidRPr="00CE6164">
        <w:rPr>
          <w:rFonts w:asciiTheme="minorHAnsi" w:hAnsiTheme="minorHAnsi"/>
        </w:rPr>
        <w:t xml:space="preserve">University of </w:t>
      </w:r>
      <w:proofErr w:type="spellStart"/>
      <w:r w:rsidRPr="00CE6164">
        <w:rPr>
          <w:rFonts w:asciiTheme="minorHAnsi" w:hAnsiTheme="minorHAnsi"/>
        </w:rPr>
        <w:t>Edingburgh</w:t>
      </w:r>
      <w:proofErr w:type="spellEnd"/>
      <w:r w:rsidRPr="00CE6164">
        <w:rPr>
          <w:rFonts w:asciiTheme="minorHAnsi" w:hAnsiTheme="minorHAnsi"/>
        </w:rPr>
        <w:t xml:space="preserve">. (2024) </w:t>
      </w:r>
      <w:r w:rsidRPr="00CE6164">
        <w:rPr>
          <w:rFonts w:asciiTheme="minorHAnsi" w:hAnsiTheme="minorHAnsi"/>
          <w:i/>
          <w:iCs/>
        </w:rPr>
        <w:t>Literature Review</w:t>
      </w:r>
      <w:r w:rsidRPr="00CE6164">
        <w:rPr>
          <w:rFonts w:asciiTheme="minorHAnsi" w:hAnsiTheme="minorHAnsi"/>
        </w:rPr>
        <w:t xml:space="preserve">. Institute for Academic Development. Available at: </w:t>
      </w:r>
      <w:hyperlink r:id="rId27" w:history="1">
        <w:r w:rsidRPr="00CE6164">
          <w:rPr>
            <w:rStyle w:val="Hyperlink"/>
            <w:rFonts w:asciiTheme="minorHAnsi" w:hAnsiTheme="minorHAnsi"/>
          </w:rPr>
          <w:t>https://institute-academic-development.ed.ac.uk/study-hub/learning-resources/literature-review</w:t>
        </w:r>
      </w:hyperlink>
      <w:r w:rsidRPr="00CE6164">
        <w:rPr>
          <w:rFonts w:asciiTheme="minorHAnsi" w:hAnsiTheme="minorHAnsi"/>
        </w:rPr>
        <w:t xml:space="preserve"> (Accessed on 20th March 2025).</w:t>
      </w:r>
    </w:p>
    <w:p w14:paraId="7CAD829C" w14:textId="77777777" w:rsidR="00FF13AB" w:rsidRDefault="00FF13AB" w:rsidP="00FF13AB">
      <w:pPr>
        <w:rPr>
          <w:rFonts w:asciiTheme="minorHAnsi" w:hAnsiTheme="minorHAnsi"/>
        </w:rPr>
      </w:pPr>
    </w:p>
    <w:p w14:paraId="4D8DA6FE" w14:textId="7451AED8" w:rsidR="00B131C2" w:rsidRDefault="00B131C2" w:rsidP="00FF13AB">
      <w:pPr>
        <w:rPr>
          <w:rFonts w:asciiTheme="minorHAnsi" w:hAnsiTheme="minorHAnsi"/>
        </w:rPr>
      </w:pPr>
      <w:r>
        <w:rPr>
          <w:rFonts w:asciiTheme="minorHAnsi" w:hAnsiTheme="minorHAnsi"/>
        </w:rPr>
        <w:t>UWTSD</w:t>
      </w:r>
      <w:r w:rsidR="00C936BA">
        <w:rPr>
          <w:rFonts w:asciiTheme="minorHAnsi" w:hAnsiTheme="minorHAnsi"/>
        </w:rPr>
        <w:t>.</w:t>
      </w:r>
      <w:r>
        <w:rPr>
          <w:rFonts w:asciiTheme="minorHAnsi" w:hAnsiTheme="minorHAnsi"/>
        </w:rPr>
        <w:t xml:space="preserve"> (2024) </w:t>
      </w:r>
      <w:r w:rsidRPr="00B131C2">
        <w:rPr>
          <w:rFonts w:asciiTheme="minorHAnsi" w:hAnsiTheme="minorHAnsi"/>
        </w:rPr>
        <w:t>Academic Quality Handbook</w:t>
      </w:r>
      <w:r>
        <w:rPr>
          <w:rFonts w:asciiTheme="minorHAnsi" w:hAnsiTheme="minorHAnsi"/>
        </w:rPr>
        <w:t xml:space="preserve">. Available at:  </w:t>
      </w:r>
      <w:hyperlink r:id="rId28" w:history="1">
        <w:r w:rsidRPr="00BD09FF">
          <w:rPr>
            <w:rStyle w:val="Hyperlink"/>
            <w:rFonts w:asciiTheme="minorHAnsi" w:hAnsiTheme="minorHAnsi"/>
          </w:rPr>
          <w:t>file:///Users/nataliedavies/Downloads/Academic_Quality_Handbook_2024-25.pdf</w:t>
        </w:r>
      </w:hyperlink>
      <w:r>
        <w:rPr>
          <w:rFonts w:asciiTheme="minorHAnsi" w:hAnsiTheme="minorHAnsi"/>
        </w:rPr>
        <w:t xml:space="preserve"> (Accessed on 1st April 2025).</w:t>
      </w:r>
    </w:p>
    <w:p w14:paraId="22C71FB4" w14:textId="516C53B4" w:rsidR="00B131C2" w:rsidRDefault="00C936BA" w:rsidP="00FF13AB">
      <w:pPr>
        <w:rPr>
          <w:rFonts w:asciiTheme="minorHAnsi" w:hAnsiTheme="minorHAnsi"/>
        </w:rPr>
      </w:pPr>
      <w:r>
        <w:rPr>
          <w:rFonts w:asciiTheme="minorHAnsi" w:hAnsiTheme="minorHAnsi"/>
        </w:rPr>
        <w:t xml:space="preserve">UWTSD. (2025) Artificial Intelligence. Available at: </w:t>
      </w:r>
      <w:hyperlink r:id="rId29" w:history="1">
        <w:r w:rsidRPr="00BD09FF">
          <w:rPr>
            <w:rStyle w:val="Hyperlink"/>
            <w:rFonts w:asciiTheme="minorHAnsi" w:hAnsiTheme="minorHAnsi"/>
          </w:rPr>
          <w:t>https://hwb.uwtsd.ac.uk/pages/academic-support/deallusrwyddartiffisial_artificialintelligence</w:t>
        </w:r>
      </w:hyperlink>
      <w:r>
        <w:rPr>
          <w:rFonts w:asciiTheme="minorHAnsi" w:hAnsiTheme="minorHAnsi"/>
        </w:rPr>
        <w:t xml:space="preserve"> (Accessed on 1st April 2025).</w:t>
      </w:r>
    </w:p>
    <w:p w14:paraId="2AFBF3C4" w14:textId="77777777" w:rsidR="00C936BA" w:rsidRPr="00CE6164" w:rsidRDefault="00C936BA" w:rsidP="00FF13AB">
      <w:pPr>
        <w:rPr>
          <w:rFonts w:asciiTheme="minorHAnsi" w:hAnsiTheme="minorHAnsi"/>
        </w:rPr>
      </w:pPr>
    </w:p>
    <w:p w14:paraId="6C64D349" w14:textId="67B682A1" w:rsidR="00B131C2" w:rsidRDefault="00CB176A" w:rsidP="00FF13AB">
      <w:pPr>
        <w:rPr>
          <w:rFonts w:asciiTheme="minorHAnsi" w:hAnsiTheme="minorHAnsi"/>
        </w:rPr>
      </w:pPr>
      <w:r w:rsidRPr="00CE6164">
        <w:rPr>
          <w:rFonts w:asciiTheme="minorHAnsi" w:hAnsiTheme="minorHAnsi"/>
        </w:rPr>
        <w:lastRenderedPageBreak/>
        <w:t xml:space="preserve">UWTSD. (2025) Library and Learning Resources. Available at: </w:t>
      </w:r>
      <w:hyperlink r:id="rId30" w:history="1">
        <w:r w:rsidRPr="00CE6164">
          <w:rPr>
            <w:rStyle w:val="Hyperlink"/>
            <w:rFonts w:asciiTheme="minorHAnsi" w:hAnsiTheme="minorHAnsi"/>
          </w:rPr>
          <w:t>https://librarysearch.uwtsd.ac.uk/discovery/search?vid=44WHELF_UWTSD:44WHELF_UWTSD_VU1</w:t>
        </w:r>
      </w:hyperlink>
      <w:r w:rsidRPr="00CE6164">
        <w:rPr>
          <w:rFonts w:asciiTheme="minorHAnsi" w:hAnsiTheme="minorHAnsi"/>
        </w:rPr>
        <w:t xml:space="preserve"> (Accessed on 31</w:t>
      </w:r>
      <w:r w:rsidRPr="00CE6164">
        <w:rPr>
          <w:rFonts w:asciiTheme="minorHAnsi" w:hAnsiTheme="minorHAnsi"/>
          <w:vertAlign w:val="superscript"/>
        </w:rPr>
        <w:t>st</w:t>
      </w:r>
      <w:r w:rsidRPr="00CE6164">
        <w:rPr>
          <w:rFonts w:asciiTheme="minorHAnsi" w:hAnsiTheme="minorHAnsi"/>
        </w:rPr>
        <w:t xml:space="preserve"> March, 2025).</w:t>
      </w:r>
    </w:p>
    <w:p w14:paraId="13709996" w14:textId="77777777" w:rsidR="00B131C2" w:rsidRPr="00CE6164" w:rsidRDefault="00B131C2" w:rsidP="00FF13AB">
      <w:pPr>
        <w:rPr>
          <w:rFonts w:asciiTheme="minorHAnsi" w:hAnsiTheme="minorHAnsi"/>
        </w:rPr>
      </w:pPr>
    </w:p>
    <w:p w14:paraId="0430539B" w14:textId="5DA017F2" w:rsidR="00AE6655" w:rsidRPr="00CE6164" w:rsidRDefault="00AE6655" w:rsidP="00FF13AB">
      <w:pPr>
        <w:rPr>
          <w:rFonts w:asciiTheme="minorHAnsi" w:hAnsiTheme="minorHAnsi"/>
        </w:rPr>
      </w:pPr>
      <w:r w:rsidRPr="00CE6164">
        <w:rPr>
          <w:rFonts w:asciiTheme="minorHAnsi" w:hAnsiTheme="minorHAnsi"/>
        </w:rPr>
        <w:t>V</w:t>
      </w:r>
      <w:r w:rsidRPr="00CE6164">
        <w:rPr>
          <w:rFonts w:asciiTheme="minorHAnsi" w:eastAsiaTheme="majorEastAsia" w:hAnsiTheme="minorHAnsi"/>
        </w:rPr>
        <w:t xml:space="preserve">an </w:t>
      </w:r>
      <w:r w:rsidRPr="00CE6164">
        <w:rPr>
          <w:rFonts w:asciiTheme="minorHAnsi" w:hAnsiTheme="minorHAnsi"/>
        </w:rPr>
        <w:t>D</w:t>
      </w:r>
      <w:r w:rsidRPr="00CE6164">
        <w:rPr>
          <w:rFonts w:asciiTheme="minorHAnsi" w:eastAsiaTheme="majorEastAsia" w:hAnsiTheme="minorHAnsi"/>
        </w:rPr>
        <w:t>en Berg, G. (2024).</w:t>
      </w:r>
      <w:r w:rsidRPr="00CE6164">
        <w:rPr>
          <w:rFonts w:asciiTheme="minorHAnsi" w:hAnsiTheme="minorHAnsi"/>
        </w:rPr>
        <w:t xml:space="preserve"> </w:t>
      </w:r>
      <w:r w:rsidRPr="00CE6164">
        <w:rPr>
          <w:rFonts w:asciiTheme="minorHAnsi" w:eastAsiaTheme="majorEastAsia" w:hAnsiTheme="minorHAnsi"/>
        </w:rPr>
        <w:t>Generative AI and Educators:</w:t>
      </w:r>
      <w:r w:rsidRPr="00CE6164">
        <w:rPr>
          <w:rFonts w:asciiTheme="minorHAnsi" w:hAnsiTheme="minorHAnsi"/>
        </w:rPr>
        <w:t xml:space="preserve"> </w:t>
      </w:r>
      <w:r w:rsidRPr="00CE6164">
        <w:rPr>
          <w:rFonts w:asciiTheme="minorHAnsi" w:eastAsiaTheme="majorEastAsia" w:hAnsiTheme="minorHAnsi"/>
        </w:rPr>
        <w:t>Partnering in Using</w:t>
      </w:r>
      <w:r w:rsidRPr="00CE6164">
        <w:rPr>
          <w:rFonts w:asciiTheme="minorHAnsi" w:hAnsiTheme="minorHAnsi"/>
        </w:rPr>
        <w:t xml:space="preserve"> </w:t>
      </w:r>
      <w:r w:rsidRPr="00CE6164">
        <w:rPr>
          <w:rFonts w:asciiTheme="minorHAnsi" w:eastAsiaTheme="majorEastAsia" w:hAnsiTheme="minorHAnsi"/>
        </w:rPr>
        <w:t>Open Digital</w:t>
      </w:r>
      <w:r w:rsidRPr="00CE6164">
        <w:rPr>
          <w:rFonts w:asciiTheme="minorHAnsi" w:hAnsiTheme="minorHAnsi"/>
        </w:rPr>
        <w:t xml:space="preserve"> </w:t>
      </w:r>
      <w:r w:rsidRPr="00CE6164">
        <w:rPr>
          <w:rFonts w:asciiTheme="minorHAnsi" w:eastAsiaTheme="majorEastAsia" w:hAnsiTheme="minorHAnsi"/>
        </w:rPr>
        <w:t>Content for</w:t>
      </w:r>
      <w:r w:rsidRPr="00CE6164">
        <w:rPr>
          <w:rFonts w:asciiTheme="minorHAnsi" w:hAnsiTheme="minorHAnsi"/>
        </w:rPr>
        <w:t xml:space="preserve"> </w:t>
      </w:r>
      <w:r w:rsidRPr="00CE6164">
        <w:rPr>
          <w:rFonts w:asciiTheme="minorHAnsi" w:eastAsiaTheme="majorEastAsia" w:hAnsiTheme="minorHAnsi"/>
        </w:rPr>
        <w:t xml:space="preserve">Transforming Education. </w:t>
      </w:r>
      <w:r w:rsidRPr="00CE6164">
        <w:rPr>
          <w:rFonts w:asciiTheme="minorHAnsi" w:eastAsiaTheme="majorEastAsia" w:hAnsiTheme="minorHAnsi"/>
          <w:i/>
          <w:iCs/>
        </w:rPr>
        <w:t>Open</w:t>
      </w:r>
      <w:r w:rsidRPr="00CE6164">
        <w:rPr>
          <w:rFonts w:asciiTheme="minorHAnsi" w:hAnsiTheme="minorHAnsi"/>
          <w:i/>
          <w:iCs/>
        </w:rPr>
        <w:t xml:space="preserve"> </w:t>
      </w:r>
      <w:r w:rsidRPr="00CE6164">
        <w:rPr>
          <w:rFonts w:asciiTheme="minorHAnsi" w:eastAsiaTheme="majorEastAsia" w:hAnsiTheme="minorHAnsi"/>
          <w:i/>
          <w:iCs/>
        </w:rPr>
        <w:t>Praxis</w:t>
      </w:r>
      <w:r w:rsidRPr="00CE6164">
        <w:rPr>
          <w:rFonts w:asciiTheme="minorHAnsi" w:hAnsiTheme="minorHAnsi"/>
        </w:rPr>
        <w:t xml:space="preserve">. </w:t>
      </w:r>
      <w:r w:rsidRPr="00CE6164">
        <w:rPr>
          <w:rFonts w:asciiTheme="minorHAnsi" w:eastAsiaTheme="majorEastAsia" w:hAnsiTheme="minorHAnsi"/>
        </w:rPr>
        <w:t>16(2), pp. 130–141.</w:t>
      </w:r>
      <w:r w:rsidRPr="00CE6164">
        <w:rPr>
          <w:rFonts w:asciiTheme="minorHAnsi" w:hAnsiTheme="minorHAnsi"/>
        </w:rPr>
        <w:t xml:space="preserve"> Available at: </w:t>
      </w:r>
      <w:hyperlink r:id="rId31" w:history="1">
        <w:r w:rsidRPr="00CE6164">
          <w:rPr>
            <w:rStyle w:val="Hyperlink"/>
            <w:rFonts w:asciiTheme="minorHAnsi" w:eastAsiaTheme="majorEastAsia" w:hAnsiTheme="minorHAnsi"/>
          </w:rPr>
          <w:t>https://doi.org/10.55982/</w:t>
        </w:r>
      </w:hyperlink>
      <w:r w:rsidRPr="00CE6164">
        <w:rPr>
          <w:rFonts w:asciiTheme="minorHAnsi" w:hAnsiTheme="minorHAnsi"/>
        </w:rPr>
        <w:t xml:space="preserve"> (Accessed on 29</w:t>
      </w:r>
      <w:r w:rsidRPr="00CE6164">
        <w:rPr>
          <w:rFonts w:asciiTheme="minorHAnsi" w:hAnsiTheme="minorHAnsi"/>
          <w:vertAlign w:val="superscript"/>
        </w:rPr>
        <w:t>th</w:t>
      </w:r>
      <w:r w:rsidRPr="00CE6164">
        <w:rPr>
          <w:rFonts w:asciiTheme="minorHAnsi" w:hAnsiTheme="minorHAnsi"/>
        </w:rPr>
        <w:t xml:space="preserve"> March 2025).</w:t>
      </w:r>
    </w:p>
    <w:p w14:paraId="6CA02CF1" w14:textId="77777777" w:rsidR="00AE6655" w:rsidRPr="00CE6164" w:rsidRDefault="00AE6655" w:rsidP="00FF13AB">
      <w:pPr>
        <w:rPr>
          <w:rFonts w:asciiTheme="minorHAnsi" w:hAnsiTheme="minorHAnsi"/>
        </w:rPr>
      </w:pPr>
    </w:p>
    <w:p w14:paraId="22127D46" w14:textId="4B88D56D" w:rsidR="00320093" w:rsidRPr="00CE6164" w:rsidRDefault="0059139B" w:rsidP="00FF13AB">
      <w:pPr>
        <w:rPr>
          <w:rFonts w:asciiTheme="minorHAnsi" w:hAnsiTheme="minorHAnsi"/>
        </w:rPr>
      </w:pPr>
      <w:r w:rsidRPr="0059139B">
        <w:rPr>
          <w:rFonts w:asciiTheme="minorHAnsi" w:hAnsiTheme="minorHAnsi"/>
        </w:rPr>
        <w:t>Wang, L. and Zhan, S. (2024) ‘How can Generative AI Benefit Educators in Designing Assessments in Computer Science?’</w:t>
      </w:r>
      <w:r w:rsidRPr="00CE6164">
        <w:rPr>
          <w:rFonts w:asciiTheme="minorHAnsi" w:hAnsiTheme="minorHAnsi"/>
        </w:rPr>
        <w:t xml:space="preserve">. </w:t>
      </w:r>
      <w:r w:rsidRPr="0059139B">
        <w:rPr>
          <w:rFonts w:asciiTheme="minorHAnsi" w:hAnsiTheme="minorHAnsi"/>
        </w:rPr>
        <w:t xml:space="preserve"> </w:t>
      </w:r>
      <w:r w:rsidRPr="0059139B">
        <w:rPr>
          <w:rFonts w:asciiTheme="minorHAnsi" w:hAnsiTheme="minorHAnsi"/>
          <w:i/>
          <w:iCs/>
        </w:rPr>
        <w:t>Education, research and perspectives</w:t>
      </w:r>
      <w:r w:rsidR="000C0C8F" w:rsidRPr="00CE6164">
        <w:rPr>
          <w:rFonts w:asciiTheme="minorHAnsi" w:hAnsiTheme="minorHAnsi"/>
        </w:rPr>
        <w:t>.</w:t>
      </w:r>
      <w:r w:rsidRPr="0059139B">
        <w:rPr>
          <w:rFonts w:asciiTheme="minorHAnsi" w:hAnsiTheme="minorHAnsi"/>
        </w:rPr>
        <w:t xml:space="preserve"> 51, pp. 82–101</w:t>
      </w:r>
      <w:r w:rsidRPr="00CE6164">
        <w:rPr>
          <w:rFonts w:asciiTheme="minorHAnsi" w:hAnsiTheme="minorHAnsi"/>
        </w:rPr>
        <w:t xml:space="preserve">. Available at: </w:t>
      </w:r>
      <w:hyperlink r:id="rId32" w:history="1">
        <w:r w:rsidRPr="00CE6164">
          <w:rPr>
            <w:rStyle w:val="Hyperlink"/>
            <w:rFonts w:asciiTheme="minorHAnsi" w:hAnsiTheme="minorHAnsi"/>
          </w:rPr>
          <w:t>https://www.proquest.com/scholarly-journals/how-can-generative-ai-benefit-educators-designing/docview/3159496269/se-2?accountid=130472</w:t>
        </w:r>
      </w:hyperlink>
      <w:r w:rsidRPr="00CE6164">
        <w:rPr>
          <w:rFonts w:asciiTheme="minorHAnsi" w:hAnsiTheme="minorHAnsi"/>
        </w:rPr>
        <w:t xml:space="preserve"> (Accessed on 25</w:t>
      </w:r>
      <w:r w:rsidRPr="00CE6164">
        <w:rPr>
          <w:rFonts w:asciiTheme="minorHAnsi" w:hAnsiTheme="minorHAnsi"/>
          <w:vertAlign w:val="superscript"/>
        </w:rPr>
        <w:t>th</w:t>
      </w:r>
      <w:r w:rsidRPr="00CE6164">
        <w:rPr>
          <w:rFonts w:asciiTheme="minorHAnsi" w:hAnsiTheme="minorHAnsi"/>
        </w:rPr>
        <w:t xml:space="preserve"> March 2025)</w:t>
      </w:r>
      <w:r w:rsidR="000C0C8F" w:rsidRPr="00CE6164">
        <w:rPr>
          <w:rFonts w:asciiTheme="minorHAnsi" w:hAnsiTheme="minorHAnsi"/>
        </w:rPr>
        <w:t>.</w:t>
      </w:r>
    </w:p>
    <w:p w14:paraId="7D99834A" w14:textId="77777777" w:rsidR="000C0C8F" w:rsidRPr="00CE6164" w:rsidRDefault="000C0C8F" w:rsidP="00FF13AB">
      <w:pPr>
        <w:rPr>
          <w:rFonts w:asciiTheme="minorHAnsi" w:hAnsiTheme="minorHAnsi"/>
        </w:rPr>
      </w:pPr>
    </w:p>
    <w:p w14:paraId="2069C75E" w14:textId="63B44548" w:rsidR="000C0C8F" w:rsidRPr="00CE6164" w:rsidRDefault="000C0C8F" w:rsidP="00FF13AB">
      <w:pPr>
        <w:rPr>
          <w:rFonts w:asciiTheme="minorHAnsi" w:hAnsiTheme="minorHAnsi"/>
        </w:rPr>
      </w:pPr>
      <w:r w:rsidRPr="00CE6164">
        <w:rPr>
          <w:rFonts w:asciiTheme="minorHAnsi" w:hAnsiTheme="minorHAnsi"/>
        </w:rPr>
        <w:t>Zhan, S. and Wang, L. (2024) Integrating Generative AI in Higher Education: Challenges, Opportunities, and Innovations in Assessment Practices within Electrical Engineering. </w:t>
      </w:r>
      <w:r w:rsidRPr="00CE6164">
        <w:rPr>
          <w:rFonts w:asciiTheme="minorHAnsi" w:hAnsiTheme="minorHAnsi"/>
          <w:i/>
          <w:iCs/>
        </w:rPr>
        <w:t xml:space="preserve">Education Research and Perspectives. </w:t>
      </w:r>
      <w:r w:rsidRPr="00CE6164">
        <w:rPr>
          <w:rFonts w:asciiTheme="minorHAnsi" w:hAnsiTheme="minorHAnsi"/>
        </w:rPr>
        <w:t xml:space="preserve">51, pp. 55-81. Available at: </w:t>
      </w:r>
      <w:hyperlink r:id="rId33" w:history="1">
        <w:r w:rsidRPr="00CE6164">
          <w:rPr>
            <w:rStyle w:val="Hyperlink"/>
            <w:rFonts w:asciiTheme="minorHAnsi" w:hAnsiTheme="minorHAnsi"/>
          </w:rPr>
          <w:t>https://www.proquest.com/docview/3159496338?accountid=130472&amp;parentSessionId=1HgXQ%2BWRuC2whs7kioRynq7UOlDUkW24WBo%2BTBYwqjc%3D&amp;pq-origsite=primo&amp;sourcetype=Scholarly%20Journals</w:t>
        </w:r>
      </w:hyperlink>
      <w:r w:rsidRPr="00CE6164">
        <w:rPr>
          <w:rFonts w:asciiTheme="minorHAnsi" w:hAnsiTheme="minorHAnsi"/>
        </w:rPr>
        <w:t xml:space="preserve"> (Accessed on 30</w:t>
      </w:r>
      <w:r w:rsidRPr="00CE6164">
        <w:rPr>
          <w:rFonts w:asciiTheme="minorHAnsi" w:hAnsiTheme="minorHAnsi"/>
          <w:vertAlign w:val="superscript"/>
        </w:rPr>
        <w:t>th</w:t>
      </w:r>
      <w:r w:rsidRPr="00CE6164">
        <w:rPr>
          <w:rFonts w:asciiTheme="minorHAnsi" w:hAnsiTheme="minorHAnsi"/>
        </w:rPr>
        <w:t xml:space="preserve"> March</w:t>
      </w:r>
      <w:r w:rsidR="002F258D" w:rsidRPr="00CE6164">
        <w:rPr>
          <w:rFonts w:asciiTheme="minorHAnsi" w:hAnsiTheme="minorHAnsi"/>
        </w:rPr>
        <w:t xml:space="preserve"> </w:t>
      </w:r>
      <w:r w:rsidRPr="00CE6164">
        <w:rPr>
          <w:rFonts w:asciiTheme="minorHAnsi" w:hAnsiTheme="minorHAnsi"/>
        </w:rPr>
        <w:t>2025).</w:t>
      </w:r>
    </w:p>
    <w:p w14:paraId="70D4144C" w14:textId="77777777" w:rsidR="00CF446C" w:rsidRPr="00CE6164" w:rsidRDefault="00CF446C" w:rsidP="00FF13AB">
      <w:pPr>
        <w:rPr>
          <w:rFonts w:asciiTheme="minorHAnsi" w:hAnsiTheme="minorHAnsi"/>
        </w:rPr>
      </w:pPr>
    </w:p>
    <w:p w14:paraId="2504DF47" w14:textId="19BA7511" w:rsidR="00CF446C" w:rsidRPr="00CE6164" w:rsidRDefault="0029554A" w:rsidP="00FF13AB">
      <w:pPr>
        <w:rPr>
          <w:rFonts w:asciiTheme="minorHAnsi" w:hAnsiTheme="minorHAnsi"/>
        </w:rPr>
      </w:pPr>
      <w:r w:rsidRPr="00CE6164">
        <w:rPr>
          <w:rFonts w:asciiTheme="minorHAnsi" w:hAnsiTheme="minorHAnsi"/>
        </w:rPr>
        <w:t>Zhao, L.,</w:t>
      </w:r>
      <w:r w:rsidRPr="00CE6164">
        <w:rPr>
          <w:rFonts w:asciiTheme="minorHAnsi" w:hAnsiTheme="minorHAnsi"/>
        </w:rPr>
        <w:t xml:space="preserve"> and</w:t>
      </w:r>
      <w:r w:rsidRPr="00CE6164">
        <w:rPr>
          <w:rFonts w:asciiTheme="minorHAnsi" w:hAnsiTheme="minorHAnsi"/>
        </w:rPr>
        <w:t xml:space="preserve"> Wu, X., </w:t>
      </w:r>
      <w:r w:rsidRPr="00CE6164">
        <w:rPr>
          <w:rFonts w:asciiTheme="minorHAnsi" w:hAnsiTheme="minorHAnsi"/>
        </w:rPr>
        <w:t>and</w:t>
      </w:r>
      <w:r w:rsidRPr="00CE6164">
        <w:rPr>
          <w:rFonts w:asciiTheme="minorHAnsi" w:hAnsiTheme="minorHAnsi"/>
        </w:rPr>
        <w:t xml:space="preserve"> Luo, H. (2022). Developing AI literacy for primary and middle school teachers in China: Based on a structural equation modelling analysis. </w:t>
      </w:r>
      <w:r w:rsidRPr="00CE6164">
        <w:rPr>
          <w:rFonts w:asciiTheme="minorHAnsi" w:hAnsiTheme="minorHAnsi"/>
          <w:i/>
          <w:iCs/>
        </w:rPr>
        <w:t>Sustainability</w:t>
      </w:r>
      <w:r w:rsidRPr="00CE6164">
        <w:rPr>
          <w:rFonts w:asciiTheme="minorHAnsi" w:hAnsiTheme="minorHAnsi"/>
        </w:rPr>
        <w:t xml:space="preserve"> 14(21)</w:t>
      </w:r>
      <w:r w:rsidRPr="00CE6164">
        <w:rPr>
          <w:rFonts w:asciiTheme="minorHAnsi" w:hAnsiTheme="minorHAnsi"/>
        </w:rPr>
        <w:t xml:space="preserve">. Available at:  </w:t>
      </w:r>
      <w:hyperlink r:id="rId34" w:history="1">
        <w:r w:rsidRPr="00CE6164">
          <w:rPr>
            <w:rStyle w:val="Hyperlink"/>
            <w:rFonts w:asciiTheme="minorHAnsi" w:hAnsiTheme="minorHAnsi"/>
          </w:rPr>
          <w:t>https://www.mdpi.com/2071-1050/14/21/14549</w:t>
        </w:r>
      </w:hyperlink>
      <w:r w:rsidRPr="00CE6164">
        <w:rPr>
          <w:rFonts w:asciiTheme="minorHAnsi" w:hAnsiTheme="minorHAnsi"/>
        </w:rPr>
        <w:t xml:space="preserve"> (Accessed on 30th March 2025).</w:t>
      </w:r>
    </w:p>
    <w:p w14:paraId="5105450A" w14:textId="77777777" w:rsidR="0029554A" w:rsidRPr="00CE6164" w:rsidRDefault="0029554A" w:rsidP="00FF13AB">
      <w:pPr>
        <w:rPr>
          <w:rFonts w:asciiTheme="minorHAnsi" w:hAnsiTheme="minorHAnsi"/>
        </w:rPr>
      </w:pPr>
    </w:p>
    <w:p w14:paraId="10768967" w14:textId="29776260" w:rsidR="0029554A" w:rsidRPr="0055041E" w:rsidRDefault="0029554A" w:rsidP="00FF13AB"/>
    <w:sectPr w:rsidR="0029554A" w:rsidRPr="0055041E" w:rsidSect="00CE480C">
      <w:headerReference w:type="default" r:id="rId35"/>
      <w:footerReference w:type="even" r:id="rId36"/>
      <w:footerReference w:type="default" r:id="rId37"/>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0C08C6" w14:textId="77777777" w:rsidR="00C1365A" w:rsidRDefault="00C1365A" w:rsidP="00CE480C">
      <w:r>
        <w:separator/>
      </w:r>
    </w:p>
  </w:endnote>
  <w:endnote w:type="continuationSeparator" w:id="0">
    <w:p w14:paraId="00A76A70" w14:textId="77777777" w:rsidR="00C1365A" w:rsidRDefault="00C1365A" w:rsidP="00CE48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9526825"/>
      <w:docPartObj>
        <w:docPartGallery w:val="Page Numbers (Bottom of Page)"/>
        <w:docPartUnique/>
      </w:docPartObj>
    </w:sdtPr>
    <w:sdtContent>
      <w:p w14:paraId="7FEDF3B7" w14:textId="60E8B70C" w:rsidR="00CE480C" w:rsidRDefault="00CE480C" w:rsidP="00BD0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DA4DF9" w14:textId="77777777" w:rsidR="00CE480C" w:rsidRDefault="00CE480C" w:rsidP="00CE48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7148755"/>
      <w:docPartObj>
        <w:docPartGallery w:val="Page Numbers (Bottom of Page)"/>
        <w:docPartUnique/>
      </w:docPartObj>
    </w:sdtPr>
    <w:sdtContent>
      <w:p w14:paraId="3F8C9F93" w14:textId="1EAF9D9A" w:rsidR="00CE480C" w:rsidRDefault="00CE480C" w:rsidP="00BD0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288A772" w14:textId="77777777" w:rsidR="00CE480C" w:rsidRDefault="00CE480C" w:rsidP="00CE48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537027" w14:textId="77777777" w:rsidR="00C1365A" w:rsidRDefault="00C1365A" w:rsidP="00CE480C">
      <w:r>
        <w:separator/>
      </w:r>
    </w:p>
  </w:footnote>
  <w:footnote w:type="continuationSeparator" w:id="0">
    <w:p w14:paraId="4FB20700" w14:textId="77777777" w:rsidR="00C1365A" w:rsidRDefault="00C1365A" w:rsidP="00CE48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54FE2" w14:textId="5679D91C" w:rsidR="00CE480C" w:rsidRDefault="00CE480C">
    <w:pPr>
      <w:pStyle w:val="Header"/>
    </w:pPr>
  </w:p>
  <w:p w14:paraId="7112D2AC" w14:textId="77777777" w:rsidR="00CE480C" w:rsidRDefault="00CE48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9D0EE8"/>
    <w:multiLevelType w:val="hybridMultilevel"/>
    <w:tmpl w:val="08AE4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214280"/>
    <w:multiLevelType w:val="hybridMultilevel"/>
    <w:tmpl w:val="15245D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853954"/>
    <w:multiLevelType w:val="multilevel"/>
    <w:tmpl w:val="01649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3869838">
    <w:abstractNumId w:val="0"/>
  </w:num>
  <w:num w:numId="2" w16cid:durableId="1773354665">
    <w:abstractNumId w:val="1"/>
  </w:num>
  <w:num w:numId="3" w16cid:durableId="17202084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1AD"/>
    <w:rsid w:val="000633DA"/>
    <w:rsid w:val="0008113D"/>
    <w:rsid w:val="000835F1"/>
    <w:rsid w:val="000955CC"/>
    <w:rsid w:val="000C0C8F"/>
    <w:rsid w:val="001176A4"/>
    <w:rsid w:val="001340F3"/>
    <w:rsid w:val="001341A8"/>
    <w:rsid w:val="001B618B"/>
    <w:rsid w:val="001C3AB7"/>
    <w:rsid w:val="002015EA"/>
    <w:rsid w:val="00221C09"/>
    <w:rsid w:val="00251859"/>
    <w:rsid w:val="0029554A"/>
    <w:rsid w:val="002F258D"/>
    <w:rsid w:val="003019DA"/>
    <w:rsid w:val="00320093"/>
    <w:rsid w:val="00332E40"/>
    <w:rsid w:val="00381C5A"/>
    <w:rsid w:val="00385970"/>
    <w:rsid w:val="0039597C"/>
    <w:rsid w:val="00440EFF"/>
    <w:rsid w:val="00475BE0"/>
    <w:rsid w:val="00496286"/>
    <w:rsid w:val="0055041E"/>
    <w:rsid w:val="0059139B"/>
    <w:rsid w:val="005D09B1"/>
    <w:rsid w:val="005D7047"/>
    <w:rsid w:val="0060751F"/>
    <w:rsid w:val="00622265"/>
    <w:rsid w:val="00637969"/>
    <w:rsid w:val="0067535C"/>
    <w:rsid w:val="00696EE2"/>
    <w:rsid w:val="006A2273"/>
    <w:rsid w:val="006A3CA9"/>
    <w:rsid w:val="006C7932"/>
    <w:rsid w:val="006E3920"/>
    <w:rsid w:val="00710DF2"/>
    <w:rsid w:val="00762667"/>
    <w:rsid w:val="0082135E"/>
    <w:rsid w:val="00852174"/>
    <w:rsid w:val="00935219"/>
    <w:rsid w:val="009B733C"/>
    <w:rsid w:val="00A1111E"/>
    <w:rsid w:val="00A30C35"/>
    <w:rsid w:val="00AC7EE1"/>
    <w:rsid w:val="00AE0E73"/>
    <w:rsid w:val="00AE6655"/>
    <w:rsid w:val="00B07FC6"/>
    <w:rsid w:val="00B131C2"/>
    <w:rsid w:val="00B6081C"/>
    <w:rsid w:val="00BB41AD"/>
    <w:rsid w:val="00BF1E34"/>
    <w:rsid w:val="00C1365A"/>
    <w:rsid w:val="00C528B2"/>
    <w:rsid w:val="00C8066F"/>
    <w:rsid w:val="00C936BA"/>
    <w:rsid w:val="00CB176A"/>
    <w:rsid w:val="00CE480C"/>
    <w:rsid w:val="00CE6164"/>
    <w:rsid w:val="00CF446C"/>
    <w:rsid w:val="00D63DEB"/>
    <w:rsid w:val="00D93E56"/>
    <w:rsid w:val="00DC6D96"/>
    <w:rsid w:val="00DD6700"/>
    <w:rsid w:val="00E06999"/>
    <w:rsid w:val="00E167D2"/>
    <w:rsid w:val="00EA6595"/>
    <w:rsid w:val="00F01FD2"/>
    <w:rsid w:val="00FE787C"/>
    <w:rsid w:val="00FF1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BD610"/>
  <w15:chartTrackingRefBased/>
  <w15:docId w15:val="{3265822B-A260-4143-B8AF-E9F6757EA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16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B4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4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1A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1A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1A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1A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4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1AD"/>
    <w:rPr>
      <w:rFonts w:eastAsiaTheme="majorEastAsia" w:cstheme="majorBidi"/>
      <w:color w:val="272727" w:themeColor="text1" w:themeTint="D8"/>
    </w:rPr>
  </w:style>
  <w:style w:type="paragraph" w:styleId="Title">
    <w:name w:val="Title"/>
    <w:basedOn w:val="Normal"/>
    <w:next w:val="Normal"/>
    <w:link w:val="TitleChar"/>
    <w:uiPriority w:val="10"/>
    <w:qFormat/>
    <w:rsid w:val="00BB41A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1A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1A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B41AD"/>
    <w:rPr>
      <w:i/>
      <w:iCs/>
      <w:color w:val="404040" w:themeColor="text1" w:themeTint="BF"/>
    </w:rPr>
  </w:style>
  <w:style w:type="paragraph" w:styleId="ListParagraph">
    <w:name w:val="List Paragraph"/>
    <w:basedOn w:val="Normal"/>
    <w:uiPriority w:val="34"/>
    <w:qFormat/>
    <w:rsid w:val="00BB41AD"/>
    <w:pPr>
      <w:ind w:left="720"/>
      <w:contextualSpacing/>
    </w:pPr>
  </w:style>
  <w:style w:type="character" w:styleId="IntenseEmphasis">
    <w:name w:val="Intense Emphasis"/>
    <w:basedOn w:val="DefaultParagraphFont"/>
    <w:uiPriority w:val="21"/>
    <w:qFormat/>
    <w:rsid w:val="00BB41AD"/>
    <w:rPr>
      <w:i/>
      <w:iCs/>
      <w:color w:val="0F4761" w:themeColor="accent1" w:themeShade="BF"/>
    </w:rPr>
  </w:style>
  <w:style w:type="paragraph" w:styleId="IntenseQuote">
    <w:name w:val="Intense Quote"/>
    <w:basedOn w:val="Normal"/>
    <w:next w:val="Normal"/>
    <w:link w:val="IntenseQuoteChar"/>
    <w:uiPriority w:val="30"/>
    <w:qFormat/>
    <w:rsid w:val="00BB4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1AD"/>
    <w:rPr>
      <w:i/>
      <w:iCs/>
      <w:color w:val="0F4761" w:themeColor="accent1" w:themeShade="BF"/>
    </w:rPr>
  </w:style>
  <w:style w:type="character" w:styleId="IntenseReference">
    <w:name w:val="Intense Reference"/>
    <w:basedOn w:val="DefaultParagraphFont"/>
    <w:uiPriority w:val="32"/>
    <w:qFormat/>
    <w:rsid w:val="00BB41AD"/>
    <w:rPr>
      <w:b/>
      <w:bCs/>
      <w:smallCaps/>
      <w:color w:val="0F4761" w:themeColor="accent1" w:themeShade="BF"/>
      <w:spacing w:val="5"/>
    </w:rPr>
  </w:style>
  <w:style w:type="character" w:styleId="Hyperlink">
    <w:name w:val="Hyperlink"/>
    <w:basedOn w:val="DefaultParagraphFont"/>
    <w:uiPriority w:val="99"/>
    <w:unhideWhenUsed/>
    <w:rsid w:val="0055041E"/>
    <w:rPr>
      <w:color w:val="467886" w:themeColor="hyperlink"/>
      <w:u w:val="single"/>
    </w:rPr>
  </w:style>
  <w:style w:type="character" w:styleId="UnresolvedMention">
    <w:name w:val="Unresolved Mention"/>
    <w:basedOn w:val="DefaultParagraphFont"/>
    <w:uiPriority w:val="99"/>
    <w:semiHidden/>
    <w:unhideWhenUsed/>
    <w:rsid w:val="0055041E"/>
    <w:rPr>
      <w:color w:val="605E5C"/>
      <w:shd w:val="clear" w:color="auto" w:fill="E1DFDD"/>
    </w:rPr>
  </w:style>
  <w:style w:type="character" w:styleId="FollowedHyperlink">
    <w:name w:val="FollowedHyperlink"/>
    <w:basedOn w:val="DefaultParagraphFont"/>
    <w:uiPriority w:val="99"/>
    <w:semiHidden/>
    <w:unhideWhenUsed/>
    <w:rsid w:val="00E167D2"/>
    <w:rPr>
      <w:color w:val="96607D" w:themeColor="followedHyperlink"/>
      <w:u w:val="single"/>
    </w:rPr>
  </w:style>
  <w:style w:type="paragraph" w:styleId="NormalWeb">
    <w:name w:val="Normal (Web)"/>
    <w:basedOn w:val="Normal"/>
    <w:uiPriority w:val="99"/>
    <w:unhideWhenUsed/>
    <w:rsid w:val="00CE6164"/>
    <w:pPr>
      <w:spacing w:before="100" w:beforeAutospacing="1" w:after="100" w:afterAutospacing="1"/>
    </w:pPr>
  </w:style>
  <w:style w:type="paragraph" w:styleId="Footer">
    <w:name w:val="footer"/>
    <w:basedOn w:val="Normal"/>
    <w:link w:val="FooterChar"/>
    <w:uiPriority w:val="99"/>
    <w:unhideWhenUsed/>
    <w:rsid w:val="00CE480C"/>
    <w:pPr>
      <w:tabs>
        <w:tab w:val="center" w:pos="4513"/>
        <w:tab w:val="right" w:pos="9026"/>
      </w:tabs>
    </w:pPr>
  </w:style>
  <w:style w:type="character" w:customStyle="1" w:styleId="FooterChar">
    <w:name w:val="Footer Char"/>
    <w:basedOn w:val="DefaultParagraphFont"/>
    <w:link w:val="Footer"/>
    <w:uiPriority w:val="99"/>
    <w:rsid w:val="00CE480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E480C"/>
  </w:style>
  <w:style w:type="paragraph" w:styleId="Header">
    <w:name w:val="header"/>
    <w:basedOn w:val="Normal"/>
    <w:link w:val="HeaderChar"/>
    <w:uiPriority w:val="99"/>
    <w:unhideWhenUsed/>
    <w:rsid w:val="00CE480C"/>
    <w:pPr>
      <w:tabs>
        <w:tab w:val="center" w:pos="4513"/>
        <w:tab w:val="right" w:pos="9026"/>
      </w:tabs>
    </w:pPr>
  </w:style>
  <w:style w:type="character" w:customStyle="1" w:styleId="HeaderChar">
    <w:name w:val="Header Char"/>
    <w:basedOn w:val="DefaultParagraphFont"/>
    <w:link w:val="Header"/>
    <w:uiPriority w:val="99"/>
    <w:rsid w:val="00CE480C"/>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883900">
      <w:bodyDiv w:val="1"/>
      <w:marLeft w:val="0"/>
      <w:marRight w:val="0"/>
      <w:marTop w:val="0"/>
      <w:marBottom w:val="0"/>
      <w:divBdr>
        <w:top w:val="none" w:sz="0" w:space="0" w:color="auto"/>
        <w:left w:val="none" w:sz="0" w:space="0" w:color="auto"/>
        <w:bottom w:val="none" w:sz="0" w:space="0" w:color="auto"/>
        <w:right w:val="none" w:sz="0" w:space="0" w:color="auto"/>
      </w:divBdr>
      <w:divsChild>
        <w:div w:id="1137261645">
          <w:marLeft w:val="0"/>
          <w:marRight w:val="0"/>
          <w:marTop w:val="0"/>
          <w:marBottom w:val="0"/>
          <w:divBdr>
            <w:top w:val="none" w:sz="0" w:space="0" w:color="auto"/>
            <w:left w:val="none" w:sz="0" w:space="0" w:color="auto"/>
            <w:bottom w:val="none" w:sz="0" w:space="0" w:color="auto"/>
            <w:right w:val="none" w:sz="0" w:space="0" w:color="auto"/>
          </w:divBdr>
          <w:divsChild>
            <w:div w:id="113294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84054">
      <w:bodyDiv w:val="1"/>
      <w:marLeft w:val="0"/>
      <w:marRight w:val="0"/>
      <w:marTop w:val="0"/>
      <w:marBottom w:val="0"/>
      <w:divBdr>
        <w:top w:val="none" w:sz="0" w:space="0" w:color="auto"/>
        <w:left w:val="none" w:sz="0" w:space="0" w:color="auto"/>
        <w:bottom w:val="none" w:sz="0" w:space="0" w:color="auto"/>
        <w:right w:val="none" w:sz="0" w:space="0" w:color="auto"/>
      </w:divBdr>
      <w:divsChild>
        <w:div w:id="356086085">
          <w:marLeft w:val="0"/>
          <w:marRight w:val="0"/>
          <w:marTop w:val="0"/>
          <w:marBottom w:val="0"/>
          <w:divBdr>
            <w:top w:val="none" w:sz="0" w:space="0" w:color="auto"/>
            <w:left w:val="none" w:sz="0" w:space="0" w:color="auto"/>
            <w:bottom w:val="none" w:sz="0" w:space="0" w:color="auto"/>
            <w:right w:val="none" w:sz="0" w:space="0" w:color="auto"/>
          </w:divBdr>
          <w:divsChild>
            <w:div w:id="23189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75505">
      <w:bodyDiv w:val="1"/>
      <w:marLeft w:val="0"/>
      <w:marRight w:val="0"/>
      <w:marTop w:val="0"/>
      <w:marBottom w:val="0"/>
      <w:divBdr>
        <w:top w:val="none" w:sz="0" w:space="0" w:color="auto"/>
        <w:left w:val="none" w:sz="0" w:space="0" w:color="auto"/>
        <w:bottom w:val="none" w:sz="0" w:space="0" w:color="auto"/>
        <w:right w:val="none" w:sz="0" w:space="0" w:color="auto"/>
      </w:divBdr>
    </w:div>
    <w:div w:id="446580688">
      <w:bodyDiv w:val="1"/>
      <w:marLeft w:val="0"/>
      <w:marRight w:val="0"/>
      <w:marTop w:val="0"/>
      <w:marBottom w:val="0"/>
      <w:divBdr>
        <w:top w:val="none" w:sz="0" w:space="0" w:color="auto"/>
        <w:left w:val="none" w:sz="0" w:space="0" w:color="auto"/>
        <w:bottom w:val="none" w:sz="0" w:space="0" w:color="auto"/>
        <w:right w:val="none" w:sz="0" w:space="0" w:color="auto"/>
      </w:divBdr>
      <w:divsChild>
        <w:div w:id="1145704263">
          <w:marLeft w:val="0"/>
          <w:marRight w:val="0"/>
          <w:marTop w:val="0"/>
          <w:marBottom w:val="0"/>
          <w:divBdr>
            <w:top w:val="none" w:sz="0" w:space="0" w:color="auto"/>
            <w:left w:val="none" w:sz="0" w:space="0" w:color="auto"/>
            <w:bottom w:val="none" w:sz="0" w:space="0" w:color="auto"/>
            <w:right w:val="none" w:sz="0" w:space="0" w:color="auto"/>
          </w:divBdr>
          <w:divsChild>
            <w:div w:id="158302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327811">
      <w:bodyDiv w:val="1"/>
      <w:marLeft w:val="0"/>
      <w:marRight w:val="0"/>
      <w:marTop w:val="0"/>
      <w:marBottom w:val="0"/>
      <w:divBdr>
        <w:top w:val="none" w:sz="0" w:space="0" w:color="auto"/>
        <w:left w:val="none" w:sz="0" w:space="0" w:color="auto"/>
        <w:bottom w:val="none" w:sz="0" w:space="0" w:color="auto"/>
        <w:right w:val="none" w:sz="0" w:space="0" w:color="auto"/>
      </w:divBdr>
      <w:divsChild>
        <w:div w:id="143786979">
          <w:marLeft w:val="0"/>
          <w:marRight w:val="0"/>
          <w:marTop w:val="0"/>
          <w:marBottom w:val="0"/>
          <w:divBdr>
            <w:top w:val="single" w:sz="2" w:space="0" w:color="auto"/>
            <w:left w:val="single" w:sz="2" w:space="0" w:color="auto"/>
            <w:bottom w:val="single" w:sz="2" w:space="0" w:color="auto"/>
            <w:right w:val="single" w:sz="2" w:space="0" w:color="auto"/>
          </w:divBdr>
          <w:divsChild>
            <w:div w:id="38673757">
              <w:marLeft w:val="0"/>
              <w:marRight w:val="0"/>
              <w:marTop w:val="0"/>
              <w:marBottom w:val="0"/>
              <w:divBdr>
                <w:top w:val="single" w:sz="2" w:space="0" w:color="auto"/>
                <w:left w:val="single" w:sz="2" w:space="0" w:color="auto"/>
                <w:bottom w:val="single" w:sz="2" w:space="0" w:color="auto"/>
                <w:right w:val="single" w:sz="2" w:space="0" w:color="auto"/>
              </w:divBdr>
              <w:divsChild>
                <w:div w:id="1761827417">
                  <w:marLeft w:val="0"/>
                  <w:marRight w:val="0"/>
                  <w:marTop w:val="0"/>
                  <w:marBottom w:val="0"/>
                  <w:divBdr>
                    <w:top w:val="single" w:sz="2" w:space="0" w:color="auto"/>
                    <w:left w:val="single" w:sz="2" w:space="0" w:color="auto"/>
                    <w:bottom w:val="single" w:sz="2" w:space="0" w:color="auto"/>
                    <w:right w:val="single" w:sz="2" w:space="0" w:color="auto"/>
                  </w:divBdr>
                </w:div>
                <w:div w:id="1060329104">
                  <w:marLeft w:val="0"/>
                  <w:marRight w:val="0"/>
                  <w:marTop w:val="0"/>
                  <w:marBottom w:val="0"/>
                  <w:divBdr>
                    <w:top w:val="single" w:sz="2" w:space="0" w:color="auto"/>
                    <w:left w:val="single" w:sz="2" w:space="0" w:color="auto"/>
                    <w:bottom w:val="single" w:sz="2" w:space="0" w:color="auto"/>
                    <w:right w:val="single" w:sz="2" w:space="0" w:color="auto"/>
                  </w:divBdr>
                  <w:divsChild>
                    <w:div w:id="1523086960">
                      <w:marLeft w:val="0"/>
                      <w:marRight w:val="0"/>
                      <w:marTop w:val="0"/>
                      <w:marBottom w:val="0"/>
                      <w:divBdr>
                        <w:top w:val="single" w:sz="2" w:space="0" w:color="auto"/>
                        <w:left w:val="single" w:sz="2" w:space="0" w:color="auto"/>
                        <w:bottom w:val="single" w:sz="2" w:space="0" w:color="auto"/>
                        <w:right w:val="single" w:sz="2" w:space="0" w:color="auto"/>
                      </w:divBdr>
                      <w:divsChild>
                        <w:div w:id="7295470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52745657">
              <w:marLeft w:val="0"/>
              <w:marRight w:val="0"/>
              <w:marTop w:val="0"/>
              <w:marBottom w:val="0"/>
              <w:divBdr>
                <w:top w:val="single" w:sz="2" w:space="0" w:color="auto"/>
                <w:left w:val="single" w:sz="2" w:space="0" w:color="auto"/>
                <w:bottom w:val="single" w:sz="2" w:space="0" w:color="auto"/>
                <w:right w:val="single" w:sz="2" w:space="0" w:color="auto"/>
              </w:divBdr>
              <w:divsChild>
                <w:div w:id="1900554262">
                  <w:marLeft w:val="0"/>
                  <w:marRight w:val="0"/>
                  <w:marTop w:val="0"/>
                  <w:marBottom w:val="0"/>
                  <w:divBdr>
                    <w:top w:val="single" w:sz="2" w:space="0" w:color="auto"/>
                    <w:left w:val="single" w:sz="2" w:space="0" w:color="auto"/>
                    <w:bottom w:val="single" w:sz="2" w:space="0" w:color="auto"/>
                    <w:right w:val="single" w:sz="2" w:space="0" w:color="auto"/>
                  </w:divBdr>
                  <w:divsChild>
                    <w:div w:id="74281952">
                      <w:marLeft w:val="0"/>
                      <w:marRight w:val="0"/>
                      <w:marTop w:val="0"/>
                      <w:marBottom w:val="0"/>
                      <w:divBdr>
                        <w:top w:val="single" w:sz="6" w:space="0" w:color="auto"/>
                        <w:left w:val="single" w:sz="6" w:space="0" w:color="auto"/>
                        <w:bottom w:val="single" w:sz="6" w:space="0" w:color="auto"/>
                        <w:right w:val="single" w:sz="6" w:space="0" w:color="auto"/>
                      </w:divBdr>
                    </w:div>
                  </w:divsChild>
                </w:div>
                <w:div w:id="1432362178">
                  <w:marLeft w:val="0"/>
                  <w:marRight w:val="0"/>
                  <w:marTop w:val="0"/>
                  <w:marBottom w:val="0"/>
                  <w:divBdr>
                    <w:top w:val="single" w:sz="2" w:space="0" w:color="auto"/>
                    <w:left w:val="single" w:sz="2" w:space="0" w:color="auto"/>
                    <w:bottom w:val="single" w:sz="2" w:space="0" w:color="auto"/>
                    <w:right w:val="single" w:sz="2" w:space="0" w:color="auto"/>
                  </w:divBdr>
                  <w:divsChild>
                    <w:div w:id="15479849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923564972">
      <w:bodyDiv w:val="1"/>
      <w:marLeft w:val="0"/>
      <w:marRight w:val="0"/>
      <w:marTop w:val="0"/>
      <w:marBottom w:val="0"/>
      <w:divBdr>
        <w:top w:val="none" w:sz="0" w:space="0" w:color="auto"/>
        <w:left w:val="none" w:sz="0" w:space="0" w:color="auto"/>
        <w:bottom w:val="none" w:sz="0" w:space="0" w:color="auto"/>
        <w:right w:val="none" w:sz="0" w:space="0" w:color="auto"/>
      </w:divBdr>
      <w:divsChild>
        <w:div w:id="1855606948">
          <w:marLeft w:val="0"/>
          <w:marRight w:val="0"/>
          <w:marTop w:val="0"/>
          <w:marBottom w:val="0"/>
          <w:divBdr>
            <w:top w:val="none" w:sz="0" w:space="0" w:color="auto"/>
            <w:left w:val="none" w:sz="0" w:space="0" w:color="auto"/>
            <w:bottom w:val="none" w:sz="0" w:space="0" w:color="auto"/>
            <w:right w:val="none" w:sz="0" w:space="0" w:color="auto"/>
          </w:divBdr>
          <w:divsChild>
            <w:div w:id="1886092873">
              <w:marLeft w:val="0"/>
              <w:marRight w:val="0"/>
              <w:marTop w:val="0"/>
              <w:marBottom w:val="0"/>
              <w:divBdr>
                <w:top w:val="none" w:sz="0" w:space="0" w:color="auto"/>
                <w:left w:val="none" w:sz="0" w:space="0" w:color="auto"/>
                <w:bottom w:val="none" w:sz="0" w:space="0" w:color="auto"/>
                <w:right w:val="none" w:sz="0" w:space="0" w:color="auto"/>
              </w:divBdr>
              <w:divsChild>
                <w:div w:id="377510794">
                  <w:marLeft w:val="0"/>
                  <w:marRight w:val="0"/>
                  <w:marTop w:val="0"/>
                  <w:marBottom w:val="0"/>
                  <w:divBdr>
                    <w:top w:val="none" w:sz="0" w:space="0" w:color="auto"/>
                    <w:left w:val="none" w:sz="0" w:space="0" w:color="auto"/>
                    <w:bottom w:val="none" w:sz="0" w:space="0" w:color="auto"/>
                    <w:right w:val="none" w:sz="0" w:space="0" w:color="auto"/>
                  </w:divBdr>
                  <w:divsChild>
                    <w:div w:id="340012956">
                      <w:marLeft w:val="0"/>
                      <w:marRight w:val="0"/>
                      <w:marTop w:val="0"/>
                      <w:marBottom w:val="0"/>
                      <w:divBdr>
                        <w:top w:val="none" w:sz="0" w:space="0" w:color="auto"/>
                        <w:left w:val="none" w:sz="0" w:space="0" w:color="auto"/>
                        <w:bottom w:val="none" w:sz="0" w:space="0" w:color="auto"/>
                        <w:right w:val="none" w:sz="0" w:space="0" w:color="auto"/>
                      </w:divBdr>
                      <w:divsChild>
                        <w:div w:id="1056005157">
                          <w:marLeft w:val="0"/>
                          <w:marRight w:val="0"/>
                          <w:marTop w:val="0"/>
                          <w:marBottom w:val="0"/>
                          <w:divBdr>
                            <w:top w:val="none" w:sz="0" w:space="0" w:color="auto"/>
                            <w:left w:val="none" w:sz="0" w:space="0" w:color="auto"/>
                            <w:bottom w:val="none" w:sz="0" w:space="0" w:color="auto"/>
                            <w:right w:val="none" w:sz="0" w:space="0" w:color="auto"/>
                          </w:divBdr>
                          <w:divsChild>
                            <w:div w:id="345208742">
                              <w:marLeft w:val="0"/>
                              <w:marRight w:val="0"/>
                              <w:marTop w:val="0"/>
                              <w:marBottom w:val="0"/>
                              <w:divBdr>
                                <w:top w:val="none" w:sz="0" w:space="0" w:color="auto"/>
                                <w:left w:val="none" w:sz="0" w:space="0" w:color="auto"/>
                                <w:bottom w:val="none" w:sz="0" w:space="0" w:color="auto"/>
                                <w:right w:val="none" w:sz="0" w:space="0" w:color="auto"/>
                              </w:divBdr>
                              <w:divsChild>
                                <w:div w:id="283273170">
                                  <w:marLeft w:val="0"/>
                                  <w:marRight w:val="0"/>
                                  <w:marTop w:val="0"/>
                                  <w:marBottom w:val="0"/>
                                  <w:divBdr>
                                    <w:top w:val="none" w:sz="0" w:space="0" w:color="auto"/>
                                    <w:left w:val="none" w:sz="0" w:space="0" w:color="auto"/>
                                    <w:bottom w:val="none" w:sz="0" w:space="0" w:color="auto"/>
                                    <w:right w:val="none" w:sz="0" w:space="0" w:color="auto"/>
                                  </w:divBdr>
                                  <w:divsChild>
                                    <w:div w:id="40718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1206178">
      <w:bodyDiv w:val="1"/>
      <w:marLeft w:val="0"/>
      <w:marRight w:val="0"/>
      <w:marTop w:val="0"/>
      <w:marBottom w:val="0"/>
      <w:divBdr>
        <w:top w:val="none" w:sz="0" w:space="0" w:color="auto"/>
        <w:left w:val="none" w:sz="0" w:space="0" w:color="auto"/>
        <w:bottom w:val="none" w:sz="0" w:space="0" w:color="auto"/>
        <w:right w:val="none" w:sz="0" w:space="0" w:color="auto"/>
      </w:divBdr>
    </w:div>
    <w:div w:id="1068071697">
      <w:bodyDiv w:val="1"/>
      <w:marLeft w:val="0"/>
      <w:marRight w:val="0"/>
      <w:marTop w:val="0"/>
      <w:marBottom w:val="0"/>
      <w:divBdr>
        <w:top w:val="none" w:sz="0" w:space="0" w:color="auto"/>
        <w:left w:val="none" w:sz="0" w:space="0" w:color="auto"/>
        <w:bottom w:val="none" w:sz="0" w:space="0" w:color="auto"/>
        <w:right w:val="none" w:sz="0" w:space="0" w:color="auto"/>
      </w:divBdr>
      <w:divsChild>
        <w:div w:id="1289166508">
          <w:marLeft w:val="0"/>
          <w:marRight w:val="0"/>
          <w:marTop w:val="0"/>
          <w:marBottom w:val="0"/>
          <w:divBdr>
            <w:top w:val="none" w:sz="0" w:space="0" w:color="auto"/>
            <w:left w:val="none" w:sz="0" w:space="0" w:color="auto"/>
            <w:bottom w:val="none" w:sz="0" w:space="0" w:color="auto"/>
            <w:right w:val="none" w:sz="0" w:space="0" w:color="auto"/>
          </w:divBdr>
          <w:divsChild>
            <w:div w:id="1228804699">
              <w:marLeft w:val="0"/>
              <w:marRight w:val="0"/>
              <w:marTop w:val="0"/>
              <w:marBottom w:val="0"/>
              <w:divBdr>
                <w:top w:val="none" w:sz="0" w:space="0" w:color="auto"/>
                <w:left w:val="none" w:sz="0" w:space="0" w:color="auto"/>
                <w:bottom w:val="none" w:sz="0" w:space="0" w:color="auto"/>
                <w:right w:val="none" w:sz="0" w:space="0" w:color="auto"/>
              </w:divBdr>
              <w:divsChild>
                <w:div w:id="1589382097">
                  <w:marLeft w:val="0"/>
                  <w:marRight w:val="0"/>
                  <w:marTop w:val="0"/>
                  <w:marBottom w:val="0"/>
                  <w:divBdr>
                    <w:top w:val="none" w:sz="0" w:space="0" w:color="auto"/>
                    <w:left w:val="none" w:sz="0" w:space="0" w:color="auto"/>
                    <w:bottom w:val="none" w:sz="0" w:space="0" w:color="auto"/>
                    <w:right w:val="none" w:sz="0" w:space="0" w:color="auto"/>
                  </w:divBdr>
                  <w:divsChild>
                    <w:div w:id="1887453261">
                      <w:marLeft w:val="0"/>
                      <w:marRight w:val="0"/>
                      <w:marTop w:val="0"/>
                      <w:marBottom w:val="0"/>
                      <w:divBdr>
                        <w:top w:val="none" w:sz="0" w:space="0" w:color="auto"/>
                        <w:left w:val="none" w:sz="0" w:space="0" w:color="auto"/>
                        <w:bottom w:val="none" w:sz="0" w:space="0" w:color="auto"/>
                        <w:right w:val="none" w:sz="0" w:space="0" w:color="auto"/>
                      </w:divBdr>
                      <w:divsChild>
                        <w:div w:id="1964966752">
                          <w:marLeft w:val="0"/>
                          <w:marRight w:val="0"/>
                          <w:marTop w:val="0"/>
                          <w:marBottom w:val="0"/>
                          <w:divBdr>
                            <w:top w:val="none" w:sz="0" w:space="0" w:color="auto"/>
                            <w:left w:val="none" w:sz="0" w:space="0" w:color="auto"/>
                            <w:bottom w:val="none" w:sz="0" w:space="0" w:color="auto"/>
                            <w:right w:val="none" w:sz="0" w:space="0" w:color="auto"/>
                          </w:divBdr>
                          <w:divsChild>
                            <w:div w:id="1293369919">
                              <w:marLeft w:val="0"/>
                              <w:marRight w:val="0"/>
                              <w:marTop w:val="0"/>
                              <w:marBottom w:val="0"/>
                              <w:divBdr>
                                <w:top w:val="none" w:sz="0" w:space="0" w:color="auto"/>
                                <w:left w:val="none" w:sz="0" w:space="0" w:color="auto"/>
                                <w:bottom w:val="none" w:sz="0" w:space="0" w:color="auto"/>
                                <w:right w:val="none" w:sz="0" w:space="0" w:color="auto"/>
                              </w:divBdr>
                              <w:divsChild>
                                <w:div w:id="1336492058">
                                  <w:marLeft w:val="0"/>
                                  <w:marRight w:val="0"/>
                                  <w:marTop w:val="0"/>
                                  <w:marBottom w:val="0"/>
                                  <w:divBdr>
                                    <w:top w:val="none" w:sz="0" w:space="0" w:color="auto"/>
                                    <w:left w:val="none" w:sz="0" w:space="0" w:color="auto"/>
                                    <w:bottom w:val="none" w:sz="0" w:space="0" w:color="auto"/>
                                    <w:right w:val="none" w:sz="0" w:space="0" w:color="auto"/>
                                  </w:divBdr>
                                  <w:divsChild>
                                    <w:div w:id="202462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8345714">
      <w:bodyDiv w:val="1"/>
      <w:marLeft w:val="0"/>
      <w:marRight w:val="0"/>
      <w:marTop w:val="0"/>
      <w:marBottom w:val="0"/>
      <w:divBdr>
        <w:top w:val="none" w:sz="0" w:space="0" w:color="auto"/>
        <w:left w:val="none" w:sz="0" w:space="0" w:color="auto"/>
        <w:bottom w:val="none" w:sz="0" w:space="0" w:color="auto"/>
        <w:right w:val="none" w:sz="0" w:space="0" w:color="auto"/>
      </w:divBdr>
    </w:div>
    <w:div w:id="1288927181">
      <w:bodyDiv w:val="1"/>
      <w:marLeft w:val="0"/>
      <w:marRight w:val="0"/>
      <w:marTop w:val="0"/>
      <w:marBottom w:val="0"/>
      <w:divBdr>
        <w:top w:val="none" w:sz="0" w:space="0" w:color="auto"/>
        <w:left w:val="none" w:sz="0" w:space="0" w:color="auto"/>
        <w:bottom w:val="none" w:sz="0" w:space="0" w:color="auto"/>
        <w:right w:val="none" w:sz="0" w:space="0" w:color="auto"/>
      </w:divBdr>
      <w:divsChild>
        <w:div w:id="378286132">
          <w:marLeft w:val="0"/>
          <w:marRight w:val="0"/>
          <w:marTop w:val="0"/>
          <w:marBottom w:val="0"/>
          <w:divBdr>
            <w:top w:val="none" w:sz="0" w:space="0" w:color="auto"/>
            <w:left w:val="none" w:sz="0" w:space="0" w:color="auto"/>
            <w:bottom w:val="none" w:sz="0" w:space="0" w:color="auto"/>
            <w:right w:val="none" w:sz="0" w:space="0" w:color="auto"/>
          </w:divBdr>
          <w:divsChild>
            <w:div w:id="113764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924793">
      <w:bodyDiv w:val="1"/>
      <w:marLeft w:val="0"/>
      <w:marRight w:val="0"/>
      <w:marTop w:val="0"/>
      <w:marBottom w:val="0"/>
      <w:divBdr>
        <w:top w:val="none" w:sz="0" w:space="0" w:color="auto"/>
        <w:left w:val="none" w:sz="0" w:space="0" w:color="auto"/>
        <w:bottom w:val="none" w:sz="0" w:space="0" w:color="auto"/>
        <w:right w:val="none" w:sz="0" w:space="0" w:color="auto"/>
      </w:divBdr>
      <w:divsChild>
        <w:div w:id="62290865">
          <w:marLeft w:val="0"/>
          <w:marRight w:val="0"/>
          <w:marTop w:val="0"/>
          <w:marBottom w:val="0"/>
          <w:divBdr>
            <w:top w:val="none" w:sz="0" w:space="0" w:color="auto"/>
            <w:left w:val="none" w:sz="0" w:space="0" w:color="auto"/>
            <w:bottom w:val="none" w:sz="0" w:space="0" w:color="auto"/>
            <w:right w:val="none" w:sz="0" w:space="0" w:color="auto"/>
          </w:divBdr>
          <w:divsChild>
            <w:div w:id="112677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276233">
      <w:bodyDiv w:val="1"/>
      <w:marLeft w:val="0"/>
      <w:marRight w:val="0"/>
      <w:marTop w:val="0"/>
      <w:marBottom w:val="0"/>
      <w:divBdr>
        <w:top w:val="none" w:sz="0" w:space="0" w:color="auto"/>
        <w:left w:val="none" w:sz="0" w:space="0" w:color="auto"/>
        <w:bottom w:val="none" w:sz="0" w:space="0" w:color="auto"/>
        <w:right w:val="none" w:sz="0" w:space="0" w:color="auto"/>
      </w:divBdr>
      <w:divsChild>
        <w:div w:id="1367829321">
          <w:marLeft w:val="0"/>
          <w:marRight w:val="0"/>
          <w:marTop w:val="0"/>
          <w:marBottom w:val="0"/>
          <w:divBdr>
            <w:top w:val="single" w:sz="2" w:space="0" w:color="auto"/>
            <w:left w:val="single" w:sz="2" w:space="0" w:color="auto"/>
            <w:bottom w:val="single" w:sz="2" w:space="0" w:color="auto"/>
            <w:right w:val="single" w:sz="2" w:space="0" w:color="auto"/>
          </w:divBdr>
          <w:divsChild>
            <w:div w:id="1212233829">
              <w:marLeft w:val="0"/>
              <w:marRight w:val="0"/>
              <w:marTop w:val="0"/>
              <w:marBottom w:val="0"/>
              <w:divBdr>
                <w:top w:val="single" w:sz="2" w:space="0" w:color="auto"/>
                <w:left w:val="single" w:sz="2" w:space="0" w:color="auto"/>
                <w:bottom w:val="single" w:sz="2" w:space="0" w:color="auto"/>
                <w:right w:val="single" w:sz="2" w:space="0" w:color="auto"/>
              </w:divBdr>
              <w:divsChild>
                <w:div w:id="289287024">
                  <w:marLeft w:val="0"/>
                  <w:marRight w:val="0"/>
                  <w:marTop w:val="0"/>
                  <w:marBottom w:val="0"/>
                  <w:divBdr>
                    <w:top w:val="single" w:sz="2" w:space="0" w:color="auto"/>
                    <w:left w:val="single" w:sz="2" w:space="0" w:color="auto"/>
                    <w:bottom w:val="single" w:sz="2" w:space="0" w:color="auto"/>
                    <w:right w:val="single" w:sz="2" w:space="0" w:color="auto"/>
                  </w:divBdr>
                </w:div>
                <w:div w:id="1795513999">
                  <w:marLeft w:val="0"/>
                  <w:marRight w:val="0"/>
                  <w:marTop w:val="0"/>
                  <w:marBottom w:val="0"/>
                  <w:divBdr>
                    <w:top w:val="single" w:sz="2" w:space="0" w:color="auto"/>
                    <w:left w:val="single" w:sz="2" w:space="0" w:color="auto"/>
                    <w:bottom w:val="single" w:sz="2" w:space="0" w:color="auto"/>
                    <w:right w:val="single" w:sz="2" w:space="0" w:color="auto"/>
                  </w:divBdr>
                  <w:divsChild>
                    <w:div w:id="1197042405">
                      <w:marLeft w:val="0"/>
                      <w:marRight w:val="0"/>
                      <w:marTop w:val="0"/>
                      <w:marBottom w:val="0"/>
                      <w:divBdr>
                        <w:top w:val="single" w:sz="2" w:space="0" w:color="auto"/>
                        <w:left w:val="single" w:sz="2" w:space="0" w:color="auto"/>
                        <w:bottom w:val="single" w:sz="2" w:space="0" w:color="auto"/>
                        <w:right w:val="single" w:sz="2" w:space="0" w:color="auto"/>
                      </w:divBdr>
                      <w:divsChild>
                        <w:div w:id="19756735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318388405">
              <w:marLeft w:val="0"/>
              <w:marRight w:val="0"/>
              <w:marTop w:val="0"/>
              <w:marBottom w:val="0"/>
              <w:divBdr>
                <w:top w:val="single" w:sz="2" w:space="0" w:color="auto"/>
                <w:left w:val="single" w:sz="2" w:space="0" w:color="auto"/>
                <w:bottom w:val="single" w:sz="2" w:space="0" w:color="auto"/>
                <w:right w:val="single" w:sz="2" w:space="0" w:color="auto"/>
              </w:divBdr>
              <w:divsChild>
                <w:div w:id="363285294">
                  <w:marLeft w:val="0"/>
                  <w:marRight w:val="0"/>
                  <w:marTop w:val="0"/>
                  <w:marBottom w:val="0"/>
                  <w:divBdr>
                    <w:top w:val="single" w:sz="2" w:space="0" w:color="auto"/>
                    <w:left w:val="single" w:sz="2" w:space="0" w:color="auto"/>
                    <w:bottom w:val="single" w:sz="2" w:space="0" w:color="auto"/>
                    <w:right w:val="single" w:sz="2" w:space="0" w:color="auto"/>
                  </w:divBdr>
                  <w:divsChild>
                    <w:div w:id="555122427">
                      <w:marLeft w:val="0"/>
                      <w:marRight w:val="0"/>
                      <w:marTop w:val="0"/>
                      <w:marBottom w:val="0"/>
                      <w:divBdr>
                        <w:top w:val="single" w:sz="6" w:space="0" w:color="auto"/>
                        <w:left w:val="single" w:sz="6" w:space="0" w:color="auto"/>
                        <w:bottom w:val="single" w:sz="6" w:space="0" w:color="auto"/>
                        <w:right w:val="single" w:sz="6" w:space="0" w:color="auto"/>
                      </w:divBdr>
                    </w:div>
                  </w:divsChild>
                </w:div>
                <w:div w:id="1753161605">
                  <w:marLeft w:val="0"/>
                  <w:marRight w:val="0"/>
                  <w:marTop w:val="0"/>
                  <w:marBottom w:val="0"/>
                  <w:divBdr>
                    <w:top w:val="single" w:sz="2" w:space="0" w:color="auto"/>
                    <w:left w:val="single" w:sz="2" w:space="0" w:color="auto"/>
                    <w:bottom w:val="single" w:sz="2" w:space="0" w:color="auto"/>
                    <w:right w:val="single" w:sz="2" w:space="0" w:color="auto"/>
                  </w:divBdr>
                  <w:divsChild>
                    <w:div w:id="114342266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833334313">
      <w:bodyDiv w:val="1"/>
      <w:marLeft w:val="0"/>
      <w:marRight w:val="0"/>
      <w:marTop w:val="0"/>
      <w:marBottom w:val="0"/>
      <w:divBdr>
        <w:top w:val="none" w:sz="0" w:space="0" w:color="auto"/>
        <w:left w:val="none" w:sz="0" w:space="0" w:color="auto"/>
        <w:bottom w:val="none" w:sz="0" w:space="0" w:color="auto"/>
        <w:right w:val="none" w:sz="0" w:space="0" w:color="auto"/>
      </w:divBdr>
      <w:divsChild>
        <w:div w:id="211769083">
          <w:marLeft w:val="0"/>
          <w:marRight w:val="0"/>
          <w:marTop w:val="0"/>
          <w:marBottom w:val="0"/>
          <w:divBdr>
            <w:top w:val="none" w:sz="0" w:space="0" w:color="auto"/>
            <w:left w:val="none" w:sz="0" w:space="0" w:color="auto"/>
            <w:bottom w:val="none" w:sz="0" w:space="0" w:color="auto"/>
            <w:right w:val="none" w:sz="0" w:space="0" w:color="auto"/>
          </w:divBdr>
          <w:divsChild>
            <w:div w:id="136787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932423">
      <w:bodyDiv w:val="1"/>
      <w:marLeft w:val="0"/>
      <w:marRight w:val="0"/>
      <w:marTop w:val="0"/>
      <w:marBottom w:val="0"/>
      <w:divBdr>
        <w:top w:val="none" w:sz="0" w:space="0" w:color="auto"/>
        <w:left w:val="none" w:sz="0" w:space="0" w:color="auto"/>
        <w:bottom w:val="none" w:sz="0" w:space="0" w:color="auto"/>
        <w:right w:val="none" w:sz="0" w:space="0" w:color="auto"/>
      </w:divBdr>
    </w:div>
    <w:div w:id="206590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41239-023-004Q8-3" TargetMode="External"/><Relationship Id="rId18" Type="http://schemas.openxmlformats.org/officeDocument/2006/relationships/hyperlink" Target="https://www.frontiersin.org/journals/education/articles/10.3389/feduc.2023.1270700/full" TargetMode="External"/><Relationship Id="rId26" Type="http://schemas.openxmlformats.org/officeDocument/2006/relationships/hyperlink" Target="https://onlinelibrary.wiley.com/doi/full/10.1111/jcal.12708" TargetMode="External"/><Relationship Id="rId39" Type="http://schemas.openxmlformats.org/officeDocument/2006/relationships/theme" Target="theme/theme1.xml"/><Relationship Id="rId21" Type="http://schemas.openxmlformats.org/officeDocument/2006/relationships/hyperlink" Target="https://www.ncfe.org.uk/media/s4jlq5nn/final-report-gm-29-11-23.pdf" TargetMode="External"/><Relationship Id="rId34" Type="http://schemas.openxmlformats.org/officeDocument/2006/relationships/hyperlink" Target="https://www.mdpi.com/2071-1050/14/21/14549" TargetMode="External"/><Relationship Id="rId7" Type="http://schemas.openxmlformats.org/officeDocument/2006/relationships/hyperlink" Target="https://ssrn.com/abstract=3570130" TargetMode="External"/><Relationship Id="rId12" Type="http://schemas.openxmlformats.org/officeDocument/2006/relationships/hyperlink" Target="https://research-ebsco-com.ezproxy.uwtsd.ac.uk/c/onvpsy/viewer/pdf/nil774722r" TargetMode="External"/><Relationship Id="rId17" Type="http://schemas.openxmlformats.org/officeDocument/2006/relationships/hyperlink" Target="https://www.proquest.com/docview/2664615789?accountid=130472&amp;parentSessionId=iXdvv%2F%2B20lXbjR%2BLZq3eUIdNz73CxwHKQLjWpnexxI4%3D&amp;pq-origsite=primo&amp;sourcetype=Scholarly%20Journals" TargetMode="External"/><Relationship Id="rId25" Type="http://schemas.openxmlformats.org/officeDocument/2006/relationships/hyperlink" Target="https://doi.org/10.1111/bjet.13469" TargetMode="External"/><Relationship Id="rId33" Type="http://schemas.openxmlformats.org/officeDocument/2006/relationships/hyperlink" Target="https://www.proquest.com/docview/3159496338?accountid=130472&amp;parentSessionId=1HgXQ%2BWRuC2whs7kioRynq7UOlDUkW24WBo%2BTBYwqjc%3D&amp;pq-origsite=primo&amp;sourcetype=Scholarly%20Journal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i-in-education.co.uk/resources/embracing-ai-for-enhanced-teaching-and-wellbeing-a-case-study-at-basingstoke-college-of-technology" TargetMode="External"/><Relationship Id="rId20" Type="http://schemas.openxmlformats.org/officeDocument/2006/relationships/hyperlink" Target="https://doi.org/10.4135%20/9781473913967" TargetMode="External"/><Relationship Id="rId29" Type="http://schemas.openxmlformats.org/officeDocument/2006/relationships/hyperlink" Target="https://hwb.uwtsd.ac.uk/pages/academic-support/deallusrwyddartiffisial_artificialintellig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5982/openpraxis.15.4.609" TargetMode="External"/><Relationship Id="rId24" Type="http://schemas.openxmlformats.org/officeDocument/2006/relationships/hyperlink" Target="https://www.tandfonline.com/doi/full/10.1080/15313220.2023.2196658" TargetMode="External"/><Relationship Id="rId32" Type="http://schemas.openxmlformats.org/officeDocument/2006/relationships/hyperlink" Target="https://www.proquest.com/scholarly-journals/how-can-generative-ai-benefit-educators-designing/docview/3159496269/se-2?accountid=130472"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file:///Users/nataliedavies/Downloads/HEPI-Policy-Note-61-1.pdf" TargetMode="External"/><Relationship Id="rId23" Type="http://schemas.openxmlformats.org/officeDocument/2006/relationships/hyperlink" Target="https://www.proquest.com/docview/3175699537?accountid=130472&amp;parentSessionId=igRP4nKFbavbTsNxGs%2B%2F9Y9bi24zgSz3Z1ovKGA7POE%3D&amp;pq-origsite=primo&amp;sourcetype=Scholarly%20Journals" TargetMode="External"/><Relationship Id="rId28" Type="http://schemas.openxmlformats.org/officeDocument/2006/relationships/hyperlink" Target="file:///Users/nataliedavies/Downloads/Academic_Quality_Handbook_2024-25.pdf" TargetMode="External"/><Relationship Id="rId36" Type="http://schemas.openxmlformats.org/officeDocument/2006/relationships/footer" Target="footer1.xml"/><Relationship Id="rId10" Type="http://schemas.openxmlformats.org/officeDocument/2006/relationships/hyperlink" Target="https://www.proquest.com/docview/3161566610?pq-origsite=primo&amp;accountid=130472&amp;sourcetype=Scholarly%20Journals" TargetMode="External"/><Relationship Id="rId19" Type="http://schemas.openxmlformats.org/officeDocument/2006/relationships/hyperlink" Target="https://research-ebsco-com.ezproxy.uwtsd.ac.uk/c/onvpsy/search/details/oiwlbpzyaf?db=eue&amp;limiters=FT%3AY&amp;q=%28SO+%28Education+sciences.%29%29AND%28DT+2024%29AND%28TI+navigating+the+evolving+landscape+of+teaching+and+learning%29#Au" TargetMode="External"/><Relationship Id="rId31" Type="http://schemas.openxmlformats.org/officeDocument/2006/relationships/hyperlink" Target="https://doi.org/10.55982/" TargetMode="External"/><Relationship Id="rId4" Type="http://schemas.openxmlformats.org/officeDocument/2006/relationships/webSettings" Target="webSettings.xml"/><Relationship Id="rId9" Type="http://schemas.openxmlformats.org/officeDocument/2006/relationships/hyperlink" Target="https://research-ebsco-com.ezproxy.uwtsd.ac.uk/c/onvpsy/viewer/html/h27evxngxv" TargetMode="External"/><Relationship Id="rId14" Type="http://schemas.openxmlformats.org/officeDocument/2006/relationships/hyperlink" Target="https://doi.org/10.1007/sl%201192-023-04636-2" TargetMode="External"/><Relationship Id="rId22" Type="http://schemas.openxmlformats.org/officeDocument/2006/relationships/hyperlink" Target="https://www.proquest.com/docview/3170979783?pq-origsite=primo_ra&amp;accountid=130472&amp;sourcetype=Scholarly%20Journals" TargetMode="External"/><Relationship Id="rId27" Type="http://schemas.openxmlformats.org/officeDocument/2006/relationships/hyperlink" Target="https://institute-academic-development.ed.ac.uk/study-hub/learning-resources/literature-review" TargetMode="External"/><Relationship Id="rId30" Type="http://schemas.openxmlformats.org/officeDocument/2006/relationships/hyperlink" Target="https://librarysearch.uwtsd.ac.uk/discovery/search?vid=44WHELF_UWTSD:44WHELF_UWTSD_VU1" TargetMode="External"/><Relationship Id="rId35" Type="http://schemas.openxmlformats.org/officeDocument/2006/relationships/header" Target="header1.xml"/><Relationship Id="rId8" Type="http://schemas.openxmlformats.org/officeDocument/2006/relationships/hyperlink" Target="https://doi.org/10.1016/j%20.jclepro.2023.14052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19</Pages>
  <Words>6279</Words>
  <Characters>35794</Characters>
  <Application>Microsoft Office Word</Application>
  <DocSecurity>0</DocSecurity>
  <Lines>298</Lines>
  <Paragraphs>83</Paragraphs>
  <ScaleCrop>false</ScaleCrop>
  <Company/>
  <LinksUpToDate>false</LinksUpToDate>
  <CharactersWithSpaces>41990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N. (446704)</dc:creator>
  <cp:keywords/>
  <dc:description/>
  <cp:lastModifiedBy>DAVIES N. (446704)</cp:lastModifiedBy>
  <cp:revision>8</cp:revision>
  <dcterms:created xsi:type="dcterms:W3CDTF">2025-04-01T15:10:00Z</dcterms:created>
  <dcterms:modified xsi:type="dcterms:W3CDTF">2025-04-01T16:39:00Z</dcterms:modified>
</cp:coreProperties>
</file>