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829F6E" w14:textId="26B63ADB" w:rsidR="00795C29" w:rsidRPr="00795C29" w:rsidRDefault="00795C29" w:rsidP="00795C29">
      <w:pPr>
        <w:rPr>
          <w:rFonts w:ascii="Calibri" w:hAnsi="Calibri" w:cs="Calibri"/>
        </w:rPr>
      </w:pPr>
      <w:r w:rsidRPr="00795C29">
        <w:rPr>
          <w:rFonts w:ascii="Calibri" w:hAnsi="Calibri" w:cs="Calibri"/>
        </w:rPr>
        <w:t>Background</w:t>
      </w:r>
    </w:p>
    <w:p w14:paraId="472B42C2" w14:textId="77777777" w:rsidR="00795C29" w:rsidRPr="00795C29" w:rsidRDefault="00795C29" w:rsidP="00795C29">
      <w:pPr>
        <w:rPr>
          <w:rFonts w:ascii="Calibri" w:hAnsi="Calibri" w:cs="Calibri"/>
        </w:rPr>
      </w:pPr>
      <w:r w:rsidRPr="00795C29">
        <w:rPr>
          <w:rFonts w:ascii="Calibri" w:hAnsi="Calibri" w:cs="Calibri"/>
        </w:rPr>
        <w:t xml:space="preserve">A 67-year-old man, </w:t>
      </w:r>
      <w:r w:rsidRPr="00795C29">
        <w:rPr>
          <w:rFonts w:ascii="Calibri" w:hAnsi="Calibri" w:cs="Calibri"/>
          <w:i/>
          <w:iCs/>
        </w:rPr>
        <w:t>Mr. Thompson</w:t>
      </w:r>
      <w:r w:rsidRPr="00795C29">
        <w:rPr>
          <w:rFonts w:ascii="Calibri" w:hAnsi="Calibri" w:cs="Calibri"/>
        </w:rPr>
        <w:t>, was admitted to an NHS hospital with pneumonia.</w:t>
      </w:r>
      <w:r w:rsidRPr="00795C29">
        <w:rPr>
          <w:rFonts w:ascii="Calibri" w:hAnsi="Calibri" w:cs="Calibri"/>
        </w:rPr>
        <w:br/>
        <w:t>Despite showing early signs of sepsis (low blood pressure, confusion, high heart rate), treatment was delayed by several hours.</w:t>
      </w:r>
      <w:r w:rsidRPr="00795C29">
        <w:rPr>
          <w:rFonts w:ascii="Calibri" w:hAnsi="Calibri" w:cs="Calibri"/>
        </w:rPr>
        <w:br/>
        <w:t>He was eventually transferred to intensive care and recovered, but an internal review found multiple missed opportunities for earlier intervention.</w:t>
      </w:r>
    </w:p>
    <w:p w14:paraId="61ACF9CC" w14:textId="739C9FB6" w:rsidR="00795C29" w:rsidRPr="00795C29" w:rsidRDefault="00795C29" w:rsidP="00795C29">
      <w:pPr>
        <w:rPr>
          <w:rFonts w:ascii="Calibri" w:hAnsi="Calibri" w:cs="Calibri"/>
        </w:rPr>
      </w:pPr>
    </w:p>
    <w:p w14:paraId="43F7E179" w14:textId="77777777" w:rsidR="00795C29" w:rsidRPr="00795C29" w:rsidRDefault="00795C29" w:rsidP="00795C29">
      <w:pPr>
        <w:rPr>
          <w:rFonts w:ascii="Calibri" w:hAnsi="Calibri" w:cs="Calibri"/>
        </w:rPr>
      </w:pPr>
      <w:r w:rsidRPr="00795C29">
        <w:rPr>
          <w:rFonts w:ascii="Calibri" w:hAnsi="Calibri" w:cs="Calibri"/>
        </w:rPr>
        <w:t>2. What went wrong?</w:t>
      </w:r>
    </w:p>
    <w:p w14:paraId="1791BB0C" w14:textId="77777777" w:rsidR="00795C29" w:rsidRPr="00795C29" w:rsidRDefault="00795C29" w:rsidP="00795C29">
      <w:pPr>
        <w:numPr>
          <w:ilvl w:val="0"/>
          <w:numId w:val="1"/>
        </w:numPr>
        <w:rPr>
          <w:rFonts w:ascii="Calibri" w:hAnsi="Calibri" w:cs="Calibri"/>
        </w:rPr>
      </w:pPr>
      <w:r w:rsidRPr="00795C29">
        <w:rPr>
          <w:rFonts w:ascii="Calibri" w:hAnsi="Calibri" w:cs="Calibri"/>
        </w:rPr>
        <w:t>Delay in recognising sepsis at triage.</w:t>
      </w:r>
    </w:p>
    <w:p w14:paraId="4CC177E7" w14:textId="77777777" w:rsidR="00795C29" w:rsidRPr="00795C29" w:rsidRDefault="00795C29" w:rsidP="00795C29">
      <w:pPr>
        <w:numPr>
          <w:ilvl w:val="0"/>
          <w:numId w:val="1"/>
        </w:numPr>
        <w:rPr>
          <w:rFonts w:ascii="Calibri" w:hAnsi="Calibri" w:cs="Calibri"/>
        </w:rPr>
      </w:pPr>
      <w:r w:rsidRPr="00795C29">
        <w:rPr>
          <w:rFonts w:ascii="Calibri" w:hAnsi="Calibri" w:cs="Calibri"/>
        </w:rPr>
        <w:t>Incomplete handover between A&amp;E nurse and junior doctor.</w:t>
      </w:r>
    </w:p>
    <w:p w14:paraId="3521A9C4" w14:textId="77777777" w:rsidR="00795C29" w:rsidRPr="00795C29" w:rsidRDefault="00795C29" w:rsidP="00795C29">
      <w:pPr>
        <w:numPr>
          <w:ilvl w:val="0"/>
          <w:numId w:val="1"/>
        </w:numPr>
        <w:rPr>
          <w:rFonts w:ascii="Calibri" w:hAnsi="Calibri" w:cs="Calibri"/>
        </w:rPr>
      </w:pPr>
      <w:r w:rsidRPr="00795C29">
        <w:rPr>
          <w:rFonts w:ascii="Calibri" w:hAnsi="Calibri" w:cs="Calibri"/>
        </w:rPr>
        <w:t>Blood cultures not taken immediately.</w:t>
      </w:r>
    </w:p>
    <w:p w14:paraId="677A9DAA" w14:textId="77777777" w:rsidR="00795C29" w:rsidRPr="00795C29" w:rsidRDefault="00795C29" w:rsidP="00795C29">
      <w:pPr>
        <w:numPr>
          <w:ilvl w:val="0"/>
          <w:numId w:val="1"/>
        </w:numPr>
        <w:rPr>
          <w:rFonts w:ascii="Calibri" w:hAnsi="Calibri" w:cs="Calibri"/>
        </w:rPr>
      </w:pPr>
      <w:r w:rsidRPr="00795C29">
        <w:rPr>
          <w:rFonts w:ascii="Calibri" w:hAnsi="Calibri" w:cs="Calibri"/>
        </w:rPr>
        <w:t>Antibiotics administered 4 hours later than recommended in national guidance.</w:t>
      </w:r>
    </w:p>
    <w:p w14:paraId="65FF7E50" w14:textId="77777777" w:rsidR="00795C29" w:rsidRPr="00795C29" w:rsidRDefault="00795C29" w:rsidP="00795C29">
      <w:pPr>
        <w:rPr>
          <w:rFonts w:ascii="Calibri" w:hAnsi="Calibri" w:cs="Calibri"/>
        </w:rPr>
      </w:pPr>
      <w:r w:rsidRPr="00795C29">
        <w:rPr>
          <w:rFonts w:ascii="Calibri" w:hAnsi="Calibri" w:cs="Calibri"/>
        </w:rPr>
        <w:t>These events did not happen because of one single mistake — they were small weaknesses that lined up, allowing the error to pass through all defences.</w:t>
      </w:r>
    </w:p>
    <w:p w14:paraId="159DB10F" w14:textId="5AA7F670" w:rsidR="00795C29" w:rsidRPr="00795C29" w:rsidRDefault="00795C29" w:rsidP="00795C29">
      <w:pPr>
        <w:rPr>
          <w:rFonts w:ascii="Calibri" w:hAnsi="Calibri" w:cs="Calibri"/>
        </w:rPr>
      </w:pPr>
    </w:p>
    <w:p w14:paraId="5D9E58CD" w14:textId="40AD8860" w:rsidR="00795C29" w:rsidRPr="00795C29" w:rsidRDefault="00795C29" w:rsidP="00795C29">
      <w:pPr>
        <w:rPr>
          <w:rFonts w:ascii="Calibri" w:hAnsi="Calibri" w:cs="Calibri"/>
        </w:rPr>
      </w:pPr>
      <w:r w:rsidRPr="00795C29">
        <w:rPr>
          <w:rFonts w:ascii="Calibri" w:hAnsi="Calibri" w:cs="Calibri"/>
        </w:rPr>
        <w:t xml:space="preserve">3. Applying the </w:t>
      </w:r>
      <w:r w:rsidRPr="00795C29">
        <w:rPr>
          <w:rFonts w:ascii="Calibri" w:hAnsi="Calibri" w:cs="Calibri"/>
          <w:i/>
          <w:iCs/>
        </w:rPr>
        <w:t>Swiss Cheese Model</w:t>
      </w:r>
      <w:r w:rsidRPr="00795C29">
        <w:rPr>
          <w:rFonts w:ascii="Calibri" w:hAnsi="Calibri" w:cs="Calibri"/>
        </w:rPr>
        <w:t xml:space="preserve"> </w:t>
      </w:r>
    </w:p>
    <w:tbl>
      <w:tblPr>
        <w:tblStyle w:val="GridTable2"/>
        <w:tblW w:w="0" w:type="auto"/>
        <w:tblLook w:val="04A0" w:firstRow="1" w:lastRow="0" w:firstColumn="1" w:lastColumn="0" w:noHBand="0" w:noVBand="1"/>
      </w:tblPr>
      <w:tblGrid>
        <w:gridCol w:w="2537"/>
        <w:gridCol w:w="3287"/>
        <w:gridCol w:w="3202"/>
      </w:tblGrid>
      <w:tr w:rsidR="00795C29" w:rsidRPr="00795C29" w14:paraId="7EF628B1" w14:textId="77777777" w:rsidTr="009027B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1EC18DD6" w14:textId="77777777" w:rsidR="00795C29" w:rsidRPr="00795C29" w:rsidRDefault="00795C29" w:rsidP="00795C29">
            <w:pPr>
              <w:spacing w:after="160" w:line="278" w:lineRule="auto"/>
              <w:rPr>
                <w:rFonts w:ascii="Calibri" w:hAnsi="Calibri" w:cs="Calibri"/>
                <w:b w:val="0"/>
                <w:bCs w:val="0"/>
              </w:rPr>
            </w:pPr>
            <w:r w:rsidRPr="00795C29">
              <w:rPr>
                <w:rFonts w:ascii="Calibri" w:hAnsi="Calibri" w:cs="Calibri"/>
                <w:b w:val="0"/>
                <w:bCs w:val="0"/>
              </w:rPr>
              <w:t>Layer of Defence (Slice of Cheese)</w:t>
            </w:r>
          </w:p>
        </w:tc>
        <w:tc>
          <w:tcPr>
            <w:tcW w:w="0" w:type="auto"/>
            <w:hideMark/>
          </w:tcPr>
          <w:p w14:paraId="026B0AA9" w14:textId="77777777" w:rsidR="00795C29" w:rsidRPr="00795C29" w:rsidRDefault="00795C29" w:rsidP="00795C29">
            <w:pPr>
              <w:spacing w:after="160" w:line="278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 w:val="0"/>
                <w:bCs w:val="0"/>
              </w:rPr>
            </w:pPr>
            <w:r w:rsidRPr="00795C29">
              <w:rPr>
                <w:rFonts w:ascii="Calibri" w:hAnsi="Calibri" w:cs="Calibri"/>
                <w:b w:val="0"/>
                <w:bCs w:val="0"/>
              </w:rPr>
              <w:t>Intended Function</w:t>
            </w:r>
          </w:p>
        </w:tc>
        <w:tc>
          <w:tcPr>
            <w:tcW w:w="0" w:type="auto"/>
            <w:hideMark/>
          </w:tcPr>
          <w:p w14:paraId="5F84A68C" w14:textId="77777777" w:rsidR="00795C29" w:rsidRPr="00795C29" w:rsidRDefault="00795C29" w:rsidP="00795C29">
            <w:pPr>
              <w:spacing w:after="160" w:line="278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 w:val="0"/>
                <w:bCs w:val="0"/>
              </w:rPr>
            </w:pPr>
            <w:r w:rsidRPr="00795C29">
              <w:rPr>
                <w:rFonts w:ascii="Calibri" w:hAnsi="Calibri" w:cs="Calibri"/>
                <w:b w:val="0"/>
                <w:bCs w:val="0"/>
              </w:rPr>
              <w:t>Hole (Weakness)</w:t>
            </w:r>
          </w:p>
        </w:tc>
      </w:tr>
      <w:tr w:rsidR="00795C29" w:rsidRPr="00795C29" w14:paraId="3C2A8D7F" w14:textId="77777777" w:rsidTr="009027B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44840B5B" w14:textId="77777777" w:rsidR="00795C29" w:rsidRPr="00795C29" w:rsidRDefault="00795C29" w:rsidP="00795C29">
            <w:pPr>
              <w:spacing w:after="160" w:line="278" w:lineRule="auto"/>
              <w:rPr>
                <w:rFonts w:ascii="Calibri" w:hAnsi="Calibri" w:cs="Calibri"/>
                <w:b w:val="0"/>
                <w:bCs w:val="0"/>
              </w:rPr>
            </w:pPr>
            <w:r w:rsidRPr="00795C29">
              <w:rPr>
                <w:rFonts w:ascii="Calibri" w:hAnsi="Calibri" w:cs="Calibri"/>
                <w:b w:val="0"/>
                <w:bCs w:val="0"/>
              </w:rPr>
              <w:t>Triage system</w:t>
            </w:r>
          </w:p>
        </w:tc>
        <w:tc>
          <w:tcPr>
            <w:tcW w:w="0" w:type="auto"/>
            <w:hideMark/>
          </w:tcPr>
          <w:p w14:paraId="18B4820B" w14:textId="77777777" w:rsidR="00795C29" w:rsidRPr="00795C29" w:rsidRDefault="00795C29" w:rsidP="00795C29">
            <w:pPr>
              <w:spacing w:after="160" w:line="278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795C29">
              <w:rPr>
                <w:rFonts w:ascii="Calibri" w:hAnsi="Calibri" w:cs="Calibri"/>
              </w:rPr>
              <w:t>Identify high-risk patients quickly</w:t>
            </w:r>
          </w:p>
        </w:tc>
        <w:tc>
          <w:tcPr>
            <w:tcW w:w="0" w:type="auto"/>
            <w:hideMark/>
          </w:tcPr>
          <w:p w14:paraId="5FEDAD9F" w14:textId="77777777" w:rsidR="00795C29" w:rsidRPr="00795C29" w:rsidRDefault="00795C29" w:rsidP="00795C29">
            <w:pPr>
              <w:spacing w:after="160" w:line="278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795C29">
              <w:rPr>
                <w:rFonts w:ascii="Calibri" w:hAnsi="Calibri" w:cs="Calibri"/>
              </w:rPr>
              <w:t>Early warning score not calculated correctly</w:t>
            </w:r>
          </w:p>
        </w:tc>
      </w:tr>
      <w:tr w:rsidR="00795C29" w:rsidRPr="00795C29" w14:paraId="4D418E5F" w14:textId="77777777" w:rsidTr="009027B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478307B8" w14:textId="77777777" w:rsidR="00795C29" w:rsidRPr="00795C29" w:rsidRDefault="00795C29" w:rsidP="00795C29">
            <w:pPr>
              <w:spacing w:after="160" w:line="278" w:lineRule="auto"/>
              <w:rPr>
                <w:rFonts w:ascii="Calibri" w:hAnsi="Calibri" w:cs="Calibri"/>
                <w:b w:val="0"/>
                <w:bCs w:val="0"/>
              </w:rPr>
            </w:pPr>
            <w:r w:rsidRPr="00795C29">
              <w:rPr>
                <w:rFonts w:ascii="Calibri" w:hAnsi="Calibri" w:cs="Calibri"/>
                <w:b w:val="0"/>
                <w:bCs w:val="0"/>
              </w:rPr>
              <w:t>Staff communication</w:t>
            </w:r>
          </w:p>
        </w:tc>
        <w:tc>
          <w:tcPr>
            <w:tcW w:w="0" w:type="auto"/>
            <w:hideMark/>
          </w:tcPr>
          <w:p w14:paraId="08CBFBBC" w14:textId="77777777" w:rsidR="00795C29" w:rsidRPr="00795C29" w:rsidRDefault="00795C29" w:rsidP="00795C29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795C29">
              <w:rPr>
                <w:rFonts w:ascii="Calibri" w:hAnsi="Calibri" w:cs="Calibri"/>
              </w:rPr>
              <w:t>Ensure vital signs and observations are handed over</w:t>
            </w:r>
          </w:p>
        </w:tc>
        <w:tc>
          <w:tcPr>
            <w:tcW w:w="0" w:type="auto"/>
            <w:hideMark/>
          </w:tcPr>
          <w:p w14:paraId="1484FF44" w14:textId="77777777" w:rsidR="00795C29" w:rsidRPr="00795C29" w:rsidRDefault="00795C29" w:rsidP="00795C29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795C29">
              <w:rPr>
                <w:rFonts w:ascii="Calibri" w:hAnsi="Calibri" w:cs="Calibri"/>
              </w:rPr>
              <w:t>Incomplete handover between nurse and doctor</w:t>
            </w:r>
          </w:p>
        </w:tc>
      </w:tr>
      <w:tr w:rsidR="00795C29" w:rsidRPr="00795C29" w14:paraId="5947F0AD" w14:textId="77777777" w:rsidTr="009027B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66FFB4F7" w14:textId="77777777" w:rsidR="00795C29" w:rsidRPr="00795C29" w:rsidRDefault="00795C29" w:rsidP="00795C29">
            <w:pPr>
              <w:spacing w:after="160" w:line="278" w:lineRule="auto"/>
              <w:rPr>
                <w:rFonts w:ascii="Calibri" w:hAnsi="Calibri" w:cs="Calibri"/>
                <w:b w:val="0"/>
                <w:bCs w:val="0"/>
              </w:rPr>
            </w:pPr>
            <w:r w:rsidRPr="00795C29">
              <w:rPr>
                <w:rFonts w:ascii="Calibri" w:hAnsi="Calibri" w:cs="Calibri"/>
                <w:b w:val="0"/>
                <w:bCs w:val="0"/>
              </w:rPr>
              <w:t>Protocol for sepsis management</w:t>
            </w:r>
          </w:p>
        </w:tc>
        <w:tc>
          <w:tcPr>
            <w:tcW w:w="0" w:type="auto"/>
            <w:hideMark/>
          </w:tcPr>
          <w:p w14:paraId="7ACE5B7E" w14:textId="77777777" w:rsidR="00795C29" w:rsidRPr="00795C29" w:rsidRDefault="00795C29" w:rsidP="00795C29">
            <w:pPr>
              <w:spacing w:after="160" w:line="278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795C29">
              <w:rPr>
                <w:rFonts w:ascii="Calibri" w:hAnsi="Calibri" w:cs="Calibri"/>
              </w:rPr>
              <w:t>Rapid blood tests and antibiotic administration</w:t>
            </w:r>
          </w:p>
        </w:tc>
        <w:tc>
          <w:tcPr>
            <w:tcW w:w="0" w:type="auto"/>
            <w:hideMark/>
          </w:tcPr>
          <w:p w14:paraId="5998E2F7" w14:textId="77777777" w:rsidR="00795C29" w:rsidRPr="00795C29" w:rsidRDefault="00795C29" w:rsidP="00795C29">
            <w:pPr>
              <w:spacing w:after="160" w:line="278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795C29">
              <w:rPr>
                <w:rFonts w:ascii="Calibri" w:hAnsi="Calibri" w:cs="Calibri"/>
              </w:rPr>
              <w:t>Protocol not followed due to staff workload</w:t>
            </w:r>
          </w:p>
        </w:tc>
      </w:tr>
      <w:tr w:rsidR="00795C29" w:rsidRPr="00795C29" w14:paraId="0223C4F3" w14:textId="77777777" w:rsidTr="009027B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37E8F99C" w14:textId="77777777" w:rsidR="00795C29" w:rsidRPr="00795C29" w:rsidRDefault="00795C29" w:rsidP="00795C29">
            <w:pPr>
              <w:spacing w:after="160" w:line="278" w:lineRule="auto"/>
              <w:rPr>
                <w:rFonts w:ascii="Calibri" w:hAnsi="Calibri" w:cs="Calibri"/>
                <w:b w:val="0"/>
                <w:bCs w:val="0"/>
              </w:rPr>
            </w:pPr>
            <w:r w:rsidRPr="00795C29">
              <w:rPr>
                <w:rFonts w:ascii="Calibri" w:hAnsi="Calibri" w:cs="Calibri"/>
                <w:b w:val="0"/>
                <w:bCs w:val="0"/>
              </w:rPr>
              <w:t>Clinical supervision</w:t>
            </w:r>
          </w:p>
        </w:tc>
        <w:tc>
          <w:tcPr>
            <w:tcW w:w="0" w:type="auto"/>
            <w:hideMark/>
          </w:tcPr>
          <w:p w14:paraId="7FBCAA90" w14:textId="77777777" w:rsidR="00795C29" w:rsidRPr="00795C29" w:rsidRDefault="00795C29" w:rsidP="00795C29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795C29">
              <w:rPr>
                <w:rFonts w:ascii="Calibri" w:hAnsi="Calibri" w:cs="Calibri"/>
              </w:rPr>
              <w:t>Senior review to confirm diagnosis</w:t>
            </w:r>
          </w:p>
        </w:tc>
        <w:tc>
          <w:tcPr>
            <w:tcW w:w="0" w:type="auto"/>
            <w:hideMark/>
          </w:tcPr>
          <w:p w14:paraId="03E84ECD" w14:textId="77777777" w:rsidR="00795C29" w:rsidRPr="00795C29" w:rsidRDefault="00795C29" w:rsidP="00795C29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795C29">
              <w:rPr>
                <w:rFonts w:ascii="Calibri" w:hAnsi="Calibri" w:cs="Calibri"/>
              </w:rPr>
              <w:t>Senior doctor delayed due to covering multiple wards</w:t>
            </w:r>
          </w:p>
        </w:tc>
      </w:tr>
    </w:tbl>
    <w:p w14:paraId="314753C7" w14:textId="310D124A" w:rsidR="00795C29" w:rsidRDefault="00795C29" w:rsidP="00795C29">
      <w:pPr>
        <w:rPr>
          <w:rFonts w:ascii="Calibri" w:hAnsi="Calibri" w:cs="Calibri"/>
        </w:rPr>
      </w:pPr>
      <w:r w:rsidRPr="00795C29">
        <w:rPr>
          <w:rFonts w:ascii="Calibri" w:hAnsi="Calibri" w:cs="Calibri"/>
        </w:rPr>
        <w:t xml:space="preserve"> Result</w:t>
      </w:r>
      <w:r w:rsidR="009027B5">
        <w:rPr>
          <w:rFonts w:ascii="Calibri" w:hAnsi="Calibri" w:cs="Calibri"/>
        </w:rPr>
        <w:t>-</w:t>
      </w:r>
      <w:r w:rsidRPr="00795C29">
        <w:rPr>
          <w:rFonts w:ascii="Calibri" w:hAnsi="Calibri" w:cs="Calibri"/>
        </w:rPr>
        <w:br/>
        <w:t>The “holes” in multiple slices aligned</w:t>
      </w:r>
      <w:r w:rsidRPr="00795C29">
        <w:rPr>
          <w:rFonts w:ascii="Calibri" w:hAnsi="Calibri" w:cs="Calibri"/>
        </w:rPr>
        <w:t>-</w:t>
      </w:r>
      <w:r w:rsidRPr="00795C29">
        <w:rPr>
          <w:rFonts w:ascii="Calibri" w:hAnsi="Calibri" w:cs="Calibri"/>
        </w:rPr>
        <w:t xml:space="preserve"> delayed diagnosis </w:t>
      </w:r>
      <w:r w:rsidRPr="00795C29">
        <w:rPr>
          <w:rFonts w:ascii="Calibri" w:hAnsi="Calibri" w:cs="Calibri"/>
        </w:rPr>
        <w:t>--</w:t>
      </w:r>
      <w:r w:rsidRPr="00795C29">
        <w:rPr>
          <w:rFonts w:ascii="Calibri" w:hAnsi="Calibri" w:cs="Calibri"/>
        </w:rPr>
        <w:t>patient deterioration.</w:t>
      </w:r>
    </w:p>
    <w:p w14:paraId="2BDCF1AC" w14:textId="77777777" w:rsidR="007711C6" w:rsidRDefault="007711C6" w:rsidP="00795C29">
      <w:pPr>
        <w:rPr>
          <w:rFonts w:ascii="Calibri" w:hAnsi="Calibri" w:cs="Calibri"/>
        </w:rPr>
      </w:pPr>
    </w:p>
    <w:p w14:paraId="0DC10370" w14:textId="77777777" w:rsidR="007711C6" w:rsidRPr="00795C29" w:rsidRDefault="007711C6" w:rsidP="00795C29">
      <w:pPr>
        <w:rPr>
          <w:rFonts w:ascii="Calibri" w:hAnsi="Calibri" w:cs="Calibri"/>
        </w:rPr>
      </w:pPr>
    </w:p>
    <w:p w14:paraId="1865C74C" w14:textId="78A6011F" w:rsidR="00795C29" w:rsidRPr="00795C29" w:rsidRDefault="00795C29" w:rsidP="00795C29">
      <w:pPr>
        <w:rPr>
          <w:rFonts w:ascii="Calibri" w:hAnsi="Calibri" w:cs="Calibri"/>
        </w:rPr>
      </w:pPr>
    </w:p>
    <w:p w14:paraId="139B7C77" w14:textId="77777777" w:rsidR="00795C29" w:rsidRPr="00795C29" w:rsidRDefault="00795C29" w:rsidP="00795C29">
      <w:pPr>
        <w:rPr>
          <w:rFonts w:ascii="Calibri" w:hAnsi="Calibri" w:cs="Calibri"/>
        </w:rPr>
      </w:pPr>
      <w:r w:rsidRPr="00795C29">
        <w:rPr>
          <w:rFonts w:ascii="Calibri" w:hAnsi="Calibri" w:cs="Calibri"/>
        </w:rPr>
        <w:lastRenderedPageBreak/>
        <w:t>4. Evaluation and Improvement</w:t>
      </w:r>
    </w:p>
    <w:p w14:paraId="4F028A24" w14:textId="77777777" w:rsidR="00795C29" w:rsidRPr="00795C29" w:rsidRDefault="00795C29" w:rsidP="00795C29">
      <w:pPr>
        <w:rPr>
          <w:rFonts w:ascii="Calibri" w:hAnsi="Calibri" w:cs="Calibri"/>
        </w:rPr>
      </w:pPr>
      <w:r w:rsidRPr="00795C29">
        <w:rPr>
          <w:rFonts w:ascii="Calibri" w:hAnsi="Calibri" w:cs="Calibri"/>
        </w:rPr>
        <w:t>The hospital used benchmarking to compare its sepsis care against national standards and peer hospitals.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830"/>
        <w:gridCol w:w="1343"/>
        <w:gridCol w:w="2098"/>
        <w:gridCol w:w="2755"/>
      </w:tblGrid>
      <w:tr w:rsidR="00795C29" w:rsidRPr="00795C29" w14:paraId="0FA7B2C4" w14:textId="77777777" w:rsidTr="00795C29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2F7A67A9" w14:textId="77777777" w:rsidR="00795C29" w:rsidRPr="00795C29" w:rsidRDefault="00795C29" w:rsidP="00795C29">
            <w:pPr>
              <w:rPr>
                <w:rFonts w:ascii="Calibri" w:hAnsi="Calibri" w:cs="Calibri"/>
              </w:rPr>
            </w:pPr>
            <w:r w:rsidRPr="00795C29">
              <w:rPr>
                <w:rFonts w:ascii="Calibri" w:hAnsi="Calibri" w:cs="Calibri"/>
              </w:rPr>
              <w:t>Benchmark Indicator</w:t>
            </w:r>
          </w:p>
        </w:tc>
        <w:tc>
          <w:tcPr>
            <w:tcW w:w="0" w:type="auto"/>
            <w:vAlign w:val="center"/>
            <w:hideMark/>
          </w:tcPr>
          <w:p w14:paraId="05E79D68" w14:textId="77777777" w:rsidR="00795C29" w:rsidRPr="00795C29" w:rsidRDefault="00795C29" w:rsidP="00795C29">
            <w:pPr>
              <w:rPr>
                <w:rFonts w:ascii="Calibri" w:hAnsi="Calibri" w:cs="Calibri"/>
              </w:rPr>
            </w:pPr>
            <w:r w:rsidRPr="00795C29">
              <w:rPr>
                <w:rFonts w:ascii="Calibri" w:hAnsi="Calibri" w:cs="Calibri"/>
              </w:rPr>
              <w:t>National Standard</w:t>
            </w:r>
          </w:p>
        </w:tc>
        <w:tc>
          <w:tcPr>
            <w:tcW w:w="0" w:type="auto"/>
            <w:vAlign w:val="center"/>
            <w:hideMark/>
          </w:tcPr>
          <w:p w14:paraId="218E5E8C" w14:textId="77777777" w:rsidR="00795C29" w:rsidRPr="00795C29" w:rsidRDefault="00795C29" w:rsidP="00795C29">
            <w:pPr>
              <w:rPr>
                <w:rFonts w:ascii="Calibri" w:hAnsi="Calibri" w:cs="Calibri"/>
              </w:rPr>
            </w:pPr>
            <w:r w:rsidRPr="00795C29">
              <w:rPr>
                <w:rFonts w:ascii="Calibri" w:hAnsi="Calibri" w:cs="Calibri"/>
              </w:rPr>
              <w:t>Hospital Performance (Before)</w:t>
            </w:r>
          </w:p>
        </w:tc>
        <w:tc>
          <w:tcPr>
            <w:tcW w:w="0" w:type="auto"/>
            <w:vAlign w:val="center"/>
            <w:hideMark/>
          </w:tcPr>
          <w:p w14:paraId="6DCDEA70" w14:textId="77777777" w:rsidR="00795C29" w:rsidRPr="00795C29" w:rsidRDefault="00795C29" w:rsidP="00795C29">
            <w:pPr>
              <w:rPr>
                <w:rFonts w:ascii="Calibri" w:hAnsi="Calibri" w:cs="Calibri"/>
                <w:highlight w:val="yellow"/>
              </w:rPr>
            </w:pPr>
            <w:r w:rsidRPr="00795C29">
              <w:rPr>
                <w:rFonts w:ascii="Calibri" w:hAnsi="Calibri" w:cs="Calibri"/>
                <w:highlight w:val="yellow"/>
              </w:rPr>
              <w:t>Hospital Performance (After Improvement)</w:t>
            </w:r>
          </w:p>
        </w:tc>
      </w:tr>
      <w:tr w:rsidR="00795C29" w:rsidRPr="00795C29" w14:paraId="55AAE9BA" w14:textId="77777777" w:rsidTr="00795C2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F81C838" w14:textId="77777777" w:rsidR="00795C29" w:rsidRPr="00795C29" w:rsidRDefault="00795C29" w:rsidP="00795C29">
            <w:pPr>
              <w:rPr>
                <w:rFonts w:ascii="Calibri" w:hAnsi="Calibri" w:cs="Calibri"/>
              </w:rPr>
            </w:pPr>
            <w:r w:rsidRPr="00795C29">
              <w:rPr>
                <w:rFonts w:ascii="Calibri" w:hAnsi="Calibri" w:cs="Calibri"/>
              </w:rPr>
              <w:t>% of patients receiving antibiotics within 1 hour</w:t>
            </w:r>
          </w:p>
        </w:tc>
        <w:tc>
          <w:tcPr>
            <w:tcW w:w="0" w:type="auto"/>
            <w:vAlign w:val="center"/>
            <w:hideMark/>
          </w:tcPr>
          <w:p w14:paraId="20EADCF8" w14:textId="77777777" w:rsidR="00795C29" w:rsidRPr="00795C29" w:rsidRDefault="00795C29" w:rsidP="00795C29">
            <w:pPr>
              <w:rPr>
                <w:rFonts w:ascii="Calibri" w:hAnsi="Calibri" w:cs="Calibri"/>
              </w:rPr>
            </w:pPr>
            <w:r w:rsidRPr="00795C29">
              <w:rPr>
                <w:rFonts w:ascii="Calibri" w:hAnsi="Calibri" w:cs="Calibri"/>
              </w:rPr>
              <w:t>90%</w:t>
            </w:r>
          </w:p>
        </w:tc>
        <w:tc>
          <w:tcPr>
            <w:tcW w:w="0" w:type="auto"/>
            <w:vAlign w:val="center"/>
            <w:hideMark/>
          </w:tcPr>
          <w:p w14:paraId="6D2BDAA7" w14:textId="77777777" w:rsidR="00795C29" w:rsidRPr="00795C29" w:rsidRDefault="00795C29" w:rsidP="00795C29">
            <w:pPr>
              <w:rPr>
                <w:rFonts w:ascii="Calibri" w:hAnsi="Calibri" w:cs="Calibri"/>
              </w:rPr>
            </w:pPr>
            <w:r w:rsidRPr="00795C29">
              <w:rPr>
                <w:rFonts w:ascii="Calibri" w:hAnsi="Calibri" w:cs="Calibri"/>
              </w:rPr>
              <w:t>62%</w:t>
            </w:r>
          </w:p>
        </w:tc>
        <w:tc>
          <w:tcPr>
            <w:tcW w:w="0" w:type="auto"/>
            <w:vAlign w:val="center"/>
            <w:hideMark/>
          </w:tcPr>
          <w:p w14:paraId="46701A39" w14:textId="77777777" w:rsidR="00795C29" w:rsidRPr="00795C29" w:rsidRDefault="00795C29" w:rsidP="00795C29">
            <w:pPr>
              <w:rPr>
                <w:rFonts w:ascii="Calibri" w:hAnsi="Calibri" w:cs="Calibri"/>
                <w:highlight w:val="yellow"/>
              </w:rPr>
            </w:pPr>
            <w:r w:rsidRPr="00795C29">
              <w:rPr>
                <w:rFonts w:ascii="Calibri" w:hAnsi="Calibri" w:cs="Calibri"/>
                <w:highlight w:val="yellow"/>
              </w:rPr>
              <w:t>88%</w:t>
            </w:r>
          </w:p>
        </w:tc>
      </w:tr>
      <w:tr w:rsidR="00795C29" w:rsidRPr="00795C29" w14:paraId="677E4CA9" w14:textId="77777777" w:rsidTr="00795C2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8D5696D" w14:textId="77777777" w:rsidR="00795C29" w:rsidRPr="00795C29" w:rsidRDefault="00795C29" w:rsidP="00795C29">
            <w:pPr>
              <w:rPr>
                <w:rFonts w:ascii="Calibri" w:hAnsi="Calibri" w:cs="Calibri"/>
              </w:rPr>
            </w:pPr>
            <w:r w:rsidRPr="00795C29">
              <w:rPr>
                <w:rFonts w:ascii="Calibri" w:hAnsi="Calibri" w:cs="Calibri"/>
              </w:rPr>
              <w:t>Compliance with sepsis screening tool</w:t>
            </w:r>
          </w:p>
        </w:tc>
        <w:tc>
          <w:tcPr>
            <w:tcW w:w="0" w:type="auto"/>
            <w:vAlign w:val="center"/>
            <w:hideMark/>
          </w:tcPr>
          <w:p w14:paraId="4E3A40CE" w14:textId="77777777" w:rsidR="00795C29" w:rsidRPr="00795C29" w:rsidRDefault="00795C29" w:rsidP="00795C29">
            <w:pPr>
              <w:rPr>
                <w:rFonts w:ascii="Calibri" w:hAnsi="Calibri" w:cs="Calibri"/>
              </w:rPr>
            </w:pPr>
            <w:r w:rsidRPr="00795C29">
              <w:rPr>
                <w:rFonts w:ascii="Calibri" w:hAnsi="Calibri" w:cs="Calibri"/>
              </w:rPr>
              <w:t>95%</w:t>
            </w:r>
          </w:p>
        </w:tc>
        <w:tc>
          <w:tcPr>
            <w:tcW w:w="0" w:type="auto"/>
            <w:vAlign w:val="center"/>
            <w:hideMark/>
          </w:tcPr>
          <w:p w14:paraId="2BD5003F" w14:textId="77777777" w:rsidR="00795C29" w:rsidRPr="00795C29" w:rsidRDefault="00795C29" w:rsidP="00795C29">
            <w:pPr>
              <w:rPr>
                <w:rFonts w:ascii="Calibri" w:hAnsi="Calibri" w:cs="Calibri"/>
              </w:rPr>
            </w:pPr>
            <w:r w:rsidRPr="00795C29">
              <w:rPr>
                <w:rFonts w:ascii="Calibri" w:hAnsi="Calibri" w:cs="Calibri"/>
              </w:rPr>
              <w:t>70%</w:t>
            </w:r>
          </w:p>
        </w:tc>
        <w:tc>
          <w:tcPr>
            <w:tcW w:w="0" w:type="auto"/>
            <w:vAlign w:val="center"/>
            <w:hideMark/>
          </w:tcPr>
          <w:p w14:paraId="25772976" w14:textId="77777777" w:rsidR="00795C29" w:rsidRPr="00795C29" w:rsidRDefault="00795C29" w:rsidP="00795C29">
            <w:pPr>
              <w:rPr>
                <w:rFonts w:ascii="Calibri" w:hAnsi="Calibri" w:cs="Calibri"/>
                <w:highlight w:val="yellow"/>
              </w:rPr>
            </w:pPr>
            <w:r w:rsidRPr="00795C29">
              <w:rPr>
                <w:rFonts w:ascii="Calibri" w:hAnsi="Calibri" w:cs="Calibri"/>
                <w:highlight w:val="yellow"/>
              </w:rPr>
              <w:t>93%</w:t>
            </w:r>
          </w:p>
        </w:tc>
      </w:tr>
      <w:tr w:rsidR="00795C29" w:rsidRPr="00795C29" w14:paraId="53D52FD4" w14:textId="77777777" w:rsidTr="00795C2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34FE375" w14:textId="77777777" w:rsidR="00795C29" w:rsidRPr="00795C29" w:rsidRDefault="00795C29" w:rsidP="00795C29">
            <w:pPr>
              <w:rPr>
                <w:rFonts w:ascii="Calibri" w:hAnsi="Calibri" w:cs="Calibri"/>
              </w:rPr>
            </w:pPr>
            <w:r w:rsidRPr="00795C29">
              <w:rPr>
                <w:rFonts w:ascii="Calibri" w:hAnsi="Calibri" w:cs="Calibri"/>
              </w:rPr>
              <w:t>Average time from triage to senior review</w:t>
            </w:r>
          </w:p>
        </w:tc>
        <w:tc>
          <w:tcPr>
            <w:tcW w:w="0" w:type="auto"/>
            <w:vAlign w:val="center"/>
            <w:hideMark/>
          </w:tcPr>
          <w:p w14:paraId="5AD5E734" w14:textId="77777777" w:rsidR="00795C29" w:rsidRPr="00795C29" w:rsidRDefault="00795C29" w:rsidP="00795C29">
            <w:pPr>
              <w:rPr>
                <w:rFonts w:ascii="Calibri" w:hAnsi="Calibri" w:cs="Calibri"/>
              </w:rPr>
            </w:pPr>
            <w:r w:rsidRPr="00795C29">
              <w:rPr>
                <w:rFonts w:ascii="Calibri" w:hAnsi="Calibri" w:cs="Calibri"/>
              </w:rPr>
              <w:t>&lt; 60 mins</w:t>
            </w:r>
          </w:p>
        </w:tc>
        <w:tc>
          <w:tcPr>
            <w:tcW w:w="0" w:type="auto"/>
            <w:vAlign w:val="center"/>
            <w:hideMark/>
          </w:tcPr>
          <w:p w14:paraId="5B139EB7" w14:textId="77777777" w:rsidR="00795C29" w:rsidRPr="00795C29" w:rsidRDefault="00795C29" w:rsidP="00795C29">
            <w:pPr>
              <w:rPr>
                <w:rFonts w:ascii="Calibri" w:hAnsi="Calibri" w:cs="Calibri"/>
              </w:rPr>
            </w:pPr>
            <w:r w:rsidRPr="00795C29">
              <w:rPr>
                <w:rFonts w:ascii="Calibri" w:hAnsi="Calibri" w:cs="Calibri"/>
              </w:rPr>
              <w:t>120 mins</w:t>
            </w:r>
          </w:p>
        </w:tc>
        <w:tc>
          <w:tcPr>
            <w:tcW w:w="0" w:type="auto"/>
            <w:vAlign w:val="center"/>
            <w:hideMark/>
          </w:tcPr>
          <w:p w14:paraId="1ABCB0BE" w14:textId="77777777" w:rsidR="00795C29" w:rsidRPr="00795C29" w:rsidRDefault="00795C29" w:rsidP="00795C29">
            <w:pPr>
              <w:rPr>
                <w:rFonts w:ascii="Calibri" w:hAnsi="Calibri" w:cs="Calibri"/>
                <w:highlight w:val="yellow"/>
              </w:rPr>
            </w:pPr>
            <w:r w:rsidRPr="00795C29">
              <w:rPr>
                <w:rFonts w:ascii="Calibri" w:hAnsi="Calibri" w:cs="Calibri"/>
                <w:highlight w:val="yellow"/>
              </w:rPr>
              <w:t>55 mins</w:t>
            </w:r>
          </w:p>
        </w:tc>
      </w:tr>
    </w:tbl>
    <w:p w14:paraId="3498CACF" w14:textId="77777777" w:rsidR="00795C29" w:rsidRPr="00795C29" w:rsidRDefault="00795C29" w:rsidP="00795C29">
      <w:pPr>
        <w:rPr>
          <w:rFonts w:ascii="Calibri" w:hAnsi="Calibri" w:cs="Calibri"/>
        </w:rPr>
      </w:pPr>
      <w:r w:rsidRPr="00795C29">
        <w:rPr>
          <w:rFonts w:ascii="Calibri" w:hAnsi="Calibri" w:cs="Calibri"/>
        </w:rPr>
        <w:t>By comparing their data (benchmarking), the hospital identified specific gaps and set measurable improvement goals.</w:t>
      </w:r>
    </w:p>
    <w:p w14:paraId="64A9252A" w14:textId="44DD29E2" w:rsidR="00795C29" w:rsidRPr="00795C29" w:rsidRDefault="00795C29" w:rsidP="00795C29">
      <w:pPr>
        <w:rPr>
          <w:rFonts w:ascii="Calibri" w:hAnsi="Calibri" w:cs="Calibri"/>
        </w:rPr>
      </w:pPr>
    </w:p>
    <w:p w14:paraId="6D3D48C3" w14:textId="520C81D2" w:rsidR="00795C29" w:rsidRPr="00795C29" w:rsidRDefault="00795C29" w:rsidP="00795C29">
      <w:pPr>
        <w:rPr>
          <w:rFonts w:ascii="Calibri" w:hAnsi="Calibri" w:cs="Calibri"/>
        </w:rPr>
      </w:pPr>
    </w:p>
    <w:p w14:paraId="631D51D4" w14:textId="6CD8F84E" w:rsidR="00795C29" w:rsidRPr="00795C29" w:rsidRDefault="00795C29" w:rsidP="00795C29">
      <w:pPr>
        <w:rPr>
          <w:rFonts w:ascii="Calibri" w:hAnsi="Calibri" w:cs="Calibri"/>
        </w:rPr>
      </w:pPr>
      <w:r>
        <w:rPr>
          <w:rFonts w:ascii="Calibri" w:hAnsi="Calibri" w:cs="Calibri"/>
        </w:rPr>
        <w:t>5</w:t>
      </w:r>
      <w:r w:rsidRPr="00795C29">
        <w:rPr>
          <w:rFonts w:ascii="Calibri" w:hAnsi="Calibri" w:cs="Calibri"/>
        </w:rPr>
        <w:t>. Discussion Questions (for tutorial use)</w:t>
      </w:r>
    </w:p>
    <w:p w14:paraId="76D92EEB" w14:textId="77777777" w:rsidR="00795C29" w:rsidRPr="00795C29" w:rsidRDefault="00795C29" w:rsidP="00795C29">
      <w:pPr>
        <w:numPr>
          <w:ilvl w:val="0"/>
          <w:numId w:val="3"/>
        </w:numPr>
        <w:rPr>
          <w:rFonts w:ascii="Calibri" w:hAnsi="Calibri" w:cs="Calibri"/>
        </w:rPr>
      </w:pPr>
      <w:r w:rsidRPr="00795C29">
        <w:rPr>
          <w:rFonts w:ascii="Calibri" w:hAnsi="Calibri" w:cs="Calibri"/>
        </w:rPr>
        <w:t>Which “holes” could have been prevented easily, and how?</w:t>
      </w:r>
    </w:p>
    <w:p w14:paraId="04E9E5B6" w14:textId="77777777" w:rsidR="00795C29" w:rsidRPr="00795C29" w:rsidRDefault="00795C29" w:rsidP="00795C29">
      <w:pPr>
        <w:numPr>
          <w:ilvl w:val="0"/>
          <w:numId w:val="3"/>
        </w:numPr>
        <w:rPr>
          <w:rFonts w:ascii="Calibri" w:hAnsi="Calibri" w:cs="Calibri"/>
        </w:rPr>
      </w:pPr>
      <w:r w:rsidRPr="00795C29">
        <w:rPr>
          <w:rFonts w:ascii="Calibri" w:hAnsi="Calibri" w:cs="Calibri"/>
        </w:rPr>
        <w:t>What role does communication play in preventing system failures?</w:t>
      </w:r>
    </w:p>
    <w:p w14:paraId="1C1E1FCE" w14:textId="77777777" w:rsidR="00795C29" w:rsidRPr="00795C29" w:rsidRDefault="00795C29" w:rsidP="00795C29">
      <w:pPr>
        <w:numPr>
          <w:ilvl w:val="0"/>
          <w:numId w:val="3"/>
        </w:numPr>
        <w:rPr>
          <w:rFonts w:ascii="Calibri" w:hAnsi="Calibri" w:cs="Calibri"/>
        </w:rPr>
      </w:pPr>
      <w:r w:rsidRPr="00795C29">
        <w:rPr>
          <w:rFonts w:ascii="Calibri" w:hAnsi="Calibri" w:cs="Calibri"/>
        </w:rPr>
        <w:t>How can benchmarking drive sustained quality improvement in healthcare?</w:t>
      </w:r>
    </w:p>
    <w:p w14:paraId="4AB6ED83" w14:textId="77777777" w:rsidR="00795C29" w:rsidRPr="00795C29" w:rsidRDefault="00795C29" w:rsidP="00795C29">
      <w:pPr>
        <w:numPr>
          <w:ilvl w:val="0"/>
          <w:numId w:val="3"/>
        </w:numPr>
        <w:rPr>
          <w:rFonts w:ascii="Calibri" w:hAnsi="Calibri" w:cs="Calibri"/>
        </w:rPr>
      </w:pPr>
      <w:r w:rsidRPr="00795C29">
        <w:rPr>
          <w:rFonts w:ascii="Calibri" w:hAnsi="Calibri" w:cs="Calibri"/>
        </w:rPr>
        <w:t>What are the limits of the Swiss Cheese Model when applied to real NHS practice?</w:t>
      </w:r>
    </w:p>
    <w:p w14:paraId="66C2A5F6" w14:textId="36AE269F" w:rsidR="00795C29" w:rsidRPr="00795C29" w:rsidRDefault="00795C29" w:rsidP="00795C29">
      <w:pPr>
        <w:rPr>
          <w:rFonts w:ascii="Calibri" w:hAnsi="Calibri" w:cs="Calibri"/>
        </w:rPr>
      </w:pPr>
    </w:p>
    <w:p w14:paraId="5465B35F" w14:textId="63E3D6A3" w:rsidR="00795C29" w:rsidRPr="00795C29" w:rsidRDefault="00795C29" w:rsidP="00795C29">
      <w:pPr>
        <w:rPr>
          <w:rFonts w:ascii="Calibri" w:hAnsi="Calibri" w:cs="Calibri"/>
        </w:rPr>
      </w:pPr>
      <w:r w:rsidRPr="00795C29">
        <w:rPr>
          <w:rFonts w:ascii="Calibri" w:hAnsi="Calibri" w:cs="Calibri"/>
        </w:rPr>
        <w:t>Summary:</w:t>
      </w:r>
      <w:r w:rsidRPr="00795C29">
        <w:rPr>
          <w:rFonts w:ascii="Calibri" w:hAnsi="Calibri" w:cs="Calibri"/>
        </w:rPr>
        <w:br/>
        <w:t xml:space="preserve">This case shows how the NHS can use the Swiss Cheese Model to understand </w:t>
      </w:r>
      <w:r w:rsidRPr="00795C29">
        <w:rPr>
          <w:rFonts w:ascii="Calibri" w:hAnsi="Calibri" w:cs="Calibri"/>
          <w:i/>
          <w:iCs/>
        </w:rPr>
        <w:t>why</w:t>
      </w:r>
      <w:r w:rsidRPr="00795C29">
        <w:rPr>
          <w:rFonts w:ascii="Calibri" w:hAnsi="Calibri" w:cs="Calibri"/>
        </w:rPr>
        <w:t xml:space="preserve"> a failure happened, and benchmarking to measure </w:t>
      </w:r>
      <w:r w:rsidRPr="00795C29">
        <w:rPr>
          <w:rFonts w:ascii="Calibri" w:hAnsi="Calibri" w:cs="Calibri"/>
          <w:i/>
          <w:iCs/>
        </w:rPr>
        <w:t>how well</w:t>
      </w:r>
      <w:r w:rsidRPr="00795C29">
        <w:rPr>
          <w:rFonts w:ascii="Calibri" w:hAnsi="Calibri" w:cs="Calibri"/>
        </w:rPr>
        <w:t xml:space="preserve"> improvements work compared to best practice.</w:t>
      </w:r>
    </w:p>
    <w:p w14:paraId="2F191731" w14:textId="77777777" w:rsidR="00795C29" w:rsidRDefault="00795C29">
      <w:pPr>
        <w:rPr>
          <w:rFonts w:ascii="Calibri" w:hAnsi="Calibri" w:cs="Calibri"/>
        </w:rPr>
      </w:pPr>
    </w:p>
    <w:p w14:paraId="5A7D8A98" w14:textId="77777777" w:rsidR="007711C6" w:rsidRDefault="007711C6">
      <w:pPr>
        <w:rPr>
          <w:rFonts w:ascii="Calibri" w:hAnsi="Calibri" w:cs="Calibri"/>
        </w:rPr>
      </w:pPr>
    </w:p>
    <w:p w14:paraId="740634D9" w14:textId="77777777" w:rsidR="007711C6" w:rsidRDefault="007711C6">
      <w:pPr>
        <w:rPr>
          <w:rFonts w:ascii="Calibri" w:hAnsi="Calibri" w:cs="Calibri"/>
        </w:rPr>
      </w:pPr>
    </w:p>
    <w:p w14:paraId="357E7142" w14:textId="77777777" w:rsidR="007711C6" w:rsidRDefault="007711C6">
      <w:pPr>
        <w:rPr>
          <w:rFonts w:ascii="Calibri" w:hAnsi="Calibri" w:cs="Calibri"/>
        </w:rPr>
      </w:pPr>
    </w:p>
    <w:p w14:paraId="774552BB" w14:textId="77777777" w:rsidR="007711C6" w:rsidRDefault="007711C6">
      <w:pPr>
        <w:rPr>
          <w:rFonts w:ascii="Calibri" w:hAnsi="Calibri" w:cs="Calibri"/>
        </w:rPr>
      </w:pPr>
    </w:p>
    <w:p w14:paraId="29A0C609" w14:textId="77777777" w:rsidR="007711C6" w:rsidRPr="007711C6" w:rsidRDefault="007711C6" w:rsidP="007711C6">
      <w:pPr>
        <w:rPr>
          <w:rFonts w:ascii="Calibri" w:hAnsi="Calibri" w:cs="Calibri"/>
          <w:b/>
          <w:bCs/>
        </w:rPr>
      </w:pPr>
      <w:r w:rsidRPr="007711C6">
        <w:rPr>
          <w:rFonts w:ascii="Calibri" w:hAnsi="Calibri" w:cs="Calibri"/>
          <w:b/>
          <w:bCs/>
        </w:rPr>
        <w:lastRenderedPageBreak/>
        <w:t>Case Study: The Insulin Mix-Up</w:t>
      </w:r>
    </w:p>
    <w:p w14:paraId="17DA13B3" w14:textId="77777777" w:rsidR="007711C6" w:rsidRPr="007711C6" w:rsidRDefault="007711C6" w:rsidP="007711C6">
      <w:pPr>
        <w:rPr>
          <w:rFonts w:ascii="Calibri" w:hAnsi="Calibri" w:cs="Calibri"/>
        </w:rPr>
      </w:pPr>
      <w:r w:rsidRPr="007711C6">
        <w:rPr>
          <w:rFonts w:ascii="Calibri" w:hAnsi="Calibri" w:cs="Calibri"/>
          <w:b/>
          <w:bCs/>
        </w:rPr>
        <w:t>Background:</w:t>
      </w:r>
      <w:r w:rsidRPr="007711C6">
        <w:rPr>
          <w:rFonts w:ascii="Calibri" w:hAnsi="Calibri" w:cs="Calibri"/>
        </w:rPr>
        <w:br/>
        <w:t>Mrs. Khan, a 56-year-old woman with diabetes, was admitted for surgery. After her operation, a nurse accidentally administered 10 units of short-acting insulin instead of long-acting insulin, leading to dangerously low blood sugar (hypoglycaemia).</w:t>
      </w:r>
      <w:r w:rsidRPr="007711C6">
        <w:rPr>
          <w:rFonts w:ascii="Calibri" w:hAnsi="Calibri" w:cs="Calibri"/>
        </w:rPr>
        <w:br/>
        <w:t>Mrs. Khan recovered after emergency treatment, but the hospital launched an internal investigation.</w:t>
      </w:r>
    </w:p>
    <w:p w14:paraId="243277FF" w14:textId="6A87B2FB" w:rsidR="007711C6" w:rsidRPr="007711C6" w:rsidRDefault="007711C6" w:rsidP="007711C6">
      <w:pPr>
        <w:rPr>
          <w:rFonts w:ascii="Calibri" w:hAnsi="Calibri" w:cs="Calibri"/>
        </w:rPr>
      </w:pPr>
    </w:p>
    <w:p w14:paraId="3F322D6E" w14:textId="77777777" w:rsidR="007711C6" w:rsidRPr="007711C6" w:rsidRDefault="007711C6" w:rsidP="007711C6">
      <w:pPr>
        <w:rPr>
          <w:rFonts w:ascii="Calibri" w:hAnsi="Calibri" w:cs="Calibri"/>
          <w:b/>
          <w:bCs/>
        </w:rPr>
      </w:pPr>
      <w:r w:rsidRPr="007711C6">
        <w:rPr>
          <w:rFonts w:ascii="Calibri" w:hAnsi="Calibri" w:cs="Calibri"/>
          <w:b/>
          <w:bCs/>
        </w:rPr>
        <w:t>What Went Wrong:</w:t>
      </w:r>
    </w:p>
    <w:p w14:paraId="0305ACDB" w14:textId="77777777" w:rsidR="007711C6" w:rsidRPr="007711C6" w:rsidRDefault="007711C6" w:rsidP="007711C6">
      <w:pPr>
        <w:numPr>
          <w:ilvl w:val="0"/>
          <w:numId w:val="7"/>
        </w:numPr>
        <w:rPr>
          <w:rFonts w:ascii="Calibri" w:hAnsi="Calibri" w:cs="Calibri"/>
        </w:rPr>
      </w:pPr>
      <w:r w:rsidRPr="007711C6">
        <w:rPr>
          <w:rFonts w:ascii="Calibri" w:hAnsi="Calibri" w:cs="Calibri"/>
        </w:rPr>
        <w:t>The insulin vials looked very similar (same brand, blue label).</w:t>
      </w:r>
    </w:p>
    <w:p w14:paraId="0BC50383" w14:textId="77777777" w:rsidR="007711C6" w:rsidRPr="007711C6" w:rsidRDefault="007711C6" w:rsidP="007711C6">
      <w:pPr>
        <w:numPr>
          <w:ilvl w:val="0"/>
          <w:numId w:val="7"/>
        </w:numPr>
        <w:rPr>
          <w:rFonts w:ascii="Calibri" w:hAnsi="Calibri" w:cs="Calibri"/>
        </w:rPr>
      </w:pPr>
      <w:r w:rsidRPr="007711C6">
        <w:rPr>
          <w:rFonts w:ascii="Calibri" w:hAnsi="Calibri" w:cs="Calibri"/>
        </w:rPr>
        <w:t>The nurse was covering two wards and felt rushed.</w:t>
      </w:r>
    </w:p>
    <w:p w14:paraId="202463AE" w14:textId="77777777" w:rsidR="007711C6" w:rsidRPr="007711C6" w:rsidRDefault="007711C6" w:rsidP="007711C6">
      <w:pPr>
        <w:numPr>
          <w:ilvl w:val="0"/>
          <w:numId w:val="7"/>
        </w:numPr>
        <w:rPr>
          <w:rFonts w:ascii="Calibri" w:hAnsi="Calibri" w:cs="Calibri"/>
        </w:rPr>
      </w:pPr>
      <w:r w:rsidRPr="007711C6">
        <w:rPr>
          <w:rFonts w:ascii="Calibri" w:hAnsi="Calibri" w:cs="Calibri"/>
        </w:rPr>
        <w:t>The double-check process was skipped because of staff shortages.</w:t>
      </w:r>
    </w:p>
    <w:p w14:paraId="2F10BF54" w14:textId="77777777" w:rsidR="007711C6" w:rsidRPr="007711C6" w:rsidRDefault="007711C6" w:rsidP="007711C6">
      <w:pPr>
        <w:numPr>
          <w:ilvl w:val="0"/>
          <w:numId w:val="7"/>
        </w:numPr>
        <w:rPr>
          <w:rFonts w:ascii="Calibri" w:hAnsi="Calibri" w:cs="Calibri"/>
        </w:rPr>
      </w:pPr>
      <w:r w:rsidRPr="007711C6">
        <w:rPr>
          <w:rFonts w:ascii="Calibri" w:hAnsi="Calibri" w:cs="Calibri"/>
        </w:rPr>
        <w:t>The electronic prescribing system didn’t flag the mix-up.</w:t>
      </w:r>
    </w:p>
    <w:p w14:paraId="3088BBCA" w14:textId="77777777" w:rsidR="007711C6" w:rsidRPr="007711C6" w:rsidRDefault="007711C6" w:rsidP="007711C6">
      <w:pPr>
        <w:numPr>
          <w:ilvl w:val="0"/>
          <w:numId w:val="7"/>
        </w:numPr>
        <w:rPr>
          <w:rFonts w:ascii="Calibri" w:hAnsi="Calibri" w:cs="Calibri"/>
        </w:rPr>
      </w:pPr>
      <w:r w:rsidRPr="007711C6">
        <w:rPr>
          <w:rFonts w:ascii="Calibri" w:hAnsi="Calibri" w:cs="Calibri"/>
        </w:rPr>
        <w:t>No senior nurse was available to review medication before administration.</w:t>
      </w:r>
    </w:p>
    <w:p w14:paraId="08991468" w14:textId="5E7FDE80" w:rsidR="007711C6" w:rsidRPr="007711C6" w:rsidRDefault="007711C6" w:rsidP="007711C6">
      <w:pPr>
        <w:rPr>
          <w:rFonts w:ascii="Calibri" w:hAnsi="Calibri" w:cs="Calibri"/>
        </w:rPr>
      </w:pPr>
    </w:p>
    <w:p w14:paraId="73B097B5" w14:textId="7DA8902B" w:rsidR="007711C6" w:rsidRPr="007711C6" w:rsidRDefault="007711C6" w:rsidP="007711C6">
      <w:pPr>
        <w:rPr>
          <w:rFonts w:ascii="Calibri" w:hAnsi="Calibri" w:cs="Calibri"/>
          <w:b/>
          <w:bCs/>
        </w:rPr>
      </w:pPr>
      <w:r w:rsidRPr="007711C6">
        <w:rPr>
          <w:rFonts w:ascii="Calibri" w:hAnsi="Calibri" w:cs="Calibri"/>
          <w:b/>
          <w:bCs/>
        </w:rPr>
        <w:t xml:space="preserve">Swiss Cheese Model Analysis </w:t>
      </w:r>
    </w:p>
    <w:tbl>
      <w:tblPr>
        <w:tblStyle w:val="GridTable2"/>
        <w:tblW w:w="0" w:type="auto"/>
        <w:tblLook w:val="04A0" w:firstRow="1" w:lastRow="0" w:firstColumn="1" w:lastColumn="0" w:noHBand="0" w:noVBand="1"/>
      </w:tblPr>
      <w:tblGrid>
        <w:gridCol w:w="2747"/>
        <w:gridCol w:w="3241"/>
        <w:gridCol w:w="3038"/>
      </w:tblGrid>
      <w:tr w:rsidR="007711C6" w:rsidRPr="007711C6" w14:paraId="6955C080" w14:textId="77777777" w:rsidTr="009027B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58B8EC9B" w14:textId="77777777" w:rsidR="007711C6" w:rsidRPr="007711C6" w:rsidRDefault="007711C6" w:rsidP="007711C6">
            <w:pPr>
              <w:spacing w:after="160" w:line="278" w:lineRule="auto"/>
              <w:rPr>
                <w:rFonts w:ascii="Calibri" w:hAnsi="Calibri" w:cs="Calibri"/>
              </w:rPr>
            </w:pPr>
            <w:r w:rsidRPr="007711C6">
              <w:rPr>
                <w:rFonts w:ascii="Calibri" w:hAnsi="Calibri" w:cs="Calibri"/>
              </w:rPr>
              <w:t>Layer (Defence)</w:t>
            </w:r>
          </w:p>
        </w:tc>
        <w:tc>
          <w:tcPr>
            <w:tcW w:w="0" w:type="auto"/>
            <w:hideMark/>
          </w:tcPr>
          <w:p w14:paraId="4959E37B" w14:textId="77777777" w:rsidR="007711C6" w:rsidRPr="007711C6" w:rsidRDefault="007711C6" w:rsidP="007711C6">
            <w:pPr>
              <w:spacing w:after="160" w:line="278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7711C6">
              <w:rPr>
                <w:rFonts w:ascii="Calibri" w:hAnsi="Calibri" w:cs="Calibri"/>
              </w:rPr>
              <w:t>Intended Function</w:t>
            </w:r>
          </w:p>
        </w:tc>
        <w:tc>
          <w:tcPr>
            <w:tcW w:w="0" w:type="auto"/>
            <w:hideMark/>
          </w:tcPr>
          <w:p w14:paraId="1878B21D" w14:textId="77777777" w:rsidR="007711C6" w:rsidRPr="007711C6" w:rsidRDefault="007711C6" w:rsidP="007711C6">
            <w:pPr>
              <w:spacing w:after="160" w:line="278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7711C6">
              <w:rPr>
                <w:rFonts w:ascii="Calibri" w:hAnsi="Calibri" w:cs="Calibri"/>
              </w:rPr>
              <w:t>Hole (Failure Point)</w:t>
            </w:r>
          </w:p>
        </w:tc>
      </w:tr>
      <w:tr w:rsidR="007711C6" w:rsidRPr="007711C6" w14:paraId="455EE3CE" w14:textId="77777777" w:rsidTr="009027B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19C6D0A9" w14:textId="77777777" w:rsidR="007711C6" w:rsidRPr="007711C6" w:rsidRDefault="007711C6" w:rsidP="007711C6">
            <w:pPr>
              <w:spacing w:after="160" w:line="278" w:lineRule="auto"/>
              <w:rPr>
                <w:rFonts w:ascii="Calibri" w:hAnsi="Calibri" w:cs="Calibri"/>
              </w:rPr>
            </w:pPr>
            <w:r w:rsidRPr="007711C6">
              <w:rPr>
                <w:rFonts w:ascii="Calibri" w:hAnsi="Calibri" w:cs="Calibri"/>
              </w:rPr>
              <w:t>Medication labelling</w:t>
            </w:r>
          </w:p>
        </w:tc>
        <w:tc>
          <w:tcPr>
            <w:tcW w:w="0" w:type="auto"/>
            <w:hideMark/>
          </w:tcPr>
          <w:p w14:paraId="7B3F94EB" w14:textId="77777777" w:rsidR="007711C6" w:rsidRPr="007711C6" w:rsidRDefault="007711C6" w:rsidP="007711C6">
            <w:pPr>
              <w:spacing w:after="160" w:line="278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7711C6">
              <w:rPr>
                <w:rFonts w:ascii="Calibri" w:hAnsi="Calibri" w:cs="Calibri"/>
              </w:rPr>
              <w:t>Prevent confusion between drugs</w:t>
            </w:r>
          </w:p>
        </w:tc>
        <w:tc>
          <w:tcPr>
            <w:tcW w:w="0" w:type="auto"/>
            <w:hideMark/>
          </w:tcPr>
          <w:p w14:paraId="5140FE0C" w14:textId="77777777" w:rsidR="007711C6" w:rsidRPr="007711C6" w:rsidRDefault="007711C6" w:rsidP="007711C6">
            <w:pPr>
              <w:spacing w:after="160" w:line="278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7711C6">
              <w:rPr>
                <w:rFonts w:ascii="Calibri" w:hAnsi="Calibri" w:cs="Calibri"/>
              </w:rPr>
              <w:t>Similar packaging design</w:t>
            </w:r>
          </w:p>
        </w:tc>
      </w:tr>
      <w:tr w:rsidR="007711C6" w:rsidRPr="007711C6" w14:paraId="755D7001" w14:textId="77777777" w:rsidTr="009027B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645640AF" w14:textId="77777777" w:rsidR="007711C6" w:rsidRPr="007711C6" w:rsidRDefault="007711C6" w:rsidP="007711C6">
            <w:pPr>
              <w:spacing w:after="160" w:line="278" w:lineRule="auto"/>
              <w:rPr>
                <w:rFonts w:ascii="Calibri" w:hAnsi="Calibri" w:cs="Calibri"/>
              </w:rPr>
            </w:pPr>
            <w:r w:rsidRPr="007711C6">
              <w:rPr>
                <w:rFonts w:ascii="Calibri" w:hAnsi="Calibri" w:cs="Calibri"/>
              </w:rPr>
              <w:t>Double-check policy</w:t>
            </w:r>
          </w:p>
        </w:tc>
        <w:tc>
          <w:tcPr>
            <w:tcW w:w="0" w:type="auto"/>
            <w:hideMark/>
          </w:tcPr>
          <w:p w14:paraId="5BFC5429" w14:textId="77777777" w:rsidR="007711C6" w:rsidRPr="007711C6" w:rsidRDefault="007711C6" w:rsidP="007711C6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7711C6">
              <w:rPr>
                <w:rFonts w:ascii="Calibri" w:hAnsi="Calibri" w:cs="Calibri"/>
              </w:rPr>
              <w:t>Second person verifies medication</w:t>
            </w:r>
          </w:p>
        </w:tc>
        <w:tc>
          <w:tcPr>
            <w:tcW w:w="0" w:type="auto"/>
            <w:hideMark/>
          </w:tcPr>
          <w:p w14:paraId="7A3599E2" w14:textId="77777777" w:rsidR="007711C6" w:rsidRPr="007711C6" w:rsidRDefault="007711C6" w:rsidP="007711C6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7711C6">
              <w:rPr>
                <w:rFonts w:ascii="Calibri" w:hAnsi="Calibri" w:cs="Calibri"/>
              </w:rPr>
              <w:t>Skipped due to staffing pressure</w:t>
            </w:r>
          </w:p>
        </w:tc>
      </w:tr>
      <w:tr w:rsidR="007711C6" w:rsidRPr="007711C6" w14:paraId="39B1893C" w14:textId="77777777" w:rsidTr="009027B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1C9ECEC7" w14:textId="77777777" w:rsidR="007711C6" w:rsidRPr="007711C6" w:rsidRDefault="007711C6" w:rsidP="007711C6">
            <w:pPr>
              <w:spacing w:after="160" w:line="278" w:lineRule="auto"/>
              <w:rPr>
                <w:rFonts w:ascii="Calibri" w:hAnsi="Calibri" w:cs="Calibri"/>
              </w:rPr>
            </w:pPr>
            <w:r w:rsidRPr="007711C6">
              <w:rPr>
                <w:rFonts w:ascii="Calibri" w:hAnsi="Calibri" w:cs="Calibri"/>
              </w:rPr>
              <w:t>Electronic prescribing alerts</w:t>
            </w:r>
          </w:p>
        </w:tc>
        <w:tc>
          <w:tcPr>
            <w:tcW w:w="0" w:type="auto"/>
            <w:hideMark/>
          </w:tcPr>
          <w:p w14:paraId="136F57E0" w14:textId="77777777" w:rsidR="007711C6" w:rsidRPr="007711C6" w:rsidRDefault="007711C6" w:rsidP="007711C6">
            <w:pPr>
              <w:spacing w:after="160" w:line="278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7711C6">
              <w:rPr>
                <w:rFonts w:ascii="Calibri" w:hAnsi="Calibri" w:cs="Calibri"/>
              </w:rPr>
              <w:t>Prevent wrong drug entry</w:t>
            </w:r>
          </w:p>
        </w:tc>
        <w:tc>
          <w:tcPr>
            <w:tcW w:w="0" w:type="auto"/>
            <w:hideMark/>
          </w:tcPr>
          <w:p w14:paraId="318AECF7" w14:textId="77777777" w:rsidR="007711C6" w:rsidRPr="007711C6" w:rsidRDefault="007711C6" w:rsidP="007711C6">
            <w:pPr>
              <w:spacing w:after="160" w:line="278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7711C6">
              <w:rPr>
                <w:rFonts w:ascii="Calibri" w:hAnsi="Calibri" w:cs="Calibri"/>
              </w:rPr>
              <w:t>Alert not triggered</w:t>
            </w:r>
          </w:p>
        </w:tc>
      </w:tr>
      <w:tr w:rsidR="007711C6" w:rsidRPr="007711C6" w14:paraId="3567E653" w14:textId="77777777" w:rsidTr="009027B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6AEAA3E7" w14:textId="77777777" w:rsidR="007711C6" w:rsidRPr="007711C6" w:rsidRDefault="007711C6" w:rsidP="007711C6">
            <w:pPr>
              <w:spacing w:after="160" w:line="278" w:lineRule="auto"/>
              <w:rPr>
                <w:rFonts w:ascii="Calibri" w:hAnsi="Calibri" w:cs="Calibri"/>
              </w:rPr>
            </w:pPr>
            <w:r w:rsidRPr="007711C6">
              <w:rPr>
                <w:rFonts w:ascii="Calibri" w:hAnsi="Calibri" w:cs="Calibri"/>
              </w:rPr>
              <w:t>Staff training</w:t>
            </w:r>
          </w:p>
        </w:tc>
        <w:tc>
          <w:tcPr>
            <w:tcW w:w="0" w:type="auto"/>
            <w:hideMark/>
          </w:tcPr>
          <w:p w14:paraId="469EBE58" w14:textId="77777777" w:rsidR="007711C6" w:rsidRPr="007711C6" w:rsidRDefault="007711C6" w:rsidP="007711C6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7711C6">
              <w:rPr>
                <w:rFonts w:ascii="Calibri" w:hAnsi="Calibri" w:cs="Calibri"/>
              </w:rPr>
              <w:t>Reinforce insulin safety protocols</w:t>
            </w:r>
          </w:p>
        </w:tc>
        <w:tc>
          <w:tcPr>
            <w:tcW w:w="0" w:type="auto"/>
            <w:hideMark/>
          </w:tcPr>
          <w:p w14:paraId="52F8FF53" w14:textId="77777777" w:rsidR="007711C6" w:rsidRPr="007711C6" w:rsidRDefault="007711C6" w:rsidP="007711C6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7711C6">
              <w:rPr>
                <w:rFonts w:ascii="Calibri" w:hAnsi="Calibri" w:cs="Calibri"/>
              </w:rPr>
              <w:t>No recent refresher training</w:t>
            </w:r>
          </w:p>
        </w:tc>
      </w:tr>
      <w:tr w:rsidR="007711C6" w:rsidRPr="007711C6" w14:paraId="2B5C1C4D" w14:textId="77777777" w:rsidTr="009027B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6DFBC974" w14:textId="77777777" w:rsidR="007711C6" w:rsidRPr="007711C6" w:rsidRDefault="007711C6" w:rsidP="007711C6">
            <w:pPr>
              <w:spacing w:after="160" w:line="278" w:lineRule="auto"/>
              <w:rPr>
                <w:rFonts w:ascii="Calibri" w:hAnsi="Calibri" w:cs="Calibri"/>
              </w:rPr>
            </w:pPr>
            <w:r w:rsidRPr="007711C6">
              <w:rPr>
                <w:rFonts w:ascii="Calibri" w:hAnsi="Calibri" w:cs="Calibri"/>
              </w:rPr>
              <w:t>Clinical supervision</w:t>
            </w:r>
          </w:p>
        </w:tc>
        <w:tc>
          <w:tcPr>
            <w:tcW w:w="0" w:type="auto"/>
            <w:hideMark/>
          </w:tcPr>
          <w:p w14:paraId="6F6C5608" w14:textId="77777777" w:rsidR="007711C6" w:rsidRPr="007711C6" w:rsidRDefault="007711C6" w:rsidP="007711C6">
            <w:pPr>
              <w:spacing w:after="160" w:line="278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7711C6">
              <w:rPr>
                <w:rFonts w:ascii="Calibri" w:hAnsi="Calibri" w:cs="Calibri"/>
              </w:rPr>
              <w:t>Oversight by senior nurse</w:t>
            </w:r>
          </w:p>
        </w:tc>
        <w:tc>
          <w:tcPr>
            <w:tcW w:w="0" w:type="auto"/>
            <w:hideMark/>
          </w:tcPr>
          <w:p w14:paraId="2A2D6A84" w14:textId="77777777" w:rsidR="007711C6" w:rsidRPr="007711C6" w:rsidRDefault="007711C6" w:rsidP="007711C6">
            <w:pPr>
              <w:spacing w:after="160" w:line="278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7711C6">
              <w:rPr>
                <w:rFonts w:ascii="Calibri" w:hAnsi="Calibri" w:cs="Calibri"/>
              </w:rPr>
              <w:t>None available during shift</w:t>
            </w:r>
          </w:p>
        </w:tc>
      </w:tr>
    </w:tbl>
    <w:p w14:paraId="07B6815B" w14:textId="4F6F8DAD" w:rsidR="007711C6" w:rsidRPr="007711C6" w:rsidRDefault="007711C6" w:rsidP="007711C6">
      <w:pPr>
        <w:rPr>
          <w:rFonts w:ascii="Calibri" w:hAnsi="Calibri" w:cs="Calibri"/>
        </w:rPr>
      </w:pPr>
      <w:r>
        <w:rPr>
          <w:rFonts w:ascii="Calibri" w:hAnsi="Calibri" w:cs="Calibri"/>
          <w:b/>
          <w:bCs/>
        </w:rPr>
        <w:t>Results-</w:t>
      </w:r>
      <w:r w:rsidRPr="007711C6">
        <w:rPr>
          <w:rFonts w:ascii="Calibri" w:hAnsi="Calibri" w:cs="Calibri"/>
        </w:rPr>
        <w:t xml:space="preserve"> Holes in all layers aligned</w:t>
      </w:r>
      <w:r>
        <w:rPr>
          <w:rFonts w:ascii="Calibri" w:hAnsi="Calibri" w:cs="Calibri"/>
        </w:rPr>
        <w:t>-</w:t>
      </w:r>
      <w:r w:rsidRPr="007711C6">
        <w:rPr>
          <w:rFonts w:ascii="Calibri" w:hAnsi="Calibri" w:cs="Calibri"/>
        </w:rPr>
        <w:t xml:space="preserve"> medication error occurred.</w:t>
      </w:r>
    </w:p>
    <w:p w14:paraId="7F8D2931" w14:textId="38A64A5F" w:rsidR="007711C6" w:rsidRPr="007711C6" w:rsidRDefault="007711C6" w:rsidP="007711C6">
      <w:pPr>
        <w:rPr>
          <w:rFonts w:ascii="Calibri" w:hAnsi="Calibri" w:cs="Calibri"/>
        </w:rPr>
      </w:pPr>
    </w:p>
    <w:p w14:paraId="10B50535" w14:textId="77777777" w:rsidR="007711C6" w:rsidRDefault="007711C6" w:rsidP="007711C6">
      <w:pPr>
        <w:rPr>
          <w:rFonts w:ascii="Calibri" w:hAnsi="Calibri" w:cs="Calibri"/>
          <w:b/>
          <w:bCs/>
        </w:rPr>
      </w:pPr>
    </w:p>
    <w:p w14:paraId="013C8851" w14:textId="77777777" w:rsidR="007711C6" w:rsidRDefault="007711C6" w:rsidP="007711C6">
      <w:pPr>
        <w:rPr>
          <w:rFonts w:ascii="Calibri" w:hAnsi="Calibri" w:cs="Calibri"/>
          <w:b/>
          <w:bCs/>
        </w:rPr>
      </w:pPr>
    </w:p>
    <w:p w14:paraId="5116C238" w14:textId="77777777" w:rsidR="009027B5" w:rsidRDefault="009027B5" w:rsidP="007711C6">
      <w:pPr>
        <w:rPr>
          <w:rFonts w:ascii="Calibri" w:hAnsi="Calibri" w:cs="Calibri"/>
          <w:b/>
          <w:bCs/>
        </w:rPr>
      </w:pPr>
    </w:p>
    <w:p w14:paraId="65723249" w14:textId="142B02CA" w:rsidR="007711C6" w:rsidRPr="007711C6" w:rsidRDefault="007711C6" w:rsidP="007711C6">
      <w:pPr>
        <w:rPr>
          <w:rFonts w:ascii="Calibri" w:hAnsi="Calibri" w:cs="Calibri"/>
          <w:b/>
          <w:bCs/>
        </w:rPr>
      </w:pPr>
      <w:r w:rsidRPr="007711C6">
        <w:rPr>
          <w:rFonts w:ascii="Calibri" w:hAnsi="Calibri" w:cs="Calibri"/>
          <w:b/>
          <w:bCs/>
        </w:rPr>
        <w:lastRenderedPageBreak/>
        <w:t>Benchmarking for Improvement</w:t>
      </w:r>
    </w:p>
    <w:p w14:paraId="69001387" w14:textId="77777777" w:rsidR="007711C6" w:rsidRPr="007711C6" w:rsidRDefault="007711C6" w:rsidP="007711C6">
      <w:pPr>
        <w:rPr>
          <w:rFonts w:ascii="Calibri" w:hAnsi="Calibri" w:cs="Calibri"/>
        </w:rPr>
      </w:pPr>
      <w:r w:rsidRPr="007711C6">
        <w:rPr>
          <w:rFonts w:ascii="Calibri" w:hAnsi="Calibri" w:cs="Calibri"/>
        </w:rPr>
        <w:t>The hospital compared its performance to national safety indicators (NHS Patient Safety Thermometer data).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366"/>
        <w:gridCol w:w="1632"/>
        <w:gridCol w:w="1523"/>
        <w:gridCol w:w="2505"/>
      </w:tblGrid>
      <w:tr w:rsidR="007711C6" w:rsidRPr="007711C6" w14:paraId="22797755" w14:textId="77777777" w:rsidTr="007711C6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42FA094B" w14:textId="77777777" w:rsidR="007711C6" w:rsidRPr="007711C6" w:rsidRDefault="007711C6" w:rsidP="007711C6">
            <w:pPr>
              <w:rPr>
                <w:rFonts w:ascii="Calibri" w:hAnsi="Calibri" w:cs="Calibri"/>
                <w:b/>
                <w:bCs/>
              </w:rPr>
            </w:pPr>
            <w:r w:rsidRPr="007711C6">
              <w:rPr>
                <w:rFonts w:ascii="Calibri" w:hAnsi="Calibri" w:cs="Calibri"/>
                <w:b/>
                <w:bCs/>
              </w:rPr>
              <w:t>Indicator</w:t>
            </w:r>
          </w:p>
        </w:tc>
        <w:tc>
          <w:tcPr>
            <w:tcW w:w="0" w:type="auto"/>
            <w:vAlign w:val="center"/>
            <w:hideMark/>
          </w:tcPr>
          <w:p w14:paraId="0D4367A1" w14:textId="77777777" w:rsidR="007711C6" w:rsidRPr="007711C6" w:rsidRDefault="007711C6" w:rsidP="007711C6">
            <w:pPr>
              <w:rPr>
                <w:rFonts w:ascii="Calibri" w:hAnsi="Calibri" w:cs="Calibri"/>
                <w:b/>
                <w:bCs/>
              </w:rPr>
            </w:pPr>
            <w:r w:rsidRPr="007711C6">
              <w:rPr>
                <w:rFonts w:ascii="Calibri" w:hAnsi="Calibri" w:cs="Calibri"/>
                <w:b/>
                <w:bCs/>
              </w:rPr>
              <w:t>National Standard</w:t>
            </w:r>
          </w:p>
        </w:tc>
        <w:tc>
          <w:tcPr>
            <w:tcW w:w="0" w:type="auto"/>
            <w:vAlign w:val="center"/>
            <w:hideMark/>
          </w:tcPr>
          <w:p w14:paraId="6DEB35BF" w14:textId="77777777" w:rsidR="007711C6" w:rsidRPr="007711C6" w:rsidRDefault="007711C6" w:rsidP="007711C6">
            <w:pPr>
              <w:rPr>
                <w:rFonts w:ascii="Calibri" w:hAnsi="Calibri" w:cs="Calibri"/>
                <w:b/>
                <w:bCs/>
              </w:rPr>
            </w:pPr>
            <w:r w:rsidRPr="007711C6">
              <w:rPr>
                <w:rFonts w:ascii="Calibri" w:hAnsi="Calibri" w:cs="Calibri"/>
                <w:b/>
                <w:bCs/>
              </w:rPr>
              <w:t>Hospital (Before)</w:t>
            </w:r>
          </w:p>
        </w:tc>
        <w:tc>
          <w:tcPr>
            <w:tcW w:w="0" w:type="auto"/>
            <w:vAlign w:val="center"/>
            <w:hideMark/>
          </w:tcPr>
          <w:p w14:paraId="7379CB4E" w14:textId="77777777" w:rsidR="007711C6" w:rsidRPr="007711C6" w:rsidRDefault="007711C6" w:rsidP="007711C6">
            <w:pPr>
              <w:rPr>
                <w:rFonts w:ascii="Calibri" w:hAnsi="Calibri" w:cs="Calibri"/>
                <w:b/>
                <w:bCs/>
                <w:highlight w:val="yellow"/>
              </w:rPr>
            </w:pPr>
            <w:r w:rsidRPr="007711C6">
              <w:rPr>
                <w:rFonts w:ascii="Calibri" w:hAnsi="Calibri" w:cs="Calibri"/>
                <w:b/>
                <w:bCs/>
                <w:highlight w:val="yellow"/>
              </w:rPr>
              <w:t>Hospital (After Intervention)</w:t>
            </w:r>
          </w:p>
        </w:tc>
      </w:tr>
      <w:tr w:rsidR="007711C6" w:rsidRPr="007711C6" w14:paraId="3FA99567" w14:textId="77777777" w:rsidTr="007711C6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8E3C56E" w14:textId="77777777" w:rsidR="007711C6" w:rsidRPr="007711C6" w:rsidRDefault="007711C6" w:rsidP="007711C6">
            <w:pPr>
              <w:rPr>
                <w:rFonts w:ascii="Calibri" w:hAnsi="Calibri" w:cs="Calibri"/>
              </w:rPr>
            </w:pPr>
            <w:r w:rsidRPr="007711C6">
              <w:rPr>
                <w:rFonts w:ascii="Calibri" w:hAnsi="Calibri" w:cs="Calibri"/>
              </w:rPr>
              <w:t>% of insulin doses double-checked</w:t>
            </w:r>
          </w:p>
        </w:tc>
        <w:tc>
          <w:tcPr>
            <w:tcW w:w="0" w:type="auto"/>
            <w:vAlign w:val="center"/>
            <w:hideMark/>
          </w:tcPr>
          <w:p w14:paraId="4519E6BA" w14:textId="77777777" w:rsidR="007711C6" w:rsidRPr="007711C6" w:rsidRDefault="007711C6" w:rsidP="007711C6">
            <w:pPr>
              <w:rPr>
                <w:rFonts w:ascii="Calibri" w:hAnsi="Calibri" w:cs="Calibri"/>
              </w:rPr>
            </w:pPr>
            <w:r w:rsidRPr="007711C6">
              <w:rPr>
                <w:rFonts w:ascii="Calibri" w:hAnsi="Calibri" w:cs="Calibri"/>
              </w:rPr>
              <w:t>95%</w:t>
            </w:r>
          </w:p>
        </w:tc>
        <w:tc>
          <w:tcPr>
            <w:tcW w:w="0" w:type="auto"/>
            <w:vAlign w:val="center"/>
            <w:hideMark/>
          </w:tcPr>
          <w:p w14:paraId="0DB53847" w14:textId="77777777" w:rsidR="007711C6" w:rsidRPr="007711C6" w:rsidRDefault="007711C6" w:rsidP="007711C6">
            <w:pPr>
              <w:rPr>
                <w:rFonts w:ascii="Calibri" w:hAnsi="Calibri" w:cs="Calibri"/>
              </w:rPr>
            </w:pPr>
            <w:r w:rsidRPr="007711C6">
              <w:rPr>
                <w:rFonts w:ascii="Calibri" w:hAnsi="Calibri" w:cs="Calibri"/>
              </w:rPr>
              <w:t>72%</w:t>
            </w:r>
          </w:p>
        </w:tc>
        <w:tc>
          <w:tcPr>
            <w:tcW w:w="0" w:type="auto"/>
            <w:vAlign w:val="center"/>
            <w:hideMark/>
          </w:tcPr>
          <w:p w14:paraId="7C3CB2F0" w14:textId="77777777" w:rsidR="007711C6" w:rsidRPr="007711C6" w:rsidRDefault="007711C6" w:rsidP="007711C6">
            <w:pPr>
              <w:rPr>
                <w:rFonts w:ascii="Calibri" w:hAnsi="Calibri" w:cs="Calibri"/>
                <w:highlight w:val="yellow"/>
              </w:rPr>
            </w:pPr>
            <w:r w:rsidRPr="007711C6">
              <w:rPr>
                <w:rFonts w:ascii="Calibri" w:hAnsi="Calibri" w:cs="Calibri"/>
                <w:highlight w:val="yellow"/>
              </w:rPr>
              <w:t>93%</w:t>
            </w:r>
          </w:p>
        </w:tc>
      </w:tr>
      <w:tr w:rsidR="007711C6" w:rsidRPr="007711C6" w14:paraId="3C9DB4CB" w14:textId="77777777" w:rsidTr="007711C6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7D55FC4" w14:textId="77777777" w:rsidR="007711C6" w:rsidRPr="007711C6" w:rsidRDefault="007711C6" w:rsidP="007711C6">
            <w:pPr>
              <w:rPr>
                <w:rFonts w:ascii="Calibri" w:hAnsi="Calibri" w:cs="Calibri"/>
              </w:rPr>
            </w:pPr>
            <w:r w:rsidRPr="007711C6">
              <w:rPr>
                <w:rFonts w:ascii="Calibri" w:hAnsi="Calibri" w:cs="Calibri"/>
              </w:rPr>
              <w:t>% of staff trained in high-risk medications</w:t>
            </w:r>
          </w:p>
        </w:tc>
        <w:tc>
          <w:tcPr>
            <w:tcW w:w="0" w:type="auto"/>
            <w:vAlign w:val="center"/>
            <w:hideMark/>
          </w:tcPr>
          <w:p w14:paraId="7FC7C9C0" w14:textId="77777777" w:rsidR="007711C6" w:rsidRPr="007711C6" w:rsidRDefault="007711C6" w:rsidP="007711C6">
            <w:pPr>
              <w:rPr>
                <w:rFonts w:ascii="Calibri" w:hAnsi="Calibri" w:cs="Calibri"/>
              </w:rPr>
            </w:pPr>
            <w:r w:rsidRPr="007711C6">
              <w:rPr>
                <w:rFonts w:ascii="Calibri" w:hAnsi="Calibri" w:cs="Calibri"/>
              </w:rPr>
              <w:t>100%</w:t>
            </w:r>
          </w:p>
        </w:tc>
        <w:tc>
          <w:tcPr>
            <w:tcW w:w="0" w:type="auto"/>
            <w:vAlign w:val="center"/>
            <w:hideMark/>
          </w:tcPr>
          <w:p w14:paraId="2E93CC01" w14:textId="77777777" w:rsidR="007711C6" w:rsidRPr="007711C6" w:rsidRDefault="007711C6" w:rsidP="007711C6">
            <w:pPr>
              <w:rPr>
                <w:rFonts w:ascii="Calibri" w:hAnsi="Calibri" w:cs="Calibri"/>
              </w:rPr>
            </w:pPr>
            <w:r w:rsidRPr="007711C6">
              <w:rPr>
                <w:rFonts w:ascii="Calibri" w:hAnsi="Calibri" w:cs="Calibri"/>
              </w:rPr>
              <w:t>78%</w:t>
            </w:r>
          </w:p>
        </w:tc>
        <w:tc>
          <w:tcPr>
            <w:tcW w:w="0" w:type="auto"/>
            <w:vAlign w:val="center"/>
            <w:hideMark/>
          </w:tcPr>
          <w:p w14:paraId="77060293" w14:textId="77777777" w:rsidR="007711C6" w:rsidRPr="007711C6" w:rsidRDefault="007711C6" w:rsidP="007711C6">
            <w:pPr>
              <w:rPr>
                <w:rFonts w:ascii="Calibri" w:hAnsi="Calibri" w:cs="Calibri"/>
                <w:highlight w:val="yellow"/>
              </w:rPr>
            </w:pPr>
            <w:r w:rsidRPr="007711C6">
              <w:rPr>
                <w:rFonts w:ascii="Calibri" w:hAnsi="Calibri" w:cs="Calibri"/>
                <w:highlight w:val="yellow"/>
              </w:rPr>
              <w:t>98%</w:t>
            </w:r>
          </w:p>
        </w:tc>
      </w:tr>
      <w:tr w:rsidR="007711C6" w:rsidRPr="007711C6" w14:paraId="6BA1547F" w14:textId="77777777" w:rsidTr="007711C6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92D9F19" w14:textId="77777777" w:rsidR="007711C6" w:rsidRPr="007711C6" w:rsidRDefault="007711C6" w:rsidP="007711C6">
            <w:pPr>
              <w:rPr>
                <w:rFonts w:ascii="Calibri" w:hAnsi="Calibri" w:cs="Calibri"/>
              </w:rPr>
            </w:pPr>
            <w:r w:rsidRPr="007711C6">
              <w:rPr>
                <w:rFonts w:ascii="Calibri" w:hAnsi="Calibri" w:cs="Calibri"/>
              </w:rPr>
              <w:t>Medication incidents per 1,000 doses</w:t>
            </w:r>
          </w:p>
        </w:tc>
        <w:tc>
          <w:tcPr>
            <w:tcW w:w="0" w:type="auto"/>
            <w:vAlign w:val="center"/>
            <w:hideMark/>
          </w:tcPr>
          <w:p w14:paraId="363D4345" w14:textId="77777777" w:rsidR="007711C6" w:rsidRPr="007711C6" w:rsidRDefault="007711C6" w:rsidP="007711C6">
            <w:pPr>
              <w:rPr>
                <w:rFonts w:ascii="Calibri" w:hAnsi="Calibri" w:cs="Calibri"/>
              </w:rPr>
            </w:pPr>
            <w:r w:rsidRPr="007711C6">
              <w:rPr>
                <w:rFonts w:ascii="Calibri" w:hAnsi="Calibri" w:cs="Calibri"/>
              </w:rPr>
              <w:t>&lt; 2</w:t>
            </w:r>
          </w:p>
        </w:tc>
        <w:tc>
          <w:tcPr>
            <w:tcW w:w="0" w:type="auto"/>
            <w:vAlign w:val="center"/>
            <w:hideMark/>
          </w:tcPr>
          <w:p w14:paraId="674A88F4" w14:textId="77777777" w:rsidR="007711C6" w:rsidRPr="007711C6" w:rsidRDefault="007711C6" w:rsidP="007711C6">
            <w:pPr>
              <w:rPr>
                <w:rFonts w:ascii="Calibri" w:hAnsi="Calibri" w:cs="Calibri"/>
              </w:rPr>
            </w:pPr>
            <w:r w:rsidRPr="007711C6">
              <w:rPr>
                <w:rFonts w:ascii="Calibri" w:hAnsi="Calibri" w:cs="Calibri"/>
              </w:rPr>
              <w:t>4.5</w:t>
            </w:r>
          </w:p>
        </w:tc>
        <w:tc>
          <w:tcPr>
            <w:tcW w:w="0" w:type="auto"/>
            <w:vAlign w:val="center"/>
            <w:hideMark/>
          </w:tcPr>
          <w:p w14:paraId="3174DF25" w14:textId="77777777" w:rsidR="007711C6" w:rsidRPr="007711C6" w:rsidRDefault="007711C6" w:rsidP="007711C6">
            <w:pPr>
              <w:rPr>
                <w:rFonts w:ascii="Calibri" w:hAnsi="Calibri" w:cs="Calibri"/>
                <w:highlight w:val="yellow"/>
              </w:rPr>
            </w:pPr>
            <w:r w:rsidRPr="007711C6">
              <w:rPr>
                <w:rFonts w:ascii="Calibri" w:hAnsi="Calibri" w:cs="Calibri"/>
                <w:highlight w:val="yellow"/>
              </w:rPr>
              <w:t>1.8</w:t>
            </w:r>
          </w:p>
        </w:tc>
      </w:tr>
    </w:tbl>
    <w:p w14:paraId="273385F9" w14:textId="5EDBFDD9" w:rsidR="007711C6" w:rsidRPr="007711C6" w:rsidRDefault="007711C6" w:rsidP="007711C6">
      <w:pPr>
        <w:rPr>
          <w:rFonts w:ascii="Calibri" w:hAnsi="Calibri" w:cs="Calibri"/>
        </w:rPr>
      </w:pPr>
      <w:r w:rsidRPr="007711C6">
        <w:rPr>
          <w:rFonts w:ascii="Calibri" w:hAnsi="Calibri" w:cs="Calibri"/>
        </w:rPr>
        <w:t>Benchmarking showed clear improvement after targeted interventions — new color-coded labels, refresher training, and electronic alert upgrades.</w:t>
      </w:r>
    </w:p>
    <w:p w14:paraId="4A115ACA" w14:textId="5B3A7CE8" w:rsidR="007711C6" w:rsidRPr="007711C6" w:rsidRDefault="007711C6" w:rsidP="007711C6">
      <w:pPr>
        <w:rPr>
          <w:rFonts w:ascii="Calibri" w:hAnsi="Calibri" w:cs="Calibri"/>
        </w:rPr>
      </w:pPr>
    </w:p>
    <w:p w14:paraId="16D4E0F6" w14:textId="74C8572E" w:rsidR="007711C6" w:rsidRPr="007711C6" w:rsidRDefault="007711C6" w:rsidP="007711C6">
      <w:pPr>
        <w:rPr>
          <w:rFonts w:ascii="Calibri" w:hAnsi="Calibri" w:cs="Calibri"/>
          <w:b/>
          <w:bCs/>
        </w:rPr>
      </w:pPr>
      <w:r w:rsidRPr="007711C6">
        <w:rPr>
          <w:rFonts w:ascii="Calibri" w:hAnsi="Calibri" w:cs="Calibri"/>
          <w:b/>
          <w:bCs/>
        </w:rPr>
        <w:t>Discussion Questions</w:t>
      </w:r>
    </w:p>
    <w:p w14:paraId="7FC6EE38" w14:textId="77777777" w:rsidR="007711C6" w:rsidRPr="007711C6" w:rsidRDefault="007711C6" w:rsidP="007711C6">
      <w:pPr>
        <w:numPr>
          <w:ilvl w:val="0"/>
          <w:numId w:val="6"/>
        </w:numPr>
        <w:rPr>
          <w:rFonts w:ascii="Calibri" w:hAnsi="Calibri" w:cs="Calibri"/>
        </w:rPr>
      </w:pPr>
      <w:r w:rsidRPr="007711C6">
        <w:rPr>
          <w:rFonts w:ascii="Calibri" w:hAnsi="Calibri" w:cs="Calibri"/>
        </w:rPr>
        <w:t>What human and system factors contributed to the medication error?</w:t>
      </w:r>
    </w:p>
    <w:p w14:paraId="0DADC4AC" w14:textId="77777777" w:rsidR="007711C6" w:rsidRPr="007711C6" w:rsidRDefault="007711C6" w:rsidP="007711C6">
      <w:pPr>
        <w:numPr>
          <w:ilvl w:val="0"/>
          <w:numId w:val="6"/>
        </w:numPr>
        <w:rPr>
          <w:rFonts w:ascii="Calibri" w:hAnsi="Calibri" w:cs="Calibri"/>
        </w:rPr>
      </w:pPr>
      <w:r w:rsidRPr="007711C6">
        <w:rPr>
          <w:rFonts w:ascii="Calibri" w:hAnsi="Calibri" w:cs="Calibri"/>
        </w:rPr>
        <w:t>Which “hole” would be easiest to fix?</w:t>
      </w:r>
    </w:p>
    <w:p w14:paraId="5E5EA45E" w14:textId="77777777" w:rsidR="007711C6" w:rsidRPr="007711C6" w:rsidRDefault="007711C6" w:rsidP="007711C6">
      <w:pPr>
        <w:numPr>
          <w:ilvl w:val="0"/>
          <w:numId w:val="6"/>
        </w:numPr>
        <w:rPr>
          <w:rFonts w:ascii="Calibri" w:hAnsi="Calibri" w:cs="Calibri"/>
        </w:rPr>
      </w:pPr>
      <w:r w:rsidRPr="007711C6">
        <w:rPr>
          <w:rFonts w:ascii="Calibri" w:hAnsi="Calibri" w:cs="Calibri"/>
        </w:rPr>
        <w:t>How could benchmarking be used to monitor safety culture over time?</w:t>
      </w:r>
    </w:p>
    <w:p w14:paraId="6FD49897" w14:textId="77777777" w:rsidR="007711C6" w:rsidRPr="007711C6" w:rsidRDefault="007711C6" w:rsidP="007711C6">
      <w:pPr>
        <w:numPr>
          <w:ilvl w:val="0"/>
          <w:numId w:val="6"/>
        </w:numPr>
        <w:rPr>
          <w:rFonts w:ascii="Calibri" w:hAnsi="Calibri" w:cs="Calibri"/>
        </w:rPr>
      </w:pPr>
      <w:r w:rsidRPr="007711C6">
        <w:rPr>
          <w:rFonts w:ascii="Calibri" w:hAnsi="Calibri" w:cs="Calibri"/>
        </w:rPr>
        <w:t>What might prevent these improvements from lasting?</w:t>
      </w:r>
    </w:p>
    <w:p w14:paraId="3A5CA4B7" w14:textId="6E169C65" w:rsidR="009027B5" w:rsidRPr="009027B5" w:rsidRDefault="00CE3433" w:rsidP="009027B5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C</w:t>
      </w:r>
      <w:r w:rsidR="009027B5" w:rsidRPr="009027B5">
        <w:rPr>
          <w:rFonts w:ascii="Calibri" w:hAnsi="Calibri" w:cs="Calibri"/>
          <w:b/>
          <w:bCs/>
        </w:rPr>
        <w:t>ase Study</w:t>
      </w:r>
      <w:r>
        <w:rPr>
          <w:rFonts w:ascii="Calibri" w:hAnsi="Calibri" w:cs="Calibri"/>
          <w:b/>
          <w:bCs/>
        </w:rPr>
        <w:t xml:space="preserve">- </w:t>
      </w:r>
      <w:r w:rsidR="009027B5" w:rsidRPr="009027B5">
        <w:rPr>
          <w:rFonts w:ascii="Calibri" w:hAnsi="Calibri" w:cs="Calibri"/>
          <w:b/>
          <w:bCs/>
        </w:rPr>
        <w:t>The Unwitnessed Fall</w:t>
      </w:r>
    </w:p>
    <w:p w14:paraId="0F27D36E" w14:textId="77777777" w:rsidR="009027B5" w:rsidRPr="009027B5" w:rsidRDefault="009027B5" w:rsidP="009027B5">
      <w:pPr>
        <w:rPr>
          <w:rFonts w:ascii="Calibri" w:hAnsi="Calibri" w:cs="Calibri"/>
        </w:rPr>
      </w:pPr>
      <w:r w:rsidRPr="009027B5">
        <w:rPr>
          <w:rFonts w:ascii="Calibri" w:hAnsi="Calibri" w:cs="Calibri"/>
          <w:b/>
          <w:bCs/>
        </w:rPr>
        <w:t>Background:</w:t>
      </w:r>
      <w:r w:rsidRPr="009027B5">
        <w:rPr>
          <w:rFonts w:ascii="Calibri" w:hAnsi="Calibri" w:cs="Calibri"/>
        </w:rPr>
        <w:br/>
        <w:t>Mrs. Patel, an 82-year-old woman recovering from hip surgery, was found on the floor of her NHS hospital room during a night shift. She sustained a minor head injury.</w:t>
      </w:r>
    </w:p>
    <w:p w14:paraId="05E6D95D" w14:textId="77777777" w:rsidR="009027B5" w:rsidRPr="009027B5" w:rsidRDefault="009027B5" w:rsidP="009027B5">
      <w:pPr>
        <w:rPr>
          <w:rFonts w:ascii="Calibri" w:hAnsi="Calibri" w:cs="Calibri"/>
        </w:rPr>
      </w:pPr>
      <w:r w:rsidRPr="009027B5">
        <w:rPr>
          <w:rFonts w:ascii="Calibri" w:hAnsi="Calibri" w:cs="Calibri"/>
          <w:b/>
          <w:bCs/>
        </w:rPr>
        <w:t>Key Details:</w:t>
      </w:r>
    </w:p>
    <w:p w14:paraId="042D7352" w14:textId="77777777" w:rsidR="009027B5" w:rsidRPr="009027B5" w:rsidRDefault="009027B5" w:rsidP="00CE3433">
      <w:pPr>
        <w:numPr>
          <w:ilvl w:val="0"/>
          <w:numId w:val="12"/>
        </w:numPr>
        <w:rPr>
          <w:rFonts w:ascii="Calibri" w:hAnsi="Calibri" w:cs="Calibri"/>
        </w:rPr>
      </w:pPr>
      <w:r w:rsidRPr="009027B5">
        <w:rPr>
          <w:rFonts w:ascii="Calibri" w:hAnsi="Calibri" w:cs="Calibri"/>
        </w:rPr>
        <w:t xml:space="preserve">She was classified as </w:t>
      </w:r>
      <w:r w:rsidRPr="009027B5">
        <w:rPr>
          <w:rFonts w:ascii="Calibri" w:hAnsi="Calibri" w:cs="Calibri"/>
          <w:i/>
          <w:iCs/>
        </w:rPr>
        <w:t>high risk for falls</w:t>
      </w:r>
      <w:r w:rsidRPr="009027B5">
        <w:rPr>
          <w:rFonts w:ascii="Calibri" w:hAnsi="Calibri" w:cs="Calibri"/>
        </w:rPr>
        <w:t>.</w:t>
      </w:r>
    </w:p>
    <w:p w14:paraId="5EADBC8C" w14:textId="77777777" w:rsidR="009027B5" w:rsidRPr="009027B5" w:rsidRDefault="009027B5" w:rsidP="00CE3433">
      <w:pPr>
        <w:numPr>
          <w:ilvl w:val="0"/>
          <w:numId w:val="12"/>
        </w:numPr>
        <w:rPr>
          <w:rFonts w:ascii="Calibri" w:hAnsi="Calibri" w:cs="Calibri"/>
        </w:rPr>
      </w:pPr>
      <w:r w:rsidRPr="009027B5">
        <w:rPr>
          <w:rFonts w:ascii="Calibri" w:hAnsi="Calibri" w:cs="Calibri"/>
        </w:rPr>
        <w:t>The bedside call bell was out of reach.</w:t>
      </w:r>
    </w:p>
    <w:p w14:paraId="4A2723B2" w14:textId="77777777" w:rsidR="009027B5" w:rsidRPr="009027B5" w:rsidRDefault="009027B5" w:rsidP="00CE3433">
      <w:pPr>
        <w:numPr>
          <w:ilvl w:val="0"/>
          <w:numId w:val="12"/>
        </w:numPr>
        <w:rPr>
          <w:rFonts w:ascii="Calibri" w:hAnsi="Calibri" w:cs="Calibri"/>
        </w:rPr>
      </w:pPr>
      <w:r w:rsidRPr="009027B5">
        <w:rPr>
          <w:rFonts w:ascii="Calibri" w:hAnsi="Calibri" w:cs="Calibri"/>
        </w:rPr>
        <w:t>Fall sensor alarm had been switched off earlier because it was beeping too frequently.</w:t>
      </w:r>
    </w:p>
    <w:p w14:paraId="5A913F86" w14:textId="77777777" w:rsidR="009027B5" w:rsidRPr="009027B5" w:rsidRDefault="009027B5" w:rsidP="00CE3433">
      <w:pPr>
        <w:numPr>
          <w:ilvl w:val="0"/>
          <w:numId w:val="12"/>
        </w:numPr>
        <w:rPr>
          <w:rFonts w:ascii="Calibri" w:hAnsi="Calibri" w:cs="Calibri"/>
        </w:rPr>
      </w:pPr>
      <w:r w:rsidRPr="009027B5">
        <w:rPr>
          <w:rFonts w:ascii="Calibri" w:hAnsi="Calibri" w:cs="Calibri"/>
        </w:rPr>
        <w:t>Only two nurses were covering the ward of 28 patients overnight.</w:t>
      </w:r>
    </w:p>
    <w:p w14:paraId="113EEC0C" w14:textId="77777777" w:rsidR="009027B5" w:rsidRPr="009027B5" w:rsidRDefault="009027B5" w:rsidP="00CE3433">
      <w:pPr>
        <w:numPr>
          <w:ilvl w:val="0"/>
          <w:numId w:val="12"/>
        </w:numPr>
        <w:rPr>
          <w:rFonts w:ascii="Calibri" w:hAnsi="Calibri" w:cs="Calibri"/>
        </w:rPr>
      </w:pPr>
      <w:r w:rsidRPr="009027B5">
        <w:rPr>
          <w:rFonts w:ascii="Calibri" w:hAnsi="Calibri" w:cs="Calibri"/>
        </w:rPr>
        <w:t>The incident was not reported until the morning, as staff were unsure whether to log it as a “reportable fall.”</w:t>
      </w:r>
    </w:p>
    <w:p w14:paraId="35F23F35" w14:textId="6648A844" w:rsidR="009027B5" w:rsidRPr="009027B5" w:rsidRDefault="009027B5" w:rsidP="009027B5">
      <w:pPr>
        <w:rPr>
          <w:rFonts w:ascii="Calibri" w:hAnsi="Calibri" w:cs="Calibri"/>
        </w:rPr>
      </w:pPr>
    </w:p>
    <w:p w14:paraId="296FAC99" w14:textId="673CBC93" w:rsidR="009027B5" w:rsidRPr="009027B5" w:rsidRDefault="009027B5" w:rsidP="009027B5">
      <w:pPr>
        <w:rPr>
          <w:rFonts w:ascii="Calibri" w:hAnsi="Calibri" w:cs="Calibri"/>
          <w:b/>
          <w:bCs/>
        </w:rPr>
      </w:pPr>
      <w:r w:rsidRPr="009027B5">
        <w:rPr>
          <w:rFonts w:ascii="Calibri" w:hAnsi="Calibri" w:cs="Calibri"/>
          <w:b/>
          <w:bCs/>
        </w:rPr>
        <w:t>Applying the Swiss Cheese Model</w:t>
      </w:r>
    </w:p>
    <w:tbl>
      <w:tblPr>
        <w:tblStyle w:val="GridTable2"/>
        <w:tblW w:w="0" w:type="auto"/>
        <w:tblLook w:val="04A0" w:firstRow="1" w:lastRow="0" w:firstColumn="1" w:lastColumn="0" w:noHBand="0" w:noVBand="1"/>
      </w:tblPr>
      <w:tblGrid>
        <w:gridCol w:w="2531"/>
        <w:gridCol w:w="2403"/>
        <w:gridCol w:w="4092"/>
      </w:tblGrid>
      <w:tr w:rsidR="009027B5" w:rsidRPr="009027B5" w14:paraId="6DFC44E9" w14:textId="77777777" w:rsidTr="00CE343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3C3D22FA" w14:textId="77777777" w:rsidR="009027B5" w:rsidRPr="009027B5" w:rsidRDefault="009027B5" w:rsidP="009027B5">
            <w:pPr>
              <w:spacing w:after="160" w:line="278" w:lineRule="auto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System Defence (Slice)</w:t>
            </w:r>
          </w:p>
        </w:tc>
        <w:tc>
          <w:tcPr>
            <w:tcW w:w="0" w:type="auto"/>
            <w:hideMark/>
          </w:tcPr>
          <w:p w14:paraId="1073AFE8" w14:textId="77777777" w:rsidR="009027B5" w:rsidRPr="009027B5" w:rsidRDefault="009027B5" w:rsidP="009027B5">
            <w:pPr>
              <w:spacing w:after="160" w:line="278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Intended Function</w:t>
            </w:r>
          </w:p>
        </w:tc>
        <w:tc>
          <w:tcPr>
            <w:tcW w:w="0" w:type="auto"/>
            <w:hideMark/>
          </w:tcPr>
          <w:p w14:paraId="41301E04" w14:textId="77777777" w:rsidR="009027B5" w:rsidRPr="009027B5" w:rsidRDefault="009027B5" w:rsidP="009027B5">
            <w:pPr>
              <w:spacing w:after="160" w:line="278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Hole (Weakness)</w:t>
            </w:r>
          </w:p>
        </w:tc>
      </w:tr>
      <w:tr w:rsidR="009027B5" w:rsidRPr="009027B5" w14:paraId="1BCE7859" w14:textId="77777777" w:rsidTr="00CE343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01EC8719" w14:textId="77777777" w:rsidR="009027B5" w:rsidRPr="009027B5" w:rsidRDefault="009027B5" w:rsidP="009027B5">
            <w:pPr>
              <w:spacing w:after="160" w:line="278" w:lineRule="auto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Falls risk assessment</w:t>
            </w:r>
          </w:p>
        </w:tc>
        <w:tc>
          <w:tcPr>
            <w:tcW w:w="0" w:type="auto"/>
            <w:hideMark/>
          </w:tcPr>
          <w:p w14:paraId="6A0785A6" w14:textId="77777777" w:rsidR="009027B5" w:rsidRPr="009027B5" w:rsidRDefault="009027B5" w:rsidP="009027B5">
            <w:pPr>
              <w:spacing w:after="160" w:line="278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Identify and mitigate patient risk</w:t>
            </w:r>
          </w:p>
        </w:tc>
        <w:tc>
          <w:tcPr>
            <w:tcW w:w="0" w:type="auto"/>
            <w:hideMark/>
          </w:tcPr>
          <w:p w14:paraId="3D9F1AA8" w14:textId="77777777" w:rsidR="009027B5" w:rsidRPr="009027B5" w:rsidRDefault="009027B5" w:rsidP="009027B5">
            <w:pPr>
              <w:spacing w:after="160" w:line="278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Assessment done once on admission, not reviewed after surgery</w:t>
            </w:r>
          </w:p>
        </w:tc>
      </w:tr>
      <w:tr w:rsidR="009027B5" w:rsidRPr="009027B5" w14:paraId="2B80D22D" w14:textId="77777777" w:rsidTr="00CE343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5AEBB596" w14:textId="77777777" w:rsidR="009027B5" w:rsidRPr="009027B5" w:rsidRDefault="009027B5" w:rsidP="009027B5">
            <w:pPr>
              <w:spacing w:after="160" w:line="278" w:lineRule="auto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Equipment (sensor, call bell)</w:t>
            </w:r>
          </w:p>
        </w:tc>
        <w:tc>
          <w:tcPr>
            <w:tcW w:w="0" w:type="auto"/>
            <w:hideMark/>
          </w:tcPr>
          <w:p w14:paraId="1FA231BB" w14:textId="77777777" w:rsidR="009027B5" w:rsidRPr="009027B5" w:rsidRDefault="009027B5" w:rsidP="009027B5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Alert staff to movement</w:t>
            </w:r>
          </w:p>
        </w:tc>
        <w:tc>
          <w:tcPr>
            <w:tcW w:w="0" w:type="auto"/>
            <w:hideMark/>
          </w:tcPr>
          <w:p w14:paraId="2C5A9E8A" w14:textId="77777777" w:rsidR="009027B5" w:rsidRPr="009027B5" w:rsidRDefault="009027B5" w:rsidP="009027B5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Sensor turned off; call bell out of reach</w:t>
            </w:r>
          </w:p>
        </w:tc>
      </w:tr>
      <w:tr w:rsidR="009027B5" w:rsidRPr="009027B5" w14:paraId="7CDDA815" w14:textId="77777777" w:rsidTr="00CE343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080BCB1D" w14:textId="77777777" w:rsidR="009027B5" w:rsidRPr="009027B5" w:rsidRDefault="009027B5" w:rsidP="009027B5">
            <w:pPr>
              <w:spacing w:after="160" w:line="278" w:lineRule="auto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Staffing levels</w:t>
            </w:r>
          </w:p>
        </w:tc>
        <w:tc>
          <w:tcPr>
            <w:tcW w:w="0" w:type="auto"/>
            <w:hideMark/>
          </w:tcPr>
          <w:p w14:paraId="477BC4F1" w14:textId="77777777" w:rsidR="009027B5" w:rsidRPr="009027B5" w:rsidRDefault="009027B5" w:rsidP="009027B5">
            <w:pPr>
              <w:spacing w:after="160" w:line="278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Provide adequate supervision</w:t>
            </w:r>
          </w:p>
        </w:tc>
        <w:tc>
          <w:tcPr>
            <w:tcW w:w="0" w:type="auto"/>
            <w:hideMark/>
          </w:tcPr>
          <w:p w14:paraId="723F2E3C" w14:textId="77777777" w:rsidR="009027B5" w:rsidRPr="009027B5" w:rsidRDefault="009027B5" w:rsidP="009027B5">
            <w:pPr>
              <w:spacing w:after="160" w:line="278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Understaffed night shift</w:t>
            </w:r>
          </w:p>
        </w:tc>
      </w:tr>
      <w:tr w:rsidR="009027B5" w:rsidRPr="009027B5" w14:paraId="1520E8EC" w14:textId="77777777" w:rsidTr="00CE343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5E862A3C" w14:textId="77777777" w:rsidR="009027B5" w:rsidRPr="009027B5" w:rsidRDefault="009027B5" w:rsidP="009027B5">
            <w:pPr>
              <w:spacing w:after="160" w:line="278" w:lineRule="auto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Communication and reporting</w:t>
            </w:r>
          </w:p>
        </w:tc>
        <w:tc>
          <w:tcPr>
            <w:tcW w:w="0" w:type="auto"/>
            <w:hideMark/>
          </w:tcPr>
          <w:p w14:paraId="5C0F1C55" w14:textId="77777777" w:rsidR="009027B5" w:rsidRPr="009027B5" w:rsidRDefault="009027B5" w:rsidP="009027B5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Escalate incidents promptly</w:t>
            </w:r>
          </w:p>
        </w:tc>
        <w:tc>
          <w:tcPr>
            <w:tcW w:w="0" w:type="auto"/>
            <w:hideMark/>
          </w:tcPr>
          <w:p w14:paraId="4ABECF3B" w14:textId="77777777" w:rsidR="009027B5" w:rsidRPr="009027B5" w:rsidRDefault="009027B5" w:rsidP="009027B5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Delay in reporting; lack of clarity on policy</w:t>
            </w:r>
          </w:p>
        </w:tc>
      </w:tr>
      <w:tr w:rsidR="009027B5" w:rsidRPr="009027B5" w14:paraId="72BAFEB9" w14:textId="77777777" w:rsidTr="00CE343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2A945B16" w14:textId="77777777" w:rsidR="009027B5" w:rsidRPr="009027B5" w:rsidRDefault="009027B5" w:rsidP="009027B5">
            <w:pPr>
              <w:spacing w:after="160" w:line="278" w:lineRule="auto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Training and safety culture</w:t>
            </w:r>
          </w:p>
        </w:tc>
        <w:tc>
          <w:tcPr>
            <w:tcW w:w="0" w:type="auto"/>
            <w:hideMark/>
          </w:tcPr>
          <w:p w14:paraId="18771B0F" w14:textId="77777777" w:rsidR="009027B5" w:rsidRPr="009027B5" w:rsidRDefault="009027B5" w:rsidP="009027B5">
            <w:pPr>
              <w:spacing w:after="160" w:line="278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Encourage proactive prevention</w:t>
            </w:r>
          </w:p>
        </w:tc>
        <w:tc>
          <w:tcPr>
            <w:tcW w:w="0" w:type="auto"/>
            <w:hideMark/>
          </w:tcPr>
          <w:p w14:paraId="2C55CD8A" w14:textId="77777777" w:rsidR="009027B5" w:rsidRPr="009027B5" w:rsidRDefault="009027B5" w:rsidP="009027B5">
            <w:pPr>
              <w:spacing w:after="160" w:line="278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Staff fearful of blame, limited situational awareness</w:t>
            </w:r>
          </w:p>
        </w:tc>
      </w:tr>
    </w:tbl>
    <w:p w14:paraId="0ACAE603" w14:textId="333A19EC" w:rsidR="009027B5" w:rsidRPr="009027B5" w:rsidRDefault="009027B5" w:rsidP="009027B5">
      <w:pPr>
        <w:rPr>
          <w:rFonts w:ascii="Calibri" w:hAnsi="Calibri" w:cs="Calibri"/>
        </w:rPr>
      </w:pPr>
      <w:r w:rsidRPr="009027B5">
        <w:rPr>
          <w:rFonts w:ascii="Calibri" w:hAnsi="Calibri" w:cs="Calibri"/>
          <w:b/>
          <w:bCs/>
        </w:rPr>
        <w:t>Outcome</w:t>
      </w:r>
      <w:r w:rsidR="00CE3433">
        <w:rPr>
          <w:rFonts w:ascii="Calibri" w:hAnsi="Calibri" w:cs="Calibri"/>
          <w:b/>
          <w:bCs/>
        </w:rPr>
        <w:t>-</w:t>
      </w:r>
      <w:r w:rsidRPr="009027B5">
        <w:rPr>
          <w:rFonts w:ascii="Calibri" w:hAnsi="Calibri" w:cs="Calibri"/>
        </w:rPr>
        <w:br/>
        <w:t>Multiple small failures aligned</w:t>
      </w:r>
      <w:r w:rsidR="00CE3433">
        <w:rPr>
          <w:rFonts w:ascii="Calibri" w:hAnsi="Calibri" w:cs="Calibri"/>
        </w:rPr>
        <w:t>-</w:t>
      </w:r>
      <w:r w:rsidRPr="009027B5">
        <w:rPr>
          <w:rFonts w:ascii="Calibri" w:hAnsi="Calibri" w:cs="Calibri"/>
        </w:rPr>
        <w:t xml:space="preserve"> patient fell and was injured.</w:t>
      </w:r>
    </w:p>
    <w:p w14:paraId="42E06261" w14:textId="7A0E47FC" w:rsidR="009027B5" w:rsidRPr="009027B5" w:rsidRDefault="009027B5" w:rsidP="009027B5">
      <w:pPr>
        <w:rPr>
          <w:rFonts w:ascii="Calibri" w:hAnsi="Calibri" w:cs="Calibri"/>
        </w:rPr>
      </w:pPr>
      <w:r w:rsidRPr="009027B5">
        <w:rPr>
          <w:rFonts w:ascii="Calibri" w:hAnsi="Calibri" w:cs="Calibri"/>
          <w:b/>
          <w:bCs/>
        </w:rPr>
        <w:t>Benchmarking Data</w:t>
      </w:r>
      <w:r w:rsidR="00CE3433">
        <w:rPr>
          <w:rFonts w:ascii="Calibri" w:hAnsi="Calibri" w:cs="Calibri"/>
          <w:b/>
          <w:bCs/>
        </w:rPr>
        <w:t>-</w:t>
      </w:r>
      <w:r w:rsidRPr="009027B5">
        <w:rPr>
          <w:rFonts w:ascii="Calibri" w:hAnsi="Calibri" w:cs="Calibri"/>
          <w:b/>
          <w:bCs/>
        </w:rPr>
        <w:t>Comparing Against National Standards</w:t>
      </w:r>
    </w:p>
    <w:tbl>
      <w:tblPr>
        <w:tblStyle w:val="GridTable2"/>
        <w:tblW w:w="0" w:type="auto"/>
        <w:tblLook w:val="04A0" w:firstRow="1" w:lastRow="0" w:firstColumn="1" w:lastColumn="0" w:noHBand="0" w:noVBand="1"/>
      </w:tblPr>
      <w:tblGrid>
        <w:gridCol w:w="3149"/>
        <w:gridCol w:w="2149"/>
        <w:gridCol w:w="1383"/>
        <w:gridCol w:w="2345"/>
      </w:tblGrid>
      <w:tr w:rsidR="009027B5" w:rsidRPr="009027B5" w14:paraId="01268B17" w14:textId="77777777" w:rsidTr="00CE343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352B0BEA" w14:textId="77777777" w:rsidR="009027B5" w:rsidRPr="009027B5" w:rsidRDefault="009027B5" w:rsidP="009027B5">
            <w:pPr>
              <w:spacing w:after="160" w:line="278" w:lineRule="auto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Indicator</w:t>
            </w:r>
          </w:p>
        </w:tc>
        <w:tc>
          <w:tcPr>
            <w:tcW w:w="0" w:type="auto"/>
            <w:hideMark/>
          </w:tcPr>
          <w:p w14:paraId="4F74E055" w14:textId="77777777" w:rsidR="009027B5" w:rsidRPr="009027B5" w:rsidRDefault="009027B5" w:rsidP="009027B5">
            <w:pPr>
              <w:spacing w:after="160" w:line="278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National Standard / Benchmark</w:t>
            </w:r>
          </w:p>
        </w:tc>
        <w:tc>
          <w:tcPr>
            <w:tcW w:w="0" w:type="auto"/>
            <w:hideMark/>
          </w:tcPr>
          <w:p w14:paraId="51CEEBED" w14:textId="77777777" w:rsidR="009027B5" w:rsidRPr="009027B5" w:rsidRDefault="009027B5" w:rsidP="009027B5">
            <w:pPr>
              <w:spacing w:after="160" w:line="278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Hospital (Before)</w:t>
            </w:r>
          </w:p>
        </w:tc>
        <w:tc>
          <w:tcPr>
            <w:tcW w:w="0" w:type="auto"/>
            <w:hideMark/>
          </w:tcPr>
          <w:p w14:paraId="0A3DD524" w14:textId="77777777" w:rsidR="009027B5" w:rsidRPr="009027B5" w:rsidRDefault="009027B5" w:rsidP="009027B5">
            <w:pPr>
              <w:spacing w:after="160" w:line="278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Hospital (After Improvements)</w:t>
            </w:r>
          </w:p>
        </w:tc>
      </w:tr>
      <w:tr w:rsidR="009027B5" w:rsidRPr="009027B5" w14:paraId="715136D7" w14:textId="77777777" w:rsidTr="00CE343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3EB2AFFF" w14:textId="77777777" w:rsidR="009027B5" w:rsidRPr="009027B5" w:rsidRDefault="009027B5" w:rsidP="009027B5">
            <w:pPr>
              <w:spacing w:after="160" w:line="278" w:lineRule="auto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% of patients with updated falls risk assessment</w:t>
            </w:r>
          </w:p>
        </w:tc>
        <w:tc>
          <w:tcPr>
            <w:tcW w:w="0" w:type="auto"/>
            <w:hideMark/>
          </w:tcPr>
          <w:p w14:paraId="68169DC8" w14:textId="77777777" w:rsidR="009027B5" w:rsidRPr="009027B5" w:rsidRDefault="009027B5" w:rsidP="009027B5">
            <w:pPr>
              <w:spacing w:after="160" w:line="278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100%</w:t>
            </w:r>
          </w:p>
        </w:tc>
        <w:tc>
          <w:tcPr>
            <w:tcW w:w="0" w:type="auto"/>
            <w:hideMark/>
          </w:tcPr>
          <w:p w14:paraId="46AFE649" w14:textId="77777777" w:rsidR="009027B5" w:rsidRPr="009027B5" w:rsidRDefault="009027B5" w:rsidP="009027B5">
            <w:pPr>
              <w:spacing w:after="160" w:line="278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68%</w:t>
            </w:r>
          </w:p>
        </w:tc>
        <w:tc>
          <w:tcPr>
            <w:tcW w:w="0" w:type="auto"/>
            <w:hideMark/>
          </w:tcPr>
          <w:p w14:paraId="6522562F" w14:textId="77777777" w:rsidR="009027B5" w:rsidRPr="009027B5" w:rsidRDefault="009027B5" w:rsidP="009027B5">
            <w:pPr>
              <w:spacing w:after="160" w:line="278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95%</w:t>
            </w:r>
          </w:p>
        </w:tc>
      </w:tr>
      <w:tr w:rsidR="009027B5" w:rsidRPr="009027B5" w14:paraId="3A6AA4C0" w14:textId="77777777" w:rsidTr="00CE343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53B1DA47" w14:textId="77777777" w:rsidR="009027B5" w:rsidRPr="009027B5" w:rsidRDefault="009027B5" w:rsidP="009027B5">
            <w:pPr>
              <w:spacing w:after="160" w:line="278" w:lineRule="auto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% of call bells within patient reach</w:t>
            </w:r>
          </w:p>
        </w:tc>
        <w:tc>
          <w:tcPr>
            <w:tcW w:w="0" w:type="auto"/>
            <w:hideMark/>
          </w:tcPr>
          <w:p w14:paraId="690FBF84" w14:textId="77777777" w:rsidR="009027B5" w:rsidRPr="009027B5" w:rsidRDefault="009027B5" w:rsidP="009027B5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100%</w:t>
            </w:r>
          </w:p>
        </w:tc>
        <w:tc>
          <w:tcPr>
            <w:tcW w:w="0" w:type="auto"/>
            <w:hideMark/>
          </w:tcPr>
          <w:p w14:paraId="1C33101C" w14:textId="77777777" w:rsidR="009027B5" w:rsidRPr="009027B5" w:rsidRDefault="009027B5" w:rsidP="009027B5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74%</w:t>
            </w:r>
          </w:p>
        </w:tc>
        <w:tc>
          <w:tcPr>
            <w:tcW w:w="0" w:type="auto"/>
            <w:hideMark/>
          </w:tcPr>
          <w:p w14:paraId="6DFDBDE3" w14:textId="77777777" w:rsidR="009027B5" w:rsidRPr="009027B5" w:rsidRDefault="009027B5" w:rsidP="009027B5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98%</w:t>
            </w:r>
          </w:p>
        </w:tc>
      </w:tr>
      <w:tr w:rsidR="009027B5" w:rsidRPr="009027B5" w14:paraId="17593673" w14:textId="77777777" w:rsidTr="00CE343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283F3A2F" w14:textId="77777777" w:rsidR="009027B5" w:rsidRPr="009027B5" w:rsidRDefault="009027B5" w:rsidP="009027B5">
            <w:pPr>
              <w:spacing w:after="160" w:line="278" w:lineRule="auto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Reported inpatient falls per 1,000 bed days</w:t>
            </w:r>
          </w:p>
        </w:tc>
        <w:tc>
          <w:tcPr>
            <w:tcW w:w="0" w:type="auto"/>
            <w:hideMark/>
          </w:tcPr>
          <w:p w14:paraId="1CA7EE26" w14:textId="77777777" w:rsidR="009027B5" w:rsidRPr="009027B5" w:rsidRDefault="009027B5" w:rsidP="009027B5">
            <w:pPr>
              <w:spacing w:after="160" w:line="278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&lt; 5</w:t>
            </w:r>
          </w:p>
        </w:tc>
        <w:tc>
          <w:tcPr>
            <w:tcW w:w="0" w:type="auto"/>
            <w:hideMark/>
          </w:tcPr>
          <w:p w14:paraId="7167EFCF" w14:textId="77777777" w:rsidR="009027B5" w:rsidRPr="009027B5" w:rsidRDefault="009027B5" w:rsidP="009027B5">
            <w:pPr>
              <w:spacing w:after="160" w:line="278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8.2</w:t>
            </w:r>
          </w:p>
        </w:tc>
        <w:tc>
          <w:tcPr>
            <w:tcW w:w="0" w:type="auto"/>
            <w:hideMark/>
          </w:tcPr>
          <w:p w14:paraId="3B67C765" w14:textId="77777777" w:rsidR="009027B5" w:rsidRPr="009027B5" w:rsidRDefault="009027B5" w:rsidP="009027B5">
            <w:pPr>
              <w:spacing w:after="160" w:line="278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4.3</w:t>
            </w:r>
          </w:p>
        </w:tc>
      </w:tr>
      <w:tr w:rsidR="009027B5" w:rsidRPr="009027B5" w14:paraId="36E77751" w14:textId="77777777" w:rsidTr="00CE343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548A9B90" w14:textId="77777777" w:rsidR="009027B5" w:rsidRPr="009027B5" w:rsidRDefault="009027B5" w:rsidP="009027B5">
            <w:pPr>
              <w:spacing w:after="160" w:line="278" w:lineRule="auto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% of falls leading to moderate/severe harm</w:t>
            </w:r>
          </w:p>
        </w:tc>
        <w:tc>
          <w:tcPr>
            <w:tcW w:w="0" w:type="auto"/>
            <w:hideMark/>
          </w:tcPr>
          <w:p w14:paraId="647ECF95" w14:textId="77777777" w:rsidR="009027B5" w:rsidRPr="009027B5" w:rsidRDefault="009027B5" w:rsidP="009027B5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&lt; 20%</w:t>
            </w:r>
          </w:p>
        </w:tc>
        <w:tc>
          <w:tcPr>
            <w:tcW w:w="0" w:type="auto"/>
            <w:hideMark/>
          </w:tcPr>
          <w:p w14:paraId="6FEE7306" w14:textId="77777777" w:rsidR="009027B5" w:rsidRPr="009027B5" w:rsidRDefault="009027B5" w:rsidP="009027B5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35%</w:t>
            </w:r>
          </w:p>
        </w:tc>
        <w:tc>
          <w:tcPr>
            <w:tcW w:w="0" w:type="auto"/>
            <w:hideMark/>
          </w:tcPr>
          <w:p w14:paraId="29BF9C9A" w14:textId="77777777" w:rsidR="009027B5" w:rsidRPr="009027B5" w:rsidRDefault="009027B5" w:rsidP="009027B5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18%</w:t>
            </w:r>
          </w:p>
        </w:tc>
      </w:tr>
      <w:tr w:rsidR="009027B5" w:rsidRPr="009027B5" w14:paraId="3E92B720" w14:textId="77777777" w:rsidTr="00CE343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68D9412E" w14:textId="77777777" w:rsidR="009027B5" w:rsidRPr="009027B5" w:rsidRDefault="009027B5" w:rsidP="009027B5">
            <w:pPr>
              <w:spacing w:after="160" w:line="278" w:lineRule="auto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Staff who received falls-prevention training</w:t>
            </w:r>
          </w:p>
        </w:tc>
        <w:tc>
          <w:tcPr>
            <w:tcW w:w="0" w:type="auto"/>
            <w:hideMark/>
          </w:tcPr>
          <w:p w14:paraId="71A66AFC" w14:textId="77777777" w:rsidR="009027B5" w:rsidRPr="009027B5" w:rsidRDefault="009027B5" w:rsidP="009027B5">
            <w:pPr>
              <w:spacing w:after="160" w:line="278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100%</w:t>
            </w:r>
          </w:p>
        </w:tc>
        <w:tc>
          <w:tcPr>
            <w:tcW w:w="0" w:type="auto"/>
            <w:hideMark/>
          </w:tcPr>
          <w:p w14:paraId="18632742" w14:textId="77777777" w:rsidR="009027B5" w:rsidRPr="009027B5" w:rsidRDefault="009027B5" w:rsidP="009027B5">
            <w:pPr>
              <w:spacing w:after="160" w:line="278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70%</w:t>
            </w:r>
          </w:p>
        </w:tc>
        <w:tc>
          <w:tcPr>
            <w:tcW w:w="0" w:type="auto"/>
            <w:hideMark/>
          </w:tcPr>
          <w:p w14:paraId="2EE5BD0F" w14:textId="77777777" w:rsidR="009027B5" w:rsidRPr="009027B5" w:rsidRDefault="009027B5" w:rsidP="009027B5">
            <w:pPr>
              <w:spacing w:after="160" w:line="278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9027B5">
              <w:rPr>
                <w:rFonts w:ascii="Calibri" w:hAnsi="Calibri" w:cs="Calibri"/>
              </w:rPr>
              <w:t>96%</w:t>
            </w:r>
          </w:p>
        </w:tc>
      </w:tr>
    </w:tbl>
    <w:p w14:paraId="1D8815D4" w14:textId="2A91522D" w:rsidR="009027B5" w:rsidRPr="009027B5" w:rsidRDefault="00CE3433" w:rsidP="009027B5">
      <w:pPr>
        <w:rPr>
          <w:rFonts w:ascii="Calibri" w:hAnsi="Calibri" w:cs="Calibri"/>
        </w:rPr>
      </w:pPr>
      <w:r>
        <w:rPr>
          <w:rFonts w:ascii="Calibri" w:hAnsi="Calibri" w:cs="Calibri"/>
          <w:b/>
          <w:bCs/>
        </w:rPr>
        <w:t>R</w:t>
      </w:r>
      <w:r w:rsidR="009027B5" w:rsidRPr="009027B5">
        <w:rPr>
          <w:rFonts w:ascii="Calibri" w:hAnsi="Calibri" w:cs="Calibri"/>
          <w:b/>
          <w:bCs/>
        </w:rPr>
        <w:t>esult</w:t>
      </w:r>
      <w:r>
        <w:rPr>
          <w:rFonts w:ascii="Calibri" w:hAnsi="Calibri" w:cs="Calibri"/>
          <w:b/>
          <w:bCs/>
        </w:rPr>
        <w:t>-</w:t>
      </w:r>
      <w:r w:rsidR="009027B5" w:rsidRPr="009027B5">
        <w:rPr>
          <w:rFonts w:ascii="Calibri" w:hAnsi="Calibri" w:cs="Calibri"/>
        </w:rPr>
        <w:br/>
        <w:t>After the incident and quality improvement plan (new risk reassessment policy, fall champions, and clearer reporting procedures), the hospital performed near national standards.</w:t>
      </w:r>
    </w:p>
    <w:p w14:paraId="2DF34EF8" w14:textId="4E2E61CB" w:rsidR="009027B5" w:rsidRPr="009027B5" w:rsidRDefault="009027B5" w:rsidP="009027B5">
      <w:pPr>
        <w:rPr>
          <w:rFonts w:ascii="Calibri" w:hAnsi="Calibri" w:cs="Calibri"/>
        </w:rPr>
      </w:pPr>
    </w:p>
    <w:p w14:paraId="0620A262" w14:textId="77777777" w:rsidR="009027B5" w:rsidRPr="009027B5" w:rsidRDefault="009027B5" w:rsidP="009027B5">
      <w:pPr>
        <w:rPr>
          <w:rFonts w:ascii="Calibri" w:hAnsi="Calibri" w:cs="Calibri"/>
          <w:b/>
          <w:bCs/>
        </w:rPr>
      </w:pPr>
      <w:r w:rsidRPr="009027B5">
        <w:rPr>
          <w:rFonts w:ascii="Calibri" w:hAnsi="Calibri" w:cs="Calibri"/>
          <w:b/>
          <w:bCs/>
        </w:rPr>
        <w:t>Understanding the system</w:t>
      </w:r>
    </w:p>
    <w:p w14:paraId="2D0247DE" w14:textId="77777777" w:rsidR="009027B5" w:rsidRPr="009027B5" w:rsidRDefault="009027B5" w:rsidP="009027B5">
      <w:pPr>
        <w:numPr>
          <w:ilvl w:val="0"/>
          <w:numId w:val="9"/>
        </w:numPr>
        <w:rPr>
          <w:rFonts w:ascii="Calibri" w:hAnsi="Calibri" w:cs="Calibri"/>
        </w:rPr>
      </w:pPr>
      <w:r w:rsidRPr="009027B5">
        <w:rPr>
          <w:rFonts w:ascii="Calibri" w:hAnsi="Calibri" w:cs="Calibri"/>
        </w:rPr>
        <w:t>Which of the “holes” reflect latent conditions (system design) rather than staff mistakes?</w:t>
      </w:r>
    </w:p>
    <w:p w14:paraId="4B8BE750" w14:textId="77777777" w:rsidR="009027B5" w:rsidRPr="009027B5" w:rsidRDefault="009027B5" w:rsidP="009027B5">
      <w:pPr>
        <w:numPr>
          <w:ilvl w:val="0"/>
          <w:numId w:val="9"/>
        </w:numPr>
        <w:rPr>
          <w:rFonts w:ascii="Calibri" w:hAnsi="Calibri" w:cs="Calibri"/>
        </w:rPr>
      </w:pPr>
      <w:r w:rsidRPr="009027B5">
        <w:rPr>
          <w:rFonts w:ascii="Calibri" w:hAnsi="Calibri" w:cs="Calibri"/>
        </w:rPr>
        <w:t>How could the hospital’s organizational culture have influenced the staff’s decision not to report the fall?</w:t>
      </w:r>
    </w:p>
    <w:p w14:paraId="5135D5D5" w14:textId="77777777" w:rsidR="009027B5" w:rsidRPr="009027B5" w:rsidRDefault="009027B5" w:rsidP="009027B5">
      <w:pPr>
        <w:rPr>
          <w:rFonts w:ascii="Calibri" w:hAnsi="Calibri" w:cs="Calibri"/>
          <w:b/>
          <w:bCs/>
        </w:rPr>
      </w:pPr>
      <w:r w:rsidRPr="009027B5">
        <w:rPr>
          <w:rFonts w:ascii="Calibri" w:hAnsi="Calibri" w:cs="Calibri"/>
          <w:b/>
          <w:bCs/>
        </w:rPr>
        <w:t>Evaluating improvement</w:t>
      </w:r>
    </w:p>
    <w:p w14:paraId="19592A31" w14:textId="77777777" w:rsidR="009027B5" w:rsidRPr="009027B5" w:rsidRDefault="009027B5" w:rsidP="009027B5">
      <w:pPr>
        <w:numPr>
          <w:ilvl w:val="0"/>
          <w:numId w:val="10"/>
        </w:numPr>
        <w:rPr>
          <w:rFonts w:ascii="Calibri" w:hAnsi="Calibri" w:cs="Calibri"/>
        </w:rPr>
      </w:pPr>
      <w:r w:rsidRPr="009027B5">
        <w:rPr>
          <w:rFonts w:ascii="Calibri" w:hAnsi="Calibri" w:cs="Calibri"/>
        </w:rPr>
        <w:t>Benchmarking shows numerical progress, but does it necessarily mean safer care? What qualitative indicators might be missing?</w:t>
      </w:r>
    </w:p>
    <w:p w14:paraId="0CB45D2A" w14:textId="77777777" w:rsidR="009027B5" w:rsidRPr="009027B5" w:rsidRDefault="009027B5" w:rsidP="009027B5">
      <w:pPr>
        <w:numPr>
          <w:ilvl w:val="0"/>
          <w:numId w:val="10"/>
        </w:numPr>
        <w:rPr>
          <w:rFonts w:ascii="Calibri" w:hAnsi="Calibri" w:cs="Calibri"/>
        </w:rPr>
      </w:pPr>
      <w:r w:rsidRPr="009027B5">
        <w:rPr>
          <w:rFonts w:ascii="Calibri" w:hAnsi="Calibri" w:cs="Calibri"/>
        </w:rPr>
        <w:t>If staff are afraid of blame, how could that affect data quality and benchmarking accuracy?</w:t>
      </w:r>
    </w:p>
    <w:p w14:paraId="7E66D30B" w14:textId="77777777" w:rsidR="009027B5" w:rsidRPr="009027B5" w:rsidRDefault="009027B5" w:rsidP="009027B5">
      <w:pPr>
        <w:rPr>
          <w:rFonts w:ascii="Calibri" w:hAnsi="Calibri" w:cs="Calibri"/>
          <w:b/>
          <w:bCs/>
        </w:rPr>
      </w:pPr>
      <w:r w:rsidRPr="009027B5">
        <w:rPr>
          <w:rFonts w:ascii="Calibri" w:hAnsi="Calibri" w:cs="Calibri"/>
          <w:b/>
          <w:bCs/>
        </w:rPr>
        <w:t>Ethics and leadership</w:t>
      </w:r>
    </w:p>
    <w:p w14:paraId="49BB5571" w14:textId="07A54916" w:rsidR="009027B5" w:rsidRPr="009027B5" w:rsidRDefault="009027B5" w:rsidP="009027B5">
      <w:pPr>
        <w:numPr>
          <w:ilvl w:val="0"/>
          <w:numId w:val="11"/>
        </w:numPr>
        <w:rPr>
          <w:rFonts w:ascii="Calibri" w:hAnsi="Calibri" w:cs="Calibri"/>
        </w:rPr>
      </w:pPr>
      <w:r w:rsidRPr="009027B5">
        <w:rPr>
          <w:rFonts w:ascii="Calibri" w:hAnsi="Calibri" w:cs="Calibri"/>
        </w:rPr>
        <w:t xml:space="preserve">Who is accountable when a preventable fall occurs </w:t>
      </w:r>
      <w:r w:rsidRPr="009027B5">
        <w:rPr>
          <w:rFonts w:ascii="Calibri" w:hAnsi="Calibri" w:cs="Calibri"/>
        </w:rPr>
        <w:t>-</w:t>
      </w:r>
      <w:r w:rsidRPr="009027B5">
        <w:rPr>
          <w:rFonts w:ascii="Calibri" w:hAnsi="Calibri" w:cs="Calibri"/>
        </w:rPr>
        <w:t>the nurse, the manager, or the system?</w:t>
      </w:r>
    </w:p>
    <w:p w14:paraId="32C9A10D" w14:textId="77777777" w:rsidR="009027B5" w:rsidRPr="009027B5" w:rsidRDefault="009027B5" w:rsidP="009027B5">
      <w:pPr>
        <w:numPr>
          <w:ilvl w:val="0"/>
          <w:numId w:val="11"/>
        </w:numPr>
        <w:rPr>
          <w:rFonts w:ascii="Calibri" w:hAnsi="Calibri" w:cs="Calibri"/>
        </w:rPr>
      </w:pPr>
      <w:r w:rsidRPr="009027B5">
        <w:rPr>
          <w:rFonts w:ascii="Calibri" w:hAnsi="Calibri" w:cs="Calibri"/>
        </w:rPr>
        <w:t>How can NHS leaders balance safety improvement with staff wellbeing and resource limits?</w:t>
      </w:r>
    </w:p>
    <w:p w14:paraId="7C3430C2" w14:textId="77777777" w:rsidR="009027B5" w:rsidRPr="009027B5" w:rsidRDefault="009027B5" w:rsidP="009027B5">
      <w:pPr>
        <w:numPr>
          <w:ilvl w:val="0"/>
          <w:numId w:val="11"/>
        </w:numPr>
        <w:rPr>
          <w:rFonts w:ascii="Calibri" w:hAnsi="Calibri" w:cs="Calibri"/>
        </w:rPr>
      </w:pPr>
      <w:r w:rsidRPr="009027B5">
        <w:rPr>
          <w:rFonts w:ascii="Calibri" w:hAnsi="Calibri" w:cs="Calibri"/>
        </w:rPr>
        <w:t>What role should patients and families play in monitoring safety and providing feedback?</w:t>
      </w:r>
    </w:p>
    <w:p w14:paraId="0DD522EC" w14:textId="77777777" w:rsidR="007711C6" w:rsidRPr="00795C29" w:rsidRDefault="007711C6">
      <w:pPr>
        <w:rPr>
          <w:rFonts w:ascii="Calibri" w:hAnsi="Calibri" w:cs="Calibri"/>
        </w:rPr>
      </w:pPr>
    </w:p>
    <w:sectPr w:rsidR="007711C6" w:rsidRPr="00795C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60136C"/>
    <w:multiLevelType w:val="multilevel"/>
    <w:tmpl w:val="09AEAE34"/>
    <w:lvl w:ilvl="0">
      <w:start w:val="300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ptos" w:eastAsiaTheme="minorHAnsi" w:hAnsi="Aptos" w:cstheme="minorBidi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020331E"/>
    <w:multiLevelType w:val="multilevel"/>
    <w:tmpl w:val="2702CEB6"/>
    <w:lvl w:ilvl="0">
      <w:start w:val="300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ptos" w:eastAsiaTheme="minorHAnsi" w:hAnsi="Aptos" w:cstheme="minorBidi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0163E65"/>
    <w:multiLevelType w:val="multilevel"/>
    <w:tmpl w:val="DA3A5C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4A95395"/>
    <w:multiLevelType w:val="multilevel"/>
    <w:tmpl w:val="A23A07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73C03F1"/>
    <w:multiLevelType w:val="multilevel"/>
    <w:tmpl w:val="D18C7A3A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477D496F"/>
    <w:multiLevelType w:val="multilevel"/>
    <w:tmpl w:val="D730DA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520542E8"/>
    <w:multiLevelType w:val="multilevel"/>
    <w:tmpl w:val="11C4E4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7E82FDE"/>
    <w:multiLevelType w:val="multilevel"/>
    <w:tmpl w:val="3A6478FC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61A67A16"/>
    <w:multiLevelType w:val="multilevel"/>
    <w:tmpl w:val="E9CE3E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DDF44BB"/>
    <w:multiLevelType w:val="multilevel"/>
    <w:tmpl w:val="D6809C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101740A"/>
    <w:multiLevelType w:val="multilevel"/>
    <w:tmpl w:val="D21279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5D000E7"/>
    <w:multiLevelType w:val="multilevel"/>
    <w:tmpl w:val="9D846B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37304324">
    <w:abstractNumId w:val="6"/>
  </w:num>
  <w:num w:numId="2" w16cid:durableId="1826244196">
    <w:abstractNumId w:val="9"/>
  </w:num>
  <w:num w:numId="3" w16cid:durableId="1327172245">
    <w:abstractNumId w:val="2"/>
  </w:num>
  <w:num w:numId="4" w16cid:durableId="2054117060">
    <w:abstractNumId w:val="8"/>
  </w:num>
  <w:num w:numId="5" w16cid:durableId="91901508">
    <w:abstractNumId w:val="10"/>
  </w:num>
  <w:num w:numId="6" w16cid:durableId="1502044830">
    <w:abstractNumId w:val="5"/>
  </w:num>
  <w:num w:numId="7" w16cid:durableId="895319432">
    <w:abstractNumId w:val="1"/>
  </w:num>
  <w:num w:numId="8" w16cid:durableId="1463888477">
    <w:abstractNumId w:val="3"/>
  </w:num>
  <w:num w:numId="9" w16cid:durableId="1469929499">
    <w:abstractNumId w:val="11"/>
  </w:num>
  <w:num w:numId="10" w16cid:durableId="1347294751">
    <w:abstractNumId w:val="4"/>
  </w:num>
  <w:num w:numId="11" w16cid:durableId="1673872118">
    <w:abstractNumId w:val="7"/>
  </w:num>
  <w:num w:numId="12" w16cid:durableId="11389128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5C29"/>
    <w:rsid w:val="007711C6"/>
    <w:rsid w:val="00795C29"/>
    <w:rsid w:val="00844724"/>
    <w:rsid w:val="009027B5"/>
    <w:rsid w:val="00CE34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9FAF7B"/>
  <w15:chartTrackingRefBased/>
  <w15:docId w15:val="{E548C730-AF5C-415A-A5C2-B45B7D4B76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95C2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95C2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95C2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95C2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95C2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95C2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95C2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95C2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95C2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95C2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95C2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95C2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95C2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95C2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95C2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95C2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95C2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95C2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95C2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95C2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95C2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95C2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95C2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95C2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95C2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95C2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95C2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95C2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95C29"/>
    <w:rPr>
      <w:b/>
      <w:bCs/>
      <w:smallCaps/>
      <w:color w:val="0F4761" w:themeColor="accent1" w:themeShade="BF"/>
      <w:spacing w:val="5"/>
    </w:rPr>
  </w:style>
  <w:style w:type="table" w:styleId="GridTable2">
    <w:name w:val="Grid Table 2"/>
    <w:basedOn w:val="TableNormal"/>
    <w:uiPriority w:val="47"/>
    <w:rsid w:val="009027B5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33341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9456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6156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64294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5296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0972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3568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03277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5871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6902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9405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7375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09508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8676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9592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8020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6176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6887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4895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6</Pages>
  <Words>1061</Words>
  <Characters>6049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Fahad Khan</dc:creator>
  <cp:keywords/>
  <dc:description/>
  <cp:lastModifiedBy>Fahad Khan</cp:lastModifiedBy>
  <cp:revision>3</cp:revision>
  <dcterms:created xsi:type="dcterms:W3CDTF">2025-10-07T11:22:00Z</dcterms:created>
  <dcterms:modified xsi:type="dcterms:W3CDTF">2025-10-07T11:35:00Z</dcterms:modified>
</cp:coreProperties>
</file>