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CE3FC07" w:rsidR="00833470" w:rsidRPr="00A2448F" w:rsidRDefault="00833470" w:rsidP="00833470">
      <w:pPr>
        <w:tabs>
          <w:tab w:val="left" w:pos="6540"/>
        </w:tabs>
        <w:spacing w:line="360" w:lineRule="auto"/>
        <w:rPr>
          <w:rFonts w:ascii="Arial" w:hAnsi="Arial" w:cs="Arial"/>
          <w:sz w:val="32"/>
          <w:szCs w:val="32"/>
        </w:rPr>
      </w:pPr>
      <w:bookmarkStart w:id="0" w:name="_Hlk119323191"/>
      <w:r w:rsidRPr="00A2448F">
        <w:rPr>
          <w:rFonts w:ascii="Arial" w:hAnsi="Arial" w:cs="Arial"/>
          <w:b/>
          <w:bCs/>
          <w:sz w:val="32"/>
          <w:szCs w:val="32"/>
        </w:rPr>
        <w:t>Student name</w:t>
      </w:r>
      <w:r w:rsidRPr="00A2448F">
        <w:rPr>
          <w:rFonts w:ascii="Arial" w:hAnsi="Arial" w:cs="Arial"/>
          <w:sz w:val="32"/>
          <w:szCs w:val="32"/>
        </w:rPr>
        <w:t xml:space="preserve">: </w:t>
      </w:r>
      <w:r w:rsidR="0067364B" w:rsidRPr="00A2448F">
        <w:rPr>
          <w:rFonts w:ascii="Arial" w:hAnsi="Arial" w:cs="Arial"/>
          <w:sz w:val="32"/>
          <w:szCs w:val="32"/>
        </w:rPr>
        <w:t>jessica cravid</w:t>
      </w:r>
    </w:p>
    <w:p w14:paraId="27005EB9" w14:textId="2383DDD9" w:rsidR="00833470" w:rsidRPr="00A2448F" w:rsidRDefault="00833470" w:rsidP="00833470">
      <w:pPr>
        <w:tabs>
          <w:tab w:val="left" w:pos="6540"/>
        </w:tabs>
        <w:spacing w:line="360" w:lineRule="auto"/>
        <w:rPr>
          <w:rFonts w:ascii="Arial" w:hAnsi="Arial" w:cs="Arial"/>
          <w:sz w:val="32"/>
          <w:szCs w:val="32"/>
          <w:lang w:val="nl-NL"/>
        </w:rPr>
      </w:pPr>
      <w:r w:rsidRPr="00A2448F">
        <w:rPr>
          <w:rFonts w:ascii="Arial" w:hAnsi="Arial" w:cs="Arial"/>
          <w:b/>
          <w:bCs/>
          <w:sz w:val="32"/>
          <w:szCs w:val="32"/>
          <w:lang w:val="nl-NL"/>
        </w:rPr>
        <w:t>Student ID</w:t>
      </w:r>
      <w:r w:rsidRPr="00A2448F">
        <w:rPr>
          <w:rFonts w:ascii="Arial" w:hAnsi="Arial" w:cs="Arial"/>
          <w:sz w:val="32"/>
          <w:szCs w:val="32"/>
          <w:lang w:val="nl-NL"/>
        </w:rPr>
        <w:t>:</w:t>
      </w:r>
      <w:r w:rsidR="0067364B" w:rsidRPr="00A2448F">
        <w:rPr>
          <w:rFonts w:ascii="Arial" w:hAnsi="Arial" w:cs="Arial"/>
          <w:sz w:val="32"/>
          <w:szCs w:val="32"/>
          <w:lang w:val="nl-NL"/>
        </w:rPr>
        <w:t xml:space="preserve"> :2440920</w:t>
      </w:r>
    </w:p>
    <w:p w14:paraId="543E95E7" w14:textId="6267A095" w:rsidR="00833470" w:rsidRPr="00A2448F" w:rsidRDefault="00833470" w:rsidP="00833470">
      <w:pPr>
        <w:tabs>
          <w:tab w:val="left" w:pos="6540"/>
        </w:tabs>
        <w:spacing w:line="360" w:lineRule="auto"/>
        <w:rPr>
          <w:rFonts w:ascii="Arial" w:hAnsi="Arial" w:cs="Arial"/>
          <w:sz w:val="32"/>
          <w:szCs w:val="32"/>
          <w:lang w:val="nl-NL"/>
        </w:rPr>
      </w:pPr>
      <w:r w:rsidRPr="00A2448F">
        <w:rPr>
          <w:rFonts w:ascii="Arial" w:hAnsi="Arial" w:cs="Arial"/>
          <w:b/>
          <w:bCs/>
          <w:sz w:val="32"/>
          <w:szCs w:val="32"/>
          <w:lang w:val="nl-NL"/>
        </w:rPr>
        <w:t>Module name</w:t>
      </w:r>
      <w:r w:rsidRPr="00A2448F">
        <w:rPr>
          <w:rFonts w:ascii="Arial" w:hAnsi="Arial" w:cs="Arial"/>
          <w:sz w:val="32"/>
          <w:szCs w:val="32"/>
          <w:lang w:val="nl-NL"/>
        </w:rPr>
        <w:t xml:space="preserve">: </w:t>
      </w:r>
      <w:r w:rsidR="0067364B" w:rsidRPr="00A2448F">
        <w:rPr>
          <w:rFonts w:ascii="Arial" w:hAnsi="Arial" w:cs="Arial"/>
          <w:sz w:val="32"/>
          <w:szCs w:val="32"/>
          <w:lang w:val="nl-NL"/>
        </w:rPr>
        <w:t>ITPH</w:t>
      </w:r>
    </w:p>
    <w:p w14:paraId="0009AFB0" w14:textId="3DE3E8F7" w:rsidR="00833470" w:rsidRPr="00A2448F" w:rsidRDefault="00833470" w:rsidP="00833470">
      <w:pPr>
        <w:tabs>
          <w:tab w:val="left" w:pos="6540"/>
        </w:tabs>
        <w:spacing w:line="360" w:lineRule="auto"/>
        <w:rPr>
          <w:rFonts w:ascii="Arial" w:hAnsi="Arial" w:cs="Arial"/>
          <w:sz w:val="32"/>
          <w:szCs w:val="32"/>
        </w:rPr>
      </w:pPr>
      <w:r w:rsidRPr="00A2448F">
        <w:rPr>
          <w:rFonts w:ascii="Arial" w:hAnsi="Arial" w:cs="Arial"/>
          <w:b/>
          <w:bCs/>
          <w:sz w:val="32"/>
          <w:szCs w:val="32"/>
        </w:rPr>
        <w:t>Module code</w:t>
      </w:r>
      <w:r w:rsidRPr="00A2448F">
        <w:rPr>
          <w:rFonts w:ascii="Arial" w:hAnsi="Arial" w:cs="Arial"/>
          <w:sz w:val="32"/>
          <w:szCs w:val="32"/>
        </w:rPr>
        <w:t>:</w:t>
      </w:r>
      <w:r w:rsidR="0067364B" w:rsidRPr="00A2448F">
        <w:rPr>
          <w:rFonts w:ascii="Arial" w:hAnsi="Arial" w:cs="Arial"/>
          <w:sz w:val="32"/>
          <w:szCs w:val="32"/>
        </w:rPr>
        <w:t xml:space="preserve"> LCHS4008</w:t>
      </w:r>
    </w:p>
    <w:p w14:paraId="0EA5B494" w14:textId="16335E34" w:rsidR="00833470" w:rsidRPr="00A2448F" w:rsidRDefault="00833470" w:rsidP="00833470">
      <w:pPr>
        <w:rPr>
          <w:rFonts w:ascii="Arial" w:hAnsi="Arial" w:cs="Arial"/>
          <w:sz w:val="32"/>
          <w:szCs w:val="32"/>
        </w:rPr>
      </w:pPr>
      <w:r w:rsidRPr="00A2448F">
        <w:rPr>
          <w:rFonts w:ascii="Arial" w:hAnsi="Arial" w:cs="Arial"/>
          <w:b/>
          <w:bCs/>
          <w:sz w:val="32"/>
          <w:szCs w:val="32"/>
        </w:rPr>
        <w:t xml:space="preserve">Lecturer </w:t>
      </w:r>
      <w:r w:rsidR="0067364B" w:rsidRPr="00A2448F">
        <w:rPr>
          <w:rFonts w:ascii="Arial" w:hAnsi="Arial" w:cs="Arial"/>
          <w:b/>
          <w:bCs/>
          <w:sz w:val="32"/>
          <w:szCs w:val="32"/>
        </w:rPr>
        <w:t>name</w:t>
      </w:r>
      <w:r w:rsidR="0067364B" w:rsidRPr="00A2448F">
        <w:rPr>
          <w:rFonts w:ascii="Arial" w:hAnsi="Arial" w:cs="Arial"/>
          <w:sz w:val="32"/>
          <w:szCs w:val="32"/>
        </w:rPr>
        <w:t xml:space="preserve">: Caroline </w:t>
      </w:r>
    </w:p>
    <w:p w14:paraId="5C048C80" w14:textId="77777777" w:rsidR="00AA3280" w:rsidRPr="00A2448F" w:rsidRDefault="00AA3280" w:rsidP="00833470">
      <w:pPr>
        <w:rPr>
          <w:rFonts w:ascii="Arial" w:hAnsi="Arial" w:cs="Arial"/>
          <w:sz w:val="32"/>
          <w:szCs w:val="32"/>
        </w:rPr>
      </w:pPr>
    </w:p>
    <w:p w14:paraId="4DE98852" w14:textId="77777777" w:rsidR="00AA3280" w:rsidRDefault="00AA3280" w:rsidP="00833470"/>
    <w:p w14:paraId="43A30A0C" w14:textId="77777777" w:rsidR="00AA3280" w:rsidRDefault="00AA3280" w:rsidP="00833470"/>
    <w:p w14:paraId="59DC0F46" w14:textId="77777777" w:rsidR="00AA3280" w:rsidRDefault="00AA3280" w:rsidP="00833470"/>
    <w:p w14:paraId="6CE24C87" w14:textId="77777777" w:rsidR="00AA3280" w:rsidRDefault="00AA3280" w:rsidP="00833470"/>
    <w:p w14:paraId="11E359F4" w14:textId="77777777" w:rsidR="00AA3280" w:rsidRDefault="00AA3280" w:rsidP="00833470"/>
    <w:p w14:paraId="0E47CE43" w14:textId="77777777" w:rsidR="00AA3280" w:rsidRPr="003846AF" w:rsidRDefault="00AA3280" w:rsidP="0021247F">
      <w:pPr>
        <w:spacing w:line="360" w:lineRule="auto"/>
      </w:pPr>
    </w:p>
    <w:bookmarkEnd w:id="0"/>
    <w:p w14:paraId="32C658FB" w14:textId="4B85BD1C" w:rsidR="00384854" w:rsidRDefault="00EE7FE5" w:rsidP="0021247F">
      <w:pPr>
        <w:spacing w:line="360" w:lineRule="auto"/>
        <w:rPr>
          <w:rFonts w:ascii="Arial" w:eastAsia="Times New Roman" w:hAnsi="Arial" w:cs="Arial"/>
          <w:lang w:eastAsia="en-GB"/>
        </w:rPr>
      </w:pPr>
      <w:r w:rsidRPr="003846AF">
        <w:rPr>
          <w:rFonts w:ascii="Arial" w:eastAsia="Times New Roman" w:hAnsi="Arial" w:cs="Arial"/>
          <w:lang w:eastAsia="en-GB"/>
        </w:rPr>
        <w:t>This report</w:t>
      </w:r>
      <w:r w:rsidR="005A6A92" w:rsidRPr="003846AF">
        <w:rPr>
          <w:rFonts w:ascii="Arial" w:eastAsia="Times New Roman" w:hAnsi="Arial" w:cs="Arial"/>
          <w:lang w:eastAsia="en-GB"/>
        </w:rPr>
        <w:t xml:space="preserve"> </w:t>
      </w:r>
      <w:r w:rsidR="00FB5CF6" w:rsidRPr="003846AF">
        <w:rPr>
          <w:rFonts w:ascii="Arial" w:eastAsia="Times New Roman" w:hAnsi="Arial" w:cs="Arial"/>
          <w:lang w:eastAsia="en-GB"/>
        </w:rPr>
        <w:t>will explore</w:t>
      </w:r>
      <w:r w:rsidRPr="003846AF">
        <w:rPr>
          <w:rFonts w:ascii="Arial" w:eastAsia="Times New Roman" w:hAnsi="Arial" w:cs="Arial"/>
          <w:lang w:eastAsia="en-GB"/>
        </w:rPr>
        <w:t xml:space="preserve"> </w:t>
      </w:r>
      <w:r w:rsidR="005A6A92" w:rsidRPr="003846AF">
        <w:rPr>
          <w:rFonts w:ascii="Arial" w:eastAsia="Times New Roman" w:hAnsi="Arial" w:cs="Arial"/>
          <w:lang w:eastAsia="en-GB"/>
        </w:rPr>
        <w:t xml:space="preserve">how </w:t>
      </w:r>
      <w:r w:rsidR="005A6A92" w:rsidRPr="003846AF">
        <w:rPr>
          <w:rFonts w:ascii="Arial" w:eastAsia="Times New Roman" w:hAnsi="Arial" w:cs="Arial"/>
          <w:b/>
          <w:bCs/>
          <w:lang w:eastAsia="en-GB"/>
        </w:rPr>
        <w:t>Type 2 Diabetes</w:t>
      </w:r>
      <w:r w:rsidR="005A6A92" w:rsidRPr="003846AF">
        <w:rPr>
          <w:rFonts w:ascii="Arial" w:eastAsia="Times New Roman" w:hAnsi="Arial" w:cs="Arial"/>
          <w:lang w:eastAsia="en-GB"/>
        </w:rPr>
        <w:t xml:space="preserve"> affects</w:t>
      </w:r>
      <w:r w:rsidR="005A6A92" w:rsidRPr="005A6A92">
        <w:rPr>
          <w:rFonts w:ascii="Arial" w:eastAsia="Times New Roman" w:hAnsi="Arial" w:cs="Arial"/>
          <w:lang w:eastAsia="en-GB"/>
        </w:rPr>
        <w:t xml:space="preserve"> population</w:t>
      </w:r>
      <w:r w:rsidR="005A6A92" w:rsidRPr="003846AF">
        <w:rPr>
          <w:rFonts w:ascii="Arial" w:eastAsia="Times New Roman" w:hAnsi="Arial" w:cs="Arial"/>
          <w:lang w:eastAsia="en-GB"/>
        </w:rPr>
        <w:t xml:space="preserve"> in </w:t>
      </w:r>
      <w:r w:rsidRPr="003846AF">
        <w:rPr>
          <w:rFonts w:ascii="Arial" w:eastAsia="Times New Roman" w:hAnsi="Arial" w:cs="Arial"/>
          <w:lang w:eastAsia="en-GB"/>
        </w:rPr>
        <w:t>U</w:t>
      </w:r>
      <w:r w:rsidR="005A6A92" w:rsidRPr="003846AF">
        <w:rPr>
          <w:rFonts w:ascii="Arial" w:eastAsia="Times New Roman" w:hAnsi="Arial" w:cs="Arial"/>
          <w:lang w:eastAsia="en-GB"/>
        </w:rPr>
        <w:t xml:space="preserve">k and </w:t>
      </w:r>
      <w:r w:rsidRPr="003846AF">
        <w:rPr>
          <w:rFonts w:ascii="Arial" w:eastAsia="Times New Roman" w:hAnsi="Arial" w:cs="Arial"/>
          <w:lang w:eastAsia="en-GB"/>
        </w:rPr>
        <w:t>worldwide.</w:t>
      </w:r>
      <w:r w:rsidR="005A6A92" w:rsidRPr="005A6A92">
        <w:rPr>
          <w:rFonts w:ascii="Arial" w:eastAsia="Times New Roman" w:hAnsi="Arial" w:cs="Arial"/>
          <w:lang w:eastAsia="en-GB"/>
        </w:rPr>
        <w:t xml:space="preserve"> </w:t>
      </w:r>
      <w:r w:rsidRPr="003846AF">
        <w:rPr>
          <w:rFonts w:ascii="Arial" w:eastAsia="Times New Roman" w:hAnsi="Arial" w:cs="Arial"/>
          <w:lang w:eastAsia="en-GB"/>
        </w:rPr>
        <w:t xml:space="preserve">Exploring </w:t>
      </w:r>
      <w:r w:rsidR="005A6A92" w:rsidRPr="005A6A92">
        <w:rPr>
          <w:rFonts w:ascii="Arial" w:eastAsia="Times New Roman" w:hAnsi="Arial" w:cs="Arial"/>
          <w:lang w:eastAsia="en-GB"/>
        </w:rPr>
        <w:t xml:space="preserve">recent research, </w:t>
      </w:r>
      <w:r w:rsidRPr="003846AF">
        <w:rPr>
          <w:rFonts w:ascii="Arial" w:eastAsia="Times New Roman" w:hAnsi="Arial" w:cs="Arial"/>
          <w:lang w:eastAsia="en-GB"/>
        </w:rPr>
        <w:t>statistics and</w:t>
      </w:r>
      <w:r w:rsidRPr="003846AF">
        <w:rPr>
          <w:rFonts w:ascii="Arial" w:hAnsi="Arial" w:cs="Arial"/>
        </w:rPr>
        <w:t xml:space="preserve"> trends and discuss their implications.</w:t>
      </w:r>
      <w:r w:rsidR="00E05578" w:rsidRPr="003846AF">
        <w:rPr>
          <w:rFonts w:ascii="Arial" w:eastAsia="Times New Roman" w:hAnsi="Arial" w:cs="Arial"/>
          <w:lang w:eastAsia="en-GB"/>
        </w:rPr>
        <w:t xml:space="preserve"> Type 2 Diabetes (T2D) is a chronic metabolic condition in which the body either does not produce enough insulin or cannot use insulin effectively a phenomenon known as insulin resistance causing blood glucose (sugar) levels to rise above normal (NHS, 2025).</w:t>
      </w:r>
      <w:r w:rsidR="00A21FA0" w:rsidRPr="003846AF">
        <w:rPr>
          <w:rFonts w:ascii="Arial" w:eastAsia="Times New Roman" w:hAnsi="Arial" w:cs="Arial"/>
          <w:lang w:eastAsia="en-GB"/>
        </w:rPr>
        <w:t xml:space="preserve"> According to NHS Increased thirst and urination, ongoing exhaustion, </w:t>
      </w:r>
      <w:r w:rsidR="00010AB4" w:rsidRPr="003846AF">
        <w:rPr>
          <w:rFonts w:ascii="Arial" w:eastAsia="Times New Roman" w:hAnsi="Arial" w:cs="Arial"/>
          <w:lang w:eastAsia="en-GB"/>
        </w:rPr>
        <w:t>poor</w:t>
      </w:r>
      <w:r w:rsidR="00A21FA0" w:rsidRPr="003846AF">
        <w:rPr>
          <w:rFonts w:ascii="Arial" w:eastAsia="Times New Roman" w:hAnsi="Arial" w:cs="Arial"/>
          <w:lang w:eastAsia="en-GB"/>
        </w:rPr>
        <w:t xml:space="preserve"> </w:t>
      </w:r>
      <w:r w:rsidR="00010AB4" w:rsidRPr="003846AF">
        <w:rPr>
          <w:rFonts w:ascii="Arial" w:eastAsia="Times New Roman" w:hAnsi="Arial" w:cs="Arial"/>
          <w:lang w:eastAsia="en-GB"/>
        </w:rPr>
        <w:t>eyesight, slow</w:t>
      </w:r>
      <w:r w:rsidR="00A21FA0" w:rsidRPr="003846AF">
        <w:rPr>
          <w:rFonts w:ascii="Arial" w:eastAsia="Times New Roman" w:hAnsi="Arial" w:cs="Arial"/>
          <w:lang w:eastAsia="en-GB"/>
        </w:rPr>
        <w:t xml:space="preserve"> wound healing, and even inexplicable weight fluctuations are typical indications and symptoms. However, the illness may go undiagnosed for years because symptoms are frequently modest or develop slowly.</w:t>
      </w:r>
      <w:r w:rsidR="00E9324B" w:rsidRPr="003846AF">
        <w:rPr>
          <w:rFonts w:ascii="Arial" w:eastAsia="Times New Roman" w:hAnsi="Arial" w:cs="Arial"/>
          <w:lang w:eastAsia="en-GB"/>
        </w:rPr>
        <w:t xml:space="preserve"> NHS Inform The number of persons with diabetes has increased dramatically worldwide, from about 200 million in 1990 to an expected 830 million by 2022. </w:t>
      </w:r>
      <w:r w:rsidR="00727D8D" w:rsidRPr="003846AF">
        <w:rPr>
          <w:rFonts w:ascii="Arial" w:eastAsia="Times New Roman" w:hAnsi="Arial" w:cs="Arial"/>
          <w:lang w:eastAsia="en-GB"/>
        </w:rPr>
        <w:t xml:space="preserve"> Over</w:t>
      </w:r>
      <w:r w:rsidR="00E9324B" w:rsidRPr="003846AF">
        <w:rPr>
          <w:rFonts w:ascii="Arial" w:eastAsia="Times New Roman" w:hAnsi="Arial" w:cs="Arial"/>
          <w:lang w:eastAsia="en-GB"/>
        </w:rPr>
        <w:t xml:space="preserve"> 5 million people in the UK currently have diabetes, primarily type 2, which is an all-time high. </w:t>
      </w:r>
      <w:r w:rsidR="00E9324B" w:rsidRPr="003846AF">
        <w:rPr>
          <w:rFonts w:ascii="Arial" w:eastAsia="Times New Roman" w:hAnsi="Arial" w:cs="Arial"/>
          <w:lang w:eastAsia="en-GB"/>
        </w:rPr>
        <w:lastRenderedPageBreak/>
        <w:t xml:space="preserve">These numbers highlight the seriousness of T2D as a developing public health concern with </w:t>
      </w:r>
      <w:r w:rsidR="00727D8D" w:rsidRPr="003846AF">
        <w:rPr>
          <w:rFonts w:ascii="Arial" w:eastAsia="Times New Roman" w:hAnsi="Arial" w:cs="Arial"/>
          <w:lang w:eastAsia="en-GB"/>
        </w:rPr>
        <w:t xml:space="preserve">significant impact </w:t>
      </w:r>
      <w:r w:rsidR="00E9324B" w:rsidRPr="003846AF">
        <w:rPr>
          <w:rFonts w:ascii="Arial" w:eastAsia="Times New Roman" w:hAnsi="Arial" w:cs="Arial"/>
          <w:lang w:eastAsia="en-GB"/>
        </w:rPr>
        <w:t>on people, communities, and healthcare systems</w:t>
      </w:r>
      <w:r w:rsidR="005239F1" w:rsidRPr="003846AF">
        <w:rPr>
          <w:rFonts w:ascii="Arial" w:eastAsia="Times New Roman" w:hAnsi="Arial" w:cs="Arial"/>
          <w:lang w:eastAsia="en-GB"/>
        </w:rPr>
        <w:t xml:space="preserve"> (World Health Organization, 2025).</w:t>
      </w:r>
    </w:p>
    <w:p w14:paraId="01A29C03" w14:textId="77777777" w:rsidR="00EB70E2" w:rsidRPr="003846AF" w:rsidRDefault="00EB70E2" w:rsidP="0021247F">
      <w:pPr>
        <w:spacing w:line="360" w:lineRule="auto"/>
        <w:rPr>
          <w:rFonts w:ascii="Arial" w:eastAsia="Times New Roman" w:hAnsi="Arial" w:cs="Arial"/>
          <w:lang w:eastAsia="en-GB"/>
        </w:rPr>
      </w:pPr>
    </w:p>
    <w:p w14:paraId="05B91D5D" w14:textId="3ADC5B00" w:rsidR="00384854" w:rsidRPr="003846AF" w:rsidRDefault="00384854" w:rsidP="0021247F">
      <w:pPr>
        <w:spacing w:line="360" w:lineRule="auto"/>
        <w:rPr>
          <w:rFonts w:ascii="Arial" w:eastAsia="Times New Roman" w:hAnsi="Arial" w:cs="Arial"/>
          <w:b/>
          <w:bCs/>
          <w:lang w:eastAsia="en-GB"/>
        </w:rPr>
      </w:pPr>
      <w:r w:rsidRPr="003846AF">
        <w:rPr>
          <w:rFonts w:ascii="Arial" w:eastAsia="Times New Roman" w:hAnsi="Arial" w:cs="Arial"/>
          <w:b/>
          <w:bCs/>
          <w:lang w:eastAsia="en-GB"/>
        </w:rPr>
        <w:t xml:space="preserve">Magnitude of diabetes for public health </w:t>
      </w:r>
    </w:p>
    <w:p w14:paraId="360FC4AA" w14:textId="53ECE61B" w:rsidR="008820B5" w:rsidRPr="003846AF" w:rsidRDefault="003164D0" w:rsidP="0021247F">
      <w:pPr>
        <w:spacing w:after="0" w:line="360" w:lineRule="auto"/>
        <w:rPr>
          <w:rFonts w:ascii="Arial" w:hAnsi="Arial" w:cs="Arial"/>
        </w:rPr>
      </w:pPr>
      <w:r w:rsidRPr="003164D0">
        <w:rPr>
          <w:rFonts w:ascii="Arial" w:eastAsia="Times New Roman" w:hAnsi="Arial" w:cs="Arial"/>
          <w:lang w:eastAsia="en-GB"/>
        </w:rPr>
        <w:t xml:space="preserve">The number of individuals with type 2 diabetes has significantly increased in the United Kingdom. Type 2 diabetes </w:t>
      </w:r>
      <w:r w:rsidRPr="003846AF">
        <w:rPr>
          <w:rFonts w:ascii="Arial" w:eastAsia="Times New Roman" w:hAnsi="Arial" w:cs="Arial"/>
          <w:lang w:eastAsia="en-GB"/>
        </w:rPr>
        <w:t>represents</w:t>
      </w:r>
      <w:r w:rsidRPr="003164D0">
        <w:rPr>
          <w:rFonts w:ascii="Arial" w:eastAsia="Times New Roman" w:hAnsi="Arial" w:cs="Arial"/>
          <w:lang w:eastAsia="en-GB"/>
        </w:rPr>
        <w:t xml:space="preserve"> for almost 90% of all cases of the disease (Diabetes UK, 2023</w:t>
      </w:r>
      <w:r w:rsidR="008820B5" w:rsidRPr="003846AF">
        <w:rPr>
          <w:rFonts w:ascii="Arial" w:eastAsia="Times New Roman" w:hAnsi="Arial" w:cs="Arial"/>
          <w:lang w:eastAsia="en-GB"/>
        </w:rPr>
        <w:t>)</w:t>
      </w:r>
      <w:r w:rsidRPr="003164D0">
        <w:rPr>
          <w:rFonts w:ascii="Arial" w:eastAsia="Times New Roman" w:hAnsi="Arial" w:cs="Arial"/>
          <w:lang w:eastAsia="en-GB"/>
        </w:rPr>
        <w:t xml:space="preserve"> More than 4.3 million people in the UK have been diagnosed with diabetes, according to recent estimates (Diabetes UK, 2023). But the actual figure is probably </w:t>
      </w:r>
      <w:r w:rsidRPr="003846AF">
        <w:rPr>
          <w:rFonts w:ascii="Arial" w:hAnsi="Arial" w:cs="Arial"/>
        </w:rPr>
        <w:t xml:space="preserve">higher, as many people remain </w:t>
      </w:r>
      <w:r w:rsidR="00010AB4" w:rsidRPr="003846AF">
        <w:rPr>
          <w:rFonts w:ascii="Arial" w:hAnsi="Arial" w:cs="Arial"/>
        </w:rPr>
        <w:t>undiagnosed with</w:t>
      </w:r>
      <w:r w:rsidRPr="003846AF">
        <w:rPr>
          <w:rFonts w:ascii="Arial" w:hAnsi="Arial" w:cs="Arial"/>
        </w:rPr>
        <w:t xml:space="preserve"> around 850,000 </w:t>
      </w:r>
      <w:r w:rsidR="008820B5" w:rsidRPr="003846AF">
        <w:rPr>
          <w:rFonts w:ascii="Arial" w:hAnsi="Arial" w:cs="Arial"/>
        </w:rPr>
        <w:t>thoughts</w:t>
      </w:r>
      <w:r w:rsidRPr="003846AF">
        <w:rPr>
          <w:rFonts w:ascii="Arial" w:hAnsi="Arial" w:cs="Arial"/>
        </w:rPr>
        <w:t xml:space="preserve"> to have diabetes without knowing it (Diabetes UK, 202</w:t>
      </w:r>
      <w:r w:rsidR="008820B5" w:rsidRPr="003846AF">
        <w:rPr>
          <w:rFonts w:ascii="Arial" w:hAnsi="Arial" w:cs="Arial"/>
        </w:rPr>
        <w:t>3)</w:t>
      </w:r>
      <w:r w:rsidRPr="003846AF">
        <w:rPr>
          <w:rFonts w:ascii="Arial" w:hAnsi="Arial" w:cs="Arial"/>
        </w:rPr>
        <w:t xml:space="preserve"> There are also millions more living with prediabetes, meaning they have a high risk of developing type 2 diabetes </w:t>
      </w:r>
      <w:r w:rsidR="008820B5" w:rsidRPr="003846AF">
        <w:rPr>
          <w:rFonts w:ascii="Arial" w:hAnsi="Arial" w:cs="Arial"/>
        </w:rPr>
        <w:t>(NHS</w:t>
      </w:r>
      <w:r w:rsidRPr="003846AF">
        <w:rPr>
          <w:rFonts w:ascii="Arial" w:hAnsi="Arial" w:cs="Arial"/>
        </w:rPr>
        <w:t xml:space="preserve"> England, 2024). In England, GP-recorded prevalence for adults aged 17 and over was about 7.0% in March 2024, up from 6.8% in 2023 (Gov.uk, 2025). A previous estimate from 2021 suggested that 7.8% of adults aged 16 and over had either diagnosed or undiagnosed </w:t>
      </w:r>
      <w:r w:rsidR="008820B5" w:rsidRPr="003846AF">
        <w:rPr>
          <w:rFonts w:ascii="Arial" w:hAnsi="Arial" w:cs="Arial"/>
        </w:rPr>
        <w:t>diabetes.</w:t>
      </w:r>
    </w:p>
    <w:p w14:paraId="29CF8334" w14:textId="1D4313D7" w:rsidR="00384854" w:rsidRPr="003846AF" w:rsidRDefault="003164D0" w:rsidP="0021247F">
      <w:pPr>
        <w:spacing w:after="0" w:line="360" w:lineRule="auto"/>
        <w:rPr>
          <w:rFonts w:ascii="Arial" w:eastAsia="Times New Roman" w:hAnsi="Arial" w:cs="Arial"/>
          <w:lang w:eastAsia="en-GB"/>
        </w:rPr>
      </w:pPr>
      <w:r w:rsidRPr="003846AF">
        <w:rPr>
          <w:rFonts w:ascii="Arial" w:hAnsi="Arial" w:cs="Arial"/>
        </w:rPr>
        <w:t>Globally, the trend is similar: around 830 million people were living with diabetes in 2022, with type 2 diabetes being the most common form (World Health Organization, 2022). This rise shows the growing public health challenge increasing pressure on health services, raising costs, and creating a higher need for long-term care.</w:t>
      </w:r>
    </w:p>
    <w:p w14:paraId="465A89F8" w14:textId="77777777" w:rsidR="00384854" w:rsidRPr="003846AF" w:rsidRDefault="00384854" w:rsidP="0021247F">
      <w:pPr>
        <w:spacing w:line="360" w:lineRule="auto"/>
        <w:rPr>
          <w:rFonts w:ascii="Arial" w:eastAsia="Times New Roman" w:hAnsi="Arial" w:cs="Arial"/>
          <w:lang w:eastAsia="en-GB"/>
        </w:rPr>
      </w:pPr>
    </w:p>
    <w:p w14:paraId="79F0E84B" w14:textId="48E1DE12" w:rsidR="002950CA" w:rsidRPr="003846AF" w:rsidRDefault="00FB5CF6" w:rsidP="003846AF">
      <w:pPr>
        <w:spacing w:line="360" w:lineRule="auto"/>
        <w:rPr>
          <w:rFonts w:ascii="Arial" w:hAnsi="Arial" w:cs="Arial"/>
          <w:b/>
          <w:bCs/>
        </w:rPr>
      </w:pPr>
      <w:r w:rsidRPr="003846AF">
        <w:rPr>
          <w:rFonts w:ascii="Arial" w:hAnsi="Arial" w:cs="Arial"/>
          <w:b/>
          <w:bCs/>
        </w:rPr>
        <w:t xml:space="preserve">Consequences of </w:t>
      </w:r>
      <w:r w:rsidR="006D397D" w:rsidRPr="003846AF">
        <w:rPr>
          <w:rFonts w:ascii="Arial" w:hAnsi="Arial" w:cs="Arial"/>
          <w:b/>
          <w:bCs/>
        </w:rPr>
        <w:t xml:space="preserve">T2D </w:t>
      </w:r>
      <w:r w:rsidRPr="003846AF">
        <w:rPr>
          <w:rFonts w:ascii="Arial" w:hAnsi="Arial" w:cs="Arial"/>
          <w:b/>
          <w:bCs/>
        </w:rPr>
        <w:t xml:space="preserve">and community health system </w:t>
      </w:r>
    </w:p>
    <w:p w14:paraId="4514DA44" w14:textId="77777777" w:rsidR="00603A3B" w:rsidRPr="003846AF" w:rsidRDefault="00193455" w:rsidP="003846AF">
      <w:pPr>
        <w:spacing w:after="0" w:line="360" w:lineRule="auto"/>
        <w:rPr>
          <w:rFonts w:ascii="Arial" w:eastAsia="Times New Roman" w:hAnsi="Arial" w:cs="Arial"/>
          <w:lang w:eastAsia="en-GB"/>
        </w:rPr>
      </w:pPr>
      <w:r w:rsidRPr="00193455">
        <w:rPr>
          <w:rFonts w:ascii="Arial" w:eastAsia="Times New Roman" w:hAnsi="Arial" w:cs="Arial"/>
          <w:lang w:eastAsia="en-GB"/>
        </w:rPr>
        <w:t>There is</w:t>
      </w:r>
      <w:r w:rsidRPr="003846AF">
        <w:rPr>
          <w:rFonts w:ascii="Arial" w:eastAsia="Times New Roman" w:hAnsi="Arial" w:cs="Arial"/>
          <w:lang w:eastAsia="en-GB"/>
        </w:rPr>
        <w:t xml:space="preserve"> a lot </w:t>
      </w:r>
      <w:r w:rsidRPr="00193455">
        <w:rPr>
          <w:rFonts w:ascii="Arial" w:eastAsia="Times New Roman" w:hAnsi="Arial" w:cs="Arial"/>
          <w:lang w:eastAsia="en-GB"/>
        </w:rPr>
        <w:t xml:space="preserve">more to type 2 diabetes than just a blood sugar problem. It can harm blood vessels, nerves, the kidneys, the eyes, and other essential organs if it is poorly managed or left </w:t>
      </w:r>
      <w:r w:rsidR="00FF4199" w:rsidRPr="003846AF">
        <w:rPr>
          <w:rFonts w:ascii="Arial" w:eastAsia="Times New Roman" w:hAnsi="Arial" w:cs="Arial"/>
          <w:lang w:eastAsia="en-GB"/>
        </w:rPr>
        <w:t>untreated.</w:t>
      </w:r>
      <w:r w:rsidRPr="00193455">
        <w:rPr>
          <w:rFonts w:ascii="Arial" w:eastAsia="Times New Roman" w:hAnsi="Arial" w:cs="Arial"/>
          <w:lang w:eastAsia="en-GB"/>
        </w:rPr>
        <w:t xml:space="preserve"> One of the main preventable causes of vision loss in working-age adults in the UK is type 2 diabetes (NHS England, 2024). Additionally, kidney failure, lower limb amputations, cardiovascular illness, including heart attacks and strokes, nerve </w:t>
      </w:r>
      <w:r w:rsidR="002950CA" w:rsidRPr="003846AF">
        <w:rPr>
          <w:rFonts w:ascii="Arial" w:eastAsia="Times New Roman" w:hAnsi="Arial" w:cs="Arial"/>
          <w:lang w:eastAsia="en-GB"/>
        </w:rPr>
        <w:t>damage, gum disease</w:t>
      </w:r>
      <w:r w:rsidRPr="00193455">
        <w:rPr>
          <w:rFonts w:ascii="Arial" w:eastAsia="Times New Roman" w:hAnsi="Arial" w:cs="Arial"/>
          <w:lang w:eastAsia="en-GB"/>
        </w:rPr>
        <w:t xml:space="preserve"> and several forms of cancer are all drastically increased by the condition </w:t>
      </w:r>
      <w:r w:rsidR="002950CA" w:rsidRPr="003846AF">
        <w:rPr>
          <w:rFonts w:ascii="Arial" w:eastAsia="Times New Roman" w:hAnsi="Arial" w:cs="Arial"/>
          <w:lang w:eastAsia="en-GB"/>
        </w:rPr>
        <w:t>(NHS, 2017).</w:t>
      </w:r>
    </w:p>
    <w:p w14:paraId="29EB10E8" w14:textId="26750E94" w:rsidR="00603A3B" w:rsidRPr="003846AF" w:rsidRDefault="00603A3B" w:rsidP="008C7613">
      <w:pPr>
        <w:spacing w:after="0" w:line="360" w:lineRule="auto"/>
        <w:rPr>
          <w:rFonts w:ascii="Arial" w:hAnsi="Arial" w:cs="Arial"/>
        </w:rPr>
      </w:pPr>
      <w:r w:rsidRPr="003846AF">
        <w:rPr>
          <w:rFonts w:ascii="Arial" w:hAnsi="Arial" w:cs="Arial"/>
        </w:rPr>
        <w:t xml:space="preserve">People with type 2 diabetes often have a lower quality of life and a higher chance of becoming ill. Their lives can also become shorter and more complicated, especially if they develop serious problems like heart disease or kidney failure. Families and communities can also be affected. They may face emotional and social stress, as well as financial pressure, because of the need for ongoing care, loss of work, and the high cost of long-term treatment and complications. At a system level, type 2 diabetes puts a heavy strain on NHS England and other health services. The NHS spends around £10 billion each year in England on </w:t>
      </w:r>
      <w:r w:rsidRPr="003846AF">
        <w:rPr>
          <w:rFonts w:ascii="Arial" w:hAnsi="Arial" w:cs="Arial"/>
        </w:rPr>
        <w:lastRenderedPageBreak/>
        <w:t xml:space="preserve">diagnosing and treating diabetes. This cost includes regular check-ups, medication, treatment for complications, hospital stays, and long-term care. Because of this, type 2 diabetes is one of the biggest demands on the NHS budget and workforce. As the number of people with diabetes continues to rise especially those who are </w:t>
      </w:r>
      <w:r w:rsidR="00897E06" w:rsidRPr="003846AF">
        <w:rPr>
          <w:rFonts w:ascii="Arial" w:hAnsi="Arial" w:cs="Arial"/>
        </w:rPr>
        <w:t>undiagnosed the</w:t>
      </w:r>
      <w:r w:rsidRPr="003846AF">
        <w:rPr>
          <w:rFonts w:ascii="Arial" w:hAnsi="Arial" w:cs="Arial"/>
        </w:rPr>
        <w:t xml:space="preserve"> pressure on GP surgeries, clinics, hospitals, and support programmes keeps increasing. Without strong prevention and good management, the economic and social costs of type 2 diabetes could grow even more.</w:t>
      </w:r>
    </w:p>
    <w:p w14:paraId="26C5C71A" w14:textId="77777777" w:rsidR="00010AB4" w:rsidRPr="003846AF" w:rsidRDefault="00010AB4" w:rsidP="00603A3B">
      <w:pPr>
        <w:spacing w:after="0" w:line="240" w:lineRule="auto"/>
        <w:rPr>
          <w:rFonts w:ascii="Arial" w:eastAsia="Times New Roman" w:hAnsi="Arial" w:cs="Arial"/>
          <w:lang w:eastAsia="en-GB"/>
        </w:rPr>
      </w:pPr>
    </w:p>
    <w:p w14:paraId="08C18933" w14:textId="03B91CA2" w:rsidR="00A50A04" w:rsidRPr="003846AF" w:rsidRDefault="00010AB4" w:rsidP="008C7613">
      <w:pPr>
        <w:spacing w:before="100" w:after="100" w:line="360" w:lineRule="auto"/>
        <w:outlineLvl w:val="2"/>
        <w:rPr>
          <w:rFonts w:ascii="Arial" w:eastAsia="Times New Roman" w:hAnsi="Arial" w:cs="Arial"/>
          <w:b/>
          <w:bCs/>
          <w:lang w:eastAsia="en-GB"/>
        </w:rPr>
      </w:pPr>
      <w:r w:rsidRPr="003846AF">
        <w:rPr>
          <w:rFonts w:ascii="Arial" w:eastAsia="Times New Roman" w:hAnsi="Arial" w:cs="Arial"/>
          <w:b/>
          <w:bCs/>
          <w:lang w:eastAsia="en-GB"/>
        </w:rPr>
        <w:t>Well-being of People with Type 2 Diabetes</w:t>
      </w:r>
    </w:p>
    <w:p w14:paraId="441AC317" w14:textId="613842FF" w:rsidR="00010AB4" w:rsidRPr="003846AF" w:rsidRDefault="00A50A04" w:rsidP="008C7613">
      <w:pPr>
        <w:spacing w:line="360" w:lineRule="auto"/>
        <w:rPr>
          <w:rFonts w:ascii="Arial" w:hAnsi="Arial" w:cs="Arial"/>
        </w:rPr>
      </w:pPr>
      <w:r w:rsidRPr="003846AF">
        <w:rPr>
          <w:rFonts w:ascii="Arial" w:hAnsi="Arial" w:cs="Arial"/>
        </w:rPr>
        <w:t>Type 2 diabetes is chronic and cannot currently be “cured,” it can be effectively managed and, in many cases, delayed or even prevented through lifestyle changes, routine monitoring, and medical treatment (Diabetes UK, 2023).</w:t>
      </w:r>
      <w:r w:rsidR="00CB2166" w:rsidRPr="003846AF">
        <w:rPr>
          <w:rFonts w:ascii="Arial" w:hAnsi="Arial" w:cs="Arial"/>
        </w:rPr>
        <w:t>The impact of type 2 diabetes on health and well-being is determined by multiple interrelated factors, including biological, social, lifestyle, and healthcare-related influences.</w:t>
      </w:r>
    </w:p>
    <w:p w14:paraId="2DB58CC8" w14:textId="77777777" w:rsidR="00310696" w:rsidRPr="003846AF" w:rsidRDefault="00310696" w:rsidP="008C7613">
      <w:pPr>
        <w:spacing w:before="100" w:after="100" w:line="360" w:lineRule="auto"/>
        <w:rPr>
          <w:rFonts w:ascii="Arial" w:hAnsi="Arial" w:cs="Arial"/>
        </w:rPr>
      </w:pPr>
      <w:r w:rsidRPr="003846AF">
        <w:rPr>
          <w:rFonts w:ascii="Arial" w:eastAsia="Times New Roman" w:hAnsi="Arial" w:cs="Arial"/>
          <w:b/>
          <w:bCs/>
          <w:lang w:eastAsia="en-GB"/>
        </w:rPr>
        <w:t>Biological &amp; demographic factors:</w:t>
      </w:r>
    </w:p>
    <w:p w14:paraId="79A34927" w14:textId="083A66BD" w:rsidR="008C7613" w:rsidRPr="003846AF" w:rsidRDefault="00310696" w:rsidP="008C7613">
      <w:pPr>
        <w:spacing w:after="240" w:line="360" w:lineRule="auto"/>
        <w:rPr>
          <w:rFonts w:ascii="Arial" w:eastAsia="Times New Roman" w:hAnsi="Arial" w:cs="Arial"/>
          <w:lang w:eastAsia="en-GB"/>
        </w:rPr>
      </w:pPr>
      <w:r w:rsidRPr="00310696">
        <w:rPr>
          <w:rFonts w:ascii="Arial" w:eastAsia="Times New Roman" w:hAnsi="Arial" w:cs="Arial"/>
          <w:b/>
          <w:bCs/>
          <w:lang w:eastAsia="en-GB"/>
        </w:rPr>
        <w:t>Age</w:t>
      </w:r>
      <w:r w:rsidRPr="00310696">
        <w:rPr>
          <w:rFonts w:ascii="Arial" w:eastAsia="Times New Roman" w:hAnsi="Arial" w:cs="Arial"/>
          <w:lang w:eastAsia="en-GB"/>
        </w:rPr>
        <w:t xml:space="preserve">: </w:t>
      </w:r>
      <w:r w:rsidR="00830556" w:rsidRPr="003846AF">
        <w:rPr>
          <w:rFonts w:ascii="Arial" w:eastAsia="Times New Roman" w:hAnsi="Arial" w:cs="Arial"/>
          <w:lang w:eastAsia="en-GB"/>
        </w:rPr>
        <w:t>Most</w:t>
      </w:r>
      <w:r w:rsidRPr="00310696">
        <w:rPr>
          <w:rFonts w:ascii="Arial" w:eastAsia="Times New Roman" w:hAnsi="Arial" w:cs="Arial"/>
          <w:lang w:eastAsia="en-GB"/>
        </w:rPr>
        <w:t xml:space="preserve"> diagnoses happen in middle-aged or older persons; risk rises with age.</w:t>
      </w:r>
      <w:r w:rsidRPr="00310696">
        <w:rPr>
          <w:rFonts w:ascii="Arial" w:eastAsia="Times New Roman" w:hAnsi="Arial" w:cs="Arial"/>
          <w:lang w:eastAsia="en-GB"/>
        </w:rPr>
        <w:br/>
      </w:r>
      <w:r w:rsidRPr="00310696">
        <w:rPr>
          <w:rFonts w:ascii="Arial" w:eastAsia="Times New Roman" w:hAnsi="Arial" w:cs="Arial"/>
          <w:b/>
          <w:bCs/>
          <w:lang w:eastAsia="en-GB"/>
        </w:rPr>
        <w:t>Genetics and family history:</w:t>
      </w:r>
      <w:r w:rsidRPr="00310696">
        <w:rPr>
          <w:rFonts w:ascii="Arial" w:eastAsia="Times New Roman" w:hAnsi="Arial" w:cs="Arial"/>
          <w:lang w:eastAsia="en-GB"/>
        </w:rPr>
        <w:t xml:space="preserve"> Having a family history of diabetes increases the risk of getting type 2 diabetes.</w:t>
      </w:r>
      <w:r w:rsidRPr="00310696">
        <w:rPr>
          <w:rFonts w:ascii="Arial" w:eastAsia="Times New Roman" w:hAnsi="Arial" w:cs="Arial"/>
          <w:lang w:eastAsia="en-GB"/>
        </w:rPr>
        <w:br/>
      </w:r>
      <w:r w:rsidRPr="00310696">
        <w:rPr>
          <w:rFonts w:ascii="Arial" w:eastAsia="Times New Roman" w:hAnsi="Arial" w:cs="Arial"/>
          <w:b/>
          <w:bCs/>
          <w:lang w:eastAsia="en-GB"/>
        </w:rPr>
        <w:t xml:space="preserve"> Ethnicity:</w:t>
      </w:r>
      <w:r w:rsidRPr="00310696">
        <w:rPr>
          <w:rFonts w:ascii="Arial" w:eastAsia="Times New Roman" w:hAnsi="Arial" w:cs="Arial"/>
          <w:lang w:eastAsia="en-GB"/>
        </w:rPr>
        <w:t xml:space="preserve"> Compared to white populations, other ethnic groups</w:t>
      </w:r>
      <w:r w:rsidR="00830556" w:rsidRPr="003846AF">
        <w:rPr>
          <w:rFonts w:ascii="Arial" w:eastAsia="Times New Roman" w:hAnsi="Arial" w:cs="Arial"/>
          <w:lang w:eastAsia="en-GB"/>
        </w:rPr>
        <w:t xml:space="preserve"> </w:t>
      </w:r>
      <w:r w:rsidRPr="00310696">
        <w:rPr>
          <w:rFonts w:ascii="Arial" w:eastAsia="Times New Roman" w:hAnsi="Arial" w:cs="Arial"/>
          <w:lang w:eastAsia="en-GB"/>
        </w:rPr>
        <w:t>such as South Asian, African, and African-Caribbean</w:t>
      </w:r>
      <w:r w:rsidR="00830556" w:rsidRPr="003846AF">
        <w:rPr>
          <w:rFonts w:ascii="Arial" w:eastAsia="Times New Roman" w:hAnsi="Arial" w:cs="Arial"/>
          <w:lang w:eastAsia="en-GB"/>
        </w:rPr>
        <w:t xml:space="preserve"> </w:t>
      </w:r>
      <w:r w:rsidRPr="00310696">
        <w:rPr>
          <w:rFonts w:ascii="Arial" w:eastAsia="Times New Roman" w:hAnsi="Arial" w:cs="Arial"/>
          <w:lang w:eastAsia="en-GB"/>
        </w:rPr>
        <w:t xml:space="preserve">are more vulnerable. </w:t>
      </w:r>
    </w:p>
    <w:p w14:paraId="4939A062" w14:textId="77777777" w:rsidR="003846AF" w:rsidRPr="003846AF" w:rsidRDefault="00830556" w:rsidP="00A81842">
      <w:pPr>
        <w:spacing w:after="240" w:line="360" w:lineRule="auto"/>
        <w:rPr>
          <w:rFonts w:ascii="Arial" w:eastAsia="Times New Roman" w:hAnsi="Arial" w:cs="Arial"/>
          <w:b/>
          <w:bCs/>
          <w:lang w:eastAsia="en-GB"/>
        </w:rPr>
      </w:pPr>
      <w:r w:rsidRPr="003846AF">
        <w:rPr>
          <w:rFonts w:ascii="Arial" w:eastAsia="Times New Roman" w:hAnsi="Arial" w:cs="Arial"/>
          <w:b/>
          <w:bCs/>
          <w:lang w:eastAsia="en-GB"/>
        </w:rPr>
        <w:t>Lifestyle factors:</w:t>
      </w:r>
    </w:p>
    <w:p w14:paraId="7E803554" w14:textId="55CD8A25" w:rsidR="00830556" w:rsidRPr="003846AF" w:rsidRDefault="00830556" w:rsidP="00A81842">
      <w:pPr>
        <w:spacing w:after="240" w:line="360" w:lineRule="auto"/>
        <w:rPr>
          <w:rFonts w:ascii="Arial" w:eastAsia="Times New Roman" w:hAnsi="Arial" w:cs="Arial"/>
          <w:b/>
          <w:bCs/>
          <w:lang w:eastAsia="en-GB"/>
        </w:rPr>
      </w:pPr>
      <w:r w:rsidRPr="003846AF">
        <w:rPr>
          <w:rStyle w:val="Strong"/>
          <w:rFonts w:ascii="Arial" w:hAnsi="Arial" w:cs="Arial"/>
        </w:rPr>
        <w:t>Body weight and obesity:</w:t>
      </w:r>
      <w:r w:rsidRPr="003846AF">
        <w:rPr>
          <w:rFonts w:ascii="Arial" w:hAnsi="Arial" w:cs="Arial"/>
        </w:rPr>
        <w:t xml:space="preserve"> Overweight and obesity are among the strongest risk factors for type 2 diabetes, particularly when combined with a sedentary lifestyle and unhealthy dietary </w:t>
      </w:r>
      <w:r w:rsidR="004F0DD2" w:rsidRPr="003846AF">
        <w:rPr>
          <w:rFonts w:ascii="Arial" w:hAnsi="Arial" w:cs="Arial"/>
        </w:rPr>
        <w:t>patterns. Diets</w:t>
      </w:r>
      <w:r w:rsidRPr="003846AF">
        <w:rPr>
          <w:rFonts w:ascii="Arial" w:hAnsi="Arial" w:cs="Arial"/>
        </w:rPr>
        <w:t xml:space="preserve"> high in processed foods, added sugars, and saturated fats, and low in fibre, significantly increase the risk of developing T2D. </w:t>
      </w:r>
      <w:r w:rsidRPr="003846AF">
        <w:rPr>
          <w:rStyle w:val="Strong"/>
          <w:rFonts w:ascii="Arial" w:hAnsi="Arial" w:cs="Arial"/>
        </w:rPr>
        <w:t>Physical activity level:</w:t>
      </w:r>
      <w:r w:rsidRPr="003846AF">
        <w:rPr>
          <w:rFonts w:ascii="Arial" w:hAnsi="Arial" w:cs="Arial"/>
        </w:rPr>
        <w:t xml:space="preserve"> Low levels of physical activity or prolonged sedentary behaviour reduce insulin sensitivity and contribute to increased </w:t>
      </w:r>
      <w:r w:rsidR="004F0DD2" w:rsidRPr="003846AF">
        <w:rPr>
          <w:rFonts w:ascii="Arial" w:hAnsi="Arial" w:cs="Arial"/>
        </w:rPr>
        <w:t xml:space="preserve">risk, bad habits like </w:t>
      </w:r>
      <w:r w:rsidRPr="003846AF">
        <w:rPr>
          <w:rFonts w:ascii="Arial" w:hAnsi="Arial" w:cs="Arial"/>
        </w:rPr>
        <w:t xml:space="preserve">Smoking, </w:t>
      </w:r>
      <w:r w:rsidR="004F0DD2" w:rsidRPr="003846AF">
        <w:rPr>
          <w:rFonts w:ascii="Arial" w:hAnsi="Arial" w:cs="Arial"/>
        </w:rPr>
        <w:t xml:space="preserve">problems like </w:t>
      </w:r>
      <w:r w:rsidRPr="003846AF">
        <w:rPr>
          <w:rFonts w:ascii="Arial" w:hAnsi="Arial" w:cs="Arial"/>
        </w:rPr>
        <w:t xml:space="preserve">hypertension, dyslipidaemia, and other metabolic risk factors further </w:t>
      </w:r>
      <w:r w:rsidR="004F0DD2" w:rsidRPr="003846AF">
        <w:rPr>
          <w:rFonts w:ascii="Arial" w:hAnsi="Arial" w:cs="Arial"/>
        </w:rPr>
        <w:t xml:space="preserve">intensify </w:t>
      </w:r>
      <w:r w:rsidRPr="003846AF">
        <w:rPr>
          <w:rFonts w:ascii="Arial" w:hAnsi="Arial" w:cs="Arial"/>
        </w:rPr>
        <w:t>the risk of T2D.</w:t>
      </w:r>
    </w:p>
    <w:p w14:paraId="1A497FD7" w14:textId="10BA15ED" w:rsidR="003846AF" w:rsidRPr="003846AF" w:rsidRDefault="008C7613" w:rsidP="00561038">
      <w:pPr>
        <w:spacing w:after="0" w:line="360" w:lineRule="auto"/>
        <w:rPr>
          <w:rFonts w:ascii="Arial" w:eastAsia="Times New Roman" w:hAnsi="Arial" w:cs="Arial"/>
          <w:b/>
          <w:bCs/>
          <w:lang w:eastAsia="en-GB"/>
        </w:rPr>
      </w:pPr>
      <w:r w:rsidRPr="008C7613">
        <w:rPr>
          <w:rFonts w:ascii="Arial" w:eastAsia="Times New Roman" w:hAnsi="Arial" w:cs="Arial"/>
          <w:b/>
          <w:bCs/>
          <w:lang w:eastAsia="en-GB"/>
        </w:rPr>
        <w:t xml:space="preserve">Social and environmental factors: </w:t>
      </w:r>
    </w:p>
    <w:p w14:paraId="4CA0AF52" w14:textId="77777777" w:rsidR="00CB76EA" w:rsidRDefault="008C7613" w:rsidP="00561038">
      <w:pPr>
        <w:spacing w:after="0" w:line="360" w:lineRule="auto"/>
        <w:rPr>
          <w:rFonts w:ascii="Arial" w:eastAsia="Times New Roman" w:hAnsi="Arial" w:cs="Arial"/>
          <w:lang w:eastAsia="en-GB"/>
        </w:rPr>
      </w:pPr>
      <w:r w:rsidRPr="008C7613">
        <w:rPr>
          <w:rFonts w:ascii="Arial" w:eastAsia="Times New Roman" w:hAnsi="Arial" w:cs="Arial"/>
          <w:b/>
          <w:bCs/>
          <w:lang w:eastAsia="en-GB"/>
        </w:rPr>
        <w:t xml:space="preserve"> Socioeconomic status</w:t>
      </w:r>
      <w:r w:rsidRPr="008C7613">
        <w:rPr>
          <w:rFonts w:ascii="Arial" w:eastAsia="Times New Roman" w:hAnsi="Arial" w:cs="Arial"/>
          <w:lang w:eastAsia="en-GB"/>
        </w:rPr>
        <w:t>: Risk, preventative, and management outcomes are influenced by lower income, limited access to healthful food, and safe locations to exercise. Environmental and economic issues frequently limit access to healthy living options.</w:t>
      </w:r>
    </w:p>
    <w:p w14:paraId="6E2A5A9B" w14:textId="3015BA81" w:rsidR="008C7613" w:rsidRPr="008C7613" w:rsidRDefault="008C7613" w:rsidP="00561038">
      <w:pPr>
        <w:spacing w:after="0" w:line="360" w:lineRule="auto"/>
        <w:rPr>
          <w:rFonts w:ascii="Arial" w:eastAsia="Times New Roman" w:hAnsi="Arial" w:cs="Arial"/>
          <w:lang w:eastAsia="en-GB"/>
        </w:rPr>
      </w:pPr>
      <w:r w:rsidRPr="008C7613">
        <w:rPr>
          <w:rFonts w:ascii="Arial" w:eastAsia="Times New Roman" w:hAnsi="Arial" w:cs="Arial"/>
          <w:b/>
          <w:bCs/>
          <w:lang w:eastAsia="en-GB"/>
        </w:rPr>
        <w:t xml:space="preserve"> Health inequalities:</w:t>
      </w:r>
      <w:r w:rsidRPr="008C7613">
        <w:rPr>
          <w:rFonts w:ascii="Arial" w:eastAsia="Times New Roman" w:hAnsi="Arial" w:cs="Arial"/>
          <w:lang w:eastAsia="en-GB"/>
        </w:rPr>
        <w:t xml:space="preserve"> Limitations in access to prevention, early diagnosis, and treatment may contribute to results; some </w:t>
      </w:r>
      <w:r w:rsidRPr="003846AF">
        <w:rPr>
          <w:rFonts w:ascii="Arial" w:eastAsia="Times New Roman" w:hAnsi="Arial" w:cs="Arial"/>
          <w:lang w:eastAsia="en-GB"/>
        </w:rPr>
        <w:t>neighbourhoods</w:t>
      </w:r>
      <w:r w:rsidRPr="008C7613">
        <w:rPr>
          <w:rFonts w:ascii="Arial" w:eastAsia="Times New Roman" w:hAnsi="Arial" w:cs="Arial"/>
          <w:lang w:eastAsia="en-GB"/>
        </w:rPr>
        <w:t xml:space="preserve"> or ethnic groups are particularly affected. </w:t>
      </w:r>
      <w:r w:rsidRPr="008C7613">
        <w:rPr>
          <w:rFonts w:ascii="Arial" w:eastAsia="Times New Roman" w:hAnsi="Arial" w:cs="Arial"/>
          <w:lang w:eastAsia="en-GB"/>
        </w:rPr>
        <w:br/>
      </w:r>
      <w:r w:rsidRPr="008C7613">
        <w:rPr>
          <w:rFonts w:ascii="Arial" w:eastAsia="Times New Roman" w:hAnsi="Arial" w:cs="Arial"/>
          <w:b/>
          <w:bCs/>
          <w:lang w:eastAsia="en-GB"/>
        </w:rPr>
        <w:lastRenderedPageBreak/>
        <w:t>Public education and awareness</w:t>
      </w:r>
      <w:r w:rsidRPr="008C7613">
        <w:rPr>
          <w:rFonts w:ascii="Arial" w:eastAsia="Times New Roman" w:hAnsi="Arial" w:cs="Arial"/>
          <w:lang w:eastAsia="en-GB"/>
        </w:rPr>
        <w:t xml:space="preserve">: Access to screening and awareness are crucial for early diagnosis. Undiagnosed diabetes is still widespread; many people have prediabetes or type 2 diabetes without realizing it. </w:t>
      </w:r>
    </w:p>
    <w:p w14:paraId="00A889E1" w14:textId="77777777" w:rsidR="003846AF" w:rsidRPr="003846AF" w:rsidRDefault="00A81842" w:rsidP="00561038">
      <w:pPr>
        <w:spacing w:after="0" w:line="360" w:lineRule="auto"/>
        <w:rPr>
          <w:rFonts w:ascii="Arial" w:eastAsia="Times New Roman" w:hAnsi="Arial" w:cs="Arial"/>
          <w:lang w:eastAsia="en-GB"/>
        </w:rPr>
      </w:pPr>
      <w:r w:rsidRPr="00A81842">
        <w:rPr>
          <w:rFonts w:ascii="Arial" w:eastAsia="Times New Roman" w:hAnsi="Arial" w:cs="Arial"/>
          <w:b/>
          <w:bCs/>
          <w:lang w:eastAsia="en-GB"/>
        </w:rPr>
        <w:t>Health services' capacity</w:t>
      </w:r>
      <w:r w:rsidRPr="00A81842">
        <w:rPr>
          <w:rFonts w:ascii="Arial" w:eastAsia="Times New Roman" w:hAnsi="Arial" w:cs="Arial"/>
          <w:lang w:eastAsia="en-GB"/>
        </w:rPr>
        <w:t>: As the prevalence rises, so does the requirement for long-term care, treatment, monitoring, and management of complications. Systems with insufficient resources might find it difficult to provide quick assistance.</w:t>
      </w:r>
    </w:p>
    <w:p w14:paraId="0CC52A3A" w14:textId="1F18D1E4" w:rsidR="007A2AC9" w:rsidRDefault="003846AF" w:rsidP="00577F58">
      <w:pPr>
        <w:spacing w:after="0" w:line="360" w:lineRule="auto"/>
        <w:rPr>
          <w:rFonts w:ascii="Arial" w:hAnsi="Arial" w:cs="Arial"/>
        </w:rPr>
      </w:pPr>
      <w:r w:rsidRPr="003846AF">
        <w:rPr>
          <w:rStyle w:val="Strong"/>
          <w:rFonts w:ascii="Arial" w:hAnsi="Arial" w:cs="Arial"/>
        </w:rPr>
        <w:t xml:space="preserve">Patient </w:t>
      </w:r>
      <w:r w:rsidR="000121F3">
        <w:rPr>
          <w:rStyle w:val="Strong"/>
          <w:rFonts w:ascii="Arial" w:hAnsi="Arial" w:cs="Arial"/>
        </w:rPr>
        <w:t>dedication</w:t>
      </w:r>
      <w:r w:rsidRPr="003846AF">
        <w:rPr>
          <w:rStyle w:val="Strong"/>
          <w:rFonts w:ascii="Arial" w:hAnsi="Arial" w:cs="Arial"/>
        </w:rPr>
        <w:t xml:space="preserve"> and self-management:</w:t>
      </w:r>
      <w:r w:rsidRPr="003846AF">
        <w:rPr>
          <w:rFonts w:ascii="Arial" w:hAnsi="Arial" w:cs="Arial"/>
        </w:rPr>
        <w:t xml:space="preserve"> Managing type 2 diabetes depends on how well people can follow lifestyle advice, take their medications, and attend regular check-ups. This can be affected by education, support from family or others, money, and mental health.</w:t>
      </w:r>
      <w:r w:rsidRPr="003846AF">
        <w:rPr>
          <w:rStyle w:val="Strong"/>
          <w:rFonts w:ascii="Arial" w:hAnsi="Arial" w:cs="Arial"/>
          <w:b w:val="0"/>
          <w:bCs w:val="0"/>
        </w:rPr>
        <w:t xml:space="preserve"> Together, these factors affect who develops type 2 diabetes, how serious it becomes, how quickly complications appear, and how easy it is to manage after diagnosis</w:t>
      </w:r>
      <w:r w:rsidR="00A35128" w:rsidRPr="00A35128">
        <w:rPr>
          <w:rFonts w:ascii="Times New Roman" w:eastAsia="Times New Roman" w:hAnsi="Times New Roman" w:cs="Times New Roman"/>
          <w:sz w:val="24"/>
          <w:szCs w:val="24"/>
          <w:lang w:eastAsia="en-GB"/>
        </w:rPr>
        <w:t xml:space="preserve"> </w:t>
      </w:r>
      <w:r w:rsidR="00A35128" w:rsidRPr="00A35128">
        <w:rPr>
          <w:rFonts w:ascii="Arial" w:hAnsi="Arial" w:cs="Arial"/>
        </w:rPr>
        <w:t>(World Health Organization, 2025)</w:t>
      </w:r>
      <w:bookmarkStart w:id="1" w:name="_Hlk216775888"/>
      <w:r w:rsidR="003E615E">
        <w:rPr>
          <w:rFonts w:ascii="Arial" w:hAnsi="Arial" w:cs="Arial"/>
        </w:rPr>
        <w:t>.</w:t>
      </w:r>
    </w:p>
    <w:p w14:paraId="096EB4FF" w14:textId="77777777" w:rsidR="00577F58" w:rsidRPr="00577F58" w:rsidRDefault="00577F58" w:rsidP="00577F58">
      <w:pPr>
        <w:spacing w:after="0" w:line="360" w:lineRule="auto"/>
        <w:rPr>
          <w:rFonts w:ascii="Arial" w:hAnsi="Arial" w:cs="Arial"/>
        </w:rPr>
      </w:pPr>
    </w:p>
    <w:bookmarkEnd w:id="1"/>
    <w:p w14:paraId="563B3738" w14:textId="77777777" w:rsidR="00181AC4" w:rsidRPr="00181AC4" w:rsidRDefault="00181AC4" w:rsidP="00181AC4">
      <w:pPr>
        <w:spacing w:after="0" w:line="240" w:lineRule="auto"/>
        <w:rPr>
          <w:rFonts w:ascii="Times New Roman" w:eastAsia="Times New Roman" w:hAnsi="Times New Roman" w:cs="Times New Roman"/>
          <w:sz w:val="24"/>
          <w:szCs w:val="24"/>
          <w:lang w:eastAsia="en-GB"/>
        </w:rPr>
      </w:pPr>
      <w:r w:rsidRPr="00181AC4">
        <w:rPr>
          <w:rFonts w:ascii="Arial" w:eastAsia="Times New Roman" w:hAnsi="Arial" w:cs="Arial"/>
          <w:b/>
          <w:bCs/>
          <w:sz w:val="24"/>
          <w:szCs w:val="24"/>
          <w:lang w:eastAsia="en-GB"/>
        </w:rPr>
        <w:t>Professional cooperation</w:t>
      </w:r>
    </w:p>
    <w:p w14:paraId="4121ED07" w14:textId="77777777" w:rsidR="00DB4682" w:rsidRPr="007A2AC9" w:rsidRDefault="00DB4682" w:rsidP="00AA3280">
      <w:pPr>
        <w:rPr>
          <w:rFonts w:ascii="Arial" w:hAnsi="Arial" w:cs="Arial"/>
        </w:rPr>
      </w:pPr>
    </w:p>
    <w:p w14:paraId="1F881350" w14:textId="28A320E2" w:rsidR="00577F58" w:rsidRDefault="007423B3" w:rsidP="002913FF">
      <w:pPr>
        <w:spacing w:after="0" w:line="240" w:lineRule="auto"/>
        <w:rPr>
          <w:rFonts w:ascii="Arial" w:hAnsi="Arial" w:cs="Arial"/>
        </w:rPr>
      </w:pPr>
      <w:r w:rsidRPr="007A2AC9">
        <w:rPr>
          <w:rFonts w:ascii="Arial" w:eastAsia="Times New Roman" w:hAnsi="Arial" w:cs="Arial"/>
          <w:lang w:eastAsia="en-GB"/>
        </w:rPr>
        <w:t xml:space="preserve">Several medical specialists collaborate to give patients with diabetes the best support possible. This collaborative strategy improves type 2 diabetes management. </w:t>
      </w:r>
      <w:r w:rsidRPr="007A2AC9">
        <w:rPr>
          <w:rFonts w:ascii="Arial" w:eastAsia="Times New Roman" w:hAnsi="Arial" w:cs="Arial"/>
          <w:lang w:eastAsia="en-GB"/>
        </w:rPr>
        <w:br/>
      </w:r>
      <w:r w:rsidRPr="007A2AC9">
        <w:rPr>
          <w:rFonts w:ascii="Arial" w:eastAsia="Times New Roman" w:hAnsi="Arial" w:cs="Arial"/>
          <w:b/>
          <w:bCs/>
          <w:lang w:eastAsia="en-GB"/>
        </w:rPr>
        <w:t>General practitioners</w:t>
      </w:r>
      <w:r w:rsidRPr="007A2AC9">
        <w:rPr>
          <w:rFonts w:ascii="Arial" w:eastAsia="Times New Roman" w:hAnsi="Arial" w:cs="Arial"/>
          <w:lang w:eastAsia="en-GB"/>
        </w:rPr>
        <w:t xml:space="preserve"> (GPs) supervise ongoing therapy, diagnose diabetes, and coordinate </w:t>
      </w:r>
      <w:r w:rsidR="007A2AC9" w:rsidRPr="007A2AC9">
        <w:rPr>
          <w:rFonts w:ascii="Arial" w:eastAsia="Times New Roman" w:hAnsi="Arial" w:cs="Arial"/>
          <w:lang w:eastAsia="en-GB"/>
        </w:rPr>
        <w:t>care</w:t>
      </w:r>
      <w:r w:rsidR="003E615E">
        <w:rPr>
          <w:rFonts w:ascii="Arial" w:eastAsia="Times New Roman" w:hAnsi="Arial" w:cs="Arial"/>
          <w:lang w:eastAsia="en-GB"/>
        </w:rPr>
        <w:t>,</w:t>
      </w:r>
      <w:r w:rsidR="007A2AC9" w:rsidRPr="007A2AC9">
        <w:rPr>
          <w:rFonts w:ascii="Arial" w:eastAsia="Times New Roman" w:hAnsi="Arial" w:cs="Arial"/>
          <w:lang w:eastAsia="en-GB"/>
        </w:rPr>
        <w:t xml:space="preserve"> </w:t>
      </w:r>
      <w:r w:rsidR="003E615E">
        <w:rPr>
          <w:rFonts w:ascii="Arial" w:eastAsia="Times New Roman" w:hAnsi="Arial" w:cs="Arial"/>
          <w:lang w:eastAsia="en-GB"/>
        </w:rPr>
        <w:t>d</w:t>
      </w:r>
      <w:r w:rsidR="007A2AC9" w:rsidRPr="007A2AC9">
        <w:rPr>
          <w:rFonts w:ascii="Arial" w:eastAsia="Times New Roman" w:hAnsi="Arial" w:cs="Arial"/>
          <w:lang w:eastAsia="en-GB"/>
        </w:rPr>
        <w:t>aily</w:t>
      </w:r>
      <w:r w:rsidRPr="007A2AC9">
        <w:rPr>
          <w:rFonts w:ascii="Arial" w:eastAsia="Times New Roman" w:hAnsi="Arial" w:cs="Arial"/>
          <w:lang w:eastAsia="en-GB"/>
        </w:rPr>
        <w:t xml:space="preserve"> management, education, and monitoring are supported by diabetes professional nurses. </w:t>
      </w:r>
      <w:r w:rsidRPr="007A2AC9">
        <w:rPr>
          <w:rFonts w:ascii="Arial" w:eastAsia="Times New Roman" w:hAnsi="Arial" w:cs="Arial"/>
          <w:lang w:eastAsia="en-GB"/>
        </w:rPr>
        <w:br/>
      </w:r>
      <w:r w:rsidRPr="007A2AC9">
        <w:rPr>
          <w:rFonts w:ascii="Arial" w:eastAsia="Times New Roman" w:hAnsi="Arial" w:cs="Arial"/>
          <w:b/>
          <w:bCs/>
          <w:lang w:eastAsia="en-GB"/>
        </w:rPr>
        <w:t xml:space="preserve"> Pharmacists </w:t>
      </w:r>
      <w:r w:rsidRPr="007A2AC9">
        <w:rPr>
          <w:rFonts w:ascii="Arial" w:eastAsia="Times New Roman" w:hAnsi="Arial" w:cs="Arial"/>
          <w:lang w:eastAsia="en-GB"/>
        </w:rPr>
        <w:t xml:space="preserve">assist with medication management and </w:t>
      </w:r>
      <w:r w:rsidR="00577F58" w:rsidRPr="007A2AC9">
        <w:rPr>
          <w:rFonts w:ascii="Arial" w:eastAsia="Times New Roman" w:hAnsi="Arial" w:cs="Arial"/>
          <w:lang w:eastAsia="en-GB"/>
        </w:rPr>
        <w:t>adherence</w:t>
      </w:r>
      <w:r w:rsidR="00577F58">
        <w:rPr>
          <w:rFonts w:ascii="Arial" w:eastAsia="Times New Roman" w:hAnsi="Arial" w:cs="Arial"/>
          <w:lang w:eastAsia="en-GB"/>
        </w:rPr>
        <w:t>;</w:t>
      </w:r>
      <w:r w:rsidR="00577F58" w:rsidRPr="007A2AC9">
        <w:rPr>
          <w:rFonts w:ascii="Arial" w:eastAsia="Times New Roman" w:hAnsi="Arial" w:cs="Arial"/>
          <w:lang w:eastAsia="en-GB"/>
        </w:rPr>
        <w:t xml:space="preserve"> dietitians</w:t>
      </w:r>
      <w:r w:rsidRPr="007A2AC9">
        <w:rPr>
          <w:rFonts w:ascii="Arial" w:eastAsia="Times New Roman" w:hAnsi="Arial" w:cs="Arial"/>
          <w:lang w:eastAsia="en-GB"/>
        </w:rPr>
        <w:t xml:space="preserve"> offer guidance on healthy food and weight control.</w:t>
      </w:r>
      <w:r w:rsidRPr="007A2AC9">
        <w:rPr>
          <w:rFonts w:ascii="Arial" w:eastAsia="Times New Roman" w:hAnsi="Arial" w:cs="Arial"/>
          <w:b/>
          <w:bCs/>
          <w:lang w:eastAsia="en-GB"/>
        </w:rPr>
        <w:t xml:space="preserve"> </w:t>
      </w:r>
      <w:r w:rsidRPr="007A2AC9">
        <w:rPr>
          <w:rFonts w:ascii="Arial" w:eastAsia="Times New Roman" w:hAnsi="Arial" w:cs="Arial"/>
          <w:b/>
          <w:bCs/>
          <w:lang w:eastAsia="en-GB"/>
        </w:rPr>
        <w:br/>
        <w:t xml:space="preserve"> Podiatrists</w:t>
      </w:r>
      <w:r w:rsidRPr="007A2AC9">
        <w:rPr>
          <w:rFonts w:ascii="Arial" w:eastAsia="Times New Roman" w:hAnsi="Arial" w:cs="Arial"/>
          <w:lang w:eastAsia="en-GB"/>
        </w:rPr>
        <w:t xml:space="preserve"> examine the condition of the feet to avoid amputations and ulcers. </w:t>
      </w:r>
      <w:r w:rsidRPr="007A2AC9">
        <w:rPr>
          <w:rFonts w:ascii="Arial" w:eastAsia="Times New Roman" w:hAnsi="Arial" w:cs="Arial"/>
          <w:lang w:eastAsia="en-GB"/>
        </w:rPr>
        <w:br/>
      </w:r>
      <w:r w:rsidRPr="007A2AC9">
        <w:rPr>
          <w:rFonts w:ascii="Arial" w:eastAsia="Times New Roman" w:hAnsi="Arial" w:cs="Arial"/>
          <w:b/>
          <w:bCs/>
          <w:lang w:eastAsia="en-GB"/>
        </w:rPr>
        <w:t>Optometrists or ophthalmologists</w:t>
      </w:r>
      <w:r w:rsidRPr="007A2AC9">
        <w:rPr>
          <w:rFonts w:ascii="Arial" w:eastAsia="Times New Roman" w:hAnsi="Arial" w:cs="Arial"/>
          <w:lang w:eastAsia="en-GB"/>
        </w:rPr>
        <w:t xml:space="preserve"> check for problems with the eyes. </w:t>
      </w:r>
      <w:r w:rsidRPr="007A2AC9">
        <w:rPr>
          <w:rFonts w:ascii="Arial" w:eastAsia="Times New Roman" w:hAnsi="Arial" w:cs="Arial"/>
          <w:lang w:eastAsia="en-GB"/>
        </w:rPr>
        <w:br/>
        <w:t xml:space="preserve">When necessary, psychologists or mental health specialists assist with emotional wellbeing. </w:t>
      </w:r>
      <w:r w:rsidRPr="007A2AC9">
        <w:rPr>
          <w:rFonts w:ascii="Arial" w:eastAsia="Times New Roman" w:hAnsi="Arial" w:cs="Arial"/>
          <w:lang w:eastAsia="en-GB"/>
        </w:rPr>
        <w:br/>
        <w:t xml:space="preserve">These experts guarantee early problem detection, consistent treatment, and improved outcomes for individuals with diabetes by exchanging information and collaborating </w:t>
      </w:r>
      <w:r w:rsidR="00577F58" w:rsidRPr="007A2AC9">
        <w:rPr>
          <w:rFonts w:ascii="Arial" w:eastAsia="Times New Roman" w:hAnsi="Arial" w:cs="Arial"/>
          <w:lang w:eastAsia="en-GB"/>
        </w:rPr>
        <w:t>closely</w:t>
      </w:r>
      <w:r w:rsidR="00577F58" w:rsidRPr="007A2AC9">
        <w:rPr>
          <w:rFonts w:ascii="Arial" w:hAnsi="Arial" w:cs="Arial"/>
        </w:rPr>
        <w:t>.</w:t>
      </w:r>
    </w:p>
    <w:p w14:paraId="1241872A" w14:textId="77777777" w:rsidR="00577F58" w:rsidRDefault="00577F58" w:rsidP="002913FF">
      <w:pPr>
        <w:spacing w:after="0" w:line="240" w:lineRule="auto"/>
        <w:rPr>
          <w:rFonts w:ascii="Arial" w:hAnsi="Arial" w:cs="Arial"/>
        </w:rPr>
      </w:pPr>
    </w:p>
    <w:p w14:paraId="00F8D3C4" w14:textId="77777777" w:rsidR="00577F58" w:rsidRDefault="00577F58" w:rsidP="00577F58">
      <w:pPr>
        <w:spacing w:after="0" w:line="360" w:lineRule="auto"/>
        <w:rPr>
          <w:rStyle w:val="Strong"/>
          <w:rFonts w:ascii="Arial" w:hAnsi="Arial" w:cs="Arial"/>
          <w:b w:val="0"/>
          <w:bCs w:val="0"/>
        </w:rPr>
      </w:pPr>
    </w:p>
    <w:p w14:paraId="64E0BA93" w14:textId="77777777" w:rsidR="00577F58" w:rsidRPr="00DB4682" w:rsidRDefault="00577F58" w:rsidP="00577F58">
      <w:pPr>
        <w:spacing w:after="0" w:line="360" w:lineRule="auto"/>
        <w:rPr>
          <w:rStyle w:val="Strong"/>
          <w:rFonts w:ascii="Arial" w:hAnsi="Arial" w:cs="Arial"/>
        </w:rPr>
      </w:pPr>
      <w:r w:rsidRPr="00DB4682">
        <w:rPr>
          <w:rStyle w:val="Strong"/>
          <w:rFonts w:ascii="Arial" w:hAnsi="Arial" w:cs="Arial"/>
        </w:rPr>
        <w:t>Look at this real case of patient dealing with undiagnosed diabetes:</w:t>
      </w:r>
    </w:p>
    <w:p w14:paraId="1C629856" w14:textId="77777777" w:rsidR="00577F58" w:rsidRPr="003E615E" w:rsidRDefault="00577F58" w:rsidP="00577F58">
      <w:pPr>
        <w:pStyle w:val="NormalWeb"/>
        <w:rPr>
          <w:rFonts w:ascii="Arial" w:hAnsi="Arial" w:cs="Arial"/>
          <w:i/>
          <w:iCs/>
          <w:sz w:val="22"/>
          <w:szCs w:val="22"/>
        </w:rPr>
      </w:pPr>
      <w:r w:rsidRPr="003E615E">
        <w:rPr>
          <w:rFonts w:ascii="Arial" w:hAnsi="Arial" w:cs="Arial"/>
          <w:i/>
          <w:iCs/>
          <w:sz w:val="22"/>
          <w:szCs w:val="22"/>
        </w:rPr>
        <w:t>Mr Daniel went to work one day and had a minor accident. He fainted at work and broke his leg. After being taken to hospital, he was diagnosed with type 2 diabetes. The doctor explained that diabetes was the reason he fainted and he had probably been living with the condition for about six months without knowing. After returning home, Mr Daniel tried to take care of himself, but his condition worsened. His injuries took much longer than expected to heal. Later, he found out that diabetes runs in his family. His mother, whom he had not been in contact with, also has type 2 diabetes. If Mr Daniel had not had this accident, he might never have known that he had diabetes.</w:t>
      </w:r>
    </w:p>
    <w:p w14:paraId="68C7BFFB" w14:textId="77777777" w:rsidR="003E615E" w:rsidRPr="003E615E" w:rsidRDefault="003E615E" w:rsidP="00577F58">
      <w:pPr>
        <w:pStyle w:val="NormalWeb"/>
        <w:rPr>
          <w:rFonts w:ascii="Arial" w:hAnsi="Arial" w:cs="Arial"/>
          <w:i/>
          <w:iCs/>
          <w:sz w:val="22"/>
          <w:szCs w:val="22"/>
        </w:rPr>
      </w:pPr>
    </w:p>
    <w:p w14:paraId="5C753E28" w14:textId="77777777" w:rsidR="00577F58" w:rsidRDefault="00577F58" w:rsidP="002913FF">
      <w:pPr>
        <w:spacing w:after="0" w:line="240" w:lineRule="auto"/>
        <w:rPr>
          <w:rFonts w:ascii="Arial" w:hAnsi="Arial" w:cs="Arial"/>
        </w:rPr>
      </w:pPr>
    </w:p>
    <w:p w14:paraId="43056F0B" w14:textId="77777777" w:rsidR="003E615E" w:rsidRDefault="003E615E" w:rsidP="002913FF">
      <w:pPr>
        <w:spacing w:after="0" w:line="240" w:lineRule="auto"/>
        <w:rPr>
          <w:rFonts w:ascii="Arial" w:hAnsi="Arial" w:cs="Arial"/>
        </w:rPr>
      </w:pPr>
    </w:p>
    <w:p w14:paraId="024234AD" w14:textId="77777777" w:rsidR="003E615E" w:rsidRDefault="003E615E" w:rsidP="00577F58">
      <w:pPr>
        <w:spacing w:after="0" w:line="240" w:lineRule="auto"/>
        <w:rPr>
          <w:rFonts w:ascii="Arial" w:hAnsi="Arial" w:cs="Arial"/>
        </w:rPr>
      </w:pPr>
    </w:p>
    <w:p w14:paraId="7445239A" w14:textId="0DBF62E9" w:rsidR="00577F58" w:rsidRPr="00577F58" w:rsidRDefault="003E615E" w:rsidP="00577F58">
      <w:pPr>
        <w:spacing w:after="0" w:line="240" w:lineRule="auto"/>
        <w:rPr>
          <w:rFonts w:ascii="Arial" w:hAnsi="Arial" w:cs="Arial"/>
        </w:rPr>
      </w:pPr>
      <w:r>
        <w:rPr>
          <w:rFonts w:ascii="Arial" w:hAnsi="Arial" w:cs="Arial"/>
        </w:rPr>
        <w:lastRenderedPageBreak/>
        <w:t xml:space="preserve"> To conclude t</w:t>
      </w:r>
      <w:r w:rsidR="002913FF" w:rsidRPr="007A2AC9">
        <w:rPr>
          <w:rFonts w:ascii="Arial" w:hAnsi="Arial" w:cs="Arial"/>
        </w:rPr>
        <w:t>ype</w:t>
      </w:r>
      <w:r w:rsidR="007423B3" w:rsidRPr="007A2AC9">
        <w:rPr>
          <w:rFonts w:ascii="Arial" w:hAnsi="Arial" w:cs="Arial"/>
        </w:rPr>
        <w:t xml:space="preserve"> 2 diabetes is a serious long-term health condition in the UK and around the world. </w:t>
      </w:r>
    </w:p>
    <w:p w14:paraId="64A123D1" w14:textId="42E0E6AE" w:rsidR="002913FF" w:rsidRPr="00577F58" w:rsidRDefault="007423B3" w:rsidP="00577F58">
      <w:pPr>
        <w:spacing w:after="0" w:line="360" w:lineRule="auto"/>
        <w:rPr>
          <w:rFonts w:ascii="Arial" w:hAnsi="Arial" w:cs="Arial"/>
        </w:rPr>
      </w:pPr>
      <w:r w:rsidRPr="00577F58">
        <w:rPr>
          <w:rFonts w:ascii="Arial" w:hAnsi="Arial" w:cs="Arial"/>
        </w:rPr>
        <w:t>Millions of people are affected, including more than five million in the UK.</w:t>
      </w:r>
    </w:p>
    <w:p w14:paraId="6C8C7455" w14:textId="47F6ACFD" w:rsidR="007423B3" w:rsidRPr="00577F58" w:rsidRDefault="007423B3" w:rsidP="00577F58">
      <w:pPr>
        <w:spacing w:after="0" w:line="360" w:lineRule="auto"/>
        <w:rPr>
          <w:rFonts w:ascii="Arial" w:eastAsia="Times New Roman" w:hAnsi="Arial" w:cs="Arial"/>
          <w:lang w:eastAsia="en-GB"/>
        </w:rPr>
      </w:pPr>
      <w:r w:rsidRPr="00577F58">
        <w:rPr>
          <w:rFonts w:ascii="Arial" w:hAnsi="Arial" w:cs="Arial"/>
        </w:rPr>
        <w:t xml:space="preserve"> The condition often develops slowly, so many people do not notice symptoms at first. If it is not managed properly, it can cause serious problems such as heart disease, kidney failure, blindness, amputations, and a lower quality of life. It also puts pressure on families and health </w:t>
      </w:r>
      <w:r w:rsidR="002913FF" w:rsidRPr="00577F58">
        <w:rPr>
          <w:rFonts w:ascii="Arial" w:hAnsi="Arial" w:cs="Arial"/>
        </w:rPr>
        <w:t>services. The</w:t>
      </w:r>
      <w:r w:rsidRPr="00577F58">
        <w:rPr>
          <w:rFonts w:ascii="Arial" w:hAnsi="Arial" w:cs="Arial"/>
        </w:rPr>
        <w:t xml:space="preserve"> good news is that type 2 diabetes can often be prevented and controlled. Eating healthily, staying active, keeping a healthy weight, taking medication, and having regular check-ups can help manage the condition and prevent complications. Education and support are also important. Because more people are developing type 2 diabetes, prevention, early diagnosis, and fair access to healthcare are very important. These steps can help people live healthier lives and reduce the strain on healthcare services.</w:t>
      </w:r>
    </w:p>
    <w:p w14:paraId="557F3D0E" w14:textId="77777777" w:rsidR="00AA3280" w:rsidRPr="007A2AC9" w:rsidRDefault="00AA3280" w:rsidP="002913FF">
      <w:pPr>
        <w:spacing w:line="360" w:lineRule="auto"/>
        <w:rPr>
          <w:rFonts w:ascii="Arial" w:hAnsi="Arial" w:cs="Arial"/>
        </w:rPr>
      </w:pPr>
    </w:p>
    <w:p w14:paraId="150E9E72" w14:textId="77777777" w:rsidR="00EF3E35" w:rsidRDefault="00EF3E35"/>
    <w:p w14:paraId="46FBAAD8" w14:textId="77777777" w:rsidR="008C7669" w:rsidRDefault="008C7669"/>
    <w:p w14:paraId="0C9A9546" w14:textId="77777777" w:rsidR="008C7669" w:rsidRDefault="008C7669"/>
    <w:p w14:paraId="1604ACF8" w14:textId="77777777" w:rsidR="008C7669" w:rsidRDefault="008C7669"/>
    <w:p w14:paraId="14ED9CB8" w14:textId="77777777" w:rsidR="00EF3E35" w:rsidRDefault="00EF3E35"/>
    <w:p w14:paraId="74266382"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sz w:val="36"/>
          <w:szCs w:val="36"/>
          <w:lang w:val="en-US"/>
        </w:rPr>
        <w:t>Reference list</w:t>
      </w:r>
    </w:p>
    <w:p w14:paraId="7FC479C5"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lang w:val="en-US"/>
        </w:rPr>
        <w:t xml:space="preserve">Diabetes UK (2023). </w:t>
      </w:r>
      <w:r w:rsidRPr="004C5A77">
        <w:rPr>
          <w:rFonts w:ascii="Arial" w:hAnsi="Arial" w:cs="Arial"/>
          <w:i/>
          <w:iCs/>
          <w:lang w:val="en-US"/>
        </w:rPr>
        <w:t>Type 2 diabetes</w:t>
      </w:r>
      <w:r w:rsidRPr="004C5A77">
        <w:rPr>
          <w:rFonts w:ascii="Arial" w:hAnsi="Arial" w:cs="Arial"/>
          <w:lang w:val="en-US"/>
        </w:rPr>
        <w:t xml:space="preserve">. [online] Diabetes UK. Available at: </w:t>
      </w:r>
      <w:hyperlink r:id="rId10" w:history="1">
        <w:r w:rsidRPr="004C5A77">
          <w:rPr>
            <w:rFonts w:ascii="Arial" w:hAnsi="Arial" w:cs="Arial"/>
            <w:lang w:val="en-US"/>
          </w:rPr>
          <w:t>https://www.diabetes.org.uk/about-diabetes/type-2-diabetes</w:t>
        </w:r>
      </w:hyperlink>
      <w:r w:rsidRPr="004C5A77">
        <w:rPr>
          <w:rFonts w:ascii="Arial" w:hAnsi="Arial" w:cs="Arial"/>
          <w:lang w:val="en-US"/>
        </w:rPr>
        <w:t>.</w:t>
      </w:r>
    </w:p>
    <w:p w14:paraId="2F806B09"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lang w:val="en-US"/>
        </w:rPr>
        <w:t xml:space="preserve">McArdle, P. (2023). </w:t>
      </w:r>
      <w:r w:rsidRPr="004C5A77">
        <w:rPr>
          <w:rFonts w:ascii="Arial" w:hAnsi="Arial" w:cs="Arial"/>
          <w:i/>
          <w:iCs/>
          <w:lang w:val="en-US"/>
        </w:rPr>
        <w:t>Type 2 diabetes | Health Information | Bupa UK</w:t>
      </w:r>
      <w:r w:rsidRPr="004C5A77">
        <w:rPr>
          <w:rFonts w:ascii="Arial" w:hAnsi="Arial" w:cs="Arial"/>
          <w:lang w:val="en-US"/>
        </w:rPr>
        <w:t xml:space="preserve">. [online] www.bupa.co.uk. Available at: </w:t>
      </w:r>
      <w:hyperlink r:id="rId11" w:history="1">
        <w:r w:rsidRPr="004C5A77">
          <w:rPr>
            <w:rFonts w:ascii="Arial" w:hAnsi="Arial" w:cs="Arial"/>
            <w:lang w:val="en-US"/>
          </w:rPr>
          <w:t>https://www.bupa.co.uk/health-information/type-2-diabetes</w:t>
        </w:r>
      </w:hyperlink>
      <w:r w:rsidRPr="004C5A77">
        <w:rPr>
          <w:rFonts w:ascii="Arial" w:hAnsi="Arial" w:cs="Arial"/>
          <w:lang w:val="en-US"/>
        </w:rPr>
        <w:t>.</w:t>
      </w:r>
    </w:p>
    <w:p w14:paraId="6C970478"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lang w:val="en-US"/>
        </w:rPr>
        <w:t xml:space="preserve">NHS (2017). </w:t>
      </w:r>
      <w:r w:rsidRPr="004C5A77">
        <w:rPr>
          <w:rFonts w:ascii="Arial" w:hAnsi="Arial" w:cs="Arial"/>
          <w:i/>
          <w:iCs/>
          <w:lang w:val="en-US"/>
        </w:rPr>
        <w:t>Complications of type 2 diabetes</w:t>
      </w:r>
      <w:r w:rsidRPr="004C5A77">
        <w:rPr>
          <w:rFonts w:ascii="Arial" w:hAnsi="Arial" w:cs="Arial"/>
          <w:lang w:val="en-US"/>
        </w:rPr>
        <w:t xml:space="preserve">. [online] nhs.uk. Available at: </w:t>
      </w:r>
      <w:hyperlink r:id="rId12" w:history="1">
        <w:r w:rsidRPr="004C5A77">
          <w:rPr>
            <w:rFonts w:ascii="Arial" w:hAnsi="Arial" w:cs="Arial"/>
            <w:lang w:val="en-US"/>
          </w:rPr>
          <w:t>https://www.nhs.uk/conditions/type-2-diabetes/complications/</w:t>
        </w:r>
      </w:hyperlink>
      <w:r w:rsidRPr="004C5A77">
        <w:rPr>
          <w:rFonts w:ascii="Arial" w:hAnsi="Arial" w:cs="Arial"/>
          <w:lang w:val="en-US"/>
        </w:rPr>
        <w:t>.</w:t>
      </w:r>
    </w:p>
    <w:p w14:paraId="78936561"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lang w:val="en-US"/>
        </w:rPr>
        <w:t xml:space="preserve">NHS (2025). </w:t>
      </w:r>
      <w:r w:rsidRPr="004C5A77">
        <w:rPr>
          <w:rFonts w:ascii="Arial" w:hAnsi="Arial" w:cs="Arial"/>
          <w:i/>
          <w:iCs/>
          <w:lang w:val="en-US"/>
        </w:rPr>
        <w:t>What is type 2 diabetes?</w:t>
      </w:r>
      <w:r w:rsidRPr="004C5A77">
        <w:rPr>
          <w:rFonts w:ascii="Arial" w:hAnsi="Arial" w:cs="Arial"/>
          <w:lang w:val="en-US"/>
        </w:rPr>
        <w:t xml:space="preserve"> [online] NHS. Available at: </w:t>
      </w:r>
      <w:hyperlink r:id="rId13" w:history="1">
        <w:r w:rsidRPr="004C5A77">
          <w:rPr>
            <w:rFonts w:ascii="Arial" w:hAnsi="Arial" w:cs="Arial"/>
            <w:lang w:val="en-US"/>
          </w:rPr>
          <w:t>https://www.nhs.uk/conditions/type-2-diabetes/what-is-type-2-diabetes/</w:t>
        </w:r>
      </w:hyperlink>
      <w:r w:rsidRPr="004C5A77">
        <w:rPr>
          <w:rFonts w:ascii="Arial" w:hAnsi="Arial" w:cs="Arial"/>
          <w:lang w:val="en-US"/>
        </w:rPr>
        <w:t>.</w:t>
      </w:r>
    </w:p>
    <w:p w14:paraId="49A528C2"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lang w:val="en-US"/>
        </w:rPr>
        <w:t xml:space="preserve">NHS (2025). </w:t>
      </w:r>
      <w:r w:rsidRPr="004C5A77">
        <w:rPr>
          <w:rFonts w:ascii="Arial" w:hAnsi="Arial" w:cs="Arial"/>
          <w:i/>
          <w:iCs/>
          <w:lang w:val="en-US"/>
        </w:rPr>
        <w:t>Treatment for Type 2 diabetes</w:t>
      </w:r>
      <w:r w:rsidRPr="004C5A77">
        <w:rPr>
          <w:rFonts w:ascii="Arial" w:hAnsi="Arial" w:cs="Arial"/>
          <w:lang w:val="en-US"/>
        </w:rPr>
        <w:t xml:space="preserve">. [online] NHS. Available at: </w:t>
      </w:r>
      <w:hyperlink r:id="rId14" w:history="1">
        <w:r w:rsidRPr="004C5A77">
          <w:rPr>
            <w:rFonts w:ascii="Arial" w:hAnsi="Arial" w:cs="Arial"/>
            <w:lang w:val="en-US"/>
          </w:rPr>
          <w:t>https://www.nhs.uk/conditions/type-2-diabetes/treatment/</w:t>
        </w:r>
      </w:hyperlink>
      <w:r w:rsidRPr="004C5A77">
        <w:rPr>
          <w:rFonts w:ascii="Arial" w:hAnsi="Arial" w:cs="Arial"/>
          <w:lang w:val="en-US"/>
        </w:rPr>
        <w:t>.</w:t>
      </w:r>
    </w:p>
    <w:p w14:paraId="60197151" w14:textId="77777777" w:rsidR="008C7669" w:rsidRPr="004C5A77" w:rsidRDefault="008C7669" w:rsidP="008C7669">
      <w:pPr>
        <w:widowControl w:val="0"/>
        <w:autoSpaceDE w:val="0"/>
        <w:autoSpaceDN w:val="0"/>
        <w:adjustRightInd w:val="0"/>
        <w:spacing w:after="240" w:line="360" w:lineRule="auto"/>
        <w:rPr>
          <w:rFonts w:ascii="Arial" w:hAnsi="Arial" w:cs="Arial"/>
          <w:lang w:val="en-US"/>
        </w:rPr>
      </w:pPr>
      <w:r w:rsidRPr="004C5A77">
        <w:rPr>
          <w:rFonts w:ascii="Arial" w:hAnsi="Arial" w:cs="Arial"/>
          <w:lang w:val="en-US"/>
        </w:rPr>
        <w:t xml:space="preserve">World Health Organization (2025). </w:t>
      </w:r>
      <w:r w:rsidRPr="004C5A77">
        <w:rPr>
          <w:rFonts w:ascii="Arial" w:hAnsi="Arial" w:cs="Arial"/>
          <w:i/>
          <w:iCs/>
          <w:lang w:val="en-US"/>
        </w:rPr>
        <w:t>Diabetes</w:t>
      </w:r>
      <w:r w:rsidRPr="004C5A77">
        <w:rPr>
          <w:rFonts w:ascii="Arial" w:hAnsi="Arial" w:cs="Arial"/>
          <w:lang w:val="en-US"/>
        </w:rPr>
        <w:t xml:space="preserve">. [online] World Health Organization. Available at: </w:t>
      </w:r>
      <w:hyperlink r:id="rId15" w:anchor="tab=tab_1" w:history="1">
        <w:r w:rsidRPr="004C5A77">
          <w:rPr>
            <w:rFonts w:ascii="Arial" w:hAnsi="Arial" w:cs="Arial"/>
            <w:lang w:val="en-US"/>
          </w:rPr>
          <w:t>https://www.who.int/health-topics/diabetes#tab=tab_1</w:t>
        </w:r>
      </w:hyperlink>
      <w:r w:rsidRPr="004C5A77">
        <w:rPr>
          <w:rFonts w:ascii="Arial" w:hAnsi="Arial" w:cs="Arial"/>
          <w:lang w:val="en-US"/>
        </w:rPr>
        <w:t>.</w:t>
      </w:r>
    </w:p>
    <w:p w14:paraId="349765E8" w14:textId="77777777" w:rsidR="00EF3E35" w:rsidRDefault="00EF3E35"/>
    <w:p w14:paraId="6E8B41F8" w14:textId="77777777" w:rsidR="008C7669" w:rsidRDefault="008C7669"/>
    <w:p w14:paraId="0511E0B1" w14:textId="77777777" w:rsidR="008C7669" w:rsidRDefault="008C7669"/>
    <w:p w14:paraId="18717728" w14:textId="77777777" w:rsidR="008C7669" w:rsidRDefault="008C7669"/>
    <w:sectPr w:rsidR="008C7669" w:rsidSect="003A000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FF04A" w14:textId="77777777" w:rsidR="004F36E0" w:rsidRDefault="004F36E0" w:rsidP="00BE6BE0">
      <w:pPr>
        <w:spacing w:after="0" w:line="240" w:lineRule="auto"/>
      </w:pPr>
      <w:r>
        <w:separator/>
      </w:r>
    </w:p>
  </w:endnote>
  <w:endnote w:type="continuationSeparator" w:id="0">
    <w:p w14:paraId="41591307" w14:textId="77777777" w:rsidR="004F36E0" w:rsidRDefault="004F36E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D7F3F" w14:textId="77777777" w:rsidR="004F36E0" w:rsidRDefault="004F36E0" w:rsidP="00BE6BE0">
      <w:pPr>
        <w:spacing w:after="0" w:line="240" w:lineRule="auto"/>
      </w:pPr>
      <w:r>
        <w:separator/>
      </w:r>
    </w:p>
  </w:footnote>
  <w:footnote w:type="continuationSeparator" w:id="0">
    <w:p w14:paraId="63228B97" w14:textId="77777777" w:rsidR="004F36E0" w:rsidRDefault="004F36E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643207526" name="Picture 64320752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E7B91"/>
    <w:multiLevelType w:val="multilevel"/>
    <w:tmpl w:val="53BC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297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0AB4"/>
    <w:rsid w:val="000121F3"/>
    <w:rsid w:val="000464A0"/>
    <w:rsid w:val="00056EB1"/>
    <w:rsid w:val="000C569F"/>
    <w:rsid w:val="000D790C"/>
    <w:rsid w:val="00181AC4"/>
    <w:rsid w:val="00193455"/>
    <w:rsid w:val="00195687"/>
    <w:rsid w:val="001A5574"/>
    <w:rsid w:val="00207887"/>
    <w:rsid w:val="0021247F"/>
    <w:rsid w:val="00215543"/>
    <w:rsid w:val="00266853"/>
    <w:rsid w:val="002767BF"/>
    <w:rsid w:val="002913FF"/>
    <w:rsid w:val="002950CA"/>
    <w:rsid w:val="00310696"/>
    <w:rsid w:val="003164D0"/>
    <w:rsid w:val="003846AF"/>
    <w:rsid w:val="00384854"/>
    <w:rsid w:val="003A000F"/>
    <w:rsid w:val="003E615E"/>
    <w:rsid w:val="004C5A77"/>
    <w:rsid w:val="004F0DD2"/>
    <w:rsid w:val="004F36E0"/>
    <w:rsid w:val="005239F1"/>
    <w:rsid w:val="00561038"/>
    <w:rsid w:val="00577F58"/>
    <w:rsid w:val="00582C02"/>
    <w:rsid w:val="005A6A92"/>
    <w:rsid w:val="00603A3B"/>
    <w:rsid w:val="0067364B"/>
    <w:rsid w:val="006A6816"/>
    <w:rsid w:val="006D397D"/>
    <w:rsid w:val="00722140"/>
    <w:rsid w:val="00727D8D"/>
    <w:rsid w:val="007423B3"/>
    <w:rsid w:val="007A2AC9"/>
    <w:rsid w:val="008042F6"/>
    <w:rsid w:val="00804A7F"/>
    <w:rsid w:val="00830556"/>
    <w:rsid w:val="00833470"/>
    <w:rsid w:val="008820B5"/>
    <w:rsid w:val="00897E06"/>
    <w:rsid w:val="008C7613"/>
    <w:rsid w:val="008C7669"/>
    <w:rsid w:val="00925D5E"/>
    <w:rsid w:val="009C7E67"/>
    <w:rsid w:val="009E257B"/>
    <w:rsid w:val="00A21FA0"/>
    <w:rsid w:val="00A2448F"/>
    <w:rsid w:val="00A35128"/>
    <w:rsid w:val="00A50A04"/>
    <w:rsid w:val="00A6165E"/>
    <w:rsid w:val="00A81842"/>
    <w:rsid w:val="00A82690"/>
    <w:rsid w:val="00AA3280"/>
    <w:rsid w:val="00AC0854"/>
    <w:rsid w:val="00B642EF"/>
    <w:rsid w:val="00BB2BEA"/>
    <w:rsid w:val="00BE6BE0"/>
    <w:rsid w:val="00C15624"/>
    <w:rsid w:val="00C83A82"/>
    <w:rsid w:val="00CA7B69"/>
    <w:rsid w:val="00CB2166"/>
    <w:rsid w:val="00CB76EA"/>
    <w:rsid w:val="00DB4682"/>
    <w:rsid w:val="00E05578"/>
    <w:rsid w:val="00E66AD1"/>
    <w:rsid w:val="00E9324B"/>
    <w:rsid w:val="00EB70E2"/>
    <w:rsid w:val="00ED0D33"/>
    <w:rsid w:val="00EE7FE5"/>
    <w:rsid w:val="00EF3E35"/>
    <w:rsid w:val="00F02DE5"/>
    <w:rsid w:val="00F36D02"/>
    <w:rsid w:val="00F64FBC"/>
    <w:rsid w:val="00FB5CF6"/>
    <w:rsid w:val="00FF41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316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4199"/>
    <w:rPr>
      <w:color w:val="0000FF"/>
      <w:u w:val="single"/>
    </w:rPr>
  </w:style>
  <w:style w:type="character" w:styleId="Strong">
    <w:name w:val="Strong"/>
    <w:basedOn w:val="DefaultParagraphFont"/>
    <w:uiPriority w:val="22"/>
    <w:qFormat/>
    <w:rsid w:val="008305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type-2-diabetes/what-is-type-2-diabet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type-2-diabetes/complicat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pa.co.uk/health-information/type-2-diabetes" TargetMode="External"/><Relationship Id="rId5" Type="http://schemas.openxmlformats.org/officeDocument/2006/relationships/webSettings" Target="webSettings.xml"/><Relationship Id="rId15" Type="http://schemas.openxmlformats.org/officeDocument/2006/relationships/hyperlink" Target="https://www.who.int/health-topics/diabetes" TargetMode="External"/><Relationship Id="rId10" Type="http://schemas.openxmlformats.org/officeDocument/2006/relationships/hyperlink" Target="https://www.diabetes.org.uk/about-diabetes/type-2-diabet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hs.uk/conditions/type-2-diabetes/treatme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6016</TotalTime>
  <Pages>1</Pages>
  <Words>1659</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jessica cravid</cp:lastModifiedBy>
  <cp:revision>7</cp:revision>
  <dcterms:created xsi:type="dcterms:W3CDTF">2025-12-11T18:16:00Z</dcterms:created>
  <dcterms:modified xsi:type="dcterms:W3CDTF">2025-12-16T11:18:00Z</dcterms:modified>
</cp:coreProperties>
</file>