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BD4D8" w14:textId="77777777" w:rsidR="00DD54A7" w:rsidRPr="000B7BDD" w:rsidRDefault="00DD54A7" w:rsidP="00824325">
      <w:pPr>
        <w:spacing w:after="0" w:line="360" w:lineRule="auto"/>
        <w:rPr>
          <w:rFonts w:ascii="Times New Roman" w:hAnsi="Times New Roman" w:cs="Times New Roman"/>
          <w:b/>
          <w:sz w:val="44"/>
          <w:szCs w:val="24"/>
          <w:shd w:val="clear" w:color="auto" w:fill="FFFFFF"/>
        </w:rPr>
      </w:pPr>
    </w:p>
    <w:p w14:paraId="60FFB6B2" w14:textId="799B1338" w:rsidR="00DD54A7" w:rsidRPr="000B7BDD" w:rsidRDefault="00E43D64" w:rsidP="00E43D64">
      <w:pPr>
        <w:spacing w:after="0" w:line="360" w:lineRule="auto"/>
        <w:rPr>
          <w:rFonts w:ascii="Times New Roman" w:hAnsi="Times New Roman" w:cs="Times New Roman"/>
          <w:b/>
          <w:sz w:val="44"/>
          <w:szCs w:val="24"/>
          <w:shd w:val="clear" w:color="auto" w:fill="FFFFFF"/>
        </w:rPr>
      </w:pPr>
      <w:r w:rsidRPr="00E43D64">
        <w:rPr>
          <w:rFonts w:ascii="Times New Roman" w:hAnsi="Times New Roman" w:cs="Times New Roman"/>
          <w:b/>
          <w:noProof/>
          <w:sz w:val="44"/>
          <w:szCs w:val="24"/>
          <w:u w:val="single"/>
          <w:shd w:val="clear" w:color="auto" w:fill="FFFFFF"/>
        </w:rPr>
        <w:drawing>
          <wp:inline distT="0" distB="0" distL="0" distR="0" wp14:anchorId="6A49E549" wp14:editId="76B785F6">
            <wp:extent cx="2536190" cy="12680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6190" cy="1268095"/>
                    </a:xfrm>
                    <a:prstGeom prst="rect">
                      <a:avLst/>
                    </a:prstGeom>
                    <a:noFill/>
                  </pic:spPr>
                </pic:pic>
              </a:graphicData>
            </a:graphic>
          </wp:inline>
        </w:drawing>
      </w:r>
    </w:p>
    <w:p w14:paraId="4D10C7DE" w14:textId="2744483F" w:rsidR="00DD54A7" w:rsidRPr="00F45504" w:rsidRDefault="00C65DAA" w:rsidP="00DD54A7">
      <w:pPr>
        <w:spacing w:after="0" w:line="360" w:lineRule="auto"/>
        <w:jc w:val="center"/>
        <w:rPr>
          <w:rFonts w:ascii="Arial Nova Cond" w:hAnsi="Arial Nova Cond" w:cs="Times New Roman"/>
          <w:b/>
          <w:sz w:val="44"/>
          <w:szCs w:val="24"/>
          <w:u w:val="single"/>
          <w:shd w:val="clear" w:color="auto" w:fill="FFFFFF"/>
        </w:rPr>
      </w:pPr>
      <w:r>
        <w:rPr>
          <w:rFonts w:ascii="Arial Nova Cond" w:hAnsi="Arial Nova Cond" w:cs="Times New Roman"/>
          <w:b/>
          <w:sz w:val="44"/>
          <w:szCs w:val="24"/>
          <w:u w:val="single"/>
          <w:shd w:val="clear" w:color="auto" w:fill="FFFFFF"/>
        </w:rPr>
        <w:t xml:space="preserve">Assignment 1: </w:t>
      </w:r>
      <w:r w:rsidR="00A6525E">
        <w:rPr>
          <w:rFonts w:ascii="Arial Nova Cond" w:hAnsi="Arial Nova Cond" w:cs="Times New Roman"/>
          <w:b/>
          <w:sz w:val="44"/>
          <w:szCs w:val="24"/>
          <w:u w:val="single"/>
          <w:shd w:val="clear" w:color="auto" w:fill="FFFFFF"/>
        </w:rPr>
        <w:t xml:space="preserve">The </w:t>
      </w:r>
      <w:r w:rsidR="00C83D3A" w:rsidRPr="00F45504">
        <w:rPr>
          <w:rFonts w:ascii="Arial Nova Cond" w:hAnsi="Arial Nova Cond" w:cs="Times New Roman"/>
          <w:b/>
          <w:sz w:val="44"/>
          <w:szCs w:val="24"/>
          <w:u w:val="single"/>
          <w:shd w:val="clear" w:color="auto" w:fill="FFFFFF"/>
        </w:rPr>
        <w:t xml:space="preserve">Debate </w:t>
      </w:r>
    </w:p>
    <w:p w14:paraId="60000FE4" w14:textId="77777777" w:rsidR="005E0504" w:rsidRPr="005E0504" w:rsidRDefault="005E0504" w:rsidP="005E0504">
      <w:pPr>
        <w:rPr>
          <w:rFonts w:ascii="Arial Nova Cond" w:eastAsia="Calibri" w:hAnsi="Arial Nova Cond" w:cs="Arial"/>
          <w:bCs/>
          <w:lang w:val="en-GB"/>
        </w:rPr>
      </w:pPr>
      <w:r w:rsidRPr="005E0504">
        <w:rPr>
          <w:rFonts w:ascii="Arial Nova Cond" w:eastAsia="Calibri" w:hAnsi="Arial Nova Cond" w:cs="Arial"/>
          <w:bCs/>
          <w:lang w:val="en-GB"/>
        </w:rPr>
        <w:t>Student Name:</w:t>
      </w:r>
      <w:r w:rsidRPr="005E0504">
        <w:rPr>
          <w:rFonts w:ascii="Arial" w:eastAsia="Calibri" w:hAnsi="Arial" w:cs="Arial"/>
          <w:bCs/>
          <w:lang w:val="en-GB"/>
        </w:rPr>
        <w:t>​</w:t>
      </w:r>
      <w:r w:rsidRPr="005E0504">
        <w:rPr>
          <w:rFonts w:ascii="Arial Nova Cond" w:eastAsia="Calibri" w:hAnsi="Arial Nova Cond" w:cs="Arial"/>
          <w:bCs/>
          <w:lang w:val="en-GB"/>
        </w:rPr>
        <w:t xml:space="preserve"> Aidah Becky Namuli</w:t>
      </w:r>
    </w:p>
    <w:p w14:paraId="7D6E87C6" w14:textId="77777777" w:rsidR="005E0504" w:rsidRPr="005E0504" w:rsidRDefault="005E0504" w:rsidP="005E0504">
      <w:pPr>
        <w:rPr>
          <w:rFonts w:ascii="Arial Nova Cond" w:eastAsia="Calibri" w:hAnsi="Arial Nova Cond" w:cs="Arial"/>
          <w:bCs/>
          <w:lang w:val="en-GB"/>
        </w:rPr>
      </w:pPr>
      <w:r w:rsidRPr="005E0504">
        <w:rPr>
          <w:rFonts w:ascii="Arial Nova Cond" w:eastAsia="Calibri" w:hAnsi="Arial Nova Cond" w:cs="Arial"/>
          <w:bCs/>
          <w:lang w:val="en-GB"/>
        </w:rPr>
        <w:t>Student ID: 1912621</w:t>
      </w:r>
      <w:r w:rsidRPr="005E0504">
        <w:rPr>
          <w:rFonts w:ascii="Arial" w:eastAsia="Calibri" w:hAnsi="Arial" w:cs="Arial"/>
          <w:bCs/>
          <w:lang w:val="en-GB"/>
        </w:rPr>
        <w:t>​</w:t>
      </w:r>
    </w:p>
    <w:p w14:paraId="145BB0FE" w14:textId="77CB1DB8" w:rsidR="005E0504" w:rsidRPr="005E0504" w:rsidRDefault="005E0504" w:rsidP="005E0504">
      <w:pPr>
        <w:rPr>
          <w:rFonts w:ascii="Arial Nova Cond" w:eastAsia="Calibri" w:hAnsi="Arial Nova Cond" w:cs="Arial"/>
          <w:bCs/>
          <w:lang w:val="en-GB"/>
        </w:rPr>
      </w:pPr>
      <w:r w:rsidRPr="005E0504">
        <w:rPr>
          <w:rFonts w:ascii="Arial Nova Cond" w:eastAsia="Calibri" w:hAnsi="Arial Nova Cond" w:cs="Arial"/>
          <w:bCs/>
          <w:lang w:val="en-GB"/>
        </w:rPr>
        <w:t>Module Name:</w:t>
      </w:r>
      <w:r w:rsidR="00001C4C">
        <w:rPr>
          <w:rFonts w:ascii="Arial Nova Cond" w:eastAsia="Calibri" w:hAnsi="Arial Nova Cond" w:cs="Arial"/>
          <w:bCs/>
          <w:lang w:val="en-GB"/>
        </w:rPr>
        <w:t xml:space="preserve"> </w:t>
      </w:r>
      <w:r>
        <w:rPr>
          <w:rFonts w:ascii="Arial Nova Cond" w:eastAsia="Calibri" w:hAnsi="Arial Nova Cond" w:cs="Arial"/>
          <w:bCs/>
          <w:lang w:val="en-GB"/>
        </w:rPr>
        <w:t xml:space="preserve">Living </w:t>
      </w:r>
      <w:r w:rsidR="009A33D7">
        <w:rPr>
          <w:rFonts w:ascii="Arial Nova Cond" w:eastAsia="Calibri" w:hAnsi="Arial Nova Cond" w:cs="Arial"/>
          <w:bCs/>
          <w:lang w:val="en-GB"/>
        </w:rPr>
        <w:t>with Care</w:t>
      </w:r>
      <w:r w:rsidR="0068081A">
        <w:rPr>
          <w:rFonts w:ascii="Arial Nova Cond" w:eastAsia="Calibri" w:hAnsi="Arial Nova Cond" w:cs="Arial"/>
          <w:bCs/>
          <w:lang w:val="en-GB"/>
        </w:rPr>
        <w:t>: The Older Person</w:t>
      </w:r>
    </w:p>
    <w:p w14:paraId="1CA1AFB5" w14:textId="5706316F" w:rsidR="005E0504" w:rsidRPr="005E0504" w:rsidRDefault="005E0504" w:rsidP="005E0504">
      <w:pPr>
        <w:rPr>
          <w:rFonts w:ascii="Arial Nova Cond" w:eastAsia="Calibri" w:hAnsi="Arial Nova Cond" w:cs="Arial"/>
          <w:bCs/>
          <w:lang w:val="en-GB"/>
        </w:rPr>
      </w:pPr>
      <w:r w:rsidRPr="005E0504">
        <w:rPr>
          <w:rFonts w:ascii="Arial Nova Cond" w:eastAsia="Calibri" w:hAnsi="Arial Nova Cond" w:cs="Arial"/>
          <w:bCs/>
          <w:lang w:val="en-GB"/>
        </w:rPr>
        <w:t>Module Code: BMHP600</w:t>
      </w:r>
      <w:r w:rsidR="00001C4C">
        <w:rPr>
          <w:rFonts w:ascii="Arial Nova Cond" w:eastAsia="Calibri" w:hAnsi="Arial Nova Cond" w:cs="Arial"/>
          <w:bCs/>
          <w:lang w:val="en-GB"/>
        </w:rPr>
        <w:t>9</w:t>
      </w:r>
    </w:p>
    <w:p w14:paraId="01DE6569" w14:textId="2CB0582B" w:rsidR="005E0504" w:rsidRPr="005E0504" w:rsidRDefault="005E0504" w:rsidP="005E0504">
      <w:pPr>
        <w:rPr>
          <w:rFonts w:ascii="Arial Nova Cond" w:eastAsia="Calibri" w:hAnsi="Arial Nova Cond" w:cs="Arial"/>
          <w:bCs/>
          <w:lang w:val="en-GB"/>
        </w:rPr>
      </w:pPr>
      <w:r w:rsidRPr="005E0504">
        <w:rPr>
          <w:rFonts w:ascii="Arial Nova Cond" w:eastAsia="Calibri" w:hAnsi="Arial Nova Cond" w:cs="Arial"/>
          <w:bCs/>
          <w:lang w:val="en-GB"/>
        </w:rPr>
        <w:t xml:space="preserve">Lecturer name: </w:t>
      </w:r>
      <w:r w:rsidR="00062536">
        <w:rPr>
          <w:rFonts w:ascii="Arial Nova Cond" w:eastAsia="Calibri" w:hAnsi="Arial Nova Cond" w:cs="Arial"/>
          <w:bCs/>
          <w:lang w:val="en-GB"/>
        </w:rPr>
        <w:t xml:space="preserve">Diola </w:t>
      </w:r>
      <w:r w:rsidR="00AA0108">
        <w:rPr>
          <w:rFonts w:ascii="Arial Nova Cond" w:eastAsia="Calibri" w:hAnsi="Arial Nova Cond" w:cs="Arial"/>
          <w:bCs/>
          <w:lang w:val="en-GB"/>
        </w:rPr>
        <w:t>Bijlhout</w:t>
      </w:r>
    </w:p>
    <w:p w14:paraId="4BE51887" w14:textId="21893B68" w:rsidR="005E0504" w:rsidRPr="005E0504" w:rsidRDefault="005E0504" w:rsidP="005E0504">
      <w:pPr>
        <w:rPr>
          <w:rFonts w:ascii="Arial Nova Cond" w:eastAsia="Calibri" w:hAnsi="Arial Nova Cond" w:cs="Arial"/>
          <w:bCs/>
          <w:lang w:val="en-GB"/>
        </w:rPr>
      </w:pPr>
      <w:r w:rsidRPr="005E0504">
        <w:rPr>
          <w:rFonts w:ascii="Arial Nova Cond" w:eastAsia="Calibri" w:hAnsi="Arial Nova Cond" w:cs="Arial"/>
          <w:bCs/>
          <w:lang w:val="en-GB"/>
        </w:rPr>
        <w:t>Date: </w:t>
      </w:r>
      <w:r w:rsidR="00C44DEE">
        <w:rPr>
          <w:rFonts w:ascii="Arial Nova Cond" w:eastAsia="Calibri" w:hAnsi="Arial Nova Cond" w:cs="Arial"/>
          <w:bCs/>
          <w:lang w:val="en-GB"/>
        </w:rPr>
        <w:t>8</w:t>
      </w:r>
      <w:r w:rsidR="00C44DEE" w:rsidRPr="00C44DEE">
        <w:rPr>
          <w:rFonts w:ascii="Arial Nova Cond" w:eastAsia="Calibri" w:hAnsi="Arial Nova Cond" w:cs="Arial"/>
          <w:bCs/>
          <w:vertAlign w:val="superscript"/>
          <w:lang w:val="en-GB"/>
        </w:rPr>
        <w:t>th</w:t>
      </w:r>
      <w:r w:rsidR="00C44DEE">
        <w:rPr>
          <w:rFonts w:ascii="Arial Nova Cond" w:eastAsia="Calibri" w:hAnsi="Arial Nova Cond" w:cs="Arial"/>
          <w:bCs/>
          <w:lang w:val="en-GB"/>
        </w:rPr>
        <w:t xml:space="preserve"> April 2022</w:t>
      </w:r>
    </w:p>
    <w:p w14:paraId="0927C6A9" w14:textId="77777777" w:rsidR="00EB5F76" w:rsidRPr="000B7BDD" w:rsidRDefault="00EB5F76" w:rsidP="005E0504">
      <w:pPr>
        <w:spacing w:after="0" w:line="360" w:lineRule="auto"/>
        <w:rPr>
          <w:rFonts w:ascii="Times New Roman" w:hAnsi="Times New Roman" w:cs="Times New Roman"/>
          <w:b/>
          <w:sz w:val="44"/>
          <w:szCs w:val="24"/>
          <w:shd w:val="clear" w:color="auto" w:fill="FFFFFF"/>
        </w:rPr>
      </w:pPr>
    </w:p>
    <w:p w14:paraId="346B2F8E" w14:textId="77777777" w:rsidR="00DD54A7" w:rsidRPr="000B7BDD" w:rsidRDefault="00DD54A7" w:rsidP="00DD54A7">
      <w:pPr>
        <w:spacing w:after="0" w:line="360" w:lineRule="auto"/>
        <w:jc w:val="center"/>
        <w:rPr>
          <w:rFonts w:ascii="Times New Roman" w:hAnsi="Times New Roman" w:cs="Times New Roman"/>
          <w:b/>
          <w:sz w:val="44"/>
          <w:szCs w:val="24"/>
          <w:shd w:val="clear" w:color="auto" w:fill="FFFFFF"/>
        </w:rPr>
      </w:pPr>
    </w:p>
    <w:p w14:paraId="0F0C19D4" w14:textId="77777777" w:rsidR="00DD54A7" w:rsidRPr="000B7BDD" w:rsidRDefault="00DD54A7" w:rsidP="00DD54A7">
      <w:pPr>
        <w:spacing w:after="0" w:line="360" w:lineRule="auto"/>
        <w:jc w:val="center"/>
        <w:rPr>
          <w:rFonts w:ascii="Times New Roman" w:hAnsi="Times New Roman" w:cs="Times New Roman"/>
          <w:b/>
          <w:sz w:val="44"/>
          <w:szCs w:val="24"/>
          <w:shd w:val="clear" w:color="auto" w:fill="FFFFFF"/>
        </w:rPr>
      </w:pPr>
    </w:p>
    <w:p w14:paraId="5E47992E" w14:textId="77777777" w:rsidR="00DD54A7" w:rsidRPr="000B7BDD" w:rsidRDefault="00DD54A7" w:rsidP="00DD54A7">
      <w:pPr>
        <w:spacing w:after="0" w:line="360" w:lineRule="auto"/>
        <w:jc w:val="center"/>
        <w:rPr>
          <w:rFonts w:ascii="Times New Roman" w:hAnsi="Times New Roman" w:cs="Times New Roman"/>
          <w:b/>
          <w:sz w:val="44"/>
          <w:szCs w:val="24"/>
          <w:shd w:val="clear" w:color="auto" w:fill="FFFFFF"/>
        </w:rPr>
      </w:pPr>
    </w:p>
    <w:p w14:paraId="7BCC5844" w14:textId="77777777" w:rsidR="00DD54A7" w:rsidRPr="000B7BDD" w:rsidRDefault="00DD54A7" w:rsidP="00DD54A7">
      <w:pPr>
        <w:spacing w:after="0" w:line="360" w:lineRule="auto"/>
        <w:jc w:val="center"/>
        <w:rPr>
          <w:rFonts w:ascii="Times New Roman" w:hAnsi="Times New Roman" w:cs="Times New Roman"/>
          <w:b/>
          <w:sz w:val="44"/>
          <w:szCs w:val="24"/>
          <w:shd w:val="clear" w:color="auto" w:fill="FFFFFF"/>
        </w:rPr>
      </w:pPr>
    </w:p>
    <w:p w14:paraId="5BA6E21D" w14:textId="77777777" w:rsidR="00DD54A7" w:rsidRPr="000B7BDD" w:rsidRDefault="00DD54A7" w:rsidP="00DD54A7">
      <w:pPr>
        <w:pStyle w:val="Heading1"/>
        <w:spacing w:before="0"/>
        <w:rPr>
          <w:shd w:val="clear" w:color="auto" w:fill="FFFFFF"/>
        </w:rPr>
        <w:sectPr w:rsidR="00DD54A7" w:rsidRPr="000B7BDD">
          <w:pgSz w:w="11906" w:h="16838"/>
          <w:pgMar w:top="1440" w:right="1440" w:bottom="1440" w:left="1440" w:header="708" w:footer="708" w:gutter="0"/>
          <w:cols w:space="708"/>
          <w:docGrid w:linePitch="360"/>
        </w:sectPr>
      </w:pPr>
    </w:p>
    <w:p w14:paraId="2C3D5C1C" w14:textId="77777777" w:rsidR="0065582F" w:rsidRPr="00BA238C" w:rsidRDefault="0065582F" w:rsidP="00BA238C">
      <w:pPr>
        <w:spacing w:line="360" w:lineRule="auto"/>
        <w:rPr>
          <w:rFonts w:ascii="Arial Nova Cond" w:hAnsi="Arial Nova Cond" w:cs="Times New Roman"/>
          <w:b/>
          <w:iCs/>
          <w:u w:val="single"/>
        </w:rPr>
      </w:pPr>
      <w:r w:rsidRPr="00BA238C">
        <w:rPr>
          <w:rFonts w:ascii="Arial Nova Cond" w:hAnsi="Arial Nova Cond" w:cs="Times New Roman"/>
          <w:b/>
          <w:iCs/>
          <w:u w:val="single"/>
        </w:rPr>
        <w:lastRenderedPageBreak/>
        <w:t>Topic – 2: Does population ageing poses challenge for the health and social care system”</w:t>
      </w:r>
    </w:p>
    <w:p w14:paraId="415FCEA8" w14:textId="368BAB1D" w:rsidR="00BA238C" w:rsidRDefault="00C83D3A" w:rsidP="00BA238C">
      <w:pPr>
        <w:spacing w:after="0" w:line="360" w:lineRule="auto"/>
        <w:rPr>
          <w:rFonts w:ascii="Arial Nova Cond" w:hAnsi="Arial Nova Cond" w:cs="Times New Roman"/>
        </w:rPr>
      </w:pPr>
      <w:r w:rsidRPr="00BA238C">
        <w:rPr>
          <w:rFonts w:ascii="Arial Nova Cond" w:hAnsi="Arial Nova Cond" w:cs="Times New Roman"/>
        </w:rPr>
        <w:t xml:space="preserve">The current supporting paper deals with exploring the key points being raised in the debate. The topic of the debate was </w:t>
      </w:r>
      <w:r w:rsidR="00A852B6" w:rsidRPr="00BA238C">
        <w:rPr>
          <w:rFonts w:ascii="Arial Nova Cond" w:hAnsi="Arial Nova Cond" w:cs="Times New Roman"/>
        </w:rPr>
        <w:t>“D</w:t>
      </w:r>
      <w:r w:rsidRPr="00BA238C">
        <w:rPr>
          <w:rFonts w:ascii="Arial Nova Cond" w:hAnsi="Arial Nova Cond" w:cs="Times New Roman"/>
        </w:rPr>
        <w:t>oes population ageing poses challenge for the health and social care system</w:t>
      </w:r>
      <w:r w:rsidR="00A852B6" w:rsidRPr="00BA238C">
        <w:rPr>
          <w:rFonts w:ascii="Arial Nova Cond" w:hAnsi="Arial Nova Cond" w:cs="Times New Roman"/>
        </w:rPr>
        <w:t xml:space="preserve">” and the standpoint was against the motion of this debate. </w:t>
      </w:r>
    </w:p>
    <w:p w14:paraId="5FB81718" w14:textId="2A8F6B1F" w:rsidR="00BA238C" w:rsidRDefault="00A852B6" w:rsidP="00BA238C">
      <w:pPr>
        <w:spacing w:after="0" w:line="360" w:lineRule="auto"/>
        <w:rPr>
          <w:rFonts w:ascii="Arial Nova Cond" w:hAnsi="Arial Nova Cond" w:cs="Times New Roman"/>
        </w:rPr>
      </w:pPr>
      <w:r w:rsidRPr="00BA238C">
        <w:rPr>
          <w:rFonts w:ascii="Arial Nova Cond" w:hAnsi="Arial Nova Cond" w:cs="Times New Roman"/>
        </w:rPr>
        <w:t xml:space="preserve">This paper will give a brief information about the standpoints and other views discussed during the group debate and will provide current government support, statistics of ageing population and influence of covid19 on the older people. </w:t>
      </w:r>
      <w:r w:rsidR="007037FF" w:rsidRPr="00BA238C">
        <w:rPr>
          <w:rFonts w:ascii="Arial Nova Cond" w:hAnsi="Arial Nova Cond" w:cs="Times New Roman"/>
        </w:rPr>
        <w:t>The</w:t>
      </w:r>
      <w:r w:rsidRPr="00BA238C">
        <w:rPr>
          <w:rFonts w:ascii="Arial Nova Cond" w:hAnsi="Arial Nova Cond" w:cs="Times New Roman"/>
        </w:rPr>
        <w:t xml:space="preserve"> main standpoint during the group debate was that ageing is not a disease rather it is a</w:t>
      </w:r>
      <w:r w:rsidR="00A349C9">
        <w:rPr>
          <w:rFonts w:ascii="Arial Nova Cond" w:hAnsi="Arial Nova Cond" w:cs="Times New Roman"/>
        </w:rPr>
        <w:t>n</w:t>
      </w:r>
      <w:r w:rsidRPr="00BA238C">
        <w:rPr>
          <w:rFonts w:ascii="Arial Nova Cond" w:hAnsi="Arial Nova Cond" w:cs="Times New Roman"/>
        </w:rPr>
        <w:t xml:space="preserve"> </w:t>
      </w:r>
      <w:r w:rsidR="00543F5E">
        <w:rPr>
          <w:rFonts w:ascii="Arial Nova Cond" w:hAnsi="Arial Nova Cond" w:cs="Times New Roman"/>
        </w:rPr>
        <w:t>ordinary</w:t>
      </w:r>
      <w:r w:rsidR="007037FF" w:rsidRPr="00BA238C">
        <w:rPr>
          <w:rFonts w:ascii="Arial Nova Cond" w:hAnsi="Arial Nova Cond" w:cs="Times New Roman"/>
        </w:rPr>
        <w:t xml:space="preserve"> and a normal pro</w:t>
      </w:r>
      <w:r w:rsidR="00B76293">
        <w:rPr>
          <w:rFonts w:ascii="Arial Nova Cond" w:hAnsi="Arial Nova Cond" w:cs="Times New Roman"/>
        </w:rPr>
        <w:t>gr</w:t>
      </w:r>
      <w:r w:rsidR="007037FF" w:rsidRPr="00BA238C">
        <w:rPr>
          <w:rFonts w:ascii="Arial Nova Cond" w:hAnsi="Arial Nova Cond" w:cs="Times New Roman"/>
        </w:rPr>
        <w:t>ess</w:t>
      </w:r>
      <w:r w:rsidR="00B76293">
        <w:rPr>
          <w:rFonts w:ascii="Arial Nova Cond" w:hAnsi="Arial Nova Cond" w:cs="Times New Roman"/>
        </w:rPr>
        <w:t>ion</w:t>
      </w:r>
      <w:r w:rsidR="007A770C">
        <w:rPr>
          <w:rFonts w:ascii="Arial Nova Cond" w:hAnsi="Arial Nova Cond" w:cs="Times New Roman"/>
        </w:rPr>
        <w:t xml:space="preserve"> that we all </w:t>
      </w:r>
      <w:r w:rsidR="00ED2B72">
        <w:rPr>
          <w:rFonts w:ascii="Arial Nova Cond" w:hAnsi="Arial Nova Cond" w:cs="Times New Roman"/>
        </w:rPr>
        <w:t>going to pass through</w:t>
      </w:r>
      <w:r w:rsidR="00397D18">
        <w:rPr>
          <w:rFonts w:ascii="Arial Nova Cond" w:hAnsi="Arial Nova Cond" w:cs="Times New Roman"/>
        </w:rPr>
        <w:t xml:space="preserve"> </w:t>
      </w:r>
      <w:r w:rsidR="00D0547E">
        <w:rPr>
          <w:rFonts w:ascii="Arial Nova Cond" w:hAnsi="Arial Nova Cond" w:cs="Times New Roman"/>
        </w:rPr>
        <w:t>every day</w:t>
      </w:r>
      <w:r w:rsidR="007037FF" w:rsidRPr="00BA238C">
        <w:rPr>
          <w:rFonts w:ascii="Arial Nova Cond" w:hAnsi="Arial Nova Cond" w:cs="Times New Roman"/>
        </w:rPr>
        <w:t xml:space="preserve">. </w:t>
      </w:r>
      <w:r w:rsidR="00A606F1" w:rsidRPr="00BA238C">
        <w:rPr>
          <w:rFonts w:ascii="Arial Nova Cond" w:hAnsi="Arial Nova Cond" w:cs="Times New Roman"/>
        </w:rPr>
        <w:t xml:space="preserve">This can be supported by the distinction being made by Claudius Galen, one of the biggest classical </w:t>
      </w:r>
      <w:r w:rsidR="00BA238C" w:rsidRPr="00BA238C">
        <w:rPr>
          <w:rFonts w:ascii="Arial Nova Cond" w:hAnsi="Arial Nova Cond" w:cs="Times New Roman"/>
        </w:rPr>
        <w:t>writers</w:t>
      </w:r>
      <w:r w:rsidR="00A606F1" w:rsidRPr="00BA238C">
        <w:rPr>
          <w:rFonts w:ascii="Arial Nova Cond" w:hAnsi="Arial Nova Cond" w:cs="Times New Roman"/>
        </w:rPr>
        <w:t xml:space="preserve"> on medical matters, between disease and ageing</w:t>
      </w:r>
      <w:r w:rsidR="00402C0B" w:rsidRPr="00BA238C">
        <w:rPr>
          <w:rFonts w:ascii="Arial Nova Cond" w:hAnsi="Arial Nova Cond" w:cs="Times New Roman"/>
        </w:rPr>
        <w:t xml:space="preserve"> (</w:t>
      </w:r>
      <w:proofErr w:type="spellStart"/>
      <w:r w:rsidR="00E038C0" w:rsidRPr="00BA238C">
        <w:rPr>
          <w:rFonts w:ascii="Arial Nova Cond" w:hAnsi="Arial Nova Cond" w:cs="Times New Roman"/>
        </w:rPr>
        <w:t>Hawkley</w:t>
      </w:r>
      <w:proofErr w:type="spellEnd"/>
      <w:r w:rsidR="00E038C0" w:rsidRPr="00BA238C">
        <w:rPr>
          <w:rFonts w:ascii="Arial Nova Cond" w:hAnsi="Arial Nova Cond" w:cs="Times New Roman"/>
        </w:rPr>
        <w:t>, N and Agha, 2019</w:t>
      </w:r>
      <w:r w:rsidR="00402C0B" w:rsidRPr="00BA238C">
        <w:rPr>
          <w:rFonts w:ascii="Arial Nova Cond" w:hAnsi="Arial Nova Cond" w:cs="Times New Roman"/>
        </w:rPr>
        <w:t>)</w:t>
      </w:r>
      <w:r w:rsidR="00A606F1" w:rsidRPr="00BA238C">
        <w:rPr>
          <w:rFonts w:ascii="Arial Nova Cond" w:hAnsi="Arial Nova Cond" w:cs="Times New Roman"/>
        </w:rPr>
        <w:t xml:space="preserve">. </w:t>
      </w:r>
    </w:p>
    <w:p w14:paraId="14BCC90C" w14:textId="33D61E0A" w:rsidR="00BA238C" w:rsidRDefault="00A606F1" w:rsidP="00BA238C">
      <w:pPr>
        <w:spacing w:after="0" w:line="360" w:lineRule="auto"/>
        <w:rPr>
          <w:rFonts w:ascii="Arial Nova Cond" w:hAnsi="Arial Nova Cond" w:cs="Times New Roman"/>
        </w:rPr>
      </w:pPr>
      <w:r w:rsidRPr="00BA238C">
        <w:rPr>
          <w:rFonts w:ascii="Arial Nova Cond" w:hAnsi="Arial Nova Cond" w:cs="Times New Roman"/>
        </w:rPr>
        <w:t xml:space="preserve">He has explicitly </w:t>
      </w:r>
      <w:r w:rsidR="00BA238C" w:rsidRPr="00BA238C">
        <w:rPr>
          <w:rFonts w:ascii="Arial Nova Cond" w:hAnsi="Arial Nova Cond" w:cs="Times New Roman"/>
        </w:rPr>
        <w:t>considered</w:t>
      </w:r>
      <w:r w:rsidRPr="00BA238C">
        <w:rPr>
          <w:rFonts w:ascii="Arial Nova Cond" w:hAnsi="Arial Nova Cond" w:cs="Times New Roman"/>
        </w:rPr>
        <w:t xml:space="preserve"> ageing as a natural condition and was standing opposed towards the viewpoint of other writers who considered it as a disease. According to him, disease is being referred as disordered as well as abnormal function, however ageing is universal and </w:t>
      </w:r>
      <w:r w:rsidR="00BA238C" w:rsidRPr="00BA238C">
        <w:rPr>
          <w:rFonts w:ascii="Arial Nova Cond" w:hAnsi="Arial Nova Cond" w:cs="Times New Roman"/>
        </w:rPr>
        <w:t>each</w:t>
      </w:r>
      <w:r w:rsidRPr="00BA238C">
        <w:rPr>
          <w:rFonts w:ascii="Arial Nova Cond" w:hAnsi="Arial Nova Cond" w:cs="Times New Roman"/>
        </w:rPr>
        <w:t xml:space="preserve"> one catches it sooner or later. He argued that universal cannot be abnormal and thus, ageing is not a </w:t>
      </w:r>
      <w:r w:rsidR="00D06D28" w:rsidRPr="00BA238C">
        <w:rPr>
          <w:rFonts w:ascii="Arial Nova Cond" w:hAnsi="Arial Nova Cond" w:cs="Times New Roman"/>
        </w:rPr>
        <w:t>disorder</w:t>
      </w:r>
      <w:r w:rsidRPr="00BA238C">
        <w:rPr>
          <w:rFonts w:ascii="Arial Nova Cond" w:hAnsi="Arial Nova Cond" w:cs="Times New Roman"/>
        </w:rPr>
        <w:t xml:space="preserve"> rather it is a natural and a normal pro</w:t>
      </w:r>
      <w:r w:rsidR="00A349C9">
        <w:rPr>
          <w:rFonts w:ascii="Arial Nova Cond" w:hAnsi="Arial Nova Cond" w:cs="Times New Roman"/>
        </w:rPr>
        <w:t>gr</w:t>
      </w:r>
      <w:r w:rsidRPr="00BA238C">
        <w:rPr>
          <w:rFonts w:ascii="Arial Nova Cond" w:hAnsi="Arial Nova Cond" w:cs="Times New Roman"/>
        </w:rPr>
        <w:t>ess</w:t>
      </w:r>
      <w:r w:rsidR="00A349C9">
        <w:rPr>
          <w:rFonts w:ascii="Arial Nova Cond" w:hAnsi="Arial Nova Cond" w:cs="Times New Roman"/>
        </w:rPr>
        <w:t>ion</w:t>
      </w:r>
      <w:r w:rsidRPr="00BA238C">
        <w:rPr>
          <w:rFonts w:ascii="Arial Nova Cond" w:hAnsi="Arial Nova Cond" w:cs="Times New Roman"/>
        </w:rPr>
        <w:t xml:space="preserve">. </w:t>
      </w:r>
    </w:p>
    <w:p w14:paraId="636E15B9" w14:textId="2A38F929" w:rsidR="00BA238C" w:rsidRPr="00BA238C" w:rsidRDefault="00A606F1" w:rsidP="00BA238C">
      <w:pPr>
        <w:spacing w:after="0" w:line="360" w:lineRule="auto"/>
        <w:rPr>
          <w:rFonts w:ascii="Arial Nova Cond" w:hAnsi="Arial Nova Cond" w:cs="Times New Roman"/>
        </w:rPr>
      </w:pPr>
      <w:r w:rsidRPr="00BA238C">
        <w:rPr>
          <w:rFonts w:ascii="Arial Nova Cond" w:hAnsi="Arial Nova Cond" w:cs="Times New Roman"/>
        </w:rPr>
        <w:t xml:space="preserve">There are many other different views being made during the debate. </w:t>
      </w:r>
      <w:r w:rsidR="0085211B" w:rsidRPr="00BA238C">
        <w:rPr>
          <w:rFonts w:ascii="Arial Nova Cond" w:hAnsi="Arial Nova Cond" w:cs="Times New Roman"/>
        </w:rPr>
        <w:t>There were some group members who were standing in favour of this topic and argued</w:t>
      </w:r>
      <w:r w:rsidR="005C68AC" w:rsidRPr="00BA238C">
        <w:rPr>
          <w:rFonts w:ascii="Arial Nova Cond" w:hAnsi="Arial Nova Cond" w:cs="Times New Roman"/>
        </w:rPr>
        <w:t xml:space="preserve"> that ageing is a disease as if there is any physical decline in one part of the body than it typically comes with the chronological ag</w:t>
      </w:r>
      <w:r w:rsidR="00BA238C">
        <w:rPr>
          <w:rFonts w:ascii="Arial Nova Cond" w:hAnsi="Arial Nova Cond" w:cs="Times New Roman"/>
        </w:rPr>
        <w:t>e</w:t>
      </w:r>
      <w:r w:rsidR="005C68AC" w:rsidRPr="00BA238C">
        <w:rPr>
          <w:rFonts w:ascii="Arial Nova Cond" w:hAnsi="Arial Nova Cond" w:cs="Times New Roman"/>
        </w:rPr>
        <w:t xml:space="preserve">ing and </w:t>
      </w:r>
      <w:r w:rsidR="00BA238C" w:rsidRPr="00BA238C">
        <w:rPr>
          <w:rFonts w:ascii="Arial Nova Cond" w:hAnsi="Arial Nova Cond" w:cs="Times New Roman"/>
        </w:rPr>
        <w:t>is</w:t>
      </w:r>
      <w:r w:rsidR="005C68AC" w:rsidRPr="00BA238C">
        <w:rPr>
          <w:rFonts w:ascii="Arial Nova Cond" w:hAnsi="Arial Nova Cond" w:cs="Times New Roman"/>
        </w:rPr>
        <w:t xml:space="preserve"> damaging as well as unsolicited</w:t>
      </w:r>
      <w:r w:rsidR="004C6677" w:rsidRPr="00BA238C">
        <w:rPr>
          <w:rFonts w:ascii="Arial Nova Cond" w:hAnsi="Arial Nova Cond" w:cs="Times New Roman"/>
        </w:rPr>
        <w:t xml:space="preserve"> just like a disease. They further claimed that there are certain symbols along with indications attributable to aging</w:t>
      </w:r>
      <w:r w:rsidR="00402C0B" w:rsidRPr="00BA238C">
        <w:rPr>
          <w:rFonts w:ascii="Arial Nova Cond" w:hAnsi="Arial Nova Cond" w:cs="Times New Roman"/>
        </w:rPr>
        <w:t xml:space="preserve"> (</w:t>
      </w:r>
      <w:r w:rsidR="00E038C0" w:rsidRPr="00BA238C">
        <w:rPr>
          <w:rFonts w:ascii="Arial Nova Cond" w:hAnsi="Arial Nova Cond" w:cs="Times New Roman"/>
        </w:rPr>
        <w:t>Cockayne, 2003</w:t>
      </w:r>
      <w:r w:rsidR="00402C0B" w:rsidRPr="00BA238C">
        <w:rPr>
          <w:rFonts w:ascii="Arial Nova Cond" w:hAnsi="Arial Nova Cond" w:cs="Times New Roman"/>
        </w:rPr>
        <w:t>)</w:t>
      </w:r>
      <w:r w:rsidR="004C6677" w:rsidRPr="00BA238C">
        <w:rPr>
          <w:rFonts w:ascii="Arial Nova Cond" w:hAnsi="Arial Nova Cond" w:cs="Times New Roman"/>
        </w:rPr>
        <w:t xml:space="preserve">. </w:t>
      </w:r>
    </w:p>
    <w:p w14:paraId="0D8C09B9" w14:textId="535B822E" w:rsidR="00BA238C" w:rsidRDefault="00980E16" w:rsidP="00BA238C">
      <w:pPr>
        <w:spacing w:after="0" w:line="360" w:lineRule="auto"/>
        <w:rPr>
          <w:rFonts w:ascii="Arial Nova Cond" w:hAnsi="Arial Nova Cond" w:cs="Times New Roman"/>
        </w:rPr>
      </w:pPr>
      <w:r>
        <w:rPr>
          <w:rFonts w:ascii="Arial Nova Cond" w:hAnsi="Arial Nova Cond" w:cs="Times New Roman"/>
        </w:rPr>
        <w:t>Besides</w:t>
      </w:r>
      <w:r w:rsidR="004C6677" w:rsidRPr="00BA238C">
        <w:rPr>
          <w:rFonts w:ascii="Arial Nova Cond" w:hAnsi="Arial Nova Cond" w:cs="Times New Roman"/>
        </w:rPr>
        <w:t>,</w:t>
      </w:r>
      <w:r>
        <w:rPr>
          <w:rFonts w:ascii="Arial Nova Cond" w:hAnsi="Arial Nova Cond" w:cs="Times New Roman"/>
        </w:rPr>
        <w:t xml:space="preserve"> </w:t>
      </w:r>
      <w:r w:rsidR="004C6677" w:rsidRPr="00BA238C">
        <w:rPr>
          <w:rFonts w:ascii="Arial Nova Cond" w:hAnsi="Arial Nova Cond" w:cs="Times New Roman"/>
        </w:rPr>
        <w:t>there are diverse information was also offered in the main points discussed during the group debate. I</w:t>
      </w:r>
      <w:r w:rsidR="00A606F1" w:rsidRPr="00BA238C">
        <w:rPr>
          <w:rFonts w:ascii="Arial Nova Cond" w:hAnsi="Arial Nova Cond" w:cs="Times New Roman"/>
        </w:rPr>
        <w:t xml:space="preserve">t has been argued that even the occurrence of diseases augments with the age, disease and </w:t>
      </w:r>
      <w:r w:rsidR="00896CE9" w:rsidRPr="00BA238C">
        <w:rPr>
          <w:rFonts w:ascii="Arial Nova Cond" w:hAnsi="Arial Nova Cond" w:cs="Times New Roman"/>
        </w:rPr>
        <w:t>ageing</w:t>
      </w:r>
      <w:r w:rsidR="004F7427" w:rsidRPr="00BA238C">
        <w:rPr>
          <w:rFonts w:ascii="Arial Nova Cond" w:hAnsi="Arial Nova Cond" w:cs="Times New Roman"/>
        </w:rPr>
        <w:t xml:space="preserve"> are not synonym of each other. Speaking in relation with the ageing, it is a normal </w:t>
      </w:r>
      <w:r w:rsidR="001A0C65" w:rsidRPr="00BA238C">
        <w:rPr>
          <w:rFonts w:ascii="Arial Nova Cond" w:hAnsi="Arial Nova Cond" w:cs="Times New Roman"/>
        </w:rPr>
        <w:t>consequent</w:t>
      </w:r>
      <w:r w:rsidR="004F7427" w:rsidRPr="00BA238C">
        <w:rPr>
          <w:rFonts w:ascii="Arial Nova Cond" w:hAnsi="Arial Nova Cond" w:cs="Times New Roman"/>
        </w:rPr>
        <w:t xml:space="preserve"> </w:t>
      </w:r>
      <w:r w:rsidR="001A0C65">
        <w:rPr>
          <w:rFonts w:ascii="Arial Nova Cond" w:hAnsi="Arial Nova Cond" w:cs="Times New Roman"/>
        </w:rPr>
        <w:t xml:space="preserve">it </w:t>
      </w:r>
      <w:r w:rsidR="004F7427" w:rsidRPr="00BA238C">
        <w:rPr>
          <w:rFonts w:ascii="Arial Nova Cond" w:hAnsi="Arial Nova Cond" w:cs="Times New Roman"/>
        </w:rPr>
        <w:t xml:space="preserve">happens to occur in each and everyone’s life. </w:t>
      </w:r>
    </w:p>
    <w:p w14:paraId="35A7360C" w14:textId="77777777" w:rsidR="00BA238C" w:rsidRDefault="00BA238C" w:rsidP="00BA238C">
      <w:pPr>
        <w:spacing w:after="0" w:line="360" w:lineRule="auto"/>
        <w:rPr>
          <w:rFonts w:ascii="Arial Nova Cond" w:hAnsi="Arial Nova Cond" w:cs="Times New Roman"/>
        </w:rPr>
      </w:pPr>
    </w:p>
    <w:p w14:paraId="7A20BF76" w14:textId="4788B106" w:rsidR="00BA238C" w:rsidRDefault="004F7427" w:rsidP="00BA238C">
      <w:pPr>
        <w:spacing w:after="0" w:line="360" w:lineRule="auto"/>
        <w:rPr>
          <w:rFonts w:ascii="Arial Nova Cond" w:hAnsi="Arial Nova Cond" w:cs="Times New Roman"/>
        </w:rPr>
      </w:pPr>
      <w:r w:rsidRPr="00BA238C">
        <w:rPr>
          <w:rFonts w:ascii="Arial Nova Cond" w:hAnsi="Arial Nova Cond" w:cs="Times New Roman"/>
        </w:rPr>
        <w:t xml:space="preserve">On the other hand, disease take place in only a single fragment of the population, even though there are variety of discrete differentiation in the amount at which the age alters happens to </w:t>
      </w:r>
      <w:r w:rsidR="00BA238C" w:rsidRPr="00BA238C">
        <w:rPr>
          <w:rFonts w:ascii="Arial Nova Cond" w:hAnsi="Arial Nova Cond" w:cs="Times New Roman"/>
        </w:rPr>
        <w:t>be incurred</w:t>
      </w:r>
      <w:r w:rsidRPr="00BA238C">
        <w:rPr>
          <w:rFonts w:ascii="Arial Nova Cond" w:hAnsi="Arial Nova Cond" w:cs="Times New Roman"/>
        </w:rPr>
        <w:t xml:space="preserve">, ageing influences all the population members at the same time as particular disease as well as accidents are discerning. </w:t>
      </w:r>
      <w:r w:rsidR="000624D3" w:rsidRPr="00BA238C">
        <w:rPr>
          <w:rFonts w:ascii="Arial Nova Cond" w:hAnsi="Arial Nova Cond" w:cs="Times New Roman"/>
        </w:rPr>
        <w:t>Furthermore, it has been discussed that ageing is a highly personalised know-how as well as age concerned alterations takes place at varied degrees for varied people</w:t>
      </w:r>
      <w:r w:rsidR="00402C0B" w:rsidRPr="00BA238C">
        <w:rPr>
          <w:rFonts w:ascii="Arial Nova Cond" w:hAnsi="Arial Nova Cond" w:cs="Times New Roman"/>
        </w:rPr>
        <w:t xml:space="preserve"> (</w:t>
      </w:r>
      <w:r w:rsidR="00E038C0" w:rsidRPr="00BA238C">
        <w:rPr>
          <w:rFonts w:ascii="Arial Nova Cond" w:hAnsi="Arial Nova Cond" w:cs="Times New Roman"/>
        </w:rPr>
        <w:t>Chopik</w:t>
      </w:r>
      <w:r w:rsidR="00A82693">
        <w:rPr>
          <w:rFonts w:ascii="Arial Nova Cond" w:hAnsi="Arial Nova Cond" w:cs="Times New Roman"/>
        </w:rPr>
        <w:t xml:space="preserve">., </w:t>
      </w:r>
      <w:r w:rsidR="00E038C0" w:rsidRPr="00BA238C">
        <w:rPr>
          <w:rFonts w:ascii="Arial Nova Cond" w:hAnsi="Arial Nova Cond" w:cs="Times New Roman"/>
        </w:rPr>
        <w:t>et.al, 2018</w:t>
      </w:r>
      <w:r w:rsidR="00402C0B" w:rsidRPr="00BA238C">
        <w:rPr>
          <w:rFonts w:ascii="Arial Nova Cond" w:hAnsi="Arial Nova Cond" w:cs="Times New Roman"/>
        </w:rPr>
        <w:t>)</w:t>
      </w:r>
      <w:r w:rsidR="000624D3" w:rsidRPr="00BA238C">
        <w:rPr>
          <w:rFonts w:ascii="Arial Nova Cond" w:hAnsi="Arial Nova Cond" w:cs="Times New Roman"/>
        </w:rPr>
        <w:t xml:space="preserve">. </w:t>
      </w:r>
    </w:p>
    <w:p w14:paraId="402E66A6" w14:textId="77777777" w:rsidR="006534D8" w:rsidRDefault="000624D3" w:rsidP="00BA238C">
      <w:pPr>
        <w:spacing w:after="0" w:line="360" w:lineRule="auto"/>
        <w:rPr>
          <w:rFonts w:ascii="Arial Nova Cond" w:hAnsi="Arial Nova Cond" w:cs="Times New Roman"/>
        </w:rPr>
      </w:pPr>
      <w:r w:rsidRPr="00BA238C">
        <w:rPr>
          <w:rFonts w:ascii="Arial Nova Cond" w:hAnsi="Arial Nova Cond" w:cs="Times New Roman"/>
        </w:rPr>
        <w:t>The functional status amid the individual belonging to the similar sequential age can be astonishingly dissimilar. Many studies have recommended that some people have reported that they are feeling up to twenty percent younger as compared to their chronological age.</w:t>
      </w:r>
    </w:p>
    <w:p w14:paraId="24BB414A" w14:textId="4F24D6E7" w:rsidR="000624D3" w:rsidRPr="00BA238C" w:rsidRDefault="00F9490B" w:rsidP="00BA238C">
      <w:pPr>
        <w:spacing w:after="0" w:line="360" w:lineRule="auto"/>
        <w:rPr>
          <w:rFonts w:ascii="Arial Nova Cond" w:hAnsi="Arial Nova Cond" w:cs="Times New Roman"/>
        </w:rPr>
      </w:pPr>
      <w:r>
        <w:rPr>
          <w:rFonts w:ascii="Arial Nova Cond" w:hAnsi="Arial Nova Cond" w:cs="Times New Roman"/>
        </w:rPr>
        <w:t>T</w:t>
      </w:r>
      <w:r w:rsidR="000D3A4D">
        <w:rPr>
          <w:rFonts w:ascii="Arial Nova Cond" w:hAnsi="Arial Nova Cond" w:cs="Times New Roman"/>
        </w:rPr>
        <w:t xml:space="preserve">here is </w:t>
      </w:r>
      <w:r w:rsidR="00B53D4E">
        <w:rPr>
          <w:rFonts w:ascii="Arial Nova Cond" w:hAnsi="Arial Nova Cond" w:cs="Times New Roman"/>
        </w:rPr>
        <w:t>a lot of</w:t>
      </w:r>
      <w:r w:rsidR="000D3A4D">
        <w:rPr>
          <w:rFonts w:ascii="Arial Nova Cond" w:hAnsi="Arial Nova Cond" w:cs="Times New Roman"/>
        </w:rPr>
        <w:t xml:space="preserve"> misconception regarding</w:t>
      </w:r>
      <w:r w:rsidR="007F3456">
        <w:rPr>
          <w:rFonts w:ascii="Arial Nova Cond" w:hAnsi="Arial Nova Cond" w:cs="Times New Roman"/>
        </w:rPr>
        <w:t xml:space="preserve"> </w:t>
      </w:r>
      <w:r w:rsidR="00AB3116">
        <w:rPr>
          <w:rFonts w:ascii="Arial Nova Cond" w:hAnsi="Arial Nova Cond" w:cs="Times New Roman"/>
        </w:rPr>
        <w:t>the elderly</w:t>
      </w:r>
      <w:r w:rsidR="000D3A4D">
        <w:rPr>
          <w:rFonts w:ascii="Arial Nova Cond" w:hAnsi="Arial Nova Cond" w:cs="Times New Roman"/>
        </w:rPr>
        <w:t xml:space="preserve"> </w:t>
      </w:r>
      <w:r w:rsidR="007F3456">
        <w:rPr>
          <w:rFonts w:ascii="Arial Nova Cond" w:hAnsi="Arial Nova Cond" w:cs="Times New Roman"/>
        </w:rPr>
        <w:t xml:space="preserve">ageing </w:t>
      </w:r>
      <w:r>
        <w:rPr>
          <w:rFonts w:ascii="Arial Nova Cond" w:hAnsi="Arial Nova Cond" w:cs="Times New Roman"/>
        </w:rPr>
        <w:t>and their health</w:t>
      </w:r>
      <w:r w:rsidR="00396150">
        <w:rPr>
          <w:rFonts w:ascii="Arial Nova Cond" w:hAnsi="Arial Nova Cond" w:cs="Times New Roman"/>
        </w:rPr>
        <w:t xml:space="preserve"> today,</w:t>
      </w:r>
      <w:r w:rsidR="00EF0BD2">
        <w:rPr>
          <w:rFonts w:ascii="Arial Nova Cond" w:hAnsi="Arial Nova Cond" w:cs="Times New Roman"/>
        </w:rPr>
        <w:t xml:space="preserve"> according to </w:t>
      </w:r>
      <w:r w:rsidR="00C54797">
        <w:rPr>
          <w:rFonts w:ascii="Arial Nova Cond" w:hAnsi="Arial Nova Cond" w:cs="Times New Roman"/>
        </w:rPr>
        <w:t xml:space="preserve">WHO </w:t>
      </w:r>
      <w:r w:rsidR="00477A5E">
        <w:rPr>
          <w:rFonts w:ascii="Arial Nova Cond" w:hAnsi="Arial Nova Cond" w:cs="Times New Roman"/>
        </w:rPr>
        <w:t xml:space="preserve">states that </w:t>
      </w:r>
      <w:r w:rsidR="00343E89">
        <w:rPr>
          <w:rFonts w:ascii="Arial Nova Cond" w:hAnsi="Arial Nova Cond" w:cs="Times New Roman"/>
        </w:rPr>
        <w:t>“</w:t>
      </w:r>
      <w:r w:rsidR="00477A5E">
        <w:rPr>
          <w:rFonts w:ascii="Arial Nova Cond" w:hAnsi="Arial Nova Cond" w:cs="Times New Roman"/>
        </w:rPr>
        <w:t>ol</w:t>
      </w:r>
      <w:r w:rsidR="00AA3E44">
        <w:rPr>
          <w:rFonts w:ascii="Arial Nova Cond" w:hAnsi="Arial Nova Cond" w:cs="Times New Roman"/>
        </w:rPr>
        <w:t xml:space="preserve">der people tend to utilise less </w:t>
      </w:r>
      <w:r w:rsidR="008E700E">
        <w:rPr>
          <w:rFonts w:ascii="Arial Nova Cond" w:hAnsi="Arial Nova Cond" w:cs="Times New Roman"/>
        </w:rPr>
        <w:t>health services compared to young generation</w:t>
      </w:r>
      <w:r w:rsidR="006E3814">
        <w:rPr>
          <w:rFonts w:ascii="Arial Nova Cond" w:hAnsi="Arial Nova Cond" w:cs="Times New Roman"/>
        </w:rPr>
        <w:t>”.</w:t>
      </w:r>
    </w:p>
    <w:p w14:paraId="6CA3A21D" w14:textId="3A19CDF0" w:rsidR="00BA238C" w:rsidRDefault="000624D3" w:rsidP="00BA238C">
      <w:pPr>
        <w:spacing w:after="0" w:line="360" w:lineRule="auto"/>
        <w:rPr>
          <w:rFonts w:ascii="Arial Nova Cond" w:hAnsi="Arial Nova Cond" w:cs="Times New Roman"/>
        </w:rPr>
      </w:pPr>
      <w:r w:rsidRPr="00BA238C">
        <w:rPr>
          <w:rFonts w:ascii="Arial Nova Cond" w:hAnsi="Arial Nova Cond" w:cs="Times New Roman"/>
        </w:rPr>
        <w:t xml:space="preserve">In addition to this, it has also been debated that ageing is a natural process because it initiates at the beginning and endures across the </w:t>
      </w:r>
      <w:r w:rsidR="00902B9D" w:rsidRPr="00BA238C">
        <w:rPr>
          <w:rFonts w:ascii="Arial Nova Cond" w:hAnsi="Arial Nova Cond" w:cs="Times New Roman"/>
        </w:rPr>
        <w:t>life stage</w:t>
      </w:r>
      <w:r w:rsidRPr="00BA238C">
        <w:rPr>
          <w:rFonts w:ascii="Arial Nova Cond" w:hAnsi="Arial Nova Cond" w:cs="Times New Roman"/>
        </w:rPr>
        <w:t xml:space="preserve">. The </w:t>
      </w:r>
      <w:r w:rsidR="00BA238C" w:rsidRPr="00BA238C">
        <w:rPr>
          <w:rFonts w:ascii="Arial Nova Cond" w:hAnsi="Arial Nova Cond" w:cs="Times New Roman"/>
        </w:rPr>
        <w:t>way</w:t>
      </w:r>
      <w:r w:rsidRPr="00BA238C">
        <w:rPr>
          <w:rFonts w:ascii="Arial Nova Cond" w:hAnsi="Arial Nova Cond" w:cs="Times New Roman"/>
        </w:rPr>
        <w:t xml:space="preserve"> </w:t>
      </w:r>
      <w:r w:rsidR="00E55E07">
        <w:rPr>
          <w:rFonts w:ascii="Arial Nova Cond" w:hAnsi="Arial Nova Cond" w:cs="Times New Roman"/>
        </w:rPr>
        <w:t>an individual</w:t>
      </w:r>
      <w:r w:rsidRPr="00BA238C">
        <w:rPr>
          <w:rFonts w:ascii="Arial Nova Cond" w:hAnsi="Arial Nova Cond" w:cs="Times New Roman"/>
        </w:rPr>
        <w:t xml:space="preserve"> embraces ages majorly relies on their </w:t>
      </w:r>
      <w:r w:rsidR="001B7170">
        <w:rPr>
          <w:rFonts w:ascii="Arial Nova Cond" w:hAnsi="Arial Nova Cond" w:cs="Times New Roman"/>
        </w:rPr>
        <w:t xml:space="preserve">happiness, </w:t>
      </w:r>
      <w:r w:rsidR="00035B43">
        <w:rPr>
          <w:rFonts w:ascii="Arial Nova Cond" w:hAnsi="Arial Nova Cond" w:cs="Times New Roman"/>
        </w:rPr>
        <w:t>well-being</w:t>
      </w:r>
      <w:r w:rsidRPr="00BA238C">
        <w:rPr>
          <w:rFonts w:ascii="Arial Nova Cond" w:hAnsi="Arial Nova Cond" w:cs="Times New Roman"/>
        </w:rPr>
        <w:t xml:space="preserve">, </w:t>
      </w:r>
      <w:r w:rsidR="00035B43">
        <w:rPr>
          <w:rFonts w:ascii="Arial Nova Cond" w:hAnsi="Arial Nova Cond" w:cs="Times New Roman"/>
        </w:rPr>
        <w:t xml:space="preserve">and </w:t>
      </w:r>
      <w:r w:rsidRPr="00BA238C">
        <w:rPr>
          <w:rFonts w:ascii="Arial Nova Cond" w:hAnsi="Arial Nova Cond" w:cs="Times New Roman"/>
        </w:rPr>
        <w:t xml:space="preserve">mental </w:t>
      </w:r>
      <w:r w:rsidR="00035B43" w:rsidRPr="00BA238C">
        <w:rPr>
          <w:rFonts w:ascii="Arial Nova Cond" w:hAnsi="Arial Nova Cond" w:cs="Times New Roman"/>
        </w:rPr>
        <w:t>condition</w:t>
      </w:r>
      <w:r w:rsidRPr="00BA238C">
        <w:rPr>
          <w:rFonts w:ascii="Arial Nova Cond" w:hAnsi="Arial Nova Cond" w:cs="Times New Roman"/>
        </w:rPr>
        <w:t xml:space="preserve">, heredity, </w:t>
      </w:r>
      <w:r w:rsidR="00BA238C" w:rsidRPr="00BA238C">
        <w:rPr>
          <w:rFonts w:ascii="Arial Nova Cond" w:hAnsi="Arial Nova Cond" w:cs="Times New Roman"/>
        </w:rPr>
        <w:t>nutrition,</w:t>
      </w:r>
      <w:r w:rsidRPr="00BA238C">
        <w:rPr>
          <w:rFonts w:ascii="Arial Nova Cond" w:hAnsi="Arial Nova Cond" w:cs="Times New Roman"/>
        </w:rPr>
        <w:t xml:space="preserve"> and unknown </w:t>
      </w:r>
      <w:r w:rsidR="007A4D40" w:rsidRPr="00BA238C">
        <w:rPr>
          <w:rFonts w:ascii="Arial Nova Cond" w:hAnsi="Arial Nova Cond" w:cs="Times New Roman"/>
        </w:rPr>
        <w:t>considerations</w:t>
      </w:r>
      <w:r w:rsidRPr="00BA238C">
        <w:rPr>
          <w:rFonts w:ascii="Arial Nova Cond" w:hAnsi="Arial Nova Cond" w:cs="Times New Roman"/>
        </w:rPr>
        <w:t>. There are many researchers who are of the view that human</w:t>
      </w:r>
      <w:r w:rsidR="002A6A6D">
        <w:rPr>
          <w:rFonts w:ascii="Arial Nova Cond" w:hAnsi="Arial Nova Cond" w:cs="Times New Roman"/>
        </w:rPr>
        <w:t>s</w:t>
      </w:r>
      <w:r w:rsidRPr="00BA238C">
        <w:rPr>
          <w:rFonts w:ascii="Arial Nova Cond" w:hAnsi="Arial Nova Cond" w:cs="Times New Roman"/>
        </w:rPr>
        <w:t xml:space="preserve"> have a built-in “</w:t>
      </w:r>
      <w:r w:rsidR="002A6A6D" w:rsidRPr="00BA238C">
        <w:rPr>
          <w:rFonts w:ascii="Arial Nova Cond" w:hAnsi="Arial Nova Cond" w:cs="Times New Roman"/>
        </w:rPr>
        <w:t>genetic</w:t>
      </w:r>
      <w:r w:rsidRPr="00BA238C">
        <w:rPr>
          <w:rFonts w:ascii="Arial Nova Cond" w:hAnsi="Arial Nova Cond" w:cs="Times New Roman"/>
        </w:rPr>
        <w:t xml:space="preserve"> clock which will operate for hundred and thirty years in case if there is no disease and illness which have impacted the body</w:t>
      </w:r>
      <w:r w:rsidR="00402C0B" w:rsidRPr="00BA238C">
        <w:rPr>
          <w:rFonts w:ascii="Arial Nova Cond" w:hAnsi="Arial Nova Cond" w:cs="Times New Roman"/>
        </w:rPr>
        <w:t xml:space="preserve"> (</w:t>
      </w:r>
      <w:r w:rsidR="00E038C0" w:rsidRPr="00BA238C">
        <w:rPr>
          <w:rFonts w:ascii="Arial Nova Cond" w:hAnsi="Arial Nova Cond" w:cs="Times New Roman"/>
        </w:rPr>
        <w:t>Stewart</w:t>
      </w:r>
      <w:r w:rsidR="00C0148F">
        <w:rPr>
          <w:rFonts w:ascii="Arial Nova Cond" w:hAnsi="Arial Nova Cond" w:cs="Times New Roman"/>
        </w:rPr>
        <w:t>, K.,</w:t>
      </w:r>
      <w:r w:rsidR="00E038C0" w:rsidRPr="00BA238C">
        <w:rPr>
          <w:rFonts w:ascii="Arial Nova Cond" w:hAnsi="Arial Nova Cond" w:cs="Times New Roman"/>
        </w:rPr>
        <w:t xml:space="preserve"> et.al, 2019</w:t>
      </w:r>
      <w:r w:rsidR="00402C0B" w:rsidRPr="00BA238C">
        <w:rPr>
          <w:rFonts w:ascii="Arial Nova Cond" w:hAnsi="Arial Nova Cond" w:cs="Times New Roman"/>
        </w:rPr>
        <w:t>)</w:t>
      </w:r>
      <w:r w:rsidRPr="00BA238C">
        <w:rPr>
          <w:rFonts w:ascii="Arial Nova Cond" w:hAnsi="Arial Nova Cond" w:cs="Times New Roman"/>
        </w:rPr>
        <w:t xml:space="preserve">. </w:t>
      </w:r>
    </w:p>
    <w:p w14:paraId="3EC4840E" w14:textId="3D4B183F" w:rsidR="00A606F1" w:rsidRPr="00BA238C" w:rsidRDefault="000624D3" w:rsidP="00BA238C">
      <w:pPr>
        <w:spacing w:after="0" w:line="360" w:lineRule="auto"/>
        <w:rPr>
          <w:rFonts w:ascii="Arial Nova Cond" w:hAnsi="Arial Nova Cond" w:cs="Times New Roman"/>
        </w:rPr>
      </w:pPr>
      <w:r w:rsidRPr="00BA238C">
        <w:rPr>
          <w:rFonts w:ascii="Arial Nova Cond" w:hAnsi="Arial Nova Cond" w:cs="Times New Roman"/>
        </w:rPr>
        <w:t xml:space="preserve">Consequently, it is important to comprehend the process of natural ageing and particularly in the countries like UK which has growing number of older </w:t>
      </w:r>
      <w:r w:rsidR="00980E16" w:rsidRPr="00BA238C">
        <w:rPr>
          <w:rFonts w:ascii="Arial Nova Cond" w:hAnsi="Arial Nova Cond" w:cs="Times New Roman"/>
        </w:rPr>
        <w:t>populations</w:t>
      </w:r>
      <w:r w:rsidRPr="00BA238C">
        <w:rPr>
          <w:rFonts w:ascii="Arial Nova Cond" w:hAnsi="Arial Nova Cond" w:cs="Times New Roman"/>
        </w:rPr>
        <w:t xml:space="preserve">. </w:t>
      </w:r>
      <w:r w:rsidR="0095150C" w:rsidRPr="00BA238C">
        <w:rPr>
          <w:rFonts w:ascii="Arial Nova Cond" w:hAnsi="Arial Nova Cond" w:cs="Times New Roman"/>
        </w:rPr>
        <w:t>Near</w:t>
      </w:r>
      <w:r w:rsidR="002806CA">
        <w:rPr>
          <w:rFonts w:ascii="Arial Nova Cond" w:hAnsi="Arial Nova Cond" w:cs="Times New Roman"/>
        </w:rPr>
        <w:t>ly</w:t>
      </w:r>
      <w:r w:rsidR="0095150C" w:rsidRPr="00BA238C">
        <w:rPr>
          <w:rFonts w:ascii="Arial Nova Cond" w:hAnsi="Arial Nova Cond" w:cs="Times New Roman"/>
        </w:rPr>
        <w:t xml:space="preserve"> about one </w:t>
      </w:r>
      <w:r w:rsidR="00E10A10">
        <w:rPr>
          <w:rFonts w:ascii="Arial Nova Cond" w:hAnsi="Arial Nova Cond" w:cs="Times New Roman"/>
        </w:rPr>
        <w:t xml:space="preserve">of </w:t>
      </w:r>
      <w:r w:rsidR="002806CA">
        <w:rPr>
          <w:rFonts w:ascii="Arial Nova Cond" w:hAnsi="Arial Nova Cond" w:cs="Times New Roman"/>
        </w:rPr>
        <w:t xml:space="preserve">a </w:t>
      </w:r>
      <w:r w:rsidR="0095150C" w:rsidRPr="00BA238C">
        <w:rPr>
          <w:rFonts w:ascii="Arial Nova Cond" w:hAnsi="Arial Nova Cond" w:cs="Times New Roman"/>
        </w:rPr>
        <w:t xml:space="preserve">fifth of the </w:t>
      </w:r>
      <w:r w:rsidR="002806CA" w:rsidRPr="00BA238C">
        <w:rPr>
          <w:rFonts w:ascii="Arial Nova Cond" w:hAnsi="Arial Nova Cond" w:cs="Times New Roman"/>
        </w:rPr>
        <w:t>inhabitants</w:t>
      </w:r>
      <w:r w:rsidR="0095150C" w:rsidRPr="00BA238C">
        <w:rPr>
          <w:rFonts w:ascii="Arial Nova Cond" w:hAnsi="Arial Nova Cond" w:cs="Times New Roman"/>
        </w:rPr>
        <w:t xml:space="preserve"> of UK</w:t>
      </w:r>
      <w:r w:rsidR="00C5138A">
        <w:rPr>
          <w:rFonts w:ascii="Arial Nova Cond" w:hAnsi="Arial Nova Cond" w:cs="Times New Roman"/>
        </w:rPr>
        <w:t>,</w:t>
      </w:r>
      <w:r w:rsidR="0095150C" w:rsidRPr="00BA238C">
        <w:rPr>
          <w:rFonts w:ascii="Arial Nova Cond" w:hAnsi="Arial Nova Cond" w:cs="Times New Roman"/>
        </w:rPr>
        <w:t xml:space="preserve"> nineteen percent are 65</w:t>
      </w:r>
      <w:r w:rsidR="00DB2DE6">
        <w:rPr>
          <w:rFonts w:ascii="Arial Nova Cond" w:hAnsi="Arial Nova Cond" w:cs="Times New Roman"/>
        </w:rPr>
        <w:t xml:space="preserve"> </w:t>
      </w:r>
      <w:r w:rsidR="006D7F18">
        <w:rPr>
          <w:rFonts w:ascii="Arial Nova Cond" w:hAnsi="Arial Nova Cond" w:cs="Times New Roman"/>
        </w:rPr>
        <w:t xml:space="preserve">up to </w:t>
      </w:r>
      <w:r w:rsidR="00BE2421">
        <w:rPr>
          <w:rFonts w:ascii="Arial Nova Cond" w:hAnsi="Arial Nova Cond" w:cs="Times New Roman"/>
        </w:rPr>
        <w:t xml:space="preserve">85 </w:t>
      </w:r>
      <w:r w:rsidR="00CB0B8A">
        <w:rPr>
          <w:rFonts w:ascii="Arial Nova Cond" w:hAnsi="Arial Nova Cond" w:cs="Times New Roman"/>
        </w:rPr>
        <w:t xml:space="preserve">and </w:t>
      </w:r>
      <w:r w:rsidR="0095150C" w:rsidRPr="00BA238C">
        <w:rPr>
          <w:rFonts w:ascii="Arial Nova Cond" w:hAnsi="Arial Nova Cond" w:cs="Times New Roman"/>
        </w:rPr>
        <w:t xml:space="preserve">in 2019 that is </w:t>
      </w:r>
      <w:r w:rsidR="00243DAE">
        <w:rPr>
          <w:rFonts w:ascii="Arial Nova Cond" w:hAnsi="Arial Nova Cond" w:cs="Times New Roman"/>
        </w:rPr>
        <w:t>tota</w:t>
      </w:r>
      <w:r w:rsidR="00243DAE" w:rsidRPr="00BA238C">
        <w:rPr>
          <w:rFonts w:ascii="Arial Nova Cond" w:hAnsi="Arial Nova Cond" w:cs="Times New Roman"/>
        </w:rPr>
        <w:t>l</w:t>
      </w:r>
      <w:r w:rsidR="00243DAE">
        <w:rPr>
          <w:rFonts w:ascii="Arial Nova Cond" w:hAnsi="Arial Nova Cond" w:cs="Times New Roman"/>
        </w:rPr>
        <w:t>led</w:t>
      </w:r>
      <w:r w:rsidR="0095150C" w:rsidRPr="00BA238C">
        <w:rPr>
          <w:rFonts w:ascii="Arial Nova Cond" w:hAnsi="Arial Nova Cond" w:cs="Times New Roman"/>
        </w:rPr>
        <w:t xml:space="preserve"> to almost 12.3 percent million </w:t>
      </w:r>
      <w:r w:rsidR="00951379">
        <w:rPr>
          <w:rFonts w:ascii="Arial Nova Cond" w:hAnsi="Arial Nova Cond" w:cs="Times New Roman"/>
        </w:rPr>
        <w:t>inhabitan</w:t>
      </w:r>
      <w:r w:rsidR="00243DAE">
        <w:rPr>
          <w:rFonts w:ascii="Arial Nova Cond" w:hAnsi="Arial Nova Cond" w:cs="Times New Roman"/>
        </w:rPr>
        <w:t>ts</w:t>
      </w:r>
      <w:r w:rsidR="0095150C" w:rsidRPr="00BA238C">
        <w:rPr>
          <w:rFonts w:ascii="Arial Nova Cond" w:hAnsi="Arial Nova Cond" w:cs="Times New Roman"/>
        </w:rPr>
        <w:t>. There has been augmentation in the older population by 23 percent amid 2009 and 2019 at a time when the overall population of UK was only enlarged by 7 percent</w:t>
      </w:r>
      <w:r w:rsidR="00936E97">
        <w:rPr>
          <w:rFonts w:ascii="Arial Nova Cond" w:hAnsi="Arial Nova Cond" w:cs="Times New Roman"/>
        </w:rPr>
        <w:t xml:space="preserve">. </w:t>
      </w:r>
      <w:r w:rsidR="0095150C" w:rsidRPr="00BA238C">
        <w:rPr>
          <w:rFonts w:ascii="Arial Nova Cond" w:hAnsi="Arial Nova Cond" w:cs="Times New Roman"/>
        </w:rPr>
        <w:t xml:space="preserve">This age group is projected to grow by 24 percent by the end of the year 2043. </w:t>
      </w:r>
      <w:r w:rsidR="007808AB" w:rsidRPr="00BA238C">
        <w:rPr>
          <w:rFonts w:ascii="Arial Nova Cond" w:hAnsi="Arial Nova Cond" w:cs="Times New Roman"/>
        </w:rPr>
        <w:t>Likewise</w:t>
      </w:r>
      <w:r w:rsidR="008868CF" w:rsidRPr="00BA238C">
        <w:rPr>
          <w:rFonts w:ascii="Arial Nova Cond" w:hAnsi="Arial Nova Cond" w:cs="Times New Roman"/>
        </w:rPr>
        <w:t>, studies have also reflected that in the past five decades there has been improvement in the status of health of older adults</w:t>
      </w:r>
      <w:r w:rsidR="008E67FA">
        <w:rPr>
          <w:rFonts w:ascii="Arial Nova Cond" w:hAnsi="Arial Nova Cond" w:cs="Times New Roman"/>
        </w:rPr>
        <w:t xml:space="preserve"> </w:t>
      </w:r>
      <w:sdt>
        <w:sdtPr>
          <w:rPr>
            <w:rFonts w:ascii="Arial Nova Cond" w:hAnsi="Arial Nova Cond" w:cs="Times New Roman"/>
          </w:rPr>
          <w:id w:val="560836766"/>
          <w:citation/>
        </w:sdtPr>
        <w:sdtEndPr/>
        <w:sdtContent>
          <w:r w:rsidR="008E67FA">
            <w:rPr>
              <w:rFonts w:ascii="Arial Nova Cond" w:hAnsi="Arial Nova Cond" w:cs="Times New Roman"/>
            </w:rPr>
            <w:fldChar w:fldCharType="begin"/>
          </w:r>
          <w:r w:rsidR="008E67FA">
            <w:rPr>
              <w:rFonts w:ascii="Arial Nova Cond" w:hAnsi="Arial Nova Cond" w:cs="Times New Roman"/>
              <w:lang w:val="en-GB"/>
            </w:rPr>
            <w:instrText xml:space="preserve"> CITATION Lew21 \l 2057 </w:instrText>
          </w:r>
          <w:r w:rsidR="008E67FA">
            <w:rPr>
              <w:rFonts w:ascii="Arial Nova Cond" w:hAnsi="Arial Nova Cond" w:cs="Times New Roman"/>
            </w:rPr>
            <w:fldChar w:fldCharType="separate"/>
          </w:r>
          <w:r w:rsidR="008E67FA">
            <w:rPr>
              <w:rFonts w:ascii="Arial Nova Cond" w:hAnsi="Arial Nova Cond" w:cs="Times New Roman"/>
              <w:noProof/>
              <w:lang w:val="en-GB"/>
            </w:rPr>
            <w:t xml:space="preserve"> </w:t>
          </w:r>
          <w:r w:rsidR="008E67FA" w:rsidRPr="008E67FA">
            <w:rPr>
              <w:rFonts w:ascii="Arial Nova Cond" w:hAnsi="Arial Nova Cond" w:cs="Times New Roman"/>
              <w:noProof/>
              <w:lang w:val="en-GB"/>
            </w:rPr>
            <w:t>(Lewis, A., et.al, 2021)</w:t>
          </w:r>
          <w:r w:rsidR="008E67FA">
            <w:rPr>
              <w:rFonts w:ascii="Arial Nova Cond" w:hAnsi="Arial Nova Cond" w:cs="Times New Roman"/>
            </w:rPr>
            <w:fldChar w:fldCharType="end"/>
          </w:r>
        </w:sdtContent>
      </w:sdt>
      <w:r w:rsidR="00402C0B" w:rsidRPr="00BA238C">
        <w:rPr>
          <w:rFonts w:ascii="Arial Nova Cond" w:hAnsi="Arial Nova Cond" w:cs="Times New Roman"/>
        </w:rPr>
        <w:t xml:space="preserve"> </w:t>
      </w:r>
    </w:p>
    <w:p w14:paraId="21A410F5" w14:textId="77777777" w:rsidR="00980E16" w:rsidRDefault="008868CF" w:rsidP="00BA238C">
      <w:pPr>
        <w:spacing w:line="360" w:lineRule="auto"/>
        <w:rPr>
          <w:rFonts w:ascii="Arial Nova Cond" w:hAnsi="Arial Nova Cond" w:cs="Times New Roman"/>
        </w:rPr>
      </w:pPr>
      <w:r w:rsidRPr="00BA238C">
        <w:rPr>
          <w:rFonts w:ascii="Arial Nova Cond" w:hAnsi="Arial Nova Cond" w:cs="Times New Roman"/>
        </w:rPr>
        <w:t xml:space="preserve">The debate underpinned the standpoint by offering details in regards with the government support and services for helping the UK elderly population </w:t>
      </w:r>
      <w:r w:rsidR="005C5E08" w:rsidRPr="00BA238C">
        <w:rPr>
          <w:rFonts w:ascii="Arial Nova Cond" w:hAnsi="Arial Nova Cond" w:cs="Times New Roman"/>
        </w:rPr>
        <w:t>such as making improvements in the standards for care by Better Care, Higher Standards Charters, extending the access to services under the Carers and Disabled Children Act 2000.</w:t>
      </w:r>
      <w:r w:rsidR="00F13F96" w:rsidRPr="00BA238C">
        <w:rPr>
          <w:rFonts w:ascii="Arial Nova Cond" w:hAnsi="Arial Nova Cond" w:cs="Times New Roman"/>
        </w:rPr>
        <w:t xml:space="preserve"> </w:t>
      </w:r>
    </w:p>
    <w:p w14:paraId="77A03F8B" w14:textId="77777777" w:rsidR="00980E16" w:rsidRDefault="00F13F96" w:rsidP="00BA238C">
      <w:pPr>
        <w:spacing w:line="360" w:lineRule="auto"/>
        <w:rPr>
          <w:rFonts w:ascii="Arial Nova Cond" w:hAnsi="Arial Nova Cond" w:cs="Times New Roman"/>
        </w:rPr>
      </w:pPr>
      <w:r w:rsidRPr="00BA238C">
        <w:rPr>
          <w:rFonts w:ascii="Arial Nova Cond" w:hAnsi="Arial Nova Cond" w:cs="Times New Roman"/>
        </w:rPr>
        <w:t xml:space="preserve">In addition to this, there has been development of novel intermediate services by the government of UK for helping and supporting people to avoid unwanted admission to the hospital as well as to augment the pace of their recovery and rehabilitation. Other than this, there has been also a promotion of Independence Grant supports councils </w:t>
      </w:r>
      <w:r w:rsidR="00980E16" w:rsidRPr="00BA238C">
        <w:rPr>
          <w:rFonts w:ascii="Arial Nova Cond" w:hAnsi="Arial Nova Cond" w:cs="Times New Roman"/>
        </w:rPr>
        <w:t>to</w:t>
      </w:r>
      <w:r w:rsidRPr="00BA238C">
        <w:rPr>
          <w:rFonts w:ascii="Arial Nova Cond" w:hAnsi="Arial Nova Cond" w:cs="Times New Roman"/>
        </w:rPr>
        <w:t xml:space="preserve"> render supporting hand to more and older population to retain their independence for extended </w:t>
      </w:r>
      <w:r w:rsidR="00980E16" w:rsidRPr="00BA238C">
        <w:rPr>
          <w:rFonts w:ascii="Arial Nova Cond" w:hAnsi="Arial Nova Cond" w:cs="Times New Roman"/>
        </w:rPr>
        <w:t>period</w:t>
      </w:r>
      <w:r w:rsidRPr="00BA238C">
        <w:rPr>
          <w:rFonts w:ascii="Arial Nova Cond" w:hAnsi="Arial Nova Cond" w:cs="Times New Roman"/>
        </w:rPr>
        <w:t xml:space="preserve">. </w:t>
      </w:r>
    </w:p>
    <w:p w14:paraId="3E8279DA" w14:textId="09B6A9B4" w:rsidR="00980E16" w:rsidRDefault="00980E16" w:rsidP="00BA238C">
      <w:pPr>
        <w:spacing w:line="360" w:lineRule="auto"/>
        <w:rPr>
          <w:rFonts w:ascii="Arial Nova Cond" w:hAnsi="Arial Nova Cond" w:cs="Times New Roman"/>
        </w:rPr>
      </w:pPr>
      <w:r w:rsidRPr="00BA238C">
        <w:rPr>
          <w:rFonts w:ascii="Arial Nova Cond" w:hAnsi="Arial Nova Cond" w:cs="Times New Roman"/>
        </w:rPr>
        <w:t>Aiding</w:t>
      </w:r>
      <w:r w:rsidR="00F13F96" w:rsidRPr="00BA238C">
        <w:rPr>
          <w:rFonts w:ascii="Arial Nova Cond" w:hAnsi="Arial Nova Cond" w:cs="Times New Roman"/>
        </w:rPr>
        <w:t xml:space="preserve"> these people is a novel initiative for helping vulnerable older and elderly population in the societies of UK through offering an assortment of housing support facilities. Additionally, it has also been published by the Age UK that millions of </w:t>
      </w:r>
      <w:r w:rsidR="00B94940">
        <w:rPr>
          <w:rFonts w:ascii="Arial Nova Cond" w:hAnsi="Arial Nova Cond" w:cs="Times New Roman"/>
        </w:rPr>
        <w:t>the e</w:t>
      </w:r>
      <w:r w:rsidR="00F13F96" w:rsidRPr="00BA238C">
        <w:rPr>
          <w:rFonts w:ascii="Arial Nova Cond" w:hAnsi="Arial Nova Cond" w:cs="Times New Roman"/>
        </w:rPr>
        <w:t>lder</w:t>
      </w:r>
      <w:r w:rsidR="00B94940">
        <w:rPr>
          <w:rFonts w:ascii="Arial Nova Cond" w:hAnsi="Arial Nova Cond" w:cs="Times New Roman"/>
        </w:rPr>
        <w:t>ly</w:t>
      </w:r>
      <w:r w:rsidR="00F13F96" w:rsidRPr="00BA238C">
        <w:rPr>
          <w:rFonts w:ascii="Arial Nova Cond" w:hAnsi="Arial Nova Cond" w:cs="Times New Roman"/>
        </w:rPr>
        <w:t xml:space="preserve"> </w:t>
      </w:r>
      <w:r w:rsidR="00B94940">
        <w:rPr>
          <w:rFonts w:ascii="Arial Nova Cond" w:hAnsi="Arial Nova Cond" w:cs="Times New Roman"/>
        </w:rPr>
        <w:t>individuals</w:t>
      </w:r>
      <w:r w:rsidR="00F13F96" w:rsidRPr="00BA238C">
        <w:rPr>
          <w:rFonts w:ascii="Arial Nova Cond" w:hAnsi="Arial Nova Cond" w:cs="Times New Roman"/>
        </w:rPr>
        <w:t xml:space="preserve"> </w:t>
      </w:r>
      <w:r w:rsidRPr="00BA238C">
        <w:rPr>
          <w:rFonts w:ascii="Arial Nova Cond" w:hAnsi="Arial Nova Cond" w:cs="Times New Roman"/>
        </w:rPr>
        <w:t>have</w:t>
      </w:r>
      <w:r w:rsidR="00F13F96" w:rsidRPr="00BA238C">
        <w:rPr>
          <w:rFonts w:ascii="Arial Nova Cond" w:hAnsi="Arial Nova Cond" w:cs="Times New Roman"/>
        </w:rPr>
        <w:t xml:space="preserve"> been impacted during the covid19 </w:t>
      </w:r>
      <w:r w:rsidR="00386584" w:rsidRPr="00BA238C">
        <w:rPr>
          <w:rFonts w:ascii="Arial Nova Cond" w:hAnsi="Arial Nova Cond" w:cs="Times New Roman"/>
        </w:rPr>
        <w:t>illness</w:t>
      </w:r>
      <w:r w:rsidR="00F13F96" w:rsidRPr="00BA238C">
        <w:rPr>
          <w:rFonts w:ascii="Arial Nova Cond" w:hAnsi="Arial Nova Cond" w:cs="Times New Roman"/>
        </w:rPr>
        <w:t xml:space="preserve"> and it is also crucial to </w:t>
      </w:r>
      <w:r w:rsidR="00386584" w:rsidRPr="00BA238C">
        <w:rPr>
          <w:rFonts w:ascii="Arial Nova Cond" w:hAnsi="Arial Nova Cond" w:cs="Times New Roman"/>
        </w:rPr>
        <w:t>aid</w:t>
      </w:r>
      <w:r w:rsidR="00F13F96" w:rsidRPr="00BA238C">
        <w:rPr>
          <w:rFonts w:ascii="Arial Nova Cond" w:hAnsi="Arial Nova Cond" w:cs="Times New Roman"/>
        </w:rPr>
        <w:t xml:space="preserve"> these people</w:t>
      </w:r>
      <w:r w:rsidR="00402C0B" w:rsidRPr="00BA238C">
        <w:rPr>
          <w:rFonts w:ascii="Arial Nova Cond" w:hAnsi="Arial Nova Cond" w:cs="Times New Roman"/>
        </w:rPr>
        <w:t xml:space="preserve"> (</w:t>
      </w:r>
      <w:r w:rsidR="00E038C0" w:rsidRPr="00BA238C">
        <w:rPr>
          <w:rFonts w:ascii="Arial Nova Cond" w:hAnsi="Arial Nova Cond" w:cs="Times New Roman"/>
        </w:rPr>
        <w:t>Age UK, 2020</w:t>
      </w:r>
      <w:r w:rsidR="00402C0B" w:rsidRPr="00BA238C">
        <w:rPr>
          <w:rFonts w:ascii="Arial Nova Cond" w:hAnsi="Arial Nova Cond" w:cs="Times New Roman"/>
        </w:rPr>
        <w:t>)</w:t>
      </w:r>
      <w:r w:rsidR="00F13F96" w:rsidRPr="00BA238C">
        <w:rPr>
          <w:rFonts w:ascii="Arial Nova Cond" w:hAnsi="Arial Nova Cond" w:cs="Times New Roman"/>
        </w:rPr>
        <w:t xml:space="preserve">. </w:t>
      </w:r>
    </w:p>
    <w:p w14:paraId="61B9B270" w14:textId="77777777" w:rsidR="00870CB2" w:rsidRDefault="00870CB2" w:rsidP="00BA238C">
      <w:pPr>
        <w:spacing w:line="360" w:lineRule="auto"/>
        <w:rPr>
          <w:rFonts w:ascii="Arial Nova Cond" w:hAnsi="Arial Nova Cond" w:cs="Times New Roman"/>
        </w:rPr>
      </w:pPr>
    </w:p>
    <w:p w14:paraId="140AF491" w14:textId="73F6B660" w:rsidR="008868CF" w:rsidRPr="00BA238C" w:rsidRDefault="00F13F96" w:rsidP="00BA238C">
      <w:pPr>
        <w:spacing w:line="360" w:lineRule="auto"/>
        <w:rPr>
          <w:rFonts w:ascii="Arial Nova Cond" w:hAnsi="Arial Nova Cond" w:cs="Times New Roman"/>
        </w:rPr>
      </w:pPr>
      <w:r w:rsidRPr="00BA238C">
        <w:rPr>
          <w:rFonts w:ascii="Arial Nova Cond" w:hAnsi="Arial Nova Cond" w:cs="Times New Roman"/>
        </w:rPr>
        <w:t xml:space="preserve">There are sizeable minorities in this group who are suffering badly and finding their life incredibly tough. Furthermore, there are many examples of mood swings, loss of memory, loss of hope, depression, rising level of anxiety and deteriorating physical health which can be witnessed due to influence of pandemic and the </w:t>
      </w:r>
      <w:r w:rsidR="00671180" w:rsidRPr="00BA238C">
        <w:rPr>
          <w:rFonts w:ascii="Arial Nova Cond" w:hAnsi="Arial Nova Cond" w:cs="Times New Roman"/>
        </w:rPr>
        <w:t>government is</w:t>
      </w:r>
      <w:r w:rsidRPr="00BA238C">
        <w:rPr>
          <w:rFonts w:ascii="Arial Nova Cond" w:hAnsi="Arial Nova Cond" w:cs="Times New Roman"/>
        </w:rPr>
        <w:t xml:space="preserve"> undertaking different measures for supporting these groups of people. Therefore, </w:t>
      </w:r>
      <w:r w:rsidR="00980E16" w:rsidRPr="00BA238C">
        <w:rPr>
          <w:rFonts w:ascii="Arial Nova Cond" w:hAnsi="Arial Nova Cond" w:cs="Times New Roman"/>
        </w:rPr>
        <w:t>overall,</w:t>
      </w:r>
      <w:r w:rsidRPr="00BA238C">
        <w:rPr>
          <w:rFonts w:ascii="Arial Nova Cond" w:hAnsi="Arial Nova Cond" w:cs="Times New Roman"/>
        </w:rPr>
        <w:t xml:space="preserve"> from the above discussion, it can be concluded that ageing is not a disease as there are many positive aspects of ageing that must be looked upon. Ageing deliberates features like high level of contentment, superior level of suppleness and qualitative well-being as well as knowledge. </w:t>
      </w:r>
      <w:r w:rsidR="00402C0B" w:rsidRPr="00BA238C">
        <w:rPr>
          <w:rFonts w:ascii="Arial Nova Cond" w:hAnsi="Arial Nova Cond" w:cs="Times New Roman"/>
        </w:rPr>
        <w:t xml:space="preserve">There are some diseases that might lesson down with the passage of time and if ageing is the disease, it is the one which is being reasonably looked forward by most of the people. </w:t>
      </w:r>
    </w:p>
    <w:p w14:paraId="03550C3C" w14:textId="77777777" w:rsidR="00997A26" w:rsidRPr="00BA238C" w:rsidRDefault="00997A26" w:rsidP="00BA238C">
      <w:pPr>
        <w:spacing w:line="360" w:lineRule="auto"/>
        <w:rPr>
          <w:rFonts w:ascii="Arial Nova Cond" w:hAnsi="Arial Nova Cond" w:cs="Times New Roman"/>
        </w:rPr>
      </w:pPr>
    </w:p>
    <w:p w14:paraId="70C31E0E" w14:textId="77777777" w:rsidR="000624D3" w:rsidRPr="00BA238C" w:rsidRDefault="000624D3" w:rsidP="00BA238C">
      <w:pPr>
        <w:spacing w:line="360" w:lineRule="auto"/>
        <w:rPr>
          <w:rFonts w:ascii="Arial Nova Cond" w:hAnsi="Arial Nova Cond" w:cs="Times New Roman"/>
        </w:rPr>
      </w:pPr>
    </w:p>
    <w:p w14:paraId="0864EB23" w14:textId="77777777" w:rsidR="00DD54A7" w:rsidRPr="00BA238C" w:rsidRDefault="00DD54A7" w:rsidP="00BA238C">
      <w:pPr>
        <w:pStyle w:val="Heading1"/>
        <w:spacing w:before="0"/>
        <w:jc w:val="left"/>
        <w:rPr>
          <w:rFonts w:ascii="Arial Nova Cond" w:hAnsi="Arial Nova Cond"/>
          <w:sz w:val="22"/>
          <w:szCs w:val="22"/>
          <w:shd w:val="clear" w:color="auto" w:fill="FFFFFF"/>
        </w:rPr>
      </w:pPr>
      <w:r w:rsidRPr="00BA238C">
        <w:rPr>
          <w:rFonts w:ascii="Arial Nova Cond" w:hAnsi="Arial Nova Cond"/>
          <w:sz w:val="22"/>
          <w:szCs w:val="22"/>
          <w:shd w:val="clear" w:color="auto" w:fill="FFFFFF"/>
        </w:rPr>
        <w:br w:type="page"/>
      </w:r>
    </w:p>
    <w:p w14:paraId="229D656C" w14:textId="77777777" w:rsidR="00DD54A7" w:rsidRPr="00BA238C" w:rsidRDefault="00DD54A7" w:rsidP="00BA238C">
      <w:pPr>
        <w:pStyle w:val="Heading1"/>
        <w:spacing w:before="0"/>
        <w:jc w:val="left"/>
        <w:rPr>
          <w:rFonts w:ascii="Arial Nova Cond" w:hAnsi="Arial Nova Cond"/>
          <w:sz w:val="22"/>
          <w:szCs w:val="22"/>
          <w:shd w:val="clear" w:color="auto" w:fill="FFFFFF"/>
        </w:rPr>
      </w:pPr>
      <w:r w:rsidRPr="00BA238C">
        <w:rPr>
          <w:rFonts w:ascii="Arial Nova Cond" w:hAnsi="Arial Nova Cond"/>
          <w:sz w:val="22"/>
          <w:szCs w:val="22"/>
          <w:shd w:val="clear" w:color="auto" w:fill="FFFFFF"/>
        </w:rPr>
        <w:t xml:space="preserve">REFERENCES </w:t>
      </w:r>
    </w:p>
    <w:p w14:paraId="0B48B38F" w14:textId="77777777" w:rsidR="00DD54A7" w:rsidRPr="00BA238C" w:rsidRDefault="00DD54A7" w:rsidP="00BA238C">
      <w:pPr>
        <w:spacing w:after="0" w:line="360" w:lineRule="auto"/>
        <w:rPr>
          <w:rFonts w:ascii="Arial Nova Cond" w:hAnsi="Arial Nova Cond" w:cs="Times New Roman"/>
          <w:u w:val="single"/>
          <w:shd w:val="clear" w:color="auto" w:fill="FFFFFF"/>
        </w:rPr>
      </w:pPr>
      <w:r w:rsidRPr="00BA238C">
        <w:rPr>
          <w:rFonts w:ascii="Arial Nova Cond" w:hAnsi="Arial Nova Cond" w:cs="Times New Roman"/>
          <w:u w:val="single"/>
          <w:shd w:val="clear" w:color="auto" w:fill="FFFFFF"/>
        </w:rPr>
        <w:t xml:space="preserve">Books and journals </w:t>
      </w:r>
    </w:p>
    <w:p w14:paraId="7F1D27D2" w14:textId="77777777" w:rsidR="00E038C0" w:rsidRPr="00BA238C" w:rsidRDefault="00E038C0" w:rsidP="00BA238C">
      <w:pPr>
        <w:spacing w:after="0" w:line="360" w:lineRule="auto"/>
        <w:ind w:left="567" w:hanging="567"/>
        <w:rPr>
          <w:rFonts w:ascii="Arial Nova Cond" w:hAnsi="Arial Nova Cond" w:cs="Times New Roman"/>
        </w:rPr>
      </w:pPr>
      <w:proofErr w:type="spellStart"/>
      <w:r w:rsidRPr="00BA238C">
        <w:rPr>
          <w:rFonts w:ascii="Arial Nova Cond" w:hAnsi="Arial Nova Cond" w:cs="Times New Roman"/>
        </w:rPr>
        <w:t>Chopik</w:t>
      </w:r>
      <w:proofErr w:type="spellEnd"/>
      <w:r w:rsidRPr="00BA238C">
        <w:rPr>
          <w:rFonts w:ascii="Arial Nova Cond" w:hAnsi="Arial Nova Cond" w:cs="Times New Roman"/>
        </w:rPr>
        <w:t xml:space="preserve">, W.J., </w:t>
      </w:r>
      <w:proofErr w:type="spellStart"/>
      <w:r w:rsidRPr="00BA238C">
        <w:rPr>
          <w:rFonts w:ascii="Arial Nova Cond" w:hAnsi="Arial Nova Cond" w:cs="Times New Roman"/>
        </w:rPr>
        <w:t>Bremner</w:t>
      </w:r>
      <w:proofErr w:type="spellEnd"/>
      <w:r w:rsidRPr="00BA238C">
        <w:rPr>
          <w:rFonts w:ascii="Arial Nova Cond" w:hAnsi="Arial Nova Cond" w:cs="Times New Roman"/>
        </w:rPr>
        <w:t xml:space="preserve">, R.H., Johnson, D.J. and </w:t>
      </w:r>
      <w:proofErr w:type="spellStart"/>
      <w:r w:rsidRPr="00BA238C">
        <w:rPr>
          <w:rFonts w:ascii="Arial Nova Cond" w:hAnsi="Arial Nova Cond" w:cs="Times New Roman"/>
        </w:rPr>
        <w:t>Giasson</w:t>
      </w:r>
      <w:proofErr w:type="spellEnd"/>
      <w:r w:rsidRPr="00BA238C">
        <w:rPr>
          <w:rFonts w:ascii="Arial Nova Cond" w:hAnsi="Arial Nova Cond" w:cs="Times New Roman"/>
        </w:rPr>
        <w:t xml:space="preserve">, H.L., 2018. </w:t>
      </w:r>
      <w:r w:rsidRPr="000119A7">
        <w:rPr>
          <w:rFonts w:ascii="Arial Nova Cond" w:hAnsi="Arial Nova Cond" w:cs="Times New Roman"/>
        </w:rPr>
        <w:t>Age Differences in Age</w:t>
      </w:r>
      <w:r w:rsidRPr="00BA238C">
        <w:rPr>
          <w:rFonts w:ascii="Arial Nova Cond" w:hAnsi="Arial Nova Cond" w:cs="Times New Roman"/>
        </w:rPr>
        <w:t xml:space="preserve"> Perceptions and Developmental Transitions. </w:t>
      </w:r>
      <w:r w:rsidRPr="00BA238C">
        <w:rPr>
          <w:rFonts w:ascii="Arial Nova Cond" w:hAnsi="Arial Nova Cond" w:cs="Times New Roman"/>
          <w:i/>
        </w:rPr>
        <w:t>Frontiers in Psycho</w:t>
      </w:r>
      <w:r w:rsidRPr="00BA238C">
        <w:rPr>
          <w:rFonts w:ascii="Arial Nova Cond" w:hAnsi="Arial Nova Cond" w:cs="Times New Roman"/>
        </w:rPr>
        <w:t>logy, 9(67).</w:t>
      </w:r>
    </w:p>
    <w:p w14:paraId="1C8DB04E" w14:textId="77777777" w:rsidR="00E038C0" w:rsidRPr="00BA238C" w:rsidRDefault="00E038C0" w:rsidP="00BA238C">
      <w:pPr>
        <w:spacing w:after="0" w:line="360" w:lineRule="auto"/>
        <w:ind w:left="567" w:hanging="567"/>
        <w:rPr>
          <w:rFonts w:ascii="Arial Nova Cond" w:hAnsi="Arial Nova Cond" w:cs="Times New Roman"/>
        </w:rPr>
      </w:pPr>
      <w:r w:rsidRPr="00BA238C">
        <w:rPr>
          <w:rFonts w:ascii="Arial Nova Cond" w:hAnsi="Arial Nova Cond" w:cs="Times New Roman"/>
        </w:rPr>
        <w:t xml:space="preserve">Cockayne, K., 2003. </w:t>
      </w:r>
      <w:r w:rsidRPr="00BA238C">
        <w:rPr>
          <w:rFonts w:ascii="Arial Nova Cond" w:hAnsi="Arial Nova Cond" w:cs="Times New Roman"/>
          <w:i/>
        </w:rPr>
        <w:t>Experiencing old Age in Ancient Rome Routledge Classical Monographs</w:t>
      </w:r>
      <w:r w:rsidRPr="00BA238C">
        <w:rPr>
          <w:rFonts w:ascii="Arial Nova Cond" w:hAnsi="Arial Nova Cond" w:cs="Times New Roman"/>
        </w:rPr>
        <w:t>. London: Routledge.</w:t>
      </w:r>
    </w:p>
    <w:p w14:paraId="02B1747C" w14:textId="565C81B9" w:rsidR="00E038C0" w:rsidRDefault="00E038C0" w:rsidP="00BA238C">
      <w:pPr>
        <w:spacing w:after="0" w:line="360" w:lineRule="auto"/>
        <w:ind w:left="567" w:hanging="567"/>
        <w:rPr>
          <w:rFonts w:ascii="Arial Nova Cond" w:hAnsi="Arial Nova Cond" w:cs="Times New Roman"/>
        </w:rPr>
      </w:pPr>
      <w:proofErr w:type="spellStart"/>
      <w:r w:rsidRPr="00BA238C">
        <w:rPr>
          <w:rFonts w:ascii="Arial Nova Cond" w:hAnsi="Arial Nova Cond" w:cs="Times New Roman"/>
        </w:rPr>
        <w:t>Hawkley</w:t>
      </w:r>
      <w:proofErr w:type="spellEnd"/>
      <w:r w:rsidRPr="00BA238C">
        <w:rPr>
          <w:rFonts w:ascii="Arial Nova Cond" w:hAnsi="Arial Nova Cond" w:cs="Times New Roman"/>
        </w:rPr>
        <w:t xml:space="preserve">, L.C., Norman, G.J. and Agha, Z., 2019. Aging Expectations and Attitudes: Associations with Types of Older Adult Contact. </w:t>
      </w:r>
      <w:r w:rsidRPr="00AD2834">
        <w:rPr>
          <w:rFonts w:ascii="Arial Nova Cond" w:hAnsi="Arial Nova Cond" w:cs="Times New Roman"/>
          <w:i/>
        </w:rPr>
        <w:t>Research on Aging</w:t>
      </w:r>
      <w:r w:rsidRPr="00BA238C">
        <w:rPr>
          <w:rFonts w:ascii="Arial Nova Cond" w:hAnsi="Arial Nova Cond" w:cs="Times New Roman"/>
        </w:rPr>
        <w:t>, 41(6), pp.523-548.</w:t>
      </w:r>
    </w:p>
    <w:p w14:paraId="6CCE6BD9" w14:textId="77777777" w:rsidR="00E038C0" w:rsidRPr="00BA238C" w:rsidRDefault="00E038C0" w:rsidP="00BA238C">
      <w:pPr>
        <w:spacing w:line="360" w:lineRule="auto"/>
        <w:ind w:left="567" w:hanging="567"/>
        <w:rPr>
          <w:rFonts w:ascii="Arial Nova Cond" w:hAnsi="Arial Nova Cond" w:cs="Times New Roman"/>
        </w:rPr>
      </w:pPr>
      <w:r w:rsidRPr="00BA238C">
        <w:rPr>
          <w:rFonts w:ascii="Arial Nova Cond" w:hAnsi="Arial Nova Cond" w:cs="Times New Roman"/>
        </w:rPr>
        <w:t xml:space="preserve">Stewart, K., Challis, D., Carpenter, I. and Dickinson, E., 2019. Assessment approaches for older people receiving social care: content and coverage. </w:t>
      </w:r>
      <w:r w:rsidRPr="00BA238C">
        <w:rPr>
          <w:rFonts w:ascii="Arial Nova Cond" w:hAnsi="Arial Nova Cond" w:cs="Times New Roman"/>
          <w:i/>
        </w:rPr>
        <w:t>International Journal of Geriatric Psychiatry</w:t>
      </w:r>
      <w:r w:rsidRPr="00BA238C">
        <w:rPr>
          <w:rFonts w:ascii="Arial Nova Cond" w:hAnsi="Arial Nova Cond" w:cs="Times New Roman"/>
        </w:rPr>
        <w:t>, 14, pp.147- 156.</w:t>
      </w:r>
    </w:p>
    <w:p w14:paraId="460C4385" w14:textId="77777777" w:rsidR="00DD54A7" w:rsidRPr="00BA238C" w:rsidRDefault="00DD54A7" w:rsidP="00BA238C">
      <w:pPr>
        <w:spacing w:after="0" w:line="360" w:lineRule="auto"/>
        <w:rPr>
          <w:rFonts w:ascii="Arial Nova Cond" w:hAnsi="Arial Nova Cond" w:cs="Times New Roman"/>
          <w:b/>
        </w:rPr>
      </w:pPr>
      <w:r w:rsidRPr="00BA238C">
        <w:rPr>
          <w:rFonts w:ascii="Arial Nova Cond" w:hAnsi="Arial Nova Cond" w:cs="Times New Roman"/>
          <w:u w:val="single"/>
          <w:shd w:val="clear" w:color="auto" w:fill="FFFFFF"/>
        </w:rPr>
        <w:t xml:space="preserve">Online references </w:t>
      </w:r>
    </w:p>
    <w:p w14:paraId="5F870E12" w14:textId="77777777" w:rsidR="00E038C0" w:rsidRPr="001E23F6" w:rsidRDefault="00E038C0" w:rsidP="00BA238C">
      <w:pPr>
        <w:spacing w:line="360" w:lineRule="auto"/>
        <w:ind w:left="567" w:hanging="567"/>
        <w:rPr>
          <w:rFonts w:ascii="Arial Nova Cond" w:hAnsi="Arial Nova Cond" w:cs="Times New Roman"/>
          <w:i/>
          <w:iCs/>
        </w:rPr>
      </w:pPr>
      <w:r w:rsidRPr="00BA238C">
        <w:rPr>
          <w:rFonts w:ascii="Arial Nova Cond" w:hAnsi="Arial Nova Cond" w:cs="Times New Roman"/>
        </w:rPr>
        <w:t xml:space="preserve">Age UK. 2020. </w:t>
      </w:r>
      <w:r w:rsidRPr="001E23F6">
        <w:rPr>
          <w:rFonts w:ascii="Arial Nova Cond" w:hAnsi="Arial Nova Cond" w:cs="Times New Roman"/>
          <w:iCs/>
        </w:rPr>
        <w:t>Age UK research lays bare the drastic impact of the pandemic on our older population’s health and morale.</w:t>
      </w:r>
      <w:r w:rsidRPr="00BA238C">
        <w:rPr>
          <w:rFonts w:ascii="Arial Nova Cond" w:hAnsi="Arial Nova Cond" w:cs="Times New Roman"/>
        </w:rPr>
        <w:t xml:space="preserve"> [Online]. Available through: &lt;</w:t>
      </w:r>
      <w:hyperlink r:id="rId8" w:history="1">
        <w:r w:rsidRPr="001E23F6">
          <w:rPr>
            <w:rStyle w:val="Hyperlink"/>
            <w:rFonts w:ascii="Arial Nova Cond" w:hAnsi="Arial Nova Cond" w:cs="Times New Roman"/>
            <w:i/>
            <w:iCs/>
          </w:rPr>
          <w:t>https://www.ageuk.org.uk/latest-press/articles/2020/10/age-uk--research-into-the-effects-of-the-pandemic-on-the-older-populations-health/</w:t>
        </w:r>
      </w:hyperlink>
      <w:r w:rsidRPr="001E23F6">
        <w:rPr>
          <w:rFonts w:ascii="Arial Nova Cond" w:hAnsi="Arial Nova Cond" w:cs="Times New Roman"/>
          <w:i/>
          <w:iCs/>
        </w:rPr>
        <w:t xml:space="preserve">&gt;. </w:t>
      </w:r>
      <w:r w:rsidRPr="00F338FA">
        <w:rPr>
          <w:rFonts w:ascii="Arial Nova Cond" w:hAnsi="Arial Nova Cond" w:cs="Times New Roman"/>
        </w:rPr>
        <w:t>[Accessed on 2</w:t>
      </w:r>
      <w:r w:rsidRPr="00F338FA">
        <w:rPr>
          <w:rFonts w:ascii="Arial Nova Cond" w:hAnsi="Arial Nova Cond" w:cs="Times New Roman"/>
          <w:vertAlign w:val="superscript"/>
        </w:rPr>
        <w:t>nd</w:t>
      </w:r>
      <w:r w:rsidRPr="00F338FA">
        <w:rPr>
          <w:rFonts w:ascii="Arial Nova Cond" w:hAnsi="Arial Nova Cond" w:cs="Times New Roman"/>
        </w:rPr>
        <w:t>April 2022].</w:t>
      </w:r>
      <w:r w:rsidRPr="001E23F6">
        <w:rPr>
          <w:rFonts w:ascii="Arial Nova Cond" w:hAnsi="Arial Nova Cond" w:cs="Times New Roman"/>
          <w:i/>
          <w:iCs/>
        </w:rPr>
        <w:t xml:space="preserve"> </w:t>
      </w:r>
    </w:p>
    <w:p w14:paraId="5B33B0B0" w14:textId="079FF2D6" w:rsidR="00E038C0" w:rsidRPr="00F338FA" w:rsidRDefault="00C77F59" w:rsidP="00BA238C">
      <w:pPr>
        <w:spacing w:line="360" w:lineRule="auto"/>
        <w:ind w:left="567" w:hanging="567"/>
        <w:rPr>
          <w:rFonts w:ascii="Arial Nova Cond" w:hAnsi="Arial Nova Cond" w:cs="Times New Roman"/>
        </w:rPr>
      </w:pPr>
      <w:r>
        <w:rPr>
          <w:rFonts w:ascii="Arial Nova Cond" w:hAnsi="Arial Nova Cond" w:cs="Times New Roman"/>
        </w:rPr>
        <w:t>Lewis</w:t>
      </w:r>
      <w:r w:rsidR="00311988">
        <w:rPr>
          <w:rFonts w:ascii="Arial Nova Cond" w:hAnsi="Arial Nova Cond" w:cs="Times New Roman"/>
        </w:rPr>
        <w:t>. A.</w:t>
      </w:r>
      <w:r w:rsidR="0030320B">
        <w:rPr>
          <w:rFonts w:ascii="Arial Nova Cond" w:hAnsi="Arial Nova Cond" w:cs="Times New Roman"/>
        </w:rPr>
        <w:t>,</w:t>
      </w:r>
      <w:r w:rsidR="00B4587B">
        <w:rPr>
          <w:rFonts w:ascii="Arial Nova Cond" w:hAnsi="Arial Nova Cond" w:cs="Times New Roman"/>
        </w:rPr>
        <w:t xml:space="preserve"> </w:t>
      </w:r>
      <w:r w:rsidR="0096206B">
        <w:rPr>
          <w:rFonts w:ascii="Arial Nova Cond" w:hAnsi="Arial Nova Cond" w:cs="Times New Roman"/>
        </w:rPr>
        <w:t>Barton</w:t>
      </w:r>
      <w:r w:rsidR="001E23F6">
        <w:rPr>
          <w:rFonts w:ascii="Arial Nova Cond" w:hAnsi="Arial Nova Cond" w:cs="Times New Roman"/>
        </w:rPr>
        <w:t>.</w:t>
      </w:r>
      <w:r w:rsidR="0096206B">
        <w:rPr>
          <w:rFonts w:ascii="Arial Nova Cond" w:hAnsi="Arial Nova Cond" w:cs="Times New Roman"/>
        </w:rPr>
        <w:t xml:space="preserve"> C and Cro</w:t>
      </w:r>
      <w:r w:rsidR="00D0598A">
        <w:rPr>
          <w:rFonts w:ascii="Arial Nova Cond" w:hAnsi="Arial Nova Cond" w:cs="Times New Roman"/>
        </w:rPr>
        <w:t>marty. H</w:t>
      </w:r>
      <w:r w:rsidR="002624EC">
        <w:rPr>
          <w:rFonts w:ascii="Arial Nova Cond" w:hAnsi="Arial Nova Cond" w:cs="Times New Roman"/>
        </w:rPr>
        <w:t xml:space="preserve">., 2021. </w:t>
      </w:r>
      <w:r>
        <w:rPr>
          <w:rFonts w:ascii="Arial Nova Cond" w:hAnsi="Arial Nova Cond" w:cs="Times New Roman"/>
        </w:rPr>
        <w:t>Th</w:t>
      </w:r>
      <w:r w:rsidR="00E038C0" w:rsidRPr="00BA238C">
        <w:rPr>
          <w:rFonts w:ascii="Arial Nova Cond" w:hAnsi="Arial Nova Cond" w:cs="Times New Roman"/>
        </w:rPr>
        <w:t>e UK’s ageing population. [Online]. Available through:</w:t>
      </w:r>
      <w:r w:rsidR="00E038C0" w:rsidRPr="00BA238C">
        <w:rPr>
          <w:rFonts w:ascii="Arial Nova Cond" w:hAnsi="Arial Nova Cond"/>
        </w:rPr>
        <w:t xml:space="preserve"> </w:t>
      </w:r>
      <w:hyperlink r:id="rId9" w:history="1">
        <w:r w:rsidR="00E038C0" w:rsidRPr="001E23F6">
          <w:rPr>
            <w:rStyle w:val="Hyperlink"/>
            <w:rFonts w:ascii="Arial Nova Cond" w:hAnsi="Arial Nova Cond" w:cs="Times New Roman"/>
            <w:i/>
            <w:iCs/>
          </w:rPr>
          <w:t>https://commonslibrary.parliament.uk/research-briefings/cbp-9239/</w:t>
        </w:r>
      </w:hyperlink>
      <w:r w:rsidR="00E038C0" w:rsidRPr="001E23F6">
        <w:rPr>
          <w:rFonts w:ascii="Arial Nova Cond" w:hAnsi="Arial Nova Cond" w:cs="Times New Roman"/>
          <w:i/>
          <w:iCs/>
        </w:rPr>
        <w:t>&gt;. [</w:t>
      </w:r>
      <w:r w:rsidR="00E038C0" w:rsidRPr="00F338FA">
        <w:rPr>
          <w:rFonts w:ascii="Arial Nova Cond" w:hAnsi="Arial Nova Cond" w:cs="Times New Roman"/>
        </w:rPr>
        <w:t>Accessed on 2</w:t>
      </w:r>
      <w:r w:rsidR="00E038C0" w:rsidRPr="00F338FA">
        <w:rPr>
          <w:rFonts w:ascii="Arial Nova Cond" w:hAnsi="Arial Nova Cond" w:cs="Times New Roman"/>
          <w:vertAlign w:val="superscript"/>
        </w:rPr>
        <w:t>nd</w:t>
      </w:r>
      <w:r w:rsidR="00E038C0" w:rsidRPr="00F338FA">
        <w:rPr>
          <w:rFonts w:ascii="Arial Nova Cond" w:hAnsi="Arial Nova Cond" w:cs="Times New Roman"/>
        </w:rPr>
        <w:t xml:space="preserve">April 2022]. </w:t>
      </w:r>
    </w:p>
    <w:p w14:paraId="690E3C35" w14:textId="77777777" w:rsidR="00F324F2" w:rsidRPr="001E23F6" w:rsidRDefault="00F324F2" w:rsidP="00BA238C">
      <w:pPr>
        <w:spacing w:line="360" w:lineRule="auto"/>
        <w:ind w:left="567" w:hanging="567"/>
        <w:rPr>
          <w:rFonts w:ascii="Arial Nova Cond" w:hAnsi="Arial Nova Cond" w:cs="Times New Roman"/>
          <w:i/>
          <w:iCs/>
        </w:rPr>
      </w:pPr>
    </w:p>
    <w:sectPr w:rsidR="00F324F2" w:rsidRPr="001E23F6" w:rsidSect="00847BF8">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EBA89" w14:textId="77777777" w:rsidR="00EF132D" w:rsidRDefault="00EF132D">
      <w:pPr>
        <w:spacing w:after="0" w:line="240" w:lineRule="auto"/>
      </w:pPr>
      <w:r>
        <w:separator/>
      </w:r>
    </w:p>
  </w:endnote>
  <w:endnote w:type="continuationSeparator" w:id="0">
    <w:p w14:paraId="1BAB1F2A" w14:textId="77777777" w:rsidR="00EF132D" w:rsidRDefault="00EF1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Cond">
    <w:altName w:val="Arial Nova Cond"/>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171386"/>
      <w:docPartObj>
        <w:docPartGallery w:val="Page Numbers (Bottom of Page)"/>
        <w:docPartUnique/>
      </w:docPartObj>
    </w:sdtPr>
    <w:sdtEndPr>
      <w:rPr>
        <w:noProof/>
      </w:rPr>
    </w:sdtEndPr>
    <w:sdtContent>
      <w:p w14:paraId="47E01F89" w14:textId="77777777" w:rsidR="00847BF8" w:rsidRDefault="00E038C0">
        <w:pPr>
          <w:pStyle w:val="Footer"/>
        </w:pPr>
        <w:r>
          <w:fldChar w:fldCharType="begin"/>
        </w:r>
        <w:r>
          <w:instrText xml:space="preserve"> PAGE   \* MERGEFORMAT </w:instrText>
        </w:r>
        <w:r>
          <w:fldChar w:fldCharType="separate"/>
        </w:r>
        <w:r>
          <w:rPr>
            <w:noProof/>
          </w:rPr>
          <w:t>1</w:t>
        </w:r>
        <w:r>
          <w:rPr>
            <w:noProof/>
          </w:rPr>
          <w:fldChar w:fldCharType="end"/>
        </w:r>
      </w:p>
    </w:sdtContent>
  </w:sdt>
  <w:p w14:paraId="7C26ADE5" w14:textId="77777777" w:rsidR="00847BF8" w:rsidRDefault="00EF1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64229" w14:textId="77777777" w:rsidR="00EF132D" w:rsidRDefault="00EF132D">
      <w:pPr>
        <w:spacing w:after="0" w:line="240" w:lineRule="auto"/>
      </w:pPr>
      <w:r>
        <w:separator/>
      </w:r>
    </w:p>
  </w:footnote>
  <w:footnote w:type="continuationSeparator" w:id="0">
    <w:p w14:paraId="532829AF" w14:textId="77777777" w:rsidR="00EF132D" w:rsidRDefault="00EF13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4A7"/>
    <w:rsid w:val="00001C4C"/>
    <w:rsid w:val="000119A7"/>
    <w:rsid w:val="00022DA5"/>
    <w:rsid w:val="00035B43"/>
    <w:rsid w:val="000363F4"/>
    <w:rsid w:val="000373BF"/>
    <w:rsid w:val="000624D3"/>
    <w:rsid w:val="00062536"/>
    <w:rsid w:val="00075A61"/>
    <w:rsid w:val="000A5722"/>
    <w:rsid w:val="000A60F8"/>
    <w:rsid w:val="000A7BE3"/>
    <w:rsid w:val="000D0600"/>
    <w:rsid w:val="000D3A4D"/>
    <w:rsid w:val="0015153F"/>
    <w:rsid w:val="001927E0"/>
    <w:rsid w:val="001A0C65"/>
    <w:rsid w:val="001B5978"/>
    <w:rsid w:val="001B7170"/>
    <w:rsid w:val="001D0D91"/>
    <w:rsid w:val="001E23F6"/>
    <w:rsid w:val="00205D69"/>
    <w:rsid w:val="00230AB8"/>
    <w:rsid w:val="00243DAE"/>
    <w:rsid w:val="002624EC"/>
    <w:rsid w:val="002806CA"/>
    <w:rsid w:val="002A0FE7"/>
    <w:rsid w:val="002A6A6D"/>
    <w:rsid w:val="002C0B14"/>
    <w:rsid w:val="002E5F71"/>
    <w:rsid w:val="0030320B"/>
    <w:rsid w:val="00311988"/>
    <w:rsid w:val="00343E89"/>
    <w:rsid w:val="00344B2B"/>
    <w:rsid w:val="00386584"/>
    <w:rsid w:val="00393864"/>
    <w:rsid w:val="00396150"/>
    <w:rsid w:val="00397D18"/>
    <w:rsid w:val="003C34D4"/>
    <w:rsid w:val="003E12C1"/>
    <w:rsid w:val="00402C0B"/>
    <w:rsid w:val="00445644"/>
    <w:rsid w:val="00477A5E"/>
    <w:rsid w:val="004A15E2"/>
    <w:rsid w:val="004C6677"/>
    <w:rsid w:val="004F7427"/>
    <w:rsid w:val="00511151"/>
    <w:rsid w:val="00511822"/>
    <w:rsid w:val="005202F9"/>
    <w:rsid w:val="00543F5E"/>
    <w:rsid w:val="00545B01"/>
    <w:rsid w:val="005527CD"/>
    <w:rsid w:val="005C5E08"/>
    <w:rsid w:val="005C68AC"/>
    <w:rsid w:val="005E0504"/>
    <w:rsid w:val="005F6159"/>
    <w:rsid w:val="006505FA"/>
    <w:rsid w:val="006534D8"/>
    <w:rsid w:val="0065582F"/>
    <w:rsid w:val="00671180"/>
    <w:rsid w:val="0068081A"/>
    <w:rsid w:val="006D7F18"/>
    <w:rsid w:val="006E3814"/>
    <w:rsid w:val="006E43B8"/>
    <w:rsid w:val="007037FF"/>
    <w:rsid w:val="007554C2"/>
    <w:rsid w:val="007558F5"/>
    <w:rsid w:val="007808AB"/>
    <w:rsid w:val="00797C9F"/>
    <w:rsid w:val="007A4D40"/>
    <w:rsid w:val="007A770C"/>
    <w:rsid w:val="007D3AB2"/>
    <w:rsid w:val="007F3456"/>
    <w:rsid w:val="007F4E3B"/>
    <w:rsid w:val="008026F5"/>
    <w:rsid w:val="00815F78"/>
    <w:rsid w:val="00824325"/>
    <w:rsid w:val="0085211B"/>
    <w:rsid w:val="00870CB2"/>
    <w:rsid w:val="008868CF"/>
    <w:rsid w:val="00896CE9"/>
    <w:rsid w:val="00897E2F"/>
    <w:rsid w:val="008B2CFB"/>
    <w:rsid w:val="008C39F2"/>
    <w:rsid w:val="008D0664"/>
    <w:rsid w:val="008E67FA"/>
    <w:rsid w:val="008E700E"/>
    <w:rsid w:val="00902B9D"/>
    <w:rsid w:val="00936E97"/>
    <w:rsid w:val="00942D36"/>
    <w:rsid w:val="00951379"/>
    <w:rsid w:val="0095150C"/>
    <w:rsid w:val="0096206B"/>
    <w:rsid w:val="00980E16"/>
    <w:rsid w:val="009955A6"/>
    <w:rsid w:val="00997A26"/>
    <w:rsid w:val="009A33D7"/>
    <w:rsid w:val="009D7734"/>
    <w:rsid w:val="009D7A53"/>
    <w:rsid w:val="00A14027"/>
    <w:rsid w:val="00A27882"/>
    <w:rsid w:val="00A349C9"/>
    <w:rsid w:val="00A36244"/>
    <w:rsid w:val="00A544A5"/>
    <w:rsid w:val="00A606F1"/>
    <w:rsid w:val="00A6525E"/>
    <w:rsid w:val="00A82693"/>
    <w:rsid w:val="00A852B6"/>
    <w:rsid w:val="00A93AB8"/>
    <w:rsid w:val="00AA0108"/>
    <w:rsid w:val="00AA3E44"/>
    <w:rsid w:val="00AB3116"/>
    <w:rsid w:val="00AD2834"/>
    <w:rsid w:val="00B4587B"/>
    <w:rsid w:val="00B53D4E"/>
    <w:rsid w:val="00B703F1"/>
    <w:rsid w:val="00B76293"/>
    <w:rsid w:val="00B94940"/>
    <w:rsid w:val="00BA238C"/>
    <w:rsid w:val="00BA5D27"/>
    <w:rsid w:val="00BC701E"/>
    <w:rsid w:val="00BE2421"/>
    <w:rsid w:val="00BE61EB"/>
    <w:rsid w:val="00C0148F"/>
    <w:rsid w:val="00C06905"/>
    <w:rsid w:val="00C44DEE"/>
    <w:rsid w:val="00C5138A"/>
    <w:rsid w:val="00C54797"/>
    <w:rsid w:val="00C65DAA"/>
    <w:rsid w:val="00C704CA"/>
    <w:rsid w:val="00C74FEE"/>
    <w:rsid w:val="00C77F59"/>
    <w:rsid w:val="00C83D3A"/>
    <w:rsid w:val="00CB0B8A"/>
    <w:rsid w:val="00D01A8E"/>
    <w:rsid w:val="00D0547E"/>
    <w:rsid w:val="00D0598A"/>
    <w:rsid w:val="00D06D28"/>
    <w:rsid w:val="00DA6BD0"/>
    <w:rsid w:val="00DB2DE6"/>
    <w:rsid w:val="00DC694A"/>
    <w:rsid w:val="00DD54A7"/>
    <w:rsid w:val="00E038C0"/>
    <w:rsid w:val="00E10A10"/>
    <w:rsid w:val="00E31AA7"/>
    <w:rsid w:val="00E43D64"/>
    <w:rsid w:val="00E43E5D"/>
    <w:rsid w:val="00E44BAF"/>
    <w:rsid w:val="00E50B8B"/>
    <w:rsid w:val="00E55E07"/>
    <w:rsid w:val="00E96D04"/>
    <w:rsid w:val="00EB5F76"/>
    <w:rsid w:val="00ED2B72"/>
    <w:rsid w:val="00EF0BD2"/>
    <w:rsid w:val="00EF132D"/>
    <w:rsid w:val="00EF3EE1"/>
    <w:rsid w:val="00F12EB5"/>
    <w:rsid w:val="00F13F96"/>
    <w:rsid w:val="00F324F2"/>
    <w:rsid w:val="00F338FA"/>
    <w:rsid w:val="00F45504"/>
    <w:rsid w:val="00F8219E"/>
    <w:rsid w:val="00F834A3"/>
    <w:rsid w:val="00F9490B"/>
    <w:rsid w:val="00FA0F04"/>
    <w:rsid w:val="00FC76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37B78"/>
  <w15:chartTrackingRefBased/>
  <w15:docId w15:val="{68055346-CCE5-4BA5-A0E7-E0CB0243F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4A7"/>
  </w:style>
  <w:style w:type="paragraph" w:styleId="Heading1">
    <w:name w:val="heading 1"/>
    <w:basedOn w:val="Normal"/>
    <w:next w:val="Normal"/>
    <w:link w:val="Heading1Char"/>
    <w:uiPriority w:val="9"/>
    <w:qFormat/>
    <w:rsid w:val="00230AB8"/>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9D7734"/>
    <w:pPr>
      <w:keepNext/>
      <w:keepLines/>
      <w:spacing w:before="40" w:after="0" w:line="360" w:lineRule="auto"/>
      <w:jc w:val="both"/>
      <w:outlineLvl w:val="1"/>
    </w:pPr>
    <w:rPr>
      <w:rFonts w:ascii="Times New Roman" w:eastAsiaTheme="majorEastAsia" w:hAnsi="Times New Roman"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7734"/>
    <w:rPr>
      <w:rFonts w:ascii="Times New Roman" w:eastAsiaTheme="majorEastAsia" w:hAnsi="Times New Roman" w:cstheme="majorBidi"/>
      <w:sz w:val="24"/>
      <w:szCs w:val="26"/>
      <w:u w:val="single"/>
    </w:rPr>
  </w:style>
  <w:style w:type="character" w:customStyle="1" w:styleId="Heading1Char">
    <w:name w:val="Heading 1 Char"/>
    <w:basedOn w:val="DefaultParagraphFont"/>
    <w:link w:val="Heading1"/>
    <w:uiPriority w:val="9"/>
    <w:rsid w:val="00230AB8"/>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DD54A7"/>
    <w:pPr>
      <w:spacing w:line="259" w:lineRule="auto"/>
      <w:jc w:val="left"/>
      <w:outlineLvl w:val="9"/>
    </w:pPr>
    <w:rPr>
      <w:rFonts w:asciiTheme="majorHAnsi" w:hAnsiTheme="majorHAnsi"/>
      <w:b w:val="0"/>
      <w:color w:val="2E74B5" w:themeColor="accent1" w:themeShade="BF"/>
      <w:sz w:val="32"/>
      <w:lang w:val="en-US"/>
    </w:rPr>
  </w:style>
  <w:style w:type="paragraph" w:styleId="Footer">
    <w:name w:val="footer"/>
    <w:basedOn w:val="Normal"/>
    <w:link w:val="FooterChar"/>
    <w:uiPriority w:val="99"/>
    <w:unhideWhenUsed/>
    <w:rsid w:val="00DD5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4A7"/>
  </w:style>
  <w:style w:type="character" w:styleId="Hyperlink">
    <w:name w:val="Hyperlink"/>
    <w:basedOn w:val="DefaultParagraphFont"/>
    <w:uiPriority w:val="99"/>
    <w:unhideWhenUsed/>
    <w:rsid w:val="00A93AB8"/>
    <w:rPr>
      <w:color w:val="0563C1" w:themeColor="hyperlink"/>
      <w:u w:val="single"/>
    </w:rPr>
  </w:style>
  <w:style w:type="paragraph" w:styleId="Header">
    <w:name w:val="header"/>
    <w:basedOn w:val="Normal"/>
    <w:link w:val="HeaderChar"/>
    <w:uiPriority w:val="99"/>
    <w:unhideWhenUsed/>
    <w:rsid w:val="00BA23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485394">
      <w:bodyDiv w:val="1"/>
      <w:marLeft w:val="0"/>
      <w:marRight w:val="0"/>
      <w:marTop w:val="0"/>
      <w:marBottom w:val="0"/>
      <w:divBdr>
        <w:top w:val="none" w:sz="0" w:space="0" w:color="auto"/>
        <w:left w:val="none" w:sz="0" w:space="0" w:color="auto"/>
        <w:bottom w:val="none" w:sz="0" w:space="0" w:color="auto"/>
        <w:right w:val="none" w:sz="0" w:space="0" w:color="auto"/>
      </w:divBdr>
    </w:div>
    <w:div w:id="538736466">
      <w:bodyDiv w:val="1"/>
      <w:marLeft w:val="0"/>
      <w:marRight w:val="0"/>
      <w:marTop w:val="0"/>
      <w:marBottom w:val="0"/>
      <w:divBdr>
        <w:top w:val="none" w:sz="0" w:space="0" w:color="auto"/>
        <w:left w:val="none" w:sz="0" w:space="0" w:color="auto"/>
        <w:bottom w:val="none" w:sz="0" w:space="0" w:color="auto"/>
        <w:right w:val="none" w:sz="0" w:space="0" w:color="auto"/>
      </w:divBdr>
    </w:div>
    <w:div w:id="855995882">
      <w:bodyDiv w:val="1"/>
      <w:marLeft w:val="0"/>
      <w:marRight w:val="0"/>
      <w:marTop w:val="0"/>
      <w:marBottom w:val="0"/>
      <w:divBdr>
        <w:top w:val="none" w:sz="0" w:space="0" w:color="auto"/>
        <w:left w:val="none" w:sz="0" w:space="0" w:color="auto"/>
        <w:bottom w:val="none" w:sz="0" w:space="0" w:color="auto"/>
        <w:right w:val="none" w:sz="0" w:space="0" w:color="auto"/>
      </w:divBdr>
    </w:div>
    <w:div w:id="990255370">
      <w:bodyDiv w:val="1"/>
      <w:marLeft w:val="0"/>
      <w:marRight w:val="0"/>
      <w:marTop w:val="0"/>
      <w:marBottom w:val="0"/>
      <w:divBdr>
        <w:top w:val="none" w:sz="0" w:space="0" w:color="auto"/>
        <w:left w:val="none" w:sz="0" w:space="0" w:color="auto"/>
        <w:bottom w:val="none" w:sz="0" w:space="0" w:color="auto"/>
        <w:right w:val="none" w:sz="0" w:space="0" w:color="auto"/>
      </w:divBdr>
    </w:div>
    <w:div w:id="1056856143">
      <w:bodyDiv w:val="1"/>
      <w:marLeft w:val="0"/>
      <w:marRight w:val="0"/>
      <w:marTop w:val="0"/>
      <w:marBottom w:val="0"/>
      <w:divBdr>
        <w:top w:val="none" w:sz="0" w:space="0" w:color="auto"/>
        <w:left w:val="none" w:sz="0" w:space="0" w:color="auto"/>
        <w:bottom w:val="none" w:sz="0" w:space="0" w:color="auto"/>
        <w:right w:val="none" w:sz="0" w:space="0" w:color="auto"/>
      </w:divBdr>
      <w:divsChild>
        <w:div w:id="663435171">
          <w:marLeft w:val="0"/>
          <w:marRight w:val="0"/>
          <w:marTop w:val="0"/>
          <w:marBottom w:val="0"/>
          <w:divBdr>
            <w:top w:val="none" w:sz="0" w:space="0" w:color="auto"/>
            <w:left w:val="none" w:sz="0" w:space="0" w:color="auto"/>
            <w:bottom w:val="none" w:sz="0" w:space="0" w:color="auto"/>
            <w:right w:val="none" w:sz="0" w:space="0" w:color="auto"/>
          </w:divBdr>
        </w:div>
        <w:div w:id="285475672">
          <w:marLeft w:val="0"/>
          <w:marRight w:val="0"/>
          <w:marTop w:val="0"/>
          <w:marBottom w:val="0"/>
          <w:divBdr>
            <w:top w:val="none" w:sz="0" w:space="0" w:color="auto"/>
            <w:left w:val="none" w:sz="0" w:space="0" w:color="auto"/>
            <w:bottom w:val="none" w:sz="0" w:space="0" w:color="auto"/>
            <w:right w:val="none" w:sz="0" w:space="0" w:color="auto"/>
          </w:divBdr>
        </w:div>
      </w:divsChild>
    </w:div>
    <w:div w:id="1090271251">
      <w:bodyDiv w:val="1"/>
      <w:marLeft w:val="0"/>
      <w:marRight w:val="0"/>
      <w:marTop w:val="0"/>
      <w:marBottom w:val="0"/>
      <w:divBdr>
        <w:top w:val="none" w:sz="0" w:space="0" w:color="auto"/>
        <w:left w:val="none" w:sz="0" w:space="0" w:color="auto"/>
        <w:bottom w:val="none" w:sz="0" w:space="0" w:color="auto"/>
        <w:right w:val="none" w:sz="0" w:space="0" w:color="auto"/>
      </w:divBdr>
    </w:div>
    <w:div w:id="1554196303">
      <w:bodyDiv w:val="1"/>
      <w:marLeft w:val="0"/>
      <w:marRight w:val="0"/>
      <w:marTop w:val="0"/>
      <w:marBottom w:val="0"/>
      <w:divBdr>
        <w:top w:val="none" w:sz="0" w:space="0" w:color="auto"/>
        <w:left w:val="none" w:sz="0" w:space="0" w:color="auto"/>
        <w:bottom w:val="none" w:sz="0" w:space="0" w:color="auto"/>
        <w:right w:val="none" w:sz="0" w:space="0" w:color="auto"/>
      </w:divBdr>
    </w:div>
    <w:div w:id="1683585195">
      <w:bodyDiv w:val="1"/>
      <w:marLeft w:val="0"/>
      <w:marRight w:val="0"/>
      <w:marTop w:val="0"/>
      <w:marBottom w:val="0"/>
      <w:divBdr>
        <w:top w:val="none" w:sz="0" w:space="0" w:color="auto"/>
        <w:left w:val="none" w:sz="0" w:space="0" w:color="auto"/>
        <w:bottom w:val="none" w:sz="0" w:space="0" w:color="auto"/>
        <w:right w:val="none" w:sz="0" w:space="0" w:color="auto"/>
      </w:divBdr>
    </w:div>
    <w:div w:id="1769083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2020/10/age-uk--research-into-the-effects-of-the-pandemic-on-the-older-populations-health/"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ommonslibrary.parliament.uk/research-briefings/cbp-92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Lew21</b:Tag>
    <b:SourceType>DocumentFromInternetSite</b:SourceType>
    <b:Guid>{737487D0-CDBC-4507-B5D8-06190063D2C2}</b:Guid>
    <b:Author>
      <b:Author>
        <b:Corporate>Lewis, A., et.al</b:Corporate>
      </b:Author>
    </b:Author>
    <b:Title>Housing an aging population: a reading list</b:Title>
    <b:Year>2021</b:Year>
    <b:Month>June</b:Month>
    <b:Day>03</b:Day>
    <b:YearAccessed>2022</b:YearAccessed>
    <b:MonthAccessed>April</b:MonthAccessed>
    <b:URL>www.commonslibrary.parliament.uk</b:URL>
    <b:RefOrder>1</b:RefOrder>
  </b:Source>
</b:Sources>
</file>

<file path=customXml/itemProps1.xml><?xml version="1.0" encoding="utf-8"?>
<ds:datastoreItem xmlns:ds="http://schemas.openxmlformats.org/officeDocument/2006/customXml" ds:itemID="{A1E2A6D4-D2BE-4595-ADAD-9789D63A3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5</Pages>
  <Words>1224</Words>
  <Characters>6979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Becky Namuli (1912621)</cp:lastModifiedBy>
  <cp:revision>130</cp:revision>
  <dcterms:created xsi:type="dcterms:W3CDTF">2022-04-02T16:07:00Z</dcterms:created>
  <dcterms:modified xsi:type="dcterms:W3CDTF">2022-04-08T18:08:00Z</dcterms:modified>
</cp:coreProperties>
</file>