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E226E" w:rsidRPr="007E226E" w:rsidRDefault="006E146F" w:rsidP="007E226E">
      <w:pPr>
        <w:jc w:val="center"/>
        <w:rPr>
          <w:b/>
          <w:sz w:val="26"/>
          <w:szCs w:val="26"/>
        </w:rPr>
      </w:pPr>
      <w:bookmarkStart w:id="0" w:name="_GoBack"/>
      <w:bookmarkEnd w:id="0"/>
      <w:r>
        <w:rPr>
          <w:b/>
          <w:sz w:val="26"/>
          <w:szCs w:val="26"/>
        </w:rPr>
        <w:t>Routine Revelation</w:t>
      </w:r>
      <w:r w:rsidR="00720060">
        <w:rPr>
          <w:b/>
          <w:sz w:val="26"/>
          <w:szCs w:val="26"/>
        </w:rPr>
        <w:t xml:space="preserve"> Material</w:t>
      </w:r>
    </w:p>
    <w:p w:rsidR="00E9594A" w:rsidRPr="00926AF6" w:rsidRDefault="00E9594A" w:rsidP="00926AF6"/>
    <w:tbl>
      <w:tblPr>
        <w:tblStyle w:val="TableGrid"/>
        <w:tblW w:w="5029" w:type="pct"/>
        <w:tblLook w:val="04A0" w:firstRow="1" w:lastRow="0" w:firstColumn="1" w:lastColumn="0" w:noHBand="0" w:noVBand="1"/>
      </w:tblPr>
      <w:tblGrid>
        <w:gridCol w:w="4673"/>
        <w:gridCol w:w="2411"/>
        <w:gridCol w:w="3474"/>
        <w:gridCol w:w="3471"/>
      </w:tblGrid>
      <w:tr w:rsidR="00E73AF5" w:rsidRPr="000A4530" w:rsidTr="00371C43">
        <w:trPr>
          <w:tblHeader/>
        </w:trPr>
        <w:tc>
          <w:tcPr>
            <w:tcW w:w="1665" w:type="pct"/>
          </w:tcPr>
          <w:p w:rsidR="00E73AF5" w:rsidRPr="000A4530" w:rsidRDefault="00E73AF5" w:rsidP="00720060">
            <w:pPr>
              <w:rPr>
                <w:b/>
              </w:rPr>
            </w:pPr>
            <w:r>
              <w:rPr>
                <w:b/>
              </w:rPr>
              <w:t xml:space="preserve">AGG </w:t>
            </w:r>
            <w:r w:rsidR="00720060">
              <w:rPr>
                <w:b/>
              </w:rPr>
              <w:t>‘Material Presumed Disclosable’</w:t>
            </w:r>
          </w:p>
        </w:tc>
        <w:tc>
          <w:tcPr>
            <w:tcW w:w="859" w:type="pct"/>
          </w:tcPr>
          <w:p w:rsidR="00E73AF5" w:rsidRDefault="00E73AF5" w:rsidP="00E73AF5">
            <w:pPr>
              <w:rPr>
                <w:b/>
              </w:rPr>
            </w:pPr>
            <w:r>
              <w:rPr>
                <w:b/>
              </w:rPr>
              <w:t>Format of information</w:t>
            </w:r>
          </w:p>
        </w:tc>
        <w:tc>
          <w:tcPr>
            <w:tcW w:w="1238" w:type="pct"/>
          </w:tcPr>
          <w:p w:rsidR="00E73AF5" w:rsidRPr="000A4530" w:rsidRDefault="00E73AF5" w:rsidP="00E73AF5">
            <w:pPr>
              <w:rPr>
                <w:b/>
              </w:rPr>
            </w:pPr>
            <w:r>
              <w:rPr>
                <w:b/>
              </w:rPr>
              <w:t>Process for redacting personal information (when necessary)</w:t>
            </w:r>
          </w:p>
        </w:tc>
        <w:tc>
          <w:tcPr>
            <w:tcW w:w="1237" w:type="pct"/>
          </w:tcPr>
          <w:p w:rsidR="00E73AF5" w:rsidRPr="000A4530" w:rsidRDefault="00E73AF5" w:rsidP="00E73AF5">
            <w:pPr>
              <w:rPr>
                <w:b/>
              </w:rPr>
            </w:pPr>
            <w:r>
              <w:rPr>
                <w:b/>
              </w:rPr>
              <w:t>Process for sharing with CPS</w:t>
            </w:r>
          </w:p>
        </w:tc>
      </w:tr>
      <w:tr w:rsidR="00E73AF5" w:rsidTr="00371C43">
        <w:tc>
          <w:tcPr>
            <w:tcW w:w="1665" w:type="pct"/>
          </w:tcPr>
          <w:p w:rsidR="00E73AF5" w:rsidRDefault="00371C43" w:rsidP="00371C43">
            <w:pPr>
              <w:pStyle w:val="ListParagraph"/>
              <w:numPr>
                <w:ilvl w:val="0"/>
                <w:numId w:val="2"/>
              </w:numPr>
            </w:pPr>
            <w:r>
              <w:t>records which are derived from tapes or recordings of telephone messages (for example 999 calls) containing descriptions of an alleged offence or offender</w:t>
            </w:r>
          </w:p>
        </w:tc>
        <w:tc>
          <w:tcPr>
            <w:tcW w:w="859" w:type="pct"/>
          </w:tcPr>
          <w:p w:rsidR="00E73AF5" w:rsidRDefault="00720060" w:rsidP="00E73AF5">
            <w:r>
              <w:t>For 999 calls – WAV</w:t>
            </w:r>
            <w:r w:rsidR="006E146F">
              <w:t xml:space="preserve"> </w:t>
            </w:r>
            <w:r w:rsidR="00E73AF5">
              <w:t>file from Redbox</w:t>
            </w:r>
          </w:p>
        </w:tc>
        <w:tc>
          <w:tcPr>
            <w:tcW w:w="1238" w:type="pct"/>
          </w:tcPr>
          <w:p w:rsidR="00E73AF5" w:rsidRDefault="009D2E28" w:rsidP="009D2E28">
            <w:r>
              <w:t>OIC</w:t>
            </w:r>
            <w:r w:rsidR="00E73AF5">
              <w:t xml:space="preserve"> downloads file from Redbox and uploads to Evidence.com; </w:t>
            </w:r>
            <w:r w:rsidR="0096209B">
              <w:t>OIC</w:t>
            </w:r>
            <w:r w:rsidRPr="009D2E28">
              <w:t xml:space="preserve"> </w:t>
            </w:r>
            <w:r w:rsidR="00E73AF5">
              <w:t>uses Redaction Studio to redact personal information and saves new, redacted file</w:t>
            </w:r>
            <w:r w:rsidR="0096209B">
              <w:t>.</w:t>
            </w:r>
          </w:p>
        </w:tc>
        <w:tc>
          <w:tcPr>
            <w:tcW w:w="1237" w:type="pct"/>
          </w:tcPr>
          <w:p w:rsidR="00E73AF5" w:rsidRDefault="00E73AF5" w:rsidP="00720060">
            <w:r>
              <w:t xml:space="preserve">OIC creates </w:t>
            </w:r>
            <w:r w:rsidR="006E146F">
              <w:t>UM</w:t>
            </w:r>
            <w:r>
              <w:t xml:space="preserve"> </w:t>
            </w:r>
            <w:r w:rsidR="006E146F">
              <w:t xml:space="preserve">MME </w:t>
            </w:r>
            <w:r>
              <w:t>on Niche casefile</w:t>
            </w:r>
            <w:r w:rsidR="006E146F">
              <w:t xml:space="preserve"> and copy and pastes</w:t>
            </w:r>
            <w:r>
              <w:t xml:space="preserve"> </w:t>
            </w:r>
            <w:r w:rsidR="00720060">
              <w:t xml:space="preserve">the </w:t>
            </w:r>
            <w:r w:rsidR="006E146F">
              <w:t xml:space="preserve">Evidence.com </w:t>
            </w:r>
            <w:r>
              <w:t xml:space="preserve">URL </w:t>
            </w:r>
            <w:r w:rsidR="00720060">
              <w:t>relating to the</w:t>
            </w:r>
            <w:r>
              <w:t xml:space="preserve"> reda</w:t>
            </w:r>
            <w:r w:rsidR="006E146F">
              <w:t>cted file</w:t>
            </w:r>
            <w:r w:rsidR="009D2E28">
              <w:t xml:space="preserve"> into UM MME</w:t>
            </w:r>
            <w:r w:rsidR="00720060">
              <w:t xml:space="preserve">; CPU sends </w:t>
            </w:r>
            <w:r w:rsidR="009D2E28">
              <w:t xml:space="preserve">UM MME </w:t>
            </w:r>
            <w:r w:rsidR="00720060">
              <w:t>via TWIF</w:t>
            </w:r>
          </w:p>
        </w:tc>
      </w:tr>
      <w:tr w:rsidR="00E73AF5" w:rsidTr="00371C43">
        <w:tc>
          <w:tcPr>
            <w:tcW w:w="1665" w:type="pct"/>
          </w:tcPr>
          <w:p w:rsidR="00E73AF5" w:rsidRDefault="00371C43" w:rsidP="00371C43">
            <w:pPr>
              <w:pStyle w:val="ListParagraph"/>
              <w:numPr>
                <w:ilvl w:val="0"/>
                <w:numId w:val="2"/>
              </w:numPr>
            </w:pPr>
            <w:r>
              <w:t>any incident logs relating to the allegation</w:t>
            </w:r>
          </w:p>
        </w:tc>
        <w:tc>
          <w:tcPr>
            <w:tcW w:w="859" w:type="pct"/>
          </w:tcPr>
          <w:p w:rsidR="00E73AF5" w:rsidRDefault="006E146F" w:rsidP="006E146F">
            <w:r>
              <w:t xml:space="preserve">PDF of full </w:t>
            </w:r>
            <w:r w:rsidR="00371C43">
              <w:t xml:space="preserve">incident </w:t>
            </w:r>
            <w:r>
              <w:t>log from ControlWorks (not CAD in Niche)</w:t>
            </w:r>
          </w:p>
        </w:tc>
        <w:tc>
          <w:tcPr>
            <w:tcW w:w="1238" w:type="pct"/>
          </w:tcPr>
          <w:p w:rsidR="00E73AF5" w:rsidRDefault="006E146F" w:rsidP="0096209B">
            <w:r>
              <w:t>Ema</w:t>
            </w:r>
            <w:r w:rsidR="003376C2">
              <w:t>il to user and convert to PDF format</w:t>
            </w:r>
            <w:r>
              <w:t xml:space="preserve">; </w:t>
            </w:r>
            <w:r w:rsidR="0096209B">
              <w:t>and redact</w:t>
            </w:r>
            <w:r>
              <w:t xml:space="preserve"> using Adobe</w:t>
            </w:r>
            <w:r w:rsidR="0096209B">
              <w:t xml:space="preserve"> Pro.</w:t>
            </w:r>
          </w:p>
        </w:tc>
        <w:tc>
          <w:tcPr>
            <w:tcW w:w="1237" w:type="pct"/>
          </w:tcPr>
          <w:p w:rsidR="00E73AF5" w:rsidRDefault="00720060" w:rsidP="00720060">
            <w:r>
              <w:t>OIC l</w:t>
            </w:r>
            <w:r w:rsidR="006E146F">
              <w:t>ink</w:t>
            </w:r>
            <w:r>
              <w:t xml:space="preserve">s the PDF to Niche </w:t>
            </w:r>
            <w:r w:rsidR="006E146F">
              <w:t xml:space="preserve">casefile as </w:t>
            </w:r>
            <w:r>
              <w:t>‘</w:t>
            </w:r>
            <w:r w:rsidR="006E146F">
              <w:t xml:space="preserve">miscellaneous </w:t>
            </w:r>
            <w:r w:rsidR="009D2E28">
              <w:t>s</w:t>
            </w:r>
            <w:r w:rsidR="006E146F">
              <w:t>canned document</w:t>
            </w:r>
            <w:r>
              <w:t xml:space="preserve">’; CPU sends </w:t>
            </w:r>
            <w:r w:rsidR="009D2E28">
              <w:t xml:space="preserve">PDF </w:t>
            </w:r>
            <w:r>
              <w:t>via TWIF</w:t>
            </w:r>
          </w:p>
        </w:tc>
      </w:tr>
      <w:tr w:rsidR="00371C43" w:rsidTr="00371C43">
        <w:tc>
          <w:tcPr>
            <w:tcW w:w="1665" w:type="pct"/>
          </w:tcPr>
          <w:p w:rsidR="00371C43" w:rsidRPr="00371C43" w:rsidRDefault="00371C43" w:rsidP="00371C43">
            <w:pPr>
              <w:pStyle w:val="ListParagraph"/>
              <w:numPr>
                <w:ilvl w:val="0"/>
                <w:numId w:val="2"/>
              </w:numPr>
            </w:pPr>
            <w:r w:rsidRPr="00371C43">
              <w:t>contemporaneous records of the incident, such as</w:t>
            </w:r>
          </w:p>
        </w:tc>
        <w:tc>
          <w:tcPr>
            <w:tcW w:w="859" w:type="pct"/>
            <w:shd w:val="clear" w:color="auto" w:fill="F2F2F2" w:themeFill="background1" w:themeFillShade="F2"/>
          </w:tcPr>
          <w:p w:rsidR="00371C43" w:rsidRDefault="00371C43" w:rsidP="00E73AF5"/>
        </w:tc>
        <w:tc>
          <w:tcPr>
            <w:tcW w:w="1238" w:type="pct"/>
            <w:shd w:val="clear" w:color="auto" w:fill="F2F2F2" w:themeFill="background1" w:themeFillShade="F2"/>
          </w:tcPr>
          <w:p w:rsidR="00371C43" w:rsidRDefault="00371C43" w:rsidP="00E73AF5"/>
        </w:tc>
        <w:tc>
          <w:tcPr>
            <w:tcW w:w="1237" w:type="pct"/>
            <w:shd w:val="clear" w:color="auto" w:fill="F2F2F2" w:themeFill="background1" w:themeFillShade="F2"/>
          </w:tcPr>
          <w:p w:rsidR="00371C43" w:rsidRDefault="00371C43" w:rsidP="00E73AF5"/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3"/>
              </w:numPr>
            </w:pPr>
            <w:r w:rsidRPr="00371C43">
              <w:t>crime reports and crime report forms</w:t>
            </w:r>
          </w:p>
        </w:tc>
        <w:tc>
          <w:tcPr>
            <w:tcW w:w="859" w:type="pct"/>
          </w:tcPr>
          <w:p w:rsidR="0069501E" w:rsidRDefault="00305EE4" w:rsidP="0069501E">
            <w:r>
              <w:t xml:space="preserve">PDF </w:t>
            </w:r>
          </w:p>
        </w:tc>
        <w:tc>
          <w:tcPr>
            <w:tcW w:w="1238" w:type="pct"/>
          </w:tcPr>
          <w:p w:rsidR="0069501E" w:rsidRDefault="0069501E" w:rsidP="0096209B">
            <w:r>
              <w:t xml:space="preserve">OIC redacts PDF using Adobe </w:t>
            </w:r>
            <w:r w:rsidR="0096209B">
              <w:t>Pro.</w:t>
            </w:r>
          </w:p>
        </w:tc>
        <w:tc>
          <w:tcPr>
            <w:tcW w:w="1237" w:type="pct"/>
          </w:tcPr>
          <w:p w:rsidR="0069501E" w:rsidRDefault="004333BB" w:rsidP="0069501E">
            <w:r>
              <w:t>OIC links the PDF</w:t>
            </w:r>
            <w:r w:rsidR="0069501E">
              <w:t xml:space="preserve"> doc to Niche occurrence involved person as ‘miscellaneous documents (scanned)’;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3"/>
              </w:numPr>
            </w:pPr>
            <w:r w:rsidRPr="00371C43">
              <w:t>an investigation log</w:t>
            </w:r>
          </w:p>
        </w:tc>
        <w:tc>
          <w:tcPr>
            <w:tcW w:w="859" w:type="pct"/>
          </w:tcPr>
          <w:p w:rsidR="0069501E" w:rsidRDefault="0069501E" w:rsidP="0096209B">
            <w:r>
              <w:t xml:space="preserve">PDF of Niche Occurrence Details Report </w:t>
            </w:r>
          </w:p>
        </w:tc>
        <w:tc>
          <w:tcPr>
            <w:tcW w:w="1238" w:type="pct"/>
          </w:tcPr>
          <w:p w:rsidR="0069501E" w:rsidRDefault="0069501E" w:rsidP="0069501E">
            <w:r>
              <w:t>OIC redacts PDF using Adobe</w:t>
            </w:r>
            <w:r w:rsidR="0096209B">
              <w:t xml:space="preserve"> Pro</w:t>
            </w:r>
            <w:r>
              <w:t xml:space="preserve"> after running the report </w:t>
            </w:r>
          </w:p>
        </w:tc>
        <w:tc>
          <w:tcPr>
            <w:tcW w:w="1237" w:type="pct"/>
          </w:tcPr>
          <w:p w:rsidR="0069501E" w:rsidRDefault="0069501E" w:rsidP="0069501E">
            <w:r>
              <w:t>OIC links the PDF to Niche casefile as ‘miscellaneous scanned document’;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3"/>
              </w:numPr>
            </w:pPr>
            <w:r w:rsidRPr="00371C43">
              <w:t>any record or note made by an investigator (including police notebook entries and other handwritten notes) on which they later make a statement or which relates to contact with suspects, victims or witnesses;</w:t>
            </w:r>
          </w:p>
        </w:tc>
        <w:tc>
          <w:tcPr>
            <w:tcW w:w="859" w:type="pct"/>
          </w:tcPr>
          <w:p w:rsidR="0069501E" w:rsidRDefault="0096209B" w:rsidP="0069501E">
            <w:r>
              <w:t>PDFs</w:t>
            </w:r>
            <w:r w:rsidR="0069501E">
              <w:t xml:space="preserve"> of relevant e-pocket notebook entries</w:t>
            </w:r>
          </w:p>
        </w:tc>
        <w:tc>
          <w:tcPr>
            <w:tcW w:w="1238" w:type="pct"/>
          </w:tcPr>
          <w:p w:rsidR="0069501E" w:rsidRDefault="0069501E" w:rsidP="0069501E">
            <w:r>
              <w:t>OIC redacts PDF using Adobe</w:t>
            </w:r>
            <w:r w:rsidR="0096209B">
              <w:t xml:space="preserve"> Pro</w:t>
            </w:r>
          </w:p>
        </w:tc>
        <w:tc>
          <w:tcPr>
            <w:tcW w:w="1237" w:type="pct"/>
          </w:tcPr>
          <w:p w:rsidR="0069501E" w:rsidRDefault="0069501E" w:rsidP="0069501E">
            <w:r>
              <w:t>OIC links the PDF to Niche occurrence involved person as ‘miscellaneous documents (scanned)’;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3"/>
              </w:numPr>
            </w:pPr>
            <w:r w:rsidRPr="00371C43">
              <w:t>an account of an incident or information relevant to an incident noted by an investigator in manuscript or electronically</w:t>
            </w:r>
          </w:p>
        </w:tc>
        <w:tc>
          <w:tcPr>
            <w:tcW w:w="859" w:type="pct"/>
          </w:tcPr>
          <w:p w:rsidR="0069501E" w:rsidRDefault="00305EE4" w:rsidP="0069501E">
            <w:r>
              <w:t xml:space="preserve">PDF </w:t>
            </w:r>
          </w:p>
        </w:tc>
        <w:tc>
          <w:tcPr>
            <w:tcW w:w="1238" w:type="pct"/>
          </w:tcPr>
          <w:p w:rsidR="0069501E" w:rsidRDefault="0069501E" w:rsidP="0096209B">
            <w:r>
              <w:t xml:space="preserve">OIC redacts PDF using Adobe </w:t>
            </w:r>
            <w:r w:rsidR="0096209B">
              <w:t>Pro</w:t>
            </w:r>
          </w:p>
        </w:tc>
        <w:tc>
          <w:tcPr>
            <w:tcW w:w="1237" w:type="pct"/>
          </w:tcPr>
          <w:p w:rsidR="0069501E" w:rsidRDefault="0069501E" w:rsidP="0069501E">
            <w:r>
              <w:t>OIC links th</w:t>
            </w:r>
            <w:r w:rsidR="00D55AB9">
              <w:t>e PDF</w:t>
            </w:r>
            <w:r>
              <w:t xml:space="preserve"> doc to Niche occurrence involved person as ‘miscellaneous documents (scanned)’;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3"/>
              </w:numPr>
            </w:pPr>
            <w:r w:rsidRPr="00371C43">
              <w:lastRenderedPageBreak/>
              <w:t>records of actions carried out by officers (such as house-to-house interviews, CCTV or forensic enquiries) noted by a police officer in manuscript or electronically</w:t>
            </w:r>
          </w:p>
        </w:tc>
        <w:tc>
          <w:tcPr>
            <w:tcW w:w="859" w:type="pct"/>
          </w:tcPr>
          <w:p w:rsidR="0069501E" w:rsidRDefault="0069501E" w:rsidP="00305EE4">
            <w:r>
              <w:t xml:space="preserve">PDF </w:t>
            </w:r>
          </w:p>
        </w:tc>
        <w:tc>
          <w:tcPr>
            <w:tcW w:w="1238" w:type="pct"/>
          </w:tcPr>
          <w:p w:rsidR="0069501E" w:rsidRDefault="0069501E" w:rsidP="0096209B">
            <w:r>
              <w:t xml:space="preserve">OIC redacts PDF using Adobe </w:t>
            </w:r>
            <w:r w:rsidR="0096209B">
              <w:t>Pro</w:t>
            </w:r>
          </w:p>
        </w:tc>
        <w:tc>
          <w:tcPr>
            <w:tcW w:w="1237" w:type="pct"/>
          </w:tcPr>
          <w:p w:rsidR="0069501E" w:rsidRDefault="00D55AB9" w:rsidP="0069501E">
            <w:r>
              <w:t>OIC links the PDF</w:t>
            </w:r>
            <w:r w:rsidR="0069501E">
              <w:t xml:space="preserve"> doc to Niche occurrence involved person as ‘miscellaneous documents (scanned)’;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3"/>
              </w:numPr>
            </w:pPr>
            <w:r w:rsidRPr="00371C43">
              <w:t xml:space="preserve">CCTV footage, or other imagery, </w:t>
            </w:r>
            <w:r w:rsidRPr="00371C43">
              <w:rPr>
                <w:b/>
              </w:rPr>
              <w:t>of the incident in action</w:t>
            </w:r>
          </w:p>
        </w:tc>
        <w:tc>
          <w:tcPr>
            <w:tcW w:w="859" w:type="pct"/>
          </w:tcPr>
          <w:p w:rsidR="0069501E" w:rsidRDefault="0069501E" w:rsidP="0069501E">
            <w:r>
              <w:t>MP4 file</w:t>
            </w:r>
          </w:p>
        </w:tc>
        <w:tc>
          <w:tcPr>
            <w:tcW w:w="1238" w:type="pct"/>
          </w:tcPr>
          <w:p w:rsidR="0069501E" w:rsidRDefault="0069501E" w:rsidP="0069501E">
            <w:r>
              <w:t xml:space="preserve">OIC uploads to Evidence.com; </w:t>
            </w:r>
            <w:r w:rsidR="0096209B">
              <w:t xml:space="preserve">OIC </w:t>
            </w:r>
            <w:r>
              <w:t>uses Redaction Studio to redact personal information and saves new, redacted file</w:t>
            </w:r>
          </w:p>
        </w:tc>
        <w:tc>
          <w:tcPr>
            <w:tcW w:w="1237" w:type="pct"/>
          </w:tcPr>
          <w:p w:rsidR="0069501E" w:rsidRDefault="0069501E" w:rsidP="0069501E">
            <w:r w:rsidRPr="009D2E28">
              <w:t>OIC creates UM MME on Niche casefile and copy and pastes the Evidence.com URL relating to the redacted file into UM MME; CPU sends UM MME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2"/>
              </w:numPr>
            </w:pPr>
            <w:r w:rsidRPr="00720060">
              <w:t>the defendant’s custody record</w:t>
            </w:r>
            <w:r>
              <w:t xml:space="preserve"> or voluntary attendance record</w:t>
            </w:r>
          </w:p>
        </w:tc>
        <w:tc>
          <w:tcPr>
            <w:tcW w:w="859" w:type="pct"/>
          </w:tcPr>
          <w:p w:rsidR="0069501E" w:rsidRDefault="0069501E" w:rsidP="0069501E">
            <w:r>
              <w:t>PDF of Niche Arrest Record (full version)</w:t>
            </w:r>
          </w:p>
        </w:tc>
        <w:tc>
          <w:tcPr>
            <w:tcW w:w="1238" w:type="pct"/>
          </w:tcPr>
          <w:p w:rsidR="0069501E" w:rsidRDefault="0069501E" w:rsidP="0069501E">
            <w:r>
              <w:t xml:space="preserve">OIC redacts PDF using Adobe after running the report </w:t>
            </w:r>
          </w:p>
        </w:tc>
        <w:tc>
          <w:tcPr>
            <w:tcW w:w="1237" w:type="pct"/>
          </w:tcPr>
          <w:p w:rsidR="0069501E" w:rsidRDefault="0069501E" w:rsidP="0069501E">
            <w:r>
              <w:t>OIC links the PDF to Niche occurrence involved person as ‘miscellaneous documents (scanned)’;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2"/>
              </w:numPr>
            </w:pPr>
            <w:r w:rsidRPr="00720060">
              <w:t>any previous accounts made by a compla</w:t>
            </w:r>
            <w:r>
              <w:t>inant or by any other witnesses</w:t>
            </w:r>
          </w:p>
        </w:tc>
        <w:tc>
          <w:tcPr>
            <w:tcW w:w="859" w:type="pct"/>
          </w:tcPr>
          <w:p w:rsidR="0069501E" w:rsidRDefault="0069501E" w:rsidP="00305EE4">
            <w:r>
              <w:t xml:space="preserve">PDF </w:t>
            </w:r>
          </w:p>
        </w:tc>
        <w:tc>
          <w:tcPr>
            <w:tcW w:w="1238" w:type="pct"/>
          </w:tcPr>
          <w:p w:rsidR="0069501E" w:rsidRDefault="0069501E" w:rsidP="0069501E">
            <w:r>
              <w:t>OIC r</w:t>
            </w:r>
            <w:r w:rsidR="0096209B">
              <w:t>edacts PDF using Adobe Pro</w:t>
            </w:r>
          </w:p>
        </w:tc>
        <w:tc>
          <w:tcPr>
            <w:tcW w:w="1237" w:type="pct"/>
          </w:tcPr>
          <w:p w:rsidR="0069501E" w:rsidRDefault="004333BB" w:rsidP="004333BB">
            <w:r>
              <w:t>OIC links the PDF d</w:t>
            </w:r>
            <w:r w:rsidR="0069501E">
              <w:t>oc to Niche occurrence involved person as ‘miscellaneous documents (scanned)’;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2"/>
              </w:numPr>
            </w:pPr>
            <w:r w:rsidRPr="00720060">
              <w:t>interview records (written records, or audio or video tapes, of interviews with actual or potential witnesses or suspects)</w:t>
            </w:r>
          </w:p>
        </w:tc>
        <w:tc>
          <w:tcPr>
            <w:tcW w:w="859" w:type="pct"/>
          </w:tcPr>
          <w:p w:rsidR="0069501E" w:rsidRDefault="0069501E" w:rsidP="0069501E">
            <w:r>
              <w:t xml:space="preserve">MP4 of video recorded interview; MS Word statement </w:t>
            </w:r>
          </w:p>
        </w:tc>
        <w:tc>
          <w:tcPr>
            <w:tcW w:w="1238" w:type="pct"/>
          </w:tcPr>
          <w:p w:rsidR="0069501E" w:rsidRDefault="0069501E" w:rsidP="0096209B">
            <w:r>
              <w:t xml:space="preserve">OIC redacts PDF using Adobe </w:t>
            </w:r>
            <w:r w:rsidR="0096209B">
              <w:t xml:space="preserve">Pro. </w:t>
            </w:r>
            <w:r>
              <w:t>MP4 redacted in NICE Investigate</w:t>
            </w:r>
          </w:p>
        </w:tc>
        <w:tc>
          <w:tcPr>
            <w:tcW w:w="1237" w:type="pct"/>
          </w:tcPr>
          <w:p w:rsidR="0069501E" w:rsidRDefault="0069501E" w:rsidP="0069501E">
            <w:r>
              <w:t>OIC l</w:t>
            </w:r>
            <w:r w:rsidR="004333BB">
              <w:t>inks the PDF</w:t>
            </w:r>
            <w:r>
              <w:t xml:space="preserve"> doc to Niche occurrence involved person as ‘miscellaneous documents (scanned)’; CPU sends PDF via TWIF</w:t>
            </w:r>
          </w:p>
        </w:tc>
      </w:tr>
      <w:tr w:rsidR="0069501E" w:rsidTr="00371C43">
        <w:tc>
          <w:tcPr>
            <w:tcW w:w="1665" w:type="pct"/>
          </w:tcPr>
          <w:p w:rsidR="0069501E" w:rsidRDefault="0069501E" w:rsidP="0069501E">
            <w:pPr>
              <w:pStyle w:val="ListParagraph"/>
              <w:numPr>
                <w:ilvl w:val="0"/>
                <w:numId w:val="2"/>
              </w:numPr>
            </w:pPr>
            <w:r w:rsidRPr="00720060">
              <w:t>any material casting doubt on the reliability of a witness eg relevant previous convictions and relevant cautions of any prosecution witnesses and any co-accused</w:t>
            </w:r>
          </w:p>
        </w:tc>
        <w:tc>
          <w:tcPr>
            <w:tcW w:w="859" w:type="pct"/>
          </w:tcPr>
          <w:p w:rsidR="0069501E" w:rsidRDefault="0069501E" w:rsidP="0069501E">
            <w:r>
              <w:t>PDF of PNC Prosecution Print (and Court/Defence Print post-charge)</w:t>
            </w:r>
          </w:p>
        </w:tc>
        <w:tc>
          <w:tcPr>
            <w:tcW w:w="1238" w:type="pct"/>
          </w:tcPr>
          <w:p w:rsidR="0069501E" w:rsidRDefault="0069501E" w:rsidP="0069501E">
            <w:r>
              <w:t>N/A</w:t>
            </w:r>
          </w:p>
        </w:tc>
        <w:tc>
          <w:tcPr>
            <w:tcW w:w="1237" w:type="pct"/>
          </w:tcPr>
          <w:p w:rsidR="0069501E" w:rsidRDefault="0069501E" w:rsidP="0069501E">
            <w:r w:rsidRPr="00720060">
              <w:t xml:space="preserve">OIC links the PDF to Niche casefile as ‘miscellaneous </w:t>
            </w:r>
            <w:r w:rsidR="00B724F3">
              <w:t>s</w:t>
            </w:r>
            <w:r w:rsidRPr="00720060">
              <w:t xml:space="preserve">canned document’; </w:t>
            </w:r>
            <w:r>
              <w:t xml:space="preserve">CPU </w:t>
            </w:r>
            <w:r w:rsidRPr="00720060">
              <w:t>sends via TWIF</w:t>
            </w:r>
          </w:p>
        </w:tc>
      </w:tr>
    </w:tbl>
    <w:p w:rsidR="00371C43" w:rsidRDefault="00371C43"/>
    <w:p w:rsidR="00305EE4" w:rsidRDefault="00305EE4">
      <w:r>
        <w:t>Note: PDF’s are the preferred format as this allows the document to be redacted using Adobe Pro. Using Adobe Pro will remove meta-data as well as physically blocking out the redacted material. It will also minimise the risk of sending the un-redacted version of a word document.</w:t>
      </w:r>
    </w:p>
    <w:sectPr w:rsidR="00305EE4" w:rsidSect="000A453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9501E" w:rsidRDefault="0069501E" w:rsidP="0069501E">
      <w:pPr>
        <w:spacing w:after="0" w:line="240" w:lineRule="auto"/>
      </w:pPr>
      <w:r>
        <w:separator/>
      </w:r>
    </w:p>
  </w:endnote>
  <w:endnote w:type="continuationSeparator" w:id="0">
    <w:p w:rsidR="0069501E" w:rsidRDefault="0069501E" w:rsidP="006950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Kalinga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9501E" w:rsidRDefault="0069501E" w:rsidP="0069501E">
      <w:pPr>
        <w:spacing w:after="0" w:line="240" w:lineRule="auto"/>
      </w:pPr>
      <w:r>
        <w:separator/>
      </w:r>
    </w:p>
  </w:footnote>
  <w:footnote w:type="continuationSeparator" w:id="0">
    <w:p w:rsidR="0069501E" w:rsidRDefault="0069501E" w:rsidP="006950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609775F"/>
    <w:multiLevelType w:val="hybridMultilevel"/>
    <w:tmpl w:val="D16229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6F170F"/>
    <w:multiLevelType w:val="hybridMultilevel"/>
    <w:tmpl w:val="BB56577C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78AE6C6F"/>
    <w:multiLevelType w:val="hybridMultilevel"/>
    <w:tmpl w:val="68F603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4530"/>
    <w:rsid w:val="00013F25"/>
    <w:rsid w:val="000A4530"/>
    <w:rsid w:val="000E5B34"/>
    <w:rsid w:val="00294C5C"/>
    <w:rsid w:val="00305EE4"/>
    <w:rsid w:val="003376C2"/>
    <w:rsid w:val="00371C43"/>
    <w:rsid w:val="004333BB"/>
    <w:rsid w:val="005C4202"/>
    <w:rsid w:val="0069501E"/>
    <w:rsid w:val="006E146F"/>
    <w:rsid w:val="00720060"/>
    <w:rsid w:val="007A04E6"/>
    <w:rsid w:val="007E226E"/>
    <w:rsid w:val="00926AF6"/>
    <w:rsid w:val="0096209B"/>
    <w:rsid w:val="009B2F86"/>
    <w:rsid w:val="009D2E28"/>
    <w:rsid w:val="00A01F47"/>
    <w:rsid w:val="00B724F3"/>
    <w:rsid w:val="00C648C5"/>
    <w:rsid w:val="00D55AB9"/>
    <w:rsid w:val="00D74AB3"/>
    <w:rsid w:val="00E1570B"/>
    <w:rsid w:val="00E73AF5"/>
    <w:rsid w:val="00E95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or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5:chartTrackingRefBased/>
  <w15:docId w15:val="{C029A92F-793A-4FED-92BD-02993B892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A45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E226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628</Words>
  <Characters>3586</Characters>
  <Application>Microsoft Office Word</Application>
  <DocSecurity>4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4206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Richards,Caroline swp51839</dc:creator>
  <cp:keywords/>
  <dc:description/>
  <cp:lastModifiedBy>Neil,Sharon swp3514</cp:lastModifiedBy>
  <cp:revision>2</cp:revision>
  <dcterms:created xsi:type="dcterms:W3CDTF">2021-01-06T08:07:00Z</dcterms:created>
  <dcterms:modified xsi:type="dcterms:W3CDTF">2021-01-06T08:07:00Z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a4d9f018-3b70-408a-a3de-307e22e1ecab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2020-12-17T15:44:35Z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75631627-4c6c-4025-bac4-63aa8290eae6</vt:lpwstr>
  </property>
  <property fmtid="{D5CDD505-2E9C-101B-9397-08002B2CF9AE}" pid="9" name="MSIP_Label_66cf8fe5-b7b7-4df7-b38d-1c61ac2f6639_ContentBits">
    <vt:lpwstr>0</vt:lpwstr>
  </property>
  <property fmtid="{D5CDD505-2E9C-101B-9397-08002B2CF9AE}" pid="10" name="Classification">
    <vt:lpwstr>OFFICIAL</vt:lpwstr>
  </property>
  <property fmtid="{D5CDD505-2E9C-101B-9397-08002B2CF9AE}" pid="11" name="Visibility">
    <vt:lpwstr>NOT VISIBLE</vt:lpwstr>
  </property>
</Properties>
</file>