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B0759" w14:textId="42FDD8D2" w:rsidR="002A41E6" w:rsidRDefault="00291BB0" w:rsidP="00C84771">
      <w:pPr>
        <w:spacing w:after="0" w:line="360" w:lineRule="auto"/>
        <w:rPr>
          <w:rFonts w:cstheme="minorHAnsi"/>
        </w:rPr>
      </w:pPr>
      <w:r w:rsidRPr="00E3498A">
        <w:rPr>
          <w:rFonts w:cs="Arial"/>
          <w:b/>
          <w:bCs/>
          <w:noProof/>
          <w:color w:val="000000" w:themeColor="text1"/>
          <w:sz w:val="52"/>
          <w:szCs w:val="52"/>
        </w:rPr>
        <mc:AlternateContent>
          <mc:Choice Requires="wps">
            <w:drawing>
              <wp:anchor distT="0" distB="0" distL="114300" distR="114300" simplePos="0" relativeHeight="251658241" behindDoc="0" locked="0" layoutInCell="1" allowOverlap="1" wp14:anchorId="1C085FDD" wp14:editId="60E7F517">
                <wp:simplePos x="0" y="0"/>
                <wp:positionH relativeFrom="margin">
                  <wp:posOffset>3051175</wp:posOffset>
                </wp:positionH>
                <wp:positionV relativeFrom="paragraph">
                  <wp:posOffset>17780</wp:posOffset>
                </wp:positionV>
                <wp:extent cx="3657600" cy="9689655"/>
                <wp:effectExtent l="0" t="0" r="0" b="0"/>
                <wp:wrapNone/>
                <wp:docPr id="1607848779" name="Text Box 1"/>
                <wp:cNvGraphicFramePr/>
                <a:graphic xmlns:a="http://schemas.openxmlformats.org/drawingml/2006/main">
                  <a:graphicData uri="http://schemas.microsoft.com/office/word/2010/wordprocessingShape">
                    <wps:wsp>
                      <wps:cNvSpPr txBox="1"/>
                      <wps:spPr>
                        <a:xfrm>
                          <a:off x="0" y="0"/>
                          <a:ext cx="3657600" cy="9689655"/>
                        </a:xfrm>
                        <a:prstGeom prst="rect">
                          <a:avLst/>
                        </a:prstGeom>
                        <a:noFill/>
                        <a:ln w="12700">
                          <a:noFill/>
                        </a:ln>
                      </wps:spPr>
                      <wps:txbx>
                        <w:txbxContent>
                          <w:p w14:paraId="63767991" w14:textId="6451429F" w:rsidR="00AE037F" w:rsidRPr="008F69B8" w:rsidRDefault="0080265A" w:rsidP="00AE037F">
                            <w:pPr>
                              <w:spacing w:after="0" w:line="240" w:lineRule="auto"/>
                              <w:rPr>
                                <w:rFonts w:ascii="Lato" w:hAnsi="Lato" w:cs="Arial"/>
                                <w:b/>
                                <w:bCs/>
                                <w:sz w:val="48"/>
                                <w:szCs w:val="48"/>
                              </w:rPr>
                            </w:pPr>
                            <w:r>
                              <w:rPr>
                                <w:rFonts w:ascii="Lato" w:hAnsi="Lato" w:cs="Arial"/>
                                <w:b/>
                                <w:bCs/>
                                <w:color w:val="000000" w:themeColor="text1"/>
                                <w:sz w:val="52"/>
                                <w:szCs w:val="52"/>
                              </w:rPr>
                              <w:t>ECONOMIC CONSIDERATIONS</w:t>
                            </w:r>
                          </w:p>
                          <w:p w14:paraId="532298CD" w14:textId="77777777" w:rsidR="00AE037F" w:rsidRDefault="00AE037F" w:rsidP="00AE037F">
                            <w:pPr>
                              <w:spacing w:after="0" w:line="240" w:lineRule="auto"/>
                              <w:rPr>
                                <w:rFonts w:ascii="Lato" w:hAnsi="Lato" w:cs="Arial"/>
                                <w:b/>
                                <w:bCs/>
                                <w:color w:val="000000" w:themeColor="text1"/>
                                <w:sz w:val="48"/>
                                <w:szCs w:val="48"/>
                              </w:rPr>
                            </w:pPr>
                          </w:p>
                          <w:p w14:paraId="714CC43D" w14:textId="77777777" w:rsidR="00AE037F" w:rsidRPr="008F69B8" w:rsidRDefault="00AE037F" w:rsidP="00AE037F">
                            <w:pPr>
                              <w:spacing w:after="0" w:line="240" w:lineRule="auto"/>
                              <w:rPr>
                                <w:rFonts w:ascii="Lato" w:hAnsi="Lato" w:cs="Arial"/>
                                <w:b/>
                                <w:bCs/>
                                <w:color w:val="000000" w:themeColor="text1"/>
                                <w:sz w:val="48"/>
                                <w:szCs w:val="48"/>
                              </w:rPr>
                            </w:pPr>
                          </w:p>
                          <w:p w14:paraId="29115B36" w14:textId="77777777" w:rsidR="00AE037F" w:rsidRPr="00885E61" w:rsidRDefault="00AE037F" w:rsidP="00AE037F">
                            <w:pPr>
                              <w:spacing w:after="0" w:line="240" w:lineRule="auto"/>
                              <w:rPr>
                                <w:rFonts w:ascii="Lato" w:hAnsi="Lato" w:cs="Arial"/>
                                <w:i/>
                                <w:iCs/>
                                <w:color w:val="000000" w:themeColor="text1"/>
                                <w:sz w:val="44"/>
                                <w:szCs w:val="44"/>
                              </w:rPr>
                            </w:pPr>
                            <w:r w:rsidRPr="00885E61">
                              <w:rPr>
                                <w:rFonts w:ascii="Lato" w:hAnsi="Lato" w:cs="Arial"/>
                                <w:i/>
                                <w:iCs/>
                                <w:color w:val="000000" w:themeColor="text1"/>
                                <w:sz w:val="44"/>
                                <w:szCs w:val="44"/>
                              </w:rPr>
                              <w:t>Project Title:</w:t>
                            </w:r>
                          </w:p>
                          <w:p w14:paraId="19E4F49F" w14:textId="77777777" w:rsidR="00AE037F" w:rsidRPr="00885E61" w:rsidRDefault="00AE037F" w:rsidP="00AE037F">
                            <w:pPr>
                              <w:spacing w:after="0" w:line="240" w:lineRule="auto"/>
                              <w:rPr>
                                <w:rFonts w:ascii="Lato" w:hAnsi="Lato" w:cs="Arial"/>
                                <w:b/>
                                <w:bCs/>
                                <w:i/>
                                <w:iCs/>
                                <w:color w:val="000000" w:themeColor="text1"/>
                                <w:sz w:val="12"/>
                                <w:szCs w:val="12"/>
                              </w:rPr>
                            </w:pPr>
                          </w:p>
                          <w:p w14:paraId="7F892E9B" w14:textId="77777777" w:rsidR="00AE037F" w:rsidRDefault="00AE037F" w:rsidP="00AE037F">
                            <w:pPr>
                              <w:spacing w:after="0" w:line="240" w:lineRule="auto"/>
                              <w:rPr>
                                <w:rFonts w:ascii="Lato" w:hAnsi="Lato" w:cs="Arial"/>
                                <w:b/>
                                <w:bCs/>
                                <w:color w:val="000000" w:themeColor="text1"/>
                                <w:sz w:val="44"/>
                                <w:szCs w:val="44"/>
                              </w:rPr>
                            </w:pPr>
                            <w:r w:rsidRPr="00BE63B9">
                              <w:rPr>
                                <w:rFonts w:ascii="Lato" w:hAnsi="Lato" w:cs="Arial"/>
                                <w:b/>
                                <w:bCs/>
                                <w:color w:val="000000" w:themeColor="text1"/>
                                <w:sz w:val="44"/>
                                <w:szCs w:val="44"/>
                              </w:rPr>
                              <w:t xml:space="preserve">New Centre of Excellence for Construction Training </w:t>
                            </w:r>
                          </w:p>
                          <w:p w14:paraId="4CCDEF03" w14:textId="77777777" w:rsidR="00AE037F" w:rsidRDefault="00AE037F" w:rsidP="00AE037F">
                            <w:pPr>
                              <w:spacing w:after="0" w:line="240" w:lineRule="auto"/>
                              <w:rPr>
                                <w:rFonts w:ascii="Lato" w:hAnsi="Lato" w:cs="Arial"/>
                                <w:b/>
                                <w:bCs/>
                                <w:color w:val="000000" w:themeColor="text1"/>
                              </w:rPr>
                            </w:pPr>
                          </w:p>
                          <w:p w14:paraId="135725ED" w14:textId="77777777" w:rsidR="00AE037F" w:rsidRPr="00885E61" w:rsidRDefault="00AE037F" w:rsidP="00AE037F">
                            <w:pPr>
                              <w:spacing w:after="0" w:line="240" w:lineRule="auto"/>
                              <w:rPr>
                                <w:rFonts w:ascii="Lato" w:hAnsi="Lato" w:cs="Arial"/>
                                <w:b/>
                                <w:bCs/>
                                <w:color w:val="000000" w:themeColor="text1"/>
                              </w:rPr>
                            </w:pPr>
                          </w:p>
                          <w:p w14:paraId="1156B4CA" w14:textId="77777777" w:rsidR="00AE037F" w:rsidRDefault="00AE037F" w:rsidP="00AE037F">
                            <w:pPr>
                              <w:spacing w:after="0" w:line="240" w:lineRule="auto"/>
                              <w:rPr>
                                <w:rFonts w:ascii="Lato" w:hAnsi="Lato" w:cs="Arial"/>
                                <w:i/>
                                <w:iCs/>
                                <w:color w:val="000000" w:themeColor="text1"/>
                                <w:sz w:val="44"/>
                                <w:szCs w:val="44"/>
                              </w:rPr>
                            </w:pPr>
                            <w:r>
                              <w:rPr>
                                <w:rFonts w:ascii="Lato" w:hAnsi="Lato" w:cs="Arial"/>
                                <w:i/>
                                <w:iCs/>
                                <w:color w:val="000000" w:themeColor="text1"/>
                                <w:sz w:val="44"/>
                                <w:szCs w:val="44"/>
                              </w:rPr>
                              <w:t>Site Location:</w:t>
                            </w:r>
                          </w:p>
                          <w:p w14:paraId="46626BFE" w14:textId="77777777" w:rsidR="00AE037F" w:rsidRPr="00885E61" w:rsidRDefault="00AE037F" w:rsidP="00AE037F">
                            <w:pPr>
                              <w:spacing w:after="0" w:line="240" w:lineRule="auto"/>
                              <w:rPr>
                                <w:rFonts w:ascii="Lato" w:hAnsi="Lato" w:cs="Arial"/>
                                <w:b/>
                                <w:bCs/>
                                <w:color w:val="000000" w:themeColor="text1"/>
                                <w:sz w:val="12"/>
                                <w:szCs w:val="12"/>
                              </w:rPr>
                            </w:pPr>
                          </w:p>
                          <w:p w14:paraId="48D5DB78" w14:textId="77777777" w:rsidR="00AE037F" w:rsidRPr="00BE63B9" w:rsidRDefault="00AE037F" w:rsidP="00AE037F">
                            <w:pPr>
                              <w:spacing w:after="0" w:line="240" w:lineRule="auto"/>
                              <w:rPr>
                                <w:rFonts w:ascii="Lato" w:hAnsi="Lato" w:cs="Arial"/>
                                <w:b/>
                                <w:bCs/>
                                <w:color w:val="000000" w:themeColor="text1"/>
                                <w:sz w:val="44"/>
                                <w:szCs w:val="44"/>
                              </w:rPr>
                            </w:pPr>
                            <w:r>
                              <w:rPr>
                                <w:rFonts w:ascii="Lato" w:hAnsi="Lato" w:cs="Arial"/>
                                <w:b/>
                                <w:bCs/>
                                <w:color w:val="000000" w:themeColor="text1"/>
                                <w:sz w:val="44"/>
                                <w:szCs w:val="44"/>
                              </w:rPr>
                              <w:t xml:space="preserve">Land off Island Road, </w:t>
                            </w:r>
                            <w:r w:rsidRPr="00BE63B9">
                              <w:rPr>
                                <w:rFonts w:ascii="Lato" w:hAnsi="Lato" w:cs="Arial"/>
                                <w:b/>
                                <w:bCs/>
                                <w:color w:val="000000" w:themeColor="text1"/>
                                <w:sz w:val="44"/>
                                <w:szCs w:val="44"/>
                              </w:rPr>
                              <w:t>Swansea, SA1</w:t>
                            </w:r>
                          </w:p>
                          <w:p w14:paraId="4F516F86" w14:textId="77777777" w:rsidR="00AE037F" w:rsidRDefault="00AE037F" w:rsidP="00AE037F">
                            <w:pPr>
                              <w:spacing w:after="0" w:line="240" w:lineRule="auto"/>
                              <w:rPr>
                                <w:rFonts w:ascii="Lato" w:hAnsi="Lato" w:cs="Arial"/>
                                <w:color w:val="000000" w:themeColor="text1"/>
                              </w:rPr>
                            </w:pPr>
                          </w:p>
                          <w:p w14:paraId="023034DC" w14:textId="77777777" w:rsidR="00AE037F" w:rsidRDefault="00AE037F" w:rsidP="00AE037F">
                            <w:pPr>
                              <w:spacing w:after="0" w:line="240" w:lineRule="auto"/>
                              <w:rPr>
                                <w:rFonts w:ascii="Lato" w:hAnsi="Lato" w:cs="Arial"/>
                                <w:color w:val="000000" w:themeColor="text1"/>
                              </w:rPr>
                            </w:pPr>
                          </w:p>
                          <w:p w14:paraId="0E6892D9" w14:textId="77777777" w:rsidR="00AE037F" w:rsidRPr="00AE037F" w:rsidRDefault="00AE037F" w:rsidP="00AE037F">
                            <w:pPr>
                              <w:spacing w:after="0" w:line="240" w:lineRule="auto"/>
                              <w:rPr>
                                <w:rFonts w:ascii="Lato" w:hAnsi="Lato" w:cs="Arial"/>
                                <w:i/>
                                <w:iCs/>
                                <w:color w:val="000000" w:themeColor="text1"/>
                                <w:sz w:val="44"/>
                                <w:szCs w:val="44"/>
                              </w:rPr>
                            </w:pPr>
                            <w:r w:rsidRPr="00AE037F">
                              <w:rPr>
                                <w:rFonts w:ascii="Lato" w:hAnsi="Lato" w:cs="Arial"/>
                                <w:i/>
                                <w:iCs/>
                                <w:color w:val="000000" w:themeColor="text1"/>
                                <w:sz w:val="44"/>
                                <w:szCs w:val="44"/>
                              </w:rPr>
                              <w:t>Client:</w:t>
                            </w:r>
                          </w:p>
                          <w:p w14:paraId="5CD647C7" w14:textId="77777777" w:rsidR="00AE037F" w:rsidRPr="00AE037F" w:rsidRDefault="00AE037F" w:rsidP="00AE037F">
                            <w:pPr>
                              <w:spacing w:after="0" w:line="240" w:lineRule="auto"/>
                              <w:rPr>
                                <w:rFonts w:ascii="Lato" w:hAnsi="Lato" w:cs="Arial"/>
                                <w:b/>
                                <w:bCs/>
                                <w:color w:val="000000" w:themeColor="text1"/>
                                <w:sz w:val="12"/>
                                <w:szCs w:val="12"/>
                              </w:rPr>
                            </w:pPr>
                          </w:p>
                          <w:p w14:paraId="238C8FEF" w14:textId="77777777" w:rsidR="00AE037F" w:rsidRPr="00AE037F" w:rsidRDefault="00AE037F" w:rsidP="00AE037F">
                            <w:pPr>
                              <w:spacing w:after="0" w:line="240" w:lineRule="auto"/>
                              <w:rPr>
                                <w:rFonts w:ascii="Lato" w:hAnsi="Lato" w:cs="Arial"/>
                                <w:b/>
                                <w:bCs/>
                                <w:color w:val="000000" w:themeColor="text1"/>
                                <w:sz w:val="44"/>
                                <w:szCs w:val="44"/>
                              </w:rPr>
                            </w:pPr>
                            <w:r w:rsidRPr="00AE037F">
                              <w:rPr>
                                <w:rFonts w:ascii="Lato" w:hAnsi="Lato" w:cs="Arial"/>
                                <w:b/>
                                <w:bCs/>
                                <w:color w:val="000000" w:themeColor="text1"/>
                                <w:sz w:val="44"/>
                                <w:szCs w:val="44"/>
                              </w:rPr>
                              <w:t>ACE Capital Projects Ltd.</w:t>
                            </w:r>
                          </w:p>
                          <w:p w14:paraId="627A9A37" w14:textId="77777777" w:rsidR="00AE037F" w:rsidRPr="00AE037F" w:rsidRDefault="00AE037F" w:rsidP="00AE037F">
                            <w:pPr>
                              <w:spacing w:after="0" w:line="240" w:lineRule="auto"/>
                              <w:rPr>
                                <w:rFonts w:ascii="Lato" w:hAnsi="Lato" w:cs="Arial"/>
                                <w:b/>
                                <w:bCs/>
                                <w:color w:val="000000" w:themeColor="text1"/>
                                <w:sz w:val="44"/>
                                <w:szCs w:val="44"/>
                              </w:rPr>
                            </w:pPr>
                            <w:r w:rsidRPr="00AE037F">
                              <w:rPr>
                                <w:rFonts w:ascii="Lato" w:hAnsi="Lato" w:cs="Arial"/>
                                <w:b/>
                                <w:bCs/>
                                <w:color w:val="000000" w:themeColor="text1"/>
                                <w:sz w:val="44"/>
                                <w:szCs w:val="44"/>
                              </w:rPr>
                              <w:t>Kings Road, Swansea, SA1</w:t>
                            </w:r>
                          </w:p>
                          <w:p w14:paraId="147B1A62" w14:textId="77777777" w:rsidR="00AE037F" w:rsidRPr="00AE037F" w:rsidRDefault="00AE037F" w:rsidP="00AE037F">
                            <w:pPr>
                              <w:spacing w:after="0" w:line="240" w:lineRule="auto"/>
                              <w:rPr>
                                <w:rFonts w:ascii="Lato" w:hAnsi="Lato" w:cs="Arial"/>
                                <w:color w:val="000000" w:themeColor="text1"/>
                                <w:sz w:val="44"/>
                                <w:szCs w:val="44"/>
                              </w:rPr>
                            </w:pPr>
                          </w:p>
                          <w:p w14:paraId="6126B697" w14:textId="77777777" w:rsidR="00AE037F" w:rsidRPr="00AE037F" w:rsidRDefault="00AE037F" w:rsidP="00AE037F">
                            <w:pPr>
                              <w:spacing w:after="0" w:line="240" w:lineRule="auto"/>
                              <w:rPr>
                                <w:rFonts w:ascii="Lato" w:hAnsi="Lato"/>
                                <w:sz w:val="44"/>
                                <w:szCs w:val="44"/>
                              </w:rPr>
                            </w:pPr>
                            <w:r w:rsidRPr="00AE037F">
                              <w:rPr>
                                <w:rFonts w:ascii="Lato" w:hAnsi="Lato"/>
                                <w:i/>
                                <w:iCs/>
                                <w:sz w:val="44"/>
                                <w:szCs w:val="44"/>
                              </w:rPr>
                              <w:t>Dated:</w:t>
                            </w:r>
                            <w:r w:rsidRPr="00AE037F">
                              <w:rPr>
                                <w:rFonts w:ascii="Lato" w:hAnsi="Lato"/>
                                <w:sz w:val="44"/>
                                <w:szCs w:val="44"/>
                              </w:rPr>
                              <w:t xml:space="preserve"> </w:t>
                            </w:r>
                          </w:p>
                          <w:p w14:paraId="2537B984" w14:textId="77777777" w:rsidR="00AE037F" w:rsidRPr="00AE037F" w:rsidRDefault="00AE037F" w:rsidP="00AE037F">
                            <w:pPr>
                              <w:spacing w:after="0" w:line="240" w:lineRule="auto"/>
                              <w:rPr>
                                <w:rFonts w:ascii="Lato" w:hAnsi="Lato"/>
                                <w:b/>
                                <w:bCs/>
                                <w:sz w:val="12"/>
                                <w:szCs w:val="12"/>
                              </w:rPr>
                            </w:pPr>
                          </w:p>
                          <w:p w14:paraId="65D4BDB0" w14:textId="3F15AF94" w:rsidR="00AE037F" w:rsidRPr="00AE037F" w:rsidRDefault="00777F49" w:rsidP="00AE037F">
                            <w:pPr>
                              <w:spacing w:after="0" w:line="240" w:lineRule="auto"/>
                              <w:rPr>
                                <w:rFonts w:ascii="Lato" w:hAnsi="Lato"/>
                                <w:b/>
                                <w:bCs/>
                                <w:sz w:val="44"/>
                                <w:szCs w:val="44"/>
                              </w:rPr>
                            </w:pPr>
                            <w:r>
                              <w:rPr>
                                <w:rFonts w:ascii="Lato" w:hAnsi="Lato"/>
                                <w:b/>
                                <w:bCs/>
                                <w:sz w:val="44"/>
                                <w:szCs w:val="44"/>
                              </w:rPr>
                              <w:t>1</w:t>
                            </w:r>
                            <w:r w:rsidR="00AA376F">
                              <w:rPr>
                                <w:rFonts w:ascii="Lato" w:hAnsi="Lato"/>
                                <w:b/>
                                <w:bCs/>
                                <w:sz w:val="44"/>
                                <w:szCs w:val="44"/>
                              </w:rPr>
                              <w:t>3</w:t>
                            </w:r>
                            <w:r>
                              <w:rPr>
                                <w:rFonts w:ascii="Lato" w:hAnsi="Lato"/>
                                <w:b/>
                                <w:bCs/>
                                <w:sz w:val="44"/>
                                <w:szCs w:val="44"/>
                              </w:rPr>
                              <w:t xml:space="preserve"> May 2026</w:t>
                            </w:r>
                          </w:p>
                          <w:p w14:paraId="0FB89A0A" w14:textId="77777777" w:rsidR="00E454A9" w:rsidRPr="00AE037F" w:rsidRDefault="00E454A9">
                            <w:pPr>
                              <w:spacing w:after="0" w:line="240" w:lineRule="auto"/>
                              <w:rPr>
                                <w:rFonts w:ascii="Lato" w:hAnsi="Lato"/>
                                <w:b/>
                                <w:bCs/>
                                <w:sz w:val="44"/>
                                <w:szCs w:val="44"/>
                              </w:rPr>
                            </w:pPr>
                          </w:p>
                          <w:p w14:paraId="4FA3047F" w14:textId="77777777" w:rsidR="00AE037F" w:rsidRPr="00AE037F" w:rsidRDefault="00AE037F" w:rsidP="00AE037F">
                            <w:pPr>
                              <w:spacing w:after="0" w:line="240" w:lineRule="auto"/>
                              <w:rPr>
                                <w:rFonts w:ascii="Lato" w:hAnsi="Lato" w:cs="Arial"/>
                                <w:i/>
                                <w:iCs/>
                                <w:color w:val="000000" w:themeColor="text1"/>
                                <w:sz w:val="44"/>
                                <w:szCs w:val="44"/>
                              </w:rPr>
                            </w:pPr>
                            <w:r w:rsidRPr="00AE037F">
                              <w:rPr>
                                <w:rFonts w:ascii="Lato" w:hAnsi="Lato" w:cs="Arial"/>
                                <w:i/>
                                <w:iCs/>
                                <w:color w:val="000000" w:themeColor="text1"/>
                                <w:sz w:val="44"/>
                                <w:szCs w:val="44"/>
                              </w:rPr>
                              <w:t>Compiled by:</w:t>
                            </w:r>
                          </w:p>
                          <w:p w14:paraId="110D67BE" w14:textId="77777777" w:rsidR="00AE037F" w:rsidRPr="00AE037F" w:rsidRDefault="00AE037F" w:rsidP="00AE037F">
                            <w:pPr>
                              <w:spacing w:after="0" w:line="240" w:lineRule="auto"/>
                              <w:rPr>
                                <w:rFonts w:ascii="Lato" w:hAnsi="Lato" w:cs="Arial"/>
                                <w:b/>
                                <w:bCs/>
                                <w:color w:val="000000" w:themeColor="text1"/>
                                <w:sz w:val="12"/>
                                <w:szCs w:val="12"/>
                              </w:rPr>
                            </w:pPr>
                          </w:p>
                          <w:p w14:paraId="65FD98E5" w14:textId="3BF06988" w:rsidR="00AE037F" w:rsidRPr="00AE037F" w:rsidRDefault="00AE037F" w:rsidP="00AE037F">
                            <w:pPr>
                              <w:spacing w:after="0" w:line="240" w:lineRule="auto"/>
                              <w:rPr>
                                <w:rFonts w:ascii="Lato" w:hAnsi="Lato" w:cs="Arial"/>
                                <w:b/>
                                <w:bCs/>
                                <w:color w:val="000000" w:themeColor="text1"/>
                                <w:sz w:val="44"/>
                                <w:szCs w:val="44"/>
                              </w:rPr>
                            </w:pPr>
                            <w:r w:rsidRPr="00AE037F">
                              <w:rPr>
                                <w:rFonts w:ascii="Lato" w:hAnsi="Lato" w:cs="Arial"/>
                                <w:b/>
                                <w:bCs/>
                                <w:color w:val="000000" w:themeColor="text1"/>
                                <w:sz w:val="44"/>
                                <w:szCs w:val="44"/>
                              </w:rPr>
                              <w:t>Evan Davies</w:t>
                            </w:r>
                          </w:p>
                          <w:p w14:paraId="5C69D5B5" w14:textId="4A5195A0" w:rsidR="00AE037F" w:rsidRDefault="00AE037F" w:rsidP="00AE037F">
                            <w:pPr>
                              <w:spacing w:after="0" w:line="240" w:lineRule="auto"/>
                              <w:rPr>
                                <w:rFonts w:ascii="Lato" w:hAnsi="Lato" w:cs="Arial"/>
                                <w:b/>
                                <w:bCs/>
                                <w:color w:val="000000" w:themeColor="text1"/>
                                <w:sz w:val="44"/>
                                <w:szCs w:val="44"/>
                              </w:rPr>
                            </w:pPr>
                            <w:r w:rsidRPr="00AE037F">
                              <w:rPr>
                                <w:rFonts w:ascii="Lato" w:hAnsi="Lato" w:cs="Arial"/>
                                <w:b/>
                                <w:bCs/>
                                <w:color w:val="000000" w:themeColor="text1"/>
                                <w:sz w:val="44"/>
                                <w:szCs w:val="44"/>
                              </w:rPr>
                              <w:t>Trinity Group Ltd</w:t>
                            </w:r>
                          </w:p>
                          <w:p w14:paraId="3C3CB542" w14:textId="77777777" w:rsidR="00193016" w:rsidRDefault="00193016" w:rsidP="00AE037F">
                            <w:pPr>
                              <w:spacing w:after="0" w:line="240" w:lineRule="auto"/>
                              <w:rPr>
                                <w:rFonts w:ascii="Lato" w:hAnsi="Lato" w:cs="Arial"/>
                                <w:b/>
                                <w:bCs/>
                                <w:color w:val="000000" w:themeColor="text1"/>
                                <w:sz w:val="44"/>
                                <w:szCs w:val="44"/>
                              </w:rPr>
                            </w:pPr>
                          </w:p>
                          <w:p w14:paraId="1EEF7A4C" w14:textId="77777777" w:rsidR="00193016" w:rsidRDefault="00193016" w:rsidP="00193016">
                            <w:pPr>
                              <w:spacing w:after="0" w:line="240" w:lineRule="auto"/>
                              <w:jc w:val="right"/>
                              <w:rPr>
                                <w:rFonts w:ascii="Lato" w:hAnsi="Lato"/>
                                <w:b/>
                                <w:bCs/>
                              </w:rPr>
                            </w:pPr>
                          </w:p>
                          <w:p w14:paraId="26A61C63" w14:textId="77777777" w:rsidR="00193016" w:rsidRDefault="00193016" w:rsidP="00193016">
                            <w:pPr>
                              <w:spacing w:after="0" w:line="240" w:lineRule="auto"/>
                              <w:jc w:val="right"/>
                              <w:rPr>
                                <w:rFonts w:ascii="Lato" w:hAnsi="Lato"/>
                                <w:b/>
                                <w:bCs/>
                              </w:rPr>
                            </w:pPr>
                          </w:p>
                          <w:p w14:paraId="1B51C2AE" w14:textId="77777777" w:rsidR="00193016" w:rsidRDefault="00193016" w:rsidP="00193016">
                            <w:pPr>
                              <w:spacing w:after="0" w:line="240" w:lineRule="auto"/>
                              <w:jc w:val="right"/>
                              <w:rPr>
                                <w:rFonts w:ascii="Lato" w:hAnsi="Lato"/>
                                <w:b/>
                                <w:bCs/>
                              </w:rPr>
                            </w:pPr>
                          </w:p>
                          <w:p w14:paraId="71EDE3CD" w14:textId="054DF8E3" w:rsidR="00193016" w:rsidRPr="00F20E49" w:rsidRDefault="00193016" w:rsidP="00193016">
                            <w:pPr>
                              <w:spacing w:after="0" w:line="240" w:lineRule="auto"/>
                              <w:jc w:val="right"/>
                              <w:rPr>
                                <w:rFonts w:ascii="Lato" w:hAnsi="Lato"/>
                                <w:b/>
                                <w:bCs/>
                              </w:rPr>
                            </w:pPr>
                            <w:r w:rsidRPr="00F20E49">
                              <w:rPr>
                                <w:rFonts w:ascii="Lato" w:hAnsi="Lato"/>
                                <w:b/>
                                <w:bCs/>
                              </w:rPr>
                              <w:t>Document owner:</w:t>
                            </w:r>
                          </w:p>
                          <w:p w14:paraId="4E492E7A" w14:textId="77777777" w:rsidR="00193016" w:rsidRDefault="00193016" w:rsidP="00193016">
                            <w:pPr>
                              <w:spacing w:after="0" w:line="240" w:lineRule="auto"/>
                              <w:jc w:val="right"/>
                              <w:rPr>
                                <w:rFonts w:ascii="Lato" w:hAnsi="Lato"/>
                                <w:b/>
                                <w:bCs/>
                              </w:rPr>
                            </w:pPr>
                            <w:r w:rsidRPr="00F20E49">
                              <w:rPr>
                                <w:rFonts w:ascii="Lato" w:hAnsi="Lato"/>
                                <w:b/>
                                <w:bCs/>
                              </w:rPr>
                              <w:t>Trinity Group</w:t>
                            </w:r>
                          </w:p>
                          <w:p w14:paraId="6888D3A9" w14:textId="77777777" w:rsidR="00193016" w:rsidRDefault="00193016" w:rsidP="00193016">
                            <w:pPr>
                              <w:spacing w:after="0" w:line="240" w:lineRule="auto"/>
                              <w:rPr>
                                <w:rFonts w:ascii="Lato" w:hAnsi="Lato"/>
                                <w:b/>
                                <w:bCs/>
                              </w:rPr>
                            </w:pPr>
                          </w:p>
                          <w:p w14:paraId="7BD33D91" w14:textId="77777777" w:rsidR="00193016" w:rsidRPr="00AE037F" w:rsidRDefault="00193016" w:rsidP="00193016">
                            <w:pPr>
                              <w:spacing w:after="0" w:line="240" w:lineRule="auto"/>
                              <w:jc w:val="right"/>
                              <w:rPr>
                                <w:rFonts w:ascii="Lato" w:hAnsi="Lato" w:cs="Arial"/>
                                <w:b/>
                                <w:bCs/>
                                <w:color w:val="000000" w:themeColor="text1"/>
                                <w:sz w:val="44"/>
                                <w:szCs w:val="44"/>
                              </w:rPr>
                            </w:pPr>
                          </w:p>
                          <w:p w14:paraId="42A1373D" w14:textId="77777777" w:rsidR="00E454A9" w:rsidRPr="00AE037F" w:rsidRDefault="00E454A9">
                            <w:pPr>
                              <w:spacing w:after="0" w:line="240" w:lineRule="auto"/>
                              <w:rPr>
                                <w:rFonts w:ascii="Lato" w:hAnsi="Lato"/>
                                <w:b/>
                                <w:bCs/>
                                <w:sz w:val="44"/>
                                <w:szCs w:val="44"/>
                              </w:rPr>
                            </w:pPr>
                          </w:p>
                          <w:p w14:paraId="120D67C8" w14:textId="77777777" w:rsidR="00E454A9" w:rsidRPr="00AE037F" w:rsidRDefault="00E454A9">
                            <w:pPr>
                              <w:spacing w:after="0" w:line="240" w:lineRule="auto"/>
                              <w:rPr>
                                <w:rFonts w:ascii="Lato" w:hAnsi="Lato"/>
                                <w:b/>
                                <w:bCs/>
                                <w:sz w:val="44"/>
                                <w:szCs w:val="44"/>
                              </w:rPr>
                            </w:pPr>
                          </w:p>
                          <w:p w14:paraId="3C79E4B1" w14:textId="77777777" w:rsidR="00E454A9" w:rsidRPr="00AE037F" w:rsidRDefault="00E454A9">
                            <w:pPr>
                              <w:spacing w:after="0" w:line="240" w:lineRule="auto"/>
                              <w:rPr>
                                <w:rFonts w:ascii="Lato" w:hAnsi="Lato"/>
                                <w:b/>
                                <w:bCs/>
                                <w:sz w:val="44"/>
                                <w:szCs w:val="44"/>
                              </w:rPr>
                            </w:pPr>
                          </w:p>
                          <w:p w14:paraId="666B91F4" w14:textId="77777777" w:rsidR="00E454A9" w:rsidRPr="00AE037F" w:rsidRDefault="00E454A9">
                            <w:pPr>
                              <w:spacing w:after="0" w:line="240" w:lineRule="auto"/>
                              <w:rPr>
                                <w:rFonts w:ascii="Lato" w:hAnsi="Lato"/>
                                <w:b/>
                                <w:bCs/>
                                <w:sz w:val="44"/>
                                <w:szCs w:val="44"/>
                              </w:rPr>
                            </w:pPr>
                          </w:p>
                          <w:p w14:paraId="593EAE17" w14:textId="77777777" w:rsidR="00E454A9" w:rsidRPr="00AE037F" w:rsidRDefault="00E454A9">
                            <w:pPr>
                              <w:spacing w:after="0" w:line="240" w:lineRule="auto"/>
                              <w:rPr>
                                <w:rFonts w:ascii="Lato" w:hAnsi="Lato"/>
                                <w:b/>
                                <w:bCs/>
                                <w:sz w:val="44"/>
                                <w:szCs w:val="44"/>
                              </w:rPr>
                            </w:pPr>
                          </w:p>
                          <w:p w14:paraId="08336FF9" w14:textId="77777777" w:rsidR="00E454A9" w:rsidRPr="00AE037F" w:rsidRDefault="00E454A9">
                            <w:pPr>
                              <w:spacing w:after="0" w:line="240" w:lineRule="auto"/>
                              <w:rPr>
                                <w:rFonts w:ascii="Lato" w:hAnsi="Lato"/>
                                <w:b/>
                                <w:bCs/>
                                <w:sz w:val="44"/>
                                <w:szCs w:val="44"/>
                              </w:rPr>
                            </w:pPr>
                          </w:p>
                          <w:p w14:paraId="26087F22" w14:textId="77777777" w:rsidR="00E454A9" w:rsidRDefault="00E454A9">
                            <w:pPr>
                              <w:spacing w:after="0" w:line="240" w:lineRule="auto"/>
                              <w:rPr>
                                <w:rFonts w:ascii="Lato" w:hAnsi="Lato"/>
                                <w:b/>
                                <w:bCs/>
                              </w:rPr>
                            </w:pPr>
                          </w:p>
                          <w:p w14:paraId="79C67A94" w14:textId="77777777" w:rsidR="00E454A9" w:rsidRDefault="00E454A9">
                            <w:pPr>
                              <w:spacing w:after="0" w:line="240" w:lineRule="auto"/>
                              <w:rPr>
                                <w:rFonts w:ascii="Lato" w:hAnsi="Lato"/>
                                <w:b/>
                                <w:bCs/>
                              </w:rPr>
                            </w:pPr>
                          </w:p>
                          <w:p w14:paraId="5A446234" w14:textId="77777777" w:rsidR="00E454A9" w:rsidRDefault="00E454A9">
                            <w:pPr>
                              <w:spacing w:after="0" w:line="240" w:lineRule="auto"/>
                              <w:rPr>
                                <w:rFonts w:ascii="Lato" w:hAnsi="Lato"/>
                                <w:b/>
                                <w:bCs/>
                              </w:rPr>
                            </w:pPr>
                          </w:p>
                          <w:p w14:paraId="7BD4C00F" w14:textId="77777777" w:rsidR="00E454A9" w:rsidRDefault="00E454A9">
                            <w:pPr>
                              <w:spacing w:after="0" w:line="240" w:lineRule="auto"/>
                              <w:rPr>
                                <w:rFonts w:ascii="Lato" w:hAnsi="Lato"/>
                                <w:b/>
                                <w:bCs/>
                              </w:rPr>
                            </w:pPr>
                          </w:p>
                          <w:p w14:paraId="3EFF998D" w14:textId="77777777" w:rsidR="00E454A9" w:rsidRDefault="00E454A9">
                            <w:pPr>
                              <w:spacing w:after="0" w:line="240" w:lineRule="auto"/>
                              <w:rPr>
                                <w:rFonts w:ascii="Lato" w:hAnsi="Lato"/>
                                <w:b/>
                                <w:bCs/>
                              </w:rPr>
                            </w:pPr>
                          </w:p>
                          <w:p w14:paraId="51CF38AF" w14:textId="77777777" w:rsidR="00E454A9" w:rsidRDefault="00E454A9">
                            <w:pPr>
                              <w:spacing w:after="0" w:line="240" w:lineRule="auto"/>
                              <w:rPr>
                                <w:rFonts w:ascii="Lato" w:hAnsi="Lato"/>
                                <w:b/>
                                <w:bCs/>
                              </w:rPr>
                            </w:pPr>
                          </w:p>
                          <w:p w14:paraId="46C3C0D1" w14:textId="77777777" w:rsidR="00E454A9" w:rsidRDefault="00E454A9">
                            <w:pPr>
                              <w:spacing w:after="0" w:line="240" w:lineRule="auto"/>
                              <w:rPr>
                                <w:rFonts w:ascii="Lato" w:hAnsi="Lato"/>
                                <w:b/>
                                <w:bCs/>
                              </w:rPr>
                            </w:pPr>
                          </w:p>
                          <w:p w14:paraId="5B82A176" w14:textId="77777777" w:rsidR="00E454A9" w:rsidRDefault="00E454A9">
                            <w:pPr>
                              <w:spacing w:after="0" w:line="240" w:lineRule="auto"/>
                              <w:rPr>
                                <w:rFonts w:ascii="Lato" w:hAnsi="Lato"/>
                                <w:b/>
                                <w:bCs/>
                              </w:rPr>
                            </w:pPr>
                          </w:p>
                          <w:p w14:paraId="6A4C5ADA" w14:textId="77777777" w:rsidR="00E454A9" w:rsidRDefault="00E454A9">
                            <w:pPr>
                              <w:spacing w:after="0" w:line="240" w:lineRule="auto"/>
                              <w:rPr>
                                <w:rFonts w:ascii="Lato" w:hAnsi="Lato"/>
                                <w:b/>
                                <w:bCs/>
                              </w:rPr>
                            </w:pPr>
                          </w:p>
                          <w:p w14:paraId="37669E2F" w14:textId="77777777" w:rsidR="00E454A9" w:rsidRDefault="00E454A9">
                            <w:pPr>
                              <w:spacing w:after="0" w:line="240" w:lineRule="auto"/>
                              <w:rPr>
                                <w:rFonts w:ascii="Lato" w:hAnsi="Lato"/>
                                <w:b/>
                                <w:bCs/>
                              </w:rPr>
                            </w:pPr>
                          </w:p>
                          <w:p w14:paraId="06D922F2" w14:textId="77777777" w:rsidR="00E454A9" w:rsidRDefault="00E454A9">
                            <w:pPr>
                              <w:spacing w:after="0" w:line="240" w:lineRule="auto"/>
                              <w:rPr>
                                <w:rFonts w:ascii="Lato" w:hAnsi="Lato"/>
                                <w:b/>
                                <w:bCs/>
                              </w:rPr>
                            </w:pPr>
                          </w:p>
                          <w:p w14:paraId="4DDD32B9" w14:textId="77777777" w:rsidR="00E454A9" w:rsidRDefault="00E454A9">
                            <w:pPr>
                              <w:spacing w:after="0" w:line="240" w:lineRule="auto"/>
                              <w:rPr>
                                <w:rFonts w:ascii="Lato" w:hAnsi="Lato"/>
                                <w:b/>
                                <w:bCs/>
                              </w:rPr>
                            </w:pPr>
                          </w:p>
                          <w:p w14:paraId="3DDAFF88" w14:textId="77777777" w:rsidR="00E454A9" w:rsidRDefault="00E454A9">
                            <w:pPr>
                              <w:spacing w:after="0" w:line="240" w:lineRule="auto"/>
                              <w:rPr>
                                <w:rFonts w:ascii="Lato" w:hAnsi="Lato"/>
                                <w:b/>
                                <w:bCs/>
                              </w:rPr>
                            </w:pPr>
                          </w:p>
                          <w:p w14:paraId="63BB7898" w14:textId="77777777" w:rsidR="00E454A9" w:rsidRDefault="00E454A9">
                            <w:pPr>
                              <w:spacing w:after="0" w:line="240" w:lineRule="auto"/>
                              <w:rPr>
                                <w:rFonts w:ascii="Lato" w:hAnsi="Lato"/>
                                <w:b/>
                                <w:bCs/>
                              </w:rPr>
                            </w:pPr>
                          </w:p>
                          <w:p w14:paraId="097E90EF" w14:textId="77777777" w:rsidR="00E454A9" w:rsidRDefault="00E454A9">
                            <w:pPr>
                              <w:spacing w:after="0" w:line="240" w:lineRule="auto"/>
                              <w:rPr>
                                <w:rFonts w:ascii="Lato" w:hAnsi="Lato"/>
                                <w:b/>
                                <w:bCs/>
                              </w:rPr>
                            </w:pPr>
                          </w:p>
                          <w:p w14:paraId="54E1D930" w14:textId="77777777" w:rsidR="001D7304" w:rsidRDefault="001D7304">
                            <w:pPr>
                              <w:spacing w:after="0" w:line="240" w:lineRule="auto"/>
                              <w:rPr>
                                <w:rFonts w:ascii="Lato" w:hAnsi="Lato"/>
                                <w:b/>
                                <w:bCs/>
                              </w:rPr>
                            </w:pPr>
                          </w:p>
                          <w:p w14:paraId="389D4685" w14:textId="77777777" w:rsidR="001D7304" w:rsidRDefault="001D7304">
                            <w:pPr>
                              <w:spacing w:after="0" w:line="240" w:lineRule="auto"/>
                              <w:rPr>
                                <w:rFonts w:ascii="Lato" w:hAnsi="Lato"/>
                                <w:b/>
                                <w:bCs/>
                              </w:rPr>
                            </w:pPr>
                          </w:p>
                          <w:p w14:paraId="1DCFAE77" w14:textId="77777777" w:rsidR="001D7304" w:rsidRDefault="001D7304">
                            <w:pPr>
                              <w:spacing w:after="0" w:line="240" w:lineRule="auto"/>
                              <w:rPr>
                                <w:rFonts w:ascii="Lato" w:hAnsi="Lato"/>
                                <w:b/>
                                <w:bCs/>
                              </w:rPr>
                            </w:pPr>
                          </w:p>
                          <w:p w14:paraId="0C1FE9FB" w14:textId="77777777" w:rsidR="001D7304" w:rsidRPr="004F24E4" w:rsidRDefault="001D7304">
                            <w:pPr>
                              <w:spacing w:after="0" w:line="240" w:lineRule="auto"/>
                              <w:rPr>
                                <w:rFonts w:ascii="Lato" w:hAnsi="Lato"/>
                                <w:b/>
                                <w:bCs/>
                              </w:rPr>
                            </w:pPr>
                          </w:p>
                          <w:p w14:paraId="10555DC1" w14:textId="77777777" w:rsidR="002A41E6" w:rsidRPr="004F24E4" w:rsidRDefault="002A41E6" w:rsidP="00E454A9">
                            <w:pPr>
                              <w:spacing w:after="0" w:line="240" w:lineRule="auto"/>
                              <w:jc w:val="right"/>
                              <w:rPr>
                                <w:rFonts w:ascii="Lato" w:hAnsi="Lato"/>
                              </w:rPr>
                            </w:pPr>
                            <w:r w:rsidRPr="004F24E4">
                              <w:rPr>
                                <w:rFonts w:ascii="Lato" w:hAnsi="Lato"/>
                              </w:rPr>
                              <w:t>Document owner:</w:t>
                            </w:r>
                          </w:p>
                          <w:p w14:paraId="35FA6777" w14:textId="41DBA501" w:rsidR="002A41E6" w:rsidRDefault="00BC5D39" w:rsidP="00E454A9">
                            <w:pPr>
                              <w:spacing w:after="0" w:line="240" w:lineRule="auto"/>
                              <w:jc w:val="right"/>
                              <w:rPr>
                                <w:rFonts w:ascii="Lato" w:hAnsi="Lato"/>
                                <w:b/>
                                <w:bCs/>
                              </w:rPr>
                            </w:pPr>
                            <w:r>
                              <w:rPr>
                                <w:rFonts w:ascii="Lato" w:hAnsi="Lato"/>
                                <w:b/>
                                <w:bCs/>
                              </w:rPr>
                              <w:t>Trinity Group</w:t>
                            </w:r>
                          </w:p>
                          <w:p w14:paraId="1C30F213" w14:textId="77777777" w:rsidR="002A41E6" w:rsidRDefault="002A41E6">
                            <w:pPr>
                              <w:rPr>
                                <w:noProof/>
                              </w:rPr>
                            </w:pPr>
                          </w:p>
                          <w:p w14:paraId="1CC38B83" w14:textId="77777777" w:rsidR="002A41E6" w:rsidRDefault="002A41E6">
                            <w:pPr>
                              <w:rPr>
                                <w:noProof/>
                              </w:rPr>
                            </w:pPr>
                          </w:p>
                          <w:p w14:paraId="14CBD471" w14:textId="77777777" w:rsidR="002A41E6" w:rsidRDefault="002A41E6">
                            <w:pPr>
                              <w:rPr>
                                <w:noProof/>
                              </w:rPr>
                            </w:pPr>
                          </w:p>
                          <w:p w14:paraId="6AA1C133" w14:textId="77777777" w:rsidR="002A41E6" w:rsidRDefault="002A41E6">
                            <w:pPr>
                              <w:rPr>
                                <w:noProof/>
                              </w:rPr>
                            </w:pPr>
                          </w:p>
                          <w:p w14:paraId="5A7DACAC" w14:textId="77777777" w:rsidR="002A41E6" w:rsidRDefault="002A41E6">
                            <w:pPr>
                              <w:rPr>
                                <w:noProof/>
                              </w:rPr>
                            </w:pPr>
                          </w:p>
                          <w:p w14:paraId="60D37C6C" w14:textId="33B3F008" w:rsidR="002A41E6" w:rsidRPr="004F24E4" w:rsidRDefault="002A41E6">
                            <w:pPr>
                              <w:jc w:val="both"/>
                              <w:rPr>
                                <w:rFonts w:cs="Arial"/>
                                <w:color w:val="000000" w:themeColor="text1"/>
                                <w:lang w:val="fr-F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085FDD" id="_x0000_t202" coordsize="21600,21600" o:spt="202" path="m,l,21600r21600,l21600,xe">
                <v:stroke joinstyle="miter"/>
                <v:path gradientshapeok="t" o:connecttype="rect"/>
              </v:shapetype>
              <v:shape id="Text Box 1" o:spid="_x0000_s1026" type="#_x0000_t202" style="position:absolute;margin-left:240.25pt;margin-top:1.4pt;width:4in;height:762.9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" filled="f" stroked="f" strokeweight="1pt">
                <v:textbox>
                  <w:txbxContent>
                    <w:p w14:paraId="63767991" w14:textId="6451429F" w:rsidR="00AE037F" w:rsidRPr="008F69B8" w:rsidRDefault="0080265A" w:rsidP="00AE037F">
                      <w:pPr>
                        <w:spacing w:after="0" w:line="240" w:lineRule="auto"/>
                        <w:rPr>
                          <w:rFonts w:ascii="Lato" w:hAnsi="Lato" w:cs="Arial"/>
                          <w:b/>
                          <w:bCs/>
                          <w:sz w:val="48"/>
                          <w:szCs w:val="48"/>
                        </w:rPr>
                      </w:pPr>
                      <w:r>
                        <w:rPr>
                          <w:rFonts w:ascii="Lato" w:hAnsi="Lato" w:cs="Arial"/>
                          <w:b/>
                          <w:bCs/>
                          <w:color w:val="000000" w:themeColor="text1"/>
                          <w:sz w:val="52"/>
                          <w:szCs w:val="52"/>
                        </w:rPr>
                        <w:t>ECONOMIC CONSIDERATIONS</w:t>
                      </w:r>
                    </w:p>
                    <w:p w14:paraId="532298CD" w14:textId="77777777" w:rsidR="00AE037F" w:rsidRDefault="00AE037F" w:rsidP="00AE037F">
                      <w:pPr>
                        <w:spacing w:after="0" w:line="240" w:lineRule="auto"/>
                        <w:rPr>
                          <w:rFonts w:ascii="Lato" w:hAnsi="Lato" w:cs="Arial"/>
                          <w:b/>
                          <w:bCs/>
                          <w:color w:val="000000" w:themeColor="text1"/>
                          <w:sz w:val="48"/>
                          <w:szCs w:val="48"/>
                        </w:rPr>
                      </w:pPr>
                    </w:p>
                    <w:p w14:paraId="714CC43D" w14:textId="77777777" w:rsidR="00AE037F" w:rsidRPr="008F69B8" w:rsidRDefault="00AE037F" w:rsidP="00AE037F">
                      <w:pPr>
                        <w:spacing w:after="0" w:line="240" w:lineRule="auto"/>
                        <w:rPr>
                          <w:rFonts w:ascii="Lato" w:hAnsi="Lato" w:cs="Arial"/>
                          <w:b/>
                          <w:bCs/>
                          <w:color w:val="000000" w:themeColor="text1"/>
                          <w:sz w:val="48"/>
                          <w:szCs w:val="48"/>
                        </w:rPr>
                      </w:pPr>
                    </w:p>
                    <w:p w14:paraId="29115B36" w14:textId="77777777" w:rsidR="00AE037F" w:rsidRPr="00885E61" w:rsidRDefault="00AE037F" w:rsidP="00AE037F">
                      <w:pPr>
                        <w:spacing w:after="0" w:line="240" w:lineRule="auto"/>
                        <w:rPr>
                          <w:rFonts w:ascii="Lato" w:hAnsi="Lato" w:cs="Arial"/>
                          <w:i/>
                          <w:iCs/>
                          <w:color w:val="000000" w:themeColor="text1"/>
                          <w:sz w:val="44"/>
                          <w:szCs w:val="44"/>
                        </w:rPr>
                      </w:pPr>
                      <w:r w:rsidRPr="00885E61">
                        <w:rPr>
                          <w:rFonts w:ascii="Lato" w:hAnsi="Lato" w:cs="Arial"/>
                          <w:i/>
                          <w:iCs/>
                          <w:color w:val="000000" w:themeColor="text1"/>
                          <w:sz w:val="44"/>
                          <w:szCs w:val="44"/>
                        </w:rPr>
                        <w:t>Project Title:</w:t>
                      </w:r>
                    </w:p>
                    <w:p w14:paraId="19E4F49F" w14:textId="77777777" w:rsidR="00AE037F" w:rsidRPr="00885E61" w:rsidRDefault="00AE037F" w:rsidP="00AE037F">
                      <w:pPr>
                        <w:spacing w:after="0" w:line="240" w:lineRule="auto"/>
                        <w:rPr>
                          <w:rFonts w:ascii="Lato" w:hAnsi="Lato" w:cs="Arial"/>
                          <w:b/>
                          <w:bCs/>
                          <w:i/>
                          <w:iCs/>
                          <w:color w:val="000000" w:themeColor="text1"/>
                          <w:sz w:val="12"/>
                          <w:szCs w:val="12"/>
                        </w:rPr>
                      </w:pPr>
                    </w:p>
                    <w:p w14:paraId="7F892E9B" w14:textId="77777777" w:rsidR="00AE037F" w:rsidRDefault="00AE037F" w:rsidP="00AE037F">
                      <w:pPr>
                        <w:spacing w:after="0" w:line="240" w:lineRule="auto"/>
                        <w:rPr>
                          <w:rFonts w:ascii="Lato" w:hAnsi="Lato" w:cs="Arial"/>
                          <w:b/>
                          <w:bCs/>
                          <w:color w:val="000000" w:themeColor="text1"/>
                          <w:sz w:val="44"/>
                          <w:szCs w:val="44"/>
                        </w:rPr>
                      </w:pPr>
                      <w:r w:rsidRPr="00BE63B9">
                        <w:rPr>
                          <w:rFonts w:ascii="Lato" w:hAnsi="Lato" w:cs="Arial"/>
                          <w:b/>
                          <w:bCs/>
                          <w:color w:val="000000" w:themeColor="text1"/>
                          <w:sz w:val="44"/>
                          <w:szCs w:val="44"/>
                        </w:rPr>
                        <w:t xml:space="preserve">New Centre of Excellence for Construction Training </w:t>
                      </w:r>
                    </w:p>
                    <w:p w14:paraId="4CCDEF03" w14:textId="77777777" w:rsidR="00AE037F" w:rsidRDefault="00AE037F" w:rsidP="00AE037F">
                      <w:pPr>
                        <w:spacing w:after="0" w:line="240" w:lineRule="auto"/>
                        <w:rPr>
                          <w:rFonts w:ascii="Lato" w:hAnsi="Lato" w:cs="Arial"/>
                          <w:b/>
                          <w:bCs/>
                          <w:color w:val="000000" w:themeColor="text1"/>
                        </w:rPr>
                      </w:pPr>
                    </w:p>
                    <w:p w14:paraId="135725ED" w14:textId="77777777" w:rsidR="00AE037F" w:rsidRPr="00885E61" w:rsidRDefault="00AE037F" w:rsidP="00AE037F">
                      <w:pPr>
                        <w:spacing w:after="0" w:line="240" w:lineRule="auto"/>
                        <w:rPr>
                          <w:rFonts w:ascii="Lato" w:hAnsi="Lato" w:cs="Arial"/>
                          <w:b/>
                          <w:bCs/>
                          <w:color w:val="000000" w:themeColor="text1"/>
                        </w:rPr>
                      </w:pPr>
                    </w:p>
                    <w:p w14:paraId="1156B4CA" w14:textId="77777777" w:rsidR="00AE037F" w:rsidRDefault="00AE037F" w:rsidP="00AE037F">
                      <w:pPr>
                        <w:spacing w:after="0" w:line="240" w:lineRule="auto"/>
                        <w:rPr>
                          <w:rFonts w:ascii="Lato" w:hAnsi="Lato" w:cs="Arial"/>
                          <w:i/>
                          <w:iCs/>
                          <w:color w:val="000000" w:themeColor="text1"/>
                          <w:sz w:val="44"/>
                          <w:szCs w:val="44"/>
                        </w:rPr>
                      </w:pPr>
                      <w:r>
                        <w:rPr>
                          <w:rFonts w:ascii="Lato" w:hAnsi="Lato" w:cs="Arial"/>
                          <w:i/>
                          <w:iCs/>
                          <w:color w:val="000000" w:themeColor="text1"/>
                          <w:sz w:val="44"/>
                          <w:szCs w:val="44"/>
                        </w:rPr>
                        <w:t>Site Location:</w:t>
                      </w:r>
                    </w:p>
                    <w:p w14:paraId="46626BFE" w14:textId="77777777" w:rsidR="00AE037F" w:rsidRPr="00885E61" w:rsidRDefault="00AE037F" w:rsidP="00AE037F">
                      <w:pPr>
                        <w:spacing w:after="0" w:line="240" w:lineRule="auto"/>
                        <w:rPr>
                          <w:rFonts w:ascii="Lato" w:hAnsi="Lato" w:cs="Arial"/>
                          <w:b/>
                          <w:bCs/>
                          <w:color w:val="000000" w:themeColor="text1"/>
                          <w:sz w:val="12"/>
                          <w:szCs w:val="12"/>
                        </w:rPr>
                      </w:pPr>
                    </w:p>
                    <w:p w14:paraId="48D5DB78" w14:textId="77777777" w:rsidR="00AE037F" w:rsidRPr="00BE63B9" w:rsidRDefault="00AE037F" w:rsidP="00AE037F">
                      <w:pPr>
                        <w:spacing w:after="0" w:line="240" w:lineRule="auto"/>
                        <w:rPr>
                          <w:rFonts w:ascii="Lato" w:hAnsi="Lato" w:cs="Arial"/>
                          <w:b/>
                          <w:bCs/>
                          <w:color w:val="000000" w:themeColor="text1"/>
                          <w:sz w:val="44"/>
                          <w:szCs w:val="44"/>
                        </w:rPr>
                      </w:pPr>
                      <w:r>
                        <w:rPr>
                          <w:rFonts w:ascii="Lato" w:hAnsi="Lato" w:cs="Arial"/>
                          <w:b/>
                          <w:bCs/>
                          <w:color w:val="000000" w:themeColor="text1"/>
                          <w:sz w:val="44"/>
                          <w:szCs w:val="44"/>
                        </w:rPr>
                        <w:t xml:space="preserve">Land off Island Road, </w:t>
                      </w:r>
                      <w:r w:rsidRPr="00BE63B9">
                        <w:rPr>
                          <w:rFonts w:ascii="Lato" w:hAnsi="Lato" w:cs="Arial"/>
                          <w:b/>
                          <w:bCs/>
                          <w:color w:val="000000" w:themeColor="text1"/>
                          <w:sz w:val="44"/>
                          <w:szCs w:val="44"/>
                        </w:rPr>
                        <w:t>Swansea, SA1</w:t>
                      </w:r>
                    </w:p>
                    <w:p w14:paraId="4F516F86" w14:textId="77777777" w:rsidR="00AE037F" w:rsidRDefault="00AE037F" w:rsidP="00AE037F">
                      <w:pPr>
                        <w:spacing w:after="0" w:line="240" w:lineRule="auto"/>
                        <w:rPr>
                          <w:rFonts w:ascii="Lato" w:hAnsi="Lato" w:cs="Arial"/>
                          <w:color w:val="000000" w:themeColor="text1"/>
                        </w:rPr>
                      </w:pPr>
                    </w:p>
                    <w:p w14:paraId="023034DC" w14:textId="77777777" w:rsidR="00AE037F" w:rsidRDefault="00AE037F" w:rsidP="00AE037F">
                      <w:pPr>
                        <w:spacing w:after="0" w:line="240" w:lineRule="auto"/>
                        <w:rPr>
                          <w:rFonts w:ascii="Lato" w:hAnsi="Lato" w:cs="Arial"/>
                          <w:color w:val="000000" w:themeColor="text1"/>
                        </w:rPr>
                      </w:pPr>
                    </w:p>
                    <w:p w14:paraId="0E6892D9" w14:textId="77777777" w:rsidR="00AE037F" w:rsidRPr="00AE037F" w:rsidRDefault="00AE037F" w:rsidP="00AE037F">
                      <w:pPr>
                        <w:spacing w:after="0" w:line="240" w:lineRule="auto"/>
                        <w:rPr>
                          <w:rFonts w:ascii="Lato" w:hAnsi="Lato" w:cs="Arial"/>
                          <w:i/>
                          <w:iCs/>
                          <w:color w:val="000000" w:themeColor="text1"/>
                          <w:sz w:val="44"/>
                          <w:szCs w:val="44"/>
                        </w:rPr>
                      </w:pPr>
                      <w:r w:rsidRPr="00AE037F">
                        <w:rPr>
                          <w:rFonts w:ascii="Lato" w:hAnsi="Lato" w:cs="Arial"/>
                          <w:i/>
                          <w:iCs/>
                          <w:color w:val="000000" w:themeColor="text1"/>
                          <w:sz w:val="44"/>
                          <w:szCs w:val="44"/>
                        </w:rPr>
                        <w:t>Client:</w:t>
                      </w:r>
                    </w:p>
                    <w:p w14:paraId="5CD647C7" w14:textId="77777777" w:rsidR="00AE037F" w:rsidRPr="00AE037F" w:rsidRDefault="00AE037F" w:rsidP="00AE037F">
                      <w:pPr>
                        <w:spacing w:after="0" w:line="240" w:lineRule="auto"/>
                        <w:rPr>
                          <w:rFonts w:ascii="Lato" w:hAnsi="Lato" w:cs="Arial"/>
                          <w:b/>
                          <w:bCs/>
                          <w:color w:val="000000" w:themeColor="text1"/>
                          <w:sz w:val="12"/>
                          <w:szCs w:val="12"/>
                        </w:rPr>
                      </w:pPr>
                    </w:p>
                    <w:p w14:paraId="238C8FEF" w14:textId="77777777" w:rsidR="00AE037F" w:rsidRPr="00AE037F" w:rsidRDefault="00AE037F" w:rsidP="00AE037F">
                      <w:pPr>
                        <w:spacing w:after="0" w:line="240" w:lineRule="auto"/>
                        <w:rPr>
                          <w:rFonts w:ascii="Lato" w:hAnsi="Lato" w:cs="Arial"/>
                          <w:b/>
                          <w:bCs/>
                          <w:color w:val="000000" w:themeColor="text1"/>
                          <w:sz w:val="44"/>
                          <w:szCs w:val="44"/>
                        </w:rPr>
                      </w:pPr>
                      <w:r w:rsidRPr="00AE037F">
                        <w:rPr>
                          <w:rFonts w:ascii="Lato" w:hAnsi="Lato" w:cs="Arial"/>
                          <w:b/>
                          <w:bCs/>
                          <w:color w:val="000000" w:themeColor="text1"/>
                          <w:sz w:val="44"/>
                          <w:szCs w:val="44"/>
                        </w:rPr>
                        <w:t>ACE Capital Projects Ltd.</w:t>
                      </w:r>
                    </w:p>
                    <w:p w14:paraId="627A9A37" w14:textId="77777777" w:rsidR="00AE037F" w:rsidRPr="00AE037F" w:rsidRDefault="00AE037F" w:rsidP="00AE037F">
                      <w:pPr>
                        <w:spacing w:after="0" w:line="240" w:lineRule="auto"/>
                        <w:rPr>
                          <w:rFonts w:ascii="Lato" w:hAnsi="Lato" w:cs="Arial"/>
                          <w:b/>
                          <w:bCs/>
                          <w:color w:val="000000" w:themeColor="text1"/>
                          <w:sz w:val="44"/>
                          <w:szCs w:val="44"/>
                        </w:rPr>
                      </w:pPr>
                      <w:r w:rsidRPr="00AE037F">
                        <w:rPr>
                          <w:rFonts w:ascii="Lato" w:hAnsi="Lato" w:cs="Arial"/>
                          <w:b/>
                          <w:bCs/>
                          <w:color w:val="000000" w:themeColor="text1"/>
                          <w:sz w:val="44"/>
                          <w:szCs w:val="44"/>
                        </w:rPr>
                        <w:t>Kings Road, Swansea, SA1</w:t>
                      </w:r>
                    </w:p>
                    <w:p w14:paraId="147B1A62" w14:textId="77777777" w:rsidR="00AE037F" w:rsidRPr="00AE037F" w:rsidRDefault="00AE037F" w:rsidP="00AE037F">
                      <w:pPr>
                        <w:spacing w:after="0" w:line="240" w:lineRule="auto"/>
                        <w:rPr>
                          <w:rFonts w:ascii="Lato" w:hAnsi="Lato" w:cs="Arial"/>
                          <w:color w:val="000000" w:themeColor="text1"/>
                          <w:sz w:val="44"/>
                          <w:szCs w:val="44"/>
                        </w:rPr>
                      </w:pPr>
                    </w:p>
                    <w:p w14:paraId="6126B697" w14:textId="77777777" w:rsidR="00AE037F" w:rsidRPr="00AE037F" w:rsidRDefault="00AE037F" w:rsidP="00AE037F">
                      <w:pPr>
                        <w:spacing w:after="0" w:line="240" w:lineRule="auto"/>
                        <w:rPr>
                          <w:rFonts w:ascii="Lato" w:hAnsi="Lato"/>
                          <w:sz w:val="44"/>
                          <w:szCs w:val="44"/>
                        </w:rPr>
                      </w:pPr>
                      <w:r w:rsidRPr="00AE037F">
                        <w:rPr>
                          <w:rFonts w:ascii="Lato" w:hAnsi="Lato"/>
                          <w:i/>
                          <w:iCs/>
                          <w:sz w:val="44"/>
                          <w:szCs w:val="44"/>
                        </w:rPr>
                        <w:t>Dated:</w:t>
                      </w:r>
                      <w:r w:rsidRPr="00AE037F">
                        <w:rPr>
                          <w:rFonts w:ascii="Lato" w:hAnsi="Lato"/>
                          <w:sz w:val="44"/>
                          <w:szCs w:val="44"/>
                        </w:rPr>
                        <w:t xml:space="preserve"> </w:t>
                      </w:r>
                    </w:p>
                    <w:p w14:paraId="2537B984" w14:textId="77777777" w:rsidR="00AE037F" w:rsidRPr="00AE037F" w:rsidRDefault="00AE037F" w:rsidP="00AE037F">
                      <w:pPr>
                        <w:spacing w:after="0" w:line="240" w:lineRule="auto"/>
                        <w:rPr>
                          <w:rFonts w:ascii="Lato" w:hAnsi="Lato"/>
                          <w:b/>
                          <w:bCs/>
                          <w:sz w:val="12"/>
                          <w:szCs w:val="12"/>
                        </w:rPr>
                      </w:pPr>
                    </w:p>
                    <w:p w14:paraId="65D4BDB0" w14:textId="3F15AF94" w:rsidR="00AE037F" w:rsidRPr="00AE037F" w:rsidRDefault="00777F49" w:rsidP="00AE037F">
                      <w:pPr>
                        <w:spacing w:after="0" w:line="240" w:lineRule="auto"/>
                        <w:rPr>
                          <w:rFonts w:ascii="Lato" w:hAnsi="Lato"/>
                          <w:b/>
                          <w:bCs/>
                          <w:sz w:val="44"/>
                          <w:szCs w:val="44"/>
                        </w:rPr>
                      </w:pPr>
                      <w:r>
                        <w:rPr>
                          <w:rFonts w:ascii="Lato" w:hAnsi="Lato"/>
                          <w:b/>
                          <w:bCs/>
                          <w:sz w:val="44"/>
                          <w:szCs w:val="44"/>
                        </w:rPr>
                        <w:t>1</w:t>
                      </w:r>
                      <w:r w:rsidR="00AA376F">
                        <w:rPr>
                          <w:rFonts w:ascii="Lato" w:hAnsi="Lato"/>
                          <w:b/>
                          <w:bCs/>
                          <w:sz w:val="44"/>
                          <w:szCs w:val="44"/>
                        </w:rPr>
                        <w:t>3</w:t>
                      </w:r>
                      <w:r>
                        <w:rPr>
                          <w:rFonts w:ascii="Lato" w:hAnsi="Lato"/>
                          <w:b/>
                          <w:bCs/>
                          <w:sz w:val="44"/>
                          <w:szCs w:val="44"/>
                        </w:rPr>
                        <w:t xml:space="preserve"> May 2026</w:t>
                      </w:r>
                    </w:p>
                    <w:p w14:paraId="0FB89A0A" w14:textId="77777777" w:rsidR="00E454A9" w:rsidRPr="00AE037F" w:rsidRDefault="00E454A9">
                      <w:pPr>
                        <w:spacing w:after="0" w:line="240" w:lineRule="auto"/>
                        <w:rPr>
                          <w:rFonts w:ascii="Lato" w:hAnsi="Lato"/>
                          <w:b/>
                          <w:bCs/>
                          <w:sz w:val="44"/>
                          <w:szCs w:val="44"/>
                        </w:rPr>
                      </w:pPr>
                    </w:p>
                    <w:p w14:paraId="4FA3047F" w14:textId="77777777" w:rsidR="00AE037F" w:rsidRPr="00AE037F" w:rsidRDefault="00AE037F" w:rsidP="00AE037F">
                      <w:pPr>
                        <w:spacing w:after="0" w:line="240" w:lineRule="auto"/>
                        <w:rPr>
                          <w:rFonts w:ascii="Lato" w:hAnsi="Lato" w:cs="Arial"/>
                          <w:i/>
                          <w:iCs/>
                          <w:color w:val="000000" w:themeColor="text1"/>
                          <w:sz w:val="44"/>
                          <w:szCs w:val="44"/>
                        </w:rPr>
                      </w:pPr>
                      <w:r w:rsidRPr="00AE037F">
                        <w:rPr>
                          <w:rFonts w:ascii="Lato" w:hAnsi="Lato" w:cs="Arial"/>
                          <w:i/>
                          <w:iCs/>
                          <w:color w:val="000000" w:themeColor="text1"/>
                          <w:sz w:val="44"/>
                          <w:szCs w:val="44"/>
                        </w:rPr>
                        <w:t>Compiled by:</w:t>
                      </w:r>
                    </w:p>
                    <w:p w14:paraId="110D67BE" w14:textId="77777777" w:rsidR="00AE037F" w:rsidRPr="00AE037F" w:rsidRDefault="00AE037F" w:rsidP="00AE037F">
                      <w:pPr>
                        <w:spacing w:after="0" w:line="240" w:lineRule="auto"/>
                        <w:rPr>
                          <w:rFonts w:ascii="Lato" w:hAnsi="Lato" w:cs="Arial"/>
                          <w:b/>
                          <w:bCs/>
                          <w:color w:val="000000" w:themeColor="text1"/>
                          <w:sz w:val="12"/>
                          <w:szCs w:val="12"/>
                        </w:rPr>
                      </w:pPr>
                    </w:p>
                    <w:p w14:paraId="65FD98E5" w14:textId="3BF06988" w:rsidR="00AE037F" w:rsidRPr="00AE037F" w:rsidRDefault="00AE037F" w:rsidP="00AE037F">
                      <w:pPr>
                        <w:spacing w:after="0" w:line="240" w:lineRule="auto"/>
                        <w:rPr>
                          <w:rFonts w:ascii="Lato" w:hAnsi="Lato" w:cs="Arial"/>
                          <w:b/>
                          <w:bCs/>
                          <w:color w:val="000000" w:themeColor="text1"/>
                          <w:sz w:val="44"/>
                          <w:szCs w:val="44"/>
                        </w:rPr>
                      </w:pPr>
                      <w:r w:rsidRPr="00AE037F">
                        <w:rPr>
                          <w:rFonts w:ascii="Lato" w:hAnsi="Lato" w:cs="Arial"/>
                          <w:b/>
                          <w:bCs/>
                          <w:color w:val="000000" w:themeColor="text1"/>
                          <w:sz w:val="44"/>
                          <w:szCs w:val="44"/>
                        </w:rPr>
                        <w:t>Evan Davies</w:t>
                      </w:r>
                    </w:p>
                    <w:p w14:paraId="5C69D5B5" w14:textId="4A5195A0" w:rsidR="00AE037F" w:rsidRDefault="00AE037F" w:rsidP="00AE037F">
                      <w:pPr>
                        <w:spacing w:after="0" w:line="240" w:lineRule="auto"/>
                        <w:rPr>
                          <w:rFonts w:ascii="Lato" w:hAnsi="Lato" w:cs="Arial"/>
                          <w:b/>
                          <w:bCs/>
                          <w:color w:val="000000" w:themeColor="text1"/>
                          <w:sz w:val="44"/>
                          <w:szCs w:val="44"/>
                        </w:rPr>
                      </w:pPr>
                      <w:r w:rsidRPr="00AE037F">
                        <w:rPr>
                          <w:rFonts w:ascii="Lato" w:hAnsi="Lato" w:cs="Arial"/>
                          <w:b/>
                          <w:bCs/>
                          <w:color w:val="000000" w:themeColor="text1"/>
                          <w:sz w:val="44"/>
                          <w:szCs w:val="44"/>
                        </w:rPr>
                        <w:t>Trinity Group Ltd</w:t>
                      </w:r>
                    </w:p>
                    <w:p w14:paraId="3C3CB542" w14:textId="77777777" w:rsidR="00193016" w:rsidRDefault="00193016" w:rsidP="00AE037F">
                      <w:pPr>
                        <w:spacing w:after="0" w:line="240" w:lineRule="auto"/>
                        <w:rPr>
                          <w:rFonts w:ascii="Lato" w:hAnsi="Lato" w:cs="Arial"/>
                          <w:b/>
                          <w:bCs/>
                          <w:color w:val="000000" w:themeColor="text1"/>
                          <w:sz w:val="44"/>
                          <w:szCs w:val="44"/>
                        </w:rPr>
                      </w:pPr>
                    </w:p>
                    <w:p w14:paraId="1EEF7A4C" w14:textId="77777777" w:rsidR="00193016" w:rsidRDefault="00193016" w:rsidP="00193016">
                      <w:pPr>
                        <w:spacing w:after="0" w:line="240" w:lineRule="auto"/>
                        <w:jc w:val="right"/>
                        <w:rPr>
                          <w:rFonts w:ascii="Lato" w:hAnsi="Lato"/>
                          <w:b/>
                          <w:bCs/>
                        </w:rPr>
                      </w:pPr>
                    </w:p>
                    <w:p w14:paraId="26A61C63" w14:textId="77777777" w:rsidR="00193016" w:rsidRDefault="00193016" w:rsidP="00193016">
                      <w:pPr>
                        <w:spacing w:after="0" w:line="240" w:lineRule="auto"/>
                        <w:jc w:val="right"/>
                        <w:rPr>
                          <w:rFonts w:ascii="Lato" w:hAnsi="Lato"/>
                          <w:b/>
                          <w:bCs/>
                        </w:rPr>
                      </w:pPr>
                    </w:p>
                    <w:p w14:paraId="1B51C2AE" w14:textId="77777777" w:rsidR="00193016" w:rsidRDefault="00193016" w:rsidP="00193016">
                      <w:pPr>
                        <w:spacing w:after="0" w:line="240" w:lineRule="auto"/>
                        <w:jc w:val="right"/>
                        <w:rPr>
                          <w:rFonts w:ascii="Lato" w:hAnsi="Lato"/>
                          <w:b/>
                          <w:bCs/>
                        </w:rPr>
                      </w:pPr>
                    </w:p>
                    <w:p w14:paraId="71EDE3CD" w14:textId="054DF8E3" w:rsidR="00193016" w:rsidRPr="00F20E49" w:rsidRDefault="00193016" w:rsidP="00193016">
                      <w:pPr>
                        <w:spacing w:after="0" w:line="240" w:lineRule="auto"/>
                        <w:jc w:val="right"/>
                        <w:rPr>
                          <w:rFonts w:ascii="Lato" w:hAnsi="Lato"/>
                          <w:b/>
                          <w:bCs/>
                        </w:rPr>
                      </w:pPr>
                      <w:r w:rsidRPr="00F20E49">
                        <w:rPr>
                          <w:rFonts w:ascii="Lato" w:hAnsi="Lato"/>
                          <w:b/>
                          <w:bCs/>
                        </w:rPr>
                        <w:t>Document owner:</w:t>
                      </w:r>
                    </w:p>
                    <w:p w14:paraId="4E492E7A" w14:textId="77777777" w:rsidR="00193016" w:rsidRDefault="00193016" w:rsidP="00193016">
                      <w:pPr>
                        <w:spacing w:after="0" w:line="240" w:lineRule="auto"/>
                        <w:jc w:val="right"/>
                        <w:rPr>
                          <w:rFonts w:ascii="Lato" w:hAnsi="Lato"/>
                          <w:b/>
                          <w:bCs/>
                        </w:rPr>
                      </w:pPr>
                      <w:r w:rsidRPr="00F20E49">
                        <w:rPr>
                          <w:rFonts w:ascii="Lato" w:hAnsi="Lato"/>
                          <w:b/>
                          <w:bCs/>
                        </w:rPr>
                        <w:t>Trinity Group</w:t>
                      </w:r>
                    </w:p>
                    <w:p w14:paraId="6888D3A9" w14:textId="77777777" w:rsidR="00193016" w:rsidRDefault="00193016" w:rsidP="00193016">
                      <w:pPr>
                        <w:spacing w:after="0" w:line="240" w:lineRule="auto"/>
                        <w:rPr>
                          <w:rFonts w:ascii="Lato" w:hAnsi="Lato"/>
                          <w:b/>
                          <w:bCs/>
                        </w:rPr>
                      </w:pPr>
                    </w:p>
                    <w:p w14:paraId="7BD33D91" w14:textId="77777777" w:rsidR="00193016" w:rsidRPr="00AE037F" w:rsidRDefault="00193016" w:rsidP="00193016">
                      <w:pPr>
                        <w:spacing w:after="0" w:line="240" w:lineRule="auto"/>
                        <w:jc w:val="right"/>
                        <w:rPr>
                          <w:rFonts w:ascii="Lato" w:hAnsi="Lato" w:cs="Arial"/>
                          <w:b/>
                          <w:bCs/>
                          <w:color w:val="000000" w:themeColor="text1"/>
                          <w:sz w:val="44"/>
                          <w:szCs w:val="44"/>
                        </w:rPr>
                      </w:pPr>
                    </w:p>
                    <w:p w14:paraId="42A1373D" w14:textId="77777777" w:rsidR="00E454A9" w:rsidRPr="00AE037F" w:rsidRDefault="00E454A9">
                      <w:pPr>
                        <w:spacing w:after="0" w:line="240" w:lineRule="auto"/>
                        <w:rPr>
                          <w:rFonts w:ascii="Lato" w:hAnsi="Lato"/>
                          <w:b/>
                          <w:bCs/>
                          <w:sz w:val="44"/>
                          <w:szCs w:val="44"/>
                        </w:rPr>
                      </w:pPr>
                    </w:p>
                    <w:p w14:paraId="120D67C8" w14:textId="77777777" w:rsidR="00E454A9" w:rsidRPr="00AE037F" w:rsidRDefault="00E454A9">
                      <w:pPr>
                        <w:spacing w:after="0" w:line="240" w:lineRule="auto"/>
                        <w:rPr>
                          <w:rFonts w:ascii="Lato" w:hAnsi="Lato"/>
                          <w:b/>
                          <w:bCs/>
                          <w:sz w:val="44"/>
                          <w:szCs w:val="44"/>
                        </w:rPr>
                      </w:pPr>
                    </w:p>
                    <w:p w14:paraId="3C79E4B1" w14:textId="77777777" w:rsidR="00E454A9" w:rsidRPr="00AE037F" w:rsidRDefault="00E454A9">
                      <w:pPr>
                        <w:spacing w:after="0" w:line="240" w:lineRule="auto"/>
                        <w:rPr>
                          <w:rFonts w:ascii="Lato" w:hAnsi="Lato"/>
                          <w:b/>
                          <w:bCs/>
                          <w:sz w:val="44"/>
                          <w:szCs w:val="44"/>
                        </w:rPr>
                      </w:pPr>
                    </w:p>
                    <w:p w14:paraId="666B91F4" w14:textId="77777777" w:rsidR="00E454A9" w:rsidRPr="00AE037F" w:rsidRDefault="00E454A9">
                      <w:pPr>
                        <w:spacing w:after="0" w:line="240" w:lineRule="auto"/>
                        <w:rPr>
                          <w:rFonts w:ascii="Lato" w:hAnsi="Lato"/>
                          <w:b/>
                          <w:bCs/>
                          <w:sz w:val="44"/>
                          <w:szCs w:val="44"/>
                        </w:rPr>
                      </w:pPr>
                    </w:p>
                    <w:p w14:paraId="593EAE17" w14:textId="77777777" w:rsidR="00E454A9" w:rsidRPr="00AE037F" w:rsidRDefault="00E454A9">
                      <w:pPr>
                        <w:spacing w:after="0" w:line="240" w:lineRule="auto"/>
                        <w:rPr>
                          <w:rFonts w:ascii="Lato" w:hAnsi="Lato"/>
                          <w:b/>
                          <w:bCs/>
                          <w:sz w:val="44"/>
                          <w:szCs w:val="44"/>
                        </w:rPr>
                      </w:pPr>
                    </w:p>
                    <w:p w14:paraId="08336FF9" w14:textId="77777777" w:rsidR="00E454A9" w:rsidRPr="00AE037F" w:rsidRDefault="00E454A9">
                      <w:pPr>
                        <w:spacing w:after="0" w:line="240" w:lineRule="auto"/>
                        <w:rPr>
                          <w:rFonts w:ascii="Lato" w:hAnsi="Lato"/>
                          <w:b/>
                          <w:bCs/>
                          <w:sz w:val="44"/>
                          <w:szCs w:val="44"/>
                        </w:rPr>
                      </w:pPr>
                    </w:p>
                    <w:p w14:paraId="26087F22" w14:textId="77777777" w:rsidR="00E454A9" w:rsidRDefault="00E454A9">
                      <w:pPr>
                        <w:spacing w:after="0" w:line="240" w:lineRule="auto"/>
                        <w:rPr>
                          <w:rFonts w:ascii="Lato" w:hAnsi="Lato"/>
                          <w:b/>
                          <w:bCs/>
                        </w:rPr>
                      </w:pPr>
                    </w:p>
                    <w:p w14:paraId="79C67A94" w14:textId="77777777" w:rsidR="00E454A9" w:rsidRDefault="00E454A9">
                      <w:pPr>
                        <w:spacing w:after="0" w:line="240" w:lineRule="auto"/>
                        <w:rPr>
                          <w:rFonts w:ascii="Lato" w:hAnsi="Lato"/>
                          <w:b/>
                          <w:bCs/>
                        </w:rPr>
                      </w:pPr>
                    </w:p>
                    <w:p w14:paraId="5A446234" w14:textId="77777777" w:rsidR="00E454A9" w:rsidRDefault="00E454A9">
                      <w:pPr>
                        <w:spacing w:after="0" w:line="240" w:lineRule="auto"/>
                        <w:rPr>
                          <w:rFonts w:ascii="Lato" w:hAnsi="Lato"/>
                          <w:b/>
                          <w:bCs/>
                        </w:rPr>
                      </w:pPr>
                    </w:p>
                    <w:p w14:paraId="7BD4C00F" w14:textId="77777777" w:rsidR="00E454A9" w:rsidRDefault="00E454A9">
                      <w:pPr>
                        <w:spacing w:after="0" w:line="240" w:lineRule="auto"/>
                        <w:rPr>
                          <w:rFonts w:ascii="Lato" w:hAnsi="Lato"/>
                          <w:b/>
                          <w:bCs/>
                        </w:rPr>
                      </w:pPr>
                    </w:p>
                    <w:p w14:paraId="3EFF998D" w14:textId="77777777" w:rsidR="00E454A9" w:rsidRDefault="00E454A9">
                      <w:pPr>
                        <w:spacing w:after="0" w:line="240" w:lineRule="auto"/>
                        <w:rPr>
                          <w:rFonts w:ascii="Lato" w:hAnsi="Lato"/>
                          <w:b/>
                          <w:bCs/>
                        </w:rPr>
                      </w:pPr>
                    </w:p>
                    <w:p w14:paraId="51CF38AF" w14:textId="77777777" w:rsidR="00E454A9" w:rsidRDefault="00E454A9">
                      <w:pPr>
                        <w:spacing w:after="0" w:line="240" w:lineRule="auto"/>
                        <w:rPr>
                          <w:rFonts w:ascii="Lato" w:hAnsi="Lato"/>
                          <w:b/>
                          <w:bCs/>
                        </w:rPr>
                      </w:pPr>
                    </w:p>
                    <w:p w14:paraId="46C3C0D1" w14:textId="77777777" w:rsidR="00E454A9" w:rsidRDefault="00E454A9">
                      <w:pPr>
                        <w:spacing w:after="0" w:line="240" w:lineRule="auto"/>
                        <w:rPr>
                          <w:rFonts w:ascii="Lato" w:hAnsi="Lato"/>
                          <w:b/>
                          <w:bCs/>
                        </w:rPr>
                      </w:pPr>
                    </w:p>
                    <w:p w14:paraId="5B82A176" w14:textId="77777777" w:rsidR="00E454A9" w:rsidRDefault="00E454A9">
                      <w:pPr>
                        <w:spacing w:after="0" w:line="240" w:lineRule="auto"/>
                        <w:rPr>
                          <w:rFonts w:ascii="Lato" w:hAnsi="Lato"/>
                          <w:b/>
                          <w:bCs/>
                        </w:rPr>
                      </w:pPr>
                    </w:p>
                    <w:p w14:paraId="6A4C5ADA" w14:textId="77777777" w:rsidR="00E454A9" w:rsidRDefault="00E454A9">
                      <w:pPr>
                        <w:spacing w:after="0" w:line="240" w:lineRule="auto"/>
                        <w:rPr>
                          <w:rFonts w:ascii="Lato" w:hAnsi="Lato"/>
                          <w:b/>
                          <w:bCs/>
                        </w:rPr>
                      </w:pPr>
                    </w:p>
                    <w:p w14:paraId="37669E2F" w14:textId="77777777" w:rsidR="00E454A9" w:rsidRDefault="00E454A9">
                      <w:pPr>
                        <w:spacing w:after="0" w:line="240" w:lineRule="auto"/>
                        <w:rPr>
                          <w:rFonts w:ascii="Lato" w:hAnsi="Lato"/>
                          <w:b/>
                          <w:bCs/>
                        </w:rPr>
                      </w:pPr>
                    </w:p>
                    <w:p w14:paraId="06D922F2" w14:textId="77777777" w:rsidR="00E454A9" w:rsidRDefault="00E454A9">
                      <w:pPr>
                        <w:spacing w:after="0" w:line="240" w:lineRule="auto"/>
                        <w:rPr>
                          <w:rFonts w:ascii="Lato" w:hAnsi="Lato"/>
                          <w:b/>
                          <w:bCs/>
                        </w:rPr>
                      </w:pPr>
                    </w:p>
                    <w:p w14:paraId="4DDD32B9" w14:textId="77777777" w:rsidR="00E454A9" w:rsidRDefault="00E454A9">
                      <w:pPr>
                        <w:spacing w:after="0" w:line="240" w:lineRule="auto"/>
                        <w:rPr>
                          <w:rFonts w:ascii="Lato" w:hAnsi="Lato"/>
                          <w:b/>
                          <w:bCs/>
                        </w:rPr>
                      </w:pPr>
                    </w:p>
                    <w:p w14:paraId="3DDAFF88" w14:textId="77777777" w:rsidR="00E454A9" w:rsidRDefault="00E454A9">
                      <w:pPr>
                        <w:spacing w:after="0" w:line="240" w:lineRule="auto"/>
                        <w:rPr>
                          <w:rFonts w:ascii="Lato" w:hAnsi="Lato"/>
                          <w:b/>
                          <w:bCs/>
                        </w:rPr>
                      </w:pPr>
                    </w:p>
                    <w:p w14:paraId="63BB7898" w14:textId="77777777" w:rsidR="00E454A9" w:rsidRDefault="00E454A9">
                      <w:pPr>
                        <w:spacing w:after="0" w:line="240" w:lineRule="auto"/>
                        <w:rPr>
                          <w:rFonts w:ascii="Lato" w:hAnsi="Lato"/>
                          <w:b/>
                          <w:bCs/>
                        </w:rPr>
                      </w:pPr>
                    </w:p>
                    <w:p w14:paraId="097E90EF" w14:textId="77777777" w:rsidR="00E454A9" w:rsidRDefault="00E454A9">
                      <w:pPr>
                        <w:spacing w:after="0" w:line="240" w:lineRule="auto"/>
                        <w:rPr>
                          <w:rFonts w:ascii="Lato" w:hAnsi="Lato"/>
                          <w:b/>
                          <w:bCs/>
                        </w:rPr>
                      </w:pPr>
                    </w:p>
                    <w:p w14:paraId="54E1D930" w14:textId="77777777" w:rsidR="001D7304" w:rsidRDefault="001D7304">
                      <w:pPr>
                        <w:spacing w:after="0" w:line="240" w:lineRule="auto"/>
                        <w:rPr>
                          <w:rFonts w:ascii="Lato" w:hAnsi="Lato"/>
                          <w:b/>
                          <w:bCs/>
                        </w:rPr>
                      </w:pPr>
                    </w:p>
                    <w:p w14:paraId="389D4685" w14:textId="77777777" w:rsidR="001D7304" w:rsidRDefault="001D7304">
                      <w:pPr>
                        <w:spacing w:after="0" w:line="240" w:lineRule="auto"/>
                        <w:rPr>
                          <w:rFonts w:ascii="Lato" w:hAnsi="Lato"/>
                          <w:b/>
                          <w:bCs/>
                        </w:rPr>
                      </w:pPr>
                    </w:p>
                    <w:p w14:paraId="1DCFAE77" w14:textId="77777777" w:rsidR="001D7304" w:rsidRDefault="001D7304">
                      <w:pPr>
                        <w:spacing w:after="0" w:line="240" w:lineRule="auto"/>
                        <w:rPr>
                          <w:rFonts w:ascii="Lato" w:hAnsi="Lato"/>
                          <w:b/>
                          <w:bCs/>
                        </w:rPr>
                      </w:pPr>
                    </w:p>
                    <w:p w14:paraId="0C1FE9FB" w14:textId="77777777" w:rsidR="001D7304" w:rsidRPr="004F24E4" w:rsidRDefault="001D7304">
                      <w:pPr>
                        <w:spacing w:after="0" w:line="240" w:lineRule="auto"/>
                        <w:rPr>
                          <w:rFonts w:ascii="Lato" w:hAnsi="Lato"/>
                          <w:b/>
                          <w:bCs/>
                        </w:rPr>
                      </w:pPr>
                    </w:p>
                    <w:p w14:paraId="10555DC1" w14:textId="77777777" w:rsidR="002A41E6" w:rsidRPr="004F24E4" w:rsidRDefault="002A41E6" w:rsidP="00E454A9">
                      <w:pPr>
                        <w:spacing w:after="0" w:line="240" w:lineRule="auto"/>
                        <w:jc w:val="right"/>
                        <w:rPr>
                          <w:rFonts w:ascii="Lato" w:hAnsi="Lato"/>
                        </w:rPr>
                      </w:pPr>
                      <w:r w:rsidRPr="004F24E4">
                        <w:rPr>
                          <w:rFonts w:ascii="Lato" w:hAnsi="Lato"/>
                        </w:rPr>
                        <w:t>Document owner:</w:t>
                      </w:r>
                    </w:p>
                    <w:p w14:paraId="35FA6777" w14:textId="41DBA501" w:rsidR="002A41E6" w:rsidRDefault="00BC5D39" w:rsidP="00E454A9">
                      <w:pPr>
                        <w:spacing w:after="0" w:line="240" w:lineRule="auto"/>
                        <w:jc w:val="right"/>
                        <w:rPr>
                          <w:rFonts w:ascii="Lato" w:hAnsi="Lato"/>
                          <w:b/>
                          <w:bCs/>
                        </w:rPr>
                      </w:pPr>
                      <w:r>
                        <w:rPr>
                          <w:rFonts w:ascii="Lato" w:hAnsi="Lato"/>
                          <w:b/>
                          <w:bCs/>
                        </w:rPr>
                        <w:t>Trinity Group</w:t>
                      </w:r>
                    </w:p>
                    <w:p w14:paraId="1C30F213" w14:textId="77777777" w:rsidR="002A41E6" w:rsidRDefault="002A41E6">
                      <w:pPr>
                        <w:rPr>
                          <w:noProof/>
                        </w:rPr>
                      </w:pPr>
                    </w:p>
                    <w:p w14:paraId="1CC38B83" w14:textId="77777777" w:rsidR="002A41E6" w:rsidRDefault="002A41E6">
                      <w:pPr>
                        <w:rPr>
                          <w:noProof/>
                        </w:rPr>
                      </w:pPr>
                    </w:p>
                    <w:p w14:paraId="14CBD471" w14:textId="77777777" w:rsidR="002A41E6" w:rsidRDefault="002A41E6">
                      <w:pPr>
                        <w:rPr>
                          <w:noProof/>
                        </w:rPr>
                      </w:pPr>
                    </w:p>
                    <w:p w14:paraId="6AA1C133" w14:textId="77777777" w:rsidR="002A41E6" w:rsidRDefault="002A41E6">
                      <w:pPr>
                        <w:rPr>
                          <w:noProof/>
                        </w:rPr>
                      </w:pPr>
                    </w:p>
                    <w:p w14:paraId="5A7DACAC" w14:textId="77777777" w:rsidR="002A41E6" w:rsidRDefault="002A41E6">
                      <w:pPr>
                        <w:rPr>
                          <w:noProof/>
                        </w:rPr>
                      </w:pPr>
                    </w:p>
                    <w:p w14:paraId="60D37C6C" w14:textId="33B3F008" w:rsidR="002A41E6" w:rsidRPr="004F24E4" w:rsidRDefault="002A41E6">
                      <w:pPr>
                        <w:jc w:val="both"/>
                        <w:rPr>
                          <w:rFonts w:cs="Arial"/>
                          <w:color w:val="000000" w:themeColor="text1"/>
                          <w:lang w:val="fr-FR"/>
                        </w:rPr>
                      </w:pPr>
                    </w:p>
                  </w:txbxContent>
                </v:textbox>
                <w10:wrap anchorx="margin"/>
              </v:shape>
            </w:pict>
          </mc:Fallback>
        </mc:AlternateContent>
      </w:r>
      <w:r w:rsidRPr="003D522F">
        <w:rPr>
          <w:rFonts w:ascii="Arial" w:eastAsia="Times New Roman" w:hAnsi="Arial"/>
          <w:noProof/>
          <w:sz w:val="20"/>
        </w:rPr>
        <mc:AlternateContent>
          <mc:Choice Requires="wps">
            <w:drawing>
              <wp:anchor distT="0" distB="0" distL="114300" distR="114300" simplePos="0" relativeHeight="251658240" behindDoc="0" locked="0" layoutInCell="1" allowOverlap="1" wp14:anchorId="5E55F74A" wp14:editId="596012FC">
                <wp:simplePos x="0" y="0"/>
                <wp:positionH relativeFrom="margin">
                  <wp:align>left</wp:align>
                </wp:positionH>
                <wp:positionV relativeFrom="paragraph">
                  <wp:posOffset>5938</wp:posOffset>
                </wp:positionV>
                <wp:extent cx="2824480" cy="9702140"/>
                <wp:effectExtent l="0" t="0" r="0" b="0"/>
                <wp:wrapNone/>
                <wp:docPr id="518106745" name="Text Box 2"/>
                <wp:cNvGraphicFramePr/>
                <a:graphic xmlns:a="http://schemas.openxmlformats.org/drawingml/2006/main">
                  <a:graphicData uri="http://schemas.microsoft.com/office/word/2010/wordprocessingShape">
                    <wps:wsp>
                      <wps:cNvSpPr txBox="1"/>
                      <wps:spPr>
                        <a:xfrm>
                          <a:off x="0" y="0"/>
                          <a:ext cx="2824480" cy="9702140"/>
                        </a:xfrm>
                        <a:prstGeom prst="rect">
                          <a:avLst/>
                        </a:prstGeom>
                        <a:gradFill flip="none" rotWithShape="1">
                          <a:gsLst>
                            <a:gs pos="0">
                              <a:schemeClr val="accent1">
                                <a:lumMod val="0"/>
                                <a:lumOff val="100000"/>
                              </a:schemeClr>
                            </a:gs>
                            <a:gs pos="35000">
                              <a:schemeClr val="accent1">
                                <a:lumMod val="0"/>
                                <a:lumOff val="100000"/>
                              </a:schemeClr>
                            </a:gs>
                            <a:gs pos="100000">
                              <a:schemeClr val="accent1">
                                <a:lumMod val="100000"/>
                              </a:schemeClr>
                            </a:gs>
                          </a:gsLst>
                          <a:path path="circle">
                            <a:fillToRect l="50000" t="-80000" r="50000" b="180000"/>
                          </a:path>
                          <a:tileRect/>
                        </a:gradFill>
                        <a:ln w="6350">
                          <a:noFill/>
                        </a:ln>
                      </wps:spPr>
                      <wps:txbx>
                        <w:txbxContent>
                          <w:p w14:paraId="0C6871AF" w14:textId="77777777" w:rsidR="002A41E6" w:rsidRDefault="002A41E6">
                            <w:pPr>
                              <w:rPr>
                                <w:sz w:val="44"/>
                                <w:szCs w:val="44"/>
                              </w:rPr>
                            </w:pPr>
                          </w:p>
                          <w:p w14:paraId="6DF6172F" w14:textId="0BE03A94" w:rsidR="00BC5D39" w:rsidRDefault="00BC5D39" w:rsidP="00BC5D39">
                            <w:pPr>
                              <w:pStyle w:val="NormalWeb"/>
                              <w:jc w:val="center"/>
                            </w:pPr>
                            <w:r>
                              <w:rPr>
                                <w:noProof/>
                              </w:rPr>
                              <w:drawing>
                                <wp:inline distT="0" distB="0" distL="0" distR="0" wp14:anchorId="1879AC06" wp14:editId="098D4F25">
                                  <wp:extent cx="1805191" cy="1561381"/>
                                  <wp:effectExtent l="0" t="0" r="0" b="0"/>
                                  <wp:docPr id="1" name="Picture 1" descr="A blue triangle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triangle logo with black text&#10;&#10;AI-generated content may be incorrect."/>
                                          <pic:cNvPicPr>
                                            <a:picLocks noChangeAspect="1" noChangeArrowheads="1"/>
                                          </pic:cNvPicPr>
                                        </pic:nvPicPr>
                                        <pic:blipFill>
                                          <a:blip r:embed="rId11">
                                            <a:alphaModFix/>
                                            <a:extLst>
                                              <a:ext uri="{BEBA8EAE-BF5A-486C-A8C5-ECC9F3942E4B}">
                                                <a14:imgProps xmlns:a14="http://schemas.microsoft.com/office/drawing/2010/main">
                                                  <a14:imgLayer r:embed="rId12">
                                                    <a14:imgEffect>
                                                      <a14:backgroundRemoval t="8556" b="89840" l="9722" r="89815">
                                                        <a14:foregroundMark x1="26389" y1="51337" x2="26389" y2="51337"/>
                                                        <a14:foregroundMark x1="71759" y1="55080" x2="71759" y2="55080"/>
                                                        <a14:foregroundMark x1="60648" y1="13904" x2="60648" y2="13904"/>
                                                        <a14:foregroundMark x1="68056" y1="8556" x2="68056" y2="8556"/>
                                                        <a14:foregroundMark x1="49074" y1="11230" x2="49074" y2="11230"/>
                                                        <a14:foregroundMark x1="41204" y1="11765" x2="41204" y2="11765"/>
                                                        <a14:foregroundMark x1="28241" y1="14973" x2="28241" y2="14973"/>
                                                        <a14:foregroundMark x1="21296" y1="12834" x2="21296" y2="12834"/>
                                                        <a14:foregroundMark x1="18519" y1="83422" x2="18519" y2="83422"/>
                                                        <a14:foregroundMark x1="33796" y1="85561" x2="33796" y2="85561"/>
                                                        <a14:foregroundMark x1="45370" y1="85027" x2="45370" y2="85027"/>
                                                        <a14:foregroundMark x1="60648" y1="85561" x2="60648" y2="85561"/>
                                                        <a14:foregroundMark x1="74537" y1="83422" x2="74537" y2="8342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828109" cy="1581204"/>
                                          </a:xfrm>
                                          <a:prstGeom prst="rect">
                                            <a:avLst/>
                                          </a:prstGeom>
                                          <a:noFill/>
                                          <a:ln>
                                            <a:noFill/>
                                          </a:ln>
                                        </pic:spPr>
                                      </pic:pic>
                                    </a:graphicData>
                                  </a:graphic>
                                </wp:inline>
                              </w:drawing>
                            </w:r>
                          </w:p>
                          <w:p w14:paraId="1DDE0165" w14:textId="14E46169" w:rsidR="002A41E6" w:rsidRDefault="002A41E6">
                            <w:pPr>
                              <w:rPr>
                                <w:sz w:val="44"/>
                                <w:szCs w:val="44"/>
                              </w:rPr>
                            </w:pPr>
                            <w:r w:rsidRPr="003D522F">
                              <w:rPr>
                                <w:color w:val="FFFFFF" w:themeColor="background1"/>
                                <w:sz w:val="44"/>
                                <w:szCs w:val="44"/>
                              </w:rPr>
                              <w:t>______________</w:t>
                            </w:r>
                            <w:r>
                              <w:rPr>
                                <w:color w:val="FFFFFF" w:themeColor="background1"/>
                                <w:sz w:val="44"/>
                                <w:szCs w:val="44"/>
                              </w:rPr>
                              <w:t>______</w:t>
                            </w:r>
                          </w:p>
                          <w:p w14:paraId="68E849B8" w14:textId="77777777" w:rsidR="002A41E6" w:rsidRDefault="002A41E6">
                            <w:pPr>
                              <w:rPr>
                                <w:sz w:val="44"/>
                                <w:szCs w:val="44"/>
                              </w:rPr>
                            </w:pPr>
                          </w:p>
                          <w:p w14:paraId="3261035E" w14:textId="77777777" w:rsidR="002A41E6" w:rsidRDefault="002A41E6">
                            <w:pPr>
                              <w:rPr>
                                <w:sz w:val="44"/>
                                <w:szCs w:val="44"/>
                              </w:rPr>
                            </w:pPr>
                          </w:p>
                          <w:p w14:paraId="4ECAF9B9" w14:textId="77777777" w:rsidR="002A41E6" w:rsidRDefault="002A41E6">
                            <w:pPr>
                              <w:rPr>
                                <w:sz w:val="44"/>
                                <w:szCs w:val="44"/>
                              </w:rPr>
                            </w:pPr>
                          </w:p>
                          <w:p w14:paraId="5BDB2079" w14:textId="77777777" w:rsidR="002A41E6" w:rsidRDefault="002A41E6">
                            <w:pPr>
                              <w:rPr>
                                <w:sz w:val="44"/>
                                <w:szCs w:val="44"/>
                              </w:rPr>
                            </w:pPr>
                          </w:p>
                          <w:p w14:paraId="00799BE0" w14:textId="77777777" w:rsidR="002A41E6" w:rsidRDefault="002A41E6">
                            <w:pPr>
                              <w:rPr>
                                <w:sz w:val="44"/>
                                <w:szCs w:val="44"/>
                              </w:rPr>
                            </w:pPr>
                          </w:p>
                          <w:p w14:paraId="545D92A7" w14:textId="77777777" w:rsidR="002A41E6" w:rsidRDefault="002A41E6">
                            <w:pPr>
                              <w:rPr>
                                <w:sz w:val="44"/>
                                <w:szCs w:val="44"/>
                              </w:rPr>
                            </w:pPr>
                          </w:p>
                          <w:p w14:paraId="24CFE5F1" w14:textId="77777777" w:rsidR="002A41E6" w:rsidRDefault="002A41E6">
                            <w:pPr>
                              <w:rPr>
                                <w:sz w:val="44"/>
                                <w:szCs w:val="44"/>
                              </w:rPr>
                            </w:pPr>
                          </w:p>
                          <w:p w14:paraId="56B50240" w14:textId="77777777" w:rsidR="002A41E6" w:rsidRDefault="002A41E6">
                            <w:pPr>
                              <w:rPr>
                                <w:sz w:val="44"/>
                                <w:szCs w:val="44"/>
                              </w:rPr>
                            </w:pPr>
                          </w:p>
                          <w:p w14:paraId="792437D3" w14:textId="77777777" w:rsidR="002A41E6" w:rsidRDefault="002A41E6">
                            <w:pPr>
                              <w:rPr>
                                <w:sz w:val="44"/>
                                <w:szCs w:val="44"/>
                              </w:rPr>
                            </w:pPr>
                          </w:p>
                          <w:p w14:paraId="7D7E8D0A" w14:textId="77777777" w:rsidR="002A41E6" w:rsidRDefault="002A41E6">
                            <w:pPr>
                              <w:rPr>
                                <w:sz w:val="44"/>
                                <w:szCs w:val="44"/>
                              </w:rPr>
                            </w:pPr>
                          </w:p>
                          <w:p w14:paraId="1F60733B" w14:textId="77777777" w:rsidR="00291BB0" w:rsidRDefault="00291BB0">
                            <w:pPr>
                              <w:rPr>
                                <w:sz w:val="44"/>
                                <w:szCs w:val="44"/>
                              </w:rPr>
                            </w:pPr>
                          </w:p>
                          <w:p w14:paraId="1163A227" w14:textId="06C1424E" w:rsidR="002A41E6" w:rsidRPr="004F24E4" w:rsidRDefault="002A41E6">
                            <w:pPr>
                              <w:rPr>
                                <w:rFonts w:ascii="Lato" w:hAnsi="Lato" w:cs="Calibri"/>
                                <w:color w:val="FFFFFF"/>
                                <w:sz w:val="36"/>
                                <w:szCs w:val="36"/>
                              </w:rPr>
                            </w:pPr>
                          </w:p>
                          <w:p w14:paraId="36507528" w14:textId="77777777" w:rsidR="002A41E6" w:rsidRPr="003D522F" w:rsidRDefault="002A41E6">
                            <w:pPr>
                              <w:rPr>
                                <w:color w:val="FFFFFF"/>
                                <w:sz w:val="44"/>
                                <w:szCs w:val="44"/>
                              </w:rPr>
                            </w:pPr>
                          </w:p>
                          <w:p w14:paraId="47AB41D8" w14:textId="77777777" w:rsidR="002A41E6" w:rsidRPr="003D522F" w:rsidRDefault="002A41E6">
                            <w:pPr>
                              <w:rPr>
                                <w:color w:val="FFFFFF"/>
                                <w:sz w:val="44"/>
                                <w:szCs w:val="44"/>
                              </w:rPr>
                            </w:pPr>
                          </w:p>
                          <w:p w14:paraId="1009CBCC" w14:textId="77777777" w:rsidR="002A41E6" w:rsidRPr="003D522F" w:rsidRDefault="002A41E6">
                            <w:pPr>
                              <w:rPr>
                                <w:color w:val="FFFFFF"/>
                                <w:sz w:val="44"/>
                                <w:szCs w:val="44"/>
                              </w:rPr>
                            </w:pPr>
                          </w:p>
                          <w:p w14:paraId="62DBF9CB" w14:textId="77777777" w:rsidR="002A41E6" w:rsidRPr="003D522F" w:rsidRDefault="002A41E6">
                            <w:pPr>
                              <w:rPr>
                                <w:color w:val="FFFFFF"/>
                                <w:sz w:val="44"/>
                                <w:szCs w:val="44"/>
                              </w:rPr>
                            </w:pPr>
                          </w:p>
                          <w:p w14:paraId="2C0AD2CA" w14:textId="77777777" w:rsidR="002A41E6" w:rsidRDefault="002A41E6">
                            <w:pPr>
                              <w:rPr>
                                <w:sz w:val="44"/>
                                <w:szCs w:val="44"/>
                              </w:rPr>
                            </w:pPr>
                          </w:p>
                          <w:p w14:paraId="36455465" w14:textId="77777777" w:rsidR="002A41E6" w:rsidRDefault="002A41E6">
                            <w:pPr>
                              <w:rPr>
                                <w:sz w:val="44"/>
                                <w:szCs w:val="44"/>
                              </w:rPr>
                            </w:pPr>
                          </w:p>
                          <w:p w14:paraId="1CC36555" w14:textId="77777777" w:rsidR="002A41E6" w:rsidRPr="0015612E" w:rsidRDefault="002A41E6">
                            <w:pPr>
                              <w:rPr>
                                <w:sz w:val="40"/>
                                <w:szCs w:val="40"/>
                              </w:rPr>
                            </w:pPr>
                            <w:r w:rsidRPr="0015612E">
                              <w:rPr>
                                <w:sz w:val="40"/>
                                <w:szCs w:val="40"/>
                              </w:rPr>
                              <w:t>With, not for.</w:t>
                            </w:r>
                          </w:p>
                          <w:p w14:paraId="0F134207" w14:textId="77777777" w:rsidR="002A41E6" w:rsidRPr="0015612E" w:rsidRDefault="002A41E6">
                            <w:pPr>
                              <w:rPr>
                                <w:sz w:val="40"/>
                                <w:szCs w:val="40"/>
                              </w:rPr>
                            </w:pPr>
                            <w:r w:rsidRPr="0015612E">
                              <w:rPr>
                                <w:sz w:val="40"/>
                                <w:szCs w:val="40"/>
                              </w:rPr>
                              <w:t>Own the Outcome.</w:t>
                            </w:r>
                          </w:p>
                          <w:p w14:paraId="70D8B957" w14:textId="77777777" w:rsidR="002A41E6" w:rsidRPr="0015612E" w:rsidRDefault="002A41E6">
                            <w:pPr>
                              <w:rPr>
                                <w:sz w:val="40"/>
                                <w:szCs w:val="40"/>
                              </w:rPr>
                            </w:pPr>
                            <w:r w:rsidRPr="0015612E">
                              <w:rPr>
                                <w:sz w:val="40"/>
                                <w:szCs w:val="40"/>
                              </w:rPr>
                              <w:t>Never Stop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5F74A" id="Text Box 2" o:spid="_x0000_s1027" type="#_x0000_t202" style="position:absolute;margin-left:0;margin-top:.45pt;width:222.4pt;height:763.9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" fillcolor="white [20]" stroked="f" strokeweight=".5pt">
                <v:fill color2="#156082 [3204]" rotate="t" focusposition=".5,-52429f" focussize="" colors="0 white;22938f white;1 #156082" focus="100%" type="gradientRadial"/>
                <v:textbox>
                  <w:txbxContent>
                    <w:p w14:paraId="0C6871AF" w14:textId="77777777" w:rsidR="002A41E6" w:rsidRDefault="002A41E6">
                      <w:pPr>
                        <w:rPr>
                          <w:sz w:val="44"/>
                          <w:szCs w:val="44"/>
                        </w:rPr>
                      </w:pPr>
                    </w:p>
                    <w:p w14:paraId="6DF6172F" w14:textId="0BE03A94" w:rsidR="00BC5D39" w:rsidRDefault="00BC5D39" w:rsidP="00BC5D39">
                      <w:pPr>
                        <w:pStyle w:val="NormalWeb"/>
                        <w:jc w:val="center"/>
                      </w:pPr>
                      <w:r>
                        <w:rPr>
                          <w:noProof/>
                        </w:rPr>
                        <w:drawing>
                          <wp:inline distT="0" distB="0" distL="0" distR="0" wp14:anchorId="1879AC06" wp14:editId="098D4F25">
                            <wp:extent cx="1805191" cy="1561381"/>
                            <wp:effectExtent l="0" t="0" r="0" b="0"/>
                            <wp:docPr id="1" name="Picture 1" descr="A blue triangle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triangle logo with black text&#10;&#10;AI-generated content may be incorrect."/>
                                    <pic:cNvPicPr>
                                      <a:picLocks noChangeAspect="1" noChangeArrowheads="1"/>
                                    </pic:cNvPicPr>
                                  </pic:nvPicPr>
                                  <pic:blipFill>
                                    <a:blip r:embed="rId13">
                                      <a:alphaModFix/>
                                      <a:extLst>
                                        <a:ext uri="{BEBA8EAE-BF5A-486C-A8C5-ECC9F3942E4B}">
                                          <a14:imgProps xmlns:a14="http://schemas.microsoft.com/office/drawing/2010/main">
                                            <a14:imgLayer r:embed="rId14">
                                              <a14:imgEffect>
                                                <a14:backgroundRemoval t="8556" b="89840" l="9722" r="89815">
                                                  <a14:foregroundMark x1="26389" y1="51337" x2="26389" y2="51337"/>
                                                  <a14:foregroundMark x1="71759" y1="55080" x2="71759" y2="55080"/>
                                                  <a14:foregroundMark x1="60648" y1="13904" x2="60648" y2="13904"/>
                                                  <a14:foregroundMark x1="68056" y1="8556" x2="68056" y2="8556"/>
                                                  <a14:foregroundMark x1="49074" y1="11230" x2="49074" y2="11230"/>
                                                  <a14:foregroundMark x1="41204" y1="11765" x2="41204" y2="11765"/>
                                                  <a14:foregroundMark x1="28241" y1="14973" x2="28241" y2="14973"/>
                                                  <a14:foregroundMark x1="21296" y1="12834" x2="21296" y2="12834"/>
                                                  <a14:foregroundMark x1="18519" y1="83422" x2="18519" y2="83422"/>
                                                  <a14:foregroundMark x1="33796" y1="85561" x2="33796" y2="85561"/>
                                                  <a14:foregroundMark x1="45370" y1="85027" x2="45370" y2="85027"/>
                                                  <a14:foregroundMark x1="60648" y1="85561" x2="60648" y2="85561"/>
                                                  <a14:foregroundMark x1="74537" y1="83422" x2="74537" y2="8342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1828109" cy="1581204"/>
                                    </a:xfrm>
                                    <a:prstGeom prst="rect">
                                      <a:avLst/>
                                    </a:prstGeom>
                                    <a:noFill/>
                                    <a:ln>
                                      <a:noFill/>
                                    </a:ln>
                                  </pic:spPr>
                                </pic:pic>
                              </a:graphicData>
                            </a:graphic>
                          </wp:inline>
                        </w:drawing>
                      </w:r>
                    </w:p>
                    <w:p w14:paraId="1DDE0165" w14:textId="14E46169" w:rsidR="002A41E6" w:rsidRDefault="002A41E6">
                      <w:pPr>
                        <w:rPr>
                          <w:sz w:val="44"/>
                          <w:szCs w:val="44"/>
                        </w:rPr>
                      </w:pPr>
                      <w:r w:rsidRPr="003D522F">
                        <w:rPr>
                          <w:color w:val="FFFFFF" w:themeColor="background1"/>
                          <w:sz w:val="44"/>
                          <w:szCs w:val="44"/>
                        </w:rPr>
                        <w:t>______________</w:t>
                      </w:r>
                      <w:r>
                        <w:rPr>
                          <w:color w:val="FFFFFF" w:themeColor="background1"/>
                          <w:sz w:val="44"/>
                          <w:szCs w:val="44"/>
                        </w:rPr>
                        <w:t>______</w:t>
                      </w:r>
                    </w:p>
                    <w:p w14:paraId="68E849B8" w14:textId="77777777" w:rsidR="002A41E6" w:rsidRDefault="002A41E6">
                      <w:pPr>
                        <w:rPr>
                          <w:sz w:val="44"/>
                          <w:szCs w:val="44"/>
                        </w:rPr>
                      </w:pPr>
                    </w:p>
                    <w:p w14:paraId="3261035E" w14:textId="77777777" w:rsidR="002A41E6" w:rsidRDefault="002A41E6">
                      <w:pPr>
                        <w:rPr>
                          <w:sz w:val="44"/>
                          <w:szCs w:val="44"/>
                        </w:rPr>
                      </w:pPr>
                    </w:p>
                    <w:p w14:paraId="4ECAF9B9" w14:textId="77777777" w:rsidR="002A41E6" w:rsidRDefault="002A41E6">
                      <w:pPr>
                        <w:rPr>
                          <w:sz w:val="44"/>
                          <w:szCs w:val="44"/>
                        </w:rPr>
                      </w:pPr>
                    </w:p>
                    <w:p w14:paraId="5BDB2079" w14:textId="77777777" w:rsidR="002A41E6" w:rsidRDefault="002A41E6">
                      <w:pPr>
                        <w:rPr>
                          <w:sz w:val="44"/>
                          <w:szCs w:val="44"/>
                        </w:rPr>
                      </w:pPr>
                    </w:p>
                    <w:p w14:paraId="00799BE0" w14:textId="77777777" w:rsidR="002A41E6" w:rsidRDefault="002A41E6">
                      <w:pPr>
                        <w:rPr>
                          <w:sz w:val="44"/>
                          <w:szCs w:val="44"/>
                        </w:rPr>
                      </w:pPr>
                    </w:p>
                    <w:p w14:paraId="545D92A7" w14:textId="77777777" w:rsidR="002A41E6" w:rsidRDefault="002A41E6">
                      <w:pPr>
                        <w:rPr>
                          <w:sz w:val="44"/>
                          <w:szCs w:val="44"/>
                        </w:rPr>
                      </w:pPr>
                    </w:p>
                    <w:p w14:paraId="24CFE5F1" w14:textId="77777777" w:rsidR="002A41E6" w:rsidRDefault="002A41E6">
                      <w:pPr>
                        <w:rPr>
                          <w:sz w:val="44"/>
                          <w:szCs w:val="44"/>
                        </w:rPr>
                      </w:pPr>
                    </w:p>
                    <w:p w14:paraId="56B50240" w14:textId="77777777" w:rsidR="002A41E6" w:rsidRDefault="002A41E6">
                      <w:pPr>
                        <w:rPr>
                          <w:sz w:val="44"/>
                          <w:szCs w:val="44"/>
                        </w:rPr>
                      </w:pPr>
                    </w:p>
                    <w:p w14:paraId="792437D3" w14:textId="77777777" w:rsidR="002A41E6" w:rsidRDefault="002A41E6">
                      <w:pPr>
                        <w:rPr>
                          <w:sz w:val="44"/>
                          <w:szCs w:val="44"/>
                        </w:rPr>
                      </w:pPr>
                    </w:p>
                    <w:p w14:paraId="7D7E8D0A" w14:textId="77777777" w:rsidR="002A41E6" w:rsidRDefault="002A41E6">
                      <w:pPr>
                        <w:rPr>
                          <w:sz w:val="44"/>
                          <w:szCs w:val="44"/>
                        </w:rPr>
                      </w:pPr>
                    </w:p>
                    <w:p w14:paraId="1F60733B" w14:textId="77777777" w:rsidR="00291BB0" w:rsidRDefault="00291BB0">
                      <w:pPr>
                        <w:rPr>
                          <w:sz w:val="44"/>
                          <w:szCs w:val="44"/>
                        </w:rPr>
                      </w:pPr>
                    </w:p>
                    <w:p w14:paraId="1163A227" w14:textId="06C1424E" w:rsidR="002A41E6" w:rsidRPr="004F24E4" w:rsidRDefault="002A41E6">
                      <w:pPr>
                        <w:rPr>
                          <w:rFonts w:ascii="Lato" w:hAnsi="Lato" w:cs="Calibri"/>
                          <w:color w:val="FFFFFF"/>
                          <w:sz w:val="36"/>
                          <w:szCs w:val="36"/>
                        </w:rPr>
                      </w:pPr>
                    </w:p>
                    <w:p w14:paraId="36507528" w14:textId="77777777" w:rsidR="002A41E6" w:rsidRPr="003D522F" w:rsidRDefault="002A41E6">
                      <w:pPr>
                        <w:rPr>
                          <w:color w:val="FFFFFF"/>
                          <w:sz w:val="44"/>
                          <w:szCs w:val="44"/>
                        </w:rPr>
                      </w:pPr>
                    </w:p>
                    <w:p w14:paraId="47AB41D8" w14:textId="77777777" w:rsidR="002A41E6" w:rsidRPr="003D522F" w:rsidRDefault="002A41E6">
                      <w:pPr>
                        <w:rPr>
                          <w:color w:val="FFFFFF"/>
                          <w:sz w:val="44"/>
                          <w:szCs w:val="44"/>
                        </w:rPr>
                      </w:pPr>
                    </w:p>
                    <w:p w14:paraId="1009CBCC" w14:textId="77777777" w:rsidR="002A41E6" w:rsidRPr="003D522F" w:rsidRDefault="002A41E6">
                      <w:pPr>
                        <w:rPr>
                          <w:color w:val="FFFFFF"/>
                          <w:sz w:val="44"/>
                          <w:szCs w:val="44"/>
                        </w:rPr>
                      </w:pPr>
                    </w:p>
                    <w:p w14:paraId="62DBF9CB" w14:textId="77777777" w:rsidR="002A41E6" w:rsidRPr="003D522F" w:rsidRDefault="002A41E6">
                      <w:pPr>
                        <w:rPr>
                          <w:color w:val="FFFFFF"/>
                          <w:sz w:val="44"/>
                          <w:szCs w:val="44"/>
                        </w:rPr>
                      </w:pPr>
                    </w:p>
                    <w:p w14:paraId="2C0AD2CA" w14:textId="77777777" w:rsidR="002A41E6" w:rsidRDefault="002A41E6">
                      <w:pPr>
                        <w:rPr>
                          <w:sz w:val="44"/>
                          <w:szCs w:val="44"/>
                        </w:rPr>
                      </w:pPr>
                    </w:p>
                    <w:p w14:paraId="36455465" w14:textId="77777777" w:rsidR="002A41E6" w:rsidRDefault="002A41E6">
                      <w:pPr>
                        <w:rPr>
                          <w:sz w:val="44"/>
                          <w:szCs w:val="44"/>
                        </w:rPr>
                      </w:pPr>
                    </w:p>
                    <w:p w14:paraId="1CC36555" w14:textId="77777777" w:rsidR="002A41E6" w:rsidRPr="0015612E" w:rsidRDefault="002A41E6">
                      <w:pPr>
                        <w:rPr>
                          <w:sz w:val="40"/>
                          <w:szCs w:val="40"/>
                        </w:rPr>
                      </w:pPr>
                      <w:r w:rsidRPr="0015612E">
                        <w:rPr>
                          <w:sz w:val="40"/>
                          <w:szCs w:val="40"/>
                        </w:rPr>
                        <w:t>With, not for.</w:t>
                      </w:r>
                    </w:p>
                    <w:p w14:paraId="0F134207" w14:textId="77777777" w:rsidR="002A41E6" w:rsidRPr="0015612E" w:rsidRDefault="002A41E6">
                      <w:pPr>
                        <w:rPr>
                          <w:sz w:val="40"/>
                          <w:szCs w:val="40"/>
                        </w:rPr>
                      </w:pPr>
                      <w:r w:rsidRPr="0015612E">
                        <w:rPr>
                          <w:sz w:val="40"/>
                          <w:szCs w:val="40"/>
                        </w:rPr>
                        <w:t>Own the Outcome.</w:t>
                      </w:r>
                    </w:p>
                    <w:p w14:paraId="70D8B957" w14:textId="77777777" w:rsidR="002A41E6" w:rsidRPr="0015612E" w:rsidRDefault="002A41E6">
                      <w:pPr>
                        <w:rPr>
                          <w:sz w:val="40"/>
                          <w:szCs w:val="40"/>
                        </w:rPr>
                      </w:pPr>
                      <w:r w:rsidRPr="0015612E">
                        <w:rPr>
                          <w:sz w:val="40"/>
                          <w:szCs w:val="40"/>
                        </w:rPr>
                        <w:t>Never Stop Learning.</w:t>
                      </w:r>
                    </w:p>
                  </w:txbxContent>
                </v:textbox>
                <w10:wrap anchorx="margin"/>
              </v:shape>
            </w:pict>
          </mc:Fallback>
        </mc:AlternateContent>
      </w:r>
    </w:p>
    <w:p w14:paraId="2AB5CDAE" w14:textId="77777777" w:rsidR="002A41E6" w:rsidRDefault="002A41E6" w:rsidP="00C84771">
      <w:pPr>
        <w:spacing w:after="0" w:line="360" w:lineRule="auto"/>
        <w:rPr>
          <w:rFonts w:cstheme="minorHAnsi"/>
        </w:rPr>
      </w:pPr>
    </w:p>
    <w:sdt>
      <w:sdtPr>
        <w:id w:val="-1152521617"/>
        <w:docPartObj>
          <w:docPartGallery w:val="Cover Pages"/>
          <w:docPartUnique/>
        </w:docPartObj>
      </w:sdtPr>
      <w:sdtEndPr/>
      <w:sdtContent>
        <w:p w14:paraId="1BA058B7" w14:textId="2D36BEC5" w:rsidR="002A41E6" w:rsidRDefault="002A41E6" w:rsidP="00C84771">
          <w:pPr>
            <w:spacing w:after="0" w:line="360" w:lineRule="auto"/>
          </w:pPr>
        </w:p>
        <w:p w14:paraId="1C9F0826" w14:textId="50F12EC4" w:rsidR="002A41E6" w:rsidRDefault="00794008" w:rsidP="00C84771">
          <w:pPr>
            <w:spacing w:after="0" w:line="360" w:lineRule="auto"/>
            <w:rPr>
              <w:rFonts w:ascii="Lato" w:hAnsi="Lato"/>
              <w:b/>
              <w:bCs/>
            </w:rPr>
          </w:pPr>
        </w:p>
      </w:sdtContent>
    </w:sdt>
    <w:p w14:paraId="5628CD56" w14:textId="77777777" w:rsidR="00C92F39" w:rsidRPr="00C92F39" w:rsidRDefault="00C92F39" w:rsidP="00C84771">
      <w:pPr>
        <w:spacing w:after="0" w:line="360" w:lineRule="auto"/>
      </w:pPr>
    </w:p>
    <w:p w14:paraId="015D4CD3" w14:textId="77777777" w:rsidR="00C92F39" w:rsidRPr="00C92F39" w:rsidRDefault="00C92F39" w:rsidP="00C84771">
      <w:pPr>
        <w:spacing w:after="0" w:line="360" w:lineRule="auto"/>
      </w:pPr>
    </w:p>
    <w:p w14:paraId="37D0A159" w14:textId="77777777" w:rsidR="00C92F39" w:rsidRPr="00C92F39" w:rsidRDefault="00C92F39" w:rsidP="00C84771">
      <w:pPr>
        <w:spacing w:after="0" w:line="360" w:lineRule="auto"/>
      </w:pPr>
    </w:p>
    <w:p w14:paraId="4FEC3C73" w14:textId="77777777" w:rsidR="00C92F39" w:rsidRPr="00C92F39" w:rsidRDefault="00C92F39" w:rsidP="00C84771">
      <w:pPr>
        <w:spacing w:after="0" w:line="360" w:lineRule="auto"/>
      </w:pPr>
    </w:p>
    <w:p w14:paraId="58000731" w14:textId="77777777" w:rsidR="00C92F39" w:rsidRPr="00C92F39" w:rsidRDefault="00C92F39" w:rsidP="00C84771">
      <w:pPr>
        <w:spacing w:after="0" w:line="360" w:lineRule="auto"/>
      </w:pPr>
    </w:p>
    <w:p w14:paraId="483F223F" w14:textId="77777777" w:rsidR="00C92F39" w:rsidRPr="00C92F39" w:rsidRDefault="00C92F39" w:rsidP="00C84771">
      <w:pPr>
        <w:spacing w:after="0" w:line="360" w:lineRule="auto"/>
      </w:pPr>
    </w:p>
    <w:p w14:paraId="77F16252" w14:textId="77777777" w:rsidR="00C92F39" w:rsidRPr="00C92F39" w:rsidRDefault="00C92F39" w:rsidP="00C84771">
      <w:pPr>
        <w:spacing w:after="0" w:line="360" w:lineRule="auto"/>
      </w:pPr>
    </w:p>
    <w:p w14:paraId="34015A0E" w14:textId="77777777" w:rsidR="00C92F39" w:rsidRPr="00C92F39" w:rsidRDefault="00C92F39" w:rsidP="00C84771">
      <w:pPr>
        <w:spacing w:after="0" w:line="360" w:lineRule="auto"/>
      </w:pPr>
    </w:p>
    <w:p w14:paraId="22371ED6" w14:textId="77777777" w:rsidR="00C92F39" w:rsidRPr="00C92F39" w:rsidRDefault="00C92F39" w:rsidP="00C84771">
      <w:pPr>
        <w:spacing w:after="0" w:line="360" w:lineRule="auto"/>
      </w:pPr>
    </w:p>
    <w:p w14:paraId="10D24BB5" w14:textId="77777777" w:rsidR="00C92F39" w:rsidRPr="00C92F39" w:rsidRDefault="00C92F39" w:rsidP="00C84771">
      <w:pPr>
        <w:spacing w:after="0" w:line="360" w:lineRule="auto"/>
      </w:pPr>
    </w:p>
    <w:p w14:paraId="4ED0E24B" w14:textId="77777777" w:rsidR="00C92F39" w:rsidRPr="00C92F39" w:rsidRDefault="00C92F39" w:rsidP="00C84771">
      <w:pPr>
        <w:spacing w:after="0" w:line="360" w:lineRule="auto"/>
      </w:pPr>
    </w:p>
    <w:p w14:paraId="3D38691D" w14:textId="77777777" w:rsidR="00C92F39" w:rsidRPr="00C92F39" w:rsidRDefault="00C92F39" w:rsidP="00C84771">
      <w:pPr>
        <w:spacing w:after="0" w:line="360" w:lineRule="auto"/>
      </w:pPr>
    </w:p>
    <w:p w14:paraId="09DB2377" w14:textId="77777777" w:rsidR="00C92F39" w:rsidRPr="00C92F39" w:rsidRDefault="00C92F39" w:rsidP="00C84771">
      <w:pPr>
        <w:spacing w:after="0" w:line="360" w:lineRule="auto"/>
      </w:pPr>
    </w:p>
    <w:p w14:paraId="2362B140" w14:textId="77777777" w:rsidR="00C92F39" w:rsidRPr="00C92F39" w:rsidRDefault="00C92F39" w:rsidP="00C84771">
      <w:pPr>
        <w:spacing w:after="0" w:line="360" w:lineRule="auto"/>
      </w:pPr>
    </w:p>
    <w:p w14:paraId="79D41949" w14:textId="77777777" w:rsidR="00C92F39" w:rsidRPr="00C92F39" w:rsidRDefault="00C92F39" w:rsidP="00C84771">
      <w:pPr>
        <w:spacing w:after="0" w:line="360" w:lineRule="auto"/>
      </w:pPr>
    </w:p>
    <w:p w14:paraId="6388F232" w14:textId="77777777" w:rsidR="00C92F39" w:rsidRPr="00C92F39" w:rsidRDefault="00C92F39" w:rsidP="00C84771">
      <w:pPr>
        <w:spacing w:after="0" w:line="360" w:lineRule="auto"/>
      </w:pPr>
    </w:p>
    <w:p w14:paraId="4968673A" w14:textId="77777777" w:rsidR="00C92F39" w:rsidRPr="00C92F39" w:rsidRDefault="00C92F39" w:rsidP="00C84771">
      <w:pPr>
        <w:spacing w:after="0" w:line="360" w:lineRule="auto"/>
      </w:pPr>
    </w:p>
    <w:p w14:paraId="36FE00BC" w14:textId="77777777" w:rsidR="00C92F39" w:rsidRPr="00C92F39" w:rsidRDefault="00C92F39" w:rsidP="00C84771">
      <w:pPr>
        <w:spacing w:after="0" w:line="360" w:lineRule="auto"/>
      </w:pPr>
    </w:p>
    <w:p w14:paraId="44B84DF6" w14:textId="77777777" w:rsidR="00C92F39" w:rsidRPr="00C92F39" w:rsidRDefault="00C92F39" w:rsidP="00C84771">
      <w:pPr>
        <w:spacing w:after="0" w:line="360" w:lineRule="auto"/>
      </w:pPr>
    </w:p>
    <w:p w14:paraId="57D87C09" w14:textId="77777777" w:rsidR="00C92F39" w:rsidRPr="00C92F39" w:rsidRDefault="00C92F39" w:rsidP="00C84771">
      <w:pPr>
        <w:spacing w:after="0" w:line="360" w:lineRule="auto"/>
      </w:pPr>
    </w:p>
    <w:p w14:paraId="5B2E6865" w14:textId="77777777" w:rsidR="00C92F39" w:rsidRDefault="00C92F39" w:rsidP="00C84771">
      <w:pPr>
        <w:spacing w:after="0" w:line="360" w:lineRule="auto"/>
      </w:pPr>
    </w:p>
    <w:p w14:paraId="75A99494" w14:textId="77777777" w:rsidR="00C84771" w:rsidRDefault="00C84771" w:rsidP="00C84771">
      <w:pPr>
        <w:spacing w:after="0" w:line="360" w:lineRule="auto"/>
      </w:pPr>
    </w:p>
    <w:p w14:paraId="301EE81F" w14:textId="77777777" w:rsidR="00C84771" w:rsidRDefault="00C84771" w:rsidP="00C84771">
      <w:pPr>
        <w:spacing w:after="0" w:line="360" w:lineRule="auto"/>
      </w:pPr>
    </w:p>
    <w:p w14:paraId="37AA4675" w14:textId="77777777" w:rsidR="00C84771" w:rsidRDefault="00C84771" w:rsidP="00C84771">
      <w:pPr>
        <w:spacing w:after="0" w:line="360" w:lineRule="auto"/>
      </w:pPr>
    </w:p>
    <w:p w14:paraId="302ACF0D" w14:textId="77777777" w:rsidR="00C92F39" w:rsidRDefault="00C92F39" w:rsidP="00C84771">
      <w:pPr>
        <w:spacing w:after="0" w:line="360" w:lineRule="auto"/>
      </w:pPr>
    </w:p>
    <w:p w14:paraId="22D6EF5E" w14:textId="77777777" w:rsidR="00C84771" w:rsidRPr="00C92F39" w:rsidRDefault="00C84771" w:rsidP="00C84771">
      <w:pPr>
        <w:spacing w:after="0" w:line="360" w:lineRule="auto"/>
      </w:pPr>
    </w:p>
    <w:p w14:paraId="7820D2CA" w14:textId="77777777" w:rsidR="0057042D" w:rsidRDefault="0057042D" w:rsidP="0057042D">
      <w:pPr>
        <w:spacing w:after="0" w:line="240" w:lineRule="auto"/>
        <w:ind w:right="686"/>
        <w:rPr>
          <w:rFonts w:ascii="Lato" w:hAnsi="Lato"/>
          <w:b/>
          <w:bCs/>
        </w:rPr>
      </w:pPr>
    </w:p>
    <w:p w14:paraId="57DE1613" w14:textId="77777777" w:rsidR="00CC22BB" w:rsidRDefault="00CC22BB" w:rsidP="0057042D">
      <w:pPr>
        <w:spacing w:after="0" w:line="240" w:lineRule="auto"/>
        <w:ind w:left="273" w:right="686" w:firstLine="720"/>
        <w:rPr>
          <w:b/>
          <w:bCs/>
          <w:sz w:val="32"/>
          <w:szCs w:val="32"/>
        </w:rPr>
      </w:pPr>
    </w:p>
    <w:p w14:paraId="3B809204" w14:textId="222E58BD" w:rsidR="00AE037F" w:rsidRDefault="0080265A" w:rsidP="0057042D">
      <w:pPr>
        <w:spacing w:after="0" w:line="240" w:lineRule="auto"/>
        <w:ind w:left="273" w:right="686" w:firstLine="720"/>
        <w:rPr>
          <w:b/>
          <w:bCs/>
          <w:sz w:val="32"/>
          <w:szCs w:val="32"/>
        </w:rPr>
      </w:pPr>
      <w:r>
        <w:rPr>
          <w:b/>
          <w:bCs/>
          <w:sz w:val="32"/>
          <w:szCs w:val="32"/>
        </w:rPr>
        <w:lastRenderedPageBreak/>
        <w:t>ECONOMIC CONSIDERATIONS</w:t>
      </w:r>
    </w:p>
    <w:p w14:paraId="6C87EA6B" w14:textId="77777777" w:rsidR="005038E8" w:rsidRDefault="005038E8" w:rsidP="00C84771">
      <w:pPr>
        <w:spacing w:after="0" w:line="240" w:lineRule="auto"/>
        <w:ind w:left="993" w:right="686"/>
        <w:rPr>
          <w:b/>
          <w:bCs/>
          <w:sz w:val="6"/>
          <w:szCs w:val="6"/>
        </w:rPr>
      </w:pPr>
    </w:p>
    <w:p w14:paraId="55FFE299" w14:textId="77777777" w:rsidR="00CC22BB" w:rsidRDefault="00CC22BB" w:rsidP="00C84771">
      <w:pPr>
        <w:spacing w:after="0" w:line="240" w:lineRule="auto"/>
        <w:ind w:left="993" w:right="686"/>
        <w:rPr>
          <w:b/>
          <w:bCs/>
          <w:sz w:val="6"/>
          <w:szCs w:val="6"/>
        </w:rPr>
      </w:pPr>
    </w:p>
    <w:p w14:paraId="6BCB6AE2" w14:textId="77777777" w:rsidR="00CC22BB" w:rsidRPr="00141F03" w:rsidRDefault="00CC22BB" w:rsidP="00C84771">
      <w:pPr>
        <w:spacing w:after="0" w:line="240" w:lineRule="auto"/>
        <w:ind w:left="993" w:right="686"/>
        <w:rPr>
          <w:b/>
          <w:bCs/>
          <w:sz w:val="6"/>
          <w:szCs w:val="6"/>
        </w:rPr>
      </w:pPr>
    </w:p>
    <w:p w14:paraId="0DFC752D" w14:textId="77777777" w:rsidR="00CC22BB" w:rsidRPr="000A02EA" w:rsidRDefault="00AE037F" w:rsidP="00CC22BB">
      <w:pPr>
        <w:tabs>
          <w:tab w:val="left" w:pos="1701"/>
          <w:tab w:val="left" w:pos="2552"/>
          <w:tab w:val="left" w:pos="8931"/>
        </w:tabs>
        <w:spacing w:after="0" w:line="240" w:lineRule="auto"/>
        <w:ind w:left="8925" w:right="-295" w:hanging="7932"/>
        <w:rPr>
          <w:b/>
          <w:bCs/>
          <w:sz w:val="26"/>
          <w:szCs w:val="26"/>
        </w:rPr>
      </w:pPr>
      <w:r w:rsidRPr="000A02EA">
        <w:rPr>
          <w:b/>
          <w:bCs/>
          <w:sz w:val="26"/>
          <w:szCs w:val="26"/>
        </w:rPr>
        <w:t>CONTENTS:</w:t>
      </w:r>
      <w:r w:rsidRPr="000A02EA">
        <w:rPr>
          <w:sz w:val="26"/>
          <w:szCs w:val="26"/>
        </w:rPr>
        <w:tab/>
      </w:r>
      <w:r w:rsidR="00C84771" w:rsidRPr="000A02EA">
        <w:rPr>
          <w:sz w:val="26"/>
          <w:szCs w:val="26"/>
        </w:rPr>
        <w:tab/>
      </w:r>
      <w:r w:rsidRPr="000A02EA">
        <w:rPr>
          <w:b/>
          <w:bCs/>
          <w:sz w:val="26"/>
          <w:szCs w:val="26"/>
        </w:rPr>
        <w:t xml:space="preserve">Page </w:t>
      </w:r>
    </w:p>
    <w:p w14:paraId="2DF7BCA0" w14:textId="17E4EB92" w:rsidR="00AE037F" w:rsidRPr="000A02EA" w:rsidRDefault="00CC22BB" w:rsidP="00CC22BB">
      <w:pPr>
        <w:tabs>
          <w:tab w:val="left" w:pos="1701"/>
          <w:tab w:val="left" w:pos="2552"/>
          <w:tab w:val="left" w:pos="8931"/>
        </w:tabs>
        <w:spacing w:after="0" w:line="240" w:lineRule="auto"/>
        <w:ind w:left="8925" w:right="-295" w:hanging="7932"/>
        <w:rPr>
          <w:b/>
          <w:bCs/>
          <w:sz w:val="26"/>
          <w:szCs w:val="26"/>
        </w:rPr>
      </w:pPr>
      <w:r w:rsidRPr="000A02EA">
        <w:rPr>
          <w:b/>
          <w:bCs/>
          <w:sz w:val="26"/>
          <w:szCs w:val="26"/>
        </w:rPr>
        <w:tab/>
      </w:r>
      <w:r w:rsidRPr="000A02EA">
        <w:rPr>
          <w:b/>
          <w:bCs/>
          <w:sz w:val="26"/>
          <w:szCs w:val="26"/>
        </w:rPr>
        <w:tab/>
      </w:r>
      <w:r w:rsidRPr="000A02EA">
        <w:rPr>
          <w:b/>
          <w:bCs/>
          <w:sz w:val="26"/>
          <w:szCs w:val="26"/>
        </w:rPr>
        <w:tab/>
      </w:r>
      <w:r w:rsidRPr="000A02EA">
        <w:rPr>
          <w:b/>
          <w:bCs/>
          <w:sz w:val="26"/>
          <w:szCs w:val="26"/>
        </w:rPr>
        <w:tab/>
      </w:r>
      <w:r w:rsidR="00AE037F" w:rsidRPr="000A02EA">
        <w:rPr>
          <w:b/>
          <w:bCs/>
          <w:sz w:val="26"/>
          <w:szCs w:val="26"/>
        </w:rPr>
        <w:t>Number:</w:t>
      </w:r>
    </w:p>
    <w:p w14:paraId="36420E51" w14:textId="77777777" w:rsidR="00CC22BB" w:rsidRPr="000A02EA" w:rsidRDefault="00CC22BB" w:rsidP="00CC22BB">
      <w:pPr>
        <w:tabs>
          <w:tab w:val="left" w:pos="1701"/>
          <w:tab w:val="left" w:pos="2552"/>
          <w:tab w:val="left" w:pos="8931"/>
        </w:tabs>
        <w:spacing w:after="0" w:line="240" w:lineRule="auto"/>
        <w:ind w:left="8925" w:right="-295" w:hanging="7932"/>
        <w:rPr>
          <w:sz w:val="26"/>
          <w:szCs w:val="26"/>
        </w:rPr>
      </w:pPr>
    </w:p>
    <w:p w14:paraId="140BFF99" w14:textId="458000C6" w:rsidR="00AE037F" w:rsidRPr="000A02EA" w:rsidRDefault="00AE037F" w:rsidP="00C84771">
      <w:pPr>
        <w:pStyle w:val="ListParagraph"/>
        <w:numPr>
          <w:ilvl w:val="0"/>
          <w:numId w:val="1"/>
        </w:numPr>
        <w:tabs>
          <w:tab w:val="left" w:pos="1701"/>
          <w:tab w:val="left" w:pos="2552"/>
          <w:tab w:val="left" w:pos="8931"/>
        </w:tabs>
        <w:spacing w:after="0" w:line="240" w:lineRule="auto"/>
        <w:ind w:left="1701" w:right="-153" w:hanging="708"/>
        <w:rPr>
          <w:b/>
          <w:bCs/>
          <w:sz w:val="26"/>
          <w:szCs w:val="26"/>
        </w:rPr>
      </w:pPr>
      <w:r w:rsidRPr="000A02EA">
        <w:rPr>
          <w:b/>
          <w:bCs/>
          <w:sz w:val="26"/>
          <w:szCs w:val="26"/>
        </w:rPr>
        <w:t>Introduction</w:t>
      </w:r>
      <w:r w:rsidR="00C32368" w:rsidRPr="000A02EA">
        <w:rPr>
          <w:b/>
          <w:bCs/>
          <w:sz w:val="26"/>
          <w:szCs w:val="26"/>
        </w:rPr>
        <w:tab/>
      </w:r>
      <w:r w:rsidR="00193016">
        <w:rPr>
          <w:b/>
          <w:bCs/>
          <w:sz w:val="26"/>
          <w:szCs w:val="26"/>
        </w:rPr>
        <w:t>3</w:t>
      </w:r>
    </w:p>
    <w:p w14:paraId="51502BFF" w14:textId="77777777" w:rsidR="00232D79" w:rsidRPr="00193016" w:rsidRDefault="00232D79" w:rsidP="00193016">
      <w:pPr>
        <w:tabs>
          <w:tab w:val="left" w:pos="1701"/>
          <w:tab w:val="left" w:pos="2552"/>
          <w:tab w:val="left" w:pos="8931"/>
        </w:tabs>
        <w:spacing w:after="0" w:line="240" w:lineRule="auto"/>
        <w:ind w:left="993" w:right="-153"/>
        <w:rPr>
          <w:sz w:val="8"/>
          <w:szCs w:val="8"/>
        </w:rPr>
      </w:pPr>
    </w:p>
    <w:p w14:paraId="2B595EA9" w14:textId="23B466BF" w:rsidR="00AE037F" w:rsidRPr="000A02EA" w:rsidRDefault="00AE037F" w:rsidP="00C84771">
      <w:pPr>
        <w:pStyle w:val="ListParagraph"/>
        <w:numPr>
          <w:ilvl w:val="0"/>
          <w:numId w:val="1"/>
        </w:numPr>
        <w:tabs>
          <w:tab w:val="left" w:pos="1701"/>
          <w:tab w:val="left" w:pos="2552"/>
          <w:tab w:val="left" w:pos="8931"/>
        </w:tabs>
        <w:spacing w:after="0" w:line="240" w:lineRule="auto"/>
        <w:ind w:left="1701" w:right="-153" w:hanging="708"/>
        <w:rPr>
          <w:b/>
          <w:bCs/>
          <w:sz w:val="26"/>
          <w:szCs w:val="26"/>
        </w:rPr>
      </w:pPr>
      <w:r w:rsidRPr="000A02EA">
        <w:rPr>
          <w:b/>
          <w:bCs/>
          <w:sz w:val="26"/>
          <w:szCs w:val="26"/>
        </w:rPr>
        <w:t>Background</w:t>
      </w:r>
      <w:r w:rsidR="00232D79" w:rsidRPr="000A02EA">
        <w:rPr>
          <w:b/>
          <w:bCs/>
          <w:sz w:val="26"/>
          <w:szCs w:val="26"/>
        </w:rPr>
        <w:tab/>
      </w:r>
      <w:r w:rsidR="00193016">
        <w:rPr>
          <w:b/>
          <w:bCs/>
          <w:sz w:val="26"/>
          <w:szCs w:val="26"/>
        </w:rPr>
        <w:t>4</w:t>
      </w:r>
      <w:r w:rsidR="00516D18" w:rsidRPr="000A02EA">
        <w:rPr>
          <w:b/>
          <w:bCs/>
          <w:sz w:val="26"/>
          <w:szCs w:val="26"/>
        </w:rPr>
        <w:t xml:space="preserve"> </w:t>
      </w:r>
    </w:p>
    <w:p w14:paraId="2E85E3F1" w14:textId="77777777" w:rsidR="00232D79" w:rsidRPr="000A02EA" w:rsidRDefault="00232D79" w:rsidP="00C84771">
      <w:pPr>
        <w:pStyle w:val="ListParagraph"/>
        <w:tabs>
          <w:tab w:val="left" w:pos="1701"/>
          <w:tab w:val="left" w:pos="2552"/>
          <w:tab w:val="left" w:pos="8931"/>
        </w:tabs>
        <w:spacing w:after="0" w:line="240" w:lineRule="auto"/>
        <w:ind w:left="1701" w:right="-153"/>
        <w:rPr>
          <w:sz w:val="8"/>
          <w:szCs w:val="8"/>
        </w:rPr>
      </w:pPr>
    </w:p>
    <w:p w14:paraId="1E64D61D" w14:textId="70374E75" w:rsidR="00291BB0" w:rsidRPr="000A02EA" w:rsidRDefault="00AE037F" w:rsidP="00C84771">
      <w:pPr>
        <w:pStyle w:val="ListParagraph"/>
        <w:numPr>
          <w:ilvl w:val="0"/>
          <w:numId w:val="1"/>
        </w:numPr>
        <w:tabs>
          <w:tab w:val="left" w:pos="1701"/>
          <w:tab w:val="left" w:pos="2552"/>
          <w:tab w:val="left" w:pos="8931"/>
        </w:tabs>
        <w:spacing w:after="0" w:line="240" w:lineRule="auto"/>
        <w:ind w:left="1701" w:right="-153" w:hanging="708"/>
        <w:rPr>
          <w:b/>
          <w:bCs/>
          <w:sz w:val="26"/>
          <w:szCs w:val="26"/>
        </w:rPr>
      </w:pPr>
      <w:r w:rsidRPr="000A02EA">
        <w:rPr>
          <w:b/>
          <w:bCs/>
          <w:sz w:val="26"/>
          <w:szCs w:val="26"/>
        </w:rPr>
        <w:t>Outline Brief</w:t>
      </w:r>
      <w:r w:rsidR="00C32368" w:rsidRPr="000A02EA">
        <w:rPr>
          <w:b/>
          <w:bCs/>
          <w:sz w:val="26"/>
          <w:szCs w:val="26"/>
        </w:rPr>
        <w:tab/>
      </w:r>
      <w:r w:rsidR="00193016">
        <w:rPr>
          <w:b/>
          <w:bCs/>
          <w:sz w:val="26"/>
          <w:szCs w:val="26"/>
        </w:rPr>
        <w:t>5</w:t>
      </w:r>
      <w:r w:rsidR="00516D18" w:rsidRPr="000A02EA">
        <w:rPr>
          <w:b/>
          <w:bCs/>
          <w:sz w:val="26"/>
          <w:szCs w:val="26"/>
        </w:rPr>
        <w:t xml:space="preserve"> </w:t>
      </w:r>
    </w:p>
    <w:p w14:paraId="7A37E72C" w14:textId="77777777" w:rsidR="00232D79" w:rsidRPr="000A02EA" w:rsidRDefault="00232D79" w:rsidP="00C84771">
      <w:pPr>
        <w:pStyle w:val="ListParagraph"/>
        <w:tabs>
          <w:tab w:val="left" w:pos="1701"/>
          <w:tab w:val="left" w:pos="2552"/>
          <w:tab w:val="left" w:pos="8931"/>
        </w:tabs>
        <w:spacing w:after="0" w:line="240" w:lineRule="auto"/>
        <w:ind w:left="1701" w:right="-153"/>
        <w:rPr>
          <w:sz w:val="8"/>
          <w:szCs w:val="8"/>
        </w:rPr>
      </w:pPr>
    </w:p>
    <w:p w14:paraId="7BE65EAE" w14:textId="17A19E60" w:rsidR="00AE037F" w:rsidRDefault="00AE037F" w:rsidP="00C84771">
      <w:pPr>
        <w:pStyle w:val="ListParagraph"/>
        <w:numPr>
          <w:ilvl w:val="0"/>
          <w:numId w:val="1"/>
        </w:numPr>
        <w:tabs>
          <w:tab w:val="left" w:pos="1701"/>
          <w:tab w:val="left" w:pos="2552"/>
          <w:tab w:val="left" w:pos="8931"/>
        </w:tabs>
        <w:spacing w:after="0" w:line="240" w:lineRule="auto"/>
        <w:ind w:left="1701" w:right="-153" w:hanging="708"/>
        <w:rPr>
          <w:b/>
          <w:bCs/>
          <w:sz w:val="26"/>
          <w:szCs w:val="26"/>
        </w:rPr>
      </w:pPr>
      <w:r w:rsidRPr="000A02EA">
        <w:rPr>
          <w:b/>
          <w:bCs/>
          <w:sz w:val="26"/>
          <w:szCs w:val="26"/>
        </w:rPr>
        <w:t>Funding</w:t>
      </w:r>
      <w:r w:rsidR="00595854" w:rsidRPr="000A02EA">
        <w:rPr>
          <w:b/>
          <w:bCs/>
          <w:sz w:val="26"/>
          <w:szCs w:val="26"/>
        </w:rPr>
        <w:tab/>
      </w:r>
      <w:r w:rsidR="00193016">
        <w:rPr>
          <w:b/>
          <w:bCs/>
          <w:sz w:val="26"/>
          <w:szCs w:val="26"/>
        </w:rPr>
        <w:t>6</w:t>
      </w:r>
      <w:r w:rsidR="00595854" w:rsidRPr="000A02EA">
        <w:rPr>
          <w:b/>
          <w:bCs/>
          <w:sz w:val="26"/>
          <w:szCs w:val="26"/>
        </w:rPr>
        <w:t xml:space="preserve"> – </w:t>
      </w:r>
      <w:r w:rsidR="00193016">
        <w:rPr>
          <w:b/>
          <w:bCs/>
          <w:sz w:val="26"/>
          <w:szCs w:val="26"/>
        </w:rPr>
        <w:t>8</w:t>
      </w:r>
    </w:p>
    <w:p w14:paraId="65BE4F2D" w14:textId="50F05E4B" w:rsidR="00EB025C" w:rsidRPr="00EB025C" w:rsidRDefault="00EB025C" w:rsidP="00EB025C">
      <w:pPr>
        <w:tabs>
          <w:tab w:val="left" w:pos="1701"/>
          <w:tab w:val="left" w:pos="2552"/>
          <w:tab w:val="left" w:pos="8931"/>
        </w:tabs>
        <w:spacing w:after="0" w:line="240" w:lineRule="auto"/>
        <w:ind w:left="1701" w:right="-153"/>
        <w:rPr>
          <w:sz w:val="8"/>
          <w:szCs w:val="8"/>
        </w:rPr>
      </w:pPr>
    </w:p>
    <w:p w14:paraId="261A717C" w14:textId="3D2635E6" w:rsidR="00595854" w:rsidRDefault="00EB025C" w:rsidP="00EB025C">
      <w:pPr>
        <w:tabs>
          <w:tab w:val="left" w:pos="1701"/>
          <w:tab w:val="left" w:pos="2552"/>
          <w:tab w:val="left" w:pos="8931"/>
        </w:tabs>
        <w:spacing w:after="0" w:line="240" w:lineRule="auto"/>
        <w:ind w:right="-153"/>
      </w:pPr>
      <w:r>
        <w:tab/>
      </w:r>
      <w:r w:rsidR="00595854">
        <w:t>4.1</w:t>
      </w:r>
      <w:r w:rsidR="00595854">
        <w:tab/>
        <w:t>Funding Overview</w:t>
      </w:r>
      <w:r w:rsidR="00595854">
        <w:tab/>
      </w:r>
      <w:r w:rsidR="00193016">
        <w:t>6</w:t>
      </w:r>
      <w:r w:rsidR="000A02EA">
        <w:t xml:space="preserve"> – </w:t>
      </w:r>
      <w:r w:rsidR="00193016">
        <w:t>8</w:t>
      </w:r>
      <w:r w:rsidR="000A02EA">
        <w:t xml:space="preserve"> </w:t>
      </w:r>
      <w:r w:rsidR="00595854">
        <w:t xml:space="preserve"> </w:t>
      </w:r>
    </w:p>
    <w:p w14:paraId="4BF584FD" w14:textId="41BB5DA9" w:rsidR="00595854" w:rsidRDefault="00595854" w:rsidP="00C84771">
      <w:pPr>
        <w:pStyle w:val="ListParagraph"/>
        <w:tabs>
          <w:tab w:val="left" w:pos="1701"/>
          <w:tab w:val="left" w:pos="2552"/>
          <w:tab w:val="left" w:pos="8931"/>
        </w:tabs>
        <w:spacing w:after="0" w:line="240" w:lineRule="auto"/>
        <w:ind w:left="1701" w:right="-153"/>
      </w:pPr>
      <w:r>
        <w:t>4.2</w:t>
      </w:r>
      <w:r>
        <w:tab/>
        <w:t>Funding Risk and Mitigation</w:t>
      </w:r>
      <w:r>
        <w:tab/>
      </w:r>
      <w:r w:rsidR="00193016">
        <w:t>8</w:t>
      </w:r>
    </w:p>
    <w:p w14:paraId="6F624C79" w14:textId="77777777" w:rsidR="00232D79" w:rsidRPr="000A02EA" w:rsidRDefault="00232D79" w:rsidP="00C84771">
      <w:pPr>
        <w:pStyle w:val="ListParagraph"/>
        <w:tabs>
          <w:tab w:val="left" w:pos="1701"/>
          <w:tab w:val="left" w:pos="2552"/>
          <w:tab w:val="left" w:pos="8931"/>
        </w:tabs>
        <w:spacing w:after="0" w:line="240" w:lineRule="auto"/>
        <w:ind w:left="1701" w:right="-153"/>
        <w:rPr>
          <w:sz w:val="8"/>
          <w:szCs w:val="8"/>
        </w:rPr>
      </w:pPr>
    </w:p>
    <w:p w14:paraId="35F82290" w14:textId="26A44D31" w:rsidR="00AE037F" w:rsidRPr="000A02EA" w:rsidRDefault="002E73A7" w:rsidP="00C84771">
      <w:pPr>
        <w:pStyle w:val="ListParagraph"/>
        <w:numPr>
          <w:ilvl w:val="0"/>
          <w:numId w:val="1"/>
        </w:numPr>
        <w:tabs>
          <w:tab w:val="left" w:pos="1701"/>
          <w:tab w:val="left" w:pos="2552"/>
          <w:tab w:val="left" w:pos="8931"/>
        </w:tabs>
        <w:spacing w:after="0" w:line="240" w:lineRule="auto"/>
        <w:ind w:left="1701" w:right="-153" w:hanging="708"/>
        <w:rPr>
          <w:b/>
          <w:bCs/>
          <w:sz w:val="26"/>
          <w:szCs w:val="26"/>
        </w:rPr>
      </w:pPr>
      <w:r w:rsidRPr="000A02EA">
        <w:rPr>
          <w:b/>
          <w:bCs/>
          <w:sz w:val="26"/>
          <w:szCs w:val="26"/>
        </w:rPr>
        <w:t>Planned Preventative Maintenance (PPM)</w:t>
      </w:r>
      <w:r w:rsidR="00595854" w:rsidRPr="000A02EA">
        <w:rPr>
          <w:b/>
          <w:bCs/>
          <w:sz w:val="26"/>
          <w:szCs w:val="26"/>
        </w:rPr>
        <w:tab/>
      </w:r>
      <w:r w:rsidR="00193016">
        <w:rPr>
          <w:b/>
          <w:bCs/>
          <w:sz w:val="26"/>
          <w:szCs w:val="26"/>
        </w:rPr>
        <w:t>9</w:t>
      </w:r>
      <w:r w:rsidR="00595854" w:rsidRPr="000A02EA">
        <w:rPr>
          <w:b/>
          <w:bCs/>
          <w:sz w:val="26"/>
          <w:szCs w:val="26"/>
        </w:rPr>
        <w:t xml:space="preserve"> </w:t>
      </w:r>
      <w:r w:rsidR="004067D6" w:rsidRPr="000A02EA">
        <w:rPr>
          <w:b/>
          <w:bCs/>
          <w:sz w:val="26"/>
          <w:szCs w:val="26"/>
        </w:rPr>
        <w:t>–</w:t>
      </w:r>
      <w:r w:rsidR="00595854" w:rsidRPr="000A02EA">
        <w:rPr>
          <w:b/>
          <w:bCs/>
          <w:sz w:val="26"/>
          <w:szCs w:val="26"/>
        </w:rPr>
        <w:t xml:space="preserve"> </w:t>
      </w:r>
      <w:r w:rsidR="00516D18" w:rsidRPr="000A02EA">
        <w:rPr>
          <w:b/>
          <w:bCs/>
          <w:sz w:val="26"/>
          <w:szCs w:val="26"/>
        </w:rPr>
        <w:t>1</w:t>
      </w:r>
      <w:r w:rsidR="00193016">
        <w:rPr>
          <w:b/>
          <w:bCs/>
          <w:sz w:val="26"/>
          <w:szCs w:val="26"/>
        </w:rPr>
        <w:t>3</w:t>
      </w:r>
      <w:r w:rsidR="004067D6" w:rsidRPr="000A02EA">
        <w:rPr>
          <w:b/>
          <w:bCs/>
          <w:sz w:val="26"/>
          <w:szCs w:val="26"/>
        </w:rPr>
        <w:t xml:space="preserve"> </w:t>
      </w:r>
    </w:p>
    <w:p w14:paraId="2730173F" w14:textId="77777777" w:rsidR="00EB025C" w:rsidRPr="00EB025C" w:rsidRDefault="00EB025C" w:rsidP="00C84771">
      <w:pPr>
        <w:pStyle w:val="ListParagraph"/>
        <w:tabs>
          <w:tab w:val="left" w:pos="1701"/>
          <w:tab w:val="left" w:pos="2552"/>
          <w:tab w:val="left" w:pos="8931"/>
        </w:tabs>
        <w:spacing w:after="0" w:line="240" w:lineRule="auto"/>
        <w:ind w:left="1701" w:right="-153"/>
        <w:rPr>
          <w:sz w:val="8"/>
          <w:szCs w:val="8"/>
        </w:rPr>
      </w:pPr>
    </w:p>
    <w:p w14:paraId="20732280" w14:textId="701CF9B0" w:rsidR="00595854" w:rsidRDefault="00595854" w:rsidP="00C84771">
      <w:pPr>
        <w:pStyle w:val="ListParagraph"/>
        <w:tabs>
          <w:tab w:val="left" w:pos="1701"/>
          <w:tab w:val="left" w:pos="2552"/>
          <w:tab w:val="left" w:pos="8931"/>
        </w:tabs>
        <w:spacing w:after="0" w:line="240" w:lineRule="auto"/>
        <w:ind w:left="1701" w:right="-153"/>
      </w:pPr>
      <w:r>
        <w:t>5.1</w:t>
      </w:r>
      <w:r>
        <w:tab/>
        <w:t>Mechanical Systems</w:t>
      </w:r>
      <w:r w:rsidR="00C32368">
        <w:tab/>
      </w:r>
      <w:r w:rsidR="00193016">
        <w:t>9</w:t>
      </w:r>
      <w:r>
        <w:t xml:space="preserve"> </w:t>
      </w:r>
      <w:r w:rsidR="00AF0D9C">
        <w:t>–</w:t>
      </w:r>
      <w:r>
        <w:t xml:space="preserve"> </w:t>
      </w:r>
      <w:r w:rsidR="00193016">
        <w:t>10</w:t>
      </w:r>
    </w:p>
    <w:p w14:paraId="33086BD6" w14:textId="14210B4A" w:rsidR="00595854" w:rsidRDefault="00595854" w:rsidP="00C84771">
      <w:pPr>
        <w:pStyle w:val="ListParagraph"/>
        <w:tabs>
          <w:tab w:val="left" w:pos="1701"/>
          <w:tab w:val="left" w:pos="2552"/>
          <w:tab w:val="left" w:pos="8931"/>
        </w:tabs>
        <w:spacing w:after="0" w:line="240" w:lineRule="auto"/>
        <w:ind w:left="1701" w:right="-153"/>
      </w:pPr>
      <w:r>
        <w:t>5.2</w:t>
      </w:r>
      <w:r>
        <w:tab/>
        <w:t>Electrical Systems</w:t>
      </w:r>
      <w:r w:rsidR="00AF0D9C">
        <w:tab/>
      </w:r>
      <w:r w:rsidR="00193016">
        <w:t>10</w:t>
      </w:r>
      <w:r w:rsidR="00AF0D9C">
        <w:t xml:space="preserve"> – </w:t>
      </w:r>
      <w:r w:rsidR="000A02EA">
        <w:t>1</w:t>
      </w:r>
      <w:r w:rsidR="00193016">
        <w:t>1</w:t>
      </w:r>
      <w:r w:rsidR="00AF0D9C">
        <w:t xml:space="preserve"> </w:t>
      </w:r>
    </w:p>
    <w:p w14:paraId="358C3472" w14:textId="55F83492" w:rsidR="00595854" w:rsidRDefault="00595854" w:rsidP="00C84771">
      <w:pPr>
        <w:pStyle w:val="ListParagraph"/>
        <w:tabs>
          <w:tab w:val="left" w:pos="1701"/>
          <w:tab w:val="left" w:pos="2552"/>
          <w:tab w:val="left" w:pos="8931"/>
        </w:tabs>
        <w:spacing w:after="0" w:line="240" w:lineRule="auto"/>
        <w:ind w:left="1701" w:right="-153"/>
      </w:pPr>
      <w:r>
        <w:t>5.3</w:t>
      </w:r>
      <w:r>
        <w:tab/>
        <w:t>Building Fabric and External Works</w:t>
      </w:r>
      <w:r w:rsidR="00AF0D9C">
        <w:tab/>
      </w:r>
      <w:r w:rsidR="000A02EA">
        <w:t>1</w:t>
      </w:r>
      <w:r w:rsidR="00193016">
        <w:t>1</w:t>
      </w:r>
      <w:r w:rsidR="00AF0D9C">
        <w:t xml:space="preserve"> – </w:t>
      </w:r>
      <w:r w:rsidR="00516D18">
        <w:t>1</w:t>
      </w:r>
      <w:r w:rsidR="00193016">
        <w:t>2</w:t>
      </w:r>
    </w:p>
    <w:p w14:paraId="49224573" w14:textId="2E2295F6" w:rsidR="00F32404" w:rsidRDefault="00F32404" w:rsidP="00C84771">
      <w:pPr>
        <w:pStyle w:val="ListParagraph"/>
        <w:tabs>
          <w:tab w:val="left" w:pos="1701"/>
          <w:tab w:val="left" w:pos="2552"/>
          <w:tab w:val="left" w:pos="8931"/>
        </w:tabs>
        <w:spacing w:after="0" w:line="240" w:lineRule="auto"/>
        <w:ind w:left="1701" w:right="-153"/>
      </w:pPr>
      <w:r>
        <w:t>5.4</w:t>
      </w:r>
      <w:r>
        <w:tab/>
        <w:t>Providers of PPM and RM Requirements</w:t>
      </w:r>
      <w:r w:rsidR="005038E8">
        <w:tab/>
      </w:r>
      <w:r w:rsidR="00516D18">
        <w:t>1</w:t>
      </w:r>
      <w:r w:rsidR="00193016">
        <w:t>2</w:t>
      </w:r>
      <w:r w:rsidR="000A02EA">
        <w:t xml:space="preserve"> – 1</w:t>
      </w:r>
      <w:r w:rsidR="00193016">
        <w:t>3</w:t>
      </w:r>
      <w:r w:rsidR="000A02EA">
        <w:t xml:space="preserve"> </w:t>
      </w:r>
    </w:p>
    <w:p w14:paraId="224DA48B" w14:textId="477A481D" w:rsidR="00AF0D9C" w:rsidRPr="000A02EA" w:rsidRDefault="00AF0D9C" w:rsidP="00C84771">
      <w:pPr>
        <w:pStyle w:val="ListParagraph"/>
        <w:tabs>
          <w:tab w:val="left" w:pos="1701"/>
          <w:tab w:val="left" w:pos="2552"/>
          <w:tab w:val="left" w:pos="8931"/>
        </w:tabs>
        <w:spacing w:after="0" w:line="240" w:lineRule="auto"/>
        <w:ind w:left="1701" w:right="-153"/>
        <w:rPr>
          <w:sz w:val="8"/>
          <w:szCs w:val="8"/>
        </w:rPr>
      </w:pPr>
    </w:p>
    <w:p w14:paraId="7A97FA41" w14:textId="77B0B7ED" w:rsidR="004067D6" w:rsidRPr="000A02EA" w:rsidRDefault="004067D6" w:rsidP="00C84771">
      <w:pPr>
        <w:pStyle w:val="ListParagraph"/>
        <w:numPr>
          <w:ilvl w:val="0"/>
          <w:numId w:val="1"/>
        </w:numPr>
        <w:tabs>
          <w:tab w:val="left" w:pos="1701"/>
          <w:tab w:val="left" w:pos="2552"/>
          <w:tab w:val="left" w:pos="8931"/>
        </w:tabs>
        <w:spacing w:after="0" w:line="240" w:lineRule="auto"/>
        <w:ind w:left="1701" w:right="-153" w:hanging="708"/>
        <w:rPr>
          <w:b/>
          <w:bCs/>
          <w:sz w:val="26"/>
          <w:szCs w:val="26"/>
        </w:rPr>
      </w:pPr>
      <w:r w:rsidRPr="000A02EA">
        <w:rPr>
          <w:b/>
          <w:bCs/>
          <w:sz w:val="26"/>
          <w:szCs w:val="26"/>
        </w:rPr>
        <w:t>Annual Maintenance Cost</w:t>
      </w:r>
      <w:r w:rsidR="00C32368" w:rsidRPr="000A02EA">
        <w:rPr>
          <w:b/>
          <w:bCs/>
          <w:sz w:val="26"/>
          <w:szCs w:val="26"/>
        </w:rPr>
        <w:t>ings</w:t>
      </w:r>
      <w:r w:rsidR="00C32368" w:rsidRPr="000A02EA">
        <w:rPr>
          <w:b/>
          <w:bCs/>
          <w:sz w:val="26"/>
          <w:szCs w:val="26"/>
        </w:rPr>
        <w:tab/>
      </w:r>
      <w:r w:rsidR="00516D18" w:rsidRPr="000A02EA">
        <w:rPr>
          <w:b/>
          <w:bCs/>
          <w:sz w:val="26"/>
          <w:szCs w:val="26"/>
        </w:rPr>
        <w:t>1</w:t>
      </w:r>
      <w:r w:rsidR="00193016">
        <w:rPr>
          <w:b/>
          <w:bCs/>
          <w:sz w:val="26"/>
          <w:szCs w:val="26"/>
        </w:rPr>
        <w:t xml:space="preserve">3 – 16 </w:t>
      </w:r>
    </w:p>
    <w:p w14:paraId="2B857596" w14:textId="77777777" w:rsidR="00EB025C" w:rsidRPr="00EB025C" w:rsidRDefault="00EB025C" w:rsidP="00C84771">
      <w:pPr>
        <w:pStyle w:val="ListParagraph"/>
        <w:tabs>
          <w:tab w:val="left" w:pos="1701"/>
          <w:tab w:val="left" w:pos="2552"/>
          <w:tab w:val="left" w:pos="8931"/>
        </w:tabs>
        <w:spacing w:after="0" w:line="240" w:lineRule="auto"/>
        <w:ind w:left="1701" w:right="-153"/>
        <w:rPr>
          <w:sz w:val="8"/>
          <w:szCs w:val="8"/>
        </w:rPr>
      </w:pPr>
    </w:p>
    <w:p w14:paraId="7BC2BB03" w14:textId="0B1BE6DD" w:rsidR="00D825C5" w:rsidRDefault="00D825C5" w:rsidP="00C84771">
      <w:pPr>
        <w:pStyle w:val="ListParagraph"/>
        <w:tabs>
          <w:tab w:val="left" w:pos="1701"/>
          <w:tab w:val="left" w:pos="2552"/>
          <w:tab w:val="left" w:pos="8931"/>
        </w:tabs>
        <w:spacing w:after="0" w:line="240" w:lineRule="auto"/>
        <w:ind w:left="1701" w:right="-153"/>
      </w:pPr>
      <w:r>
        <w:t>6.1</w:t>
      </w:r>
      <w:r>
        <w:tab/>
        <w:t>Long Term Maintenance Costings</w:t>
      </w:r>
      <w:r>
        <w:tab/>
      </w:r>
      <w:r w:rsidR="005038E8">
        <w:t>1</w:t>
      </w:r>
      <w:r w:rsidR="00193016">
        <w:t>4</w:t>
      </w:r>
      <w:r w:rsidR="000A02EA">
        <w:t xml:space="preserve"> – 1</w:t>
      </w:r>
      <w:r w:rsidR="00193016">
        <w:t>5</w:t>
      </w:r>
      <w:r w:rsidR="000A02EA">
        <w:t xml:space="preserve"> </w:t>
      </w:r>
    </w:p>
    <w:p w14:paraId="21C1B37C" w14:textId="1634208D" w:rsidR="00D825C5" w:rsidRDefault="00D825C5" w:rsidP="00C84771">
      <w:pPr>
        <w:pStyle w:val="ListParagraph"/>
        <w:tabs>
          <w:tab w:val="left" w:pos="1701"/>
          <w:tab w:val="left" w:pos="2552"/>
          <w:tab w:val="left" w:pos="8931"/>
        </w:tabs>
        <w:spacing w:after="0" w:line="240" w:lineRule="auto"/>
        <w:ind w:left="1701" w:right="-153"/>
      </w:pPr>
      <w:r>
        <w:t>6.2</w:t>
      </w:r>
      <w:r>
        <w:tab/>
        <w:t>Adjusted Maintenance Costings</w:t>
      </w:r>
      <w:r w:rsidR="001D0704">
        <w:tab/>
      </w:r>
      <w:r w:rsidR="005038E8">
        <w:t>1</w:t>
      </w:r>
      <w:r w:rsidR="00193016">
        <w:t>5</w:t>
      </w:r>
      <w:r w:rsidR="000A02EA">
        <w:t xml:space="preserve"> – 1</w:t>
      </w:r>
      <w:r w:rsidR="00193016">
        <w:t>6</w:t>
      </w:r>
      <w:r w:rsidR="000A02EA">
        <w:t xml:space="preserve"> </w:t>
      </w:r>
    </w:p>
    <w:p w14:paraId="1E11D7A6" w14:textId="77777777" w:rsidR="00D825C5" w:rsidRPr="00EB025C" w:rsidRDefault="00D825C5" w:rsidP="00C84771">
      <w:pPr>
        <w:pStyle w:val="ListParagraph"/>
        <w:tabs>
          <w:tab w:val="left" w:pos="1701"/>
          <w:tab w:val="left" w:pos="2552"/>
          <w:tab w:val="left" w:pos="8931"/>
        </w:tabs>
        <w:spacing w:after="0" w:line="240" w:lineRule="auto"/>
        <w:ind w:left="1701" w:right="-153"/>
        <w:rPr>
          <w:sz w:val="8"/>
          <w:szCs w:val="8"/>
        </w:rPr>
      </w:pPr>
    </w:p>
    <w:p w14:paraId="58174CF9" w14:textId="102CF323" w:rsidR="004067D6" w:rsidRPr="00EB025C" w:rsidRDefault="004067D6" w:rsidP="00C84771">
      <w:pPr>
        <w:pStyle w:val="ListParagraph"/>
        <w:numPr>
          <w:ilvl w:val="0"/>
          <w:numId w:val="1"/>
        </w:numPr>
        <w:tabs>
          <w:tab w:val="left" w:pos="1701"/>
          <w:tab w:val="left" w:pos="2552"/>
          <w:tab w:val="left" w:pos="8931"/>
        </w:tabs>
        <w:spacing w:after="0" w:line="240" w:lineRule="auto"/>
        <w:ind w:left="1701" w:right="-153" w:hanging="708"/>
        <w:rPr>
          <w:b/>
          <w:bCs/>
          <w:sz w:val="26"/>
          <w:szCs w:val="26"/>
        </w:rPr>
      </w:pPr>
      <w:r w:rsidRPr="00EB025C">
        <w:rPr>
          <w:b/>
          <w:bCs/>
          <w:sz w:val="26"/>
          <w:szCs w:val="26"/>
        </w:rPr>
        <w:t xml:space="preserve">Life Cycle </w:t>
      </w:r>
      <w:r w:rsidR="00C32368" w:rsidRPr="00EB025C">
        <w:rPr>
          <w:b/>
          <w:bCs/>
          <w:sz w:val="26"/>
          <w:szCs w:val="26"/>
        </w:rPr>
        <w:t>Costing</w:t>
      </w:r>
      <w:r w:rsidR="000A02EA" w:rsidRPr="00EB025C">
        <w:rPr>
          <w:b/>
          <w:bCs/>
          <w:sz w:val="26"/>
          <w:szCs w:val="26"/>
        </w:rPr>
        <w:t xml:space="preserve"> – 30 Years</w:t>
      </w:r>
      <w:r w:rsidR="00A76A2C" w:rsidRPr="00EB025C">
        <w:rPr>
          <w:b/>
          <w:bCs/>
          <w:sz w:val="26"/>
          <w:szCs w:val="26"/>
        </w:rPr>
        <w:tab/>
      </w:r>
      <w:r w:rsidR="00840EF2">
        <w:rPr>
          <w:b/>
          <w:bCs/>
          <w:sz w:val="26"/>
          <w:szCs w:val="26"/>
        </w:rPr>
        <w:t>16</w:t>
      </w:r>
      <w:r w:rsidR="001D0704" w:rsidRPr="00EB025C">
        <w:rPr>
          <w:b/>
          <w:bCs/>
          <w:sz w:val="26"/>
          <w:szCs w:val="26"/>
        </w:rPr>
        <w:t xml:space="preserve"> </w:t>
      </w:r>
      <w:r w:rsidR="00F32404" w:rsidRPr="00EB025C">
        <w:rPr>
          <w:b/>
          <w:bCs/>
          <w:sz w:val="26"/>
          <w:szCs w:val="26"/>
        </w:rPr>
        <w:t xml:space="preserve">– </w:t>
      </w:r>
      <w:r w:rsidR="00840EF2">
        <w:rPr>
          <w:b/>
          <w:bCs/>
          <w:sz w:val="26"/>
          <w:szCs w:val="26"/>
        </w:rPr>
        <w:t>20</w:t>
      </w:r>
      <w:r w:rsidR="00F32404" w:rsidRPr="00EB025C">
        <w:rPr>
          <w:b/>
          <w:bCs/>
          <w:sz w:val="26"/>
          <w:szCs w:val="26"/>
        </w:rPr>
        <w:t xml:space="preserve"> </w:t>
      </w:r>
      <w:r w:rsidR="001D0704" w:rsidRPr="00EB025C">
        <w:rPr>
          <w:b/>
          <w:bCs/>
          <w:sz w:val="26"/>
          <w:szCs w:val="26"/>
        </w:rPr>
        <w:t xml:space="preserve"> </w:t>
      </w:r>
    </w:p>
    <w:p w14:paraId="317A479B" w14:textId="77777777" w:rsidR="00EB025C" w:rsidRPr="00EB025C" w:rsidRDefault="00EB025C" w:rsidP="00C84771">
      <w:pPr>
        <w:pStyle w:val="ListParagraph"/>
        <w:tabs>
          <w:tab w:val="left" w:pos="1701"/>
          <w:tab w:val="left" w:pos="2552"/>
          <w:tab w:val="left" w:pos="8931"/>
        </w:tabs>
        <w:spacing w:after="0" w:line="240" w:lineRule="auto"/>
        <w:ind w:left="1701" w:right="-153"/>
        <w:rPr>
          <w:sz w:val="8"/>
          <w:szCs w:val="8"/>
        </w:rPr>
      </w:pPr>
    </w:p>
    <w:p w14:paraId="7342B895" w14:textId="7CC4997B" w:rsidR="00A76A2C" w:rsidRDefault="00A76A2C" w:rsidP="00C84771">
      <w:pPr>
        <w:pStyle w:val="ListParagraph"/>
        <w:tabs>
          <w:tab w:val="left" w:pos="1701"/>
          <w:tab w:val="left" w:pos="2552"/>
          <w:tab w:val="left" w:pos="8931"/>
        </w:tabs>
        <w:spacing w:after="0" w:line="240" w:lineRule="auto"/>
        <w:ind w:left="1701" w:right="-153"/>
      </w:pPr>
      <w:r w:rsidRPr="00A76A2C">
        <w:t>7.1</w:t>
      </w:r>
      <w:r>
        <w:tab/>
      </w:r>
      <w:r w:rsidR="00F32404">
        <w:t>Life Cycle Costing Key Assumptions</w:t>
      </w:r>
      <w:r w:rsidR="00F32404">
        <w:tab/>
        <w:t>1</w:t>
      </w:r>
      <w:r w:rsidR="00840EF2">
        <w:t>7</w:t>
      </w:r>
      <w:r w:rsidR="000A02EA">
        <w:t xml:space="preserve"> – 1</w:t>
      </w:r>
      <w:r w:rsidR="00840EF2">
        <w:t>8</w:t>
      </w:r>
      <w:r w:rsidR="000A02EA">
        <w:t xml:space="preserve"> </w:t>
      </w:r>
    </w:p>
    <w:p w14:paraId="7C3ED839" w14:textId="3310E021" w:rsidR="00F32404" w:rsidRDefault="00F32404" w:rsidP="00C84771">
      <w:pPr>
        <w:pStyle w:val="ListParagraph"/>
        <w:tabs>
          <w:tab w:val="left" w:pos="1701"/>
          <w:tab w:val="left" w:pos="2552"/>
          <w:tab w:val="left" w:pos="8931"/>
        </w:tabs>
        <w:spacing w:after="0" w:line="240" w:lineRule="auto"/>
        <w:ind w:left="1701" w:right="-153"/>
      </w:pPr>
      <w:r>
        <w:t>7.</w:t>
      </w:r>
      <w:r w:rsidR="000A02EA">
        <w:t>2</w:t>
      </w:r>
      <w:r>
        <w:tab/>
        <w:t>Undiscounted Life Cycle Costing – 30 Years</w:t>
      </w:r>
      <w:r>
        <w:tab/>
      </w:r>
      <w:r w:rsidR="00516D18">
        <w:t>1</w:t>
      </w:r>
      <w:r w:rsidR="00840EF2">
        <w:t>8</w:t>
      </w:r>
    </w:p>
    <w:p w14:paraId="6640AEDA" w14:textId="01658C92" w:rsidR="00F32404" w:rsidRDefault="00F32404" w:rsidP="00C84771">
      <w:pPr>
        <w:pStyle w:val="ListParagraph"/>
        <w:tabs>
          <w:tab w:val="left" w:pos="1701"/>
          <w:tab w:val="left" w:pos="2552"/>
          <w:tab w:val="left" w:pos="8931"/>
        </w:tabs>
        <w:spacing w:after="0" w:line="240" w:lineRule="auto"/>
        <w:ind w:left="1701" w:right="-153"/>
      </w:pPr>
      <w:r>
        <w:t>7.</w:t>
      </w:r>
      <w:r w:rsidR="000A02EA">
        <w:t>3</w:t>
      </w:r>
      <w:r>
        <w:tab/>
        <w:t xml:space="preserve">Discounted Life Cycle Costing – 30 Years </w:t>
      </w:r>
      <w:r>
        <w:tab/>
      </w:r>
      <w:r w:rsidR="005038E8">
        <w:t>1</w:t>
      </w:r>
      <w:r w:rsidR="00840EF2">
        <w:t>8</w:t>
      </w:r>
      <w:r w:rsidR="00516D18">
        <w:t xml:space="preserve"> – 1</w:t>
      </w:r>
      <w:r w:rsidR="00840EF2">
        <w:t>9</w:t>
      </w:r>
      <w:r w:rsidR="00516D18">
        <w:t xml:space="preserve"> </w:t>
      </w:r>
    </w:p>
    <w:p w14:paraId="2FDF38DA" w14:textId="68E5FD0E" w:rsidR="005038E8" w:rsidRDefault="005038E8" w:rsidP="00C84771">
      <w:pPr>
        <w:pStyle w:val="ListParagraph"/>
        <w:tabs>
          <w:tab w:val="left" w:pos="1701"/>
          <w:tab w:val="left" w:pos="2552"/>
          <w:tab w:val="left" w:pos="8931"/>
        </w:tabs>
        <w:spacing w:after="0" w:line="240" w:lineRule="auto"/>
        <w:ind w:left="1701" w:right="-153"/>
      </w:pPr>
      <w:r>
        <w:t>7.</w:t>
      </w:r>
      <w:r w:rsidR="000A02EA">
        <w:t>4</w:t>
      </w:r>
      <w:r>
        <w:tab/>
        <w:t>Exclusion of Operational (O) and End of Life (E) Costs</w:t>
      </w:r>
      <w:r>
        <w:tab/>
      </w:r>
      <w:r w:rsidR="00840EF2">
        <w:t>20</w:t>
      </w:r>
    </w:p>
    <w:p w14:paraId="1A433FBD" w14:textId="4526DF23" w:rsidR="005038E8" w:rsidRPr="00F32404" w:rsidRDefault="005038E8" w:rsidP="00C84771">
      <w:pPr>
        <w:pStyle w:val="ListParagraph"/>
        <w:tabs>
          <w:tab w:val="left" w:pos="1701"/>
          <w:tab w:val="left" w:pos="2552"/>
          <w:tab w:val="left" w:pos="8931"/>
        </w:tabs>
        <w:spacing w:after="0" w:line="240" w:lineRule="auto"/>
        <w:ind w:left="1701" w:right="-153"/>
        <w:rPr>
          <w:sz w:val="8"/>
          <w:szCs w:val="8"/>
        </w:rPr>
      </w:pPr>
      <w:r>
        <w:t>7.</w:t>
      </w:r>
      <w:r w:rsidR="000A02EA">
        <w:t>5</w:t>
      </w:r>
      <w:r>
        <w:tab/>
        <w:t>Risk and Sensitivity</w:t>
      </w:r>
      <w:r>
        <w:tab/>
      </w:r>
      <w:r w:rsidR="00840EF2">
        <w:t>20</w:t>
      </w:r>
      <w:r w:rsidR="00516D18">
        <w:t xml:space="preserve"> </w:t>
      </w:r>
    </w:p>
    <w:p w14:paraId="62FEE433" w14:textId="77777777" w:rsidR="00F32404" w:rsidRPr="00EB025C" w:rsidRDefault="00F32404" w:rsidP="00C84771">
      <w:pPr>
        <w:pStyle w:val="ListParagraph"/>
        <w:tabs>
          <w:tab w:val="left" w:pos="1701"/>
          <w:tab w:val="left" w:pos="2552"/>
          <w:tab w:val="left" w:pos="8931"/>
        </w:tabs>
        <w:spacing w:after="0" w:line="240" w:lineRule="auto"/>
        <w:ind w:left="1701" w:right="-153"/>
        <w:rPr>
          <w:sz w:val="8"/>
          <w:szCs w:val="8"/>
        </w:rPr>
      </w:pPr>
    </w:p>
    <w:p w14:paraId="4D068613" w14:textId="44502B42" w:rsidR="00D92201" w:rsidRPr="00EB025C" w:rsidRDefault="00F13E7B" w:rsidP="00C84771">
      <w:pPr>
        <w:pStyle w:val="ListParagraph"/>
        <w:numPr>
          <w:ilvl w:val="0"/>
          <w:numId w:val="1"/>
        </w:numPr>
        <w:tabs>
          <w:tab w:val="left" w:pos="1701"/>
          <w:tab w:val="left" w:pos="2552"/>
          <w:tab w:val="left" w:pos="8931"/>
        </w:tabs>
        <w:spacing w:after="0" w:line="240" w:lineRule="auto"/>
        <w:ind w:left="1701" w:right="-153" w:hanging="708"/>
        <w:rPr>
          <w:b/>
          <w:bCs/>
          <w:sz w:val="26"/>
          <w:szCs w:val="26"/>
        </w:rPr>
      </w:pPr>
      <w:r w:rsidRPr="00EB025C">
        <w:rPr>
          <w:b/>
          <w:bCs/>
          <w:sz w:val="26"/>
          <w:szCs w:val="26"/>
        </w:rPr>
        <w:t xml:space="preserve">Professional </w:t>
      </w:r>
      <w:r w:rsidR="00D92201" w:rsidRPr="00EB025C">
        <w:rPr>
          <w:b/>
          <w:bCs/>
          <w:sz w:val="26"/>
          <w:szCs w:val="26"/>
        </w:rPr>
        <w:t>Fees</w:t>
      </w:r>
      <w:r w:rsidR="004067D6" w:rsidRPr="00EB025C">
        <w:rPr>
          <w:b/>
          <w:bCs/>
          <w:sz w:val="26"/>
          <w:szCs w:val="26"/>
        </w:rPr>
        <w:t>, Procurement Strategy and Risk</w:t>
      </w:r>
      <w:r w:rsidR="005038E8" w:rsidRPr="00EB025C">
        <w:rPr>
          <w:b/>
          <w:bCs/>
          <w:sz w:val="26"/>
          <w:szCs w:val="26"/>
        </w:rPr>
        <w:tab/>
      </w:r>
      <w:r w:rsidR="00840EF2">
        <w:rPr>
          <w:b/>
          <w:bCs/>
          <w:sz w:val="26"/>
          <w:szCs w:val="26"/>
        </w:rPr>
        <w:t>20</w:t>
      </w:r>
      <w:r w:rsidR="00516D18" w:rsidRPr="00EB025C">
        <w:rPr>
          <w:b/>
          <w:bCs/>
          <w:sz w:val="26"/>
          <w:szCs w:val="26"/>
        </w:rPr>
        <w:t xml:space="preserve"> – 2</w:t>
      </w:r>
      <w:r w:rsidR="00840EF2">
        <w:rPr>
          <w:b/>
          <w:bCs/>
          <w:sz w:val="26"/>
          <w:szCs w:val="26"/>
        </w:rPr>
        <w:t>3</w:t>
      </w:r>
      <w:r w:rsidR="00516D18" w:rsidRPr="00EB025C">
        <w:rPr>
          <w:b/>
          <w:bCs/>
          <w:sz w:val="26"/>
          <w:szCs w:val="26"/>
        </w:rPr>
        <w:t xml:space="preserve"> </w:t>
      </w:r>
    </w:p>
    <w:p w14:paraId="6A64888B" w14:textId="77777777" w:rsidR="00EB025C" w:rsidRPr="00EB025C" w:rsidRDefault="00EB025C" w:rsidP="00C84771">
      <w:pPr>
        <w:pStyle w:val="ListParagraph"/>
        <w:tabs>
          <w:tab w:val="left" w:pos="1701"/>
          <w:tab w:val="left" w:pos="2552"/>
          <w:tab w:val="left" w:pos="8931"/>
        </w:tabs>
        <w:spacing w:after="0" w:line="240" w:lineRule="auto"/>
        <w:ind w:left="1701" w:right="-153"/>
        <w:rPr>
          <w:sz w:val="8"/>
          <w:szCs w:val="8"/>
        </w:rPr>
      </w:pPr>
    </w:p>
    <w:p w14:paraId="102AC9D4" w14:textId="48F25717" w:rsidR="00141F03" w:rsidRDefault="00141F03" w:rsidP="00C84771">
      <w:pPr>
        <w:pStyle w:val="ListParagraph"/>
        <w:tabs>
          <w:tab w:val="left" w:pos="1701"/>
          <w:tab w:val="left" w:pos="2552"/>
          <w:tab w:val="left" w:pos="8931"/>
        </w:tabs>
        <w:spacing w:after="0" w:line="240" w:lineRule="auto"/>
        <w:ind w:left="1701" w:right="-153"/>
      </w:pPr>
      <w:r>
        <w:t>8.1</w:t>
      </w:r>
      <w:r>
        <w:tab/>
        <w:t>Professional Fees</w:t>
      </w:r>
      <w:r w:rsidR="00516D18">
        <w:tab/>
      </w:r>
      <w:r w:rsidR="00840EF2">
        <w:t>20</w:t>
      </w:r>
      <w:r w:rsidR="00516D18">
        <w:t xml:space="preserve"> – </w:t>
      </w:r>
      <w:r w:rsidR="00840EF2">
        <w:t>21</w:t>
      </w:r>
      <w:r w:rsidR="00516D18">
        <w:t xml:space="preserve"> </w:t>
      </w:r>
    </w:p>
    <w:p w14:paraId="2058262F" w14:textId="497A54DA" w:rsidR="00141F03" w:rsidRDefault="00141F03" w:rsidP="00C84771">
      <w:pPr>
        <w:pStyle w:val="ListParagraph"/>
        <w:tabs>
          <w:tab w:val="left" w:pos="1701"/>
          <w:tab w:val="left" w:pos="2552"/>
          <w:tab w:val="left" w:pos="8931"/>
        </w:tabs>
        <w:spacing w:after="0" w:line="240" w:lineRule="auto"/>
        <w:ind w:left="1701" w:right="-153"/>
      </w:pPr>
      <w:r>
        <w:t>8.2</w:t>
      </w:r>
      <w:r>
        <w:tab/>
        <w:t>Procurement Strategy</w:t>
      </w:r>
      <w:r w:rsidR="00516D18">
        <w:tab/>
      </w:r>
      <w:r w:rsidR="00840EF2">
        <w:t>21</w:t>
      </w:r>
    </w:p>
    <w:p w14:paraId="1F5D93A5" w14:textId="316C57DB" w:rsidR="00141F03" w:rsidRDefault="00141F03" w:rsidP="00C84771">
      <w:pPr>
        <w:pStyle w:val="ListParagraph"/>
        <w:tabs>
          <w:tab w:val="left" w:pos="1701"/>
          <w:tab w:val="left" w:pos="2552"/>
          <w:tab w:val="left" w:pos="8931"/>
        </w:tabs>
        <w:spacing w:after="0" w:line="240" w:lineRule="auto"/>
        <w:ind w:left="1701" w:right="-153"/>
      </w:pPr>
      <w:r>
        <w:t>8.3</w:t>
      </w:r>
      <w:r>
        <w:tab/>
        <w:t>Project Risk and Site Constraints</w:t>
      </w:r>
      <w:r w:rsidR="00516D18">
        <w:tab/>
      </w:r>
      <w:r w:rsidR="00840EF2">
        <w:t>22</w:t>
      </w:r>
      <w:r w:rsidR="005779C7">
        <w:t xml:space="preserve"> </w:t>
      </w:r>
      <w:r w:rsidR="00516D18">
        <w:t xml:space="preserve"> </w:t>
      </w:r>
    </w:p>
    <w:p w14:paraId="570C9A1A" w14:textId="72A8E805" w:rsidR="00141F03" w:rsidRDefault="00141F03" w:rsidP="00C84771">
      <w:pPr>
        <w:pStyle w:val="ListParagraph"/>
        <w:tabs>
          <w:tab w:val="left" w:pos="1701"/>
          <w:tab w:val="left" w:pos="2552"/>
          <w:tab w:val="left" w:pos="8931"/>
        </w:tabs>
        <w:spacing w:after="0" w:line="240" w:lineRule="auto"/>
        <w:ind w:left="1701" w:right="-153"/>
      </w:pPr>
      <w:r>
        <w:t>8.4</w:t>
      </w:r>
      <w:r>
        <w:tab/>
        <w:t>Scope of Professional Services</w:t>
      </w:r>
      <w:r w:rsidR="00516D18">
        <w:tab/>
        <w:t>2</w:t>
      </w:r>
      <w:r w:rsidR="00840EF2">
        <w:t>2</w:t>
      </w:r>
      <w:r w:rsidR="00516D18">
        <w:t xml:space="preserve"> </w:t>
      </w:r>
    </w:p>
    <w:p w14:paraId="6A780D40" w14:textId="7C68A822" w:rsidR="00141F03" w:rsidRPr="00141F03" w:rsidRDefault="00141F03" w:rsidP="00C84771">
      <w:pPr>
        <w:pStyle w:val="ListParagraph"/>
        <w:tabs>
          <w:tab w:val="left" w:pos="1701"/>
          <w:tab w:val="left" w:pos="2552"/>
          <w:tab w:val="left" w:pos="8931"/>
        </w:tabs>
        <w:spacing w:after="0" w:line="240" w:lineRule="auto"/>
        <w:ind w:left="1701" w:right="-153"/>
      </w:pPr>
      <w:r>
        <w:t>8.5</w:t>
      </w:r>
      <w:r>
        <w:tab/>
        <w:t>Review of Allowances and Feasibility Implications</w:t>
      </w:r>
      <w:r>
        <w:tab/>
      </w:r>
      <w:r w:rsidR="001D1C80">
        <w:t>2</w:t>
      </w:r>
      <w:r w:rsidR="00840EF2">
        <w:t xml:space="preserve">2 – 23 </w:t>
      </w:r>
    </w:p>
    <w:p w14:paraId="229FE67D" w14:textId="77777777" w:rsidR="003B6803" w:rsidRPr="00EB025C" w:rsidRDefault="003B6803" w:rsidP="00C84771">
      <w:pPr>
        <w:pStyle w:val="ListParagraph"/>
        <w:tabs>
          <w:tab w:val="left" w:pos="1701"/>
          <w:tab w:val="left" w:pos="2552"/>
          <w:tab w:val="left" w:pos="8931"/>
        </w:tabs>
        <w:spacing w:after="0" w:line="240" w:lineRule="auto"/>
        <w:ind w:left="1701" w:right="-153"/>
        <w:rPr>
          <w:sz w:val="8"/>
          <w:szCs w:val="8"/>
        </w:rPr>
      </w:pPr>
    </w:p>
    <w:p w14:paraId="73639A62" w14:textId="1E4A0AD9" w:rsidR="00F13E7B" w:rsidRPr="003B6803" w:rsidRDefault="00F13E7B" w:rsidP="00C84771">
      <w:pPr>
        <w:pStyle w:val="ListParagraph"/>
        <w:numPr>
          <w:ilvl w:val="0"/>
          <w:numId w:val="1"/>
        </w:numPr>
        <w:tabs>
          <w:tab w:val="left" w:pos="1701"/>
          <w:tab w:val="left" w:pos="2552"/>
          <w:tab w:val="left" w:pos="8931"/>
        </w:tabs>
        <w:spacing w:after="0" w:line="240" w:lineRule="auto"/>
        <w:ind w:left="1701" w:right="-153" w:hanging="708"/>
        <w:rPr>
          <w:b/>
          <w:bCs/>
        </w:rPr>
      </w:pPr>
      <w:r w:rsidRPr="00EB025C">
        <w:rPr>
          <w:b/>
          <w:bCs/>
          <w:sz w:val="26"/>
          <w:szCs w:val="26"/>
        </w:rPr>
        <w:t>Other Economic Considerations</w:t>
      </w:r>
      <w:r w:rsidR="00516D18" w:rsidRPr="00EB025C">
        <w:rPr>
          <w:b/>
          <w:bCs/>
          <w:sz w:val="26"/>
          <w:szCs w:val="26"/>
        </w:rPr>
        <w:tab/>
        <w:t>2</w:t>
      </w:r>
      <w:r w:rsidR="00840EF2">
        <w:rPr>
          <w:b/>
          <w:bCs/>
          <w:sz w:val="26"/>
          <w:szCs w:val="26"/>
        </w:rPr>
        <w:t>3</w:t>
      </w:r>
      <w:r w:rsidR="00516D18" w:rsidRPr="00EB025C">
        <w:rPr>
          <w:b/>
          <w:bCs/>
          <w:sz w:val="26"/>
          <w:szCs w:val="26"/>
        </w:rPr>
        <w:t xml:space="preserve"> – 2</w:t>
      </w:r>
      <w:r w:rsidR="00840EF2">
        <w:rPr>
          <w:b/>
          <w:bCs/>
          <w:sz w:val="26"/>
          <w:szCs w:val="26"/>
        </w:rPr>
        <w:t>5</w:t>
      </w:r>
      <w:r w:rsidR="00516D18" w:rsidRPr="00EB025C">
        <w:rPr>
          <w:b/>
          <w:bCs/>
          <w:sz w:val="26"/>
          <w:szCs w:val="26"/>
        </w:rPr>
        <w:t xml:space="preserve"> </w:t>
      </w:r>
    </w:p>
    <w:p w14:paraId="33914419" w14:textId="77777777" w:rsidR="00EB025C" w:rsidRPr="00EB025C" w:rsidRDefault="00EB025C" w:rsidP="00C84771">
      <w:pPr>
        <w:pStyle w:val="ListParagraph"/>
        <w:tabs>
          <w:tab w:val="left" w:pos="1701"/>
          <w:tab w:val="left" w:pos="2552"/>
          <w:tab w:val="left" w:pos="8931"/>
        </w:tabs>
        <w:spacing w:after="0" w:line="240" w:lineRule="auto"/>
        <w:ind w:left="1701" w:right="-153"/>
        <w:rPr>
          <w:sz w:val="8"/>
          <w:szCs w:val="8"/>
        </w:rPr>
      </w:pPr>
    </w:p>
    <w:p w14:paraId="6E8E6972" w14:textId="1987ACCB" w:rsidR="003B6803" w:rsidRDefault="003B6803" w:rsidP="00C84771">
      <w:pPr>
        <w:pStyle w:val="ListParagraph"/>
        <w:tabs>
          <w:tab w:val="left" w:pos="1701"/>
          <w:tab w:val="left" w:pos="2552"/>
          <w:tab w:val="left" w:pos="8931"/>
        </w:tabs>
        <w:spacing w:after="0" w:line="240" w:lineRule="auto"/>
        <w:ind w:left="1701" w:right="-153"/>
      </w:pPr>
      <w:r>
        <w:t>9.1</w:t>
      </w:r>
      <w:r>
        <w:tab/>
        <w:t xml:space="preserve">Market Sustainability and Social Value </w:t>
      </w:r>
      <w:r w:rsidR="00516D18">
        <w:tab/>
        <w:t>2</w:t>
      </w:r>
      <w:r w:rsidR="00840EF2">
        <w:t>3</w:t>
      </w:r>
      <w:r w:rsidR="00516D18">
        <w:t xml:space="preserve"> </w:t>
      </w:r>
    </w:p>
    <w:p w14:paraId="22CECC8B" w14:textId="7DA5F8E0" w:rsidR="003B6803" w:rsidRDefault="003B6803" w:rsidP="00C84771">
      <w:pPr>
        <w:pStyle w:val="ListParagraph"/>
        <w:tabs>
          <w:tab w:val="left" w:pos="1701"/>
          <w:tab w:val="left" w:pos="2552"/>
          <w:tab w:val="left" w:pos="8931"/>
        </w:tabs>
        <w:spacing w:after="0" w:line="240" w:lineRule="auto"/>
        <w:ind w:left="1701" w:right="-153"/>
      </w:pPr>
      <w:r>
        <w:t>9.2</w:t>
      </w:r>
      <w:r>
        <w:tab/>
        <w:t>Innovation</w:t>
      </w:r>
      <w:r w:rsidR="00516D18">
        <w:tab/>
      </w:r>
      <w:r w:rsidR="005779C7">
        <w:t>2</w:t>
      </w:r>
      <w:r w:rsidR="00840EF2">
        <w:t>4</w:t>
      </w:r>
      <w:r w:rsidR="005779C7">
        <w:t xml:space="preserve"> </w:t>
      </w:r>
    </w:p>
    <w:p w14:paraId="7E3D9512" w14:textId="1D6B53F6" w:rsidR="003B6803" w:rsidRDefault="003B6803" w:rsidP="00C84771">
      <w:pPr>
        <w:pStyle w:val="ListParagraph"/>
        <w:tabs>
          <w:tab w:val="left" w:pos="1701"/>
          <w:tab w:val="left" w:pos="2552"/>
          <w:tab w:val="left" w:pos="8931"/>
        </w:tabs>
        <w:spacing w:after="0" w:line="240" w:lineRule="auto"/>
        <w:ind w:left="1701" w:right="-153"/>
      </w:pPr>
      <w:r>
        <w:t>9.3</w:t>
      </w:r>
      <w:r>
        <w:tab/>
        <w:t>Revenue</w:t>
      </w:r>
      <w:r w:rsidR="00FC5CBC">
        <w:t xml:space="preserve"> and</w:t>
      </w:r>
      <w:r w:rsidR="000B6E72">
        <w:t xml:space="preserve"> </w:t>
      </w:r>
      <w:r>
        <w:t>Demand</w:t>
      </w:r>
      <w:r w:rsidR="00516D18">
        <w:tab/>
        <w:t>2</w:t>
      </w:r>
      <w:r w:rsidR="00840EF2">
        <w:t>4</w:t>
      </w:r>
      <w:r w:rsidR="00516D18">
        <w:t xml:space="preserve"> </w:t>
      </w:r>
    </w:p>
    <w:p w14:paraId="4F7CFDF5" w14:textId="1C83AF57" w:rsidR="00BE009A" w:rsidRDefault="00FB6119" w:rsidP="00C84771">
      <w:pPr>
        <w:pStyle w:val="ListParagraph"/>
        <w:tabs>
          <w:tab w:val="left" w:pos="1701"/>
          <w:tab w:val="left" w:pos="2552"/>
          <w:tab w:val="left" w:pos="8931"/>
        </w:tabs>
        <w:spacing w:after="0" w:line="240" w:lineRule="auto"/>
        <w:ind w:left="1701" w:right="-153"/>
      </w:pPr>
      <w:r>
        <w:t>9.4</w:t>
      </w:r>
      <w:r>
        <w:tab/>
        <w:t>Comparison to Similar Scale Projects</w:t>
      </w:r>
      <w:r w:rsidR="00516D18">
        <w:tab/>
        <w:t>2</w:t>
      </w:r>
      <w:r w:rsidR="00840EF2">
        <w:t>5</w:t>
      </w:r>
    </w:p>
    <w:p w14:paraId="4BEF0116" w14:textId="77777777" w:rsidR="003B6803" w:rsidRPr="00EB025C" w:rsidRDefault="003B6803" w:rsidP="00C84771">
      <w:pPr>
        <w:pStyle w:val="ListParagraph"/>
        <w:tabs>
          <w:tab w:val="left" w:pos="1701"/>
          <w:tab w:val="left" w:pos="2552"/>
          <w:tab w:val="left" w:pos="8931"/>
        </w:tabs>
        <w:spacing w:after="0" w:line="240" w:lineRule="auto"/>
        <w:ind w:left="1701" w:right="-153"/>
        <w:rPr>
          <w:sz w:val="8"/>
          <w:szCs w:val="8"/>
        </w:rPr>
      </w:pPr>
    </w:p>
    <w:p w14:paraId="7EF4DF14" w14:textId="7170EE69" w:rsidR="00D92201" w:rsidRPr="00EB025C" w:rsidRDefault="00C32368" w:rsidP="00C84771">
      <w:pPr>
        <w:pStyle w:val="ListParagraph"/>
        <w:numPr>
          <w:ilvl w:val="0"/>
          <w:numId w:val="1"/>
        </w:numPr>
        <w:tabs>
          <w:tab w:val="left" w:pos="1701"/>
          <w:tab w:val="left" w:pos="2552"/>
          <w:tab w:val="left" w:pos="8931"/>
        </w:tabs>
        <w:spacing w:after="0" w:line="240" w:lineRule="auto"/>
        <w:ind w:left="1701" w:right="-153" w:hanging="708"/>
        <w:rPr>
          <w:b/>
          <w:bCs/>
        </w:rPr>
      </w:pPr>
      <w:r w:rsidRPr="00EB025C">
        <w:rPr>
          <w:b/>
          <w:bCs/>
        </w:rPr>
        <w:t>Group Work Collaboration</w:t>
      </w:r>
      <w:r w:rsidR="00516D18" w:rsidRPr="00EB025C">
        <w:rPr>
          <w:b/>
          <w:bCs/>
        </w:rPr>
        <w:tab/>
        <w:t>2</w:t>
      </w:r>
      <w:r w:rsidR="00840EF2">
        <w:rPr>
          <w:b/>
          <w:bCs/>
        </w:rPr>
        <w:t>5</w:t>
      </w:r>
    </w:p>
    <w:p w14:paraId="2FAD4358" w14:textId="77777777" w:rsidR="003B6803" w:rsidRPr="00EB025C" w:rsidRDefault="003B6803" w:rsidP="00C84771">
      <w:pPr>
        <w:pStyle w:val="ListParagraph"/>
        <w:tabs>
          <w:tab w:val="left" w:pos="1701"/>
          <w:tab w:val="left" w:pos="2552"/>
          <w:tab w:val="left" w:pos="8931"/>
        </w:tabs>
        <w:spacing w:after="0" w:line="240" w:lineRule="auto"/>
        <w:ind w:left="1701" w:right="-153"/>
        <w:rPr>
          <w:sz w:val="8"/>
          <w:szCs w:val="8"/>
        </w:rPr>
      </w:pPr>
    </w:p>
    <w:p w14:paraId="659750AA" w14:textId="051C8AEC" w:rsidR="00FB6119" w:rsidRPr="00EB025C" w:rsidRDefault="00FB6119" w:rsidP="00C84771">
      <w:pPr>
        <w:pStyle w:val="ListParagraph"/>
        <w:numPr>
          <w:ilvl w:val="0"/>
          <w:numId w:val="1"/>
        </w:numPr>
        <w:tabs>
          <w:tab w:val="left" w:pos="1701"/>
          <w:tab w:val="left" w:pos="2552"/>
          <w:tab w:val="left" w:pos="8931"/>
        </w:tabs>
        <w:spacing w:after="0" w:line="240" w:lineRule="auto"/>
        <w:ind w:left="1701" w:right="-153" w:hanging="708"/>
        <w:rPr>
          <w:b/>
          <w:bCs/>
        </w:rPr>
      </w:pPr>
      <w:r w:rsidRPr="00EB025C">
        <w:rPr>
          <w:b/>
          <w:bCs/>
        </w:rPr>
        <w:t>Conclusion</w:t>
      </w:r>
      <w:r w:rsidR="00516D18" w:rsidRPr="00EB025C">
        <w:rPr>
          <w:b/>
          <w:bCs/>
        </w:rPr>
        <w:tab/>
        <w:t>2</w:t>
      </w:r>
      <w:r w:rsidR="00840EF2">
        <w:rPr>
          <w:b/>
          <w:bCs/>
        </w:rPr>
        <w:t>5</w:t>
      </w:r>
      <w:r w:rsidR="00516D18" w:rsidRPr="00EB025C">
        <w:rPr>
          <w:b/>
          <w:bCs/>
        </w:rPr>
        <w:t xml:space="preserve"> – 2</w:t>
      </w:r>
      <w:r w:rsidR="00840EF2">
        <w:rPr>
          <w:b/>
          <w:bCs/>
        </w:rPr>
        <w:t>7</w:t>
      </w:r>
      <w:r w:rsidR="00516D18" w:rsidRPr="00EB025C">
        <w:rPr>
          <w:b/>
          <w:bCs/>
        </w:rPr>
        <w:t xml:space="preserve"> </w:t>
      </w:r>
    </w:p>
    <w:p w14:paraId="6288B304" w14:textId="77777777" w:rsidR="00FB6119" w:rsidRPr="00EB025C" w:rsidRDefault="00FB6119" w:rsidP="00C84771">
      <w:pPr>
        <w:pStyle w:val="ListParagraph"/>
        <w:tabs>
          <w:tab w:val="left" w:pos="1701"/>
          <w:tab w:val="left" w:pos="2552"/>
          <w:tab w:val="left" w:pos="8931"/>
        </w:tabs>
        <w:spacing w:after="0" w:line="240" w:lineRule="auto"/>
        <w:ind w:left="1701" w:right="-153"/>
        <w:rPr>
          <w:sz w:val="8"/>
          <w:szCs w:val="8"/>
        </w:rPr>
      </w:pPr>
    </w:p>
    <w:p w14:paraId="147051F0" w14:textId="130CE6AC" w:rsidR="0057042D" w:rsidRPr="00EB025C" w:rsidRDefault="00232D79" w:rsidP="0057042D">
      <w:pPr>
        <w:pStyle w:val="ListParagraph"/>
        <w:numPr>
          <w:ilvl w:val="0"/>
          <w:numId w:val="1"/>
        </w:numPr>
        <w:tabs>
          <w:tab w:val="left" w:pos="1701"/>
          <w:tab w:val="left" w:pos="2552"/>
          <w:tab w:val="left" w:pos="8931"/>
        </w:tabs>
        <w:spacing w:after="0" w:line="240" w:lineRule="auto"/>
        <w:ind w:left="1701" w:right="-153" w:hanging="708"/>
        <w:rPr>
          <w:b/>
          <w:bCs/>
        </w:rPr>
      </w:pPr>
      <w:r w:rsidRPr="00EB025C">
        <w:rPr>
          <w:b/>
          <w:bCs/>
        </w:rPr>
        <w:t>References</w:t>
      </w:r>
      <w:r w:rsidR="00516D18" w:rsidRPr="00EB025C">
        <w:rPr>
          <w:b/>
          <w:bCs/>
        </w:rPr>
        <w:tab/>
        <w:t>2</w:t>
      </w:r>
      <w:r w:rsidR="00840EF2">
        <w:rPr>
          <w:b/>
          <w:bCs/>
        </w:rPr>
        <w:t>8</w:t>
      </w:r>
      <w:r w:rsidR="00516D18" w:rsidRPr="00EB025C">
        <w:rPr>
          <w:b/>
          <w:bCs/>
        </w:rPr>
        <w:t xml:space="preserve"> – </w:t>
      </w:r>
      <w:r w:rsidR="00840EF2">
        <w:rPr>
          <w:b/>
          <w:bCs/>
        </w:rPr>
        <w:t>31</w:t>
      </w:r>
      <w:r w:rsidR="00516D18" w:rsidRPr="00EB025C">
        <w:rPr>
          <w:b/>
          <w:bCs/>
        </w:rPr>
        <w:t xml:space="preserve"> </w:t>
      </w:r>
    </w:p>
    <w:p w14:paraId="340422FA" w14:textId="77777777" w:rsidR="0057042D" w:rsidRPr="00EB025C" w:rsidRDefault="0057042D" w:rsidP="0057042D">
      <w:pPr>
        <w:pStyle w:val="ListParagraph"/>
        <w:rPr>
          <w:b/>
          <w:bCs/>
          <w:sz w:val="8"/>
          <w:szCs w:val="8"/>
        </w:rPr>
      </w:pPr>
    </w:p>
    <w:p w14:paraId="50039A0C" w14:textId="5D66A1F7" w:rsidR="0057042D" w:rsidRDefault="00766FFD" w:rsidP="0057042D">
      <w:pPr>
        <w:pStyle w:val="ListParagraph"/>
        <w:numPr>
          <w:ilvl w:val="0"/>
          <w:numId w:val="1"/>
        </w:numPr>
        <w:tabs>
          <w:tab w:val="left" w:pos="1701"/>
          <w:tab w:val="left" w:pos="2552"/>
          <w:tab w:val="left" w:pos="8931"/>
        </w:tabs>
        <w:spacing w:after="0" w:line="240" w:lineRule="auto"/>
        <w:ind w:left="1701" w:right="-153" w:hanging="708"/>
        <w:rPr>
          <w:b/>
          <w:bCs/>
        </w:rPr>
      </w:pPr>
      <w:r w:rsidRPr="00EB025C">
        <w:rPr>
          <w:b/>
          <w:bCs/>
        </w:rPr>
        <w:t>Appendi</w:t>
      </w:r>
      <w:r w:rsidR="00241597" w:rsidRPr="00EB025C">
        <w:rPr>
          <w:b/>
          <w:bCs/>
        </w:rPr>
        <w:t>x – Progress Diary</w:t>
      </w:r>
      <w:r w:rsidR="00516D18" w:rsidRPr="00EB025C">
        <w:rPr>
          <w:b/>
          <w:bCs/>
        </w:rPr>
        <w:tab/>
        <w:t>3</w:t>
      </w:r>
      <w:r w:rsidR="00840EF2">
        <w:rPr>
          <w:b/>
          <w:bCs/>
        </w:rPr>
        <w:t>2</w:t>
      </w:r>
      <w:r w:rsidR="000A02EA" w:rsidRPr="00EB025C">
        <w:rPr>
          <w:b/>
          <w:bCs/>
        </w:rPr>
        <w:t xml:space="preserve"> – 3</w:t>
      </w:r>
      <w:r w:rsidR="00840EF2">
        <w:rPr>
          <w:b/>
          <w:bCs/>
        </w:rPr>
        <w:t>5</w:t>
      </w:r>
      <w:r w:rsidR="000A02EA" w:rsidRPr="00EB025C">
        <w:rPr>
          <w:b/>
          <w:bCs/>
        </w:rPr>
        <w:t xml:space="preserve"> </w:t>
      </w:r>
      <w:r w:rsidR="00516D18" w:rsidRPr="00EB025C">
        <w:rPr>
          <w:b/>
          <w:bCs/>
        </w:rPr>
        <w:t xml:space="preserve"> </w:t>
      </w:r>
    </w:p>
    <w:p w14:paraId="734301B1" w14:textId="77777777" w:rsidR="0097369D" w:rsidRPr="0097369D" w:rsidRDefault="0097369D" w:rsidP="0097369D">
      <w:pPr>
        <w:pStyle w:val="ListParagraph"/>
        <w:rPr>
          <w:b/>
          <w:bCs/>
        </w:rPr>
      </w:pPr>
    </w:p>
    <w:p w14:paraId="47714642" w14:textId="78771506" w:rsidR="0097369D" w:rsidRPr="0097369D" w:rsidRDefault="0097369D" w:rsidP="0097369D">
      <w:pPr>
        <w:pStyle w:val="ListParagraph"/>
        <w:tabs>
          <w:tab w:val="left" w:pos="1701"/>
          <w:tab w:val="left" w:pos="2552"/>
          <w:tab w:val="left" w:pos="8931"/>
        </w:tabs>
        <w:spacing w:after="0" w:line="360" w:lineRule="auto"/>
        <w:ind w:left="851" w:right="283"/>
        <w:rPr>
          <w:b/>
          <w:bCs/>
          <w:u w:val="single"/>
        </w:rPr>
      </w:pPr>
      <w:r>
        <w:rPr>
          <w:b/>
          <w:bCs/>
          <w:u w:val="single"/>
        </w:rPr>
        <w:lastRenderedPageBreak/>
        <w:t>List of Figures and Tables</w:t>
      </w:r>
    </w:p>
    <w:p w14:paraId="5FA12C0A" w14:textId="77777777" w:rsidR="0097369D" w:rsidRPr="0097369D" w:rsidRDefault="0097369D" w:rsidP="0097369D">
      <w:pPr>
        <w:pStyle w:val="ListParagraph"/>
        <w:tabs>
          <w:tab w:val="left" w:pos="1701"/>
          <w:tab w:val="left" w:pos="2552"/>
          <w:tab w:val="left" w:pos="8931"/>
        </w:tabs>
        <w:spacing w:after="0" w:line="240" w:lineRule="auto"/>
        <w:ind w:left="1701" w:right="-425"/>
        <w:rPr>
          <w:b/>
          <w:bCs/>
        </w:rPr>
      </w:pPr>
      <w:r w:rsidRPr="0097369D">
        <w:tab/>
      </w:r>
      <w:r w:rsidRPr="0097369D">
        <w:tab/>
      </w:r>
      <w:r w:rsidRPr="0097369D">
        <w:tab/>
      </w:r>
      <w:r w:rsidRPr="0097369D">
        <w:tab/>
      </w:r>
      <w:r w:rsidRPr="0097369D">
        <w:tab/>
      </w:r>
      <w:r w:rsidRPr="0097369D">
        <w:tab/>
      </w:r>
      <w:r w:rsidRPr="0097369D">
        <w:rPr>
          <w:b/>
          <w:bCs/>
        </w:rPr>
        <w:t xml:space="preserve">Page </w:t>
      </w:r>
      <w:r w:rsidRPr="0097369D">
        <w:rPr>
          <w:b/>
          <w:bCs/>
        </w:rPr>
        <w:tab/>
      </w:r>
      <w:r w:rsidRPr="0097369D">
        <w:rPr>
          <w:b/>
          <w:bCs/>
        </w:rPr>
        <w:tab/>
      </w:r>
      <w:r w:rsidRPr="0097369D">
        <w:rPr>
          <w:b/>
          <w:bCs/>
        </w:rPr>
        <w:tab/>
        <w:t>Number</w:t>
      </w:r>
    </w:p>
    <w:p w14:paraId="45236236" w14:textId="77777777" w:rsidR="0097369D" w:rsidRPr="0097369D" w:rsidRDefault="0097369D" w:rsidP="0097369D">
      <w:pPr>
        <w:pStyle w:val="ListParagraph"/>
        <w:tabs>
          <w:tab w:val="left" w:pos="1701"/>
          <w:tab w:val="left" w:pos="2552"/>
          <w:tab w:val="left" w:pos="8931"/>
        </w:tabs>
        <w:spacing w:after="0" w:line="240" w:lineRule="auto"/>
        <w:ind w:left="1701" w:right="-425"/>
      </w:pPr>
    </w:p>
    <w:p w14:paraId="797B7EA4" w14:textId="6297FAB6" w:rsidR="0097369D" w:rsidRPr="0097369D" w:rsidRDefault="0097369D" w:rsidP="0097369D">
      <w:pPr>
        <w:tabs>
          <w:tab w:val="left" w:pos="8647"/>
          <w:tab w:val="left" w:pos="8931"/>
        </w:tabs>
        <w:spacing w:after="0" w:line="360" w:lineRule="auto"/>
        <w:ind w:left="851"/>
      </w:pPr>
      <w:r w:rsidRPr="0097369D">
        <w:t>Figure 1 – Potential Funding Sources</w:t>
      </w:r>
      <w:r w:rsidRPr="0097369D">
        <w:tab/>
      </w:r>
      <w:r w:rsidRPr="0097369D">
        <w:tab/>
      </w:r>
      <w:r w:rsidR="00BF4FF7">
        <w:t>6</w:t>
      </w:r>
      <w:r w:rsidRPr="0097369D">
        <w:t xml:space="preserve"> – </w:t>
      </w:r>
      <w:r w:rsidR="00BF4FF7">
        <w:t>7</w:t>
      </w:r>
      <w:r w:rsidRPr="0097369D">
        <w:t xml:space="preserve"> </w:t>
      </w:r>
    </w:p>
    <w:p w14:paraId="11B64F4B" w14:textId="2EB029FE" w:rsidR="0097369D" w:rsidRPr="0097369D" w:rsidRDefault="0097369D" w:rsidP="0097369D">
      <w:pPr>
        <w:tabs>
          <w:tab w:val="left" w:pos="8647"/>
          <w:tab w:val="left" w:pos="8931"/>
        </w:tabs>
        <w:spacing w:after="0" w:line="360" w:lineRule="auto"/>
        <w:ind w:left="851"/>
      </w:pPr>
      <w:r w:rsidRPr="0097369D">
        <w:t>Figure 2 – PPM Schedule for Mechanical Systems</w:t>
      </w:r>
      <w:r w:rsidRPr="0097369D">
        <w:tab/>
      </w:r>
      <w:r w:rsidRPr="0097369D">
        <w:tab/>
      </w:r>
      <w:r w:rsidR="00BF4FF7">
        <w:t xml:space="preserve">9 – 10 </w:t>
      </w:r>
    </w:p>
    <w:p w14:paraId="1A0CB183" w14:textId="60A092B2" w:rsidR="0097369D" w:rsidRPr="0097369D" w:rsidRDefault="0097369D" w:rsidP="0097369D">
      <w:pPr>
        <w:tabs>
          <w:tab w:val="left" w:pos="8647"/>
          <w:tab w:val="left" w:pos="8931"/>
        </w:tabs>
        <w:spacing w:after="0" w:line="360" w:lineRule="auto"/>
        <w:ind w:left="851"/>
      </w:pPr>
      <w:r w:rsidRPr="0097369D">
        <w:t>Figure 3 – PPM Schedule for Electrical Systems</w:t>
      </w:r>
      <w:r w:rsidRPr="0097369D">
        <w:tab/>
      </w:r>
      <w:r w:rsidRPr="0097369D">
        <w:tab/>
      </w:r>
      <w:r w:rsidR="00BF4FF7">
        <w:t xml:space="preserve">10 – 11 </w:t>
      </w:r>
    </w:p>
    <w:p w14:paraId="7402AA14" w14:textId="536C0212" w:rsidR="0097369D" w:rsidRPr="0097369D" w:rsidRDefault="0097369D" w:rsidP="0097369D">
      <w:pPr>
        <w:tabs>
          <w:tab w:val="left" w:pos="8647"/>
          <w:tab w:val="left" w:pos="8931"/>
        </w:tabs>
        <w:spacing w:after="0" w:line="360" w:lineRule="auto"/>
        <w:ind w:left="851"/>
      </w:pPr>
      <w:r w:rsidRPr="0097369D">
        <w:t>Figure 4 – PPM Schedule for Building Fabric and External Works</w:t>
      </w:r>
      <w:r w:rsidRPr="0097369D">
        <w:tab/>
      </w:r>
      <w:r w:rsidRPr="0097369D">
        <w:tab/>
      </w:r>
      <w:r w:rsidR="00BF4FF7">
        <w:t xml:space="preserve">11 – 12 </w:t>
      </w:r>
    </w:p>
    <w:p w14:paraId="2543CA03" w14:textId="006CF798" w:rsidR="0097369D" w:rsidRPr="0097369D" w:rsidRDefault="0097369D" w:rsidP="0097369D">
      <w:pPr>
        <w:tabs>
          <w:tab w:val="left" w:pos="8647"/>
          <w:tab w:val="left" w:pos="8931"/>
        </w:tabs>
        <w:spacing w:after="0" w:line="360" w:lineRule="auto"/>
        <w:ind w:left="851"/>
      </w:pPr>
      <w:r w:rsidRPr="0097369D">
        <w:t xml:space="preserve">Figure 5 – Annual Elemental Maintenance Cost </w:t>
      </w:r>
      <w:r w:rsidRPr="0097369D">
        <w:tab/>
      </w:r>
      <w:r w:rsidRPr="0097369D">
        <w:tab/>
        <w:t>1</w:t>
      </w:r>
      <w:r w:rsidR="00181FE3">
        <w:t>4</w:t>
      </w:r>
    </w:p>
    <w:p w14:paraId="34A99B99" w14:textId="4AB58773" w:rsidR="0097369D" w:rsidRPr="0097369D" w:rsidRDefault="0097369D" w:rsidP="0097369D">
      <w:pPr>
        <w:tabs>
          <w:tab w:val="left" w:pos="8647"/>
          <w:tab w:val="left" w:pos="8931"/>
        </w:tabs>
        <w:spacing w:after="0" w:line="360" w:lineRule="auto"/>
        <w:ind w:left="851"/>
      </w:pPr>
      <w:r w:rsidRPr="0097369D">
        <w:t>Figure 6 – Phased Maintenance Cost Profile</w:t>
      </w:r>
      <w:r w:rsidRPr="0097369D">
        <w:tab/>
      </w:r>
      <w:r w:rsidRPr="0097369D">
        <w:tab/>
        <w:t>1</w:t>
      </w:r>
      <w:r w:rsidR="00193016">
        <w:t>6</w:t>
      </w:r>
    </w:p>
    <w:p w14:paraId="69C3137F" w14:textId="52342124" w:rsidR="0097369D" w:rsidRPr="0097369D" w:rsidRDefault="0097369D" w:rsidP="0097369D">
      <w:pPr>
        <w:tabs>
          <w:tab w:val="left" w:pos="8647"/>
          <w:tab w:val="left" w:pos="8931"/>
        </w:tabs>
        <w:spacing w:after="0" w:line="360" w:lineRule="auto"/>
        <w:ind w:left="851"/>
      </w:pPr>
      <w:r w:rsidRPr="0097369D">
        <w:t xml:space="preserve">Figure 7 – Adopted Feasibility Stage  Assumptions </w:t>
      </w:r>
      <w:r w:rsidRPr="0097369D">
        <w:tab/>
      </w:r>
      <w:r w:rsidRPr="0097369D">
        <w:tab/>
        <w:t>1</w:t>
      </w:r>
      <w:r w:rsidR="00193016">
        <w:t>7</w:t>
      </w:r>
    </w:p>
    <w:p w14:paraId="7BCFE3F2" w14:textId="4AA04B71" w:rsidR="0097369D" w:rsidRPr="0097369D" w:rsidRDefault="0097369D" w:rsidP="0097369D">
      <w:pPr>
        <w:tabs>
          <w:tab w:val="left" w:pos="8647"/>
          <w:tab w:val="left" w:pos="8931"/>
        </w:tabs>
        <w:spacing w:after="0" w:line="360" w:lineRule="auto"/>
        <w:ind w:left="851"/>
      </w:pPr>
      <w:r w:rsidRPr="0097369D">
        <w:t>Figure 8 – Summary of Discounted Costs</w:t>
      </w:r>
      <w:r w:rsidRPr="0097369D">
        <w:tab/>
      </w:r>
      <w:r w:rsidRPr="0097369D">
        <w:tab/>
        <w:t>1</w:t>
      </w:r>
      <w:r w:rsidR="00193016">
        <w:t>9</w:t>
      </w:r>
    </w:p>
    <w:p w14:paraId="7168C1EF" w14:textId="77777777" w:rsidR="0097369D" w:rsidRPr="0097369D" w:rsidRDefault="0097369D" w:rsidP="0097369D">
      <w:pPr>
        <w:spacing w:after="0" w:line="360" w:lineRule="auto"/>
        <w:ind w:left="131" w:firstLine="720"/>
      </w:pPr>
    </w:p>
    <w:p w14:paraId="2AF4252D" w14:textId="0B6E84B0" w:rsidR="0097369D" w:rsidRDefault="0097369D">
      <w:pPr>
        <w:rPr>
          <w:b/>
          <w:bCs/>
        </w:rPr>
      </w:pPr>
      <w:r>
        <w:rPr>
          <w:b/>
          <w:bCs/>
        </w:rPr>
        <w:br w:type="page"/>
      </w:r>
    </w:p>
    <w:p w14:paraId="3357307B" w14:textId="47720FF1" w:rsidR="00D92201" w:rsidRPr="0057042D" w:rsidRDefault="00D92201" w:rsidP="00860010">
      <w:pPr>
        <w:pStyle w:val="ListParagraph"/>
        <w:numPr>
          <w:ilvl w:val="0"/>
          <w:numId w:val="2"/>
        </w:numPr>
        <w:tabs>
          <w:tab w:val="left" w:pos="1701"/>
          <w:tab w:val="left" w:pos="2552"/>
          <w:tab w:val="left" w:pos="8931"/>
        </w:tabs>
        <w:spacing w:after="0" w:line="360" w:lineRule="auto"/>
        <w:ind w:left="1418" w:right="-153" w:hanging="567"/>
        <w:rPr>
          <w:b/>
          <w:bCs/>
          <w:u w:val="single"/>
        </w:rPr>
      </w:pPr>
      <w:r w:rsidRPr="0057042D">
        <w:rPr>
          <w:b/>
          <w:bCs/>
          <w:u w:val="single"/>
        </w:rPr>
        <w:lastRenderedPageBreak/>
        <w:t>Introduction</w:t>
      </w:r>
    </w:p>
    <w:p w14:paraId="0D5D9020" w14:textId="77777777" w:rsidR="00D92201" w:rsidRPr="0087777F" w:rsidRDefault="00D92201" w:rsidP="004409C8">
      <w:pPr>
        <w:pStyle w:val="ListParagraph"/>
        <w:spacing w:after="0" w:line="360" w:lineRule="auto"/>
        <w:ind w:left="1418" w:hanging="567"/>
        <w:rPr>
          <w:sz w:val="12"/>
          <w:szCs w:val="12"/>
        </w:rPr>
      </w:pPr>
    </w:p>
    <w:p w14:paraId="07935B84" w14:textId="36BEE15E" w:rsidR="006E1E59" w:rsidRDefault="00616120" w:rsidP="004409C8">
      <w:pPr>
        <w:pStyle w:val="ListParagraph"/>
        <w:spacing w:after="0" w:line="360" w:lineRule="auto"/>
        <w:ind w:left="1418"/>
      </w:pPr>
      <w:r>
        <w:t>This</w:t>
      </w:r>
      <w:r w:rsidR="00E27156">
        <w:t xml:space="preserve"> report </w:t>
      </w:r>
      <w:r w:rsidR="006E1E59">
        <w:t xml:space="preserve">presents </w:t>
      </w:r>
      <w:r w:rsidR="00A17D30">
        <w:t xml:space="preserve">sections </w:t>
      </w:r>
      <w:r w:rsidR="00E27156">
        <w:t xml:space="preserve">of the wider team feasibility study for which the author </w:t>
      </w:r>
      <w:r w:rsidR="001D73D5">
        <w:t xml:space="preserve">was </w:t>
      </w:r>
      <w:r w:rsidR="00E27156">
        <w:t xml:space="preserve">individually responsible. Its purpose is to evaluate </w:t>
      </w:r>
      <w:r w:rsidR="001225E0">
        <w:t xml:space="preserve">the </w:t>
      </w:r>
      <w:r w:rsidR="00E27156">
        <w:t>feasibility of the proposed construction training centre</w:t>
      </w:r>
      <w:r w:rsidR="00AB167C">
        <w:t>, with particular emphasis</w:t>
      </w:r>
      <w:r w:rsidR="007D675C">
        <w:t xml:space="preserve"> on the relationship </w:t>
      </w:r>
      <w:r w:rsidR="00AB167C">
        <w:t>between capital expenditure, long term maintenance liability, life cycle affordability and wider economic value</w:t>
      </w:r>
      <w:r w:rsidR="00E27156">
        <w:t xml:space="preserve">. </w:t>
      </w:r>
    </w:p>
    <w:p w14:paraId="050B61B1" w14:textId="77777777" w:rsidR="00865082" w:rsidRDefault="00865082" w:rsidP="004409C8">
      <w:pPr>
        <w:pStyle w:val="ListParagraph"/>
        <w:spacing w:after="0" w:line="360" w:lineRule="auto"/>
        <w:ind w:left="1418"/>
      </w:pPr>
    </w:p>
    <w:p w14:paraId="07105A99" w14:textId="58BD573F" w:rsidR="00865082" w:rsidRDefault="00865082" w:rsidP="004409C8">
      <w:pPr>
        <w:pStyle w:val="ListParagraph"/>
        <w:spacing w:after="0" w:line="360" w:lineRule="auto"/>
        <w:ind w:left="1418"/>
      </w:pPr>
      <w:r>
        <w:t>For the purpose</w:t>
      </w:r>
      <w:r w:rsidR="001D1C80">
        <w:t>s</w:t>
      </w:r>
      <w:r>
        <w:t xml:space="preserve"> of this report, feasibility is assessed across four interrelated dimensions: financial affordability, technical deliverability, operational sustainability and strategic value. This framework enables evaluation of whether the proposed development can be delivered and sustained over its intended life cycle, rather than simply constructed.</w:t>
      </w:r>
    </w:p>
    <w:p w14:paraId="7E27BB5A" w14:textId="77777777" w:rsidR="00C84771" w:rsidRDefault="00C84771" w:rsidP="004409C8">
      <w:pPr>
        <w:pStyle w:val="ListParagraph"/>
        <w:spacing w:after="0" w:line="360" w:lineRule="auto"/>
        <w:ind w:left="1418" w:hanging="567"/>
      </w:pPr>
    </w:p>
    <w:p w14:paraId="492B2CC9" w14:textId="5641A233" w:rsidR="007E0DD8" w:rsidRDefault="00E27156" w:rsidP="006F7B5D">
      <w:pPr>
        <w:pStyle w:val="ListParagraph"/>
        <w:spacing w:after="0" w:line="360" w:lineRule="auto"/>
        <w:ind w:left="1418"/>
      </w:pPr>
      <w:r>
        <w:t>The author’s areas of responsibility comprise</w:t>
      </w:r>
      <w:r w:rsidR="001D73D5">
        <w:t>d</w:t>
      </w:r>
      <w:r w:rsidR="006F7B5D">
        <w:t xml:space="preserve"> funding opportunities, maintenance strategy, maintenance costs, life cycle costs, professional fees and other economic considerations. The </w:t>
      </w:r>
      <w:r w:rsidR="00865082">
        <w:t xml:space="preserve">report </w:t>
      </w:r>
      <w:r w:rsidR="006F7B5D">
        <w:t xml:space="preserve">therefore </w:t>
      </w:r>
      <w:r w:rsidR="00865082">
        <w:t xml:space="preserve">evaluates whether the proposal is feasible across these dimensions, and critically identifies the conditions under which delivery and long term operation would remain viable. </w:t>
      </w:r>
      <w:r w:rsidR="00A47144">
        <w:t xml:space="preserve"> </w:t>
      </w:r>
      <w:r w:rsidR="006F7B5D">
        <w:t xml:space="preserve">At this </w:t>
      </w:r>
      <w:r w:rsidR="0064209E">
        <w:t>st</w:t>
      </w:r>
      <w:r w:rsidR="006F7B5D">
        <w:t>age, f</w:t>
      </w:r>
      <w:r w:rsidR="00A47144">
        <w:t xml:space="preserve">easibility depends not only on whether the project can be </w:t>
      </w:r>
      <w:r w:rsidR="006F7B5D">
        <w:t>built</w:t>
      </w:r>
      <w:r w:rsidR="00A47144">
        <w:t>, but whether it can be delivered, operated</w:t>
      </w:r>
      <w:r w:rsidR="00233026">
        <w:t>,</w:t>
      </w:r>
      <w:r w:rsidR="00A47144">
        <w:t xml:space="preserve"> and sustained in a financially credible manner over time</w:t>
      </w:r>
      <w:r w:rsidR="0057042D">
        <w:t xml:space="preserve"> (RICS, 2016, p.</w:t>
      </w:r>
      <w:r w:rsidR="001A6806">
        <w:t xml:space="preserve"> </w:t>
      </w:r>
      <w:r w:rsidR="0057042D">
        <w:t>5).</w:t>
      </w:r>
    </w:p>
    <w:p w14:paraId="02EF9718" w14:textId="77777777" w:rsidR="007E0DD8" w:rsidRDefault="007E0DD8" w:rsidP="004409C8">
      <w:pPr>
        <w:spacing w:after="0" w:line="360" w:lineRule="auto"/>
        <w:ind w:left="1418" w:hanging="567"/>
      </w:pPr>
    </w:p>
    <w:p w14:paraId="23DF2F38" w14:textId="47719D1C" w:rsidR="00616120" w:rsidRDefault="00126560" w:rsidP="004409C8">
      <w:pPr>
        <w:spacing w:after="0" w:line="360" w:lineRule="auto"/>
        <w:ind w:left="1418"/>
      </w:pPr>
      <w:r>
        <w:t xml:space="preserve">For the purposes of this </w:t>
      </w:r>
      <w:r w:rsidR="007E0DD8">
        <w:t>report</w:t>
      </w:r>
      <w:r>
        <w:t>, the project is considered feasible only where capital affordability, long term revenue capacity and life</w:t>
      </w:r>
      <w:r w:rsidR="00233026">
        <w:t xml:space="preserve"> </w:t>
      </w:r>
      <w:r>
        <w:t xml:space="preserve">cycle liability </w:t>
      </w:r>
      <w:r w:rsidR="00EB025C">
        <w:t>are</w:t>
      </w:r>
      <w:r>
        <w:t xml:space="preserve"> aligned. Where these conditions are not satisfied, feasibility is treated as conditional rather than confirmed.  </w:t>
      </w:r>
    </w:p>
    <w:p w14:paraId="47217BFD" w14:textId="77777777" w:rsidR="0057042D" w:rsidRDefault="0057042D" w:rsidP="0057042D">
      <w:pPr>
        <w:pStyle w:val="ListParagraph"/>
        <w:spacing w:after="0" w:line="360" w:lineRule="auto"/>
        <w:ind w:left="1418"/>
        <w:rPr>
          <w:b/>
          <w:bCs/>
          <w:u w:val="single"/>
        </w:rPr>
      </w:pPr>
    </w:p>
    <w:p w14:paraId="42165108" w14:textId="77777777" w:rsidR="00E1220B" w:rsidRDefault="00E1220B" w:rsidP="0057042D">
      <w:pPr>
        <w:pStyle w:val="ListParagraph"/>
        <w:spacing w:after="0" w:line="360" w:lineRule="auto"/>
        <w:ind w:left="1418"/>
        <w:rPr>
          <w:b/>
          <w:bCs/>
          <w:u w:val="single"/>
        </w:rPr>
      </w:pPr>
    </w:p>
    <w:p w14:paraId="4F225FCB" w14:textId="77777777" w:rsidR="00E1220B" w:rsidRDefault="00E1220B" w:rsidP="0057042D">
      <w:pPr>
        <w:pStyle w:val="ListParagraph"/>
        <w:spacing w:after="0" w:line="360" w:lineRule="auto"/>
        <w:ind w:left="1418"/>
        <w:rPr>
          <w:b/>
          <w:bCs/>
          <w:u w:val="single"/>
        </w:rPr>
      </w:pPr>
    </w:p>
    <w:p w14:paraId="4B555BDA" w14:textId="77777777" w:rsidR="00E1220B" w:rsidRDefault="00E1220B" w:rsidP="0057042D">
      <w:pPr>
        <w:pStyle w:val="ListParagraph"/>
        <w:spacing w:after="0" w:line="360" w:lineRule="auto"/>
        <w:ind w:left="1418"/>
        <w:rPr>
          <w:b/>
          <w:bCs/>
          <w:u w:val="single"/>
        </w:rPr>
      </w:pPr>
    </w:p>
    <w:p w14:paraId="4A5DFC64" w14:textId="77777777" w:rsidR="00E1220B" w:rsidRDefault="00E1220B" w:rsidP="0057042D">
      <w:pPr>
        <w:pStyle w:val="ListParagraph"/>
        <w:spacing w:after="0" w:line="360" w:lineRule="auto"/>
        <w:ind w:left="1418"/>
        <w:rPr>
          <w:b/>
          <w:bCs/>
          <w:u w:val="single"/>
        </w:rPr>
      </w:pPr>
    </w:p>
    <w:p w14:paraId="32EBB7ED" w14:textId="402784E1" w:rsidR="00D92201" w:rsidRPr="00616120" w:rsidRDefault="00D92201" w:rsidP="004409C8">
      <w:pPr>
        <w:pStyle w:val="ListParagraph"/>
        <w:numPr>
          <w:ilvl w:val="0"/>
          <w:numId w:val="2"/>
        </w:numPr>
        <w:spacing w:after="0" w:line="360" w:lineRule="auto"/>
        <w:ind w:left="1418" w:hanging="567"/>
        <w:rPr>
          <w:b/>
          <w:bCs/>
          <w:u w:val="single"/>
        </w:rPr>
      </w:pPr>
      <w:r w:rsidRPr="00616120">
        <w:rPr>
          <w:b/>
          <w:bCs/>
          <w:u w:val="single"/>
        </w:rPr>
        <w:lastRenderedPageBreak/>
        <w:t>Background</w:t>
      </w:r>
    </w:p>
    <w:p w14:paraId="7B5DC1A0" w14:textId="77777777" w:rsidR="00616120" w:rsidRPr="0087777F" w:rsidRDefault="00616120" w:rsidP="004409C8">
      <w:pPr>
        <w:pStyle w:val="ListParagraph"/>
        <w:spacing w:after="0" w:line="360" w:lineRule="auto"/>
        <w:ind w:left="1418" w:hanging="567"/>
        <w:rPr>
          <w:sz w:val="12"/>
          <w:szCs w:val="12"/>
        </w:rPr>
      </w:pPr>
    </w:p>
    <w:p w14:paraId="0B6D931D" w14:textId="2D0EB862" w:rsidR="007E0DD8" w:rsidRDefault="00E57AF9" w:rsidP="004409C8">
      <w:pPr>
        <w:pStyle w:val="ListParagraph"/>
        <w:spacing w:after="0" w:line="360" w:lineRule="auto"/>
        <w:ind w:left="1418"/>
      </w:pPr>
      <w:r>
        <w:t xml:space="preserve">ACE Capital </w:t>
      </w:r>
      <w:r w:rsidR="00E27156">
        <w:t>P</w:t>
      </w:r>
      <w:r>
        <w:t>rojects Ltd</w:t>
      </w:r>
      <w:r w:rsidR="004C64BC">
        <w:t>.</w:t>
      </w:r>
      <w:r w:rsidR="00E27156">
        <w:t xml:space="preserve">, acting as </w:t>
      </w:r>
      <w:r w:rsidR="004C64BC">
        <w:t xml:space="preserve">the </w:t>
      </w:r>
      <w:r w:rsidR="00E27156">
        <w:t xml:space="preserve">client, has secured initial funding to develop part of its landholding at SA1. </w:t>
      </w:r>
      <w:r>
        <w:t xml:space="preserve">The proposed </w:t>
      </w:r>
      <w:r w:rsidR="009E366F">
        <w:t>project</w:t>
      </w:r>
      <w:r w:rsidR="00E27156">
        <w:t xml:space="preserve"> comprises a new </w:t>
      </w:r>
      <w:r>
        <w:t>centre of excellen</w:t>
      </w:r>
      <w:r w:rsidR="00A17D30">
        <w:t>ce</w:t>
      </w:r>
      <w:r>
        <w:t xml:space="preserve"> for construction training</w:t>
      </w:r>
      <w:r w:rsidR="00E27156">
        <w:t xml:space="preserve"> </w:t>
      </w:r>
      <w:r>
        <w:t>together with</w:t>
      </w:r>
      <w:r w:rsidR="00E27156">
        <w:t xml:space="preserve"> associated parking and external works</w:t>
      </w:r>
      <w:r>
        <w:t xml:space="preserve">. </w:t>
      </w:r>
      <w:r w:rsidRPr="00E57AF9">
        <w:t xml:space="preserve">The </w:t>
      </w:r>
      <w:r w:rsidR="00E27156">
        <w:t xml:space="preserve">facility would build upon the </w:t>
      </w:r>
      <w:r w:rsidR="006F7B5D">
        <w:t xml:space="preserve">existing </w:t>
      </w:r>
      <w:r w:rsidR="00E27156">
        <w:t xml:space="preserve">educational and research environment at the waterfront, </w:t>
      </w:r>
      <w:r w:rsidR="006F7B5D">
        <w:t xml:space="preserve">and </w:t>
      </w:r>
      <w:r w:rsidR="00E27156">
        <w:t xml:space="preserve">strengthen links between academic activity, applied research and industry led skills development. </w:t>
      </w:r>
      <w:r w:rsidRPr="00E57AF9">
        <w:t xml:space="preserve"> </w:t>
      </w:r>
    </w:p>
    <w:p w14:paraId="05A41419" w14:textId="77777777" w:rsidR="007E0DD8" w:rsidRDefault="007E0DD8" w:rsidP="004409C8">
      <w:pPr>
        <w:pStyle w:val="ListParagraph"/>
        <w:spacing w:after="0" w:line="360" w:lineRule="auto"/>
        <w:ind w:left="1418" w:hanging="567"/>
      </w:pPr>
    </w:p>
    <w:p w14:paraId="7A5AE80F" w14:textId="6E5C00CC" w:rsidR="007E0DD8" w:rsidRDefault="006C5D35" w:rsidP="004409C8">
      <w:pPr>
        <w:pStyle w:val="ListParagraph"/>
        <w:spacing w:after="0" w:line="360" w:lineRule="auto"/>
        <w:ind w:left="1418"/>
      </w:pPr>
      <w:r>
        <w:t xml:space="preserve">The </w:t>
      </w:r>
      <w:r w:rsidR="006F7B5D">
        <w:t xml:space="preserve">proposal is </w:t>
      </w:r>
      <w:r>
        <w:t>based on sustainable design principles, reflecting current expectations for low carbon</w:t>
      </w:r>
      <w:r w:rsidR="00865082">
        <w:t xml:space="preserve"> and </w:t>
      </w:r>
      <w:r>
        <w:t>resource efficient construction</w:t>
      </w:r>
      <w:r w:rsidR="00865082">
        <w:t xml:space="preserve">. However, </w:t>
      </w:r>
      <w:r w:rsidR="007E0DD8">
        <w:t xml:space="preserve">these features should not be </w:t>
      </w:r>
      <w:r w:rsidR="006F7B5D">
        <w:t xml:space="preserve">treated </w:t>
      </w:r>
      <w:r w:rsidR="00865082">
        <w:t>as inherently beneficial in feasibility terms. While they may strengthen the strategic and policy case for the project, they are also likely to increase capital cost and technical complexity</w:t>
      </w:r>
      <w:r w:rsidR="006F7B5D">
        <w:t xml:space="preserve"> </w:t>
      </w:r>
      <w:r w:rsidR="00233026">
        <w:t xml:space="preserve">at feasibility stage </w:t>
      </w:r>
      <w:r w:rsidR="006F7B5D">
        <w:t>(</w:t>
      </w:r>
      <w:r w:rsidR="007D320F">
        <w:t xml:space="preserve">Yang et al, 2017, quoted in </w:t>
      </w:r>
      <w:proofErr w:type="spellStart"/>
      <w:r w:rsidR="007D320F">
        <w:t>Nasereddin</w:t>
      </w:r>
      <w:proofErr w:type="spellEnd"/>
      <w:r w:rsidR="007D320F">
        <w:t xml:space="preserve"> </w:t>
      </w:r>
      <w:r w:rsidR="00B206BA">
        <w:t>and</w:t>
      </w:r>
      <w:r w:rsidR="007D320F">
        <w:t xml:space="preserve"> Price 2021)</w:t>
      </w:r>
      <w:r w:rsidR="003300B6">
        <w:t>. Their contribution to feasibility depends on whether higher upfront investment is offset by improv</w:t>
      </w:r>
      <w:r w:rsidR="006F7B5D">
        <w:t xml:space="preserve">ed </w:t>
      </w:r>
      <w:r w:rsidR="003300B6">
        <w:t xml:space="preserve">long term asset performance, reduced renewal liability, or </w:t>
      </w:r>
      <w:r w:rsidR="00E1220B">
        <w:t xml:space="preserve">stronger </w:t>
      </w:r>
      <w:r w:rsidR="003300B6">
        <w:t>funding alignment.</w:t>
      </w:r>
    </w:p>
    <w:p w14:paraId="77000273" w14:textId="77777777" w:rsidR="007E0DD8" w:rsidRDefault="007E0DD8" w:rsidP="004409C8">
      <w:pPr>
        <w:pStyle w:val="ListParagraph"/>
        <w:spacing w:after="0" w:line="360" w:lineRule="auto"/>
        <w:ind w:left="1418" w:hanging="567"/>
      </w:pPr>
    </w:p>
    <w:p w14:paraId="7CE523AC" w14:textId="3494564D" w:rsidR="00A47144" w:rsidRDefault="007E0DD8" w:rsidP="003300B6">
      <w:pPr>
        <w:pStyle w:val="ListParagraph"/>
        <w:spacing w:after="0" w:line="360" w:lineRule="auto"/>
        <w:ind w:left="1418"/>
      </w:pPr>
      <w:r>
        <w:t>T</w:t>
      </w:r>
      <w:r w:rsidR="006C5D35">
        <w:t>he site context may also present feasibility challenges, as brownfield remediation, enabling works</w:t>
      </w:r>
      <w:r w:rsidR="00233026">
        <w:t>,</w:t>
      </w:r>
      <w:r w:rsidR="006C5D35">
        <w:t xml:space="preserve"> and infrastructure upgrades could significantly </w:t>
      </w:r>
      <w:r w:rsidR="00E1220B">
        <w:t xml:space="preserve">increase </w:t>
      </w:r>
      <w:r w:rsidR="006C5D35">
        <w:t>upfront costs</w:t>
      </w:r>
      <w:r>
        <w:t xml:space="preserve"> and weaken early cost certainty</w:t>
      </w:r>
      <w:r w:rsidR="00B06D77">
        <w:t xml:space="preserve"> (</w:t>
      </w:r>
      <w:proofErr w:type="spellStart"/>
      <w:r w:rsidR="00B06D77">
        <w:t>Okeyinka</w:t>
      </w:r>
      <w:proofErr w:type="spellEnd"/>
      <w:r w:rsidR="00B06D77">
        <w:t>, O. M. et al., 2023, p.4)</w:t>
      </w:r>
      <w:r>
        <w:t xml:space="preserve">. </w:t>
      </w:r>
      <w:r w:rsidR="00A47144">
        <w:t>Th</w:t>
      </w:r>
      <w:r w:rsidR="00E1220B">
        <w:t>e</w:t>
      </w:r>
      <w:r w:rsidR="00A47144">
        <w:t xml:space="preserve"> </w:t>
      </w:r>
      <w:r w:rsidR="00E1220B">
        <w:t>project</w:t>
      </w:r>
      <w:r w:rsidR="00A47144">
        <w:t xml:space="preserve"> </w:t>
      </w:r>
      <w:r w:rsidR="00E1220B">
        <w:t xml:space="preserve">should </w:t>
      </w:r>
      <w:r w:rsidR="00A47144">
        <w:t>therefore be treated as a constrained development with elevated pre-construction risk rather than a straightforward new build.</w:t>
      </w:r>
      <w:r w:rsidR="003300B6">
        <w:t xml:space="preserve"> While the </w:t>
      </w:r>
      <w:r w:rsidR="00E1220B">
        <w:t xml:space="preserve">project </w:t>
      </w:r>
      <w:r w:rsidR="003300B6">
        <w:t>aligns with regional skills, sustainability and regeneration objectives, these factors do not in themselves guarantee deliverability.</w:t>
      </w:r>
      <w:r w:rsidR="003300B6" w:rsidRPr="003300B6">
        <w:t xml:space="preserve"> </w:t>
      </w:r>
      <w:r w:rsidR="00E1220B">
        <w:t>A</w:t>
      </w:r>
      <w:r w:rsidR="003300B6">
        <w:t>ny positive judgement on feasibility must remain conditional on the project’s ability to manage cost uncertainty, site abnormality, and long term operational affordability.</w:t>
      </w:r>
      <w:r w:rsidR="00233026">
        <w:t xml:space="preserve"> This has direct implications for procurement strategy and cost certainty, particularly under fixed price arrangements.</w:t>
      </w:r>
    </w:p>
    <w:p w14:paraId="2051D925" w14:textId="77777777" w:rsidR="00E1220B" w:rsidRDefault="00E1220B" w:rsidP="003300B6">
      <w:pPr>
        <w:pStyle w:val="ListParagraph"/>
        <w:spacing w:after="0" w:line="360" w:lineRule="auto"/>
        <w:ind w:left="1418"/>
      </w:pPr>
    </w:p>
    <w:p w14:paraId="5B90E3A0" w14:textId="77777777" w:rsidR="00E1220B" w:rsidRDefault="00E1220B" w:rsidP="003300B6">
      <w:pPr>
        <w:pStyle w:val="ListParagraph"/>
        <w:spacing w:after="0" w:line="360" w:lineRule="auto"/>
        <w:ind w:left="1418"/>
      </w:pPr>
    </w:p>
    <w:p w14:paraId="2C260A66" w14:textId="77777777" w:rsidR="00E1220B" w:rsidRDefault="00E1220B" w:rsidP="003300B6">
      <w:pPr>
        <w:pStyle w:val="ListParagraph"/>
        <w:spacing w:after="0" w:line="360" w:lineRule="auto"/>
        <w:ind w:left="1418"/>
      </w:pPr>
    </w:p>
    <w:p w14:paraId="2C0146AD" w14:textId="5BA3A70F" w:rsidR="00042BDA" w:rsidRPr="004409C8" w:rsidRDefault="00D92201" w:rsidP="004409C8">
      <w:pPr>
        <w:pStyle w:val="ListParagraph"/>
        <w:numPr>
          <w:ilvl w:val="0"/>
          <w:numId w:val="2"/>
        </w:numPr>
        <w:spacing w:after="0" w:line="360" w:lineRule="auto"/>
        <w:ind w:left="1418" w:hanging="567"/>
        <w:rPr>
          <w:b/>
          <w:bCs/>
          <w:u w:val="single"/>
        </w:rPr>
      </w:pPr>
      <w:r w:rsidRPr="004409C8">
        <w:rPr>
          <w:b/>
          <w:bCs/>
          <w:u w:val="single"/>
        </w:rPr>
        <w:lastRenderedPageBreak/>
        <w:t>Outline Brief</w:t>
      </w:r>
    </w:p>
    <w:p w14:paraId="43FCC5E7" w14:textId="77777777" w:rsidR="00042BDA" w:rsidRDefault="00042BDA" w:rsidP="004409C8">
      <w:pPr>
        <w:pStyle w:val="ListParagraph"/>
        <w:spacing w:after="0" w:line="360" w:lineRule="auto"/>
        <w:ind w:left="1418" w:hanging="567"/>
      </w:pPr>
    </w:p>
    <w:p w14:paraId="2B0849D9" w14:textId="77914B9D" w:rsidR="00C25513" w:rsidRDefault="00C25513" w:rsidP="004409C8">
      <w:pPr>
        <w:pStyle w:val="ListParagraph"/>
        <w:spacing w:after="0" w:line="360" w:lineRule="auto"/>
        <w:ind w:left="1418"/>
      </w:pPr>
      <w:r>
        <w:t>The proposed development is intended to create a dedicated hub for advanced construction skills, supporting innovation</w:t>
      </w:r>
      <w:r w:rsidR="009A7DE6">
        <w:t xml:space="preserve"> and the adoption of </w:t>
      </w:r>
      <w:r>
        <w:t xml:space="preserve">emerging technologies within the sector. The centre will provide a specialist environment in which education, research and industry collaboration can respond to </w:t>
      </w:r>
      <w:r w:rsidR="00E1220B">
        <w:t xml:space="preserve">skills shortages, </w:t>
      </w:r>
      <w:r>
        <w:t>technological change and sustainability demands.</w:t>
      </w:r>
    </w:p>
    <w:p w14:paraId="42D67699" w14:textId="77777777" w:rsidR="00C25513" w:rsidRDefault="00C25513" w:rsidP="004409C8">
      <w:pPr>
        <w:pStyle w:val="ListParagraph"/>
        <w:spacing w:after="0" w:line="360" w:lineRule="auto"/>
        <w:ind w:left="1418" w:hanging="567"/>
      </w:pPr>
    </w:p>
    <w:p w14:paraId="15EAC087" w14:textId="04626043" w:rsidR="009A7DE6" w:rsidRDefault="00C25513" w:rsidP="004409C8">
      <w:pPr>
        <w:pStyle w:val="ListParagraph"/>
        <w:spacing w:after="0" w:line="360" w:lineRule="auto"/>
        <w:ind w:left="1418"/>
      </w:pPr>
      <w:r>
        <w:t>ACE Capital Projects Ltd.</w:t>
      </w:r>
      <w:r w:rsidR="00E1220B">
        <w:t xml:space="preserve"> </w:t>
      </w:r>
      <w:r w:rsidR="009A7DE6">
        <w:t>s</w:t>
      </w:r>
      <w:r>
        <w:t xml:space="preserve">eeks to deliver a state of the art facility </w:t>
      </w:r>
      <w:r w:rsidR="009A7DE6">
        <w:t>that supports skills development, industry</w:t>
      </w:r>
      <w:r>
        <w:t xml:space="preserve"> engagement and the testing of innovative construction solutions. </w:t>
      </w:r>
      <w:r w:rsidR="009A7DE6">
        <w:t>S</w:t>
      </w:r>
      <w:r>
        <w:t>ustainability, innovation and social value</w:t>
      </w:r>
      <w:r w:rsidR="009A7DE6">
        <w:t xml:space="preserve"> are central to the brief</w:t>
      </w:r>
      <w:r>
        <w:t xml:space="preserve">, </w:t>
      </w:r>
      <w:r w:rsidR="00E1220B">
        <w:t xml:space="preserve">but these ambitions create a more demanding feasibility context because they are likely to increase </w:t>
      </w:r>
      <w:r w:rsidR="009A7DE6">
        <w:t>capital costs, servicing complexity and management requirements.</w:t>
      </w:r>
    </w:p>
    <w:p w14:paraId="1F8A29D5" w14:textId="77777777" w:rsidR="009A7DE6" w:rsidRDefault="009A7DE6" w:rsidP="004409C8">
      <w:pPr>
        <w:pStyle w:val="ListParagraph"/>
        <w:spacing w:after="0" w:line="360" w:lineRule="auto"/>
        <w:ind w:left="1418" w:hanging="567"/>
      </w:pPr>
    </w:p>
    <w:p w14:paraId="4B5D2F22" w14:textId="5542BF19" w:rsidR="00C25513" w:rsidRDefault="009A7DE6" w:rsidP="004409C8">
      <w:pPr>
        <w:pStyle w:val="ListParagraph"/>
        <w:spacing w:after="0" w:line="360" w:lineRule="auto"/>
        <w:ind w:left="1418"/>
      </w:pPr>
      <w:r>
        <w:t>S</w:t>
      </w:r>
      <w:r w:rsidR="00A47144">
        <w:t xml:space="preserve">ustainability should </w:t>
      </w:r>
      <w:r>
        <w:t xml:space="preserve">therefore </w:t>
      </w:r>
      <w:r w:rsidR="00A47144">
        <w:t xml:space="preserve">be understood as both </w:t>
      </w:r>
      <w:r w:rsidR="003300B6">
        <w:t xml:space="preserve">an </w:t>
      </w:r>
      <w:r w:rsidR="00A47144">
        <w:t>environmental and an economic objective.</w:t>
      </w:r>
      <w:r>
        <w:t xml:space="preserve"> </w:t>
      </w:r>
      <w:r w:rsidR="00E1220B">
        <w:t>Although</w:t>
      </w:r>
      <w:r>
        <w:t xml:space="preserve"> </w:t>
      </w:r>
      <w:r w:rsidR="00FC0299">
        <w:t xml:space="preserve">sustainable construction methods, efficient building fabric and energy efficient systems may increase initial capital </w:t>
      </w:r>
      <w:r>
        <w:t>expenditure, they may also</w:t>
      </w:r>
      <w:r w:rsidR="00FC0299">
        <w:t xml:space="preserve"> improve long term </w:t>
      </w:r>
      <w:r>
        <w:t xml:space="preserve">value by reducing </w:t>
      </w:r>
      <w:r w:rsidR="00FC0299">
        <w:t>maintenance demand, operational energy use</w:t>
      </w:r>
      <w:r w:rsidR="00EF2738">
        <w:t>,</w:t>
      </w:r>
      <w:r w:rsidR="00FC0299">
        <w:t xml:space="preserve"> and </w:t>
      </w:r>
      <w:r w:rsidR="00EB025C">
        <w:t xml:space="preserve">overall </w:t>
      </w:r>
      <w:r w:rsidR="00FC0299">
        <w:t>life cycle liabilit</w:t>
      </w:r>
      <w:r w:rsidR="00EB025C">
        <w:t>y</w:t>
      </w:r>
      <w:r w:rsidR="00FC0299">
        <w:t xml:space="preserve">. The </w:t>
      </w:r>
      <w:r>
        <w:t xml:space="preserve">key issue is whether </w:t>
      </w:r>
      <w:r w:rsidR="00E1220B">
        <w:t>these benefits justify the</w:t>
      </w:r>
      <w:r w:rsidR="00FA2D2A">
        <w:t xml:space="preserve"> capital premium through demonstrable reductions in life cycle cost or improved operational performance</w:t>
      </w:r>
      <w:r w:rsidR="00E1220B">
        <w:t>.</w:t>
      </w:r>
    </w:p>
    <w:p w14:paraId="1B7AF889" w14:textId="77777777" w:rsidR="00FC0299" w:rsidRDefault="00FC0299" w:rsidP="004409C8">
      <w:pPr>
        <w:pStyle w:val="ListParagraph"/>
        <w:spacing w:after="0" w:line="360" w:lineRule="auto"/>
        <w:ind w:left="1418" w:hanging="567"/>
      </w:pPr>
    </w:p>
    <w:p w14:paraId="6C1049B9" w14:textId="77777777" w:rsidR="00E1220B" w:rsidRDefault="00FC0299" w:rsidP="004409C8">
      <w:pPr>
        <w:pStyle w:val="ListParagraph"/>
        <w:spacing w:after="0" w:line="360" w:lineRule="auto"/>
        <w:ind w:left="1418"/>
      </w:pPr>
      <w:r>
        <w:t xml:space="preserve">The </w:t>
      </w:r>
      <w:r w:rsidR="009A7DE6">
        <w:t xml:space="preserve">inclusion of </w:t>
      </w:r>
      <w:r>
        <w:t xml:space="preserve">two large workshops </w:t>
      </w:r>
      <w:r w:rsidR="00E1220B">
        <w:t>is</w:t>
      </w:r>
      <w:r w:rsidR="003300B6">
        <w:t xml:space="preserve"> a defining feature of the</w:t>
      </w:r>
      <w:r w:rsidR="00E1220B">
        <w:t xml:space="preserve"> project</w:t>
      </w:r>
      <w:r w:rsidR="003300B6">
        <w:t>, but also a primary driver of feasibility risk. While essential to the project’s educational and industry function, these spaces significantly increase servicing intensity, compliance requirements</w:t>
      </w:r>
      <w:r w:rsidR="00EF2738">
        <w:t>,</w:t>
      </w:r>
      <w:r w:rsidR="003300B6">
        <w:t xml:space="preserve"> and long term maintenance exposure. The workshops </w:t>
      </w:r>
      <w:r w:rsidR="00EF2738">
        <w:t xml:space="preserve">are therefore </w:t>
      </w:r>
      <w:r w:rsidR="00E1220B">
        <w:t xml:space="preserve">both </w:t>
      </w:r>
      <w:r w:rsidR="003300B6">
        <w:t>value adding elements</w:t>
      </w:r>
      <w:r w:rsidR="00E1220B">
        <w:t xml:space="preserve"> and </w:t>
      </w:r>
      <w:r w:rsidR="003300B6">
        <w:t>key contributors to whole life cost and operational complexity</w:t>
      </w:r>
      <w:r w:rsidR="004409C8">
        <w:t>.</w:t>
      </w:r>
      <w:r w:rsidR="00EF2738">
        <w:t xml:space="preserve"> </w:t>
      </w:r>
    </w:p>
    <w:p w14:paraId="555D69E5" w14:textId="77777777" w:rsidR="00E1220B" w:rsidRDefault="00E1220B" w:rsidP="004409C8">
      <w:pPr>
        <w:pStyle w:val="ListParagraph"/>
        <w:spacing w:after="0" w:line="360" w:lineRule="auto"/>
        <w:ind w:left="1418"/>
      </w:pPr>
    </w:p>
    <w:p w14:paraId="5698B31D" w14:textId="77777777" w:rsidR="00E1220B" w:rsidRDefault="00E1220B" w:rsidP="004409C8">
      <w:pPr>
        <w:pStyle w:val="ListParagraph"/>
        <w:spacing w:after="0" w:line="360" w:lineRule="auto"/>
        <w:ind w:left="1418"/>
      </w:pPr>
    </w:p>
    <w:p w14:paraId="45D49DE8" w14:textId="77777777" w:rsidR="00E1220B" w:rsidRDefault="00E1220B" w:rsidP="004409C8">
      <w:pPr>
        <w:pStyle w:val="ListParagraph"/>
        <w:spacing w:after="0" w:line="360" w:lineRule="auto"/>
        <w:ind w:left="1418"/>
      </w:pPr>
    </w:p>
    <w:p w14:paraId="572F1572" w14:textId="65DA3886" w:rsidR="00595854" w:rsidRDefault="00595854" w:rsidP="004409C8">
      <w:pPr>
        <w:pStyle w:val="ListParagraph"/>
        <w:numPr>
          <w:ilvl w:val="0"/>
          <w:numId w:val="2"/>
        </w:numPr>
        <w:spacing w:after="0" w:line="360" w:lineRule="auto"/>
        <w:ind w:left="1418" w:hanging="567"/>
        <w:rPr>
          <w:b/>
          <w:bCs/>
          <w:u w:val="single"/>
        </w:rPr>
      </w:pPr>
      <w:r>
        <w:rPr>
          <w:b/>
          <w:bCs/>
          <w:u w:val="single"/>
        </w:rPr>
        <w:lastRenderedPageBreak/>
        <w:t>Funding</w:t>
      </w:r>
    </w:p>
    <w:p w14:paraId="16FC405C" w14:textId="77777777" w:rsidR="00595854" w:rsidRDefault="00595854" w:rsidP="004409C8">
      <w:pPr>
        <w:pStyle w:val="ListParagraph"/>
        <w:spacing w:after="0" w:line="360" w:lineRule="auto"/>
        <w:ind w:left="1418" w:hanging="567"/>
      </w:pPr>
    </w:p>
    <w:p w14:paraId="7F529085" w14:textId="7BB455A6" w:rsidR="00595854" w:rsidRDefault="00537465" w:rsidP="004409C8">
      <w:pPr>
        <w:pStyle w:val="ListParagraph"/>
        <w:spacing w:after="0" w:line="360" w:lineRule="auto"/>
        <w:ind w:left="1418"/>
        <w:rPr>
          <w:b/>
          <w:bCs/>
          <w:u w:val="single"/>
        </w:rPr>
      </w:pPr>
      <w:r>
        <w:t xml:space="preserve">Although initial funding has already been secured, the project may require access to additional capital and revenue streams in order to strengthen delivery, support specialist training provision and reduce affordability risk. </w:t>
      </w:r>
    </w:p>
    <w:p w14:paraId="69D5119A" w14:textId="77777777" w:rsidR="00595854" w:rsidRDefault="00595854" w:rsidP="004409C8">
      <w:pPr>
        <w:pStyle w:val="ListParagraph"/>
        <w:spacing w:after="0" w:line="360" w:lineRule="auto"/>
        <w:ind w:left="1418" w:hanging="567"/>
        <w:rPr>
          <w:b/>
          <w:bCs/>
          <w:u w:val="single"/>
        </w:rPr>
      </w:pPr>
    </w:p>
    <w:p w14:paraId="72C874FD" w14:textId="77777777" w:rsidR="00C84771" w:rsidRPr="00C84771" w:rsidRDefault="00D92201" w:rsidP="004409C8">
      <w:pPr>
        <w:pStyle w:val="ListParagraph"/>
        <w:numPr>
          <w:ilvl w:val="1"/>
          <w:numId w:val="9"/>
        </w:numPr>
        <w:spacing w:after="0" w:line="360" w:lineRule="auto"/>
        <w:ind w:left="1418" w:hanging="567"/>
      </w:pPr>
      <w:r w:rsidRPr="00C84771">
        <w:rPr>
          <w:i/>
          <w:iCs/>
          <w:u w:val="single"/>
        </w:rPr>
        <w:t xml:space="preserve">Funding </w:t>
      </w:r>
      <w:r w:rsidR="00BD3630" w:rsidRPr="00C84771">
        <w:rPr>
          <w:i/>
          <w:iCs/>
          <w:u w:val="single"/>
        </w:rPr>
        <w:t>Overview</w:t>
      </w:r>
    </w:p>
    <w:p w14:paraId="288C3F0F" w14:textId="77777777" w:rsidR="004409C8" w:rsidRPr="004409C8" w:rsidRDefault="004409C8" w:rsidP="004409C8">
      <w:pPr>
        <w:pStyle w:val="ListParagraph"/>
        <w:spacing w:after="0" w:line="360" w:lineRule="auto"/>
        <w:ind w:left="1418"/>
        <w:rPr>
          <w:sz w:val="12"/>
          <w:szCs w:val="12"/>
        </w:rPr>
      </w:pPr>
    </w:p>
    <w:p w14:paraId="0CC60627" w14:textId="0AE282FC" w:rsidR="00BD3630" w:rsidRDefault="001F1A87" w:rsidP="004409C8">
      <w:pPr>
        <w:pStyle w:val="ListParagraph"/>
        <w:spacing w:after="0" w:line="360" w:lineRule="auto"/>
        <w:ind w:left="1418"/>
      </w:pPr>
      <w:r>
        <w:t xml:space="preserve">Figure </w:t>
      </w:r>
      <w:r w:rsidR="004409C8">
        <w:t xml:space="preserve">1 </w:t>
      </w:r>
      <w:r w:rsidR="00BD3630">
        <w:t xml:space="preserve">summarises the </w:t>
      </w:r>
      <w:r w:rsidR="00A47144">
        <w:t xml:space="preserve">principal potential funding sources. </w:t>
      </w:r>
    </w:p>
    <w:p w14:paraId="5AC624DB" w14:textId="77777777" w:rsidR="00A47144" w:rsidRPr="004409C8" w:rsidRDefault="00A47144" w:rsidP="004409C8">
      <w:pPr>
        <w:pStyle w:val="ListParagraph"/>
        <w:spacing w:after="0" w:line="360" w:lineRule="auto"/>
        <w:ind w:left="1418" w:hanging="567"/>
        <w:rPr>
          <w:sz w:val="12"/>
          <w:szCs w:val="12"/>
        </w:rPr>
      </w:pPr>
    </w:p>
    <w:p w14:paraId="0F047EA5" w14:textId="5F056439" w:rsidR="00BD3630" w:rsidRPr="001F1A87" w:rsidRDefault="00FA2D2A" w:rsidP="004409C8">
      <w:pPr>
        <w:pStyle w:val="ListParagraph"/>
        <w:spacing w:after="0" w:line="360" w:lineRule="auto"/>
        <w:ind w:left="1418"/>
        <w:rPr>
          <w:i/>
          <w:iCs/>
        </w:rPr>
      </w:pPr>
      <w:r w:rsidRPr="001F1A87">
        <w:rPr>
          <w:i/>
          <w:iCs/>
        </w:rPr>
        <w:t>Figure 1</w:t>
      </w:r>
      <w:r>
        <w:rPr>
          <w:i/>
          <w:iCs/>
        </w:rPr>
        <w:t xml:space="preserve"> –</w:t>
      </w:r>
      <w:r w:rsidRPr="001F1A87">
        <w:rPr>
          <w:i/>
          <w:iCs/>
        </w:rPr>
        <w:t xml:space="preserve"> Potential</w:t>
      </w:r>
      <w:r>
        <w:rPr>
          <w:i/>
          <w:iCs/>
        </w:rPr>
        <w:t xml:space="preserve"> </w:t>
      </w:r>
      <w:r w:rsidRPr="001F1A87">
        <w:rPr>
          <w:i/>
          <w:iCs/>
        </w:rPr>
        <w:t>Funding Sources</w:t>
      </w:r>
    </w:p>
    <w:tbl>
      <w:tblPr>
        <w:tblStyle w:val="TableGrid"/>
        <w:tblW w:w="8221" w:type="dxa"/>
        <w:tblInd w:w="1413" w:type="dxa"/>
        <w:tblLook w:val="04A0" w:firstRow="1" w:lastRow="0" w:firstColumn="1" w:lastColumn="0" w:noHBand="0" w:noVBand="1"/>
      </w:tblPr>
      <w:tblGrid>
        <w:gridCol w:w="2407"/>
        <w:gridCol w:w="1278"/>
        <w:gridCol w:w="2127"/>
        <w:gridCol w:w="2409"/>
      </w:tblGrid>
      <w:tr w:rsidR="001B1B3E" w14:paraId="2BC7A3CD" w14:textId="77777777" w:rsidTr="00EF2738">
        <w:tc>
          <w:tcPr>
            <w:tcW w:w="2407" w:type="dxa"/>
          </w:tcPr>
          <w:p w14:paraId="7C217F56" w14:textId="1C857523" w:rsidR="001B1B3E" w:rsidRPr="00BD3630" w:rsidRDefault="001B1B3E" w:rsidP="00C84771">
            <w:pPr>
              <w:rPr>
                <w:b/>
                <w:bCs/>
                <w:i/>
                <w:iCs/>
                <w:sz w:val="21"/>
                <w:szCs w:val="21"/>
              </w:rPr>
            </w:pPr>
            <w:r w:rsidRPr="00BD3630">
              <w:rPr>
                <w:b/>
                <w:bCs/>
                <w:i/>
                <w:iCs/>
                <w:sz w:val="21"/>
                <w:szCs w:val="21"/>
              </w:rPr>
              <w:t>Funding Source</w:t>
            </w:r>
          </w:p>
        </w:tc>
        <w:tc>
          <w:tcPr>
            <w:tcW w:w="1278" w:type="dxa"/>
          </w:tcPr>
          <w:p w14:paraId="2C1F0BB1" w14:textId="0EB4CA34" w:rsidR="001B1B3E" w:rsidRPr="00BD3630" w:rsidRDefault="001B1B3E" w:rsidP="00C84771">
            <w:pPr>
              <w:rPr>
                <w:b/>
                <w:bCs/>
                <w:i/>
                <w:iCs/>
                <w:sz w:val="21"/>
                <w:szCs w:val="21"/>
              </w:rPr>
            </w:pPr>
            <w:r w:rsidRPr="00BD3630">
              <w:rPr>
                <w:b/>
                <w:bCs/>
                <w:i/>
                <w:iCs/>
                <w:sz w:val="21"/>
                <w:szCs w:val="21"/>
              </w:rPr>
              <w:t>Funding Type</w:t>
            </w:r>
          </w:p>
        </w:tc>
        <w:tc>
          <w:tcPr>
            <w:tcW w:w="2127" w:type="dxa"/>
          </w:tcPr>
          <w:p w14:paraId="3E104C1C" w14:textId="24817DFC" w:rsidR="001B1B3E" w:rsidRPr="00BD3630" w:rsidRDefault="001B1B3E" w:rsidP="00C84771">
            <w:pPr>
              <w:ind w:left="361" w:hanging="361"/>
              <w:rPr>
                <w:b/>
                <w:bCs/>
                <w:i/>
                <w:iCs/>
                <w:sz w:val="21"/>
                <w:szCs w:val="21"/>
              </w:rPr>
            </w:pPr>
            <w:r w:rsidRPr="00BD3630">
              <w:rPr>
                <w:b/>
                <w:bCs/>
                <w:i/>
                <w:iCs/>
                <w:sz w:val="21"/>
                <w:szCs w:val="21"/>
              </w:rPr>
              <w:t>Purpose/Use</w:t>
            </w:r>
          </w:p>
        </w:tc>
        <w:tc>
          <w:tcPr>
            <w:tcW w:w="2409" w:type="dxa"/>
          </w:tcPr>
          <w:p w14:paraId="12449A9A" w14:textId="2F9408C9" w:rsidR="001B1B3E" w:rsidRPr="00BD3630" w:rsidRDefault="001B1B3E" w:rsidP="00C84771">
            <w:pPr>
              <w:rPr>
                <w:b/>
                <w:bCs/>
                <w:i/>
                <w:iCs/>
                <w:sz w:val="21"/>
                <w:szCs w:val="21"/>
              </w:rPr>
            </w:pPr>
            <w:r w:rsidRPr="00BD3630">
              <w:rPr>
                <w:b/>
                <w:bCs/>
                <w:i/>
                <w:iCs/>
                <w:sz w:val="21"/>
                <w:szCs w:val="21"/>
              </w:rPr>
              <w:t>Eligibility/Notes</w:t>
            </w:r>
          </w:p>
        </w:tc>
      </w:tr>
      <w:tr w:rsidR="001B1B3E" w14:paraId="26DDCE50" w14:textId="77777777" w:rsidTr="00EF2738">
        <w:tc>
          <w:tcPr>
            <w:tcW w:w="2407" w:type="dxa"/>
          </w:tcPr>
          <w:p w14:paraId="24E3C784" w14:textId="51C40861" w:rsidR="001B1B3E" w:rsidRPr="00AF0D9C" w:rsidRDefault="001B1B3E" w:rsidP="00C84771">
            <w:pPr>
              <w:rPr>
                <w:sz w:val="22"/>
                <w:szCs w:val="22"/>
              </w:rPr>
            </w:pPr>
            <w:r w:rsidRPr="00AF0D9C">
              <w:rPr>
                <w:sz w:val="22"/>
                <w:szCs w:val="22"/>
              </w:rPr>
              <w:t>Welsh Government Green Skills Fund (Welsh Government, 2023)</w:t>
            </w:r>
          </w:p>
        </w:tc>
        <w:tc>
          <w:tcPr>
            <w:tcW w:w="1278" w:type="dxa"/>
          </w:tcPr>
          <w:p w14:paraId="5169D6D6" w14:textId="0FE86D6C" w:rsidR="001B1B3E" w:rsidRPr="00AF0D9C" w:rsidRDefault="001B1B3E" w:rsidP="00C84771">
            <w:pPr>
              <w:rPr>
                <w:sz w:val="22"/>
                <w:szCs w:val="22"/>
              </w:rPr>
            </w:pPr>
            <w:r w:rsidRPr="00AF0D9C">
              <w:rPr>
                <w:sz w:val="22"/>
                <w:szCs w:val="22"/>
              </w:rPr>
              <w:t>Revenue</w:t>
            </w:r>
          </w:p>
        </w:tc>
        <w:tc>
          <w:tcPr>
            <w:tcW w:w="2127" w:type="dxa"/>
          </w:tcPr>
          <w:p w14:paraId="04875E23" w14:textId="77777777" w:rsidR="001B1B3E" w:rsidRPr="00AF0D9C" w:rsidRDefault="001B1B3E" w:rsidP="00C84771">
            <w:pPr>
              <w:rPr>
                <w:sz w:val="22"/>
                <w:szCs w:val="22"/>
              </w:rPr>
            </w:pPr>
            <w:r w:rsidRPr="00AF0D9C">
              <w:rPr>
                <w:sz w:val="22"/>
                <w:szCs w:val="22"/>
              </w:rPr>
              <w:t>Subsidises training delivery focused on low carbon, digital and net zero skills</w:t>
            </w:r>
          </w:p>
          <w:p w14:paraId="6463BF4F" w14:textId="6A891E1D" w:rsidR="001B1B3E" w:rsidRPr="00AF0D9C" w:rsidRDefault="001B1B3E" w:rsidP="00C84771">
            <w:pPr>
              <w:rPr>
                <w:sz w:val="22"/>
                <w:szCs w:val="22"/>
              </w:rPr>
            </w:pPr>
          </w:p>
        </w:tc>
        <w:tc>
          <w:tcPr>
            <w:tcW w:w="2409" w:type="dxa"/>
          </w:tcPr>
          <w:p w14:paraId="0FE9693F" w14:textId="442451AA" w:rsidR="001B1B3E" w:rsidRDefault="001B1B3E" w:rsidP="00C84771">
            <w:pPr>
              <w:rPr>
                <w:sz w:val="22"/>
                <w:szCs w:val="22"/>
              </w:rPr>
            </w:pPr>
            <w:r w:rsidRPr="00AF0D9C">
              <w:rPr>
                <w:sz w:val="22"/>
                <w:szCs w:val="22"/>
              </w:rPr>
              <w:t>Centres deliver</w:t>
            </w:r>
            <w:r w:rsidR="0064209E">
              <w:rPr>
                <w:sz w:val="22"/>
                <w:szCs w:val="22"/>
              </w:rPr>
              <w:t>ing pr</w:t>
            </w:r>
            <w:r w:rsidR="00E475EE">
              <w:rPr>
                <w:sz w:val="22"/>
                <w:szCs w:val="22"/>
              </w:rPr>
              <w:t>o</w:t>
            </w:r>
            <w:r w:rsidR="0064209E">
              <w:rPr>
                <w:sz w:val="22"/>
                <w:szCs w:val="22"/>
              </w:rPr>
              <w:t>vision</w:t>
            </w:r>
            <w:r w:rsidRPr="00AF0D9C">
              <w:rPr>
                <w:sz w:val="22"/>
                <w:szCs w:val="22"/>
              </w:rPr>
              <w:t xml:space="preserve"> aligned</w:t>
            </w:r>
            <w:r w:rsidR="004C64BC">
              <w:rPr>
                <w:sz w:val="22"/>
                <w:szCs w:val="22"/>
              </w:rPr>
              <w:t xml:space="preserve"> to</w:t>
            </w:r>
            <w:r w:rsidRPr="00AF0D9C">
              <w:rPr>
                <w:sz w:val="22"/>
                <w:szCs w:val="22"/>
              </w:rPr>
              <w:t xml:space="preserve"> construction or digital skills programmes</w:t>
            </w:r>
          </w:p>
          <w:p w14:paraId="61AF254B" w14:textId="6D76053C" w:rsidR="00AF0D9C" w:rsidRPr="00AF0D9C" w:rsidRDefault="00AF0D9C" w:rsidP="00C84771">
            <w:pPr>
              <w:rPr>
                <w:sz w:val="18"/>
                <w:szCs w:val="18"/>
              </w:rPr>
            </w:pPr>
          </w:p>
        </w:tc>
      </w:tr>
      <w:tr w:rsidR="00537465" w:rsidRPr="00AF0D9C" w14:paraId="15A4BED2" w14:textId="77777777" w:rsidTr="00EF2738">
        <w:tc>
          <w:tcPr>
            <w:tcW w:w="2407" w:type="dxa"/>
          </w:tcPr>
          <w:p w14:paraId="5674AF7E" w14:textId="1591B5D3" w:rsidR="00537465" w:rsidRPr="00AF0D9C" w:rsidRDefault="00537465" w:rsidP="00C84771">
            <w:pPr>
              <w:rPr>
                <w:sz w:val="22"/>
                <w:szCs w:val="22"/>
              </w:rPr>
            </w:pPr>
            <w:r w:rsidRPr="00AF0D9C">
              <w:rPr>
                <w:sz w:val="22"/>
                <w:szCs w:val="22"/>
              </w:rPr>
              <w:t>Welsh Government Flexible Skills Programme (Welsh Government, 202</w:t>
            </w:r>
            <w:r w:rsidR="0031532E">
              <w:rPr>
                <w:sz w:val="22"/>
                <w:szCs w:val="22"/>
              </w:rPr>
              <w:t>5a</w:t>
            </w:r>
            <w:r w:rsidRPr="00AF0D9C">
              <w:rPr>
                <w:sz w:val="22"/>
                <w:szCs w:val="22"/>
              </w:rPr>
              <w:t>)</w:t>
            </w:r>
          </w:p>
          <w:p w14:paraId="557D6577" w14:textId="77777777" w:rsidR="00537465" w:rsidRPr="00AF0D9C" w:rsidRDefault="00537465" w:rsidP="00C84771">
            <w:pPr>
              <w:rPr>
                <w:sz w:val="18"/>
                <w:szCs w:val="18"/>
              </w:rPr>
            </w:pPr>
          </w:p>
        </w:tc>
        <w:tc>
          <w:tcPr>
            <w:tcW w:w="1278" w:type="dxa"/>
          </w:tcPr>
          <w:p w14:paraId="46AA6743" w14:textId="77777777" w:rsidR="00537465" w:rsidRPr="00AF0D9C" w:rsidRDefault="00537465" w:rsidP="00C84771">
            <w:pPr>
              <w:rPr>
                <w:sz w:val="22"/>
                <w:szCs w:val="22"/>
              </w:rPr>
            </w:pPr>
            <w:r w:rsidRPr="00AF0D9C">
              <w:rPr>
                <w:sz w:val="22"/>
                <w:szCs w:val="22"/>
              </w:rPr>
              <w:t>Revenue</w:t>
            </w:r>
          </w:p>
        </w:tc>
        <w:tc>
          <w:tcPr>
            <w:tcW w:w="2127" w:type="dxa"/>
          </w:tcPr>
          <w:p w14:paraId="124857CC" w14:textId="77777777" w:rsidR="00537465" w:rsidRPr="00AF0D9C" w:rsidRDefault="00537465" w:rsidP="00C84771">
            <w:pPr>
              <w:rPr>
                <w:sz w:val="22"/>
                <w:szCs w:val="22"/>
              </w:rPr>
            </w:pPr>
            <w:r w:rsidRPr="00AF0D9C">
              <w:rPr>
                <w:sz w:val="22"/>
                <w:szCs w:val="22"/>
              </w:rPr>
              <w:t>Supports upskilling and workforce development</w:t>
            </w:r>
          </w:p>
          <w:p w14:paraId="7C5CFA82" w14:textId="77777777" w:rsidR="00537465" w:rsidRPr="00AF0D9C" w:rsidRDefault="00537465" w:rsidP="00C84771">
            <w:pPr>
              <w:rPr>
                <w:sz w:val="22"/>
                <w:szCs w:val="22"/>
              </w:rPr>
            </w:pPr>
          </w:p>
        </w:tc>
        <w:tc>
          <w:tcPr>
            <w:tcW w:w="2409" w:type="dxa"/>
          </w:tcPr>
          <w:p w14:paraId="16033F6C" w14:textId="77777777" w:rsidR="00537465" w:rsidRPr="00AF0D9C" w:rsidRDefault="00537465" w:rsidP="00C84771">
            <w:pPr>
              <w:rPr>
                <w:sz w:val="22"/>
                <w:szCs w:val="22"/>
              </w:rPr>
            </w:pPr>
            <w:r w:rsidRPr="00AF0D9C">
              <w:rPr>
                <w:sz w:val="22"/>
                <w:szCs w:val="22"/>
              </w:rPr>
              <w:t>Employers and training providers in Wales</w:t>
            </w:r>
          </w:p>
        </w:tc>
      </w:tr>
      <w:tr w:rsidR="00A47144" w:rsidRPr="00AF0D9C" w14:paraId="79CB36A6" w14:textId="77777777" w:rsidTr="00EF2738">
        <w:tc>
          <w:tcPr>
            <w:tcW w:w="2407" w:type="dxa"/>
          </w:tcPr>
          <w:p w14:paraId="6D03F729" w14:textId="77777777" w:rsidR="00A47144" w:rsidRPr="00AF0D9C" w:rsidRDefault="00A47144" w:rsidP="007E1958">
            <w:pPr>
              <w:rPr>
                <w:sz w:val="22"/>
                <w:szCs w:val="22"/>
              </w:rPr>
            </w:pPr>
            <w:r w:rsidRPr="00AF0D9C">
              <w:rPr>
                <w:sz w:val="22"/>
                <w:szCs w:val="22"/>
              </w:rPr>
              <w:t>Swansea Bay City Deal – Skills and Talent (Swansea Bay City Deal, 2023)</w:t>
            </w:r>
          </w:p>
        </w:tc>
        <w:tc>
          <w:tcPr>
            <w:tcW w:w="1278" w:type="dxa"/>
          </w:tcPr>
          <w:p w14:paraId="4C2DE3FE" w14:textId="77777777" w:rsidR="00A47144" w:rsidRPr="00AF0D9C" w:rsidRDefault="00A47144" w:rsidP="007E1958">
            <w:pPr>
              <w:rPr>
                <w:sz w:val="22"/>
                <w:szCs w:val="22"/>
              </w:rPr>
            </w:pPr>
            <w:r w:rsidRPr="00AF0D9C">
              <w:rPr>
                <w:sz w:val="22"/>
                <w:szCs w:val="22"/>
              </w:rPr>
              <w:t>Revenue and indirect capital</w:t>
            </w:r>
          </w:p>
        </w:tc>
        <w:tc>
          <w:tcPr>
            <w:tcW w:w="2127" w:type="dxa"/>
          </w:tcPr>
          <w:p w14:paraId="17906A1B" w14:textId="77777777" w:rsidR="00A47144" w:rsidRPr="00AF0D9C" w:rsidRDefault="00A47144" w:rsidP="007E1958">
            <w:pPr>
              <w:rPr>
                <w:sz w:val="22"/>
                <w:szCs w:val="22"/>
              </w:rPr>
            </w:pPr>
            <w:r w:rsidRPr="00AF0D9C">
              <w:rPr>
                <w:sz w:val="22"/>
                <w:szCs w:val="22"/>
              </w:rPr>
              <w:t>Enhances regional skills infrastructure, supports workforce development</w:t>
            </w:r>
          </w:p>
          <w:p w14:paraId="1A4357B1" w14:textId="77777777" w:rsidR="00A47144" w:rsidRPr="00AF0D9C" w:rsidRDefault="00A47144" w:rsidP="007E1958">
            <w:pPr>
              <w:rPr>
                <w:sz w:val="22"/>
                <w:szCs w:val="22"/>
              </w:rPr>
            </w:pPr>
          </w:p>
        </w:tc>
        <w:tc>
          <w:tcPr>
            <w:tcW w:w="2409" w:type="dxa"/>
          </w:tcPr>
          <w:p w14:paraId="2487D886" w14:textId="77777777" w:rsidR="00A47144" w:rsidRPr="00AF0D9C" w:rsidRDefault="00A47144" w:rsidP="007E1958">
            <w:pPr>
              <w:rPr>
                <w:sz w:val="22"/>
                <w:szCs w:val="22"/>
              </w:rPr>
            </w:pPr>
            <w:r w:rsidRPr="00AF0D9C">
              <w:rPr>
                <w:sz w:val="22"/>
                <w:szCs w:val="22"/>
              </w:rPr>
              <w:t>Projects aligned with regional construction, digital, and green skills priorities</w:t>
            </w:r>
          </w:p>
          <w:p w14:paraId="0A8A6181" w14:textId="77777777" w:rsidR="00A47144" w:rsidRPr="00AF0D9C" w:rsidRDefault="00A47144" w:rsidP="007E1958">
            <w:pPr>
              <w:rPr>
                <w:sz w:val="22"/>
                <w:szCs w:val="22"/>
              </w:rPr>
            </w:pPr>
          </w:p>
        </w:tc>
      </w:tr>
      <w:tr w:rsidR="00EF2738" w14:paraId="42897900" w14:textId="77777777" w:rsidTr="00E0026A">
        <w:tc>
          <w:tcPr>
            <w:tcW w:w="2407" w:type="dxa"/>
          </w:tcPr>
          <w:p w14:paraId="5C7DCDEF" w14:textId="77777777" w:rsidR="00EF2738" w:rsidRPr="00AF0D9C" w:rsidRDefault="00EF2738" w:rsidP="00AA5C3D">
            <w:pPr>
              <w:rPr>
                <w:sz w:val="22"/>
                <w:szCs w:val="22"/>
              </w:rPr>
            </w:pPr>
            <w:r w:rsidRPr="00AF0D9C">
              <w:rPr>
                <w:sz w:val="22"/>
                <w:szCs w:val="22"/>
              </w:rPr>
              <w:t>Construction Industry Training Board (CITB) (CITB, 2024)</w:t>
            </w:r>
          </w:p>
        </w:tc>
        <w:tc>
          <w:tcPr>
            <w:tcW w:w="1278" w:type="dxa"/>
          </w:tcPr>
          <w:p w14:paraId="615221F0" w14:textId="77777777" w:rsidR="00EF2738" w:rsidRPr="00AF0D9C" w:rsidRDefault="00EF2738" w:rsidP="00AA5C3D">
            <w:pPr>
              <w:rPr>
                <w:sz w:val="22"/>
                <w:szCs w:val="22"/>
              </w:rPr>
            </w:pPr>
            <w:r w:rsidRPr="00AF0D9C">
              <w:rPr>
                <w:sz w:val="22"/>
                <w:szCs w:val="22"/>
              </w:rPr>
              <w:t>Revenue</w:t>
            </w:r>
          </w:p>
        </w:tc>
        <w:tc>
          <w:tcPr>
            <w:tcW w:w="2127" w:type="dxa"/>
          </w:tcPr>
          <w:p w14:paraId="26ECE568" w14:textId="77777777" w:rsidR="00EF2738" w:rsidRPr="00AF0D9C" w:rsidRDefault="00EF2738" w:rsidP="00AA5C3D">
            <w:pPr>
              <w:rPr>
                <w:sz w:val="22"/>
                <w:szCs w:val="22"/>
              </w:rPr>
            </w:pPr>
            <w:r w:rsidRPr="00AF0D9C">
              <w:rPr>
                <w:sz w:val="22"/>
                <w:szCs w:val="22"/>
              </w:rPr>
              <w:t>Grants for apprenticeships, short courses, approved qualifications</w:t>
            </w:r>
          </w:p>
          <w:p w14:paraId="69298BDD" w14:textId="77777777" w:rsidR="00EF2738" w:rsidRPr="00AF0D9C" w:rsidRDefault="00EF2738" w:rsidP="00AA5C3D">
            <w:pPr>
              <w:rPr>
                <w:sz w:val="22"/>
                <w:szCs w:val="22"/>
              </w:rPr>
            </w:pPr>
          </w:p>
        </w:tc>
        <w:tc>
          <w:tcPr>
            <w:tcW w:w="2409" w:type="dxa"/>
          </w:tcPr>
          <w:p w14:paraId="79E78941" w14:textId="77777777" w:rsidR="00EF2738" w:rsidRPr="00AF0D9C" w:rsidRDefault="00EF2738" w:rsidP="00AA5C3D">
            <w:pPr>
              <w:rPr>
                <w:sz w:val="22"/>
                <w:szCs w:val="22"/>
              </w:rPr>
            </w:pPr>
            <w:r w:rsidRPr="00AF0D9C">
              <w:rPr>
                <w:sz w:val="22"/>
                <w:szCs w:val="22"/>
              </w:rPr>
              <w:t>Employers and training providers in construction</w:t>
            </w:r>
          </w:p>
        </w:tc>
      </w:tr>
      <w:tr w:rsidR="00EF2738" w14:paraId="3710EAA0" w14:textId="77777777" w:rsidTr="00E0026A">
        <w:tc>
          <w:tcPr>
            <w:tcW w:w="2407" w:type="dxa"/>
          </w:tcPr>
          <w:p w14:paraId="2EF3CE8A" w14:textId="0221C90E" w:rsidR="00EF2738" w:rsidRPr="00AF0D9C" w:rsidRDefault="00EF2738" w:rsidP="00AA5C3D">
            <w:pPr>
              <w:rPr>
                <w:sz w:val="22"/>
                <w:szCs w:val="22"/>
              </w:rPr>
            </w:pPr>
            <w:r w:rsidRPr="00AF0D9C">
              <w:rPr>
                <w:sz w:val="22"/>
                <w:szCs w:val="22"/>
              </w:rPr>
              <w:t>Engineering Construction Industry  Training Board (ECITB) Regional Skills Hub/ Grants (ECITB</w:t>
            </w:r>
            <w:r w:rsidR="00233026">
              <w:rPr>
                <w:sz w:val="22"/>
                <w:szCs w:val="22"/>
              </w:rPr>
              <w:t>,</w:t>
            </w:r>
            <w:r w:rsidRPr="00AF0D9C">
              <w:rPr>
                <w:sz w:val="22"/>
                <w:szCs w:val="22"/>
              </w:rPr>
              <w:t xml:space="preserve"> 2024 and ECITB</w:t>
            </w:r>
            <w:r w:rsidR="00233026">
              <w:rPr>
                <w:sz w:val="22"/>
                <w:szCs w:val="22"/>
              </w:rPr>
              <w:t>,</w:t>
            </w:r>
            <w:r w:rsidRPr="00AF0D9C">
              <w:rPr>
                <w:sz w:val="22"/>
                <w:szCs w:val="22"/>
              </w:rPr>
              <w:t xml:space="preserve"> 2025)</w:t>
            </w:r>
          </w:p>
          <w:p w14:paraId="5A47604B" w14:textId="77777777" w:rsidR="00EF2738" w:rsidRPr="00AF0D9C" w:rsidRDefault="00EF2738" w:rsidP="00AA5C3D">
            <w:pPr>
              <w:rPr>
                <w:sz w:val="22"/>
                <w:szCs w:val="22"/>
              </w:rPr>
            </w:pPr>
          </w:p>
        </w:tc>
        <w:tc>
          <w:tcPr>
            <w:tcW w:w="1278" w:type="dxa"/>
          </w:tcPr>
          <w:p w14:paraId="7F46071E" w14:textId="77777777" w:rsidR="00EF2738" w:rsidRPr="00AF0D9C" w:rsidRDefault="00EF2738" w:rsidP="00AA5C3D">
            <w:pPr>
              <w:rPr>
                <w:sz w:val="22"/>
                <w:szCs w:val="22"/>
              </w:rPr>
            </w:pPr>
            <w:r w:rsidRPr="00AF0D9C">
              <w:rPr>
                <w:sz w:val="22"/>
                <w:szCs w:val="22"/>
              </w:rPr>
              <w:t>Revenue and capital</w:t>
            </w:r>
          </w:p>
        </w:tc>
        <w:tc>
          <w:tcPr>
            <w:tcW w:w="2127" w:type="dxa"/>
          </w:tcPr>
          <w:p w14:paraId="3C8BFCFD" w14:textId="77777777" w:rsidR="00EF2738" w:rsidRPr="00AF0D9C" w:rsidRDefault="00EF2738" w:rsidP="00AA5C3D">
            <w:pPr>
              <w:rPr>
                <w:sz w:val="22"/>
                <w:szCs w:val="22"/>
              </w:rPr>
            </w:pPr>
            <w:r w:rsidRPr="00AF0D9C">
              <w:rPr>
                <w:sz w:val="22"/>
                <w:szCs w:val="22"/>
              </w:rPr>
              <w:t xml:space="preserve">Subsidises technical, safety and vocational training, capital for facility upgrades where capacity increases </w:t>
            </w:r>
          </w:p>
          <w:p w14:paraId="61754FBF" w14:textId="77777777" w:rsidR="00EF2738" w:rsidRPr="00AF0D9C" w:rsidRDefault="00EF2738" w:rsidP="00AA5C3D">
            <w:pPr>
              <w:rPr>
                <w:sz w:val="22"/>
                <w:szCs w:val="22"/>
              </w:rPr>
            </w:pPr>
          </w:p>
        </w:tc>
        <w:tc>
          <w:tcPr>
            <w:tcW w:w="2409" w:type="dxa"/>
          </w:tcPr>
          <w:p w14:paraId="6C814A6B" w14:textId="77777777" w:rsidR="00EF2738" w:rsidRPr="00AF0D9C" w:rsidRDefault="00EF2738" w:rsidP="00AA5C3D">
            <w:pPr>
              <w:rPr>
                <w:sz w:val="22"/>
                <w:szCs w:val="22"/>
              </w:rPr>
            </w:pPr>
            <w:r w:rsidRPr="00AF0D9C">
              <w:rPr>
                <w:sz w:val="22"/>
                <w:szCs w:val="22"/>
              </w:rPr>
              <w:t>Centres demonstrating employer engagement and increased training outputs</w:t>
            </w:r>
          </w:p>
        </w:tc>
      </w:tr>
    </w:tbl>
    <w:p w14:paraId="16904CBD" w14:textId="3BECC97B" w:rsidR="00F32404" w:rsidRDefault="00F32404" w:rsidP="00C84771">
      <w:pPr>
        <w:spacing w:after="0" w:line="360" w:lineRule="auto"/>
        <w:ind w:left="1701" w:hanging="850"/>
      </w:pPr>
    </w:p>
    <w:p w14:paraId="67EEA310" w14:textId="77777777" w:rsidR="00E1220B" w:rsidRDefault="00E1220B" w:rsidP="00C84771">
      <w:pPr>
        <w:spacing w:after="0" w:line="360" w:lineRule="auto"/>
        <w:ind w:left="1701" w:hanging="850"/>
      </w:pPr>
    </w:p>
    <w:p w14:paraId="4478970C" w14:textId="77777777" w:rsidR="00E1220B" w:rsidRDefault="00E1220B" w:rsidP="00C84771">
      <w:pPr>
        <w:spacing w:after="0" w:line="360" w:lineRule="auto"/>
        <w:ind w:left="1701" w:hanging="850"/>
      </w:pPr>
    </w:p>
    <w:p w14:paraId="47634595" w14:textId="77777777" w:rsidR="00E1220B" w:rsidRDefault="00E1220B" w:rsidP="00E1220B">
      <w:pPr>
        <w:pStyle w:val="ListParagraph"/>
        <w:spacing w:after="0" w:line="360" w:lineRule="auto"/>
        <w:ind w:left="1418"/>
      </w:pPr>
      <w:r w:rsidRPr="001F1A87">
        <w:rPr>
          <w:i/>
          <w:iCs/>
        </w:rPr>
        <w:lastRenderedPageBreak/>
        <w:t>Figure 1</w:t>
      </w:r>
      <w:r>
        <w:rPr>
          <w:i/>
          <w:iCs/>
        </w:rPr>
        <w:t xml:space="preserve"> –</w:t>
      </w:r>
      <w:r w:rsidRPr="001F1A87">
        <w:rPr>
          <w:i/>
          <w:iCs/>
        </w:rPr>
        <w:t xml:space="preserve"> Potential</w:t>
      </w:r>
      <w:r>
        <w:rPr>
          <w:i/>
          <w:iCs/>
        </w:rPr>
        <w:t xml:space="preserve"> </w:t>
      </w:r>
      <w:r w:rsidRPr="001F1A87">
        <w:rPr>
          <w:i/>
          <w:iCs/>
        </w:rPr>
        <w:t>Funding Sources</w:t>
      </w:r>
      <w:r>
        <w:rPr>
          <w:i/>
          <w:iCs/>
        </w:rPr>
        <w:t xml:space="preserve"> (continued)</w:t>
      </w:r>
    </w:p>
    <w:tbl>
      <w:tblPr>
        <w:tblStyle w:val="TableGrid"/>
        <w:tblW w:w="8221" w:type="dxa"/>
        <w:tblInd w:w="1413" w:type="dxa"/>
        <w:tblLook w:val="04A0" w:firstRow="1" w:lastRow="0" w:firstColumn="1" w:lastColumn="0" w:noHBand="0" w:noVBand="1"/>
      </w:tblPr>
      <w:tblGrid>
        <w:gridCol w:w="2809"/>
        <w:gridCol w:w="1039"/>
        <w:gridCol w:w="2255"/>
        <w:gridCol w:w="2118"/>
      </w:tblGrid>
      <w:tr w:rsidR="00E1220B" w14:paraId="1A6A266C" w14:textId="77777777" w:rsidTr="00FA2D2A">
        <w:tc>
          <w:tcPr>
            <w:tcW w:w="2835" w:type="dxa"/>
          </w:tcPr>
          <w:p w14:paraId="46714B68" w14:textId="77777777" w:rsidR="00E1220B" w:rsidRPr="00BD3630" w:rsidRDefault="00E1220B" w:rsidP="00AA5C3D">
            <w:pPr>
              <w:rPr>
                <w:b/>
                <w:bCs/>
                <w:i/>
                <w:iCs/>
                <w:sz w:val="21"/>
                <w:szCs w:val="21"/>
              </w:rPr>
            </w:pPr>
            <w:r w:rsidRPr="00BD3630">
              <w:rPr>
                <w:b/>
                <w:bCs/>
                <w:i/>
                <w:iCs/>
                <w:sz w:val="21"/>
                <w:szCs w:val="21"/>
              </w:rPr>
              <w:t>Funding Source</w:t>
            </w:r>
          </w:p>
        </w:tc>
        <w:tc>
          <w:tcPr>
            <w:tcW w:w="992" w:type="dxa"/>
          </w:tcPr>
          <w:p w14:paraId="0366AC4D" w14:textId="77777777" w:rsidR="00E1220B" w:rsidRPr="00BD3630" w:rsidRDefault="00E1220B" w:rsidP="00AA5C3D">
            <w:pPr>
              <w:rPr>
                <w:b/>
                <w:bCs/>
                <w:i/>
                <w:iCs/>
                <w:sz w:val="21"/>
                <w:szCs w:val="21"/>
              </w:rPr>
            </w:pPr>
            <w:r w:rsidRPr="00BD3630">
              <w:rPr>
                <w:b/>
                <w:bCs/>
                <w:i/>
                <w:iCs/>
                <w:sz w:val="21"/>
                <w:szCs w:val="21"/>
              </w:rPr>
              <w:t>Funding Type</w:t>
            </w:r>
          </w:p>
        </w:tc>
        <w:tc>
          <w:tcPr>
            <w:tcW w:w="2268" w:type="dxa"/>
          </w:tcPr>
          <w:p w14:paraId="14ECBF72" w14:textId="77777777" w:rsidR="00E1220B" w:rsidRPr="00BD3630" w:rsidRDefault="00E1220B" w:rsidP="00AA5C3D">
            <w:pPr>
              <w:ind w:left="361" w:hanging="361"/>
              <w:rPr>
                <w:b/>
                <w:bCs/>
                <w:i/>
                <w:iCs/>
                <w:sz w:val="21"/>
                <w:szCs w:val="21"/>
              </w:rPr>
            </w:pPr>
            <w:r w:rsidRPr="00BD3630">
              <w:rPr>
                <w:b/>
                <w:bCs/>
                <w:i/>
                <w:iCs/>
                <w:sz w:val="21"/>
                <w:szCs w:val="21"/>
              </w:rPr>
              <w:t>Purpose/Use</w:t>
            </w:r>
          </w:p>
        </w:tc>
        <w:tc>
          <w:tcPr>
            <w:tcW w:w="2126" w:type="dxa"/>
          </w:tcPr>
          <w:p w14:paraId="5979381A" w14:textId="77777777" w:rsidR="00E1220B" w:rsidRPr="00BD3630" w:rsidRDefault="00E1220B" w:rsidP="00AA5C3D">
            <w:pPr>
              <w:rPr>
                <w:b/>
                <w:bCs/>
                <w:i/>
                <w:iCs/>
                <w:sz w:val="21"/>
                <w:szCs w:val="21"/>
              </w:rPr>
            </w:pPr>
            <w:r w:rsidRPr="00BD3630">
              <w:rPr>
                <w:b/>
                <w:bCs/>
                <w:i/>
                <w:iCs/>
                <w:sz w:val="21"/>
                <w:szCs w:val="21"/>
              </w:rPr>
              <w:t>Eligibility/Notes</w:t>
            </w:r>
          </w:p>
        </w:tc>
      </w:tr>
      <w:tr w:rsidR="00E1220B" w:rsidRPr="00AF0D9C" w14:paraId="468EC021" w14:textId="77777777" w:rsidTr="00FA2D2A">
        <w:tc>
          <w:tcPr>
            <w:tcW w:w="2835" w:type="dxa"/>
          </w:tcPr>
          <w:p w14:paraId="795394CA" w14:textId="77777777" w:rsidR="00E1220B" w:rsidRPr="00AF0D9C" w:rsidRDefault="00E1220B" w:rsidP="00AA5C3D">
            <w:pPr>
              <w:rPr>
                <w:sz w:val="22"/>
                <w:szCs w:val="22"/>
              </w:rPr>
            </w:pPr>
            <w:r w:rsidRPr="00AF0D9C">
              <w:rPr>
                <w:sz w:val="22"/>
                <w:szCs w:val="22"/>
              </w:rPr>
              <w:t>City and Guilds Foundation (C&amp;G) Local Community Skills Fund (City &amp; Guilds Foundation, 2023)</w:t>
            </w:r>
          </w:p>
          <w:p w14:paraId="167FFFC6" w14:textId="77777777" w:rsidR="00E1220B" w:rsidRPr="00AF0D9C" w:rsidRDefault="00E1220B" w:rsidP="00AA5C3D">
            <w:pPr>
              <w:rPr>
                <w:sz w:val="22"/>
                <w:szCs w:val="22"/>
              </w:rPr>
            </w:pPr>
          </w:p>
        </w:tc>
        <w:tc>
          <w:tcPr>
            <w:tcW w:w="992" w:type="dxa"/>
          </w:tcPr>
          <w:p w14:paraId="4784021B" w14:textId="77777777" w:rsidR="00E1220B" w:rsidRPr="00AF0D9C" w:rsidRDefault="00E1220B" w:rsidP="00AA5C3D">
            <w:pPr>
              <w:rPr>
                <w:sz w:val="22"/>
                <w:szCs w:val="22"/>
              </w:rPr>
            </w:pPr>
            <w:r w:rsidRPr="00AF0D9C">
              <w:rPr>
                <w:sz w:val="22"/>
                <w:szCs w:val="22"/>
              </w:rPr>
              <w:t>Revenue</w:t>
            </w:r>
          </w:p>
        </w:tc>
        <w:tc>
          <w:tcPr>
            <w:tcW w:w="2268" w:type="dxa"/>
          </w:tcPr>
          <w:p w14:paraId="2E51A1F9" w14:textId="77777777" w:rsidR="00E1220B" w:rsidRPr="00AF0D9C" w:rsidRDefault="00E1220B" w:rsidP="00AA5C3D">
            <w:pPr>
              <w:rPr>
                <w:sz w:val="22"/>
                <w:szCs w:val="22"/>
              </w:rPr>
            </w:pPr>
            <w:r w:rsidRPr="00AF0D9C">
              <w:rPr>
                <w:sz w:val="22"/>
                <w:szCs w:val="22"/>
              </w:rPr>
              <w:t>Supports innovation in training delivery, outreach, and equipment</w:t>
            </w:r>
          </w:p>
          <w:p w14:paraId="0CBF90F9" w14:textId="77777777" w:rsidR="00E1220B" w:rsidRPr="00AF0D9C" w:rsidRDefault="00E1220B" w:rsidP="00AA5C3D">
            <w:pPr>
              <w:rPr>
                <w:sz w:val="22"/>
                <w:szCs w:val="22"/>
              </w:rPr>
            </w:pPr>
          </w:p>
        </w:tc>
        <w:tc>
          <w:tcPr>
            <w:tcW w:w="2126" w:type="dxa"/>
          </w:tcPr>
          <w:p w14:paraId="2C2946D2" w14:textId="77777777" w:rsidR="00E1220B" w:rsidRPr="00AF0D9C" w:rsidRDefault="00E1220B" w:rsidP="00AA5C3D">
            <w:pPr>
              <w:rPr>
                <w:sz w:val="22"/>
                <w:szCs w:val="22"/>
              </w:rPr>
            </w:pPr>
            <w:r w:rsidRPr="00AF0D9C">
              <w:rPr>
                <w:sz w:val="22"/>
                <w:szCs w:val="22"/>
              </w:rPr>
              <w:t>Community or educational projects enhancing skills access</w:t>
            </w:r>
          </w:p>
        </w:tc>
      </w:tr>
      <w:tr w:rsidR="00E1220B" w:rsidRPr="00AF0D9C" w14:paraId="1110F67C" w14:textId="77777777" w:rsidTr="00FA2D2A">
        <w:tc>
          <w:tcPr>
            <w:tcW w:w="2835" w:type="dxa"/>
          </w:tcPr>
          <w:p w14:paraId="6D6D83A8" w14:textId="77777777" w:rsidR="00E1220B" w:rsidRPr="00AF0D9C" w:rsidRDefault="00E1220B" w:rsidP="00AA5C3D">
            <w:pPr>
              <w:rPr>
                <w:sz w:val="22"/>
                <w:szCs w:val="22"/>
              </w:rPr>
            </w:pPr>
            <w:r w:rsidRPr="00AF0D9C">
              <w:rPr>
                <w:sz w:val="22"/>
                <w:szCs w:val="22"/>
              </w:rPr>
              <w:t>Welsh Government, Transforming Towns Placemaking Grant (Welsh Government, 2025</w:t>
            </w:r>
            <w:r>
              <w:rPr>
                <w:sz w:val="22"/>
                <w:szCs w:val="22"/>
              </w:rPr>
              <w:t>b, 2025c</w:t>
            </w:r>
            <w:r w:rsidRPr="00AF0D9C">
              <w:rPr>
                <w:sz w:val="22"/>
                <w:szCs w:val="22"/>
              </w:rPr>
              <w:t>)</w:t>
            </w:r>
          </w:p>
          <w:p w14:paraId="1D60C3C9" w14:textId="77777777" w:rsidR="00E1220B" w:rsidRPr="00AF0D9C" w:rsidRDefault="00E1220B" w:rsidP="00AA5C3D">
            <w:pPr>
              <w:rPr>
                <w:sz w:val="22"/>
                <w:szCs w:val="22"/>
              </w:rPr>
            </w:pPr>
          </w:p>
        </w:tc>
        <w:tc>
          <w:tcPr>
            <w:tcW w:w="992" w:type="dxa"/>
          </w:tcPr>
          <w:p w14:paraId="2443C452" w14:textId="77777777" w:rsidR="00E1220B" w:rsidRPr="00AF0D9C" w:rsidRDefault="00E1220B" w:rsidP="00AA5C3D">
            <w:pPr>
              <w:rPr>
                <w:sz w:val="22"/>
                <w:szCs w:val="22"/>
              </w:rPr>
            </w:pPr>
            <w:r w:rsidRPr="00AF0D9C">
              <w:rPr>
                <w:sz w:val="22"/>
                <w:szCs w:val="22"/>
              </w:rPr>
              <w:t>Capital</w:t>
            </w:r>
          </w:p>
        </w:tc>
        <w:tc>
          <w:tcPr>
            <w:tcW w:w="2268" w:type="dxa"/>
          </w:tcPr>
          <w:p w14:paraId="56CF5082" w14:textId="77777777" w:rsidR="00E1220B" w:rsidRPr="00AF0D9C" w:rsidRDefault="00E1220B" w:rsidP="00AA5C3D">
            <w:pPr>
              <w:rPr>
                <w:sz w:val="22"/>
                <w:szCs w:val="22"/>
              </w:rPr>
            </w:pPr>
            <w:r w:rsidRPr="00AF0D9C">
              <w:rPr>
                <w:sz w:val="22"/>
                <w:szCs w:val="22"/>
              </w:rPr>
              <w:t>Supports building refurbishment, infrastructure, and town centre regeneration</w:t>
            </w:r>
          </w:p>
          <w:p w14:paraId="6A507972" w14:textId="77777777" w:rsidR="00E1220B" w:rsidRPr="00AF0D9C" w:rsidRDefault="00E1220B" w:rsidP="00AA5C3D">
            <w:pPr>
              <w:rPr>
                <w:sz w:val="22"/>
                <w:szCs w:val="22"/>
              </w:rPr>
            </w:pPr>
          </w:p>
        </w:tc>
        <w:tc>
          <w:tcPr>
            <w:tcW w:w="2126" w:type="dxa"/>
          </w:tcPr>
          <w:p w14:paraId="2C4FEBAC" w14:textId="77777777" w:rsidR="00E1220B" w:rsidRPr="00AF0D9C" w:rsidRDefault="00E1220B" w:rsidP="00AA5C3D">
            <w:pPr>
              <w:rPr>
                <w:sz w:val="22"/>
                <w:szCs w:val="22"/>
              </w:rPr>
            </w:pPr>
            <w:r w:rsidRPr="00AF0D9C">
              <w:rPr>
                <w:sz w:val="22"/>
                <w:szCs w:val="22"/>
              </w:rPr>
              <w:t>Projects contributing to SA1</w:t>
            </w:r>
            <w:r>
              <w:rPr>
                <w:sz w:val="22"/>
                <w:szCs w:val="22"/>
              </w:rPr>
              <w:t xml:space="preserve"> </w:t>
            </w:r>
            <w:r w:rsidRPr="00AF0D9C">
              <w:rPr>
                <w:sz w:val="22"/>
                <w:szCs w:val="22"/>
              </w:rPr>
              <w:t>/</w:t>
            </w:r>
            <w:r>
              <w:rPr>
                <w:sz w:val="22"/>
                <w:szCs w:val="22"/>
              </w:rPr>
              <w:t xml:space="preserve"> </w:t>
            </w:r>
            <w:r w:rsidRPr="00AF0D9C">
              <w:rPr>
                <w:sz w:val="22"/>
                <w:szCs w:val="22"/>
              </w:rPr>
              <w:t>urban regeneration objectives</w:t>
            </w:r>
          </w:p>
        </w:tc>
      </w:tr>
      <w:tr w:rsidR="00E1220B" w:rsidRPr="00AF0D9C" w14:paraId="5A660749" w14:textId="77777777" w:rsidTr="00FA2D2A">
        <w:tc>
          <w:tcPr>
            <w:tcW w:w="2835" w:type="dxa"/>
          </w:tcPr>
          <w:p w14:paraId="52CCB415" w14:textId="77777777" w:rsidR="00E1220B" w:rsidRPr="00AF0D9C" w:rsidRDefault="00E1220B" w:rsidP="00AA5C3D">
            <w:pPr>
              <w:rPr>
                <w:sz w:val="22"/>
                <w:szCs w:val="22"/>
              </w:rPr>
            </w:pPr>
            <w:r w:rsidRPr="00AF0D9C">
              <w:rPr>
                <w:sz w:val="22"/>
                <w:szCs w:val="22"/>
              </w:rPr>
              <w:t>Welsh Government, Transforming Towns Loan Funding (</w:t>
            </w:r>
            <w:r>
              <w:rPr>
                <w:sz w:val="22"/>
                <w:szCs w:val="22"/>
              </w:rPr>
              <w:t>Welsh Government</w:t>
            </w:r>
            <w:r w:rsidRPr="00AF0D9C">
              <w:rPr>
                <w:sz w:val="22"/>
                <w:szCs w:val="22"/>
              </w:rPr>
              <w:t>, 2025</w:t>
            </w:r>
            <w:r>
              <w:rPr>
                <w:sz w:val="22"/>
                <w:szCs w:val="22"/>
              </w:rPr>
              <w:t>b, 2025c</w:t>
            </w:r>
            <w:r w:rsidRPr="00AF0D9C">
              <w:rPr>
                <w:sz w:val="22"/>
                <w:szCs w:val="22"/>
              </w:rPr>
              <w:t>)</w:t>
            </w:r>
          </w:p>
          <w:p w14:paraId="12257CF2" w14:textId="77777777" w:rsidR="00E1220B" w:rsidRPr="00AF0D9C" w:rsidRDefault="00E1220B" w:rsidP="00AA5C3D">
            <w:pPr>
              <w:rPr>
                <w:sz w:val="22"/>
                <w:szCs w:val="22"/>
              </w:rPr>
            </w:pPr>
          </w:p>
        </w:tc>
        <w:tc>
          <w:tcPr>
            <w:tcW w:w="992" w:type="dxa"/>
          </w:tcPr>
          <w:p w14:paraId="4337184C" w14:textId="77777777" w:rsidR="00E1220B" w:rsidRPr="00AF0D9C" w:rsidRDefault="00E1220B" w:rsidP="00AA5C3D">
            <w:pPr>
              <w:rPr>
                <w:sz w:val="22"/>
                <w:szCs w:val="22"/>
              </w:rPr>
            </w:pPr>
            <w:r w:rsidRPr="00AF0D9C">
              <w:rPr>
                <w:sz w:val="22"/>
                <w:szCs w:val="22"/>
              </w:rPr>
              <w:t>Capital (loan)</w:t>
            </w:r>
          </w:p>
        </w:tc>
        <w:tc>
          <w:tcPr>
            <w:tcW w:w="2268" w:type="dxa"/>
          </w:tcPr>
          <w:p w14:paraId="33ABE0EB" w14:textId="77777777" w:rsidR="00E1220B" w:rsidRPr="00AF0D9C" w:rsidRDefault="00E1220B" w:rsidP="00AA5C3D">
            <w:pPr>
              <w:rPr>
                <w:sz w:val="22"/>
                <w:szCs w:val="22"/>
              </w:rPr>
            </w:pPr>
            <w:r w:rsidRPr="00AF0D9C">
              <w:rPr>
                <w:sz w:val="22"/>
                <w:szCs w:val="22"/>
              </w:rPr>
              <w:t>Supports infrastructure and building works for town centre renewal</w:t>
            </w:r>
          </w:p>
          <w:p w14:paraId="63E071E2" w14:textId="77777777" w:rsidR="00E1220B" w:rsidRPr="00AF0D9C" w:rsidRDefault="00E1220B" w:rsidP="00AA5C3D">
            <w:pPr>
              <w:rPr>
                <w:sz w:val="22"/>
                <w:szCs w:val="22"/>
              </w:rPr>
            </w:pPr>
          </w:p>
        </w:tc>
        <w:tc>
          <w:tcPr>
            <w:tcW w:w="2126" w:type="dxa"/>
          </w:tcPr>
          <w:p w14:paraId="347DD520" w14:textId="77777777" w:rsidR="00E1220B" w:rsidRPr="00AF0D9C" w:rsidRDefault="00E1220B" w:rsidP="00AA5C3D">
            <w:pPr>
              <w:rPr>
                <w:sz w:val="22"/>
                <w:szCs w:val="22"/>
              </w:rPr>
            </w:pPr>
            <w:r w:rsidRPr="00AF0D9C">
              <w:rPr>
                <w:sz w:val="22"/>
                <w:szCs w:val="22"/>
              </w:rPr>
              <w:t>Projects with viable repayment plans and strategic regeneration outcomes</w:t>
            </w:r>
          </w:p>
        </w:tc>
      </w:tr>
    </w:tbl>
    <w:p w14:paraId="1BC3F38E" w14:textId="77777777" w:rsidR="00E1220B" w:rsidRDefault="00E1220B" w:rsidP="00C84771">
      <w:pPr>
        <w:spacing w:after="0" w:line="360" w:lineRule="auto"/>
        <w:ind w:left="1701" w:hanging="850"/>
      </w:pPr>
    </w:p>
    <w:p w14:paraId="0D5EF32C" w14:textId="366B94FA" w:rsidR="005341C8" w:rsidRDefault="005341C8" w:rsidP="004409C8">
      <w:pPr>
        <w:spacing w:after="0" w:line="360" w:lineRule="auto"/>
        <w:ind w:left="1418"/>
      </w:pPr>
      <w:r>
        <w:t>Figure 1 indicates that the majority of identifiable support is revenue-led rather than capital led. This strengthens the project’s operational funding potential, but does not in itself resolve the more critical issue of securing upfront capital to enable delivery.</w:t>
      </w:r>
    </w:p>
    <w:p w14:paraId="3481472D" w14:textId="77777777" w:rsidR="005341C8" w:rsidRDefault="005341C8" w:rsidP="004409C8">
      <w:pPr>
        <w:spacing w:after="0" w:line="360" w:lineRule="auto"/>
        <w:ind w:left="1418"/>
      </w:pPr>
    </w:p>
    <w:p w14:paraId="5493C54F" w14:textId="0EA39469" w:rsidR="00FC0299" w:rsidRDefault="00EF2738" w:rsidP="004409C8">
      <w:pPr>
        <w:spacing w:after="0" w:line="360" w:lineRule="auto"/>
        <w:ind w:left="1418"/>
      </w:pPr>
      <w:r>
        <w:t>The funding profile indicates a structural imbalance, whereby revenue based support is more readily accessible tha</w:t>
      </w:r>
      <w:r w:rsidR="0064209E">
        <w:t>n</w:t>
      </w:r>
      <w:r>
        <w:t xml:space="preserve"> large scale capital funding. This creates a </w:t>
      </w:r>
      <w:r w:rsidR="00E1220B">
        <w:t xml:space="preserve">core </w:t>
      </w:r>
      <w:r>
        <w:t>feasibility tension, as revenue funding may support operational delivery but does not directly address the significant upfront capital requirements associated with a specialist training facility.</w:t>
      </w:r>
    </w:p>
    <w:p w14:paraId="1C8170D6" w14:textId="77777777" w:rsidR="00FC0299" w:rsidRDefault="00FC0299" w:rsidP="004409C8">
      <w:pPr>
        <w:spacing w:after="0" w:line="360" w:lineRule="auto"/>
        <w:ind w:left="1418" w:hanging="567"/>
      </w:pPr>
    </w:p>
    <w:p w14:paraId="1F39EC1B" w14:textId="652AC306" w:rsidR="00B83634" w:rsidRDefault="00FC0299" w:rsidP="004409C8">
      <w:pPr>
        <w:spacing w:after="0" w:line="360" w:lineRule="auto"/>
        <w:ind w:left="1418"/>
      </w:pPr>
      <w:r>
        <w:t>Comparable education and training projects</w:t>
      </w:r>
      <w:r w:rsidR="00B83634">
        <w:t xml:space="preserve"> such as the Construction Technical Excellence College (CTEC) in West Su</w:t>
      </w:r>
      <w:r w:rsidR="0064209E">
        <w:t>f</w:t>
      </w:r>
      <w:r w:rsidR="00B83634">
        <w:t>fol</w:t>
      </w:r>
      <w:r w:rsidR="0004315B">
        <w:t>k College (West Suffolk College, 2025)</w:t>
      </w:r>
      <w:r w:rsidR="00E1220B">
        <w:t>,</w:t>
      </w:r>
      <w:r w:rsidR="0004315B">
        <w:t xml:space="preserve"> demonstrate the use of blended capital and revenue funding models within further education construction provision (Department for Education, 2025). However, where capital funding is not guaranteed, reliance on revenue led funding structures </w:t>
      </w:r>
      <w:r w:rsidR="00B83634">
        <w:t xml:space="preserve">can expose </w:t>
      </w:r>
      <w:r w:rsidR="009E366F">
        <w:t>projects</w:t>
      </w:r>
      <w:r w:rsidR="00B83634">
        <w:t xml:space="preserve"> to long term affordability pressure</w:t>
      </w:r>
      <w:r w:rsidR="0004315B">
        <w:t>s.</w:t>
      </w:r>
      <w:r w:rsidR="00B83634">
        <w:t xml:space="preserve"> </w:t>
      </w:r>
    </w:p>
    <w:p w14:paraId="39DAA18B" w14:textId="77777777" w:rsidR="00526E5B" w:rsidRDefault="00526E5B" w:rsidP="004409C8">
      <w:pPr>
        <w:spacing w:after="0" w:line="360" w:lineRule="auto"/>
        <w:ind w:left="1418" w:hanging="567"/>
      </w:pPr>
    </w:p>
    <w:p w14:paraId="360B2E8D" w14:textId="6BD966C9" w:rsidR="00EF2738" w:rsidRDefault="00E1220B" w:rsidP="00FA2D2A">
      <w:pPr>
        <w:spacing w:after="0" w:line="360" w:lineRule="auto"/>
        <w:ind w:left="1418"/>
      </w:pPr>
      <w:r>
        <w:lastRenderedPageBreak/>
        <w:t xml:space="preserve">A </w:t>
      </w:r>
      <w:r w:rsidR="00073866">
        <w:t xml:space="preserve">blended </w:t>
      </w:r>
      <w:r>
        <w:t xml:space="preserve">funding model </w:t>
      </w:r>
      <w:r w:rsidR="00B83634">
        <w:t xml:space="preserve">aligns with </w:t>
      </w:r>
      <w:r w:rsidR="00233026">
        <w:t xml:space="preserve">established </w:t>
      </w:r>
      <w:r w:rsidR="00B83634">
        <w:t xml:space="preserve">public sector </w:t>
      </w:r>
      <w:r>
        <w:t>good practice because it reduces exposure to sin</w:t>
      </w:r>
      <w:r w:rsidR="00B83634">
        <w:t xml:space="preserve">gle source failure and </w:t>
      </w:r>
      <w:r>
        <w:t xml:space="preserve">can </w:t>
      </w:r>
      <w:r w:rsidR="00B83634">
        <w:t xml:space="preserve">strengthen business case credibility. However, it </w:t>
      </w:r>
      <w:r>
        <w:t xml:space="preserve">also </w:t>
      </w:r>
      <w:r w:rsidR="00B83634">
        <w:t>increase</w:t>
      </w:r>
      <w:r>
        <w:t>s</w:t>
      </w:r>
      <w:r w:rsidR="00B83634">
        <w:t xml:space="preserve"> complexity and </w:t>
      </w:r>
      <w:r w:rsidR="00C06283">
        <w:t xml:space="preserve">interrelationship risk </w:t>
      </w:r>
      <w:r w:rsidR="00B83634">
        <w:t xml:space="preserve">where funding streams are interdependent or subject </w:t>
      </w:r>
      <w:r w:rsidR="00A448AE">
        <w:t xml:space="preserve">to </w:t>
      </w:r>
      <w:r w:rsidR="00B83634">
        <w:t>different approval time</w:t>
      </w:r>
      <w:r w:rsidR="00A448AE">
        <w:t xml:space="preserve"> scales</w:t>
      </w:r>
      <w:r w:rsidR="00C06283">
        <w:t xml:space="preserve"> (RICS, 2015, p. </w:t>
      </w:r>
      <w:r w:rsidR="00A206CA">
        <w:t>9</w:t>
      </w:r>
      <w:r w:rsidR="00C06283">
        <w:t>)</w:t>
      </w:r>
      <w:r w:rsidR="00B83634">
        <w:t>.</w:t>
      </w:r>
      <w:r w:rsidR="00A448AE">
        <w:t xml:space="preserve"> Feasibility therefore </w:t>
      </w:r>
      <w:r w:rsidR="00EF2738">
        <w:t xml:space="preserve">depends not on the availability of funding in aggregate, but on </w:t>
      </w:r>
      <w:r w:rsidR="00A448AE">
        <w:t xml:space="preserve">whether </w:t>
      </w:r>
      <w:r w:rsidR="00EF2738">
        <w:t xml:space="preserve">critical </w:t>
      </w:r>
      <w:r w:rsidR="00FA2D2A">
        <w:t xml:space="preserve">capital </w:t>
      </w:r>
      <w:r w:rsidR="00EF2738">
        <w:t xml:space="preserve">funding can be secured with sufficient certainty and aligned </w:t>
      </w:r>
      <w:r w:rsidR="00FA2D2A">
        <w:t>to support delivery. In its current form, the funding position supports the project conceptually but does not yet provide a fully secure basis for implementation</w:t>
      </w:r>
      <w:r w:rsidR="00EF2738">
        <w:t>.</w:t>
      </w:r>
    </w:p>
    <w:p w14:paraId="1E72F7C8" w14:textId="77777777" w:rsidR="00C84771" w:rsidRPr="0073276B" w:rsidRDefault="00C84771" w:rsidP="004409C8">
      <w:pPr>
        <w:spacing w:after="0" w:line="360" w:lineRule="auto"/>
        <w:ind w:left="1418" w:hanging="567"/>
      </w:pPr>
    </w:p>
    <w:p w14:paraId="32A0079D" w14:textId="0A542039" w:rsidR="00500BB8" w:rsidRDefault="00BD3630" w:rsidP="004409C8">
      <w:pPr>
        <w:spacing w:after="0" w:line="360" w:lineRule="auto"/>
        <w:ind w:left="1418" w:hanging="567"/>
        <w:rPr>
          <w:i/>
          <w:iCs/>
          <w:u w:val="single"/>
        </w:rPr>
      </w:pPr>
      <w:r>
        <w:t>4.</w:t>
      </w:r>
      <w:r w:rsidR="00595854">
        <w:t>2</w:t>
      </w:r>
      <w:r>
        <w:tab/>
      </w:r>
      <w:r w:rsidR="00ED0D27" w:rsidRPr="00ED0D27">
        <w:rPr>
          <w:i/>
          <w:iCs/>
          <w:u w:val="single"/>
        </w:rPr>
        <w:t xml:space="preserve">Funding </w:t>
      </w:r>
      <w:r w:rsidRPr="00ED0D27">
        <w:rPr>
          <w:i/>
          <w:iCs/>
          <w:u w:val="single"/>
        </w:rPr>
        <w:t>Risk and Mitigation</w:t>
      </w:r>
    </w:p>
    <w:p w14:paraId="5319657C" w14:textId="77777777" w:rsidR="00D548EA" w:rsidRPr="00D548EA" w:rsidRDefault="00BD3630" w:rsidP="004409C8">
      <w:pPr>
        <w:spacing w:after="0" w:line="360" w:lineRule="auto"/>
        <w:ind w:left="1418" w:hanging="567"/>
        <w:rPr>
          <w:sz w:val="12"/>
          <w:szCs w:val="12"/>
        </w:rPr>
      </w:pPr>
      <w:r>
        <w:tab/>
      </w:r>
    </w:p>
    <w:p w14:paraId="38C6F777" w14:textId="72C01F6D" w:rsidR="00B83634" w:rsidRDefault="00537465" w:rsidP="00D548EA">
      <w:pPr>
        <w:spacing w:after="0" w:line="360" w:lineRule="auto"/>
        <w:ind w:left="1418"/>
      </w:pPr>
      <w:r>
        <w:t xml:space="preserve">Although </w:t>
      </w:r>
      <w:r w:rsidR="00B83634">
        <w:t xml:space="preserve">multiple funding sources have been identified, the project remains exposed to significant funding risk, </w:t>
      </w:r>
      <w:r>
        <w:t xml:space="preserve">particularly in relation to </w:t>
      </w:r>
      <w:r w:rsidR="00B83634">
        <w:t xml:space="preserve">competitive grant allocation and </w:t>
      </w:r>
      <w:r>
        <w:t xml:space="preserve">capital </w:t>
      </w:r>
      <w:r w:rsidR="00B83634">
        <w:t>funding uncertainty</w:t>
      </w:r>
      <w:r>
        <w:t xml:space="preserve">. </w:t>
      </w:r>
      <w:r w:rsidR="00B83634">
        <w:t xml:space="preserve">UK </w:t>
      </w:r>
      <w:r w:rsidR="00A206CA">
        <w:t xml:space="preserve">public sector </w:t>
      </w:r>
      <w:r w:rsidR="00A448AE">
        <w:t xml:space="preserve">evidence shows that </w:t>
      </w:r>
      <w:r w:rsidR="00A206CA">
        <w:t xml:space="preserve">projects dependent on competitive funding are vulnerable to delay, cost escalation and </w:t>
      </w:r>
      <w:r w:rsidR="00B83634">
        <w:t xml:space="preserve">scope </w:t>
      </w:r>
      <w:r w:rsidR="00A206CA">
        <w:t xml:space="preserve">adjustment where approvals are not secured in line with programme </w:t>
      </w:r>
      <w:r w:rsidR="00B83634" w:rsidRPr="005E6002">
        <w:t>assumptions (National Audit Office, 202</w:t>
      </w:r>
      <w:r w:rsidR="00A206CA" w:rsidRPr="005E6002">
        <w:t>3</w:t>
      </w:r>
      <w:r w:rsidR="005E6002" w:rsidRPr="005E6002">
        <w:t>, p. 33</w:t>
      </w:r>
      <w:r w:rsidR="00B83634" w:rsidRPr="005E6002">
        <w:t>).</w:t>
      </w:r>
      <w:r w:rsidR="00A206CA">
        <w:t xml:space="preserve"> </w:t>
      </w:r>
    </w:p>
    <w:p w14:paraId="43CAD155" w14:textId="77777777" w:rsidR="00B83634" w:rsidRDefault="00B83634" w:rsidP="004409C8">
      <w:pPr>
        <w:spacing w:after="0" w:line="360" w:lineRule="auto"/>
        <w:ind w:left="1418" w:hanging="567"/>
      </w:pPr>
    </w:p>
    <w:p w14:paraId="1422D2BB" w14:textId="46FA22DA" w:rsidR="0052723C" w:rsidRDefault="00B83634" w:rsidP="00E0026A">
      <w:pPr>
        <w:spacing w:after="0" w:line="360" w:lineRule="auto"/>
        <w:ind w:left="1418" w:hanging="567"/>
      </w:pPr>
      <w:r>
        <w:t xml:space="preserve"> </w:t>
      </w:r>
      <w:r>
        <w:tab/>
      </w:r>
      <w:r w:rsidR="00A448AE">
        <w:t xml:space="preserve">Phased funding delivery is therefore an appropriate mitigation strategy, but it introduces a secondary risk: while phasing improves affordability and </w:t>
      </w:r>
      <w:r>
        <w:t>deliver</w:t>
      </w:r>
      <w:r w:rsidR="00A448AE">
        <w:t>ability, it may reduce initial functionality if key elements are deferred. In addition, construction inflation, supply chain disruption</w:t>
      </w:r>
      <w:r>
        <w:t xml:space="preserve"> </w:t>
      </w:r>
      <w:r w:rsidR="00A448AE">
        <w:t xml:space="preserve">and material price volatility (particularly in </w:t>
      </w:r>
      <w:r w:rsidR="007D18D9">
        <w:t xml:space="preserve">the </w:t>
      </w:r>
      <w:r w:rsidR="00A448AE">
        <w:t xml:space="preserve">current geopolitical climate) represents external risks outside client control, with services and specialist equipment particularly exposed </w:t>
      </w:r>
      <w:r w:rsidR="00526E5B">
        <w:t>(Rintoul, D. et al., 2026).</w:t>
      </w:r>
      <w:r w:rsidR="0052723C">
        <w:t xml:space="preserve"> </w:t>
      </w:r>
    </w:p>
    <w:p w14:paraId="3A989875" w14:textId="77777777" w:rsidR="0052723C" w:rsidRDefault="0052723C" w:rsidP="00E0026A">
      <w:pPr>
        <w:spacing w:after="0" w:line="360" w:lineRule="auto"/>
        <w:ind w:left="1418" w:hanging="567"/>
      </w:pPr>
    </w:p>
    <w:p w14:paraId="1719743D" w14:textId="49BAD22C" w:rsidR="00BD3630" w:rsidRDefault="0052723C" w:rsidP="00E0026A">
      <w:pPr>
        <w:spacing w:after="0" w:line="360" w:lineRule="auto"/>
        <w:ind w:left="1418"/>
      </w:pPr>
      <w:r>
        <w:t xml:space="preserve">Overall, the funding strategy </w:t>
      </w:r>
      <w:r w:rsidR="00EF2738">
        <w:t>is conceptually viable but structurally uncertain. The project is therefore not underfunded in principle, but under-secured in practice</w:t>
      </w:r>
      <w:r w:rsidR="00A448AE">
        <w:t>.</w:t>
      </w:r>
    </w:p>
    <w:p w14:paraId="31A9FF02" w14:textId="77777777" w:rsidR="00C84771" w:rsidRDefault="00C84771" w:rsidP="00E0026A">
      <w:pPr>
        <w:spacing w:after="0" w:line="360" w:lineRule="auto"/>
        <w:ind w:left="1418" w:hanging="567"/>
      </w:pPr>
    </w:p>
    <w:p w14:paraId="07788407" w14:textId="77777777" w:rsidR="005341C8" w:rsidRDefault="005341C8" w:rsidP="00E0026A">
      <w:pPr>
        <w:spacing w:after="0" w:line="360" w:lineRule="auto"/>
        <w:ind w:left="1418" w:hanging="567"/>
      </w:pPr>
    </w:p>
    <w:p w14:paraId="4B77E2CF" w14:textId="77777777" w:rsidR="005341C8" w:rsidRDefault="005341C8" w:rsidP="00E0026A">
      <w:pPr>
        <w:spacing w:after="0" w:line="360" w:lineRule="auto"/>
        <w:ind w:left="1418" w:hanging="567"/>
      </w:pPr>
    </w:p>
    <w:p w14:paraId="13959BFA" w14:textId="77777777" w:rsidR="0087777F" w:rsidRDefault="002E73A7" w:rsidP="00E0026A">
      <w:pPr>
        <w:pStyle w:val="ListParagraph"/>
        <w:numPr>
          <w:ilvl w:val="0"/>
          <w:numId w:val="2"/>
        </w:numPr>
        <w:spacing w:after="0" w:line="360" w:lineRule="auto"/>
        <w:ind w:left="1418" w:hanging="567"/>
        <w:rPr>
          <w:b/>
          <w:bCs/>
          <w:u w:val="single"/>
        </w:rPr>
      </w:pPr>
      <w:r>
        <w:rPr>
          <w:b/>
          <w:bCs/>
          <w:u w:val="single"/>
        </w:rPr>
        <w:lastRenderedPageBreak/>
        <w:t>Planned Preventative Maintenance (PPM)</w:t>
      </w:r>
    </w:p>
    <w:p w14:paraId="6AD4635A" w14:textId="77777777" w:rsidR="0087777F" w:rsidRPr="00E0026A" w:rsidRDefault="0087777F" w:rsidP="00E0026A">
      <w:pPr>
        <w:pStyle w:val="ListParagraph"/>
        <w:spacing w:after="0" w:line="360" w:lineRule="auto"/>
        <w:ind w:left="1418" w:hanging="567"/>
        <w:rPr>
          <w:b/>
          <w:bCs/>
          <w:u w:val="single"/>
        </w:rPr>
      </w:pPr>
    </w:p>
    <w:p w14:paraId="2202CCC0" w14:textId="0E490D61" w:rsidR="002070C9" w:rsidRDefault="002E73A7" w:rsidP="00E0026A">
      <w:pPr>
        <w:pStyle w:val="ListParagraph"/>
        <w:spacing w:after="0" w:line="360" w:lineRule="auto"/>
        <w:ind w:left="1418"/>
      </w:pPr>
      <w:r>
        <w:t xml:space="preserve">The </w:t>
      </w:r>
      <w:r w:rsidR="00073866">
        <w:t xml:space="preserve">long term performance </w:t>
      </w:r>
      <w:r w:rsidR="005C2FF1">
        <w:t xml:space="preserve">and operational viability </w:t>
      </w:r>
      <w:r w:rsidR="00073866">
        <w:t xml:space="preserve">of the proposed centre </w:t>
      </w:r>
      <w:r w:rsidR="002070C9">
        <w:t>depend</w:t>
      </w:r>
      <w:r w:rsidR="00181FE3">
        <w:t>s</w:t>
      </w:r>
      <w:r w:rsidR="002070C9">
        <w:t xml:space="preserve"> on a structured </w:t>
      </w:r>
      <w:r w:rsidR="00073866">
        <w:t xml:space="preserve">Planned </w:t>
      </w:r>
      <w:r>
        <w:t xml:space="preserve">Preventative Maintenance (PPM) programme. </w:t>
      </w:r>
      <w:r w:rsidR="00073866">
        <w:t>In a specialist training facilit</w:t>
      </w:r>
      <w:r w:rsidR="005C2FF1">
        <w:t xml:space="preserve">y, </w:t>
      </w:r>
      <w:r>
        <w:t xml:space="preserve">PPM is </w:t>
      </w:r>
      <w:r w:rsidR="00073866">
        <w:t xml:space="preserve">not simply </w:t>
      </w:r>
      <w:r w:rsidR="005C2FF1">
        <w:t>a facilities management</w:t>
      </w:r>
      <w:r w:rsidR="002070C9">
        <w:t xml:space="preserve"> issue</w:t>
      </w:r>
      <w:r w:rsidR="005C2FF1">
        <w:t xml:space="preserve">, but a feasibility issue, as system failure may disrupt teaching, compromise </w:t>
      </w:r>
      <w:r w:rsidR="002070C9">
        <w:t xml:space="preserve">statutory </w:t>
      </w:r>
      <w:r w:rsidR="005C2FF1">
        <w:t>compliance and increase life cycle cost exposure</w:t>
      </w:r>
      <w:r w:rsidR="002070C9">
        <w:t xml:space="preserve"> (RICS, 2022, p. 5)</w:t>
      </w:r>
      <w:r w:rsidR="00073866">
        <w:t>.</w:t>
      </w:r>
      <w:r w:rsidR="00F251C0">
        <w:t xml:space="preserve"> </w:t>
      </w:r>
    </w:p>
    <w:p w14:paraId="269AD462" w14:textId="77777777" w:rsidR="002070C9" w:rsidRDefault="002070C9" w:rsidP="00E0026A">
      <w:pPr>
        <w:pStyle w:val="ListParagraph"/>
        <w:spacing w:after="0" w:line="360" w:lineRule="auto"/>
        <w:ind w:left="1418"/>
      </w:pPr>
    </w:p>
    <w:p w14:paraId="1157E209" w14:textId="73873F78" w:rsidR="002070C9" w:rsidRDefault="002070C9" w:rsidP="00E0026A">
      <w:pPr>
        <w:pStyle w:val="ListParagraph"/>
        <w:spacing w:after="0" w:line="360" w:lineRule="auto"/>
        <w:ind w:left="1418"/>
      </w:pPr>
      <w:r>
        <w:t>PPM requirements are likely to exceed those of standard academic buildings due to the workshop infrastructure, elevated electrical loads, complex ventilation systems and the health and safety demands of vocational training environments. The principal requirements are summarised below.</w:t>
      </w:r>
    </w:p>
    <w:p w14:paraId="4A8B0FC3" w14:textId="77777777" w:rsidR="00C84771" w:rsidRDefault="00C84771" w:rsidP="00E0026A">
      <w:pPr>
        <w:pStyle w:val="ListParagraph"/>
        <w:spacing w:after="0" w:line="360" w:lineRule="auto"/>
        <w:ind w:left="1418" w:hanging="567"/>
      </w:pPr>
    </w:p>
    <w:p w14:paraId="7D435A37" w14:textId="58FA36C3" w:rsidR="00F251C0" w:rsidRDefault="00F251C0" w:rsidP="00E0026A">
      <w:pPr>
        <w:tabs>
          <w:tab w:val="left" w:pos="851"/>
          <w:tab w:val="left" w:pos="1701"/>
        </w:tabs>
        <w:spacing w:after="0" w:line="360" w:lineRule="auto"/>
        <w:ind w:left="1418" w:hanging="567"/>
        <w:rPr>
          <w:i/>
          <w:iCs/>
          <w:u w:val="single"/>
        </w:rPr>
      </w:pPr>
      <w:r>
        <w:tab/>
        <w:t>5.1</w:t>
      </w:r>
      <w:r>
        <w:tab/>
      </w:r>
      <w:r w:rsidRPr="00595854">
        <w:rPr>
          <w:i/>
          <w:iCs/>
          <w:u w:val="single"/>
        </w:rPr>
        <w:t>Mechanical Systems</w:t>
      </w:r>
    </w:p>
    <w:p w14:paraId="07F89D3D" w14:textId="77777777" w:rsidR="004409C8" w:rsidRPr="00D548EA" w:rsidRDefault="004409C8" w:rsidP="00E0026A">
      <w:pPr>
        <w:tabs>
          <w:tab w:val="left" w:pos="851"/>
          <w:tab w:val="left" w:pos="1701"/>
        </w:tabs>
        <w:spacing w:after="0" w:line="360" w:lineRule="auto"/>
        <w:ind w:left="1418" w:hanging="567"/>
        <w:rPr>
          <w:sz w:val="12"/>
          <w:szCs w:val="12"/>
        </w:rPr>
      </w:pPr>
      <w:r>
        <w:tab/>
      </w:r>
      <w:r>
        <w:tab/>
      </w:r>
    </w:p>
    <w:p w14:paraId="20866477" w14:textId="6589138F" w:rsidR="00F251C0" w:rsidRDefault="004409C8" w:rsidP="004409C8">
      <w:pPr>
        <w:tabs>
          <w:tab w:val="left" w:pos="851"/>
          <w:tab w:val="left" w:pos="1701"/>
        </w:tabs>
        <w:spacing w:after="0" w:line="360" w:lineRule="auto"/>
        <w:ind w:left="1418" w:hanging="567"/>
      </w:pPr>
      <w:r>
        <w:tab/>
      </w:r>
      <w:r>
        <w:tab/>
      </w:r>
      <w:r w:rsidR="00441F0B">
        <w:t>Figure 2 summarises the principal mechanical systems</w:t>
      </w:r>
      <w:r w:rsidR="00073866">
        <w:t xml:space="preserve"> requiring maintenance</w:t>
      </w:r>
      <w:r w:rsidR="00441F0B">
        <w:t xml:space="preserve">. </w:t>
      </w:r>
    </w:p>
    <w:p w14:paraId="7D79EA93" w14:textId="77777777" w:rsidR="00D548EA" w:rsidRPr="00D548EA" w:rsidRDefault="004409C8" w:rsidP="004409C8">
      <w:pPr>
        <w:tabs>
          <w:tab w:val="left" w:pos="851"/>
        </w:tabs>
        <w:spacing w:after="0" w:line="360" w:lineRule="auto"/>
        <w:ind w:left="1418" w:hanging="567"/>
        <w:rPr>
          <w:i/>
          <w:iCs/>
          <w:sz w:val="12"/>
          <w:szCs w:val="12"/>
        </w:rPr>
      </w:pPr>
      <w:r>
        <w:rPr>
          <w:i/>
          <w:iCs/>
        </w:rPr>
        <w:tab/>
      </w:r>
      <w:r>
        <w:rPr>
          <w:i/>
          <w:iCs/>
        </w:rPr>
        <w:tab/>
      </w:r>
    </w:p>
    <w:p w14:paraId="74705F97" w14:textId="4833FC1B" w:rsidR="00F251C0" w:rsidRDefault="00D548EA" w:rsidP="004409C8">
      <w:pPr>
        <w:tabs>
          <w:tab w:val="left" w:pos="851"/>
        </w:tabs>
        <w:spacing w:after="0" w:line="360" w:lineRule="auto"/>
        <w:ind w:left="1418" w:hanging="567"/>
        <w:rPr>
          <w:i/>
          <w:iCs/>
        </w:rPr>
      </w:pPr>
      <w:r>
        <w:rPr>
          <w:i/>
          <w:iCs/>
        </w:rPr>
        <w:tab/>
      </w:r>
      <w:r>
        <w:rPr>
          <w:i/>
          <w:iCs/>
        </w:rPr>
        <w:tab/>
      </w:r>
      <w:r w:rsidR="00F251C0">
        <w:rPr>
          <w:i/>
          <w:iCs/>
        </w:rPr>
        <w:t>Figure 2 – PPM Schedule for Mechanical Systems</w:t>
      </w:r>
    </w:p>
    <w:tbl>
      <w:tblPr>
        <w:tblStyle w:val="TableGrid"/>
        <w:tblW w:w="8080" w:type="dxa"/>
        <w:tblInd w:w="1413" w:type="dxa"/>
        <w:tblLayout w:type="fixed"/>
        <w:tblLook w:val="04A0" w:firstRow="1" w:lastRow="0" w:firstColumn="1" w:lastColumn="0" w:noHBand="0" w:noVBand="1"/>
      </w:tblPr>
      <w:tblGrid>
        <w:gridCol w:w="1559"/>
        <w:gridCol w:w="2410"/>
        <w:gridCol w:w="1417"/>
        <w:gridCol w:w="2694"/>
      </w:tblGrid>
      <w:tr w:rsidR="008B4733" w14:paraId="6BE6A630" w14:textId="77777777" w:rsidTr="00D2482B">
        <w:tc>
          <w:tcPr>
            <w:tcW w:w="1559" w:type="dxa"/>
          </w:tcPr>
          <w:p w14:paraId="37167B14" w14:textId="6449AC9A" w:rsidR="00F251C0" w:rsidRPr="00F251C0" w:rsidRDefault="00F251C0" w:rsidP="00C84771">
            <w:pPr>
              <w:tabs>
                <w:tab w:val="left" w:pos="1701"/>
              </w:tabs>
              <w:rPr>
                <w:b/>
                <w:bCs/>
                <w:i/>
                <w:iCs/>
              </w:rPr>
            </w:pPr>
            <w:r>
              <w:rPr>
                <w:b/>
                <w:bCs/>
                <w:i/>
                <w:iCs/>
              </w:rPr>
              <w:t>Mechanical System</w:t>
            </w:r>
          </w:p>
        </w:tc>
        <w:tc>
          <w:tcPr>
            <w:tcW w:w="2410" w:type="dxa"/>
          </w:tcPr>
          <w:p w14:paraId="747C742C" w14:textId="7368D56C" w:rsidR="00F251C0" w:rsidRPr="00F251C0" w:rsidRDefault="00F251C0" w:rsidP="00C84771">
            <w:pPr>
              <w:tabs>
                <w:tab w:val="left" w:pos="851"/>
                <w:tab w:val="left" w:pos="1701"/>
              </w:tabs>
              <w:rPr>
                <w:b/>
                <w:bCs/>
                <w:i/>
                <w:iCs/>
              </w:rPr>
            </w:pPr>
            <w:r>
              <w:rPr>
                <w:b/>
                <w:bCs/>
                <w:i/>
                <w:iCs/>
              </w:rPr>
              <w:t>Maintenance Required</w:t>
            </w:r>
          </w:p>
        </w:tc>
        <w:tc>
          <w:tcPr>
            <w:tcW w:w="1417" w:type="dxa"/>
          </w:tcPr>
          <w:p w14:paraId="6581A7E1" w14:textId="4A5D7BCD" w:rsidR="00F251C0" w:rsidRPr="00665771" w:rsidRDefault="00665771" w:rsidP="00C84771">
            <w:pPr>
              <w:tabs>
                <w:tab w:val="left" w:pos="1701"/>
              </w:tabs>
              <w:rPr>
                <w:b/>
                <w:bCs/>
                <w:i/>
                <w:iCs/>
              </w:rPr>
            </w:pPr>
            <w:r>
              <w:rPr>
                <w:b/>
                <w:bCs/>
                <w:i/>
                <w:iCs/>
              </w:rPr>
              <w:t>When Required</w:t>
            </w:r>
          </w:p>
        </w:tc>
        <w:tc>
          <w:tcPr>
            <w:tcW w:w="2694" w:type="dxa"/>
          </w:tcPr>
          <w:p w14:paraId="091A7885" w14:textId="77777777" w:rsidR="00F251C0" w:rsidRDefault="00665771" w:rsidP="00C84771">
            <w:pPr>
              <w:tabs>
                <w:tab w:val="left" w:pos="851"/>
                <w:tab w:val="left" w:pos="1701"/>
              </w:tabs>
              <w:rPr>
                <w:b/>
                <w:bCs/>
                <w:i/>
                <w:iCs/>
              </w:rPr>
            </w:pPr>
            <w:r>
              <w:rPr>
                <w:b/>
                <w:bCs/>
                <w:i/>
                <w:iCs/>
              </w:rPr>
              <w:t>Further Guidance</w:t>
            </w:r>
          </w:p>
          <w:p w14:paraId="3A125228" w14:textId="2A6946FC" w:rsidR="008B4733" w:rsidRPr="00665771" w:rsidRDefault="008B4733" w:rsidP="00C84771">
            <w:pPr>
              <w:tabs>
                <w:tab w:val="left" w:pos="851"/>
                <w:tab w:val="left" w:pos="1701"/>
              </w:tabs>
              <w:rPr>
                <w:b/>
                <w:bCs/>
                <w:i/>
                <w:iCs/>
              </w:rPr>
            </w:pPr>
          </w:p>
        </w:tc>
      </w:tr>
      <w:tr w:rsidR="008B4733" w14:paraId="373E4166" w14:textId="77777777" w:rsidTr="00D2482B">
        <w:tc>
          <w:tcPr>
            <w:tcW w:w="1559" w:type="dxa"/>
          </w:tcPr>
          <w:p w14:paraId="67BF599A" w14:textId="06190D63" w:rsidR="00665771" w:rsidRPr="0087777F" w:rsidRDefault="00665771" w:rsidP="00C84771">
            <w:pPr>
              <w:tabs>
                <w:tab w:val="left" w:pos="851"/>
              </w:tabs>
              <w:rPr>
                <w:sz w:val="22"/>
                <w:szCs w:val="22"/>
              </w:rPr>
            </w:pPr>
            <w:r w:rsidRPr="0087777F">
              <w:rPr>
                <w:sz w:val="22"/>
                <w:szCs w:val="22"/>
              </w:rPr>
              <w:t>Ventilation and extraction</w:t>
            </w:r>
          </w:p>
        </w:tc>
        <w:tc>
          <w:tcPr>
            <w:tcW w:w="2410" w:type="dxa"/>
          </w:tcPr>
          <w:p w14:paraId="32DD5A63" w14:textId="780FFA38" w:rsidR="00665771" w:rsidRPr="0087777F" w:rsidRDefault="00665771" w:rsidP="00C84771">
            <w:pPr>
              <w:tabs>
                <w:tab w:val="left" w:pos="851"/>
              </w:tabs>
              <w:rPr>
                <w:sz w:val="22"/>
                <w:szCs w:val="22"/>
              </w:rPr>
            </w:pPr>
            <w:r w:rsidRPr="0087777F">
              <w:rPr>
                <w:sz w:val="22"/>
                <w:szCs w:val="22"/>
              </w:rPr>
              <w:t>Servicing of air handling units, ductwork and dust extraction systems</w:t>
            </w:r>
          </w:p>
        </w:tc>
        <w:tc>
          <w:tcPr>
            <w:tcW w:w="1417" w:type="dxa"/>
          </w:tcPr>
          <w:p w14:paraId="70E161F3" w14:textId="0177B761" w:rsidR="00665771" w:rsidRPr="0087777F" w:rsidRDefault="00EB025C" w:rsidP="00C84771">
            <w:pPr>
              <w:tabs>
                <w:tab w:val="left" w:pos="851"/>
                <w:tab w:val="left" w:pos="1701"/>
              </w:tabs>
              <w:rPr>
                <w:sz w:val="22"/>
                <w:szCs w:val="22"/>
              </w:rPr>
            </w:pPr>
            <w:r>
              <w:rPr>
                <w:sz w:val="22"/>
                <w:szCs w:val="22"/>
              </w:rPr>
              <w:t>Quarterly / annually</w:t>
            </w:r>
          </w:p>
        </w:tc>
        <w:tc>
          <w:tcPr>
            <w:tcW w:w="2694" w:type="dxa"/>
          </w:tcPr>
          <w:p w14:paraId="716A1764" w14:textId="0C213CB6" w:rsidR="00863392" w:rsidRPr="0087777F" w:rsidRDefault="0032616C" w:rsidP="00C84771">
            <w:pPr>
              <w:tabs>
                <w:tab w:val="left" w:pos="851"/>
              </w:tabs>
              <w:rPr>
                <w:sz w:val="22"/>
                <w:szCs w:val="22"/>
              </w:rPr>
            </w:pPr>
            <w:r w:rsidRPr="0087777F">
              <w:rPr>
                <w:sz w:val="22"/>
                <w:szCs w:val="22"/>
              </w:rPr>
              <w:t xml:space="preserve">BS EN 15780:2025 Ventilation for buildings. Ductwork. Cleanliness of ventilation systems </w:t>
            </w:r>
            <w:r w:rsidR="00CC22BB">
              <w:rPr>
                <w:sz w:val="22"/>
                <w:szCs w:val="22"/>
              </w:rPr>
              <w:t>(BSI, 2025</w:t>
            </w:r>
            <w:r w:rsidR="00C775BA">
              <w:rPr>
                <w:sz w:val="22"/>
                <w:szCs w:val="22"/>
              </w:rPr>
              <w:t>a</w:t>
            </w:r>
            <w:r w:rsidR="00CC22BB">
              <w:rPr>
                <w:sz w:val="22"/>
                <w:szCs w:val="22"/>
              </w:rPr>
              <w:t>)</w:t>
            </w:r>
          </w:p>
          <w:p w14:paraId="1177AD41" w14:textId="3258A439" w:rsidR="008B4733" w:rsidRPr="0087777F" w:rsidRDefault="008B4733" w:rsidP="00C84771">
            <w:pPr>
              <w:tabs>
                <w:tab w:val="left" w:pos="851"/>
              </w:tabs>
              <w:rPr>
                <w:sz w:val="22"/>
                <w:szCs w:val="22"/>
              </w:rPr>
            </w:pPr>
          </w:p>
        </w:tc>
      </w:tr>
      <w:tr w:rsidR="00AF0D9C" w14:paraId="6386B1F9" w14:textId="77777777" w:rsidTr="00D2482B">
        <w:tc>
          <w:tcPr>
            <w:tcW w:w="1559" w:type="dxa"/>
          </w:tcPr>
          <w:p w14:paraId="4B58CC7E" w14:textId="77777777" w:rsidR="00AF0D9C" w:rsidRPr="0087777F" w:rsidRDefault="00AF0D9C" w:rsidP="00C84771">
            <w:pPr>
              <w:tabs>
                <w:tab w:val="left" w:pos="851"/>
              </w:tabs>
              <w:rPr>
                <w:sz w:val="22"/>
                <w:szCs w:val="22"/>
              </w:rPr>
            </w:pPr>
            <w:r w:rsidRPr="0087777F">
              <w:rPr>
                <w:sz w:val="22"/>
                <w:szCs w:val="22"/>
              </w:rPr>
              <w:t>Heating plant and distribution</w:t>
            </w:r>
          </w:p>
        </w:tc>
        <w:tc>
          <w:tcPr>
            <w:tcW w:w="2410" w:type="dxa"/>
          </w:tcPr>
          <w:p w14:paraId="28A9DE22" w14:textId="4E58B917" w:rsidR="00AF0D9C" w:rsidRPr="0087777F" w:rsidRDefault="00AF0D9C" w:rsidP="00C84771">
            <w:pPr>
              <w:tabs>
                <w:tab w:val="left" w:pos="851"/>
              </w:tabs>
              <w:rPr>
                <w:sz w:val="22"/>
                <w:szCs w:val="22"/>
              </w:rPr>
            </w:pPr>
            <w:r w:rsidRPr="0087777F">
              <w:rPr>
                <w:sz w:val="22"/>
                <w:szCs w:val="22"/>
              </w:rPr>
              <w:t>Inspection, testing, and maintenance of boilers, pipework, radiators, control systems</w:t>
            </w:r>
            <w:r w:rsidR="006C5D35">
              <w:rPr>
                <w:sz w:val="22"/>
                <w:szCs w:val="22"/>
              </w:rPr>
              <w:t xml:space="preserve"> and solar panels</w:t>
            </w:r>
          </w:p>
        </w:tc>
        <w:tc>
          <w:tcPr>
            <w:tcW w:w="1417" w:type="dxa"/>
          </w:tcPr>
          <w:p w14:paraId="17BB8875" w14:textId="77F06B05" w:rsidR="00AF0D9C" w:rsidRPr="0087777F" w:rsidRDefault="00AF0D9C" w:rsidP="00C84771">
            <w:pPr>
              <w:tabs>
                <w:tab w:val="left" w:pos="851"/>
                <w:tab w:val="left" w:pos="1701"/>
              </w:tabs>
              <w:rPr>
                <w:sz w:val="22"/>
                <w:szCs w:val="22"/>
              </w:rPr>
            </w:pPr>
            <w:r w:rsidRPr="0087777F">
              <w:rPr>
                <w:sz w:val="22"/>
                <w:szCs w:val="22"/>
              </w:rPr>
              <w:t>Annually</w:t>
            </w:r>
            <w:r w:rsidR="00066A10">
              <w:rPr>
                <w:sz w:val="22"/>
                <w:szCs w:val="22"/>
              </w:rPr>
              <w:t xml:space="preserve"> </w:t>
            </w:r>
            <w:r w:rsidRPr="0087777F">
              <w:rPr>
                <w:sz w:val="22"/>
                <w:szCs w:val="22"/>
              </w:rPr>
              <w:t>/</w:t>
            </w:r>
            <w:r w:rsidR="00066A10">
              <w:rPr>
                <w:sz w:val="22"/>
                <w:szCs w:val="22"/>
              </w:rPr>
              <w:t xml:space="preserve"> </w:t>
            </w:r>
            <w:r w:rsidRPr="0087777F">
              <w:rPr>
                <w:sz w:val="22"/>
                <w:szCs w:val="22"/>
              </w:rPr>
              <w:t xml:space="preserve">as per manufacturer </w:t>
            </w:r>
            <w:r w:rsidR="00066A10">
              <w:rPr>
                <w:sz w:val="22"/>
                <w:szCs w:val="22"/>
              </w:rPr>
              <w:t>instructions</w:t>
            </w:r>
          </w:p>
        </w:tc>
        <w:tc>
          <w:tcPr>
            <w:tcW w:w="2694" w:type="dxa"/>
          </w:tcPr>
          <w:p w14:paraId="106EBCA2" w14:textId="6AE3C16C" w:rsidR="00AF0D9C" w:rsidRPr="0087777F" w:rsidRDefault="00AF0D9C" w:rsidP="00C84771">
            <w:pPr>
              <w:tabs>
                <w:tab w:val="left" w:pos="851"/>
              </w:tabs>
              <w:rPr>
                <w:sz w:val="22"/>
                <w:szCs w:val="22"/>
              </w:rPr>
            </w:pPr>
            <w:r w:rsidRPr="0087777F">
              <w:rPr>
                <w:sz w:val="22"/>
                <w:szCs w:val="22"/>
              </w:rPr>
              <w:t>BS EN 12831-1 Energy performance of buildings. Method for calculation of the design heat load</w:t>
            </w:r>
            <w:r w:rsidR="00CC22BB">
              <w:rPr>
                <w:sz w:val="22"/>
                <w:szCs w:val="22"/>
              </w:rPr>
              <w:t>, s</w:t>
            </w:r>
            <w:r w:rsidRPr="0087777F">
              <w:rPr>
                <w:sz w:val="22"/>
                <w:szCs w:val="22"/>
              </w:rPr>
              <w:t>pace heating load, Module M3-3</w:t>
            </w:r>
            <w:r w:rsidR="00CC22BB">
              <w:rPr>
                <w:sz w:val="22"/>
                <w:szCs w:val="22"/>
              </w:rPr>
              <w:t xml:space="preserve"> (BSI, 2017)</w:t>
            </w:r>
          </w:p>
          <w:p w14:paraId="03475B50" w14:textId="77777777" w:rsidR="00AF0D9C" w:rsidRPr="0087777F" w:rsidRDefault="00AF0D9C" w:rsidP="00C84771">
            <w:pPr>
              <w:tabs>
                <w:tab w:val="left" w:pos="851"/>
              </w:tabs>
              <w:rPr>
                <w:sz w:val="22"/>
                <w:szCs w:val="22"/>
              </w:rPr>
            </w:pPr>
          </w:p>
        </w:tc>
      </w:tr>
      <w:tr w:rsidR="00D548EA" w14:paraId="0F77ECF8" w14:textId="77777777" w:rsidTr="00D2482B">
        <w:tc>
          <w:tcPr>
            <w:tcW w:w="1559" w:type="dxa"/>
          </w:tcPr>
          <w:p w14:paraId="24E110C9" w14:textId="77777777" w:rsidR="00D548EA" w:rsidRPr="0087777F" w:rsidRDefault="00D548EA" w:rsidP="00AA5C3D">
            <w:pPr>
              <w:tabs>
                <w:tab w:val="left" w:pos="851"/>
              </w:tabs>
              <w:rPr>
                <w:sz w:val="22"/>
                <w:szCs w:val="22"/>
              </w:rPr>
            </w:pPr>
            <w:r w:rsidRPr="0087777F">
              <w:rPr>
                <w:sz w:val="22"/>
                <w:szCs w:val="22"/>
              </w:rPr>
              <w:t>Water hygiene</w:t>
            </w:r>
          </w:p>
        </w:tc>
        <w:tc>
          <w:tcPr>
            <w:tcW w:w="2410" w:type="dxa"/>
          </w:tcPr>
          <w:p w14:paraId="694DC39D" w14:textId="77777777" w:rsidR="00D548EA" w:rsidRDefault="00D548EA" w:rsidP="00AA5C3D">
            <w:pPr>
              <w:tabs>
                <w:tab w:val="left" w:pos="851"/>
              </w:tabs>
              <w:rPr>
                <w:sz w:val="22"/>
                <w:szCs w:val="22"/>
              </w:rPr>
            </w:pPr>
            <w:r w:rsidRPr="0087777F">
              <w:rPr>
                <w:sz w:val="22"/>
                <w:szCs w:val="22"/>
              </w:rPr>
              <w:t>Legionella risk assessment, temperature monitoring, cleaning and biocide dosing</w:t>
            </w:r>
          </w:p>
          <w:p w14:paraId="67563AA5" w14:textId="77777777" w:rsidR="00D548EA" w:rsidRPr="00CC22BB" w:rsidRDefault="00D548EA" w:rsidP="00AA5C3D">
            <w:pPr>
              <w:tabs>
                <w:tab w:val="left" w:pos="851"/>
              </w:tabs>
              <w:rPr>
                <w:sz w:val="16"/>
                <w:szCs w:val="16"/>
              </w:rPr>
            </w:pPr>
          </w:p>
        </w:tc>
        <w:tc>
          <w:tcPr>
            <w:tcW w:w="1417" w:type="dxa"/>
          </w:tcPr>
          <w:p w14:paraId="7214B942" w14:textId="77777777" w:rsidR="00D548EA" w:rsidRPr="0087777F" w:rsidRDefault="00D548EA" w:rsidP="00AA5C3D">
            <w:pPr>
              <w:tabs>
                <w:tab w:val="left" w:pos="851"/>
                <w:tab w:val="left" w:pos="1701"/>
              </w:tabs>
              <w:rPr>
                <w:sz w:val="22"/>
                <w:szCs w:val="22"/>
              </w:rPr>
            </w:pPr>
            <w:r w:rsidRPr="0087777F">
              <w:rPr>
                <w:sz w:val="22"/>
                <w:szCs w:val="22"/>
              </w:rPr>
              <w:t>Monthly checks and annual review</w:t>
            </w:r>
          </w:p>
        </w:tc>
        <w:tc>
          <w:tcPr>
            <w:tcW w:w="2694" w:type="dxa"/>
          </w:tcPr>
          <w:p w14:paraId="201419B5" w14:textId="189B4EDC" w:rsidR="00D548EA" w:rsidRPr="0087777F" w:rsidRDefault="00D548EA" w:rsidP="00AA5C3D">
            <w:pPr>
              <w:tabs>
                <w:tab w:val="left" w:pos="851"/>
              </w:tabs>
              <w:rPr>
                <w:sz w:val="22"/>
                <w:szCs w:val="22"/>
              </w:rPr>
            </w:pPr>
            <w:r w:rsidRPr="0087777F">
              <w:rPr>
                <w:sz w:val="22"/>
                <w:szCs w:val="22"/>
              </w:rPr>
              <w:t>HSE Legionnaires disease: the control of Legionella bacteria in water systems</w:t>
            </w:r>
            <w:r w:rsidR="00863392">
              <w:rPr>
                <w:sz w:val="22"/>
                <w:szCs w:val="22"/>
              </w:rPr>
              <w:t xml:space="preserve"> (HSE, 2013)</w:t>
            </w:r>
          </w:p>
          <w:p w14:paraId="3E2AEAA1" w14:textId="77777777" w:rsidR="00D548EA" w:rsidRPr="0087777F" w:rsidRDefault="00D548EA" w:rsidP="00AA5C3D">
            <w:pPr>
              <w:tabs>
                <w:tab w:val="left" w:pos="851"/>
              </w:tabs>
              <w:rPr>
                <w:sz w:val="22"/>
                <w:szCs w:val="22"/>
              </w:rPr>
            </w:pPr>
          </w:p>
        </w:tc>
      </w:tr>
    </w:tbl>
    <w:p w14:paraId="28260358" w14:textId="77777777" w:rsidR="00C84771" w:rsidRDefault="00C84771" w:rsidP="00C84771">
      <w:pPr>
        <w:tabs>
          <w:tab w:val="left" w:pos="851"/>
          <w:tab w:val="left" w:pos="1701"/>
        </w:tabs>
        <w:spacing w:after="0" w:line="360" w:lineRule="auto"/>
        <w:ind w:left="1701"/>
      </w:pPr>
    </w:p>
    <w:p w14:paraId="51E2983E" w14:textId="7CF76966" w:rsidR="002070C9" w:rsidRDefault="002070C9">
      <w:r>
        <w:br w:type="page"/>
      </w:r>
    </w:p>
    <w:p w14:paraId="0F404F14" w14:textId="450E1202" w:rsidR="005341C8" w:rsidRDefault="005341C8" w:rsidP="005341C8">
      <w:pPr>
        <w:tabs>
          <w:tab w:val="left" w:pos="851"/>
        </w:tabs>
        <w:spacing w:after="0" w:line="360" w:lineRule="auto"/>
        <w:ind w:left="1418" w:hanging="567"/>
        <w:rPr>
          <w:i/>
          <w:iCs/>
        </w:rPr>
      </w:pPr>
      <w:r>
        <w:rPr>
          <w:i/>
          <w:iCs/>
        </w:rPr>
        <w:lastRenderedPageBreak/>
        <w:tab/>
      </w:r>
      <w:r>
        <w:rPr>
          <w:i/>
          <w:iCs/>
        </w:rPr>
        <w:tab/>
        <w:t>Figure 2 – PPM Schedule for Mechanical Systems (continued)</w:t>
      </w:r>
    </w:p>
    <w:tbl>
      <w:tblPr>
        <w:tblStyle w:val="TableGrid"/>
        <w:tblW w:w="8221" w:type="dxa"/>
        <w:tblInd w:w="1413" w:type="dxa"/>
        <w:tblLayout w:type="fixed"/>
        <w:tblLook w:val="04A0" w:firstRow="1" w:lastRow="0" w:firstColumn="1" w:lastColumn="0" w:noHBand="0" w:noVBand="1"/>
      </w:tblPr>
      <w:tblGrid>
        <w:gridCol w:w="1559"/>
        <w:gridCol w:w="1985"/>
        <w:gridCol w:w="1842"/>
        <w:gridCol w:w="2835"/>
      </w:tblGrid>
      <w:tr w:rsidR="005341C8" w14:paraId="75974FF6" w14:textId="77777777" w:rsidTr="00D2482B">
        <w:tc>
          <w:tcPr>
            <w:tcW w:w="1559" w:type="dxa"/>
          </w:tcPr>
          <w:p w14:paraId="31267DB8" w14:textId="77777777" w:rsidR="005341C8" w:rsidRPr="00F251C0" w:rsidRDefault="005341C8" w:rsidP="0065410A">
            <w:pPr>
              <w:tabs>
                <w:tab w:val="left" w:pos="1701"/>
              </w:tabs>
              <w:rPr>
                <w:b/>
                <w:bCs/>
                <w:i/>
                <w:iCs/>
              </w:rPr>
            </w:pPr>
            <w:r>
              <w:rPr>
                <w:b/>
                <w:bCs/>
                <w:i/>
                <w:iCs/>
              </w:rPr>
              <w:t>Mechanical System</w:t>
            </w:r>
          </w:p>
        </w:tc>
        <w:tc>
          <w:tcPr>
            <w:tcW w:w="1985" w:type="dxa"/>
          </w:tcPr>
          <w:p w14:paraId="2CB1D250" w14:textId="77777777" w:rsidR="005341C8" w:rsidRPr="00F251C0" w:rsidRDefault="005341C8" w:rsidP="0065410A">
            <w:pPr>
              <w:tabs>
                <w:tab w:val="left" w:pos="851"/>
                <w:tab w:val="left" w:pos="1701"/>
              </w:tabs>
              <w:rPr>
                <w:b/>
                <w:bCs/>
                <w:i/>
                <w:iCs/>
              </w:rPr>
            </w:pPr>
            <w:r>
              <w:rPr>
                <w:b/>
                <w:bCs/>
                <w:i/>
                <w:iCs/>
              </w:rPr>
              <w:t>Maintenance Required</w:t>
            </w:r>
          </w:p>
        </w:tc>
        <w:tc>
          <w:tcPr>
            <w:tcW w:w="1842" w:type="dxa"/>
          </w:tcPr>
          <w:p w14:paraId="3CDE1211" w14:textId="77777777" w:rsidR="005341C8" w:rsidRPr="00665771" w:rsidRDefault="005341C8" w:rsidP="0065410A">
            <w:pPr>
              <w:tabs>
                <w:tab w:val="left" w:pos="1701"/>
              </w:tabs>
              <w:rPr>
                <w:b/>
                <w:bCs/>
                <w:i/>
                <w:iCs/>
              </w:rPr>
            </w:pPr>
            <w:r>
              <w:rPr>
                <w:b/>
                <w:bCs/>
                <w:i/>
                <w:iCs/>
              </w:rPr>
              <w:t>When Required</w:t>
            </w:r>
          </w:p>
        </w:tc>
        <w:tc>
          <w:tcPr>
            <w:tcW w:w="2835" w:type="dxa"/>
          </w:tcPr>
          <w:p w14:paraId="2E67E933" w14:textId="77777777" w:rsidR="005341C8" w:rsidRDefault="005341C8" w:rsidP="0065410A">
            <w:pPr>
              <w:tabs>
                <w:tab w:val="left" w:pos="851"/>
                <w:tab w:val="left" w:pos="1701"/>
              </w:tabs>
              <w:rPr>
                <w:b/>
                <w:bCs/>
                <w:i/>
                <w:iCs/>
              </w:rPr>
            </w:pPr>
            <w:r>
              <w:rPr>
                <w:b/>
                <w:bCs/>
                <w:i/>
                <w:iCs/>
              </w:rPr>
              <w:t>Further Guidance</w:t>
            </w:r>
          </w:p>
          <w:p w14:paraId="636A06E4" w14:textId="77777777" w:rsidR="005341C8" w:rsidRPr="00665771" w:rsidRDefault="005341C8" w:rsidP="0065410A">
            <w:pPr>
              <w:tabs>
                <w:tab w:val="left" w:pos="851"/>
                <w:tab w:val="left" w:pos="1701"/>
              </w:tabs>
              <w:rPr>
                <w:b/>
                <w:bCs/>
                <w:i/>
                <w:iCs/>
              </w:rPr>
            </w:pPr>
          </w:p>
        </w:tc>
      </w:tr>
      <w:tr w:rsidR="005341C8" w14:paraId="2ED0431E" w14:textId="77777777" w:rsidTr="00D2482B">
        <w:tc>
          <w:tcPr>
            <w:tcW w:w="1559" w:type="dxa"/>
          </w:tcPr>
          <w:p w14:paraId="59EA4A9D" w14:textId="77777777" w:rsidR="005341C8" w:rsidRPr="0087777F" w:rsidRDefault="005341C8" w:rsidP="0065410A">
            <w:pPr>
              <w:tabs>
                <w:tab w:val="left" w:pos="851"/>
              </w:tabs>
              <w:rPr>
                <w:sz w:val="22"/>
                <w:szCs w:val="22"/>
              </w:rPr>
            </w:pPr>
            <w:r w:rsidRPr="0087777F">
              <w:rPr>
                <w:sz w:val="22"/>
                <w:szCs w:val="22"/>
              </w:rPr>
              <w:t>Specialist workshop equipment</w:t>
            </w:r>
          </w:p>
        </w:tc>
        <w:tc>
          <w:tcPr>
            <w:tcW w:w="1985" w:type="dxa"/>
          </w:tcPr>
          <w:p w14:paraId="0C3D6186" w14:textId="77777777" w:rsidR="005341C8" w:rsidRPr="0087777F" w:rsidRDefault="005341C8" w:rsidP="0065410A">
            <w:pPr>
              <w:tabs>
                <w:tab w:val="left" w:pos="851"/>
              </w:tabs>
              <w:rPr>
                <w:sz w:val="22"/>
                <w:szCs w:val="22"/>
              </w:rPr>
            </w:pPr>
            <w:r w:rsidRPr="0087777F">
              <w:rPr>
                <w:sz w:val="22"/>
                <w:szCs w:val="22"/>
              </w:rPr>
              <w:t>Functional inspection, lubrication, minor remedial adjustments</w:t>
            </w:r>
          </w:p>
        </w:tc>
        <w:tc>
          <w:tcPr>
            <w:tcW w:w="1842" w:type="dxa"/>
          </w:tcPr>
          <w:p w14:paraId="29D30827" w14:textId="77777777" w:rsidR="005341C8" w:rsidRPr="0087777F" w:rsidRDefault="005341C8" w:rsidP="0065410A">
            <w:pPr>
              <w:tabs>
                <w:tab w:val="left" w:pos="851"/>
                <w:tab w:val="left" w:pos="1701"/>
              </w:tabs>
              <w:rPr>
                <w:sz w:val="22"/>
                <w:szCs w:val="22"/>
              </w:rPr>
            </w:pPr>
            <w:r w:rsidRPr="0087777F">
              <w:rPr>
                <w:sz w:val="22"/>
                <w:szCs w:val="22"/>
              </w:rPr>
              <w:t>Quarterly</w:t>
            </w:r>
            <w:r>
              <w:rPr>
                <w:sz w:val="22"/>
                <w:szCs w:val="22"/>
              </w:rPr>
              <w:t xml:space="preserve"> </w:t>
            </w:r>
            <w:r w:rsidRPr="0087777F">
              <w:rPr>
                <w:sz w:val="22"/>
                <w:szCs w:val="22"/>
              </w:rPr>
              <w:t>/</w:t>
            </w:r>
            <w:r>
              <w:rPr>
                <w:sz w:val="22"/>
                <w:szCs w:val="22"/>
              </w:rPr>
              <w:t xml:space="preserve"> </w:t>
            </w:r>
            <w:r w:rsidRPr="0087777F">
              <w:rPr>
                <w:sz w:val="22"/>
                <w:szCs w:val="22"/>
              </w:rPr>
              <w:t xml:space="preserve">as </w:t>
            </w:r>
            <w:r>
              <w:rPr>
                <w:sz w:val="22"/>
                <w:szCs w:val="22"/>
              </w:rPr>
              <w:t>per manufacturer’s instructions</w:t>
            </w:r>
          </w:p>
        </w:tc>
        <w:tc>
          <w:tcPr>
            <w:tcW w:w="2835" w:type="dxa"/>
          </w:tcPr>
          <w:p w14:paraId="1FEC9C08" w14:textId="57F80C57" w:rsidR="005341C8" w:rsidRDefault="005341C8" w:rsidP="0065410A">
            <w:pPr>
              <w:tabs>
                <w:tab w:val="left" w:pos="851"/>
              </w:tabs>
              <w:rPr>
                <w:sz w:val="22"/>
                <w:szCs w:val="22"/>
              </w:rPr>
            </w:pPr>
            <w:r w:rsidRPr="0087777F">
              <w:rPr>
                <w:sz w:val="22"/>
                <w:szCs w:val="22"/>
              </w:rPr>
              <w:t>Manufacturers’ instructions</w:t>
            </w:r>
            <w:r w:rsidR="00233026">
              <w:rPr>
                <w:sz w:val="22"/>
                <w:szCs w:val="22"/>
              </w:rPr>
              <w:t xml:space="preserve">, </w:t>
            </w:r>
            <w:r w:rsidRPr="0087777F">
              <w:rPr>
                <w:sz w:val="22"/>
                <w:szCs w:val="22"/>
              </w:rPr>
              <w:t xml:space="preserve">HSE Maintenance of </w:t>
            </w:r>
            <w:r w:rsidR="00233026">
              <w:rPr>
                <w:sz w:val="22"/>
                <w:szCs w:val="22"/>
              </w:rPr>
              <w:t>W</w:t>
            </w:r>
            <w:r w:rsidRPr="0087777F">
              <w:rPr>
                <w:sz w:val="22"/>
                <w:szCs w:val="22"/>
              </w:rPr>
              <w:t xml:space="preserve">ork </w:t>
            </w:r>
            <w:r w:rsidR="00233026">
              <w:rPr>
                <w:sz w:val="22"/>
                <w:szCs w:val="22"/>
              </w:rPr>
              <w:t>E</w:t>
            </w:r>
            <w:r w:rsidRPr="0087777F">
              <w:rPr>
                <w:sz w:val="22"/>
                <w:szCs w:val="22"/>
              </w:rPr>
              <w:t>quipment</w:t>
            </w:r>
            <w:r w:rsidR="00233026">
              <w:rPr>
                <w:sz w:val="22"/>
                <w:szCs w:val="22"/>
              </w:rPr>
              <w:t xml:space="preserve">, </w:t>
            </w:r>
            <w:r w:rsidRPr="0087777F">
              <w:rPr>
                <w:sz w:val="22"/>
                <w:szCs w:val="22"/>
              </w:rPr>
              <w:t>PUWER 1998</w:t>
            </w:r>
            <w:r>
              <w:rPr>
                <w:sz w:val="22"/>
                <w:szCs w:val="22"/>
              </w:rPr>
              <w:t xml:space="preserve"> </w:t>
            </w:r>
          </w:p>
          <w:p w14:paraId="532AACE8" w14:textId="77777777" w:rsidR="005341C8" w:rsidRPr="0087777F" w:rsidRDefault="005341C8" w:rsidP="0065410A">
            <w:pPr>
              <w:tabs>
                <w:tab w:val="left" w:pos="851"/>
              </w:tabs>
              <w:rPr>
                <w:sz w:val="22"/>
                <w:szCs w:val="22"/>
              </w:rPr>
            </w:pPr>
            <w:r>
              <w:rPr>
                <w:sz w:val="22"/>
                <w:szCs w:val="22"/>
              </w:rPr>
              <w:t>(HSE, 1998)</w:t>
            </w:r>
          </w:p>
          <w:p w14:paraId="27381D7E" w14:textId="77777777" w:rsidR="005341C8" w:rsidRPr="0087777F" w:rsidRDefault="005341C8" w:rsidP="0065410A">
            <w:pPr>
              <w:tabs>
                <w:tab w:val="left" w:pos="851"/>
              </w:tabs>
              <w:rPr>
                <w:sz w:val="22"/>
                <w:szCs w:val="22"/>
              </w:rPr>
            </w:pPr>
          </w:p>
        </w:tc>
      </w:tr>
    </w:tbl>
    <w:p w14:paraId="4B2B5F0D" w14:textId="77777777" w:rsidR="005341C8" w:rsidRDefault="005341C8" w:rsidP="005341C8">
      <w:pPr>
        <w:spacing w:after="0" w:line="360" w:lineRule="auto"/>
      </w:pPr>
    </w:p>
    <w:p w14:paraId="6B484354" w14:textId="6B7E2489" w:rsidR="005341C8" w:rsidRDefault="005341C8" w:rsidP="005341C8">
      <w:pPr>
        <w:spacing w:after="0" w:line="360" w:lineRule="auto"/>
        <w:ind w:left="1418"/>
      </w:pPr>
      <w:r>
        <w:tab/>
        <w:t xml:space="preserve">Figure 2 </w:t>
      </w:r>
      <w:r w:rsidR="00D2482B">
        <w:t>demonstrates</w:t>
      </w:r>
      <w:r>
        <w:t xml:space="preserve"> that mechanical systems require frequent and specialist maintenance intervention, particularly in relation to ventilation, extraction</w:t>
      </w:r>
      <w:r w:rsidR="00D2482B">
        <w:t xml:space="preserve">, </w:t>
      </w:r>
      <w:r>
        <w:t>water hygiene</w:t>
      </w:r>
      <w:r w:rsidR="00D2482B">
        <w:t xml:space="preserve"> and specialist workshop equipment</w:t>
      </w:r>
      <w:r>
        <w:t>. This reinforces the conclusion that the project will carry a comparatively high ongoing compliance and servicing burden over its operational life.</w:t>
      </w:r>
    </w:p>
    <w:p w14:paraId="1BD0EC89" w14:textId="77777777" w:rsidR="005341C8" w:rsidRDefault="005341C8" w:rsidP="005341C8">
      <w:pPr>
        <w:spacing w:after="0" w:line="360" w:lineRule="auto"/>
      </w:pPr>
    </w:p>
    <w:p w14:paraId="03F90D9A" w14:textId="7B2C8187" w:rsidR="00040A9A" w:rsidRDefault="00040A9A" w:rsidP="004409C8">
      <w:pPr>
        <w:tabs>
          <w:tab w:val="left" w:pos="851"/>
        </w:tabs>
        <w:spacing w:after="0" w:line="360" w:lineRule="auto"/>
        <w:ind w:left="1418" w:hanging="567"/>
      </w:pPr>
      <w:r>
        <w:tab/>
        <w:t>5.</w:t>
      </w:r>
      <w:r w:rsidR="002F19A9">
        <w:t>2</w:t>
      </w:r>
      <w:r>
        <w:tab/>
      </w:r>
      <w:r>
        <w:rPr>
          <w:u w:val="single"/>
        </w:rPr>
        <w:t>Electrical Systems</w:t>
      </w:r>
    </w:p>
    <w:p w14:paraId="5448C688" w14:textId="77777777" w:rsidR="00CC22BB" w:rsidRPr="00CC22BB" w:rsidRDefault="004409C8" w:rsidP="004409C8">
      <w:pPr>
        <w:tabs>
          <w:tab w:val="left" w:pos="851"/>
        </w:tabs>
        <w:spacing w:after="0" w:line="360" w:lineRule="auto"/>
        <w:ind w:left="1418" w:hanging="567"/>
        <w:rPr>
          <w:sz w:val="12"/>
          <w:szCs w:val="12"/>
        </w:rPr>
      </w:pPr>
      <w:r>
        <w:tab/>
      </w:r>
      <w:r>
        <w:tab/>
      </w:r>
    </w:p>
    <w:p w14:paraId="048B6D18" w14:textId="677DBC4D" w:rsidR="00040A9A" w:rsidRDefault="00CC22BB" w:rsidP="004409C8">
      <w:pPr>
        <w:tabs>
          <w:tab w:val="left" w:pos="851"/>
        </w:tabs>
        <w:spacing w:after="0" w:line="360" w:lineRule="auto"/>
        <w:ind w:left="1418" w:hanging="567"/>
      </w:pPr>
      <w:r>
        <w:tab/>
      </w:r>
      <w:r>
        <w:tab/>
      </w:r>
      <w:r w:rsidR="00441F0B">
        <w:t>Figure 3</w:t>
      </w:r>
      <w:r w:rsidR="00C84771">
        <w:t xml:space="preserve"> </w:t>
      </w:r>
      <w:r w:rsidR="00441F0B">
        <w:t xml:space="preserve"> summari</w:t>
      </w:r>
      <w:r w:rsidR="000B0C4C">
        <w:t>s</w:t>
      </w:r>
      <w:r w:rsidR="00441F0B">
        <w:t>es the principal electrical systems</w:t>
      </w:r>
      <w:r w:rsidR="00073866">
        <w:t xml:space="preserve"> requiring maintena</w:t>
      </w:r>
      <w:r w:rsidR="005C2FF1">
        <w:t>n</w:t>
      </w:r>
      <w:r w:rsidR="00073866">
        <w:t>ce</w:t>
      </w:r>
      <w:r w:rsidR="00441F0B">
        <w:t xml:space="preserve">. </w:t>
      </w:r>
    </w:p>
    <w:p w14:paraId="13777EB4" w14:textId="77777777" w:rsidR="00C84771" w:rsidRPr="00CC22BB" w:rsidRDefault="00C84771" w:rsidP="004409C8">
      <w:pPr>
        <w:tabs>
          <w:tab w:val="left" w:pos="851"/>
        </w:tabs>
        <w:spacing w:after="0" w:line="360" w:lineRule="auto"/>
        <w:ind w:left="1418" w:hanging="567"/>
        <w:rPr>
          <w:sz w:val="12"/>
          <w:szCs w:val="12"/>
        </w:rPr>
      </w:pPr>
    </w:p>
    <w:p w14:paraId="717F1B01" w14:textId="539BFA7F" w:rsidR="00040A9A" w:rsidRDefault="004409C8" w:rsidP="004409C8">
      <w:pPr>
        <w:tabs>
          <w:tab w:val="left" w:pos="851"/>
        </w:tabs>
        <w:spacing w:after="0" w:line="360" w:lineRule="auto"/>
        <w:ind w:left="1418" w:hanging="567"/>
        <w:rPr>
          <w:i/>
          <w:iCs/>
        </w:rPr>
      </w:pPr>
      <w:r>
        <w:rPr>
          <w:i/>
          <w:iCs/>
        </w:rPr>
        <w:tab/>
      </w:r>
      <w:r>
        <w:rPr>
          <w:i/>
          <w:iCs/>
        </w:rPr>
        <w:tab/>
      </w:r>
      <w:r w:rsidR="00040A9A">
        <w:rPr>
          <w:i/>
          <w:iCs/>
        </w:rPr>
        <w:t>Figure 3 – PPM Schedule for Electrical Systems</w:t>
      </w:r>
    </w:p>
    <w:tbl>
      <w:tblPr>
        <w:tblStyle w:val="TableGrid"/>
        <w:tblW w:w="8221" w:type="dxa"/>
        <w:tblInd w:w="1413" w:type="dxa"/>
        <w:tblLayout w:type="fixed"/>
        <w:tblLook w:val="04A0" w:firstRow="1" w:lastRow="0" w:firstColumn="1" w:lastColumn="0" w:noHBand="0" w:noVBand="1"/>
      </w:tblPr>
      <w:tblGrid>
        <w:gridCol w:w="1559"/>
        <w:gridCol w:w="1701"/>
        <w:gridCol w:w="1701"/>
        <w:gridCol w:w="3260"/>
      </w:tblGrid>
      <w:tr w:rsidR="00040A9A" w14:paraId="5CD496F8" w14:textId="77777777" w:rsidTr="000D26D1">
        <w:tc>
          <w:tcPr>
            <w:tcW w:w="1559" w:type="dxa"/>
          </w:tcPr>
          <w:p w14:paraId="343BFC76" w14:textId="69CA29A3" w:rsidR="00040A9A" w:rsidRPr="008B4733" w:rsidRDefault="00040A9A" w:rsidP="00C84771">
            <w:pPr>
              <w:tabs>
                <w:tab w:val="left" w:pos="1701"/>
              </w:tabs>
              <w:rPr>
                <w:b/>
                <w:bCs/>
                <w:i/>
                <w:iCs/>
              </w:rPr>
            </w:pPr>
            <w:r w:rsidRPr="008B4733">
              <w:rPr>
                <w:b/>
                <w:bCs/>
                <w:i/>
                <w:iCs/>
              </w:rPr>
              <w:t>Electrical System</w:t>
            </w:r>
          </w:p>
        </w:tc>
        <w:tc>
          <w:tcPr>
            <w:tcW w:w="1701" w:type="dxa"/>
          </w:tcPr>
          <w:p w14:paraId="7C510185" w14:textId="77777777" w:rsidR="00040A9A" w:rsidRPr="002F19A9" w:rsidRDefault="00040A9A" w:rsidP="00C84771">
            <w:pPr>
              <w:tabs>
                <w:tab w:val="left" w:pos="851"/>
              </w:tabs>
              <w:rPr>
                <w:b/>
                <w:bCs/>
                <w:i/>
                <w:iCs/>
              </w:rPr>
            </w:pPr>
            <w:r w:rsidRPr="002F19A9">
              <w:rPr>
                <w:b/>
                <w:bCs/>
                <w:i/>
                <w:iCs/>
              </w:rPr>
              <w:t>Maintenance Required</w:t>
            </w:r>
          </w:p>
        </w:tc>
        <w:tc>
          <w:tcPr>
            <w:tcW w:w="1701" w:type="dxa"/>
          </w:tcPr>
          <w:p w14:paraId="4AB45688" w14:textId="77777777" w:rsidR="00040A9A" w:rsidRPr="008B4733" w:rsidRDefault="00040A9A" w:rsidP="00C84771">
            <w:pPr>
              <w:tabs>
                <w:tab w:val="left" w:pos="1701"/>
              </w:tabs>
              <w:rPr>
                <w:b/>
                <w:bCs/>
                <w:i/>
                <w:iCs/>
              </w:rPr>
            </w:pPr>
            <w:r w:rsidRPr="008B4733">
              <w:rPr>
                <w:b/>
                <w:bCs/>
                <w:i/>
                <w:iCs/>
              </w:rPr>
              <w:t>When Required</w:t>
            </w:r>
          </w:p>
        </w:tc>
        <w:tc>
          <w:tcPr>
            <w:tcW w:w="3260" w:type="dxa"/>
          </w:tcPr>
          <w:p w14:paraId="03688C22" w14:textId="77777777" w:rsidR="00040A9A" w:rsidRPr="008B4733" w:rsidRDefault="00040A9A" w:rsidP="00C84771">
            <w:pPr>
              <w:tabs>
                <w:tab w:val="left" w:pos="851"/>
                <w:tab w:val="left" w:pos="1701"/>
              </w:tabs>
              <w:rPr>
                <w:b/>
                <w:bCs/>
                <w:i/>
                <w:iCs/>
              </w:rPr>
            </w:pPr>
            <w:r w:rsidRPr="008B4733">
              <w:rPr>
                <w:b/>
                <w:bCs/>
                <w:i/>
                <w:iCs/>
              </w:rPr>
              <w:t>Further Guidance</w:t>
            </w:r>
          </w:p>
        </w:tc>
      </w:tr>
      <w:tr w:rsidR="00040A9A" w14:paraId="3DB23652" w14:textId="77777777" w:rsidTr="000D26D1">
        <w:tc>
          <w:tcPr>
            <w:tcW w:w="1559" w:type="dxa"/>
          </w:tcPr>
          <w:p w14:paraId="62B07EC9" w14:textId="5092B6E7" w:rsidR="00040A9A" w:rsidRPr="0087777F" w:rsidRDefault="00040A9A" w:rsidP="00C84771">
            <w:pPr>
              <w:tabs>
                <w:tab w:val="left" w:pos="851"/>
              </w:tabs>
              <w:rPr>
                <w:sz w:val="22"/>
                <w:szCs w:val="22"/>
              </w:rPr>
            </w:pPr>
            <w:r w:rsidRPr="0087777F">
              <w:rPr>
                <w:sz w:val="22"/>
                <w:szCs w:val="22"/>
              </w:rPr>
              <w:t>Electrical installations</w:t>
            </w:r>
          </w:p>
        </w:tc>
        <w:tc>
          <w:tcPr>
            <w:tcW w:w="1701" w:type="dxa"/>
          </w:tcPr>
          <w:p w14:paraId="1771735C" w14:textId="77777777" w:rsidR="00040A9A" w:rsidRDefault="00040A9A" w:rsidP="00C84771">
            <w:pPr>
              <w:tabs>
                <w:tab w:val="left" w:pos="851"/>
              </w:tabs>
              <w:rPr>
                <w:sz w:val="22"/>
                <w:szCs w:val="22"/>
              </w:rPr>
            </w:pPr>
            <w:r w:rsidRPr="0087777F">
              <w:rPr>
                <w:sz w:val="22"/>
                <w:szCs w:val="22"/>
              </w:rPr>
              <w:t>Periodic inspection and testing (EICR) circuit integrity checks</w:t>
            </w:r>
          </w:p>
          <w:p w14:paraId="775CB7DB" w14:textId="77777777" w:rsidR="0087777F" w:rsidRDefault="0087777F" w:rsidP="00C84771">
            <w:pPr>
              <w:tabs>
                <w:tab w:val="left" w:pos="851"/>
              </w:tabs>
              <w:rPr>
                <w:sz w:val="12"/>
                <w:szCs w:val="12"/>
              </w:rPr>
            </w:pPr>
          </w:p>
          <w:p w14:paraId="27FCC4EE" w14:textId="6BE4FBF5" w:rsidR="0087777F" w:rsidRPr="0087777F" w:rsidRDefault="0087777F" w:rsidP="00C84771">
            <w:pPr>
              <w:tabs>
                <w:tab w:val="left" w:pos="851"/>
              </w:tabs>
              <w:rPr>
                <w:sz w:val="12"/>
                <w:szCs w:val="12"/>
              </w:rPr>
            </w:pPr>
          </w:p>
        </w:tc>
        <w:tc>
          <w:tcPr>
            <w:tcW w:w="1701" w:type="dxa"/>
          </w:tcPr>
          <w:p w14:paraId="271BA51F" w14:textId="1B4E84D0" w:rsidR="00040A9A" w:rsidRPr="0087777F" w:rsidRDefault="00040A9A" w:rsidP="00C84771">
            <w:pPr>
              <w:rPr>
                <w:sz w:val="22"/>
                <w:szCs w:val="22"/>
              </w:rPr>
            </w:pPr>
            <w:r w:rsidRPr="0087777F">
              <w:rPr>
                <w:sz w:val="22"/>
                <w:szCs w:val="22"/>
              </w:rPr>
              <w:t>Statutory intervals (typically every 3 – 5 years)</w:t>
            </w:r>
          </w:p>
        </w:tc>
        <w:tc>
          <w:tcPr>
            <w:tcW w:w="3260" w:type="dxa"/>
          </w:tcPr>
          <w:p w14:paraId="406C68CE" w14:textId="57F5EB58" w:rsidR="00040A9A" w:rsidRPr="0087777F" w:rsidRDefault="00040A9A" w:rsidP="00C84771">
            <w:pPr>
              <w:tabs>
                <w:tab w:val="left" w:pos="851"/>
              </w:tabs>
              <w:rPr>
                <w:sz w:val="22"/>
                <w:szCs w:val="22"/>
              </w:rPr>
            </w:pPr>
            <w:r w:rsidRPr="0087777F">
              <w:rPr>
                <w:sz w:val="22"/>
                <w:szCs w:val="22"/>
              </w:rPr>
              <w:t>BS EN 7671:2018 &amp; A3:2024 Requirements for electrical installations. IET Wiring regulations</w:t>
            </w:r>
            <w:r w:rsidR="00C775BA">
              <w:rPr>
                <w:sz w:val="22"/>
                <w:szCs w:val="22"/>
              </w:rPr>
              <w:t xml:space="preserve"> (BSI, 2022)</w:t>
            </w:r>
          </w:p>
          <w:p w14:paraId="6A9A54C0" w14:textId="3E2DD5B5" w:rsidR="008B4733" w:rsidRPr="0087777F" w:rsidRDefault="008B4733" w:rsidP="00C84771">
            <w:pPr>
              <w:tabs>
                <w:tab w:val="left" w:pos="851"/>
              </w:tabs>
              <w:rPr>
                <w:sz w:val="22"/>
                <w:szCs w:val="22"/>
              </w:rPr>
            </w:pPr>
          </w:p>
        </w:tc>
      </w:tr>
      <w:tr w:rsidR="005C2FF1" w14:paraId="6511BD00" w14:textId="77777777" w:rsidTr="000D26D1">
        <w:tc>
          <w:tcPr>
            <w:tcW w:w="1559" w:type="dxa"/>
          </w:tcPr>
          <w:p w14:paraId="63406C7F" w14:textId="77777777" w:rsidR="005C2FF1" w:rsidRPr="0087777F" w:rsidRDefault="005C2FF1" w:rsidP="00AA5C3D">
            <w:pPr>
              <w:tabs>
                <w:tab w:val="left" w:pos="851"/>
              </w:tabs>
              <w:rPr>
                <w:sz w:val="22"/>
                <w:szCs w:val="22"/>
              </w:rPr>
            </w:pPr>
            <w:r w:rsidRPr="0087777F">
              <w:rPr>
                <w:sz w:val="22"/>
                <w:szCs w:val="22"/>
              </w:rPr>
              <w:t>Emergency lighting</w:t>
            </w:r>
          </w:p>
        </w:tc>
        <w:tc>
          <w:tcPr>
            <w:tcW w:w="1701" w:type="dxa"/>
          </w:tcPr>
          <w:p w14:paraId="398F3F52" w14:textId="77777777" w:rsidR="005C2FF1" w:rsidRPr="0087777F" w:rsidRDefault="005C2FF1" w:rsidP="00AA5C3D">
            <w:pPr>
              <w:tabs>
                <w:tab w:val="left" w:pos="851"/>
              </w:tabs>
              <w:rPr>
                <w:sz w:val="22"/>
                <w:szCs w:val="22"/>
              </w:rPr>
            </w:pPr>
            <w:r w:rsidRPr="0087777F">
              <w:rPr>
                <w:sz w:val="22"/>
                <w:szCs w:val="22"/>
              </w:rPr>
              <w:t>Functional testing and lamp replacement</w:t>
            </w:r>
          </w:p>
        </w:tc>
        <w:tc>
          <w:tcPr>
            <w:tcW w:w="1701" w:type="dxa"/>
          </w:tcPr>
          <w:p w14:paraId="477CF7F1" w14:textId="77777777" w:rsidR="005C2FF1" w:rsidRPr="0087777F" w:rsidRDefault="005C2FF1" w:rsidP="00AA5C3D">
            <w:pPr>
              <w:tabs>
                <w:tab w:val="left" w:pos="851"/>
                <w:tab w:val="left" w:pos="1701"/>
              </w:tabs>
              <w:rPr>
                <w:sz w:val="22"/>
                <w:szCs w:val="22"/>
              </w:rPr>
            </w:pPr>
            <w:r w:rsidRPr="0087777F">
              <w:rPr>
                <w:sz w:val="22"/>
                <w:szCs w:val="22"/>
              </w:rPr>
              <w:t>Visual monthly check, full test</w:t>
            </w:r>
            <w:r>
              <w:rPr>
                <w:sz w:val="22"/>
                <w:szCs w:val="22"/>
              </w:rPr>
              <w:t xml:space="preserve"> annually</w:t>
            </w:r>
          </w:p>
        </w:tc>
        <w:tc>
          <w:tcPr>
            <w:tcW w:w="3260" w:type="dxa"/>
          </w:tcPr>
          <w:p w14:paraId="2040B983" w14:textId="77777777" w:rsidR="005C2FF1" w:rsidRPr="0087777F" w:rsidRDefault="005C2FF1" w:rsidP="00AA5C3D">
            <w:pPr>
              <w:tabs>
                <w:tab w:val="left" w:pos="851"/>
              </w:tabs>
              <w:rPr>
                <w:sz w:val="22"/>
                <w:szCs w:val="22"/>
              </w:rPr>
            </w:pPr>
            <w:r w:rsidRPr="0087777F">
              <w:rPr>
                <w:sz w:val="22"/>
                <w:szCs w:val="22"/>
              </w:rPr>
              <w:t>BS EN 5266-1:2025 Emergency lighting Emergency lighting of premises. Code of practice</w:t>
            </w:r>
            <w:r>
              <w:rPr>
                <w:sz w:val="22"/>
                <w:szCs w:val="22"/>
              </w:rPr>
              <w:t xml:space="preserve"> (BSI, 2025b)</w:t>
            </w:r>
          </w:p>
          <w:p w14:paraId="6E198BB6" w14:textId="77777777" w:rsidR="005C2FF1" w:rsidRPr="0087777F" w:rsidRDefault="005C2FF1" w:rsidP="00AA5C3D">
            <w:pPr>
              <w:tabs>
                <w:tab w:val="left" w:pos="851"/>
              </w:tabs>
              <w:rPr>
                <w:sz w:val="22"/>
                <w:szCs w:val="22"/>
              </w:rPr>
            </w:pPr>
          </w:p>
        </w:tc>
      </w:tr>
      <w:tr w:rsidR="005C2FF1" w14:paraId="6CC23F46" w14:textId="77777777" w:rsidTr="000D26D1">
        <w:tc>
          <w:tcPr>
            <w:tcW w:w="1559" w:type="dxa"/>
          </w:tcPr>
          <w:p w14:paraId="748C9AD0" w14:textId="77777777" w:rsidR="005C2FF1" w:rsidRPr="0087777F" w:rsidRDefault="005C2FF1" w:rsidP="00AA5C3D">
            <w:pPr>
              <w:tabs>
                <w:tab w:val="left" w:pos="851"/>
              </w:tabs>
              <w:rPr>
                <w:sz w:val="22"/>
                <w:szCs w:val="22"/>
              </w:rPr>
            </w:pPr>
            <w:r w:rsidRPr="0087777F">
              <w:rPr>
                <w:sz w:val="22"/>
                <w:szCs w:val="22"/>
              </w:rPr>
              <w:t>Fire detection and alarm</w:t>
            </w:r>
          </w:p>
        </w:tc>
        <w:tc>
          <w:tcPr>
            <w:tcW w:w="1701" w:type="dxa"/>
          </w:tcPr>
          <w:p w14:paraId="511C1A64" w14:textId="77777777" w:rsidR="005C2FF1" w:rsidRPr="0087777F" w:rsidRDefault="005C2FF1" w:rsidP="00AA5C3D">
            <w:pPr>
              <w:tabs>
                <w:tab w:val="left" w:pos="851"/>
              </w:tabs>
              <w:rPr>
                <w:sz w:val="22"/>
                <w:szCs w:val="22"/>
              </w:rPr>
            </w:pPr>
            <w:r w:rsidRPr="0087777F">
              <w:rPr>
                <w:sz w:val="22"/>
                <w:szCs w:val="22"/>
              </w:rPr>
              <w:t>Functional testing of detectors and alarms</w:t>
            </w:r>
          </w:p>
        </w:tc>
        <w:tc>
          <w:tcPr>
            <w:tcW w:w="1701" w:type="dxa"/>
          </w:tcPr>
          <w:p w14:paraId="3E2D5FD8" w14:textId="77777777" w:rsidR="005C2FF1" w:rsidRPr="0087777F" w:rsidRDefault="005C2FF1" w:rsidP="00AA5C3D">
            <w:pPr>
              <w:tabs>
                <w:tab w:val="left" w:pos="851"/>
                <w:tab w:val="left" w:pos="1701"/>
              </w:tabs>
              <w:rPr>
                <w:sz w:val="22"/>
                <w:szCs w:val="22"/>
              </w:rPr>
            </w:pPr>
            <w:r w:rsidRPr="0087777F">
              <w:rPr>
                <w:sz w:val="22"/>
                <w:szCs w:val="22"/>
              </w:rPr>
              <w:t>Weekly visual, quarterly functional and full</w:t>
            </w:r>
            <w:r>
              <w:rPr>
                <w:sz w:val="22"/>
                <w:szCs w:val="22"/>
              </w:rPr>
              <w:t xml:space="preserve"> annual</w:t>
            </w:r>
          </w:p>
        </w:tc>
        <w:tc>
          <w:tcPr>
            <w:tcW w:w="3260" w:type="dxa"/>
          </w:tcPr>
          <w:p w14:paraId="6DC2C26C" w14:textId="77777777" w:rsidR="005C2FF1" w:rsidRPr="0087777F" w:rsidRDefault="005C2FF1" w:rsidP="00AA5C3D">
            <w:pPr>
              <w:tabs>
                <w:tab w:val="left" w:pos="851"/>
              </w:tabs>
              <w:rPr>
                <w:sz w:val="22"/>
                <w:szCs w:val="22"/>
              </w:rPr>
            </w:pPr>
            <w:r w:rsidRPr="0087777F">
              <w:rPr>
                <w:sz w:val="22"/>
                <w:szCs w:val="22"/>
              </w:rPr>
              <w:t xml:space="preserve">BS EN 5839-1:2025 – TC </w:t>
            </w:r>
          </w:p>
          <w:p w14:paraId="63A9AB15" w14:textId="77777777" w:rsidR="005C2FF1" w:rsidRPr="0087777F" w:rsidRDefault="005C2FF1" w:rsidP="00AA5C3D">
            <w:pPr>
              <w:tabs>
                <w:tab w:val="left" w:pos="851"/>
              </w:tabs>
              <w:rPr>
                <w:sz w:val="22"/>
                <w:szCs w:val="22"/>
              </w:rPr>
            </w:pPr>
            <w:r w:rsidRPr="0087777F">
              <w:rPr>
                <w:sz w:val="22"/>
                <w:szCs w:val="22"/>
              </w:rPr>
              <w:t xml:space="preserve">Fire detection and fire alarm systems for buildings design, installation, commissioning and maintenance of systems in non-domestic premises. Code of practice </w:t>
            </w:r>
            <w:r>
              <w:rPr>
                <w:sz w:val="22"/>
                <w:szCs w:val="22"/>
              </w:rPr>
              <w:t>(BSI, 2025c)</w:t>
            </w:r>
          </w:p>
          <w:p w14:paraId="7F153C96" w14:textId="77777777" w:rsidR="005C2FF1" w:rsidRPr="0087777F" w:rsidRDefault="005C2FF1" w:rsidP="00AA5C3D">
            <w:pPr>
              <w:tabs>
                <w:tab w:val="left" w:pos="851"/>
              </w:tabs>
              <w:rPr>
                <w:sz w:val="22"/>
                <w:szCs w:val="22"/>
              </w:rPr>
            </w:pPr>
          </w:p>
        </w:tc>
      </w:tr>
    </w:tbl>
    <w:p w14:paraId="062D4A50" w14:textId="77777777" w:rsidR="000D26D1" w:rsidRDefault="008D3704" w:rsidP="005341C8">
      <w:pPr>
        <w:tabs>
          <w:tab w:val="left" w:pos="851"/>
        </w:tabs>
        <w:spacing w:after="0" w:line="360" w:lineRule="auto"/>
        <w:ind w:left="1418" w:hanging="567"/>
        <w:rPr>
          <w:i/>
          <w:iCs/>
        </w:rPr>
      </w:pPr>
      <w:r>
        <w:rPr>
          <w:i/>
          <w:iCs/>
        </w:rPr>
        <w:tab/>
      </w:r>
      <w:r w:rsidR="005341C8">
        <w:rPr>
          <w:i/>
          <w:iCs/>
        </w:rPr>
        <w:tab/>
      </w:r>
    </w:p>
    <w:p w14:paraId="1BDDB025" w14:textId="77777777" w:rsidR="000D26D1" w:rsidRDefault="000D26D1" w:rsidP="005341C8">
      <w:pPr>
        <w:tabs>
          <w:tab w:val="left" w:pos="851"/>
        </w:tabs>
        <w:spacing w:after="0" w:line="360" w:lineRule="auto"/>
        <w:ind w:left="1418" w:hanging="567"/>
        <w:rPr>
          <w:i/>
          <w:iCs/>
        </w:rPr>
      </w:pPr>
    </w:p>
    <w:p w14:paraId="51016835" w14:textId="03768E5D" w:rsidR="005341C8" w:rsidRDefault="000D26D1" w:rsidP="005341C8">
      <w:pPr>
        <w:tabs>
          <w:tab w:val="left" w:pos="851"/>
        </w:tabs>
        <w:spacing w:after="0" w:line="360" w:lineRule="auto"/>
        <w:ind w:left="1418" w:hanging="567"/>
        <w:rPr>
          <w:i/>
          <w:iCs/>
        </w:rPr>
      </w:pPr>
      <w:r>
        <w:rPr>
          <w:i/>
          <w:iCs/>
        </w:rPr>
        <w:lastRenderedPageBreak/>
        <w:tab/>
      </w:r>
      <w:r>
        <w:rPr>
          <w:i/>
          <w:iCs/>
        </w:rPr>
        <w:tab/>
      </w:r>
      <w:r w:rsidR="005341C8">
        <w:rPr>
          <w:i/>
          <w:iCs/>
        </w:rPr>
        <w:t>Figure 3 – PPM Schedule for Electrical Systems (continued)</w:t>
      </w:r>
    </w:p>
    <w:tbl>
      <w:tblPr>
        <w:tblStyle w:val="TableGrid"/>
        <w:tblW w:w="7938" w:type="dxa"/>
        <w:tblInd w:w="1413" w:type="dxa"/>
        <w:tblLayout w:type="fixed"/>
        <w:tblLook w:val="04A0" w:firstRow="1" w:lastRow="0" w:firstColumn="1" w:lastColumn="0" w:noHBand="0" w:noVBand="1"/>
      </w:tblPr>
      <w:tblGrid>
        <w:gridCol w:w="1559"/>
        <w:gridCol w:w="1701"/>
        <w:gridCol w:w="1276"/>
        <w:gridCol w:w="3402"/>
      </w:tblGrid>
      <w:tr w:rsidR="000D26D1" w14:paraId="4BDDB7C4" w14:textId="77777777" w:rsidTr="000D26D1">
        <w:tc>
          <w:tcPr>
            <w:tcW w:w="1559" w:type="dxa"/>
          </w:tcPr>
          <w:p w14:paraId="28E111A8" w14:textId="77777777" w:rsidR="000D26D1" w:rsidRPr="008B4733" w:rsidRDefault="000D26D1" w:rsidP="003B0BAA">
            <w:pPr>
              <w:tabs>
                <w:tab w:val="left" w:pos="1701"/>
              </w:tabs>
              <w:rPr>
                <w:b/>
                <w:bCs/>
                <w:i/>
                <w:iCs/>
              </w:rPr>
            </w:pPr>
            <w:r w:rsidRPr="008B4733">
              <w:rPr>
                <w:b/>
                <w:bCs/>
                <w:i/>
                <w:iCs/>
              </w:rPr>
              <w:t>Electrical System</w:t>
            </w:r>
          </w:p>
        </w:tc>
        <w:tc>
          <w:tcPr>
            <w:tcW w:w="1701" w:type="dxa"/>
          </w:tcPr>
          <w:p w14:paraId="5D6F342B" w14:textId="77777777" w:rsidR="000D26D1" w:rsidRPr="002F19A9" w:rsidRDefault="000D26D1" w:rsidP="003B0BAA">
            <w:pPr>
              <w:tabs>
                <w:tab w:val="left" w:pos="851"/>
              </w:tabs>
              <w:rPr>
                <w:b/>
                <w:bCs/>
                <w:i/>
                <w:iCs/>
              </w:rPr>
            </w:pPr>
            <w:r w:rsidRPr="002F19A9">
              <w:rPr>
                <w:b/>
                <w:bCs/>
                <w:i/>
                <w:iCs/>
              </w:rPr>
              <w:t>Maintenance Required</w:t>
            </w:r>
          </w:p>
        </w:tc>
        <w:tc>
          <w:tcPr>
            <w:tcW w:w="1276" w:type="dxa"/>
          </w:tcPr>
          <w:p w14:paraId="0E31432B" w14:textId="77777777" w:rsidR="000D26D1" w:rsidRPr="008B4733" w:rsidRDefault="000D26D1" w:rsidP="003B0BAA">
            <w:pPr>
              <w:tabs>
                <w:tab w:val="left" w:pos="1701"/>
              </w:tabs>
              <w:rPr>
                <w:b/>
                <w:bCs/>
                <w:i/>
                <w:iCs/>
              </w:rPr>
            </w:pPr>
            <w:r w:rsidRPr="008B4733">
              <w:rPr>
                <w:b/>
                <w:bCs/>
                <w:i/>
                <w:iCs/>
              </w:rPr>
              <w:t>When Required</w:t>
            </w:r>
          </w:p>
        </w:tc>
        <w:tc>
          <w:tcPr>
            <w:tcW w:w="3402" w:type="dxa"/>
          </w:tcPr>
          <w:p w14:paraId="12EA9188" w14:textId="77777777" w:rsidR="000D26D1" w:rsidRPr="008B4733" w:rsidRDefault="000D26D1" w:rsidP="003B0BAA">
            <w:pPr>
              <w:tabs>
                <w:tab w:val="left" w:pos="851"/>
                <w:tab w:val="left" w:pos="1701"/>
              </w:tabs>
              <w:rPr>
                <w:b/>
                <w:bCs/>
                <w:i/>
                <w:iCs/>
              </w:rPr>
            </w:pPr>
            <w:r w:rsidRPr="008B4733">
              <w:rPr>
                <w:b/>
                <w:bCs/>
                <w:i/>
                <w:iCs/>
              </w:rPr>
              <w:t>Further Guidance</w:t>
            </w:r>
          </w:p>
        </w:tc>
      </w:tr>
      <w:tr w:rsidR="00D2482B" w14:paraId="108C8E34" w14:textId="77777777" w:rsidTr="000D26D1">
        <w:tc>
          <w:tcPr>
            <w:tcW w:w="1559" w:type="dxa"/>
          </w:tcPr>
          <w:p w14:paraId="072A63B7" w14:textId="77777777" w:rsidR="00D2482B" w:rsidRPr="0087777F" w:rsidRDefault="00D2482B" w:rsidP="003B0BAA">
            <w:pPr>
              <w:tabs>
                <w:tab w:val="left" w:pos="851"/>
              </w:tabs>
              <w:rPr>
                <w:sz w:val="22"/>
                <w:szCs w:val="22"/>
              </w:rPr>
            </w:pPr>
            <w:r w:rsidRPr="0087777F">
              <w:rPr>
                <w:sz w:val="22"/>
                <w:szCs w:val="22"/>
              </w:rPr>
              <w:t>Power distribution and workshop supplies</w:t>
            </w:r>
          </w:p>
        </w:tc>
        <w:tc>
          <w:tcPr>
            <w:tcW w:w="1701" w:type="dxa"/>
          </w:tcPr>
          <w:p w14:paraId="004005F4" w14:textId="77777777" w:rsidR="00D2482B" w:rsidRPr="0087777F" w:rsidRDefault="00D2482B" w:rsidP="003B0BAA">
            <w:pPr>
              <w:tabs>
                <w:tab w:val="left" w:pos="851"/>
              </w:tabs>
              <w:rPr>
                <w:sz w:val="22"/>
                <w:szCs w:val="22"/>
              </w:rPr>
            </w:pPr>
            <w:r w:rsidRPr="0087777F">
              <w:rPr>
                <w:sz w:val="22"/>
                <w:szCs w:val="22"/>
              </w:rPr>
              <w:t>Inspection, torque checks, testing RCDs</w:t>
            </w:r>
          </w:p>
        </w:tc>
        <w:tc>
          <w:tcPr>
            <w:tcW w:w="1276" w:type="dxa"/>
          </w:tcPr>
          <w:p w14:paraId="33310409" w14:textId="77777777" w:rsidR="00D2482B" w:rsidRPr="0087777F" w:rsidRDefault="00D2482B" w:rsidP="003B0BAA">
            <w:pPr>
              <w:tabs>
                <w:tab w:val="left" w:pos="851"/>
                <w:tab w:val="left" w:pos="1701"/>
              </w:tabs>
              <w:rPr>
                <w:sz w:val="22"/>
                <w:szCs w:val="22"/>
              </w:rPr>
            </w:pPr>
            <w:r w:rsidRPr="0087777F">
              <w:rPr>
                <w:sz w:val="22"/>
                <w:szCs w:val="22"/>
              </w:rPr>
              <w:t>Quarterly</w:t>
            </w:r>
            <w:r>
              <w:rPr>
                <w:sz w:val="22"/>
                <w:szCs w:val="22"/>
              </w:rPr>
              <w:t xml:space="preserve"> </w:t>
            </w:r>
            <w:r w:rsidRPr="0087777F">
              <w:rPr>
                <w:sz w:val="22"/>
                <w:szCs w:val="22"/>
              </w:rPr>
              <w:t>/ annual</w:t>
            </w:r>
            <w:r>
              <w:rPr>
                <w:sz w:val="22"/>
                <w:szCs w:val="22"/>
              </w:rPr>
              <w:t>ly</w:t>
            </w:r>
          </w:p>
        </w:tc>
        <w:tc>
          <w:tcPr>
            <w:tcW w:w="3402" w:type="dxa"/>
          </w:tcPr>
          <w:p w14:paraId="7A748F0E" w14:textId="77777777" w:rsidR="00D2482B" w:rsidRPr="0087777F" w:rsidRDefault="00D2482B" w:rsidP="003B0BAA">
            <w:pPr>
              <w:tabs>
                <w:tab w:val="left" w:pos="851"/>
              </w:tabs>
              <w:rPr>
                <w:sz w:val="22"/>
                <w:szCs w:val="22"/>
              </w:rPr>
            </w:pPr>
            <w:r w:rsidRPr="0087777F">
              <w:rPr>
                <w:sz w:val="22"/>
                <w:szCs w:val="22"/>
              </w:rPr>
              <w:t>BS EN 7671:2018 &amp; A3:2024 Requirements for electrical installations. IET Wiring regulations</w:t>
            </w:r>
            <w:r>
              <w:rPr>
                <w:sz w:val="22"/>
                <w:szCs w:val="22"/>
              </w:rPr>
              <w:t xml:space="preserve"> (BSI, 2022)</w:t>
            </w:r>
          </w:p>
          <w:p w14:paraId="64A106BE" w14:textId="77777777" w:rsidR="00D2482B" w:rsidRPr="0087777F" w:rsidRDefault="00D2482B" w:rsidP="003B0BAA">
            <w:pPr>
              <w:tabs>
                <w:tab w:val="left" w:pos="851"/>
              </w:tabs>
              <w:rPr>
                <w:sz w:val="22"/>
                <w:szCs w:val="22"/>
              </w:rPr>
            </w:pPr>
          </w:p>
        </w:tc>
      </w:tr>
      <w:tr w:rsidR="005341C8" w14:paraId="15BC93A9" w14:textId="77777777" w:rsidTr="000D26D1">
        <w:tc>
          <w:tcPr>
            <w:tcW w:w="1559" w:type="dxa"/>
          </w:tcPr>
          <w:p w14:paraId="3F594B08" w14:textId="77777777" w:rsidR="005341C8" w:rsidRPr="0087777F" w:rsidRDefault="005341C8" w:rsidP="0065410A">
            <w:pPr>
              <w:tabs>
                <w:tab w:val="left" w:pos="851"/>
              </w:tabs>
              <w:rPr>
                <w:sz w:val="22"/>
                <w:szCs w:val="22"/>
              </w:rPr>
            </w:pPr>
            <w:r w:rsidRPr="0087777F">
              <w:rPr>
                <w:sz w:val="22"/>
                <w:szCs w:val="22"/>
              </w:rPr>
              <w:t>External and security lighting</w:t>
            </w:r>
          </w:p>
        </w:tc>
        <w:tc>
          <w:tcPr>
            <w:tcW w:w="1701" w:type="dxa"/>
          </w:tcPr>
          <w:p w14:paraId="5FA03976" w14:textId="77777777" w:rsidR="005341C8" w:rsidRPr="0087777F" w:rsidRDefault="005341C8" w:rsidP="0065410A">
            <w:pPr>
              <w:tabs>
                <w:tab w:val="left" w:pos="851"/>
              </w:tabs>
              <w:rPr>
                <w:sz w:val="22"/>
                <w:szCs w:val="22"/>
              </w:rPr>
            </w:pPr>
            <w:r w:rsidRPr="0087777F">
              <w:rPr>
                <w:sz w:val="22"/>
                <w:szCs w:val="22"/>
              </w:rPr>
              <w:t>Inspection, lamp replacement, structural checks</w:t>
            </w:r>
          </w:p>
        </w:tc>
        <w:tc>
          <w:tcPr>
            <w:tcW w:w="1276" w:type="dxa"/>
          </w:tcPr>
          <w:p w14:paraId="20C94F9E" w14:textId="12E06435" w:rsidR="005341C8" w:rsidRPr="0087777F" w:rsidRDefault="005341C8" w:rsidP="0065410A">
            <w:pPr>
              <w:tabs>
                <w:tab w:val="left" w:pos="851"/>
                <w:tab w:val="left" w:pos="1701"/>
              </w:tabs>
              <w:rPr>
                <w:sz w:val="22"/>
                <w:szCs w:val="22"/>
              </w:rPr>
            </w:pPr>
            <w:r w:rsidRPr="0087777F">
              <w:rPr>
                <w:sz w:val="22"/>
                <w:szCs w:val="22"/>
              </w:rPr>
              <w:t>Quarterly</w:t>
            </w:r>
            <w:r w:rsidR="00EB025C">
              <w:rPr>
                <w:sz w:val="22"/>
                <w:szCs w:val="22"/>
              </w:rPr>
              <w:t xml:space="preserve"> </w:t>
            </w:r>
            <w:r w:rsidRPr="0087777F">
              <w:rPr>
                <w:sz w:val="22"/>
                <w:szCs w:val="22"/>
              </w:rPr>
              <w:t>/ annual</w:t>
            </w:r>
            <w:r>
              <w:rPr>
                <w:sz w:val="22"/>
                <w:szCs w:val="22"/>
              </w:rPr>
              <w:t>ly</w:t>
            </w:r>
          </w:p>
        </w:tc>
        <w:tc>
          <w:tcPr>
            <w:tcW w:w="3402" w:type="dxa"/>
          </w:tcPr>
          <w:p w14:paraId="66001B84" w14:textId="77777777" w:rsidR="005341C8" w:rsidRPr="0087777F" w:rsidRDefault="005341C8" w:rsidP="0065410A">
            <w:pPr>
              <w:tabs>
                <w:tab w:val="left" w:pos="851"/>
              </w:tabs>
              <w:rPr>
                <w:sz w:val="22"/>
                <w:szCs w:val="22"/>
              </w:rPr>
            </w:pPr>
            <w:r w:rsidRPr="0087777F">
              <w:rPr>
                <w:sz w:val="22"/>
                <w:szCs w:val="22"/>
              </w:rPr>
              <w:t>ISO 9223:20</w:t>
            </w:r>
            <w:r>
              <w:rPr>
                <w:sz w:val="22"/>
                <w:szCs w:val="22"/>
              </w:rPr>
              <w:t>1</w:t>
            </w:r>
            <w:r w:rsidRPr="0087777F">
              <w:rPr>
                <w:sz w:val="22"/>
                <w:szCs w:val="22"/>
              </w:rPr>
              <w:t xml:space="preserve">2 </w:t>
            </w:r>
          </w:p>
          <w:p w14:paraId="2D2C7CDB" w14:textId="77777777" w:rsidR="005341C8" w:rsidRPr="0087777F" w:rsidRDefault="005341C8" w:rsidP="0065410A">
            <w:pPr>
              <w:tabs>
                <w:tab w:val="left" w:pos="851"/>
              </w:tabs>
              <w:rPr>
                <w:sz w:val="22"/>
                <w:szCs w:val="22"/>
              </w:rPr>
            </w:pPr>
            <w:r w:rsidRPr="0087777F">
              <w:rPr>
                <w:sz w:val="22"/>
                <w:szCs w:val="22"/>
              </w:rPr>
              <w:t>Corrosion of metals and alloys – corrosivity of atmosphere – classification, determination and estimation</w:t>
            </w:r>
            <w:r>
              <w:rPr>
                <w:sz w:val="22"/>
                <w:szCs w:val="22"/>
              </w:rPr>
              <w:t xml:space="preserve"> (ISO, 2022)</w:t>
            </w:r>
          </w:p>
          <w:p w14:paraId="1EBEB899" w14:textId="77777777" w:rsidR="005341C8" w:rsidRPr="0087777F" w:rsidRDefault="005341C8" w:rsidP="0065410A">
            <w:pPr>
              <w:tabs>
                <w:tab w:val="left" w:pos="851"/>
              </w:tabs>
              <w:rPr>
                <w:sz w:val="22"/>
                <w:szCs w:val="22"/>
              </w:rPr>
            </w:pPr>
          </w:p>
        </w:tc>
      </w:tr>
    </w:tbl>
    <w:p w14:paraId="5A611633" w14:textId="62378BAF" w:rsidR="00C84771" w:rsidRDefault="004409C8" w:rsidP="005341C8">
      <w:pPr>
        <w:spacing w:after="0" w:line="360" w:lineRule="auto"/>
        <w:rPr>
          <w:i/>
          <w:iCs/>
        </w:rPr>
      </w:pPr>
      <w:r>
        <w:rPr>
          <w:i/>
          <w:iCs/>
        </w:rPr>
        <w:tab/>
      </w:r>
      <w:r>
        <w:rPr>
          <w:i/>
          <w:iCs/>
        </w:rPr>
        <w:tab/>
      </w:r>
    </w:p>
    <w:p w14:paraId="34AA6632" w14:textId="12B7F5CF" w:rsidR="005341C8" w:rsidRDefault="005C2FF1" w:rsidP="005341C8">
      <w:pPr>
        <w:spacing w:after="0" w:line="360" w:lineRule="auto"/>
        <w:ind w:left="1418" w:hanging="567"/>
      </w:pPr>
      <w:r>
        <w:rPr>
          <w:i/>
          <w:iCs/>
        </w:rPr>
        <w:tab/>
      </w:r>
      <w:r w:rsidR="005341C8">
        <w:t>Figure 3 demonstrates that electrical systems are both compliance critical and maintenance intensive, particularly within workshop environments. From a feasibility perspective, this indicates that operational reliability and statutory testing will be major drivers of both recurrent cost and service risk.</w:t>
      </w:r>
    </w:p>
    <w:p w14:paraId="7ACAE866" w14:textId="77777777" w:rsidR="005341C8" w:rsidRDefault="005341C8" w:rsidP="005341C8">
      <w:pPr>
        <w:spacing w:after="0" w:line="360" w:lineRule="auto"/>
        <w:ind w:left="1418" w:hanging="567"/>
      </w:pPr>
    </w:p>
    <w:p w14:paraId="6DAB37D2" w14:textId="182A9532" w:rsidR="005C2FF1" w:rsidRPr="002070C9" w:rsidRDefault="002070C9" w:rsidP="005341C8">
      <w:pPr>
        <w:spacing w:after="0" w:line="360" w:lineRule="auto"/>
        <w:ind w:left="1418"/>
      </w:pPr>
      <w:r>
        <w:t>Mechanical ventilation, electrical distribution and specialist workshop equipment are likely to present the greatest maintenance sensitivity due to their combined operational, safety and compliance significance. These systems are therefore expected to be the primary drivers of maintenance cost and risk over the building life cycle.</w:t>
      </w:r>
    </w:p>
    <w:p w14:paraId="32989E75" w14:textId="77777777" w:rsidR="00E0026A" w:rsidRDefault="00E0026A" w:rsidP="005C2FF1">
      <w:pPr>
        <w:spacing w:line="360" w:lineRule="auto"/>
        <w:ind w:left="1418" w:hanging="567"/>
      </w:pPr>
    </w:p>
    <w:p w14:paraId="62C6B568" w14:textId="77777777" w:rsidR="00AF0D9C" w:rsidRDefault="00AF0D9C" w:rsidP="004409C8">
      <w:pPr>
        <w:tabs>
          <w:tab w:val="left" w:pos="1701"/>
        </w:tabs>
        <w:spacing w:after="0" w:line="360" w:lineRule="auto"/>
        <w:ind w:left="1418" w:hanging="567"/>
      </w:pPr>
      <w:r>
        <w:t>5.3</w:t>
      </w:r>
      <w:r>
        <w:tab/>
      </w:r>
      <w:r>
        <w:rPr>
          <w:u w:val="single"/>
        </w:rPr>
        <w:t>Building Fabric and External Works</w:t>
      </w:r>
    </w:p>
    <w:p w14:paraId="0671D860" w14:textId="77777777" w:rsidR="00382FC3" w:rsidRPr="00382FC3" w:rsidRDefault="00382FC3" w:rsidP="004409C8">
      <w:pPr>
        <w:tabs>
          <w:tab w:val="left" w:pos="1701"/>
        </w:tabs>
        <w:spacing w:after="0" w:line="360" w:lineRule="auto"/>
        <w:ind w:left="1418" w:hanging="567"/>
        <w:rPr>
          <w:sz w:val="12"/>
          <w:szCs w:val="12"/>
        </w:rPr>
      </w:pPr>
    </w:p>
    <w:p w14:paraId="164FABBF" w14:textId="5886988A" w:rsidR="002F19A9" w:rsidRDefault="004409C8" w:rsidP="004409C8">
      <w:pPr>
        <w:tabs>
          <w:tab w:val="left" w:pos="1701"/>
        </w:tabs>
        <w:spacing w:after="0" w:line="360" w:lineRule="auto"/>
        <w:ind w:left="1418" w:hanging="567"/>
      </w:pPr>
      <w:r>
        <w:tab/>
      </w:r>
      <w:r w:rsidR="002975D4">
        <w:t>Figure 4 summarises the principal building fabric and external work</w:t>
      </w:r>
      <w:r w:rsidR="000B0C4C">
        <w:t>s</w:t>
      </w:r>
      <w:r w:rsidR="002975D4">
        <w:t xml:space="preserve"> elements</w:t>
      </w:r>
      <w:r w:rsidR="00073866">
        <w:t xml:space="preserve"> requiring maintenance</w:t>
      </w:r>
      <w:r w:rsidR="00382FC3">
        <w:t>.</w:t>
      </w:r>
    </w:p>
    <w:p w14:paraId="7F852A3A" w14:textId="77777777" w:rsidR="00C84771" w:rsidRPr="00382FC3" w:rsidRDefault="00C84771" w:rsidP="004409C8">
      <w:pPr>
        <w:tabs>
          <w:tab w:val="left" w:pos="1701"/>
        </w:tabs>
        <w:spacing w:after="0" w:line="360" w:lineRule="auto"/>
        <w:ind w:left="1418" w:hanging="567"/>
        <w:rPr>
          <w:sz w:val="12"/>
          <w:szCs w:val="12"/>
        </w:rPr>
      </w:pPr>
    </w:p>
    <w:p w14:paraId="097C76D0" w14:textId="09477243" w:rsidR="002F19A9" w:rsidRDefault="004409C8" w:rsidP="004409C8">
      <w:pPr>
        <w:tabs>
          <w:tab w:val="left" w:pos="1701"/>
        </w:tabs>
        <w:spacing w:after="0" w:line="360" w:lineRule="auto"/>
        <w:ind w:left="1418" w:hanging="567"/>
        <w:rPr>
          <w:i/>
          <w:iCs/>
        </w:rPr>
      </w:pPr>
      <w:r>
        <w:rPr>
          <w:i/>
          <w:iCs/>
        </w:rPr>
        <w:tab/>
      </w:r>
      <w:r w:rsidR="002F19A9">
        <w:rPr>
          <w:i/>
          <w:iCs/>
        </w:rPr>
        <w:t>Figure 4 – PPM Schedule for Building Fabric and External Works</w:t>
      </w:r>
    </w:p>
    <w:tbl>
      <w:tblPr>
        <w:tblStyle w:val="TableGrid"/>
        <w:tblW w:w="8421" w:type="dxa"/>
        <w:tblInd w:w="1413" w:type="dxa"/>
        <w:tblLayout w:type="fixed"/>
        <w:tblLook w:val="04A0" w:firstRow="1" w:lastRow="0" w:firstColumn="1" w:lastColumn="0" w:noHBand="0" w:noVBand="1"/>
      </w:tblPr>
      <w:tblGrid>
        <w:gridCol w:w="1843"/>
        <w:gridCol w:w="2126"/>
        <w:gridCol w:w="1559"/>
        <w:gridCol w:w="2893"/>
      </w:tblGrid>
      <w:tr w:rsidR="002F19A9" w:rsidRPr="00E475EE" w14:paraId="34C2EA6E" w14:textId="77777777" w:rsidTr="008D3704">
        <w:tc>
          <w:tcPr>
            <w:tcW w:w="1843" w:type="dxa"/>
          </w:tcPr>
          <w:p w14:paraId="06E6B46D" w14:textId="01C99EB0" w:rsidR="002F19A9" w:rsidRPr="008B4733" w:rsidRDefault="002F19A9" w:rsidP="00E475EE">
            <w:pPr>
              <w:tabs>
                <w:tab w:val="left" w:pos="1701"/>
              </w:tabs>
              <w:rPr>
                <w:b/>
                <w:bCs/>
                <w:i/>
                <w:iCs/>
              </w:rPr>
            </w:pPr>
            <w:r w:rsidRPr="008B4733">
              <w:rPr>
                <w:b/>
                <w:bCs/>
                <w:i/>
                <w:iCs/>
              </w:rPr>
              <w:t>System</w:t>
            </w:r>
          </w:p>
        </w:tc>
        <w:tc>
          <w:tcPr>
            <w:tcW w:w="2126" w:type="dxa"/>
          </w:tcPr>
          <w:p w14:paraId="5BA4692D" w14:textId="77777777" w:rsidR="002F19A9" w:rsidRPr="002F19A9" w:rsidRDefault="002F19A9" w:rsidP="00E475EE">
            <w:pPr>
              <w:tabs>
                <w:tab w:val="left" w:pos="1701"/>
              </w:tabs>
              <w:rPr>
                <w:b/>
                <w:bCs/>
                <w:i/>
                <w:iCs/>
              </w:rPr>
            </w:pPr>
            <w:r w:rsidRPr="002F19A9">
              <w:rPr>
                <w:b/>
                <w:bCs/>
                <w:i/>
                <w:iCs/>
              </w:rPr>
              <w:t>Maintenance Required</w:t>
            </w:r>
          </w:p>
        </w:tc>
        <w:tc>
          <w:tcPr>
            <w:tcW w:w="1559" w:type="dxa"/>
          </w:tcPr>
          <w:p w14:paraId="4D63CA4C" w14:textId="77777777" w:rsidR="002F19A9" w:rsidRPr="008B4733" w:rsidRDefault="002F19A9" w:rsidP="00E475EE">
            <w:pPr>
              <w:tabs>
                <w:tab w:val="left" w:pos="1701"/>
              </w:tabs>
              <w:rPr>
                <w:b/>
                <w:bCs/>
                <w:i/>
                <w:iCs/>
              </w:rPr>
            </w:pPr>
            <w:r w:rsidRPr="008B4733">
              <w:rPr>
                <w:b/>
                <w:bCs/>
                <w:i/>
                <w:iCs/>
              </w:rPr>
              <w:t>When Required</w:t>
            </w:r>
          </w:p>
        </w:tc>
        <w:tc>
          <w:tcPr>
            <w:tcW w:w="2893" w:type="dxa"/>
          </w:tcPr>
          <w:p w14:paraId="0854B57B" w14:textId="77777777" w:rsidR="002F19A9" w:rsidRPr="008B4733" w:rsidRDefault="002F19A9" w:rsidP="00E475EE">
            <w:pPr>
              <w:tabs>
                <w:tab w:val="left" w:pos="1701"/>
              </w:tabs>
              <w:rPr>
                <w:b/>
                <w:bCs/>
                <w:i/>
                <w:iCs/>
              </w:rPr>
            </w:pPr>
            <w:r w:rsidRPr="008B4733">
              <w:rPr>
                <w:b/>
                <w:bCs/>
                <w:i/>
                <w:iCs/>
              </w:rPr>
              <w:t>Further Guidance</w:t>
            </w:r>
          </w:p>
        </w:tc>
      </w:tr>
      <w:tr w:rsidR="002F19A9" w14:paraId="7E96564E" w14:textId="77777777" w:rsidTr="008D3704">
        <w:tc>
          <w:tcPr>
            <w:tcW w:w="1843" w:type="dxa"/>
          </w:tcPr>
          <w:p w14:paraId="34A84106" w14:textId="656EFAC9" w:rsidR="002F19A9" w:rsidRPr="0087777F" w:rsidRDefault="00FB6A9A" w:rsidP="00C84771">
            <w:pPr>
              <w:tabs>
                <w:tab w:val="left" w:pos="851"/>
              </w:tabs>
              <w:ind w:right="109"/>
              <w:rPr>
                <w:sz w:val="22"/>
                <w:szCs w:val="22"/>
              </w:rPr>
            </w:pPr>
            <w:r w:rsidRPr="0087777F">
              <w:rPr>
                <w:sz w:val="22"/>
                <w:szCs w:val="22"/>
              </w:rPr>
              <w:t>Roof and rainwater</w:t>
            </w:r>
          </w:p>
        </w:tc>
        <w:tc>
          <w:tcPr>
            <w:tcW w:w="2126" w:type="dxa"/>
          </w:tcPr>
          <w:p w14:paraId="736FE11C" w14:textId="77777777" w:rsidR="002F19A9" w:rsidRDefault="00FB6A9A" w:rsidP="00C84771">
            <w:pPr>
              <w:tabs>
                <w:tab w:val="left" w:pos="851"/>
              </w:tabs>
              <w:ind w:right="54"/>
              <w:rPr>
                <w:sz w:val="22"/>
                <w:szCs w:val="22"/>
              </w:rPr>
            </w:pPr>
            <w:r w:rsidRPr="0087777F">
              <w:rPr>
                <w:sz w:val="22"/>
                <w:szCs w:val="22"/>
              </w:rPr>
              <w:t>Visual checks, debris removal, minor repairs</w:t>
            </w:r>
            <w:r w:rsidR="00066A10">
              <w:rPr>
                <w:sz w:val="22"/>
                <w:szCs w:val="22"/>
              </w:rPr>
              <w:t xml:space="preserve"> to</w:t>
            </w:r>
            <w:r w:rsidR="006C5D35">
              <w:rPr>
                <w:sz w:val="22"/>
                <w:szCs w:val="22"/>
              </w:rPr>
              <w:t xml:space="preserve"> </w:t>
            </w:r>
            <w:r w:rsidR="006C5D35" w:rsidRPr="00066A10">
              <w:rPr>
                <w:sz w:val="22"/>
                <w:szCs w:val="22"/>
              </w:rPr>
              <w:t>green roof</w:t>
            </w:r>
            <w:r w:rsidR="00066A10">
              <w:rPr>
                <w:sz w:val="22"/>
                <w:szCs w:val="22"/>
              </w:rPr>
              <w:t xml:space="preserve"> </w:t>
            </w:r>
          </w:p>
          <w:p w14:paraId="35D34C76" w14:textId="1DFD98F3" w:rsidR="00066A10" w:rsidRPr="0087777F" w:rsidRDefault="00066A10" w:rsidP="00C84771">
            <w:pPr>
              <w:tabs>
                <w:tab w:val="left" w:pos="851"/>
              </w:tabs>
              <w:ind w:right="54"/>
              <w:rPr>
                <w:sz w:val="22"/>
                <w:szCs w:val="22"/>
              </w:rPr>
            </w:pPr>
          </w:p>
        </w:tc>
        <w:tc>
          <w:tcPr>
            <w:tcW w:w="1559" w:type="dxa"/>
          </w:tcPr>
          <w:p w14:paraId="06291713" w14:textId="32B4AE98" w:rsidR="002F19A9" w:rsidRPr="0087777F" w:rsidRDefault="00FB6A9A" w:rsidP="00C84771">
            <w:pPr>
              <w:ind w:right="39"/>
              <w:rPr>
                <w:sz w:val="22"/>
                <w:szCs w:val="22"/>
              </w:rPr>
            </w:pPr>
            <w:r w:rsidRPr="0087777F">
              <w:rPr>
                <w:sz w:val="22"/>
                <w:szCs w:val="22"/>
              </w:rPr>
              <w:t>Annually</w:t>
            </w:r>
          </w:p>
        </w:tc>
        <w:tc>
          <w:tcPr>
            <w:tcW w:w="2893" w:type="dxa"/>
          </w:tcPr>
          <w:p w14:paraId="7166DCF6" w14:textId="35A86F31" w:rsidR="002F19A9" w:rsidRPr="0087777F" w:rsidRDefault="00FB6A9A" w:rsidP="00C84771">
            <w:pPr>
              <w:tabs>
                <w:tab w:val="left" w:pos="851"/>
              </w:tabs>
              <w:ind w:right="158"/>
              <w:rPr>
                <w:sz w:val="22"/>
                <w:szCs w:val="22"/>
              </w:rPr>
            </w:pPr>
            <w:r w:rsidRPr="0087777F">
              <w:rPr>
                <w:sz w:val="22"/>
                <w:szCs w:val="22"/>
              </w:rPr>
              <w:t>BRE AP281 Good building guides, good repair guides</w:t>
            </w:r>
            <w:r w:rsidR="00895DE7">
              <w:rPr>
                <w:sz w:val="22"/>
                <w:szCs w:val="22"/>
              </w:rPr>
              <w:t xml:space="preserve">  (BRE, 2016)</w:t>
            </w:r>
            <w:r w:rsidR="00E0026A">
              <w:rPr>
                <w:sz w:val="22"/>
                <w:szCs w:val="22"/>
              </w:rPr>
              <w:t xml:space="preserve"> </w:t>
            </w:r>
          </w:p>
          <w:p w14:paraId="10F9FEA1" w14:textId="77777777" w:rsidR="002F19A9" w:rsidRPr="0087777F" w:rsidRDefault="002F19A9" w:rsidP="00C84771">
            <w:pPr>
              <w:tabs>
                <w:tab w:val="left" w:pos="851"/>
              </w:tabs>
              <w:ind w:right="158"/>
              <w:rPr>
                <w:sz w:val="22"/>
                <w:szCs w:val="22"/>
              </w:rPr>
            </w:pPr>
          </w:p>
          <w:p w14:paraId="1237B7E4" w14:textId="77777777" w:rsidR="00FB6A9A" w:rsidRPr="0087777F" w:rsidRDefault="00FB6A9A" w:rsidP="00C84771">
            <w:pPr>
              <w:tabs>
                <w:tab w:val="left" w:pos="851"/>
              </w:tabs>
              <w:ind w:right="158"/>
              <w:rPr>
                <w:sz w:val="22"/>
                <w:szCs w:val="22"/>
              </w:rPr>
            </w:pPr>
          </w:p>
        </w:tc>
      </w:tr>
    </w:tbl>
    <w:p w14:paraId="317480AE" w14:textId="77777777" w:rsidR="001D0704" w:rsidRDefault="001D0704" w:rsidP="00C84771">
      <w:pPr>
        <w:tabs>
          <w:tab w:val="left" w:pos="851"/>
          <w:tab w:val="left" w:pos="1701"/>
        </w:tabs>
        <w:spacing w:after="0" w:line="360" w:lineRule="auto"/>
        <w:ind w:right="686"/>
        <w:rPr>
          <w:sz w:val="12"/>
          <w:szCs w:val="12"/>
        </w:rPr>
      </w:pPr>
    </w:p>
    <w:p w14:paraId="476F69D9" w14:textId="77777777" w:rsidR="000D26D1" w:rsidRDefault="00E475EE" w:rsidP="00E475EE">
      <w:pPr>
        <w:tabs>
          <w:tab w:val="left" w:pos="1701"/>
        </w:tabs>
        <w:spacing w:after="0" w:line="360" w:lineRule="auto"/>
        <w:ind w:left="1418" w:hanging="567"/>
        <w:rPr>
          <w:i/>
          <w:iCs/>
        </w:rPr>
      </w:pPr>
      <w:r>
        <w:rPr>
          <w:i/>
          <w:iCs/>
        </w:rPr>
        <w:lastRenderedPageBreak/>
        <w:tab/>
      </w:r>
    </w:p>
    <w:p w14:paraId="0F31B7B9" w14:textId="183C9249" w:rsidR="00E475EE" w:rsidRDefault="000D26D1" w:rsidP="00E475EE">
      <w:pPr>
        <w:tabs>
          <w:tab w:val="left" w:pos="1701"/>
        </w:tabs>
        <w:spacing w:after="0" w:line="360" w:lineRule="auto"/>
        <w:ind w:left="1418" w:hanging="567"/>
        <w:rPr>
          <w:i/>
          <w:iCs/>
        </w:rPr>
      </w:pPr>
      <w:r>
        <w:rPr>
          <w:i/>
          <w:iCs/>
        </w:rPr>
        <w:tab/>
      </w:r>
      <w:r w:rsidR="00E475EE">
        <w:rPr>
          <w:i/>
          <w:iCs/>
        </w:rPr>
        <w:t>Figure 4 – PPM Schedule for Building Fabric and External Works (continued)</w:t>
      </w:r>
    </w:p>
    <w:tbl>
      <w:tblPr>
        <w:tblStyle w:val="TableGrid"/>
        <w:tblW w:w="7938" w:type="dxa"/>
        <w:tblInd w:w="1413" w:type="dxa"/>
        <w:tblLayout w:type="fixed"/>
        <w:tblLook w:val="04A0" w:firstRow="1" w:lastRow="0" w:firstColumn="1" w:lastColumn="0" w:noHBand="0" w:noVBand="1"/>
      </w:tblPr>
      <w:tblGrid>
        <w:gridCol w:w="1701"/>
        <w:gridCol w:w="2126"/>
        <w:gridCol w:w="1701"/>
        <w:gridCol w:w="2410"/>
      </w:tblGrid>
      <w:tr w:rsidR="00E475EE" w:rsidRPr="00E475EE" w14:paraId="387D4A15" w14:textId="77777777" w:rsidTr="000D26D1">
        <w:tc>
          <w:tcPr>
            <w:tcW w:w="1701" w:type="dxa"/>
          </w:tcPr>
          <w:p w14:paraId="0161E00B" w14:textId="77777777" w:rsidR="00E475EE" w:rsidRPr="008B4733" w:rsidRDefault="00E475EE" w:rsidP="0065410A">
            <w:pPr>
              <w:tabs>
                <w:tab w:val="left" w:pos="1701"/>
              </w:tabs>
              <w:rPr>
                <w:b/>
                <w:bCs/>
                <w:i/>
                <w:iCs/>
              </w:rPr>
            </w:pPr>
            <w:r w:rsidRPr="008B4733">
              <w:rPr>
                <w:b/>
                <w:bCs/>
                <w:i/>
                <w:iCs/>
              </w:rPr>
              <w:t>System</w:t>
            </w:r>
          </w:p>
        </w:tc>
        <w:tc>
          <w:tcPr>
            <w:tcW w:w="2126" w:type="dxa"/>
          </w:tcPr>
          <w:p w14:paraId="22DCC370" w14:textId="77777777" w:rsidR="00E475EE" w:rsidRPr="002F19A9" w:rsidRDefault="00E475EE" w:rsidP="0065410A">
            <w:pPr>
              <w:tabs>
                <w:tab w:val="left" w:pos="1701"/>
              </w:tabs>
              <w:rPr>
                <w:b/>
                <w:bCs/>
                <w:i/>
                <w:iCs/>
              </w:rPr>
            </w:pPr>
            <w:r w:rsidRPr="002F19A9">
              <w:rPr>
                <w:b/>
                <w:bCs/>
                <w:i/>
                <w:iCs/>
              </w:rPr>
              <w:t>Maintenance Required</w:t>
            </w:r>
          </w:p>
        </w:tc>
        <w:tc>
          <w:tcPr>
            <w:tcW w:w="1701" w:type="dxa"/>
          </w:tcPr>
          <w:p w14:paraId="0A42776F" w14:textId="77777777" w:rsidR="00E475EE" w:rsidRPr="008B4733" w:rsidRDefault="00E475EE" w:rsidP="0065410A">
            <w:pPr>
              <w:tabs>
                <w:tab w:val="left" w:pos="1701"/>
              </w:tabs>
              <w:rPr>
                <w:b/>
                <w:bCs/>
                <w:i/>
                <w:iCs/>
              </w:rPr>
            </w:pPr>
            <w:r w:rsidRPr="008B4733">
              <w:rPr>
                <w:b/>
                <w:bCs/>
                <w:i/>
                <w:iCs/>
              </w:rPr>
              <w:t>When Required</w:t>
            </w:r>
          </w:p>
        </w:tc>
        <w:tc>
          <w:tcPr>
            <w:tcW w:w="2410" w:type="dxa"/>
          </w:tcPr>
          <w:p w14:paraId="32EC90D7" w14:textId="77777777" w:rsidR="00E475EE" w:rsidRPr="008B4733" w:rsidRDefault="00E475EE" w:rsidP="0065410A">
            <w:pPr>
              <w:tabs>
                <w:tab w:val="left" w:pos="1701"/>
              </w:tabs>
              <w:rPr>
                <w:b/>
                <w:bCs/>
                <w:i/>
                <w:iCs/>
              </w:rPr>
            </w:pPr>
            <w:r w:rsidRPr="008B4733">
              <w:rPr>
                <w:b/>
                <w:bCs/>
                <w:i/>
                <w:iCs/>
              </w:rPr>
              <w:t>Further Guidance</w:t>
            </w:r>
          </w:p>
        </w:tc>
      </w:tr>
      <w:tr w:rsidR="000D26D1" w14:paraId="089E6DDA" w14:textId="77777777" w:rsidTr="000D26D1">
        <w:tc>
          <w:tcPr>
            <w:tcW w:w="1701" w:type="dxa"/>
          </w:tcPr>
          <w:p w14:paraId="643C6193" w14:textId="77777777" w:rsidR="000D26D1" w:rsidRPr="0087777F" w:rsidRDefault="000D26D1" w:rsidP="003B0BAA">
            <w:pPr>
              <w:tabs>
                <w:tab w:val="left" w:pos="851"/>
              </w:tabs>
              <w:ind w:right="109"/>
              <w:rPr>
                <w:sz w:val="22"/>
                <w:szCs w:val="22"/>
              </w:rPr>
            </w:pPr>
            <w:r w:rsidRPr="0087777F">
              <w:rPr>
                <w:sz w:val="22"/>
                <w:szCs w:val="22"/>
              </w:rPr>
              <w:t>Drainage and surface water</w:t>
            </w:r>
          </w:p>
        </w:tc>
        <w:tc>
          <w:tcPr>
            <w:tcW w:w="2126" w:type="dxa"/>
          </w:tcPr>
          <w:p w14:paraId="7B783039" w14:textId="77777777" w:rsidR="000D26D1" w:rsidRPr="0087777F" w:rsidRDefault="000D26D1" w:rsidP="003B0BAA">
            <w:pPr>
              <w:tabs>
                <w:tab w:val="left" w:pos="851"/>
              </w:tabs>
              <w:ind w:right="54"/>
              <w:rPr>
                <w:sz w:val="22"/>
                <w:szCs w:val="22"/>
              </w:rPr>
            </w:pPr>
            <w:r w:rsidRPr="0087777F">
              <w:rPr>
                <w:sz w:val="22"/>
                <w:szCs w:val="22"/>
              </w:rPr>
              <w:t>Clear blockages, inspect channels, monitor flows</w:t>
            </w:r>
          </w:p>
          <w:p w14:paraId="4CDEE328" w14:textId="77777777" w:rsidR="000D26D1" w:rsidRPr="0087777F" w:rsidRDefault="000D26D1" w:rsidP="003B0BAA">
            <w:pPr>
              <w:tabs>
                <w:tab w:val="left" w:pos="851"/>
              </w:tabs>
              <w:ind w:right="54"/>
              <w:rPr>
                <w:sz w:val="22"/>
                <w:szCs w:val="22"/>
              </w:rPr>
            </w:pPr>
          </w:p>
        </w:tc>
        <w:tc>
          <w:tcPr>
            <w:tcW w:w="1701" w:type="dxa"/>
          </w:tcPr>
          <w:p w14:paraId="1DBD5777" w14:textId="77777777" w:rsidR="000D26D1" w:rsidRPr="0087777F" w:rsidRDefault="000D26D1" w:rsidP="003B0BAA">
            <w:pPr>
              <w:ind w:right="39"/>
              <w:rPr>
                <w:sz w:val="22"/>
                <w:szCs w:val="22"/>
              </w:rPr>
            </w:pPr>
            <w:r w:rsidRPr="0087777F">
              <w:rPr>
                <w:sz w:val="22"/>
                <w:szCs w:val="22"/>
              </w:rPr>
              <w:t>Quarterly</w:t>
            </w:r>
            <w:r>
              <w:rPr>
                <w:sz w:val="22"/>
                <w:szCs w:val="22"/>
              </w:rPr>
              <w:t xml:space="preserve"> </w:t>
            </w:r>
            <w:r w:rsidRPr="0087777F">
              <w:rPr>
                <w:sz w:val="22"/>
                <w:szCs w:val="22"/>
              </w:rPr>
              <w:t>/</w:t>
            </w:r>
            <w:r>
              <w:rPr>
                <w:sz w:val="22"/>
                <w:szCs w:val="22"/>
              </w:rPr>
              <w:t xml:space="preserve"> </w:t>
            </w:r>
            <w:r w:rsidRPr="0087777F">
              <w:rPr>
                <w:sz w:val="22"/>
                <w:szCs w:val="22"/>
              </w:rPr>
              <w:t>after heavy rain</w:t>
            </w:r>
          </w:p>
        </w:tc>
        <w:tc>
          <w:tcPr>
            <w:tcW w:w="2410" w:type="dxa"/>
          </w:tcPr>
          <w:p w14:paraId="03D13338" w14:textId="77777777" w:rsidR="000D26D1" w:rsidRDefault="000D26D1" w:rsidP="003B0BAA">
            <w:pPr>
              <w:tabs>
                <w:tab w:val="left" w:pos="851"/>
              </w:tabs>
              <w:ind w:right="158"/>
              <w:rPr>
                <w:sz w:val="22"/>
                <w:szCs w:val="22"/>
              </w:rPr>
            </w:pPr>
            <w:r w:rsidRPr="0087777F">
              <w:rPr>
                <w:sz w:val="22"/>
                <w:szCs w:val="22"/>
              </w:rPr>
              <w:t>BRE AP281 Good building guides, good repair guides</w:t>
            </w:r>
          </w:p>
          <w:p w14:paraId="0BA6ADA9" w14:textId="77777777" w:rsidR="000D26D1" w:rsidRPr="0087777F" w:rsidRDefault="000D26D1" w:rsidP="003B0BAA">
            <w:pPr>
              <w:tabs>
                <w:tab w:val="left" w:pos="851"/>
              </w:tabs>
              <w:ind w:right="158"/>
              <w:rPr>
                <w:sz w:val="22"/>
                <w:szCs w:val="22"/>
              </w:rPr>
            </w:pPr>
            <w:r>
              <w:rPr>
                <w:sz w:val="22"/>
                <w:szCs w:val="22"/>
              </w:rPr>
              <w:t>(BRE, 2016)</w:t>
            </w:r>
          </w:p>
          <w:p w14:paraId="620C301B" w14:textId="77777777" w:rsidR="000D26D1" w:rsidRPr="0087777F" w:rsidRDefault="000D26D1" w:rsidP="003B0BAA">
            <w:pPr>
              <w:tabs>
                <w:tab w:val="left" w:pos="851"/>
              </w:tabs>
              <w:ind w:right="158"/>
              <w:rPr>
                <w:sz w:val="22"/>
                <w:szCs w:val="22"/>
              </w:rPr>
            </w:pPr>
          </w:p>
        </w:tc>
      </w:tr>
      <w:tr w:rsidR="00E475EE" w14:paraId="233F0D36" w14:textId="77777777" w:rsidTr="000D26D1">
        <w:tc>
          <w:tcPr>
            <w:tcW w:w="1701" w:type="dxa"/>
          </w:tcPr>
          <w:p w14:paraId="028850CB" w14:textId="77777777" w:rsidR="00E475EE" w:rsidRPr="0087777F" w:rsidRDefault="00E475EE" w:rsidP="0065410A">
            <w:pPr>
              <w:tabs>
                <w:tab w:val="left" w:pos="851"/>
              </w:tabs>
              <w:ind w:right="109"/>
              <w:rPr>
                <w:sz w:val="22"/>
                <w:szCs w:val="22"/>
              </w:rPr>
            </w:pPr>
            <w:r w:rsidRPr="0087777F">
              <w:rPr>
                <w:sz w:val="22"/>
                <w:szCs w:val="22"/>
              </w:rPr>
              <w:t>Structural monitoring</w:t>
            </w:r>
          </w:p>
        </w:tc>
        <w:tc>
          <w:tcPr>
            <w:tcW w:w="2126" w:type="dxa"/>
          </w:tcPr>
          <w:p w14:paraId="42903810" w14:textId="77777777" w:rsidR="00E475EE" w:rsidRPr="0087777F" w:rsidRDefault="00E475EE" w:rsidP="0065410A">
            <w:pPr>
              <w:tabs>
                <w:tab w:val="left" w:pos="851"/>
              </w:tabs>
              <w:ind w:right="54"/>
              <w:rPr>
                <w:sz w:val="22"/>
                <w:szCs w:val="22"/>
              </w:rPr>
            </w:pPr>
            <w:r w:rsidRPr="0087777F">
              <w:rPr>
                <w:sz w:val="22"/>
                <w:szCs w:val="22"/>
              </w:rPr>
              <w:t>Check for settlement, cracking, distortion</w:t>
            </w:r>
          </w:p>
          <w:p w14:paraId="31C3A01F" w14:textId="77777777" w:rsidR="00E475EE" w:rsidRPr="0087777F" w:rsidRDefault="00E475EE" w:rsidP="0065410A">
            <w:pPr>
              <w:tabs>
                <w:tab w:val="left" w:pos="851"/>
              </w:tabs>
              <w:ind w:right="54"/>
              <w:rPr>
                <w:sz w:val="22"/>
                <w:szCs w:val="22"/>
              </w:rPr>
            </w:pPr>
          </w:p>
        </w:tc>
        <w:tc>
          <w:tcPr>
            <w:tcW w:w="1701" w:type="dxa"/>
          </w:tcPr>
          <w:p w14:paraId="38E29BBB" w14:textId="13747F27" w:rsidR="00E475EE" w:rsidRPr="0087777F" w:rsidRDefault="00E475EE" w:rsidP="0065410A">
            <w:pPr>
              <w:ind w:right="39"/>
              <w:rPr>
                <w:sz w:val="22"/>
                <w:szCs w:val="22"/>
              </w:rPr>
            </w:pPr>
            <w:r w:rsidRPr="0087777F">
              <w:rPr>
                <w:sz w:val="22"/>
                <w:szCs w:val="22"/>
              </w:rPr>
              <w:t>Quarterly</w:t>
            </w:r>
            <w:r w:rsidR="00EB025C">
              <w:rPr>
                <w:sz w:val="22"/>
                <w:szCs w:val="22"/>
              </w:rPr>
              <w:t xml:space="preserve"> </w:t>
            </w:r>
            <w:r w:rsidRPr="0087777F">
              <w:rPr>
                <w:sz w:val="22"/>
                <w:szCs w:val="22"/>
              </w:rPr>
              <w:t>/ annual</w:t>
            </w:r>
            <w:r>
              <w:rPr>
                <w:sz w:val="22"/>
                <w:szCs w:val="22"/>
              </w:rPr>
              <w:t>ly</w:t>
            </w:r>
          </w:p>
        </w:tc>
        <w:tc>
          <w:tcPr>
            <w:tcW w:w="2410" w:type="dxa"/>
          </w:tcPr>
          <w:p w14:paraId="687D1FEF" w14:textId="77777777" w:rsidR="00E475EE" w:rsidRPr="0087777F" w:rsidRDefault="00E475EE" w:rsidP="0065410A">
            <w:pPr>
              <w:tabs>
                <w:tab w:val="left" w:pos="851"/>
              </w:tabs>
              <w:ind w:right="158"/>
              <w:rPr>
                <w:sz w:val="22"/>
                <w:szCs w:val="22"/>
              </w:rPr>
            </w:pPr>
            <w:r w:rsidRPr="0087777F">
              <w:rPr>
                <w:sz w:val="22"/>
                <w:szCs w:val="22"/>
              </w:rPr>
              <w:t>RICS Life C</w:t>
            </w:r>
            <w:r>
              <w:rPr>
                <w:sz w:val="22"/>
                <w:szCs w:val="22"/>
              </w:rPr>
              <w:t>ycle Costing (RICS, 2016)</w:t>
            </w:r>
          </w:p>
        </w:tc>
      </w:tr>
      <w:tr w:rsidR="00E475EE" w14:paraId="06CDA8A4" w14:textId="77777777" w:rsidTr="000D26D1">
        <w:tc>
          <w:tcPr>
            <w:tcW w:w="1701" w:type="dxa"/>
          </w:tcPr>
          <w:p w14:paraId="44EA8DFC" w14:textId="77777777" w:rsidR="00E475EE" w:rsidRPr="0087777F" w:rsidRDefault="00E475EE" w:rsidP="0065410A">
            <w:pPr>
              <w:tabs>
                <w:tab w:val="left" w:pos="851"/>
              </w:tabs>
              <w:ind w:right="109"/>
              <w:rPr>
                <w:sz w:val="22"/>
                <w:szCs w:val="22"/>
              </w:rPr>
            </w:pPr>
            <w:r w:rsidRPr="0087777F">
              <w:rPr>
                <w:sz w:val="22"/>
                <w:szCs w:val="22"/>
              </w:rPr>
              <w:t>Car parks and external surfaces</w:t>
            </w:r>
          </w:p>
        </w:tc>
        <w:tc>
          <w:tcPr>
            <w:tcW w:w="2126" w:type="dxa"/>
          </w:tcPr>
          <w:p w14:paraId="7555CD51" w14:textId="77777777" w:rsidR="00E475EE" w:rsidRPr="0087777F" w:rsidRDefault="00E475EE" w:rsidP="0065410A">
            <w:pPr>
              <w:tabs>
                <w:tab w:val="left" w:pos="851"/>
              </w:tabs>
              <w:ind w:right="54"/>
              <w:rPr>
                <w:sz w:val="22"/>
                <w:szCs w:val="22"/>
              </w:rPr>
            </w:pPr>
            <w:r w:rsidRPr="0087777F">
              <w:rPr>
                <w:sz w:val="22"/>
                <w:szCs w:val="22"/>
              </w:rPr>
              <w:t>Surface repair, line marking, drainage checks</w:t>
            </w:r>
          </w:p>
          <w:p w14:paraId="77B29548" w14:textId="77777777" w:rsidR="00E475EE" w:rsidRPr="0087777F" w:rsidRDefault="00E475EE" w:rsidP="0065410A">
            <w:pPr>
              <w:tabs>
                <w:tab w:val="left" w:pos="851"/>
              </w:tabs>
              <w:ind w:right="54"/>
              <w:rPr>
                <w:sz w:val="22"/>
                <w:szCs w:val="22"/>
              </w:rPr>
            </w:pPr>
          </w:p>
        </w:tc>
        <w:tc>
          <w:tcPr>
            <w:tcW w:w="1701" w:type="dxa"/>
          </w:tcPr>
          <w:p w14:paraId="1915EAE9" w14:textId="77777777" w:rsidR="00E475EE" w:rsidRPr="0087777F" w:rsidRDefault="00E475EE" w:rsidP="0065410A">
            <w:pPr>
              <w:ind w:right="39"/>
              <w:rPr>
                <w:sz w:val="22"/>
                <w:szCs w:val="22"/>
              </w:rPr>
            </w:pPr>
            <w:r w:rsidRPr="0087777F">
              <w:rPr>
                <w:sz w:val="22"/>
                <w:szCs w:val="22"/>
              </w:rPr>
              <w:t>Annua</w:t>
            </w:r>
            <w:r>
              <w:rPr>
                <w:sz w:val="22"/>
                <w:szCs w:val="22"/>
              </w:rPr>
              <w:t>l</w:t>
            </w:r>
            <w:r w:rsidRPr="0087777F">
              <w:rPr>
                <w:sz w:val="22"/>
                <w:szCs w:val="22"/>
              </w:rPr>
              <w:t>l</w:t>
            </w:r>
            <w:r>
              <w:rPr>
                <w:sz w:val="22"/>
                <w:szCs w:val="22"/>
              </w:rPr>
              <w:t>y</w:t>
            </w:r>
            <w:r w:rsidRPr="0087777F">
              <w:rPr>
                <w:sz w:val="22"/>
                <w:szCs w:val="22"/>
              </w:rPr>
              <w:t xml:space="preserve"> / as needed</w:t>
            </w:r>
          </w:p>
        </w:tc>
        <w:tc>
          <w:tcPr>
            <w:tcW w:w="2410" w:type="dxa"/>
          </w:tcPr>
          <w:p w14:paraId="78E1BAF1" w14:textId="77777777" w:rsidR="00E475EE" w:rsidRPr="0087777F" w:rsidRDefault="00E475EE" w:rsidP="0065410A">
            <w:pPr>
              <w:tabs>
                <w:tab w:val="left" w:pos="851"/>
              </w:tabs>
              <w:ind w:right="158"/>
              <w:rPr>
                <w:sz w:val="22"/>
                <w:szCs w:val="22"/>
              </w:rPr>
            </w:pPr>
            <w:r w:rsidRPr="0087777F">
              <w:rPr>
                <w:sz w:val="22"/>
                <w:szCs w:val="22"/>
              </w:rPr>
              <w:t xml:space="preserve">RICS </w:t>
            </w:r>
            <w:r>
              <w:rPr>
                <w:sz w:val="22"/>
                <w:szCs w:val="22"/>
              </w:rPr>
              <w:t>Life Cycle Costing (RICS, 2016)</w:t>
            </w:r>
          </w:p>
        </w:tc>
      </w:tr>
    </w:tbl>
    <w:p w14:paraId="6DC36F41" w14:textId="77777777" w:rsidR="00E475EE" w:rsidRPr="002975D4" w:rsidRDefault="00E475EE" w:rsidP="00C84771">
      <w:pPr>
        <w:tabs>
          <w:tab w:val="left" w:pos="851"/>
          <w:tab w:val="left" w:pos="1701"/>
        </w:tabs>
        <w:spacing w:after="0" w:line="360" w:lineRule="auto"/>
        <w:ind w:right="686"/>
        <w:rPr>
          <w:sz w:val="12"/>
          <w:szCs w:val="12"/>
        </w:rPr>
      </w:pPr>
    </w:p>
    <w:p w14:paraId="4A2CADF1" w14:textId="77777777" w:rsidR="00C84771" w:rsidRDefault="00C84771" w:rsidP="00C84771">
      <w:pPr>
        <w:tabs>
          <w:tab w:val="left" w:pos="851"/>
          <w:tab w:val="left" w:pos="1701"/>
        </w:tabs>
        <w:spacing w:after="0" w:line="360" w:lineRule="auto"/>
        <w:ind w:left="1701" w:right="-11"/>
      </w:pPr>
    </w:p>
    <w:p w14:paraId="0F4FB02B" w14:textId="318DDC7D" w:rsidR="00E475EE" w:rsidRDefault="004409C8" w:rsidP="004409C8">
      <w:pPr>
        <w:tabs>
          <w:tab w:val="left" w:pos="851"/>
        </w:tabs>
        <w:spacing w:after="0" w:line="360" w:lineRule="auto"/>
        <w:ind w:left="1418" w:right="-11" w:hanging="567"/>
      </w:pPr>
      <w:r>
        <w:tab/>
      </w:r>
      <w:r>
        <w:tab/>
      </w:r>
      <w:r w:rsidR="00E475EE">
        <w:t xml:space="preserve">Figure 4 </w:t>
      </w:r>
      <w:r w:rsidR="000D26D1">
        <w:t>demonstrates</w:t>
      </w:r>
      <w:r w:rsidR="00E475EE">
        <w:t xml:space="preserve"> that fabric and external maintenance requirements are more routine than those associated with building services, but remain necessary to control deterioration and reactive repair exposure. Their feasibility significance lies primarily in preserving asset condition and avoiding avoidable long term cost escalation. </w:t>
      </w:r>
    </w:p>
    <w:p w14:paraId="73ED0747" w14:textId="77777777" w:rsidR="00E475EE" w:rsidRDefault="00E475EE" w:rsidP="004409C8">
      <w:pPr>
        <w:tabs>
          <w:tab w:val="left" w:pos="851"/>
        </w:tabs>
        <w:spacing w:after="0" w:line="360" w:lineRule="auto"/>
        <w:ind w:left="1418" w:right="-11" w:hanging="567"/>
      </w:pPr>
    </w:p>
    <w:p w14:paraId="751DFB3C" w14:textId="61FE52A0" w:rsidR="002975D4" w:rsidRDefault="00E475EE" w:rsidP="004409C8">
      <w:pPr>
        <w:tabs>
          <w:tab w:val="left" w:pos="851"/>
        </w:tabs>
        <w:spacing w:after="0" w:line="360" w:lineRule="auto"/>
        <w:ind w:left="1418" w:right="-11" w:hanging="567"/>
      </w:pPr>
      <w:r>
        <w:tab/>
      </w:r>
      <w:r>
        <w:tab/>
      </w:r>
      <w:r w:rsidR="002975D4">
        <w:t xml:space="preserve">Given the </w:t>
      </w:r>
      <w:r w:rsidR="002070C9">
        <w:t>site</w:t>
      </w:r>
      <w:r w:rsidR="002975D4">
        <w:t xml:space="preserve"> exposure </w:t>
      </w:r>
      <w:r w:rsidR="00E33AE2">
        <w:t>and</w:t>
      </w:r>
      <w:r w:rsidR="002975D4">
        <w:t xml:space="preserve"> </w:t>
      </w:r>
      <w:r w:rsidR="002070C9">
        <w:t xml:space="preserve">functional demands of the building, </w:t>
      </w:r>
      <w:r w:rsidR="002975D4">
        <w:t xml:space="preserve">regular inspection of the external envelope, drainage and hard landscaping will be </w:t>
      </w:r>
      <w:r w:rsidR="002070C9">
        <w:t xml:space="preserve">necessary </w:t>
      </w:r>
      <w:r w:rsidR="002975D4">
        <w:t xml:space="preserve">to </w:t>
      </w:r>
      <w:r w:rsidR="002070C9">
        <w:t xml:space="preserve">reduce </w:t>
      </w:r>
      <w:r w:rsidR="002975D4">
        <w:t>deterioration</w:t>
      </w:r>
      <w:r w:rsidR="002070C9">
        <w:t xml:space="preserve"> and</w:t>
      </w:r>
      <w:r w:rsidR="002975D4">
        <w:t xml:space="preserve"> reactive repair costs.</w:t>
      </w:r>
    </w:p>
    <w:p w14:paraId="4A2A53CD" w14:textId="77777777" w:rsidR="000A4A28" w:rsidRDefault="000A4A28" w:rsidP="004409C8">
      <w:pPr>
        <w:tabs>
          <w:tab w:val="left" w:pos="851"/>
        </w:tabs>
        <w:spacing w:after="0" w:line="360" w:lineRule="auto"/>
        <w:ind w:left="1418" w:right="-11" w:hanging="567"/>
      </w:pPr>
    </w:p>
    <w:p w14:paraId="16146080" w14:textId="3925D8FC" w:rsidR="001D0704" w:rsidRPr="002975D4" w:rsidRDefault="001D0704" w:rsidP="004409C8">
      <w:pPr>
        <w:tabs>
          <w:tab w:val="left" w:pos="851"/>
        </w:tabs>
        <w:spacing w:after="0" w:line="360" w:lineRule="auto"/>
        <w:ind w:left="1418" w:right="-11" w:hanging="567"/>
        <w:rPr>
          <w:u w:val="single"/>
        </w:rPr>
      </w:pPr>
      <w:r>
        <w:tab/>
      </w:r>
      <w:r w:rsidRPr="002975D4">
        <w:t>5.4</w:t>
      </w:r>
      <w:r w:rsidRPr="002975D4">
        <w:tab/>
      </w:r>
      <w:r w:rsidRPr="002975D4">
        <w:rPr>
          <w:u w:val="single"/>
        </w:rPr>
        <w:t>Providers of PPM and RM Requirements</w:t>
      </w:r>
    </w:p>
    <w:p w14:paraId="10DAF629" w14:textId="77777777" w:rsidR="00895DE7" w:rsidRPr="00895DE7" w:rsidRDefault="004409C8" w:rsidP="004409C8">
      <w:pPr>
        <w:tabs>
          <w:tab w:val="left" w:pos="851"/>
        </w:tabs>
        <w:spacing w:after="0" w:line="360" w:lineRule="auto"/>
        <w:ind w:left="1418" w:right="-11" w:hanging="567"/>
        <w:rPr>
          <w:sz w:val="12"/>
          <w:szCs w:val="12"/>
        </w:rPr>
      </w:pPr>
      <w:r>
        <w:tab/>
      </w:r>
      <w:r>
        <w:tab/>
      </w:r>
    </w:p>
    <w:p w14:paraId="62C7B9CC" w14:textId="4FA11D66" w:rsidR="00821765" w:rsidRDefault="00895DE7" w:rsidP="004409C8">
      <w:pPr>
        <w:tabs>
          <w:tab w:val="left" w:pos="851"/>
        </w:tabs>
        <w:spacing w:after="0" w:line="360" w:lineRule="auto"/>
        <w:ind w:left="1418" w:right="-11" w:hanging="567"/>
      </w:pPr>
      <w:r>
        <w:tab/>
      </w:r>
      <w:r>
        <w:tab/>
      </w:r>
      <w:r w:rsidR="002070C9">
        <w:t xml:space="preserve">The </w:t>
      </w:r>
      <w:r w:rsidR="002975D4">
        <w:t xml:space="preserve">client </w:t>
      </w:r>
      <w:r w:rsidR="002070C9">
        <w:t xml:space="preserve">should appoint </w:t>
      </w:r>
      <w:r w:rsidR="002975D4">
        <w:t>suitably qualified provider</w:t>
      </w:r>
      <w:r>
        <w:t>s</w:t>
      </w:r>
      <w:r w:rsidR="002975D4">
        <w:t xml:space="preserve"> to deliver </w:t>
      </w:r>
      <w:r w:rsidR="000D26D1">
        <w:t xml:space="preserve">PPM and RM </w:t>
      </w:r>
      <w:r w:rsidR="002975D4">
        <w:t xml:space="preserve">services. </w:t>
      </w:r>
      <w:r w:rsidR="00821765">
        <w:t>This would support statutory compliance, improve response times and provide clear accountability for building performance.</w:t>
      </w:r>
    </w:p>
    <w:p w14:paraId="787756D4" w14:textId="77777777" w:rsidR="00821765" w:rsidRDefault="00821765" w:rsidP="004409C8">
      <w:pPr>
        <w:tabs>
          <w:tab w:val="left" w:pos="851"/>
        </w:tabs>
        <w:spacing w:after="0" w:line="360" w:lineRule="auto"/>
        <w:ind w:left="1418" w:right="-11" w:hanging="567"/>
      </w:pPr>
    </w:p>
    <w:p w14:paraId="2384939A" w14:textId="77777777" w:rsidR="000D26D1" w:rsidRDefault="00821765" w:rsidP="004409C8">
      <w:pPr>
        <w:tabs>
          <w:tab w:val="left" w:pos="851"/>
        </w:tabs>
        <w:spacing w:after="0" w:line="360" w:lineRule="auto"/>
        <w:ind w:left="1418" w:right="-11" w:hanging="567"/>
      </w:pPr>
      <w:r>
        <w:tab/>
      </w:r>
      <w:r>
        <w:tab/>
      </w:r>
    </w:p>
    <w:p w14:paraId="3ABA0F13" w14:textId="77777777" w:rsidR="000D26D1" w:rsidRDefault="000D26D1" w:rsidP="004409C8">
      <w:pPr>
        <w:tabs>
          <w:tab w:val="left" w:pos="851"/>
        </w:tabs>
        <w:spacing w:after="0" w:line="360" w:lineRule="auto"/>
        <w:ind w:left="1418" w:right="-11" w:hanging="567"/>
      </w:pPr>
    </w:p>
    <w:p w14:paraId="3B906CAF" w14:textId="6DE20229" w:rsidR="000D26D1" w:rsidRDefault="000D26D1" w:rsidP="004409C8">
      <w:pPr>
        <w:tabs>
          <w:tab w:val="left" w:pos="851"/>
        </w:tabs>
        <w:spacing w:after="0" w:line="360" w:lineRule="auto"/>
        <w:ind w:left="1418" w:right="-11" w:hanging="567"/>
      </w:pPr>
      <w:r>
        <w:lastRenderedPageBreak/>
        <w:tab/>
      </w:r>
      <w:r>
        <w:tab/>
      </w:r>
      <w:r w:rsidR="00821765">
        <w:t xml:space="preserve">Given the specialist nature of the facility, the client will need to decide between a single total facilities management contract and a hybrid model using specialist contractors for mechanical and electrical, workshops systems, green roof and </w:t>
      </w:r>
    </w:p>
    <w:p w14:paraId="3887CBC7" w14:textId="3B27DF5D" w:rsidR="00821765" w:rsidRDefault="000D26D1" w:rsidP="004409C8">
      <w:pPr>
        <w:tabs>
          <w:tab w:val="left" w:pos="851"/>
        </w:tabs>
        <w:spacing w:after="0" w:line="360" w:lineRule="auto"/>
        <w:ind w:left="1418" w:right="-11" w:hanging="567"/>
      </w:pPr>
      <w:r>
        <w:tab/>
      </w:r>
      <w:r>
        <w:tab/>
      </w:r>
      <w:r w:rsidR="00821765">
        <w:t>solar installations. A single provider model may improve coordination and accountability, whereas a hybrid model may provide greater technical competence where specialist systems require manufacturer approved servicing.</w:t>
      </w:r>
    </w:p>
    <w:p w14:paraId="3C4B632B" w14:textId="77777777" w:rsidR="001A6806" w:rsidRDefault="001A6806" w:rsidP="004409C8">
      <w:pPr>
        <w:tabs>
          <w:tab w:val="left" w:pos="851"/>
        </w:tabs>
        <w:spacing w:after="0" w:line="360" w:lineRule="auto"/>
        <w:ind w:left="1418" w:right="-11" w:hanging="567"/>
      </w:pPr>
    </w:p>
    <w:p w14:paraId="2869EEFB" w14:textId="18281163" w:rsidR="00101EF4" w:rsidRDefault="00821765" w:rsidP="004409C8">
      <w:pPr>
        <w:tabs>
          <w:tab w:val="left" w:pos="851"/>
        </w:tabs>
        <w:spacing w:after="0" w:line="360" w:lineRule="auto"/>
        <w:ind w:left="1418" w:right="-11" w:hanging="567"/>
      </w:pPr>
      <w:r>
        <w:tab/>
      </w:r>
      <w:r>
        <w:tab/>
        <w:t>The most appropriate route will depend on whether the client prioritises simplified contract management or technical specialism. Whichever model is adopted, the appointment should include performance standards, response times, reporting obligations and asset data capture to support life</w:t>
      </w:r>
      <w:r w:rsidR="00233026">
        <w:t xml:space="preserve"> </w:t>
      </w:r>
      <w:r>
        <w:t xml:space="preserve">cycle planning. </w:t>
      </w:r>
      <w:r w:rsidR="00233026">
        <w:t>Failure to maintain these systems would have direct operational and compliance implications, reinforcing their critical role in feasibility.</w:t>
      </w:r>
    </w:p>
    <w:p w14:paraId="6CB301F4" w14:textId="77777777" w:rsidR="00895DE7" w:rsidRDefault="00895DE7" w:rsidP="004409C8">
      <w:pPr>
        <w:tabs>
          <w:tab w:val="left" w:pos="851"/>
        </w:tabs>
        <w:spacing w:after="0" w:line="360" w:lineRule="auto"/>
        <w:ind w:left="1418" w:right="-11" w:hanging="567"/>
      </w:pPr>
    </w:p>
    <w:p w14:paraId="38BD2325" w14:textId="427F72FA" w:rsidR="00D92201" w:rsidRDefault="003B6803" w:rsidP="004409C8">
      <w:pPr>
        <w:pStyle w:val="ListParagraph"/>
        <w:numPr>
          <w:ilvl w:val="0"/>
          <w:numId w:val="2"/>
        </w:numPr>
        <w:spacing w:after="0" w:line="360" w:lineRule="auto"/>
        <w:ind w:left="1418" w:right="-11" w:hanging="567"/>
        <w:rPr>
          <w:b/>
          <w:bCs/>
          <w:u w:val="single"/>
        </w:rPr>
      </w:pPr>
      <w:r>
        <w:rPr>
          <w:b/>
          <w:bCs/>
          <w:u w:val="single"/>
        </w:rPr>
        <w:t>Annual Maintenance Cost</w:t>
      </w:r>
      <w:r w:rsidR="00C32368">
        <w:rPr>
          <w:b/>
          <w:bCs/>
          <w:u w:val="single"/>
        </w:rPr>
        <w:t>ings</w:t>
      </w:r>
    </w:p>
    <w:p w14:paraId="55F661B7" w14:textId="47831699" w:rsidR="00C84771" w:rsidRPr="00042BDA" w:rsidRDefault="00C84771" w:rsidP="004409C8">
      <w:pPr>
        <w:pStyle w:val="ListParagraph"/>
        <w:spacing w:after="0" w:line="360" w:lineRule="auto"/>
        <w:ind w:left="1418" w:right="-11" w:hanging="567"/>
        <w:rPr>
          <w:b/>
          <w:bCs/>
          <w:u w:val="single"/>
        </w:rPr>
      </w:pPr>
    </w:p>
    <w:p w14:paraId="0A13FAD3" w14:textId="46DCE789" w:rsidR="00101EF4" w:rsidRDefault="0036474C" w:rsidP="004409C8">
      <w:pPr>
        <w:spacing w:after="0" w:line="360" w:lineRule="auto"/>
        <w:ind w:left="1418" w:right="-11"/>
      </w:pPr>
      <w:r>
        <w:t>Annual maintenance</w:t>
      </w:r>
      <w:r w:rsidR="00073866">
        <w:t xml:space="preserve"> has been forecast using </w:t>
      </w:r>
      <w:r w:rsidR="00BE009A" w:rsidRPr="001929AA">
        <w:t>RICS</w:t>
      </w:r>
      <w:r w:rsidR="000B0C4C">
        <w:t xml:space="preserve"> </w:t>
      </w:r>
      <w:r w:rsidR="00BE009A" w:rsidRPr="001929AA">
        <w:t>NRM 3</w:t>
      </w:r>
      <w:r w:rsidRPr="001929AA">
        <w:t xml:space="preserve">: </w:t>
      </w:r>
      <w:r w:rsidR="001929AA" w:rsidRPr="001929AA">
        <w:t>O</w:t>
      </w:r>
      <w:r w:rsidRPr="001929AA">
        <w:t xml:space="preserve">rder of </w:t>
      </w:r>
      <w:r w:rsidR="002975D4">
        <w:t>C</w:t>
      </w:r>
      <w:r w:rsidRPr="001929AA">
        <w:t xml:space="preserve">ost </w:t>
      </w:r>
      <w:r w:rsidR="002975D4">
        <w:t>E</w:t>
      </w:r>
      <w:r w:rsidRPr="001929AA">
        <w:t xml:space="preserve">stimating and </w:t>
      </w:r>
      <w:r w:rsidR="002975D4">
        <w:t>C</w:t>
      </w:r>
      <w:r w:rsidRPr="001929AA">
        <w:t xml:space="preserve">ost </w:t>
      </w:r>
      <w:r w:rsidR="002975D4">
        <w:t>P</w:t>
      </w:r>
      <w:r w:rsidRPr="001929AA">
        <w:t xml:space="preserve">lanning for </w:t>
      </w:r>
      <w:r w:rsidR="002975D4">
        <w:t>B</w:t>
      </w:r>
      <w:r w:rsidRPr="001929AA">
        <w:t xml:space="preserve">uilding </w:t>
      </w:r>
      <w:r w:rsidR="002975D4">
        <w:t>M</w:t>
      </w:r>
      <w:r w:rsidRPr="001929AA">
        <w:t xml:space="preserve">aintenance </w:t>
      </w:r>
      <w:r w:rsidR="002975D4">
        <w:t>W</w:t>
      </w:r>
      <w:r w:rsidRPr="001929AA">
        <w:t>orks</w:t>
      </w:r>
      <w:r>
        <w:t xml:space="preserve"> </w:t>
      </w:r>
      <w:r w:rsidR="008646E9">
        <w:t>(RICS, 2021</w:t>
      </w:r>
      <w:r w:rsidR="00895DE7">
        <w:t>b</w:t>
      </w:r>
      <w:r w:rsidR="008646E9">
        <w:t>)</w:t>
      </w:r>
      <w:r w:rsidR="002975D4">
        <w:t xml:space="preserve">. </w:t>
      </w:r>
      <w:r w:rsidR="00073866">
        <w:t xml:space="preserve"> As </w:t>
      </w:r>
      <w:r w:rsidR="001540D5" w:rsidRPr="00F30ECA">
        <w:t xml:space="preserve">NRM 3 </w:t>
      </w:r>
      <w:r w:rsidR="00073866">
        <w:t xml:space="preserve">provides a framework rather than fixed rates, </w:t>
      </w:r>
      <w:r w:rsidR="00821765">
        <w:t xml:space="preserve">the </w:t>
      </w:r>
      <w:r w:rsidR="00073866">
        <w:t>figures should be treated as justified planning estimates rather than precise</w:t>
      </w:r>
      <w:r w:rsidR="00101EF4">
        <w:t xml:space="preserve"> prediction</w:t>
      </w:r>
      <w:r w:rsidR="00073866">
        <w:t>s</w:t>
      </w:r>
      <w:r w:rsidR="00101EF4">
        <w:t>.</w:t>
      </w:r>
    </w:p>
    <w:p w14:paraId="40DA7228" w14:textId="77777777" w:rsidR="00101EF4" w:rsidRDefault="00101EF4" w:rsidP="004409C8">
      <w:pPr>
        <w:spacing w:after="0" w:line="360" w:lineRule="auto"/>
        <w:ind w:left="1418" w:right="-11" w:hanging="567"/>
      </w:pPr>
    </w:p>
    <w:p w14:paraId="5B3DB21E" w14:textId="5B5170DD" w:rsidR="00C258D3" w:rsidRDefault="00821765" w:rsidP="00821765">
      <w:pPr>
        <w:spacing w:after="0" w:line="360" w:lineRule="auto"/>
        <w:ind w:left="1418" w:right="-11"/>
      </w:pPr>
      <w:r>
        <w:t xml:space="preserve">Although the </w:t>
      </w:r>
      <w:r w:rsidR="00101EF4">
        <w:t>building has been designed in accordance with the</w:t>
      </w:r>
      <w:r w:rsidR="00C01431">
        <w:t xml:space="preserve"> </w:t>
      </w:r>
      <w:r w:rsidR="001929AA">
        <w:t>Institution of Structural Engineers (</w:t>
      </w:r>
      <w:proofErr w:type="spellStart"/>
      <w:r w:rsidR="001929AA">
        <w:t>I</w:t>
      </w:r>
      <w:r w:rsidR="0064209E">
        <w:t>Struc</w:t>
      </w:r>
      <w:r w:rsidR="00E475EE">
        <w:t>t</w:t>
      </w:r>
      <w:r w:rsidR="0064209E">
        <w:t>E</w:t>
      </w:r>
      <w:proofErr w:type="spellEnd"/>
      <w:r w:rsidR="001929AA">
        <w:t>) ERIC framework (</w:t>
      </w:r>
      <w:proofErr w:type="spellStart"/>
      <w:r w:rsidR="001929AA">
        <w:t>I</w:t>
      </w:r>
      <w:r w:rsidR="0064209E">
        <w:t>Struc</w:t>
      </w:r>
      <w:r w:rsidR="00E475EE">
        <w:t>t</w:t>
      </w:r>
      <w:r w:rsidR="0064209E">
        <w:t>E</w:t>
      </w:r>
      <w:proofErr w:type="spellEnd"/>
      <w:r w:rsidR="001929AA">
        <w:t xml:space="preserve">, 2022), </w:t>
      </w:r>
      <w:r>
        <w:t xml:space="preserve">the elemental cost plan identifies a significant proportion of building services and specialist installations, including mechanical, electrical and </w:t>
      </w:r>
      <w:r w:rsidR="0064209E">
        <w:t xml:space="preserve">specialist </w:t>
      </w:r>
      <w:r>
        <w:t>workshop systems. The building can therefore reasonably be expected to experience above average maintenance intensity</w:t>
      </w:r>
      <w:r w:rsidR="00C01431">
        <w:t>.</w:t>
      </w:r>
      <w:r w:rsidR="0064209E">
        <w:t xml:space="preserve"> </w:t>
      </w:r>
      <w:r w:rsidR="00761CF7" w:rsidRPr="00FB7422">
        <w:t>In accordance with Section 4.10.1(f) of NRM 3</w:t>
      </w:r>
      <w:r w:rsidR="00F30ECA" w:rsidRPr="00FB7422">
        <w:t xml:space="preserve"> (RICS, 2021</w:t>
      </w:r>
      <w:r w:rsidR="00FB7422">
        <w:t>b</w:t>
      </w:r>
      <w:r w:rsidR="00F30ECA" w:rsidRPr="00FB7422">
        <w:t>, p.</w:t>
      </w:r>
      <w:r w:rsidR="00FB7422" w:rsidRPr="00FB7422">
        <w:t xml:space="preserve"> 93</w:t>
      </w:r>
      <w:r w:rsidR="00F30ECA" w:rsidRPr="00FB7422">
        <w:t xml:space="preserve">), </w:t>
      </w:r>
      <w:r w:rsidR="00761CF7" w:rsidRPr="00FB7422">
        <w:t>maintenance</w:t>
      </w:r>
      <w:r w:rsidR="00761CF7">
        <w:t xml:space="preserve"> costs </w:t>
      </w:r>
      <w:r w:rsidR="00F30ECA">
        <w:t xml:space="preserve">have been expressed on a gross </w:t>
      </w:r>
      <w:r w:rsidR="00761CF7">
        <w:t>internal floor area (GIFA) basis</w:t>
      </w:r>
      <w:r w:rsidR="00C01431">
        <w:t xml:space="preserve">. The </w:t>
      </w:r>
      <w:r w:rsidR="00761CF7">
        <w:t>proposed building ha</w:t>
      </w:r>
      <w:r w:rsidR="00C01431">
        <w:t>s</w:t>
      </w:r>
      <w:r w:rsidR="00761CF7">
        <w:t xml:space="preserve"> a GIFA of 1,410m</w:t>
      </w:r>
      <w:r w:rsidR="00761CF7">
        <w:rPr>
          <w:vertAlign w:val="superscript"/>
        </w:rPr>
        <w:t>2</w:t>
      </w:r>
      <w:r w:rsidR="00761CF7">
        <w:t>.</w:t>
      </w:r>
    </w:p>
    <w:p w14:paraId="71606F13" w14:textId="77777777" w:rsidR="00821765" w:rsidRDefault="00821765" w:rsidP="00821765">
      <w:pPr>
        <w:spacing w:after="0" w:line="360" w:lineRule="auto"/>
        <w:ind w:left="1418" w:right="-11"/>
      </w:pPr>
    </w:p>
    <w:p w14:paraId="64C1BE3F" w14:textId="77777777" w:rsidR="000D26D1" w:rsidRDefault="000D26D1" w:rsidP="00821765">
      <w:pPr>
        <w:spacing w:after="0" w:line="360" w:lineRule="auto"/>
        <w:ind w:left="1418" w:right="-11"/>
      </w:pPr>
    </w:p>
    <w:p w14:paraId="2AF4C679" w14:textId="77777777" w:rsidR="000D26D1" w:rsidRDefault="000D26D1" w:rsidP="00821765">
      <w:pPr>
        <w:spacing w:after="0" w:line="360" w:lineRule="auto"/>
        <w:ind w:left="1418" w:right="-11"/>
      </w:pPr>
    </w:p>
    <w:p w14:paraId="0F19FDAE" w14:textId="47EABCC7" w:rsidR="00C258D3" w:rsidRDefault="00C258D3" w:rsidP="004409C8">
      <w:pPr>
        <w:spacing w:after="0" w:line="360" w:lineRule="auto"/>
        <w:ind w:left="1418" w:right="131" w:hanging="567"/>
        <w:rPr>
          <w:u w:val="single"/>
        </w:rPr>
      </w:pPr>
      <w:r>
        <w:lastRenderedPageBreak/>
        <w:t>6.1</w:t>
      </w:r>
      <w:r>
        <w:tab/>
      </w:r>
      <w:r>
        <w:rPr>
          <w:u w:val="single"/>
        </w:rPr>
        <w:t xml:space="preserve">Long Term Maintenance </w:t>
      </w:r>
      <w:r w:rsidR="00D825C5">
        <w:rPr>
          <w:u w:val="single"/>
        </w:rPr>
        <w:t>Costings</w:t>
      </w:r>
    </w:p>
    <w:p w14:paraId="7585A5B6" w14:textId="77777777" w:rsidR="007F6C7E" w:rsidRPr="007F6C7E" w:rsidRDefault="00C258D3" w:rsidP="004409C8">
      <w:pPr>
        <w:spacing w:after="0" w:line="360" w:lineRule="auto"/>
        <w:ind w:left="1418" w:right="131" w:hanging="567"/>
        <w:rPr>
          <w:sz w:val="12"/>
          <w:szCs w:val="12"/>
        </w:rPr>
      </w:pPr>
      <w:r>
        <w:tab/>
      </w:r>
    </w:p>
    <w:p w14:paraId="311702C1" w14:textId="77777777" w:rsidR="000D26D1" w:rsidRDefault="008D418B" w:rsidP="007F6C7E">
      <w:pPr>
        <w:spacing w:after="0" w:line="360" w:lineRule="auto"/>
        <w:ind w:left="1418" w:right="131"/>
      </w:pPr>
      <w:r>
        <w:t>A long term</w:t>
      </w:r>
      <w:r w:rsidR="00C01431">
        <w:t>,</w:t>
      </w:r>
      <w:r>
        <w:t xml:space="preserve"> annual maintenance </w:t>
      </w:r>
      <w:r w:rsidR="00283F4A">
        <w:t xml:space="preserve">allowance has been </w:t>
      </w:r>
      <w:r>
        <w:t xml:space="preserve">calculated by applying NRM 3 based maintenance </w:t>
      </w:r>
      <w:r w:rsidR="00283F4A">
        <w:t xml:space="preserve">assumptions to each element within the elemental </w:t>
      </w:r>
    </w:p>
    <w:p w14:paraId="169FD40F" w14:textId="03B0CF8D" w:rsidR="00C258D3" w:rsidRDefault="00283F4A" w:rsidP="007F6C7E">
      <w:pPr>
        <w:spacing w:after="0" w:line="360" w:lineRule="auto"/>
        <w:ind w:left="1418" w:right="131"/>
      </w:pPr>
      <w:r>
        <w:t xml:space="preserve">cost </w:t>
      </w:r>
      <w:r w:rsidR="008D418B">
        <w:t xml:space="preserve">plan. These </w:t>
      </w:r>
      <w:r w:rsidR="00C01431">
        <w:t>allowances reflect the relative maintenance intensity of each element type.</w:t>
      </w:r>
      <w:r w:rsidR="007A43D3">
        <w:t xml:space="preserve"> </w:t>
      </w:r>
      <w:r w:rsidR="00C01431">
        <w:t xml:space="preserve">Where elements comprise multiple sub elements with differing </w:t>
      </w:r>
      <w:r w:rsidR="00DE28E8">
        <w:t xml:space="preserve">maintenance </w:t>
      </w:r>
      <w:r w:rsidR="00C01431">
        <w:t>requirements, a weighted average percentage (</w:t>
      </w:r>
      <w:proofErr w:type="spellStart"/>
      <w:r w:rsidR="00C01431">
        <w:t>av</w:t>
      </w:r>
      <w:proofErr w:type="spellEnd"/>
      <w:r w:rsidR="00C01431">
        <w:t xml:space="preserve"> %) has been applied. This </w:t>
      </w:r>
      <w:r w:rsidR="00577689">
        <w:t xml:space="preserve"> reflects </w:t>
      </w:r>
      <w:r w:rsidR="00E33AE2">
        <w:t xml:space="preserve">the </w:t>
      </w:r>
      <w:r w:rsidR="00577689">
        <w:t>NRM 3 approach to maintenance planning, whereby individual building components</w:t>
      </w:r>
      <w:r>
        <w:t xml:space="preserve"> </w:t>
      </w:r>
      <w:r w:rsidR="00577689">
        <w:t>are assessed separately and then aggregated</w:t>
      </w:r>
      <w:r w:rsidR="00EE74DF">
        <w:t xml:space="preserve"> to produce an overall elemental maintenance allowance</w:t>
      </w:r>
      <w:r w:rsidR="00E35CC6">
        <w:t xml:space="preserve"> (RICS, 2021b, p. 79 and 80)</w:t>
      </w:r>
      <w:r w:rsidR="00577689">
        <w:t xml:space="preserve">. </w:t>
      </w:r>
      <w:r w:rsidR="00FB7422">
        <w:t>See Figure 5, annual elemental maintenance cost.</w:t>
      </w:r>
    </w:p>
    <w:p w14:paraId="30FE72A2" w14:textId="77777777" w:rsidR="000D26D1" w:rsidRDefault="000D26D1" w:rsidP="007F6C7E">
      <w:pPr>
        <w:spacing w:after="0" w:line="360" w:lineRule="auto"/>
        <w:ind w:left="1418" w:right="131"/>
      </w:pPr>
    </w:p>
    <w:p w14:paraId="1198D830" w14:textId="14AACD9A" w:rsidR="008D418B" w:rsidRDefault="001C2DA4" w:rsidP="004409C8">
      <w:pPr>
        <w:spacing w:after="0" w:line="360" w:lineRule="auto"/>
        <w:ind w:left="1418" w:right="131" w:hanging="567"/>
        <w:rPr>
          <w:i/>
          <w:iCs/>
        </w:rPr>
      </w:pPr>
      <w:r>
        <w:tab/>
      </w:r>
      <w:r w:rsidR="008D418B">
        <w:rPr>
          <w:i/>
          <w:iCs/>
        </w:rPr>
        <w:t>Figure</w:t>
      </w:r>
      <w:r w:rsidR="00283F4A">
        <w:rPr>
          <w:i/>
          <w:iCs/>
        </w:rPr>
        <w:t xml:space="preserve"> 5</w:t>
      </w:r>
      <w:r w:rsidR="008D418B">
        <w:rPr>
          <w:i/>
          <w:iCs/>
        </w:rPr>
        <w:t xml:space="preserve"> – </w:t>
      </w:r>
      <w:r w:rsidR="001540D5">
        <w:rPr>
          <w:i/>
          <w:iCs/>
        </w:rPr>
        <w:t xml:space="preserve">Annual </w:t>
      </w:r>
      <w:r w:rsidR="008D418B">
        <w:rPr>
          <w:i/>
          <w:iCs/>
        </w:rPr>
        <w:t xml:space="preserve">Elemental Maintenance Cost </w:t>
      </w:r>
    </w:p>
    <w:tbl>
      <w:tblPr>
        <w:tblStyle w:val="TableGrid"/>
        <w:tblW w:w="0" w:type="auto"/>
        <w:tblInd w:w="1413" w:type="dxa"/>
        <w:tblLook w:val="04A0" w:firstRow="1" w:lastRow="0" w:firstColumn="1" w:lastColumn="0" w:noHBand="0" w:noVBand="1"/>
      </w:tblPr>
      <w:tblGrid>
        <w:gridCol w:w="3544"/>
        <w:gridCol w:w="1662"/>
        <w:gridCol w:w="1646"/>
        <w:gridCol w:w="1495"/>
      </w:tblGrid>
      <w:tr w:rsidR="008D418B" w:rsidRPr="0092245C" w14:paraId="4A01F27C" w14:textId="77777777" w:rsidTr="004409C8">
        <w:tc>
          <w:tcPr>
            <w:tcW w:w="3544" w:type="dxa"/>
          </w:tcPr>
          <w:p w14:paraId="71BEA02E" w14:textId="45092271" w:rsidR="008D418B" w:rsidRPr="008D418B" w:rsidRDefault="008D418B" w:rsidP="0092245C">
            <w:pPr>
              <w:tabs>
                <w:tab w:val="left" w:pos="1701"/>
              </w:tabs>
              <w:rPr>
                <w:b/>
                <w:bCs/>
                <w:i/>
                <w:iCs/>
              </w:rPr>
            </w:pPr>
            <w:r w:rsidRPr="008D418B">
              <w:rPr>
                <w:b/>
                <w:bCs/>
                <w:i/>
                <w:iCs/>
              </w:rPr>
              <w:t>Element</w:t>
            </w:r>
          </w:p>
        </w:tc>
        <w:tc>
          <w:tcPr>
            <w:tcW w:w="1662" w:type="dxa"/>
          </w:tcPr>
          <w:p w14:paraId="3913FAB9" w14:textId="1FA7961A" w:rsidR="008D418B" w:rsidRPr="008D418B" w:rsidRDefault="008D418B" w:rsidP="0092245C">
            <w:pPr>
              <w:tabs>
                <w:tab w:val="left" w:pos="1701"/>
              </w:tabs>
              <w:rPr>
                <w:b/>
                <w:bCs/>
                <w:i/>
                <w:iCs/>
              </w:rPr>
            </w:pPr>
            <w:r>
              <w:rPr>
                <w:b/>
                <w:bCs/>
                <w:i/>
                <w:iCs/>
              </w:rPr>
              <w:t>Capital Cost (£)</w:t>
            </w:r>
          </w:p>
        </w:tc>
        <w:tc>
          <w:tcPr>
            <w:tcW w:w="1646" w:type="dxa"/>
          </w:tcPr>
          <w:p w14:paraId="4E866858" w14:textId="27F91622" w:rsidR="008D418B" w:rsidRPr="008D418B" w:rsidRDefault="008D418B" w:rsidP="0092245C">
            <w:pPr>
              <w:tabs>
                <w:tab w:val="left" w:pos="1701"/>
              </w:tabs>
              <w:rPr>
                <w:b/>
                <w:bCs/>
                <w:i/>
                <w:iCs/>
              </w:rPr>
            </w:pPr>
            <w:r>
              <w:rPr>
                <w:b/>
                <w:bCs/>
                <w:i/>
                <w:iCs/>
              </w:rPr>
              <w:t>Maintenance %</w:t>
            </w:r>
          </w:p>
        </w:tc>
        <w:tc>
          <w:tcPr>
            <w:tcW w:w="1495" w:type="dxa"/>
          </w:tcPr>
          <w:p w14:paraId="42B9F10F" w14:textId="77777777" w:rsidR="008D418B" w:rsidRDefault="008D418B" w:rsidP="0092245C">
            <w:pPr>
              <w:tabs>
                <w:tab w:val="left" w:pos="1701"/>
              </w:tabs>
              <w:rPr>
                <w:b/>
                <w:bCs/>
                <w:i/>
                <w:iCs/>
              </w:rPr>
            </w:pPr>
            <w:r>
              <w:rPr>
                <w:b/>
                <w:bCs/>
                <w:i/>
                <w:iCs/>
              </w:rPr>
              <w:t>Annual Cost (£)</w:t>
            </w:r>
          </w:p>
          <w:p w14:paraId="155DC958" w14:textId="1FD7A72C" w:rsidR="000D26D1" w:rsidRPr="008D418B" w:rsidRDefault="000D26D1" w:rsidP="0092245C">
            <w:pPr>
              <w:tabs>
                <w:tab w:val="left" w:pos="1701"/>
              </w:tabs>
              <w:rPr>
                <w:b/>
                <w:bCs/>
                <w:i/>
                <w:iCs/>
              </w:rPr>
            </w:pPr>
          </w:p>
        </w:tc>
      </w:tr>
      <w:tr w:rsidR="008D418B" w:rsidRPr="008D418B" w14:paraId="1CD6E416" w14:textId="77777777" w:rsidTr="004409C8">
        <w:tc>
          <w:tcPr>
            <w:tcW w:w="3544" w:type="dxa"/>
          </w:tcPr>
          <w:p w14:paraId="47C05DC2" w14:textId="3A89B617" w:rsidR="008D418B" w:rsidRPr="008D418B" w:rsidRDefault="008D418B" w:rsidP="000D26D1">
            <w:pPr>
              <w:tabs>
                <w:tab w:val="left" w:pos="851"/>
                <w:tab w:val="left" w:pos="1701"/>
              </w:tabs>
              <w:spacing w:line="360" w:lineRule="auto"/>
            </w:pPr>
            <w:r w:rsidRPr="008D418B">
              <w:t>Substructure</w:t>
            </w:r>
          </w:p>
        </w:tc>
        <w:tc>
          <w:tcPr>
            <w:tcW w:w="1662" w:type="dxa"/>
          </w:tcPr>
          <w:p w14:paraId="39D9A5BB" w14:textId="47CB62FC" w:rsidR="008D418B" w:rsidRPr="008D418B" w:rsidRDefault="008D418B" w:rsidP="000D26D1">
            <w:pPr>
              <w:tabs>
                <w:tab w:val="left" w:pos="851"/>
                <w:tab w:val="left" w:pos="1701"/>
              </w:tabs>
              <w:spacing w:line="360" w:lineRule="auto"/>
              <w:jc w:val="right"/>
            </w:pPr>
            <w:r w:rsidRPr="008D418B">
              <w:t>464</w:t>
            </w:r>
            <w:r>
              <w:t>,</w:t>
            </w:r>
            <w:r w:rsidRPr="008D418B">
              <w:t>750</w:t>
            </w:r>
          </w:p>
        </w:tc>
        <w:tc>
          <w:tcPr>
            <w:tcW w:w="1646" w:type="dxa"/>
          </w:tcPr>
          <w:p w14:paraId="6DB7D0FF" w14:textId="53C9B1DC" w:rsidR="008D418B" w:rsidRPr="008D418B" w:rsidRDefault="008D418B" w:rsidP="000D26D1">
            <w:pPr>
              <w:tabs>
                <w:tab w:val="left" w:pos="851"/>
                <w:tab w:val="left" w:pos="1701"/>
              </w:tabs>
              <w:spacing w:line="360" w:lineRule="auto"/>
              <w:jc w:val="right"/>
            </w:pPr>
            <w:r>
              <w:t>0.2</w:t>
            </w:r>
          </w:p>
        </w:tc>
        <w:tc>
          <w:tcPr>
            <w:tcW w:w="1495" w:type="dxa"/>
          </w:tcPr>
          <w:p w14:paraId="3FD9AD37" w14:textId="66952E72" w:rsidR="008D418B" w:rsidRPr="008D418B" w:rsidRDefault="008D418B" w:rsidP="000D26D1">
            <w:pPr>
              <w:tabs>
                <w:tab w:val="left" w:pos="851"/>
                <w:tab w:val="left" w:pos="1701"/>
              </w:tabs>
              <w:spacing w:line="360" w:lineRule="auto"/>
              <w:jc w:val="right"/>
            </w:pPr>
            <w:r>
              <w:t>9</w:t>
            </w:r>
            <w:r w:rsidR="00DE28E8">
              <w:t>30</w:t>
            </w:r>
          </w:p>
        </w:tc>
      </w:tr>
      <w:tr w:rsidR="008D418B" w:rsidRPr="008D418B" w14:paraId="444D1B5D" w14:textId="77777777" w:rsidTr="004409C8">
        <w:tc>
          <w:tcPr>
            <w:tcW w:w="3544" w:type="dxa"/>
          </w:tcPr>
          <w:p w14:paraId="7AF8CFF1" w14:textId="454B895B" w:rsidR="008D418B" w:rsidRPr="008D418B" w:rsidRDefault="008D418B" w:rsidP="000D26D1">
            <w:pPr>
              <w:tabs>
                <w:tab w:val="left" w:pos="851"/>
                <w:tab w:val="left" w:pos="1701"/>
              </w:tabs>
              <w:spacing w:line="360" w:lineRule="auto"/>
            </w:pPr>
            <w:r>
              <w:t>Superstructure</w:t>
            </w:r>
            <w:r w:rsidR="00DE28E8">
              <w:t xml:space="preserve"> (</w:t>
            </w:r>
            <w:proofErr w:type="spellStart"/>
            <w:r w:rsidR="00DE28E8">
              <w:t>av</w:t>
            </w:r>
            <w:proofErr w:type="spellEnd"/>
            <w:r w:rsidR="00DE28E8">
              <w:t xml:space="preserve"> %) </w:t>
            </w:r>
          </w:p>
        </w:tc>
        <w:tc>
          <w:tcPr>
            <w:tcW w:w="1662" w:type="dxa"/>
          </w:tcPr>
          <w:p w14:paraId="364E5A58" w14:textId="58C60EB2" w:rsidR="008D418B" w:rsidRPr="008D418B" w:rsidRDefault="008D418B" w:rsidP="000D26D1">
            <w:pPr>
              <w:tabs>
                <w:tab w:val="left" w:pos="851"/>
                <w:tab w:val="left" w:pos="1701"/>
              </w:tabs>
              <w:spacing w:line="360" w:lineRule="auto"/>
              <w:jc w:val="right"/>
            </w:pPr>
            <w:r>
              <w:t>1,089,994</w:t>
            </w:r>
          </w:p>
        </w:tc>
        <w:tc>
          <w:tcPr>
            <w:tcW w:w="1646" w:type="dxa"/>
          </w:tcPr>
          <w:p w14:paraId="76ECBD4E" w14:textId="068FC01C" w:rsidR="008D418B" w:rsidRPr="008D418B" w:rsidRDefault="008D418B" w:rsidP="000D26D1">
            <w:pPr>
              <w:tabs>
                <w:tab w:val="left" w:pos="851"/>
                <w:tab w:val="left" w:pos="1701"/>
              </w:tabs>
              <w:spacing w:line="360" w:lineRule="auto"/>
              <w:jc w:val="right"/>
            </w:pPr>
            <w:r>
              <w:t>0.7</w:t>
            </w:r>
          </w:p>
        </w:tc>
        <w:tc>
          <w:tcPr>
            <w:tcW w:w="1495" w:type="dxa"/>
          </w:tcPr>
          <w:p w14:paraId="73274348" w14:textId="7A37529F" w:rsidR="008D418B" w:rsidRPr="008D418B" w:rsidRDefault="00DE28E8" w:rsidP="000D26D1">
            <w:pPr>
              <w:tabs>
                <w:tab w:val="left" w:pos="851"/>
                <w:tab w:val="left" w:pos="1701"/>
              </w:tabs>
              <w:spacing w:line="360" w:lineRule="auto"/>
              <w:jc w:val="right"/>
            </w:pPr>
            <w:r>
              <w:t>7,630</w:t>
            </w:r>
          </w:p>
        </w:tc>
      </w:tr>
      <w:tr w:rsidR="00DE28E8" w:rsidRPr="008D418B" w14:paraId="502203DF" w14:textId="77777777" w:rsidTr="004409C8">
        <w:tc>
          <w:tcPr>
            <w:tcW w:w="3544" w:type="dxa"/>
          </w:tcPr>
          <w:p w14:paraId="39D194F2" w14:textId="383754D8" w:rsidR="00DE28E8" w:rsidRDefault="00DE28E8" w:rsidP="000D26D1">
            <w:pPr>
              <w:tabs>
                <w:tab w:val="left" w:pos="851"/>
                <w:tab w:val="left" w:pos="1701"/>
              </w:tabs>
              <w:spacing w:line="360" w:lineRule="auto"/>
            </w:pPr>
            <w:r>
              <w:t>Finishes (</w:t>
            </w:r>
            <w:proofErr w:type="spellStart"/>
            <w:r>
              <w:t>av</w:t>
            </w:r>
            <w:proofErr w:type="spellEnd"/>
            <w:r>
              <w:t xml:space="preserve"> %)</w:t>
            </w:r>
          </w:p>
        </w:tc>
        <w:tc>
          <w:tcPr>
            <w:tcW w:w="1662" w:type="dxa"/>
          </w:tcPr>
          <w:p w14:paraId="384BE487" w14:textId="1687A6C0" w:rsidR="00DE28E8" w:rsidRDefault="00DE28E8" w:rsidP="000D26D1">
            <w:pPr>
              <w:tabs>
                <w:tab w:val="left" w:pos="851"/>
                <w:tab w:val="left" w:pos="1701"/>
              </w:tabs>
              <w:spacing w:line="360" w:lineRule="auto"/>
              <w:jc w:val="right"/>
            </w:pPr>
            <w:r>
              <w:t>289,971</w:t>
            </w:r>
          </w:p>
        </w:tc>
        <w:tc>
          <w:tcPr>
            <w:tcW w:w="1646" w:type="dxa"/>
          </w:tcPr>
          <w:p w14:paraId="528AD600" w14:textId="2F6310FF" w:rsidR="00DE28E8" w:rsidRDefault="00DE28E8" w:rsidP="000D26D1">
            <w:pPr>
              <w:tabs>
                <w:tab w:val="left" w:pos="851"/>
                <w:tab w:val="left" w:pos="1701"/>
              </w:tabs>
              <w:spacing w:line="360" w:lineRule="auto"/>
              <w:jc w:val="right"/>
            </w:pPr>
            <w:r>
              <w:t>1.9</w:t>
            </w:r>
          </w:p>
        </w:tc>
        <w:tc>
          <w:tcPr>
            <w:tcW w:w="1495" w:type="dxa"/>
          </w:tcPr>
          <w:p w14:paraId="3340985D" w14:textId="2E0716B4" w:rsidR="00DE28E8" w:rsidRDefault="00DE28E8" w:rsidP="000D26D1">
            <w:pPr>
              <w:tabs>
                <w:tab w:val="left" w:pos="851"/>
                <w:tab w:val="left" w:pos="1701"/>
              </w:tabs>
              <w:spacing w:line="360" w:lineRule="auto"/>
              <w:jc w:val="right"/>
            </w:pPr>
            <w:r>
              <w:t>5,509</w:t>
            </w:r>
          </w:p>
        </w:tc>
      </w:tr>
      <w:tr w:rsidR="00DE28E8" w:rsidRPr="008D418B" w14:paraId="72DA22DE" w14:textId="77777777" w:rsidTr="004409C8">
        <w:tc>
          <w:tcPr>
            <w:tcW w:w="3544" w:type="dxa"/>
          </w:tcPr>
          <w:p w14:paraId="6C962F7F" w14:textId="1FB07155" w:rsidR="00DE28E8" w:rsidRDefault="00DE28E8" w:rsidP="000D26D1">
            <w:pPr>
              <w:tabs>
                <w:tab w:val="left" w:pos="851"/>
                <w:tab w:val="left" w:pos="1701"/>
              </w:tabs>
              <w:spacing w:line="360" w:lineRule="auto"/>
            </w:pPr>
            <w:r>
              <w:t>Fittings &amp; Equipment</w:t>
            </w:r>
          </w:p>
        </w:tc>
        <w:tc>
          <w:tcPr>
            <w:tcW w:w="1662" w:type="dxa"/>
          </w:tcPr>
          <w:p w14:paraId="58A90276" w14:textId="3D0A270A" w:rsidR="00DE28E8" w:rsidRDefault="00DE28E8" w:rsidP="000D26D1">
            <w:pPr>
              <w:tabs>
                <w:tab w:val="left" w:pos="851"/>
                <w:tab w:val="left" w:pos="1701"/>
              </w:tabs>
              <w:spacing w:line="360" w:lineRule="auto"/>
              <w:jc w:val="right"/>
            </w:pPr>
            <w:r>
              <w:t>73,100</w:t>
            </w:r>
          </w:p>
        </w:tc>
        <w:tc>
          <w:tcPr>
            <w:tcW w:w="1646" w:type="dxa"/>
          </w:tcPr>
          <w:p w14:paraId="66D05549" w14:textId="7BB92DE5" w:rsidR="00DE28E8" w:rsidRDefault="00DE28E8" w:rsidP="000D26D1">
            <w:pPr>
              <w:tabs>
                <w:tab w:val="left" w:pos="851"/>
                <w:tab w:val="left" w:pos="1701"/>
              </w:tabs>
              <w:spacing w:line="360" w:lineRule="auto"/>
              <w:jc w:val="right"/>
            </w:pPr>
            <w:r>
              <w:t>2.0</w:t>
            </w:r>
          </w:p>
        </w:tc>
        <w:tc>
          <w:tcPr>
            <w:tcW w:w="1495" w:type="dxa"/>
          </w:tcPr>
          <w:p w14:paraId="6164CB5A" w14:textId="60A23AAE" w:rsidR="00DE28E8" w:rsidRDefault="00DE28E8" w:rsidP="000D26D1">
            <w:pPr>
              <w:tabs>
                <w:tab w:val="left" w:pos="851"/>
                <w:tab w:val="left" w:pos="1701"/>
              </w:tabs>
              <w:spacing w:line="360" w:lineRule="auto"/>
              <w:jc w:val="right"/>
            </w:pPr>
            <w:r>
              <w:t>1,462</w:t>
            </w:r>
          </w:p>
        </w:tc>
      </w:tr>
      <w:tr w:rsidR="00DE28E8" w:rsidRPr="008D418B" w14:paraId="4222840E" w14:textId="77777777" w:rsidTr="004409C8">
        <w:tc>
          <w:tcPr>
            <w:tcW w:w="3544" w:type="dxa"/>
          </w:tcPr>
          <w:p w14:paraId="3711216E" w14:textId="3855EAA1" w:rsidR="00DE28E8" w:rsidRDefault="00DE28E8" w:rsidP="000D26D1">
            <w:pPr>
              <w:tabs>
                <w:tab w:val="left" w:pos="851"/>
                <w:tab w:val="left" w:pos="1701"/>
              </w:tabs>
              <w:spacing w:line="360" w:lineRule="auto"/>
            </w:pPr>
            <w:r>
              <w:t>Services (</w:t>
            </w:r>
            <w:proofErr w:type="spellStart"/>
            <w:r>
              <w:t>av</w:t>
            </w:r>
            <w:proofErr w:type="spellEnd"/>
            <w:r>
              <w:t xml:space="preserve"> %)</w:t>
            </w:r>
          </w:p>
        </w:tc>
        <w:tc>
          <w:tcPr>
            <w:tcW w:w="1662" w:type="dxa"/>
          </w:tcPr>
          <w:p w14:paraId="273C599F" w14:textId="668C4C36" w:rsidR="00DE28E8" w:rsidRDefault="00DE28E8" w:rsidP="000D26D1">
            <w:pPr>
              <w:tabs>
                <w:tab w:val="left" w:pos="851"/>
                <w:tab w:val="left" w:pos="1701"/>
              </w:tabs>
              <w:spacing w:line="360" w:lineRule="auto"/>
              <w:jc w:val="right"/>
            </w:pPr>
            <w:r>
              <w:t>2,704,229</w:t>
            </w:r>
          </w:p>
        </w:tc>
        <w:tc>
          <w:tcPr>
            <w:tcW w:w="1646" w:type="dxa"/>
          </w:tcPr>
          <w:p w14:paraId="5146E860" w14:textId="0A229664" w:rsidR="00DE28E8" w:rsidRDefault="00DE28E8" w:rsidP="000D26D1">
            <w:pPr>
              <w:tabs>
                <w:tab w:val="left" w:pos="851"/>
                <w:tab w:val="left" w:pos="1701"/>
              </w:tabs>
              <w:spacing w:line="360" w:lineRule="auto"/>
              <w:jc w:val="right"/>
            </w:pPr>
            <w:r>
              <w:t>3.4</w:t>
            </w:r>
          </w:p>
        </w:tc>
        <w:tc>
          <w:tcPr>
            <w:tcW w:w="1495" w:type="dxa"/>
          </w:tcPr>
          <w:p w14:paraId="284D8CE2" w14:textId="584E2F2D" w:rsidR="00DE28E8" w:rsidRDefault="00DE28E8" w:rsidP="000D26D1">
            <w:pPr>
              <w:tabs>
                <w:tab w:val="left" w:pos="851"/>
                <w:tab w:val="left" w:pos="1701"/>
              </w:tabs>
              <w:spacing w:line="360" w:lineRule="auto"/>
              <w:jc w:val="right"/>
            </w:pPr>
            <w:r>
              <w:t>91,944</w:t>
            </w:r>
          </w:p>
        </w:tc>
      </w:tr>
      <w:tr w:rsidR="00DE28E8" w:rsidRPr="008D418B" w14:paraId="053BA560" w14:textId="77777777" w:rsidTr="004409C8">
        <w:tc>
          <w:tcPr>
            <w:tcW w:w="3544" w:type="dxa"/>
          </w:tcPr>
          <w:p w14:paraId="39630FE7" w14:textId="2CBE8783" w:rsidR="00DE28E8" w:rsidRDefault="00DE28E8" w:rsidP="000D26D1">
            <w:pPr>
              <w:tabs>
                <w:tab w:val="left" w:pos="851"/>
                <w:tab w:val="left" w:pos="1701"/>
              </w:tabs>
              <w:spacing w:line="360" w:lineRule="auto"/>
            </w:pPr>
            <w:r>
              <w:t>Prefabricated Buildings/Units</w:t>
            </w:r>
          </w:p>
        </w:tc>
        <w:tc>
          <w:tcPr>
            <w:tcW w:w="1662" w:type="dxa"/>
          </w:tcPr>
          <w:p w14:paraId="2865D494" w14:textId="75EF9104" w:rsidR="00DE28E8" w:rsidRDefault="00DE28E8" w:rsidP="000D26D1">
            <w:pPr>
              <w:tabs>
                <w:tab w:val="left" w:pos="851"/>
                <w:tab w:val="left" w:pos="1701"/>
              </w:tabs>
              <w:spacing w:line="360" w:lineRule="auto"/>
              <w:jc w:val="right"/>
            </w:pPr>
            <w:r>
              <w:t>250,000</w:t>
            </w:r>
          </w:p>
        </w:tc>
        <w:tc>
          <w:tcPr>
            <w:tcW w:w="1646" w:type="dxa"/>
          </w:tcPr>
          <w:p w14:paraId="65990C6D" w14:textId="07437EF8" w:rsidR="00DE28E8" w:rsidRDefault="00DE28E8" w:rsidP="000D26D1">
            <w:pPr>
              <w:tabs>
                <w:tab w:val="left" w:pos="851"/>
                <w:tab w:val="left" w:pos="1701"/>
              </w:tabs>
              <w:spacing w:line="360" w:lineRule="auto"/>
              <w:jc w:val="right"/>
            </w:pPr>
            <w:r>
              <w:t>1.0</w:t>
            </w:r>
          </w:p>
        </w:tc>
        <w:tc>
          <w:tcPr>
            <w:tcW w:w="1495" w:type="dxa"/>
          </w:tcPr>
          <w:p w14:paraId="3B7EA98F" w14:textId="4E9CE7E8" w:rsidR="00DE28E8" w:rsidRDefault="00DE28E8" w:rsidP="000D26D1">
            <w:pPr>
              <w:tabs>
                <w:tab w:val="left" w:pos="851"/>
                <w:tab w:val="left" w:pos="1701"/>
              </w:tabs>
              <w:spacing w:line="360" w:lineRule="auto"/>
              <w:jc w:val="right"/>
            </w:pPr>
            <w:r>
              <w:t>2,500</w:t>
            </w:r>
          </w:p>
        </w:tc>
      </w:tr>
      <w:tr w:rsidR="001C2DA4" w:rsidRPr="008D418B" w14:paraId="34447DFA" w14:textId="77777777" w:rsidTr="004409C8">
        <w:tc>
          <w:tcPr>
            <w:tcW w:w="3544" w:type="dxa"/>
          </w:tcPr>
          <w:p w14:paraId="656B62FF" w14:textId="1A92347C" w:rsidR="001C2DA4" w:rsidRDefault="001C2DA4" w:rsidP="000D26D1">
            <w:pPr>
              <w:tabs>
                <w:tab w:val="left" w:pos="851"/>
                <w:tab w:val="left" w:pos="1701"/>
              </w:tabs>
              <w:spacing w:line="360" w:lineRule="auto"/>
            </w:pPr>
            <w:r>
              <w:t>External Works (</w:t>
            </w:r>
            <w:proofErr w:type="spellStart"/>
            <w:r>
              <w:t>av</w:t>
            </w:r>
            <w:proofErr w:type="spellEnd"/>
            <w:r>
              <w:t>%)</w:t>
            </w:r>
          </w:p>
        </w:tc>
        <w:tc>
          <w:tcPr>
            <w:tcW w:w="1662" w:type="dxa"/>
          </w:tcPr>
          <w:p w14:paraId="63C1AFA5" w14:textId="49AFF52D" w:rsidR="001C2DA4" w:rsidRDefault="001C2DA4" w:rsidP="000D26D1">
            <w:pPr>
              <w:tabs>
                <w:tab w:val="left" w:pos="851"/>
                <w:tab w:val="left" w:pos="1701"/>
              </w:tabs>
              <w:spacing w:line="360" w:lineRule="auto"/>
              <w:jc w:val="right"/>
            </w:pPr>
            <w:r>
              <w:t>538,487</w:t>
            </w:r>
          </w:p>
        </w:tc>
        <w:tc>
          <w:tcPr>
            <w:tcW w:w="1646" w:type="dxa"/>
          </w:tcPr>
          <w:p w14:paraId="187C3312" w14:textId="2623B98A" w:rsidR="001C2DA4" w:rsidRDefault="001C2DA4" w:rsidP="000D26D1">
            <w:pPr>
              <w:tabs>
                <w:tab w:val="left" w:pos="851"/>
                <w:tab w:val="left" w:pos="1701"/>
              </w:tabs>
              <w:spacing w:line="360" w:lineRule="auto"/>
              <w:jc w:val="right"/>
            </w:pPr>
            <w:r>
              <w:t>1.1</w:t>
            </w:r>
          </w:p>
        </w:tc>
        <w:tc>
          <w:tcPr>
            <w:tcW w:w="1495" w:type="dxa"/>
          </w:tcPr>
          <w:p w14:paraId="6FC0031E" w14:textId="4DD2E0A9" w:rsidR="001C2DA4" w:rsidRDefault="001C2DA4" w:rsidP="000D26D1">
            <w:pPr>
              <w:tabs>
                <w:tab w:val="left" w:pos="851"/>
                <w:tab w:val="left" w:pos="1701"/>
              </w:tabs>
              <w:spacing w:line="360" w:lineRule="auto"/>
              <w:jc w:val="right"/>
            </w:pPr>
            <w:r>
              <w:t>5,923</w:t>
            </w:r>
          </w:p>
        </w:tc>
      </w:tr>
      <w:tr w:rsidR="001C2DA4" w:rsidRPr="008D418B" w14:paraId="41B6D255" w14:textId="77777777" w:rsidTr="004409C8">
        <w:tc>
          <w:tcPr>
            <w:tcW w:w="6852" w:type="dxa"/>
            <w:gridSpan w:val="3"/>
          </w:tcPr>
          <w:p w14:paraId="7A40CC27" w14:textId="6544BC7D" w:rsidR="001C2DA4" w:rsidRPr="00BD40F0" w:rsidRDefault="001C2DA4" w:rsidP="000D26D1">
            <w:pPr>
              <w:tabs>
                <w:tab w:val="left" w:pos="851"/>
                <w:tab w:val="left" w:pos="1701"/>
              </w:tabs>
              <w:spacing w:line="360" w:lineRule="auto"/>
              <w:jc w:val="right"/>
              <w:rPr>
                <w:b/>
                <w:bCs/>
                <w:i/>
                <w:iCs/>
              </w:rPr>
            </w:pPr>
            <w:r w:rsidRPr="00BD40F0">
              <w:rPr>
                <w:b/>
                <w:bCs/>
                <w:i/>
                <w:iCs/>
              </w:rPr>
              <w:t xml:space="preserve">Total </w:t>
            </w:r>
            <w:r w:rsidR="00BD40F0" w:rsidRPr="00BD40F0">
              <w:rPr>
                <w:b/>
                <w:bCs/>
                <w:i/>
                <w:iCs/>
              </w:rPr>
              <w:t>A</w:t>
            </w:r>
            <w:r w:rsidRPr="00BD40F0">
              <w:rPr>
                <w:b/>
                <w:bCs/>
                <w:i/>
                <w:iCs/>
              </w:rPr>
              <w:t xml:space="preserve">nnual </w:t>
            </w:r>
            <w:r w:rsidR="00BD40F0" w:rsidRPr="00BD40F0">
              <w:rPr>
                <w:b/>
                <w:bCs/>
                <w:i/>
                <w:iCs/>
              </w:rPr>
              <w:t>M</w:t>
            </w:r>
            <w:r w:rsidRPr="00BD40F0">
              <w:rPr>
                <w:b/>
                <w:bCs/>
                <w:i/>
                <w:iCs/>
              </w:rPr>
              <w:t xml:space="preserve">aintenance </w:t>
            </w:r>
            <w:r w:rsidR="00BD40F0" w:rsidRPr="00BD40F0">
              <w:rPr>
                <w:b/>
                <w:bCs/>
                <w:i/>
                <w:iCs/>
              </w:rPr>
              <w:t>C</w:t>
            </w:r>
            <w:r w:rsidRPr="00BD40F0">
              <w:rPr>
                <w:b/>
                <w:bCs/>
                <w:i/>
                <w:iCs/>
              </w:rPr>
              <w:t>ost</w:t>
            </w:r>
          </w:p>
        </w:tc>
        <w:tc>
          <w:tcPr>
            <w:tcW w:w="1495" w:type="dxa"/>
          </w:tcPr>
          <w:p w14:paraId="22E4E1CA" w14:textId="0258C2BD" w:rsidR="001C2DA4" w:rsidRDefault="001C2DA4" w:rsidP="000D26D1">
            <w:pPr>
              <w:tabs>
                <w:tab w:val="left" w:pos="851"/>
                <w:tab w:val="left" w:pos="1701"/>
              </w:tabs>
              <w:spacing w:line="360" w:lineRule="auto"/>
              <w:jc w:val="right"/>
            </w:pPr>
            <w:r>
              <w:t>£115,898</w:t>
            </w:r>
          </w:p>
        </w:tc>
      </w:tr>
    </w:tbl>
    <w:p w14:paraId="2239581D" w14:textId="77777777" w:rsidR="008D418B" w:rsidRDefault="008D418B" w:rsidP="00C84771">
      <w:pPr>
        <w:tabs>
          <w:tab w:val="left" w:pos="851"/>
          <w:tab w:val="left" w:pos="1701"/>
        </w:tabs>
        <w:spacing w:after="0" w:line="360" w:lineRule="auto"/>
        <w:ind w:left="2410" w:hanging="709"/>
        <w:rPr>
          <w:u w:val="single"/>
        </w:rPr>
      </w:pPr>
    </w:p>
    <w:p w14:paraId="2045E213" w14:textId="0DC42461" w:rsidR="00E475EE" w:rsidRDefault="00EE74DF" w:rsidP="004409C8">
      <w:pPr>
        <w:tabs>
          <w:tab w:val="left" w:pos="851"/>
          <w:tab w:val="left" w:pos="1701"/>
        </w:tabs>
        <w:spacing w:after="0" w:line="360" w:lineRule="auto"/>
        <w:ind w:left="1418" w:hanging="567"/>
      </w:pPr>
      <w:r>
        <w:tab/>
      </w:r>
      <w:r>
        <w:tab/>
      </w:r>
      <w:r w:rsidR="00E475EE">
        <w:t>Figure 5 indicates that building services account for the largest proportion of annual maintenance cost by a substantial margin. This confirms that the project’s long term affordability is driven principally by services and specialist installations rather than by basic fabric maintenance. The table therefore supports the classification of the facility as a specialist technical asset rather  than a conventional education building.</w:t>
      </w:r>
    </w:p>
    <w:p w14:paraId="4B4D2864" w14:textId="77777777" w:rsidR="00E475EE" w:rsidRDefault="00E475EE" w:rsidP="004409C8">
      <w:pPr>
        <w:tabs>
          <w:tab w:val="left" w:pos="851"/>
          <w:tab w:val="left" w:pos="1701"/>
        </w:tabs>
        <w:spacing w:after="0" w:line="360" w:lineRule="auto"/>
        <w:ind w:left="1418" w:hanging="567"/>
      </w:pPr>
    </w:p>
    <w:p w14:paraId="572A2E70" w14:textId="77777777" w:rsidR="000D26D1" w:rsidRDefault="000D26D1" w:rsidP="004409C8">
      <w:pPr>
        <w:tabs>
          <w:tab w:val="left" w:pos="851"/>
          <w:tab w:val="left" w:pos="1701"/>
        </w:tabs>
        <w:spacing w:after="0" w:line="360" w:lineRule="auto"/>
        <w:ind w:left="1418" w:hanging="567"/>
      </w:pPr>
    </w:p>
    <w:p w14:paraId="54CB204F" w14:textId="0746844F" w:rsidR="001C2DA4" w:rsidRDefault="00E475EE" w:rsidP="004409C8">
      <w:pPr>
        <w:tabs>
          <w:tab w:val="left" w:pos="851"/>
          <w:tab w:val="left" w:pos="1701"/>
        </w:tabs>
        <w:spacing w:after="0" w:line="360" w:lineRule="auto"/>
        <w:ind w:left="1418" w:hanging="567"/>
      </w:pPr>
      <w:r>
        <w:lastRenderedPageBreak/>
        <w:tab/>
      </w:r>
      <w:r>
        <w:tab/>
      </w:r>
      <w:r w:rsidR="00FA2D2A">
        <w:t>Percentages reflect NRM maintenance planning principles, adjust</w:t>
      </w:r>
      <w:r w:rsidR="0064209E">
        <w:t>ed</w:t>
      </w:r>
      <w:r w:rsidR="00FA2D2A">
        <w:t xml:space="preserve"> to account for the building’s services intensive and workshop led configuration. The </w:t>
      </w:r>
      <w:r w:rsidR="00FB7422">
        <w:t>GIFA based maintenance cost /m</w:t>
      </w:r>
      <w:r w:rsidR="00FB7422">
        <w:rPr>
          <w:vertAlign w:val="superscript"/>
        </w:rPr>
        <w:t>2</w:t>
      </w:r>
      <w:r w:rsidR="00FB7422">
        <w:t>/year is calculated by dividing the total annual maintenance cost by the GIFA:</w:t>
      </w:r>
      <w:r w:rsidR="00FA2D2A">
        <w:t xml:space="preserve"> </w:t>
      </w:r>
      <w:r w:rsidR="001C2DA4">
        <w:t>£115,898 ÷ 1,410 = £82.20</w:t>
      </w:r>
    </w:p>
    <w:p w14:paraId="100AE58B" w14:textId="77777777" w:rsidR="00C84771" w:rsidRDefault="00C84771" w:rsidP="004409C8">
      <w:pPr>
        <w:tabs>
          <w:tab w:val="left" w:pos="851"/>
          <w:tab w:val="left" w:pos="1701"/>
        </w:tabs>
        <w:spacing w:after="0" w:line="360" w:lineRule="auto"/>
        <w:ind w:left="1418" w:hanging="567"/>
      </w:pPr>
    </w:p>
    <w:p w14:paraId="522090C5" w14:textId="773EB349" w:rsidR="004303FB" w:rsidRDefault="004409C8" w:rsidP="004409C8">
      <w:pPr>
        <w:tabs>
          <w:tab w:val="left" w:pos="851"/>
          <w:tab w:val="left" w:pos="1701"/>
        </w:tabs>
        <w:spacing w:after="0" w:line="360" w:lineRule="auto"/>
        <w:ind w:left="1418" w:hanging="567"/>
      </w:pPr>
      <w:r>
        <w:tab/>
      </w:r>
      <w:r>
        <w:tab/>
      </w:r>
      <w:r w:rsidR="00EE74DF">
        <w:t xml:space="preserve">This equates to an estimated GIFA based maintenance </w:t>
      </w:r>
      <w:r w:rsidR="001C2DA4">
        <w:t>cost of £82.20/m</w:t>
      </w:r>
      <w:r w:rsidR="001C2DA4">
        <w:rPr>
          <w:vertAlign w:val="superscript"/>
        </w:rPr>
        <w:t>2</w:t>
      </w:r>
      <w:r w:rsidR="001C2DA4">
        <w:t>/year</w:t>
      </w:r>
      <w:r w:rsidR="005C2FF1">
        <w:t>, which is above typical benchmarks for standard educational buildings</w:t>
      </w:r>
      <w:r w:rsidR="00821765">
        <w:t xml:space="preserve">, </w:t>
      </w:r>
      <w:r w:rsidR="004303FB" w:rsidRPr="00EA473E">
        <w:t>(BCIS, 2023)</w:t>
      </w:r>
      <w:r w:rsidR="00821765">
        <w:t xml:space="preserve">. </w:t>
      </w:r>
      <w:r w:rsidR="004303FB" w:rsidRPr="00EA473E">
        <w:t>Howe</w:t>
      </w:r>
      <w:r w:rsidR="004303FB">
        <w:t xml:space="preserve">ver this comparison </w:t>
      </w:r>
      <w:r w:rsidR="00821765">
        <w:t xml:space="preserve">should be treated </w:t>
      </w:r>
      <w:r w:rsidR="004303FB">
        <w:t>cautio</w:t>
      </w:r>
      <w:r w:rsidR="00821765">
        <w:t>usly</w:t>
      </w:r>
      <w:r w:rsidR="004303FB">
        <w:t xml:space="preserve">. </w:t>
      </w:r>
      <w:r w:rsidR="005C2FF1">
        <w:t>The proposed</w:t>
      </w:r>
      <w:r w:rsidR="004303FB">
        <w:t xml:space="preserve"> </w:t>
      </w:r>
      <w:r w:rsidR="005C2FF1">
        <w:t xml:space="preserve">facility </w:t>
      </w:r>
      <w:r w:rsidR="004303FB">
        <w:t xml:space="preserve">differs materially from </w:t>
      </w:r>
      <w:r w:rsidR="005C2FF1">
        <w:t xml:space="preserve">conventional </w:t>
      </w:r>
      <w:r w:rsidR="004303FB">
        <w:t xml:space="preserve">educational accommodation due to its workshop </w:t>
      </w:r>
      <w:r w:rsidR="005C2FF1">
        <w:t xml:space="preserve">intensive </w:t>
      </w:r>
      <w:r w:rsidR="004303FB">
        <w:t>configuration</w:t>
      </w:r>
      <w:r w:rsidR="005C2FF1">
        <w:t xml:space="preserve"> and </w:t>
      </w:r>
      <w:r w:rsidR="004303FB">
        <w:t>high servicing requirements</w:t>
      </w:r>
      <w:r w:rsidR="005C2FF1">
        <w:t xml:space="preserve">. The elevated maintenance cost </w:t>
      </w:r>
      <w:r w:rsidR="00821765">
        <w:t xml:space="preserve">is </w:t>
      </w:r>
      <w:r w:rsidR="005C2FF1">
        <w:t xml:space="preserve">therefore </w:t>
      </w:r>
      <w:r w:rsidR="00821765">
        <w:t xml:space="preserve">more appropriately interpreted as characteristics of </w:t>
      </w:r>
      <w:r w:rsidR="007D18D9">
        <w:t xml:space="preserve">the </w:t>
      </w:r>
      <w:r w:rsidR="00821765">
        <w:t xml:space="preserve">building typology than evidence of inefficiency. </w:t>
      </w:r>
    </w:p>
    <w:p w14:paraId="3B33C6AB" w14:textId="77777777" w:rsidR="004303FB" w:rsidRDefault="004303FB" w:rsidP="004409C8">
      <w:pPr>
        <w:tabs>
          <w:tab w:val="left" w:pos="851"/>
          <w:tab w:val="left" w:pos="1701"/>
        </w:tabs>
        <w:spacing w:after="0" w:line="360" w:lineRule="auto"/>
        <w:ind w:left="1418" w:hanging="567"/>
      </w:pPr>
    </w:p>
    <w:p w14:paraId="78CC3734" w14:textId="1E186B0F" w:rsidR="00821765" w:rsidRDefault="00821765" w:rsidP="004409C8">
      <w:pPr>
        <w:tabs>
          <w:tab w:val="left" w:pos="851"/>
          <w:tab w:val="left" w:pos="1701"/>
        </w:tabs>
        <w:spacing w:after="0" w:line="360" w:lineRule="auto"/>
        <w:ind w:left="1418" w:hanging="567"/>
      </w:pPr>
      <w:r>
        <w:tab/>
      </w:r>
      <w:r>
        <w:tab/>
        <w:t xml:space="preserve">From a feasibility perspective, the key implication is that long term affordability is driven primarily by building services and specialist equipment rather than the basic fabric maintenance. The issue is not that the </w:t>
      </w:r>
      <w:r w:rsidR="009E366F">
        <w:t>project</w:t>
      </w:r>
      <w:r>
        <w:t xml:space="preserve"> is unviable, but that it </w:t>
      </w:r>
      <w:r w:rsidR="00FA2D2A">
        <w:t>must</w:t>
      </w:r>
      <w:r>
        <w:t xml:space="preserve"> be assessed </w:t>
      </w:r>
      <w:r w:rsidR="00FA2D2A">
        <w:t xml:space="preserve">and funded </w:t>
      </w:r>
      <w:r>
        <w:t>as a specialist technical asset rather than a conventional education building</w:t>
      </w:r>
      <w:r w:rsidR="00FA2D2A">
        <w:t>, with corresponding allowances for higher ongoing</w:t>
      </w:r>
      <w:r w:rsidR="005069DA">
        <w:t xml:space="preserve"> maintenance costs</w:t>
      </w:r>
      <w:r>
        <w:t xml:space="preserve">. </w:t>
      </w:r>
    </w:p>
    <w:p w14:paraId="24A20011" w14:textId="1976A069" w:rsidR="004303FB" w:rsidRDefault="004409C8" w:rsidP="004409C8">
      <w:pPr>
        <w:tabs>
          <w:tab w:val="left" w:pos="851"/>
          <w:tab w:val="left" w:pos="1701"/>
        </w:tabs>
        <w:spacing w:after="0" w:line="360" w:lineRule="auto"/>
        <w:ind w:left="1418" w:hanging="567"/>
      </w:pPr>
      <w:r>
        <w:tab/>
      </w:r>
      <w:r>
        <w:tab/>
      </w:r>
    </w:p>
    <w:p w14:paraId="03B66CE9" w14:textId="24146562" w:rsidR="001C2DA4" w:rsidRDefault="00BD40F0" w:rsidP="004409C8">
      <w:pPr>
        <w:tabs>
          <w:tab w:val="left" w:pos="851"/>
          <w:tab w:val="left" w:pos="1701"/>
        </w:tabs>
        <w:spacing w:after="0" w:line="360" w:lineRule="auto"/>
        <w:ind w:left="1418" w:hanging="567"/>
        <w:rPr>
          <w:u w:val="single"/>
        </w:rPr>
      </w:pPr>
      <w:r>
        <w:t>6.2</w:t>
      </w:r>
      <w:r>
        <w:tab/>
      </w:r>
      <w:r w:rsidR="00D825C5">
        <w:rPr>
          <w:u w:val="single"/>
        </w:rPr>
        <w:t>Adjusted Maintenance Costings</w:t>
      </w:r>
    </w:p>
    <w:p w14:paraId="3DB82C0A" w14:textId="4FE4742F" w:rsidR="007F6C7E" w:rsidRPr="007F6C7E" w:rsidRDefault="00BD40F0" w:rsidP="00E35CC6">
      <w:pPr>
        <w:tabs>
          <w:tab w:val="left" w:pos="851"/>
          <w:tab w:val="left" w:pos="1701"/>
        </w:tabs>
        <w:spacing w:after="0" w:line="360" w:lineRule="auto"/>
        <w:ind w:left="1418" w:hanging="567"/>
        <w:rPr>
          <w:sz w:val="12"/>
          <w:szCs w:val="12"/>
        </w:rPr>
      </w:pPr>
      <w:r>
        <w:tab/>
      </w:r>
      <w:r w:rsidR="007F6C7E">
        <w:tab/>
      </w:r>
      <w:r w:rsidR="004409C8">
        <w:tab/>
      </w:r>
    </w:p>
    <w:p w14:paraId="5075CF9E" w14:textId="1DADA995" w:rsidR="00BD40F0" w:rsidRDefault="007F6C7E" w:rsidP="00E35CC6">
      <w:pPr>
        <w:tabs>
          <w:tab w:val="left" w:pos="851"/>
          <w:tab w:val="left" w:pos="1701"/>
        </w:tabs>
        <w:spacing w:after="0" w:line="360" w:lineRule="auto"/>
        <w:ind w:left="1418" w:hanging="567"/>
      </w:pPr>
      <w:r>
        <w:tab/>
      </w:r>
      <w:r>
        <w:tab/>
      </w:r>
      <w:r w:rsidR="00BD40F0">
        <w:t>As the development is a new build facility, it</w:t>
      </w:r>
      <w:r w:rsidR="004269C8">
        <w:t xml:space="preserve"> </w:t>
      </w:r>
      <w:r w:rsidR="00176393">
        <w:t xml:space="preserve">would </w:t>
      </w:r>
      <w:r w:rsidR="004269C8">
        <w:t xml:space="preserve">be </w:t>
      </w:r>
      <w:r w:rsidR="00176393">
        <w:t>un</w:t>
      </w:r>
      <w:r w:rsidR="004269C8">
        <w:t xml:space="preserve">realistic to apply full long term maintenance costs </w:t>
      </w:r>
      <w:r w:rsidR="00BD40F0">
        <w:t xml:space="preserve">from the outset. In </w:t>
      </w:r>
      <w:r w:rsidR="00D017E1" w:rsidRPr="00D017E1">
        <w:t xml:space="preserve">line </w:t>
      </w:r>
      <w:r w:rsidR="0064209E">
        <w:t xml:space="preserve">with </w:t>
      </w:r>
      <w:r w:rsidR="00176393">
        <w:t xml:space="preserve">NRM 3 </w:t>
      </w:r>
      <w:r w:rsidR="007A43D3" w:rsidRPr="00E35CC6">
        <w:t>(RICS, 2021</w:t>
      </w:r>
      <w:r w:rsidR="00EA473E" w:rsidRPr="00E35CC6">
        <w:t>b</w:t>
      </w:r>
      <w:r w:rsidR="00E35CC6" w:rsidRPr="00E35CC6">
        <w:t>)</w:t>
      </w:r>
      <w:r w:rsidR="00176393">
        <w:t>,</w:t>
      </w:r>
      <w:r w:rsidR="00D017E1" w:rsidRPr="00E35CC6">
        <w:t xml:space="preserve"> maintenance</w:t>
      </w:r>
      <w:r w:rsidR="00D017E1" w:rsidRPr="00D017E1">
        <w:t xml:space="preserve"> demand </w:t>
      </w:r>
      <w:r w:rsidR="00176393">
        <w:t>is assumed to follow a phased profile during the early years due to warranties, defects and liabilities period and limited early stage deterioration</w:t>
      </w:r>
      <w:r w:rsidR="00EE74DF">
        <w:t xml:space="preserve">. </w:t>
      </w:r>
      <w:r w:rsidR="005069DA">
        <w:t>See Figure 6, phased maintenance cost profile.</w:t>
      </w:r>
    </w:p>
    <w:p w14:paraId="5E889A1C" w14:textId="77777777" w:rsidR="004409C8" w:rsidRDefault="004409C8" w:rsidP="004409C8">
      <w:pPr>
        <w:tabs>
          <w:tab w:val="left" w:pos="851"/>
          <w:tab w:val="left" w:pos="1701"/>
        </w:tabs>
        <w:spacing w:after="0" w:line="360" w:lineRule="auto"/>
        <w:ind w:left="1418" w:hanging="567"/>
      </w:pPr>
    </w:p>
    <w:p w14:paraId="25410D0F" w14:textId="4B9EC600" w:rsidR="000D26D1" w:rsidRDefault="000D26D1">
      <w:r>
        <w:br w:type="page"/>
      </w:r>
    </w:p>
    <w:p w14:paraId="251EC7C4" w14:textId="77777777" w:rsidR="000D26D1" w:rsidRDefault="000D26D1" w:rsidP="004409C8">
      <w:pPr>
        <w:tabs>
          <w:tab w:val="left" w:pos="851"/>
          <w:tab w:val="left" w:pos="1701"/>
        </w:tabs>
        <w:spacing w:after="0" w:line="360" w:lineRule="auto"/>
        <w:ind w:left="1418" w:hanging="567"/>
      </w:pPr>
    </w:p>
    <w:p w14:paraId="5E41B234" w14:textId="5D2AE8A0" w:rsidR="00D017E1" w:rsidRDefault="004409C8" w:rsidP="004409C8">
      <w:pPr>
        <w:tabs>
          <w:tab w:val="left" w:pos="851"/>
          <w:tab w:val="left" w:pos="1701"/>
        </w:tabs>
        <w:spacing w:after="0" w:line="360" w:lineRule="auto"/>
        <w:ind w:left="1418" w:hanging="567"/>
        <w:rPr>
          <w:i/>
          <w:iCs/>
        </w:rPr>
      </w:pPr>
      <w:r>
        <w:rPr>
          <w:i/>
          <w:iCs/>
        </w:rPr>
        <w:tab/>
      </w:r>
      <w:r>
        <w:rPr>
          <w:i/>
          <w:iCs/>
        </w:rPr>
        <w:tab/>
      </w:r>
      <w:r w:rsidR="00D017E1">
        <w:rPr>
          <w:i/>
          <w:iCs/>
        </w:rPr>
        <w:t xml:space="preserve">Figure </w:t>
      </w:r>
      <w:r w:rsidR="00C84771">
        <w:rPr>
          <w:i/>
          <w:iCs/>
        </w:rPr>
        <w:t>6</w:t>
      </w:r>
      <w:r w:rsidR="00D017E1">
        <w:rPr>
          <w:i/>
          <w:iCs/>
        </w:rPr>
        <w:t xml:space="preserve"> – Phased Maintenance </w:t>
      </w:r>
      <w:r w:rsidR="003928A8">
        <w:rPr>
          <w:i/>
          <w:iCs/>
        </w:rPr>
        <w:t xml:space="preserve">Cost </w:t>
      </w:r>
      <w:r w:rsidR="00D017E1">
        <w:rPr>
          <w:i/>
          <w:iCs/>
        </w:rPr>
        <w:t>Profile</w:t>
      </w:r>
    </w:p>
    <w:tbl>
      <w:tblPr>
        <w:tblStyle w:val="TableGrid"/>
        <w:tblW w:w="0" w:type="auto"/>
        <w:tblInd w:w="1413" w:type="dxa"/>
        <w:tblLook w:val="04A0" w:firstRow="1" w:lastRow="0" w:firstColumn="1" w:lastColumn="0" w:noHBand="0" w:noVBand="1"/>
      </w:tblPr>
      <w:tblGrid>
        <w:gridCol w:w="3544"/>
        <w:gridCol w:w="1662"/>
        <w:gridCol w:w="1646"/>
        <w:gridCol w:w="1495"/>
      </w:tblGrid>
      <w:tr w:rsidR="00D017E1" w:rsidRPr="0092245C" w14:paraId="2B299B04" w14:textId="77777777" w:rsidTr="004409C8">
        <w:tc>
          <w:tcPr>
            <w:tcW w:w="3544" w:type="dxa"/>
          </w:tcPr>
          <w:p w14:paraId="195E6C1B" w14:textId="6B735BB5" w:rsidR="00D017E1" w:rsidRPr="008D418B" w:rsidRDefault="00D017E1" w:rsidP="0092245C">
            <w:pPr>
              <w:tabs>
                <w:tab w:val="left" w:pos="1701"/>
              </w:tabs>
              <w:rPr>
                <w:b/>
                <w:bCs/>
                <w:i/>
                <w:iCs/>
              </w:rPr>
            </w:pPr>
            <w:r>
              <w:rPr>
                <w:b/>
                <w:bCs/>
                <w:i/>
                <w:iCs/>
              </w:rPr>
              <w:t>Time Span</w:t>
            </w:r>
          </w:p>
        </w:tc>
        <w:tc>
          <w:tcPr>
            <w:tcW w:w="1662" w:type="dxa"/>
          </w:tcPr>
          <w:p w14:paraId="5665FAE9" w14:textId="0E7147D7" w:rsidR="00D017E1" w:rsidRPr="008D418B" w:rsidRDefault="00D017E1" w:rsidP="0092245C">
            <w:pPr>
              <w:tabs>
                <w:tab w:val="left" w:pos="1701"/>
              </w:tabs>
              <w:rPr>
                <w:b/>
                <w:bCs/>
                <w:i/>
                <w:iCs/>
              </w:rPr>
            </w:pPr>
            <w:r>
              <w:rPr>
                <w:b/>
                <w:bCs/>
                <w:i/>
                <w:iCs/>
              </w:rPr>
              <w:t xml:space="preserve">Maintenance </w:t>
            </w:r>
          </w:p>
        </w:tc>
        <w:tc>
          <w:tcPr>
            <w:tcW w:w="1646" w:type="dxa"/>
          </w:tcPr>
          <w:p w14:paraId="215791D7" w14:textId="3FF898BB" w:rsidR="00D017E1" w:rsidRPr="008D418B" w:rsidRDefault="00D017E1" w:rsidP="0092245C">
            <w:pPr>
              <w:tabs>
                <w:tab w:val="left" w:pos="1701"/>
              </w:tabs>
              <w:rPr>
                <w:b/>
                <w:bCs/>
                <w:i/>
                <w:iCs/>
              </w:rPr>
            </w:pPr>
            <w:r>
              <w:rPr>
                <w:b/>
                <w:bCs/>
                <w:i/>
                <w:iCs/>
              </w:rPr>
              <w:t>Annual Cost (£)</w:t>
            </w:r>
          </w:p>
        </w:tc>
        <w:tc>
          <w:tcPr>
            <w:tcW w:w="1495" w:type="dxa"/>
          </w:tcPr>
          <w:p w14:paraId="3782ACBD" w14:textId="279A92A2" w:rsidR="00D017E1" w:rsidRPr="00D017E1" w:rsidRDefault="00D017E1" w:rsidP="0092245C">
            <w:pPr>
              <w:tabs>
                <w:tab w:val="left" w:pos="1701"/>
              </w:tabs>
              <w:rPr>
                <w:b/>
                <w:bCs/>
                <w:i/>
                <w:iCs/>
              </w:rPr>
            </w:pPr>
            <w:r>
              <w:rPr>
                <w:b/>
                <w:bCs/>
                <w:i/>
                <w:iCs/>
              </w:rPr>
              <w:t xml:space="preserve">Rate </w:t>
            </w:r>
            <w:r w:rsidR="003928A8">
              <w:rPr>
                <w:b/>
                <w:bCs/>
                <w:i/>
                <w:iCs/>
              </w:rPr>
              <w:t xml:space="preserve">per </w:t>
            </w:r>
            <w:r>
              <w:rPr>
                <w:b/>
                <w:bCs/>
                <w:i/>
                <w:iCs/>
              </w:rPr>
              <w:t>m</w:t>
            </w:r>
            <w:r w:rsidRPr="005069DA">
              <w:rPr>
                <w:b/>
                <w:bCs/>
                <w:i/>
                <w:iCs/>
                <w:vertAlign w:val="superscript"/>
              </w:rPr>
              <w:t>2</w:t>
            </w:r>
          </w:p>
        </w:tc>
      </w:tr>
      <w:tr w:rsidR="00D017E1" w:rsidRPr="008D418B" w14:paraId="780A523C" w14:textId="77777777" w:rsidTr="004409C8">
        <w:tc>
          <w:tcPr>
            <w:tcW w:w="3544" w:type="dxa"/>
          </w:tcPr>
          <w:p w14:paraId="762C9F73" w14:textId="6B4A136B" w:rsidR="00D017E1" w:rsidRPr="008D418B" w:rsidRDefault="00D017E1" w:rsidP="00C84771">
            <w:pPr>
              <w:tabs>
                <w:tab w:val="left" w:pos="851"/>
                <w:tab w:val="left" w:pos="1701"/>
              </w:tabs>
              <w:spacing w:line="360" w:lineRule="auto"/>
            </w:pPr>
            <w:r>
              <w:t>Years 1 and 2</w:t>
            </w:r>
          </w:p>
        </w:tc>
        <w:tc>
          <w:tcPr>
            <w:tcW w:w="1662" w:type="dxa"/>
          </w:tcPr>
          <w:p w14:paraId="28EDE50E" w14:textId="3E9DE013" w:rsidR="00D017E1" w:rsidRPr="008D418B" w:rsidRDefault="00D017E1" w:rsidP="00C84771">
            <w:pPr>
              <w:tabs>
                <w:tab w:val="left" w:pos="851"/>
                <w:tab w:val="left" w:pos="1701"/>
              </w:tabs>
              <w:spacing w:line="360" w:lineRule="auto"/>
              <w:jc w:val="right"/>
            </w:pPr>
            <w:r>
              <w:t>60%</w:t>
            </w:r>
          </w:p>
        </w:tc>
        <w:tc>
          <w:tcPr>
            <w:tcW w:w="1646" w:type="dxa"/>
          </w:tcPr>
          <w:p w14:paraId="497921AD" w14:textId="57B40C3A" w:rsidR="003928A8" w:rsidRPr="008D418B" w:rsidRDefault="003928A8" w:rsidP="00C84771">
            <w:pPr>
              <w:tabs>
                <w:tab w:val="left" w:pos="851"/>
                <w:tab w:val="left" w:pos="1701"/>
              </w:tabs>
              <w:spacing w:line="360" w:lineRule="auto"/>
              <w:jc w:val="right"/>
            </w:pPr>
            <w:r>
              <w:t>69,539</w:t>
            </w:r>
          </w:p>
        </w:tc>
        <w:tc>
          <w:tcPr>
            <w:tcW w:w="1495" w:type="dxa"/>
          </w:tcPr>
          <w:p w14:paraId="470DD0A6" w14:textId="6FF80B11" w:rsidR="00D017E1" w:rsidRPr="008D418B" w:rsidRDefault="003928A8" w:rsidP="00C84771">
            <w:pPr>
              <w:tabs>
                <w:tab w:val="left" w:pos="851"/>
                <w:tab w:val="left" w:pos="1701"/>
              </w:tabs>
              <w:spacing w:line="360" w:lineRule="auto"/>
              <w:jc w:val="right"/>
            </w:pPr>
            <w:r>
              <w:t>£49.32</w:t>
            </w:r>
          </w:p>
        </w:tc>
      </w:tr>
      <w:tr w:rsidR="00D017E1" w:rsidRPr="008D418B" w14:paraId="69389FA2" w14:textId="77777777" w:rsidTr="004409C8">
        <w:tc>
          <w:tcPr>
            <w:tcW w:w="3544" w:type="dxa"/>
          </w:tcPr>
          <w:p w14:paraId="3F01B125" w14:textId="57D980FA" w:rsidR="00D017E1" w:rsidRPr="008D418B" w:rsidRDefault="003928A8" w:rsidP="00C84771">
            <w:pPr>
              <w:tabs>
                <w:tab w:val="left" w:pos="851"/>
                <w:tab w:val="left" w:pos="1701"/>
              </w:tabs>
              <w:spacing w:line="360" w:lineRule="auto"/>
            </w:pPr>
            <w:r>
              <w:t>Years 3, 4 and 5</w:t>
            </w:r>
            <w:r w:rsidR="00D017E1">
              <w:t xml:space="preserve"> </w:t>
            </w:r>
          </w:p>
        </w:tc>
        <w:tc>
          <w:tcPr>
            <w:tcW w:w="1662" w:type="dxa"/>
          </w:tcPr>
          <w:p w14:paraId="3EF5C144" w14:textId="72403E6B" w:rsidR="00D017E1" w:rsidRPr="008D418B" w:rsidRDefault="003928A8" w:rsidP="00C84771">
            <w:pPr>
              <w:tabs>
                <w:tab w:val="left" w:pos="851"/>
                <w:tab w:val="left" w:pos="1701"/>
              </w:tabs>
              <w:spacing w:line="360" w:lineRule="auto"/>
              <w:jc w:val="right"/>
            </w:pPr>
            <w:r>
              <w:t>80%</w:t>
            </w:r>
          </w:p>
        </w:tc>
        <w:tc>
          <w:tcPr>
            <w:tcW w:w="1646" w:type="dxa"/>
          </w:tcPr>
          <w:p w14:paraId="75042BF6" w14:textId="1884B5EF" w:rsidR="00D017E1" w:rsidRPr="008D418B" w:rsidRDefault="003928A8" w:rsidP="00C84771">
            <w:pPr>
              <w:tabs>
                <w:tab w:val="left" w:pos="851"/>
                <w:tab w:val="left" w:pos="1701"/>
              </w:tabs>
              <w:spacing w:line="360" w:lineRule="auto"/>
              <w:jc w:val="right"/>
            </w:pPr>
            <w:r>
              <w:t>92,718</w:t>
            </w:r>
          </w:p>
        </w:tc>
        <w:tc>
          <w:tcPr>
            <w:tcW w:w="1495" w:type="dxa"/>
          </w:tcPr>
          <w:p w14:paraId="3C17698A" w14:textId="700EF600" w:rsidR="00D017E1" w:rsidRPr="008D418B" w:rsidRDefault="003928A8" w:rsidP="00C84771">
            <w:pPr>
              <w:tabs>
                <w:tab w:val="left" w:pos="851"/>
                <w:tab w:val="left" w:pos="1701"/>
              </w:tabs>
              <w:spacing w:line="360" w:lineRule="auto"/>
              <w:jc w:val="right"/>
            </w:pPr>
            <w:r>
              <w:t>£65.78</w:t>
            </w:r>
          </w:p>
        </w:tc>
      </w:tr>
      <w:tr w:rsidR="003928A8" w:rsidRPr="008D418B" w14:paraId="311872D1" w14:textId="77777777" w:rsidTr="004409C8">
        <w:tc>
          <w:tcPr>
            <w:tcW w:w="3544" w:type="dxa"/>
          </w:tcPr>
          <w:p w14:paraId="4B2DF053" w14:textId="1B4336E1" w:rsidR="003928A8" w:rsidRDefault="003928A8" w:rsidP="00C84771">
            <w:pPr>
              <w:tabs>
                <w:tab w:val="left" w:pos="851"/>
                <w:tab w:val="left" w:pos="1701"/>
              </w:tabs>
              <w:spacing w:line="360" w:lineRule="auto"/>
            </w:pPr>
            <w:r>
              <w:t>Year 6 onwards</w:t>
            </w:r>
          </w:p>
        </w:tc>
        <w:tc>
          <w:tcPr>
            <w:tcW w:w="1662" w:type="dxa"/>
          </w:tcPr>
          <w:p w14:paraId="3C697605" w14:textId="7C2B5DFC" w:rsidR="003928A8" w:rsidRDefault="003928A8" w:rsidP="00C84771">
            <w:pPr>
              <w:tabs>
                <w:tab w:val="left" w:pos="851"/>
                <w:tab w:val="left" w:pos="1701"/>
              </w:tabs>
              <w:spacing w:line="360" w:lineRule="auto"/>
              <w:jc w:val="right"/>
            </w:pPr>
            <w:r>
              <w:t>100%</w:t>
            </w:r>
          </w:p>
        </w:tc>
        <w:tc>
          <w:tcPr>
            <w:tcW w:w="1646" w:type="dxa"/>
          </w:tcPr>
          <w:p w14:paraId="34E17DCD" w14:textId="63FE03B9" w:rsidR="003928A8" w:rsidRDefault="003928A8" w:rsidP="00C84771">
            <w:pPr>
              <w:tabs>
                <w:tab w:val="left" w:pos="851"/>
                <w:tab w:val="left" w:pos="1701"/>
              </w:tabs>
              <w:spacing w:line="360" w:lineRule="auto"/>
              <w:jc w:val="right"/>
            </w:pPr>
            <w:r>
              <w:t>115,898</w:t>
            </w:r>
          </w:p>
        </w:tc>
        <w:tc>
          <w:tcPr>
            <w:tcW w:w="1495" w:type="dxa"/>
          </w:tcPr>
          <w:p w14:paraId="49A3EF19" w14:textId="7B51897B" w:rsidR="003928A8" w:rsidRDefault="003928A8" w:rsidP="00C84771">
            <w:pPr>
              <w:tabs>
                <w:tab w:val="left" w:pos="851"/>
                <w:tab w:val="left" w:pos="1701"/>
              </w:tabs>
              <w:spacing w:line="360" w:lineRule="auto"/>
              <w:jc w:val="right"/>
            </w:pPr>
            <w:r>
              <w:t>£82.20</w:t>
            </w:r>
          </w:p>
        </w:tc>
      </w:tr>
    </w:tbl>
    <w:p w14:paraId="5F09D43D" w14:textId="77777777" w:rsidR="00761CF7" w:rsidRPr="00761CF7" w:rsidRDefault="00761CF7" w:rsidP="00C84771">
      <w:pPr>
        <w:tabs>
          <w:tab w:val="left" w:pos="851"/>
          <w:tab w:val="left" w:pos="1701"/>
        </w:tabs>
        <w:spacing w:after="0" w:line="360" w:lineRule="auto"/>
        <w:ind w:left="1701" w:hanging="850"/>
        <w:rPr>
          <w:sz w:val="12"/>
          <w:szCs w:val="12"/>
        </w:rPr>
      </w:pPr>
    </w:p>
    <w:p w14:paraId="50ED41B9" w14:textId="77777777" w:rsidR="00E35CC6" w:rsidRPr="00E35CC6" w:rsidRDefault="004409C8" w:rsidP="004409C8">
      <w:pPr>
        <w:tabs>
          <w:tab w:val="left" w:pos="851"/>
        </w:tabs>
        <w:spacing w:after="0" w:line="360" w:lineRule="auto"/>
        <w:ind w:left="1418" w:hanging="567"/>
        <w:rPr>
          <w:sz w:val="12"/>
          <w:szCs w:val="12"/>
        </w:rPr>
      </w:pPr>
      <w:r>
        <w:tab/>
      </w:r>
    </w:p>
    <w:p w14:paraId="5AA3167B" w14:textId="6CC3162B" w:rsidR="000D26D1" w:rsidRDefault="004409C8" w:rsidP="00E475EE">
      <w:pPr>
        <w:tabs>
          <w:tab w:val="left" w:pos="851"/>
        </w:tabs>
        <w:spacing w:after="0" w:line="360" w:lineRule="auto"/>
        <w:ind w:left="1418" w:hanging="567"/>
      </w:pPr>
      <w:r>
        <w:tab/>
      </w:r>
      <w:r w:rsidR="00E35CC6">
        <w:tab/>
      </w:r>
      <w:r w:rsidR="00E475EE">
        <w:t xml:space="preserve">Figure 6 </w:t>
      </w:r>
      <w:r w:rsidR="005069DA">
        <w:t xml:space="preserve">demonstrates </w:t>
      </w:r>
      <w:r w:rsidR="00E475EE">
        <w:t xml:space="preserve"> that maintenance liability is lower in the initial years but rises progressively as warranties expire and the building enters full operational use. </w:t>
      </w:r>
    </w:p>
    <w:p w14:paraId="7E89F428" w14:textId="15F9AE89" w:rsidR="00E475EE" w:rsidRDefault="000D26D1" w:rsidP="00E475EE">
      <w:pPr>
        <w:tabs>
          <w:tab w:val="left" w:pos="851"/>
        </w:tabs>
        <w:spacing w:after="0" w:line="360" w:lineRule="auto"/>
        <w:ind w:left="1418" w:hanging="567"/>
      </w:pPr>
      <w:r>
        <w:tab/>
      </w:r>
      <w:r>
        <w:tab/>
      </w:r>
      <w:r w:rsidR="00E475EE">
        <w:t>Th</w:t>
      </w:r>
      <w:r w:rsidR="00E33AE2">
        <w:t>is</w:t>
      </w:r>
      <w:r w:rsidR="00E475EE">
        <w:t xml:space="preserve"> demonstrates that early affordability may appear stronger than long term affordability and therefore should not be taken as representative of the building’s normal cost profile.</w:t>
      </w:r>
    </w:p>
    <w:p w14:paraId="01D61C72" w14:textId="77777777" w:rsidR="00E475EE" w:rsidRDefault="00E475EE" w:rsidP="00E475EE">
      <w:pPr>
        <w:tabs>
          <w:tab w:val="left" w:pos="851"/>
        </w:tabs>
        <w:spacing w:after="0" w:line="360" w:lineRule="auto"/>
        <w:ind w:left="1418" w:hanging="567"/>
      </w:pPr>
    </w:p>
    <w:p w14:paraId="227E4D7C" w14:textId="62973A16" w:rsidR="00176393" w:rsidRDefault="00E475EE" w:rsidP="00E475EE">
      <w:pPr>
        <w:tabs>
          <w:tab w:val="left" w:pos="851"/>
        </w:tabs>
        <w:spacing w:after="0" w:line="360" w:lineRule="auto"/>
        <w:ind w:left="1418" w:hanging="567"/>
      </w:pPr>
      <w:r>
        <w:tab/>
      </w:r>
      <w:r>
        <w:tab/>
      </w:r>
      <w:r w:rsidR="00577689">
        <w:t xml:space="preserve">Maintenance costs </w:t>
      </w:r>
      <w:r w:rsidR="00176393">
        <w:t>are estimated at £69,539 per annum in years 1 and 2, rising to</w:t>
      </w:r>
      <w:r w:rsidR="00EE74DF">
        <w:t xml:space="preserve"> </w:t>
      </w:r>
      <w:r w:rsidR="00577689">
        <w:t xml:space="preserve">£92,718 per </w:t>
      </w:r>
      <w:r w:rsidR="00EE74DF">
        <w:t xml:space="preserve">annum </w:t>
      </w:r>
      <w:r w:rsidR="00176393">
        <w:t xml:space="preserve">in years 3 to 5 and reaching long term pricing of £115,898 from year 6 </w:t>
      </w:r>
      <w:r w:rsidR="00577689">
        <w:t>onwards</w:t>
      </w:r>
      <w:r w:rsidR="00176393">
        <w:t>. This provides a more realistic early year profile than immediate application of full long term cost. However, the reduced initial profile does not remove liability, it merely defers full</w:t>
      </w:r>
      <w:r w:rsidR="00577689">
        <w:t xml:space="preserve"> </w:t>
      </w:r>
      <w:r w:rsidR="00EE74DF">
        <w:t xml:space="preserve">maintenance </w:t>
      </w:r>
      <w:r w:rsidR="00176393">
        <w:t>intensity until warranties expire and systems enter normal operational use. Sustainable design may moderate this burden over time, but is unlikely to remove the building’s inherently services led maintenance profile.</w:t>
      </w:r>
    </w:p>
    <w:p w14:paraId="65A3D023" w14:textId="77777777" w:rsidR="00176393" w:rsidRDefault="00176393" w:rsidP="004409C8">
      <w:pPr>
        <w:tabs>
          <w:tab w:val="left" w:pos="851"/>
        </w:tabs>
        <w:spacing w:after="0" w:line="360" w:lineRule="auto"/>
        <w:ind w:left="1418" w:hanging="567"/>
      </w:pPr>
    </w:p>
    <w:p w14:paraId="3B3B2979" w14:textId="15E22E2C" w:rsidR="002368E1" w:rsidRDefault="00D92201" w:rsidP="004409C8">
      <w:pPr>
        <w:pStyle w:val="ListParagraph"/>
        <w:numPr>
          <w:ilvl w:val="0"/>
          <w:numId w:val="2"/>
        </w:numPr>
        <w:spacing w:after="0" w:line="360" w:lineRule="auto"/>
        <w:ind w:left="1418" w:right="131" w:hanging="567"/>
        <w:rPr>
          <w:b/>
          <w:bCs/>
          <w:u w:val="single"/>
        </w:rPr>
      </w:pPr>
      <w:r w:rsidRPr="00232D79">
        <w:rPr>
          <w:b/>
          <w:bCs/>
          <w:u w:val="single"/>
        </w:rPr>
        <w:t>Life</w:t>
      </w:r>
      <w:r w:rsidR="00A76A2C">
        <w:rPr>
          <w:b/>
          <w:bCs/>
          <w:u w:val="single"/>
        </w:rPr>
        <w:t xml:space="preserve"> C</w:t>
      </w:r>
      <w:r w:rsidR="00042BDA" w:rsidRPr="00232D79">
        <w:rPr>
          <w:b/>
          <w:bCs/>
          <w:u w:val="single"/>
        </w:rPr>
        <w:t xml:space="preserve">ycle </w:t>
      </w:r>
      <w:r w:rsidR="003B6803">
        <w:rPr>
          <w:b/>
          <w:bCs/>
          <w:u w:val="single"/>
        </w:rPr>
        <w:t>Cost</w:t>
      </w:r>
      <w:r w:rsidR="00C32368">
        <w:rPr>
          <w:b/>
          <w:bCs/>
          <w:u w:val="single"/>
        </w:rPr>
        <w:t>ing</w:t>
      </w:r>
      <w:r w:rsidR="00A00D42">
        <w:rPr>
          <w:b/>
          <w:bCs/>
          <w:u w:val="single"/>
        </w:rPr>
        <w:t xml:space="preserve"> – 30 Years</w:t>
      </w:r>
    </w:p>
    <w:p w14:paraId="51A68377" w14:textId="77777777" w:rsidR="002368E1" w:rsidRDefault="002368E1" w:rsidP="004409C8">
      <w:pPr>
        <w:pStyle w:val="ListParagraph"/>
        <w:spacing w:after="0" w:line="360" w:lineRule="auto"/>
        <w:ind w:left="1418" w:right="131" w:hanging="567"/>
        <w:rPr>
          <w:b/>
          <w:bCs/>
          <w:u w:val="single"/>
        </w:rPr>
      </w:pPr>
    </w:p>
    <w:p w14:paraId="2C95A140" w14:textId="296C709F" w:rsidR="001D0704" w:rsidRDefault="00A76A2C" w:rsidP="004409C8">
      <w:pPr>
        <w:pStyle w:val="ListParagraph"/>
        <w:spacing w:after="0" w:line="360" w:lineRule="auto"/>
        <w:ind w:left="1418" w:right="131"/>
      </w:pPr>
      <w:r>
        <w:t xml:space="preserve">RICS defines life cycle costing (LCC) as </w:t>
      </w:r>
      <w:r w:rsidR="00073866">
        <w:t xml:space="preserve">the evaluation of </w:t>
      </w:r>
      <w:r>
        <w:t>costs over a defined analysis</w:t>
      </w:r>
      <w:r w:rsidR="00073866">
        <w:t xml:space="preserve"> period to support value for money </w:t>
      </w:r>
      <w:r w:rsidR="00073866" w:rsidRPr="00E35CC6">
        <w:t xml:space="preserve">decisions </w:t>
      </w:r>
      <w:r w:rsidRPr="00E35CC6">
        <w:t>(RICS, 2016</w:t>
      </w:r>
      <w:r w:rsidR="00176393">
        <w:t>, p.</w:t>
      </w:r>
      <w:r w:rsidR="00E35CC6" w:rsidRPr="00E35CC6">
        <w:t>5 and 6)</w:t>
      </w:r>
      <w:r w:rsidR="00633C20" w:rsidRPr="00E35CC6">
        <w:t>.</w:t>
      </w:r>
      <w:r w:rsidR="00633C20">
        <w:t xml:space="preserve"> </w:t>
      </w:r>
      <w:r w:rsidR="001D0704">
        <w:t>Whole life</w:t>
      </w:r>
      <w:r w:rsidR="00B442DA">
        <w:t xml:space="preserve"> </w:t>
      </w:r>
      <w:r w:rsidR="001D0704">
        <w:t xml:space="preserve">costing (WLC) </w:t>
      </w:r>
      <w:r w:rsidR="00073866">
        <w:t xml:space="preserve">is </w:t>
      </w:r>
      <w:r w:rsidR="001D0704">
        <w:t>broader</w:t>
      </w:r>
      <w:r w:rsidR="00073866">
        <w:t xml:space="preserve"> and </w:t>
      </w:r>
      <w:r w:rsidR="00B442DA">
        <w:t>may include wider client costs and income.</w:t>
      </w:r>
      <w:r w:rsidR="00AC6B2A">
        <w:t xml:space="preserve"> This </w:t>
      </w:r>
      <w:r w:rsidR="00073866">
        <w:t>report focuses primarily on the cost component most measurable at feasibility stage</w:t>
      </w:r>
      <w:r w:rsidR="00176393">
        <w:t xml:space="preserve">: </w:t>
      </w:r>
      <w:r w:rsidR="00073866">
        <w:t xml:space="preserve">maintenance and renewal. </w:t>
      </w:r>
    </w:p>
    <w:p w14:paraId="3239CA43" w14:textId="77777777" w:rsidR="00633C20" w:rsidRDefault="00633C20" w:rsidP="004409C8">
      <w:pPr>
        <w:pStyle w:val="ListParagraph"/>
        <w:spacing w:after="0" w:line="360" w:lineRule="auto"/>
        <w:ind w:left="1418" w:right="131" w:hanging="567"/>
      </w:pPr>
    </w:p>
    <w:p w14:paraId="11D0F702" w14:textId="16F44A6E" w:rsidR="00176393" w:rsidRDefault="00A00D42" w:rsidP="004409C8">
      <w:pPr>
        <w:pStyle w:val="ListParagraph"/>
        <w:spacing w:after="0" w:line="360" w:lineRule="auto"/>
        <w:ind w:left="1418" w:right="131"/>
      </w:pPr>
      <w:r>
        <w:lastRenderedPageBreak/>
        <w:t>NRM 3 aligns this approach through the CROME framework, which categori</w:t>
      </w:r>
      <w:r w:rsidR="000B0C4C">
        <w:t>s</w:t>
      </w:r>
      <w:r>
        <w:t>es costs into construction (C), renewal (R), operation (O), maintenance (M), and end of life (E) costs</w:t>
      </w:r>
      <w:r w:rsidR="001D3BCD">
        <w:t xml:space="preserve"> (RICS, 2021</w:t>
      </w:r>
      <w:r w:rsidR="00636AEF">
        <w:t>b</w:t>
      </w:r>
      <w:r w:rsidR="001D3BCD">
        <w:t xml:space="preserve">, p. </w:t>
      </w:r>
      <w:r w:rsidR="00636AEF">
        <w:t>34)</w:t>
      </w:r>
      <w:r w:rsidR="001D3BCD">
        <w:t>.</w:t>
      </w:r>
      <w:r>
        <w:t xml:space="preserve"> </w:t>
      </w:r>
      <w:r w:rsidR="00176393">
        <w:t xml:space="preserve"> The period of analysis should reflect the expected service life of the asset or its key components (RICS, 2021b, p.37). For an educational technical training facili</w:t>
      </w:r>
      <w:r w:rsidR="00E33AE2">
        <w:t>ty,</w:t>
      </w:r>
      <w:r w:rsidR="00176393">
        <w:t xml:space="preserve"> a 30 year analysis period is appropriate at feasibility stage.</w:t>
      </w:r>
    </w:p>
    <w:p w14:paraId="3B2E7F73" w14:textId="77777777" w:rsidR="007F6C7E" w:rsidRPr="007F6C7E" w:rsidRDefault="007F6C7E" w:rsidP="004409C8">
      <w:pPr>
        <w:pStyle w:val="ListParagraph"/>
        <w:spacing w:after="0" w:line="360" w:lineRule="auto"/>
        <w:ind w:left="1418" w:right="131"/>
        <w:rPr>
          <w:sz w:val="12"/>
          <w:szCs w:val="12"/>
        </w:rPr>
      </w:pPr>
    </w:p>
    <w:p w14:paraId="27937E9B" w14:textId="0C8A3BCF" w:rsidR="00584A0C" w:rsidRDefault="00176393" w:rsidP="004409C8">
      <w:pPr>
        <w:pStyle w:val="ListParagraph"/>
        <w:spacing w:after="0" w:line="360" w:lineRule="auto"/>
        <w:ind w:left="1418" w:right="131"/>
      </w:pPr>
      <w:r>
        <w:t>The model assess</w:t>
      </w:r>
      <w:r w:rsidR="00AF6C10">
        <w:t>es</w:t>
      </w:r>
      <w:r>
        <w:t xml:space="preserve"> maintenance and renewal costs over 30 years </w:t>
      </w:r>
      <w:r w:rsidR="00AF6C10">
        <w:t>from</w:t>
      </w:r>
      <w:r>
        <w:t xml:space="preserve"> a common base date using discounting to reflect the time value of money. This is sufficient to test the long term affordability implications of the current design assumptions.</w:t>
      </w:r>
    </w:p>
    <w:p w14:paraId="12ABC5CB" w14:textId="77777777" w:rsidR="000D26D1" w:rsidRDefault="000D26D1" w:rsidP="004409C8">
      <w:pPr>
        <w:pStyle w:val="ListParagraph"/>
        <w:spacing w:after="0" w:line="360" w:lineRule="auto"/>
        <w:ind w:left="1418" w:right="131"/>
      </w:pPr>
    </w:p>
    <w:p w14:paraId="2ED5FEF6" w14:textId="7B046840" w:rsidR="000D045A" w:rsidRDefault="000D045A" w:rsidP="004409C8">
      <w:pPr>
        <w:spacing w:after="0" w:line="360" w:lineRule="auto"/>
        <w:ind w:left="1418" w:right="131" w:hanging="567"/>
      </w:pPr>
      <w:r>
        <w:t>7.</w:t>
      </w:r>
      <w:r w:rsidR="008D3704">
        <w:t>1</w:t>
      </w:r>
      <w:r>
        <w:tab/>
      </w:r>
      <w:r w:rsidR="009748E1">
        <w:rPr>
          <w:u w:val="single"/>
        </w:rPr>
        <w:t xml:space="preserve">Life Cycle Costing </w:t>
      </w:r>
      <w:r>
        <w:rPr>
          <w:u w:val="single"/>
        </w:rPr>
        <w:t>Key Assumptions</w:t>
      </w:r>
      <w:r>
        <w:tab/>
      </w:r>
    </w:p>
    <w:p w14:paraId="76B18B5F" w14:textId="77777777" w:rsidR="007F6C7E" w:rsidRPr="007F6C7E" w:rsidRDefault="007F6C7E" w:rsidP="004409C8">
      <w:pPr>
        <w:spacing w:after="0" w:line="360" w:lineRule="auto"/>
        <w:ind w:left="1418" w:right="131"/>
        <w:rPr>
          <w:sz w:val="12"/>
          <w:szCs w:val="12"/>
        </w:rPr>
      </w:pPr>
    </w:p>
    <w:p w14:paraId="08795E3B" w14:textId="77777777" w:rsidR="005069DA" w:rsidRDefault="005069DA" w:rsidP="005069DA">
      <w:pPr>
        <w:spacing w:after="0" w:line="360" w:lineRule="auto"/>
        <w:ind w:left="1418" w:right="131"/>
      </w:pPr>
      <w:r>
        <w:t xml:space="preserve">Figure 7 demonstrates the feasibility stage assumptions that have been adopted in line with RICS NRM 3 (RICS, 2021b, p. 648 and 649). </w:t>
      </w:r>
    </w:p>
    <w:p w14:paraId="0A37F4E9" w14:textId="77777777" w:rsidR="005069DA" w:rsidRDefault="005069DA" w:rsidP="005069DA">
      <w:pPr>
        <w:spacing w:after="0" w:line="360" w:lineRule="auto"/>
        <w:ind w:left="1418" w:right="131"/>
      </w:pPr>
    </w:p>
    <w:p w14:paraId="4C3626C7" w14:textId="4C5C824D" w:rsidR="005069DA" w:rsidRPr="005069DA" w:rsidRDefault="005069DA" w:rsidP="005069DA">
      <w:pPr>
        <w:spacing w:after="0" w:line="360" w:lineRule="auto"/>
        <w:ind w:left="1418" w:right="131"/>
        <w:rPr>
          <w:i/>
          <w:iCs/>
        </w:rPr>
      </w:pPr>
      <w:r>
        <w:rPr>
          <w:i/>
          <w:iCs/>
        </w:rPr>
        <w:t>Figure 7 – Adopted Feasibility Stage Assumptions</w:t>
      </w:r>
    </w:p>
    <w:tbl>
      <w:tblPr>
        <w:tblStyle w:val="TableGrid"/>
        <w:tblW w:w="0" w:type="auto"/>
        <w:tblInd w:w="1418" w:type="dxa"/>
        <w:tblLook w:val="04A0" w:firstRow="1" w:lastRow="0" w:firstColumn="1" w:lastColumn="0" w:noHBand="0" w:noVBand="1"/>
      </w:tblPr>
      <w:tblGrid>
        <w:gridCol w:w="4109"/>
        <w:gridCol w:w="4386"/>
      </w:tblGrid>
      <w:tr w:rsidR="005069DA" w14:paraId="06D9A94B" w14:textId="77777777" w:rsidTr="003B0BAA">
        <w:tc>
          <w:tcPr>
            <w:tcW w:w="4109" w:type="dxa"/>
          </w:tcPr>
          <w:p w14:paraId="2D09D14A" w14:textId="77777777" w:rsidR="005069DA" w:rsidRPr="005069DA" w:rsidRDefault="005069DA" w:rsidP="003025F8">
            <w:pPr>
              <w:rPr>
                <w:b/>
                <w:bCs/>
                <w:i/>
                <w:iCs/>
              </w:rPr>
            </w:pPr>
            <w:r w:rsidRPr="005069DA">
              <w:rPr>
                <w:b/>
                <w:bCs/>
                <w:i/>
                <w:iCs/>
              </w:rPr>
              <w:t>Item</w:t>
            </w:r>
          </w:p>
        </w:tc>
        <w:tc>
          <w:tcPr>
            <w:tcW w:w="4386" w:type="dxa"/>
          </w:tcPr>
          <w:p w14:paraId="16F08A60" w14:textId="77777777" w:rsidR="005069DA" w:rsidRDefault="005069DA" w:rsidP="003025F8">
            <w:pPr>
              <w:rPr>
                <w:b/>
                <w:bCs/>
                <w:i/>
                <w:iCs/>
              </w:rPr>
            </w:pPr>
            <w:r w:rsidRPr="005069DA">
              <w:rPr>
                <w:b/>
                <w:bCs/>
                <w:i/>
                <w:iCs/>
              </w:rPr>
              <w:t>Cost/Duration/Date/Rate</w:t>
            </w:r>
          </w:p>
          <w:p w14:paraId="6CAEBEC6" w14:textId="77777777" w:rsidR="003025F8" w:rsidRPr="003025F8" w:rsidRDefault="003025F8" w:rsidP="003025F8">
            <w:pPr>
              <w:rPr>
                <w:b/>
                <w:bCs/>
                <w:i/>
                <w:iCs/>
                <w:sz w:val="8"/>
                <w:szCs w:val="8"/>
              </w:rPr>
            </w:pPr>
          </w:p>
        </w:tc>
      </w:tr>
      <w:tr w:rsidR="005069DA" w14:paraId="5EB7B83A" w14:textId="77777777" w:rsidTr="003B0BAA">
        <w:tc>
          <w:tcPr>
            <w:tcW w:w="4109" w:type="dxa"/>
          </w:tcPr>
          <w:p w14:paraId="6740635B" w14:textId="77777777" w:rsidR="005069DA" w:rsidRPr="005069DA" w:rsidRDefault="005069DA" w:rsidP="003025F8">
            <w:r w:rsidRPr="005069DA">
              <w:t>GIFA</w:t>
            </w:r>
          </w:p>
        </w:tc>
        <w:tc>
          <w:tcPr>
            <w:tcW w:w="4386" w:type="dxa"/>
          </w:tcPr>
          <w:p w14:paraId="07303AAB" w14:textId="77777777" w:rsidR="005069DA" w:rsidRDefault="005069DA" w:rsidP="003025F8">
            <w:r w:rsidRPr="005069DA">
              <w:t>1,410m2</w:t>
            </w:r>
          </w:p>
          <w:p w14:paraId="2C309458" w14:textId="77777777" w:rsidR="003025F8" w:rsidRPr="003025F8" w:rsidRDefault="003025F8" w:rsidP="003025F8">
            <w:pPr>
              <w:rPr>
                <w:sz w:val="8"/>
                <w:szCs w:val="8"/>
              </w:rPr>
            </w:pPr>
          </w:p>
        </w:tc>
      </w:tr>
      <w:tr w:rsidR="005069DA" w14:paraId="6850BE3F" w14:textId="77777777" w:rsidTr="003B0BAA">
        <w:tc>
          <w:tcPr>
            <w:tcW w:w="4109" w:type="dxa"/>
          </w:tcPr>
          <w:p w14:paraId="4923751E" w14:textId="77777777" w:rsidR="005069DA" w:rsidRPr="005069DA" w:rsidRDefault="005069DA" w:rsidP="003025F8">
            <w:r w:rsidRPr="005069DA">
              <w:t>Long term maintenance</w:t>
            </w:r>
          </w:p>
        </w:tc>
        <w:tc>
          <w:tcPr>
            <w:tcW w:w="4386" w:type="dxa"/>
          </w:tcPr>
          <w:p w14:paraId="2C32D5CA" w14:textId="77777777" w:rsidR="005069DA" w:rsidRDefault="005069DA" w:rsidP="003025F8">
            <w:r w:rsidRPr="005069DA">
              <w:t>£115,898 per annum (£82.20/m2/year)</w:t>
            </w:r>
          </w:p>
          <w:p w14:paraId="7050D6E3" w14:textId="77777777" w:rsidR="003025F8" w:rsidRPr="003025F8" w:rsidRDefault="003025F8" w:rsidP="003025F8">
            <w:pPr>
              <w:rPr>
                <w:sz w:val="8"/>
                <w:szCs w:val="8"/>
              </w:rPr>
            </w:pPr>
          </w:p>
        </w:tc>
      </w:tr>
      <w:tr w:rsidR="005069DA" w14:paraId="34FE21FA" w14:textId="77777777" w:rsidTr="003B0BAA">
        <w:tc>
          <w:tcPr>
            <w:tcW w:w="4109" w:type="dxa"/>
          </w:tcPr>
          <w:p w14:paraId="7C9F536B" w14:textId="77777777" w:rsidR="005069DA" w:rsidRPr="005069DA" w:rsidRDefault="005069DA" w:rsidP="003025F8">
            <w:r w:rsidRPr="005069DA">
              <w:t>Maintenance profile:</w:t>
            </w:r>
          </w:p>
          <w:p w14:paraId="07503C97" w14:textId="77777777" w:rsidR="005069DA" w:rsidRPr="005069DA" w:rsidRDefault="005069DA" w:rsidP="003025F8">
            <w:pPr>
              <w:pStyle w:val="ListParagraph"/>
              <w:numPr>
                <w:ilvl w:val="0"/>
                <w:numId w:val="21"/>
              </w:numPr>
            </w:pPr>
            <w:r w:rsidRPr="005069DA">
              <w:t>Years 1 and 2</w:t>
            </w:r>
          </w:p>
          <w:p w14:paraId="2C312521" w14:textId="77777777" w:rsidR="005069DA" w:rsidRPr="005069DA" w:rsidRDefault="005069DA" w:rsidP="003025F8">
            <w:pPr>
              <w:pStyle w:val="ListParagraph"/>
              <w:numPr>
                <w:ilvl w:val="0"/>
                <w:numId w:val="21"/>
              </w:numPr>
            </w:pPr>
            <w:r w:rsidRPr="005069DA">
              <w:t>Years 3, 4 and 5</w:t>
            </w:r>
          </w:p>
          <w:p w14:paraId="746A2645" w14:textId="77777777" w:rsidR="005069DA" w:rsidRPr="005069DA" w:rsidRDefault="005069DA" w:rsidP="003025F8">
            <w:pPr>
              <w:pStyle w:val="ListParagraph"/>
              <w:numPr>
                <w:ilvl w:val="0"/>
                <w:numId w:val="21"/>
              </w:numPr>
            </w:pPr>
            <w:r w:rsidRPr="005069DA">
              <w:t>Years 6 to 30</w:t>
            </w:r>
          </w:p>
          <w:p w14:paraId="274B299E" w14:textId="77777777" w:rsidR="005069DA" w:rsidRPr="005069DA" w:rsidRDefault="005069DA" w:rsidP="003025F8">
            <w:pPr>
              <w:tabs>
                <w:tab w:val="left" w:pos="0"/>
              </w:tabs>
            </w:pPr>
          </w:p>
        </w:tc>
        <w:tc>
          <w:tcPr>
            <w:tcW w:w="4386" w:type="dxa"/>
          </w:tcPr>
          <w:p w14:paraId="09885251" w14:textId="77777777" w:rsidR="005069DA" w:rsidRPr="005069DA" w:rsidRDefault="005069DA" w:rsidP="003025F8"/>
          <w:p w14:paraId="4DCA9E94" w14:textId="77777777" w:rsidR="005069DA" w:rsidRPr="005069DA" w:rsidRDefault="005069DA" w:rsidP="003025F8">
            <w:r w:rsidRPr="005069DA">
              <w:t>60% = £69,539 per annum (£49.32/m2/year)</w:t>
            </w:r>
          </w:p>
          <w:p w14:paraId="71327399" w14:textId="77777777" w:rsidR="005069DA" w:rsidRPr="005069DA" w:rsidRDefault="005069DA" w:rsidP="003025F8">
            <w:r w:rsidRPr="005069DA">
              <w:t>80% = £92,718 per annum (£65.78/m2/year)</w:t>
            </w:r>
          </w:p>
          <w:p w14:paraId="55A6F835" w14:textId="77777777" w:rsidR="005069DA" w:rsidRDefault="005069DA" w:rsidP="003025F8">
            <w:r w:rsidRPr="005069DA">
              <w:t>100% = £115,898 per annum (£82.20/m2/year)</w:t>
            </w:r>
          </w:p>
          <w:p w14:paraId="37899AA3" w14:textId="77777777" w:rsidR="003025F8" w:rsidRPr="003025F8" w:rsidRDefault="003025F8" w:rsidP="003025F8">
            <w:pPr>
              <w:rPr>
                <w:sz w:val="8"/>
                <w:szCs w:val="8"/>
              </w:rPr>
            </w:pPr>
          </w:p>
        </w:tc>
      </w:tr>
      <w:tr w:rsidR="005069DA" w14:paraId="2C12677A" w14:textId="77777777" w:rsidTr="003B0BAA">
        <w:tc>
          <w:tcPr>
            <w:tcW w:w="4109" w:type="dxa"/>
          </w:tcPr>
          <w:p w14:paraId="146A4798" w14:textId="77777777" w:rsidR="005069DA" w:rsidRPr="005069DA" w:rsidRDefault="005069DA" w:rsidP="003025F8">
            <w:r w:rsidRPr="005069DA">
              <w:t>Period of analysis</w:t>
            </w:r>
          </w:p>
          <w:p w14:paraId="4C49488B" w14:textId="77777777" w:rsidR="005069DA" w:rsidRPr="003025F8" w:rsidRDefault="005069DA" w:rsidP="003025F8">
            <w:pPr>
              <w:rPr>
                <w:sz w:val="8"/>
                <w:szCs w:val="8"/>
              </w:rPr>
            </w:pPr>
          </w:p>
        </w:tc>
        <w:tc>
          <w:tcPr>
            <w:tcW w:w="4386" w:type="dxa"/>
          </w:tcPr>
          <w:p w14:paraId="3270CA6C" w14:textId="77777777" w:rsidR="005069DA" w:rsidRPr="005069DA" w:rsidRDefault="005069DA" w:rsidP="003025F8">
            <w:r w:rsidRPr="005069DA">
              <w:t>30 years</w:t>
            </w:r>
          </w:p>
        </w:tc>
      </w:tr>
      <w:tr w:rsidR="005069DA" w14:paraId="7A29FC7F" w14:textId="77777777" w:rsidTr="003B0BAA">
        <w:tc>
          <w:tcPr>
            <w:tcW w:w="4109" w:type="dxa"/>
          </w:tcPr>
          <w:p w14:paraId="59188FC8" w14:textId="77777777" w:rsidR="005069DA" w:rsidRPr="005069DA" w:rsidRDefault="005069DA" w:rsidP="003025F8">
            <w:r w:rsidRPr="005069DA">
              <w:t>Base date</w:t>
            </w:r>
          </w:p>
          <w:p w14:paraId="1E50CB0B" w14:textId="77777777" w:rsidR="005069DA" w:rsidRPr="003025F8" w:rsidRDefault="005069DA" w:rsidP="003025F8">
            <w:pPr>
              <w:rPr>
                <w:sz w:val="8"/>
                <w:szCs w:val="8"/>
              </w:rPr>
            </w:pPr>
          </w:p>
        </w:tc>
        <w:tc>
          <w:tcPr>
            <w:tcW w:w="4386" w:type="dxa"/>
          </w:tcPr>
          <w:p w14:paraId="1C8A213E" w14:textId="77777777" w:rsidR="005069DA" w:rsidRPr="005069DA" w:rsidRDefault="005069DA" w:rsidP="003025F8">
            <w:r w:rsidRPr="005069DA">
              <w:t>January 2026</w:t>
            </w:r>
          </w:p>
        </w:tc>
      </w:tr>
      <w:tr w:rsidR="005069DA" w14:paraId="13232E8B" w14:textId="77777777" w:rsidTr="003B0BAA">
        <w:tc>
          <w:tcPr>
            <w:tcW w:w="4109" w:type="dxa"/>
          </w:tcPr>
          <w:p w14:paraId="37C87E16" w14:textId="77777777" w:rsidR="005069DA" w:rsidRPr="005069DA" w:rsidRDefault="005069DA" w:rsidP="003025F8">
            <w:r w:rsidRPr="005069DA">
              <w:t>Discount rate</w:t>
            </w:r>
          </w:p>
        </w:tc>
        <w:tc>
          <w:tcPr>
            <w:tcW w:w="4386" w:type="dxa"/>
          </w:tcPr>
          <w:p w14:paraId="2199E5D7" w14:textId="77777777" w:rsidR="005069DA" w:rsidRPr="005069DA" w:rsidRDefault="005069DA" w:rsidP="003025F8">
            <w:r w:rsidRPr="005069DA">
              <w:t xml:space="preserve">Real discount rate of 3.5% </w:t>
            </w:r>
          </w:p>
          <w:p w14:paraId="57F2A31C" w14:textId="77777777" w:rsidR="005069DA" w:rsidRDefault="005069DA" w:rsidP="003025F8">
            <w:r w:rsidRPr="005069DA">
              <w:t>(HM Treasury, 2026, p. 40)</w:t>
            </w:r>
          </w:p>
          <w:p w14:paraId="01B4E0DD" w14:textId="63B1E771" w:rsidR="003025F8" w:rsidRPr="003025F8" w:rsidRDefault="003025F8" w:rsidP="003025F8">
            <w:pPr>
              <w:rPr>
                <w:sz w:val="8"/>
                <w:szCs w:val="8"/>
              </w:rPr>
            </w:pPr>
          </w:p>
        </w:tc>
      </w:tr>
      <w:tr w:rsidR="005069DA" w14:paraId="010B20BB" w14:textId="77777777" w:rsidTr="003B0BAA">
        <w:tc>
          <w:tcPr>
            <w:tcW w:w="4109" w:type="dxa"/>
          </w:tcPr>
          <w:p w14:paraId="47BD3D13" w14:textId="77777777" w:rsidR="005069DA" w:rsidRPr="005069DA" w:rsidRDefault="005069DA" w:rsidP="003025F8">
            <w:r w:rsidRPr="005069DA">
              <w:t>Life cycle replacement:</w:t>
            </w:r>
          </w:p>
          <w:p w14:paraId="41DCE3AF" w14:textId="77777777" w:rsidR="005069DA" w:rsidRPr="005069DA" w:rsidRDefault="005069DA" w:rsidP="003025F8">
            <w:pPr>
              <w:pStyle w:val="ListParagraph"/>
              <w:numPr>
                <w:ilvl w:val="0"/>
                <w:numId w:val="22"/>
              </w:numPr>
            </w:pPr>
            <w:r w:rsidRPr="005069DA">
              <w:t>Year 5</w:t>
            </w:r>
          </w:p>
          <w:p w14:paraId="52178BFC" w14:textId="77777777" w:rsidR="005069DA" w:rsidRPr="005069DA" w:rsidRDefault="005069DA" w:rsidP="003025F8">
            <w:pPr>
              <w:pStyle w:val="ListParagraph"/>
              <w:numPr>
                <w:ilvl w:val="0"/>
                <w:numId w:val="22"/>
              </w:numPr>
            </w:pPr>
            <w:r w:rsidRPr="005069DA">
              <w:t>Year 10</w:t>
            </w:r>
          </w:p>
          <w:p w14:paraId="6C623376" w14:textId="77777777" w:rsidR="005069DA" w:rsidRPr="005069DA" w:rsidRDefault="005069DA" w:rsidP="003025F8">
            <w:pPr>
              <w:pStyle w:val="ListParagraph"/>
              <w:numPr>
                <w:ilvl w:val="0"/>
                <w:numId w:val="22"/>
              </w:numPr>
            </w:pPr>
            <w:r w:rsidRPr="005069DA">
              <w:t>Year 20</w:t>
            </w:r>
          </w:p>
          <w:p w14:paraId="0E5D2BCF" w14:textId="77777777" w:rsidR="005069DA" w:rsidRPr="005069DA" w:rsidRDefault="005069DA" w:rsidP="003025F8">
            <w:pPr>
              <w:pStyle w:val="ListParagraph"/>
              <w:numPr>
                <w:ilvl w:val="0"/>
                <w:numId w:val="22"/>
              </w:numPr>
            </w:pPr>
            <w:r w:rsidRPr="005069DA">
              <w:t>Year 25</w:t>
            </w:r>
          </w:p>
        </w:tc>
        <w:tc>
          <w:tcPr>
            <w:tcW w:w="4386" w:type="dxa"/>
          </w:tcPr>
          <w:p w14:paraId="27665415" w14:textId="77777777" w:rsidR="005069DA" w:rsidRPr="005069DA" w:rsidRDefault="005069DA" w:rsidP="003025F8"/>
          <w:p w14:paraId="1BB45FBB" w14:textId="77777777" w:rsidR="005069DA" w:rsidRPr="005069DA" w:rsidRDefault="005069DA" w:rsidP="003025F8">
            <w:r w:rsidRPr="005069DA">
              <w:t>minor renewals (£150,000)</w:t>
            </w:r>
          </w:p>
          <w:p w14:paraId="71C941F4" w14:textId="77777777" w:rsidR="005069DA" w:rsidRPr="005069DA" w:rsidRDefault="005069DA" w:rsidP="003025F8">
            <w:r w:rsidRPr="005069DA">
              <w:t>major M &amp; E replacement (£500,000)</w:t>
            </w:r>
          </w:p>
          <w:p w14:paraId="50F4103F" w14:textId="77777777" w:rsidR="005069DA" w:rsidRPr="005069DA" w:rsidRDefault="005069DA" w:rsidP="003025F8">
            <w:r w:rsidRPr="005069DA">
              <w:t>major M &amp; E replacement (£500,000)</w:t>
            </w:r>
          </w:p>
          <w:p w14:paraId="188819FA" w14:textId="77777777" w:rsidR="005069DA" w:rsidRDefault="005069DA" w:rsidP="003025F8">
            <w:r w:rsidRPr="005069DA">
              <w:t>building fabric refurbishment (£250,000</w:t>
            </w:r>
          </w:p>
          <w:p w14:paraId="70E7A0A7" w14:textId="35326DF2" w:rsidR="003025F8" w:rsidRPr="003025F8" w:rsidRDefault="003025F8" w:rsidP="003025F8">
            <w:pPr>
              <w:rPr>
                <w:sz w:val="8"/>
                <w:szCs w:val="8"/>
              </w:rPr>
            </w:pPr>
          </w:p>
        </w:tc>
      </w:tr>
    </w:tbl>
    <w:p w14:paraId="220F3FF9" w14:textId="77777777" w:rsidR="003025F8" w:rsidRDefault="003025F8" w:rsidP="00EB025C">
      <w:pPr>
        <w:tabs>
          <w:tab w:val="left" w:pos="1418"/>
          <w:tab w:val="left" w:pos="4678"/>
        </w:tabs>
        <w:spacing w:after="0" w:line="360" w:lineRule="auto"/>
        <w:ind w:left="1418" w:right="131"/>
      </w:pPr>
    </w:p>
    <w:p w14:paraId="2FCBB87F" w14:textId="5C1B656F" w:rsidR="00C84771" w:rsidRDefault="007D18D9" w:rsidP="00EB025C">
      <w:pPr>
        <w:tabs>
          <w:tab w:val="left" w:pos="1418"/>
          <w:tab w:val="left" w:pos="4678"/>
        </w:tabs>
        <w:spacing w:after="0" w:line="360" w:lineRule="auto"/>
        <w:ind w:left="1418" w:right="131"/>
      </w:pPr>
      <w:r>
        <w:t>The replacement intervals reflect typical service life expectations for building services systems in high intensity use environments</w:t>
      </w:r>
      <w:r w:rsidR="00EB025C">
        <w:t>.</w:t>
      </w:r>
    </w:p>
    <w:p w14:paraId="156229EA" w14:textId="77777777" w:rsidR="007D18D9" w:rsidRDefault="007D18D9" w:rsidP="007D18D9">
      <w:pPr>
        <w:tabs>
          <w:tab w:val="left" w:pos="1843"/>
          <w:tab w:val="left" w:pos="4678"/>
        </w:tabs>
        <w:spacing w:after="0" w:line="360" w:lineRule="auto"/>
        <w:ind w:right="131"/>
      </w:pPr>
    </w:p>
    <w:p w14:paraId="2054EF56" w14:textId="3AB025B0" w:rsidR="000D045A" w:rsidRDefault="00A00D42" w:rsidP="00930AB0">
      <w:pPr>
        <w:spacing w:after="0" w:line="360" w:lineRule="auto"/>
        <w:ind w:left="1418" w:right="131" w:hanging="567"/>
        <w:rPr>
          <w:u w:val="single"/>
        </w:rPr>
      </w:pPr>
      <w:r>
        <w:t>7.</w:t>
      </w:r>
      <w:r w:rsidR="008D3704">
        <w:t>2</w:t>
      </w:r>
      <w:r>
        <w:tab/>
      </w:r>
      <w:r>
        <w:rPr>
          <w:u w:val="single"/>
        </w:rPr>
        <w:t>Undiscounted Life Cycle Cost</w:t>
      </w:r>
      <w:r w:rsidR="009748E1">
        <w:rPr>
          <w:u w:val="single"/>
        </w:rPr>
        <w:t xml:space="preserve"> - </w:t>
      </w:r>
      <w:r>
        <w:rPr>
          <w:u w:val="single"/>
        </w:rPr>
        <w:t>30 Years</w:t>
      </w:r>
    </w:p>
    <w:p w14:paraId="7822ADED" w14:textId="77777777" w:rsidR="007F6C7E" w:rsidRPr="0028647D" w:rsidRDefault="00A00D42" w:rsidP="00930AB0">
      <w:pPr>
        <w:spacing w:after="0" w:line="360" w:lineRule="auto"/>
        <w:ind w:left="1418" w:right="131" w:hanging="567"/>
      </w:pPr>
      <w:r>
        <w:tab/>
      </w:r>
    </w:p>
    <w:p w14:paraId="480FFF7E" w14:textId="143CB61A" w:rsidR="00A00D42" w:rsidRDefault="00A00D42" w:rsidP="007F6C7E">
      <w:pPr>
        <w:spacing w:after="0" w:line="360" w:lineRule="auto"/>
        <w:ind w:left="1418" w:right="131"/>
      </w:pPr>
      <w:r>
        <w:t>Maintenance costs  (M)</w:t>
      </w:r>
      <w:r w:rsidR="00633C20">
        <w:t>:</w:t>
      </w:r>
    </w:p>
    <w:p w14:paraId="4A51DF82" w14:textId="14255807" w:rsidR="00A00D42" w:rsidRDefault="00A00D42" w:rsidP="00930AB0">
      <w:pPr>
        <w:spacing w:after="0" w:line="360" w:lineRule="auto"/>
        <w:ind w:left="1418" w:right="131" w:hanging="567"/>
      </w:pPr>
      <w:r w:rsidRPr="00A00D42">
        <w:tab/>
        <w:t>(2 x 69,539) + (3 x 92,718) + (25 x  115,898)</w:t>
      </w:r>
      <w:r>
        <w:t xml:space="preserve"> = £</w:t>
      </w:r>
      <w:r w:rsidR="00633C20">
        <w:t>3,314,682</w:t>
      </w:r>
    </w:p>
    <w:p w14:paraId="1D756992" w14:textId="219A70B0" w:rsidR="00633C20" w:rsidRDefault="00633C20" w:rsidP="00930AB0">
      <w:pPr>
        <w:spacing w:after="0" w:line="360" w:lineRule="auto"/>
        <w:ind w:left="1418" w:right="131" w:hanging="567"/>
      </w:pPr>
      <w:r>
        <w:tab/>
        <w:t>Renewal Costs (R):</w:t>
      </w:r>
    </w:p>
    <w:p w14:paraId="5B661143" w14:textId="5D17D15A" w:rsidR="00633C20" w:rsidRDefault="00633C20" w:rsidP="00930AB0">
      <w:pPr>
        <w:spacing w:after="0" w:line="360" w:lineRule="auto"/>
        <w:ind w:left="1418" w:right="131" w:hanging="567"/>
      </w:pPr>
      <w:r>
        <w:tab/>
        <w:t>150,000 + 500,000 + 500,000 + 250,000 = £1,400,000</w:t>
      </w:r>
    </w:p>
    <w:p w14:paraId="4D60E84E" w14:textId="19573F21" w:rsidR="00633C20" w:rsidRDefault="00E00084" w:rsidP="00930AB0">
      <w:pPr>
        <w:spacing w:after="0" w:line="360" w:lineRule="auto"/>
        <w:ind w:left="1418" w:right="131"/>
      </w:pPr>
      <w:r>
        <w:t>The t</w:t>
      </w:r>
      <w:r w:rsidR="00633C20">
        <w:t>otal undiscounted life cycle cost</w:t>
      </w:r>
      <w:r>
        <w:t xml:space="preserve"> is therefore</w:t>
      </w:r>
      <w:r w:rsidR="00633C20">
        <w:t>:</w:t>
      </w:r>
    </w:p>
    <w:p w14:paraId="4BC4D81D" w14:textId="4D6C4037" w:rsidR="00633C20" w:rsidRDefault="00633C20" w:rsidP="00930AB0">
      <w:pPr>
        <w:spacing w:after="0" w:line="360" w:lineRule="auto"/>
        <w:ind w:left="1418" w:right="131"/>
      </w:pPr>
      <w:r>
        <w:t>3,314,682 + 1,400,000 = £4,714,682</w:t>
      </w:r>
    </w:p>
    <w:p w14:paraId="58EA249A" w14:textId="77777777" w:rsidR="00BB16B6" w:rsidRDefault="00BB16B6" w:rsidP="00930AB0">
      <w:pPr>
        <w:spacing w:after="0" w:line="360" w:lineRule="auto"/>
        <w:ind w:left="1418" w:right="131"/>
      </w:pPr>
    </w:p>
    <w:p w14:paraId="65718F14" w14:textId="0061C4C6" w:rsidR="00C84771" w:rsidRDefault="00AC6B2A" w:rsidP="00930AB0">
      <w:pPr>
        <w:spacing w:after="0" w:line="360" w:lineRule="auto"/>
        <w:ind w:left="1418" w:right="131"/>
      </w:pPr>
      <w:r>
        <w:t xml:space="preserve">This undiscounted total of £4,714,682 illustrates the nominal scale of </w:t>
      </w:r>
      <w:r w:rsidR="006D6753">
        <w:t xml:space="preserve">long term cost </w:t>
      </w:r>
      <w:r>
        <w:t>exposure</w:t>
      </w:r>
      <w:r w:rsidR="006D6753">
        <w:t>, but is less useful for decision making tha</w:t>
      </w:r>
      <w:r w:rsidR="005341C8">
        <w:t>n</w:t>
      </w:r>
      <w:r w:rsidR="006D6753">
        <w:t xml:space="preserve"> the discounted model because it does not reflect the time value of money. </w:t>
      </w:r>
      <w:r>
        <w:t xml:space="preserve"> </w:t>
      </w:r>
    </w:p>
    <w:p w14:paraId="029D5CC0" w14:textId="77777777" w:rsidR="006D6753" w:rsidRDefault="006D6753" w:rsidP="00930AB0">
      <w:pPr>
        <w:spacing w:after="0" w:line="360" w:lineRule="auto"/>
        <w:ind w:left="1418" w:right="131" w:hanging="567"/>
      </w:pPr>
    </w:p>
    <w:p w14:paraId="6C1BA5AA" w14:textId="01B8916C" w:rsidR="00633C20" w:rsidRDefault="00633C20" w:rsidP="00930AB0">
      <w:pPr>
        <w:spacing w:after="0" w:line="360" w:lineRule="auto"/>
        <w:ind w:left="1418" w:right="131" w:hanging="567"/>
        <w:rPr>
          <w:u w:val="single"/>
        </w:rPr>
      </w:pPr>
      <w:r>
        <w:t>7.</w:t>
      </w:r>
      <w:r w:rsidR="008D3704">
        <w:t>3</w:t>
      </w:r>
      <w:r>
        <w:tab/>
      </w:r>
      <w:r>
        <w:rPr>
          <w:u w:val="single"/>
        </w:rPr>
        <w:t xml:space="preserve">Discounted Life Cycle </w:t>
      </w:r>
      <w:r w:rsidR="009748E1">
        <w:rPr>
          <w:u w:val="single"/>
        </w:rPr>
        <w:t xml:space="preserve">Cost – </w:t>
      </w:r>
      <w:r w:rsidR="005038E8">
        <w:rPr>
          <w:u w:val="single"/>
        </w:rPr>
        <w:t>30 Years</w:t>
      </w:r>
    </w:p>
    <w:p w14:paraId="2F34C571" w14:textId="77777777" w:rsidR="007F6C7E" w:rsidRPr="0028647D" w:rsidRDefault="00633C20" w:rsidP="00930AB0">
      <w:pPr>
        <w:spacing w:after="0" w:line="360" w:lineRule="auto"/>
        <w:ind w:left="1418" w:right="131" w:hanging="567"/>
      </w:pPr>
      <w:r>
        <w:tab/>
      </w:r>
    </w:p>
    <w:p w14:paraId="68E5B7FC" w14:textId="23904C18" w:rsidR="008D02D1" w:rsidRDefault="000446D0" w:rsidP="008D02D1">
      <w:pPr>
        <w:spacing w:after="0" w:line="360" w:lineRule="auto"/>
        <w:ind w:left="1418" w:right="131"/>
      </w:pPr>
      <w:r>
        <w:t>A r</w:t>
      </w:r>
      <w:r w:rsidR="00AF6C10">
        <w:t xml:space="preserve">eal </w:t>
      </w:r>
      <w:r>
        <w:t xml:space="preserve">discount </w:t>
      </w:r>
      <w:r w:rsidR="00AF6C10">
        <w:t xml:space="preserve">rate of </w:t>
      </w:r>
      <w:r w:rsidR="00480B9E">
        <w:t>3</w:t>
      </w:r>
      <w:r w:rsidR="009748E1">
        <w:t>.</w:t>
      </w:r>
      <w:r w:rsidR="00480B9E">
        <w:t>5%</w:t>
      </w:r>
      <w:r w:rsidR="00AF6C10">
        <w:t xml:space="preserve"> </w:t>
      </w:r>
      <w:r>
        <w:t xml:space="preserve">has been applied in </w:t>
      </w:r>
      <w:r w:rsidR="008D02D1">
        <w:t xml:space="preserve">accordance </w:t>
      </w:r>
      <w:r>
        <w:t xml:space="preserve">with </w:t>
      </w:r>
      <w:r w:rsidR="00AF6C10">
        <w:t xml:space="preserve">HM Treasury Green Book </w:t>
      </w:r>
      <w:r>
        <w:t xml:space="preserve">guidance </w:t>
      </w:r>
      <w:r w:rsidR="00AF6C10">
        <w:t>(HM Treasury, 2026</w:t>
      </w:r>
      <w:r w:rsidR="0028647D">
        <w:t>, p. 40)</w:t>
      </w:r>
      <w:r w:rsidR="008D02D1">
        <w:t>,</w:t>
      </w:r>
      <w:r w:rsidR="00AF6C10">
        <w:t xml:space="preserve"> </w:t>
      </w:r>
      <w:r>
        <w:t>with all costs expressed in constant prices</w:t>
      </w:r>
      <w:r w:rsidR="008D02D1">
        <w:t>. Inflation has therefore been excluded</w:t>
      </w:r>
      <w:r w:rsidR="005341C8">
        <w:t xml:space="preserve"> from</w:t>
      </w:r>
      <w:r w:rsidR="008D02D1">
        <w:t xml:space="preserve"> the</w:t>
      </w:r>
      <w:r>
        <w:t xml:space="preserve"> analysis, and future costs </w:t>
      </w:r>
      <w:r w:rsidR="008D02D1">
        <w:t xml:space="preserve">have been </w:t>
      </w:r>
      <w:r>
        <w:t>discounted</w:t>
      </w:r>
      <w:r w:rsidR="008D02D1">
        <w:t xml:space="preserve"> to present value terms using a </w:t>
      </w:r>
      <w:r>
        <w:t>January 2026 base date.</w:t>
      </w:r>
      <w:r w:rsidR="008D02D1">
        <w:t xml:space="preserve"> </w:t>
      </w:r>
    </w:p>
    <w:p w14:paraId="7E301507" w14:textId="77777777" w:rsidR="008D02D1" w:rsidRDefault="008D02D1" w:rsidP="008D02D1">
      <w:pPr>
        <w:spacing w:after="0" w:line="360" w:lineRule="auto"/>
        <w:ind w:left="1418" w:right="131"/>
      </w:pPr>
    </w:p>
    <w:p w14:paraId="2EDB1E5A" w14:textId="310090D5" w:rsidR="001D3BCD" w:rsidRDefault="008D02D1" w:rsidP="008D02D1">
      <w:pPr>
        <w:spacing w:after="0" w:line="360" w:lineRule="auto"/>
        <w:ind w:left="1418" w:right="131"/>
      </w:pPr>
      <w:r>
        <w:t xml:space="preserve">Net present </w:t>
      </w:r>
      <w:r w:rsidR="006D6753">
        <w:t xml:space="preserve">value </w:t>
      </w:r>
      <w:r>
        <w:t xml:space="preserve">(NPV) has been calculated in accordance with </w:t>
      </w:r>
      <w:r w:rsidR="00636AEF">
        <w:t>NRM 3 (RICS, 2021b, p. 76 to 77)</w:t>
      </w:r>
      <w:r w:rsidR="0028647D">
        <w:t xml:space="preserve"> and </w:t>
      </w:r>
      <w:r>
        <w:t xml:space="preserve">the </w:t>
      </w:r>
      <w:r w:rsidR="0028647D">
        <w:t>RICS Life Cycle Costing Guidance (RICS, 2016, p. 8 to 11)</w:t>
      </w:r>
      <w:r w:rsidR="00636AEF">
        <w:t xml:space="preserve">. </w:t>
      </w:r>
      <w:r w:rsidR="00480B9E">
        <w:t xml:space="preserve">Each year’s cost has been discounted individually and </w:t>
      </w:r>
      <w:r>
        <w:t>the</w:t>
      </w:r>
      <w:r w:rsidR="00384D79">
        <w:t xml:space="preserve">n </w:t>
      </w:r>
      <w:r>
        <w:t xml:space="preserve"> </w:t>
      </w:r>
      <w:r w:rsidR="00480B9E">
        <w:t>aggregated to determine the total</w:t>
      </w:r>
      <w:r>
        <w:t xml:space="preserve"> NPV</w:t>
      </w:r>
      <w:r w:rsidR="00480B9E">
        <w:t>.</w:t>
      </w:r>
      <w:r w:rsidR="00705313">
        <w:t xml:space="preserve"> </w:t>
      </w:r>
      <w:r w:rsidR="003025F8">
        <w:t>Figure 8 shows the summary of discounted costs.</w:t>
      </w:r>
    </w:p>
    <w:p w14:paraId="630319E6" w14:textId="77777777" w:rsidR="00E475EE" w:rsidRDefault="00E475EE" w:rsidP="008D02D1">
      <w:pPr>
        <w:spacing w:after="0" w:line="360" w:lineRule="auto"/>
        <w:ind w:left="1418" w:right="131"/>
      </w:pPr>
    </w:p>
    <w:p w14:paraId="2965F4EB" w14:textId="77777777" w:rsidR="000D26D1" w:rsidRDefault="000D26D1" w:rsidP="008D02D1">
      <w:pPr>
        <w:spacing w:after="0" w:line="360" w:lineRule="auto"/>
        <w:ind w:left="1418" w:right="131"/>
      </w:pPr>
    </w:p>
    <w:p w14:paraId="6DB247C6" w14:textId="77777777" w:rsidR="000D26D1" w:rsidRDefault="000D26D1" w:rsidP="008D02D1">
      <w:pPr>
        <w:spacing w:after="0" w:line="360" w:lineRule="auto"/>
        <w:ind w:left="1418" w:right="131"/>
      </w:pPr>
    </w:p>
    <w:p w14:paraId="04828781" w14:textId="77777777" w:rsidR="000D26D1" w:rsidRDefault="000D26D1" w:rsidP="008D02D1">
      <w:pPr>
        <w:spacing w:after="0" w:line="360" w:lineRule="auto"/>
        <w:ind w:left="1418" w:right="131"/>
      </w:pPr>
    </w:p>
    <w:p w14:paraId="06C3FB71" w14:textId="589C1EDB" w:rsidR="00480B9E" w:rsidRDefault="00480B9E" w:rsidP="00930AB0">
      <w:pPr>
        <w:spacing w:after="0" w:line="360" w:lineRule="auto"/>
        <w:ind w:left="1418" w:right="131"/>
        <w:rPr>
          <w:i/>
          <w:iCs/>
        </w:rPr>
      </w:pPr>
      <w:r>
        <w:rPr>
          <w:i/>
          <w:iCs/>
        </w:rPr>
        <w:t xml:space="preserve">Figure </w:t>
      </w:r>
      <w:r w:rsidR="000D26D1">
        <w:rPr>
          <w:i/>
          <w:iCs/>
        </w:rPr>
        <w:t>8</w:t>
      </w:r>
      <w:r w:rsidR="00C84771">
        <w:rPr>
          <w:i/>
          <w:iCs/>
        </w:rPr>
        <w:t xml:space="preserve"> </w:t>
      </w:r>
      <w:r>
        <w:rPr>
          <w:i/>
          <w:iCs/>
        </w:rPr>
        <w:t xml:space="preserve"> -  Summary of Discounted Costs</w:t>
      </w:r>
    </w:p>
    <w:tbl>
      <w:tblPr>
        <w:tblStyle w:val="TableGrid"/>
        <w:tblW w:w="0" w:type="auto"/>
        <w:tblInd w:w="1413" w:type="dxa"/>
        <w:tblLook w:val="04A0" w:firstRow="1" w:lastRow="0" w:firstColumn="1" w:lastColumn="0" w:noHBand="0" w:noVBand="1"/>
      </w:tblPr>
      <w:tblGrid>
        <w:gridCol w:w="3544"/>
        <w:gridCol w:w="2268"/>
        <w:gridCol w:w="2268"/>
      </w:tblGrid>
      <w:tr w:rsidR="00480B9E" w:rsidRPr="008D418B" w14:paraId="2D3D0472" w14:textId="77777777" w:rsidTr="00930AB0">
        <w:tc>
          <w:tcPr>
            <w:tcW w:w="3544" w:type="dxa"/>
          </w:tcPr>
          <w:p w14:paraId="2C80A6CF" w14:textId="05595A8E" w:rsidR="00480B9E" w:rsidRPr="008D418B" w:rsidRDefault="00480B9E" w:rsidP="00C84771">
            <w:pPr>
              <w:tabs>
                <w:tab w:val="left" w:pos="851"/>
                <w:tab w:val="left" w:pos="1701"/>
              </w:tabs>
              <w:spacing w:line="360" w:lineRule="auto"/>
              <w:rPr>
                <w:b/>
                <w:bCs/>
                <w:i/>
                <w:iCs/>
              </w:rPr>
            </w:pPr>
            <w:r>
              <w:rPr>
                <w:b/>
                <w:bCs/>
                <w:i/>
                <w:iCs/>
              </w:rPr>
              <w:t>Cost Category</w:t>
            </w:r>
          </w:p>
        </w:tc>
        <w:tc>
          <w:tcPr>
            <w:tcW w:w="2268" w:type="dxa"/>
          </w:tcPr>
          <w:p w14:paraId="5E8C1091" w14:textId="64E935D1" w:rsidR="00480B9E" w:rsidRPr="008D418B" w:rsidRDefault="00480B9E" w:rsidP="00C84771">
            <w:pPr>
              <w:tabs>
                <w:tab w:val="left" w:pos="851"/>
                <w:tab w:val="left" w:pos="1701"/>
              </w:tabs>
              <w:spacing w:line="360" w:lineRule="auto"/>
              <w:jc w:val="right"/>
              <w:rPr>
                <w:b/>
                <w:bCs/>
                <w:i/>
                <w:iCs/>
              </w:rPr>
            </w:pPr>
            <w:r>
              <w:rPr>
                <w:b/>
                <w:bCs/>
                <w:i/>
                <w:iCs/>
              </w:rPr>
              <w:t>Undiscounted (£)</w:t>
            </w:r>
          </w:p>
        </w:tc>
        <w:tc>
          <w:tcPr>
            <w:tcW w:w="2268" w:type="dxa"/>
          </w:tcPr>
          <w:p w14:paraId="3E6469D6" w14:textId="04526F10" w:rsidR="00480B9E" w:rsidRPr="008D418B" w:rsidRDefault="00480B9E" w:rsidP="00C84771">
            <w:pPr>
              <w:tabs>
                <w:tab w:val="left" w:pos="851"/>
                <w:tab w:val="left" w:pos="1701"/>
              </w:tabs>
              <w:spacing w:line="360" w:lineRule="auto"/>
              <w:jc w:val="right"/>
              <w:rPr>
                <w:b/>
                <w:bCs/>
                <w:i/>
                <w:iCs/>
              </w:rPr>
            </w:pPr>
            <w:r>
              <w:rPr>
                <w:b/>
                <w:bCs/>
                <w:i/>
                <w:iCs/>
              </w:rPr>
              <w:t>Present Value (£)</w:t>
            </w:r>
          </w:p>
        </w:tc>
      </w:tr>
      <w:tr w:rsidR="00480B9E" w:rsidRPr="008D418B" w14:paraId="443281B7" w14:textId="77777777" w:rsidTr="00930AB0">
        <w:tc>
          <w:tcPr>
            <w:tcW w:w="3544" w:type="dxa"/>
          </w:tcPr>
          <w:p w14:paraId="18E04AC1" w14:textId="22A1E687" w:rsidR="00480B9E" w:rsidRPr="008D418B" w:rsidRDefault="00480B9E" w:rsidP="00C84771">
            <w:pPr>
              <w:tabs>
                <w:tab w:val="left" w:pos="851"/>
                <w:tab w:val="left" w:pos="1701"/>
              </w:tabs>
              <w:spacing w:line="360" w:lineRule="auto"/>
            </w:pPr>
            <w:r>
              <w:t>Maintenance (M)</w:t>
            </w:r>
          </w:p>
        </w:tc>
        <w:tc>
          <w:tcPr>
            <w:tcW w:w="2268" w:type="dxa"/>
          </w:tcPr>
          <w:p w14:paraId="6FA09092" w14:textId="408937A4" w:rsidR="00480B9E" w:rsidRPr="008D418B" w:rsidRDefault="00480B9E" w:rsidP="00C84771">
            <w:pPr>
              <w:tabs>
                <w:tab w:val="left" w:pos="851"/>
                <w:tab w:val="left" w:pos="1701"/>
              </w:tabs>
              <w:spacing w:line="360" w:lineRule="auto"/>
              <w:jc w:val="right"/>
            </w:pPr>
            <w:r>
              <w:t>3,314,682</w:t>
            </w:r>
          </w:p>
        </w:tc>
        <w:tc>
          <w:tcPr>
            <w:tcW w:w="2268" w:type="dxa"/>
          </w:tcPr>
          <w:p w14:paraId="7DD735A9" w14:textId="3E01D944" w:rsidR="00480B9E" w:rsidRPr="00FE308A" w:rsidRDefault="00FE308A" w:rsidP="00C84771">
            <w:pPr>
              <w:tabs>
                <w:tab w:val="left" w:pos="851"/>
                <w:tab w:val="left" w:pos="1701"/>
              </w:tabs>
              <w:spacing w:line="360" w:lineRule="auto"/>
              <w:jc w:val="right"/>
            </w:pPr>
            <w:r w:rsidRPr="00FE308A">
              <w:t>~</w:t>
            </w:r>
            <w:r>
              <w:t>2,140,000</w:t>
            </w:r>
          </w:p>
        </w:tc>
      </w:tr>
      <w:tr w:rsidR="00480B9E" w:rsidRPr="008D418B" w14:paraId="5C017DD3" w14:textId="77777777" w:rsidTr="00930AB0">
        <w:tc>
          <w:tcPr>
            <w:tcW w:w="3544" w:type="dxa"/>
          </w:tcPr>
          <w:p w14:paraId="60A723EB" w14:textId="5CBE739C" w:rsidR="00480B9E" w:rsidRPr="008D418B" w:rsidRDefault="00FE308A" w:rsidP="00C84771">
            <w:pPr>
              <w:tabs>
                <w:tab w:val="left" w:pos="851"/>
                <w:tab w:val="left" w:pos="1701"/>
              </w:tabs>
              <w:spacing w:line="360" w:lineRule="auto"/>
            </w:pPr>
            <w:r>
              <w:t>Renewal (R)</w:t>
            </w:r>
            <w:r w:rsidR="00480B9E">
              <w:t xml:space="preserve"> </w:t>
            </w:r>
          </w:p>
        </w:tc>
        <w:tc>
          <w:tcPr>
            <w:tcW w:w="2268" w:type="dxa"/>
          </w:tcPr>
          <w:p w14:paraId="0719D16E" w14:textId="51FBD1CD" w:rsidR="00480B9E" w:rsidRPr="008D418B" w:rsidRDefault="00FE308A" w:rsidP="00C84771">
            <w:pPr>
              <w:tabs>
                <w:tab w:val="left" w:pos="851"/>
                <w:tab w:val="left" w:pos="1701"/>
              </w:tabs>
              <w:spacing w:line="360" w:lineRule="auto"/>
              <w:jc w:val="right"/>
            </w:pPr>
            <w:r>
              <w:t>1,400,000</w:t>
            </w:r>
          </w:p>
        </w:tc>
        <w:tc>
          <w:tcPr>
            <w:tcW w:w="2268" w:type="dxa"/>
          </w:tcPr>
          <w:p w14:paraId="04842163" w14:textId="451F415E" w:rsidR="00480B9E" w:rsidRPr="00FE308A" w:rsidRDefault="00FE308A" w:rsidP="00C84771">
            <w:pPr>
              <w:tabs>
                <w:tab w:val="left" w:pos="851"/>
                <w:tab w:val="left" w:pos="1701"/>
              </w:tabs>
              <w:spacing w:line="360" w:lineRule="auto"/>
              <w:jc w:val="right"/>
            </w:pPr>
            <w:r w:rsidRPr="00FE308A">
              <w:t>~</w:t>
            </w:r>
            <w:r>
              <w:t>837,825</w:t>
            </w:r>
          </w:p>
        </w:tc>
      </w:tr>
      <w:tr w:rsidR="00480B9E" w14:paraId="7F09C884" w14:textId="77777777" w:rsidTr="00930AB0">
        <w:tc>
          <w:tcPr>
            <w:tcW w:w="3544" w:type="dxa"/>
          </w:tcPr>
          <w:p w14:paraId="4044DD98" w14:textId="3E149622" w:rsidR="00480B9E" w:rsidRPr="00FE308A" w:rsidRDefault="00FE308A" w:rsidP="00C84771">
            <w:pPr>
              <w:tabs>
                <w:tab w:val="left" w:pos="851"/>
                <w:tab w:val="left" w:pos="1701"/>
              </w:tabs>
              <w:spacing w:line="360" w:lineRule="auto"/>
              <w:rPr>
                <w:b/>
                <w:bCs/>
              </w:rPr>
            </w:pPr>
            <w:r w:rsidRPr="00FE308A">
              <w:rPr>
                <w:b/>
                <w:bCs/>
              </w:rPr>
              <w:t>Total (NPV)</w:t>
            </w:r>
          </w:p>
        </w:tc>
        <w:tc>
          <w:tcPr>
            <w:tcW w:w="2268" w:type="dxa"/>
          </w:tcPr>
          <w:p w14:paraId="2CF5F72C" w14:textId="23BCF8CF" w:rsidR="00480B9E" w:rsidRPr="00FE308A" w:rsidRDefault="00FE308A" w:rsidP="00C84771">
            <w:pPr>
              <w:tabs>
                <w:tab w:val="left" w:pos="851"/>
                <w:tab w:val="left" w:pos="1701"/>
              </w:tabs>
              <w:spacing w:line="360" w:lineRule="auto"/>
              <w:jc w:val="right"/>
              <w:rPr>
                <w:b/>
                <w:bCs/>
              </w:rPr>
            </w:pPr>
            <w:r>
              <w:rPr>
                <w:b/>
                <w:bCs/>
              </w:rPr>
              <w:t>£4,714,682</w:t>
            </w:r>
          </w:p>
        </w:tc>
        <w:tc>
          <w:tcPr>
            <w:tcW w:w="2268" w:type="dxa"/>
          </w:tcPr>
          <w:p w14:paraId="73181C7C" w14:textId="45AB9BCF" w:rsidR="00480B9E" w:rsidRPr="00FE308A" w:rsidRDefault="00FE308A" w:rsidP="00C84771">
            <w:pPr>
              <w:tabs>
                <w:tab w:val="left" w:pos="851"/>
                <w:tab w:val="left" w:pos="1701"/>
              </w:tabs>
              <w:spacing w:line="360" w:lineRule="auto"/>
              <w:jc w:val="right"/>
              <w:rPr>
                <w:b/>
                <w:bCs/>
              </w:rPr>
            </w:pPr>
            <w:r w:rsidRPr="00FE308A">
              <w:rPr>
                <w:b/>
                <w:bCs/>
              </w:rPr>
              <w:t>~</w:t>
            </w:r>
            <w:r>
              <w:rPr>
                <w:b/>
                <w:bCs/>
              </w:rPr>
              <w:t>£2,977,825</w:t>
            </w:r>
          </w:p>
        </w:tc>
      </w:tr>
    </w:tbl>
    <w:p w14:paraId="068ED3EF" w14:textId="1B07410C" w:rsidR="00480B9E" w:rsidRPr="00480B9E" w:rsidRDefault="00480B9E" w:rsidP="00C84771">
      <w:pPr>
        <w:spacing w:after="0" w:line="360" w:lineRule="auto"/>
        <w:ind w:left="1701" w:right="131" w:hanging="850"/>
        <w:rPr>
          <w:i/>
          <w:iCs/>
        </w:rPr>
      </w:pPr>
    </w:p>
    <w:p w14:paraId="5EEB63CE" w14:textId="79D17C16" w:rsidR="00E475EE" w:rsidRDefault="00480B9E" w:rsidP="00930AB0">
      <w:pPr>
        <w:spacing w:after="0" w:line="360" w:lineRule="auto"/>
        <w:ind w:left="1418" w:right="131" w:hanging="567"/>
      </w:pPr>
      <w:r>
        <w:tab/>
      </w:r>
      <w:r w:rsidR="00E475EE">
        <w:t xml:space="preserve">Figure </w:t>
      </w:r>
      <w:r w:rsidR="000D26D1">
        <w:t>8</w:t>
      </w:r>
      <w:r w:rsidR="00E475EE">
        <w:t xml:space="preserve"> demonstrates that maintenance and renewal create a substantial present value liability over the 30 year period, even after discounting is applied. The table therefore confirms that feasibility cannot be judged on initial construction cost alone, as long term operational funding capacity is central to overall viability.</w:t>
      </w:r>
    </w:p>
    <w:p w14:paraId="26738CAA" w14:textId="77777777" w:rsidR="00E475EE" w:rsidRDefault="00E475EE" w:rsidP="00930AB0">
      <w:pPr>
        <w:spacing w:after="0" w:line="360" w:lineRule="auto"/>
        <w:ind w:left="1418" w:right="131" w:hanging="567"/>
      </w:pPr>
    </w:p>
    <w:p w14:paraId="156E71A5" w14:textId="2CD8E3B3" w:rsidR="00AC6B2A" w:rsidRDefault="00AC6B2A" w:rsidP="00E475EE">
      <w:pPr>
        <w:spacing w:after="0" w:line="360" w:lineRule="auto"/>
        <w:ind w:left="1418" w:right="131"/>
      </w:pPr>
      <w:r>
        <w:t xml:space="preserve">The total discounted life cycle cost is </w:t>
      </w:r>
      <w:r w:rsidR="00FE308A">
        <w:t>approximately £2.98 million</w:t>
      </w:r>
      <w:r w:rsidR="00BB16B6">
        <w:t>, representing the present value of long term maintenance and renewal liabilit</w:t>
      </w:r>
      <w:r w:rsidR="00384D79">
        <w:t>y. Maintenance accounts for the majority of life</w:t>
      </w:r>
      <w:r w:rsidR="00233026">
        <w:t xml:space="preserve"> </w:t>
      </w:r>
      <w:r w:rsidR="00384D79">
        <w:t xml:space="preserve">cycle expenditure, confirming that the project is fundamentally maintenance led rather than capital led in cost profile. This has a significant feasibility </w:t>
      </w:r>
      <w:r w:rsidR="00BB16B6">
        <w:t>implication</w:t>
      </w:r>
      <w:r w:rsidR="00FA2D2A">
        <w:t xml:space="preserve">: </w:t>
      </w:r>
      <w:r w:rsidR="00BB16B6">
        <w:t xml:space="preserve">long term affordability </w:t>
      </w:r>
      <w:r w:rsidR="00FA2D2A">
        <w:t>is driven primarily by operational funding capacity rather than initial capital investment, meaning revenue robustness is critical to overall viability</w:t>
      </w:r>
      <w:r w:rsidR="00BB16B6">
        <w:t>.</w:t>
      </w:r>
      <w:r w:rsidR="00E00084">
        <w:t xml:space="preserve"> </w:t>
      </w:r>
    </w:p>
    <w:p w14:paraId="316353EA" w14:textId="77777777" w:rsidR="00AC6B2A" w:rsidRDefault="00AC6B2A" w:rsidP="00930AB0">
      <w:pPr>
        <w:spacing w:after="0" w:line="360" w:lineRule="auto"/>
        <w:ind w:left="1418" w:right="131" w:hanging="567"/>
      </w:pPr>
    </w:p>
    <w:p w14:paraId="05BE4B22" w14:textId="3998E36A" w:rsidR="000A7EFB" w:rsidRDefault="00FE308A" w:rsidP="003025F8">
      <w:pPr>
        <w:spacing w:after="0" w:line="360" w:lineRule="auto"/>
        <w:ind w:left="1418" w:right="131" w:hanging="567"/>
      </w:pPr>
      <w:r>
        <w:tab/>
      </w:r>
      <w:r w:rsidR="00384D79">
        <w:t xml:space="preserve">Renewal expenditure also remains substantial in present value terms at </w:t>
      </w:r>
      <w:r w:rsidR="00E00084">
        <w:t xml:space="preserve">approximately </w:t>
      </w:r>
      <w:r>
        <w:t>£837,825, reinforc</w:t>
      </w:r>
      <w:r w:rsidR="00E00084">
        <w:t xml:space="preserve">ing </w:t>
      </w:r>
      <w:r>
        <w:t>the importance of long</w:t>
      </w:r>
      <w:r w:rsidR="009748E1">
        <w:t xml:space="preserve"> </w:t>
      </w:r>
      <w:r>
        <w:t>term asset planning</w:t>
      </w:r>
      <w:r w:rsidR="00384D79">
        <w:t xml:space="preserve"> and </w:t>
      </w:r>
      <w:r w:rsidR="00E00084">
        <w:t xml:space="preserve">reserve budgeting </w:t>
      </w:r>
      <w:r w:rsidR="00636AEF">
        <w:t>(RICS, 2016, p.</w:t>
      </w:r>
      <w:r w:rsidR="00E43F41">
        <w:t xml:space="preserve"> 16)</w:t>
      </w:r>
      <w:r>
        <w:t xml:space="preserve">. </w:t>
      </w:r>
      <w:r w:rsidR="00384D79">
        <w:t xml:space="preserve"> The model is particularly sensitive to assumptions relating to</w:t>
      </w:r>
      <w:r w:rsidR="003025F8">
        <w:t xml:space="preserve"> maintenance and electrical </w:t>
      </w:r>
      <w:r w:rsidR="00384D79">
        <w:t xml:space="preserve">replacement cycles, </w:t>
      </w:r>
      <w:r w:rsidR="00BB16B6">
        <w:t>maintenance escalation</w:t>
      </w:r>
      <w:r w:rsidR="00384D79">
        <w:t xml:space="preserve"> and asset performance. A reduction in replacement </w:t>
      </w:r>
      <w:r w:rsidR="00BB16B6">
        <w:t xml:space="preserve">intervals or an increase in maintenance intensity would materially increase </w:t>
      </w:r>
      <w:r w:rsidR="00384D79">
        <w:t xml:space="preserve">life cycle costs, while improved durability of sustainable systems may partially mitigate this exposure, </w:t>
      </w:r>
      <w:r w:rsidR="00BB16B6">
        <w:t xml:space="preserve">although this remains uncertain at feasibility stage. </w:t>
      </w:r>
    </w:p>
    <w:p w14:paraId="4E4D6557" w14:textId="77777777" w:rsidR="000D26D1" w:rsidRDefault="000D26D1" w:rsidP="00E83D2B">
      <w:pPr>
        <w:spacing w:after="0" w:line="360" w:lineRule="auto"/>
        <w:ind w:left="1418" w:right="131"/>
      </w:pPr>
    </w:p>
    <w:p w14:paraId="02BB70EC" w14:textId="77777777" w:rsidR="003025F8" w:rsidRDefault="003025F8" w:rsidP="00E83D2B">
      <w:pPr>
        <w:spacing w:after="0" w:line="360" w:lineRule="auto"/>
        <w:ind w:left="1418" w:right="131"/>
      </w:pPr>
    </w:p>
    <w:p w14:paraId="362DF7CF" w14:textId="77777777" w:rsidR="003025F8" w:rsidRDefault="003025F8" w:rsidP="00E83D2B">
      <w:pPr>
        <w:spacing w:after="0" w:line="360" w:lineRule="auto"/>
        <w:ind w:left="1418" w:right="131"/>
      </w:pPr>
    </w:p>
    <w:p w14:paraId="3D67456C" w14:textId="0AA1C55D" w:rsidR="00FE308A" w:rsidRDefault="00FE308A" w:rsidP="00930AB0">
      <w:pPr>
        <w:spacing w:after="0" w:line="360" w:lineRule="auto"/>
        <w:ind w:left="1418" w:right="131" w:hanging="567"/>
        <w:rPr>
          <w:u w:val="single"/>
        </w:rPr>
      </w:pPr>
      <w:r>
        <w:lastRenderedPageBreak/>
        <w:t>7.</w:t>
      </w:r>
      <w:r w:rsidR="008D3704">
        <w:t>4</w:t>
      </w:r>
      <w:r>
        <w:tab/>
      </w:r>
      <w:r w:rsidR="001E0178" w:rsidRPr="001E0178">
        <w:rPr>
          <w:u w:val="single"/>
        </w:rPr>
        <w:t xml:space="preserve">Exclusion of </w:t>
      </w:r>
      <w:r w:rsidRPr="001E0178">
        <w:rPr>
          <w:u w:val="single"/>
        </w:rPr>
        <w:t>Operational</w:t>
      </w:r>
      <w:r>
        <w:rPr>
          <w:u w:val="single"/>
        </w:rPr>
        <w:t xml:space="preserve"> and End of Life</w:t>
      </w:r>
      <w:r w:rsidR="00384D79">
        <w:rPr>
          <w:u w:val="single"/>
        </w:rPr>
        <w:t xml:space="preserve"> </w:t>
      </w:r>
      <w:r>
        <w:rPr>
          <w:u w:val="single"/>
        </w:rPr>
        <w:t>Costs</w:t>
      </w:r>
    </w:p>
    <w:p w14:paraId="60EC78DF" w14:textId="77777777" w:rsidR="007F6C7E" w:rsidRPr="007F6C7E" w:rsidRDefault="00FE308A" w:rsidP="00930AB0">
      <w:pPr>
        <w:spacing w:after="0" w:line="360" w:lineRule="auto"/>
        <w:ind w:left="1418" w:right="131" w:hanging="567"/>
        <w:rPr>
          <w:sz w:val="12"/>
          <w:szCs w:val="12"/>
        </w:rPr>
      </w:pPr>
      <w:r>
        <w:tab/>
      </w:r>
    </w:p>
    <w:p w14:paraId="66F927BE" w14:textId="0A096CD0" w:rsidR="000A7EFB" w:rsidRDefault="00FE308A" w:rsidP="007F6C7E">
      <w:pPr>
        <w:spacing w:after="0" w:line="360" w:lineRule="auto"/>
        <w:ind w:left="1418" w:right="131"/>
      </w:pPr>
      <w:r>
        <w:t xml:space="preserve">Operational and </w:t>
      </w:r>
      <w:r w:rsidR="00384D79">
        <w:t>e</w:t>
      </w:r>
      <w:r>
        <w:t xml:space="preserve">nd of </w:t>
      </w:r>
      <w:r w:rsidR="00384D79">
        <w:t>l</w:t>
      </w:r>
      <w:r>
        <w:t xml:space="preserve">ife costs </w:t>
      </w:r>
      <w:r w:rsidR="00E83D2B">
        <w:t xml:space="preserve">are excluded from the present model, in line with </w:t>
      </w:r>
      <w:r>
        <w:t xml:space="preserve">RICS </w:t>
      </w:r>
      <w:r w:rsidR="00E83D2B">
        <w:t xml:space="preserve">guidance related </w:t>
      </w:r>
      <w:r w:rsidR="00321BCC">
        <w:t xml:space="preserve">to the </w:t>
      </w:r>
      <w:r>
        <w:t xml:space="preserve">CROME </w:t>
      </w:r>
      <w:r w:rsidRPr="006B7A3D">
        <w:t>structure</w:t>
      </w:r>
      <w:r w:rsidR="001D3BCD" w:rsidRPr="006B7A3D">
        <w:t xml:space="preserve"> (RICS, 2021</w:t>
      </w:r>
      <w:r w:rsidR="006B7A3D" w:rsidRPr="006B7A3D">
        <w:t>b</w:t>
      </w:r>
      <w:r w:rsidR="001D3BCD" w:rsidRPr="006B7A3D">
        <w:t>, p</w:t>
      </w:r>
      <w:r w:rsidR="001A6806">
        <w:t xml:space="preserve">. </w:t>
      </w:r>
      <w:r w:rsidR="006B7A3D" w:rsidRPr="006B7A3D">
        <w:t>34</w:t>
      </w:r>
      <w:r w:rsidR="007D18D9">
        <w:t xml:space="preserve"> and</w:t>
      </w:r>
      <w:r w:rsidR="006B7A3D" w:rsidRPr="006B7A3D">
        <w:t xml:space="preserve"> 35)</w:t>
      </w:r>
      <w:r w:rsidRPr="006B7A3D">
        <w:t>.</w:t>
      </w:r>
      <w:r>
        <w:t xml:space="preserve"> </w:t>
      </w:r>
      <w:r w:rsidR="00E83D2B">
        <w:t>This is a limitation, as services intensive buildings may carry significant energy, facilities management and disposal costs that are not captured within maintenance and renewal alone. However, the exclusion is proportionate at feasibility stage because these costs are more dependent on occupancy, operating strategy and user behaviour, and are therefore less reliable to quantify in detail</w:t>
      </w:r>
      <w:r w:rsidR="000A7EFB">
        <w:t xml:space="preserve"> at feasibility stage</w:t>
      </w:r>
      <w:r w:rsidR="00E33AE2">
        <w:t>, given the current information</w:t>
      </w:r>
      <w:r w:rsidR="000A7EFB">
        <w:t>.</w:t>
      </w:r>
    </w:p>
    <w:p w14:paraId="5F80CE9A" w14:textId="77777777" w:rsidR="00E33AE2" w:rsidRDefault="00E33AE2" w:rsidP="007F6C7E">
      <w:pPr>
        <w:spacing w:after="0" w:line="360" w:lineRule="auto"/>
        <w:ind w:left="1418" w:right="131"/>
      </w:pPr>
    </w:p>
    <w:p w14:paraId="1B822CC4" w14:textId="2ADADAF8" w:rsidR="00FE308A" w:rsidRDefault="00FE308A" w:rsidP="00930AB0">
      <w:pPr>
        <w:spacing w:after="0" w:line="360" w:lineRule="auto"/>
        <w:ind w:left="1418" w:right="131" w:hanging="567"/>
        <w:rPr>
          <w:u w:val="single"/>
        </w:rPr>
      </w:pPr>
      <w:r>
        <w:t>7.</w:t>
      </w:r>
      <w:r w:rsidR="008D3704">
        <w:t>5</w:t>
      </w:r>
      <w:r>
        <w:tab/>
      </w:r>
      <w:r>
        <w:rPr>
          <w:u w:val="single"/>
        </w:rPr>
        <w:t>Risk and Sensitivity</w:t>
      </w:r>
    </w:p>
    <w:p w14:paraId="0FFA4180" w14:textId="77777777" w:rsidR="007F6C7E" w:rsidRPr="007F6C7E" w:rsidRDefault="00FE308A" w:rsidP="00930AB0">
      <w:pPr>
        <w:spacing w:after="0" w:line="360" w:lineRule="auto"/>
        <w:ind w:left="1418" w:right="131" w:hanging="567"/>
        <w:rPr>
          <w:sz w:val="12"/>
          <w:szCs w:val="12"/>
        </w:rPr>
      </w:pPr>
      <w:r>
        <w:tab/>
      </w:r>
    </w:p>
    <w:p w14:paraId="68682210" w14:textId="7E3413B8" w:rsidR="0037570F" w:rsidRDefault="00321BCC" w:rsidP="00321BCC">
      <w:pPr>
        <w:spacing w:after="0" w:line="360" w:lineRule="auto"/>
        <w:ind w:left="1418" w:right="131"/>
      </w:pPr>
      <w:r>
        <w:t xml:space="preserve">The principal uncertainty in the model relates to building services, which are typically both the highest cost and </w:t>
      </w:r>
      <w:r w:rsidR="00EB025C">
        <w:t xml:space="preserve">most </w:t>
      </w:r>
      <w:r>
        <w:t>uncertain</w:t>
      </w:r>
      <w:r w:rsidR="00EB025C">
        <w:t xml:space="preserve"> elements</w:t>
      </w:r>
      <w:r>
        <w:t xml:space="preserve"> </w:t>
      </w:r>
      <w:r w:rsidR="0037570F" w:rsidRPr="00E72F8E">
        <w:t>(CIBSE, 20</w:t>
      </w:r>
      <w:r w:rsidR="00E72F8E" w:rsidRPr="00E72F8E">
        <w:t>16</w:t>
      </w:r>
      <w:r w:rsidR="0037570F" w:rsidRPr="00E72F8E">
        <w:t>).</w:t>
      </w:r>
      <w:r>
        <w:t xml:space="preserve"> </w:t>
      </w:r>
      <w:r w:rsidR="00FA2D2A">
        <w:t>If maintenance intensity were to increase by 10-15% or</w:t>
      </w:r>
      <w:r w:rsidR="003025F8">
        <w:t xml:space="preserve"> mechanical and electrical </w:t>
      </w:r>
      <w:r w:rsidR="00FA2D2A">
        <w:t xml:space="preserve">replacement cycles reduce, the net present value would increase materially, further strengthening the conclusion that the project is maintenance led. Conversely, improved durability or performance of sustainable systems may partially offset this exposure. The </w:t>
      </w:r>
      <w:r w:rsidR="0037570F">
        <w:t xml:space="preserve">feasibility </w:t>
      </w:r>
      <w:r w:rsidR="00FA2D2A">
        <w:t xml:space="preserve">of the </w:t>
      </w:r>
      <w:r w:rsidR="009E366F">
        <w:t>project</w:t>
      </w:r>
      <w:r w:rsidR="00FA2D2A">
        <w:t xml:space="preserve"> is therefore sensitive to relatively small changes in services performance and maintenance assumptions</w:t>
      </w:r>
      <w:r w:rsidR="0037570F">
        <w:t>.</w:t>
      </w:r>
    </w:p>
    <w:p w14:paraId="3AE26296" w14:textId="777FC93C" w:rsidR="00633C20" w:rsidRDefault="00633C20" w:rsidP="00930AB0">
      <w:pPr>
        <w:spacing w:after="0" w:line="360" w:lineRule="auto"/>
        <w:ind w:left="1418" w:right="131" w:hanging="567"/>
      </w:pPr>
    </w:p>
    <w:p w14:paraId="40AC7C87" w14:textId="6D501660" w:rsidR="00042BDA" w:rsidRPr="002A0E7D" w:rsidRDefault="002A0E7D" w:rsidP="00930AB0">
      <w:pPr>
        <w:pStyle w:val="ListParagraph"/>
        <w:numPr>
          <w:ilvl w:val="0"/>
          <w:numId w:val="2"/>
        </w:numPr>
        <w:spacing w:after="0" w:line="360" w:lineRule="auto"/>
        <w:ind w:left="1418" w:right="131" w:hanging="567"/>
      </w:pPr>
      <w:r w:rsidRPr="002A0E7D">
        <w:rPr>
          <w:b/>
          <w:bCs/>
          <w:u w:val="single"/>
        </w:rPr>
        <w:t>Professional Fees, Procurement Strategy and Risk</w:t>
      </w:r>
    </w:p>
    <w:p w14:paraId="61475FDC" w14:textId="77777777" w:rsidR="002A0E7D" w:rsidRDefault="002A0E7D" w:rsidP="00930AB0">
      <w:pPr>
        <w:pStyle w:val="ListParagraph"/>
        <w:spacing w:after="0" w:line="360" w:lineRule="auto"/>
        <w:ind w:left="1418" w:right="131" w:hanging="567"/>
      </w:pPr>
    </w:p>
    <w:p w14:paraId="75118BB7" w14:textId="77777777" w:rsidR="00141F03" w:rsidRDefault="00141F03" w:rsidP="00930AB0">
      <w:pPr>
        <w:spacing w:after="0" w:line="360" w:lineRule="auto"/>
        <w:ind w:left="1418" w:right="131" w:hanging="567"/>
        <w:rPr>
          <w:u w:val="single"/>
        </w:rPr>
      </w:pPr>
      <w:r>
        <w:t>8.1</w:t>
      </w:r>
      <w:r>
        <w:tab/>
      </w:r>
      <w:r>
        <w:rPr>
          <w:u w:val="single"/>
        </w:rPr>
        <w:t>Professional Fees</w:t>
      </w:r>
    </w:p>
    <w:p w14:paraId="521CBEB4" w14:textId="77777777" w:rsidR="007F6C7E" w:rsidRPr="007F6C7E" w:rsidRDefault="007F6C7E" w:rsidP="00930AB0">
      <w:pPr>
        <w:spacing w:after="0" w:line="360" w:lineRule="auto"/>
        <w:ind w:left="1418" w:right="131"/>
        <w:rPr>
          <w:sz w:val="12"/>
          <w:szCs w:val="12"/>
        </w:rPr>
      </w:pPr>
    </w:p>
    <w:p w14:paraId="5723F4F2" w14:textId="1B663DE9" w:rsidR="0037570F" w:rsidRDefault="00584A0C" w:rsidP="00930AB0">
      <w:pPr>
        <w:spacing w:after="0" w:line="360" w:lineRule="auto"/>
        <w:ind w:left="1418" w:right="131"/>
      </w:pPr>
      <w:r>
        <w:t xml:space="preserve">The project will require </w:t>
      </w:r>
      <w:r w:rsidR="00321BCC">
        <w:t xml:space="preserve">a </w:t>
      </w:r>
      <w:r>
        <w:t xml:space="preserve">suitably qualified multidisciplinary professional team to support feasibility, design development, procurement, construction and handover. Professional fees </w:t>
      </w:r>
      <w:r w:rsidR="00321BCC">
        <w:t xml:space="preserve">are therefore </w:t>
      </w:r>
      <w:r>
        <w:t>an</w:t>
      </w:r>
      <w:r w:rsidR="00BD0781">
        <w:t xml:space="preserve"> </w:t>
      </w:r>
      <w:r w:rsidR="00516D18">
        <w:t xml:space="preserve">essential </w:t>
      </w:r>
      <w:r>
        <w:t xml:space="preserve">component of total project cost, </w:t>
      </w:r>
      <w:r w:rsidR="00BD0781">
        <w:t xml:space="preserve"> supporting </w:t>
      </w:r>
      <w:r>
        <w:t>design quality, statutory compliance</w:t>
      </w:r>
      <w:r w:rsidR="00516D18">
        <w:t xml:space="preserve">, cost control </w:t>
      </w:r>
      <w:r>
        <w:t>and risk management</w:t>
      </w:r>
      <w:r w:rsidR="00516D18">
        <w:t xml:space="preserve">. </w:t>
      </w:r>
    </w:p>
    <w:p w14:paraId="48409FB3" w14:textId="77777777" w:rsidR="0037570F" w:rsidRDefault="0037570F" w:rsidP="00930AB0">
      <w:pPr>
        <w:spacing w:after="0" w:line="360" w:lineRule="auto"/>
        <w:ind w:left="1418" w:right="131" w:hanging="567"/>
      </w:pPr>
    </w:p>
    <w:p w14:paraId="3D3A11E0" w14:textId="77777777" w:rsidR="003025F8" w:rsidRDefault="003025F8" w:rsidP="00930AB0">
      <w:pPr>
        <w:pStyle w:val="ListParagraph"/>
        <w:spacing w:after="0" w:line="360" w:lineRule="auto"/>
        <w:ind w:left="1418" w:right="131"/>
      </w:pPr>
    </w:p>
    <w:p w14:paraId="007F3611" w14:textId="77777777" w:rsidR="003025F8" w:rsidRDefault="003025F8" w:rsidP="00930AB0">
      <w:pPr>
        <w:pStyle w:val="ListParagraph"/>
        <w:spacing w:after="0" w:line="360" w:lineRule="auto"/>
        <w:ind w:left="1418" w:right="131"/>
      </w:pPr>
    </w:p>
    <w:p w14:paraId="4080FF22" w14:textId="77CCA267" w:rsidR="0037570F" w:rsidRDefault="00584A0C" w:rsidP="00930AB0">
      <w:pPr>
        <w:pStyle w:val="ListParagraph"/>
        <w:spacing w:after="0" w:line="360" w:lineRule="auto"/>
        <w:ind w:left="1418" w:right="131"/>
      </w:pPr>
      <w:r>
        <w:t>The elemental cost plan</w:t>
      </w:r>
      <w:r w:rsidR="002A0E7D">
        <w:t>,</w:t>
      </w:r>
      <w:r>
        <w:t xml:space="preserve"> prepared in accordance with RICS NRM 1</w:t>
      </w:r>
      <w:r w:rsidR="00141F03">
        <w:t xml:space="preserve"> </w:t>
      </w:r>
      <w:r>
        <w:t xml:space="preserve">at RIBA Stage </w:t>
      </w:r>
      <w:r w:rsidR="00DD47BF">
        <w:t>2</w:t>
      </w:r>
      <w:r>
        <w:t>/</w:t>
      </w:r>
      <w:r w:rsidR="00DD47BF">
        <w:t>3</w:t>
      </w:r>
      <w:r w:rsidR="008C2362">
        <w:t xml:space="preserve"> </w:t>
      </w:r>
      <w:r w:rsidR="008C2362" w:rsidRPr="002D19A7">
        <w:t>(RICS, 2021</w:t>
      </w:r>
      <w:r w:rsidR="002D19A7" w:rsidRPr="002D19A7">
        <w:t>a, p. 29 – 30)</w:t>
      </w:r>
      <w:r w:rsidR="00141F03" w:rsidRPr="002D19A7">
        <w:t>,</w:t>
      </w:r>
      <w:r w:rsidR="00DD47BF" w:rsidRPr="002D19A7">
        <w:t xml:space="preserve"> </w:t>
      </w:r>
      <w:r w:rsidRPr="002D19A7">
        <w:t>identifies a total construction cost of £7,579,848.81</w:t>
      </w:r>
      <w:r>
        <w:t xml:space="preserve"> excluding professional</w:t>
      </w:r>
      <w:r w:rsidR="00141F03">
        <w:t xml:space="preserve"> </w:t>
      </w:r>
      <w:r>
        <w:t xml:space="preserve">fees and client contingencies. </w:t>
      </w:r>
      <w:r w:rsidR="008C2362">
        <w:t xml:space="preserve">For projects of comparable scale and complexity, professional fees are typically in the range of </w:t>
      </w:r>
      <w:r>
        <w:t>8</w:t>
      </w:r>
      <w:r w:rsidR="00BD0781">
        <w:t>%</w:t>
      </w:r>
      <w:r>
        <w:t xml:space="preserve"> </w:t>
      </w:r>
      <w:r w:rsidR="00BD0781">
        <w:t xml:space="preserve">to </w:t>
      </w:r>
      <w:r>
        <w:t>12% of construction cost</w:t>
      </w:r>
      <w:r w:rsidR="008C2362">
        <w:t xml:space="preserve">. Given the specialist nature of the proposed facility, </w:t>
      </w:r>
      <w:r w:rsidR="001B1B3E">
        <w:t>a mid-range allowance of approximately 10% is considered appropriate at feasibility stage</w:t>
      </w:r>
      <w:r w:rsidR="0037570F">
        <w:t xml:space="preserve">, equating to approximately </w:t>
      </w:r>
      <w:r w:rsidRPr="00EB0F64">
        <w:t>£75</w:t>
      </w:r>
      <w:r w:rsidR="0037570F">
        <w:t>8</w:t>
      </w:r>
      <w:r w:rsidRPr="00EB0F64">
        <w:t>,</w:t>
      </w:r>
      <w:r w:rsidR="0037570F">
        <w:t>000</w:t>
      </w:r>
      <w:r w:rsidR="00EB0F64" w:rsidRPr="00EB0F64">
        <w:t>.</w:t>
      </w:r>
      <w:r w:rsidR="008C2362">
        <w:t xml:space="preserve"> </w:t>
      </w:r>
    </w:p>
    <w:p w14:paraId="0E40F9BE" w14:textId="77777777" w:rsidR="00321BCC" w:rsidRDefault="00321BCC" w:rsidP="00930AB0">
      <w:pPr>
        <w:pStyle w:val="ListParagraph"/>
        <w:spacing w:after="0" w:line="360" w:lineRule="auto"/>
        <w:ind w:left="1418" w:right="131"/>
      </w:pPr>
    </w:p>
    <w:p w14:paraId="15670CD7" w14:textId="587E7A81" w:rsidR="00321BCC" w:rsidRDefault="008C2362" w:rsidP="00930AB0">
      <w:pPr>
        <w:pStyle w:val="ListParagraph"/>
        <w:spacing w:after="0" w:line="360" w:lineRule="auto"/>
        <w:ind w:left="1418" w:right="131"/>
      </w:pPr>
      <w:r>
        <w:t xml:space="preserve">This should </w:t>
      </w:r>
      <w:r w:rsidR="0037570F">
        <w:t xml:space="preserve">not be </w:t>
      </w:r>
      <w:r w:rsidR="00321BCC">
        <w:t xml:space="preserve">treated </w:t>
      </w:r>
      <w:r w:rsidR="0037570F">
        <w:t>as a simple add</w:t>
      </w:r>
      <w:r w:rsidR="00754C15">
        <w:t>-</w:t>
      </w:r>
      <w:r w:rsidR="0037570F">
        <w:t xml:space="preserve">on to capital cost. </w:t>
      </w:r>
      <w:r w:rsidR="00321BCC">
        <w:t>Professional input is itself a risk reduction</w:t>
      </w:r>
      <w:r w:rsidR="0037570F">
        <w:t xml:space="preserve"> mechanism</w:t>
      </w:r>
      <w:r w:rsidR="00321BCC">
        <w:t xml:space="preserve">: a lower fee allowance may appear to improve affordability in the short term but may weaken coordination, cost control and precontract investigation, thereby increasing future </w:t>
      </w:r>
      <w:r w:rsidR="004A6BD2">
        <w:t>risk</w:t>
      </w:r>
      <w:r w:rsidR="00321BCC">
        <w:t xml:space="preserve"> on the project.</w:t>
      </w:r>
    </w:p>
    <w:p w14:paraId="6ED1A24A" w14:textId="77777777" w:rsidR="008C2362" w:rsidRDefault="008C2362" w:rsidP="00FA2D2A">
      <w:pPr>
        <w:spacing w:after="0" w:line="360" w:lineRule="auto"/>
        <w:ind w:right="131"/>
      </w:pPr>
    </w:p>
    <w:p w14:paraId="75F148E9" w14:textId="5DC801DF" w:rsidR="00141F03" w:rsidRPr="00141F03" w:rsidRDefault="00141F03" w:rsidP="00930AB0">
      <w:pPr>
        <w:spacing w:after="0" w:line="360" w:lineRule="auto"/>
        <w:ind w:left="1418" w:right="131" w:hanging="567"/>
        <w:rPr>
          <w:u w:val="single"/>
        </w:rPr>
      </w:pPr>
      <w:r>
        <w:t>8.2</w:t>
      </w:r>
      <w:r>
        <w:tab/>
      </w:r>
      <w:r>
        <w:rPr>
          <w:u w:val="single"/>
        </w:rPr>
        <w:t>Procurement Strategy</w:t>
      </w:r>
    </w:p>
    <w:p w14:paraId="53FBA683" w14:textId="77777777" w:rsidR="007F6C7E" w:rsidRPr="007F6C7E" w:rsidRDefault="007F6C7E" w:rsidP="00930AB0">
      <w:pPr>
        <w:pStyle w:val="ListParagraph"/>
        <w:spacing w:after="0" w:line="360" w:lineRule="auto"/>
        <w:ind w:left="1418" w:right="131"/>
        <w:rPr>
          <w:sz w:val="12"/>
          <w:szCs w:val="12"/>
        </w:rPr>
      </w:pPr>
    </w:p>
    <w:p w14:paraId="03F0BE09" w14:textId="486AFDED" w:rsidR="008C2362" w:rsidRDefault="00584A0C" w:rsidP="00930AB0">
      <w:pPr>
        <w:pStyle w:val="ListParagraph"/>
        <w:spacing w:after="0" w:line="360" w:lineRule="auto"/>
        <w:ind w:left="1418" w:right="131"/>
      </w:pPr>
      <w:r>
        <w:t>Th</w:t>
      </w:r>
      <w:r w:rsidR="00E33AE2">
        <w:t>e</w:t>
      </w:r>
      <w:r>
        <w:t xml:space="preserve"> </w:t>
      </w:r>
      <w:r w:rsidR="001B1B3E">
        <w:t>proposed procurement strategy is based on the use of the NEC4 Engineering and Construction Option A</w:t>
      </w:r>
      <w:r w:rsidR="00754C15">
        <w:t xml:space="preserve"> (RIBA, 2018, p.24 </w:t>
      </w:r>
      <w:r w:rsidR="007D18D9">
        <w:t>to</w:t>
      </w:r>
      <w:r w:rsidR="00754C15">
        <w:t xml:space="preserve"> 27)</w:t>
      </w:r>
      <w:r w:rsidR="008C2362">
        <w:t xml:space="preserve">. This </w:t>
      </w:r>
      <w:r w:rsidR="00321BCC">
        <w:t xml:space="preserve">offers potential </w:t>
      </w:r>
      <w:r w:rsidR="008C2362">
        <w:t xml:space="preserve">cost </w:t>
      </w:r>
      <w:r w:rsidR="001B1B3E">
        <w:t>certainty at contract award</w:t>
      </w:r>
      <w:r w:rsidR="00321BCC">
        <w:t>, but only where design information is sufficiently complete and coordinated before tender.</w:t>
      </w:r>
    </w:p>
    <w:p w14:paraId="1C932CD6" w14:textId="3CEB5BB3" w:rsidR="008C2362" w:rsidRDefault="008C2362" w:rsidP="00930AB0">
      <w:pPr>
        <w:pStyle w:val="ListParagraph"/>
        <w:spacing w:after="0" w:line="360" w:lineRule="auto"/>
        <w:ind w:left="1418" w:right="131" w:hanging="567"/>
      </w:pPr>
    </w:p>
    <w:p w14:paraId="3277C6F3" w14:textId="2B116A93" w:rsidR="004A6BD2" w:rsidRDefault="00321BCC" w:rsidP="00321BCC">
      <w:pPr>
        <w:pStyle w:val="ListParagraph"/>
        <w:spacing w:after="0" w:line="360" w:lineRule="auto"/>
        <w:ind w:left="1418" w:right="131" w:hanging="567"/>
      </w:pPr>
      <w:r>
        <w:tab/>
        <w:t>On a constrained site with residual ground and service risk, a lump sum strategy</w:t>
      </w:r>
      <w:r w:rsidR="007D18D9">
        <w:t xml:space="preserve">, selected primarily to achieve cost certainty at contract award, </w:t>
      </w:r>
      <w:r>
        <w:t xml:space="preserve">may transfer risk to the contractor only at the cost of increased tender pricing or later compensation events. Guidance highlights the risks of fixed price procurement where information is incomplete </w:t>
      </w:r>
      <w:r w:rsidR="00B81311">
        <w:t xml:space="preserve">(Department for Levelling Up, Housing and Communities, 2023, p 19). </w:t>
      </w:r>
      <w:r>
        <w:t xml:space="preserve">The route is therefore defensible, but only </w:t>
      </w:r>
      <w:r w:rsidR="009E366F">
        <w:t>where</w:t>
      </w:r>
      <w:r>
        <w:t xml:space="preserve"> early investigation and design coordination are</w:t>
      </w:r>
      <w:r w:rsidR="009E366F">
        <w:t xml:space="preserve"> sufficiently developed to reduce compensation event risk prior to tender</w:t>
      </w:r>
      <w:r>
        <w:t xml:space="preserve">. </w:t>
      </w:r>
    </w:p>
    <w:p w14:paraId="74F970E6" w14:textId="77777777" w:rsidR="000A02EA" w:rsidRDefault="000A02EA" w:rsidP="00930AB0">
      <w:pPr>
        <w:pStyle w:val="ListParagraph"/>
        <w:spacing w:after="0" w:line="360" w:lineRule="auto"/>
        <w:ind w:left="1418" w:right="131" w:hanging="567"/>
      </w:pPr>
    </w:p>
    <w:p w14:paraId="4DFC87FE" w14:textId="77777777" w:rsidR="003025F8" w:rsidRDefault="003025F8" w:rsidP="00930AB0">
      <w:pPr>
        <w:pStyle w:val="ListParagraph"/>
        <w:spacing w:after="0" w:line="360" w:lineRule="auto"/>
        <w:ind w:left="1418" w:right="131" w:hanging="567"/>
      </w:pPr>
    </w:p>
    <w:p w14:paraId="1DB7526B" w14:textId="77777777" w:rsidR="003025F8" w:rsidRDefault="003025F8" w:rsidP="00930AB0">
      <w:pPr>
        <w:pStyle w:val="ListParagraph"/>
        <w:spacing w:after="0" w:line="360" w:lineRule="auto"/>
        <w:ind w:left="1418" w:right="131" w:hanging="567"/>
      </w:pPr>
    </w:p>
    <w:p w14:paraId="67E91113" w14:textId="0C4CAF9A" w:rsidR="00141F03" w:rsidRPr="00141F03" w:rsidRDefault="00141F03" w:rsidP="00930AB0">
      <w:pPr>
        <w:pStyle w:val="ListParagraph"/>
        <w:spacing w:after="0" w:line="360" w:lineRule="auto"/>
        <w:ind w:left="1418" w:right="131" w:hanging="567"/>
        <w:rPr>
          <w:u w:val="single"/>
        </w:rPr>
      </w:pPr>
      <w:r>
        <w:lastRenderedPageBreak/>
        <w:t>8.3</w:t>
      </w:r>
      <w:r>
        <w:tab/>
      </w:r>
      <w:r>
        <w:rPr>
          <w:u w:val="single"/>
        </w:rPr>
        <w:t>Project Risk and Site Constraints</w:t>
      </w:r>
    </w:p>
    <w:p w14:paraId="5C243492" w14:textId="77777777" w:rsidR="007F6C7E" w:rsidRPr="00E33AE2" w:rsidRDefault="007F6C7E" w:rsidP="00930AB0">
      <w:pPr>
        <w:pStyle w:val="ListParagraph"/>
        <w:spacing w:after="0" w:line="360" w:lineRule="auto"/>
        <w:ind w:left="1418" w:right="131"/>
      </w:pPr>
    </w:p>
    <w:p w14:paraId="17BC0B71" w14:textId="214EE5BA" w:rsidR="009E366F" w:rsidRDefault="001B1B3E" w:rsidP="00E33AE2">
      <w:pPr>
        <w:pStyle w:val="ListParagraph"/>
        <w:spacing w:after="0" w:line="360" w:lineRule="auto"/>
        <w:ind w:left="1418" w:right="131"/>
      </w:pPr>
      <w:r>
        <w:t>The</w:t>
      </w:r>
      <w:r w:rsidR="000910DD">
        <w:t xml:space="preserve"> proposed site presents potential constraints </w:t>
      </w:r>
      <w:r w:rsidR="005E0A81">
        <w:t xml:space="preserve">including abnormal ground conditions, remediation requirements, infrastructure upgrades and service diversions, which </w:t>
      </w:r>
      <w:r w:rsidR="000910DD">
        <w:t xml:space="preserve">have implications for feasibility and cost certainty. </w:t>
      </w:r>
      <w:r w:rsidR="005E0A81">
        <w:t xml:space="preserve">At feasibility stage, detailed site information is limited, so early geotechnical, civil and structural investigation is critical to reduce uncertainty and inform design development. These costs should be treated as necessary risk mitigation rather than avoidable expenditure. </w:t>
      </w:r>
    </w:p>
    <w:p w14:paraId="0A076370" w14:textId="77777777" w:rsidR="009E366F" w:rsidRDefault="009E366F" w:rsidP="00930AB0">
      <w:pPr>
        <w:pStyle w:val="ListParagraph"/>
        <w:spacing w:after="0" w:line="360" w:lineRule="auto"/>
        <w:ind w:left="1418" w:right="131" w:hanging="567"/>
      </w:pPr>
    </w:p>
    <w:p w14:paraId="0F537DDB" w14:textId="29D72021" w:rsidR="00141F03" w:rsidRPr="00141F03" w:rsidRDefault="00141F03" w:rsidP="00930AB0">
      <w:pPr>
        <w:pStyle w:val="ListParagraph"/>
        <w:spacing w:after="0" w:line="360" w:lineRule="auto"/>
        <w:ind w:left="1418" w:right="131" w:hanging="567"/>
        <w:rPr>
          <w:u w:val="single"/>
        </w:rPr>
      </w:pPr>
      <w:r>
        <w:t>8.4</w:t>
      </w:r>
      <w:r>
        <w:tab/>
      </w:r>
      <w:r>
        <w:rPr>
          <w:u w:val="single"/>
        </w:rPr>
        <w:t>Scope of Professional Services</w:t>
      </w:r>
    </w:p>
    <w:p w14:paraId="00AE4795" w14:textId="77777777" w:rsidR="007F6C7E" w:rsidRPr="00E33AE2" w:rsidRDefault="007F6C7E" w:rsidP="00930AB0">
      <w:pPr>
        <w:pStyle w:val="ListParagraph"/>
        <w:spacing w:after="0" w:line="360" w:lineRule="auto"/>
        <w:ind w:left="1418" w:right="131"/>
      </w:pPr>
    </w:p>
    <w:p w14:paraId="76743D7F" w14:textId="37832687" w:rsidR="000910DD" w:rsidRDefault="004A6BD2" w:rsidP="00930AB0">
      <w:pPr>
        <w:pStyle w:val="ListParagraph"/>
        <w:spacing w:after="0" w:line="360" w:lineRule="auto"/>
        <w:ind w:left="1418" w:right="131"/>
      </w:pPr>
      <w:r>
        <w:t>P</w:t>
      </w:r>
      <w:r w:rsidR="000910DD">
        <w:t xml:space="preserve">rofessional services </w:t>
      </w:r>
      <w:r>
        <w:t xml:space="preserve">are </w:t>
      </w:r>
      <w:r w:rsidR="000910DD">
        <w:t>expected to include project management</w:t>
      </w:r>
      <w:r w:rsidR="005E0A81">
        <w:t xml:space="preserve">, architecture, </w:t>
      </w:r>
      <w:r w:rsidR="000910DD">
        <w:t>quantity surveying</w:t>
      </w:r>
      <w:r w:rsidR="005E0A81">
        <w:t xml:space="preserve">, </w:t>
      </w:r>
      <w:r w:rsidR="000910DD">
        <w:t xml:space="preserve">civil, structural, mechanical and electrical engineering, geotechnical and environmental consultancy, planning consultancy, BREEAM advisory </w:t>
      </w:r>
      <w:r w:rsidR="005E0A81">
        <w:t xml:space="preserve">input </w:t>
      </w:r>
      <w:r w:rsidR="000910DD">
        <w:t xml:space="preserve">and Principal Designer duties </w:t>
      </w:r>
      <w:r w:rsidR="005E0A81">
        <w:t xml:space="preserve">under the </w:t>
      </w:r>
      <w:r w:rsidR="0093301D">
        <w:t xml:space="preserve">Construction </w:t>
      </w:r>
      <w:r w:rsidR="004B11F5">
        <w:t>(</w:t>
      </w:r>
      <w:r w:rsidR="0093301D">
        <w:t>Design and Management</w:t>
      </w:r>
      <w:r w:rsidR="004B11F5">
        <w:t>) (</w:t>
      </w:r>
      <w:r w:rsidR="00165FB4">
        <w:t xml:space="preserve">CDM) </w:t>
      </w:r>
      <w:r w:rsidR="0093301D" w:rsidRPr="004B11F5">
        <w:t>Regulations 2015 (</w:t>
      </w:r>
      <w:r w:rsidR="004B11F5">
        <w:t>HSE</w:t>
      </w:r>
      <w:r w:rsidR="004B717F" w:rsidRPr="004B11F5">
        <w:t>, 2015)</w:t>
      </w:r>
      <w:r w:rsidR="004B11F5" w:rsidRPr="004B11F5">
        <w:t>.</w:t>
      </w:r>
      <w:r w:rsidR="005E0A81">
        <w:t xml:space="preserve"> Their greatest value arises during feasibility and pre</w:t>
      </w:r>
      <w:r w:rsidR="00E33AE2">
        <w:t>-</w:t>
      </w:r>
      <w:r w:rsidR="005E0A81">
        <w:t>construction, where early decisions have the greatest influence on outcomes.</w:t>
      </w:r>
    </w:p>
    <w:p w14:paraId="08E10EE5" w14:textId="77777777" w:rsidR="000910DD" w:rsidRDefault="000910DD" w:rsidP="00930AB0">
      <w:pPr>
        <w:pStyle w:val="ListParagraph"/>
        <w:spacing w:after="0" w:line="360" w:lineRule="auto"/>
        <w:ind w:left="1418" w:right="131" w:hanging="567"/>
      </w:pPr>
    </w:p>
    <w:p w14:paraId="07E77BDF" w14:textId="6572AE8A" w:rsidR="000910DD" w:rsidRDefault="000910DD" w:rsidP="00930AB0">
      <w:pPr>
        <w:pStyle w:val="ListParagraph"/>
        <w:spacing w:after="0" w:line="360" w:lineRule="auto"/>
        <w:ind w:left="1418" w:right="131" w:hanging="567"/>
        <w:rPr>
          <w:u w:val="single"/>
        </w:rPr>
      </w:pPr>
      <w:r>
        <w:t>8.5</w:t>
      </w:r>
      <w:r>
        <w:tab/>
      </w:r>
      <w:r>
        <w:rPr>
          <w:u w:val="single"/>
        </w:rPr>
        <w:t>Review of Allowances and Feasibility Implications</w:t>
      </w:r>
    </w:p>
    <w:p w14:paraId="2FDE2604" w14:textId="77777777" w:rsidR="007F6C7E" w:rsidRPr="00E33AE2" w:rsidRDefault="007F6C7E" w:rsidP="00930AB0">
      <w:pPr>
        <w:spacing w:after="0" w:line="360" w:lineRule="auto"/>
        <w:ind w:left="1418" w:right="131"/>
      </w:pPr>
    </w:p>
    <w:p w14:paraId="286211C4" w14:textId="71C40B42" w:rsidR="00B30FCC" w:rsidRDefault="0093301D" w:rsidP="00930AB0">
      <w:pPr>
        <w:spacing w:after="0" w:line="360" w:lineRule="auto"/>
        <w:ind w:left="1418" w:right="131"/>
      </w:pPr>
      <w:r>
        <w:t>The current professional fee allowance of approximately 10% is considered reasonable given the project’s complexity, including specialist workshop requirements, services intensive design, sustainability objectives and potential site constraints. However</w:t>
      </w:r>
      <w:r w:rsidR="00B30FCC">
        <w:t>, comparison with similar public sector projects suggest</w:t>
      </w:r>
      <w:r w:rsidR="005341C8">
        <w:t>s</w:t>
      </w:r>
      <w:r w:rsidR="00B30FCC">
        <w:t xml:space="preserve"> that fees can exceed this range where significant pre-construction investigation and coordination </w:t>
      </w:r>
      <w:r w:rsidR="00B30FCC" w:rsidRPr="008B233E">
        <w:t>are required (</w:t>
      </w:r>
      <w:r w:rsidR="008B233E" w:rsidRPr="008B233E">
        <w:t>RICS, 2021a, p. 42 and 43</w:t>
      </w:r>
      <w:r w:rsidR="00B30FCC" w:rsidRPr="008B233E">
        <w:t>). This indicates</w:t>
      </w:r>
      <w:r w:rsidR="00B30FCC">
        <w:t xml:space="preserve"> that</w:t>
      </w:r>
      <w:r>
        <w:t xml:space="preserve"> the </w:t>
      </w:r>
      <w:r w:rsidR="00B30FCC">
        <w:t>current allowance is appropriate but potentially sensitive to upward adjustment.</w:t>
      </w:r>
    </w:p>
    <w:p w14:paraId="04C14FB4" w14:textId="77777777" w:rsidR="00B30FCC" w:rsidRDefault="00B30FCC" w:rsidP="00930AB0">
      <w:pPr>
        <w:spacing w:after="0" w:line="360" w:lineRule="auto"/>
        <w:ind w:left="1418" w:right="131" w:hanging="567"/>
      </w:pPr>
    </w:p>
    <w:p w14:paraId="6C615A76" w14:textId="416FE0E9" w:rsidR="007F6C7E" w:rsidRDefault="009E366F" w:rsidP="009E366F">
      <w:pPr>
        <w:spacing w:after="0" w:line="360" w:lineRule="auto"/>
        <w:ind w:left="1418" w:right="131"/>
      </w:pPr>
      <w:r>
        <w:lastRenderedPageBreak/>
        <w:t xml:space="preserve">When considered collectively, the project presents a total financial commitment comprising construction cost of £7.58 million, professional fees of £0.76 million and ongoing life cycle liability of NPV £2.98 million. This confirms that feasibility </w:t>
      </w:r>
      <w:r w:rsidR="00B30FCC">
        <w:t xml:space="preserve">cannot be assessed on </w:t>
      </w:r>
      <w:r>
        <w:t xml:space="preserve">capital </w:t>
      </w:r>
      <w:r w:rsidR="00B30FCC">
        <w:t xml:space="preserve">cost alone. </w:t>
      </w:r>
      <w:r>
        <w:t>The project is affordable only where both capital funding and long term revenue provision are secured in parallel. Without this alignment, the project remains financially conditional despite being technically deliverable.</w:t>
      </w:r>
    </w:p>
    <w:p w14:paraId="17CE3DC0" w14:textId="77777777" w:rsidR="003025F8" w:rsidRDefault="003025F8" w:rsidP="009E366F">
      <w:pPr>
        <w:spacing w:after="0" w:line="360" w:lineRule="auto"/>
        <w:ind w:left="1418" w:right="131"/>
      </w:pPr>
    </w:p>
    <w:p w14:paraId="75A9B250" w14:textId="7FBC6A39" w:rsidR="00D92201" w:rsidRPr="00042BDA" w:rsidRDefault="00042BDA" w:rsidP="00930AB0">
      <w:pPr>
        <w:pStyle w:val="ListParagraph"/>
        <w:numPr>
          <w:ilvl w:val="0"/>
          <w:numId w:val="2"/>
        </w:numPr>
        <w:spacing w:after="0" w:line="360" w:lineRule="auto"/>
        <w:ind w:left="1418" w:right="131" w:hanging="567"/>
        <w:rPr>
          <w:b/>
          <w:bCs/>
          <w:u w:val="single"/>
        </w:rPr>
      </w:pPr>
      <w:r w:rsidRPr="00042BDA">
        <w:rPr>
          <w:b/>
          <w:bCs/>
          <w:u w:val="single"/>
        </w:rPr>
        <w:t>Other Economic Considerations</w:t>
      </w:r>
    </w:p>
    <w:p w14:paraId="04A8C6EB" w14:textId="77777777" w:rsidR="00042BDA" w:rsidRDefault="00042BDA" w:rsidP="00930AB0">
      <w:pPr>
        <w:pStyle w:val="ListParagraph"/>
        <w:spacing w:after="0" w:line="360" w:lineRule="auto"/>
        <w:ind w:left="1418" w:right="131" w:hanging="567"/>
      </w:pPr>
    </w:p>
    <w:p w14:paraId="17D34927" w14:textId="26C76929" w:rsidR="007A7B20" w:rsidRDefault="007A7B20" w:rsidP="00930AB0">
      <w:pPr>
        <w:spacing w:after="0" w:line="360" w:lineRule="auto"/>
        <w:ind w:left="1418" w:right="131" w:hanging="567"/>
        <w:rPr>
          <w:b/>
          <w:bCs/>
        </w:rPr>
      </w:pPr>
      <w:r>
        <w:t>9.1</w:t>
      </w:r>
      <w:r>
        <w:tab/>
      </w:r>
      <w:r w:rsidRPr="007A7B20">
        <w:rPr>
          <w:u w:val="single"/>
        </w:rPr>
        <w:t>Market, Sustainability and Social Value</w:t>
      </w:r>
    </w:p>
    <w:p w14:paraId="20DD039E" w14:textId="77777777" w:rsidR="007F6C7E" w:rsidRPr="007F6C7E" w:rsidRDefault="007F6C7E" w:rsidP="00930AB0">
      <w:pPr>
        <w:spacing w:after="0" w:line="360" w:lineRule="auto"/>
        <w:ind w:left="1418" w:right="131"/>
        <w:rPr>
          <w:sz w:val="12"/>
          <w:szCs w:val="12"/>
        </w:rPr>
      </w:pPr>
    </w:p>
    <w:p w14:paraId="1FAA28EC" w14:textId="5C1AA6F4" w:rsidR="007A7B20" w:rsidRDefault="007A7B20" w:rsidP="00930AB0">
      <w:pPr>
        <w:spacing w:after="0" w:line="360" w:lineRule="auto"/>
        <w:ind w:left="1418" w:right="131"/>
      </w:pPr>
      <w:r>
        <w:t xml:space="preserve">The </w:t>
      </w:r>
      <w:r w:rsidR="00BD0781">
        <w:t xml:space="preserve">proposed </w:t>
      </w:r>
      <w:r>
        <w:t xml:space="preserve">centre </w:t>
      </w:r>
      <w:r w:rsidR="00BD0781">
        <w:t>has the potential to genera</w:t>
      </w:r>
      <w:r w:rsidR="00BA729C">
        <w:t>te</w:t>
      </w:r>
      <w:r w:rsidR="00BD0781">
        <w:t xml:space="preserve"> social and economic value through employment, apprenticeship opportunities, local supply chain engagement and long term skills development. In the Swansea context, these outcomes could support wider regeneration and inclusive growth objectives</w:t>
      </w:r>
      <w:r w:rsidR="005E0A81">
        <w:t xml:space="preserve"> (Swansea Bay City Deal, 2023)</w:t>
      </w:r>
      <w:r w:rsidR="00BD0781">
        <w:t xml:space="preserve">. </w:t>
      </w:r>
    </w:p>
    <w:p w14:paraId="6684E455" w14:textId="77777777" w:rsidR="00C84771" w:rsidRDefault="00C84771" w:rsidP="00930AB0">
      <w:pPr>
        <w:spacing w:after="0" w:line="360" w:lineRule="auto"/>
        <w:ind w:left="1418" w:right="131" w:hanging="567"/>
      </w:pPr>
    </w:p>
    <w:p w14:paraId="5DF0B1B6" w14:textId="4591140A" w:rsidR="007A7B20" w:rsidRDefault="005E0A81" w:rsidP="00930AB0">
      <w:pPr>
        <w:spacing w:after="0" w:line="360" w:lineRule="auto"/>
        <w:ind w:left="1418" w:right="131"/>
      </w:pPr>
      <w:r>
        <w:t>However, s</w:t>
      </w:r>
      <w:r w:rsidR="007A7B20">
        <w:t>ocial value</w:t>
      </w:r>
      <w:r w:rsidR="00BD0781">
        <w:t xml:space="preserve"> should be embedded through </w:t>
      </w:r>
      <w:r>
        <w:t xml:space="preserve">measurable </w:t>
      </w:r>
      <w:r w:rsidR="00BD0781">
        <w:t xml:space="preserve">procurement requirements </w:t>
      </w:r>
      <w:r>
        <w:t xml:space="preserve">rather than treated as an aspirational benefit. This may include local contractor </w:t>
      </w:r>
      <w:r w:rsidR="00BD0781">
        <w:t xml:space="preserve">participation, local supply chain spend, apprenticeship targets and community engagement. </w:t>
      </w:r>
      <w:r w:rsidR="00C32290">
        <w:t xml:space="preserve">The </w:t>
      </w:r>
      <w:r w:rsidR="008B233E">
        <w:t xml:space="preserve">SCAPE </w:t>
      </w:r>
      <w:r w:rsidR="00C32290">
        <w:t>case study of the Priory</w:t>
      </w:r>
      <w:r w:rsidR="008B233E">
        <w:t xml:space="preserve"> Academy LSST Arts and Drama Block</w:t>
      </w:r>
      <w:r w:rsidR="00C32290">
        <w:t xml:space="preserve"> demonstrates how formalised social value requirements can produce measurable local benefits</w:t>
      </w:r>
      <w:r w:rsidR="00BC1525">
        <w:t xml:space="preserve"> </w:t>
      </w:r>
      <w:r w:rsidR="008B233E">
        <w:t xml:space="preserve">(SCAPE, </w:t>
      </w:r>
      <w:r w:rsidR="00BC1525">
        <w:t>2024).</w:t>
      </w:r>
      <w:r w:rsidR="007D18D9">
        <w:t xml:space="preserve"> While these benefits strengthen the strategic case, they do not directly resolve capital affordability or life cycle liability.</w:t>
      </w:r>
    </w:p>
    <w:p w14:paraId="41B210EF" w14:textId="77777777" w:rsidR="00930AB0" w:rsidRDefault="00930AB0" w:rsidP="00930AB0">
      <w:pPr>
        <w:spacing w:after="0" w:line="360" w:lineRule="auto"/>
        <w:ind w:left="1418" w:right="131" w:hanging="567"/>
      </w:pPr>
    </w:p>
    <w:p w14:paraId="7D189237" w14:textId="3A27AE18" w:rsidR="007A7B20" w:rsidRDefault="006B1F6F" w:rsidP="00930AB0">
      <w:pPr>
        <w:spacing w:after="0" w:line="360" w:lineRule="auto"/>
        <w:ind w:left="1418" w:right="131"/>
      </w:pPr>
      <w:r>
        <w:t>Embedding sustainable and net zero design principles strengthen</w:t>
      </w:r>
      <w:r w:rsidR="002A4425">
        <w:t>s</w:t>
      </w:r>
      <w:r>
        <w:t xml:space="preserve"> alignment with </w:t>
      </w:r>
      <w:r w:rsidR="00B7295F">
        <w:t xml:space="preserve">the </w:t>
      </w:r>
      <w:r>
        <w:t xml:space="preserve">Welsh Government </w:t>
      </w:r>
      <w:r w:rsidR="00B7295F">
        <w:t>advice for low carbon and resource efficient construction procurement (WRAP, 2025).</w:t>
      </w:r>
      <w:r>
        <w:t xml:space="preserve"> Although </w:t>
      </w:r>
      <w:r w:rsidR="001A2E08">
        <w:t xml:space="preserve">such measures may increase upfront </w:t>
      </w:r>
      <w:r>
        <w:t xml:space="preserve">capital costs, they </w:t>
      </w:r>
      <w:r w:rsidR="001A2E08">
        <w:t xml:space="preserve">may also reduce life cycle expenditure and improve long term value for money. </w:t>
      </w:r>
      <w:r w:rsidR="007D18D9">
        <w:t xml:space="preserve"> </w:t>
      </w:r>
    </w:p>
    <w:p w14:paraId="12765F06" w14:textId="77777777" w:rsidR="000A02EA" w:rsidRDefault="000A02EA" w:rsidP="00930AB0">
      <w:pPr>
        <w:spacing w:after="0" w:line="360" w:lineRule="auto"/>
        <w:ind w:left="1418" w:right="131"/>
      </w:pPr>
    </w:p>
    <w:p w14:paraId="48386ADF" w14:textId="46CB7716" w:rsidR="007A7B20" w:rsidRDefault="007A7B20" w:rsidP="00930AB0">
      <w:pPr>
        <w:spacing w:after="0" w:line="360" w:lineRule="auto"/>
        <w:ind w:left="1418" w:right="131" w:hanging="567"/>
        <w:rPr>
          <w:b/>
          <w:bCs/>
        </w:rPr>
      </w:pPr>
      <w:r>
        <w:t>9.2</w:t>
      </w:r>
      <w:r>
        <w:tab/>
      </w:r>
      <w:r w:rsidRPr="007A7B20">
        <w:rPr>
          <w:u w:val="single"/>
        </w:rPr>
        <w:t>Innovation</w:t>
      </w:r>
    </w:p>
    <w:p w14:paraId="13FED711" w14:textId="77777777" w:rsidR="007F6C7E" w:rsidRPr="007F6C7E" w:rsidRDefault="007F6C7E" w:rsidP="00930AB0">
      <w:pPr>
        <w:spacing w:after="0" w:line="360" w:lineRule="auto"/>
        <w:ind w:left="1418" w:right="131"/>
        <w:rPr>
          <w:sz w:val="12"/>
          <w:szCs w:val="12"/>
        </w:rPr>
      </w:pPr>
    </w:p>
    <w:p w14:paraId="48B5B579" w14:textId="70A1BF5B" w:rsidR="007A7B20" w:rsidRDefault="007A7B20" w:rsidP="00930AB0">
      <w:pPr>
        <w:spacing w:after="0" w:line="360" w:lineRule="auto"/>
        <w:ind w:left="1418" w:right="131"/>
      </w:pPr>
      <w:r>
        <w:t xml:space="preserve">The project </w:t>
      </w:r>
      <w:r w:rsidR="0040220F">
        <w:t xml:space="preserve">provides an opportunity to incorporate digital construction </w:t>
      </w:r>
      <w:r>
        <w:t>technologies such as BIM</w:t>
      </w:r>
      <w:r w:rsidR="0040220F">
        <w:t xml:space="preserve"> enabled learning</w:t>
      </w:r>
      <w:r>
        <w:t>, VR simulation and smart building monitoring systems.</w:t>
      </w:r>
      <w:r w:rsidR="001A2E08">
        <w:t xml:space="preserve"> </w:t>
      </w:r>
      <w:r>
        <w:t xml:space="preserve">These </w:t>
      </w:r>
      <w:r w:rsidR="001A2E08">
        <w:t xml:space="preserve">may improve </w:t>
      </w:r>
      <w:r>
        <w:t xml:space="preserve">teaching quality, </w:t>
      </w:r>
      <w:r w:rsidR="0040220F">
        <w:t xml:space="preserve">learner engagement and </w:t>
      </w:r>
      <w:r w:rsidR="001A2E08">
        <w:t xml:space="preserve">market positioning, but they also introduce additional capital cost, </w:t>
      </w:r>
      <w:r w:rsidR="004304EC">
        <w:t xml:space="preserve">licensing requirements, specialist maintenance and </w:t>
      </w:r>
      <w:r w:rsidR="001A2E08">
        <w:t xml:space="preserve">reliance </w:t>
      </w:r>
      <w:r w:rsidR="004304EC">
        <w:t xml:space="preserve">on staff capability. Their contribution to feasibility is therefore contingent on </w:t>
      </w:r>
      <w:r w:rsidR="001A2E08">
        <w:t xml:space="preserve">measurable improvements </w:t>
      </w:r>
      <w:r w:rsidR="004304EC">
        <w:t>in learner engagement, employer participation or revenue generation</w:t>
      </w:r>
      <w:r w:rsidR="001A2E08">
        <w:t>.</w:t>
      </w:r>
    </w:p>
    <w:p w14:paraId="7BA16704" w14:textId="77777777" w:rsidR="00C84771" w:rsidRDefault="00C84771" w:rsidP="00930AB0">
      <w:pPr>
        <w:spacing w:after="0" w:line="360" w:lineRule="auto"/>
        <w:ind w:left="1418" w:right="131" w:hanging="567"/>
      </w:pPr>
    </w:p>
    <w:p w14:paraId="5675C5ED" w14:textId="59299094" w:rsidR="002368E1" w:rsidRPr="002368E1" w:rsidRDefault="002368E1" w:rsidP="00930AB0">
      <w:pPr>
        <w:spacing w:after="0" w:line="360" w:lineRule="auto"/>
        <w:ind w:left="1418" w:right="131" w:hanging="567"/>
      </w:pPr>
      <w:r w:rsidRPr="002368E1">
        <w:t>9.3</w:t>
      </w:r>
      <w:r w:rsidRPr="002368E1">
        <w:tab/>
      </w:r>
      <w:r w:rsidRPr="002368E1">
        <w:rPr>
          <w:u w:val="single"/>
        </w:rPr>
        <w:t xml:space="preserve">Revenue </w:t>
      </w:r>
      <w:r w:rsidR="00FC5CBC">
        <w:rPr>
          <w:u w:val="single"/>
        </w:rPr>
        <w:t xml:space="preserve">and </w:t>
      </w:r>
      <w:r w:rsidRPr="002368E1">
        <w:rPr>
          <w:u w:val="single"/>
        </w:rPr>
        <w:t>Demand</w:t>
      </w:r>
    </w:p>
    <w:p w14:paraId="74EF7DEC" w14:textId="77777777" w:rsidR="007F6C7E" w:rsidRPr="0064209E" w:rsidRDefault="007F6C7E" w:rsidP="00930AB0">
      <w:pPr>
        <w:spacing w:after="0" w:line="360" w:lineRule="auto"/>
        <w:ind w:left="1418" w:right="131"/>
      </w:pPr>
    </w:p>
    <w:p w14:paraId="54BAA6D3" w14:textId="63D122A1" w:rsidR="0040220F" w:rsidRDefault="0040220F" w:rsidP="00930AB0">
      <w:pPr>
        <w:spacing w:after="0" w:line="360" w:lineRule="auto"/>
        <w:ind w:left="1418" w:right="131"/>
      </w:pPr>
      <w:r>
        <w:t>Potential revenue streams include apprenticeship delivery, commercial short course provision, employer funded training, specialist CPD activity and partnership based income linked to research</w:t>
      </w:r>
      <w:r w:rsidR="00FC5CBC">
        <w:t xml:space="preserve"> and</w:t>
      </w:r>
      <w:r>
        <w:t xml:space="preserve"> innovation.</w:t>
      </w:r>
      <w:r w:rsidR="00FC5CBC">
        <w:t xml:space="preserve"> However, the viability depends </w:t>
      </w:r>
      <w:r w:rsidR="001A2E08">
        <w:t xml:space="preserve">not only </w:t>
      </w:r>
      <w:r w:rsidR="00FC5CBC">
        <w:t xml:space="preserve">on market demand </w:t>
      </w:r>
      <w:r w:rsidR="001A2E08">
        <w:t xml:space="preserve">but on </w:t>
      </w:r>
      <w:r w:rsidR="00FC5CBC">
        <w:t>the centre’s ability to convert demand into sustained enrolment.</w:t>
      </w:r>
    </w:p>
    <w:p w14:paraId="09603DE3" w14:textId="77777777" w:rsidR="00C84771" w:rsidRDefault="00C84771" w:rsidP="00930AB0">
      <w:pPr>
        <w:spacing w:after="0" w:line="360" w:lineRule="auto"/>
        <w:ind w:left="1418" w:right="131" w:hanging="567"/>
      </w:pPr>
    </w:p>
    <w:p w14:paraId="731BEB6D" w14:textId="3C9B5566" w:rsidR="00036EE3" w:rsidRDefault="001A2E08" w:rsidP="001A2E08">
      <w:pPr>
        <w:spacing w:after="0" w:line="360" w:lineRule="auto"/>
        <w:ind w:left="1418" w:right="131"/>
      </w:pPr>
      <w:r>
        <w:t>ONS data indicates that construction output in the UK grew by 0.2% in January 2026 following three consecutive monthly falls, suggesting short term volatility rather than stable growth (ONS, 2026).</w:t>
      </w:r>
      <w:r w:rsidR="00FC5CBC">
        <w:t xml:space="preserve"> The Construction Industry Training Board </w:t>
      </w:r>
      <w:r w:rsidR="00AB3418">
        <w:t xml:space="preserve">(CITB) </w:t>
      </w:r>
      <w:r>
        <w:t xml:space="preserve">forecasts medium term growth of 2.1% per annum in the UK and 1.9% in Wales from </w:t>
      </w:r>
      <w:r w:rsidR="00AB3418">
        <w:t xml:space="preserve">2025 </w:t>
      </w:r>
      <w:r w:rsidR="00FC5CBC">
        <w:t>to 2029</w:t>
      </w:r>
      <w:r w:rsidR="00AB3418">
        <w:t xml:space="preserve"> (CITB, 202</w:t>
      </w:r>
      <w:r w:rsidR="001D1C80">
        <w:t>5</w:t>
      </w:r>
      <w:r w:rsidR="00AB3418">
        <w:t>a, p.5)</w:t>
      </w:r>
      <w:r>
        <w:t xml:space="preserve">, while </w:t>
      </w:r>
      <w:r w:rsidR="00FC5CBC">
        <w:t>labour shortages</w:t>
      </w:r>
      <w:r>
        <w:t xml:space="preserve"> remain significant </w:t>
      </w:r>
      <w:r w:rsidR="002869D0" w:rsidRPr="002869D0">
        <w:t>(Places for People, 2025, p.3</w:t>
      </w:r>
      <w:r>
        <w:t xml:space="preserve"> and 7</w:t>
      </w:r>
      <w:r w:rsidR="002869D0" w:rsidRPr="002869D0">
        <w:t>)</w:t>
      </w:r>
      <w:r>
        <w:t xml:space="preserve">. Taken </w:t>
      </w:r>
      <w:r w:rsidR="00D01C00">
        <w:t xml:space="preserve">together, </w:t>
      </w:r>
      <w:r>
        <w:t xml:space="preserve">these factors </w:t>
      </w:r>
      <w:r w:rsidR="00D01C00">
        <w:t>strengthen the strategic case for the centre</w:t>
      </w:r>
      <w:r>
        <w:t xml:space="preserve">, but they do not guarantee stable revenue. Demand should therefore be treated as supportive rather than assured and affordability should be tested against conservative income assumptions. </w:t>
      </w:r>
    </w:p>
    <w:p w14:paraId="65E1C7DF" w14:textId="77777777" w:rsidR="009E366F" w:rsidRDefault="009E366F" w:rsidP="001A2E08">
      <w:pPr>
        <w:spacing w:after="0" w:line="360" w:lineRule="auto"/>
        <w:ind w:left="1418" w:right="131"/>
      </w:pPr>
    </w:p>
    <w:p w14:paraId="6EACA6E4" w14:textId="77777777" w:rsidR="0091104D" w:rsidRDefault="0091104D" w:rsidP="001A2E08">
      <w:pPr>
        <w:spacing w:after="0" w:line="360" w:lineRule="auto"/>
        <w:ind w:left="1418" w:right="131"/>
      </w:pPr>
    </w:p>
    <w:p w14:paraId="307B676B" w14:textId="77777777" w:rsidR="0091104D" w:rsidRDefault="0091104D" w:rsidP="001A2E08">
      <w:pPr>
        <w:spacing w:after="0" w:line="360" w:lineRule="auto"/>
        <w:ind w:left="1418" w:right="131"/>
      </w:pPr>
    </w:p>
    <w:p w14:paraId="402A32EE" w14:textId="77777777" w:rsidR="0091104D" w:rsidRDefault="0091104D" w:rsidP="001A2E08">
      <w:pPr>
        <w:spacing w:after="0" w:line="360" w:lineRule="auto"/>
        <w:ind w:left="1418" w:right="131"/>
      </w:pPr>
    </w:p>
    <w:p w14:paraId="264FE0D1" w14:textId="1B5B0890" w:rsidR="0040220F" w:rsidRPr="0040220F" w:rsidRDefault="0040220F" w:rsidP="00930AB0">
      <w:pPr>
        <w:spacing w:after="0" w:line="360" w:lineRule="auto"/>
        <w:ind w:left="1418" w:right="131" w:hanging="567"/>
        <w:rPr>
          <w:u w:val="single"/>
        </w:rPr>
      </w:pPr>
      <w:r>
        <w:lastRenderedPageBreak/>
        <w:t>9.4</w:t>
      </w:r>
      <w:r>
        <w:tab/>
      </w:r>
      <w:r>
        <w:rPr>
          <w:u w:val="single"/>
        </w:rPr>
        <w:t>Comparison to Similar Scale Projects</w:t>
      </w:r>
    </w:p>
    <w:p w14:paraId="0A058C68" w14:textId="77777777" w:rsidR="007F6C7E" w:rsidRPr="0064209E" w:rsidRDefault="007F6C7E" w:rsidP="00930AB0">
      <w:pPr>
        <w:spacing w:after="0" w:line="360" w:lineRule="auto"/>
        <w:ind w:left="1418" w:right="131"/>
      </w:pPr>
    </w:p>
    <w:p w14:paraId="7C41C021" w14:textId="2A08E30A" w:rsidR="00A6087A" w:rsidRDefault="00591B03" w:rsidP="00930AB0">
      <w:pPr>
        <w:spacing w:after="0" w:line="360" w:lineRule="auto"/>
        <w:ind w:left="1418" w:right="131"/>
      </w:pPr>
      <w:r>
        <w:t xml:space="preserve">A relevant comparator is the Advanced Construction Engineering (ACE) Centre at Northampton College, a £4.75 million purpose built facility delivering </w:t>
      </w:r>
      <w:r w:rsidR="001A2E08">
        <w:t xml:space="preserve"> workshop based </w:t>
      </w:r>
      <w:r>
        <w:t xml:space="preserve">construction training (Northampton College, 2019). </w:t>
      </w:r>
      <w:r w:rsidR="00B86DA6">
        <w:t xml:space="preserve">This </w:t>
      </w:r>
      <w:r w:rsidR="001A2E08">
        <w:t xml:space="preserve">supports the view that even relatively small specialist training facilities carry significant servicing requirements. The forecast maintenance cost of </w:t>
      </w:r>
      <w:r w:rsidR="00A6087A">
        <w:t>£82.20/m</w:t>
      </w:r>
      <w:r w:rsidR="00A6087A">
        <w:rPr>
          <w:vertAlign w:val="superscript"/>
        </w:rPr>
        <w:t>2</w:t>
      </w:r>
      <w:r w:rsidR="00A6087A">
        <w:t xml:space="preserve">/year </w:t>
      </w:r>
      <w:r w:rsidR="001A2E08">
        <w:t xml:space="preserve">reinforces the conclusion that benchmarking against generic education buildings alone would understate the project’s whole life cost profile. </w:t>
      </w:r>
    </w:p>
    <w:p w14:paraId="337BC601" w14:textId="77777777" w:rsidR="005779C7" w:rsidRPr="00A6087A" w:rsidRDefault="005779C7" w:rsidP="00930AB0">
      <w:pPr>
        <w:spacing w:after="0" w:line="360" w:lineRule="auto"/>
        <w:ind w:left="1418" w:right="131" w:hanging="567"/>
      </w:pPr>
    </w:p>
    <w:p w14:paraId="4DB8E15F" w14:textId="77777777" w:rsidR="00FB6119" w:rsidRDefault="00FB6119" w:rsidP="00930AB0">
      <w:pPr>
        <w:pStyle w:val="ListParagraph"/>
        <w:numPr>
          <w:ilvl w:val="0"/>
          <w:numId w:val="2"/>
        </w:numPr>
        <w:spacing w:after="0" w:line="360" w:lineRule="auto"/>
        <w:ind w:left="1418" w:right="131" w:hanging="567"/>
        <w:rPr>
          <w:b/>
          <w:bCs/>
          <w:u w:val="single"/>
        </w:rPr>
      </w:pPr>
      <w:r>
        <w:rPr>
          <w:b/>
          <w:bCs/>
          <w:u w:val="single"/>
        </w:rPr>
        <w:t>Group Work Collaboration</w:t>
      </w:r>
    </w:p>
    <w:p w14:paraId="217F5FEA" w14:textId="77777777" w:rsidR="00C84771" w:rsidRPr="00042BDA" w:rsidRDefault="00C84771" w:rsidP="00930AB0">
      <w:pPr>
        <w:pStyle w:val="ListParagraph"/>
        <w:spacing w:after="0" w:line="360" w:lineRule="auto"/>
        <w:ind w:left="1418" w:right="131" w:hanging="567"/>
        <w:rPr>
          <w:b/>
          <w:bCs/>
          <w:u w:val="single"/>
        </w:rPr>
      </w:pPr>
    </w:p>
    <w:p w14:paraId="16B0984E" w14:textId="08F0DB51" w:rsidR="00126560" w:rsidRDefault="007F6C7E" w:rsidP="00126560">
      <w:pPr>
        <w:tabs>
          <w:tab w:val="left" w:pos="1560"/>
        </w:tabs>
        <w:spacing w:after="0" w:line="360" w:lineRule="auto"/>
        <w:ind w:left="1418" w:right="131" w:hanging="567"/>
      </w:pPr>
      <w:r>
        <w:tab/>
      </w:r>
      <w:r w:rsidR="00FB6119">
        <w:t>Minutes of meetings are</w:t>
      </w:r>
      <w:r w:rsidR="00A6087A">
        <w:t xml:space="preserve"> included within the main group feasibility report, while the author’s individual progress diary is provided in </w:t>
      </w:r>
      <w:r w:rsidR="00241597">
        <w:t xml:space="preserve">the </w:t>
      </w:r>
      <w:r w:rsidR="00126560">
        <w:t>a</w:t>
      </w:r>
      <w:r w:rsidR="00A6087A">
        <w:t>ppendix. Together, these documents evidence attendance</w:t>
      </w:r>
      <w:r w:rsidR="00126560">
        <w:t xml:space="preserve"> at meetings</w:t>
      </w:r>
      <w:r w:rsidR="00A6087A">
        <w:t xml:space="preserve">,  task allocation, time management and </w:t>
      </w:r>
      <w:r w:rsidR="00126560">
        <w:t xml:space="preserve">the </w:t>
      </w:r>
      <w:r w:rsidR="00A6087A">
        <w:t xml:space="preserve">progression of the author’s contribution </w:t>
      </w:r>
      <w:r w:rsidR="00921028">
        <w:t>and collaboration</w:t>
      </w:r>
      <w:r w:rsidR="00FB6119">
        <w:t>.</w:t>
      </w:r>
    </w:p>
    <w:p w14:paraId="25B91EF4" w14:textId="06917E8D" w:rsidR="007F6C7E" w:rsidRPr="00126560" w:rsidRDefault="00A6087A" w:rsidP="00126560">
      <w:pPr>
        <w:tabs>
          <w:tab w:val="left" w:pos="1560"/>
        </w:tabs>
        <w:spacing w:after="0" w:line="360" w:lineRule="auto"/>
        <w:ind w:left="1418" w:right="131" w:hanging="567"/>
      </w:pPr>
      <w:r>
        <w:tab/>
      </w:r>
    </w:p>
    <w:p w14:paraId="3A8FF054" w14:textId="1FFC36AD" w:rsidR="00A6087A" w:rsidRDefault="007F6C7E" w:rsidP="00126560">
      <w:pPr>
        <w:tabs>
          <w:tab w:val="left" w:pos="1560"/>
        </w:tabs>
        <w:spacing w:after="0" w:line="360" w:lineRule="auto"/>
        <w:ind w:left="1418" w:right="131" w:hanging="567"/>
      </w:pPr>
      <w:r>
        <w:tab/>
      </w:r>
      <w:r w:rsidR="00126560">
        <w:t xml:space="preserve">The </w:t>
      </w:r>
      <w:r w:rsidR="00A6087A">
        <w:t xml:space="preserve">wider feasibility report required coordinated team working, regular communication and </w:t>
      </w:r>
      <w:r w:rsidR="00126560">
        <w:t>consistent assumptions across interdependent sections.</w:t>
      </w:r>
      <w:r w:rsidR="00A6087A">
        <w:t xml:space="preserve"> The author contributed by progressing the </w:t>
      </w:r>
      <w:r w:rsidR="00921028">
        <w:t xml:space="preserve">economic considerations </w:t>
      </w:r>
      <w:r w:rsidR="00126560">
        <w:t xml:space="preserve">of the study within </w:t>
      </w:r>
      <w:r w:rsidR="00A6087A">
        <w:t xml:space="preserve">agreed timescales and by sharing outputs with the wider group for integration into the final report. This </w:t>
      </w:r>
      <w:r w:rsidR="007D18D9">
        <w:t>ensured consistency across interdependent sections of the</w:t>
      </w:r>
      <w:r w:rsidR="00A6087A">
        <w:t xml:space="preserve"> feasibility</w:t>
      </w:r>
      <w:r w:rsidR="007D18D9">
        <w:t xml:space="preserve"> study</w:t>
      </w:r>
      <w:r w:rsidR="00A6087A">
        <w:t>.</w:t>
      </w:r>
    </w:p>
    <w:p w14:paraId="0D79A9C3" w14:textId="77777777" w:rsidR="0064209E" w:rsidRDefault="0064209E" w:rsidP="00126560">
      <w:pPr>
        <w:tabs>
          <w:tab w:val="left" w:pos="1560"/>
        </w:tabs>
        <w:spacing w:after="0" w:line="360" w:lineRule="auto"/>
        <w:ind w:left="1418" w:right="131" w:hanging="567"/>
      </w:pPr>
    </w:p>
    <w:p w14:paraId="092946A7" w14:textId="06A466C1" w:rsidR="00042BDA" w:rsidRPr="00042BDA" w:rsidRDefault="00D92201" w:rsidP="00930AB0">
      <w:pPr>
        <w:pStyle w:val="ListParagraph"/>
        <w:numPr>
          <w:ilvl w:val="0"/>
          <w:numId w:val="2"/>
        </w:numPr>
        <w:spacing w:after="0" w:line="360" w:lineRule="auto"/>
        <w:ind w:left="1418" w:right="131" w:hanging="567"/>
        <w:rPr>
          <w:b/>
          <w:bCs/>
          <w:u w:val="single"/>
        </w:rPr>
      </w:pPr>
      <w:r w:rsidRPr="00042BDA">
        <w:rPr>
          <w:b/>
          <w:bCs/>
          <w:u w:val="single"/>
        </w:rPr>
        <w:t>Conclusion</w:t>
      </w:r>
    </w:p>
    <w:p w14:paraId="73623D2A" w14:textId="77777777" w:rsidR="00042BDA" w:rsidRDefault="00042BDA" w:rsidP="00930AB0">
      <w:pPr>
        <w:pStyle w:val="ListParagraph"/>
        <w:spacing w:after="0" w:line="360" w:lineRule="auto"/>
        <w:ind w:left="1418" w:right="131" w:hanging="567"/>
      </w:pPr>
    </w:p>
    <w:p w14:paraId="075B3AA1" w14:textId="77777777" w:rsidR="0091104D" w:rsidRDefault="004304EC" w:rsidP="00930AB0">
      <w:pPr>
        <w:pStyle w:val="ListParagraph"/>
        <w:spacing w:after="0" w:line="360" w:lineRule="auto"/>
        <w:ind w:left="1418" w:right="131"/>
      </w:pPr>
      <w:r>
        <w:t xml:space="preserve">The analysis undertaken in this report indicates that the proposed construction training centre is strategically and technically feasible, but its financial feasibility remains conditional and dependent on a number of critical factors. The </w:t>
      </w:r>
      <w:r w:rsidR="009E366F">
        <w:t>project</w:t>
      </w:r>
      <w:r>
        <w:t xml:space="preserve"> demonstrates strong alignment with regional skills development priorities, </w:t>
      </w:r>
    </w:p>
    <w:p w14:paraId="54938F32" w14:textId="77777777" w:rsidR="0091104D" w:rsidRDefault="004304EC" w:rsidP="00930AB0">
      <w:pPr>
        <w:pStyle w:val="ListParagraph"/>
        <w:spacing w:after="0" w:line="360" w:lineRule="auto"/>
        <w:ind w:left="1418" w:right="131"/>
      </w:pPr>
      <w:r>
        <w:t xml:space="preserve">sustainability objectives and industry demand for construction training, </w:t>
      </w:r>
    </w:p>
    <w:p w14:paraId="77F90CE1" w14:textId="51E4E0DE" w:rsidR="00A6087A" w:rsidRDefault="004304EC" w:rsidP="00930AB0">
      <w:pPr>
        <w:pStyle w:val="ListParagraph"/>
        <w:spacing w:after="0" w:line="360" w:lineRule="auto"/>
        <w:ind w:left="1418" w:right="131"/>
      </w:pPr>
      <w:r>
        <w:lastRenderedPageBreak/>
        <w:t xml:space="preserve">particularly in relation to modern methods of construction and low carbon technologies. These factors provide a compelling strategic justification for the development. </w:t>
      </w:r>
    </w:p>
    <w:p w14:paraId="397A9C35" w14:textId="77777777" w:rsidR="00A6087A" w:rsidRDefault="00A6087A" w:rsidP="00930AB0">
      <w:pPr>
        <w:pStyle w:val="ListParagraph"/>
        <w:spacing w:after="0" w:line="360" w:lineRule="auto"/>
        <w:ind w:left="1418" w:right="131" w:hanging="567"/>
      </w:pPr>
    </w:p>
    <w:p w14:paraId="3FDEF285" w14:textId="645F53D4" w:rsidR="00042BDA" w:rsidRDefault="00A6087A" w:rsidP="00FC6E8F">
      <w:pPr>
        <w:pStyle w:val="ListParagraph"/>
        <w:spacing w:after="0" w:line="360" w:lineRule="auto"/>
        <w:ind w:left="1418" w:right="131"/>
      </w:pPr>
      <w:r>
        <w:t xml:space="preserve">However, the </w:t>
      </w:r>
      <w:r w:rsidR="00FC6E8F">
        <w:t xml:space="preserve">financial </w:t>
      </w:r>
      <w:r>
        <w:t xml:space="preserve">appraisal </w:t>
      </w:r>
      <w:r w:rsidR="00FC6E8F">
        <w:t xml:space="preserve">highlights </w:t>
      </w:r>
      <w:r>
        <w:t xml:space="preserve">that the </w:t>
      </w:r>
      <w:r w:rsidR="00FC6E8F">
        <w:t xml:space="preserve">project </w:t>
      </w:r>
      <w:r>
        <w:t xml:space="preserve">is </w:t>
      </w:r>
      <w:r w:rsidR="00FC6E8F">
        <w:t>inherently services intensive and maintenance led, with long term affordability driven more by ongoing maintenance and renewal liability than by initial capital cost alone. The life cycle costing analysis demonstrates that maintenance expenditure represents the dominant component of whole life cost, while significant periodic investment in mechanical and electrical systems will be required to sustain operational performance over time. This creates dependence on stable revenue generation to support not only day-to-day operation but also long term asset management through planned renewal and sinking fund provision.</w:t>
      </w:r>
    </w:p>
    <w:p w14:paraId="06525ED2" w14:textId="77777777" w:rsidR="00FC6E8F" w:rsidRDefault="00FC6E8F" w:rsidP="00FC6E8F">
      <w:pPr>
        <w:pStyle w:val="ListParagraph"/>
        <w:spacing w:after="0" w:line="360" w:lineRule="auto"/>
        <w:ind w:left="1418" w:right="131"/>
      </w:pPr>
    </w:p>
    <w:p w14:paraId="6F7BCB74" w14:textId="71BCEC9E" w:rsidR="00FC6E8F" w:rsidRDefault="00FC6E8F" w:rsidP="00FC6E8F">
      <w:pPr>
        <w:pStyle w:val="ListParagraph"/>
        <w:spacing w:after="0" w:line="360" w:lineRule="auto"/>
        <w:ind w:left="1418" w:right="131"/>
      </w:pPr>
      <w:r>
        <w:t>The funding strategy, while viable in principle, is currently structurally uncertain, relying on a blended model of capital and revenue funding sources, many of which are competitive, conditional or time dependent. As a result, the project cannot yet be considered fully financially secure. Feasibility is therefore contingent on the successful coordination and confirmation of funding streams, alongside the adoption of a realistic and deliverable phasing strategy that does not compromise the functional integrity of the facility.</w:t>
      </w:r>
    </w:p>
    <w:p w14:paraId="4157B17D" w14:textId="77777777" w:rsidR="00FC6E8F" w:rsidRDefault="00FC6E8F" w:rsidP="00FC6E8F">
      <w:pPr>
        <w:pStyle w:val="ListParagraph"/>
        <w:spacing w:after="0" w:line="360" w:lineRule="auto"/>
        <w:ind w:left="1418" w:right="131"/>
      </w:pPr>
    </w:p>
    <w:p w14:paraId="39725A38" w14:textId="77777777" w:rsidR="00FC6E8F" w:rsidRDefault="00FC6E8F" w:rsidP="00FC6E8F">
      <w:pPr>
        <w:pStyle w:val="ListParagraph"/>
        <w:spacing w:after="0" w:line="360" w:lineRule="auto"/>
        <w:ind w:left="1418" w:right="131"/>
      </w:pPr>
      <w:r>
        <w:t>Procurement and delivery considerations further reinforce the conditional nature of feasibility. The proposed use of a lump sum procurement approach offers potential cost certainty but is dependent on the resolution of design and site related uncertainties prior to tender. In particular, the potential for abnormal ground conditions and the integration of complex building services systems increase the importance of early stage investigation and design coordination. Without sufficient pre-construction risk reduction, there is a heightened likelihood of cost escalation through compensation events or risk pricing.</w:t>
      </w:r>
    </w:p>
    <w:p w14:paraId="43F566DF" w14:textId="77777777" w:rsidR="00FC6E8F" w:rsidRDefault="00FC6E8F" w:rsidP="00FC6E8F">
      <w:pPr>
        <w:pStyle w:val="ListParagraph"/>
        <w:spacing w:after="0" w:line="360" w:lineRule="auto"/>
        <w:ind w:left="1418" w:right="131"/>
      </w:pPr>
    </w:p>
    <w:p w14:paraId="427EE88A" w14:textId="60EB57F0" w:rsidR="00FC6E8F" w:rsidRDefault="00FC6E8F" w:rsidP="00FC6E8F">
      <w:pPr>
        <w:pStyle w:val="ListParagraph"/>
        <w:spacing w:after="0" w:line="360" w:lineRule="auto"/>
        <w:ind w:left="1418" w:right="131"/>
      </w:pPr>
      <w:r>
        <w:lastRenderedPageBreak/>
        <w:t xml:space="preserve">From an operational perspective, the project benefits from a favourable strategic context, including projected industry growth and a </w:t>
      </w:r>
      <w:r w:rsidR="005779C7">
        <w:t>well-documented</w:t>
      </w:r>
      <w:r>
        <w:t xml:space="preserve"> shortage of skills within the construction sector. However, demand for training provision should not be assumed as guaranteed. The long term viability of the centre will depend on its ability to convert underlying market demand into sustained enrolment, employer engagement and reliable income streams. This introduces an additional layer of financial risk, particularly given the relatively high maintenance and renewal cost profile of the facility.</w:t>
      </w:r>
    </w:p>
    <w:p w14:paraId="62AB1CFA" w14:textId="77777777" w:rsidR="00FC6E8F" w:rsidRDefault="00FC6E8F" w:rsidP="00FC6E8F">
      <w:pPr>
        <w:pStyle w:val="ListParagraph"/>
        <w:spacing w:after="0" w:line="360" w:lineRule="auto"/>
        <w:ind w:left="1418" w:right="131"/>
      </w:pPr>
    </w:p>
    <w:p w14:paraId="650D829F" w14:textId="13298B53" w:rsidR="00AB4D1E" w:rsidRDefault="00FC6E8F" w:rsidP="0064209E">
      <w:pPr>
        <w:pStyle w:val="ListParagraph"/>
        <w:spacing w:after="0" w:line="360" w:lineRule="auto"/>
        <w:ind w:left="1418" w:right="131"/>
      </w:pPr>
      <w:r>
        <w:t xml:space="preserve">Overall, the proposed development can be regarded as a credible and justifiable project at feasibility stage, but one that </w:t>
      </w:r>
      <w:r w:rsidR="00EB025C">
        <w:t>remains</w:t>
      </w:r>
      <w:r>
        <w:t xml:space="preserve"> financially conditional rather than fully proven. </w:t>
      </w:r>
      <w:r w:rsidR="00EB025C">
        <w:t>The project should therefore progress only where capital funding certainty, long term revenue provision, and pre-construction risk reduction are demonstrably aligned.</w:t>
      </w:r>
      <w:r w:rsidR="00AB4D1E">
        <w:br w:type="page"/>
      </w:r>
    </w:p>
    <w:p w14:paraId="1C72D7B8" w14:textId="77777777" w:rsidR="00601123" w:rsidRPr="0031532E" w:rsidRDefault="00601123" w:rsidP="00930AB0">
      <w:pPr>
        <w:pStyle w:val="ListParagraph"/>
        <w:numPr>
          <w:ilvl w:val="0"/>
          <w:numId w:val="2"/>
        </w:numPr>
        <w:spacing w:after="0" w:line="360" w:lineRule="auto"/>
        <w:ind w:left="1418" w:right="131" w:hanging="567"/>
        <w:rPr>
          <w:b/>
          <w:bCs/>
          <w:u w:val="single"/>
        </w:rPr>
      </w:pPr>
      <w:r w:rsidRPr="0031532E">
        <w:rPr>
          <w:b/>
          <w:bCs/>
          <w:u w:val="single"/>
        </w:rPr>
        <w:lastRenderedPageBreak/>
        <w:t>References</w:t>
      </w:r>
    </w:p>
    <w:p w14:paraId="0160BBFD" w14:textId="77777777" w:rsidR="00766FFD" w:rsidRPr="0031532E" w:rsidRDefault="00766FFD" w:rsidP="00C84771">
      <w:pPr>
        <w:pStyle w:val="ListParagraph"/>
        <w:spacing w:after="0" w:line="240" w:lineRule="auto"/>
        <w:ind w:left="1701" w:right="131"/>
        <w:rPr>
          <w:b/>
          <w:bCs/>
          <w:u w:val="single"/>
        </w:rPr>
      </w:pPr>
    </w:p>
    <w:p w14:paraId="78F41548" w14:textId="204E1D4B" w:rsidR="00766FFD" w:rsidRPr="0031532E" w:rsidRDefault="00895DE7" w:rsidP="00930AB0">
      <w:pPr>
        <w:spacing w:after="0" w:line="240" w:lineRule="auto"/>
        <w:ind w:left="851" w:right="131"/>
      </w:pPr>
      <w:r w:rsidRPr="0031532E">
        <w:t>B</w:t>
      </w:r>
      <w:r w:rsidR="00766FFD" w:rsidRPr="0031532E">
        <w:t xml:space="preserve">ritish Research Establishment (BRE) (2016) </w:t>
      </w:r>
      <w:r w:rsidR="00766FFD" w:rsidRPr="0031532E">
        <w:rPr>
          <w:i/>
          <w:iCs/>
        </w:rPr>
        <w:t>BRE Good Building Guides and Good Repair Guides (AP 281).</w:t>
      </w:r>
      <w:r w:rsidR="00766FFD" w:rsidRPr="0031532E">
        <w:t xml:space="preserve"> Available at: </w:t>
      </w:r>
      <w:hyperlink r:id="rId15" w:history="1">
        <w:r w:rsidR="00BA729C" w:rsidRPr="0031532E">
          <w:rPr>
            <w:rStyle w:val="Hyperlink"/>
          </w:rPr>
          <w:t>https://bregroup.com/store/bookshop/bre-good-building-guides-and-good-repair-guides-construction-professionals-ap-281-new-2016</w:t>
        </w:r>
      </w:hyperlink>
      <w:r w:rsidR="00BA729C" w:rsidRPr="0031532E">
        <w:t xml:space="preserve"> </w:t>
      </w:r>
      <w:r w:rsidR="00766FFD" w:rsidRPr="0031532E">
        <w:t xml:space="preserve"> (Accessed 5 January 2026)</w:t>
      </w:r>
    </w:p>
    <w:p w14:paraId="46E158A0" w14:textId="77777777" w:rsidR="00766FFD" w:rsidRPr="0031532E" w:rsidRDefault="00766FFD" w:rsidP="00930AB0">
      <w:pPr>
        <w:spacing w:after="0" w:line="240" w:lineRule="auto"/>
        <w:ind w:left="851" w:right="131"/>
      </w:pPr>
    </w:p>
    <w:p w14:paraId="4E11DA80" w14:textId="4027AD92" w:rsidR="00766FFD" w:rsidRPr="0031532E" w:rsidRDefault="00766FFD" w:rsidP="0092245C">
      <w:pPr>
        <w:spacing w:after="0" w:line="240" w:lineRule="auto"/>
        <w:ind w:left="851" w:right="131"/>
      </w:pPr>
      <w:r w:rsidRPr="0031532E">
        <w:t>British Standards Institution (BSI) (2025</w:t>
      </w:r>
      <w:r w:rsidR="00382FC3" w:rsidRPr="0031532E">
        <w:t>a</w:t>
      </w:r>
      <w:r w:rsidRPr="0031532E">
        <w:t xml:space="preserve">) </w:t>
      </w:r>
      <w:r w:rsidRPr="0031532E">
        <w:rPr>
          <w:i/>
          <w:iCs/>
        </w:rPr>
        <w:t xml:space="preserve">Ventilation for </w:t>
      </w:r>
      <w:r w:rsidR="00CC22BB" w:rsidRPr="0031532E">
        <w:rPr>
          <w:i/>
          <w:iCs/>
        </w:rPr>
        <w:t>B</w:t>
      </w:r>
      <w:r w:rsidRPr="0031532E">
        <w:rPr>
          <w:i/>
          <w:iCs/>
        </w:rPr>
        <w:t xml:space="preserve">uildings. Ductwork. Cleanliness of </w:t>
      </w:r>
      <w:r w:rsidR="00CC22BB" w:rsidRPr="0031532E">
        <w:rPr>
          <w:i/>
          <w:iCs/>
        </w:rPr>
        <w:t>V</w:t>
      </w:r>
      <w:r w:rsidRPr="0031532E">
        <w:rPr>
          <w:i/>
          <w:iCs/>
        </w:rPr>
        <w:t xml:space="preserve">entilation </w:t>
      </w:r>
      <w:r w:rsidR="00CC22BB" w:rsidRPr="0031532E">
        <w:rPr>
          <w:i/>
          <w:iCs/>
        </w:rPr>
        <w:t>S</w:t>
      </w:r>
      <w:r w:rsidRPr="0031532E">
        <w:rPr>
          <w:i/>
          <w:iCs/>
        </w:rPr>
        <w:t>ystems</w:t>
      </w:r>
      <w:r w:rsidR="00CC22BB" w:rsidRPr="0031532E">
        <w:rPr>
          <w:i/>
          <w:iCs/>
        </w:rPr>
        <w:t xml:space="preserve">. </w:t>
      </w:r>
      <w:r w:rsidR="00CC22BB" w:rsidRPr="0031532E">
        <w:t>BS EN 15780:2025. London:</w:t>
      </w:r>
      <w:r w:rsidR="001A6806">
        <w:t xml:space="preserve"> </w:t>
      </w:r>
      <w:r w:rsidR="00CC22BB" w:rsidRPr="0031532E">
        <w:t>BSI</w:t>
      </w:r>
    </w:p>
    <w:p w14:paraId="1DF83B51" w14:textId="77777777" w:rsidR="00766FFD" w:rsidRPr="0031532E" w:rsidRDefault="00766FFD" w:rsidP="00930AB0">
      <w:pPr>
        <w:spacing w:after="0" w:line="240" w:lineRule="auto"/>
        <w:ind w:left="851" w:right="131"/>
      </w:pPr>
    </w:p>
    <w:p w14:paraId="57084B98" w14:textId="4D3A98F9" w:rsidR="00766FFD" w:rsidRPr="0031532E" w:rsidRDefault="00766FFD" w:rsidP="00930AB0">
      <w:pPr>
        <w:spacing w:after="0" w:line="240" w:lineRule="auto"/>
        <w:ind w:left="851" w:right="131"/>
      </w:pPr>
      <w:r w:rsidRPr="0031532E">
        <w:t>British Standards Institution (BSI) (20</w:t>
      </w:r>
      <w:r w:rsidR="00CC22BB" w:rsidRPr="0031532E">
        <w:t>17</w:t>
      </w:r>
      <w:r w:rsidRPr="0031532E">
        <w:t xml:space="preserve">) </w:t>
      </w:r>
      <w:r w:rsidRPr="0031532E">
        <w:rPr>
          <w:i/>
          <w:iCs/>
        </w:rPr>
        <w:t xml:space="preserve">Energy </w:t>
      </w:r>
      <w:r w:rsidR="00CC22BB" w:rsidRPr="0031532E">
        <w:rPr>
          <w:i/>
          <w:iCs/>
        </w:rPr>
        <w:t>P</w:t>
      </w:r>
      <w:r w:rsidRPr="0031532E">
        <w:rPr>
          <w:i/>
          <w:iCs/>
        </w:rPr>
        <w:t xml:space="preserve">erformance of </w:t>
      </w:r>
      <w:r w:rsidR="00CC22BB" w:rsidRPr="0031532E">
        <w:rPr>
          <w:i/>
          <w:iCs/>
        </w:rPr>
        <w:t>B</w:t>
      </w:r>
      <w:r w:rsidRPr="0031532E">
        <w:rPr>
          <w:i/>
          <w:iCs/>
        </w:rPr>
        <w:t xml:space="preserve">uildings. Method for </w:t>
      </w:r>
      <w:r w:rsidR="00CC22BB" w:rsidRPr="0031532E">
        <w:rPr>
          <w:i/>
          <w:iCs/>
        </w:rPr>
        <w:t>C</w:t>
      </w:r>
      <w:r w:rsidRPr="0031532E">
        <w:rPr>
          <w:i/>
          <w:iCs/>
        </w:rPr>
        <w:t xml:space="preserve">alculation of the </w:t>
      </w:r>
      <w:r w:rsidR="00CC22BB" w:rsidRPr="0031532E">
        <w:rPr>
          <w:i/>
          <w:iCs/>
        </w:rPr>
        <w:t>D</w:t>
      </w:r>
      <w:r w:rsidRPr="0031532E">
        <w:rPr>
          <w:i/>
          <w:iCs/>
        </w:rPr>
        <w:t xml:space="preserve">esign </w:t>
      </w:r>
      <w:r w:rsidR="00CC22BB" w:rsidRPr="0031532E">
        <w:rPr>
          <w:i/>
          <w:iCs/>
        </w:rPr>
        <w:t>H</w:t>
      </w:r>
      <w:r w:rsidRPr="0031532E">
        <w:rPr>
          <w:i/>
          <w:iCs/>
        </w:rPr>
        <w:t>ea</w:t>
      </w:r>
      <w:r w:rsidR="00AB4D1E" w:rsidRPr="0031532E">
        <w:rPr>
          <w:i/>
          <w:iCs/>
        </w:rPr>
        <w:t>t</w:t>
      </w:r>
      <w:r w:rsidRPr="0031532E">
        <w:rPr>
          <w:i/>
          <w:iCs/>
        </w:rPr>
        <w:t xml:space="preserve"> </w:t>
      </w:r>
      <w:r w:rsidR="00CC22BB" w:rsidRPr="0031532E">
        <w:rPr>
          <w:i/>
          <w:iCs/>
        </w:rPr>
        <w:t>L</w:t>
      </w:r>
      <w:r w:rsidRPr="0031532E">
        <w:rPr>
          <w:i/>
          <w:iCs/>
        </w:rPr>
        <w:t xml:space="preserve">oad Space </w:t>
      </w:r>
      <w:r w:rsidR="00CC22BB" w:rsidRPr="0031532E">
        <w:rPr>
          <w:i/>
          <w:iCs/>
        </w:rPr>
        <w:t>H</w:t>
      </w:r>
      <w:r w:rsidRPr="0031532E">
        <w:rPr>
          <w:i/>
          <w:iCs/>
        </w:rPr>
        <w:t xml:space="preserve">eating </w:t>
      </w:r>
      <w:r w:rsidR="00CC22BB" w:rsidRPr="0031532E">
        <w:rPr>
          <w:i/>
          <w:iCs/>
        </w:rPr>
        <w:t>L</w:t>
      </w:r>
      <w:r w:rsidRPr="0031532E">
        <w:rPr>
          <w:i/>
          <w:iCs/>
        </w:rPr>
        <w:t>oad, Module M3-3</w:t>
      </w:r>
      <w:r w:rsidR="00CC22BB" w:rsidRPr="0031532E">
        <w:rPr>
          <w:i/>
          <w:iCs/>
        </w:rPr>
        <w:t xml:space="preserve">. </w:t>
      </w:r>
      <w:r w:rsidR="00CC22BB" w:rsidRPr="0031532E">
        <w:t>BS EN 12831-1, London:</w:t>
      </w:r>
      <w:r w:rsidR="001A6806">
        <w:t xml:space="preserve"> </w:t>
      </w:r>
      <w:r w:rsidR="00CC22BB" w:rsidRPr="0031532E">
        <w:t>BSI</w:t>
      </w:r>
    </w:p>
    <w:p w14:paraId="7448F6C2" w14:textId="77777777" w:rsidR="00766FFD" w:rsidRPr="0031532E" w:rsidRDefault="00766FFD" w:rsidP="00930AB0">
      <w:pPr>
        <w:spacing w:after="0" w:line="240" w:lineRule="auto"/>
        <w:ind w:left="851" w:right="131"/>
      </w:pPr>
    </w:p>
    <w:p w14:paraId="2E2F69F0" w14:textId="5C0B679D" w:rsidR="00766FFD" w:rsidRPr="0031532E" w:rsidRDefault="00766FFD" w:rsidP="00930AB0">
      <w:pPr>
        <w:spacing w:after="0" w:line="240" w:lineRule="auto"/>
        <w:ind w:left="851" w:right="131"/>
      </w:pPr>
      <w:r w:rsidRPr="0031532E">
        <w:t>British Standards Institution (BSI) (2025</w:t>
      </w:r>
      <w:r w:rsidR="00382FC3" w:rsidRPr="0031532E">
        <w:t>b</w:t>
      </w:r>
      <w:r w:rsidR="00CC22BB" w:rsidRPr="0031532E">
        <w:t>)</w:t>
      </w:r>
      <w:r w:rsidRPr="0031532E">
        <w:rPr>
          <w:i/>
          <w:iCs/>
        </w:rPr>
        <w:t xml:space="preserve"> Emergency </w:t>
      </w:r>
      <w:r w:rsidR="00863392" w:rsidRPr="0031532E">
        <w:rPr>
          <w:i/>
          <w:iCs/>
        </w:rPr>
        <w:t>L</w:t>
      </w:r>
      <w:r w:rsidRPr="0031532E">
        <w:rPr>
          <w:i/>
          <w:iCs/>
        </w:rPr>
        <w:t xml:space="preserve">ighting </w:t>
      </w:r>
      <w:r w:rsidR="00863392" w:rsidRPr="0031532E">
        <w:rPr>
          <w:i/>
          <w:iCs/>
        </w:rPr>
        <w:t xml:space="preserve">Part 1: </w:t>
      </w:r>
      <w:r w:rsidRPr="0031532E">
        <w:rPr>
          <w:i/>
          <w:iCs/>
        </w:rPr>
        <w:t xml:space="preserve">Emergency </w:t>
      </w:r>
      <w:r w:rsidR="00CC22BB" w:rsidRPr="0031532E">
        <w:rPr>
          <w:i/>
          <w:iCs/>
        </w:rPr>
        <w:t>L</w:t>
      </w:r>
      <w:r w:rsidRPr="0031532E">
        <w:rPr>
          <w:i/>
          <w:iCs/>
        </w:rPr>
        <w:t xml:space="preserve">ighting of </w:t>
      </w:r>
      <w:r w:rsidR="00CC22BB" w:rsidRPr="0031532E">
        <w:rPr>
          <w:i/>
          <w:iCs/>
        </w:rPr>
        <w:t>P</w:t>
      </w:r>
      <w:r w:rsidRPr="0031532E">
        <w:rPr>
          <w:i/>
          <w:iCs/>
        </w:rPr>
        <w:t>remises</w:t>
      </w:r>
      <w:r w:rsidR="00863392" w:rsidRPr="0031532E">
        <w:rPr>
          <w:i/>
          <w:iCs/>
        </w:rPr>
        <w:t xml:space="preserve"> - </w:t>
      </w:r>
      <w:r w:rsidRPr="0031532E">
        <w:rPr>
          <w:i/>
          <w:iCs/>
        </w:rPr>
        <w:t xml:space="preserve">Code of </w:t>
      </w:r>
      <w:r w:rsidR="00863392" w:rsidRPr="0031532E">
        <w:rPr>
          <w:i/>
          <w:iCs/>
        </w:rPr>
        <w:t>p</w:t>
      </w:r>
      <w:r w:rsidRPr="0031532E">
        <w:rPr>
          <w:i/>
          <w:iCs/>
        </w:rPr>
        <w:t xml:space="preserve">ractice. </w:t>
      </w:r>
      <w:r w:rsidR="00CC22BB" w:rsidRPr="0031532E">
        <w:t>BS EN 5266-1:2025. London:</w:t>
      </w:r>
      <w:r w:rsidR="001A6806">
        <w:t xml:space="preserve"> </w:t>
      </w:r>
      <w:r w:rsidR="00CC22BB" w:rsidRPr="0031532E">
        <w:t>BSI</w:t>
      </w:r>
    </w:p>
    <w:p w14:paraId="6BFFE098" w14:textId="77777777" w:rsidR="00766FFD" w:rsidRPr="0031532E" w:rsidRDefault="00766FFD" w:rsidP="00930AB0">
      <w:pPr>
        <w:spacing w:after="0" w:line="240" w:lineRule="auto"/>
        <w:ind w:left="851" w:right="131"/>
      </w:pPr>
    </w:p>
    <w:p w14:paraId="52582134" w14:textId="3C92E61A" w:rsidR="00766FFD" w:rsidRPr="0031532E" w:rsidRDefault="00766FFD" w:rsidP="00930AB0">
      <w:pPr>
        <w:spacing w:after="0" w:line="240" w:lineRule="auto"/>
        <w:ind w:left="851" w:right="131"/>
      </w:pPr>
      <w:r w:rsidRPr="0031532E">
        <w:t>British Standards Institution (BSI) (2025</w:t>
      </w:r>
      <w:r w:rsidR="00382FC3" w:rsidRPr="0031532E">
        <w:t>c</w:t>
      </w:r>
      <w:r w:rsidRPr="0031532E">
        <w:t>)</w:t>
      </w:r>
      <w:r w:rsidRPr="0031532E">
        <w:rPr>
          <w:i/>
          <w:iCs/>
        </w:rPr>
        <w:t xml:space="preserve"> Fire detection and fire alarm systems for buildings design, installation, commissioning and maintenance of systems in non-domestic premises. Code of practice. </w:t>
      </w:r>
      <w:r w:rsidR="00382FC3" w:rsidRPr="0031532E">
        <w:t>BS EN 5839-1:2025 – TC. London:</w:t>
      </w:r>
      <w:r w:rsidR="001A6806">
        <w:t xml:space="preserve"> </w:t>
      </w:r>
      <w:r w:rsidR="00382FC3" w:rsidRPr="0031532E">
        <w:t>BSI</w:t>
      </w:r>
    </w:p>
    <w:p w14:paraId="19FE96A5" w14:textId="77777777" w:rsidR="00766FFD" w:rsidRPr="0031532E" w:rsidRDefault="00766FFD" w:rsidP="00930AB0">
      <w:pPr>
        <w:spacing w:after="0" w:line="240" w:lineRule="auto"/>
        <w:ind w:left="851" w:right="131"/>
      </w:pPr>
    </w:p>
    <w:p w14:paraId="4CF85FE1" w14:textId="6A9234C8" w:rsidR="00766FFD" w:rsidRPr="0031532E" w:rsidRDefault="00766FFD" w:rsidP="00930AB0">
      <w:pPr>
        <w:spacing w:after="0" w:line="240" w:lineRule="auto"/>
        <w:ind w:left="851" w:right="131"/>
        <w:rPr>
          <w:i/>
          <w:iCs/>
        </w:rPr>
      </w:pPr>
      <w:r w:rsidRPr="0031532E">
        <w:t>British Standards Institution (BSI) (202</w:t>
      </w:r>
      <w:r w:rsidR="00382FC3" w:rsidRPr="0031532E">
        <w:t>2</w:t>
      </w:r>
      <w:r w:rsidRPr="0031532E">
        <w:t xml:space="preserve">) </w:t>
      </w:r>
      <w:r w:rsidRPr="0031532E">
        <w:rPr>
          <w:i/>
          <w:iCs/>
        </w:rPr>
        <w:t>Requirements for Electrical Installations. IET Wiring Regulations.</w:t>
      </w:r>
      <w:r w:rsidRPr="0031532E">
        <w:t xml:space="preserve"> </w:t>
      </w:r>
      <w:r w:rsidR="00382FC3" w:rsidRPr="0031532E">
        <w:t>BS EN 7671:2018+A3:2024. London:</w:t>
      </w:r>
      <w:r w:rsidR="001A6806">
        <w:t xml:space="preserve"> </w:t>
      </w:r>
      <w:r w:rsidR="00382FC3" w:rsidRPr="0031532E">
        <w:t>BSI</w:t>
      </w:r>
    </w:p>
    <w:p w14:paraId="0BB2453F" w14:textId="77777777" w:rsidR="00382FC3" w:rsidRPr="0031532E" w:rsidRDefault="00382FC3" w:rsidP="00930AB0">
      <w:pPr>
        <w:spacing w:after="0" w:line="240" w:lineRule="auto"/>
        <w:ind w:left="851" w:right="131"/>
      </w:pPr>
    </w:p>
    <w:p w14:paraId="7ECA13EE" w14:textId="7432262F" w:rsidR="0059644C" w:rsidRPr="0031532E" w:rsidRDefault="0059644C" w:rsidP="00930AB0">
      <w:pPr>
        <w:spacing w:after="0" w:line="240" w:lineRule="auto"/>
        <w:ind w:left="851" w:right="131"/>
      </w:pPr>
      <w:r w:rsidRPr="0031532E">
        <w:t xml:space="preserve">Building Cost Information Service (BCIS) </w:t>
      </w:r>
      <w:r w:rsidRPr="0031532E">
        <w:rPr>
          <w:i/>
          <w:iCs/>
        </w:rPr>
        <w:t>Construction Benchmarking</w:t>
      </w:r>
      <w:r w:rsidRPr="0031532E">
        <w:t xml:space="preserve">. Available at: </w:t>
      </w:r>
      <w:hyperlink r:id="rId16" w:history="1">
        <w:r w:rsidRPr="0031532E">
          <w:rPr>
            <w:rStyle w:val="Hyperlink"/>
          </w:rPr>
          <w:t>https://bcis.co.uk/</w:t>
        </w:r>
      </w:hyperlink>
      <w:r w:rsidRPr="0031532E">
        <w:t xml:space="preserve"> (Accessed 17 January 2026)</w:t>
      </w:r>
    </w:p>
    <w:p w14:paraId="6431F0AC" w14:textId="77777777" w:rsidR="0059644C" w:rsidRPr="0031532E" w:rsidRDefault="0059644C" w:rsidP="00930AB0">
      <w:pPr>
        <w:spacing w:after="0" w:line="240" w:lineRule="auto"/>
        <w:ind w:left="851" w:right="131"/>
      </w:pPr>
    </w:p>
    <w:p w14:paraId="2D29282B" w14:textId="04D8EC71" w:rsidR="00E72F8E" w:rsidRPr="0031532E" w:rsidRDefault="00E72F8E" w:rsidP="00930AB0">
      <w:pPr>
        <w:spacing w:after="0" w:line="240" w:lineRule="auto"/>
        <w:ind w:left="851" w:right="131"/>
      </w:pPr>
      <w:r w:rsidRPr="0031532E">
        <w:t xml:space="preserve">Chartered Institution of Building Services Engineers (CIBSE) (2016) </w:t>
      </w:r>
      <w:r w:rsidRPr="0031532E">
        <w:rPr>
          <w:i/>
          <w:iCs/>
        </w:rPr>
        <w:t>Life Cycle Cost of Mechanical and Electrical Services.</w:t>
      </w:r>
      <w:r w:rsidRPr="0031532E">
        <w:t xml:space="preserve"> Available at: </w:t>
      </w:r>
      <w:hyperlink r:id="rId17" w:history="1">
        <w:r w:rsidRPr="0031532E">
          <w:rPr>
            <w:rStyle w:val="Hyperlink"/>
          </w:rPr>
          <w:t>https://www.cibse.org/knowledge-research/knowledge-portal/life-cycle-cost-of-mechanical-and-electrical-services</w:t>
        </w:r>
      </w:hyperlink>
      <w:r w:rsidRPr="0031532E">
        <w:t xml:space="preserve"> (Accessed 17 January 2026)</w:t>
      </w:r>
    </w:p>
    <w:p w14:paraId="7C189EAF" w14:textId="77777777" w:rsidR="00E72F8E" w:rsidRPr="0031532E" w:rsidRDefault="00E72F8E" w:rsidP="00930AB0">
      <w:pPr>
        <w:spacing w:after="0" w:line="240" w:lineRule="auto"/>
        <w:ind w:left="851" w:right="131"/>
      </w:pPr>
    </w:p>
    <w:p w14:paraId="6972982A" w14:textId="73895CE8" w:rsidR="00766FFD" w:rsidRPr="0031532E" w:rsidRDefault="00766FFD" w:rsidP="00930AB0">
      <w:pPr>
        <w:spacing w:after="0" w:line="240" w:lineRule="auto"/>
        <w:ind w:left="851" w:right="131"/>
      </w:pPr>
      <w:r w:rsidRPr="0031532E">
        <w:t>City &amp; Guilds Foundation</w:t>
      </w:r>
      <w:r w:rsidR="001A6806">
        <w:t xml:space="preserve"> </w:t>
      </w:r>
      <w:r w:rsidR="00E72F8E" w:rsidRPr="0031532E">
        <w:t xml:space="preserve">(C&amp;G) </w:t>
      </w:r>
      <w:r w:rsidRPr="0031532E">
        <w:t xml:space="preserve"> (2023) </w:t>
      </w:r>
      <w:r w:rsidRPr="0031532E">
        <w:rPr>
          <w:i/>
          <w:iCs/>
        </w:rPr>
        <w:t xml:space="preserve">Local </w:t>
      </w:r>
      <w:r w:rsidR="00AB4D1E" w:rsidRPr="0031532E">
        <w:rPr>
          <w:i/>
          <w:iCs/>
        </w:rPr>
        <w:t>C</w:t>
      </w:r>
      <w:r w:rsidRPr="0031532E">
        <w:rPr>
          <w:i/>
          <w:iCs/>
        </w:rPr>
        <w:t xml:space="preserve">ommunity </w:t>
      </w:r>
      <w:r w:rsidR="00AB4D1E" w:rsidRPr="0031532E">
        <w:rPr>
          <w:i/>
          <w:iCs/>
        </w:rPr>
        <w:t>S</w:t>
      </w:r>
      <w:r w:rsidRPr="0031532E">
        <w:rPr>
          <w:i/>
          <w:iCs/>
        </w:rPr>
        <w:t xml:space="preserve">kills </w:t>
      </w:r>
      <w:r w:rsidR="00AB4D1E" w:rsidRPr="0031532E">
        <w:rPr>
          <w:i/>
          <w:iCs/>
        </w:rPr>
        <w:t>F</w:t>
      </w:r>
      <w:r w:rsidRPr="0031532E">
        <w:rPr>
          <w:i/>
          <w:iCs/>
        </w:rPr>
        <w:t>und.</w:t>
      </w:r>
      <w:r w:rsidRPr="0031532E">
        <w:t xml:space="preserve"> Available at: </w:t>
      </w:r>
      <w:hyperlink r:id="rId18" w:history="1">
        <w:r w:rsidRPr="0031532E">
          <w:rPr>
            <w:rStyle w:val="Hyperlink"/>
          </w:rPr>
          <w:t>https://www.cityandguildsfoundation.org/what-we-offer/funding/local-community-skills-fund</w:t>
        </w:r>
      </w:hyperlink>
      <w:r w:rsidRPr="0031532E">
        <w:t xml:space="preserve"> (Access</w:t>
      </w:r>
      <w:r w:rsidR="00BA729C" w:rsidRPr="0031532E">
        <w:t>ed</w:t>
      </w:r>
      <w:r w:rsidRPr="0031532E">
        <w:t xml:space="preserve"> 15 December 2025)</w:t>
      </w:r>
    </w:p>
    <w:p w14:paraId="52CB6E17" w14:textId="77777777" w:rsidR="00895DE7" w:rsidRPr="0031532E" w:rsidRDefault="00895DE7" w:rsidP="00930AB0">
      <w:pPr>
        <w:spacing w:after="0" w:line="240" w:lineRule="auto"/>
        <w:ind w:left="851" w:right="131"/>
      </w:pPr>
    </w:p>
    <w:p w14:paraId="1D199A8F" w14:textId="0F708F98" w:rsidR="00E72F8E" w:rsidRPr="0031532E" w:rsidRDefault="00E72F8E" w:rsidP="00E72F8E">
      <w:pPr>
        <w:spacing w:after="0" w:line="240" w:lineRule="auto"/>
        <w:ind w:left="851" w:right="131"/>
      </w:pPr>
      <w:r w:rsidRPr="0031532E">
        <w:t xml:space="preserve">Construction Industry Training Board (CITB) (2024) </w:t>
      </w:r>
      <w:r w:rsidRPr="0031532E">
        <w:rPr>
          <w:i/>
          <w:iCs/>
        </w:rPr>
        <w:t>Grants and funding.</w:t>
      </w:r>
      <w:r w:rsidRPr="0031532E">
        <w:t xml:space="preserve"> Available at: </w:t>
      </w:r>
      <w:hyperlink r:id="rId19" w:history="1">
        <w:r w:rsidRPr="0031532E">
          <w:rPr>
            <w:rStyle w:val="Hyperlink"/>
          </w:rPr>
          <w:t>https://www.citb.co.uk/levy-grants-and-funding/grants-and-funding/</w:t>
        </w:r>
      </w:hyperlink>
      <w:r w:rsidRPr="0031532E">
        <w:t xml:space="preserve"> (Accessed 15 December 2025)</w:t>
      </w:r>
    </w:p>
    <w:p w14:paraId="081E94F6" w14:textId="77777777" w:rsidR="00EF3071" w:rsidRPr="0031532E" w:rsidRDefault="00EF3071" w:rsidP="00E72F8E">
      <w:pPr>
        <w:spacing w:after="0" w:line="240" w:lineRule="auto"/>
        <w:ind w:left="851" w:right="131"/>
      </w:pPr>
    </w:p>
    <w:p w14:paraId="360B7D32" w14:textId="685C733E" w:rsidR="00EF3071" w:rsidRPr="0031532E" w:rsidRDefault="00EF3071" w:rsidP="00E72F8E">
      <w:pPr>
        <w:spacing w:after="0" w:line="240" w:lineRule="auto"/>
        <w:ind w:left="851" w:right="131"/>
      </w:pPr>
      <w:r w:rsidRPr="0031532E">
        <w:t xml:space="preserve">Construction Industry Training Board (CITB) (2025a) </w:t>
      </w:r>
      <w:r w:rsidRPr="0031532E">
        <w:rPr>
          <w:i/>
          <w:iCs/>
        </w:rPr>
        <w:t>Construction Workforce Outlook</w:t>
      </w:r>
      <w:r w:rsidR="00AB3418" w:rsidRPr="0031532E">
        <w:rPr>
          <w:i/>
          <w:iCs/>
        </w:rPr>
        <w:t xml:space="preserve"> United Kingdom – Labour Market Intelligence Report 2025–2029. </w:t>
      </w:r>
      <w:r w:rsidRPr="0031532E">
        <w:t xml:space="preserve">Available at: </w:t>
      </w:r>
      <w:hyperlink r:id="rId20" w:history="1">
        <w:r w:rsidRPr="0031532E">
          <w:rPr>
            <w:rStyle w:val="Hyperlink"/>
          </w:rPr>
          <w:t>https://www.citb.co.uk/cwo/index.html</w:t>
        </w:r>
      </w:hyperlink>
      <w:r w:rsidRPr="0031532E">
        <w:t xml:space="preserve"> </w:t>
      </w:r>
      <w:r w:rsidR="00AB3418" w:rsidRPr="0031532E">
        <w:t xml:space="preserve"> (Accessed 14 February 2026)</w:t>
      </w:r>
    </w:p>
    <w:p w14:paraId="0737142B" w14:textId="77777777" w:rsidR="0031532E" w:rsidRPr="0031532E" w:rsidRDefault="0031532E" w:rsidP="00E72F8E">
      <w:pPr>
        <w:spacing w:after="0" w:line="240" w:lineRule="auto"/>
        <w:ind w:left="851" w:right="131"/>
      </w:pPr>
    </w:p>
    <w:p w14:paraId="0670BF14" w14:textId="196F64EE" w:rsidR="00AB3418" w:rsidRPr="0031532E" w:rsidRDefault="00AB3418" w:rsidP="00AB3418">
      <w:pPr>
        <w:spacing w:after="0" w:line="240" w:lineRule="auto"/>
        <w:ind w:left="851" w:right="131"/>
      </w:pPr>
      <w:r w:rsidRPr="0031532E">
        <w:t xml:space="preserve">Construction Industry Training Board (CITB) (2025b) </w:t>
      </w:r>
      <w:r w:rsidRPr="0031532E">
        <w:rPr>
          <w:i/>
          <w:iCs/>
        </w:rPr>
        <w:t xml:space="preserve">Construction Workforce Outlook Wales – Labour Market Intelligence Report 2025 – 2029. </w:t>
      </w:r>
      <w:r w:rsidRPr="0031532E">
        <w:t xml:space="preserve">Available at: </w:t>
      </w:r>
      <w:hyperlink r:id="rId21" w:history="1">
        <w:r w:rsidRPr="0031532E">
          <w:rPr>
            <w:rStyle w:val="Hyperlink"/>
          </w:rPr>
          <w:t>https://www.citb.co.uk/cwo/index.html</w:t>
        </w:r>
      </w:hyperlink>
      <w:r w:rsidRPr="0031532E">
        <w:t xml:space="preserve">  (Accessed 14 February 2026)</w:t>
      </w:r>
    </w:p>
    <w:p w14:paraId="0E4308E4" w14:textId="74340FE8" w:rsidR="0004315B" w:rsidRPr="0031532E" w:rsidRDefault="0004315B" w:rsidP="00930AB0">
      <w:pPr>
        <w:spacing w:after="0" w:line="240" w:lineRule="auto"/>
        <w:ind w:left="851" w:right="131"/>
      </w:pPr>
      <w:r w:rsidRPr="0031532E">
        <w:lastRenderedPageBreak/>
        <w:t xml:space="preserve">Department for Education (2025) </w:t>
      </w:r>
      <w:r w:rsidRPr="0031532E">
        <w:rPr>
          <w:i/>
          <w:iCs/>
        </w:rPr>
        <w:t>Construction Technical Excellen</w:t>
      </w:r>
      <w:r w:rsidR="0064209E">
        <w:rPr>
          <w:i/>
          <w:iCs/>
        </w:rPr>
        <w:t>ce</w:t>
      </w:r>
      <w:r w:rsidRPr="0031532E">
        <w:rPr>
          <w:i/>
          <w:iCs/>
        </w:rPr>
        <w:t xml:space="preserve"> Colleges: Selection Criteria and Application Form.</w:t>
      </w:r>
      <w:r w:rsidRPr="0031532E">
        <w:t xml:space="preserve"> Available at: </w:t>
      </w:r>
      <w:hyperlink r:id="rId22" w:history="1">
        <w:r w:rsidRPr="0031532E">
          <w:rPr>
            <w:rStyle w:val="Hyperlink"/>
          </w:rPr>
          <w:t>https://www.gov.uk/government/publications/construction-technical-excellence-colleges-selection-criteria/construction-technical-excellence-colleges-selection-criteria-and-application-form</w:t>
        </w:r>
      </w:hyperlink>
      <w:r w:rsidRPr="0031532E">
        <w:t xml:space="preserve"> (Accessed 15 December 2025)</w:t>
      </w:r>
    </w:p>
    <w:p w14:paraId="71565B22" w14:textId="77777777" w:rsidR="0004315B" w:rsidRPr="0031532E" w:rsidRDefault="0004315B" w:rsidP="00930AB0">
      <w:pPr>
        <w:spacing w:after="0" w:line="240" w:lineRule="auto"/>
        <w:ind w:left="851" w:right="131"/>
      </w:pPr>
    </w:p>
    <w:p w14:paraId="43C97217" w14:textId="650564AD" w:rsidR="00A70386" w:rsidRPr="0031532E" w:rsidRDefault="00A70386" w:rsidP="00930AB0">
      <w:pPr>
        <w:spacing w:after="0" w:line="240" w:lineRule="auto"/>
        <w:ind w:left="851" w:right="131"/>
        <w:rPr>
          <w:iCs/>
        </w:rPr>
      </w:pPr>
      <w:r w:rsidRPr="0031532E">
        <w:t xml:space="preserve">Department for Levelling Up, Housing and Communities (2023) </w:t>
      </w:r>
      <w:r w:rsidRPr="0031532E">
        <w:rPr>
          <w:i/>
        </w:rPr>
        <w:t xml:space="preserve">Guidance on Collaborative Procurement for Design and Construction to Support Building Safety. </w:t>
      </w:r>
      <w:r w:rsidRPr="0031532E">
        <w:rPr>
          <w:iCs/>
        </w:rPr>
        <w:t>London: HM Government</w:t>
      </w:r>
    </w:p>
    <w:p w14:paraId="5A51DCB5" w14:textId="77777777" w:rsidR="00A70386" w:rsidRPr="0031532E" w:rsidRDefault="00A70386" w:rsidP="00930AB0">
      <w:pPr>
        <w:spacing w:after="0" w:line="240" w:lineRule="auto"/>
        <w:ind w:left="851" w:right="131"/>
      </w:pPr>
    </w:p>
    <w:p w14:paraId="19E1A9A6" w14:textId="11D3735A" w:rsidR="00766FFD" w:rsidRPr="0031532E" w:rsidRDefault="00E72F8E" w:rsidP="00930AB0">
      <w:pPr>
        <w:spacing w:after="0" w:line="240" w:lineRule="auto"/>
        <w:ind w:left="851" w:right="131"/>
      </w:pPr>
      <w:r w:rsidRPr="0031532E">
        <w:t>Engineering Construction Industry Training Board (</w:t>
      </w:r>
      <w:r w:rsidR="00766FFD" w:rsidRPr="0031532E">
        <w:t>ECITB</w:t>
      </w:r>
      <w:r w:rsidRPr="0031532E">
        <w:t>)</w:t>
      </w:r>
      <w:r w:rsidR="00766FFD" w:rsidRPr="0031532E">
        <w:t xml:space="preserve"> (2024) </w:t>
      </w:r>
      <w:r w:rsidR="00766FFD" w:rsidRPr="0031532E">
        <w:rPr>
          <w:i/>
          <w:iCs/>
        </w:rPr>
        <w:t xml:space="preserve">Regional skills hub funding and training grants. </w:t>
      </w:r>
      <w:r w:rsidR="00766FFD" w:rsidRPr="0031532E">
        <w:t xml:space="preserve">Available at: </w:t>
      </w:r>
      <w:hyperlink r:id="rId23" w:history="1">
        <w:r w:rsidR="00766FFD" w:rsidRPr="0031532E">
          <w:rPr>
            <w:rStyle w:val="Hyperlink"/>
          </w:rPr>
          <w:t>https://www.ecitb.org.uk/working-for-industry/training-grants/</w:t>
        </w:r>
      </w:hyperlink>
      <w:r w:rsidR="00766FFD" w:rsidRPr="0031532E">
        <w:t xml:space="preserve"> (Accessed 15 December 2025)</w:t>
      </w:r>
    </w:p>
    <w:p w14:paraId="0135F9FC" w14:textId="77777777" w:rsidR="00766FFD" w:rsidRPr="0031532E" w:rsidRDefault="00766FFD" w:rsidP="00930AB0">
      <w:pPr>
        <w:spacing w:after="0" w:line="240" w:lineRule="auto"/>
        <w:ind w:left="851" w:right="131"/>
      </w:pPr>
    </w:p>
    <w:p w14:paraId="0EC3E043" w14:textId="6BCC0099" w:rsidR="00766FFD" w:rsidRPr="0031532E" w:rsidRDefault="00E72F8E" w:rsidP="00930AB0">
      <w:pPr>
        <w:spacing w:after="0" w:line="240" w:lineRule="auto"/>
        <w:ind w:left="851" w:right="131"/>
      </w:pPr>
      <w:r w:rsidRPr="0031532E">
        <w:t>Engineering Construction Industry Training Board (</w:t>
      </w:r>
      <w:r w:rsidR="00766FFD" w:rsidRPr="0031532E">
        <w:t>ECITB</w:t>
      </w:r>
      <w:r w:rsidRPr="0031532E">
        <w:t>)</w:t>
      </w:r>
      <w:r w:rsidR="00766FFD" w:rsidRPr="0031532E">
        <w:t xml:space="preserve"> (2025) </w:t>
      </w:r>
      <w:r w:rsidR="00766FFD" w:rsidRPr="0031532E">
        <w:rPr>
          <w:i/>
          <w:iCs/>
        </w:rPr>
        <w:t xml:space="preserve">Further investment in regional skills hubs. </w:t>
      </w:r>
      <w:r w:rsidR="00766FFD" w:rsidRPr="0031532E">
        <w:t xml:space="preserve">Available at: </w:t>
      </w:r>
      <w:hyperlink r:id="rId24" w:history="1">
        <w:r w:rsidR="00766FFD" w:rsidRPr="0031532E">
          <w:rPr>
            <w:rStyle w:val="Hyperlink"/>
          </w:rPr>
          <w:t>https://www.ecitb.org.uk/news/ecitb-further-investment-in-regional-skills-hubs/</w:t>
        </w:r>
      </w:hyperlink>
      <w:r w:rsidR="00766FFD" w:rsidRPr="0031532E">
        <w:t xml:space="preserve"> (Accessed 15 December 2025)</w:t>
      </w:r>
    </w:p>
    <w:p w14:paraId="0B7F2829" w14:textId="77777777" w:rsidR="00766FFD" w:rsidRPr="0031532E" w:rsidRDefault="00766FFD" w:rsidP="00930AB0">
      <w:pPr>
        <w:spacing w:after="0" w:line="240" w:lineRule="auto"/>
        <w:ind w:left="851" w:right="131"/>
      </w:pPr>
    </w:p>
    <w:p w14:paraId="21185930" w14:textId="77777777" w:rsidR="004B11F5" w:rsidRPr="0031532E" w:rsidRDefault="004B11F5" w:rsidP="004B11F5">
      <w:pPr>
        <w:spacing w:after="0" w:line="240" w:lineRule="auto"/>
        <w:ind w:left="851" w:right="131"/>
      </w:pPr>
      <w:r w:rsidRPr="0031532E">
        <w:t xml:space="preserve">Health and Safety Executive (HSE) (1998) </w:t>
      </w:r>
      <w:r w:rsidRPr="0031532E">
        <w:rPr>
          <w:i/>
          <w:iCs/>
        </w:rPr>
        <w:t>Provision and Use of Work Equipment Regulations 1998 (PUWER)</w:t>
      </w:r>
      <w:r w:rsidRPr="0031532E">
        <w:t xml:space="preserve">. Available at: </w:t>
      </w:r>
      <w:hyperlink r:id="rId25" w:history="1">
        <w:r w:rsidRPr="0031532E">
          <w:rPr>
            <w:rStyle w:val="Hyperlink"/>
          </w:rPr>
          <w:t>https://www.hse.gov.uk/work-equipment-machinery/puwer.htm</w:t>
        </w:r>
      </w:hyperlink>
      <w:r w:rsidRPr="0031532E">
        <w:t xml:space="preserve"> (Accessed 5 January 2026)</w:t>
      </w:r>
    </w:p>
    <w:p w14:paraId="3E224A9F" w14:textId="77777777" w:rsidR="004B11F5" w:rsidRPr="0031532E" w:rsidRDefault="004B11F5" w:rsidP="004B11F5">
      <w:pPr>
        <w:spacing w:after="0" w:line="240" w:lineRule="auto"/>
        <w:ind w:left="851" w:right="131"/>
      </w:pPr>
    </w:p>
    <w:p w14:paraId="2492D2E2" w14:textId="024F522E" w:rsidR="00766FFD" w:rsidRPr="0031532E" w:rsidRDefault="00766FFD" w:rsidP="00930AB0">
      <w:pPr>
        <w:spacing w:after="0" w:line="240" w:lineRule="auto"/>
        <w:ind w:left="851" w:right="131"/>
      </w:pPr>
      <w:r w:rsidRPr="0031532E">
        <w:t>Health and Safety Executive (HSE) (20</w:t>
      </w:r>
      <w:r w:rsidR="00AB4D1E" w:rsidRPr="0031532E">
        <w:t>1</w:t>
      </w:r>
      <w:r w:rsidRPr="0031532E">
        <w:t xml:space="preserve">3). </w:t>
      </w:r>
      <w:r w:rsidRPr="0031532E">
        <w:rPr>
          <w:i/>
          <w:iCs/>
        </w:rPr>
        <w:t xml:space="preserve">Legionnaires disease: The control of Legionella bacteria in water systems </w:t>
      </w:r>
      <w:r w:rsidR="00863392" w:rsidRPr="0031532E">
        <w:rPr>
          <w:i/>
          <w:iCs/>
        </w:rPr>
        <w:t>– 4</w:t>
      </w:r>
      <w:r w:rsidR="00863392" w:rsidRPr="0031532E">
        <w:rPr>
          <w:i/>
          <w:iCs/>
          <w:vertAlign w:val="superscript"/>
        </w:rPr>
        <w:t>th</w:t>
      </w:r>
      <w:r w:rsidR="00863392" w:rsidRPr="0031532E">
        <w:rPr>
          <w:i/>
          <w:iCs/>
        </w:rPr>
        <w:t xml:space="preserve"> edition</w:t>
      </w:r>
      <w:r w:rsidRPr="0031532E">
        <w:rPr>
          <w:i/>
          <w:iCs/>
        </w:rPr>
        <w:t xml:space="preserve">. </w:t>
      </w:r>
      <w:r w:rsidRPr="0031532E">
        <w:t xml:space="preserve">Available at: </w:t>
      </w:r>
      <w:hyperlink r:id="rId26" w:history="1">
        <w:r w:rsidRPr="0031532E">
          <w:rPr>
            <w:rStyle w:val="Hyperlink"/>
          </w:rPr>
          <w:t>https://www.hse.gov.uk/pubns/priced/l8.pdf</w:t>
        </w:r>
      </w:hyperlink>
      <w:r w:rsidRPr="0031532E">
        <w:t xml:space="preserve"> (Accessed 5 January 2026)</w:t>
      </w:r>
    </w:p>
    <w:p w14:paraId="4FBA984C" w14:textId="77777777" w:rsidR="004B11F5" w:rsidRPr="0031532E" w:rsidRDefault="004B11F5" w:rsidP="00930AB0">
      <w:pPr>
        <w:spacing w:after="0" w:line="240" w:lineRule="auto"/>
        <w:ind w:left="851" w:right="131"/>
      </w:pPr>
    </w:p>
    <w:p w14:paraId="3A620538" w14:textId="1664F3B2" w:rsidR="004B11F5" w:rsidRPr="0031532E" w:rsidRDefault="004B11F5" w:rsidP="00930AB0">
      <w:pPr>
        <w:spacing w:after="0" w:line="240" w:lineRule="auto"/>
        <w:ind w:left="851" w:right="131"/>
      </w:pPr>
      <w:r w:rsidRPr="0031532E">
        <w:t xml:space="preserve">Health and Safety Executive (HSE) (2015) </w:t>
      </w:r>
      <w:r w:rsidRPr="0031532E">
        <w:rPr>
          <w:i/>
          <w:iCs/>
        </w:rPr>
        <w:t xml:space="preserve">The Construction (Design and Management) Regulations 2015. </w:t>
      </w:r>
      <w:r w:rsidRPr="0031532E">
        <w:t xml:space="preserve">Available at: </w:t>
      </w:r>
      <w:hyperlink r:id="rId27" w:history="1">
        <w:r w:rsidRPr="0031532E">
          <w:rPr>
            <w:rStyle w:val="Hyperlink"/>
          </w:rPr>
          <w:t>https://www.hse.gov.uk/construction/cdm/2015/index.htm</w:t>
        </w:r>
      </w:hyperlink>
      <w:r w:rsidRPr="0031532E">
        <w:t xml:space="preserve"> (Accessed 14 February 2026)</w:t>
      </w:r>
    </w:p>
    <w:p w14:paraId="3DEA57FA" w14:textId="77777777" w:rsidR="004B11F5" w:rsidRPr="0031532E" w:rsidRDefault="004B11F5" w:rsidP="00930AB0">
      <w:pPr>
        <w:spacing w:after="0" w:line="240" w:lineRule="auto"/>
        <w:ind w:left="851" w:right="131"/>
      </w:pPr>
    </w:p>
    <w:p w14:paraId="599F4C63" w14:textId="6A9C0779" w:rsidR="0028647D" w:rsidRPr="0028647D" w:rsidRDefault="0028647D" w:rsidP="00930AB0">
      <w:pPr>
        <w:spacing w:after="0" w:line="240" w:lineRule="auto"/>
        <w:ind w:left="851" w:right="131"/>
      </w:pPr>
      <w:r>
        <w:t xml:space="preserve">HM Treasury (2026) </w:t>
      </w:r>
      <w:r>
        <w:rPr>
          <w:i/>
        </w:rPr>
        <w:t>The Green Book: Appraisal and Evaluation in Central Government</w:t>
      </w:r>
      <w:r>
        <w:t xml:space="preserve">. Available at: </w:t>
      </w:r>
      <w:hyperlink r:id="rId28" w:history="1">
        <w:r w:rsidRPr="007B40DC">
          <w:rPr>
            <w:rStyle w:val="Hyperlink"/>
          </w:rPr>
          <w:t>https://assets.publishing.service.gov.uk/media/698dbcd17da91680ad7f4308/The_Green_Book_2026.pdf</w:t>
        </w:r>
      </w:hyperlink>
      <w:r>
        <w:t xml:space="preserve"> (Accessed 25 January 2026)</w:t>
      </w:r>
    </w:p>
    <w:p w14:paraId="40A769E0" w14:textId="77777777" w:rsidR="0028647D" w:rsidRDefault="0028647D" w:rsidP="00930AB0">
      <w:pPr>
        <w:spacing w:after="0" w:line="240" w:lineRule="auto"/>
        <w:ind w:left="851" w:right="131"/>
      </w:pPr>
    </w:p>
    <w:p w14:paraId="642CEBA4" w14:textId="6D7E64F9" w:rsidR="001929AA" w:rsidRPr="0031532E" w:rsidRDefault="001929AA" w:rsidP="00930AB0">
      <w:pPr>
        <w:spacing w:after="0" w:line="240" w:lineRule="auto"/>
        <w:ind w:left="851" w:right="131"/>
      </w:pPr>
      <w:r w:rsidRPr="0031532E">
        <w:t>Institution of Structural Engineers (</w:t>
      </w:r>
      <w:proofErr w:type="spellStart"/>
      <w:r w:rsidRPr="0031532E">
        <w:t>I</w:t>
      </w:r>
      <w:r w:rsidR="005341C8">
        <w:t>StructE</w:t>
      </w:r>
      <w:proofErr w:type="spellEnd"/>
      <w:r w:rsidRPr="0031532E">
        <w:t xml:space="preserve">) (2022) </w:t>
      </w:r>
      <w:r w:rsidRPr="0031532E">
        <w:rPr>
          <w:i/>
          <w:iCs/>
        </w:rPr>
        <w:t xml:space="preserve">Designing for maintenance. </w:t>
      </w:r>
      <w:r w:rsidRPr="0031532E">
        <w:t xml:space="preserve">Available at: </w:t>
      </w:r>
      <w:hyperlink r:id="rId29" w:history="1">
        <w:r w:rsidRPr="0031532E">
          <w:rPr>
            <w:rStyle w:val="Hyperlink"/>
          </w:rPr>
          <w:t>https://www.istructe.org/resources/guidance/designing-for-maintenance/</w:t>
        </w:r>
      </w:hyperlink>
      <w:r w:rsidRPr="0031532E">
        <w:t xml:space="preserve"> (Accessed 25 January 2026)</w:t>
      </w:r>
    </w:p>
    <w:p w14:paraId="142BFD8F" w14:textId="77777777" w:rsidR="00382FC3" w:rsidRPr="0031532E" w:rsidRDefault="00382FC3" w:rsidP="00930AB0">
      <w:pPr>
        <w:spacing w:after="0" w:line="240" w:lineRule="auto"/>
        <w:ind w:left="851" w:right="131"/>
      </w:pPr>
    </w:p>
    <w:p w14:paraId="1A03D18D" w14:textId="51481B06" w:rsidR="00382FC3" w:rsidRPr="0031532E" w:rsidRDefault="00382FC3" w:rsidP="00930AB0">
      <w:pPr>
        <w:spacing w:after="0" w:line="240" w:lineRule="auto"/>
        <w:ind w:left="851" w:right="131"/>
      </w:pPr>
      <w:r w:rsidRPr="0031532E">
        <w:t xml:space="preserve">International Organisation for Standardization (2022) </w:t>
      </w:r>
      <w:r w:rsidRPr="0031532E">
        <w:rPr>
          <w:i/>
          <w:iCs/>
        </w:rPr>
        <w:t>Corrosion of Metals and Alloys – Corrosivity of Atmospheres – Classification, Determination and Estimation.</w:t>
      </w:r>
      <w:r w:rsidRPr="0031532E">
        <w:t xml:space="preserve"> ISO 9223:2012. Geneva:</w:t>
      </w:r>
      <w:r w:rsidR="001A6806">
        <w:t xml:space="preserve"> </w:t>
      </w:r>
      <w:r w:rsidRPr="0031532E">
        <w:t>ISO</w:t>
      </w:r>
    </w:p>
    <w:p w14:paraId="2D78AD0F" w14:textId="043CF475" w:rsidR="001929AA" w:rsidRPr="0031532E" w:rsidRDefault="001929AA" w:rsidP="00930AB0">
      <w:pPr>
        <w:spacing w:after="0" w:line="240" w:lineRule="auto"/>
        <w:ind w:left="851" w:right="131"/>
      </w:pPr>
    </w:p>
    <w:p w14:paraId="53009C90" w14:textId="7E3D17FB" w:rsidR="00B206BA" w:rsidRPr="0031532E" w:rsidRDefault="00B206BA" w:rsidP="00930AB0">
      <w:pPr>
        <w:spacing w:after="0" w:line="240" w:lineRule="auto"/>
        <w:ind w:left="851" w:right="131"/>
      </w:pPr>
      <w:proofErr w:type="spellStart"/>
      <w:r w:rsidRPr="0031532E">
        <w:t>Nassereddin</w:t>
      </w:r>
      <w:proofErr w:type="spellEnd"/>
      <w:r w:rsidRPr="0031532E">
        <w:t xml:space="preserve">, M. and Price, A. (2021) </w:t>
      </w:r>
      <w:r w:rsidRPr="0031532E">
        <w:rPr>
          <w:i/>
          <w:iCs/>
        </w:rPr>
        <w:t xml:space="preserve">Addressing the Capital Cost Barrier to Sustainable Construction. </w:t>
      </w:r>
      <w:r w:rsidRPr="0031532E">
        <w:t>Developments in the Built Environment 7</w:t>
      </w:r>
      <w:r w:rsidR="005E6002" w:rsidRPr="0031532E">
        <w:t>, p. 100049.</w:t>
      </w:r>
      <w:r w:rsidRPr="0031532E">
        <w:t xml:space="preserve"> Available at: </w:t>
      </w:r>
      <w:hyperlink r:id="rId30" w:history="1">
        <w:r w:rsidRPr="0031532E">
          <w:rPr>
            <w:rStyle w:val="Hyperlink"/>
          </w:rPr>
          <w:t>https://www.sciencedirect.com/science/article/pii/S2666165921000089?via%3Dihub</w:t>
        </w:r>
      </w:hyperlink>
      <w:r w:rsidRPr="0031532E">
        <w:t xml:space="preserve"> (Accessed 5 January 2026)</w:t>
      </w:r>
    </w:p>
    <w:p w14:paraId="77A0AA68" w14:textId="77777777" w:rsidR="00B206BA" w:rsidRPr="0031532E" w:rsidRDefault="00B206BA" w:rsidP="00930AB0">
      <w:pPr>
        <w:spacing w:after="0" w:line="240" w:lineRule="auto"/>
        <w:ind w:left="851" w:right="131"/>
      </w:pPr>
    </w:p>
    <w:p w14:paraId="379914AB" w14:textId="38F65D79" w:rsidR="005E6002" w:rsidRPr="0031532E" w:rsidRDefault="005E6002" w:rsidP="00930AB0">
      <w:pPr>
        <w:spacing w:after="0" w:line="240" w:lineRule="auto"/>
        <w:ind w:left="851" w:right="131"/>
      </w:pPr>
      <w:r w:rsidRPr="0031532E">
        <w:t xml:space="preserve">National Audit Office (2023) </w:t>
      </w:r>
      <w:r w:rsidRPr="0031532E">
        <w:rPr>
          <w:i/>
          <w:iCs/>
        </w:rPr>
        <w:t>Levelling Up Funding to Local Government</w:t>
      </w:r>
      <w:r w:rsidR="00EF3071" w:rsidRPr="0031532E">
        <w:rPr>
          <w:i/>
          <w:iCs/>
        </w:rPr>
        <w:t>.</w:t>
      </w:r>
      <w:r w:rsidRPr="0031532E">
        <w:t xml:space="preserve"> Available at  </w:t>
      </w:r>
      <w:hyperlink r:id="rId31" w:history="1">
        <w:r w:rsidRPr="0031532E">
          <w:rPr>
            <w:rStyle w:val="Hyperlink"/>
          </w:rPr>
          <w:t>https://www.nao.org.uk/wp-content/uploads/2023/11/levelling-up-funding-to-local-government.pdf</w:t>
        </w:r>
      </w:hyperlink>
      <w:r w:rsidRPr="0031532E">
        <w:t xml:space="preserve"> (Accessed 5 January 2026)</w:t>
      </w:r>
    </w:p>
    <w:p w14:paraId="424A983E" w14:textId="77777777" w:rsidR="005E6002" w:rsidRPr="0031532E" w:rsidRDefault="005E6002" w:rsidP="00930AB0">
      <w:pPr>
        <w:spacing w:after="0" w:line="240" w:lineRule="auto"/>
        <w:ind w:left="851" w:right="131"/>
      </w:pPr>
    </w:p>
    <w:p w14:paraId="21F7C92D" w14:textId="32D90AED" w:rsidR="00591B03" w:rsidRPr="00B86DA6" w:rsidRDefault="00591B03" w:rsidP="00930AB0">
      <w:pPr>
        <w:spacing w:after="0" w:line="240" w:lineRule="auto"/>
        <w:ind w:left="851" w:right="131"/>
      </w:pPr>
      <w:r>
        <w:t xml:space="preserve">Northampton </w:t>
      </w:r>
      <w:r w:rsidR="00B86DA6">
        <w:t xml:space="preserve">College (2019) </w:t>
      </w:r>
      <w:r w:rsidR="00B86DA6">
        <w:rPr>
          <w:i/>
          <w:iCs/>
        </w:rPr>
        <w:t xml:space="preserve">Advanced Construction Engineering (ACE) Centre. </w:t>
      </w:r>
      <w:r w:rsidR="00B86DA6">
        <w:t xml:space="preserve">Available at: </w:t>
      </w:r>
      <w:hyperlink r:id="rId32" w:history="1">
        <w:r w:rsidR="00B86DA6" w:rsidRPr="00B51E97">
          <w:rPr>
            <w:rStyle w:val="Hyperlink"/>
          </w:rPr>
          <w:t>https://www.northamptoncollege.ac.uk/facilities/advanced-construction-engineering-ace-centre</w:t>
        </w:r>
      </w:hyperlink>
      <w:r w:rsidR="00B86DA6">
        <w:t xml:space="preserve"> (Accessed 18 March 2026)</w:t>
      </w:r>
    </w:p>
    <w:p w14:paraId="69D121D5" w14:textId="77777777" w:rsidR="00591B03" w:rsidRDefault="00591B03" w:rsidP="00930AB0">
      <w:pPr>
        <w:spacing w:after="0" w:line="240" w:lineRule="auto"/>
        <w:ind w:left="851" w:right="131"/>
      </w:pPr>
    </w:p>
    <w:p w14:paraId="35DB8BD1" w14:textId="39ED9099" w:rsidR="00732691" w:rsidRPr="0031532E" w:rsidRDefault="00732691" w:rsidP="00930AB0">
      <w:pPr>
        <w:spacing w:after="0" w:line="240" w:lineRule="auto"/>
        <w:ind w:left="851" w:right="131"/>
      </w:pPr>
      <w:r w:rsidRPr="0031532E">
        <w:t xml:space="preserve">Office for National Statistics (ONS) (2026) </w:t>
      </w:r>
      <w:r w:rsidRPr="0031532E">
        <w:rPr>
          <w:i/>
          <w:iCs/>
        </w:rPr>
        <w:t>Construction Output in Great Britain: January 2026.</w:t>
      </w:r>
      <w:r w:rsidRPr="0031532E">
        <w:t xml:space="preserve"> Available at: </w:t>
      </w:r>
      <w:hyperlink r:id="rId33" w:history="1">
        <w:r w:rsidRPr="0031532E">
          <w:rPr>
            <w:rStyle w:val="Hyperlink"/>
          </w:rPr>
          <w:t>https://www.ons.gov.uk/businessindustryandtrade/constructionindustry/bulletins/constructionoutputingreatbritain/january2026</w:t>
        </w:r>
      </w:hyperlink>
      <w:r w:rsidRPr="0031532E">
        <w:t xml:space="preserve"> (Accessed 18 March 2026)</w:t>
      </w:r>
    </w:p>
    <w:p w14:paraId="1DEA239E" w14:textId="77777777" w:rsidR="00732691" w:rsidRPr="0031532E" w:rsidRDefault="00732691" w:rsidP="00930AB0">
      <w:pPr>
        <w:spacing w:after="0" w:line="240" w:lineRule="auto"/>
        <w:ind w:left="851" w:right="131"/>
      </w:pPr>
    </w:p>
    <w:p w14:paraId="37D3A34C" w14:textId="523AC620" w:rsidR="00B06D77" w:rsidRPr="0031532E" w:rsidRDefault="00B06D77" w:rsidP="005E6002">
      <w:pPr>
        <w:spacing w:after="0" w:line="240" w:lineRule="auto"/>
        <w:ind w:left="851" w:right="131"/>
      </w:pPr>
      <w:proofErr w:type="spellStart"/>
      <w:r w:rsidRPr="0031532E">
        <w:t>Okeyinka</w:t>
      </w:r>
      <w:proofErr w:type="spellEnd"/>
      <w:r w:rsidRPr="0031532E">
        <w:t>, O. M.</w:t>
      </w:r>
      <w:r w:rsidR="00526E5B" w:rsidRPr="0031532E">
        <w:t>, Khan</w:t>
      </w:r>
      <w:r w:rsidR="001A6806">
        <w:t>,</w:t>
      </w:r>
      <w:r w:rsidR="00526E5B" w:rsidRPr="0031532E">
        <w:t xml:space="preserve"> R., </w:t>
      </w:r>
      <w:proofErr w:type="spellStart"/>
      <w:r w:rsidR="00526E5B" w:rsidRPr="0031532E">
        <w:t>Pathirage</w:t>
      </w:r>
      <w:proofErr w:type="spellEnd"/>
      <w:r w:rsidR="00526E5B" w:rsidRPr="0031532E">
        <w:t xml:space="preserve">, C., </w:t>
      </w:r>
      <w:proofErr w:type="spellStart"/>
      <w:r w:rsidR="00526E5B" w:rsidRPr="0031532E">
        <w:t>Mahammedi</w:t>
      </w:r>
      <w:proofErr w:type="spellEnd"/>
      <w:r w:rsidR="00526E5B" w:rsidRPr="0031532E">
        <w:t>, C. and West, A</w:t>
      </w:r>
      <w:r w:rsidRPr="0031532E">
        <w:t xml:space="preserve">. (2023) </w:t>
      </w:r>
      <w:r w:rsidRPr="0031532E">
        <w:rPr>
          <w:i/>
          <w:iCs/>
        </w:rPr>
        <w:t>A Critical Review of Developers’ Decision Criteria for Brownfield Regeneration: Development of the BRIC Index.</w:t>
      </w:r>
      <w:r w:rsidRPr="0031532E">
        <w:t xml:space="preserve"> Sustainability, 15(9), 7105. Available at: </w:t>
      </w:r>
      <w:hyperlink r:id="rId34" w:history="1">
        <w:r w:rsidRPr="0031532E">
          <w:rPr>
            <w:rStyle w:val="Hyperlink"/>
          </w:rPr>
          <w:t>https://www.mdpi.com/2071-1050/15/9/7105</w:t>
        </w:r>
      </w:hyperlink>
      <w:r w:rsidRPr="0031532E">
        <w:t xml:space="preserve"> (Accessed 5 January 2026)</w:t>
      </w:r>
    </w:p>
    <w:p w14:paraId="5E92910E" w14:textId="77777777" w:rsidR="00B06D77" w:rsidRPr="0031532E" w:rsidRDefault="00B06D77" w:rsidP="00930AB0">
      <w:pPr>
        <w:spacing w:after="0" w:line="240" w:lineRule="auto"/>
        <w:ind w:left="851" w:right="131"/>
      </w:pPr>
    </w:p>
    <w:p w14:paraId="0DA94E1B" w14:textId="1BC794A1" w:rsidR="002869D0" w:rsidRPr="0031532E" w:rsidRDefault="002869D0" w:rsidP="00930AB0">
      <w:pPr>
        <w:spacing w:after="0" w:line="240" w:lineRule="auto"/>
        <w:ind w:left="851" w:right="131"/>
      </w:pPr>
      <w:r w:rsidRPr="0031532E">
        <w:t xml:space="preserve">Places for People (2025) </w:t>
      </w:r>
      <w:r w:rsidRPr="0031532E">
        <w:rPr>
          <w:i/>
          <w:iCs/>
        </w:rPr>
        <w:t>The UK Construction Skills Shortage: Causes, Challenges, and Solutions for the Industry.</w:t>
      </w:r>
      <w:r w:rsidRPr="0031532E">
        <w:t xml:space="preserve"> Available at: </w:t>
      </w:r>
      <w:hyperlink r:id="rId35" w:history="1">
        <w:r w:rsidRPr="0031532E">
          <w:rPr>
            <w:rStyle w:val="Hyperlink"/>
          </w:rPr>
          <w:t>https://www.placesforpeople.co.uk/media/ae5piox1/pfp-skills-final-report.pdf</w:t>
        </w:r>
      </w:hyperlink>
      <w:r w:rsidRPr="0031532E">
        <w:t xml:space="preserve"> (Accessed 18 March 2026)</w:t>
      </w:r>
    </w:p>
    <w:p w14:paraId="5592D422" w14:textId="77777777" w:rsidR="002869D0" w:rsidRPr="0031532E" w:rsidRDefault="002869D0" w:rsidP="00930AB0">
      <w:pPr>
        <w:spacing w:after="0" w:line="240" w:lineRule="auto"/>
        <w:ind w:left="851" w:right="131"/>
      </w:pPr>
    </w:p>
    <w:p w14:paraId="1EA17A1A" w14:textId="3CB7504A" w:rsidR="00526E5B" w:rsidRPr="0031532E" w:rsidRDefault="00526E5B" w:rsidP="00930AB0">
      <w:pPr>
        <w:spacing w:after="0" w:line="240" w:lineRule="auto"/>
        <w:ind w:left="851" w:right="131"/>
      </w:pPr>
      <w:r w:rsidRPr="0031532E">
        <w:t xml:space="preserve">Rintoul, D., Dow, M., Ceccarelli, V. and Curtis, W. (2026) </w:t>
      </w:r>
      <w:r w:rsidRPr="0031532E">
        <w:rPr>
          <w:i/>
          <w:iCs/>
        </w:rPr>
        <w:t>Geopolitical Disruption and the Interface Between Shipping and Construction Contracts and Supply Chain Disruption.</w:t>
      </w:r>
      <w:r w:rsidRPr="0031532E">
        <w:t xml:space="preserve"> </w:t>
      </w:r>
      <w:r w:rsidR="00D548EA" w:rsidRPr="0031532E">
        <w:t xml:space="preserve">Hill Dickinson. </w:t>
      </w:r>
      <w:r w:rsidRPr="0031532E">
        <w:t xml:space="preserve">Available at: </w:t>
      </w:r>
      <w:hyperlink r:id="rId36" w:history="1">
        <w:r w:rsidRPr="0031532E">
          <w:rPr>
            <w:rStyle w:val="Hyperlink"/>
          </w:rPr>
          <w:t>https://www.hilldickinson.com/our-view/articles/geopolitical-disruption-and-the-interface-between-shipping-and-construction-contracts-and-supply-chain-disruption/</w:t>
        </w:r>
      </w:hyperlink>
      <w:r w:rsidRPr="0031532E">
        <w:t xml:space="preserve"> (Accessed 29 March 2026)</w:t>
      </w:r>
    </w:p>
    <w:p w14:paraId="329C1AA5" w14:textId="77777777" w:rsidR="00526E5B" w:rsidRPr="0031532E" w:rsidRDefault="00526E5B" w:rsidP="00930AB0">
      <w:pPr>
        <w:spacing w:after="0" w:line="240" w:lineRule="auto"/>
        <w:ind w:left="851" w:right="131"/>
      </w:pPr>
    </w:p>
    <w:p w14:paraId="6C282CFD" w14:textId="4047DDF2" w:rsidR="00754C15" w:rsidRPr="0031532E" w:rsidRDefault="00754C15" w:rsidP="00930AB0">
      <w:pPr>
        <w:spacing w:after="0" w:line="240" w:lineRule="auto"/>
        <w:ind w:left="851" w:right="131"/>
      </w:pPr>
      <w:r w:rsidRPr="0031532E">
        <w:t xml:space="preserve">Royal Institute of British Architects (RIBA) (2018) </w:t>
      </w:r>
      <w:r w:rsidRPr="0031532E">
        <w:rPr>
          <w:i/>
          <w:iCs/>
        </w:rPr>
        <w:t>The Architect’s Guide to NEC4.</w:t>
      </w:r>
      <w:r w:rsidRPr="0031532E">
        <w:t xml:space="preserve"> London:</w:t>
      </w:r>
      <w:r w:rsidR="001A6806">
        <w:t xml:space="preserve"> </w:t>
      </w:r>
      <w:r w:rsidRPr="0031532E">
        <w:t>RIBA Publishing</w:t>
      </w:r>
    </w:p>
    <w:p w14:paraId="73A054DD" w14:textId="77777777" w:rsidR="00754C15" w:rsidRPr="0031532E" w:rsidRDefault="00754C15" w:rsidP="00930AB0">
      <w:pPr>
        <w:spacing w:after="0" w:line="240" w:lineRule="auto"/>
        <w:ind w:left="851" w:right="131"/>
      </w:pPr>
    </w:p>
    <w:p w14:paraId="6161CBF0" w14:textId="5C52E822" w:rsidR="00C06283" w:rsidRPr="0031532E" w:rsidRDefault="00C06283" w:rsidP="00930AB0">
      <w:pPr>
        <w:spacing w:after="0" w:line="240" w:lineRule="auto"/>
        <w:ind w:left="851" w:right="131"/>
      </w:pPr>
      <w:r w:rsidRPr="0031532E">
        <w:t xml:space="preserve">Royal Institute of Chartered Surveyors (RICS) (2015) </w:t>
      </w:r>
      <w:r w:rsidRPr="0031532E">
        <w:rPr>
          <w:i/>
          <w:iCs/>
        </w:rPr>
        <w:t>Management of Risk – 1</w:t>
      </w:r>
      <w:r w:rsidRPr="0031532E">
        <w:rPr>
          <w:i/>
          <w:iCs/>
          <w:vertAlign w:val="superscript"/>
        </w:rPr>
        <w:t>st</w:t>
      </w:r>
      <w:r w:rsidRPr="0031532E">
        <w:rPr>
          <w:i/>
          <w:iCs/>
        </w:rPr>
        <w:t xml:space="preserve"> edition.</w:t>
      </w:r>
      <w:r w:rsidRPr="0031532E">
        <w:t xml:space="preserve"> Available at: </w:t>
      </w:r>
      <w:hyperlink r:id="rId37" w:history="1">
        <w:r w:rsidRPr="0031532E">
          <w:rPr>
            <w:rStyle w:val="Hyperlink"/>
          </w:rPr>
          <w:t>Management-of-risk_1st-edition_120325.pdf</w:t>
        </w:r>
      </w:hyperlink>
      <w:r w:rsidRPr="0031532E">
        <w:t xml:space="preserve"> (Accessed 15 December 2025)</w:t>
      </w:r>
    </w:p>
    <w:p w14:paraId="5B542D3C" w14:textId="77777777" w:rsidR="00C06283" w:rsidRPr="0031532E" w:rsidRDefault="00C06283" w:rsidP="00930AB0">
      <w:pPr>
        <w:spacing w:after="0" w:line="240" w:lineRule="auto"/>
        <w:ind w:left="851" w:right="131"/>
      </w:pPr>
    </w:p>
    <w:p w14:paraId="3BD9B5D8" w14:textId="33CFA632" w:rsidR="00D825C5" w:rsidRPr="0031532E" w:rsidRDefault="00D825C5" w:rsidP="00930AB0">
      <w:pPr>
        <w:spacing w:after="0" w:line="240" w:lineRule="auto"/>
        <w:ind w:left="851" w:right="131"/>
      </w:pPr>
      <w:r w:rsidRPr="0031532E">
        <w:t>R</w:t>
      </w:r>
      <w:r w:rsidR="00AB167C" w:rsidRPr="0031532E">
        <w:t>oyal Institute of Chartered Surveyors (RICS)</w:t>
      </w:r>
      <w:r w:rsidRPr="0031532E">
        <w:t xml:space="preserve"> (2016) </w:t>
      </w:r>
      <w:r w:rsidRPr="0031532E">
        <w:rPr>
          <w:i/>
          <w:iCs/>
        </w:rPr>
        <w:t>Life Cycle Costing – 1</w:t>
      </w:r>
      <w:r w:rsidRPr="0031532E">
        <w:rPr>
          <w:i/>
          <w:iCs/>
          <w:vertAlign w:val="superscript"/>
        </w:rPr>
        <w:t>st</w:t>
      </w:r>
      <w:r w:rsidRPr="0031532E">
        <w:rPr>
          <w:i/>
          <w:iCs/>
        </w:rPr>
        <w:t xml:space="preserve"> edition.</w:t>
      </w:r>
      <w:r w:rsidRPr="0031532E">
        <w:t xml:space="preserve"> Available at</w:t>
      </w:r>
      <w:r w:rsidR="001A6806">
        <w:t>:</w:t>
      </w:r>
      <w:r w:rsidRPr="0031532E">
        <w:t xml:space="preserve"> </w:t>
      </w:r>
      <w:hyperlink r:id="rId38" w:history="1">
        <w:r w:rsidRPr="0031532E">
          <w:rPr>
            <w:rStyle w:val="Hyperlink"/>
          </w:rPr>
          <w:t>https://www.rics.org/content/dam/ricsglobal/documents/standards/Life-cycle-costing_1st-edition.pdf</w:t>
        </w:r>
      </w:hyperlink>
      <w:r w:rsidRPr="0031532E">
        <w:t xml:space="preserve"> (Accessed 25 January 2026)</w:t>
      </w:r>
    </w:p>
    <w:p w14:paraId="2B822BDE" w14:textId="77777777" w:rsidR="00D825C5" w:rsidRPr="0031532E" w:rsidRDefault="00D825C5" w:rsidP="00930AB0">
      <w:pPr>
        <w:spacing w:after="0" w:line="240" w:lineRule="auto"/>
        <w:ind w:left="851" w:right="131"/>
      </w:pPr>
    </w:p>
    <w:p w14:paraId="070220D5" w14:textId="601CB643" w:rsidR="00766FFD" w:rsidRPr="0031532E" w:rsidRDefault="00AB167C" w:rsidP="00930AB0">
      <w:pPr>
        <w:spacing w:after="0" w:line="240" w:lineRule="auto"/>
        <w:ind w:left="851" w:right="131"/>
        <w:rPr>
          <w:i/>
          <w:iCs/>
        </w:rPr>
      </w:pPr>
      <w:r w:rsidRPr="0031532E">
        <w:t>Royal Institute of Chartered Surveyors (RICS) (</w:t>
      </w:r>
      <w:r w:rsidR="00766FFD" w:rsidRPr="0031532E">
        <w:t>2021</w:t>
      </w:r>
      <w:r w:rsidR="00895DE7" w:rsidRPr="0031532E">
        <w:t>a</w:t>
      </w:r>
      <w:r w:rsidR="00766FFD" w:rsidRPr="0031532E">
        <w:t xml:space="preserve">) </w:t>
      </w:r>
      <w:r w:rsidR="00766FFD" w:rsidRPr="0031532E">
        <w:rPr>
          <w:i/>
          <w:iCs/>
        </w:rPr>
        <w:t xml:space="preserve">NRM 1: </w:t>
      </w:r>
      <w:r w:rsidR="004225B8" w:rsidRPr="0031532E">
        <w:rPr>
          <w:i/>
          <w:iCs/>
        </w:rPr>
        <w:t>Order of Cost Estimating and Cost Planning for Capital Bui</w:t>
      </w:r>
      <w:r w:rsidR="00C01431" w:rsidRPr="0031532E">
        <w:rPr>
          <w:i/>
          <w:iCs/>
        </w:rPr>
        <w:t>l</w:t>
      </w:r>
      <w:r w:rsidR="004225B8" w:rsidRPr="0031532E">
        <w:rPr>
          <w:i/>
          <w:iCs/>
        </w:rPr>
        <w:t>ding Works</w:t>
      </w:r>
      <w:r w:rsidR="00766FFD" w:rsidRPr="0031532E">
        <w:rPr>
          <w:i/>
          <w:iCs/>
        </w:rPr>
        <w:t xml:space="preserve"> – 3</w:t>
      </w:r>
      <w:r w:rsidR="00766FFD" w:rsidRPr="0031532E">
        <w:rPr>
          <w:i/>
          <w:iCs/>
          <w:vertAlign w:val="superscript"/>
        </w:rPr>
        <w:t>rd</w:t>
      </w:r>
      <w:r w:rsidR="00766FFD" w:rsidRPr="0031532E">
        <w:rPr>
          <w:i/>
          <w:iCs/>
        </w:rPr>
        <w:t xml:space="preserve"> edition. </w:t>
      </w:r>
      <w:r w:rsidR="00766FFD" w:rsidRPr="0031532E">
        <w:t>Available at:</w:t>
      </w:r>
    </w:p>
    <w:p w14:paraId="77B23E67" w14:textId="77777777" w:rsidR="00766FFD" w:rsidRPr="0031532E" w:rsidRDefault="00766FFD" w:rsidP="00930AB0">
      <w:pPr>
        <w:spacing w:after="0" w:line="240" w:lineRule="auto"/>
        <w:ind w:left="851" w:right="131"/>
      </w:pPr>
      <w:hyperlink r:id="rId39" w:history="1">
        <w:r w:rsidRPr="0031532E">
          <w:rPr>
            <w:rStyle w:val="Hyperlink"/>
          </w:rPr>
          <w:t>https://www.rics.org/content/dam/ricsglobal/documents/standards/NRM-1_Oct2022_Update.pdf</w:t>
        </w:r>
      </w:hyperlink>
      <w:r w:rsidRPr="0031532E">
        <w:t xml:space="preserve">  (Accessed 25 November 2025)</w:t>
      </w:r>
    </w:p>
    <w:p w14:paraId="0CFB5F2C" w14:textId="77777777" w:rsidR="0028647D" w:rsidRDefault="0028647D" w:rsidP="00930AB0">
      <w:pPr>
        <w:spacing w:after="0" w:line="240" w:lineRule="auto"/>
        <w:ind w:left="851" w:right="131"/>
      </w:pPr>
    </w:p>
    <w:p w14:paraId="5C94DB66" w14:textId="329EB10F" w:rsidR="00D84D90" w:rsidRPr="0031532E" w:rsidRDefault="00D84D90" w:rsidP="00930AB0">
      <w:pPr>
        <w:spacing w:after="0" w:line="240" w:lineRule="auto"/>
        <w:ind w:left="851" w:right="131"/>
      </w:pPr>
      <w:r w:rsidRPr="0031532E">
        <w:t>R</w:t>
      </w:r>
      <w:r w:rsidR="00AB167C" w:rsidRPr="0031532E">
        <w:t>oyal Institute of Chartered Surveyors (R</w:t>
      </w:r>
      <w:r w:rsidRPr="0031532E">
        <w:t>ICS</w:t>
      </w:r>
      <w:r w:rsidR="00AB167C" w:rsidRPr="0031532E">
        <w:t>)</w:t>
      </w:r>
      <w:r w:rsidRPr="0031532E">
        <w:t xml:space="preserve"> (2021</w:t>
      </w:r>
      <w:r w:rsidR="00895DE7" w:rsidRPr="0031532E">
        <w:t>b</w:t>
      </w:r>
      <w:r w:rsidRPr="0031532E">
        <w:t xml:space="preserve">) </w:t>
      </w:r>
      <w:r w:rsidRPr="0031532E">
        <w:rPr>
          <w:i/>
          <w:iCs/>
        </w:rPr>
        <w:t>NRM 3: Order of Cost Estimating and Cost Planning for Building Maintenance Works – 2</w:t>
      </w:r>
      <w:r w:rsidRPr="0031532E">
        <w:rPr>
          <w:i/>
          <w:iCs/>
          <w:vertAlign w:val="superscript"/>
        </w:rPr>
        <w:t>nd</w:t>
      </w:r>
      <w:r w:rsidRPr="0031532E">
        <w:rPr>
          <w:i/>
          <w:iCs/>
        </w:rPr>
        <w:t xml:space="preserve"> edition. </w:t>
      </w:r>
      <w:r w:rsidRPr="0031532E">
        <w:t xml:space="preserve">Available at: </w:t>
      </w:r>
      <w:hyperlink r:id="rId40" w:history="1">
        <w:r w:rsidRPr="0031532E">
          <w:rPr>
            <w:rStyle w:val="Hyperlink"/>
          </w:rPr>
          <w:t>https://www.rics.org/content/dam/ricsglobal/documents/standards/NRM-3_Oct2022_Update.pdf</w:t>
        </w:r>
      </w:hyperlink>
      <w:r w:rsidRPr="0031532E">
        <w:t xml:space="preserve"> (Access</w:t>
      </w:r>
      <w:r w:rsidR="00BA729C" w:rsidRPr="0031532E">
        <w:t>ed</w:t>
      </w:r>
      <w:r w:rsidRPr="0031532E">
        <w:t xml:space="preserve"> 25 November 2025)</w:t>
      </w:r>
    </w:p>
    <w:p w14:paraId="1E41FE64" w14:textId="77777777" w:rsidR="00D84D90" w:rsidRDefault="00D84D90" w:rsidP="00930AB0">
      <w:pPr>
        <w:spacing w:after="0" w:line="240" w:lineRule="auto"/>
        <w:ind w:left="851" w:right="131"/>
      </w:pPr>
    </w:p>
    <w:p w14:paraId="3A0BAF73" w14:textId="11E299D0" w:rsidR="005F2C0E" w:rsidRPr="0031532E" w:rsidRDefault="005F2C0E" w:rsidP="00930AB0">
      <w:pPr>
        <w:spacing w:after="0" w:line="240" w:lineRule="auto"/>
        <w:ind w:left="851" w:right="131"/>
      </w:pPr>
      <w:r w:rsidRPr="0031532E">
        <w:t xml:space="preserve">Royal Institute of Chartered Surveyors (RICS) (2022) </w:t>
      </w:r>
      <w:r w:rsidRPr="0031532E">
        <w:rPr>
          <w:i/>
          <w:iCs/>
        </w:rPr>
        <w:t>Planned Preventative Maintenance – 1</w:t>
      </w:r>
      <w:r w:rsidRPr="0031532E">
        <w:rPr>
          <w:i/>
          <w:iCs/>
          <w:vertAlign w:val="superscript"/>
        </w:rPr>
        <w:t>st</w:t>
      </w:r>
      <w:r w:rsidRPr="0031532E">
        <w:rPr>
          <w:i/>
          <w:iCs/>
        </w:rPr>
        <w:t xml:space="preserve"> edition.</w:t>
      </w:r>
      <w:r w:rsidRPr="0031532E">
        <w:t xml:space="preserve"> Available at: </w:t>
      </w:r>
      <w:hyperlink r:id="rId41" w:history="1">
        <w:r w:rsidRPr="0031532E">
          <w:rPr>
            <w:rStyle w:val="Hyperlink"/>
          </w:rPr>
          <w:t>https://www.rics.org/content/dam/ricsglobal/documents/standards/PPM_June_2022.pdf</w:t>
        </w:r>
      </w:hyperlink>
      <w:r w:rsidRPr="0031532E">
        <w:t xml:space="preserve"> (Accessed 12 January 2026)</w:t>
      </w:r>
    </w:p>
    <w:p w14:paraId="24808FC7" w14:textId="77777777" w:rsidR="005F2C0E" w:rsidRPr="0031532E" w:rsidRDefault="005F2C0E" w:rsidP="00930AB0">
      <w:pPr>
        <w:spacing w:after="0" w:line="240" w:lineRule="auto"/>
        <w:ind w:left="851" w:right="131"/>
      </w:pPr>
    </w:p>
    <w:p w14:paraId="2B48F3F4" w14:textId="45FEB3CF" w:rsidR="00BC1525" w:rsidRPr="0031532E" w:rsidRDefault="00BC1525" w:rsidP="00930AB0">
      <w:pPr>
        <w:spacing w:after="0" w:line="240" w:lineRule="auto"/>
        <w:ind w:left="851" w:right="131"/>
      </w:pPr>
      <w:r w:rsidRPr="0031532E">
        <w:t xml:space="preserve">SCAPE (2024) </w:t>
      </w:r>
      <w:r w:rsidRPr="0031532E">
        <w:rPr>
          <w:i/>
          <w:iCs/>
        </w:rPr>
        <w:t>The Priory Academy LSST Arts and Drama Block</w:t>
      </w:r>
      <w:r w:rsidRPr="0031532E">
        <w:t xml:space="preserve">. Available at: </w:t>
      </w:r>
      <w:hyperlink r:id="rId42" w:history="1">
        <w:r w:rsidR="007F5D65" w:rsidRPr="0031532E">
          <w:rPr>
            <w:rStyle w:val="Hyperlink"/>
          </w:rPr>
          <w:t>https://scape.co.uk/case-studies/the-priory-academy-lsst-arts-and-drama-block</w:t>
        </w:r>
      </w:hyperlink>
      <w:r w:rsidR="007F5D65" w:rsidRPr="0031532E">
        <w:t xml:space="preserve"> (Accessed 8 February 2026)</w:t>
      </w:r>
    </w:p>
    <w:p w14:paraId="7548FB31" w14:textId="77777777" w:rsidR="00BC1525" w:rsidRPr="0031532E" w:rsidRDefault="00BC1525" w:rsidP="00930AB0">
      <w:pPr>
        <w:spacing w:after="0" w:line="240" w:lineRule="auto"/>
        <w:ind w:left="851" w:right="131"/>
      </w:pPr>
    </w:p>
    <w:p w14:paraId="7FEE1A7A" w14:textId="28C3A977" w:rsidR="00766FFD" w:rsidRPr="0031532E" w:rsidRDefault="00766FFD" w:rsidP="00930AB0">
      <w:pPr>
        <w:spacing w:after="0" w:line="240" w:lineRule="auto"/>
        <w:ind w:left="851" w:right="131"/>
        <w:rPr>
          <w:iCs/>
        </w:rPr>
      </w:pPr>
      <w:r w:rsidRPr="0031532E">
        <w:t xml:space="preserve">Swansea Bay City Deal (2023) </w:t>
      </w:r>
      <w:r w:rsidRPr="0031532E">
        <w:rPr>
          <w:i/>
          <w:iCs/>
        </w:rPr>
        <w:t xml:space="preserve">Skills and talent programme. </w:t>
      </w:r>
      <w:r w:rsidRPr="0031532E">
        <w:rPr>
          <w:iCs/>
        </w:rPr>
        <w:t>Available at:</w:t>
      </w:r>
      <w:r w:rsidRPr="0031532E">
        <w:t xml:space="preserve"> </w:t>
      </w:r>
      <w:hyperlink r:id="rId43" w:history="1">
        <w:r w:rsidR="00D84D90" w:rsidRPr="0031532E">
          <w:rPr>
            <w:rStyle w:val="Hyperlink"/>
            <w:iCs/>
          </w:rPr>
          <w:t>https://swanseabaycitydeal.wales/projects/skills-and-talent/</w:t>
        </w:r>
      </w:hyperlink>
      <w:r w:rsidRPr="0031532E">
        <w:rPr>
          <w:iCs/>
        </w:rPr>
        <w:t xml:space="preserve">   (Accessed 15 December 2025)</w:t>
      </w:r>
    </w:p>
    <w:p w14:paraId="6C7AACA9" w14:textId="77777777" w:rsidR="00766FFD" w:rsidRPr="0031532E" w:rsidRDefault="00766FFD" w:rsidP="00930AB0">
      <w:pPr>
        <w:spacing w:after="0" w:line="240" w:lineRule="auto"/>
        <w:ind w:left="851" w:right="131"/>
        <w:rPr>
          <w:iCs/>
        </w:rPr>
      </w:pPr>
    </w:p>
    <w:p w14:paraId="393EB06D" w14:textId="77777777" w:rsidR="00766FFD" w:rsidRPr="0031532E" w:rsidRDefault="00766FFD" w:rsidP="00930AB0">
      <w:pPr>
        <w:spacing w:after="0" w:line="240" w:lineRule="auto"/>
        <w:ind w:left="851" w:right="131"/>
        <w:rPr>
          <w:iCs/>
        </w:rPr>
      </w:pPr>
      <w:r w:rsidRPr="0031532E">
        <w:rPr>
          <w:iCs/>
        </w:rPr>
        <w:t xml:space="preserve">Welsh Government (2023) </w:t>
      </w:r>
      <w:r w:rsidRPr="0031532E">
        <w:rPr>
          <w:i/>
        </w:rPr>
        <w:t xml:space="preserve">Stronger, fairer, greener Wales: net zero skills. </w:t>
      </w:r>
      <w:r w:rsidRPr="0031532E">
        <w:rPr>
          <w:iCs/>
        </w:rPr>
        <w:t xml:space="preserve">Available at: </w:t>
      </w:r>
      <w:hyperlink r:id="rId44" w:history="1">
        <w:r w:rsidRPr="0031532E">
          <w:rPr>
            <w:rStyle w:val="Hyperlink"/>
            <w:iCs/>
          </w:rPr>
          <w:t>https://www.gov.wales/stronger-fairer-greener-wales-net-zero-skills</w:t>
        </w:r>
      </w:hyperlink>
      <w:r w:rsidRPr="0031532E">
        <w:rPr>
          <w:iCs/>
        </w:rPr>
        <w:t xml:space="preserve"> (Accessed 15 December 2025)</w:t>
      </w:r>
    </w:p>
    <w:p w14:paraId="07802187" w14:textId="77777777" w:rsidR="0031532E" w:rsidRPr="0031532E" w:rsidRDefault="0031532E" w:rsidP="00930AB0">
      <w:pPr>
        <w:spacing w:after="0" w:line="240" w:lineRule="auto"/>
        <w:ind w:left="851" w:right="131"/>
        <w:rPr>
          <w:iCs/>
        </w:rPr>
      </w:pPr>
    </w:p>
    <w:p w14:paraId="40B78794" w14:textId="33DEFCA2" w:rsidR="0031532E" w:rsidRPr="0031532E" w:rsidRDefault="0031532E" w:rsidP="0031532E">
      <w:pPr>
        <w:spacing w:after="0" w:line="240" w:lineRule="auto"/>
        <w:ind w:left="851" w:right="131"/>
        <w:rPr>
          <w:iCs/>
        </w:rPr>
      </w:pPr>
      <w:r w:rsidRPr="0031532E">
        <w:rPr>
          <w:iCs/>
        </w:rPr>
        <w:t xml:space="preserve">Welsh Government (2025a) </w:t>
      </w:r>
      <w:r w:rsidRPr="0031532E">
        <w:rPr>
          <w:i/>
        </w:rPr>
        <w:t>Flexible Skills Programme (FSP)</w:t>
      </w:r>
      <w:r w:rsidRPr="0031532E">
        <w:rPr>
          <w:iCs/>
        </w:rPr>
        <w:t xml:space="preserve">. Available at: </w:t>
      </w:r>
      <w:hyperlink r:id="rId45" w:history="1">
        <w:r w:rsidRPr="0031532E">
          <w:rPr>
            <w:rStyle w:val="Hyperlink"/>
            <w:iCs/>
          </w:rPr>
          <w:t>https://www.gov.wales/flexible-skills-programme</w:t>
        </w:r>
      </w:hyperlink>
      <w:r w:rsidRPr="0031532E">
        <w:rPr>
          <w:iCs/>
        </w:rPr>
        <w:t xml:space="preserve"> (Accessed 15 December 2025)</w:t>
      </w:r>
    </w:p>
    <w:p w14:paraId="7D1599BB" w14:textId="77777777" w:rsidR="0031532E" w:rsidRPr="0031532E" w:rsidRDefault="0031532E" w:rsidP="00930AB0">
      <w:pPr>
        <w:spacing w:after="0" w:line="240" w:lineRule="auto"/>
        <w:ind w:left="851" w:right="131"/>
        <w:rPr>
          <w:iCs/>
        </w:rPr>
      </w:pPr>
    </w:p>
    <w:p w14:paraId="55274E5B" w14:textId="5822185E" w:rsidR="00766FFD" w:rsidRPr="0031532E" w:rsidRDefault="00766FFD" w:rsidP="00930AB0">
      <w:pPr>
        <w:spacing w:after="0" w:line="240" w:lineRule="auto"/>
        <w:ind w:left="851" w:right="131"/>
        <w:rPr>
          <w:iCs/>
        </w:rPr>
      </w:pPr>
      <w:r w:rsidRPr="0031532E">
        <w:rPr>
          <w:iCs/>
        </w:rPr>
        <w:t>Welsh Government (2025</w:t>
      </w:r>
      <w:r w:rsidR="0031532E" w:rsidRPr="0031532E">
        <w:rPr>
          <w:iCs/>
        </w:rPr>
        <w:t>b</w:t>
      </w:r>
      <w:r w:rsidRPr="0031532E">
        <w:rPr>
          <w:iCs/>
        </w:rPr>
        <w:t xml:space="preserve">) </w:t>
      </w:r>
      <w:r w:rsidRPr="0031532E">
        <w:rPr>
          <w:i/>
        </w:rPr>
        <w:t>£26 million to breathe new life into town and city centres across Wales</w:t>
      </w:r>
      <w:r w:rsidRPr="0031532E">
        <w:rPr>
          <w:iCs/>
        </w:rPr>
        <w:t xml:space="preserve">. Available at: </w:t>
      </w:r>
      <w:hyperlink r:id="rId46" w:history="1">
        <w:r w:rsidRPr="0031532E">
          <w:rPr>
            <w:rStyle w:val="Hyperlink"/>
            <w:iCs/>
          </w:rPr>
          <w:t>https://www.gov.wales/26-million-breathe-new-life-town-and-city-centres-across-wales/</w:t>
        </w:r>
      </w:hyperlink>
      <w:r w:rsidRPr="0031532E">
        <w:rPr>
          <w:iCs/>
        </w:rPr>
        <w:t xml:space="preserve"> (Accessed 15 December 2025)</w:t>
      </w:r>
    </w:p>
    <w:p w14:paraId="5FF5E720" w14:textId="77777777" w:rsidR="00766FFD" w:rsidRPr="0031532E" w:rsidRDefault="00766FFD" w:rsidP="00930AB0">
      <w:pPr>
        <w:spacing w:after="0" w:line="240" w:lineRule="auto"/>
        <w:ind w:left="851" w:right="131"/>
        <w:rPr>
          <w:iCs/>
        </w:rPr>
      </w:pPr>
    </w:p>
    <w:p w14:paraId="3AB9B40E" w14:textId="0B995258" w:rsidR="0031532E" w:rsidRPr="0031532E" w:rsidRDefault="0031532E" w:rsidP="0031532E">
      <w:pPr>
        <w:spacing w:after="0" w:line="240" w:lineRule="auto"/>
        <w:ind w:left="851" w:right="131"/>
        <w:rPr>
          <w:iCs/>
        </w:rPr>
      </w:pPr>
      <w:r w:rsidRPr="0031532E">
        <w:rPr>
          <w:iCs/>
        </w:rPr>
        <w:t xml:space="preserve">Welsh Government (2025c) </w:t>
      </w:r>
      <w:r w:rsidRPr="0031532E">
        <w:rPr>
          <w:i/>
        </w:rPr>
        <w:t xml:space="preserve">Welsh communities to receive £17m regeneration boost. </w:t>
      </w:r>
      <w:r w:rsidRPr="0031532E">
        <w:rPr>
          <w:iCs/>
        </w:rPr>
        <w:t xml:space="preserve">Available at: </w:t>
      </w:r>
      <w:hyperlink r:id="rId47" w:history="1">
        <w:r w:rsidRPr="0031532E">
          <w:rPr>
            <w:rStyle w:val="Hyperlink"/>
            <w:iCs/>
          </w:rPr>
          <w:t>https://www.gov.wales/welsh-communities-receive-17-million-regeneration-boost/</w:t>
        </w:r>
      </w:hyperlink>
      <w:r w:rsidRPr="0031532E">
        <w:rPr>
          <w:iCs/>
        </w:rPr>
        <w:t xml:space="preserve"> (Accessed 15 December 2025)</w:t>
      </w:r>
    </w:p>
    <w:p w14:paraId="2D0DFBB9" w14:textId="77777777" w:rsidR="0031532E" w:rsidRPr="0031532E" w:rsidRDefault="0031532E" w:rsidP="0031532E">
      <w:pPr>
        <w:spacing w:after="0" w:line="240" w:lineRule="auto"/>
        <w:ind w:left="851" w:right="131"/>
      </w:pPr>
    </w:p>
    <w:p w14:paraId="6A4D005D" w14:textId="67E3B63A" w:rsidR="0004315B" w:rsidRPr="0031532E" w:rsidRDefault="0004315B" w:rsidP="00930AB0">
      <w:pPr>
        <w:spacing w:after="0" w:line="240" w:lineRule="auto"/>
        <w:ind w:left="851" w:right="131"/>
        <w:rPr>
          <w:iCs/>
        </w:rPr>
      </w:pPr>
      <w:r w:rsidRPr="0031532E">
        <w:rPr>
          <w:iCs/>
        </w:rPr>
        <w:t xml:space="preserve">West Suffolk College (2025) </w:t>
      </w:r>
      <w:r w:rsidRPr="0031532E">
        <w:rPr>
          <w:i/>
        </w:rPr>
        <w:t xml:space="preserve">Construction Technical Excellence College (CTEC). </w:t>
      </w:r>
      <w:r w:rsidRPr="0031532E">
        <w:rPr>
          <w:iCs/>
        </w:rPr>
        <w:t xml:space="preserve">Available at: </w:t>
      </w:r>
      <w:hyperlink r:id="rId48" w:history="1">
        <w:r w:rsidRPr="0031532E">
          <w:rPr>
            <w:rStyle w:val="Hyperlink"/>
            <w:iCs/>
          </w:rPr>
          <w:t>https://www.wsc.ac.uk/about-the-college/construction-technical-excellence-college</w:t>
        </w:r>
      </w:hyperlink>
      <w:r w:rsidRPr="0031532E">
        <w:rPr>
          <w:iCs/>
        </w:rPr>
        <w:t xml:space="preserve"> (Accessed 15 December 2025)</w:t>
      </w:r>
    </w:p>
    <w:p w14:paraId="50689FF0" w14:textId="77777777" w:rsidR="00766FFD" w:rsidRPr="0031532E" w:rsidRDefault="00766FFD" w:rsidP="00930AB0">
      <w:pPr>
        <w:spacing w:after="0" w:line="240" w:lineRule="auto"/>
        <w:ind w:left="851" w:right="131"/>
        <w:rPr>
          <w:iCs/>
        </w:rPr>
      </w:pPr>
    </w:p>
    <w:p w14:paraId="58CCA0EA" w14:textId="6ED750C8" w:rsidR="00766FFD" w:rsidRPr="002A4425" w:rsidRDefault="002A4425" w:rsidP="00930AB0">
      <w:pPr>
        <w:spacing w:after="0" w:line="240" w:lineRule="auto"/>
        <w:ind w:left="851" w:right="131"/>
        <w:rPr>
          <w:iCs/>
        </w:rPr>
      </w:pPr>
      <w:r w:rsidRPr="0031532E">
        <w:rPr>
          <w:iCs/>
        </w:rPr>
        <w:t xml:space="preserve">WRAP (2025) </w:t>
      </w:r>
      <w:r w:rsidRPr="0031532E">
        <w:rPr>
          <w:i/>
        </w:rPr>
        <w:t>Low Carbon and Resource Efficient Construction Procurement Guide</w:t>
      </w:r>
      <w:r w:rsidRPr="0031532E">
        <w:rPr>
          <w:iCs/>
        </w:rPr>
        <w:t xml:space="preserve">. Available at: </w:t>
      </w:r>
      <w:hyperlink r:id="rId49" w:history="1">
        <w:r w:rsidRPr="0031532E">
          <w:rPr>
            <w:rStyle w:val="Hyperlink"/>
            <w:iCs/>
          </w:rPr>
          <w:t>https://www.wrap.ngo/sites/default/files/2025-03/WRAP-Low-Carbon-Resource-Efficient-Construction-Procurement-Guide-rev1.pdf</w:t>
        </w:r>
      </w:hyperlink>
      <w:r w:rsidRPr="0031532E">
        <w:rPr>
          <w:iCs/>
        </w:rPr>
        <w:t xml:space="preserve"> (Accessed 8 February 2026)</w:t>
      </w:r>
    </w:p>
    <w:p w14:paraId="6D2B2E5C" w14:textId="77777777" w:rsidR="00766FFD" w:rsidRPr="00B24ED8" w:rsidRDefault="00766FFD" w:rsidP="00930AB0">
      <w:pPr>
        <w:spacing w:after="0" w:line="240" w:lineRule="auto"/>
        <w:ind w:left="851" w:right="131"/>
      </w:pPr>
    </w:p>
    <w:p w14:paraId="2C9E72E3" w14:textId="77777777" w:rsidR="00766FFD" w:rsidRPr="00B24ED8" w:rsidRDefault="00766FFD" w:rsidP="00930AB0">
      <w:pPr>
        <w:spacing w:after="0" w:line="240" w:lineRule="auto"/>
        <w:ind w:left="851" w:right="131"/>
      </w:pPr>
    </w:p>
    <w:p w14:paraId="6E4D911A" w14:textId="77777777" w:rsidR="00766FFD" w:rsidRDefault="00766FFD" w:rsidP="00930AB0">
      <w:pPr>
        <w:pStyle w:val="ListParagraph"/>
        <w:spacing w:after="0" w:line="240" w:lineRule="auto"/>
        <w:ind w:left="851" w:right="131"/>
        <w:rPr>
          <w:b/>
          <w:bCs/>
          <w:u w:val="single"/>
        </w:rPr>
      </w:pPr>
    </w:p>
    <w:p w14:paraId="7B55746F" w14:textId="77777777" w:rsidR="00766FFD" w:rsidRDefault="00766FFD" w:rsidP="00930AB0">
      <w:pPr>
        <w:pStyle w:val="ListParagraph"/>
        <w:spacing w:after="0" w:line="240" w:lineRule="auto"/>
        <w:ind w:left="1418" w:right="131" w:hanging="567"/>
        <w:rPr>
          <w:b/>
          <w:bCs/>
          <w:u w:val="single"/>
        </w:rPr>
      </w:pPr>
    </w:p>
    <w:p w14:paraId="53B59A7A" w14:textId="77777777" w:rsidR="00766FFD" w:rsidRDefault="00766FFD" w:rsidP="00930AB0">
      <w:pPr>
        <w:pStyle w:val="ListParagraph"/>
        <w:spacing w:after="0" w:line="240" w:lineRule="auto"/>
        <w:ind w:left="1418" w:right="131" w:hanging="567"/>
        <w:rPr>
          <w:b/>
          <w:bCs/>
          <w:u w:val="single"/>
        </w:rPr>
      </w:pPr>
    </w:p>
    <w:p w14:paraId="14A794FC" w14:textId="7C0B491B" w:rsidR="001540D5" w:rsidRDefault="001540D5" w:rsidP="00930AB0">
      <w:pPr>
        <w:spacing w:after="0" w:line="360" w:lineRule="auto"/>
        <w:ind w:left="1418" w:hanging="567"/>
        <w:rPr>
          <w:b/>
          <w:bCs/>
          <w:u w:val="single"/>
        </w:rPr>
      </w:pPr>
      <w:r>
        <w:rPr>
          <w:b/>
          <w:bCs/>
          <w:u w:val="single"/>
        </w:rPr>
        <w:br w:type="page"/>
      </w:r>
    </w:p>
    <w:p w14:paraId="39A1281C" w14:textId="5FAE7C67" w:rsidR="000F3A19" w:rsidRDefault="00766FFD" w:rsidP="00707836">
      <w:pPr>
        <w:pStyle w:val="ListParagraph"/>
        <w:numPr>
          <w:ilvl w:val="0"/>
          <w:numId w:val="2"/>
        </w:numPr>
        <w:spacing w:after="0" w:line="360" w:lineRule="auto"/>
        <w:ind w:left="1418" w:right="130" w:hanging="567"/>
        <w:rPr>
          <w:b/>
          <w:bCs/>
          <w:u w:val="single"/>
        </w:rPr>
      </w:pPr>
      <w:r w:rsidRPr="00241597">
        <w:rPr>
          <w:b/>
          <w:bCs/>
          <w:u w:val="single"/>
        </w:rPr>
        <w:lastRenderedPageBreak/>
        <w:t>Appendi</w:t>
      </w:r>
      <w:r w:rsidR="00241597" w:rsidRPr="00241597">
        <w:rPr>
          <w:b/>
          <w:bCs/>
          <w:u w:val="single"/>
        </w:rPr>
        <w:t xml:space="preserve">x </w:t>
      </w:r>
      <w:r w:rsidR="00241597">
        <w:rPr>
          <w:b/>
          <w:bCs/>
          <w:u w:val="single"/>
        </w:rPr>
        <w:t>–</w:t>
      </w:r>
      <w:r w:rsidR="000F3A19" w:rsidRPr="00241597">
        <w:rPr>
          <w:b/>
          <w:bCs/>
          <w:u w:val="single"/>
        </w:rPr>
        <w:t xml:space="preserve"> Progress</w:t>
      </w:r>
      <w:r w:rsidR="00241597">
        <w:rPr>
          <w:b/>
          <w:bCs/>
          <w:u w:val="single"/>
        </w:rPr>
        <w:t xml:space="preserve"> </w:t>
      </w:r>
      <w:r w:rsidR="000F3A19" w:rsidRPr="00241597">
        <w:rPr>
          <w:b/>
          <w:bCs/>
          <w:u w:val="single"/>
        </w:rPr>
        <w:t>Diar</w:t>
      </w:r>
      <w:r w:rsidR="00AB4D1E" w:rsidRPr="00241597">
        <w:rPr>
          <w:b/>
          <w:bCs/>
          <w:u w:val="single"/>
        </w:rPr>
        <w:t>y</w:t>
      </w:r>
      <w:r w:rsidR="0092245C">
        <w:rPr>
          <w:b/>
          <w:bCs/>
          <w:u w:val="single"/>
        </w:rPr>
        <w:t xml:space="preserve"> (Evan Davies – 2102939)</w:t>
      </w:r>
    </w:p>
    <w:p w14:paraId="069922B7" w14:textId="77777777" w:rsidR="00707836" w:rsidRDefault="00707836" w:rsidP="00707836">
      <w:pPr>
        <w:spacing w:after="0" w:line="360" w:lineRule="auto"/>
        <w:ind w:left="851" w:right="130"/>
      </w:pPr>
    </w:p>
    <w:p w14:paraId="1CC60C7E" w14:textId="6D773F40" w:rsidR="00707836" w:rsidRDefault="00707836" w:rsidP="00707836">
      <w:pPr>
        <w:spacing w:after="0" w:line="360" w:lineRule="auto"/>
        <w:ind w:left="851" w:right="130"/>
      </w:pPr>
      <w:r>
        <w:t xml:space="preserve">This progress diary records the author’s contribution to the group feasibility study, including attendance at </w:t>
      </w:r>
      <w:r w:rsidR="003E61AD">
        <w:t xml:space="preserve">project </w:t>
      </w:r>
      <w:r>
        <w:t>meetings, task allocation, and completion of assigned work. It demonstrates engagement with the project, coordination with team members, and progression of individual responsibilities through the assignment period.</w:t>
      </w:r>
    </w:p>
    <w:p w14:paraId="2EBF2D80" w14:textId="77777777" w:rsidR="00541E63" w:rsidRPr="00707836" w:rsidRDefault="00541E63" w:rsidP="00707836">
      <w:pPr>
        <w:spacing w:after="0" w:line="360" w:lineRule="auto"/>
        <w:ind w:left="851" w:right="130"/>
      </w:pPr>
    </w:p>
    <w:p w14:paraId="6B0E3322" w14:textId="77777777" w:rsidR="00707836" w:rsidRPr="00707836" w:rsidRDefault="00707836" w:rsidP="00707836">
      <w:pPr>
        <w:spacing w:after="0" w:line="360" w:lineRule="auto"/>
        <w:ind w:left="851" w:right="131"/>
        <w:rPr>
          <w:b/>
          <w:bCs/>
          <w:sz w:val="12"/>
          <w:szCs w:val="12"/>
          <w:u w:val="single"/>
        </w:rPr>
      </w:pPr>
    </w:p>
    <w:tbl>
      <w:tblPr>
        <w:tblStyle w:val="TableGrid"/>
        <w:tblW w:w="9072" w:type="dxa"/>
        <w:tblInd w:w="846" w:type="dxa"/>
        <w:tblLayout w:type="fixed"/>
        <w:tblLook w:val="04A0" w:firstRow="1" w:lastRow="0" w:firstColumn="1" w:lastColumn="0" w:noHBand="0" w:noVBand="1"/>
      </w:tblPr>
      <w:tblGrid>
        <w:gridCol w:w="1701"/>
        <w:gridCol w:w="4678"/>
        <w:gridCol w:w="1275"/>
        <w:gridCol w:w="1418"/>
      </w:tblGrid>
      <w:tr w:rsidR="00906512" w:rsidRPr="00501E79" w14:paraId="6CEA0150" w14:textId="77777777" w:rsidTr="00501E79">
        <w:trPr>
          <w:trHeight w:val="644"/>
        </w:trPr>
        <w:tc>
          <w:tcPr>
            <w:tcW w:w="1701" w:type="dxa"/>
          </w:tcPr>
          <w:p w14:paraId="58B64F1F" w14:textId="22238B7F" w:rsidR="0092245C" w:rsidRPr="00501E79" w:rsidRDefault="0092245C" w:rsidP="0092245C">
            <w:pPr>
              <w:tabs>
                <w:tab w:val="left" w:pos="1701"/>
              </w:tabs>
              <w:rPr>
                <w:b/>
                <w:bCs/>
                <w:i/>
                <w:iCs/>
                <w:sz w:val="22"/>
                <w:szCs w:val="22"/>
              </w:rPr>
            </w:pPr>
            <w:r w:rsidRPr="00501E79">
              <w:rPr>
                <w:b/>
                <w:bCs/>
                <w:i/>
                <w:iCs/>
                <w:sz w:val="22"/>
                <w:szCs w:val="22"/>
              </w:rPr>
              <w:t>Week</w:t>
            </w:r>
            <w:r w:rsidR="006B1F68" w:rsidRPr="00501E79">
              <w:rPr>
                <w:b/>
                <w:bCs/>
                <w:i/>
                <w:iCs/>
                <w:sz w:val="22"/>
                <w:szCs w:val="22"/>
              </w:rPr>
              <w:t>(s)</w:t>
            </w:r>
            <w:r w:rsidRPr="00501E79">
              <w:rPr>
                <w:b/>
                <w:bCs/>
                <w:i/>
                <w:iCs/>
                <w:sz w:val="22"/>
                <w:szCs w:val="22"/>
              </w:rPr>
              <w:t xml:space="preserve"> </w:t>
            </w:r>
            <w:r w:rsidR="00906512" w:rsidRPr="00501E79">
              <w:rPr>
                <w:b/>
                <w:bCs/>
                <w:i/>
                <w:iCs/>
                <w:sz w:val="22"/>
                <w:szCs w:val="22"/>
              </w:rPr>
              <w:t>C</w:t>
            </w:r>
            <w:r w:rsidRPr="00501E79">
              <w:rPr>
                <w:b/>
                <w:bCs/>
                <w:i/>
                <w:iCs/>
                <w:sz w:val="22"/>
                <w:szCs w:val="22"/>
              </w:rPr>
              <w:t>ommencing</w:t>
            </w:r>
          </w:p>
        </w:tc>
        <w:tc>
          <w:tcPr>
            <w:tcW w:w="4678" w:type="dxa"/>
          </w:tcPr>
          <w:p w14:paraId="650647FA" w14:textId="58C43953" w:rsidR="0092245C" w:rsidRPr="00501E79" w:rsidRDefault="00906512" w:rsidP="0092245C">
            <w:pPr>
              <w:tabs>
                <w:tab w:val="left" w:pos="1701"/>
              </w:tabs>
              <w:rPr>
                <w:b/>
                <w:bCs/>
                <w:i/>
                <w:iCs/>
                <w:sz w:val="22"/>
                <w:szCs w:val="22"/>
              </w:rPr>
            </w:pPr>
            <w:r w:rsidRPr="00501E79">
              <w:rPr>
                <w:b/>
                <w:bCs/>
                <w:i/>
                <w:iCs/>
                <w:sz w:val="22"/>
                <w:szCs w:val="22"/>
              </w:rPr>
              <w:t>Actions to be Taken</w:t>
            </w:r>
            <w:r w:rsidR="00501E79" w:rsidRPr="00501E79">
              <w:rPr>
                <w:b/>
                <w:bCs/>
                <w:i/>
                <w:iCs/>
                <w:sz w:val="22"/>
                <w:szCs w:val="22"/>
              </w:rPr>
              <w:t xml:space="preserve"> by the Author</w:t>
            </w:r>
          </w:p>
        </w:tc>
        <w:tc>
          <w:tcPr>
            <w:tcW w:w="1275" w:type="dxa"/>
          </w:tcPr>
          <w:p w14:paraId="3D043B5B" w14:textId="67463ACB" w:rsidR="0092245C" w:rsidRPr="00501E79" w:rsidRDefault="0092245C" w:rsidP="0092245C">
            <w:pPr>
              <w:tabs>
                <w:tab w:val="left" w:pos="1701"/>
              </w:tabs>
              <w:rPr>
                <w:b/>
                <w:bCs/>
                <w:i/>
                <w:iCs/>
                <w:sz w:val="22"/>
                <w:szCs w:val="22"/>
              </w:rPr>
            </w:pPr>
            <w:r w:rsidRPr="00501E79">
              <w:rPr>
                <w:b/>
                <w:bCs/>
                <w:i/>
                <w:iCs/>
                <w:sz w:val="22"/>
                <w:szCs w:val="22"/>
              </w:rPr>
              <w:t xml:space="preserve">Due </w:t>
            </w:r>
            <w:r w:rsidR="00906512" w:rsidRPr="00501E79">
              <w:rPr>
                <w:b/>
                <w:bCs/>
                <w:i/>
                <w:iCs/>
                <w:sz w:val="22"/>
                <w:szCs w:val="22"/>
              </w:rPr>
              <w:t>D</w:t>
            </w:r>
            <w:r w:rsidRPr="00501E79">
              <w:rPr>
                <w:b/>
                <w:bCs/>
                <w:i/>
                <w:iCs/>
                <w:sz w:val="22"/>
                <w:szCs w:val="22"/>
              </w:rPr>
              <w:t>ate</w:t>
            </w:r>
          </w:p>
        </w:tc>
        <w:tc>
          <w:tcPr>
            <w:tcW w:w="1418" w:type="dxa"/>
          </w:tcPr>
          <w:p w14:paraId="6665DD5C" w14:textId="77777777" w:rsidR="0092245C" w:rsidRPr="00501E79" w:rsidRDefault="0092245C" w:rsidP="0092245C">
            <w:pPr>
              <w:tabs>
                <w:tab w:val="left" w:pos="1701"/>
              </w:tabs>
              <w:rPr>
                <w:b/>
                <w:bCs/>
                <w:i/>
                <w:iCs/>
                <w:sz w:val="22"/>
                <w:szCs w:val="22"/>
              </w:rPr>
            </w:pPr>
            <w:r w:rsidRPr="00501E79">
              <w:rPr>
                <w:b/>
                <w:bCs/>
                <w:i/>
                <w:iCs/>
                <w:sz w:val="22"/>
                <w:szCs w:val="22"/>
              </w:rPr>
              <w:t>Date Completed</w:t>
            </w:r>
          </w:p>
        </w:tc>
      </w:tr>
      <w:tr w:rsidR="00906512" w14:paraId="605A7AD8" w14:textId="77777777" w:rsidTr="00501E79">
        <w:trPr>
          <w:trHeight w:val="1283"/>
        </w:trPr>
        <w:tc>
          <w:tcPr>
            <w:tcW w:w="1701" w:type="dxa"/>
          </w:tcPr>
          <w:p w14:paraId="2007AE93" w14:textId="77777777" w:rsidR="0092245C" w:rsidRDefault="0092245C" w:rsidP="002F6F97">
            <w:pPr>
              <w:ind w:left="34"/>
              <w:rPr>
                <w:sz w:val="22"/>
                <w:szCs w:val="22"/>
              </w:rPr>
            </w:pPr>
            <w:r w:rsidRPr="0092245C">
              <w:rPr>
                <w:sz w:val="22"/>
                <w:szCs w:val="22"/>
              </w:rPr>
              <w:t>06/10/25</w:t>
            </w:r>
            <w:r w:rsidR="006B1F68">
              <w:rPr>
                <w:sz w:val="22"/>
                <w:szCs w:val="22"/>
              </w:rPr>
              <w:t>, 13/10/25 &amp;</w:t>
            </w:r>
          </w:p>
          <w:p w14:paraId="684153AB" w14:textId="7AE3581A" w:rsidR="006B1F68" w:rsidRPr="0092245C" w:rsidRDefault="006B1F68" w:rsidP="002F6F97">
            <w:pPr>
              <w:ind w:left="34"/>
              <w:rPr>
                <w:sz w:val="22"/>
                <w:szCs w:val="22"/>
              </w:rPr>
            </w:pPr>
            <w:r>
              <w:rPr>
                <w:sz w:val="22"/>
                <w:szCs w:val="22"/>
              </w:rPr>
              <w:t>20/10/25</w:t>
            </w:r>
          </w:p>
        </w:tc>
        <w:tc>
          <w:tcPr>
            <w:tcW w:w="4678" w:type="dxa"/>
          </w:tcPr>
          <w:p w14:paraId="05840413" w14:textId="12358313" w:rsidR="0092245C" w:rsidRDefault="002F6F97" w:rsidP="002F6F97">
            <w:pPr>
              <w:pStyle w:val="ListParagraph"/>
              <w:numPr>
                <w:ilvl w:val="0"/>
                <w:numId w:val="20"/>
              </w:numPr>
              <w:ind w:left="34"/>
              <w:rPr>
                <w:sz w:val="22"/>
                <w:szCs w:val="22"/>
              </w:rPr>
            </w:pPr>
            <w:r>
              <w:rPr>
                <w:sz w:val="22"/>
                <w:szCs w:val="22"/>
              </w:rPr>
              <w:t>Attend</w:t>
            </w:r>
            <w:r w:rsidR="00707836">
              <w:rPr>
                <w:sz w:val="22"/>
                <w:szCs w:val="22"/>
              </w:rPr>
              <w:t xml:space="preserve">ed the initial </w:t>
            </w:r>
            <w:r w:rsidR="00906512">
              <w:rPr>
                <w:sz w:val="22"/>
                <w:szCs w:val="22"/>
              </w:rPr>
              <w:t>in</w:t>
            </w:r>
            <w:r w:rsidR="003E61AD">
              <w:rPr>
                <w:sz w:val="22"/>
                <w:szCs w:val="22"/>
              </w:rPr>
              <w:t>-</w:t>
            </w:r>
            <w:r w:rsidR="00906512">
              <w:rPr>
                <w:sz w:val="22"/>
                <w:szCs w:val="22"/>
              </w:rPr>
              <w:t xml:space="preserve">person </w:t>
            </w:r>
            <w:r w:rsidR="003E61AD">
              <w:rPr>
                <w:sz w:val="22"/>
                <w:szCs w:val="22"/>
              </w:rPr>
              <w:t>project</w:t>
            </w:r>
            <w:r>
              <w:rPr>
                <w:sz w:val="22"/>
                <w:szCs w:val="22"/>
              </w:rPr>
              <w:t xml:space="preserve"> meeting </w:t>
            </w:r>
            <w:r w:rsidR="006B1F68">
              <w:rPr>
                <w:sz w:val="22"/>
                <w:szCs w:val="22"/>
              </w:rPr>
              <w:t xml:space="preserve"> (08/10/25)</w:t>
            </w:r>
            <w:r w:rsidR="00707836">
              <w:rPr>
                <w:sz w:val="22"/>
                <w:szCs w:val="22"/>
              </w:rPr>
              <w:t xml:space="preserve">, during which the project brief was introduced by the author. A team name was agreed collectively, and roles and responsibilities were allocated by TM with the </w:t>
            </w:r>
            <w:r w:rsidR="0092245C">
              <w:rPr>
                <w:sz w:val="22"/>
                <w:szCs w:val="22"/>
              </w:rPr>
              <w:t xml:space="preserve"> agreement </w:t>
            </w:r>
            <w:r w:rsidR="00707836">
              <w:rPr>
                <w:sz w:val="22"/>
                <w:szCs w:val="22"/>
              </w:rPr>
              <w:t xml:space="preserve">of </w:t>
            </w:r>
            <w:r w:rsidR="007403DB">
              <w:rPr>
                <w:sz w:val="22"/>
                <w:szCs w:val="22"/>
              </w:rPr>
              <w:t>members</w:t>
            </w:r>
            <w:r>
              <w:rPr>
                <w:sz w:val="22"/>
                <w:szCs w:val="22"/>
              </w:rPr>
              <w:t>.</w:t>
            </w:r>
          </w:p>
          <w:p w14:paraId="2DC90C4B" w14:textId="24D2E190" w:rsidR="002F6F97" w:rsidRPr="002F6F97" w:rsidRDefault="0092245C" w:rsidP="002F6F97">
            <w:pPr>
              <w:rPr>
                <w:sz w:val="22"/>
                <w:szCs w:val="22"/>
              </w:rPr>
            </w:pPr>
            <w:r w:rsidRPr="0092245C">
              <w:rPr>
                <w:sz w:val="22"/>
                <w:szCs w:val="22"/>
              </w:rPr>
              <w:t xml:space="preserve"> </w:t>
            </w:r>
            <w:r w:rsidR="002F6F97" w:rsidRPr="002F6F97">
              <w:rPr>
                <w:b/>
                <w:bCs/>
                <w:i/>
                <w:iCs/>
                <w:sz w:val="22"/>
                <w:szCs w:val="22"/>
              </w:rPr>
              <w:t>Action:</w:t>
            </w:r>
          </w:p>
          <w:p w14:paraId="21D84D90" w14:textId="1A8B05E5" w:rsidR="0092245C" w:rsidRPr="0092245C" w:rsidRDefault="00707836" w:rsidP="002F6F97">
            <w:pPr>
              <w:pStyle w:val="ListParagraph"/>
              <w:ind w:left="34"/>
              <w:rPr>
                <w:sz w:val="22"/>
                <w:szCs w:val="22"/>
              </w:rPr>
            </w:pPr>
            <w:r>
              <w:rPr>
                <w:sz w:val="22"/>
                <w:szCs w:val="22"/>
              </w:rPr>
              <w:t>Review the</w:t>
            </w:r>
            <w:r w:rsidR="00906512">
              <w:rPr>
                <w:sz w:val="22"/>
                <w:szCs w:val="22"/>
              </w:rPr>
              <w:t xml:space="preserve"> outline brief and </w:t>
            </w:r>
            <w:r>
              <w:rPr>
                <w:sz w:val="22"/>
                <w:szCs w:val="22"/>
              </w:rPr>
              <w:t xml:space="preserve">undertake </w:t>
            </w:r>
            <w:r w:rsidR="00906512">
              <w:rPr>
                <w:sz w:val="22"/>
                <w:szCs w:val="22"/>
              </w:rPr>
              <w:t>r</w:t>
            </w:r>
            <w:r w:rsidR="0092245C" w:rsidRPr="0092245C">
              <w:rPr>
                <w:sz w:val="22"/>
                <w:szCs w:val="22"/>
              </w:rPr>
              <w:t xml:space="preserve">esearch </w:t>
            </w:r>
            <w:r>
              <w:rPr>
                <w:sz w:val="22"/>
                <w:szCs w:val="22"/>
              </w:rPr>
              <w:t xml:space="preserve">into </w:t>
            </w:r>
            <w:r w:rsidR="002F6F97">
              <w:rPr>
                <w:sz w:val="22"/>
                <w:szCs w:val="22"/>
              </w:rPr>
              <w:t xml:space="preserve">economic </w:t>
            </w:r>
            <w:r w:rsidR="0092245C" w:rsidRPr="0092245C">
              <w:rPr>
                <w:sz w:val="22"/>
                <w:szCs w:val="22"/>
              </w:rPr>
              <w:t xml:space="preserve">considerations </w:t>
            </w:r>
            <w:r>
              <w:rPr>
                <w:sz w:val="22"/>
                <w:szCs w:val="22"/>
              </w:rPr>
              <w:t xml:space="preserve">relevant to </w:t>
            </w:r>
            <w:r w:rsidR="002F6F97">
              <w:rPr>
                <w:sz w:val="22"/>
                <w:szCs w:val="22"/>
              </w:rPr>
              <w:t>the client</w:t>
            </w:r>
          </w:p>
          <w:p w14:paraId="02244E34" w14:textId="77777777" w:rsidR="0092245C" w:rsidRPr="00594237" w:rsidRDefault="0092245C" w:rsidP="002F6F97">
            <w:pPr>
              <w:ind w:left="34"/>
              <w:rPr>
                <w:sz w:val="16"/>
                <w:szCs w:val="16"/>
              </w:rPr>
            </w:pPr>
          </w:p>
        </w:tc>
        <w:tc>
          <w:tcPr>
            <w:tcW w:w="1275" w:type="dxa"/>
          </w:tcPr>
          <w:p w14:paraId="6F4D042A" w14:textId="77777777" w:rsidR="006B1F68" w:rsidRDefault="006B1F68" w:rsidP="002F6F97">
            <w:pPr>
              <w:ind w:left="34"/>
              <w:rPr>
                <w:sz w:val="22"/>
                <w:szCs w:val="22"/>
              </w:rPr>
            </w:pPr>
          </w:p>
          <w:p w14:paraId="098C652B" w14:textId="77777777" w:rsidR="006B1F68" w:rsidRDefault="006B1F68" w:rsidP="002F6F97">
            <w:pPr>
              <w:ind w:left="34"/>
              <w:rPr>
                <w:sz w:val="22"/>
                <w:szCs w:val="22"/>
              </w:rPr>
            </w:pPr>
          </w:p>
          <w:p w14:paraId="4BF5B03C" w14:textId="77777777" w:rsidR="006B1F68" w:rsidRDefault="006B1F68" w:rsidP="002F6F97">
            <w:pPr>
              <w:ind w:left="34"/>
              <w:rPr>
                <w:sz w:val="22"/>
                <w:szCs w:val="22"/>
              </w:rPr>
            </w:pPr>
          </w:p>
          <w:p w14:paraId="04BEE1F2" w14:textId="77777777" w:rsidR="006B1F68" w:rsidRDefault="006B1F68" w:rsidP="002F6F97">
            <w:pPr>
              <w:ind w:left="34"/>
              <w:rPr>
                <w:sz w:val="22"/>
                <w:szCs w:val="22"/>
              </w:rPr>
            </w:pPr>
          </w:p>
          <w:p w14:paraId="455D3412" w14:textId="77777777" w:rsidR="006B1F68" w:rsidRDefault="006B1F68" w:rsidP="002F6F97">
            <w:pPr>
              <w:ind w:left="34"/>
              <w:rPr>
                <w:sz w:val="22"/>
                <w:szCs w:val="22"/>
              </w:rPr>
            </w:pPr>
          </w:p>
          <w:p w14:paraId="4E6BDE4F" w14:textId="77777777" w:rsidR="006B1F68" w:rsidRDefault="006B1F68" w:rsidP="002F6F97">
            <w:pPr>
              <w:ind w:left="34"/>
              <w:rPr>
                <w:sz w:val="22"/>
                <w:szCs w:val="22"/>
              </w:rPr>
            </w:pPr>
          </w:p>
          <w:p w14:paraId="45D8DFE8" w14:textId="23A36524" w:rsidR="0092245C" w:rsidRPr="0092245C" w:rsidRDefault="002F6F97" w:rsidP="002F6F97">
            <w:pPr>
              <w:ind w:left="34"/>
              <w:rPr>
                <w:sz w:val="22"/>
                <w:szCs w:val="22"/>
              </w:rPr>
            </w:pPr>
            <w:r>
              <w:rPr>
                <w:sz w:val="22"/>
                <w:szCs w:val="22"/>
              </w:rPr>
              <w:t>27/10/25</w:t>
            </w:r>
          </w:p>
        </w:tc>
        <w:tc>
          <w:tcPr>
            <w:tcW w:w="1418" w:type="dxa"/>
          </w:tcPr>
          <w:p w14:paraId="75663714" w14:textId="77777777" w:rsidR="006B1F68" w:rsidRDefault="006B1F68" w:rsidP="002F6F97">
            <w:pPr>
              <w:ind w:left="34"/>
              <w:rPr>
                <w:sz w:val="22"/>
                <w:szCs w:val="22"/>
              </w:rPr>
            </w:pPr>
          </w:p>
          <w:p w14:paraId="793506E9" w14:textId="77777777" w:rsidR="006B1F68" w:rsidRDefault="006B1F68" w:rsidP="002F6F97">
            <w:pPr>
              <w:ind w:left="34"/>
              <w:rPr>
                <w:sz w:val="22"/>
                <w:szCs w:val="22"/>
              </w:rPr>
            </w:pPr>
          </w:p>
          <w:p w14:paraId="62A04BBB" w14:textId="77777777" w:rsidR="006B1F68" w:rsidRDefault="006B1F68" w:rsidP="002F6F97">
            <w:pPr>
              <w:ind w:left="34"/>
              <w:rPr>
                <w:sz w:val="22"/>
                <w:szCs w:val="22"/>
              </w:rPr>
            </w:pPr>
          </w:p>
          <w:p w14:paraId="4AFAA531" w14:textId="77777777" w:rsidR="006B1F68" w:rsidRDefault="006B1F68" w:rsidP="002F6F97">
            <w:pPr>
              <w:ind w:left="34"/>
              <w:rPr>
                <w:sz w:val="22"/>
                <w:szCs w:val="22"/>
              </w:rPr>
            </w:pPr>
          </w:p>
          <w:p w14:paraId="7896E5A4" w14:textId="77777777" w:rsidR="006B1F68" w:rsidRDefault="006B1F68" w:rsidP="002F6F97">
            <w:pPr>
              <w:ind w:left="34"/>
              <w:rPr>
                <w:sz w:val="22"/>
                <w:szCs w:val="22"/>
              </w:rPr>
            </w:pPr>
          </w:p>
          <w:p w14:paraId="7A901106" w14:textId="77777777" w:rsidR="006B1F68" w:rsidRDefault="006B1F68" w:rsidP="002F6F97">
            <w:pPr>
              <w:ind w:left="34"/>
              <w:rPr>
                <w:sz w:val="22"/>
                <w:szCs w:val="22"/>
              </w:rPr>
            </w:pPr>
          </w:p>
          <w:p w14:paraId="2C1297E8" w14:textId="4FF4B9FD" w:rsidR="0092245C" w:rsidRPr="0092245C" w:rsidRDefault="002F6F97" w:rsidP="002F6F97">
            <w:pPr>
              <w:ind w:left="34"/>
              <w:rPr>
                <w:sz w:val="22"/>
                <w:szCs w:val="22"/>
              </w:rPr>
            </w:pPr>
            <w:r>
              <w:rPr>
                <w:sz w:val="22"/>
                <w:szCs w:val="22"/>
              </w:rPr>
              <w:t>27/10/25</w:t>
            </w:r>
          </w:p>
        </w:tc>
      </w:tr>
      <w:tr w:rsidR="00906512" w14:paraId="25C0DCFF" w14:textId="77777777" w:rsidTr="00501E79">
        <w:trPr>
          <w:trHeight w:val="1283"/>
        </w:trPr>
        <w:tc>
          <w:tcPr>
            <w:tcW w:w="1701" w:type="dxa"/>
          </w:tcPr>
          <w:p w14:paraId="0F9049F3" w14:textId="626E0DF0" w:rsidR="0092245C" w:rsidRPr="0092245C" w:rsidRDefault="0092245C" w:rsidP="002F6F97">
            <w:pPr>
              <w:ind w:left="34"/>
              <w:rPr>
                <w:sz w:val="22"/>
                <w:szCs w:val="22"/>
              </w:rPr>
            </w:pPr>
            <w:r w:rsidRPr="0092245C">
              <w:rPr>
                <w:sz w:val="22"/>
                <w:szCs w:val="22"/>
              </w:rPr>
              <w:t>27/10/25</w:t>
            </w:r>
            <w:r w:rsidR="006B1F68">
              <w:rPr>
                <w:sz w:val="22"/>
                <w:szCs w:val="22"/>
              </w:rPr>
              <w:t xml:space="preserve"> &amp; </w:t>
            </w:r>
            <w:r w:rsidR="006B1F68" w:rsidRPr="0092245C">
              <w:rPr>
                <w:sz w:val="22"/>
                <w:szCs w:val="22"/>
              </w:rPr>
              <w:t>03/11/25</w:t>
            </w:r>
          </w:p>
        </w:tc>
        <w:tc>
          <w:tcPr>
            <w:tcW w:w="4678" w:type="dxa"/>
          </w:tcPr>
          <w:p w14:paraId="2D719B30" w14:textId="29F227F3" w:rsidR="0092245C" w:rsidRPr="002F6F97" w:rsidRDefault="002F6F97" w:rsidP="00906512">
            <w:pPr>
              <w:pStyle w:val="ListParagraph"/>
              <w:numPr>
                <w:ilvl w:val="0"/>
                <w:numId w:val="20"/>
              </w:numPr>
              <w:ind w:left="34" w:right="27"/>
              <w:rPr>
                <w:b/>
                <w:bCs/>
                <w:sz w:val="22"/>
                <w:szCs w:val="22"/>
                <w:u w:val="single"/>
              </w:rPr>
            </w:pPr>
            <w:r>
              <w:rPr>
                <w:sz w:val="22"/>
                <w:szCs w:val="22"/>
              </w:rPr>
              <w:t xml:space="preserve">Attended </w:t>
            </w:r>
            <w:r w:rsidR="00707836">
              <w:rPr>
                <w:sz w:val="22"/>
                <w:szCs w:val="22"/>
              </w:rPr>
              <w:t xml:space="preserve">an </w:t>
            </w:r>
            <w:r w:rsidR="006B1F68">
              <w:rPr>
                <w:sz w:val="22"/>
                <w:szCs w:val="22"/>
              </w:rPr>
              <w:t>in</w:t>
            </w:r>
            <w:r w:rsidR="003E61AD">
              <w:rPr>
                <w:sz w:val="22"/>
                <w:szCs w:val="22"/>
              </w:rPr>
              <w:t>-</w:t>
            </w:r>
            <w:r w:rsidR="006B1F68">
              <w:rPr>
                <w:sz w:val="22"/>
                <w:szCs w:val="22"/>
              </w:rPr>
              <w:t xml:space="preserve">person project meeting (20/10/25) </w:t>
            </w:r>
            <w:r w:rsidR="0092245C" w:rsidRPr="0092245C">
              <w:rPr>
                <w:sz w:val="22"/>
                <w:szCs w:val="22"/>
              </w:rPr>
              <w:t>to review progress</w:t>
            </w:r>
            <w:r>
              <w:rPr>
                <w:sz w:val="22"/>
                <w:szCs w:val="22"/>
              </w:rPr>
              <w:t xml:space="preserve"> to date</w:t>
            </w:r>
            <w:r w:rsidR="00906512">
              <w:rPr>
                <w:sz w:val="22"/>
                <w:szCs w:val="22"/>
              </w:rPr>
              <w:t xml:space="preserve">. </w:t>
            </w:r>
          </w:p>
          <w:p w14:paraId="07CD0A87" w14:textId="27BD19AC" w:rsidR="002F6F97" w:rsidRPr="006B1F68" w:rsidRDefault="002F6F97" w:rsidP="006B1F68">
            <w:pPr>
              <w:pStyle w:val="ListParagraph"/>
              <w:numPr>
                <w:ilvl w:val="0"/>
                <w:numId w:val="20"/>
              </w:numPr>
              <w:ind w:left="34"/>
              <w:rPr>
                <w:b/>
                <w:bCs/>
                <w:sz w:val="22"/>
                <w:szCs w:val="22"/>
                <w:u w:val="single"/>
              </w:rPr>
            </w:pPr>
            <w:r>
              <w:rPr>
                <w:b/>
                <w:bCs/>
                <w:i/>
                <w:iCs/>
                <w:sz w:val="22"/>
                <w:szCs w:val="22"/>
              </w:rPr>
              <w:t>Action</w:t>
            </w:r>
            <w:r w:rsidR="006B1F68">
              <w:rPr>
                <w:b/>
                <w:bCs/>
                <w:i/>
                <w:iCs/>
                <w:sz w:val="22"/>
                <w:szCs w:val="22"/>
              </w:rPr>
              <w:t>:</w:t>
            </w:r>
          </w:p>
          <w:p w14:paraId="288471B3" w14:textId="1908123A" w:rsidR="006B1F68" w:rsidRPr="00707836" w:rsidRDefault="00707836" w:rsidP="006B1F68">
            <w:pPr>
              <w:pStyle w:val="ListParagraph"/>
              <w:numPr>
                <w:ilvl w:val="0"/>
                <w:numId w:val="20"/>
              </w:numPr>
              <w:ind w:left="34"/>
              <w:rPr>
                <w:b/>
                <w:bCs/>
                <w:sz w:val="22"/>
                <w:szCs w:val="22"/>
                <w:u w:val="single"/>
              </w:rPr>
            </w:pPr>
            <w:r>
              <w:rPr>
                <w:sz w:val="22"/>
                <w:szCs w:val="22"/>
              </w:rPr>
              <w:t xml:space="preserve">Compile research findings into structured notes </w:t>
            </w:r>
          </w:p>
          <w:p w14:paraId="29127543" w14:textId="2CC95599" w:rsidR="006B1F68" w:rsidRPr="00707836" w:rsidRDefault="00707836" w:rsidP="00093A0F">
            <w:pPr>
              <w:pStyle w:val="ListParagraph"/>
              <w:numPr>
                <w:ilvl w:val="0"/>
                <w:numId w:val="20"/>
              </w:numPr>
              <w:ind w:left="34"/>
              <w:rPr>
                <w:b/>
                <w:bCs/>
                <w:sz w:val="22"/>
                <w:szCs w:val="22"/>
                <w:u w:val="single"/>
              </w:rPr>
            </w:pPr>
            <w:r w:rsidRPr="00707836">
              <w:rPr>
                <w:sz w:val="22"/>
                <w:szCs w:val="22"/>
              </w:rPr>
              <w:t>Develop</w:t>
            </w:r>
            <w:r>
              <w:rPr>
                <w:sz w:val="22"/>
                <w:szCs w:val="22"/>
              </w:rPr>
              <w:t xml:space="preserve"> a</w:t>
            </w:r>
            <w:r w:rsidR="006B1F68" w:rsidRPr="00707836">
              <w:rPr>
                <w:sz w:val="22"/>
                <w:szCs w:val="22"/>
              </w:rPr>
              <w:t xml:space="preserve"> PowerPoint slide </w:t>
            </w:r>
            <w:r>
              <w:rPr>
                <w:sz w:val="22"/>
                <w:szCs w:val="22"/>
              </w:rPr>
              <w:t xml:space="preserve">outlining key </w:t>
            </w:r>
            <w:r w:rsidR="006B1F68" w:rsidRPr="00707836">
              <w:rPr>
                <w:sz w:val="22"/>
                <w:szCs w:val="22"/>
              </w:rPr>
              <w:t xml:space="preserve">economic considerations </w:t>
            </w:r>
          </w:p>
          <w:p w14:paraId="7A5B44D8" w14:textId="77777777" w:rsidR="0092245C" w:rsidRPr="0092245C" w:rsidRDefault="0092245C" w:rsidP="002F6F97">
            <w:pPr>
              <w:pStyle w:val="ListParagraph"/>
              <w:numPr>
                <w:ilvl w:val="0"/>
                <w:numId w:val="20"/>
              </w:numPr>
              <w:ind w:left="34"/>
              <w:rPr>
                <w:b/>
                <w:bCs/>
                <w:sz w:val="22"/>
                <w:szCs w:val="22"/>
                <w:u w:val="single"/>
              </w:rPr>
            </w:pPr>
          </w:p>
        </w:tc>
        <w:tc>
          <w:tcPr>
            <w:tcW w:w="1275" w:type="dxa"/>
          </w:tcPr>
          <w:p w14:paraId="29344F53" w14:textId="77777777" w:rsidR="006B1F68" w:rsidRDefault="006B1F68" w:rsidP="002F6F97">
            <w:pPr>
              <w:ind w:left="34"/>
              <w:rPr>
                <w:sz w:val="22"/>
                <w:szCs w:val="22"/>
              </w:rPr>
            </w:pPr>
          </w:p>
          <w:p w14:paraId="18EBE402" w14:textId="77777777" w:rsidR="006B1F68" w:rsidRDefault="006B1F68" w:rsidP="002F6F97">
            <w:pPr>
              <w:ind w:left="34"/>
              <w:rPr>
                <w:sz w:val="22"/>
                <w:szCs w:val="22"/>
              </w:rPr>
            </w:pPr>
          </w:p>
          <w:p w14:paraId="30B6A7CE" w14:textId="77777777" w:rsidR="006B1F68" w:rsidRDefault="006B1F68" w:rsidP="002F6F97">
            <w:pPr>
              <w:ind w:left="34"/>
              <w:rPr>
                <w:sz w:val="22"/>
                <w:szCs w:val="22"/>
              </w:rPr>
            </w:pPr>
          </w:p>
          <w:p w14:paraId="65020D6F" w14:textId="77777777" w:rsidR="0092245C" w:rsidRDefault="006B1F68" w:rsidP="002F6F97">
            <w:pPr>
              <w:ind w:left="34"/>
              <w:rPr>
                <w:sz w:val="22"/>
                <w:szCs w:val="22"/>
              </w:rPr>
            </w:pPr>
            <w:r>
              <w:rPr>
                <w:sz w:val="22"/>
                <w:szCs w:val="22"/>
              </w:rPr>
              <w:t>03/11/25</w:t>
            </w:r>
          </w:p>
          <w:p w14:paraId="7A790295" w14:textId="77777777" w:rsidR="00707836" w:rsidRDefault="00707836" w:rsidP="002F6F97">
            <w:pPr>
              <w:ind w:left="34"/>
              <w:rPr>
                <w:sz w:val="22"/>
                <w:szCs w:val="22"/>
              </w:rPr>
            </w:pPr>
          </w:p>
          <w:p w14:paraId="1A6D0C74" w14:textId="0D9B9EA2" w:rsidR="006B1F68" w:rsidRPr="0092245C" w:rsidRDefault="006B1F68" w:rsidP="002F6F97">
            <w:pPr>
              <w:ind w:left="34"/>
              <w:rPr>
                <w:sz w:val="22"/>
                <w:szCs w:val="22"/>
              </w:rPr>
            </w:pPr>
            <w:r>
              <w:rPr>
                <w:sz w:val="22"/>
                <w:szCs w:val="22"/>
              </w:rPr>
              <w:t>10/11/25</w:t>
            </w:r>
          </w:p>
        </w:tc>
        <w:tc>
          <w:tcPr>
            <w:tcW w:w="1418" w:type="dxa"/>
          </w:tcPr>
          <w:p w14:paraId="6AA9FA7A" w14:textId="77777777" w:rsidR="006B1F68" w:rsidRDefault="006B1F68" w:rsidP="002F6F97">
            <w:pPr>
              <w:ind w:left="34"/>
              <w:rPr>
                <w:sz w:val="22"/>
                <w:szCs w:val="22"/>
              </w:rPr>
            </w:pPr>
          </w:p>
          <w:p w14:paraId="5AEAF2BC" w14:textId="77777777" w:rsidR="006B1F68" w:rsidRDefault="006B1F68" w:rsidP="002F6F97">
            <w:pPr>
              <w:ind w:left="34"/>
              <w:rPr>
                <w:sz w:val="22"/>
                <w:szCs w:val="22"/>
              </w:rPr>
            </w:pPr>
          </w:p>
          <w:p w14:paraId="746F86DA" w14:textId="77777777" w:rsidR="006B1F68" w:rsidRDefault="006B1F68" w:rsidP="002F6F97">
            <w:pPr>
              <w:ind w:left="34"/>
              <w:rPr>
                <w:sz w:val="22"/>
                <w:szCs w:val="22"/>
              </w:rPr>
            </w:pPr>
          </w:p>
          <w:p w14:paraId="79E4B125" w14:textId="77777777" w:rsidR="0092245C" w:rsidRDefault="006B1F68" w:rsidP="002F6F97">
            <w:pPr>
              <w:ind w:left="34"/>
              <w:rPr>
                <w:sz w:val="22"/>
                <w:szCs w:val="22"/>
              </w:rPr>
            </w:pPr>
            <w:r>
              <w:rPr>
                <w:sz w:val="22"/>
                <w:szCs w:val="22"/>
              </w:rPr>
              <w:t>03/11/25</w:t>
            </w:r>
          </w:p>
          <w:p w14:paraId="324E2B5A" w14:textId="77777777" w:rsidR="00707836" w:rsidRDefault="00707836" w:rsidP="002F6F97">
            <w:pPr>
              <w:ind w:left="34"/>
              <w:rPr>
                <w:sz w:val="22"/>
                <w:szCs w:val="22"/>
              </w:rPr>
            </w:pPr>
          </w:p>
          <w:p w14:paraId="64838CE3" w14:textId="6AEF908E" w:rsidR="006B1F68" w:rsidRPr="0092245C" w:rsidRDefault="006B1F68" w:rsidP="002F6F97">
            <w:pPr>
              <w:ind w:left="34"/>
              <w:rPr>
                <w:sz w:val="22"/>
                <w:szCs w:val="22"/>
              </w:rPr>
            </w:pPr>
            <w:r>
              <w:rPr>
                <w:sz w:val="22"/>
                <w:szCs w:val="22"/>
              </w:rPr>
              <w:t>10/11/25</w:t>
            </w:r>
          </w:p>
        </w:tc>
      </w:tr>
      <w:tr w:rsidR="00906512" w14:paraId="47845596" w14:textId="77777777" w:rsidTr="00501E79">
        <w:trPr>
          <w:trHeight w:val="1345"/>
        </w:trPr>
        <w:tc>
          <w:tcPr>
            <w:tcW w:w="1701" w:type="dxa"/>
          </w:tcPr>
          <w:p w14:paraId="00122161" w14:textId="06DCAF4E" w:rsidR="002F6F97" w:rsidRPr="0092245C" w:rsidRDefault="002F6F97" w:rsidP="002F6F97">
            <w:pPr>
              <w:ind w:left="34"/>
              <w:rPr>
                <w:sz w:val="22"/>
                <w:szCs w:val="22"/>
              </w:rPr>
            </w:pPr>
            <w:r w:rsidRPr="0092245C">
              <w:rPr>
                <w:sz w:val="22"/>
                <w:szCs w:val="22"/>
              </w:rPr>
              <w:t>10/11/25</w:t>
            </w:r>
            <w:r w:rsidR="00541E63">
              <w:rPr>
                <w:sz w:val="22"/>
                <w:szCs w:val="22"/>
              </w:rPr>
              <w:t xml:space="preserve"> &amp; 17/11/25</w:t>
            </w:r>
          </w:p>
        </w:tc>
        <w:tc>
          <w:tcPr>
            <w:tcW w:w="4678" w:type="dxa"/>
          </w:tcPr>
          <w:p w14:paraId="10935BE1" w14:textId="2DA5D805" w:rsidR="002F6F97" w:rsidRPr="00501E79" w:rsidRDefault="006B1F68" w:rsidP="00447B2C">
            <w:pPr>
              <w:pStyle w:val="ListParagraph"/>
              <w:numPr>
                <w:ilvl w:val="0"/>
                <w:numId w:val="20"/>
              </w:numPr>
              <w:ind w:left="34"/>
              <w:rPr>
                <w:b/>
                <w:bCs/>
                <w:sz w:val="22"/>
                <w:szCs w:val="22"/>
                <w:u w:val="single"/>
              </w:rPr>
            </w:pPr>
            <w:r w:rsidRPr="00501E79">
              <w:rPr>
                <w:sz w:val="22"/>
                <w:szCs w:val="22"/>
              </w:rPr>
              <w:t xml:space="preserve">Attended </w:t>
            </w:r>
            <w:r w:rsidR="00707836">
              <w:rPr>
                <w:sz w:val="22"/>
                <w:szCs w:val="22"/>
              </w:rPr>
              <w:t xml:space="preserve">a </w:t>
            </w:r>
            <w:r w:rsidRPr="00501E79">
              <w:rPr>
                <w:sz w:val="22"/>
                <w:szCs w:val="22"/>
              </w:rPr>
              <w:t>TEAMS project meeting</w:t>
            </w:r>
            <w:r w:rsidR="00501E79">
              <w:rPr>
                <w:sz w:val="22"/>
                <w:szCs w:val="22"/>
              </w:rPr>
              <w:t xml:space="preserve"> (12/11/25)</w:t>
            </w:r>
            <w:r w:rsidRPr="00501E79">
              <w:rPr>
                <w:sz w:val="22"/>
                <w:szCs w:val="22"/>
              </w:rPr>
              <w:t>. Chaired the meeting in TM’s absence</w:t>
            </w:r>
            <w:r w:rsidR="00707836">
              <w:rPr>
                <w:sz w:val="22"/>
                <w:szCs w:val="22"/>
              </w:rPr>
              <w:t>, ensuring continuity of progress and recording key actions and decisions. Reviewed</w:t>
            </w:r>
            <w:r w:rsidR="00594237">
              <w:rPr>
                <w:sz w:val="22"/>
                <w:szCs w:val="22"/>
              </w:rPr>
              <w:t xml:space="preserve"> progress </w:t>
            </w:r>
            <w:r w:rsidR="00707836">
              <w:rPr>
                <w:sz w:val="22"/>
                <w:szCs w:val="22"/>
              </w:rPr>
              <w:t xml:space="preserve">over the previous </w:t>
            </w:r>
            <w:r w:rsidR="00501E79">
              <w:rPr>
                <w:sz w:val="22"/>
                <w:szCs w:val="22"/>
              </w:rPr>
              <w:t xml:space="preserve">3 weeks </w:t>
            </w:r>
            <w:r w:rsidR="00594237">
              <w:rPr>
                <w:sz w:val="22"/>
                <w:szCs w:val="22"/>
              </w:rPr>
              <w:t>and</w:t>
            </w:r>
            <w:r w:rsidR="00707836">
              <w:rPr>
                <w:sz w:val="22"/>
                <w:szCs w:val="22"/>
              </w:rPr>
              <w:t xml:space="preserve"> agreed actions for the next phase</w:t>
            </w:r>
            <w:r w:rsidR="00501E79">
              <w:rPr>
                <w:sz w:val="22"/>
                <w:szCs w:val="22"/>
              </w:rPr>
              <w:t>.</w:t>
            </w:r>
          </w:p>
          <w:p w14:paraId="50E651A0" w14:textId="56D9D766" w:rsidR="00501E79" w:rsidRPr="00501E79" w:rsidRDefault="00501E79" w:rsidP="00447B2C">
            <w:pPr>
              <w:pStyle w:val="ListParagraph"/>
              <w:numPr>
                <w:ilvl w:val="0"/>
                <w:numId w:val="20"/>
              </w:numPr>
              <w:ind w:left="34"/>
              <w:rPr>
                <w:b/>
                <w:bCs/>
                <w:sz w:val="22"/>
                <w:szCs w:val="22"/>
                <w:u w:val="single"/>
              </w:rPr>
            </w:pPr>
            <w:r>
              <w:rPr>
                <w:b/>
                <w:bCs/>
                <w:i/>
                <w:iCs/>
                <w:sz w:val="22"/>
                <w:szCs w:val="22"/>
              </w:rPr>
              <w:t>Action:</w:t>
            </w:r>
          </w:p>
          <w:p w14:paraId="00387A85" w14:textId="5CC2CDEC" w:rsidR="002F6F97" w:rsidRPr="0092245C" w:rsidRDefault="00501E79" w:rsidP="002F6F97">
            <w:pPr>
              <w:pStyle w:val="ListParagraph"/>
              <w:numPr>
                <w:ilvl w:val="0"/>
                <w:numId w:val="20"/>
              </w:numPr>
              <w:ind w:left="34"/>
              <w:rPr>
                <w:sz w:val="22"/>
                <w:szCs w:val="22"/>
              </w:rPr>
            </w:pPr>
            <w:r>
              <w:rPr>
                <w:sz w:val="22"/>
                <w:szCs w:val="22"/>
              </w:rPr>
              <w:t xml:space="preserve">Review </w:t>
            </w:r>
            <w:r w:rsidR="00541E63">
              <w:rPr>
                <w:sz w:val="22"/>
                <w:szCs w:val="22"/>
              </w:rPr>
              <w:t xml:space="preserve">presentation </w:t>
            </w:r>
            <w:r>
              <w:rPr>
                <w:sz w:val="22"/>
                <w:szCs w:val="22"/>
              </w:rPr>
              <w:t>slide</w:t>
            </w:r>
            <w:r w:rsidR="00541E63">
              <w:rPr>
                <w:sz w:val="22"/>
                <w:szCs w:val="22"/>
              </w:rPr>
              <w:t>s</w:t>
            </w:r>
            <w:r>
              <w:rPr>
                <w:sz w:val="22"/>
                <w:szCs w:val="22"/>
              </w:rPr>
              <w:t xml:space="preserve"> </w:t>
            </w:r>
            <w:r w:rsidR="00541E63">
              <w:rPr>
                <w:sz w:val="22"/>
                <w:szCs w:val="22"/>
              </w:rPr>
              <w:t>to avoid duplication with other sections</w:t>
            </w:r>
            <w:r>
              <w:rPr>
                <w:sz w:val="22"/>
                <w:szCs w:val="22"/>
              </w:rPr>
              <w:t xml:space="preserve"> </w:t>
            </w:r>
          </w:p>
          <w:p w14:paraId="58498E14" w14:textId="5663BF78" w:rsidR="00501E79" w:rsidRPr="00501E79" w:rsidRDefault="00541E63" w:rsidP="00460035">
            <w:pPr>
              <w:pStyle w:val="ListParagraph"/>
              <w:numPr>
                <w:ilvl w:val="0"/>
                <w:numId w:val="20"/>
              </w:numPr>
              <w:ind w:left="34"/>
              <w:rPr>
                <w:b/>
                <w:bCs/>
                <w:sz w:val="22"/>
                <w:szCs w:val="22"/>
                <w:u w:val="single"/>
              </w:rPr>
            </w:pPr>
            <w:r>
              <w:rPr>
                <w:sz w:val="22"/>
                <w:szCs w:val="22"/>
              </w:rPr>
              <w:t>Prepare</w:t>
            </w:r>
            <w:r w:rsidR="002F6F97" w:rsidRPr="00501E79">
              <w:rPr>
                <w:sz w:val="22"/>
                <w:szCs w:val="22"/>
              </w:rPr>
              <w:t xml:space="preserve"> speaker notes to </w:t>
            </w:r>
            <w:r w:rsidR="00501E79" w:rsidRPr="00501E79">
              <w:rPr>
                <w:sz w:val="22"/>
                <w:szCs w:val="22"/>
              </w:rPr>
              <w:t xml:space="preserve">support </w:t>
            </w:r>
            <w:r w:rsidR="002F6F97" w:rsidRPr="00501E79">
              <w:rPr>
                <w:sz w:val="22"/>
                <w:szCs w:val="22"/>
              </w:rPr>
              <w:t>the presentation</w:t>
            </w:r>
          </w:p>
          <w:p w14:paraId="2F89C49F" w14:textId="03DC5F11" w:rsidR="002F6F97" w:rsidRPr="00501E79" w:rsidRDefault="00541E63" w:rsidP="00460035">
            <w:pPr>
              <w:pStyle w:val="ListParagraph"/>
              <w:numPr>
                <w:ilvl w:val="0"/>
                <w:numId w:val="20"/>
              </w:numPr>
              <w:ind w:left="34"/>
              <w:rPr>
                <w:b/>
                <w:bCs/>
                <w:sz w:val="22"/>
                <w:szCs w:val="22"/>
                <w:u w:val="single"/>
              </w:rPr>
            </w:pPr>
            <w:r>
              <w:rPr>
                <w:sz w:val="22"/>
                <w:szCs w:val="22"/>
              </w:rPr>
              <w:t xml:space="preserve">Upload </w:t>
            </w:r>
            <w:r w:rsidR="002F6F97" w:rsidRPr="00501E79">
              <w:rPr>
                <w:sz w:val="22"/>
                <w:szCs w:val="22"/>
              </w:rPr>
              <w:t xml:space="preserve">documentation </w:t>
            </w:r>
            <w:r w:rsidR="00501E79">
              <w:rPr>
                <w:sz w:val="22"/>
                <w:szCs w:val="22"/>
              </w:rPr>
              <w:t xml:space="preserve">regarding the project to the </w:t>
            </w:r>
            <w:r>
              <w:rPr>
                <w:sz w:val="22"/>
                <w:szCs w:val="22"/>
              </w:rPr>
              <w:t>shared TEAMS platform</w:t>
            </w:r>
          </w:p>
          <w:p w14:paraId="5348E5DA" w14:textId="77777777" w:rsidR="002F6F97" w:rsidRPr="00594237" w:rsidRDefault="002F6F97" w:rsidP="002F6F97">
            <w:pPr>
              <w:ind w:left="34"/>
              <w:rPr>
                <w:sz w:val="16"/>
                <w:szCs w:val="16"/>
              </w:rPr>
            </w:pPr>
          </w:p>
        </w:tc>
        <w:tc>
          <w:tcPr>
            <w:tcW w:w="1275" w:type="dxa"/>
          </w:tcPr>
          <w:p w14:paraId="3DC3535F" w14:textId="77777777" w:rsidR="002F6F97" w:rsidRDefault="002F6F97" w:rsidP="002F6F97">
            <w:pPr>
              <w:ind w:left="34"/>
              <w:rPr>
                <w:sz w:val="22"/>
                <w:szCs w:val="22"/>
              </w:rPr>
            </w:pPr>
          </w:p>
          <w:p w14:paraId="1620D6AB" w14:textId="77777777" w:rsidR="00501E79" w:rsidRDefault="00501E79" w:rsidP="002F6F97">
            <w:pPr>
              <w:ind w:left="34"/>
              <w:rPr>
                <w:sz w:val="22"/>
                <w:szCs w:val="22"/>
              </w:rPr>
            </w:pPr>
          </w:p>
          <w:p w14:paraId="7010ED49" w14:textId="77777777" w:rsidR="00501E79" w:rsidRDefault="00501E79" w:rsidP="002F6F97">
            <w:pPr>
              <w:ind w:left="34"/>
              <w:rPr>
                <w:sz w:val="22"/>
                <w:szCs w:val="22"/>
              </w:rPr>
            </w:pPr>
          </w:p>
          <w:p w14:paraId="4EDD9A0A" w14:textId="77777777" w:rsidR="00501E79" w:rsidRDefault="00501E79" w:rsidP="002F6F97">
            <w:pPr>
              <w:ind w:left="34"/>
              <w:rPr>
                <w:sz w:val="22"/>
                <w:szCs w:val="22"/>
              </w:rPr>
            </w:pPr>
          </w:p>
          <w:p w14:paraId="0062EE4B" w14:textId="77777777" w:rsidR="00501E79" w:rsidRDefault="00501E79" w:rsidP="002F6F97">
            <w:pPr>
              <w:ind w:left="34"/>
              <w:rPr>
                <w:sz w:val="22"/>
                <w:szCs w:val="22"/>
              </w:rPr>
            </w:pPr>
          </w:p>
          <w:p w14:paraId="68BB45F1" w14:textId="77777777" w:rsidR="00501E79" w:rsidRDefault="00501E79" w:rsidP="002F6F97">
            <w:pPr>
              <w:ind w:left="34"/>
              <w:rPr>
                <w:sz w:val="22"/>
                <w:szCs w:val="22"/>
              </w:rPr>
            </w:pPr>
          </w:p>
          <w:p w14:paraId="39C5E7C6" w14:textId="77777777" w:rsidR="00501E79" w:rsidRDefault="00501E79" w:rsidP="002F6F97">
            <w:pPr>
              <w:ind w:left="34"/>
              <w:rPr>
                <w:sz w:val="22"/>
                <w:szCs w:val="22"/>
              </w:rPr>
            </w:pPr>
          </w:p>
          <w:p w14:paraId="3FA4008D" w14:textId="758163AA" w:rsidR="00501E79" w:rsidRDefault="00594237" w:rsidP="002F6F97">
            <w:pPr>
              <w:ind w:left="34"/>
              <w:rPr>
                <w:sz w:val="22"/>
                <w:szCs w:val="22"/>
              </w:rPr>
            </w:pPr>
            <w:r>
              <w:rPr>
                <w:sz w:val="22"/>
                <w:szCs w:val="22"/>
              </w:rPr>
              <w:t>01</w:t>
            </w:r>
            <w:r w:rsidR="00501E79">
              <w:rPr>
                <w:sz w:val="22"/>
                <w:szCs w:val="22"/>
              </w:rPr>
              <w:t>/1</w:t>
            </w:r>
            <w:r>
              <w:rPr>
                <w:sz w:val="22"/>
                <w:szCs w:val="22"/>
              </w:rPr>
              <w:t>2</w:t>
            </w:r>
            <w:r w:rsidR="00501E79">
              <w:rPr>
                <w:sz w:val="22"/>
                <w:szCs w:val="22"/>
              </w:rPr>
              <w:t>/25</w:t>
            </w:r>
          </w:p>
          <w:p w14:paraId="6C2C41A8" w14:textId="77777777" w:rsidR="00501E79" w:rsidRDefault="00501E79" w:rsidP="002F6F97">
            <w:pPr>
              <w:ind w:left="34"/>
              <w:rPr>
                <w:sz w:val="22"/>
                <w:szCs w:val="22"/>
              </w:rPr>
            </w:pPr>
          </w:p>
          <w:p w14:paraId="22CA4144" w14:textId="65C44FDF" w:rsidR="00501E79" w:rsidRDefault="00594237" w:rsidP="00501E79">
            <w:pPr>
              <w:rPr>
                <w:sz w:val="22"/>
                <w:szCs w:val="22"/>
              </w:rPr>
            </w:pPr>
            <w:r>
              <w:rPr>
                <w:sz w:val="22"/>
                <w:szCs w:val="22"/>
              </w:rPr>
              <w:t>01</w:t>
            </w:r>
            <w:r w:rsidR="00501E79">
              <w:rPr>
                <w:sz w:val="22"/>
                <w:szCs w:val="22"/>
              </w:rPr>
              <w:t>/1</w:t>
            </w:r>
            <w:r>
              <w:rPr>
                <w:sz w:val="22"/>
                <w:szCs w:val="22"/>
              </w:rPr>
              <w:t>2</w:t>
            </w:r>
            <w:r w:rsidR="00501E79">
              <w:rPr>
                <w:sz w:val="22"/>
                <w:szCs w:val="22"/>
              </w:rPr>
              <w:t>/25</w:t>
            </w:r>
          </w:p>
          <w:p w14:paraId="7DC9880E" w14:textId="77777777" w:rsidR="00501E79" w:rsidRDefault="00501E79" w:rsidP="00501E79">
            <w:pPr>
              <w:rPr>
                <w:sz w:val="22"/>
                <w:szCs w:val="22"/>
              </w:rPr>
            </w:pPr>
          </w:p>
          <w:p w14:paraId="2EA6C34C" w14:textId="6178DF3B" w:rsidR="00501E79" w:rsidRPr="0092245C" w:rsidRDefault="00501E79" w:rsidP="00501E79">
            <w:pPr>
              <w:rPr>
                <w:sz w:val="22"/>
                <w:szCs w:val="22"/>
              </w:rPr>
            </w:pPr>
            <w:r>
              <w:rPr>
                <w:sz w:val="22"/>
                <w:szCs w:val="22"/>
              </w:rPr>
              <w:t>24/11/25</w:t>
            </w:r>
          </w:p>
        </w:tc>
        <w:tc>
          <w:tcPr>
            <w:tcW w:w="1418" w:type="dxa"/>
          </w:tcPr>
          <w:p w14:paraId="23D34677" w14:textId="77777777" w:rsidR="002F6F97" w:rsidRDefault="002F6F97" w:rsidP="002F6F97">
            <w:pPr>
              <w:ind w:left="34"/>
              <w:rPr>
                <w:sz w:val="22"/>
                <w:szCs w:val="22"/>
              </w:rPr>
            </w:pPr>
          </w:p>
          <w:p w14:paraId="587A1050" w14:textId="77777777" w:rsidR="00594237" w:rsidRDefault="00594237" w:rsidP="002F6F97">
            <w:pPr>
              <w:ind w:left="34"/>
              <w:rPr>
                <w:sz w:val="22"/>
                <w:szCs w:val="22"/>
              </w:rPr>
            </w:pPr>
          </w:p>
          <w:p w14:paraId="2BE717D4" w14:textId="77777777" w:rsidR="00594237" w:rsidRDefault="00594237" w:rsidP="002F6F97">
            <w:pPr>
              <w:ind w:left="34"/>
              <w:rPr>
                <w:sz w:val="22"/>
                <w:szCs w:val="22"/>
              </w:rPr>
            </w:pPr>
          </w:p>
          <w:p w14:paraId="55157152" w14:textId="77777777" w:rsidR="00594237" w:rsidRDefault="00594237" w:rsidP="002F6F97">
            <w:pPr>
              <w:ind w:left="34"/>
              <w:rPr>
                <w:sz w:val="22"/>
                <w:szCs w:val="22"/>
              </w:rPr>
            </w:pPr>
          </w:p>
          <w:p w14:paraId="1EBE6D8B" w14:textId="77777777" w:rsidR="00594237" w:rsidRDefault="00594237" w:rsidP="002F6F97">
            <w:pPr>
              <w:ind w:left="34"/>
              <w:rPr>
                <w:sz w:val="22"/>
                <w:szCs w:val="22"/>
              </w:rPr>
            </w:pPr>
          </w:p>
          <w:p w14:paraId="7FF064E6" w14:textId="77777777" w:rsidR="00594237" w:rsidRDefault="00594237" w:rsidP="002F6F97">
            <w:pPr>
              <w:ind w:left="34"/>
              <w:rPr>
                <w:sz w:val="22"/>
                <w:szCs w:val="22"/>
              </w:rPr>
            </w:pPr>
          </w:p>
          <w:p w14:paraId="0EFB365E" w14:textId="77777777" w:rsidR="00594237" w:rsidRDefault="00594237" w:rsidP="002F6F97">
            <w:pPr>
              <w:ind w:left="34"/>
              <w:rPr>
                <w:sz w:val="22"/>
                <w:szCs w:val="22"/>
              </w:rPr>
            </w:pPr>
          </w:p>
          <w:p w14:paraId="789FB60A" w14:textId="77777777" w:rsidR="00594237" w:rsidRDefault="00594237" w:rsidP="00594237">
            <w:pPr>
              <w:rPr>
                <w:sz w:val="22"/>
                <w:szCs w:val="22"/>
              </w:rPr>
            </w:pPr>
            <w:r>
              <w:rPr>
                <w:sz w:val="22"/>
                <w:szCs w:val="22"/>
              </w:rPr>
              <w:t>24/11/25</w:t>
            </w:r>
          </w:p>
          <w:p w14:paraId="7C0F6EF1" w14:textId="77777777" w:rsidR="00594237" w:rsidRDefault="00594237" w:rsidP="00594237">
            <w:pPr>
              <w:rPr>
                <w:sz w:val="22"/>
                <w:szCs w:val="22"/>
              </w:rPr>
            </w:pPr>
          </w:p>
          <w:p w14:paraId="5FB06848" w14:textId="77777777" w:rsidR="00594237" w:rsidRDefault="00594237" w:rsidP="00594237">
            <w:pPr>
              <w:rPr>
                <w:sz w:val="22"/>
                <w:szCs w:val="22"/>
              </w:rPr>
            </w:pPr>
            <w:r>
              <w:rPr>
                <w:sz w:val="22"/>
                <w:szCs w:val="22"/>
              </w:rPr>
              <w:t>24/11/25</w:t>
            </w:r>
          </w:p>
          <w:p w14:paraId="6F49F902" w14:textId="77777777" w:rsidR="00594237" w:rsidRDefault="00594237" w:rsidP="00594237">
            <w:pPr>
              <w:rPr>
                <w:sz w:val="22"/>
                <w:szCs w:val="22"/>
              </w:rPr>
            </w:pPr>
          </w:p>
          <w:p w14:paraId="4E9F120D" w14:textId="77038995" w:rsidR="00594237" w:rsidRPr="0092245C" w:rsidRDefault="00594237" w:rsidP="00594237">
            <w:pPr>
              <w:rPr>
                <w:sz w:val="22"/>
                <w:szCs w:val="22"/>
              </w:rPr>
            </w:pPr>
            <w:r>
              <w:rPr>
                <w:sz w:val="22"/>
                <w:szCs w:val="22"/>
              </w:rPr>
              <w:t>24/11/25</w:t>
            </w:r>
          </w:p>
        </w:tc>
      </w:tr>
    </w:tbl>
    <w:p w14:paraId="5B96C251" w14:textId="77777777" w:rsidR="00601123" w:rsidRDefault="00601123" w:rsidP="00930AB0">
      <w:pPr>
        <w:pStyle w:val="ListParagraph"/>
        <w:spacing w:after="0" w:line="360" w:lineRule="auto"/>
        <w:ind w:left="1418" w:right="131" w:hanging="567"/>
      </w:pPr>
    </w:p>
    <w:p w14:paraId="274D850A" w14:textId="77777777" w:rsidR="00B24ED8" w:rsidRDefault="00B24ED8" w:rsidP="00930AB0">
      <w:pPr>
        <w:spacing w:after="0" w:line="360" w:lineRule="auto"/>
        <w:ind w:left="1418" w:right="131" w:hanging="567"/>
      </w:pPr>
    </w:p>
    <w:p w14:paraId="14A9758C" w14:textId="77777777" w:rsidR="00541E63" w:rsidRDefault="00541E63" w:rsidP="00930AB0">
      <w:pPr>
        <w:spacing w:after="0" w:line="360" w:lineRule="auto"/>
        <w:ind w:left="1418" w:right="131" w:hanging="567"/>
      </w:pPr>
    </w:p>
    <w:p w14:paraId="178ED149" w14:textId="77777777" w:rsidR="00541E63" w:rsidRDefault="00541E63" w:rsidP="00930AB0">
      <w:pPr>
        <w:spacing w:after="0" w:line="360" w:lineRule="auto"/>
        <w:ind w:left="1418" w:right="131" w:hanging="567"/>
      </w:pPr>
    </w:p>
    <w:tbl>
      <w:tblPr>
        <w:tblStyle w:val="TableGrid"/>
        <w:tblW w:w="9072" w:type="dxa"/>
        <w:tblInd w:w="846" w:type="dxa"/>
        <w:tblLayout w:type="fixed"/>
        <w:tblLook w:val="04A0" w:firstRow="1" w:lastRow="0" w:firstColumn="1" w:lastColumn="0" w:noHBand="0" w:noVBand="1"/>
      </w:tblPr>
      <w:tblGrid>
        <w:gridCol w:w="1701"/>
        <w:gridCol w:w="4678"/>
        <w:gridCol w:w="1275"/>
        <w:gridCol w:w="1418"/>
      </w:tblGrid>
      <w:tr w:rsidR="00541E63" w:rsidRPr="00501E79" w14:paraId="00359A06" w14:textId="77777777" w:rsidTr="0065410A">
        <w:trPr>
          <w:trHeight w:val="644"/>
        </w:trPr>
        <w:tc>
          <w:tcPr>
            <w:tcW w:w="1701" w:type="dxa"/>
          </w:tcPr>
          <w:p w14:paraId="7A78C77B" w14:textId="77777777" w:rsidR="00541E63" w:rsidRPr="00501E79" w:rsidRDefault="00541E63" w:rsidP="0065410A">
            <w:pPr>
              <w:tabs>
                <w:tab w:val="left" w:pos="1701"/>
              </w:tabs>
              <w:rPr>
                <w:b/>
                <w:bCs/>
                <w:i/>
                <w:iCs/>
                <w:sz w:val="22"/>
                <w:szCs w:val="22"/>
              </w:rPr>
            </w:pPr>
            <w:r w:rsidRPr="00501E79">
              <w:rPr>
                <w:b/>
                <w:bCs/>
                <w:i/>
                <w:iCs/>
                <w:sz w:val="22"/>
                <w:szCs w:val="22"/>
              </w:rPr>
              <w:t>Week(s) Commencing</w:t>
            </w:r>
          </w:p>
        </w:tc>
        <w:tc>
          <w:tcPr>
            <w:tcW w:w="4678" w:type="dxa"/>
          </w:tcPr>
          <w:p w14:paraId="0689AC41" w14:textId="77777777" w:rsidR="00541E63" w:rsidRPr="00501E79" w:rsidRDefault="00541E63" w:rsidP="0065410A">
            <w:pPr>
              <w:tabs>
                <w:tab w:val="left" w:pos="1701"/>
              </w:tabs>
              <w:rPr>
                <w:b/>
                <w:bCs/>
                <w:i/>
                <w:iCs/>
                <w:sz w:val="22"/>
                <w:szCs w:val="22"/>
              </w:rPr>
            </w:pPr>
            <w:r w:rsidRPr="00501E79">
              <w:rPr>
                <w:b/>
                <w:bCs/>
                <w:i/>
                <w:iCs/>
                <w:sz w:val="22"/>
                <w:szCs w:val="22"/>
              </w:rPr>
              <w:t>Actions to be Taken by the Author</w:t>
            </w:r>
          </w:p>
        </w:tc>
        <w:tc>
          <w:tcPr>
            <w:tcW w:w="1275" w:type="dxa"/>
          </w:tcPr>
          <w:p w14:paraId="6AA1E2BF" w14:textId="77777777" w:rsidR="00541E63" w:rsidRPr="00501E79" w:rsidRDefault="00541E63" w:rsidP="0065410A">
            <w:pPr>
              <w:tabs>
                <w:tab w:val="left" w:pos="1701"/>
              </w:tabs>
              <w:rPr>
                <w:b/>
                <w:bCs/>
                <w:i/>
                <w:iCs/>
                <w:sz w:val="22"/>
                <w:szCs w:val="22"/>
              </w:rPr>
            </w:pPr>
            <w:r w:rsidRPr="00501E79">
              <w:rPr>
                <w:b/>
                <w:bCs/>
                <w:i/>
                <w:iCs/>
                <w:sz w:val="22"/>
                <w:szCs w:val="22"/>
              </w:rPr>
              <w:t>Due Date</w:t>
            </w:r>
          </w:p>
        </w:tc>
        <w:tc>
          <w:tcPr>
            <w:tcW w:w="1418" w:type="dxa"/>
          </w:tcPr>
          <w:p w14:paraId="5F84AEDF" w14:textId="77777777" w:rsidR="00541E63" w:rsidRPr="00501E79" w:rsidRDefault="00541E63" w:rsidP="0065410A">
            <w:pPr>
              <w:tabs>
                <w:tab w:val="left" w:pos="1701"/>
              </w:tabs>
              <w:rPr>
                <w:b/>
                <w:bCs/>
                <w:i/>
                <w:iCs/>
                <w:sz w:val="22"/>
                <w:szCs w:val="22"/>
              </w:rPr>
            </w:pPr>
            <w:r w:rsidRPr="00501E79">
              <w:rPr>
                <w:b/>
                <w:bCs/>
                <w:i/>
                <w:iCs/>
                <w:sz w:val="22"/>
                <w:szCs w:val="22"/>
              </w:rPr>
              <w:t>Date Completed</w:t>
            </w:r>
          </w:p>
        </w:tc>
      </w:tr>
      <w:tr w:rsidR="00541E63" w14:paraId="141148D2" w14:textId="77777777" w:rsidTr="0065410A">
        <w:trPr>
          <w:trHeight w:val="56"/>
        </w:trPr>
        <w:tc>
          <w:tcPr>
            <w:tcW w:w="1701" w:type="dxa"/>
          </w:tcPr>
          <w:p w14:paraId="23629912" w14:textId="77777777" w:rsidR="00541E63" w:rsidRPr="0092245C" w:rsidRDefault="00541E63" w:rsidP="0065410A">
            <w:pPr>
              <w:ind w:left="34"/>
              <w:rPr>
                <w:sz w:val="22"/>
                <w:szCs w:val="22"/>
              </w:rPr>
            </w:pPr>
            <w:r w:rsidRPr="0092245C">
              <w:rPr>
                <w:sz w:val="22"/>
                <w:szCs w:val="22"/>
              </w:rPr>
              <w:t>24/11/25</w:t>
            </w:r>
          </w:p>
        </w:tc>
        <w:tc>
          <w:tcPr>
            <w:tcW w:w="4678" w:type="dxa"/>
          </w:tcPr>
          <w:p w14:paraId="1897068F" w14:textId="3DBDF0AF" w:rsidR="00541E63" w:rsidRDefault="00541E63" w:rsidP="0065410A">
            <w:pPr>
              <w:pStyle w:val="ListParagraph"/>
              <w:numPr>
                <w:ilvl w:val="0"/>
                <w:numId w:val="20"/>
              </w:numPr>
              <w:ind w:left="34"/>
              <w:rPr>
                <w:sz w:val="22"/>
                <w:szCs w:val="22"/>
              </w:rPr>
            </w:pPr>
            <w:r w:rsidRPr="00501E79">
              <w:rPr>
                <w:sz w:val="22"/>
                <w:szCs w:val="22"/>
              </w:rPr>
              <w:t xml:space="preserve">Attended </w:t>
            </w:r>
            <w:r>
              <w:rPr>
                <w:sz w:val="22"/>
                <w:szCs w:val="22"/>
              </w:rPr>
              <w:t xml:space="preserve">a </w:t>
            </w:r>
            <w:r w:rsidRPr="00501E79">
              <w:rPr>
                <w:sz w:val="22"/>
                <w:szCs w:val="22"/>
              </w:rPr>
              <w:t>TEAMS project meeting (26/11/25</w:t>
            </w:r>
            <w:r w:rsidR="001A6806">
              <w:rPr>
                <w:sz w:val="22"/>
                <w:szCs w:val="22"/>
              </w:rPr>
              <w:t>)</w:t>
            </w:r>
            <w:r>
              <w:rPr>
                <w:sz w:val="22"/>
                <w:szCs w:val="22"/>
              </w:rPr>
              <w:t xml:space="preserve"> to review presentation progress. Identified three outstanding areas of work requiring allocation. Social value considerations were added to the author’s remit.</w:t>
            </w:r>
          </w:p>
          <w:p w14:paraId="74E35498" w14:textId="77777777" w:rsidR="00541E63" w:rsidRPr="00594237" w:rsidRDefault="00541E63" w:rsidP="0065410A">
            <w:pPr>
              <w:pStyle w:val="ListParagraph"/>
              <w:numPr>
                <w:ilvl w:val="0"/>
                <w:numId w:val="20"/>
              </w:numPr>
              <w:ind w:left="34"/>
              <w:rPr>
                <w:sz w:val="22"/>
                <w:szCs w:val="22"/>
              </w:rPr>
            </w:pPr>
            <w:r>
              <w:rPr>
                <w:b/>
                <w:bCs/>
                <w:i/>
                <w:iCs/>
                <w:sz w:val="22"/>
                <w:szCs w:val="22"/>
              </w:rPr>
              <w:t>Action:</w:t>
            </w:r>
          </w:p>
          <w:p w14:paraId="4EDE3DB6" w14:textId="77777777" w:rsidR="00541E63" w:rsidRDefault="00541E63" w:rsidP="0065410A">
            <w:pPr>
              <w:pStyle w:val="ListParagraph"/>
              <w:numPr>
                <w:ilvl w:val="0"/>
                <w:numId w:val="20"/>
              </w:numPr>
              <w:ind w:left="34"/>
              <w:rPr>
                <w:sz w:val="22"/>
                <w:szCs w:val="22"/>
              </w:rPr>
            </w:pPr>
            <w:r>
              <w:rPr>
                <w:sz w:val="22"/>
                <w:szCs w:val="22"/>
              </w:rPr>
              <w:t>Research social value impacts, update presentation materials and speaker notes.</w:t>
            </w:r>
          </w:p>
          <w:p w14:paraId="12F5EE3D" w14:textId="77777777" w:rsidR="00541E63" w:rsidRPr="00972F22" w:rsidRDefault="00541E63" w:rsidP="00541E63">
            <w:pPr>
              <w:pStyle w:val="ListParagraph"/>
              <w:numPr>
                <w:ilvl w:val="0"/>
                <w:numId w:val="20"/>
              </w:numPr>
              <w:ind w:left="34"/>
              <w:rPr>
                <w:sz w:val="16"/>
                <w:szCs w:val="16"/>
              </w:rPr>
            </w:pPr>
            <w:r>
              <w:rPr>
                <w:sz w:val="22"/>
                <w:szCs w:val="22"/>
              </w:rPr>
              <w:t xml:space="preserve">Begin drafting the written feasibility report sections </w:t>
            </w:r>
          </w:p>
          <w:p w14:paraId="2B166E98" w14:textId="7543F056" w:rsidR="00972F22" w:rsidRPr="00594237" w:rsidRDefault="00972F22" w:rsidP="00541E63">
            <w:pPr>
              <w:pStyle w:val="ListParagraph"/>
              <w:numPr>
                <w:ilvl w:val="0"/>
                <w:numId w:val="20"/>
              </w:numPr>
              <w:ind w:left="34"/>
              <w:rPr>
                <w:sz w:val="16"/>
                <w:szCs w:val="16"/>
              </w:rPr>
            </w:pPr>
          </w:p>
        </w:tc>
        <w:tc>
          <w:tcPr>
            <w:tcW w:w="1275" w:type="dxa"/>
          </w:tcPr>
          <w:p w14:paraId="169D780A" w14:textId="77777777" w:rsidR="00541E63" w:rsidRDefault="00541E63" w:rsidP="0065410A">
            <w:pPr>
              <w:ind w:left="34"/>
              <w:rPr>
                <w:sz w:val="22"/>
                <w:szCs w:val="22"/>
              </w:rPr>
            </w:pPr>
          </w:p>
          <w:p w14:paraId="3212E1AA" w14:textId="77777777" w:rsidR="00541E63" w:rsidRDefault="00541E63" w:rsidP="0065410A">
            <w:pPr>
              <w:ind w:left="34"/>
              <w:rPr>
                <w:sz w:val="22"/>
                <w:szCs w:val="22"/>
              </w:rPr>
            </w:pPr>
          </w:p>
          <w:p w14:paraId="1967FBEB" w14:textId="77777777" w:rsidR="00541E63" w:rsidRDefault="00541E63" w:rsidP="0065410A">
            <w:pPr>
              <w:ind w:left="34"/>
              <w:rPr>
                <w:sz w:val="22"/>
                <w:szCs w:val="22"/>
              </w:rPr>
            </w:pPr>
          </w:p>
          <w:p w14:paraId="453832F3" w14:textId="77777777" w:rsidR="00541E63" w:rsidRDefault="00541E63" w:rsidP="0065410A">
            <w:pPr>
              <w:ind w:left="34"/>
              <w:rPr>
                <w:sz w:val="22"/>
                <w:szCs w:val="22"/>
              </w:rPr>
            </w:pPr>
          </w:p>
          <w:p w14:paraId="1807602F" w14:textId="77777777" w:rsidR="00541E63" w:rsidRDefault="00541E63" w:rsidP="0065410A">
            <w:pPr>
              <w:ind w:left="34"/>
              <w:rPr>
                <w:sz w:val="22"/>
                <w:szCs w:val="22"/>
              </w:rPr>
            </w:pPr>
          </w:p>
          <w:p w14:paraId="6E019E9F" w14:textId="77777777" w:rsidR="00541E63" w:rsidRDefault="00541E63" w:rsidP="0065410A">
            <w:pPr>
              <w:ind w:left="34"/>
              <w:rPr>
                <w:sz w:val="22"/>
                <w:szCs w:val="22"/>
              </w:rPr>
            </w:pPr>
          </w:p>
          <w:p w14:paraId="4F2F38C4" w14:textId="77777777" w:rsidR="00541E63" w:rsidRDefault="00541E63" w:rsidP="0065410A">
            <w:pPr>
              <w:ind w:left="34"/>
              <w:rPr>
                <w:sz w:val="22"/>
                <w:szCs w:val="22"/>
              </w:rPr>
            </w:pPr>
            <w:r>
              <w:rPr>
                <w:sz w:val="22"/>
                <w:szCs w:val="22"/>
              </w:rPr>
              <w:t>01/12/25</w:t>
            </w:r>
          </w:p>
          <w:p w14:paraId="61A18C8B" w14:textId="77777777" w:rsidR="00541E63" w:rsidRDefault="00541E63" w:rsidP="0065410A">
            <w:pPr>
              <w:ind w:left="34"/>
              <w:rPr>
                <w:sz w:val="22"/>
                <w:szCs w:val="22"/>
              </w:rPr>
            </w:pPr>
          </w:p>
          <w:p w14:paraId="5B78BC12" w14:textId="77777777" w:rsidR="00541E63" w:rsidRPr="0092245C" w:rsidRDefault="00541E63" w:rsidP="0065410A">
            <w:pPr>
              <w:ind w:left="34"/>
              <w:rPr>
                <w:sz w:val="22"/>
                <w:szCs w:val="22"/>
              </w:rPr>
            </w:pPr>
            <w:r>
              <w:rPr>
                <w:sz w:val="22"/>
                <w:szCs w:val="22"/>
              </w:rPr>
              <w:t>03/12/25</w:t>
            </w:r>
          </w:p>
        </w:tc>
        <w:tc>
          <w:tcPr>
            <w:tcW w:w="1418" w:type="dxa"/>
          </w:tcPr>
          <w:p w14:paraId="41D3DCA6" w14:textId="77777777" w:rsidR="00541E63" w:rsidRDefault="00541E63" w:rsidP="0065410A">
            <w:pPr>
              <w:ind w:left="34"/>
              <w:rPr>
                <w:sz w:val="22"/>
                <w:szCs w:val="22"/>
              </w:rPr>
            </w:pPr>
          </w:p>
          <w:p w14:paraId="77C4AB89" w14:textId="77777777" w:rsidR="00541E63" w:rsidRDefault="00541E63" w:rsidP="0065410A">
            <w:pPr>
              <w:ind w:left="34"/>
              <w:rPr>
                <w:sz w:val="22"/>
                <w:szCs w:val="22"/>
              </w:rPr>
            </w:pPr>
          </w:p>
          <w:p w14:paraId="4EF5A1CD" w14:textId="77777777" w:rsidR="00541E63" w:rsidRDefault="00541E63" w:rsidP="0065410A">
            <w:pPr>
              <w:ind w:left="34"/>
              <w:rPr>
                <w:sz w:val="22"/>
                <w:szCs w:val="22"/>
              </w:rPr>
            </w:pPr>
          </w:p>
          <w:p w14:paraId="404D1934" w14:textId="77777777" w:rsidR="00541E63" w:rsidRDefault="00541E63" w:rsidP="0065410A">
            <w:pPr>
              <w:ind w:left="34"/>
              <w:rPr>
                <w:sz w:val="22"/>
                <w:szCs w:val="22"/>
              </w:rPr>
            </w:pPr>
          </w:p>
          <w:p w14:paraId="68CCB0A9" w14:textId="77777777" w:rsidR="00541E63" w:rsidRDefault="00541E63" w:rsidP="0065410A">
            <w:pPr>
              <w:ind w:left="34"/>
              <w:rPr>
                <w:sz w:val="22"/>
                <w:szCs w:val="22"/>
              </w:rPr>
            </w:pPr>
          </w:p>
          <w:p w14:paraId="0FA23C42" w14:textId="77777777" w:rsidR="00541E63" w:rsidRDefault="00541E63" w:rsidP="0065410A">
            <w:pPr>
              <w:ind w:left="34"/>
              <w:rPr>
                <w:sz w:val="22"/>
                <w:szCs w:val="22"/>
              </w:rPr>
            </w:pPr>
          </w:p>
          <w:p w14:paraId="5DEE62ED" w14:textId="77777777" w:rsidR="00541E63" w:rsidRDefault="00541E63" w:rsidP="0065410A">
            <w:pPr>
              <w:ind w:left="34"/>
              <w:rPr>
                <w:sz w:val="22"/>
                <w:szCs w:val="22"/>
              </w:rPr>
            </w:pPr>
            <w:r>
              <w:rPr>
                <w:sz w:val="22"/>
                <w:szCs w:val="22"/>
              </w:rPr>
              <w:t>03/12/25</w:t>
            </w:r>
          </w:p>
          <w:p w14:paraId="1D560BB8" w14:textId="77777777" w:rsidR="00541E63" w:rsidRDefault="00541E63" w:rsidP="0065410A">
            <w:pPr>
              <w:ind w:left="34"/>
              <w:rPr>
                <w:sz w:val="22"/>
                <w:szCs w:val="22"/>
              </w:rPr>
            </w:pPr>
          </w:p>
          <w:p w14:paraId="3B0D9B72" w14:textId="77777777" w:rsidR="00541E63" w:rsidRPr="0092245C" w:rsidRDefault="00541E63" w:rsidP="0065410A">
            <w:pPr>
              <w:ind w:left="34"/>
              <w:rPr>
                <w:sz w:val="22"/>
                <w:szCs w:val="22"/>
              </w:rPr>
            </w:pPr>
            <w:r>
              <w:rPr>
                <w:sz w:val="22"/>
                <w:szCs w:val="22"/>
              </w:rPr>
              <w:t>03/12/25</w:t>
            </w:r>
          </w:p>
        </w:tc>
      </w:tr>
      <w:tr w:rsidR="00541E63" w14:paraId="589360A8" w14:textId="77777777" w:rsidTr="0065410A">
        <w:trPr>
          <w:trHeight w:val="1283"/>
        </w:trPr>
        <w:tc>
          <w:tcPr>
            <w:tcW w:w="1701" w:type="dxa"/>
          </w:tcPr>
          <w:p w14:paraId="7623630C" w14:textId="77777777" w:rsidR="00541E63" w:rsidRDefault="00541E63" w:rsidP="0065410A">
            <w:pPr>
              <w:ind w:left="34"/>
              <w:rPr>
                <w:sz w:val="22"/>
                <w:szCs w:val="22"/>
              </w:rPr>
            </w:pPr>
            <w:r w:rsidRPr="0092245C">
              <w:rPr>
                <w:sz w:val="22"/>
                <w:szCs w:val="22"/>
              </w:rPr>
              <w:t>01/12/25</w:t>
            </w:r>
            <w:r>
              <w:rPr>
                <w:sz w:val="22"/>
                <w:szCs w:val="22"/>
              </w:rPr>
              <w:t xml:space="preserve"> &amp;</w:t>
            </w:r>
          </w:p>
          <w:p w14:paraId="469BBD7E" w14:textId="77777777" w:rsidR="00541E63" w:rsidRPr="0092245C" w:rsidRDefault="00541E63" w:rsidP="0065410A">
            <w:pPr>
              <w:ind w:left="34"/>
              <w:rPr>
                <w:sz w:val="22"/>
                <w:szCs w:val="22"/>
              </w:rPr>
            </w:pPr>
            <w:r>
              <w:rPr>
                <w:sz w:val="22"/>
                <w:szCs w:val="22"/>
              </w:rPr>
              <w:t>08/12/25</w:t>
            </w:r>
          </w:p>
        </w:tc>
        <w:tc>
          <w:tcPr>
            <w:tcW w:w="4678" w:type="dxa"/>
          </w:tcPr>
          <w:p w14:paraId="5FC1679C" w14:textId="599CBC50" w:rsidR="00541E63" w:rsidRDefault="00541E63" w:rsidP="0065410A">
            <w:pPr>
              <w:pStyle w:val="ListParagraph"/>
              <w:numPr>
                <w:ilvl w:val="0"/>
                <w:numId w:val="20"/>
              </w:numPr>
              <w:ind w:left="34"/>
              <w:rPr>
                <w:sz w:val="22"/>
                <w:szCs w:val="22"/>
              </w:rPr>
            </w:pPr>
            <w:r>
              <w:rPr>
                <w:sz w:val="22"/>
                <w:szCs w:val="22"/>
              </w:rPr>
              <w:t xml:space="preserve">Attended a TEAMS project meeting (03/12/25). Confirmed completion of all assigned tasks to-date. </w:t>
            </w:r>
            <w:r w:rsidRPr="0092245C">
              <w:rPr>
                <w:sz w:val="22"/>
                <w:szCs w:val="22"/>
              </w:rPr>
              <w:t xml:space="preserve"> </w:t>
            </w:r>
          </w:p>
          <w:p w14:paraId="19B0A789" w14:textId="77777777" w:rsidR="00541E63" w:rsidRPr="007403DB" w:rsidRDefault="00541E63" w:rsidP="0065410A">
            <w:pPr>
              <w:pStyle w:val="ListParagraph"/>
              <w:numPr>
                <w:ilvl w:val="0"/>
                <w:numId w:val="20"/>
              </w:numPr>
              <w:ind w:left="34"/>
              <w:rPr>
                <w:sz w:val="22"/>
                <w:szCs w:val="22"/>
              </w:rPr>
            </w:pPr>
            <w:r>
              <w:rPr>
                <w:b/>
                <w:bCs/>
                <w:i/>
                <w:iCs/>
                <w:sz w:val="22"/>
                <w:szCs w:val="22"/>
              </w:rPr>
              <w:t>Action:</w:t>
            </w:r>
          </w:p>
          <w:p w14:paraId="291800C6" w14:textId="13647F54" w:rsidR="00541E63" w:rsidRDefault="00541E63" w:rsidP="0065410A">
            <w:pPr>
              <w:pStyle w:val="ListParagraph"/>
              <w:numPr>
                <w:ilvl w:val="0"/>
                <w:numId w:val="20"/>
              </w:numPr>
              <w:ind w:left="34"/>
              <w:rPr>
                <w:sz w:val="22"/>
                <w:szCs w:val="22"/>
              </w:rPr>
            </w:pPr>
            <w:r>
              <w:rPr>
                <w:sz w:val="22"/>
                <w:szCs w:val="22"/>
              </w:rPr>
              <w:t xml:space="preserve">Rehearse presentation content and ensure adherence to allocated timing in preparation for delivery to the client </w:t>
            </w:r>
          </w:p>
          <w:p w14:paraId="558BF03C" w14:textId="4A04EAA6" w:rsidR="00065515" w:rsidRPr="0092245C" w:rsidRDefault="00065515" w:rsidP="0065410A">
            <w:pPr>
              <w:pStyle w:val="ListParagraph"/>
              <w:numPr>
                <w:ilvl w:val="0"/>
                <w:numId w:val="20"/>
              </w:numPr>
              <w:ind w:left="34"/>
              <w:rPr>
                <w:sz w:val="22"/>
                <w:szCs w:val="22"/>
              </w:rPr>
            </w:pPr>
            <w:r>
              <w:rPr>
                <w:sz w:val="22"/>
                <w:szCs w:val="22"/>
              </w:rPr>
              <w:t>Present</w:t>
            </w:r>
            <w:r w:rsidR="008D3704">
              <w:rPr>
                <w:sz w:val="22"/>
                <w:szCs w:val="22"/>
              </w:rPr>
              <w:t xml:space="preserve"> data to the client </w:t>
            </w:r>
            <w:r>
              <w:rPr>
                <w:sz w:val="22"/>
                <w:szCs w:val="22"/>
              </w:rPr>
              <w:t>10</w:t>
            </w:r>
            <w:r w:rsidR="008D3704">
              <w:rPr>
                <w:sz w:val="22"/>
                <w:szCs w:val="22"/>
              </w:rPr>
              <w:t>/12/25</w:t>
            </w:r>
          </w:p>
          <w:p w14:paraId="18E262C8" w14:textId="77777777" w:rsidR="00541E63" w:rsidRPr="0092245C" w:rsidRDefault="00541E63" w:rsidP="0065410A">
            <w:pPr>
              <w:pStyle w:val="ListParagraph"/>
              <w:numPr>
                <w:ilvl w:val="0"/>
                <w:numId w:val="20"/>
              </w:numPr>
              <w:ind w:left="34"/>
              <w:rPr>
                <w:sz w:val="22"/>
                <w:szCs w:val="22"/>
              </w:rPr>
            </w:pPr>
          </w:p>
        </w:tc>
        <w:tc>
          <w:tcPr>
            <w:tcW w:w="1275" w:type="dxa"/>
          </w:tcPr>
          <w:p w14:paraId="3FF444A2" w14:textId="77777777" w:rsidR="00541E63" w:rsidRDefault="00541E63" w:rsidP="0065410A">
            <w:pPr>
              <w:ind w:left="34"/>
              <w:rPr>
                <w:sz w:val="22"/>
                <w:szCs w:val="22"/>
              </w:rPr>
            </w:pPr>
          </w:p>
          <w:p w14:paraId="18F9DA9D" w14:textId="77777777" w:rsidR="00541E63" w:rsidRDefault="00541E63" w:rsidP="0065410A">
            <w:pPr>
              <w:ind w:left="34"/>
              <w:rPr>
                <w:sz w:val="22"/>
                <w:szCs w:val="22"/>
              </w:rPr>
            </w:pPr>
          </w:p>
          <w:p w14:paraId="444471C2" w14:textId="77777777" w:rsidR="00541E63" w:rsidRDefault="00541E63" w:rsidP="0065410A">
            <w:pPr>
              <w:ind w:left="34"/>
              <w:rPr>
                <w:sz w:val="22"/>
                <w:szCs w:val="22"/>
              </w:rPr>
            </w:pPr>
          </w:p>
          <w:p w14:paraId="10CCE636" w14:textId="77777777" w:rsidR="00541E63" w:rsidRDefault="00541E63" w:rsidP="0065410A">
            <w:pPr>
              <w:ind w:left="34"/>
              <w:rPr>
                <w:sz w:val="22"/>
                <w:szCs w:val="22"/>
              </w:rPr>
            </w:pPr>
          </w:p>
          <w:p w14:paraId="673CDAE3" w14:textId="77777777" w:rsidR="00541E63" w:rsidRDefault="00541E63" w:rsidP="0065410A">
            <w:pPr>
              <w:rPr>
                <w:sz w:val="22"/>
                <w:szCs w:val="22"/>
              </w:rPr>
            </w:pPr>
            <w:r>
              <w:rPr>
                <w:sz w:val="22"/>
                <w:szCs w:val="22"/>
              </w:rPr>
              <w:t>09/12/25</w:t>
            </w:r>
          </w:p>
          <w:p w14:paraId="12C946A1" w14:textId="77777777" w:rsidR="008D3704" w:rsidRDefault="008D3704" w:rsidP="0065410A">
            <w:pPr>
              <w:rPr>
                <w:sz w:val="22"/>
                <w:szCs w:val="22"/>
              </w:rPr>
            </w:pPr>
          </w:p>
          <w:p w14:paraId="04AE0EF9" w14:textId="77777777" w:rsidR="008D3704" w:rsidRDefault="008D3704" w:rsidP="0065410A">
            <w:pPr>
              <w:rPr>
                <w:sz w:val="22"/>
                <w:szCs w:val="22"/>
              </w:rPr>
            </w:pPr>
          </w:p>
          <w:p w14:paraId="1FA86B14" w14:textId="0050C9FC" w:rsidR="008D3704" w:rsidRPr="0092245C" w:rsidRDefault="008D3704" w:rsidP="0065410A">
            <w:pPr>
              <w:rPr>
                <w:sz w:val="22"/>
                <w:szCs w:val="22"/>
              </w:rPr>
            </w:pPr>
            <w:r>
              <w:rPr>
                <w:sz w:val="22"/>
                <w:szCs w:val="22"/>
              </w:rPr>
              <w:t>10/12/25</w:t>
            </w:r>
          </w:p>
        </w:tc>
        <w:tc>
          <w:tcPr>
            <w:tcW w:w="1418" w:type="dxa"/>
          </w:tcPr>
          <w:p w14:paraId="1B20A05B" w14:textId="77777777" w:rsidR="00541E63" w:rsidRDefault="00541E63" w:rsidP="0065410A">
            <w:pPr>
              <w:ind w:left="34"/>
              <w:rPr>
                <w:sz w:val="22"/>
                <w:szCs w:val="22"/>
              </w:rPr>
            </w:pPr>
          </w:p>
          <w:p w14:paraId="4DB47E7A" w14:textId="77777777" w:rsidR="00541E63" w:rsidRDefault="00541E63" w:rsidP="0065410A">
            <w:pPr>
              <w:ind w:left="34"/>
              <w:rPr>
                <w:sz w:val="22"/>
                <w:szCs w:val="22"/>
              </w:rPr>
            </w:pPr>
          </w:p>
          <w:p w14:paraId="2064E9BC" w14:textId="77777777" w:rsidR="00541E63" w:rsidRDefault="00541E63" w:rsidP="0065410A">
            <w:pPr>
              <w:ind w:left="34"/>
              <w:rPr>
                <w:sz w:val="22"/>
                <w:szCs w:val="22"/>
              </w:rPr>
            </w:pPr>
          </w:p>
          <w:p w14:paraId="5A679BD9" w14:textId="77777777" w:rsidR="00541E63" w:rsidRDefault="00541E63" w:rsidP="0065410A">
            <w:pPr>
              <w:ind w:left="34"/>
              <w:rPr>
                <w:sz w:val="22"/>
                <w:szCs w:val="22"/>
              </w:rPr>
            </w:pPr>
          </w:p>
          <w:p w14:paraId="5649F38F" w14:textId="77777777" w:rsidR="00541E63" w:rsidRDefault="00541E63" w:rsidP="0065410A">
            <w:pPr>
              <w:rPr>
                <w:sz w:val="22"/>
                <w:szCs w:val="22"/>
              </w:rPr>
            </w:pPr>
            <w:r>
              <w:rPr>
                <w:sz w:val="22"/>
                <w:szCs w:val="22"/>
              </w:rPr>
              <w:t>09/12/25</w:t>
            </w:r>
          </w:p>
          <w:p w14:paraId="31A2B870" w14:textId="77777777" w:rsidR="008D3704" w:rsidRDefault="008D3704" w:rsidP="0065410A">
            <w:pPr>
              <w:rPr>
                <w:sz w:val="22"/>
                <w:szCs w:val="22"/>
              </w:rPr>
            </w:pPr>
          </w:p>
          <w:p w14:paraId="3A5B0372" w14:textId="77777777" w:rsidR="008D3704" w:rsidRDefault="008D3704" w:rsidP="0065410A">
            <w:pPr>
              <w:rPr>
                <w:sz w:val="22"/>
                <w:szCs w:val="22"/>
              </w:rPr>
            </w:pPr>
          </w:p>
          <w:p w14:paraId="53D2C9C5" w14:textId="5AFEE7C2" w:rsidR="008D3704" w:rsidRPr="0092245C" w:rsidRDefault="008D3704" w:rsidP="0065410A">
            <w:pPr>
              <w:rPr>
                <w:sz w:val="22"/>
                <w:szCs w:val="22"/>
              </w:rPr>
            </w:pPr>
            <w:r>
              <w:rPr>
                <w:sz w:val="22"/>
                <w:szCs w:val="22"/>
              </w:rPr>
              <w:t>10/12/25</w:t>
            </w:r>
          </w:p>
        </w:tc>
      </w:tr>
      <w:tr w:rsidR="00541E63" w14:paraId="3D77C7F1" w14:textId="77777777" w:rsidTr="00972F22">
        <w:trPr>
          <w:trHeight w:val="816"/>
        </w:trPr>
        <w:tc>
          <w:tcPr>
            <w:tcW w:w="1701" w:type="dxa"/>
          </w:tcPr>
          <w:p w14:paraId="28F001EC" w14:textId="77777777" w:rsidR="00541E63" w:rsidRDefault="00541E63" w:rsidP="0065410A">
            <w:pPr>
              <w:ind w:left="34"/>
              <w:rPr>
                <w:sz w:val="22"/>
                <w:szCs w:val="22"/>
              </w:rPr>
            </w:pPr>
            <w:r w:rsidRPr="0092245C">
              <w:rPr>
                <w:sz w:val="22"/>
                <w:szCs w:val="22"/>
              </w:rPr>
              <w:t>15/12/25</w:t>
            </w:r>
            <w:r>
              <w:rPr>
                <w:sz w:val="22"/>
                <w:szCs w:val="22"/>
              </w:rPr>
              <w:t>,</w:t>
            </w:r>
          </w:p>
          <w:p w14:paraId="1A867C00" w14:textId="77777777" w:rsidR="00541E63" w:rsidRDefault="00541E63" w:rsidP="0065410A">
            <w:pPr>
              <w:ind w:left="34"/>
              <w:rPr>
                <w:sz w:val="22"/>
                <w:szCs w:val="22"/>
              </w:rPr>
            </w:pPr>
            <w:r>
              <w:rPr>
                <w:sz w:val="22"/>
                <w:szCs w:val="22"/>
              </w:rPr>
              <w:t>22/12/25 &amp;</w:t>
            </w:r>
          </w:p>
          <w:p w14:paraId="4A43534B" w14:textId="77777777" w:rsidR="00541E63" w:rsidRDefault="00541E63" w:rsidP="00972F22">
            <w:pPr>
              <w:ind w:left="34"/>
              <w:rPr>
                <w:sz w:val="22"/>
                <w:szCs w:val="22"/>
              </w:rPr>
            </w:pPr>
            <w:r>
              <w:rPr>
                <w:sz w:val="22"/>
                <w:szCs w:val="22"/>
              </w:rPr>
              <w:t xml:space="preserve">29/12/25 </w:t>
            </w:r>
          </w:p>
          <w:p w14:paraId="73A50F27" w14:textId="0E3757CF" w:rsidR="00972F22" w:rsidRPr="0092245C" w:rsidRDefault="00972F22" w:rsidP="00972F22">
            <w:pPr>
              <w:ind w:left="34"/>
              <w:rPr>
                <w:sz w:val="22"/>
                <w:szCs w:val="22"/>
              </w:rPr>
            </w:pPr>
          </w:p>
        </w:tc>
        <w:tc>
          <w:tcPr>
            <w:tcW w:w="4678" w:type="dxa"/>
          </w:tcPr>
          <w:p w14:paraId="1E4337F7" w14:textId="3042BD0E" w:rsidR="00541E63" w:rsidRPr="0092245C" w:rsidRDefault="00541E63" w:rsidP="0065410A">
            <w:pPr>
              <w:ind w:left="34"/>
              <w:rPr>
                <w:sz w:val="22"/>
                <w:szCs w:val="22"/>
              </w:rPr>
            </w:pPr>
            <w:r>
              <w:rPr>
                <w:sz w:val="22"/>
                <w:szCs w:val="22"/>
              </w:rPr>
              <w:t xml:space="preserve">Focus shifted to dissertation work in line with academic priorities. </w:t>
            </w:r>
          </w:p>
        </w:tc>
        <w:tc>
          <w:tcPr>
            <w:tcW w:w="1275" w:type="dxa"/>
          </w:tcPr>
          <w:p w14:paraId="13C6CEAF" w14:textId="77777777" w:rsidR="00541E63" w:rsidRPr="0092245C" w:rsidRDefault="00541E63" w:rsidP="0065410A">
            <w:pPr>
              <w:ind w:left="34"/>
              <w:rPr>
                <w:sz w:val="22"/>
                <w:szCs w:val="22"/>
              </w:rPr>
            </w:pPr>
            <w:r>
              <w:rPr>
                <w:sz w:val="22"/>
                <w:szCs w:val="22"/>
              </w:rPr>
              <w:t>N/A</w:t>
            </w:r>
          </w:p>
        </w:tc>
        <w:tc>
          <w:tcPr>
            <w:tcW w:w="1418" w:type="dxa"/>
          </w:tcPr>
          <w:p w14:paraId="4CF3BBC8" w14:textId="77777777" w:rsidR="00541E63" w:rsidRPr="0092245C" w:rsidRDefault="00541E63" w:rsidP="0065410A">
            <w:pPr>
              <w:ind w:left="34"/>
              <w:rPr>
                <w:sz w:val="22"/>
                <w:szCs w:val="22"/>
              </w:rPr>
            </w:pPr>
            <w:r>
              <w:rPr>
                <w:sz w:val="22"/>
                <w:szCs w:val="22"/>
              </w:rPr>
              <w:t>N/A</w:t>
            </w:r>
          </w:p>
        </w:tc>
      </w:tr>
      <w:tr w:rsidR="00541E63" w14:paraId="6CD69E9B" w14:textId="77777777" w:rsidTr="0065410A">
        <w:trPr>
          <w:trHeight w:val="1283"/>
        </w:trPr>
        <w:tc>
          <w:tcPr>
            <w:tcW w:w="1701" w:type="dxa"/>
          </w:tcPr>
          <w:p w14:paraId="373E2BB0" w14:textId="77777777" w:rsidR="00541E63" w:rsidRDefault="00541E63" w:rsidP="0065410A">
            <w:pPr>
              <w:ind w:left="34"/>
              <w:rPr>
                <w:sz w:val="22"/>
                <w:szCs w:val="22"/>
              </w:rPr>
            </w:pPr>
            <w:r w:rsidRPr="0092245C">
              <w:rPr>
                <w:sz w:val="22"/>
                <w:szCs w:val="22"/>
              </w:rPr>
              <w:t>05/01/26</w:t>
            </w:r>
            <w:r>
              <w:rPr>
                <w:sz w:val="22"/>
                <w:szCs w:val="22"/>
              </w:rPr>
              <w:t xml:space="preserve">, </w:t>
            </w:r>
            <w:r w:rsidRPr="0092245C">
              <w:rPr>
                <w:sz w:val="22"/>
                <w:szCs w:val="22"/>
              </w:rPr>
              <w:t>12/01/26</w:t>
            </w:r>
            <w:r>
              <w:rPr>
                <w:sz w:val="22"/>
                <w:szCs w:val="22"/>
              </w:rPr>
              <w:t xml:space="preserve"> &amp;</w:t>
            </w:r>
          </w:p>
          <w:p w14:paraId="671ECF2F" w14:textId="77777777" w:rsidR="00541E63" w:rsidRPr="0092245C" w:rsidRDefault="00541E63" w:rsidP="0065410A">
            <w:pPr>
              <w:ind w:left="34"/>
              <w:rPr>
                <w:sz w:val="22"/>
                <w:szCs w:val="22"/>
              </w:rPr>
            </w:pPr>
            <w:r w:rsidRPr="0092245C">
              <w:rPr>
                <w:sz w:val="22"/>
                <w:szCs w:val="22"/>
              </w:rPr>
              <w:t>19/01/26</w:t>
            </w:r>
          </w:p>
        </w:tc>
        <w:tc>
          <w:tcPr>
            <w:tcW w:w="4678" w:type="dxa"/>
          </w:tcPr>
          <w:p w14:paraId="23FF2C85" w14:textId="419D8431" w:rsidR="00541E63" w:rsidRDefault="00541E63" w:rsidP="0065410A">
            <w:pPr>
              <w:pStyle w:val="ListParagraph"/>
              <w:numPr>
                <w:ilvl w:val="0"/>
                <w:numId w:val="20"/>
              </w:numPr>
              <w:ind w:left="34"/>
              <w:rPr>
                <w:sz w:val="22"/>
                <w:szCs w:val="22"/>
              </w:rPr>
            </w:pPr>
            <w:r>
              <w:rPr>
                <w:sz w:val="22"/>
                <w:szCs w:val="22"/>
              </w:rPr>
              <w:t>Attended an in</w:t>
            </w:r>
            <w:r w:rsidR="003E61AD">
              <w:rPr>
                <w:sz w:val="22"/>
                <w:szCs w:val="22"/>
              </w:rPr>
              <w:t>-</w:t>
            </w:r>
            <w:r>
              <w:rPr>
                <w:sz w:val="22"/>
                <w:szCs w:val="22"/>
              </w:rPr>
              <w:t>person project meeting (07/01/26). Reviewed the main</w:t>
            </w:r>
            <w:r w:rsidRPr="0092245C">
              <w:rPr>
                <w:sz w:val="22"/>
                <w:szCs w:val="22"/>
              </w:rPr>
              <w:t xml:space="preserve"> </w:t>
            </w:r>
            <w:r>
              <w:rPr>
                <w:sz w:val="22"/>
                <w:szCs w:val="22"/>
              </w:rPr>
              <w:t>assignment brief and discussed strategies for managing workload alongside dissertation commitments. Agreed to focus on dissertation work until 21 January 2026.</w:t>
            </w:r>
          </w:p>
          <w:p w14:paraId="0F5BBA1E" w14:textId="77777777" w:rsidR="00541E63" w:rsidRDefault="00541E63" w:rsidP="0065410A">
            <w:pPr>
              <w:pStyle w:val="ListParagraph"/>
              <w:numPr>
                <w:ilvl w:val="0"/>
                <w:numId w:val="20"/>
              </w:numPr>
              <w:ind w:left="34"/>
              <w:rPr>
                <w:sz w:val="22"/>
                <w:szCs w:val="22"/>
              </w:rPr>
            </w:pPr>
            <w:r>
              <w:rPr>
                <w:b/>
                <w:bCs/>
                <w:i/>
                <w:iCs/>
                <w:sz w:val="22"/>
                <w:szCs w:val="22"/>
              </w:rPr>
              <w:t>Action:</w:t>
            </w:r>
          </w:p>
          <w:p w14:paraId="4CFFD588" w14:textId="50D4B203" w:rsidR="00541E63" w:rsidRDefault="00541E63" w:rsidP="0065410A">
            <w:pPr>
              <w:pStyle w:val="ListParagraph"/>
              <w:numPr>
                <w:ilvl w:val="0"/>
                <w:numId w:val="20"/>
              </w:numPr>
              <w:ind w:left="34"/>
              <w:rPr>
                <w:sz w:val="22"/>
                <w:szCs w:val="22"/>
              </w:rPr>
            </w:pPr>
            <w:r>
              <w:rPr>
                <w:sz w:val="22"/>
                <w:szCs w:val="22"/>
              </w:rPr>
              <w:t>Review assignment requirements, undertake further research, and begin drafting individual sections of the feasibility report.</w:t>
            </w:r>
          </w:p>
          <w:p w14:paraId="0DAFAAEF" w14:textId="77777777" w:rsidR="00541E63" w:rsidRPr="00E6201F" w:rsidRDefault="00541E63" w:rsidP="0065410A">
            <w:pPr>
              <w:ind w:left="-326"/>
              <w:rPr>
                <w:sz w:val="22"/>
                <w:szCs w:val="22"/>
              </w:rPr>
            </w:pPr>
          </w:p>
        </w:tc>
        <w:tc>
          <w:tcPr>
            <w:tcW w:w="1275" w:type="dxa"/>
          </w:tcPr>
          <w:p w14:paraId="273D5536" w14:textId="77777777" w:rsidR="00541E63" w:rsidRDefault="00541E63" w:rsidP="0065410A">
            <w:pPr>
              <w:ind w:left="34"/>
              <w:rPr>
                <w:sz w:val="22"/>
                <w:szCs w:val="22"/>
              </w:rPr>
            </w:pPr>
          </w:p>
          <w:p w14:paraId="76FACFE8" w14:textId="77777777" w:rsidR="00541E63" w:rsidRDefault="00541E63" w:rsidP="0065410A">
            <w:pPr>
              <w:ind w:left="34"/>
              <w:rPr>
                <w:sz w:val="22"/>
                <w:szCs w:val="22"/>
              </w:rPr>
            </w:pPr>
          </w:p>
          <w:p w14:paraId="0F06E893" w14:textId="77777777" w:rsidR="00541E63" w:rsidRDefault="00541E63" w:rsidP="0065410A">
            <w:pPr>
              <w:ind w:left="34"/>
              <w:rPr>
                <w:sz w:val="22"/>
                <w:szCs w:val="22"/>
              </w:rPr>
            </w:pPr>
          </w:p>
          <w:p w14:paraId="17151B75" w14:textId="77777777" w:rsidR="00541E63" w:rsidRDefault="00541E63" w:rsidP="0065410A">
            <w:pPr>
              <w:ind w:left="34"/>
              <w:rPr>
                <w:sz w:val="22"/>
                <w:szCs w:val="22"/>
              </w:rPr>
            </w:pPr>
          </w:p>
          <w:p w14:paraId="1FCB18FE" w14:textId="77777777" w:rsidR="00541E63" w:rsidRDefault="00541E63" w:rsidP="0065410A">
            <w:pPr>
              <w:ind w:left="34"/>
              <w:rPr>
                <w:sz w:val="22"/>
                <w:szCs w:val="22"/>
              </w:rPr>
            </w:pPr>
          </w:p>
          <w:p w14:paraId="4D8A98AC" w14:textId="77777777" w:rsidR="00541E63" w:rsidRDefault="00541E63" w:rsidP="0065410A">
            <w:pPr>
              <w:ind w:left="34"/>
              <w:rPr>
                <w:sz w:val="22"/>
                <w:szCs w:val="22"/>
              </w:rPr>
            </w:pPr>
          </w:p>
          <w:p w14:paraId="24769411" w14:textId="77777777" w:rsidR="00972F22" w:rsidRDefault="00972F22" w:rsidP="0065410A">
            <w:pPr>
              <w:ind w:left="34"/>
              <w:rPr>
                <w:sz w:val="22"/>
                <w:szCs w:val="22"/>
              </w:rPr>
            </w:pPr>
          </w:p>
          <w:p w14:paraId="590FD480" w14:textId="77777777" w:rsidR="00541E63" w:rsidRPr="0092245C" w:rsidRDefault="00541E63" w:rsidP="0065410A">
            <w:pPr>
              <w:rPr>
                <w:sz w:val="22"/>
                <w:szCs w:val="22"/>
              </w:rPr>
            </w:pPr>
            <w:r>
              <w:rPr>
                <w:sz w:val="22"/>
                <w:szCs w:val="22"/>
              </w:rPr>
              <w:t>26/01/26</w:t>
            </w:r>
          </w:p>
        </w:tc>
        <w:tc>
          <w:tcPr>
            <w:tcW w:w="1418" w:type="dxa"/>
          </w:tcPr>
          <w:p w14:paraId="4F58206B" w14:textId="77777777" w:rsidR="00541E63" w:rsidRDefault="00541E63" w:rsidP="0065410A">
            <w:pPr>
              <w:rPr>
                <w:sz w:val="22"/>
                <w:szCs w:val="22"/>
              </w:rPr>
            </w:pPr>
          </w:p>
          <w:p w14:paraId="02E0949F" w14:textId="77777777" w:rsidR="00541E63" w:rsidRDefault="00541E63" w:rsidP="0065410A">
            <w:pPr>
              <w:rPr>
                <w:sz w:val="22"/>
                <w:szCs w:val="22"/>
              </w:rPr>
            </w:pPr>
          </w:p>
          <w:p w14:paraId="7CB252E0" w14:textId="77777777" w:rsidR="00541E63" w:rsidRDefault="00541E63" w:rsidP="0065410A">
            <w:pPr>
              <w:rPr>
                <w:sz w:val="22"/>
                <w:szCs w:val="22"/>
              </w:rPr>
            </w:pPr>
          </w:p>
          <w:p w14:paraId="602267A4" w14:textId="77777777" w:rsidR="00541E63" w:rsidRDefault="00541E63" w:rsidP="0065410A">
            <w:pPr>
              <w:rPr>
                <w:sz w:val="22"/>
                <w:szCs w:val="22"/>
              </w:rPr>
            </w:pPr>
          </w:p>
          <w:p w14:paraId="22EEF0B2" w14:textId="77777777" w:rsidR="00541E63" w:rsidRDefault="00541E63" w:rsidP="0065410A">
            <w:pPr>
              <w:rPr>
                <w:sz w:val="22"/>
                <w:szCs w:val="22"/>
              </w:rPr>
            </w:pPr>
          </w:p>
          <w:p w14:paraId="4D7317CD" w14:textId="77777777" w:rsidR="00972F22" w:rsidRDefault="00972F22" w:rsidP="0065410A">
            <w:pPr>
              <w:rPr>
                <w:sz w:val="22"/>
                <w:szCs w:val="22"/>
              </w:rPr>
            </w:pPr>
          </w:p>
          <w:p w14:paraId="4394A8A4" w14:textId="77777777" w:rsidR="00541E63" w:rsidRDefault="00541E63" w:rsidP="0065410A">
            <w:pPr>
              <w:rPr>
                <w:sz w:val="22"/>
                <w:szCs w:val="22"/>
              </w:rPr>
            </w:pPr>
          </w:p>
          <w:p w14:paraId="39167C76" w14:textId="77777777" w:rsidR="00541E63" w:rsidRDefault="00541E63" w:rsidP="0065410A">
            <w:pPr>
              <w:rPr>
                <w:sz w:val="22"/>
                <w:szCs w:val="22"/>
              </w:rPr>
            </w:pPr>
            <w:r>
              <w:rPr>
                <w:sz w:val="22"/>
                <w:szCs w:val="22"/>
              </w:rPr>
              <w:t>30/01/26</w:t>
            </w:r>
          </w:p>
          <w:p w14:paraId="2EB18F63" w14:textId="77777777" w:rsidR="00541E63" w:rsidRPr="0092245C" w:rsidRDefault="00541E63" w:rsidP="0065410A">
            <w:pPr>
              <w:rPr>
                <w:sz w:val="22"/>
                <w:szCs w:val="22"/>
              </w:rPr>
            </w:pPr>
          </w:p>
        </w:tc>
      </w:tr>
      <w:tr w:rsidR="00541E63" w14:paraId="25348800" w14:textId="77777777" w:rsidTr="0065410A">
        <w:trPr>
          <w:trHeight w:val="1283"/>
        </w:trPr>
        <w:tc>
          <w:tcPr>
            <w:tcW w:w="1701" w:type="dxa"/>
          </w:tcPr>
          <w:p w14:paraId="008F91C1" w14:textId="77777777" w:rsidR="00541E63" w:rsidRPr="0092245C" w:rsidRDefault="00541E63" w:rsidP="0065410A">
            <w:pPr>
              <w:ind w:left="34"/>
              <w:rPr>
                <w:sz w:val="22"/>
                <w:szCs w:val="22"/>
              </w:rPr>
            </w:pPr>
            <w:r w:rsidRPr="0092245C">
              <w:rPr>
                <w:sz w:val="22"/>
                <w:szCs w:val="22"/>
              </w:rPr>
              <w:t>26/01/26</w:t>
            </w:r>
          </w:p>
        </w:tc>
        <w:tc>
          <w:tcPr>
            <w:tcW w:w="4678" w:type="dxa"/>
          </w:tcPr>
          <w:p w14:paraId="1ED74CE4" w14:textId="3D26A7A3" w:rsidR="00541E63" w:rsidRDefault="00541E63" w:rsidP="0065410A">
            <w:pPr>
              <w:pStyle w:val="ListParagraph"/>
              <w:numPr>
                <w:ilvl w:val="0"/>
                <w:numId w:val="20"/>
              </w:numPr>
              <w:ind w:left="34"/>
              <w:rPr>
                <w:sz w:val="22"/>
                <w:szCs w:val="22"/>
              </w:rPr>
            </w:pPr>
            <w:r>
              <w:rPr>
                <w:sz w:val="22"/>
                <w:szCs w:val="22"/>
              </w:rPr>
              <w:t>Attended an in</w:t>
            </w:r>
            <w:r w:rsidR="003E61AD">
              <w:rPr>
                <w:sz w:val="22"/>
                <w:szCs w:val="22"/>
              </w:rPr>
              <w:t>-</w:t>
            </w:r>
            <w:r>
              <w:rPr>
                <w:sz w:val="22"/>
                <w:szCs w:val="22"/>
              </w:rPr>
              <w:t>person project meeting (28/01/26). Agreed approach for compiling the group f</w:t>
            </w:r>
            <w:r w:rsidRPr="0092245C">
              <w:rPr>
                <w:sz w:val="22"/>
                <w:szCs w:val="22"/>
              </w:rPr>
              <w:t>easibility report</w:t>
            </w:r>
            <w:r>
              <w:rPr>
                <w:sz w:val="22"/>
                <w:szCs w:val="22"/>
              </w:rPr>
              <w:t>, with a shared template establish by TM.</w:t>
            </w:r>
          </w:p>
          <w:p w14:paraId="44AD8E03" w14:textId="77777777" w:rsidR="00541E63" w:rsidRPr="00E6201F" w:rsidRDefault="00541E63" w:rsidP="0065410A">
            <w:pPr>
              <w:pStyle w:val="ListParagraph"/>
              <w:numPr>
                <w:ilvl w:val="0"/>
                <w:numId w:val="20"/>
              </w:numPr>
              <w:ind w:left="34"/>
              <w:rPr>
                <w:sz w:val="22"/>
                <w:szCs w:val="22"/>
              </w:rPr>
            </w:pPr>
            <w:r>
              <w:rPr>
                <w:b/>
                <w:bCs/>
                <w:i/>
                <w:iCs/>
                <w:sz w:val="22"/>
                <w:szCs w:val="22"/>
              </w:rPr>
              <w:t>Action:</w:t>
            </w:r>
          </w:p>
          <w:p w14:paraId="512DDD7F" w14:textId="01238AE2" w:rsidR="00541E63" w:rsidRDefault="00541E63" w:rsidP="0065410A">
            <w:pPr>
              <w:pStyle w:val="ListParagraph"/>
              <w:numPr>
                <w:ilvl w:val="0"/>
                <w:numId w:val="20"/>
              </w:numPr>
              <w:ind w:left="34"/>
              <w:rPr>
                <w:sz w:val="22"/>
                <w:szCs w:val="22"/>
              </w:rPr>
            </w:pPr>
            <w:r>
              <w:rPr>
                <w:sz w:val="22"/>
                <w:szCs w:val="22"/>
              </w:rPr>
              <w:t>Review and refine draft content</w:t>
            </w:r>
          </w:p>
          <w:p w14:paraId="25ECF31D" w14:textId="77777777" w:rsidR="00541E63" w:rsidRDefault="00541E63" w:rsidP="0065410A">
            <w:pPr>
              <w:pStyle w:val="ListParagraph"/>
              <w:numPr>
                <w:ilvl w:val="0"/>
                <w:numId w:val="20"/>
              </w:numPr>
              <w:ind w:left="34"/>
              <w:rPr>
                <w:sz w:val="22"/>
                <w:szCs w:val="22"/>
              </w:rPr>
            </w:pPr>
            <w:r>
              <w:rPr>
                <w:sz w:val="22"/>
                <w:szCs w:val="22"/>
              </w:rPr>
              <w:t>Upload content to group report template</w:t>
            </w:r>
          </w:p>
          <w:p w14:paraId="67972F8B" w14:textId="1C40754A" w:rsidR="00972F22" w:rsidRPr="0092245C" w:rsidRDefault="00972F22" w:rsidP="0065410A">
            <w:pPr>
              <w:pStyle w:val="ListParagraph"/>
              <w:numPr>
                <w:ilvl w:val="0"/>
                <w:numId w:val="20"/>
              </w:numPr>
              <w:ind w:left="34"/>
              <w:rPr>
                <w:sz w:val="22"/>
                <w:szCs w:val="22"/>
              </w:rPr>
            </w:pPr>
          </w:p>
        </w:tc>
        <w:tc>
          <w:tcPr>
            <w:tcW w:w="1275" w:type="dxa"/>
          </w:tcPr>
          <w:p w14:paraId="2E07E29B" w14:textId="77777777" w:rsidR="00541E63" w:rsidRDefault="00541E63" w:rsidP="0065410A">
            <w:pPr>
              <w:ind w:left="34"/>
              <w:rPr>
                <w:sz w:val="22"/>
                <w:szCs w:val="22"/>
              </w:rPr>
            </w:pPr>
          </w:p>
          <w:p w14:paraId="7F8D187D" w14:textId="77777777" w:rsidR="00541E63" w:rsidRDefault="00541E63" w:rsidP="0065410A">
            <w:pPr>
              <w:ind w:left="34"/>
              <w:rPr>
                <w:sz w:val="22"/>
                <w:szCs w:val="22"/>
              </w:rPr>
            </w:pPr>
          </w:p>
          <w:p w14:paraId="62F17EDA" w14:textId="77777777" w:rsidR="00541E63" w:rsidRDefault="00541E63" w:rsidP="0065410A">
            <w:pPr>
              <w:ind w:left="34"/>
              <w:rPr>
                <w:sz w:val="22"/>
                <w:szCs w:val="22"/>
              </w:rPr>
            </w:pPr>
          </w:p>
          <w:p w14:paraId="6474CAC3" w14:textId="77777777" w:rsidR="00972F22" w:rsidRDefault="00972F22" w:rsidP="0065410A">
            <w:pPr>
              <w:ind w:left="34"/>
              <w:rPr>
                <w:sz w:val="22"/>
                <w:szCs w:val="22"/>
              </w:rPr>
            </w:pPr>
          </w:p>
          <w:p w14:paraId="659C4C62" w14:textId="77777777" w:rsidR="00541E63" w:rsidRDefault="00541E63" w:rsidP="0065410A">
            <w:pPr>
              <w:ind w:left="34"/>
              <w:rPr>
                <w:sz w:val="22"/>
                <w:szCs w:val="22"/>
              </w:rPr>
            </w:pPr>
          </w:p>
          <w:p w14:paraId="382B279D" w14:textId="77777777" w:rsidR="00541E63" w:rsidRDefault="00541E63" w:rsidP="0065410A">
            <w:pPr>
              <w:rPr>
                <w:sz w:val="22"/>
                <w:szCs w:val="22"/>
              </w:rPr>
            </w:pPr>
            <w:r>
              <w:rPr>
                <w:sz w:val="22"/>
                <w:szCs w:val="22"/>
              </w:rPr>
              <w:t>02/02/26</w:t>
            </w:r>
          </w:p>
          <w:p w14:paraId="6A9B8DF8" w14:textId="77777777" w:rsidR="00541E63" w:rsidRPr="0092245C" w:rsidRDefault="00541E63" w:rsidP="0065410A">
            <w:pPr>
              <w:rPr>
                <w:sz w:val="22"/>
                <w:szCs w:val="22"/>
              </w:rPr>
            </w:pPr>
            <w:r>
              <w:rPr>
                <w:sz w:val="22"/>
                <w:szCs w:val="22"/>
              </w:rPr>
              <w:t>02/02/26</w:t>
            </w:r>
          </w:p>
        </w:tc>
        <w:tc>
          <w:tcPr>
            <w:tcW w:w="1418" w:type="dxa"/>
          </w:tcPr>
          <w:p w14:paraId="6CA25E6C" w14:textId="77777777" w:rsidR="00541E63" w:rsidRDefault="00541E63" w:rsidP="0065410A">
            <w:pPr>
              <w:ind w:left="34"/>
              <w:rPr>
                <w:sz w:val="22"/>
                <w:szCs w:val="22"/>
              </w:rPr>
            </w:pPr>
          </w:p>
          <w:p w14:paraId="2C0D54B0" w14:textId="77777777" w:rsidR="00541E63" w:rsidRDefault="00541E63" w:rsidP="0065410A">
            <w:pPr>
              <w:ind w:left="34"/>
              <w:rPr>
                <w:sz w:val="22"/>
                <w:szCs w:val="22"/>
              </w:rPr>
            </w:pPr>
          </w:p>
          <w:p w14:paraId="1676BCBB" w14:textId="77777777" w:rsidR="00541E63" w:rsidRDefault="00541E63" w:rsidP="0065410A">
            <w:pPr>
              <w:ind w:left="34"/>
              <w:rPr>
                <w:sz w:val="22"/>
                <w:szCs w:val="22"/>
              </w:rPr>
            </w:pPr>
          </w:p>
          <w:p w14:paraId="0C428B96" w14:textId="77777777" w:rsidR="00972F22" w:rsidRDefault="00972F22" w:rsidP="0065410A">
            <w:pPr>
              <w:ind w:left="34"/>
              <w:rPr>
                <w:sz w:val="22"/>
                <w:szCs w:val="22"/>
              </w:rPr>
            </w:pPr>
          </w:p>
          <w:p w14:paraId="64330EC6" w14:textId="77777777" w:rsidR="00541E63" w:rsidRDefault="00541E63" w:rsidP="0065410A">
            <w:pPr>
              <w:ind w:left="34"/>
              <w:rPr>
                <w:sz w:val="22"/>
                <w:szCs w:val="22"/>
              </w:rPr>
            </w:pPr>
          </w:p>
          <w:p w14:paraId="15CAAEA7" w14:textId="77777777" w:rsidR="00541E63" w:rsidRDefault="00541E63" w:rsidP="0065410A">
            <w:pPr>
              <w:ind w:left="34"/>
              <w:rPr>
                <w:sz w:val="22"/>
                <w:szCs w:val="22"/>
              </w:rPr>
            </w:pPr>
            <w:r>
              <w:rPr>
                <w:sz w:val="22"/>
                <w:szCs w:val="22"/>
              </w:rPr>
              <w:t>02/02/26</w:t>
            </w:r>
          </w:p>
          <w:p w14:paraId="1B9B05A7" w14:textId="77777777" w:rsidR="00541E63" w:rsidRPr="0092245C" w:rsidRDefault="00541E63" w:rsidP="0065410A">
            <w:pPr>
              <w:ind w:left="34"/>
              <w:rPr>
                <w:sz w:val="22"/>
                <w:szCs w:val="22"/>
              </w:rPr>
            </w:pPr>
            <w:r>
              <w:rPr>
                <w:sz w:val="22"/>
                <w:szCs w:val="22"/>
              </w:rPr>
              <w:t>02/02/26</w:t>
            </w:r>
          </w:p>
        </w:tc>
      </w:tr>
    </w:tbl>
    <w:p w14:paraId="6FABEECC" w14:textId="77777777" w:rsidR="00541E63" w:rsidRDefault="00541E63" w:rsidP="00541E63">
      <w:pPr>
        <w:pStyle w:val="ListParagraph"/>
        <w:spacing w:after="0" w:line="360" w:lineRule="auto"/>
        <w:ind w:left="1418" w:right="131" w:hanging="567"/>
        <w:rPr>
          <w:b/>
          <w:bCs/>
          <w:u w:val="single"/>
        </w:rPr>
      </w:pPr>
    </w:p>
    <w:p w14:paraId="0E12FFD7" w14:textId="77777777" w:rsidR="00972F22" w:rsidRDefault="00972F22" w:rsidP="00541E63">
      <w:pPr>
        <w:pStyle w:val="ListParagraph"/>
        <w:spacing w:after="0" w:line="360" w:lineRule="auto"/>
        <w:ind w:left="1418" w:right="131" w:hanging="567"/>
        <w:rPr>
          <w:b/>
          <w:bCs/>
          <w:u w:val="single"/>
        </w:rPr>
      </w:pPr>
    </w:p>
    <w:p w14:paraId="789AE646" w14:textId="77777777" w:rsidR="00972F22" w:rsidRDefault="00972F22" w:rsidP="00541E63">
      <w:pPr>
        <w:pStyle w:val="ListParagraph"/>
        <w:spacing w:after="0" w:line="360" w:lineRule="auto"/>
        <w:ind w:left="1418" w:right="131" w:hanging="567"/>
        <w:rPr>
          <w:b/>
          <w:bCs/>
          <w:u w:val="single"/>
        </w:rPr>
      </w:pPr>
    </w:p>
    <w:tbl>
      <w:tblPr>
        <w:tblStyle w:val="TableGrid"/>
        <w:tblW w:w="9072" w:type="dxa"/>
        <w:tblInd w:w="846" w:type="dxa"/>
        <w:tblLayout w:type="fixed"/>
        <w:tblLook w:val="04A0" w:firstRow="1" w:lastRow="0" w:firstColumn="1" w:lastColumn="0" w:noHBand="0" w:noVBand="1"/>
      </w:tblPr>
      <w:tblGrid>
        <w:gridCol w:w="1701"/>
        <w:gridCol w:w="4678"/>
        <w:gridCol w:w="1275"/>
        <w:gridCol w:w="1418"/>
      </w:tblGrid>
      <w:tr w:rsidR="00541E63" w:rsidRPr="00501E79" w14:paraId="1E8B2CBA" w14:textId="77777777" w:rsidTr="0065410A">
        <w:trPr>
          <w:trHeight w:val="644"/>
        </w:trPr>
        <w:tc>
          <w:tcPr>
            <w:tcW w:w="1701" w:type="dxa"/>
          </w:tcPr>
          <w:p w14:paraId="31F4F98D" w14:textId="77777777" w:rsidR="00541E63" w:rsidRPr="00501E79" w:rsidRDefault="00541E63" w:rsidP="0065410A">
            <w:pPr>
              <w:tabs>
                <w:tab w:val="left" w:pos="1701"/>
              </w:tabs>
              <w:rPr>
                <w:b/>
                <w:bCs/>
                <w:i/>
                <w:iCs/>
                <w:sz w:val="22"/>
                <w:szCs w:val="22"/>
              </w:rPr>
            </w:pPr>
            <w:r w:rsidRPr="00501E79">
              <w:rPr>
                <w:b/>
                <w:bCs/>
                <w:i/>
                <w:iCs/>
                <w:sz w:val="22"/>
                <w:szCs w:val="22"/>
              </w:rPr>
              <w:lastRenderedPageBreak/>
              <w:t>Week(s) Commencing</w:t>
            </w:r>
          </w:p>
        </w:tc>
        <w:tc>
          <w:tcPr>
            <w:tcW w:w="4678" w:type="dxa"/>
          </w:tcPr>
          <w:p w14:paraId="1E16705D" w14:textId="77777777" w:rsidR="00541E63" w:rsidRPr="00501E79" w:rsidRDefault="00541E63" w:rsidP="0065410A">
            <w:pPr>
              <w:tabs>
                <w:tab w:val="left" w:pos="1701"/>
              </w:tabs>
              <w:rPr>
                <w:b/>
                <w:bCs/>
                <w:i/>
                <w:iCs/>
                <w:sz w:val="22"/>
                <w:szCs w:val="22"/>
              </w:rPr>
            </w:pPr>
            <w:r w:rsidRPr="00501E79">
              <w:rPr>
                <w:b/>
                <w:bCs/>
                <w:i/>
                <w:iCs/>
                <w:sz w:val="22"/>
                <w:szCs w:val="22"/>
              </w:rPr>
              <w:t>Actions to be Taken by the Author</w:t>
            </w:r>
          </w:p>
        </w:tc>
        <w:tc>
          <w:tcPr>
            <w:tcW w:w="1275" w:type="dxa"/>
          </w:tcPr>
          <w:p w14:paraId="5DE166F7" w14:textId="77777777" w:rsidR="00541E63" w:rsidRPr="00501E79" w:rsidRDefault="00541E63" w:rsidP="0065410A">
            <w:pPr>
              <w:tabs>
                <w:tab w:val="left" w:pos="1701"/>
              </w:tabs>
              <w:rPr>
                <w:b/>
                <w:bCs/>
                <w:i/>
                <w:iCs/>
                <w:sz w:val="22"/>
                <w:szCs w:val="22"/>
              </w:rPr>
            </w:pPr>
            <w:r w:rsidRPr="00501E79">
              <w:rPr>
                <w:b/>
                <w:bCs/>
                <w:i/>
                <w:iCs/>
                <w:sz w:val="22"/>
                <w:szCs w:val="22"/>
              </w:rPr>
              <w:t>Due Date</w:t>
            </w:r>
          </w:p>
        </w:tc>
        <w:tc>
          <w:tcPr>
            <w:tcW w:w="1418" w:type="dxa"/>
          </w:tcPr>
          <w:p w14:paraId="2B380100" w14:textId="77777777" w:rsidR="00541E63" w:rsidRPr="00501E79" w:rsidRDefault="00541E63" w:rsidP="0065410A">
            <w:pPr>
              <w:tabs>
                <w:tab w:val="left" w:pos="1701"/>
              </w:tabs>
              <w:rPr>
                <w:b/>
                <w:bCs/>
                <w:i/>
                <w:iCs/>
                <w:sz w:val="22"/>
                <w:szCs w:val="22"/>
              </w:rPr>
            </w:pPr>
            <w:r w:rsidRPr="00501E79">
              <w:rPr>
                <w:b/>
                <w:bCs/>
                <w:i/>
                <w:iCs/>
                <w:sz w:val="22"/>
                <w:szCs w:val="22"/>
              </w:rPr>
              <w:t>Date Completed</w:t>
            </w:r>
          </w:p>
        </w:tc>
      </w:tr>
      <w:tr w:rsidR="00972F22" w14:paraId="56DBC6BF" w14:textId="77777777" w:rsidTr="0065410A">
        <w:trPr>
          <w:trHeight w:val="1283"/>
        </w:trPr>
        <w:tc>
          <w:tcPr>
            <w:tcW w:w="1701" w:type="dxa"/>
          </w:tcPr>
          <w:p w14:paraId="3DF7B89F" w14:textId="77777777" w:rsidR="00972F22" w:rsidRPr="0092245C" w:rsidRDefault="00972F22" w:rsidP="0065410A">
            <w:pPr>
              <w:ind w:left="34"/>
              <w:rPr>
                <w:sz w:val="22"/>
                <w:szCs w:val="22"/>
              </w:rPr>
            </w:pPr>
            <w:r w:rsidRPr="0092245C">
              <w:rPr>
                <w:sz w:val="22"/>
                <w:szCs w:val="22"/>
              </w:rPr>
              <w:t>02/02/26</w:t>
            </w:r>
          </w:p>
        </w:tc>
        <w:tc>
          <w:tcPr>
            <w:tcW w:w="4678" w:type="dxa"/>
          </w:tcPr>
          <w:p w14:paraId="63728CA4" w14:textId="2464BCF3" w:rsidR="00972F22" w:rsidRPr="0092245C" w:rsidRDefault="00972F22" w:rsidP="0065410A">
            <w:pPr>
              <w:pStyle w:val="ListParagraph"/>
              <w:numPr>
                <w:ilvl w:val="0"/>
                <w:numId w:val="20"/>
              </w:numPr>
              <w:ind w:left="34"/>
              <w:rPr>
                <w:sz w:val="22"/>
                <w:szCs w:val="22"/>
              </w:rPr>
            </w:pPr>
            <w:r>
              <w:rPr>
                <w:sz w:val="22"/>
                <w:szCs w:val="22"/>
              </w:rPr>
              <w:t>Attended a TEA</w:t>
            </w:r>
            <w:r w:rsidR="003E61AD">
              <w:rPr>
                <w:sz w:val="22"/>
                <w:szCs w:val="22"/>
              </w:rPr>
              <w:t>MS</w:t>
            </w:r>
            <w:r>
              <w:rPr>
                <w:sz w:val="22"/>
                <w:szCs w:val="22"/>
              </w:rPr>
              <w:t xml:space="preserve"> project meeting (04/02/26). Reviewed progress and coming workload. </w:t>
            </w:r>
          </w:p>
          <w:p w14:paraId="3C8A6A76" w14:textId="77777777" w:rsidR="00972F22" w:rsidRDefault="00972F22" w:rsidP="0065410A">
            <w:pPr>
              <w:rPr>
                <w:b/>
                <w:bCs/>
                <w:i/>
                <w:iCs/>
                <w:sz w:val="22"/>
                <w:szCs w:val="22"/>
              </w:rPr>
            </w:pPr>
            <w:r>
              <w:rPr>
                <w:b/>
                <w:bCs/>
                <w:i/>
                <w:iCs/>
                <w:sz w:val="22"/>
                <w:szCs w:val="22"/>
              </w:rPr>
              <w:t>Action:</w:t>
            </w:r>
          </w:p>
          <w:p w14:paraId="25230683" w14:textId="67F9EC0D" w:rsidR="00972F22" w:rsidRPr="00E6201F" w:rsidRDefault="00972F22" w:rsidP="0065410A">
            <w:pPr>
              <w:rPr>
                <w:sz w:val="22"/>
                <w:szCs w:val="22"/>
              </w:rPr>
            </w:pPr>
            <w:r>
              <w:rPr>
                <w:sz w:val="22"/>
                <w:szCs w:val="22"/>
              </w:rPr>
              <w:t>Coordinate with team members to obtained required information and ensure alignment across interdependent sections</w:t>
            </w:r>
          </w:p>
          <w:p w14:paraId="4BBD9AAB" w14:textId="77777777" w:rsidR="00972F22" w:rsidRPr="0092245C" w:rsidRDefault="00972F22" w:rsidP="0065410A">
            <w:pPr>
              <w:ind w:left="34"/>
              <w:rPr>
                <w:sz w:val="22"/>
                <w:szCs w:val="22"/>
              </w:rPr>
            </w:pPr>
          </w:p>
        </w:tc>
        <w:tc>
          <w:tcPr>
            <w:tcW w:w="1275" w:type="dxa"/>
          </w:tcPr>
          <w:p w14:paraId="43E36C1C" w14:textId="77777777" w:rsidR="00972F22" w:rsidRDefault="00972F22" w:rsidP="0065410A">
            <w:pPr>
              <w:ind w:left="34"/>
              <w:rPr>
                <w:sz w:val="22"/>
                <w:szCs w:val="22"/>
              </w:rPr>
            </w:pPr>
          </w:p>
          <w:p w14:paraId="06B74DC9" w14:textId="77777777" w:rsidR="00972F22" w:rsidRDefault="00972F22" w:rsidP="0065410A">
            <w:pPr>
              <w:ind w:left="34"/>
              <w:rPr>
                <w:sz w:val="22"/>
                <w:szCs w:val="22"/>
              </w:rPr>
            </w:pPr>
          </w:p>
          <w:p w14:paraId="605127CF" w14:textId="77777777" w:rsidR="00972F22" w:rsidRDefault="00972F22" w:rsidP="0065410A">
            <w:pPr>
              <w:ind w:left="34"/>
              <w:rPr>
                <w:sz w:val="22"/>
                <w:szCs w:val="22"/>
              </w:rPr>
            </w:pPr>
          </w:p>
          <w:p w14:paraId="24711B46" w14:textId="77777777" w:rsidR="00972F22" w:rsidRPr="0092245C" w:rsidRDefault="00972F22" w:rsidP="0065410A">
            <w:pPr>
              <w:rPr>
                <w:sz w:val="22"/>
                <w:szCs w:val="22"/>
              </w:rPr>
            </w:pPr>
            <w:r>
              <w:rPr>
                <w:sz w:val="22"/>
                <w:szCs w:val="22"/>
              </w:rPr>
              <w:t>09/02/26</w:t>
            </w:r>
          </w:p>
        </w:tc>
        <w:tc>
          <w:tcPr>
            <w:tcW w:w="1418" w:type="dxa"/>
          </w:tcPr>
          <w:p w14:paraId="22301590" w14:textId="77777777" w:rsidR="00972F22" w:rsidRDefault="00972F22" w:rsidP="0065410A">
            <w:pPr>
              <w:ind w:left="34"/>
              <w:rPr>
                <w:sz w:val="22"/>
                <w:szCs w:val="22"/>
              </w:rPr>
            </w:pPr>
          </w:p>
          <w:p w14:paraId="29B7F394" w14:textId="77777777" w:rsidR="00972F22" w:rsidRDefault="00972F22" w:rsidP="0065410A">
            <w:pPr>
              <w:ind w:left="34"/>
              <w:rPr>
                <w:sz w:val="22"/>
                <w:szCs w:val="22"/>
              </w:rPr>
            </w:pPr>
          </w:p>
          <w:p w14:paraId="066905BC" w14:textId="77777777" w:rsidR="00972F22" w:rsidRDefault="00972F22" w:rsidP="0065410A">
            <w:pPr>
              <w:ind w:left="34"/>
              <w:rPr>
                <w:sz w:val="22"/>
                <w:szCs w:val="22"/>
              </w:rPr>
            </w:pPr>
          </w:p>
          <w:p w14:paraId="060DB4BF" w14:textId="77777777" w:rsidR="00972F22" w:rsidRPr="0092245C" w:rsidRDefault="00972F22" w:rsidP="0065410A">
            <w:pPr>
              <w:ind w:left="34"/>
              <w:rPr>
                <w:sz w:val="22"/>
                <w:szCs w:val="22"/>
              </w:rPr>
            </w:pPr>
            <w:r>
              <w:rPr>
                <w:sz w:val="22"/>
                <w:szCs w:val="22"/>
              </w:rPr>
              <w:t>18/02/26</w:t>
            </w:r>
          </w:p>
        </w:tc>
      </w:tr>
      <w:tr w:rsidR="00972F22" w14:paraId="64DC2484" w14:textId="77777777" w:rsidTr="0065410A">
        <w:trPr>
          <w:trHeight w:val="1283"/>
        </w:trPr>
        <w:tc>
          <w:tcPr>
            <w:tcW w:w="1701" w:type="dxa"/>
          </w:tcPr>
          <w:p w14:paraId="4864728A" w14:textId="77777777" w:rsidR="00972F22" w:rsidRPr="0092245C" w:rsidRDefault="00972F22" w:rsidP="0065410A">
            <w:pPr>
              <w:ind w:left="34"/>
              <w:rPr>
                <w:sz w:val="22"/>
                <w:szCs w:val="22"/>
              </w:rPr>
            </w:pPr>
            <w:r w:rsidRPr="0092245C">
              <w:rPr>
                <w:sz w:val="22"/>
                <w:szCs w:val="22"/>
              </w:rPr>
              <w:t>09/02/26</w:t>
            </w:r>
          </w:p>
        </w:tc>
        <w:tc>
          <w:tcPr>
            <w:tcW w:w="4678" w:type="dxa"/>
          </w:tcPr>
          <w:p w14:paraId="508AFA37" w14:textId="77777777" w:rsidR="00972F22" w:rsidRDefault="00972F22" w:rsidP="0065410A">
            <w:pPr>
              <w:ind w:left="34"/>
              <w:rPr>
                <w:b/>
                <w:bCs/>
                <w:i/>
                <w:iCs/>
                <w:sz w:val="22"/>
                <w:szCs w:val="22"/>
              </w:rPr>
            </w:pPr>
            <w:r w:rsidRPr="00E6201F">
              <w:rPr>
                <w:b/>
                <w:bCs/>
                <w:i/>
                <w:iCs/>
                <w:sz w:val="22"/>
                <w:szCs w:val="22"/>
              </w:rPr>
              <w:t>Action</w:t>
            </w:r>
            <w:r>
              <w:rPr>
                <w:b/>
                <w:bCs/>
                <w:i/>
                <w:iCs/>
                <w:sz w:val="22"/>
                <w:szCs w:val="22"/>
              </w:rPr>
              <w:t>:</w:t>
            </w:r>
          </w:p>
          <w:p w14:paraId="7EADE0E6" w14:textId="2F90D5A7" w:rsidR="00972F22" w:rsidRPr="00E6201F" w:rsidRDefault="00972F22" w:rsidP="0065410A">
            <w:pPr>
              <w:ind w:left="34"/>
              <w:rPr>
                <w:sz w:val="22"/>
                <w:szCs w:val="22"/>
              </w:rPr>
            </w:pPr>
            <w:r>
              <w:rPr>
                <w:sz w:val="22"/>
                <w:szCs w:val="22"/>
              </w:rPr>
              <w:t>Follow up with team members to obtain outstanding information required to complete assigned sections.</w:t>
            </w:r>
          </w:p>
        </w:tc>
        <w:tc>
          <w:tcPr>
            <w:tcW w:w="1275" w:type="dxa"/>
          </w:tcPr>
          <w:p w14:paraId="6F99DE59" w14:textId="77777777" w:rsidR="00972F22" w:rsidRDefault="00972F22" w:rsidP="0065410A">
            <w:pPr>
              <w:ind w:left="34"/>
              <w:rPr>
                <w:sz w:val="22"/>
                <w:szCs w:val="22"/>
              </w:rPr>
            </w:pPr>
          </w:p>
          <w:p w14:paraId="7CF3F3D7" w14:textId="77777777" w:rsidR="00972F22" w:rsidRPr="0092245C" w:rsidRDefault="00972F22" w:rsidP="0065410A">
            <w:pPr>
              <w:ind w:left="34"/>
              <w:rPr>
                <w:sz w:val="22"/>
                <w:szCs w:val="22"/>
              </w:rPr>
            </w:pPr>
            <w:r>
              <w:rPr>
                <w:sz w:val="22"/>
                <w:szCs w:val="22"/>
              </w:rPr>
              <w:t>16/02/26</w:t>
            </w:r>
          </w:p>
        </w:tc>
        <w:tc>
          <w:tcPr>
            <w:tcW w:w="1418" w:type="dxa"/>
          </w:tcPr>
          <w:p w14:paraId="35DE7485" w14:textId="77777777" w:rsidR="00972F22" w:rsidRDefault="00972F22" w:rsidP="0065410A">
            <w:pPr>
              <w:ind w:left="34"/>
              <w:rPr>
                <w:sz w:val="22"/>
                <w:szCs w:val="22"/>
              </w:rPr>
            </w:pPr>
          </w:p>
          <w:p w14:paraId="3228DE12" w14:textId="77777777" w:rsidR="00972F22" w:rsidRPr="0092245C" w:rsidRDefault="00972F22" w:rsidP="0065410A">
            <w:pPr>
              <w:ind w:left="34"/>
              <w:rPr>
                <w:sz w:val="22"/>
                <w:szCs w:val="22"/>
              </w:rPr>
            </w:pPr>
            <w:r>
              <w:rPr>
                <w:sz w:val="22"/>
                <w:szCs w:val="22"/>
              </w:rPr>
              <w:t>16/02/26</w:t>
            </w:r>
          </w:p>
        </w:tc>
      </w:tr>
      <w:tr w:rsidR="00972F22" w14:paraId="57A7665A" w14:textId="77777777" w:rsidTr="0065410A">
        <w:trPr>
          <w:trHeight w:val="1283"/>
        </w:trPr>
        <w:tc>
          <w:tcPr>
            <w:tcW w:w="1701" w:type="dxa"/>
          </w:tcPr>
          <w:p w14:paraId="6C71BCD5" w14:textId="77777777" w:rsidR="00972F22" w:rsidRPr="0092245C" w:rsidRDefault="00972F22" w:rsidP="0065410A">
            <w:pPr>
              <w:ind w:left="34"/>
              <w:rPr>
                <w:sz w:val="22"/>
                <w:szCs w:val="22"/>
              </w:rPr>
            </w:pPr>
            <w:r w:rsidRPr="0092245C">
              <w:rPr>
                <w:sz w:val="22"/>
                <w:szCs w:val="22"/>
              </w:rPr>
              <w:t>16/02/26</w:t>
            </w:r>
          </w:p>
        </w:tc>
        <w:tc>
          <w:tcPr>
            <w:tcW w:w="4678" w:type="dxa"/>
          </w:tcPr>
          <w:p w14:paraId="62663242" w14:textId="72B70C03" w:rsidR="00972F22" w:rsidRDefault="00972F22" w:rsidP="0065410A">
            <w:pPr>
              <w:pStyle w:val="ListParagraph"/>
              <w:numPr>
                <w:ilvl w:val="0"/>
                <w:numId w:val="20"/>
              </w:numPr>
              <w:ind w:left="34"/>
              <w:rPr>
                <w:sz w:val="22"/>
                <w:szCs w:val="22"/>
              </w:rPr>
            </w:pPr>
            <w:r>
              <w:rPr>
                <w:sz w:val="22"/>
                <w:szCs w:val="22"/>
              </w:rPr>
              <w:t xml:space="preserve">Attended </w:t>
            </w:r>
            <w:r w:rsidR="003E61AD">
              <w:rPr>
                <w:sz w:val="22"/>
                <w:szCs w:val="22"/>
              </w:rPr>
              <w:t xml:space="preserve">a </w:t>
            </w:r>
            <w:r>
              <w:rPr>
                <w:sz w:val="22"/>
                <w:szCs w:val="22"/>
              </w:rPr>
              <w:t xml:space="preserve">TEAMS </w:t>
            </w:r>
            <w:r w:rsidR="003E61AD">
              <w:rPr>
                <w:sz w:val="22"/>
                <w:szCs w:val="22"/>
              </w:rPr>
              <w:t xml:space="preserve">project </w:t>
            </w:r>
            <w:r>
              <w:rPr>
                <w:sz w:val="22"/>
                <w:szCs w:val="22"/>
              </w:rPr>
              <w:t xml:space="preserve">meeting (18/02/26). </w:t>
            </w:r>
            <w:r w:rsidR="003E61AD">
              <w:rPr>
                <w:sz w:val="22"/>
                <w:szCs w:val="22"/>
              </w:rPr>
              <w:t>Some work remained outstanding from other team members, creating dependencies for completing linked sections.</w:t>
            </w:r>
          </w:p>
          <w:p w14:paraId="05A309FD" w14:textId="77777777" w:rsidR="00972F22" w:rsidRPr="00E6201F" w:rsidRDefault="00972F22" w:rsidP="0065410A">
            <w:pPr>
              <w:pStyle w:val="ListParagraph"/>
              <w:numPr>
                <w:ilvl w:val="0"/>
                <w:numId w:val="20"/>
              </w:numPr>
              <w:ind w:left="34"/>
              <w:rPr>
                <w:sz w:val="22"/>
                <w:szCs w:val="22"/>
              </w:rPr>
            </w:pPr>
            <w:r>
              <w:rPr>
                <w:b/>
                <w:bCs/>
                <w:i/>
                <w:iCs/>
                <w:sz w:val="22"/>
                <w:szCs w:val="22"/>
              </w:rPr>
              <w:t>Action:</w:t>
            </w:r>
          </w:p>
          <w:p w14:paraId="581054A1" w14:textId="77777777" w:rsidR="00972F22" w:rsidRDefault="00972F22" w:rsidP="003E61AD">
            <w:pPr>
              <w:pStyle w:val="ListParagraph"/>
              <w:numPr>
                <w:ilvl w:val="0"/>
                <w:numId w:val="20"/>
              </w:numPr>
              <w:ind w:left="34"/>
              <w:rPr>
                <w:sz w:val="22"/>
                <w:szCs w:val="22"/>
              </w:rPr>
            </w:pPr>
            <w:r>
              <w:rPr>
                <w:sz w:val="22"/>
                <w:szCs w:val="22"/>
              </w:rPr>
              <w:t>Rev</w:t>
            </w:r>
            <w:r w:rsidR="003E61AD">
              <w:rPr>
                <w:sz w:val="22"/>
                <w:szCs w:val="22"/>
              </w:rPr>
              <w:t xml:space="preserve">iew and update </w:t>
            </w:r>
            <w:r>
              <w:rPr>
                <w:sz w:val="22"/>
                <w:szCs w:val="22"/>
              </w:rPr>
              <w:t xml:space="preserve">written work </w:t>
            </w:r>
            <w:r w:rsidR="003E61AD">
              <w:rPr>
                <w:sz w:val="22"/>
                <w:szCs w:val="22"/>
              </w:rPr>
              <w:t>as further information becomes available</w:t>
            </w:r>
          </w:p>
          <w:p w14:paraId="7F3D7B1C" w14:textId="5E39970F" w:rsidR="003E61AD" w:rsidRPr="00E6201F" w:rsidRDefault="003E61AD" w:rsidP="003E61AD">
            <w:pPr>
              <w:pStyle w:val="ListParagraph"/>
              <w:numPr>
                <w:ilvl w:val="0"/>
                <w:numId w:val="20"/>
              </w:numPr>
              <w:ind w:left="34"/>
              <w:rPr>
                <w:sz w:val="22"/>
                <w:szCs w:val="22"/>
              </w:rPr>
            </w:pPr>
          </w:p>
        </w:tc>
        <w:tc>
          <w:tcPr>
            <w:tcW w:w="1275" w:type="dxa"/>
          </w:tcPr>
          <w:p w14:paraId="74A8E724" w14:textId="77777777" w:rsidR="00972F22" w:rsidRDefault="00972F22" w:rsidP="0065410A">
            <w:pPr>
              <w:ind w:left="34"/>
              <w:rPr>
                <w:sz w:val="22"/>
                <w:szCs w:val="22"/>
              </w:rPr>
            </w:pPr>
          </w:p>
          <w:p w14:paraId="0EB84798" w14:textId="77777777" w:rsidR="00972F22" w:rsidRDefault="00972F22" w:rsidP="0065410A">
            <w:pPr>
              <w:ind w:left="34"/>
              <w:rPr>
                <w:sz w:val="22"/>
                <w:szCs w:val="22"/>
              </w:rPr>
            </w:pPr>
          </w:p>
          <w:p w14:paraId="4E9F3AE7" w14:textId="77777777" w:rsidR="00972F22" w:rsidRDefault="00972F22" w:rsidP="0065410A">
            <w:pPr>
              <w:ind w:left="34"/>
              <w:rPr>
                <w:sz w:val="22"/>
                <w:szCs w:val="22"/>
              </w:rPr>
            </w:pPr>
          </w:p>
          <w:p w14:paraId="5423C68E" w14:textId="77777777" w:rsidR="003E61AD" w:rsidRDefault="003E61AD" w:rsidP="0065410A">
            <w:pPr>
              <w:ind w:left="34"/>
              <w:rPr>
                <w:sz w:val="22"/>
                <w:szCs w:val="22"/>
              </w:rPr>
            </w:pPr>
          </w:p>
          <w:p w14:paraId="4DA3A1F5" w14:textId="77777777" w:rsidR="00972F22" w:rsidRDefault="00972F22" w:rsidP="0065410A">
            <w:pPr>
              <w:ind w:left="34"/>
              <w:rPr>
                <w:sz w:val="22"/>
                <w:szCs w:val="22"/>
              </w:rPr>
            </w:pPr>
          </w:p>
          <w:p w14:paraId="19891F61" w14:textId="77777777" w:rsidR="00972F22" w:rsidRPr="0092245C" w:rsidRDefault="00972F22" w:rsidP="0065410A">
            <w:pPr>
              <w:rPr>
                <w:sz w:val="22"/>
                <w:szCs w:val="22"/>
              </w:rPr>
            </w:pPr>
            <w:r>
              <w:rPr>
                <w:sz w:val="22"/>
                <w:szCs w:val="22"/>
              </w:rPr>
              <w:t>23/02/26</w:t>
            </w:r>
          </w:p>
        </w:tc>
        <w:tc>
          <w:tcPr>
            <w:tcW w:w="1418" w:type="dxa"/>
          </w:tcPr>
          <w:p w14:paraId="3C858AE1" w14:textId="77777777" w:rsidR="00972F22" w:rsidRDefault="00972F22" w:rsidP="0065410A">
            <w:pPr>
              <w:ind w:left="34"/>
              <w:rPr>
                <w:sz w:val="22"/>
                <w:szCs w:val="22"/>
              </w:rPr>
            </w:pPr>
          </w:p>
          <w:p w14:paraId="6A2DADE1" w14:textId="77777777" w:rsidR="00972F22" w:rsidRDefault="00972F22" w:rsidP="0065410A">
            <w:pPr>
              <w:ind w:left="34"/>
              <w:rPr>
                <w:sz w:val="22"/>
                <w:szCs w:val="22"/>
              </w:rPr>
            </w:pPr>
          </w:p>
          <w:p w14:paraId="75749043" w14:textId="77777777" w:rsidR="00972F22" w:rsidRDefault="00972F22" w:rsidP="0065410A">
            <w:pPr>
              <w:ind w:left="34"/>
              <w:rPr>
                <w:sz w:val="22"/>
                <w:szCs w:val="22"/>
              </w:rPr>
            </w:pPr>
          </w:p>
          <w:p w14:paraId="3E6ACF34" w14:textId="77777777" w:rsidR="003E61AD" w:rsidRDefault="003E61AD" w:rsidP="0065410A">
            <w:pPr>
              <w:ind w:left="34"/>
              <w:rPr>
                <w:sz w:val="22"/>
                <w:szCs w:val="22"/>
              </w:rPr>
            </w:pPr>
          </w:p>
          <w:p w14:paraId="13CF6064" w14:textId="77777777" w:rsidR="00972F22" w:rsidRDefault="00972F22" w:rsidP="0065410A">
            <w:pPr>
              <w:ind w:left="34"/>
              <w:rPr>
                <w:sz w:val="22"/>
                <w:szCs w:val="22"/>
              </w:rPr>
            </w:pPr>
          </w:p>
          <w:p w14:paraId="15B18E29" w14:textId="77777777" w:rsidR="00972F22" w:rsidRPr="0092245C" w:rsidRDefault="00972F22" w:rsidP="0065410A">
            <w:pPr>
              <w:ind w:left="34"/>
              <w:rPr>
                <w:sz w:val="22"/>
                <w:szCs w:val="22"/>
              </w:rPr>
            </w:pPr>
            <w:r>
              <w:rPr>
                <w:sz w:val="22"/>
                <w:szCs w:val="22"/>
              </w:rPr>
              <w:t>28/02/26</w:t>
            </w:r>
          </w:p>
        </w:tc>
      </w:tr>
      <w:tr w:rsidR="00541E63" w14:paraId="606E35EC" w14:textId="77777777" w:rsidTr="0065410A">
        <w:trPr>
          <w:trHeight w:val="1988"/>
        </w:trPr>
        <w:tc>
          <w:tcPr>
            <w:tcW w:w="1701" w:type="dxa"/>
          </w:tcPr>
          <w:p w14:paraId="5C3F993C" w14:textId="77777777" w:rsidR="00541E63" w:rsidRDefault="00541E63" w:rsidP="0065410A">
            <w:pPr>
              <w:ind w:left="34"/>
              <w:rPr>
                <w:sz w:val="22"/>
                <w:szCs w:val="22"/>
              </w:rPr>
            </w:pPr>
            <w:r w:rsidRPr="0092245C">
              <w:rPr>
                <w:sz w:val="22"/>
                <w:szCs w:val="22"/>
              </w:rPr>
              <w:t>23/02/26</w:t>
            </w:r>
            <w:r>
              <w:rPr>
                <w:sz w:val="22"/>
                <w:szCs w:val="22"/>
              </w:rPr>
              <w:t xml:space="preserve"> &amp;</w:t>
            </w:r>
          </w:p>
          <w:p w14:paraId="0EE67F72" w14:textId="77777777" w:rsidR="00541E63" w:rsidRPr="0092245C" w:rsidRDefault="00541E63" w:rsidP="0065410A">
            <w:pPr>
              <w:ind w:left="34"/>
              <w:rPr>
                <w:sz w:val="22"/>
                <w:szCs w:val="22"/>
              </w:rPr>
            </w:pPr>
            <w:r>
              <w:rPr>
                <w:sz w:val="22"/>
                <w:szCs w:val="22"/>
              </w:rPr>
              <w:t>02/03/26</w:t>
            </w:r>
          </w:p>
        </w:tc>
        <w:tc>
          <w:tcPr>
            <w:tcW w:w="4678" w:type="dxa"/>
          </w:tcPr>
          <w:p w14:paraId="3BB3FA6D" w14:textId="0EB81D6D" w:rsidR="00541E63" w:rsidRDefault="00541E63" w:rsidP="0065410A">
            <w:pPr>
              <w:pStyle w:val="ListParagraph"/>
              <w:numPr>
                <w:ilvl w:val="0"/>
                <w:numId w:val="20"/>
              </w:numPr>
              <w:ind w:left="34"/>
              <w:rPr>
                <w:sz w:val="22"/>
                <w:szCs w:val="22"/>
              </w:rPr>
            </w:pPr>
            <w:r>
              <w:rPr>
                <w:sz w:val="22"/>
                <w:szCs w:val="22"/>
              </w:rPr>
              <w:t xml:space="preserve">Attended </w:t>
            </w:r>
            <w:r w:rsidR="003E61AD">
              <w:rPr>
                <w:sz w:val="22"/>
                <w:szCs w:val="22"/>
              </w:rPr>
              <w:t xml:space="preserve">a </w:t>
            </w:r>
            <w:r>
              <w:rPr>
                <w:sz w:val="22"/>
                <w:szCs w:val="22"/>
              </w:rPr>
              <w:t xml:space="preserve">TEAMS </w:t>
            </w:r>
            <w:r w:rsidR="003E61AD">
              <w:rPr>
                <w:sz w:val="22"/>
                <w:szCs w:val="22"/>
              </w:rPr>
              <w:t xml:space="preserve">project </w:t>
            </w:r>
            <w:r>
              <w:rPr>
                <w:sz w:val="22"/>
                <w:szCs w:val="22"/>
              </w:rPr>
              <w:t xml:space="preserve">meeting (25/02/26). </w:t>
            </w:r>
            <w:r w:rsidR="003E61AD">
              <w:rPr>
                <w:sz w:val="22"/>
                <w:szCs w:val="22"/>
              </w:rPr>
              <w:t>Agreed that the f</w:t>
            </w:r>
            <w:r>
              <w:rPr>
                <w:sz w:val="22"/>
                <w:szCs w:val="22"/>
              </w:rPr>
              <w:t xml:space="preserve">easibility report </w:t>
            </w:r>
            <w:r w:rsidR="003E61AD">
              <w:rPr>
                <w:sz w:val="22"/>
                <w:szCs w:val="22"/>
              </w:rPr>
              <w:t xml:space="preserve">should </w:t>
            </w:r>
            <w:r>
              <w:rPr>
                <w:sz w:val="22"/>
                <w:szCs w:val="22"/>
              </w:rPr>
              <w:t xml:space="preserve">be completed by </w:t>
            </w:r>
            <w:r w:rsidR="003E61AD">
              <w:rPr>
                <w:sz w:val="22"/>
                <w:szCs w:val="22"/>
              </w:rPr>
              <w:t>04/03/26</w:t>
            </w:r>
            <w:r>
              <w:rPr>
                <w:sz w:val="22"/>
                <w:szCs w:val="22"/>
              </w:rPr>
              <w:t>.</w:t>
            </w:r>
          </w:p>
          <w:p w14:paraId="029B026A" w14:textId="77777777" w:rsidR="00541E63" w:rsidRPr="00C303A3" w:rsidRDefault="00541E63" w:rsidP="0065410A">
            <w:pPr>
              <w:pStyle w:val="ListParagraph"/>
              <w:numPr>
                <w:ilvl w:val="0"/>
                <w:numId w:val="20"/>
              </w:numPr>
              <w:ind w:left="34"/>
              <w:rPr>
                <w:sz w:val="22"/>
                <w:szCs w:val="22"/>
              </w:rPr>
            </w:pPr>
            <w:r>
              <w:rPr>
                <w:b/>
                <w:bCs/>
                <w:i/>
                <w:iCs/>
                <w:sz w:val="22"/>
                <w:szCs w:val="22"/>
              </w:rPr>
              <w:t>Action:</w:t>
            </w:r>
          </w:p>
          <w:p w14:paraId="4BE1ADB2" w14:textId="77777777" w:rsidR="00541E63" w:rsidRDefault="003E61AD" w:rsidP="003E61AD">
            <w:pPr>
              <w:pStyle w:val="ListParagraph"/>
              <w:numPr>
                <w:ilvl w:val="0"/>
                <w:numId w:val="20"/>
              </w:numPr>
              <w:ind w:left="34"/>
              <w:rPr>
                <w:sz w:val="22"/>
                <w:szCs w:val="22"/>
              </w:rPr>
            </w:pPr>
            <w:r>
              <w:rPr>
                <w:sz w:val="22"/>
                <w:szCs w:val="22"/>
              </w:rPr>
              <w:t>Complete a</w:t>
            </w:r>
            <w:r w:rsidR="00541E63" w:rsidRPr="00C303A3">
              <w:rPr>
                <w:sz w:val="22"/>
                <w:szCs w:val="22"/>
              </w:rPr>
              <w:t xml:space="preserve">nnual maintenance costings and life cycle costing </w:t>
            </w:r>
            <w:r>
              <w:rPr>
                <w:sz w:val="22"/>
                <w:szCs w:val="22"/>
              </w:rPr>
              <w:t xml:space="preserve"> sections for inclusion in the report</w:t>
            </w:r>
          </w:p>
          <w:p w14:paraId="2DBBBE65" w14:textId="0710CF89" w:rsidR="003E61AD" w:rsidRPr="0092245C" w:rsidRDefault="003E61AD" w:rsidP="003E61AD">
            <w:pPr>
              <w:pStyle w:val="ListParagraph"/>
              <w:numPr>
                <w:ilvl w:val="0"/>
                <w:numId w:val="20"/>
              </w:numPr>
              <w:ind w:left="34"/>
              <w:rPr>
                <w:sz w:val="22"/>
                <w:szCs w:val="22"/>
              </w:rPr>
            </w:pPr>
          </w:p>
        </w:tc>
        <w:tc>
          <w:tcPr>
            <w:tcW w:w="1275" w:type="dxa"/>
          </w:tcPr>
          <w:p w14:paraId="1683EC6E" w14:textId="77777777" w:rsidR="00541E63" w:rsidRDefault="00541E63" w:rsidP="0065410A">
            <w:pPr>
              <w:ind w:left="34"/>
              <w:rPr>
                <w:sz w:val="22"/>
                <w:szCs w:val="22"/>
              </w:rPr>
            </w:pPr>
          </w:p>
          <w:p w14:paraId="5E11F33A" w14:textId="77777777" w:rsidR="00541E63" w:rsidRDefault="00541E63" w:rsidP="0065410A">
            <w:pPr>
              <w:ind w:left="34"/>
              <w:rPr>
                <w:sz w:val="22"/>
                <w:szCs w:val="22"/>
              </w:rPr>
            </w:pPr>
          </w:p>
          <w:p w14:paraId="71ACEBE8" w14:textId="77777777" w:rsidR="00541E63" w:rsidRDefault="00541E63" w:rsidP="0065410A">
            <w:pPr>
              <w:ind w:left="34"/>
              <w:rPr>
                <w:sz w:val="22"/>
                <w:szCs w:val="22"/>
              </w:rPr>
            </w:pPr>
          </w:p>
          <w:p w14:paraId="11E31C72" w14:textId="77777777" w:rsidR="00541E63" w:rsidRDefault="00541E63" w:rsidP="0065410A">
            <w:pPr>
              <w:ind w:left="34"/>
              <w:rPr>
                <w:sz w:val="22"/>
                <w:szCs w:val="22"/>
              </w:rPr>
            </w:pPr>
          </w:p>
          <w:p w14:paraId="50C6E9F3" w14:textId="77777777" w:rsidR="00541E63" w:rsidRPr="0092245C" w:rsidRDefault="00541E63" w:rsidP="0065410A">
            <w:pPr>
              <w:ind w:left="34"/>
              <w:rPr>
                <w:sz w:val="22"/>
                <w:szCs w:val="22"/>
              </w:rPr>
            </w:pPr>
            <w:r>
              <w:rPr>
                <w:sz w:val="22"/>
                <w:szCs w:val="22"/>
              </w:rPr>
              <w:t>04/03/26</w:t>
            </w:r>
          </w:p>
        </w:tc>
        <w:tc>
          <w:tcPr>
            <w:tcW w:w="1418" w:type="dxa"/>
          </w:tcPr>
          <w:p w14:paraId="7A09F361" w14:textId="77777777" w:rsidR="00541E63" w:rsidRDefault="00541E63" w:rsidP="0065410A">
            <w:pPr>
              <w:ind w:left="34"/>
              <w:rPr>
                <w:sz w:val="22"/>
                <w:szCs w:val="22"/>
              </w:rPr>
            </w:pPr>
          </w:p>
          <w:p w14:paraId="6ACAC3DA" w14:textId="77777777" w:rsidR="00541E63" w:rsidRDefault="00541E63" w:rsidP="0065410A">
            <w:pPr>
              <w:ind w:left="34"/>
              <w:rPr>
                <w:sz w:val="22"/>
                <w:szCs w:val="22"/>
              </w:rPr>
            </w:pPr>
          </w:p>
          <w:p w14:paraId="7FC86685" w14:textId="77777777" w:rsidR="00541E63" w:rsidRDefault="00541E63" w:rsidP="0065410A">
            <w:pPr>
              <w:ind w:left="34"/>
              <w:rPr>
                <w:sz w:val="22"/>
                <w:szCs w:val="22"/>
              </w:rPr>
            </w:pPr>
          </w:p>
          <w:p w14:paraId="461204E9" w14:textId="77777777" w:rsidR="00541E63" w:rsidRDefault="00541E63" w:rsidP="0065410A">
            <w:pPr>
              <w:ind w:left="34"/>
              <w:rPr>
                <w:sz w:val="22"/>
                <w:szCs w:val="22"/>
              </w:rPr>
            </w:pPr>
          </w:p>
          <w:p w14:paraId="3C533D94" w14:textId="77777777" w:rsidR="00541E63" w:rsidRPr="0092245C" w:rsidRDefault="00541E63" w:rsidP="0065410A">
            <w:pPr>
              <w:ind w:left="34"/>
              <w:rPr>
                <w:sz w:val="22"/>
                <w:szCs w:val="22"/>
              </w:rPr>
            </w:pPr>
            <w:r>
              <w:rPr>
                <w:sz w:val="22"/>
                <w:szCs w:val="22"/>
              </w:rPr>
              <w:t>25/03/26</w:t>
            </w:r>
          </w:p>
        </w:tc>
      </w:tr>
      <w:tr w:rsidR="00541E63" w14:paraId="405478C2" w14:textId="77777777" w:rsidTr="0065410A">
        <w:trPr>
          <w:trHeight w:val="1283"/>
        </w:trPr>
        <w:tc>
          <w:tcPr>
            <w:tcW w:w="1701" w:type="dxa"/>
          </w:tcPr>
          <w:p w14:paraId="7F1792CB" w14:textId="77777777" w:rsidR="00541E63" w:rsidRPr="0092245C" w:rsidRDefault="00541E63" w:rsidP="0065410A">
            <w:pPr>
              <w:ind w:left="34"/>
              <w:rPr>
                <w:sz w:val="22"/>
                <w:szCs w:val="22"/>
              </w:rPr>
            </w:pPr>
            <w:r w:rsidRPr="0092245C">
              <w:rPr>
                <w:sz w:val="22"/>
                <w:szCs w:val="22"/>
              </w:rPr>
              <w:t>09/03/26</w:t>
            </w:r>
          </w:p>
        </w:tc>
        <w:tc>
          <w:tcPr>
            <w:tcW w:w="4678" w:type="dxa"/>
          </w:tcPr>
          <w:p w14:paraId="466783CF" w14:textId="2BDF54E8" w:rsidR="00541E63" w:rsidRDefault="00541E63" w:rsidP="0065410A">
            <w:pPr>
              <w:pStyle w:val="ListParagraph"/>
              <w:numPr>
                <w:ilvl w:val="0"/>
                <w:numId w:val="20"/>
              </w:numPr>
              <w:ind w:left="34"/>
              <w:rPr>
                <w:sz w:val="22"/>
                <w:szCs w:val="22"/>
              </w:rPr>
            </w:pPr>
            <w:r>
              <w:rPr>
                <w:sz w:val="22"/>
                <w:szCs w:val="22"/>
              </w:rPr>
              <w:t xml:space="preserve">Attended </w:t>
            </w:r>
            <w:r w:rsidR="003E61AD">
              <w:rPr>
                <w:sz w:val="22"/>
                <w:szCs w:val="22"/>
              </w:rPr>
              <w:t xml:space="preserve">an </w:t>
            </w:r>
            <w:r>
              <w:rPr>
                <w:sz w:val="22"/>
                <w:szCs w:val="22"/>
              </w:rPr>
              <w:t>in</w:t>
            </w:r>
            <w:r w:rsidR="003E61AD">
              <w:rPr>
                <w:sz w:val="22"/>
                <w:szCs w:val="22"/>
              </w:rPr>
              <w:t>-</w:t>
            </w:r>
            <w:r>
              <w:rPr>
                <w:sz w:val="22"/>
                <w:szCs w:val="22"/>
              </w:rPr>
              <w:t>person</w:t>
            </w:r>
            <w:r w:rsidR="003E61AD">
              <w:rPr>
                <w:sz w:val="22"/>
                <w:szCs w:val="22"/>
              </w:rPr>
              <w:t xml:space="preserve"> project</w:t>
            </w:r>
            <w:r>
              <w:rPr>
                <w:sz w:val="22"/>
                <w:szCs w:val="22"/>
              </w:rPr>
              <w:t xml:space="preserve"> meeting (11/03/26). Need to research comparisons with other projects. Awaiting information from other team members in order to be able to progress further with maintenance costings and life cycle costings.</w:t>
            </w:r>
          </w:p>
          <w:p w14:paraId="0C388507" w14:textId="77777777" w:rsidR="00541E63" w:rsidRPr="00C303A3" w:rsidRDefault="00541E63" w:rsidP="0065410A">
            <w:pPr>
              <w:pStyle w:val="ListParagraph"/>
              <w:numPr>
                <w:ilvl w:val="0"/>
                <w:numId w:val="20"/>
              </w:numPr>
              <w:ind w:left="34"/>
              <w:rPr>
                <w:sz w:val="22"/>
                <w:szCs w:val="22"/>
              </w:rPr>
            </w:pPr>
            <w:r>
              <w:rPr>
                <w:b/>
                <w:bCs/>
                <w:i/>
                <w:iCs/>
                <w:sz w:val="22"/>
                <w:szCs w:val="22"/>
              </w:rPr>
              <w:t>Action:</w:t>
            </w:r>
          </w:p>
          <w:p w14:paraId="6F541570" w14:textId="77777777" w:rsidR="00541E63" w:rsidRDefault="00541E63" w:rsidP="0065410A">
            <w:pPr>
              <w:pStyle w:val="ListParagraph"/>
              <w:numPr>
                <w:ilvl w:val="0"/>
                <w:numId w:val="20"/>
              </w:numPr>
              <w:ind w:left="34"/>
              <w:rPr>
                <w:sz w:val="22"/>
                <w:szCs w:val="22"/>
              </w:rPr>
            </w:pPr>
            <w:r>
              <w:rPr>
                <w:sz w:val="22"/>
                <w:szCs w:val="22"/>
              </w:rPr>
              <w:t>Chase individual team members for information</w:t>
            </w:r>
          </w:p>
          <w:p w14:paraId="07C756DD" w14:textId="77777777" w:rsidR="00541E63" w:rsidRPr="0092245C" w:rsidRDefault="00541E63" w:rsidP="0065410A">
            <w:pPr>
              <w:pStyle w:val="ListParagraph"/>
              <w:numPr>
                <w:ilvl w:val="0"/>
                <w:numId w:val="20"/>
              </w:numPr>
              <w:ind w:left="34"/>
              <w:rPr>
                <w:sz w:val="22"/>
                <w:szCs w:val="22"/>
              </w:rPr>
            </w:pPr>
            <w:r>
              <w:rPr>
                <w:sz w:val="22"/>
                <w:szCs w:val="22"/>
              </w:rPr>
              <w:t>Research and write up on comparisons with other projects</w:t>
            </w:r>
          </w:p>
        </w:tc>
        <w:tc>
          <w:tcPr>
            <w:tcW w:w="1275" w:type="dxa"/>
          </w:tcPr>
          <w:p w14:paraId="055C026D" w14:textId="77777777" w:rsidR="00541E63" w:rsidRDefault="00541E63" w:rsidP="0065410A">
            <w:pPr>
              <w:ind w:left="34"/>
              <w:rPr>
                <w:sz w:val="22"/>
                <w:szCs w:val="22"/>
              </w:rPr>
            </w:pPr>
          </w:p>
          <w:p w14:paraId="35D5D488" w14:textId="77777777" w:rsidR="00541E63" w:rsidRDefault="00541E63" w:rsidP="0065410A">
            <w:pPr>
              <w:ind w:left="34"/>
              <w:rPr>
                <w:sz w:val="22"/>
                <w:szCs w:val="22"/>
              </w:rPr>
            </w:pPr>
          </w:p>
          <w:p w14:paraId="67474370" w14:textId="77777777" w:rsidR="00541E63" w:rsidRDefault="00541E63" w:rsidP="0065410A">
            <w:pPr>
              <w:ind w:left="34"/>
              <w:rPr>
                <w:sz w:val="22"/>
                <w:szCs w:val="22"/>
              </w:rPr>
            </w:pPr>
          </w:p>
          <w:p w14:paraId="33F31E51" w14:textId="77777777" w:rsidR="00541E63" w:rsidRDefault="00541E63" w:rsidP="0065410A">
            <w:pPr>
              <w:ind w:left="34"/>
              <w:rPr>
                <w:sz w:val="22"/>
                <w:szCs w:val="22"/>
              </w:rPr>
            </w:pPr>
          </w:p>
          <w:p w14:paraId="10DEE238" w14:textId="77777777" w:rsidR="00541E63" w:rsidRDefault="00541E63" w:rsidP="0065410A">
            <w:pPr>
              <w:ind w:left="34"/>
              <w:rPr>
                <w:sz w:val="22"/>
                <w:szCs w:val="22"/>
              </w:rPr>
            </w:pPr>
          </w:p>
          <w:p w14:paraId="51993B2F" w14:textId="77777777" w:rsidR="00541E63" w:rsidRDefault="00541E63" w:rsidP="0065410A">
            <w:pPr>
              <w:ind w:left="34"/>
              <w:rPr>
                <w:sz w:val="22"/>
                <w:szCs w:val="22"/>
              </w:rPr>
            </w:pPr>
          </w:p>
          <w:p w14:paraId="7E8066CB" w14:textId="77777777" w:rsidR="00541E63" w:rsidRDefault="00541E63" w:rsidP="0065410A">
            <w:pPr>
              <w:ind w:left="34"/>
              <w:rPr>
                <w:sz w:val="22"/>
                <w:szCs w:val="22"/>
              </w:rPr>
            </w:pPr>
          </w:p>
          <w:p w14:paraId="1EF46918" w14:textId="77777777" w:rsidR="00541E63" w:rsidRDefault="00541E63" w:rsidP="0065410A">
            <w:pPr>
              <w:ind w:left="34"/>
              <w:rPr>
                <w:sz w:val="22"/>
                <w:szCs w:val="22"/>
              </w:rPr>
            </w:pPr>
            <w:r>
              <w:rPr>
                <w:sz w:val="22"/>
                <w:szCs w:val="22"/>
              </w:rPr>
              <w:t>09/03/26</w:t>
            </w:r>
          </w:p>
          <w:p w14:paraId="21706E33" w14:textId="77777777" w:rsidR="00541E63" w:rsidRDefault="00541E63" w:rsidP="0065410A">
            <w:pPr>
              <w:ind w:left="34"/>
              <w:rPr>
                <w:sz w:val="22"/>
                <w:szCs w:val="22"/>
              </w:rPr>
            </w:pPr>
          </w:p>
          <w:p w14:paraId="71406202" w14:textId="77777777" w:rsidR="00541E63" w:rsidRPr="0092245C" w:rsidRDefault="00541E63" w:rsidP="0065410A">
            <w:pPr>
              <w:ind w:left="34"/>
              <w:rPr>
                <w:sz w:val="22"/>
                <w:szCs w:val="22"/>
              </w:rPr>
            </w:pPr>
            <w:r>
              <w:rPr>
                <w:sz w:val="22"/>
                <w:szCs w:val="22"/>
              </w:rPr>
              <w:t>25/03/26</w:t>
            </w:r>
          </w:p>
        </w:tc>
        <w:tc>
          <w:tcPr>
            <w:tcW w:w="1418" w:type="dxa"/>
          </w:tcPr>
          <w:p w14:paraId="4DFCCB81" w14:textId="77777777" w:rsidR="00541E63" w:rsidRDefault="00541E63" w:rsidP="0065410A">
            <w:pPr>
              <w:ind w:left="34"/>
              <w:rPr>
                <w:sz w:val="22"/>
                <w:szCs w:val="22"/>
              </w:rPr>
            </w:pPr>
          </w:p>
          <w:p w14:paraId="7617F98A" w14:textId="77777777" w:rsidR="00541E63" w:rsidRDefault="00541E63" w:rsidP="0065410A">
            <w:pPr>
              <w:ind w:left="34"/>
              <w:rPr>
                <w:sz w:val="22"/>
                <w:szCs w:val="22"/>
              </w:rPr>
            </w:pPr>
          </w:p>
          <w:p w14:paraId="10CD0FA2" w14:textId="77777777" w:rsidR="00541E63" w:rsidRDefault="00541E63" w:rsidP="0065410A">
            <w:pPr>
              <w:ind w:left="34"/>
              <w:rPr>
                <w:sz w:val="22"/>
                <w:szCs w:val="22"/>
              </w:rPr>
            </w:pPr>
          </w:p>
          <w:p w14:paraId="25DD6DEE" w14:textId="77777777" w:rsidR="00541E63" w:rsidRDefault="00541E63" w:rsidP="0065410A">
            <w:pPr>
              <w:ind w:left="34"/>
              <w:rPr>
                <w:sz w:val="22"/>
                <w:szCs w:val="22"/>
              </w:rPr>
            </w:pPr>
          </w:p>
          <w:p w14:paraId="3ACF0027" w14:textId="77777777" w:rsidR="00541E63" w:rsidRDefault="00541E63" w:rsidP="0065410A">
            <w:pPr>
              <w:ind w:left="34"/>
              <w:rPr>
                <w:sz w:val="22"/>
                <w:szCs w:val="22"/>
              </w:rPr>
            </w:pPr>
          </w:p>
          <w:p w14:paraId="3245B6F4" w14:textId="77777777" w:rsidR="00541E63" w:rsidRDefault="00541E63" w:rsidP="0065410A">
            <w:pPr>
              <w:ind w:left="34"/>
              <w:rPr>
                <w:sz w:val="22"/>
                <w:szCs w:val="22"/>
              </w:rPr>
            </w:pPr>
          </w:p>
          <w:p w14:paraId="37887FDD" w14:textId="77777777" w:rsidR="00541E63" w:rsidRDefault="00541E63" w:rsidP="0065410A">
            <w:pPr>
              <w:ind w:left="34"/>
              <w:rPr>
                <w:sz w:val="22"/>
                <w:szCs w:val="22"/>
              </w:rPr>
            </w:pPr>
          </w:p>
          <w:p w14:paraId="0A9E173B" w14:textId="77777777" w:rsidR="00541E63" w:rsidRDefault="00541E63" w:rsidP="0065410A">
            <w:pPr>
              <w:ind w:left="34"/>
              <w:rPr>
                <w:sz w:val="22"/>
                <w:szCs w:val="22"/>
              </w:rPr>
            </w:pPr>
            <w:r>
              <w:rPr>
                <w:sz w:val="22"/>
                <w:szCs w:val="22"/>
              </w:rPr>
              <w:t>09/03/26</w:t>
            </w:r>
          </w:p>
          <w:p w14:paraId="6DEDF305" w14:textId="77777777" w:rsidR="00541E63" w:rsidRDefault="00541E63" w:rsidP="0065410A">
            <w:pPr>
              <w:ind w:left="34"/>
              <w:rPr>
                <w:sz w:val="22"/>
                <w:szCs w:val="22"/>
              </w:rPr>
            </w:pPr>
          </w:p>
          <w:p w14:paraId="5C90F6AF" w14:textId="77777777" w:rsidR="00541E63" w:rsidRPr="0092245C" w:rsidRDefault="00541E63" w:rsidP="0065410A">
            <w:pPr>
              <w:ind w:left="34"/>
              <w:rPr>
                <w:sz w:val="22"/>
                <w:szCs w:val="22"/>
              </w:rPr>
            </w:pPr>
            <w:r>
              <w:rPr>
                <w:sz w:val="22"/>
                <w:szCs w:val="22"/>
              </w:rPr>
              <w:t>25/03/26</w:t>
            </w:r>
          </w:p>
        </w:tc>
      </w:tr>
      <w:tr w:rsidR="00541E63" w14:paraId="260468F8" w14:textId="77777777" w:rsidTr="0065410A">
        <w:trPr>
          <w:trHeight w:val="1283"/>
        </w:trPr>
        <w:tc>
          <w:tcPr>
            <w:tcW w:w="1701" w:type="dxa"/>
          </w:tcPr>
          <w:p w14:paraId="1B4C370C" w14:textId="1ACF9BD3" w:rsidR="00541E63" w:rsidRDefault="00541E63" w:rsidP="0065410A">
            <w:pPr>
              <w:ind w:left="34"/>
              <w:rPr>
                <w:sz w:val="22"/>
                <w:szCs w:val="22"/>
              </w:rPr>
            </w:pPr>
            <w:r w:rsidRPr="0092245C">
              <w:rPr>
                <w:sz w:val="22"/>
                <w:szCs w:val="22"/>
              </w:rPr>
              <w:t>16/03/26</w:t>
            </w:r>
            <w:r w:rsidR="003E61AD">
              <w:rPr>
                <w:sz w:val="22"/>
                <w:szCs w:val="22"/>
              </w:rPr>
              <w:t xml:space="preserve">, </w:t>
            </w:r>
            <w:r w:rsidR="001A6806">
              <w:rPr>
                <w:sz w:val="22"/>
                <w:szCs w:val="22"/>
              </w:rPr>
              <w:t>23</w:t>
            </w:r>
            <w:r w:rsidR="003E61AD">
              <w:rPr>
                <w:sz w:val="22"/>
                <w:szCs w:val="22"/>
              </w:rPr>
              <w:t>/03/26 &amp;</w:t>
            </w:r>
          </w:p>
          <w:p w14:paraId="03A97482" w14:textId="08EAE25B" w:rsidR="003E61AD" w:rsidRPr="0092245C" w:rsidRDefault="003E61AD" w:rsidP="0065410A">
            <w:pPr>
              <w:ind w:left="34"/>
              <w:rPr>
                <w:sz w:val="22"/>
                <w:szCs w:val="22"/>
              </w:rPr>
            </w:pPr>
            <w:r>
              <w:rPr>
                <w:sz w:val="22"/>
                <w:szCs w:val="22"/>
              </w:rPr>
              <w:t>30/03/26</w:t>
            </w:r>
          </w:p>
        </w:tc>
        <w:tc>
          <w:tcPr>
            <w:tcW w:w="4678" w:type="dxa"/>
          </w:tcPr>
          <w:p w14:paraId="5E80DA05" w14:textId="48642D3A" w:rsidR="00065515" w:rsidRPr="00065515" w:rsidRDefault="00065515" w:rsidP="0065410A">
            <w:pPr>
              <w:ind w:left="34"/>
              <w:rPr>
                <w:b/>
                <w:bCs/>
                <w:i/>
                <w:iCs/>
                <w:sz w:val="22"/>
                <w:szCs w:val="22"/>
              </w:rPr>
            </w:pPr>
            <w:r>
              <w:rPr>
                <w:b/>
                <w:bCs/>
                <w:i/>
                <w:iCs/>
                <w:sz w:val="22"/>
                <w:szCs w:val="22"/>
              </w:rPr>
              <w:t>Action:</w:t>
            </w:r>
          </w:p>
          <w:p w14:paraId="16E76463" w14:textId="01374C27" w:rsidR="00541E63" w:rsidRPr="0092245C" w:rsidRDefault="003E61AD" w:rsidP="0065410A">
            <w:pPr>
              <w:ind w:left="34"/>
              <w:rPr>
                <w:sz w:val="22"/>
                <w:szCs w:val="22"/>
              </w:rPr>
            </w:pPr>
            <w:r>
              <w:rPr>
                <w:sz w:val="22"/>
                <w:szCs w:val="22"/>
              </w:rPr>
              <w:t>Continue development of feasibility report content, including integration of additional information received from team members</w:t>
            </w:r>
          </w:p>
        </w:tc>
        <w:tc>
          <w:tcPr>
            <w:tcW w:w="1275" w:type="dxa"/>
          </w:tcPr>
          <w:p w14:paraId="2AD19039" w14:textId="77777777" w:rsidR="00541E63" w:rsidRDefault="00541E63" w:rsidP="0065410A">
            <w:pPr>
              <w:ind w:left="34"/>
              <w:rPr>
                <w:sz w:val="22"/>
                <w:szCs w:val="22"/>
              </w:rPr>
            </w:pPr>
          </w:p>
          <w:p w14:paraId="4602F68B" w14:textId="3079A739" w:rsidR="00065515" w:rsidRPr="0092245C" w:rsidRDefault="00065515" w:rsidP="0065410A">
            <w:pPr>
              <w:ind w:left="34"/>
              <w:rPr>
                <w:sz w:val="22"/>
                <w:szCs w:val="22"/>
              </w:rPr>
            </w:pPr>
            <w:r>
              <w:rPr>
                <w:sz w:val="22"/>
                <w:szCs w:val="22"/>
              </w:rPr>
              <w:t>30/03/26</w:t>
            </w:r>
          </w:p>
        </w:tc>
        <w:tc>
          <w:tcPr>
            <w:tcW w:w="1418" w:type="dxa"/>
          </w:tcPr>
          <w:p w14:paraId="32054D1E" w14:textId="77777777" w:rsidR="00541E63" w:rsidRDefault="00541E63" w:rsidP="0065410A">
            <w:pPr>
              <w:ind w:left="34"/>
              <w:rPr>
                <w:sz w:val="22"/>
                <w:szCs w:val="22"/>
              </w:rPr>
            </w:pPr>
          </w:p>
          <w:p w14:paraId="7AB8FE65" w14:textId="126B7D85" w:rsidR="00065515" w:rsidRPr="0092245C" w:rsidRDefault="00065515" w:rsidP="0065410A">
            <w:pPr>
              <w:ind w:left="34"/>
              <w:rPr>
                <w:sz w:val="22"/>
                <w:szCs w:val="22"/>
              </w:rPr>
            </w:pPr>
            <w:r>
              <w:rPr>
                <w:sz w:val="22"/>
                <w:szCs w:val="22"/>
              </w:rPr>
              <w:t>05/04/26</w:t>
            </w:r>
          </w:p>
        </w:tc>
      </w:tr>
      <w:tr w:rsidR="00541E63" w14:paraId="4AA2782C" w14:textId="77777777" w:rsidTr="0065410A">
        <w:trPr>
          <w:trHeight w:val="1283"/>
        </w:trPr>
        <w:tc>
          <w:tcPr>
            <w:tcW w:w="1701" w:type="dxa"/>
          </w:tcPr>
          <w:p w14:paraId="646F2013" w14:textId="77777777" w:rsidR="00541E63" w:rsidRPr="0092245C" w:rsidRDefault="00541E63" w:rsidP="0065410A">
            <w:pPr>
              <w:ind w:left="34"/>
              <w:rPr>
                <w:sz w:val="22"/>
                <w:szCs w:val="22"/>
              </w:rPr>
            </w:pPr>
            <w:r w:rsidRPr="0092245C">
              <w:rPr>
                <w:sz w:val="22"/>
                <w:szCs w:val="22"/>
              </w:rPr>
              <w:t>06/04/26</w:t>
            </w:r>
          </w:p>
        </w:tc>
        <w:tc>
          <w:tcPr>
            <w:tcW w:w="4678" w:type="dxa"/>
          </w:tcPr>
          <w:p w14:paraId="162E73B6" w14:textId="77777777" w:rsidR="00541E63" w:rsidRDefault="00541E63" w:rsidP="0065410A">
            <w:pPr>
              <w:ind w:left="34"/>
              <w:rPr>
                <w:b/>
                <w:bCs/>
                <w:i/>
                <w:iCs/>
                <w:sz w:val="22"/>
                <w:szCs w:val="22"/>
              </w:rPr>
            </w:pPr>
            <w:r>
              <w:rPr>
                <w:b/>
                <w:bCs/>
                <w:i/>
                <w:iCs/>
                <w:sz w:val="22"/>
                <w:szCs w:val="22"/>
              </w:rPr>
              <w:t>Action:</w:t>
            </w:r>
          </w:p>
          <w:p w14:paraId="0F19DBCC" w14:textId="41CA26AD" w:rsidR="00541E63" w:rsidRPr="006B1F68" w:rsidRDefault="00541E63" w:rsidP="0065410A">
            <w:pPr>
              <w:ind w:left="34"/>
              <w:rPr>
                <w:sz w:val="22"/>
                <w:szCs w:val="22"/>
              </w:rPr>
            </w:pPr>
            <w:r>
              <w:rPr>
                <w:sz w:val="22"/>
                <w:szCs w:val="22"/>
              </w:rPr>
              <w:t xml:space="preserve">Review </w:t>
            </w:r>
            <w:r w:rsidR="00065515">
              <w:rPr>
                <w:sz w:val="22"/>
                <w:szCs w:val="22"/>
              </w:rPr>
              <w:t xml:space="preserve">the </w:t>
            </w:r>
            <w:r>
              <w:rPr>
                <w:sz w:val="22"/>
                <w:szCs w:val="22"/>
              </w:rPr>
              <w:t xml:space="preserve">current draft of </w:t>
            </w:r>
            <w:r w:rsidR="00065515">
              <w:rPr>
                <w:sz w:val="22"/>
                <w:szCs w:val="22"/>
              </w:rPr>
              <w:t xml:space="preserve">the </w:t>
            </w:r>
            <w:r>
              <w:rPr>
                <w:sz w:val="22"/>
                <w:szCs w:val="22"/>
              </w:rPr>
              <w:t xml:space="preserve">individual assignment </w:t>
            </w:r>
            <w:r w:rsidR="00065515">
              <w:rPr>
                <w:sz w:val="22"/>
                <w:szCs w:val="22"/>
              </w:rPr>
              <w:t xml:space="preserve">to identify </w:t>
            </w:r>
            <w:r>
              <w:rPr>
                <w:sz w:val="22"/>
                <w:szCs w:val="22"/>
              </w:rPr>
              <w:t>repeti</w:t>
            </w:r>
            <w:r w:rsidR="00065515">
              <w:rPr>
                <w:sz w:val="22"/>
                <w:szCs w:val="22"/>
              </w:rPr>
              <w:t xml:space="preserve">tion, </w:t>
            </w:r>
            <w:r>
              <w:rPr>
                <w:sz w:val="22"/>
                <w:szCs w:val="22"/>
              </w:rPr>
              <w:t>omissions</w:t>
            </w:r>
            <w:r w:rsidR="00065515">
              <w:rPr>
                <w:sz w:val="22"/>
                <w:szCs w:val="22"/>
              </w:rPr>
              <w:t>, and areas for improvement</w:t>
            </w:r>
          </w:p>
        </w:tc>
        <w:tc>
          <w:tcPr>
            <w:tcW w:w="1275" w:type="dxa"/>
          </w:tcPr>
          <w:p w14:paraId="2E9409E4" w14:textId="77777777" w:rsidR="008D3704" w:rsidRDefault="008D3704" w:rsidP="0065410A">
            <w:pPr>
              <w:rPr>
                <w:sz w:val="22"/>
                <w:szCs w:val="22"/>
              </w:rPr>
            </w:pPr>
          </w:p>
          <w:p w14:paraId="6E11C9F1" w14:textId="000DDAEB" w:rsidR="00541E63" w:rsidRPr="0092245C" w:rsidRDefault="00541E63" w:rsidP="0065410A">
            <w:pPr>
              <w:rPr>
                <w:sz w:val="22"/>
                <w:szCs w:val="22"/>
              </w:rPr>
            </w:pPr>
            <w:r>
              <w:rPr>
                <w:sz w:val="22"/>
                <w:szCs w:val="22"/>
              </w:rPr>
              <w:t>13/04/26</w:t>
            </w:r>
          </w:p>
        </w:tc>
        <w:tc>
          <w:tcPr>
            <w:tcW w:w="1418" w:type="dxa"/>
          </w:tcPr>
          <w:p w14:paraId="08BBCF8E" w14:textId="77777777" w:rsidR="008D3704" w:rsidRDefault="008D3704" w:rsidP="0065410A">
            <w:pPr>
              <w:rPr>
                <w:sz w:val="22"/>
                <w:szCs w:val="22"/>
              </w:rPr>
            </w:pPr>
          </w:p>
          <w:p w14:paraId="3B7D2287" w14:textId="004C433B" w:rsidR="00541E63" w:rsidRPr="0092245C" w:rsidRDefault="00541E63" w:rsidP="0065410A">
            <w:pPr>
              <w:rPr>
                <w:sz w:val="22"/>
                <w:szCs w:val="22"/>
              </w:rPr>
            </w:pPr>
            <w:r>
              <w:rPr>
                <w:sz w:val="22"/>
                <w:szCs w:val="22"/>
              </w:rPr>
              <w:t>15/04/26</w:t>
            </w:r>
          </w:p>
        </w:tc>
      </w:tr>
    </w:tbl>
    <w:p w14:paraId="628E3625" w14:textId="77777777" w:rsidR="00B24ED8" w:rsidRDefault="00B24ED8" w:rsidP="00930AB0">
      <w:pPr>
        <w:spacing w:after="0" w:line="360" w:lineRule="auto"/>
        <w:ind w:left="1418" w:right="131" w:hanging="567"/>
      </w:pPr>
    </w:p>
    <w:tbl>
      <w:tblPr>
        <w:tblStyle w:val="TableGrid"/>
        <w:tblW w:w="9072" w:type="dxa"/>
        <w:tblInd w:w="846" w:type="dxa"/>
        <w:tblLayout w:type="fixed"/>
        <w:tblLook w:val="04A0" w:firstRow="1" w:lastRow="0" w:firstColumn="1" w:lastColumn="0" w:noHBand="0" w:noVBand="1"/>
      </w:tblPr>
      <w:tblGrid>
        <w:gridCol w:w="1701"/>
        <w:gridCol w:w="4678"/>
        <w:gridCol w:w="1275"/>
        <w:gridCol w:w="1418"/>
      </w:tblGrid>
      <w:tr w:rsidR="00065515" w:rsidRPr="00501E79" w14:paraId="3A9F5ABC" w14:textId="77777777" w:rsidTr="0065410A">
        <w:trPr>
          <w:trHeight w:val="644"/>
        </w:trPr>
        <w:tc>
          <w:tcPr>
            <w:tcW w:w="1701" w:type="dxa"/>
          </w:tcPr>
          <w:p w14:paraId="2F7ACFE6" w14:textId="77777777" w:rsidR="00065515" w:rsidRPr="00501E79" w:rsidRDefault="00065515" w:rsidP="0065410A">
            <w:pPr>
              <w:tabs>
                <w:tab w:val="left" w:pos="1701"/>
              </w:tabs>
              <w:rPr>
                <w:b/>
                <w:bCs/>
                <w:i/>
                <w:iCs/>
                <w:sz w:val="22"/>
                <w:szCs w:val="22"/>
              </w:rPr>
            </w:pPr>
            <w:r w:rsidRPr="00501E79">
              <w:rPr>
                <w:b/>
                <w:bCs/>
                <w:i/>
                <w:iCs/>
                <w:sz w:val="22"/>
                <w:szCs w:val="22"/>
              </w:rPr>
              <w:lastRenderedPageBreak/>
              <w:t>Week(s) Commencing</w:t>
            </w:r>
          </w:p>
        </w:tc>
        <w:tc>
          <w:tcPr>
            <w:tcW w:w="4678" w:type="dxa"/>
          </w:tcPr>
          <w:p w14:paraId="15867317" w14:textId="77777777" w:rsidR="00065515" w:rsidRPr="00501E79" w:rsidRDefault="00065515" w:rsidP="0065410A">
            <w:pPr>
              <w:tabs>
                <w:tab w:val="left" w:pos="1701"/>
              </w:tabs>
              <w:rPr>
                <w:b/>
                <w:bCs/>
                <w:i/>
                <w:iCs/>
                <w:sz w:val="22"/>
                <w:szCs w:val="22"/>
              </w:rPr>
            </w:pPr>
            <w:r w:rsidRPr="00501E79">
              <w:rPr>
                <w:b/>
                <w:bCs/>
                <w:i/>
                <w:iCs/>
                <w:sz w:val="22"/>
                <w:szCs w:val="22"/>
              </w:rPr>
              <w:t>Actions to be Taken by the Author</w:t>
            </w:r>
          </w:p>
        </w:tc>
        <w:tc>
          <w:tcPr>
            <w:tcW w:w="1275" w:type="dxa"/>
          </w:tcPr>
          <w:p w14:paraId="61F9E63C" w14:textId="77777777" w:rsidR="00065515" w:rsidRPr="00501E79" w:rsidRDefault="00065515" w:rsidP="0065410A">
            <w:pPr>
              <w:tabs>
                <w:tab w:val="left" w:pos="1701"/>
              </w:tabs>
              <w:rPr>
                <w:b/>
                <w:bCs/>
                <w:i/>
                <w:iCs/>
                <w:sz w:val="22"/>
                <w:szCs w:val="22"/>
              </w:rPr>
            </w:pPr>
            <w:r w:rsidRPr="00501E79">
              <w:rPr>
                <w:b/>
                <w:bCs/>
                <w:i/>
                <w:iCs/>
                <w:sz w:val="22"/>
                <w:szCs w:val="22"/>
              </w:rPr>
              <w:t>Due Date</w:t>
            </w:r>
          </w:p>
        </w:tc>
        <w:tc>
          <w:tcPr>
            <w:tcW w:w="1418" w:type="dxa"/>
          </w:tcPr>
          <w:p w14:paraId="4B02846E" w14:textId="77777777" w:rsidR="00065515" w:rsidRPr="00501E79" w:rsidRDefault="00065515" w:rsidP="0065410A">
            <w:pPr>
              <w:tabs>
                <w:tab w:val="left" w:pos="1701"/>
              </w:tabs>
              <w:rPr>
                <w:b/>
                <w:bCs/>
                <w:i/>
                <w:iCs/>
                <w:sz w:val="22"/>
                <w:szCs w:val="22"/>
              </w:rPr>
            </w:pPr>
            <w:r w:rsidRPr="00501E79">
              <w:rPr>
                <w:b/>
                <w:bCs/>
                <w:i/>
                <w:iCs/>
                <w:sz w:val="22"/>
                <w:szCs w:val="22"/>
              </w:rPr>
              <w:t>Date Completed</w:t>
            </w:r>
          </w:p>
        </w:tc>
      </w:tr>
      <w:tr w:rsidR="00065515" w14:paraId="4D0DBD9B" w14:textId="77777777" w:rsidTr="0065410A">
        <w:trPr>
          <w:trHeight w:val="803"/>
        </w:trPr>
        <w:tc>
          <w:tcPr>
            <w:tcW w:w="1701" w:type="dxa"/>
          </w:tcPr>
          <w:p w14:paraId="545361A5" w14:textId="77777777" w:rsidR="00065515" w:rsidRPr="0092245C" w:rsidRDefault="00065515" w:rsidP="0065410A">
            <w:pPr>
              <w:ind w:left="34"/>
              <w:rPr>
                <w:sz w:val="22"/>
                <w:szCs w:val="22"/>
              </w:rPr>
            </w:pPr>
            <w:r w:rsidRPr="0092245C">
              <w:rPr>
                <w:sz w:val="22"/>
                <w:szCs w:val="22"/>
              </w:rPr>
              <w:t>13/04/26</w:t>
            </w:r>
          </w:p>
        </w:tc>
        <w:tc>
          <w:tcPr>
            <w:tcW w:w="4678" w:type="dxa"/>
          </w:tcPr>
          <w:p w14:paraId="1DD5E071" w14:textId="77777777" w:rsidR="00065515" w:rsidRDefault="00065515" w:rsidP="0065410A">
            <w:pPr>
              <w:ind w:left="34"/>
              <w:rPr>
                <w:b/>
                <w:bCs/>
                <w:i/>
                <w:iCs/>
                <w:sz w:val="22"/>
                <w:szCs w:val="22"/>
              </w:rPr>
            </w:pPr>
            <w:r>
              <w:rPr>
                <w:b/>
                <w:bCs/>
                <w:i/>
                <w:iCs/>
                <w:sz w:val="22"/>
                <w:szCs w:val="22"/>
              </w:rPr>
              <w:t>Action:</w:t>
            </w:r>
          </w:p>
          <w:p w14:paraId="31101F4D" w14:textId="77777777" w:rsidR="00065515" w:rsidRDefault="00065515" w:rsidP="0065410A">
            <w:pPr>
              <w:ind w:left="34"/>
              <w:rPr>
                <w:sz w:val="22"/>
                <w:szCs w:val="22"/>
              </w:rPr>
            </w:pPr>
            <w:r>
              <w:rPr>
                <w:sz w:val="22"/>
                <w:szCs w:val="22"/>
              </w:rPr>
              <w:t>Submit draft individual project documentation for tutor review and feedback</w:t>
            </w:r>
          </w:p>
          <w:p w14:paraId="528D950E" w14:textId="77777777" w:rsidR="00065515" w:rsidRPr="006B1F68" w:rsidRDefault="00065515" w:rsidP="0065410A">
            <w:pPr>
              <w:ind w:left="34"/>
              <w:rPr>
                <w:sz w:val="22"/>
                <w:szCs w:val="22"/>
              </w:rPr>
            </w:pPr>
          </w:p>
        </w:tc>
        <w:tc>
          <w:tcPr>
            <w:tcW w:w="1275" w:type="dxa"/>
          </w:tcPr>
          <w:p w14:paraId="7795A8FA" w14:textId="77777777" w:rsidR="008D3704" w:rsidRDefault="008D3704" w:rsidP="0065410A">
            <w:pPr>
              <w:ind w:left="34"/>
              <w:rPr>
                <w:sz w:val="22"/>
                <w:szCs w:val="22"/>
              </w:rPr>
            </w:pPr>
          </w:p>
          <w:p w14:paraId="1C9C09E3" w14:textId="28163901" w:rsidR="00065515" w:rsidRPr="0092245C" w:rsidRDefault="00065515" w:rsidP="0065410A">
            <w:pPr>
              <w:ind w:left="34"/>
              <w:rPr>
                <w:sz w:val="22"/>
                <w:szCs w:val="22"/>
              </w:rPr>
            </w:pPr>
            <w:r>
              <w:rPr>
                <w:sz w:val="22"/>
                <w:szCs w:val="22"/>
              </w:rPr>
              <w:t>20/04/26</w:t>
            </w:r>
          </w:p>
        </w:tc>
        <w:tc>
          <w:tcPr>
            <w:tcW w:w="1418" w:type="dxa"/>
          </w:tcPr>
          <w:p w14:paraId="3255594F" w14:textId="77777777" w:rsidR="008D3704" w:rsidRDefault="008D3704" w:rsidP="0065410A">
            <w:pPr>
              <w:ind w:left="34"/>
              <w:rPr>
                <w:sz w:val="22"/>
                <w:szCs w:val="22"/>
              </w:rPr>
            </w:pPr>
          </w:p>
          <w:p w14:paraId="29340E1A" w14:textId="438076AB" w:rsidR="00065515" w:rsidRPr="0092245C" w:rsidRDefault="00065515" w:rsidP="0065410A">
            <w:pPr>
              <w:ind w:left="34"/>
              <w:rPr>
                <w:sz w:val="22"/>
                <w:szCs w:val="22"/>
              </w:rPr>
            </w:pPr>
            <w:r>
              <w:rPr>
                <w:sz w:val="22"/>
                <w:szCs w:val="22"/>
              </w:rPr>
              <w:t>15/04/26</w:t>
            </w:r>
          </w:p>
        </w:tc>
      </w:tr>
      <w:tr w:rsidR="00065515" w14:paraId="4CB9C104" w14:textId="77777777" w:rsidTr="0065410A">
        <w:trPr>
          <w:trHeight w:val="1283"/>
        </w:trPr>
        <w:tc>
          <w:tcPr>
            <w:tcW w:w="1701" w:type="dxa"/>
          </w:tcPr>
          <w:p w14:paraId="232FCC0F" w14:textId="77777777" w:rsidR="00065515" w:rsidRPr="0092245C" w:rsidRDefault="00065515" w:rsidP="0065410A">
            <w:pPr>
              <w:ind w:left="34"/>
              <w:rPr>
                <w:sz w:val="22"/>
                <w:szCs w:val="22"/>
              </w:rPr>
            </w:pPr>
            <w:r w:rsidRPr="0092245C">
              <w:rPr>
                <w:sz w:val="22"/>
                <w:szCs w:val="22"/>
              </w:rPr>
              <w:t>20/04/26</w:t>
            </w:r>
          </w:p>
        </w:tc>
        <w:tc>
          <w:tcPr>
            <w:tcW w:w="4678" w:type="dxa"/>
          </w:tcPr>
          <w:p w14:paraId="7BB432BD" w14:textId="77777777" w:rsidR="00065515" w:rsidRDefault="00065515" w:rsidP="0065410A">
            <w:pPr>
              <w:ind w:left="34"/>
              <w:rPr>
                <w:b/>
                <w:bCs/>
                <w:i/>
                <w:iCs/>
                <w:sz w:val="22"/>
                <w:szCs w:val="22"/>
              </w:rPr>
            </w:pPr>
            <w:r>
              <w:rPr>
                <w:b/>
                <w:bCs/>
                <w:i/>
                <w:iCs/>
                <w:sz w:val="22"/>
                <w:szCs w:val="22"/>
              </w:rPr>
              <w:t>Action:</w:t>
            </w:r>
          </w:p>
          <w:p w14:paraId="4B0B6DF4" w14:textId="77777777" w:rsidR="00065515" w:rsidRDefault="00065515" w:rsidP="0065410A">
            <w:pPr>
              <w:ind w:left="34"/>
              <w:rPr>
                <w:sz w:val="22"/>
                <w:szCs w:val="22"/>
              </w:rPr>
            </w:pPr>
            <w:r>
              <w:rPr>
                <w:sz w:val="22"/>
                <w:szCs w:val="22"/>
              </w:rPr>
              <w:t>Continue refinement of the individual feasibility report based on feedback and final checks</w:t>
            </w:r>
          </w:p>
          <w:p w14:paraId="1085F5B2" w14:textId="77777777" w:rsidR="00065515" w:rsidRDefault="00065515" w:rsidP="0065410A">
            <w:pPr>
              <w:ind w:left="34"/>
              <w:rPr>
                <w:sz w:val="22"/>
                <w:szCs w:val="22"/>
              </w:rPr>
            </w:pPr>
            <w:r>
              <w:rPr>
                <w:sz w:val="22"/>
                <w:szCs w:val="22"/>
              </w:rPr>
              <w:t>Develop a PowerPoint slide to include updated economic considerations</w:t>
            </w:r>
          </w:p>
          <w:p w14:paraId="7E2F6F26" w14:textId="77777777" w:rsidR="00065515" w:rsidRDefault="00065515" w:rsidP="0065410A">
            <w:pPr>
              <w:ind w:left="34"/>
              <w:rPr>
                <w:sz w:val="22"/>
                <w:szCs w:val="22"/>
              </w:rPr>
            </w:pPr>
            <w:r>
              <w:rPr>
                <w:sz w:val="22"/>
                <w:szCs w:val="22"/>
              </w:rPr>
              <w:t>Prepared speak notes to support the presentation</w:t>
            </w:r>
          </w:p>
          <w:p w14:paraId="7CC7FB90" w14:textId="77777777" w:rsidR="00065515" w:rsidRPr="00065515" w:rsidRDefault="00065515" w:rsidP="0065410A">
            <w:pPr>
              <w:ind w:left="34"/>
              <w:rPr>
                <w:sz w:val="22"/>
                <w:szCs w:val="22"/>
              </w:rPr>
            </w:pPr>
          </w:p>
        </w:tc>
        <w:tc>
          <w:tcPr>
            <w:tcW w:w="1275" w:type="dxa"/>
          </w:tcPr>
          <w:p w14:paraId="1F0ABFC5" w14:textId="77777777" w:rsidR="00065515" w:rsidRDefault="00065515" w:rsidP="0065410A">
            <w:pPr>
              <w:ind w:left="34"/>
              <w:rPr>
                <w:sz w:val="22"/>
                <w:szCs w:val="22"/>
              </w:rPr>
            </w:pPr>
          </w:p>
          <w:p w14:paraId="7A6BB72A" w14:textId="77777777" w:rsidR="00065515" w:rsidRDefault="00065515" w:rsidP="0065410A">
            <w:pPr>
              <w:ind w:left="34"/>
              <w:rPr>
                <w:sz w:val="22"/>
                <w:szCs w:val="22"/>
              </w:rPr>
            </w:pPr>
            <w:r>
              <w:rPr>
                <w:sz w:val="22"/>
                <w:szCs w:val="22"/>
              </w:rPr>
              <w:t>04/05/26</w:t>
            </w:r>
          </w:p>
          <w:p w14:paraId="115EB4DB" w14:textId="77777777" w:rsidR="00065515" w:rsidRDefault="00065515" w:rsidP="0065410A">
            <w:pPr>
              <w:ind w:left="34"/>
              <w:rPr>
                <w:sz w:val="22"/>
                <w:szCs w:val="22"/>
              </w:rPr>
            </w:pPr>
          </w:p>
          <w:p w14:paraId="794CECED" w14:textId="77777777" w:rsidR="00065515" w:rsidRDefault="00065515" w:rsidP="0065410A">
            <w:pPr>
              <w:ind w:left="34"/>
              <w:rPr>
                <w:sz w:val="22"/>
                <w:szCs w:val="22"/>
              </w:rPr>
            </w:pPr>
          </w:p>
          <w:p w14:paraId="172A4938" w14:textId="77777777" w:rsidR="00065515" w:rsidRPr="0092245C" w:rsidRDefault="00065515" w:rsidP="0065410A">
            <w:pPr>
              <w:ind w:left="34"/>
              <w:rPr>
                <w:sz w:val="22"/>
                <w:szCs w:val="22"/>
              </w:rPr>
            </w:pPr>
            <w:r>
              <w:rPr>
                <w:sz w:val="22"/>
                <w:szCs w:val="22"/>
              </w:rPr>
              <w:t>27/04/26</w:t>
            </w:r>
          </w:p>
        </w:tc>
        <w:tc>
          <w:tcPr>
            <w:tcW w:w="1418" w:type="dxa"/>
          </w:tcPr>
          <w:p w14:paraId="4C47AC67" w14:textId="77777777" w:rsidR="00065515" w:rsidRDefault="00065515" w:rsidP="0065410A">
            <w:pPr>
              <w:ind w:left="34"/>
              <w:rPr>
                <w:sz w:val="22"/>
                <w:szCs w:val="22"/>
              </w:rPr>
            </w:pPr>
          </w:p>
          <w:p w14:paraId="74ADDB0F" w14:textId="77777777" w:rsidR="00065515" w:rsidRPr="0092245C" w:rsidRDefault="00065515" w:rsidP="0065410A">
            <w:pPr>
              <w:ind w:left="34"/>
              <w:rPr>
                <w:sz w:val="22"/>
                <w:szCs w:val="22"/>
              </w:rPr>
            </w:pPr>
          </w:p>
        </w:tc>
      </w:tr>
      <w:tr w:rsidR="00065515" w14:paraId="1F11EB7F" w14:textId="77777777" w:rsidTr="0065410A">
        <w:trPr>
          <w:trHeight w:val="1283"/>
        </w:trPr>
        <w:tc>
          <w:tcPr>
            <w:tcW w:w="1701" w:type="dxa"/>
          </w:tcPr>
          <w:p w14:paraId="0D2E85F5" w14:textId="77777777" w:rsidR="00065515" w:rsidRPr="0092245C" w:rsidRDefault="00065515" w:rsidP="0065410A">
            <w:pPr>
              <w:ind w:left="34"/>
              <w:rPr>
                <w:sz w:val="22"/>
                <w:szCs w:val="22"/>
              </w:rPr>
            </w:pPr>
            <w:r w:rsidRPr="0092245C">
              <w:rPr>
                <w:sz w:val="22"/>
                <w:szCs w:val="22"/>
              </w:rPr>
              <w:t>27/04/26</w:t>
            </w:r>
            <w:r>
              <w:rPr>
                <w:sz w:val="22"/>
                <w:szCs w:val="22"/>
              </w:rPr>
              <w:t xml:space="preserve">, </w:t>
            </w:r>
            <w:r w:rsidRPr="0092245C">
              <w:rPr>
                <w:sz w:val="22"/>
                <w:szCs w:val="22"/>
              </w:rPr>
              <w:t>04/05/26</w:t>
            </w:r>
            <w:r>
              <w:rPr>
                <w:sz w:val="22"/>
                <w:szCs w:val="22"/>
              </w:rPr>
              <w:t xml:space="preserve"> &amp; </w:t>
            </w:r>
            <w:r w:rsidRPr="0092245C">
              <w:rPr>
                <w:sz w:val="22"/>
                <w:szCs w:val="22"/>
              </w:rPr>
              <w:t>11/05/26</w:t>
            </w:r>
            <w:r>
              <w:rPr>
                <w:sz w:val="22"/>
                <w:szCs w:val="22"/>
              </w:rPr>
              <w:t xml:space="preserve"> </w:t>
            </w:r>
          </w:p>
        </w:tc>
        <w:tc>
          <w:tcPr>
            <w:tcW w:w="4678" w:type="dxa"/>
          </w:tcPr>
          <w:p w14:paraId="4CD5B0C4" w14:textId="77777777" w:rsidR="00065515" w:rsidRDefault="00065515" w:rsidP="0065410A">
            <w:pPr>
              <w:ind w:left="34"/>
              <w:rPr>
                <w:b/>
                <w:bCs/>
                <w:i/>
                <w:iCs/>
                <w:sz w:val="22"/>
                <w:szCs w:val="22"/>
              </w:rPr>
            </w:pPr>
            <w:r>
              <w:rPr>
                <w:b/>
                <w:bCs/>
                <w:i/>
                <w:iCs/>
                <w:sz w:val="22"/>
                <w:szCs w:val="22"/>
              </w:rPr>
              <w:t>Action:</w:t>
            </w:r>
          </w:p>
          <w:p w14:paraId="3CEB21D9" w14:textId="2C951387" w:rsidR="00065515" w:rsidRDefault="001A6806" w:rsidP="0065410A">
            <w:pPr>
              <w:ind w:left="34"/>
              <w:rPr>
                <w:sz w:val="22"/>
                <w:szCs w:val="22"/>
              </w:rPr>
            </w:pPr>
            <w:r>
              <w:rPr>
                <w:sz w:val="22"/>
                <w:szCs w:val="22"/>
              </w:rPr>
              <w:t>R</w:t>
            </w:r>
            <w:r w:rsidR="00065515">
              <w:rPr>
                <w:sz w:val="22"/>
                <w:szCs w:val="22"/>
              </w:rPr>
              <w:t xml:space="preserve">eview </w:t>
            </w:r>
            <w:r>
              <w:rPr>
                <w:sz w:val="22"/>
                <w:szCs w:val="22"/>
              </w:rPr>
              <w:t xml:space="preserve">the </w:t>
            </w:r>
            <w:r w:rsidR="00065515">
              <w:rPr>
                <w:sz w:val="22"/>
                <w:szCs w:val="22"/>
              </w:rPr>
              <w:t xml:space="preserve">final </w:t>
            </w:r>
            <w:r>
              <w:rPr>
                <w:sz w:val="22"/>
                <w:szCs w:val="22"/>
              </w:rPr>
              <w:t xml:space="preserve">group project </w:t>
            </w:r>
            <w:r w:rsidR="00065515">
              <w:rPr>
                <w:sz w:val="22"/>
                <w:szCs w:val="22"/>
              </w:rPr>
              <w:t xml:space="preserve">submission </w:t>
            </w:r>
            <w:r>
              <w:rPr>
                <w:sz w:val="22"/>
                <w:szCs w:val="22"/>
              </w:rPr>
              <w:t>as part of the team</w:t>
            </w:r>
          </w:p>
          <w:p w14:paraId="237E6916" w14:textId="77777777" w:rsidR="00065515" w:rsidRDefault="00065515" w:rsidP="0065410A">
            <w:pPr>
              <w:ind w:left="34"/>
              <w:rPr>
                <w:sz w:val="22"/>
                <w:szCs w:val="22"/>
              </w:rPr>
            </w:pPr>
            <w:r>
              <w:rPr>
                <w:sz w:val="22"/>
                <w:szCs w:val="22"/>
              </w:rPr>
              <w:t>Final checks for individual project documentation</w:t>
            </w:r>
          </w:p>
          <w:p w14:paraId="0B99F247" w14:textId="7A0F41AB" w:rsidR="00065515" w:rsidRDefault="00065515" w:rsidP="0065410A">
            <w:pPr>
              <w:ind w:left="34"/>
              <w:rPr>
                <w:sz w:val="22"/>
                <w:szCs w:val="22"/>
              </w:rPr>
            </w:pPr>
            <w:r>
              <w:rPr>
                <w:sz w:val="22"/>
                <w:szCs w:val="22"/>
              </w:rPr>
              <w:t>Submit individual project documentation</w:t>
            </w:r>
          </w:p>
          <w:p w14:paraId="66BAE8D7" w14:textId="5D1E7848" w:rsidR="00065515" w:rsidRDefault="00065515" w:rsidP="0065410A">
            <w:pPr>
              <w:ind w:left="34"/>
              <w:rPr>
                <w:sz w:val="22"/>
                <w:szCs w:val="22"/>
              </w:rPr>
            </w:pPr>
            <w:r>
              <w:rPr>
                <w:sz w:val="22"/>
                <w:szCs w:val="22"/>
              </w:rPr>
              <w:t>Submit group project documentation</w:t>
            </w:r>
          </w:p>
          <w:p w14:paraId="5A488D59" w14:textId="77777777" w:rsidR="00065515" w:rsidRPr="00065515" w:rsidRDefault="00065515" w:rsidP="0065410A">
            <w:pPr>
              <w:ind w:left="34"/>
              <w:rPr>
                <w:sz w:val="22"/>
                <w:szCs w:val="22"/>
              </w:rPr>
            </w:pPr>
          </w:p>
        </w:tc>
        <w:tc>
          <w:tcPr>
            <w:tcW w:w="1275" w:type="dxa"/>
          </w:tcPr>
          <w:p w14:paraId="617E531E" w14:textId="77777777" w:rsidR="00065515" w:rsidRDefault="00065515" w:rsidP="0065410A">
            <w:pPr>
              <w:ind w:left="34"/>
              <w:rPr>
                <w:sz w:val="22"/>
                <w:szCs w:val="22"/>
              </w:rPr>
            </w:pPr>
          </w:p>
          <w:p w14:paraId="52F117F9" w14:textId="77777777" w:rsidR="00065515" w:rsidRDefault="00065515" w:rsidP="0065410A">
            <w:pPr>
              <w:ind w:left="34"/>
              <w:rPr>
                <w:sz w:val="22"/>
                <w:szCs w:val="22"/>
              </w:rPr>
            </w:pPr>
            <w:r>
              <w:rPr>
                <w:sz w:val="22"/>
                <w:szCs w:val="22"/>
              </w:rPr>
              <w:t>29/04/26</w:t>
            </w:r>
          </w:p>
          <w:p w14:paraId="376E6847" w14:textId="77777777" w:rsidR="00065515" w:rsidRDefault="00065515" w:rsidP="0065410A">
            <w:pPr>
              <w:ind w:left="34"/>
              <w:rPr>
                <w:sz w:val="22"/>
                <w:szCs w:val="22"/>
              </w:rPr>
            </w:pPr>
          </w:p>
          <w:p w14:paraId="48DBB19E" w14:textId="77777777" w:rsidR="00065515" w:rsidRDefault="00065515" w:rsidP="0065410A">
            <w:pPr>
              <w:ind w:left="34"/>
              <w:rPr>
                <w:sz w:val="22"/>
                <w:szCs w:val="22"/>
              </w:rPr>
            </w:pPr>
            <w:r>
              <w:rPr>
                <w:sz w:val="22"/>
                <w:szCs w:val="22"/>
              </w:rPr>
              <w:t>04/05/26</w:t>
            </w:r>
          </w:p>
          <w:p w14:paraId="492C49AE" w14:textId="73EA7F13" w:rsidR="00065515" w:rsidRDefault="00065515" w:rsidP="0065410A">
            <w:pPr>
              <w:ind w:left="34"/>
              <w:rPr>
                <w:sz w:val="22"/>
                <w:szCs w:val="22"/>
              </w:rPr>
            </w:pPr>
          </w:p>
          <w:p w14:paraId="1B39F7E3" w14:textId="77777777" w:rsidR="00065515" w:rsidRDefault="00065515" w:rsidP="0065410A">
            <w:pPr>
              <w:ind w:left="34"/>
              <w:rPr>
                <w:sz w:val="22"/>
                <w:szCs w:val="22"/>
              </w:rPr>
            </w:pPr>
            <w:r>
              <w:rPr>
                <w:sz w:val="22"/>
                <w:szCs w:val="22"/>
              </w:rPr>
              <w:t>13/05/26</w:t>
            </w:r>
          </w:p>
          <w:p w14:paraId="2C637A42" w14:textId="649E3686" w:rsidR="00065515" w:rsidRPr="0092245C" w:rsidRDefault="00065515" w:rsidP="0065410A">
            <w:pPr>
              <w:ind w:left="34"/>
              <w:rPr>
                <w:sz w:val="22"/>
                <w:szCs w:val="22"/>
              </w:rPr>
            </w:pPr>
            <w:r>
              <w:rPr>
                <w:sz w:val="22"/>
                <w:szCs w:val="22"/>
              </w:rPr>
              <w:t>13/05/26</w:t>
            </w:r>
          </w:p>
        </w:tc>
        <w:tc>
          <w:tcPr>
            <w:tcW w:w="1418" w:type="dxa"/>
          </w:tcPr>
          <w:p w14:paraId="7F55F12B" w14:textId="77777777" w:rsidR="00065515" w:rsidRPr="0092245C" w:rsidRDefault="00065515" w:rsidP="0065410A">
            <w:pPr>
              <w:ind w:left="34"/>
              <w:rPr>
                <w:sz w:val="22"/>
                <w:szCs w:val="22"/>
              </w:rPr>
            </w:pPr>
          </w:p>
        </w:tc>
      </w:tr>
      <w:tr w:rsidR="00065515" w14:paraId="18BBF5E9" w14:textId="77777777" w:rsidTr="008D3704">
        <w:trPr>
          <w:trHeight w:val="721"/>
        </w:trPr>
        <w:tc>
          <w:tcPr>
            <w:tcW w:w="1701" w:type="dxa"/>
          </w:tcPr>
          <w:p w14:paraId="0D8417C5" w14:textId="77777777" w:rsidR="00065515" w:rsidRPr="0092245C" w:rsidRDefault="00065515" w:rsidP="0065410A">
            <w:pPr>
              <w:ind w:left="34"/>
              <w:rPr>
                <w:sz w:val="22"/>
                <w:szCs w:val="22"/>
              </w:rPr>
            </w:pPr>
            <w:r w:rsidRPr="0092245C">
              <w:rPr>
                <w:sz w:val="22"/>
                <w:szCs w:val="22"/>
              </w:rPr>
              <w:t>18/05/26</w:t>
            </w:r>
          </w:p>
        </w:tc>
        <w:tc>
          <w:tcPr>
            <w:tcW w:w="4678" w:type="dxa"/>
          </w:tcPr>
          <w:p w14:paraId="1F908FA0" w14:textId="77777777" w:rsidR="00065515" w:rsidRDefault="00065515" w:rsidP="0065410A">
            <w:pPr>
              <w:ind w:left="34"/>
              <w:rPr>
                <w:b/>
                <w:bCs/>
                <w:i/>
                <w:iCs/>
                <w:sz w:val="22"/>
                <w:szCs w:val="22"/>
              </w:rPr>
            </w:pPr>
            <w:r>
              <w:rPr>
                <w:b/>
                <w:bCs/>
                <w:i/>
                <w:iCs/>
                <w:sz w:val="22"/>
                <w:szCs w:val="22"/>
              </w:rPr>
              <w:t>Action:</w:t>
            </w:r>
          </w:p>
          <w:p w14:paraId="191CD671" w14:textId="77777777" w:rsidR="00065515" w:rsidRDefault="00065515" w:rsidP="00065515">
            <w:pPr>
              <w:ind w:left="34"/>
              <w:rPr>
                <w:sz w:val="22"/>
                <w:szCs w:val="22"/>
              </w:rPr>
            </w:pPr>
            <w:r>
              <w:rPr>
                <w:sz w:val="22"/>
                <w:szCs w:val="22"/>
              </w:rPr>
              <w:t>Rehearse presentation content</w:t>
            </w:r>
          </w:p>
          <w:p w14:paraId="135A098C" w14:textId="77777777" w:rsidR="00065515" w:rsidRDefault="00065515" w:rsidP="00065515">
            <w:pPr>
              <w:ind w:left="34"/>
              <w:rPr>
                <w:sz w:val="22"/>
                <w:szCs w:val="22"/>
              </w:rPr>
            </w:pPr>
            <w:r>
              <w:rPr>
                <w:sz w:val="22"/>
                <w:szCs w:val="22"/>
              </w:rPr>
              <w:t xml:space="preserve">Present </w:t>
            </w:r>
            <w:r w:rsidR="008D3704">
              <w:rPr>
                <w:sz w:val="22"/>
                <w:szCs w:val="22"/>
              </w:rPr>
              <w:t>data to client 20/05/26</w:t>
            </w:r>
          </w:p>
          <w:p w14:paraId="07E2A34D" w14:textId="011B72F1" w:rsidR="008D3704" w:rsidRPr="006B1F68" w:rsidRDefault="008D3704" w:rsidP="00065515">
            <w:pPr>
              <w:ind w:left="34"/>
              <w:rPr>
                <w:sz w:val="22"/>
                <w:szCs w:val="22"/>
              </w:rPr>
            </w:pPr>
          </w:p>
        </w:tc>
        <w:tc>
          <w:tcPr>
            <w:tcW w:w="1275" w:type="dxa"/>
          </w:tcPr>
          <w:p w14:paraId="43884554" w14:textId="77777777" w:rsidR="00065515" w:rsidRDefault="00065515" w:rsidP="0065410A">
            <w:pPr>
              <w:ind w:left="34"/>
              <w:rPr>
                <w:sz w:val="22"/>
                <w:szCs w:val="22"/>
              </w:rPr>
            </w:pPr>
          </w:p>
          <w:p w14:paraId="1B1B9CF8" w14:textId="77777777" w:rsidR="00065515" w:rsidRDefault="008D3704" w:rsidP="0065410A">
            <w:pPr>
              <w:ind w:left="34"/>
              <w:rPr>
                <w:sz w:val="22"/>
                <w:szCs w:val="22"/>
              </w:rPr>
            </w:pPr>
            <w:r>
              <w:rPr>
                <w:sz w:val="22"/>
                <w:szCs w:val="22"/>
              </w:rPr>
              <w:t>18/05/26</w:t>
            </w:r>
          </w:p>
          <w:p w14:paraId="1C9F80F7" w14:textId="71E2FE1E" w:rsidR="008D3704" w:rsidRPr="0092245C" w:rsidRDefault="008D3704" w:rsidP="0065410A">
            <w:pPr>
              <w:ind w:left="34"/>
              <w:rPr>
                <w:sz w:val="22"/>
                <w:szCs w:val="22"/>
              </w:rPr>
            </w:pPr>
            <w:r>
              <w:rPr>
                <w:sz w:val="22"/>
                <w:szCs w:val="22"/>
              </w:rPr>
              <w:t>20/05/26</w:t>
            </w:r>
          </w:p>
        </w:tc>
        <w:tc>
          <w:tcPr>
            <w:tcW w:w="1418" w:type="dxa"/>
          </w:tcPr>
          <w:p w14:paraId="2E233BDA" w14:textId="77777777" w:rsidR="00065515" w:rsidRPr="0092245C" w:rsidRDefault="00065515" w:rsidP="0065410A">
            <w:pPr>
              <w:ind w:left="34"/>
              <w:rPr>
                <w:sz w:val="22"/>
                <w:szCs w:val="22"/>
              </w:rPr>
            </w:pPr>
          </w:p>
        </w:tc>
      </w:tr>
    </w:tbl>
    <w:p w14:paraId="7DD5ABB4" w14:textId="77777777" w:rsidR="00065515" w:rsidRPr="00BD57C2" w:rsidRDefault="00065515" w:rsidP="00065515">
      <w:pPr>
        <w:rPr>
          <w:sz w:val="40"/>
          <w:szCs w:val="40"/>
        </w:rPr>
      </w:pPr>
    </w:p>
    <w:p w14:paraId="09292436" w14:textId="77777777" w:rsidR="00065515" w:rsidRPr="0092245C" w:rsidRDefault="00065515" w:rsidP="00065515">
      <w:pPr>
        <w:spacing w:after="0" w:line="360" w:lineRule="auto"/>
        <w:ind w:left="851" w:right="131"/>
        <w:rPr>
          <w:b/>
          <w:bCs/>
          <w:u w:val="single"/>
        </w:rPr>
      </w:pPr>
    </w:p>
    <w:p w14:paraId="0A5EDD00" w14:textId="77777777" w:rsidR="00065515" w:rsidRPr="00601123" w:rsidRDefault="00065515" w:rsidP="00065515">
      <w:pPr>
        <w:pStyle w:val="ListParagraph"/>
        <w:spacing w:after="0" w:line="360" w:lineRule="auto"/>
        <w:ind w:left="1418" w:right="131" w:hanging="567"/>
        <w:rPr>
          <w:b/>
          <w:bCs/>
          <w:u w:val="single"/>
        </w:rPr>
      </w:pPr>
    </w:p>
    <w:p w14:paraId="7450F102" w14:textId="77777777" w:rsidR="00065515" w:rsidRPr="00B24ED8" w:rsidRDefault="00065515" w:rsidP="00065515">
      <w:pPr>
        <w:spacing w:after="0" w:line="360" w:lineRule="auto"/>
        <w:ind w:left="1418" w:right="131" w:hanging="567"/>
      </w:pPr>
    </w:p>
    <w:p w14:paraId="07E41702" w14:textId="77777777" w:rsidR="00065515" w:rsidRPr="00B24ED8" w:rsidRDefault="00065515" w:rsidP="00930AB0">
      <w:pPr>
        <w:spacing w:after="0" w:line="360" w:lineRule="auto"/>
        <w:ind w:left="1418" w:right="131" w:hanging="567"/>
      </w:pPr>
    </w:p>
    <w:p w14:paraId="57B1D727" w14:textId="77777777" w:rsidR="00B24ED8" w:rsidRPr="00B24ED8" w:rsidRDefault="00B24ED8" w:rsidP="00930AB0">
      <w:pPr>
        <w:spacing w:after="0" w:line="360" w:lineRule="auto"/>
        <w:ind w:left="1418" w:hanging="567"/>
      </w:pPr>
    </w:p>
    <w:p w14:paraId="46A09766" w14:textId="77777777" w:rsidR="00B24ED8" w:rsidRPr="00B24ED8" w:rsidRDefault="00B24ED8" w:rsidP="00930AB0">
      <w:pPr>
        <w:spacing w:after="0" w:line="360" w:lineRule="auto"/>
        <w:ind w:left="1418" w:hanging="567"/>
      </w:pPr>
    </w:p>
    <w:p w14:paraId="4DF3CCA4" w14:textId="77777777" w:rsidR="00B24ED8" w:rsidRPr="00B24ED8" w:rsidRDefault="00B24ED8" w:rsidP="00C84771">
      <w:pPr>
        <w:spacing w:after="0" w:line="360" w:lineRule="auto"/>
        <w:ind w:left="993"/>
      </w:pPr>
    </w:p>
    <w:p w14:paraId="4BC7BBDD" w14:textId="77777777" w:rsidR="00766FFD" w:rsidRDefault="00766FFD" w:rsidP="00C84771">
      <w:pPr>
        <w:pStyle w:val="ListParagraph"/>
        <w:spacing w:after="0" w:line="360" w:lineRule="auto"/>
        <w:ind w:left="1701" w:right="131"/>
      </w:pPr>
    </w:p>
    <w:p w14:paraId="69CE37DB" w14:textId="77777777" w:rsidR="00B24ED8" w:rsidRPr="00B24ED8" w:rsidRDefault="00B24ED8" w:rsidP="00C84771">
      <w:pPr>
        <w:spacing w:after="0" w:line="360" w:lineRule="auto"/>
      </w:pPr>
    </w:p>
    <w:p w14:paraId="6D6DCC8B" w14:textId="77777777" w:rsidR="00B24ED8" w:rsidRPr="00B24ED8" w:rsidRDefault="00B24ED8" w:rsidP="00C84771">
      <w:pPr>
        <w:spacing w:after="0" w:line="360" w:lineRule="auto"/>
      </w:pPr>
    </w:p>
    <w:sectPr w:rsidR="00B24ED8" w:rsidRPr="00B24ED8" w:rsidSect="00D2482B">
      <w:headerReference w:type="default" r:id="rId50"/>
      <w:footerReference w:type="default" r:id="rId51"/>
      <w:headerReference w:type="first" r:id="rId52"/>
      <w:footerReference w:type="first" r:id="rId53"/>
      <w:pgSz w:w="11907" w:h="16840" w:code="9"/>
      <w:pgMar w:top="993" w:right="1275" w:bottom="1418" w:left="709" w:header="720" w:footer="28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665AE" w14:textId="77777777" w:rsidR="00794008" w:rsidRDefault="00794008" w:rsidP="00C92F39">
      <w:pPr>
        <w:spacing w:after="0" w:line="240" w:lineRule="auto"/>
      </w:pPr>
      <w:r>
        <w:separator/>
      </w:r>
    </w:p>
  </w:endnote>
  <w:endnote w:type="continuationSeparator" w:id="0">
    <w:p w14:paraId="05F7094A" w14:textId="77777777" w:rsidR="00794008" w:rsidRDefault="00794008" w:rsidP="00C92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ork Sans SemiBold">
    <w:charset w:val="00"/>
    <w:family w:val="auto"/>
    <w:pitch w:val="variable"/>
    <w:sig w:usb0="A00000FF" w:usb1="5000E07B" w:usb2="00000000" w:usb3="00000000" w:csb0="00000193"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3DA3D" w14:textId="62D3F431" w:rsidR="00F600FB" w:rsidRPr="00F600FB" w:rsidRDefault="00AE037F" w:rsidP="00AE037F">
    <w:pPr>
      <w:tabs>
        <w:tab w:val="center" w:pos="4550"/>
        <w:tab w:val="left" w:pos="5818"/>
      </w:tabs>
      <w:ind w:right="260"/>
      <w:rPr>
        <w:color w:val="000000" w:themeColor="text1"/>
      </w:rPr>
    </w:pPr>
    <w:r>
      <w:rPr>
        <w:rFonts w:ascii="Aptos" w:eastAsia="Aptos" w:hAnsi="Aptos" w:cs="Aptos"/>
      </w:rPr>
      <w:tab/>
      <w:t xml:space="preserve">                     Evan Davies - </w:t>
    </w:r>
    <w:r w:rsidR="00F600FB">
      <w:tab/>
    </w:r>
    <w:r>
      <w:t>2102939</w:t>
    </w:r>
    <w:r w:rsidR="00F600FB">
      <w:tab/>
    </w:r>
    <w:r w:rsidR="00F600FB">
      <w:rPr>
        <w:noProof/>
        <w:color w:val="000000" w:themeColor="text1"/>
        <w:spacing w:val="60"/>
      </w:rPr>
      <w:drawing>
        <wp:anchor distT="0" distB="0" distL="114300" distR="114300" simplePos="0" relativeHeight="251659264" behindDoc="1" locked="0" layoutInCell="1" allowOverlap="1" wp14:anchorId="0085466F" wp14:editId="7EFC7B3C">
          <wp:simplePos x="0" y="0"/>
          <wp:positionH relativeFrom="margin">
            <wp:align>left</wp:align>
          </wp:positionH>
          <wp:positionV relativeFrom="paragraph">
            <wp:posOffset>8462</wp:posOffset>
          </wp:positionV>
          <wp:extent cx="1583690" cy="255270"/>
          <wp:effectExtent l="0" t="0" r="0" b="0"/>
          <wp:wrapTight wrapText="bothSides">
            <wp:wrapPolygon edited="0">
              <wp:start x="0" y="0"/>
              <wp:lineTo x="0" y="19343"/>
              <wp:lineTo x="21306" y="19343"/>
              <wp:lineTo x="21306" y="0"/>
              <wp:lineTo x="0" y="0"/>
            </wp:wrapPolygon>
          </wp:wrapTight>
          <wp:docPr id="802153606" name="Picture 2" descr="A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277405" name="Picture 2" descr="A blue text on a white background&#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583690" cy="255270"/>
                  </a:xfrm>
                  <a:prstGeom prst="rect">
                    <a:avLst/>
                  </a:prstGeom>
                </pic:spPr>
              </pic:pic>
            </a:graphicData>
          </a:graphic>
          <wp14:sizeRelH relativeFrom="margin">
            <wp14:pctWidth>0</wp14:pctWidth>
          </wp14:sizeRelH>
          <wp14:sizeRelV relativeFrom="margin">
            <wp14:pctHeight>0</wp14:pctHeight>
          </wp14:sizeRelV>
        </wp:anchor>
      </w:drawing>
    </w:r>
    <w:r>
      <w:tab/>
    </w:r>
    <w:r w:rsidR="006E1E59">
      <w:t xml:space="preserve">     </w:t>
    </w:r>
    <w:r w:rsidR="743C1010" w:rsidRPr="00F600FB">
      <w:rPr>
        <w:color w:val="000000" w:themeColor="text1"/>
        <w:spacing w:val="60"/>
      </w:rPr>
      <w:t>Page</w:t>
    </w:r>
    <w:r w:rsidR="743C1010" w:rsidRPr="00F600FB">
      <w:rPr>
        <w:color w:val="000000" w:themeColor="text1"/>
      </w:rPr>
      <w:t xml:space="preserve"> </w:t>
    </w:r>
    <w:r w:rsidR="00F600FB" w:rsidRPr="1D95876F">
      <w:rPr>
        <w:noProof/>
        <w:color w:val="000000" w:themeColor="text1"/>
      </w:rPr>
      <w:fldChar w:fldCharType="begin"/>
    </w:r>
    <w:r w:rsidR="00F600FB" w:rsidRPr="00F600FB">
      <w:rPr>
        <w:color w:val="000000" w:themeColor="text1"/>
      </w:rPr>
      <w:instrText xml:space="preserve"> PAGE   \* MERGEFORMAT </w:instrText>
    </w:r>
    <w:r w:rsidR="00F600FB" w:rsidRPr="1D95876F">
      <w:rPr>
        <w:color w:val="000000" w:themeColor="text1"/>
      </w:rPr>
      <w:fldChar w:fldCharType="separate"/>
    </w:r>
    <w:r w:rsidR="743C1010" w:rsidRPr="00F600FB">
      <w:rPr>
        <w:noProof/>
        <w:color w:val="000000" w:themeColor="text1"/>
      </w:rPr>
      <w:t>1</w:t>
    </w:r>
    <w:r w:rsidR="00F600FB" w:rsidRPr="1D95876F">
      <w:rPr>
        <w:noProof/>
        <w:color w:val="000000" w:themeColor="text1"/>
      </w:rPr>
      <w:fldChar w:fldCharType="end"/>
    </w:r>
    <w:r w:rsidR="743C1010" w:rsidRPr="00F600FB">
      <w:rPr>
        <w:color w:val="000000" w:themeColor="text1"/>
      </w:rPr>
      <w:t xml:space="preserve"> | </w:t>
    </w:r>
    <w:r w:rsidR="00F600FB" w:rsidRPr="1D95876F">
      <w:rPr>
        <w:noProof/>
        <w:color w:val="000000" w:themeColor="text1"/>
      </w:rPr>
      <w:fldChar w:fldCharType="begin"/>
    </w:r>
    <w:r w:rsidR="00F600FB" w:rsidRPr="00F600FB">
      <w:rPr>
        <w:color w:val="000000" w:themeColor="text1"/>
      </w:rPr>
      <w:instrText xml:space="preserve"> NUMPAGES  \* Arabic  \* MERGEFORMAT </w:instrText>
    </w:r>
    <w:r w:rsidR="00F600FB" w:rsidRPr="1D95876F">
      <w:rPr>
        <w:color w:val="000000" w:themeColor="text1"/>
      </w:rPr>
      <w:fldChar w:fldCharType="separate"/>
    </w:r>
    <w:r w:rsidR="743C1010" w:rsidRPr="00F600FB">
      <w:rPr>
        <w:noProof/>
        <w:color w:val="000000" w:themeColor="text1"/>
      </w:rPr>
      <w:t>1</w:t>
    </w:r>
    <w:r w:rsidR="00F600FB" w:rsidRPr="1D95876F">
      <w:rPr>
        <w:noProof/>
        <w:color w:val="000000" w:themeColor="text1"/>
      </w:rPr>
      <w:fldChar w:fldCharType="end"/>
    </w:r>
  </w:p>
  <w:p w14:paraId="7C9160DC" w14:textId="1457A0E7" w:rsidR="00FC7C1E" w:rsidRDefault="00FC7C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3F2C24E2" w14:paraId="01B2C2CC" w14:textId="77777777" w:rsidTr="3F2C24E2">
      <w:trPr>
        <w:trHeight w:val="300"/>
      </w:trPr>
      <w:tc>
        <w:tcPr>
          <w:tcW w:w="3485" w:type="dxa"/>
        </w:tcPr>
        <w:p w14:paraId="26F7257F" w14:textId="2999E71E" w:rsidR="3F2C24E2" w:rsidRDefault="3F2C24E2" w:rsidP="3F2C24E2">
          <w:pPr>
            <w:pStyle w:val="Header"/>
            <w:ind w:left="-115"/>
          </w:pPr>
        </w:p>
      </w:tc>
      <w:tc>
        <w:tcPr>
          <w:tcW w:w="3485" w:type="dxa"/>
        </w:tcPr>
        <w:p w14:paraId="4AD053E6" w14:textId="5F6CB00B" w:rsidR="3F2C24E2" w:rsidRDefault="3F2C24E2" w:rsidP="3F2C24E2">
          <w:pPr>
            <w:pStyle w:val="Header"/>
            <w:jc w:val="center"/>
          </w:pPr>
        </w:p>
      </w:tc>
      <w:tc>
        <w:tcPr>
          <w:tcW w:w="3485" w:type="dxa"/>
        </w:tcPr>
        <w:p w14:paraId="39932C77" w14:textId="65706102" w:rsidR="3F2C24E2" w:rsidRDefault="3F2C24E2" w:rsidP="3F2C24E2">
          <w:pPr>
            <w:pStyle w:val="Header"/>
            <w:ind w:right="-115"/>
            <w:jc w:val="right"/>
          </w:pPr>
        </w:p>
      </w:tc>
    </w:tr>
  </w:tbl>
  <w:p w14:paraId="4F23E88B" w14:textId="3ABCE335" w:rsidR="3F2C24E2" w:rsidRDefault="3F2C24E2" w:rsidP="3F2C2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89F04" w14:textId="77777777" w:rsidR="00794008" w:rsidRDefault="00794008" w:rsidP="00C92F39">
      <w:pPr>
        <w:spacing w:after="0" w:line="240" w:lineRule="auto"/>
      </w:pPr>
      <w:r>
        <w:separator/>
      </w:r>
    </w:p>
  </w:footnote>
  <w:footnote w:type="continuationSeparator" w:id="0">
    <w:p w14:paraId="154D7E32" w14:textId="77777777" w:rsidR="00794008" w:rsidRDefault="00794008" w:rsidP="00C92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3F2C24E2" w14:paraId="7B8803A2" w14:textId="77777777" w:rsidTr="3F2C24E2">
      <w:trPr>
        <w:trHeight w:val="300"/>
      </w:trPr>
      <w:tc>
        <w:tcPr>
          <w:tcW w:w="3485" w:type="dxa"/>
        </w:tcPr>
        <w:p w14:paraId="3319EB94" w14:textId="06F4F69D" w:rsidR="3F2C24E2" w:rsidRDefault="3F2C24E2" w:rsidP="3F2C24E2">
          <w:pPr>
            <w:pStyle w:val="Header"/>
            <w:ind w:left="-115"/>
          </w:pPr>
        </w:p>
      </w:tc>
      <w:tc>
        <w:tcPr>
          <w:tcW w:w="3485" w:type="dxa"/>
        </w:tcPr>
        <w:p w14:paraId="7BF2EB97" w14:textId="5BC45E2E" w:rsidR="3F2C24E2" w:rsidRDefault="3F2C24E2" w:rsidP="3F2C24E2">
          <w:pPr>
            <w:pStyle w:val="Header"/>
            <w:jc w:val="center"/>
          </w:pPr>
        </w:p>
      </w:tc>
      <w:tc>
        <w:tcPr>
          <w:tcW w:w="3485" w:type="dxa"/>
        </w:tcPr>
        <w:p w14:paraId="39C52F28" w14:textId="21ED5FD4" w:rsidR="3F2C24E2" w:rsidRDefault="3F2C24E2" w:rsidP="3F2C24E2">
          <w:pPr>
            <w:pStyle w:val="Header"/>
            <w:ind w:right="-115"/>
            <w:jc w:val="right"/>
          </w:pPr>
        </w:p>
      </w:tc>
    </w:tr>
  </w:tbl>
  <w:p w14:paraId="58ECFC39" w14:textId="15AAC752" w:rsidR="3F2C24E2" w:rsidRDefault="3F2C24E2" w:rsidP="3F2C24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3F2C24E2" w14:paraId="35BAED49" w14:textId="77777777" w:rsidTr="3F2C24E2">
      <w:trPr>
        <w:trHeight w:val="300"/>
      </w:trPr>
      <w:tc>
        <w:tcPr>
          <w:tcW w:w="3485" w:type="dxa"/>
        </w:tcPr>
        <w:p w14:paraId="6FC857BE" w14:textId="71056857" w:rsidR="3F2C24E2" w:rsidRDefault="3F2C24E2" w:rsidP="3F2C24E2">
          <w:pPr>
            <w:pStyle w:val="Header"/>
            <w:ind w:left="-115"/>
          </w:pPr>
        </w:p>
      </w:tc>
      <w:tc>
        <w:tcPr>
          <w:tcW w:w="3485" w:type="dxa"/>
        </w:tcPr>
        <w:p w14:paraId="37EBBECC" w14:textId="79D0CEEF" w:rsidR="3F2C24E2" w:rsidRDefault="3F2C24E2" w:rsidP="3F2C24E2">
          <w:pPr>
            <w:pStyle w:val="Header"/>
            <w:jc w:val="center"/>
          </w:pPr>
        </w:p>
      </w:tc>
      <w:tc>
        <w:tcPr>
          <w:tcW w:w="3485" w:type="dxa"/>
        </w:tcPr>
        <w:p w14:paraId="405B4162" w14:textId="16EFADBC" w:rsidR="3F2C24E2" w:rsidRDefault="3F2C24E2" w:rsidP="3F2C24E2">
          <w:pPr>
            <w:pStyle w:val="Header"/>
            <w:ind w:right="-115"/>
            <w:jc w:val="right"/>
          </w:pPr>
        </w:p>
      </w:tc>
    </w:tr>
  </w:tbl>
  <w:p w14:paraId="14B09773" w14:textId="7C64EBA7" w:rsidR="3F2C24E2" w:rsidRDefault="3F2C24E2" w:rsidP="3F2C24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B3B50"/>
    <w:multiLevelType w:val="multilevel"/>
    <w:tmpl w:val="B1DCC8A6"/>
    <w:lvl w:ilvl="0">
      <w:start w:val="4"/>
      <w:numFmt w:val="decimal"/>
      <w:lvlText w:val="%1"/>
      <w:lvlJc w:val="left"/>
      <w:pPr>
        <w:ind w:left="360" w:hanging="360"/>
      </w:pPr>
      <w:rPr>
        <w:rFonts w:hint="default"/>
      </w:rPr>
    </w:lvl>
    <w:lvl w:ilvl="1">
      <w:start w:val="1"/>
      <w:numFmt w:val="decimal"/>
      <w:lvlText w:val="%1.%2"/>
      <w:lvlJc w:val="left"/>
      <w:pPr>
        <w:ind w:left="928" w:hanging="360"/>
      </w:pPr>
      <w:rPr>
        <w:rFonts w:hint="default"/>
        <w:i w:val="0"/>
        <w:iCs w:val="0"/>
        <w:u w:val="none"/>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4265F0C"/>
    <w:multiLevelType w:val="hybridMultilevel"/>
    <w:tmpl w:val="D8001D40"/>
    <w:lvl w:ilvl="0" w:tplc="A82065BC">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3707A"/>
    <w:multiLevelType w:val="multilevel"/>
    <w:tmpl w:val="54A0F264"/>
    <w:lvl w:ilvl="0">
      <w:start w:val="1"/>
      <w:numFmt w:val="decimal"/>
      <w:lvlText w:val="%1."/>
      <w:lvlJc w:val="left"/>
      <w:pPr>
        <w:ind w:left="1594" w:hanging="360"/>
      </w:pPr>
      <w:rPr>
        <w:rFonts w:hint="default"/>
      </w:rPr>
    </w:lvl>
    <w:lvl w:ilvl="1">
      <w:start w:val="4"/>
      <w:numFmt w:val="decimal"/>
      <w:isLgl/>
      <w:lvlText w:val="%1.%2"/>
      <w:lvlJc w:val="left"/>
      <w:pPr>
        <w:ind w:left="1954" w:hanging="720"/>
      </w:pPr>
      <w:rPr>
        <w:rFonts w:hint="default"/>
        <w:i w:val="0"/>
        <w:u w:val="none"/>
      </w:rPr>
    </w:lvl>
    <w:lvl w:ilvl="2">
      <w:start w:val="1"/>
      <w:numFmt w:val="decimal"/>
      <w:isLgl/>
      <w:lvlText w:val="%1.%2.%3"/>
      <w:lvlJc w:val="left"/>
      <w:pPr>
        <w:ind w:left="1954" w:hanging="720"/>
      </w:pPr>
      <w:rPr>
        <w:rFonts w:hint="default"/>
        <w:i w:val="0"/>
        <w:u w:val="none"/>
      </w:rPr>
    </w:lvl>
    <w:lvl w:ilvl="3">
      <w:start w:val="1"/>
      <w:numFmt w:val="decimal"/>
      <w:isLgl/>
      <w:lvlText w:val="%1.%2.%3.%4"/>
      <w:lvlJc w:val="left"/>
      <w:pPr>
        <w:ind w:left="2314" w:hanging="1080"/>
      </w:pPr>
      <w:rPr>
        <w:rFonts w:hint="default"/>
        <w:i w:val="0"/>
        <w:u w:val="none"/>
      </w:rPr>
    </w:lvl>
    <w:lvl w:ilvl="4">
      <w:start w:val="1"/>
      <w:numFmt w:val="decimal"/>
      <w:isLgl/>
      <w:lvlText w:val="%1.%2.%3.%4.%5"/>
      <w:lvlJc w:val="left"/>
      <w:pPr>
        <w:ind w:left="2314" w:hanging="1080"/>
      </w:pPr>
      <w:rPr>
        <w:rFonts w:hint="default"/>
        <w:i w:val="0"/>
        <w:u w:val="none"/>
      </w:rPr>
    </w:lvl>
    <w:lvl w:ilvl="5">
      <w:start w:val="1"/>
      <w:numFmt w:val="decimal"/>
      <w:isLgl/>
      <w:lvlText w:val="%1.%2.%3.%4.%5.%6"/>
      <w:lvlJc w:val="left"/>
      <w:pPr>
        <w:ind w:left="2674" w:hanging="1440"/>
      </w:pPr>
      <w:rPr>
        <w:rFonts w:hint="default"/>
        <w:i w:val="0"/>
        <w:u w:val="none"/>
      </w:rPr>
    </w:lvl>
    <w:lvl w:ilvl="6">
      <w:start w:val="1"/>
      <w:numFmt w:val="decimal"/>
      <w:isLgl/>
      <w:lvlText w:val="%1.%2.%3.%4.%5.%6.%7"/>
      <w:lvlJc w:val="left"/>
      <w:pPr>
        <w:ind w:left="2674" w:hanging="1440"/>
      </w:pPr>
      <w:rPr>
        <w:rFonts w:hint="default"/>
        <w:i w:val="0"/>
        <w:u w:val="none"/>
      </w:rPr>
    </w:lvl>
    <w:lvl w:ilvl="7">
      <w:start w:val="1"/>
      <w:numFmt w:val="decimal"/>
      <w:isLgl/>
      <w:lvlText w:val="%1.%2.%3.%4.%5.%6.%7.%8"/>
      <w:lvlJc w:val="left"/>
      <w:pPr>
        <w:ind w:left="3034" w:hanging="1800"/>
      </w:pPr>
      <w:rPr>
        <w:rFonts w:hint="default"/>
        <w:i w:val="0"/>
        <w:u w:val="none"/>
      </w:rPr>
    </w:lvl>
    <w:lvl w:ilvl="8">
      <w:start w:val="1"/>
      <w:numFmt w:val="decimal"/>
      <w:isLgl/>
      <w:lvlText w:val="%1.%2.%3.%4.%5.%6.%7.%8.%9"/>
      <w:lvlJc w:val="left"/>
      <w:pPr>
        <w:ind w:left="3034" w:hanging="1800"/>
      </w:pPr>
      <w:rPr>
        <w:rFonts w:hint="default"/>
        <w:i w:val="0"/>
        <w:u w:val="none"/>
      </w:rPr>
    </w:lvl>
  </w:abstractNum>
  <w:abstractNum w:abstractNumId="3" w15:restartNumberingAfterBreak="0">
    <w:nsid w:val="0C6A5E01"/>
    <w:multiLevelType w:val="hybridMultilevel"/>
    <w:tmpl w:val="7D66121A"/>
    <w:lvl w:ilvl="0" w:tplc="FFFFFFFF">
      <w:start w:val="1"/>
      <w:numFmt w:val="bullet"/>
      <w:lvlText w:val=""/>
      <w:lvlJc w:val="left"/>
      <w:pPr>
        <w:ind w:left="2061" w:hanging="360"/>
      </w:pPr>
      <w:rPr>
        <w:rFonts w:ascii="Symbol" w:hAnsi="Symbol" w:hint="default"/>
      </w:rPr>
    </w:lvl>
    <w:lvl w:ilvl="1" w:tplc="09820352">
      <w:start w:val="1"/>
      <w:numFmt w:val="bullet"/>
      <w:lvlText w:val="-"/>
      <w:lvlJc w:val="left"/>
      <w:pPr>
        <w:ind w:left="2061" w:hanging="360"/>
      </w:pPr>
      <w:rPr>
        <w:rFonts w:ascii="Work Sans SemiBold" w:hAnsi="Work Sans SemiBold" w:hint="default"/>
      </w:rPr>
    </w:lvl>
    <w:lvl w:ilvl="2" w:tplc="FFFFFFFF">
      <w:start w:val="1"/>
      <w:numFmt w:val="bullet"/>
      <w:lvlText w:val=""/>
      <w:lvlJc w:val="left"/>
      <w:pPr>
        <w:ind w:left="3501" w:hanging="360"/>
      </w:pPr>
      <w:rPr>
        <w:rFonts w:ascii="Wingdings" w:hAnsi="Wingdings" w:hint="default"/>
      </w:rPr>
    </w:lvl>
    <w:lvl w:ilvl="3" w:tplc="FFFFFFFF">
      <w:start w:val="1"/>
      <w:numFmt w:val="bullet"/>
      <w:lvlText w:val=""/>
      <w:lvlJc w:val="left"/>
      <w:pPr>
        <w:ind w:left="4221" w:hanging="360"/>
      </w:pPr>
      <w:rPr>
        <w:rFonts w:ascii="Symbol" w:hAnsi="Symbol" w:hint="default"/>
      </w:rPr>
    </w:lvl>
    <w:lvl w:ilvl="4" w:tplc="FFFFFFFF" w:tentative="1">
      <w:start w:val="1"/>
      <w:numFmt w:val="bullet"/>
      <w:lvlText w:val="o"/>
      <w:lvlJc w:val="left"/>
      <w:pPr>
        <w:ind w:left="4941" w:hanging="360"/>
      </w:pPr>
      <w:rPr>
        <w:rFonts w:ascii="Courier New" w:hAnsi="Courier New" w:cs="Courier New" w:hint="default"/>
      </w:rPr>
    </w:lvl>
    <w:lvl w:ilvl="5" w:tplc="FFFFFFFF" w:tentative="1">
      <w:start w:val="1"/>
      <w:numFmt w:val="bullet"/>
      <w:lvlText w:val=""/>
      <w:lvlJc w:val="left"/>
      <w:pPr>
        <w:ind w:left="5661" w:hanging="360"/>
      </w:pPr>
      <w:rPr>
        <w:rFonts w:ascii="Wingdings" w:hAnsi="Wingdings" w:hint="default"/>
      </w:rPr>
    </w:lvl>
    <w:lvl w:ilvl="6" w:tplc="FFFFFFFF" w:tentative="1">
      <w:start w:val="1"/>
      <w:numFmt w:val="bullet"/>
      <w:lvlText w:val=""/>
      <w:lvlJc w:val="left"/>
      <w:pPr>
        <w:ind w:left="6381" w:hanging="360"/>
      </w:pPr>
      <w:rPr>
        <w:rFonts w:ascii="Symbol" w:hAnsi="Symbol" w:hint="default"/>
      </w:rPr>
    </w:lvl>
    <w:lvl w:ilvl="7" w:tplc="FFFFFFFF" w:tentative="1">
      <w:start w:val="1"/>
      <w:numFmt w:val="bullet"/>
      <w:lvlText w:val="o"/>
      <w:lvlJc w:val="left"/>
      <w:pPr>
        <w:ind w:left="7101" w:hanging="360"/>
      </w:pPr>
      <w:rPr>
        <w:rFonts w:ascii="Courier New" w:hAnsi="Courier New" w:cs="Courier New" w:hint="default"/>
      </w:rPr>
    </w:lvl>
    <w:lvl w:ilvl="8" w:tplc="FFFFFFFF" w:tentative="1">
      <w:start w:val="1"/>
      <w:numFmt w:val="bullet"/>
      <w:lvlText w:val=""/>
      <w:lvlJc w:val="left"/>
      <w:pPr>
        <w:ind w:left="7821" w:hanging="360"/>
      </w:pPr>
      <w:rPr>
        <w:rFonts w:ascii="Wingdings" w:hAnsi="Wingdings" w:hint="default"/>
      </w:rPr>
    </w:lvl>
  </w:abstractNum>
  <w:abstractNum w:abstractNumId="4" w15:restartNumberingAfterBreak="0">
    <w:nsid w:val="0E254AC7"/>
    <w:multiLevelType w:val="hybridMultilevel"/>
    <w:tmpl w:val="08EE02B6"/>
    <w:lvl w:ilvl="0" w:tplc="08090001">
      <w:start w:val="1"/>
      <w:numFmt w:val="bullet"/>
      <w:lvlText w:val=""/>
      <w:lvlJc w:val="left"/>
      <w:pPr>
        <w:ind w:left="2054" w:hanging="360"/>
      </w:pPr>
      <w:rPr>
        <w:rFonts w:ascii="Symbol" w:hAnsi="Symbol" w:hint="default"/>
      </w:rPr>
    </w:lvl>
    <w:lvl w:ilvl="1" w:tplc="08090003" w:tentative="1">
      <w:start w:val="1"/>
      <w:numFmt w:val="bullet"/>
      <w:lvlText w:val="o"/>
      <w:lvlJc w:val="left"/>
      <w:pPr>
        <w:ind w:left="2774" w:hanging="360"/>
      </w:pPr>
      <w:rPr>
        <w:rFonts w:ascii="Courier New" w:hAnsi="Courier New" w:cs="Courier New" w:hint="default"/>
      </w:rPr>
    </w:lvl>
    <w:lvl w:ilvl="2" w:tplc="08090005" w:tentative="1">
      <w:start w:val="1"/>
      <w:numFmt w:val="bullet"/>
      <w:lvlText w:val=""/>
      <w:lvlJc w:val="left"/>
      <w:pPr>
        <w:ind w:left="3494" w:hanging="360"/>
      </w:pPr>
      <w:rPr>
        <w:rFonts w:ascii="Wingdings" w:hAnsi="Wingdings" w:hint="default"/>
      </w:rPr>
    </w:lvl>
    <w:lvl w:ilvl="3" w:tplc="08090001" w:tentative="1">
      <w:start w:val="1"/>
      <w:numFmt w:val="bullet"/>
      <w:lvlText w:val=""/>
      <w:lvlJc w:val="left"/>
      <w:pPr>
        <w:ind w:left="4214" w:hanging="360"/>
      </w:pPr>
      <w:rPr>
        <w:rFonts w:ascii="Symbol" w:hAnsi="Symbol" w:hint="default"/>
      </w:rPr>
    </w:lvl>
    <w:lvl w:ilvl="4" w:tplc="08090003" w:tentative="1">
      <w:start w:val="1"/>
      <w:numFmt w:val="bullet"/>
      <w:lvlText w:val="o"/>
      <w:lvlJc w:val="left"/>
      <w:pPr>
        <w:ind w:left="4934" w:hanging="360"/>
      </w:pPr>
      <w:rPr>
        <w:rFonts w:ascii="Courier New" w:hAnsi="Courier New" w:cs="Courier New" w:hint="default"/>
      </w:rPr>
    </w:lvl>
    <w:lvl w:ilvl="5" w:tplc="08090005" w:tentative="1">
      <w:start w:val="1"/>
      <w:numFmt w:val="bullet"/>
      <w:lvlText w:val=""/>
      <w:lvlJc w:val="left"/>
      <w:pPr>
        <w:ind w:left="5654" w:hanging="360"/>
      </w:pPr>
      <w:rPr>
        <w:rFonts w:ascii="Wingdings" w:hAnsi="Wingdings" w:hint="default"/>
      </w:rPr>
    </w:lvl>
    <w:lvl w:ilvl="6" w:tplc="08090001" w:tentative="1">
      <w:start w:val="1"/>
      <w:numFmt w:val="bullet"/>
      <w:lvlText w:val=""/>
      <w:lvlJc w:val="left"/>
      <w:pPr>
        <w:ind w:left="6374" w:hanging="360"/>
      </w:pPr>
      <w:rPr>
        <w:rFonts w:ascii="Symbol" w:hAnsi="Symbol" w:hint="default"/>
      </w:rPr>
    </w:lvl>
    <w:lvl w:ilvl="7" w:tplc="08090003" w:tentative="1">
      <w:start w:val="1"/>
      <w:numFmt w:val="bullet"/>
      <w:lvlText w:val="o"/>
      <w:lvlJc w:val="left"/>
      <w:pPr>
        <w:ind w:left="7094" w:hanging="360"/>
      </w:pPr>
      <w:rPr>
        <w:rFonts w:ascii="Courier New" w:hAnsi="Courier New" w:cs="Courier New" w:hint="default"/>
      </w:rPr>
    </w:lvl>
    <w:lvl w:ilvl="8" w:tplc="08090005" w:tentative="1">
      <w:start w:val="1"/>
      <w:numFmt w:val="bullet"/>
      <w:lvlText w:val=""/>
      <w:lvlJc w:val="left"/>
      <w:pPr>
        <w:ind w:left="7814" w:hanging="360"/>
      </w:pPr>
      <w:rPr>
        <w:rFonts w:ascii="Wingdings" w:hAnsi="Wingdings" w:hint="default"/>
      </w:rPr>
    </w:lvl>
  </w:abstractNum>
  <w:abstractNum w:abstractNumId="5" w15:restartNumberingAfterBreak="0">
    <w:nsid w:val="16CF4B68"/>
    <w:multiLevelType w:val="hybridMultilevel"/>
    <w:tmpl w:val="4CC48D2C"/>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6" w15:restartNumberingAfterBreak="0">
    <w:nsid w:val="18356F52"/>
    <w:multiLevelType w:val="hybridMultilevel"/>
    <w:tmpl w:val="BDD642DE"/>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7" w15:restartNumberingAfterBreak="0">
    <w:nsid w:val="1D033D4B"/>
    <w:multiLevelType w:val="hybridMultilevel"/>
    <w:tmpl w:val="9FA629DA"/>
    <w:lvl w:ilvl="0" w:tplc="08090001">
      <w:start w:val="1"/>
      <w:numFmt w:val="bullet"/>
      <w:lvlText w:val=""/>
      <w:lvlJc w:val="left"/>
      <w:pPr>
        <w:ind w:left="2061" w:hanging="360"/>
      </w:pPr>
      <w:rPr>
        <w:rFonts w:ascii="Symbol" w:hAnsi="Symbol" w:hint="default"/>
      </w:rPr>
    </w:lvl>
    <w:lvl w:ilvl="1" w:tplc="08090003">
      <w:start w:val="1"/>
      <w:numFmt w:val="bullet"/>
      <w:lvlText w:val="o"/>
      <w:lvlJc w:val="left"/>
      <w:pPr>
        <w:ind w:left="2781" w:hanging="360"/>
      </w:pPr>
      <w:rPr>
        <w:rFonts w:ascii="Courier New" w:hAnsi="Courier New" w:cs="Courier New" w:hint="default"/>
      </w:rPr>
    </w:lvl>
    <w:lvl w:ilvl="2" w:tplc="08090005">
      <w:start w:val="1"/>
      <w:numFmt w:val="bullet"/>
      <w:lvlText w:val=""/>
      <w:lvlJc w:val="left"/>
      <w:pPr>
        <w:ind w:left="3501" w:hanging="360"/>
      </w:pPr>
      <w:rPr>
        <w:rFonts w:ascii="Wingdings" w:hAnsi="Wingdings" w:hint="default"/>
      </w:rPr>
    </w:lvl>
    <w:lvl w:ilvl="3" w:tplc="0809000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8" w15:restartNumberingAfterBreak="0">
    <w:nsid w:val="291C3F4E"/>
    <w:multiLevelType w:val="multilevel"/>
    <w:tmpl w:val="A798FA82"/>
    <w:lvl w:ilvl="0">
      <w:start w:val="4"/>
      <w:numFmt w:val="decimal"/>
      <w:lvlText w:val="%1"/>
      <w:lvlJc w:val="left"/>
      <w:pPr>
        <w:ind w:left="360" w:hanging="360"/>
      </w:pPr>
      <w:rPr>
        <w:rFonts w:hint="default"/>
      </w:rPr>
    </w:lvl>
    <w:lvl w:ilvl="1">
      <w:start w:val="1"/>
      <w:numFmt w:val="decimal"/>
      <w:lvlText w:val="%1.%2"/>
      <w:lvlJc w:val="left"/>
      <w:pPr>
        <w:ind w:left="1211" w:hanging="360"/>
      </w:pPr>
      <w:rPr>
        <w:rFonts w:hint="default"/>
      </w:rPr>
    </w:lvl>
    <w:lvl w:ilvl="2">
      <w:start w:val="1"/>
      <w:numFmt w:val="decimal"/>
      <w:lvlText w:val="%1.%2.%3"/>
      <w:lvlJc w:val="left"/>
      <w:pPr>
        <w:ind w:left="2422" w:hanging="720"/>
      </w:pPr>
      <w:rPr>
        <w:rFonts w:hint="default"/>
      </w:rPr>
    </w:lvl>
    <w:lvl w:ilvl="3">
      <w:start w:val="1"/>
      <w:numFmt w:val="decimal"/>
      <w:lvlText w:val="%1.%2.%3.%4"/>
      <w:lvlJc w:val="left"/>
      <w:pPr>
        <w:ind w:left="3633" w:hanging="1080"/>
      </w:pPr>
      <w:rPr>
        <w:rFonts w:hint="default"/>
      </w:rPr>
    </w:lvl>
    <w:lvl w:ilvl="4">
      <w:start w:val="1"/>
      <w:numFmt w:val="decimal"/>
      <w:lvlText w:val="%1.%2.%3.%4.%5"/>
      <w:lvlJc w:val="left"/>
      <w:pPr>
        <w:ind w:left="4484" w:hanging="1080"/>
      </w:pPr>
      <w:rPr>
        <w:rFonts w:hint="default"/>
      </w:rPr>
    </w:lvl>
    <w:lvl w:ilvl="5">
      <w:start w:val="1"/>
      <w:numFmt w:val="decimal"/>
      <w:lvlText w:val="%1.%2.%3.%4.%5.%6"/>
      <w:lvlJc w:val="left"/>
      <w:pPr>
        <w:ind w:left="5695" w:hanging="1440"/>
      </w:pPr>
      <w:rPr>
        <w:rFonts w:hint="default"/>
      </w:rPr>
    </w:lvl>
    <w:lvl w:ilvl="6">
      <w:start w:val="1"/>
      <w:numFmt w:val="decimal"/>
      <w:lvlText w:val="%1.%2.%3.%4.%5.%6.%7"/>
      <w:lvlJc w:val="left"/>
      <w:pPr>
        <w:ind w:left="6546" w:hanging="1440"/>
      </w:pPr>
      <w:rPr>
        <w:rFonts w:hint="default"/>
      </w:rPr>
    </w:lvl>
    <w:lvl w:ilvl="7">
      <w:start w:val="1"/>
      <w:numFmt w:val="decimal"/>
      <w:lvlText w:val="%1.%2.%3.%4.%5.%6.%7.%8"/>
      <w:lvlJc w:val="left"/>
      <w:pPr>
        <w:ind w:left="7757" w:hanging="1800"/>
      </w:pPr>
      <w:rPr>
        <w:rFonts w:hint="default"/>
      </w:rPr>
    </w:lvl>
    <w:lvl w:ilvl="8">
      <w:start w:val="1"/>
      <w:numFmt w:val="decimal"/>
      <w:lvlText w:val="%1.%2.%3.%4.%5.%6.%7.%8.%9"/>
      <w:lvlJc w:val="left"/>
      <w:pPr>
        <w:ind w:left="8608" w:hanging="1800"/>
      </w:pPr>
      <w:rPr>
        <w:rFonts w:hint="default"/>
      </w:rPr>
    </w:lvl>
  </w:abstractNum>
  <w:abstractNum w:abstractNumId="9" w15:restartNumberingAfterBreak="0">
    <w:nsid w:val="33F465A5"/>
    <w:multiLevelType w:val="hybridMultilevel"/>
    <w:tmpl w:val="50FC4B20"/>
    <w:lvl w:ilvl="0" w:tplc="08090001">
      <w:start w:val="1"/>
      <w:numFmt w:val="bullet"/>
      <w:lvlText w:val=""/>
      <w:lvlJc w:val="left"/>
      <w:pPr>
        <w:ind w:left="2061" w:hanging="360"/>
      </w:pPr>
      <w:rPr>
        <w:rFonts w:ascii="Symbol" w:hAnsi="Symbol" w:hint="default"/>
      </w:rPr>
    </w:lvl>
    <w:lvl w:ilvl="1" w:tplc="08090003">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10" w15:restartNumberingAfterBreak="0">
    <w:nsid w:val="3CD56530"/>
    <w:multiLevelType w:val="multilevel"/>
    <w:tmpl w:val="6062F3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59B0DEB"/>
    <w:multiLevelType w:val="hybridMultilevel"/>
    <w:tmpl w:val="43B4D8E2"/>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12" w15:restartNumberingAfterBreak="0">
    <w:nsid w:val="46700487"/>
    <w:multiLevelType w:val="hybridMultilevel"/>
    <w:tmpl w:val="B12EAEAC"/>
    <w:lvl w:ilvl="0" w:tplc="09820352">
      <w:start w:val="1"/>
      <w:numFmt w:val="bullet"/>
      <w:lvlText w:val="-"/>
      <w:lvlJc w:val="left"/>
      <w:pPr>
        <w:ind w:left="2061" w:hanging="360"/>
      </w:pPr>
      <w:rPr>
        <w:rFonts w:ascii="Work Sans SemiBold" w:hAnsi="Work Sans SemiBold" w:hint="default"/>
      </w:rPr>
    </w:lvl>
    <w:lvl w:ilvl="1" w:tplc="FFFFFFFF">
      <w:start w:val="1"/>
      <w:numFmt w:val="bullet"/>
      <w:lvlText w:val="o"/>
      <w:lvlJc w:val="left"/>
      <w:pPr>
        <w:ind w:left="2781" w:hanging="360"/>
      </w:pPr>
      <w:rPr>
        <w:rFonts w:ascii="Courier New" w:hAnsi="Courier New" w:cs="Courier New" w:hint="default"/>
      </w:rPr>
    </w:lvl>
    <w:lvl w:ilvl="2" w:tplc="FFFFFFFF">
      <w:start w:val="1"/>
      <w:numFmt w:val="bullet"/>
      <w:lvlText w:val=""/>
      <w:lvlJc w:val="left"/>
      <w:pPr>
        <w:ind w:left="3501" w:hanging="360"/>
      </w:pPr>
      <w:rPr>
        <w:rFonts w:ascii="Wingdings" w:hAnsi="Wingdings" w:hint="default"/>
      </w:rPr>
    </w:lvl>
    <w:lvl w:ilvl="3" w:tplc="FFFFFFFF">
      <w:start w:val="1"/>
      <w:numFmt w:val="bullet"/>
      <w:lvlText w:val=""/>
      <w:lvlJc w:val="left"/>
      <w:pPr>
        <w:ind w:left="4221" w:hanging="360"/>
      </w:pPr>
      <w:rPr>
        <w:rFonts w:ascii="Symbol" w:hAnsi="Symbol" w:hint="default"/>
      </w:rPr>
    </w:lvl>
    <w:lvl w:ilvl="4" w:tplc="FFFFFFFF" w:tentative="1">
      <w:start w:val="1"/>
      <w:numFmt w:val="bullet"/>
      <w:lvlText w:val="o"/>
      <w:lvlJc w:val="left"/>
      <w:pPr>
        <w:ind w:left="4941" w:hanging="360"/>
      </w:pPr>
      <w:rPr>
        <w:rFonts w:ascii="Courier New" w:hAnsi="Courier New" w:cs="Courier New" w:hint="default"/>
      </w:rPr>
    </w:lvl>
    <w:lvl w:ilvl="5" w:tplc="FFFFFFFF" w:tentative="1">
      <w:start w:val="1"/>
      <w:numFmt w:val="bullet"/>
      <w:lvlText w:val=""/>
      <w:lvlJc w:val="left"/>
      <w:pPr>
        <w:ind w:left="5661" w:hanging="360"/>
      </w:pPr>
      <w:rPr>
        <w:rFonts w:ascii="Wingdings" w:hAnsi="Wingdings" w:hint="default"/>
      </w:rPr>
    </w:lvl>
    <w:lvl w:ilvl="6" w:tplc="FFFFFFFF" w:tentative="1">
      <w:start w:val="1"/>
      <w:numFmt w:val="bullet"/>
      <w:lvlText w:val=""/>
      <w:lvlJc w:val="left"/>
      <w:pPr>
        <w:ind w:left="6381" w:hanging="360"/>
      </w:pPr>
      <w:rPr>
        <w:rFonts w:ascii="Symbol" w:hAnsi="Symbol" w:hint="default"/>
      </w:rPr>
    </w:lvl>
    <w:lvl w:ilvl="7" w:tplc="FFFFFFFF" w:tentative="1">
      <w:start w:val="1"/>
      <w:numFmt w:val="bullet"/>
      <w:lvlText w:val="o"/>
      <w:lvlJc w:val="left"/>
      <w:pPr>
        <w:ind w:left="7101" w:hanging="360"/>
      </w:pPr>
      <w:rPr>
        <w:rFonts w:ascii="Courier New" w:hAnsi="Courier New" w:cs="Courier New" w:hint="default"/>
      </w:rPr>
    </w:lvl>
    <w:lvl w:ilvl="8" w:tplc="FFFFFFFF" w:tentative="1">
      <w:start w:val="1"/>
      <w:numFmt w:val="bullet"/>
      <w:lvlText w:val=""/>
      <w:lvlJc w:val="left"/>
      <w:pPr>
        <w:ind w:left="7821" w:hanging="360"/>
      </w:pPr>
      <w:rPr>
        <w:rFonts w:ascii="Wingdings" w:hAnsi="Wingdings" w:hint="default"/>
      </w:rPr>
    </w:lvl>
  </w:abstractNum>
  <w:abstractNum w:abstractNumId="13" w15:restartNumberingAfterBreak="0">
    <w:nsid w:val="51405582"/>
    <w:multiLevelType w:val="hybridMultilevel"/>
    <w:tmpl w:val="40C88B9C"/>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14" w15:restartNumberingAfterBreak="0">
    <w:nsid w:val="559F753B"/>
    <w:multiLevelType w:val="multilevel"/>
    <w:tmpl w:val="3042E2AE"/>
    <w:lvl w:ilvl="0">
      <w:start w:val="4"/>
      <w:numFmt w:val="decimal"/>
      <w:lvlText w:val="%1"/>
      <w:lvlJc w:val="left"/>
      <w:pPr>
        <w:ind w:left="360" w:hanging="360"/>
      </w:pPr>
      <w:rPr>
        <w:rFonts w:hint="default"/>
        <w:b w:val="0"/>
        <w:u w:val="none"/>
      </w:rPr>
    </w:lvl>
    <w:lvl w:ilvl="1">
      <w:start w:val="1"/>
      <w:numFmt w:val="decimal"/>
      <w:lvlText w:val="%1.%2"/>
      <w:lvlJc w:val="left"/>
      <w:pPr>
        <w:ind w:left="927" w:hanging="360"/>
      </w:pPr>
      <w:rPr>
        <w:rFonts w:hint="default"/>
        <w:b w:val="0"/>
        <w:u w:val="none"/>
      </w:rPr>
    </w:lvl>
    <w:lvl w:ilvl="2">
      <w:start w:val="1"/>
      <w:numFmt w:val="decimal"/>
      <w:lvlText w:val="%1.%2.%3"/>
      <w:lvlJc w:val="left"/>
      <w:pPr>
        <w:ind w:left="1854" w:hanging="720"/>
      </w:pPr>
      <w:rPr>
        <w:rFonts w:hint="default"/>
        <w:b w:val="0"/>
        <w:u w:val="none"/>
      </w:rPr>
    </w:lvl>
    <w:lvl w:ilvl="3">
      <w:start w:val="1"/>
      <w:numFmt w:val="decimal"/>
      <w:lvlText w:val="%1.%2.%3.%4"/>
      <w:lvlJc w:val="left"/>
      <w:pPr>
        <w:ind w:left="2781" w:hanging="1080"/>
      </w:pPr>
      <w:rPr>
        <w:rFonts w:hint="default"/>
        <w:b w:val="0"/>
        <w:u w:val="none"/>
      </w:rPr>
    </w:lvl>
    <w:lvl w:ilvl="4">
      <w:start w:val="1"/>
      <w:numFmt w:val="decimal"/>
      <w:lvlText w:val="%1.%2.%3.%4.%5"/>
      <w:lvlJc w:val="left"/>
      <w:pPr>
        <w:ind w:left="3348" w:hanging="1080"/>
      </w:pPr>
      <w:rPr>
        <w:rFonts w:hint="default"/>
        <w:b w:val="0"/>
        <w:u w:val="none"/>
      </w:rPr>
    </w:lvl>
    <w:lvl w:ilvl="5">
      <w:start w:val="1"/>
      <w:numFmt w:val="decimal"/>
      <w:lvlText w:val="%1.%2.%3.%4.%5.%6"/>
      <w:lvlJc w:val="left"/>
      <w:pPr>
        <w:ind w:left="4275" w:hanging="1440"/>
      </w:pPr>
      <w:rPr>
        <w:rFonts w:hint="default"/>
        <w:b w:val="0"/>
        <w:u w:val="none"/>
      </w:rPr>
    </w:lvl>
    <w:lvl w:ilvl="6">
      <w:start w:val="1"/>
      <w:numFmt w:val="decimal"/>
      <w:lvlText w:val="%1.%2.%3.%4.%5.%6.%7"/>
      <w:lvlJc w:val="left"/>
      <w:pPr>
        <w:ind w:left="4842" w:hanging="1440"/>
      </w:pPr>
      <w:rPr>
        <w:rFonts w:hint="default"/>
        <w:b w:val="0"/>
        <w:u w:val="none"/>
      </w:rPr>
    </w:lvl>
    <w:lvl w:ilvl="7">
      <w:start w:val="1"/>
      <w:numFmt w:val="decimal"/>
      <w:lvlText w:val="%1.%2.%3.%4.%5.%6.%7.%8"/>
      <w:lvlJc w:val="left"/>
      <w:pPr>
        <w:ind w:left="5769" w:hanging="1800"/>
      </w:pPr>
      <w:rPr>
        <w:rFonts w:hint="default"/>
        <w:b w:val="0"/>
        <w:u w:val="none"/>
      </w:rPr>
    </w:lvl>
    <w:lvl w:ilvl="8">
      <w:start w:val="1"/>
      <w:numFmt w:val="decimal"/>
      <w:lvlText w:val="%1.%2.%3.%4.%5.%6.%7.%8.%9"/>
      <w:lvlJc w:val="left"/>
      <w:pPr>
        <w:ind w:left="6336" w:hanging="1800"/>
      </w:pPr>
      <w:rPr>
        <w:rFonts w:hint="default"/>
        <w:b w:val="0"/>
        <w:u w:val="none"/>
      </w:rPr>
    </w:lvl>
  </w:abstractNum>
  <w:abstractNum w:abstractNumId="15" w15:restartNumberingAfterBreak="0">
    <w:nsid w:val="5A8F5C60"/>
    <w:multiLevelType w:val="hybridMultilevel"/>
    <w:tmpl w:val="2E585E4A"/>
    <w:lvl w:ilvl="0" w:tplc="08090005">
      <w:start w:val="1"/>
      <w:numFmt w:val="bullet"/>
      <w:lvlText w:val=""/>
      <w:lvlJc w:val="left"/>
      <w:pPr>
        <w:ind w:left="2061" w:hanging="360"/>
      </w:pPr>
      <w:rPr>
        <w:rFonts w:ascii="Wingdings" w:hAnsi="Wingdings" w:hint="default"/>
      </w:rPr>
    </w:lvl>
    <w:lvl w:ilvl="1" w:tplc="FFFFFFFF">
      <w:start w:val="1"/>
      <w:numFmt w:val="bullet"/>
      <w:lvlText w:val="o"/>
      <w:lvlJc w:val="left"/>
      <w:pPr>
        <w:ind w:left="2781" w:hanging="360"/>
      </w:pPr>
      <w:rPr>
        <w:rFonts w:ascii="Courier New" w:hAnsi="Courier New" w:cs="Courier New" w:hint="default"/>
      </w:rPr>
    </w:lvl>
    <w:lvl w:ilvl="2" w:tplc="FFFFFFFF">
      <w:start w:val="1"/>
      <w:numFmt w:val="bullet"/>
      <w:lvlText w:val=""/>
      <w:lvlJc w:val="left"/>
      <w:pPr>
        <w:ind w:left="3501" w:hanging="360"/>
      </w:pPr>
      <w:rPr>
        <w:rFonts w:ascii="Wingdings" w:hAnsi="Wingdings" w:hint="default"/>
      </w:rPr>
    </w:lvl>
    <w:lvl w:ilvl="3" w:tplc="FFFFFFFF">
      <w:start w:val="1"/>
      <w:numFmt w:val="bullet"/>
      <w:lvlText w:val=""/>
      <w:lvlJc w:val="left"/>
      <w:pPr>
        <w:ind w:left="4221" w:hanging="360"/>
      </w:pPr>
      <w:rPr>
        <w:rFonts w:ascii="Symbol" w:hAnsi="Symbol" w:hint="default"/>
      </w:rPr>
    </w:lvl>
    <w:lvl w:ilvl="4" w:tplc="FFFFFFFF" w:tentative="1">
      <w:start w:val="1"/>
      <w:numFmt w:val="bullet"/>
      <w:lvlText w:val="o"/>
      <w:lvlJc w:val="left"/>
      <w:pPr>
        <w:ind w:left="4941" w:hanging="360"/>
      </w:pPr>
      <w:rPr>
        <w:rFonts w:ascii="Courier New" w:hAnsi="Courier New" w:cs="Courier New" w:hint="default"/>
      </w:rPr>
    </w:lvl>
    <w:lvl w:ilvl="5" w:tplc="FFFFFFFF" w:tentative="1">
      <w:start w:val="1"/>
      <w:numFmt w:val="bullet"/>
      <w:lvlText w:val=""/>
      <w:lvlJc w:val="left"/>
      <w:pPr>
        <w:ind w:left="5661" w:hanging="360"/>
      </w:pPr>
      <w:rPr>
        <w:rFonts w:ascii="Wingdings" w:hAnsi="Wingdings" w:hint="default"/>
      </w:rPr>
    </w:lvl>
    <w:lvl w:ilvl="6" w:tplc="FFFFFFFF" w:tentative="1">
      <w:start w:val="1"/>
      <w:numFmt w:val="bullet"/>
      <w:lvlText w:val=""/>
      <w:lvlJc w:val="left"/>
      <w:pPr>
        <w:ind w:left="6381" w:hanging="360"/>
      </w:pPr>
      <w:rPr>
        <w:rFonts w:ascii="Symbol" w:hAnsi="Symbol" w:hint="default"/>
      </w:rPr>
    </w:lvl>
    <w:lvl w:ilvl="7" w:tplc="FFFFFFFF" w:tentative="1">
      <w:start w:val="1"/>
      <w:numFmt w:val="bullet"/>
      <w:lvlText w:val="o"/>
      <w:lvlJc w:val="left"/>
      <w:pPr>
        <w:ind w:left="7101" w:hanging="360"/>
      </w:pPr>
      <w:rPr>
        <w:rFonts w:ascii="Courier New" w:hAnsi="Courier New" w:cs="Courier New" w:hint="default"/>
      </w:rPr>
    </w:lvl>
    <w:lvl w:ilvl="8" w:tplc="FFFFFFFF" w:tentative="1">
      <w:start w:val="1"/>
      <w:numFmt w:val="bullet"/>
      <w:lvlText w:val=""/>
      <w:lvlJc w:val="left"/>
      <w:pPr>
        <w:ind w:left="7821" w:hanging="360"/>
      </w:pPr>
      <w:rPr>
        <w:rFonts w:ascii="Wingdings" w:hAnsi="Wingdings" w:hint="default"/>
      </w:rPr>
    </w:lvl>
  </w:abstractNum>
  <w:abstractNum w:abstractNumId="16" w15:restartNumberingAfterBreak="0">
    <w:nsid w:val="5E6814AA"/>
    <w:multiLevelType w:val="multilevel"/>
    <w:tmpl w:val="E1A2CA0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0D51A02"/>
    <w:multiLevelType w:val="hybridMultilevel"/>
    <w:tmpl w:val="F4D2B0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2544FEF"/>
    <w:multiLevelType w:val="multilevel"/>
    <w:tmpl w:val="70420FD0"/>
    <w:lvl w:ilvl="0">
      <w:start w:val="13"/>
      <w:numFmt w:val="decimal"/>
      <w:lvlText w:val="%1"/>
      <w:lvlJc w:val="left"/>
      <w:pPr>
        <w:ind w:left="468" w:hanging="468"/>
      </w:pPr>
      <w:rPr>
        <w:rFonts w:hint="default"/>
      </w:rPr>
    </w:lvl>
    <w:lvl w:ilvl="1">
      <w:start w:val="1"/>
      <w:numFmt w:val="decimal"/>
      <w:lvlText w:val="%1.%2"/>
      <w:lvlJc w:val="left"/>
      <w:pPr>
        <w:ind w:left="2169" w:hanging="468"/>
      </w:pPr>
      <w:rPr>
        <w:rFonts w:hint="default"/>
      </w:rPr>
    </w:lvl>
    <w:lvl w:ilvl="2">
      <w:start w:val="1"/>
      <w:numFmt w:val="decimal"/>
      <w:lvlText w:val="%1.%2.%3"/>
      <w:lvlJc w:val="left"/>
      <w:pPr>
        <w:ind w:left="4122" w:hanging="720"/>
      </w:pPr>
      <w:rPr>
        <w:rFonts w:hint="default"/>
      </w:rPr>
    </w:lvl>
    <w:lvl w:ilvl="3">
      <w:start w:val="1"/>
      <w:numFmt w:val="decimal"/>
      <w:lvlText w:val="%1.%2.%3.%4"/>
      <w:lvlJc w:val="left"/>
      <w:pPr>
        <w:ind w:left="6183" w:hanging="1080"/>
      </w:pPr>
      <w:rPr>
        <w:rFonts w:hint="default"/>
      </w:rPr>
    </w:lvl>
    <w:lvl w:ilvl="4">
      <w:start w:val="1"/>
      <w:numFmt w:val="decimal"/>
      <w:lvlText w:val="%1.%2.%3.%4.%5"/>
      <w:lvlJc w:val="left"/>
      <w:pPr>
        <w:ind w:left="7884" w:hanging="1080"/>
      </w:pPr>
      <w:rPr>
        <w:rFonts w:hint="default"/>
      </w:rPr>
    </w:lvl>
    <w:lvl w:ilvl="5">
      <w:start w:val="1"/>
      <w:numFmt w:val="decimal"/>
      <w:lvlText w:val="%1.%2.%3.%4.%5.%6"/>
      <w:lvlJc w:val="left"/>
      <w:pPr>
        <w:ind w:left="9945" w:hanging="1440"/>
      </w:pPr>
      <w:rPr>
        <w:rFonts w:hint="default"/>
      </w:rPr>
    </w:lvl>
    <w:lvl w:ilvl="6">
      <w:start w:val="1"/>
      <w:numFmt w:val="decimal"/>
      <w:lvlText w:val="%1.%2.%3.%4.%5.%6.%7"/>
      <w:lvlJc w:val="left"/>
      <w:pPr>
        <w:ind w:left="11646" w:hanging="1440"/>
      </w:pPr>
      <w:rPr>
        <w:rFonts w:hint="default"/>
      </w:rPr>
    </w:lvl>
    <w:lvl w:ilvl="7">
      <w:start w:val="1"/>
      <w:numFmt w:val="decimal"/>
      <w:lvlText w:val="%1.%2.%3.%4.%5.%6.%7.%8"/>
      <w:lvlJc w:val="left"/>
      <w:pPr>
        <w:ind w:left="13707" w:hanging="1800"/>
      </w:pPr>
      <w:rPr>
        <w:rFonts w:hint="default"/>
      </w:rPr>
    </w:lvl>
    <w:lvl w:ilvl="8">
      <w:start w:val="1"/>
      <w:numFmt w:val="decimal"/>
      <w:lvlText w:val="%1.%2.%3.%4.%5.%6.%7.%8.%9"/>
      <w:lvlJc w:val="left"/>
      <w:pPr>
        <w:ind w:left="15408" w:hanging="1800"/>
      </w:pPr>
      <w:rPr>
        <w:rFonts w:hint="default"/>
      </w:rPr>
    </w:lvl>
  </w:abstractNum>
  <w:abstractNum w:abstractNumId="19" w15:restartNumberingAfterBreak="0">
    <w:nsid w:val="79DA7C1E"/>
    <w:multiLevelType w:val="hybridMultilevel"/>
    <w:tmpl w:val="D2A0CE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F39106E"/>
    <w:multiLevelType w:val="hybridMultilevel"/>
    <w:tmpl w:val="7FF6861C"/>
    <w:lvl w:ilvl="0" w:tplc="0809000F">
      <w:start w:val="1"/>
      <w:numFmt w:val="decimal"/>
      <w:lvlText w:val="%1."/>
      <w:lvlJc w:val="left"/>
      <w:pPr>
        <w:ind w:left="1353"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CC779E"/>
    <w:multiLevelType w:val="hybridMultilevel"/>
    <w:tmpl w:val="32B46968"/>
    <w:lvl w:ilvl="0" w:tplc="08090001">
      <w:start w:val="1"/>
      <w:numFmt w:val="bullet"/>
      <w:lvlText w:val=""/>
      <w:lvlJc w:val="left"/>
      <w:pPr>
        <w:ind w:left="2061" w:hanging="360"/>
      </w:pPr>
      <w:rPr>
        <w:rFonts w:ascii="Symbol" w:hAnsi="Symbol" w:hint="default"/>
      </w:rPr>
    </w:lvl>
    <w:lvl w:ilvl="1" w:tplc="FFFFFFFF">
      <w:start w:val="1"/>
      <w:numFmt w:val="bullet"/>
      <w:lvlText w:val="o"/>
      <w:lvlJc w:val="left"/>
      <w:pPr>
        <w:ind w:left="2781" w:hanging="360"/>
      </w:pPr>
      <w:rPr>
        <w:rFonts w:ascii="Courier New" w:hAnsi="Courier New" w:cs="Courier New" w:hint="default"/>
      </w:rPr>
    </w:lvl>
    <w:lvl w:ilvl="2" w:tplc="FFFFFFFF">
      <w:start w:val="1"/>
      <w:numFmt w:val="bullet"/>
      <w:lvlText w:val=""/>
      <w:lvlJc w:val="left"/>
      <w:pPr>
        <w:ind w:left="3501" w:hanging="360"/>
      </w:pPr>
      <w:rPr>
        <w:rFonts w:ascii="Wingdings" w:hAnsi="Wingdings" w:hint="default"/>
      </w:rPr>
    </w:lvl>
    <w:lvl w:ilvl="3" w:tplc="FFFFFFFF">
      <w:start w:val="1"/>
      <w:numFmt w:val="bullet"/>
      <w:lvlText w:val=""/>
      <w:lvlJc w:val="left"/>
      <w:pPr>
        <w:ind w:left="4221" w:hanging="360"/>
      </w:pPr>
      <w:rPr>
        <w:rFonts w:ascii="Symbol" w:hAnsi="Symbol" w:hint="default"/>
      </w:rPr>
    </w:lvl>
    <w:lvl w:ilvl="4" w:tplc="FFFFFFFF" w:tentative="1">
      <w:start w:val="1"/>
      <w:numFmt w:val="bullet"/>
      <w:lvlText w:val="o"/>
      <w:lvlJc w:val="left"/>
      <w:pPr>
        <w:ind w:left="4941" w:hanging="360"/>
      </w:pPr>
      <w:rPr>
        <w:rFonts w:ascii="Courier New" w:hAnsi="Courier New" w:cs="Courier New" w:hint="default"/>
      </w:rPr>
    </w:lvl>
    <w:lvl w:ilvl="5" w:tplc="FFFFFFFF" w:tentative="1">
      <w:start w:val="1"/>
      <w:numFmt w:val="bullet"/>
      <w:lvlText w:val=""/>
      <w:lvlJc w:val="left"/>
      <w:pPr>
        <w:ind w:left="5661" w:hanging="360"/>
      </w:pPr>
      <w:rPr>
        <w:rFonts w:ascii="Wingdings" w:hAnsi="Wingdings" w:hint="default"/>
      </w:rPr>
    </w:lvl>
    <w:lvl w:ilvl="6" w:tplc="FFFFFFFF" w:tentative="1">
      <w:start w:val="1"/>
      <w:numFmt w:val="bullet"/>
      <w:lvlText w:val=""/>
      <w:lvlJc w:val="left"/>
      <w:pPr>
        <w:ind w:left="6381" w:hanging="360"/>
      </w:pPr>
      <w:rPr>
        <w:rFonts w:ascii="Symbol" w:hAnsi="Symbol" w:hint="default"/>
      </w:rPr>
    </w:lvl>
    <w:lvl w:ilvl="7" w:tplc="FFFFFFFF" w:tentative="1">
      <w:start w:val="1"/>
      <w:numFmt w:val="bullet"/>
      <w:lvlText w:val="o"/>
      <w:lvlJc w:val="left"/>
      <w:pPr>
        <w:ind w:left="7101" w:hanging="360"/>
      </w:pPr>
      <w:rPr>
        <w:rFonts w:ascii="Courier New" w:hAnsi="Courier New" w:cs="Courier New" w:hint="default"/>
      </w:rPr>
    </w:lvl>
    <w:lvl w:ilvl="8" w:tplc="FFFFFFFF" w:tentative="1">
      <w:start w:val="1"/>
      <w:numFmt w:val="bullet"/>
      <w:lvlText w:val=""/>
      <w:lvlJc w:val="left"/>
      <w:pPr>
        <w:ind w:left="7821" w:hanging="360"/>
      </w:pPr>
      <w:rPr>
        <w:rFonts w:ascii="Wingdings" w:hAnsi="Wingdings" w:hint="default"/>
      </w:rPr>
    </w:lvl>
  </w:abstractNum>
  <w:num w:numId="1" w16cid:durableId="1299216622">
    <w:abstractNumId w:val="2"/>
  </w:num>
  <w:num w:numId="2" w16cid:durableId="1360082311">
    <w:abstractNumId w:val="20"/>
  </w:num>
  <w:num w:numId="3" w16cid:durableId="1757434940">
    <w:abstractNumId w:val="13"/>
  </w:num>
  <w:num w:numId="4" w16cid:durableId="1207107897">
    <w:abstractNumId w:val="5"/>
  </w:num>
  <w:num w:numId="5" w16cid:durableId="1765614087">
    <w:abstractNumId w:val="8"/>
  </w:num>
  <w:num w:numId="6" w16cid:durableId="1594508869">
    <w:abstractNumId w:val="14"/>
  </w:num>
  <w:num w:numId="7" w16cid:durableId="193618988">
    <w:abstractNumId w:val="16"/>
  </w:num>
  <w:num w:numId="8" w16cid:durableId="84692552">
    <w:abstractNumId w:val="10"/>
  </w:num>
  <w:num w:numId="9" w16cid:durableId="167912688">
    <w:abstractNumId w:val="0"/>
  </w:num>
  <w:num w:numId="10" w16cid:durableId="1103377204">
    <w:abstractNumId w:val="4"/>
  </w:num>
  <w:num w:numId="11" w16cid:durableId="1795253963">
    <w:abstractNumId w:val="9"/>
  </w:num>
  <w:num w:numId="12" w16cid:durableId="729767102">
    <w:abstractNumId w:val="7"/>
  </w:num>
  <w:num w:numId="13" w16cid:durableId="998460361">
    <w:abstractNumId w:val="6"/>
  </w:num>
  <w:num w:numId="14" w16cid:durableId="2095660669">
    <w:abstractNumId w:val="18"/>
  </w:num>
  <w:num w:numId="15" w16cid:durableId="2096120901">
    <w:abstractNumId w:val="11"/>
  </w:num>
  <w:num w:numId="16" w16cid:durableId="163396955">
    <w:abstractNumId w:val="15"/>
  </w:num>
  <w:num w:numId="17" w16cid:durableId="1194071920">
    <w:abstractNumId w:val="21"/>
  </w:num>
  <w:num w:numId="18" w16cid:durableId="1872187025">
    <w:abstractNumId w:val="12"/>
  </w:num>
  <w:num w:numId="19" w16cid:durableId="681511387">
    <w:abstractNumId w:val="3"/>
  </w:num>
  <w:num w:numId="20" w16cid:durableId="840395301">
    <w:abstractNumId w:val="1"/>
  </w:num>
  <w:num w:numId="21" w16cid:durableId="624845469">
    <w:abstractNumId w:val="19"/>
  </w:num>
  <w:num w:numId="22" w16cid:durableId="189080321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E6"/>
    <w:rsid w:val="00020C24"/>
    <w:rsid w:val="00036EE3"/>
    <w:rsid w:val="00040A9A"/>
    <w:rsid w:val="00042BDA"/>
    <w:rsid w:val="0004315B"/>
    <w:rsid w:val="000446D0"/>
    <w:rsid w:val="00055375"/>
    <w:rsid w:val="00060922"/>
    <w:rsid w:val="00065515"/>
    <w:rsid w:val="00066A10"/>
    <w:rsid w:val="00073866"/>
    <w:rsid w:val="0007569E"/>
    <w:rsid w:val="000910DD"/>
    <w:rsid w:val="000A02EA"/>
    <w:rsid w:val="000A4A28"/>
    <w:rsid w:val="000A7EFB"/>
    <w:rsid w:val="000B0C4C"/>
    <w:rsid w:val="000B6E72"/>
    <w:rsid w:val="000D045A"/>
    <w:rsid w:val="000D26D1"/>
    <w:rsid w:val="000F3A19"/>
    <w:rsid w:val="000F6C56"/>
    <w:rsid w:val="00101EF4"/>
    <w:rsid w:val="001225E0"/>
    <w:rsid w:val="00126560"/>
    <w:rsid w:val="00127586"/>
    <w:rsid w:val="00141F03"/>
    <w:rsid w:val="001540D5"/>
    <w:rsid w:val="00165FB4"/>
    <w:rsid w:val="00176393"/>
    <w:rsid w:val="00181FE3"/>
    <w:rsid w:val="0018243C"/>
    <w:rsid w:val="001929AA"/>
    <w:rsid w:val="00193016"/>
    <w:rsid w:val="001A2E08"/>
    <w:rsid w:val="001A6806"/>
    <w:rsid w:val="001B1B3E"/>
    <w:rsid w:val="001B25E6"/>
    <w:rsid w:val="001B4FB3"/>
    <w:rsid w:val="001C2DA4"/>
    <w:rsid w:val="001D0704"/>
    <w:rsid w:val="001D1C80"/>
    <w:rsid w:val="001D3BCD"/>
    <w:rsid w:val="001D6869"/>
    <w:rsid w:val="001D7304"/>
    <w:rsid w:val="001D73D5"/>
    <w:rsid w:val="001E0178"/>
    <w:rsid w:val="001F074D"/>
    <w:rsid w:val="001F1629"/>
    <w:rsid w:val="001F1A87"/>
    <w:rsid w:val="002070C9"/>
    <w:rsid w:val="00216B9E"/>
    <w:rsid w:val="002250A8"/>
    <w:rsid w:val="002329CD"/>
    <w:rsid w:val="00232D79"/>
    <w:rsid w:val="00233026"/>
    <w:rsid w:val="002368E1"/>
    <w:rsid w:val="00241597"/>
    <w:rsid w:val="00250C13"/>
    <w:rsid w:val="00265EF1"/>
    <w:rsid w:val="00277B22"/>
    <w:rsid w:val="00281331"/>
    <w:rsid w:val="00283F4A"/>
    <w:rsid w:val="0028647D"/>
    <w:rsid w:val="002869D0"/>
    <w:rsid w:val="00291BB0"/>
    <w:rsid w:val="002943BA"/>
    <w:rsid w:val="002975D4"/>
    <w:rsid w:val="002A0E7D"/>
    <w:rsid w:val="002A41E6"/>
    <w:rsid w:val="002A4425"/>
    <w:rsid w:val="002B00D7"/>
    <w:rsid w:val="002B7C6D"/>
    <w:rsid w:val="002D19A7"/>
    <w:rsid w:val="002E2F6F"/>
    <w:rsid w:val="002E3A74"/>
    <w:rsid w:val="002E73A7"/>
    <w:rsid w:val="002F19A9"/>
    <w:rsid w:val="002F6F97"/>
    <w:rsid w:val="003025F8"/>
    <w:rsid w:val="0031109F"/>
    <w:rsid w:val="0031532E"/>
    <w:rsid w:val="00321BCC"/>
    <w:rsid w:val="0032616C"/>
    <w:rsid w:val="003300B6"/>
    <w:rsid w:val="0036474C"/>
    <w:rsid w:val="003736CA"/>
    <w:rsid w:val="0037570F"/>
    <w:rsid w:val="00382697"/>
    <w:rsid w:val="00382FC3"/>
    <w:rsid w:val="00384D79"/>
    <w:rsid w:val="003928A8"/>
    <w:rsid w:val="003B6803"/>
    <w:rsid w:val="003C111A"/>
    <w:rsid w:val="003E61AD"/>
    <w:rsid w:val="0040220F"/>
    <w:rsid w:val="004066A7"/>
    <w:rsid w:val="004067D6"/>
    <w:rsid w:val="004106B5"/>
    <w:rsid w:val="00411C70"/>
    <w:rsid w:val="00415353"/>
    <w:rsid w:val="004225B8"/>
    <w:rsid w:val="00423C72"/>
    <w:rsid w:val="004269C8"/>
    <w:rsid w:val="004303FB"/>
    <w:rsid w:val="004304EC"/>
    <w:rsid w:val="00435B6A"/>
    <w:rsid w:val="004409C8"/>
    <w:rsid w:val="00441F0B"/>
    <w:rsid w:val="00480B9E"/>
    <w:rsid w:val="004920C3"/>
    <w:rsid w:val="004A6BD2"/>
    <w:rsid w:val="004B11F5"/>
    <w:rsid w:val="004B717F"/>
    <w:rsid w:val="004C0C56"/>
    <w:rsid w:val="004C64BC"/>
    <w:rsid w:val="00500BB8"/>
    <w:rsid w:val="00501E79"/>
    <w:rsid w:val="005038E8"/>
    <w:rsid w:val="00505628"/>
    <w:rsid w:val="005069DA"/>
    <w:rsid w:val="00516D18"/>
    <w:rsid w:val="00526E5B"/>
    <w:rsid w:val="0052723C"/>
    <w:rsid w:val="005341C8"/>
    <w:rsid w:val="00537465"/>
    <w:rsid w:val="00541E63"/>
    <w:rsid w:val="0055355A"/>
    <w:rsid w:val="0055532A"/>
    <w:rsid w:val="0057042D"/>
    <w:rsid w:val="00577689"/>
    <w:rsid w:val="005779C7"/>
    <w:rsid w:val="00584A0C"/>
    <w:rsid w:val="00591B03"/>
    <w:rsid w:val="00594237"/>
    <w:rsid w:val="00595854"/>
    <w:rsid w:val="0059644C"/>
    <w:rsid w:val="005A0CDB"/>
    <w:rsid w:val="005A1892"/>
    <w:rsid w:val="005C048F"/>
    <w:rsid w:val="005C2FF1"/>
    <w:rsid w:val="005C7955"/>
    <w:rsid w:val="005D106E"/>
    <w:rsid w:val="005E0A81"/>
    <w:rsid w:val="005E6002"/>
    <w:rsid w:val="005F2C0E"/>
    <w:rsid w:val="00601123"/>
    <w:rsid w:val="006121EC"/>
    <w:rsid w:val="00616120"/>
    <w:rsid w:val="00630150"/>
    <w:rsid w:val="00633C20"/>
    <w:rsid w:val="0063535A"/>
    <w:rsid w:val="00636AEF"/>
    <w:rsid w:val="0064209E"/>
    <w:rsid w:val="006641A9"/>
    <w:rsid w:val="00665771"/>
    <w:rsid w:val="006658A3"/>
    <w:rsid w:val="006967C8"/>
    <w:rsid w:val="006A6F19"/>
    <w:rsid w:val="006B1F68"/>
    <w:rsid w:val="006B1F6F"/>
    <w:rsid w:val="006B7A3D"/>
    <w:rsid w:val="006C4BDA"/>
    <w:rsid w:val="006C5D35"/>
    <w:rsid w:val="006D6753"/>
    <w:rsid w:val="006E1E59"/>
    <w:rsid w:val="006F7B5D"/>
    <w:rsid w:val="00705313"/>
    <w:rsid w:val="00707836"/>
    <w:rsid w:val="00720F4A"/>
    <w:rsid w:val="00732691"/>
    <w:rsid w:val="0073276B"/>
    <w:rsid w:val="007403DB"/>
    <w:rsid w:val="00752448"/>
    <w:rsid w:val="00754C15"/>
    <w:rsid w:val="00761CF7"/>
    <w:rsid w:val="00766FFD"/>
    <w:rsid w:val="00777F49"/>
    <w:rsid w:val="0078398A"/>
    <w:rsid w:val="00783E54"/>
    <w:rsid w:val="00794008"/>
    <w:rsid w:val="007A3B07"/>
    <w:rsid w:val="007A43D3"/>
    <w:rsid w:val="007A7B20"/>
    <w:rsid w:val="007B08D6"/>
    <w:rsid w:val="007C3184"/>
    <w:rsid w:val="007D18D9"/>
    <w:rsid w:val="007D320F"/>
    <w:rsid w:val="007D675C"/>
    <w:rsid w:val="007E0DD8"/>
    <w:rsid w:val="007E2464"/>
    <w:rsid w:val="007F4F3B"/>
    <w:rsid w:val="007F5D65"/>
    <w:rsid w:val="007F6C7E"/>
    <w:rsid w:val="0080265A"/>
    <w:rsid w:val="00821765"/>
    <w:rsid w:val="00823C25"/>
    <w:rsid w:val="0082701E"/>
    <w:rsid w:val="00840EF2"/>
    <w:rsid w:val="00863392"/>
    <w:rsid w:val="008646E9"/>
    <w:rsid w:val="00865082"/>
    <w:rsid w:val="0087777F"/>
    <w:rsid w:val="00895DE7"/>
    <w:rsid w:val="008A19F7"/>
    <w:rsid w:val="008A1EEA"/>
    <w:rsid w:val="008B233E"/>
    <w:rsid w:val="008B4733"/>
    <w:rsid w:val="008C1529"/>
    <w:rsid w:val="008C2362"/>
    <w:rsid w:val="008C332C"/>
    <w:rsid w:val="008D02D1"/>
    <w:rsid w:val="008D3704"/>
    <w:rsid w:val="008D418B"/>
    <w:rsid w:val="008F157E"/>
    <w:rsid w:val="00903601"/>
    <w:rsid w:val="00906512"/>
    <w:rsid w:val="0091104D"/>
    <w:rsid w:val="00921028"/>
    <w:rsid w:val="0092245C"/>
    <w:rsid w:val="00930AB0"/>
    <w:rsid w:val="0093301D"/>
    <w:rsid w:val="00937C65"/>
    <w:rsid w:val="0094251F"/>
    <w:rsid w:val="00954BC5"/>
    <w:rsid w:val="00960A05"/>
    <w:rsid w:val="009628CB"/>
    <w:rsid w:val="00972F22"/>
    <w:rsid w:val="0097369D"/>
    <w:rsid w:val="009748E1"/>
    <w:rsid w:val="0098602B"/>
    <w:rsid w:val="009A54A9"/>
    <w:rsid w:val="009A7DE6"/>
    <w:rsid w:val="009C2B5B"/>
    <w:rsid w:val="009D0C6B"/>
    <w:rsid w:val="009D40B4"/>
    <w:rsid w:val="009E366F"/>
    <w:rsid w:val="009E76BA"/>
    <w:rsid w:val="00A00D42"/>
    <w:rsid w:val="00A16356"/>
    <w:rsid w:val="00A17D30"/>
    <w:rsid w:val="00A206CA"/>
    <w:rsid w:val="00A448AE"/>
    <w:rsid w:val="00A47144"/>
    <w:rsid w:val="00A565EA"/>
    <w:rsid w:val="00A6087A"/>
    <w:rsid w:val="00A62652"/>
    <w:rsid w:val="00A644CD"/>
    <w:rsid w:val="00A678A7"/>
    <w:rsid w:val="00A70386"/>
    <w:rsid w:val="00A76A2C"/>
    <w:rsid w:val="00A95DB2"/>
    <w:rsid w:val="00AA20AF"/>
    <w:rsid w:val="00AA376F"/>
    <w:rsid w:val="00AB167C"/>
    <w:rsid w:val="00AB23C9"/>
    <w:rsid w:val="00AB3418"/>
    <w:rsid w:val="00AB4D1E"/>
    <w:rsid w:val="00AC19F4"/>
    <w:rsid w:val="00AC6B2A"/>
    <w:rsid w:val="00AC76C9"/>
    <w:rsid w:val="00AE037F"/>
    <w:rsid w:val="00AF0D9C"/>
    <w:rsid w:val="00AF6C10"/>
    <w:rsid w:val="00B062EA"/>
    <w:rsid w:val="00B06D77"/>
    <w:rsid w:val="00B206BA"/>
    <w:rsid w:val="00B24ED8"/>
    <w:rsid w:val="00B30FCC"/>
    <w:rsid w:val="00B40D6F"/>
    <w:rsid w:val="00B442DA"/>
    <w:rsid w:val="00B7295F"/>
    <w:rsid w:val="00B80232"/>
    <w:rsid w:val="00B81311"/>
    <w:rsid w:val="00B83634"/>
    <w:rsid w:val="00B851F4"/>
    <w:rsid w:val="00B86DA6"/>
    <w:rsid w:val="00B97334"/>
    <w:rsid w:val="00BA729C"/>
    <w:rsid w:val="00BB16B6"/>
    <w:rsid w:val="00BC1525"/>
    <w:rsid w:val="00BC5D39"/>
    <w:rsid w:val="00BD0781"/>
    <w:rsid w:val="00BD3630"/>
    <w:rsid w:val="00BD40F0"/>
    <w:rsid w:val="00BE009A"/>
    <w:rsid w:val="00BF4FF7"/>
    <w:rsid w:val="00C01431"/>
    <w:rsid w:val="00C06283"/>
    <w:rsid w:val="00C25513"/>
    <w:rsid w:val="00C258D3"/>
    <w:rsid w:val="00C303A3"/>
    <w:rsid w:val="00C32290"/>
    <w:rsid w:val="00C32368"/>
    <w:rsid w:val="00C514C5"/>
    <w:rsid w:val="00C775BA"/>
    <w:rsid w:val="00C77778"/>
    <w:rsid w:val="00C84771"/>
    <w:rsid w:val="00C92F39"/>
    <w:rsid w:val="00CC22BB"/>
    <w:rsid w:val="00D017E1"/>
    <w:rsid w:val="00D01C00"/>
    <w:rsid w:val="00D10652"/>
    <w:rsid w:val="00D10CB0"/>
    <w:rsid w:val="00D2482B"/>
    <w:rsid w:val="00D407C7"/>
    <w:rsid w:val="00D43E73"/>
    <w:rsid w:val="00D53811"/>
    <w:rsid w:val="00D548EA"/>
    <w:rsid w:val="00D825C5"/>
    <w:rsid w:val="00D84D90"/>
    <w:rsid w:val="00D92201"/>
    <w:rsid w:val="00DA69AA"/>
    <w:rsid w:val="00DC5583"/>
    <w:rsid w:val="00DD47BF"/>
    <w:rsid w:val="00DD7514"/>
    <w:rsid w:val="00DE28E8"/>
    <w:rsid w:val="00E00084"/>
    <w:rsid w:val="00E0026A"/>
    <w:rsid w:val="00E1220B"/>
    <w:rsid w:val="00E15B6F"/>
    <w:rsid w:val="00E27156"/>
    <w:rsid w:val="00E33AE2"/>
    <w:rsid w:val="00E35CC6"/>
    <w:rsid w:val="00E43F41"/>
    <w:rsid w:val="00E454A9"/>
    <w:rsid w:val="00E475EE"/>
    <w:rsid w:val="00E57AF9"/>
    <w:rsid w:val="00E6201F"/>
    <w:rsid w:val="00E72F8E"/>
    <w:rsid w:val="00E83D2B"/>
    <w:rsid w:val="00EA473E"/>
    <w:rsid w:val="00EB025C"/>
    <w:rsid w:val="00EB0F64"/>
    <w:rsid w:val="00EB203D"/>
    <w:rsid w:val="00ED0D27"/>
    <w:rsid w:val="00ED455D"/>
    <w:rsid w:val="00EE74DF"/>
    <w:rsid w:val="00EF2738"/>
    <w:rsid w:val="00EF3071"/>
    <w:rsid w:val="00F07846"/>
    <w:rsid w:val="00F13E7B"/>
    <w:rsid w:val="00F251C0"/>
    <w:rsid w:val="00F30ECA"/>
    <w:rsid w:val="00F32404"/>
    <w:rsid w:val="00F600FB"/>
    <w:rsid w:val="00F665C1"/>
    <w:rsid w:val="00FA0D08"/>
    <w:rsid w:val="00FA2D2A"/>
    <w:rsid w:val="00FB6119"/>
    <w:rsid w:val="00FB6A9A"/>
    <w:rsid w:val="00FB7422"/>
    <w:rsid w:val="00FC0299"/>
    <w:rsid w:val="00FC5CBC"/>
    <w:rsid w:val="00FC6E8F"/>
    <w:rsid w:val="00FC7C1E"/>
    <w:rsid w:val="00FD6DF6"/>
    <w:rsid w:val="00FD7753"/>
    <w:rsid w:val="00FE168A"/>
    <w:rsid w:val="00FE308A"/>
    <w:rsid w:val="00FE3B01"/>
    <w:rsid w:val="11091B16"/>
    <w:rsid w:val="1D95876F"/>
    <w:rsid w:val="3F2C24E2"/>
    <w:rsid w:val="524284DF"/>
    <w:rsid w:val="52966589"/>
    <w:rsid w:val="743C1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7F67C5"/>
  <w15:chartTrackingRefBased/>
  <w15:docId w15:val="{F1E41A5F-27EB-4641-9CF1-EDF7BCC11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1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4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4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1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4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4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1E6"/>
    <w:rPr>
      <w:rFonts w:eastAsiaTheme="majorEastAsia" w:cstheme="majorBidi"/>
      <w:color w:val="272727" w:themeColor="text1" w:themeTint="D8"/>
    </w:rPr>
  </w:style>
  <w:style w:type="paragraph" w:styleId="Title">
    <w:name w:val="Title"/>
    <w:basedOn w:val="Normal"/>
    <w:next w:val="Normal"/>
    <w:link w:val="TitleChar"/>
    <w:uiPriority w:val="10"/>
    <w:qFormat/>
    <w:rsid w:val="002A4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1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E6"/>
    <w:pPr>
      <w:spacing w:before="160"/>
      <w:jc w:val="center"/>
    </w:pPr>
    <w:rPr>
      <w:i/>
      <w:iCs/>
      <w:color w:val="404040" w:themeColor="text1" w:themeTint="BF"/>
    </w:rPr>
  </w:style>
  <w:style w:type="character" w:customStyle="1" w:styleId="QuoteChar">
    <w:name w:val="Quote Char"/>
    <w:basedOn w:val="DefaultParagraphFont"/>
    <w:link w:val="Quote"/>
    <w:uiPriority w:val="29"/>
    <w:rsid w:val="002A41E6"/>
    <w:rPr>
      <w:i/>
      <w:iCs/>
      <w:color w:val="404040" w:themeColor="text1" w:themeTint="BF"/>
    </w:rPr>
  </w:style>
  <w:style w:type="paragraph" w:styleId="ListParagraph">
    <w:name w:val="List Paragraph"/>
    <w:basedOn w:val="Normal"/>
    <w:uiPriority w:val="34"/>
    <w:qFormat/>
    <w:rsid w:val="002A41E6"/>
    <w:pPr>
      <w:ind w:left="720"/>
      <w:contextualSpacing/>
    </w:pPr>
  </w:style>
  <w:style w:type="character" w:styleId="IntenseEmphasis">
    <w:name w:val="Intense Emphasis"/>
    <w:basedOn w:val="DefaultParagraphFont"/>
    <w:uiPriority w:val="21"/>
    <w:qFormat/>
    <w:rsid w:val="002A41E6"/>
    <w:rPr>
      <w:i/>
      <w:iCs/>
      <w:color w:val="0F4761" w:themeColor="accent1" w:themeShade="BF"/>
    </w:rPr>
  </w:style>
  <w:style w:type="paragraph" w:styleId="IntenseQuote">
    <w:name w:val="Intense Quote"/>
    <w:basedOn w:val="Normal"/>
    <w:next w:val="Normal"/>
    <w:link w:val="IntenseQuoteChar"/>
    <w:uiPriority w:val="30"/>
    <w:qFormat/>
    <w:rsid w:val="002A4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1E6"/>
    <w:rPr>
      <w:i/>
      <w:iCs/>
      <w:color w:val="0F4761" w:themeColor="accent1" w:themeShade="BF"/>
    </w:rPr>
  </w:style>
  <w:style w:type="character" w:styleId="IntenseReference">
    <w:name w:val="Intense Reference"/>
    <w:basedOn w:val="DefaultParagraphFont"/>
    <w:uiPriority w:val="32"/>
    <w:qFormat/>
    <w:rsid w:val="002A41E6"/>
    <w:rPr>
      <w:b/>
      <w:bCs/>
      <w:smallCaps/>
      <w:color w:val="0F4761" w:themeColor="accent1" w:themeShade="BF"/>
      <w:spacing w:val="5"/>
    </w:rPr>
  </w:style>
  <w:style w:type="paragraph" w:styleId="NormalWeb">
    <w:name w:val="Normal (Web)"/>
    <w:basedOn w:val="Normal"/>
    <w:uiPriority w:val="99"/>
    <w:semiHidden/>
    <w:unhideWhenUsed/>
    <w:rsid w:val="00BC5D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92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F39"/>
  </w:style>
  <w:style w:type="paragraph" w:styleId="Footer">
    <w:name w:val="footer"/>
    <w:basedOn w:val="Normal"/>
    <w:link w:val="FooterChar"/>
    <w:uiPriority w:val="99"/>
    <w:unhideWhenUsed/>
    <w:rsid w:val="00C92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F39"/>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601123"/>
    <w:rPr>
      <w:color w:val="467886" w:themeColor="hyperlink"/>
      <w:u w:val="single"/>
    </w:rPr>
  </w:style>
  <w:style w:type="character" w:styleId="UnresolvedMention">
    <w:name w:val="Unresolved Mention"/>
    <w:basedOn w:val="DefaultParagraphFont"/>
    <w:uiPriority w:val="99"/>
    <w:semiHidden/>
    <w:unhideWhenUsed/>
    <w:rsid w:val="00601123"/>
    <w:rPr>
      <w:color w:val="605E5C"/>
      <w:shd w:val="clear" w:color="auto" w:fill="E1DFDD"/>
    </w:rPr>
  </w:style>
  <w:style w:type="character" w:styleId="FollowedHyperlink">
    <w:name w:val="FollowedHyperlink"/>
    <w:basedOn w:val="DefaultParagraphFont"/>
    <w:uiPriority w:val="99"/>
    <w:semiHidden/>
    <w:unhideWhenUsed/>
    <w:rsid w:val="006011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45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hyperlink" Target="https://www.cityandguildsfoundation.org/what-we-offer/funding/local-community-skills-fund" TargetMode="External"/><Relationship Id="rId26" Type="http://schemas.openxmlformats.org/officeDocument/2006/relationships/hyperlink" Target="https://www.hse.gov.uk/pubns/priced/l8.pdf" TargetMode="External"/><Relationship Id="rId39" Type="http://schemas.openxmlformats.org/officeDocument/2006/relationships/hyperlink" Target="https://www.rics.org/content/dam/ricsglobal/documents/standards/NRM-1_Oct2022_Update.pdf" TargetMode="External"/><Relationship Id="rId21" Type="http://schemas.openxmlformats.org/officeDocument/2006/relationships/hyperlink" Target="https://www.citb.co.uk/cwo/index.html" TargetMode="External"/><Relationship Id="rId34" Type="http://schemas.openxmlformats.org/officeDocument/2006/relationships/hyperlink" Target="https://www.mdpi.com/2071-1050/15/9/7105" TargetMode="External"/><Relationship Id="rId42" Type="http://schemas.openxmlformats.org/officeDocument/2006/relationships/hyperlink" Target="https://scape.co.uk/case-studies/the-priory-academy-lsst-arts-and-drama-block" TargetMode="External"/><Relationship Id="rId47" Type="http://schemas.openxmlformats.org/officeDocument/2006/relationships/hyperlink" Target="https://www.gov.wales/welsh-communities-receive-17-million-regeneration-boost/" TargetMode="External"/><Relationship Id="rId50" Type="http://schemas.openxmlformats.org/officeDocument/2006/relationships/header" Target="header1.xm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bcis.co.uk/" TargetMode="External"/><Relationship Id="rId29" Type="http://schemas.openxmlformats.org/officeDocument/2006/relationships/hyperlink" Target="https://www.istructe.org/resources/guidance/designing-for-maintenance/" TargetMode="External"/><Relationship Id="rId11" Type="http://schemas.openxmlformats.org/officeDocument/2006/relationships/image" Target="media/image1.png"/><Relationship Id="rId24" Type="http://schemas.openxmlformats.org/officeDocument/2006/relationships/hyperlink" Target="https://www.ecitb.org.uk/news/ecitb-further-investment-in-regional-skills-hubs/" TargetMode="External"/><Relationship Id="rId32" Type="http://schemas.openxmlformats.org/officeDocument/2006/relationships/hyperlink" Target="https://www.northamptoncollege.ac.uk/facilities/advanced-construction-engineering-ace-centre" TargetMode="External"/><Relationship Id="rId37" Type="http://schemas.openxmlformats.org/officeDocument/2006/relationships/hyperlink" Target="https://www.rics.org/content/dam/ricsglobal/documents/standards/Management-of-risk_1st-edition_120325.pdf" TargetMode="External"/><Relationship Id="rId40" Type="http://schemas.openxmlformats.org/officeDocument/2006/relationships/hyperlink" Target="https://www.rics.org/content/dam/ricsglobal/documents/standards/NRM-3_Oct2022_Update.pdf" TargetMode="External"/><Relationship Id="rId45" Type="http://schemas.openxmlformats.org/officeDocument/2006/relationships/hyperlink" Target="https://www.gov.wales/flexible-skills-programme" TargetMode="External"/><Relationship Id="rId53" Type="http://schemas.openxmlformats.org/officeDocument/2006/relationships/footer" Target="footer2.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itb.co.uk/levy-grants-and-funding/grants-and-funding/" TargetMode="External"/><Relationship Id="rId31" Type="http://schemas.openxmlformats.org/officeDocument/2006/relationships/hyperlink" Target="https://www.nao.org.uk/wp-content/uploads/2023/11/levelling-up-funding-to-local-government.pdf" TargetMode="External"/><Relationship Id="rId44" Type="http://schemas.openxmlformats.org/officeDocument/2006/relationships/hyperlink" Target="https://www.gov.wales/stronger-fairer-greener-wales-net-zero-skills" TargetMode="External"/><Relationship Id="rId52"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0.wdp"/><Relationship Id="rId22" Type="http://schemas.openxmlformats.org/officeDocument/2006/relationships/hyperlink" Target="https://www.gov.uk/government/publications/construction-technical-excellence-colleges-selection-criteria/construction-technical-excellence-colleges-selection-criteria-and-application-form" TargetMode="External"/><Relationship Id="rId27" Type="http://schemas.openxmlformats.org/officeDocument/2006/relationships/hyperlink" Target="https://www.hse.gov.uk/construction/cdm/2015/index.htm" TargetMode="External"/><Relationship Id="rId30" Type="http://schemas.openxmlformats.org/officeDocument/2006/relationships/hyperlink" Target="https://www.sciencedirect.com/science/article/pii/S2666165921000089?via%3Dihub" TargetMode="External"/><Relationship Id="rId35" Type="http://schemas.openxmlformats.org/officeDocument/2006/relationships/hyperlink" Target="https://www.placesforpeople.co.uk/media/ae5piox1/pfp-skills-final-report.pdf" TargetMode="External"/><Relationship Id="rId43" Type="http://schemas.openxmlformats.org/officeDocument/2006/relationships/hyperlink" Target="https://swanseabaycitydeal.wales/projects/skills-and-talent/" TargetMode="External"/><Relationship Id="rId48" Type="http://schemas.openxmlformats.org/officeDocument/2006/relationships/hyperlink" Target="https://www.wsc.ac.uk/about-the-college/construction-technical-excellence-college" TargetMode="External"/><Relationship Id="rId8" Type="http://schemas.openxmlformats.org/officeDocument/2006/relationships/webSettings" Target="webSettings.xml"/><Relationship Id="rId51" Type="http://schemas.openxmlformats.org/officeDocument/2006/relationships/footer" Target="footer1.xml"/><Relationship Id="rId3" Type="http://schemas.openxmlformats.org/officeDocument/2006/relationships/customXml" Target="../customXml/item3.xml"/><Relationship Id="rId12" Type="http://schemas.microsoft.com/office/2007/relationships/hdphoto" Target="media/hdphoto1.wdp"/><Relationship Id="rId17" Type="http://schemas.openxmlformats.org/officeDocument/2006/relationships/hyperlink" Target="https://www.cibse.org/knowledge-research/knowledge-portal/life-cycle-cost-of-mechanical-and-electrical-services" TargetMode="External"/><Relationship Id="rId25" Type="http://schemas.openxmlformats.org/officeDocument/2006/relationships/hyperlink" Target="https://www.hse.gov.uk/work-equipment-machinery/puwer.htm" TargetMode="External"/><Relationship Id="rId33" Type="http://schemas.openxmlformats.org/officeDocument/2006/relationships/hyperlink" Target="https://www.ons.gov.uk/businessindustryandtrade/constructionindustry/bulletins/constructionoutputingreatbritain/january2026" TargetMode="External"/><Relationship Id="rId38" Type="http://schemas.openxmlformats.org/officeDocument/2006/relationships/hyperlink" Target="https://www.rics.org/content/dam/ricsglobal/documents/standards/Life-cycle-costing_1st-edition.pdf" TargetMode="External"/><Relationship Id="rId46" Type="http://schemas.openxmlformats.org/officeDocument/2006/relationships/hyperlink" Target="https://www.gov.wales/26-million-breathe-new-life-town-and-city-centres-across-wales/" TargetMode="External"/><Relationship Id="rId20" Type="http://schemas.openxmlformats.org/officeDocument/2006/relationships/hyperlink" Target="https://www.citb.co.uk/cwo/index.html" TargetMode="External"/><Relationship Id="rId41" Type="http://schemas.openxmlformats.org/officeDocument/2006/relationships/hyperlink" Target="https://www.rics.org/content/dam/ricsglobal/documents/standards/PPM_June_2022.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bregroup.com/store/bookshop/bre-good-building-guides-and-good-repair-guides-construction-professionals-ap-281-new-2016" TargetMode="External"/><Relationship Id="rId23" Type="http://schemas.openxmlformats.org/officeDocument/2006/relationships/hyperlink" Target="https://www.ecitb.org.uk/working-for-industry/training-grants/" TargetMode="External"/><Relationship Id="rId28" Type="http://schemas.openxmlformats.org/officeDocument/2006/relationships/hyperlink" Target="https://assets.publishing.service.gov.uk/media/698dbcd17da91680ad7f4308/The_Green_Book_2026.pdf" TargetMode="External"/><Relationship Id="rId36" Type="http://schemas.openxmlformats.org/officeDocument/2006/relationships/hyperlink" Target="https://www.hilldickinson.com/our-view/articles/geopolitical-disruption-and-the-interface-between-shipping-and-construction-contracts-and-supply-chain-disruption/" TargetMode="External"/><Relationship Id="rId49" Type="http://schemas.openxmlformats.org/officeDocument/2006/relationships/hyperlink" Target="https://www.wrap.ngo/sites/default/files/2025-03/WRAP-Low-Carbon-Resource-Efficient-Construction-Procurement-Guide-rev1.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3bfcde1f-a262-4696-b7bf-2400aaacede1">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446F8822C25E4BB00FBD106CD55981" ma:contentTypeVersion="12" ma:contentTypeDescription="Create a new document." ma:contentTypeScope="" ma:versionID="39180b25d0dfa978214fee4d6b34e146">
  <xsd:schema xmlns:xsd="http://www.w3.org/2001/XMLSchema" xmlns:xs="http://www.w3.org/2001/XMLSchema" xmlns:p="http://schemas.microsoft.com/office/2006/metadata/properties" xmlns:ns2="3bfcde1f-a262-4696-b7bf-2400aaacede1" targetNamespace="http://schemas.microsoft.com/office/2006/metadata/properties" ma:root="true" ma:fieldsID="87edf63c15029be2b88bfae32a8f5794" ns2:_="">
    <xsd:import namespace="3bfcde1f-a262-4696-b7bf-2400aaaced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2:MediaServiceOCR" minOccurs="0"/>
                <xsd:element ref="ns2:MediaServiceGenerationTime" minOccurs="0"/>
                <xsd:element ref="ns2:MediaServiceEventHashCode" minOccurs="0"/>
                <xsd:element ref="ns2:MediaServiceBillingMetadata"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fcde1f-a262-4696-b7bf-2400aaaced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141F8-1C26-4749-95B4-75E879E5F5B1}">
  <ds:schemaRefs>
    <ds:schemaRef ds:uri="http://schemas.microsoft.com/sharepoint/v3/contenttype/forms"/>
  </ds:schemaRefs>
</ds:datastoreItem>
</file>

<file path=customXml/itemProps2.xml><?xml version="1.0" encoding="utf-8"?>
<ds:datastoreItem xmlns:ds="http://schemas.openxmlformats.org/officeDocument/2006/customXml" ds:itemID="{4CCCED6C-DF0D-4F45-843A-BD9CD4F04D17}">
  <ds:schemaRefs>
    <ds:schemaRef ds:uri="http://schemas.microsoft.com/office/2006/metadata/properties"/>
    <ds:schemaRef ds:uri="http://schemas.microsoft.com/office/infopath/2007/PartnerControls"/>
    <ds:schemaRef ds:uri="3bfcde1f-a262-4696-b7bf-2400aaacede1"/>
  </ds:schemaRefs>
</ds:datastoreItem>
</file>

<file path=customXml/itemProps3.xml><?xml version="1.0" encoding="utf-8"?>
<ds:datastoreItem xmlns:ds="http://schemas.openxmlformats.org/officeDocument/2006/customXml" ds:itemID="{AE64FBCC-21CD-425C-8473-1FEEFEC4A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fcde1f-a262-4696-b7bf-2400aaaced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AAA618-2905-44A1-81BA-7DD810A53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9260</Words>
  <Characters>52788</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RICHARDS</dc:creator>
  <cp:keywords/>
  <dc:description/>
  <cp:lastModifiedBy>Evan Davies (2102939)</cp:lastModifiedBy>
  <cp:revision>2</cp:revision>
  <cp:lastPrinted>2026-04-22T20:50:00Z</cp:lastPrinted>
  <dcterms:created xsi:type="dcterms:W3CDTF">2026-04-23T18:42:00Z</dcterms:created>
  <dcterms:modified xsi:type="dcterms:W3CDTF">2026-04-23T18:42:00Z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0x010100BD446F8822C25E4BB00FBD106CD55981</vt:lpwstr>
  </property>
  <property fmtid="{D5CDD505-2E9C-101B-9397-08002B2CF9AE}" pid="3" name="MediaServiceImageTags">
    <vt:lpwstr/>
  </property>
</Properties>
</file>