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EBD55" w14:textId="77777777" w:rsidR="003A4B73" w:rsidRDefault="003A4B73" w:rsidP="00584E7E">
      <w:pPr>
        <w:pStyle w:val="ListParagraph"/>
      </w:pPr>
    </w:p>
    <w:p w14:paraId="0B379E6D" w14:textId="420728A7" w:rsidR="003A4B73" w:rsidRPr="00B95BEC" w:rsidRDefault="008434F4" w:rsidP="0013557A">
      <w:pPr>
        <w:pStyle w:val="ListParagraph"/>
        <w:spacing w:line="360" w:lineRule="auto"/>
        <w:jc w:val="both"/>
        <w:rPr>
          <w:rFonts w:ascii="Arial" w:hAnsi="Arial" w:cs="Arial"/>
        </w:rPr>
      </w:pPr>
      <w:r w:rsidRPr="00B95BEC">
        <w:rPr>
          <w:rFonts w:ascii="Arial" w:hAnsi="Arial" w:cs="Arial"/>
        </w:rPr>
        <w:t>Name</w:t>
      </w:r>
      <w:r w:rsidR="00E31D53" w:rsidRPr="00B95BEC">
        <w:rPr>
          <w:rFonts w:ascii="Arial" w:hAnsi="Arial" w:cs="Arial"/>
        </w:rPr>
        <w:t xml:space="preserve">: </w:t>
      </w:r>
      <w:r w:rsidRPr="00B95BEC">
        <w:rPr>
          <w:rFonts w:ascii="Arial" w:hAnsi="Arial" w:cs="Arial"/>
        </w:rPr>
        <w:t xml:space="preserve">Safa Ahmed </w:t>
      </w:r>
    </w:p>
    <w:p w14:paraId="103A8A0A" w14:textId="5D123902" w:rsidR="00E31D53" w:rsidRPr="00B95BEC" w:rsidRDefault="00E31D53" w:rsidP="0013557A">
      <w:pPr>
        <w:pStyle w:val="ListParagraph"/>
        <w:spacing w:line="360" w:lineRule="auto"/>
        <w:jc w:val="both"/>
        <w:rPr>
          <w:rFonts w:ascii="Arial" w:hAnsi="Arial" w:cs="Arial"/>
        </w:rPr>
      </w:pPr>
      <w:r w:rsidRPr="00B95BEC">
        <w:rPr>
          <w:rFonts w:ascii="Arial" w:hAnsi="Arial" w:cs="Arial"/>
        </w:rPr>
        <w:t>Student ID: 2124319</w:t>
      </w:r>
    </w:p>
    <w:p w14:paraId="71F6AF94" w14:textId="67F0ABE3" w:rsidR="00E31D53" w:rsidRPr="00B95BEC" w:rsidRDefault="00495886" w:rsidP="0013557A">
      <w:pPr>
        <w:pStyle w:val="ListParagraph"/>
        <w:spacing w:line="360" w:lineRule="auto"/>
        <w:jc w:val="both"/>
        <w:rPr>
          <w:rFonts w:ascii="Arial" w:hAnsi="Arial" w:cs="Arial"/>
        </w:rPr>
      </w:pPr>
      <w:r w:rsidRPr="00B95BEC">
        <w:rPr>
          <w:rFonts w:ascii="Arial" w:hAnsi="Arial" w:cs="Arial"/>
        </w:rPr>
        <w:t xml:space="preserve">Effective Team </w:t>
      </w:r>
      <w:r w:rsidR="00D179D9" w:rsidRPr="00B95BEC">
        <w:rPr>
          <w:rFonts w:ascii="Arial" w:hAnsi="Arial" w:cs="Arial"/>
        </w:rPr>
        <w:t xml:space="preserve">working </w:t>
      </w:r>
      <w:r w:rsidR="00437B97" w:rsidRPr="00B95BEC">
        <w:rPr>
          <w:rFonts w:ascii="Arial" w:hAnsi="Arial" w:cs="Arial"/>
        </w:rPr>
        <w:t xml:space="preserve">and </w:t>
      </w:r>
      <w:r w:rsidR="00845101" w:rsidRPr="00B95BEC">
        <w:rPr>
          <w:rFonts w:ascii="Arial" w:hAnsi="Arial" w:cs="Arial"/>
        </w:rPr>
        <w:t>communication</w:t>
      </w:r>
    </w:p>
    <w:p w14:paraId="77DBB04B" w14:textId="3CBCFECC" w:rsidR="00E31D53" w:rsidRPr="00B95BEC" w:rsidRDefault="00845101" w:rsidP="0013557A">
      <w:pPr>
        <w:pStyle w:val="ListParagraph"/>
        <w:spacing w:line="360" w:lineRule="auto"/>
        <w:jc w:val="both"/>
        <w:rPr>
          <w:rFonts w:ascii="Arial" w:hAnsi="Arial" w:cs="Arial"/>
        </w:rPr>
      </w:pPr>
      <w:r w:rsidRPr="00B95BEC">
        <w:rPr>
          <w:rFonts w:ascii="Arial" w:hAnsi="Arial" w:cs="Arial"/>
        </w:rPr>
        <w:t>(B</w:t>
      </w:r>
      <w:r w:rsidR="00A647A6" w:rsidRPr="00B95BEC">
        <w:rPr>
          <w:rFonts w:ascii="Arial" w:hAnsi="Arial" w:cs="Arial"/>
        </w:rPr>
        <w:t>MSW4</w:t>
      </w:r>
      <w:r w:rsidR="00282CE0" w:rsidRPr="00B95BEC">
        <w:rPr>
          <w:rFonts w:ascii="Arial" w:hAnsi="Arial" w:cs="Arial"/>
        </w:rPr>
        <w:t>002-LON</w:t>
      </w:r>
      <w:r w:rsidR="005537FC" w:rsidRPr="00B95BEC">
        <w:rPr>
          <w:rFonts w:ascii="Arial" w:hAnsi="Arial" w:cs="Arial"/>
        </w:rPr>
        <w:t>)</w:t>
      </w:r>
    </w:p>
    <w:p w14:paraId="24EAF2A7" w14:textId="60899989" w:rsidR="005537FC" w:rsidRPr="00B95BEC" w:rsidRDefault="005537FC" w:rsidP="0013557A">
      <w:pPr>
        <w:pStyle w:val="ListParagraph"/>
        <w:spacing w:line="360" w:lineRule="auto"/>
        <w:jc w:val="both"/>
        <w:rPr>
          <w:rFonts w:ascii="Arial" w:hAnsi="Arial" w:cs="Arial"/>
        </w:rPr>
      </w:pPr>
      <w:r w:rsidRPr="00B95BEC">
        <w:rPr>
          <w:rFonts w:ascii="Arial" w:hAnsi="Arial" w:cs="Arial"/>
        </w:rPr>
        <w:t>Lecturer</w:t>
      </w:r>
      <w:r w:rsidR="006265DD" w:rsidRPr="00B95BEC">
        <w:rPr>
          <w:rFonts w:ascii="Arial" w:hAnsi="Arial" w:cs="Arial"/>
        </w:rPr>
        <w:t>:</w:t>
      </w:r>
      <w:r w:rsidR="00593BA2" w:rsidRPr="00B95BEC">
        <w:rPr>
          <w:rFonts w:ascii="Arial" w:hAnsi="Arial" w:cs="Arial"/>
        </w:rPr>
        <w:t xml:space="preserve"> Anita Nan  </w:t>
      </w:r>
    </w:p>
    <w:p w14:paraId="25A81E3A" w14:textId="77777777" w:rsidR="00584E7E" w:rsidRDefault="00584E7E" w:rsidP="00584E7E">
      <w:pPr>
        <w:rPr>
          <w:lang w:val="en-US"/>
        </w:rPr>
      </w:pPr>
    </w:p>
    <w:p w14:paraId="37D0F144" w14:textId="77777777" w:rsidR="000A1F53" w:rsidRDefault="000A1F53" w:rsidP="00584E7E">
      <w:pPr>
        <w:rPr>
          <w:lang w:val="en-US"/>
        </w:rPr>
      </w:pPr>
    </w:p>
    <w:p w14:paraId="107A099B" w14:textId="77777777" w:rsidR="000A1F53" w:rsidRDefault="000A1F53" w:rsidP="00584E7E">
      <w:pPr>
        <w:rPr>
          <w:lang w:val="en-US"/>
        </w:rPr>
      </w:pPr>
    </w:p>
    <w:sdt>
      <w:sdtPr>
        <w:id w:val="-140004059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29F501A" w14:textId="65284E0E" w:rsidR="00584E7E" w:rsidRDefault="00584E7E">
          <w:pPr>
            <w:pStyle w:val="TOCHeading"/>
          </w:pPr>
          <w:r>
            <w:t>Contents</w:t>
          </w:r>
        </w:p>
        <w:p w14:paraId="329DEDDB" w14:textId="4F1DDC59" w:rsidR="003F162C" w:rsidRDefault="003F162C">
          <w:pPr>
            <w:pStyle w:val="TOC1"/>
            <w:tabs>
              <w:tab w:val="right" w:leader="dot" w:pos="9016"/>
            </w:tabs>
            <w:rPr>
              <w:rFonts w:eastAsiaTheme="minorEastAsia"/>
              <w:noProof/>
              <w:lang w:eastAsia="en-GB"/>
            </w:rPr>
          </w:pPr>
          <w:r>
            <w:fldChar w:fldCharType="begin"/>
          </w:r>
          <w:r>
            <w:instrText xml:space="preserve"> TOC \o \h \z \u </w:instrText>
          </w:r>
          <w:r>
            <w:fldChar w:fldCharType="separate"/>
          </w:r>
          <w:hyperlink w:anchor="_Toc112935152" w:history="1">
            <w:r w:rsidRPr="0024074C">
              <w:rPr>
                <w:rStyle w:val="Hyperlink"/>
                <w:noProof/>
              </w:rPr>
              <w:t>1. Introduction:</w:t>
            </w:r>
            <w:r>
              <w:rPr>
                <w:noProof/>
                <w:webHidden/>
              </w:rPr>
              <w:tab/>
            </w:r>
            <w:r>
              <w:rPr>
                <w:noProof/>
                <w:webHidden/>
              </w:rPr>
              <w:fldChar w:fldCharType="begin"/>
            </w:r>
            <w:r>
              <w:rPr>
                <w:noProof/>
                <w:webHidden/>
              </w:rPr>
              <w:instrText xml:space="preserve"> PAGEREF _Toc112935152 \h </w:instrText>
            </w:r>
            <w:r>
              <w:rPr>
                <w:noProof/>
                <w:webHidden/>
              </w:rPr>
            </w:r>
            <w:r>
              <w:rPr>
                <w:noProof/>
                <w:webHidden/>
              </w:rPr>
              <w:fldChar w:fldCharType="separate"/>
            </w:r>
            <w:r>
              <w:rPr>
                <w:noProof/>
                <w:webHidden/>
              </w:rPr>
              <w:t>2</w:t>
            </w:r>
            <w:r>
              <w:rPr>
                <w:noProof/>
                <w:webHidden/>
              </w:rPr>
              <w:fldChar w:fldCharType="end"/>
            </w:r>
          </w:hyperlink>
        </w:p>
        <w:p w14:paraId="6FBAAF0B" w14:textId="0FAA1C0A" w:rsidR="003F162C" w:rsidRDefault="003F162C">
          <w:pPr>
            <w:pStyle w:val="TOC2"/>
            <w:tabs>
              <w:tab w:val="right" w:leader="dot" w:pos="9016"/>
            </w:tabs>
            <w:rPr>
              <w:rFonts w:eastAsiaTheme="minorEastAsia"/>
              <w:noProof/>
              <w:lang w:eastAsia="en-GB"/>
            </w:rPr>
          </w:pPr>
          <w:hyperlink w:anchor="_Toc112935153" w:history="1">
            <w:r w:rsidRPr="0024074C">
              <w:rPr>
                <w:rStyle w:val="Hyperlink"/>
                <w:noProof/>
              </w:rPr>
              <w:t>2.The three Models of communication</w:t>
            </w:r>
            <w:r>
              <w:rPr>
                <w:noProof/>
                <w:webHidden/>
              </w:rPr>
              <w:tab/>
            </w:r>
            <w:r>
              <w:rPr>
                <w:noProof/>
                <w:webHidden/>
              </w:rPr>
              <w:fldChar w:fldCharType="begin"/>
            </w:r>
            <w:r>
              <w:rPr>
                <w:noProof/>
                <w:webHidden/>
              </w:rPr>
              <w:instrText xml:space="preserve"> PAGEREF _Toc112935153 \h </w:instrText>
            </w:r>
            <w:r>
              <w:rPr>
                <w:noProof/>
                <w:webHidden/>
              </w:rPr>
            </w:r>
            <w:r>
              <w:rPr>
                <w:noProof/>
                <w:webHidden/>
              </w:rPr>
              <w:fldChar w:fldCharType="separate"/>
            </w:r>
            <w:r>
              <w:rPr>
                <w:noProof/>
                <w:webHidden/>
              </w:rPr>
              <w:t>3</w:t>
            </w:r>
            <w:r>
              <w:rPr>
                <w:noProof/>
                <w:webHidden/>
              </w:rPr>
              <w:fldChar w:fldCharType="end"/>
            </w:r>
          </w:hyperlink>
        </w:p>
        <w:p w14:paraId="67DA2A96" w14:textId="5B2413AB" w:rsidR="003F162C" w:rsidRDefault="003F162C">
          <w:pPr>
            <w:pStyle w:val="TOC2"/>
            <w:tabs>
              <w:tab w:val="right" w:leader="dot" w:pos="9016"/>
            </w:tabs>
            <w:rPr>
              <w:rFonts w:eastAsiaTheme="minorEastAsia"/>
              <w:noProof/>
              <w:lang w:eastAsia="en-GB"/>
            </w:rPr>
          </w:pPr>
          <w:hyperlink w:anchor="_Toc112935154" w:history="1">
            <w:r w:rsidRPr="0024074C">
              <w:rPr>
                <w:rStyle w:val="Hyperlink"/>
                <w:noProof/>
              </w:rPr>
              <w:t>2.1 Shannon-weaver’s model of communication</w:t>
            </w:r>
            <w:r>
              <w:rPr>
                <w:noProof/>
                <w:webHidden/>
              </w:rPr>
              <w:tab/>
            </w:r>
            <w:r>
              <w:rPr>
                <w:noProof/>
                <w:webHidden/>
              </w:rPr>
              <w:fldChar w:fldCharType="begin"/>
            </w:r>
            <w:r>
              <w:rPr>
                <w:noProof/>
                <w:webHidden/>
              </w:rPr>
              <w:instrText xml:space="preserve"> PAGEREF _Toc112935154 \h </w:instrText>
            </w:r>
            <w:r>
              <w:rPr>
                <w:noProof/>
                <w:webHidden/>
              </w:rPr>
            </w:r>
            <w:r>
              <w:rPr>
                <w:noProof/>
                <w:webHidden/>
              </w:rPr>
              <w:fldChar w:fldCharType="separate"/>
            </w:r>
            <w:r>
              <w:rPr>
                <w:noProof/>
                <w:webHidden/>
              </w:rPr>
              <w:t>3</w:t>
            </w:r>
            <w:r>
              <w:rPr>
                <w:noProof/>
                <w:webHidden/>
              </w:rPr>
              <w:fldChar w:fldCharType="end"/>
            </w:r>
          </w:hyperlink>
        </w:p>
        <w:p w14:paraId="37A0A46B" w14:textId="4267B2D7" w:rsidR="003F162C" w:rsidRDefault="003F162C">
          <w:pPr>
            <w:pStyle w:val="TOC3"/>
            <w:tabs>
              <w:tab w:val="right" w:leader="dot" w:pos="9016"/>
            </w:tabs>
            <w:rPr>
              <w:rFonts w:eastAsiaTheme="minorEastAsia"/>
              <w:noProof/>
              <w:lang w:eastAsia="en-GB"/>
            </w:rPr>
          </w:pPr>
          <w:hyperlink w:anchor="_Toc112935155" w:history="1">
            <w:r w:rsidRPr="0024074C">
              <w:rPr>
                <w:rStyle w:val="Hyperlink"/>
                <w:noProof/>
              </w:rPr>
              <w:t xml:space="preserve">2.2 </w:t>
            </w:r>
            <w:r w:rsidRPr="0024074C">
              <w:rPr>
                <w:rStyle w:val="Hyperlink"/>
                <w:rFonts w:eastAsia="Calibri"/>
                <w:noProof/>
                <w:lang w:val="en-IN"/>
              </w:rPr>
              <w:t>Schramm Model (1954)</w:t>
            </w:r>
            <w:r>
              <w:rPr>
                <w:noProof/>
                <w:webHidden/>
              </w:rPr>
              <w:tab/>
            </w:r>
            <w:r>
              <w:rPr>
                <w:noProof/>
                <w:webHidden/>
              </w:rPr>
              <w:fldChar w:fldCharType="begin"/>
            </w:r>
            <w:r>
              <w:rPr>
                <w:noProof/>
                <w:webHidden/>
              </w:rPr>
              <w:instrText xml:space="preserve"> PAGEREF _Toc112935155 \h </w:instrText>
            </w:r>
            <w:r>
              <w:rPr>
                <w:noProof/>
                <w:webHidden/>
              </w:rPr>
            </w:r>
            <w:r>
              <w:rPr>
                <w:noProof/>
                <w:webHidden/>
              </w:rPr>
              <w:fldChar w:fldCharType="separate"/>
            </w:r>
            <w:r>
              <w:rPr>
                <w:noProof/>
                <w:webHidden/>
              </w:rPr>
              <w:t>4</w:t>
            </w:r>
            <w:r>
              <w:rPr>
                <w:noProof/>
                <w:webHidden/>
              </w:rPr>
              <w:fldChar w:fldCharType="end"/>
            </w:r>
          </w:hyperlink>
        </w:p>
        <w:p w14:paraId="28D0743D" w14:textId="09C1D7FA" w:rsidR="003F162C" w:rsidRDefault="003F162C">
          <w:pPr>
            <w:pStyle w:val="TOC4"/>
            <w:tabs>
              <w:tab w:val="right" w:leader="dot" w:pos="9016"/>
            </w:tabs>
            <w:rPr>
              <w:noProof/>
            </w:rPr>
          </w:pPr>
          <w:hyperlink w:anchor="_Toc112935156" w:history="1">
            <w:r w:rsidRPr="0024074C">
              <w:rPr>
                <w:rStyle w:val="Hyperlink"/>
                <w:noProof/>
              </w:rPr>
              <w:t>2.3 Berlo’s</w:t>
            </w:r>
            <w:r>
              <w:rPr>
                <w:noProof/>
                <w:webHidden/>
              </w:rPr>
              <w:tab/>
            </w:r>
            <w:r>
              <w:rPr>
                <w:noProof/>
                <w:webHidden/>
              </w:rPr>
              <w:fldChar w:fldCharType="begin"/>
            </w:r>
            <w:r>
              <w:rPr>
                <w:noProof/>
                <w:webHidden/>
              </w:rPr>
              <w:instrText xml:space="preserve"> PAGEREF _Toc112935156 \h </w:instrText>
            </w:r>
            <w:r>
              <w:rPr>
                <w:noProof/>
                <w:webHidden/>
              </w:rPr>
            </w:r>
            <w:r>
              <w:rPr>
                <w:noProof/>
                <w:webHidden/>
              </w:rPr>
              <w:fldChar w:fldCharType="separate"/>
            </w:r>
            <w:r>
              <w:rPr>
                <w:noProof/>
                <w:webHidden/>
              </w:rPr>
              <w:t>5</w:t>
            </w:r>
            <w:r>
              <w:rPr>
                <w:noProof/>
                <w:webHidden/>
              </w:rPr>
              <w:fldChar w:fldCharType="end"/>
            </w:r>
          </w:hyperlink>
        </w:p>
        <w:p w14:paraId="60081A0E" w14:textId="557FAF79" w:rsidR="003F162C" w:rsidRDefault="003F162C">
          <w:pPr>
            <w:pStyle w:val="TOC5"/>
            <w:tabs>
              <w:tab w:val="right" w:leader="dot" w:pos="9016"/>
            </w:tabs>
            <w:rPr>
              <w:noProof/>
            </w:rPr>
          </w:pPr>
          <w:hyperlink w:anchor="_Toc112935157" w:history="1">
            <w:r w:rsidRPr="0024074C">
              <w:rPr>
                <w:rStyle w:val="Hyperlink"/>
                <w:noProof/>
              </w:rPr>
              <w:t>3.1 verbal and non-verbal communication</w:t>
            </w:r>
            <w:r>
              <w:rPr>
                <w:noProof/>
                <w:webHidden/>
              </w:rPr>
              <w:tab/>
            </w:r>
            <w:r>
              <w:rPr>
                <w:noProof/>
                <w:webHidden/>
              </w:rPr>
              <w:fldChar w:fldCharType="begin"/>
            </w:r>
            <w:r>
              <w:rPr>
                <w:noProof/>
                <w:webHidden/>
              </w:rPr>
              <w:instrText xml:space="preserve"> PAGEREF _Toc112935157 \h </w:instrText>
            </w:r>
            <w:r>
              <w:rPr>
                <w:noProof/>
                <w:webHidden/>
              </w:rPr>
            </w:r>
            <w:r>
              <w:rPr>
                <w:noProof/>
                <w:webHidden/>
              </w:rPr>
              <w:fldChar w:fldCharType="separate"/>
            </w:r>
            <w:r>
              <w:rPr>
                <w:noProof/>
                <w:webHidden/>
              </w:rPr>
              <w:t>6</w:t>
            </w:r>
            <w:r>
              <w:rPr>
                <w:noProof/>
                <w:webHidden/>
              </w:rPr>
              <w:fldChar w:fldCharType="end"/>
            </w:r>
          </w:hyperlink>
        </w:p>
        <w:p w14:paraId="31DC7962" w14:textId="2DF22546" w:rsidR="003F162C" w:rsidRDefault="003F162C">
          <w:pPr>
            <w:pStyle w:val="TOC6"/>
            <w:tabs>
              <w:tab w:val="right" w:leader="dot" w:pos="9016"/>
            </w:tabs>
            <w:rPr>
              <w:noProof/>
            </w:rPr>
          </w:pPr>
          <w:hyperlink w:anchor="_Toc112935158" w:history="1">
            <w:r w:rsidRPr="0024074C">
              <w:rPr>
                <w:rStyle w:val="Hyperlink"/>
                <w:noProof/>
              </w:rPr>
              <w:t>3.3 written communication</w:t>
            </w:r>
            <w:r>
              <w:rPr>
                <w:noProof/>
                <w:webHidden/>
              </w:rPr>
              <w:tab/>
            </w:r>
            <w:r>
              <w:rPr>
                <w:noProof/>
                <w:webHidden/>
              </w:rPr>
              <w:fldChar w:fldCharType="begin"/>
            </w:r>
            <w:r>
              <w:rPr>
                <w:noProof/>
                <w:webHidden/>
              </w:rPr>
              <w:instrText xml:space="preserve"> PAGEREF _Toc112935158 \h </w:instrText>
            </w:r>
            <w:r>
              <w:rPr>
                <w:noProof/>
                <w:webHidden/>
              </w:rPr>
            </w:r>
            <w:r>
              <w:rPr>
                <w:noProof/>
                <w:webHidden/>
              </w:rPr>
              <w:fldChar w:fldCharType="separate"/>
            </w:r>
            <w:r>
              <w:rPr>
                <w:noProof/>
                <w:webHidden/>
              </w:rPr>
              <w:t>7</w:t>
            </w:r>
            <w:r>
              <w:rPr>
                <w:noProof/>
                <w:webHidden/>
              </w:rPr>
              <w:fldChar w:fldCharType="end"/>
            </w:r>
          </w:hyperlink>
        </w:p>
        <w:p w14:paraId="72296676" w14:textId="695E64EA" w:rsidR="003F162C" w:rsidRDefault="003F162C">
          <w:pPr>
            <w:pStyle w:val="TOC7"/>
            <w:tabs>
              <w:tab w:val="right" w:leader="dot" w:pos="9016"/>
            </w:tabs>
            <w:rPr>
              <w:noProof/>
            </w:rPr>
          </w:pPr>
          <w:hyperlink w:anchor="_Toc112935159" w:history="1">
            <w:r w:rsidRPr="0024074C">
              <w:rPr>
                <w:rStyle w:val="Hyperlink"/>
                <w:noProof/>
              </w:rPr>
              <w:t>4. The advantage and disadvantages of modern technology on communication</w:t>
            </w:r>
            <w:r>
              <w:rPr>
                <w:noProof/>
                <w:webHidden/>
              </w:rPr>
              <w:tab/>
            </w:r>
            <w:r>
              <w:rPr>
                <w:noProof/>
                <w:webHidden/>
              </w:rPr>
              <w:fldChar w:fldCharType="begin"/>
            </w:r>
            <w:r>
              <w:rPr>
                <w:noProof/>
                <w:webHidden/>
              </w:rPr>
              <w:instrText xml:space="preserve"> PAGEREF _Toc112935159 \h </w:instrText>
            </w:r>
            <w:r>
              <w:rPr>
                <w:noProof/>
                <w:webHidden/>
              </w:rPr>
            </w:r>
            <w:r>
              <w:rPr>
                <w:noProof/>
                <w:webHidden/>
              </w:rPr>
              <w:fldChar w:fldCharType="separate"/>
            </w:r>
            <w:r>
              <w:rPr>
                <w:noProof/>
                <w:webHidden/>
              </w:rPr>
              <w:t>8</w:t>
            </w:r>
            <w:r>
              <w:rPr>
                <w:noProof/>
                <w:webHidden/>
              </w:rPr>
              <w:fldChar w:fldCharType="end"/>
            </w:r>
          </w:hyperlink>
        </w:p>
        <w:p w14:paraId="394CB01C" w14:textId="2C1A4358" w:rsidR="003F162C" w:rsidRDefault="003F162C">
          <w:pPr>
            <w:pStyle w:val="TOC8"/>
            <w:tabs>
              <w:tab w:val="right" w:leader="dot" w:pos="9016"/>
            </w:tabs>
            <w:rPr>
              <w:noProof/>
            </w:rPr>
          </w:pPr>
          <w:hyperlink w:anchor="_Toc112935160" w:history="1">
            <w:r w:rsidRPr="0024074C">
              <w:rPr>
                <w:rStyle w:val="Hyperlink"/>
                <w:noProof/>
              </w:rPr>
              <w:t>5. conclusion</w:t>
            </w:r>
            <w:r>
              <w:rPr>
                <w:noProof/>
                <w:webHidden/>
              </w:rPr>
              <w:tab/>
            </w:r>
            <w:r>
              <w:rPr>
                <w:noProof/>
                <w:webHidden/>
              </w:rPr>
              <w:fldChar w:fldCharType="begin"/>
            </w:r>
            <w:r>
              <w:rPr>
                <w:noProof/>
                <w:webHidden/>
              </w:rPr>
              <w:instrText xml:space="preserve"> PAGEREF _Toc112935160 \h </w:instrText>
            </w:r>
            <w:r>
              <w:rPr>
                <w:noProof/>
                <w:webHidden/>
              </w:rPr>
            </w:r>
            <w:r>
              <w:rPr>
                <w:noProof/>
                <w:webHidden/>
              </w:rPr>
              <w:fldChar w:fldCharType="separate"/>
            </w:r>
            <w:r>
              <w:rPr>
                <w:noProof/>
                <w:webHidden/>
              </w:rPr>
              <w:t>9</w:t>
            </w:r>
            <w:r>
              <w:rPr>
                <w:noProof/>
                <w:webHidden/>
              </w:rPr>
              <w:fldChar w:fldCharType="end"/>
            </w:r>
          </w:hyperlink>
        </w:p>
        <w:p w14:paraId="4E0CE3BC" w14:textId="5217B07A" w:rsidR="003F162C" w:rsidRDefault="003F162C">
          <w:pPr>
            <w:pStyle w:val="TOC8"/>
            <w:tabs>
              <w:tab w:val="right" w:leader="dot" w:pos="9016"/>
            </w:tabs>
            <w:rPr>
              <w:noProof/>
            </w:rPr>
          </w:pPr>
          <w:hyperlink w:anchor="_Toc112935161" w:history="1">
            <w:r w:rsidRPr="0024074C">
              <w:rPr>
                <w:rStyle w:val="Hyperlink"/>
                <w:noProof/>
              </w:rPr>
              <w:t>6. References</w:t>
            </w:r>
            <w:r>
              <w:rPr>
                <w:noProof/>
                <w:webHidden/>
              </w:rPr>
              <w:tab/>
            </w:r>
            <w:r>
              <w:rPr>
                <w:noProof/>
                <w:webHidden/>
              </w:rPr>
              <w:fldChar w:fldCharType="begin"/>
            </w:r>
            <w:r>
              <w:rPr>
                <w:noProof/>
                <w:webHidden/>
              </w:rPr>
              <w:instrText xml:space="preserve"> PAGEREF _Toc112935161 \h </w:instrText>
            </w:r>
            <w:r>
              <w:rPr>
                <w:noProof/>
                <w:webHidden/>
              </w:rPr>
            </w:r>
            <w:r>
              <w:rPr>
                <w:noProof/>
                <w:webHidden/>
              </w:rPr>
              <w:fldChar w:fldCharType="separate"/>
            </w:r>
            <w:r>
              <w:rPr>
                <w:noProof/>
                <w:webHidden/>
              </w:rPr>
              <w:t>10</w:t>
            </w:r>
            <w:r>
              <w:rPr>
                <w:noProof/>
                <w:webHidden/>
              </w:rPr>
              <w:fldChar w:fldCharType="end"/>
            </w:r>
          </w:hyperlink>
        </w:p>
        <w:p w14:paraId="14D0E996" w14:textId="5F897AA9" w:rsidR="00584E7E" w:rsidRDefault="003F162C">
          <w:r>
            <w:fldChar w:fldCharType="end"/>
          </w:r>
        </w:p>
      </w:sdtContent>
    </w:sdt>
    <w:p w14:paraId="347979C4" w14:textId="77777777" w:rsidR="00584E7E" w:rsidRDefault="00584E7E" w:rsidP="00584E7E">
      <w:pPr>
        <w:rPr>
          <w:lang w:val="en-US"/>
        </w:rPr>
      </w:pPr>
    </w:p>
    <w:p w14:paraId="7B97B5B7" w14:textId="77777777" w:rsidR="00584E7E" w:rsidRDefault="00584E7E" w:rsidP="00584E7E">
      <w:pPr>
        <w:rPr>
          <w:lang w:val="en-US"/>
        </w:rPr>
      </w:pPr>
    </w:p>
    <w:p w14:paraId="0F8819B8" w14:textId="77777777" w:rsidR="00584E7E" w:rsidRDefault="00584E7E" w:rsidP="00584E7E">
      <w:pPr>
        <w:rPr>
          <w:lang w:val="en-US"/>
        </w:rPr>
      </w:pPr>
    </w:p>
    <w:p w14:paraId="4882F289" w14:textId="77777777" w:rsidR="00584E7E" w:rsidRDefault="00584E7E" w:rsidP="00584E7E">
      <w:pPr>
        <w:rPr>
          <w:lang w:val="en-US"/>
        </w:rPr>
      </w:pPr>
    </w:p>
    <w:p w14:paraId="4FA0E535" w14:textId="77777777" w:rsidR="003A78A8" w:rsidRDefault="003A78A8" w:rsidP="00584E7E">
      <w:pPr>
        <w:rPr>
          <w:lang w:val="en-US"/>
        </w:rPr>
      </w:pPr>
    </w:p>
    <w:p w14:paraId="3463B104" w14:textId="77777777" w:rsidR="003A78A8" w:rsidRDefault="003A78A8" w:rsidP="00584E7E">
      <w:pPr>
        <w:rPr>
          <w:lang w:val="en-US"/>
        </w:rPr>
      </w:pPr>
    </w:p>
    <w:p w14:paraId="38AC72AB" w14:textId="77777777" w:rsidR="003A78A8" w:rsidRDefault="003A78A8" w:rsidP="00584E7E">
      <w:pPr>
        <w:rPr>
          <w:lang w:val="en-US"/>
        </w:rPr>
      </w:pPr>
    </w:p>
    <w:p w14:paraId="0C4C5F0F" w14:textId="77777777" w:rsidR="003A78A8" w:rsidRDefault="003A78A8" w:rsidP="00584E7E">
      <w:pPr>
        <w:rPr>
          <w:lang w:val="en-US"/>
        </w:rPr>
      </w:pPr>
    </w:p>
    <w:p w14:paraId="13B7CA5B" w14:textId="77777777" w:rsidR="003A78A8" w:rsidRDefault="003A78A8" w:rsidP="00584E7E">
      <w:pPr>
        <w:rPr>
          <w:lang w:val="en-US"/>
        </w:rPr>
      </w:pPr>
    </w:p>
    <w:p w14:paraId="41C8C4B2" w14:textId="77777777" w:rsidR="003A78A8" w:rsidRDefault="003A78A8" w:rsidP="00584E7E">
      <w:pPr>
        <w:rPr>
          <w:lang w:val="en-US"/>
        </w:rPr>
      </w:pPr>
    </w:p>
    <w:p w14:paraId="70AD446E" w14:textId="77777777" w:rsidR="003A78A8" w:rsidRDefault="003A78A8" w:rsidP="00584E7E">
      <w:pPr>
        <w:rPr>
          <w:lang w:val="en-US"/>
        </w:rPr>
      </w:pPr>
    </w:p>
    <w:p w14:paraId="4A56A9C2" w14:textId="77777777" w:rsidR="003A78A8" w:rsidRPr="00584E7E" w:rsidRDefault="003A78A8" w:rsidP="00584E7E">
      <w:pPr>
        <w:rPr>
          <w:lang w:val="en-US"/>
        </w:rPr>
      </w:pPr>
    </w:p>
    <w:p w14:paraId="07828F3A" w14:textId="1FD2E7F4" w:rsidR="0054777A" w:rsidRPr="003A78A8" w:rsidRDefault="006B6556" w:rsidP="003A78A8">
      <w:pPr>
        <w:pStyle w:val="Heading1"/>
        <w:spacing w:line="360" w:lineRule="auto"/>
        <w:jc w:val="both"/>
        <w:rPr>
          <w:rFonts w:ascii="Arial" w:hAnsi="Arial" w:cs="Arial"/>
          <w:color w:val="000000" w:themeColor="text1"/>
          <w:sz w:val="22"/>
          <w:szCs w:val="22"/>
        </w:rPr>
      </w:pPr>
      <w:r w:rsidRPr="003A78A8">
        <w:rPr>
          <w:color w:val="000000" w:themeColor="text1"/>
        </w:rPr>
        <w:lastRenderedPageBreak/>
        <w:t xml:space="preserve"> </w:t>
      </w:r>
      <w:bookmarkStart w:id="0" w:name="_Toc112934680"/>
      <w:bookmarkStart w:id="1" w:name="_Toc112934959"/>
      <w:bookmarkStart w:id="2" w:name="_Toc112935070"/>
      <w:bookmarkStart w:id="3" w:name="_Toc112935152"/>
      <w:r w:rsidRPr="003A78A8">
        <w:rPr>
          <w:rFonts w:ascii="Arial" w:hAnsi="Arial" w:cs="Arial"/>
          <w:color w:val="000000" w:themeColor="text1"/>
          <w:sz w:val="22"/>
          <w:szCs w:val="22"/>
        </w:rPr>
        <w:t xml:space="preserve">1. </w:t>
      </w:r>
      <w:r w:rsidR="00C916AC" w:rsidRPr="003A78A8">
        <w:rPr>
          <w:rFonts w:ascii="Arial" w:hAnsi="Arial" w:cs="Arial"/>
          <w:color w:val="000000" w:themeColor="text1"/>
          <w:sz w:val="22"/>
          <w:szCs w:val="22"/>
        </w:rPr>
        <w:t>Introduction:</w:t>
      </w:r>
      <w:bookmarkEnd w:id="0"/>
      <w:bookmarkEnd w:id="1"/>
      <w:bookmarkEnd w:id="2"/>
      <w:bookmarkEnd w:id="3"/>
    </w:p>
    <w:p w14:paraId="750E65EC" w14:textId="748D8A26" w:rsidR="00D53CD7" w:rsidRPr="0013557A" w:rsidRDefault="00757446" w:rsidP="003A78A8">
      <w:pPr>
        <w:spacing w:line="360" w:lineRule="auto"/>
        <w:jc w:val="both"/>
        <w:rPr>
          <w:rFonts w:ascii="Arial" w:hAnsi="Arial" w:cs="Arial"/>
        </w:rPr>
      </w:pPr>
      <w:r w:rsidRPr="0013557A">
        <w:rPr>
          <w:rFonts w:ascii="Arial" w:hAnsi="Arial" w:cs="Arial"/>
        </w:rPr>
        <w:t xml:space="preserve">The </w:t>
      </w:r>
      <w:r w:rsidR="001200BB" w:rsidRPr="0013557A">
        <w:rPr>
          <w:rFonts w:ascii="Arial" w:hAnsi="Arial" w:cs="Arial"/>
        </w:rPr>
        <w:t>aim</w:t>
      </w:r>
      <w:r w:rsidR="004E32D4" w:rsidRPr="0013557A">
        <w:rPr>
          <w:rFonts w:ascii="Arial" w:hAnsi="Arial" w:cs="Arial"/>
        </w:rPr>
        <w:t xml:space="preserve"> </w:t>
      </w:r>
      <w:r w:rsidR="001200BB" w:rsidRPr="0013557A">
        <w:rPr>
          <w:rFonts w:ascii="Arial" w:hAnsi="Arial" w:cs="Arial"/>
        </w:rPr>
        <w:t>of this</w:t>
      </w:r>
      <w:r w:rsidR="004E32D4" w:rsidRPr="0013557A">
        <w:rPr>
          <w:rFonts w:ascii="Arial" w:hAnsi="Arial" w:cs="Arial"/>
        </w:rPr>
        <w:t xml:space="preserve"> report </w:t>
      </w:r>
      <w:r w:rsidR="00845C6E" w:rsidRPr="0013557A">
        <w:rPr>
          <w:rFonts w:ascii="Arial" w:hAnsi="Arial" w:cs="Arial"/>
        </w:rPr>
        <w:t xml:space="preserve">is to </w:t>
      </w:r>
      <w:r w:rsidR="003167A7" w:rsidRPr="0013557A">
        <w:rPr>
          <w:rFonts w:ascii="Arial" w:hAnsi="Arial" w:cs="Arial"/>
        </w:rPr>
        <w:t>e</w:t>
      </w:r>
      <w:r w:rsidR="0041193A" w:rsidRPr="0013557A">
        <w:rPr>
          <w:rFonts w:ascii="Arial" w:hAnsi="Arial" w:cs="Arial"/>
        </w:rPr>
        <w:t>xplain what</w:t>
      </w:r>
      <w:r w:rsidR="00146AAD" w:rsidRPr="0013557A">
        <w:rPr>
          <w:rFonts w:ascii="Arial" w:hAnsi="Arial" w:cs="Arial"/>
        </w:rPr>
        <w:t xml:space="preserve"> </w:t>
      </w:r>
      <w:r w:rsidR="003F1F2B" w:rsidRPr="0013557A">
        <w:rPr>
          <w:rFonts w:ascii="Arial" w:hAnsi="Arial" w:cs="Arial"/>
        </w:rPr>
        <w:t xml:space="preserve">the three model of communication </w:t>
      </w:r>
      <w:r w:rsidR="00FC2BC0" w:rsidRPr="0013557A">
        <w:rPr>
          <w:rFonts w:ascii="Arial" w:hAnsi="Arial" w:cs="Arial"/>
        </w:rPr>
        <w:t xml:space="preserve">are </w:t>
      </w:r>
      <w:r w:rsidR="003F1F2B" w:rsidRPr="0013557A">
        <w:rPr>
          <w:rFonts w:ascii="Arial" w:hAnsi="Arial" w:cs="Arial"/>
        </w:rPr>
        <w:t>Shannon-weavers</w:t>
      </w:r>
      <w:r w:rsidR="000E7AB3" w:rsidRPr="0013557A">
        <w:rPr>
          <w:rFonts w:ascii="Arial" w:hAnsi="Arial" w:cs="Arial"/>
        </w:rPr>
        <w:t xml:space="preserve">, Schramm and </w:t>
      </w:r>
      <w:r w:rsidR="00D63E3B" w:rsidRPr="0013557A">
        <w:rPr>
          <w:rFonts w:ascii="Arial" w:hAnsi="Arial" w:cs="Arial"/>
        </w:rPr>
        <w:t>Barlo</w:t>
      </w:r>
      <w:r w:rsidR="00CB7483" w:rsidRPr="0013557A">
        <w:rPr>
          <w:rFonts w:ascii="Arial" w:hAnsi="Arial" w:cs="Arial"/>
        </w:rPr>
        <w:t>.</w:t>
      </w:r>
      <w:r w:rsidR="008A5AA9" w:rsidRPr="0013557A">
        <w:rPr>
          <w:rFonts w:ascii="Arial" w:hAnsi="Arial" w:cs="Arial"/>
        </w:rPr>
        <w:t xml:space="preserve"> Also</w:t>
      </w:r>
      <w:r w:rsidR="00CB7483" w:rsidRPr="0013557A">
        <w:rPr>
          <w:rFonts w:ascii="Arial" w:hAnsi="Arial" w:cs="Arial"/>
        </w:rPr>
        <w:t>,</w:t>
      </w:r>
      <w:r w:rsidR="00E32600" w:rsidRPr="0013557A">
        <w:rPr>
          <w:rFonts w:ascii="Arial" w:hAnsi="Arial" w:cs="Arial"/>
        </w:rPr>
        <w:t xml:space="preserve"> what</w:t>
      </w:r>
      <w:r w:rsidR="008A5AA9" w:rsidRPr="0013557A">
        <w:rPr>
          <w:rFonts w:ascii="Arial" w:hAnsi="Arial" w:cs="Arial"/>
        </w:rPr>
        <w:t xml:space="preserve"> </w:t>
      </w:r>
      <w:r w:rsidR="0030592B" w:rsidRPr="0013557A">
        <w:rPr>
          <w:rFonts w:ascii="Arial" w:hAnsi="Arial" w:cs="Arial"/>
        </w:rPr>
        <w:t xml:space="preserve">communication skills </w:t>
      </w:r>
      <w:r w:rsidR="00E32600" w:rsidRPr="0013557A">
        <w:rPr>
          <w:rFonts w:ascii="Arial" w:hAnsi="Arial" w:cs="Arial"/>
        </w:rPr>
        <w:t>is</w:t>
      </w:r>
      <w:r w:rsidR="00626C1C" w:rsidRPr="0013557A">
        <w:rPr>
          <w:rFonts w:ascii="Arial" w:hAnsi="Arial" w:cs="Arial"/>
        </w:rPr>
        <w:t xml:space="preserve"> </w:t>
      </w:r>
      <w:r w:rsidR="00B377CB" w:rsidRPr="0013557A">
        <w:rPr>
          <w:rFonts w:ascii="Arial" w:hAnsi="Arial" w:cs="Arial"/>
        </w:rPr>
        <w:t>verbal-</w:t>
      </w:r>
      <w:r w:rsidR="002967E0" w:rsidRPr="0013557A">
        <w:rPr>
          <w:rFonts w:ascii="Arial" w:hAnsi="Arial" w:cs="Arial"/>
        </w:rPr>
        <w:t>non-verbal</w:t>
      </w:r>
      <w:r w:rsidR="001311EA" w:rsidRPr="0013557A">
        <w:rPr>
          <w:rFonts w:ascii="Arial" w:hAnsi="Arial" w:cs="Arial"/>
        </w:rPr>
        <w:t xml:space="preserve"> communication,</w:t>
      </w:r>
      <w:r w:rsidR="0054777A" w:rsidRPr="0013557A">
        <w:rPr>
          <w:rFonts w:ascii="Arial" w:hAnsi="Arial" w:cs="Arial"/>
        </w:rPr>
        <w:t xml:space="preserve"> </w:t>
      </w:r>
      <w:r w:rsidR="001311EA" w:rsidRPr="0013557A">
        <w:rPr>
          <w:rFonts w:ascii="Arial" w:hAnsi="Arial" w:cs="Arial"/>
        </w:rPr>
        <w:t>writing,</w:t>
      </w:r>
      <w:r w:rsidR="0054777A" w:rsidRPr="0013557A">
        <w:rPr>
          <w:rFonts w:ascii="Arial" w:hAnsi="Arial" w:cs="Arial"/>
        </w:rPr>
        <w:t xml:space="preserve"> </w:t>
      </w:r>
      <w:r w:rsidR="001311EA" w:rsidRPr="0013557A">
        <w:rPr>
          <w:rFonts w:ascii="Arial" w:hAnsi="Arial" w:cs="Arial"/>
        </w:rPr>
        <w:t xml:space="preserve">Active </w:t>
      </w:r>
      <w:r w:rsidR="009C5987" w:rsidRPr="0013557A">
        <w:rPr>
          <w:rFonts w:ascii="Arial" w:hAnsi="Arial" w:cs="Arial"/>
        </w:rPr>
        <w:t xml:space="preserve">listing and </w:t>
      </w:r>
      <w:r w:rsidR="00270426" w:rsidRPr="0013557A">
        <w:rPr>
          <w:rFonts w:ascii="Arial" w:hAnsi="Arial" w:cs="Arial"/>
        </w:rPr>
        <w:t>emphatic listing</w:t>
      </w:r>
      <w:r w:rsidR="00325FCE" w:rsidRPr="0013557A">
        <w:rPr>
          <w:rFonts w:ascii="Arial" w:hAnsi="Arial" w:cs="Arial"/>
        </w:rPr>
        <w:t xml:space="preserve"> and the </w:t>
      </w:r>
      <w:r w:rsidR="00FB07F9" w:rsidRPr="0013557A">
        <w:rPr>
          <w:rFonts w:ascii="Arial" w:hAnsi="Arial" w:cs="Arial"/>
        </w:rPr>
        <w:t>advantage and dis</w:t>
      </w:r>
      <w:r w:rsidR="00BE477A" w:rsidRPr="0013557A">
        <w:rPr>
          <w:rFonts w:ascii="Arial" w:hAnsi="Arial" w:cs="Arial"/>
        </w:rPr>
        <w:t>advantage of m</w:t>
      </w:r>
      <w:r w:rsidR="003D6EE6" w:rsidRPr="0013557A">
        <w:rPr>
          <w:rFonts w:ascii="Arial" w:hAnsi="Arial" w:cs="Arial"/>
        </w:rPr>
        <w:t>odern technology</w:t>
      </w:r>
      <w:r w:rsidR="002967E0" w:rsidRPr="0013557A">
        <w:rPr>
          <w:rFonts w:ascii="Arial" w:hAnsi="Arial" w:cs="Arial"/>
        </w:rPr>
        <w:t xml:space="preserve"> on communication</w:t>
      </w:r>
      <w:r w:rsidR="00E8696F" w:rsidRPr="0013557A">
        <w:rPr>
          <w:rFonts w:ascii="Arial" w:hAnsi="Arial" w:cs="Arial"/>
        </w:rPr>
        <w:t xml:space="preserve">. Also, to identify what I have learned </w:t>
      </w:r>
      <w:r w:rsidR="002403A4" w:rsidRPr="0013557A">
        <w:rPr>
          <w:rFonts w:ascii="Arial" w:hAnsi="Arial" w:cs="Arial"/>
        </w:rPr>
        <w:t>from this module</w:t>
      </w:r>
      <w:r w:rsidR="00325FCE" w:rsidRPr="0013557A">
        <w:rPr>
          <w:rFonts w:ascii="Arial" w:hAnsi="Arial" w:cs="Arial"/>
        </w:rPr>
        <w:t>.</w:t>
      </w:r>
      <w:r w:rsidR="00E32600" w:rsidRPr="0013557A">
        <w:rPr>
          <w:rFonts w:ascii="Arial" w:hAnsi="Arial" w:cs="Arial"/>
        </w:rPr>
        <w:t xml:space="preserve"> </w:t>
      </w:r>
      <w:r w:rsidR="00AC4434" w:rsidRPr="0013557A">
        <w:rPr>
          <w:rFonts w:ascii="Arial" w:hAnsi="Arial" w:cs="Arial"/>
        </w:rPr>
        <w:t>Communication</w:t>
      </w:r>
      <w:r w:rsidR="00107BDC" w:rsidRPr="0013557A">
        <w:rPr>
          <w:rFonts w:ascii="Arial" w:hAnsi="Arial" w:cs="Arial"/>
        </w:rPr>
        <w:t xml:space="preserve"> is</w:t>
      </w:r>
      <w:r w:rsidR="00892F7C" w:rsidRPr="0013557A">
        <w:rPr>
          <w:rFonts w:ascii="Arial" w:hAnsi="Arial" w:cs="Arial"/>
        </w:rPr>
        <w:t xml:space="preserve"> </w:t>
      </w:r>
      <w:r w:rsidR="00107BDC" w:rsidRPr="0013557A">
        <w:rPr>
          <w:rFonts w:ascii="Arial" w:hAnsi="Arial" w:cs="Arial"/>
        </w:rPr>
        <w:t xml:space="preserve">sharing or exchanging information with a single person or a group of people </w:t>
      </w:r>
      <w:r w:rsidR="00D3118C" w:rsidRPr="0013557A">
        <w:rPr>
          <w:rFonts w:ascii="Arial" w:hAnsi="Arial" w:cs="Arial"/>
        </w:rPr>
        <w:t>in</w:t>
      </w:r>
      <w:r w:rsidR="00107BDC" w:rsidRPr="0013557A">
        <w:rPr>
          <w:rFonts w:ascii="Arial" w:hAnsi="Arial" w:cs="Arial"/>
        </w:rPr>
        <w:t xml:space="preserve"> communication, the term information can refer to an idea, facts, concepts, statistics, news, a letter, a message, a speech, or even feelings, imaginations, behaviours, but also thoughts.</w:t>
      </w:r>
      <w:r w:rsidR="00E807E1" w:rsidRPr="0013557A">
        <w:rPr>
          <w:rFonts w:ascii="Arial" w:hAnsi="Arial" w:cs="Arial"/>
        </w:rPr>
        <w:t xml:space="preserve"> In communication, messages are frequently relocated from one location to another, or even within the same workplace environment. To transmit information from one person and place to another, the communication process requires a message to be sent as well as at least one sender and one receiver.</w:t>
      </w:r>
      <w:r w:rsidR="00155E22" w:rsidRPr="0013557A">
        <w:rPr>
          <w:rFonts w:ascii="Arial" w:hAnsi="Arial" w:cs="Arial"/>
        </w:rPr>
        <w:t xml:space="preserve"> </w:t>
      </w:r>
      <w:r w:rsidR="00BA7323" w:rsidRPr="0013557A">
        <w:rPr>
          <w:rFonts w:ascii="Arial" w:hAnsi="Arial" w:cs="Arial"/>
        </w:rPr>
        <w:t xml:space="preserve">               </w:t>
      </w:r>
      <w:r w:rsidR="00DC27F6" w:rsidRPr="0013557A">
        <w:rPr>
          <w:rFonts w:ascii="Arial" w:hAnsi="Arial" w:cs="Arial"/>
        </w:rPr>
        <w:t xml:space="preserve">     </w:t>
      </w:r>
      <w:r w:rsidR="00155E22" w:rsidRPr="0013557A">
        <w:rPr>
          <w:rFonts w:ascii="Arial" w:hAnsi="Arial" w:cs="Arial"/>
        </w:rPr>
        <w:t xml:space="preserve"> </w:t>
      </w:r>
      <w:r w:rsidR="00BA7323" w:rsidRPr="0013557A">
        <w:rPr>
          <w:rFonts w:ascii="Arial" w:hAnsi="Arial" w:cs="Arial"/>
        </w:rPr>
        <w:t>(</w:t>
      </w:r>
      <w:r w:rsidR="00155E22" w:rsidRPr="0013557A">
        <w:rPr>
          <w:rFonts w:ascii="Arial" w:hAnsi="Arial" w:cs="Arial"/>
        </w:rPr>
        <w:t>Bhasin</w:t>
      </w:r>
      <w:r w:rsidR="00D75378" w:rsidRPr="0013557A">
        <w:rPr>
          <w:rFonts w:ascii="Arial" w:hAnsi="Arial" w:cs="Arial"/>
        </w:rPr>
        <w:t>,2021</w:t>
      </w:r>
      <w:r w:rsidR="00BA7323" w:rsidRPr="0013557A">
        <w:rPr>
          <w:rFonts w:ascii="Arial" w:hAnsi="Arial" w:cs="Arial"/>
        </w:rPr>
        <w:t>)</w:t>
      </w:r>
    </w:p>
    <w:p w14:paraId="7733CB1E" w14:textId="77777777" w:rsidR="00C916AC" w:rsidRPr="00A26439" w:rsidRDefault="00C916AC" w:rsidP="00584E7E"/>
    <w:p w14:paraId="4F70E3FD" w14:textId="77777777" w:rsidR="00C916AC" w:rsidRPr="00A26439" w:rsidRDefault="00C916AC" w:rsidP="00584E7E"/>
    <w:p w14:paraId="1C0D2F2C" w14:textId="77777777" w:rsidR="00C916AC" w:rsidRPr="00A26439" w:rsidRDefault="00C916AC" w:rsidP="00584E7E"/>
    <w:p w14:paraId="225AFA84" w14:textId="77777777" w:rsidR="00C916AC" w:rsidRPr="00A26439" w:rsidRDefault="00C916AC" w:rsidP="00584E7E"/>
    <w:p w14:paraId="722966C2" w14:textId="77777777" w:rsidR="00C916AC" w:rsidRPr="00A26439" w:rsidRDefault="00C916AC" w:rsidP="00584E7E"/>
    <w:p w14:paraId="05775E8D" w14:textId="77777777" w:rsidR="00C916AC" w:rsidRPr="00A26439" w:rsidRDefault="00C916AC" w:rsidP="00584E7E"/>
    <w:p w14:paraId="077328F0" w14:textId="77777777" w:rsidR="00C916AC" w:rsidRPr="00A26439" w:rsidRDefault="00C916AC" w:rsidP="00584E7E"/>
    <w:p w14:paraId="6BC8CC81" w14:textId="77777777" w:rsidR="00C916AC" w:rsidRPr="00A26439" w:rsidRDefault="00C916AC" w:rsidP="00584E7E"/>
    <w:p w14:paraId="5340A70F" w14:textId="77777777" w:rsidR="00C916AC" w:rsidRPr="00A26439" w:rsidRDefault="00C916AC" w:rsidP="00584E7E"/>
    <w:p w14:paraId="632690B6" w14:textId="77777777" w:rsidR="00C916AC" w:rsidRPr="00A26439" w:rsidRDefault="00C916AC" w:rsidP="00584E7E"/>
    <w:p w14:paraId="3242F5A8" w14:textId="77777777" w:rsidR="00C916AC" w:rsidRPr="00A26439" w:rsidRDefault="00C916AC" w:rsidP="00584E7E"/>
    <w:p w14:paraId="49EBEF00" w14:textId="77777777" w:rsidR="00C916AC" w:rsidRDefault="00C916AC" w:rsidP="00584E7E"/>
    <w:p w14:paraId="7438DB22" w14:textId="77777777" w:rsidR="006C3939" w:rsidRDefault="006C3939" w:rsidP="00584E7E"/>
    <w:p w14:paraId="3DA39AD6" w14:textId="77777777" w:rsidR="006C3939" w:rsidRDefault="006C3939" w:rsidP="00584E7E"/>
    <w:p w14:paraId="38B057FC" w14:textId="77777777" w:rsidR="006C3939" w:rsidRDefault="006C3939" w:rsidP="00584E7E"/>
    <w:p w14:paraId="1945B91E" w14:textId="77777777" w:rsidR="006C3939" w:rsidRDefault="006C3939" w:rsidP="00584E7E"/>
    <w:p w14:paraId="56F6F596" w14:textId="77777777" w:rsidR="006C3939" w:rsidRDefault="006C3939" w:rsidP="00584E7E"/>
    <w:p w14:paraId="5FB45D50" w14:textId="77777777" w:rsidR="00C916AC" w:rsidRDefault="00C916AC" w:rsidP="00584E7E"/>
    <w:p w14:paraId="56588EE5" w14:textId="77777777" w:rsidR="00C916AC" w:rsidRPr="00A26439" w:rsidRDefault="00C916AC" w:rsidP="00584E7E"/>
    <w:p w14:paraId="1BE44B14" w14:textId="77777777" w:rsidR="00C916AC" w:rsidRPr="00A26439" w:rsidRDefault="00C916AC" w:rsidP="00584E7E"/>
    <w:p w14:paraId="36FDCEB3" w14:textId="31B1A925" w:rsidR="00C916AC" w:rsidRPr="003A78A8" w:rsidRDefault="00C916AC" w:rsidP="003A78A8">
      <w:pPr>
        <w:pStyle w:val="Heading2"/>
        <w:spacing w:line="360" w:lineRule="auto"/>
        <w:jc w:val="both"/>
        <w:rPr>
          <w:rFonts w:ascii="Arial" w:hAnsi="Arial" w:cs="Arial"/>
          <w:color w:val="000000" w:themeColor="text1"/>
          <w:sz w:val="22"/>
          <w:szCs w:val="22"/>
        </w:rPr>
      </w:pPr>
      <w:bookmarkStart w:id="4" w:name="_Toc112934681"/>
      <w:bookmarkStart w:id="5" w:name="_Toc112934960"/>
      <w:bookmarkStart w:id="6" w:name="_Toc112935071"/>
      <w:bookmarkStart w:id="7" w:name="_Toc112935153"/>
      <w:r w:rsidRPr="003A78A8">
        <w:rPr>
          <w:rFonts w:ascii="Arial" w:hAnsi="Arial" w:cs="Arial"/>
          <w:color w:val="000000" w:themeColor="text1"/>
          <w:sz w:val="22"/>
          <w:szCs w:val="22"/>
        </w:rPr>
        <w:lastRenderedPageBreak/>
        <w:t>2.</w:t>
      </w:r>
      <w:r w:rsidR="009A77B8" w:rsidRPr="003A78A8">
        <w:rPr>
          <w:rFonts w:ascii="Arial" w:hAnsi="Arial" w:cs="Arial"/>
          <w:color w:val="000000" w:themeColor="text1"/>
          <w:sz w:val="22"/>
          <w:szCs w:val="22"/>
        </w:rPr>
        <w:t xml:space="preserve">The three </w:t>
      </w:r>
      <w:r w:rsidRPr="003A78A8">
        <w:rPr>
          <w:rFonts w:ascii="Arial" w:hAnsi="Arial" w:cs="Arial"/>
          <w:color w:val="000000" w:themeColor="text1"/>
          <w:sz w:val="22"/>
          <w:szCs w:val="22"/>
        </w:rPr>
        <w:t>Models of communication</w:t>
      </w:r>
      <w:bookmarkEnd w:id="4"/>
      <w:bookmarkEnd w:id="5"/>
      <w:bookmarkEnd w:id="6"/>
      <w:bookmarkEnd w:id="7"/>
      <w:r w:rsidRPr="003A78A8">
        <w:rPr>
          <w:rFonts w:ascii="Arial" w:hAnsi="Arial" w:cs="Arial"/>
          <w:color w:val="000000" w:themeColor="text1"/>
          <w:sz w:val="22"/>
          <w:szCs w:val="22"/>
        </w:rPr>
        <w:t xml:space="preserve"> </w:t>
      </w:r>
    </w:p>
    <w:p w14:paraId="421CBC14" w14:textId="301EAA2E" w:rsidR="00B859E1" w:rsidRPr="003A78A8" w:rsidRDefault="00C916AC" w:rsidP="003A78A8">
      <w:pPr>
        <w:pStyle w:val="Heading2"/>
        <w:spacing w:line="360" w:lineRule="auto"/>
        <w:jc w:val="both"/>
        <w:rPr>
          <w:rFonts w:ascii="Arial" w:hAnsi="Arial" w:cs="Arial"/>
          <w:color w:val="000000" w:themeColor="text1"/>
          <w:sz w:val="22"/>
          <w:szCs w:val="22"/>
        </w:rPr>
      </w:pPr>
      <w:r w:rsidRPr="003A78A8">
        <w:rPr>
          <w:rFonts w:ascii="Arial" w:hAnsi="Arial" w:cs="Arial"/>
          <w:color w:val="000000" w:themeColor="text1"/>
          <w:sz w:val="22"/>
          <w:szCs w:val="22"/>
        </w:rPr>
        <w:t xml:space="preserve">   </w:t>
      </w:r>
      <w:bookmarkStart w:id="8" w:name="_Toc112934682"/>
      <w:bookmarkStart w:id="9" w:name="_Toc112934961"/>
      <w:bookmarkStart w:id="10" w:name="_Toc112935072"/>
      <w:bookmarkStart w:id="11" w:name="_Toc112935154"/>
      <w:r w:rsidRPr="003A78A8">
        <w:rPr>
          <w:rFonts w:ascii="Arial" w:hAnsi="Arial" w:cs="Arial"/>
          <w:color w:val="000000" w:themeColor="text1"/>
          <w:sz w:val="22"/>
          <w:szCs w:val="22"/>
        </w:rPr>
        <w:t>2.1 Shannon-weaver’s model of communication</w:t>
      </w:r>
      <w:bookmarkEnd w:id="8"/>
      <w:bookmarkEnd w:id="9"/>
      <w:bookmarkEnd w:id="10"/>
      <w:bookmarkEnd w:id="11"/>
      <w:r w:rsidRPr="003A78A8">
        <w:rPr>
          <w:rFonts w:ascii="Arial" w:hAnsi="Arial" w:cs="Arial"/>
          <w:color w:val="000000" w:themeColor="text1"/>
          <w:sz w:val="22"/>
          <w:szCs w:val="22"/>
        </w:rPr>
        <w:t xml:space="preserve"> </w:t>
      </w:r>
    </w:p>
    <w:p w14:paraId="323A7EC0" w14:textId="77777777" w:rsidR="00B01CDA" w:rsidRPr="003A78A8" w:rsidRDefault="00A26C3A" w:rsidP="003A78A8">
      <w:pPr>
        <w:spacing w:line="360" w:lineRule="auto"/>
        <w:jc w:val="both"/>
        <w:rPr>
          <w:rFonts w:ascii="Arial" w:hAnsi="Arial" w:cs="Arial"/>
          <w:color w:val="000000" w:themeColor="text1"/>
        </w:rPr>
      </w:pPr>
      <w:r w:rsidRPr="003A78A8">
        <w:rPr>
          <w:rFonts w:ascii="Arial" w:hAnsi="Arial" w:cs="Arial"/>
          <w:color w:val="000000" w:themeColor="text1"/>
        </w:rPr>
        <w:t xml:space="preserve">According </w:t>
      </w:r>
      <w:r w:rsidR="007B5E58" w:rsidRPr="003A78A8">
        <w:rPr>
          <w:rFonts w:ascii="Arial" w:hAnsi="Arial" w:cs="Arial"/>
          <w:color w:val="000000" w:themeColor="text1"/>
        </w:rPr>
        <w:t>to Tiwar</w:t>
      </w:r>
      <w:r w:rsidR="00B859E1" w:rsidRPr="003A78A8">
        <w:rPr>
          <w:rFonts w:ascii="Arial" w:hAnsi="Arial" w:cs="Arial"/>
          <w:color w:val="000000" w:themeColor="text1"/>
        </w:rPr>
        <w:t xml:space="preserve"> </w:t>
      </w:r>
      <w:r w:rsidR="00E921BD" w:rsidRPr="003A78A8">
        <w:rPr>
          <w:rFonts w:ascii="Arial" w:hAnsi="Arial" w:cs="Arial"/>
          <w:color w:val="000000" w:themeColor="text1"/>
        </w:rPr>
        <w:t>(</w:t>
      </w:r>
      <w:r w:rsidR="00B859E1" w:rsidRPr="003A78A8">
        <w:rPr>
          <w:rFonts w:ascii="Arial" w:hAnsi="Arial" w:cs="Arial"/>
          <w:color w:val="000000" w:themeColor="text1"/>
        </w:rPr>
        <w:t>2022</w:t>
      </w:r>
      <w:r w:rsidR="00E921BD" w:rsidRPr="003A78A8">
        <w:rPr>
          <w:rFonts w:ascii="Arial" w:hAnsi="Arial" w:cs="Arial"/>
          <w:color w:val="000000" w:themeColor="text1"/>
        </w:rPr>
        <w:t>)</w:t>
      </w:r>
      <w:r w:rsidR="00A22E72" w:rsidRPr="003A78A8">
        <w:rPr>
          <w:rFonts w:ascii="Arial" w:hAnsi="Arial" w:cs="Arial"/>
          <w:color w:val="000000" w:themeColor="text1"/>
        </w:rPr>
        <w:t xml:space="preserve"> </w:t>
      </w:r>
      <w:r w:rsidR="0041080B" w:rsidRPr="003A78A8">
        <w:rPr>
          <w:rFonts w:ascii="Arial" w:hAnsi="Arial" w:cs="Arial"/>
          <w:color w:val="000000" w:themeColor="text1"/>
        </w:rPr>
        <w:t>Shannon and Weaver model of communication is defined as a mathematical theory of communication that is used for facilitating communication between a sender and a receiver. Originally it was a linear model of</w:t>
      </w:r>
      <w:r w:rsidR="005C5754" w:rsidRPr="003A78A8">
        <w:rPr>
          <w:rFonts w:ascii="Arial" w:hAnsi="Arial" w:cs="Arial"/>
          <w:color w:val="000000" w:themeColor="text1"/>
        </w:rPr>
        <w:t xml:space="preserve"> communication</w:t>
      </w:r>
      <w:r w:rsidR="0041080B" w:rsidRPr="003A78A8">
        <w:rPr>
          <w:rFonts w:ascii="Arial" w:hAnsi="Arial" w:cs="Arial"/>
          <w:color w:val="000000" w:themeColor="text1"/>
        </w:rPr>
        <w:t xml:space="preserve"> that offered a framework to understand how messages are sent and </w:t>
      </w:r>
      <w:r w:rsidR="006656FD" w:rsidRPr="003A78A8">
        <w:rPr>
          <w:rFonts w:ascii="Arial" w:hAnsi="Arial" w:cs="Arial"/>
          <w:color w:val="000000" w:themeColor="text1"/>
        </w:rPr>
        <w:t>received.</w:t>
      </w:r>
      <w:r w:rsidR="006656FD" w:rsidRPr="003A78A8">
        <w:rPr>
          <w:rFonts w:ascii="Arial" w:hAnsi="Arial" w:cs="Arial"/>
          <w:color w:val="000000" w:themeColor="text1"/>
          <w:shd w:val="clear" w:color="auto" w:fill="FFFFFF"/>
        </w:rPr>
        <w:t xml:space="preserve"> Also, </w:t>
      </w:r>
      <w:r w:rsidR="00651AE7" w:rsidRPr="003A78A8">
        <w:rPr>
          <w:rFonts w:ascii="Arial" w:hAnsi="Arial" w:cs="Arial"/>
          <w:color w:val="000000" w:themeColor="text1"/>
        </w:rPr>
        <w:t xml:space="preserve">The Shannon and Weaver model of communication is a linear communication model that may </w:t>
      </w:r>
      <w:r w:rsidR="006656FD" w:rsidRPr="003A78A8">
        <w:rPr>
          <w:rFonts w:ascii="Arial" w:hAnsi="Arial" w:cs="Arial"/>
          <w:color w:val="000000" w:themeColor="text1"/>
        </w:rPr>
        <w:t>analyse</w:t>
      </w:r>
      <w:r w:rsidR="00651AE7" w:rsidRPr="003A78A8">
        <w:rPr>
          <w:rFonts w:ascii="Arial" w:hAnsi="Arial" w:cs="Arial"/>
          <w:color w:val="000000" w:themeColor="text1"/>
        </w:rPr>
        <w:t xml:space="preserve"> how messages are transmitted and received through 6 key concepts that are sender, encoder, channel, noise, decoder, and receiver. Later seventh concept, ‘feedback’ was also added in this model after the Norbert Weiner theory that converted this model from linear to cyclical model.</w:t>
      </w:r>
    </w:p>
    <w:p w14:paraId="07C5D219" w14:textId="04A39773" w:rsidR="00093D2A" w:rsidRPr="003A78A8" w:rsidRDefault="002B693B" w:rsidP="003A78A8">
      <w:pPr>
        <w:spacing w:line="360" w:lineRule="auto"/>
        <w:jc w:val="both"/>
        <w:rPr>
          <w:rFonts w:ascii="Arial" w:hAnsi="Arial" w:cs="Arial"/>
          <w:color w:val="000000" w:themeColor="text1"/>
        </w:rPr>
      </w:pPr>
      <w:r w:rsidRPr="003A78A8">
        <w:rPr>
          <w:rFonts w:ascii="Arial" w:hAnsi="Arial" w:cs="Arial"/>
          <w:color w:val="000000" w:themeColor="text1"/>
        </w:rPr>
        <w:t xml:space="preserve">For example </w:t>
      </w:r>
    </w:p>
    <w:p w14:paraId="4E7B01EA" w14:textId="28110E59" w:rsidR="00B43010" w:rsidRPr="003A78A8" w:rsidRDefault="00B43010" w:rsidP="005E74F6">
      <w:pPr>
        <w:spacing w:line="360" w:lineRule="auto"/>
        <w:jc w:val="both"/>
        <w:rPr>
          <w:rFonts w:ascii="Arial" w:hAnsi="Arial" w:cs="Arial"/>
          <w:color w:val="000000" w:themeColor="text1"/>
        </w:rPr>
      </w:pPr>
      <w:r w:rsidRPr="003A78A8">
        <w:rPr>
          <w:rFonts w:ascii="Arial" w:hAnsi="Arial" w:cs="Arial"/>
          <w:color w:val="000000" w:themeColor="text1"/>
        </w:rPr>
        <w:t xml:space="preserve">Pedro is a construction worker, and Maria is his </w:t>
      </w:r>
      <w:r w:rsidR="000C1267" w:rsidRPr="003A78A8">
        <w:rPr>
          <w:rFonts w:ascii="Arial" w:hAnsi="Arial" w:cs="Arial"/>
          <w:color w:val="000000" w:themeColor="text1"/>
        </w:rPr>
        <w:t>wife. Maria</w:t>
      </w:r>
      <w:r w:rsidRPr="003A78A8">
        <w:rPr>
          <w:rFonts w:ascii="Arial" w:hAnsi="Arial" w:cs="Arial"/>
          <w:color w:val="000000" w:themeColor="text1"/>
        </w:rPr>
        <w:t xml:space="preserve"> called Pedro one day.</w:t>
      </w:r>
    </w:p>
    <w:p w14:paraId="4E28C14F" w14:textId="0F7838A1" w:rsidR="00B43010" w:rsidRPr="003A78A8" w:rsidRDefault="00B43010" w:rsidP="005E74F6">
      <w:pPr>
        <w:spacing w:line="360" w:lineRule="auto"/>
        <w:jc w:val="both"/>
        <w:rPr>
          <w:rFonts w:ascii="Arial" w:hAnsi="Arial" w:cs="Arial"/>
          <w:color w:val="000000" w:themeColor="text1"/>
        </w:rPr>
      </w:pPr>
      <w:r w:rsidRPr="003A78A8">
        <w:rPr>
          <w:rFonts w:ascii="Arial" w:hAnsi="Arial" w:cs="Arial"/>
          <w:color w:val="000000" w:themeColor="text1"/>
        </w:rPr>
        <w:t xml:space="preserve">'Hello, Pedro, see if you can get me a chicken when you get </w:t>
      </w:r>
      <w:r w:rsidR="000C1267" w:rsidRPr="003A78A8">
        <w:rPr>
          <w:rFonts w:ascii="Arial" w:hAnsi="Arial" w:cs="Arial"/>
          <w:color w:val="000000" w:themeColor="text1"/>
        </w:rPr>
        <w:t>home. All</w:t>
      </w:r>
      <w:r w:rsidRPr="003A78A8">
        <w:rPr>
          <w:rFonts w:ascii="Arial" w:hAnsi="Arial" w:cs="Arial"/>
          <w:color w:val="000000" w:themeColor="text1"/>
        </w:rPr>
        <w:t xml:space="preserve"> right,' Pedro said.</w:t>
      </w:r>
    </w:p>
    <w:p w14:paraId="3901BA82" w14:textId="792BBC7C" w:rsidR="00B43010" w:rsidRDefault="00B43010" w:rsidP="005E74F6">
      <w:pPr>
        <w:spacing w:line="360" w:lineRule="auto"/>
        <w:jc w:val="both"/>
        <w:rPr>
          <w:rFonts w:ascii="Arial" w:hAnsi="Arial" w:cs="Arial"/>
          <w:color w:val="000000" w:themeColor="text1"/>
        </w:rPr>
      </w:pPr>
      <w:r w:rsidRPr="003A78A8">
        <w:rPr>
          <w:rFonts w:ascii="Arial" w:hAnsi="Arial" w:cs="Arial"/>
          <w:color w:val="000000" w:themeColor="text1"/>
        </w:rPr>
        <w:t>Pedro went into the kitchen after taking off his boots and coat.</w:t>
      </w:r>
      <w:r w:rsidR="000C1267">
        <w:rPr>
          <w:rFonts w:ascii="Arial" w:hAnsi="Arial" w:cs="Arial"/>
          <w:color w:val="000000" w:themeColor="text1"/>
        </w:rPr>
        <w:t xml:space="preserve"> </w:t>
      </w:r>
      <w:r w:rsidRPr="003A78A8">
        <w:rPr>
          <w:rFonts w:ascii="Arial" w:hAnsi="Arial" w:cs="Arial"/>
          <w:color w:val="000000" w:themeColor="text1"/>
        </w:rPr>
        <w:t>Maria, where have you gone?' He stated.</w:t>
      </w:r>
      <w:r w:rsidR="000C1267">
        <w:rPr>
          <w:rFonts w:ascii="Arial" w:hAnsi="Arial" w:cs="Arial"/>
          <w:color w:val="000000" w:themeColor="text1"/>
        </w:rPr>
        <w:t xml:space="preserve"> </w:t>
      </w:r>
      <w:r w:rsidRPr="003A78A8">
        <w:rPr>
          <w:rFonts w:ascii="Arial" w:hAnsi="Arial" w:cs="Arial"/>
          <w:color w:val="000000" w:themeColor="text1"/>
        </w:rPr>
        <w:t>In the sitting room,' she explained.</w:t>
      </w:r>
      <w:r w:rsidR="000C1267">
        <w:rPr>
          <w:rFonts w:ascii="Arial" w:hAnsi="Arial" w:cs="Arial"/>
          <w:color w:val="000000" w:themeColor="text1"/>
        </w:rPr>
        <w:t xml:space="preserve"> </w:t>
      </w:r>
      <w:r w:rsidRPr="003A78A8">
        <w:rPr>
          <w:rFonts w:ascii="Arial" w:hAnsi="Arial" w:cs="Arial"/>
          <w:color w:val="000000" w:themeColor="text1"/>
        </w:rPr>
        <w:t>Where is the chicken?' Maria inquired as Pedro entered the sitting room.</w:t>
      </w:r>
      <w:r w:rsidR="000C1267">
        <w:rPr>
          <w:rFonts w:ascii="Arial" w:hAnsi="Arial" w:cs="Arial"/>
          <w:color w:val="000000" w:themeColor="text1"/>
        </w:rPr>
        <w:t xml:space="preserve"> </w:t>
      </w:r>
      <w:r w:rsidRPr="003A78A8">
        <w:rPr>
          <w:rFonts w:ascii="Arial" w:hAnsi="Arial" w:cs="Arial"/>
          <w:color w:val="000000" w:themeColor="text1"/>
        </w:rPr>
        <w:t>What about the chicken?' Pedro inquired.</w:t>
      </w:r>
      <w:r w:rsidR="000C1267">
        <w:rPr>
          <w:rFonts w:ascii="Arial" w:hAnsi="Arial" w:cs="Arial"/>
          <w:color w:val="000000" w:themeColor="text1"/>
        </w:rPr>
        <w:t xml:space="preserve"> </w:t>
      </w:r>
      <w:r w:rsidRPr="003A78A8">
        <w:rPr>
          <w:rFonts w:ascii="Arial" w:hAnsi="Arial" w:cs="Arial"/>
          <w:color w:val="000000" w:themeColor="text1"/>
        </w:rPr>
        <w:t>The one I asked you to get on your way home.</w:t>
      </w:r>
      <w:r w:rsidR="000C1267">
        <w:rPr>
          <w:rFonts w:ascii="Arial" w:hAnsi="Arial" w:cs="Arial"/>
          <w:color w:val="000000" w:themeColor="text1"/>
        </w:rPr>
        <w:t xml:space="preserve"> </w:t>
      </w:r>
      <w:r w:rsidRPr="003A78A8">
        <w:rPr>
          <w:rFonts w:ascii="Arial" w:hAnsi="Arial" w:cs="Arial"/>
          <w:color w:val="000000" w:themeColor="text1"/>
        </w:rPr>
        <w:t>Oh, no! I thought you said I'd see you in the kitchen when I got home</w:t>
      </w:r>
      <w:r w:rsidR="005E74F6">
        <w:rPr>
          <w:rFonts w:ascii="Arial" w:hAnsi="Arial" w:cs="Arial"/>
          <w:color w:val="000000" w:themeColor="text1"/>
        </w:rPr>
        <w:t>.</w:t>
      </w:r>
    </w:p>
    <w:p w14:paraId="555A76CF" w14:textId="4FDF7363" w:rsidR="005E74F6" w:rsidRDefault="005E74F6" w:rsidP="005E74F6">
      <w:pPr>
        <w:spacing w:line="360" w:lineRule="auto"/>
        <w:jc w:val="both"/>
        <w:rPr>
          <w:rFonts w:ascii="Arial" w:hAnsi="Arial" w:cs="Arial"/>
          <w:color w:val="000000" w:themeColor="text1"/>
        </w:rPr>
      </w:pPr>
      <w:r>
        <w:rPr>
          <w:rFonts w:ascii="Arial" w:hAnsi="Arial" w:cs="Arial"/>
          <w:color w:val="000000" w:themeColor="text1"/>
        </w:rPr>
        <w:t xml:space="preserve">Example </w:t>
      </w:r>
      <w:r w:rsidR="00037A1E">
        <w:rPr>
          <w:rFonts w:ascii="Arial" w:hAnsi="Arial" w:cs="Arial"/>
          <w:color w:val="000000" w:themeColor="text1"/>
        </w:rPr>
        <w:t xml:space="preserve">from workplace </w:t>
      </w:r>
    </w:p>
    <w:p w14:paraId="38EE5D1F" w14:textId="608B549B" w:rsidR="00093D2A" w:rsidRPr="003A78A8" w:rsidRDefault="00C45FF2" w:rsidP="003A78A8">
      <w:pPr>
        <w:spacing w:line="360" w:lineRule="auto"/>
        <w:jc w:val="both"/>
        <w:rPr>
          <w:rFonts w:ascii="Arial" w:hAnsi="Arial" w:cs="Arial"/>
          <w:color w:val="000000" w:themeColor="text1"/>
        </w:rPr>
      </w:pPr>
      <w:r w:rsidRPr="00C45FF2">
        <w:rPr>
          <w:rFonts w:ascii="Arial" w:hAnsi="Arial" w:cs="Arial"/>
          <w:color w:val="000000" w:themeColor="text1"/>
        </w:rPr>
        <w:t>I was on duty serving guests' rooms while working as a room service attendant in a hotel. When my supervisor called and instructed me to take the order to room 229, I instead took it to room 299. My supervisor called again and asked where the delivery was</w:t>
      </w:r>
      <w:r w:rsidR="004517DC">
        <w:rPr>
          <w:rFonts w:ascii="Arial" w:hAnsi="Arial" w:cs="Arial"/>
          <w:color w:val="000000" w:themeColor="text1"/>
        </w:rPr>
        <w:t>.</w:t>
      </w:r>
      <w:r w:rsidRPr="00C45FF2">
        <w:rPr>
          <w:rFonts w:ascii="Arial" w:hAnsi="Arial" w:cs="Arial"/>
          <w:color w:val="000000" w:themeColor="text1"/>
        </w:rPr>
        <w:t xml:space="preserve"> I told him I delivered the order to 299 10 minutes ago; he said I told 229, but I thought I heard 299 because I couldn't hear prober due to the kitchen nose.</w:t>
      </w:r>
    </w:p>
    <w:p w14:paraId="2B48CA7E" w14:textId="088AACD1" w:rsidR="00BB6D44" w:rsidRPr="003A78A8" w:rsidRDefault="00C916AC" w:rsidP="003A78A8">
      <w:pPr>
        <w:pStyle w:val="Heading3"/>
        <w:spacing w:line="360" w:lineRule="auto"/>
        <w:jc w:val="both"/>
        <w:rPr>
          <w:rFonts w:ascii="Arial" w:eastAsia="Calibri" w:hAnsi="Arial" w:cs="Arial"/>
          <w:color w:val="000000" w:themeColor="text1"/>
          <w:sz w:val="22"/>
          <w:szCs w:val="22"/>
          <w:lang w:val="en-IN"/>
        </w:rPr>
      </w:pPr>
      <w:r w:rsidRPr="003A78A8">
        <w:rPr>
          <w:rFonts w:ascii="Arial" w:hAnsi="Arial" w:cs="Arial"/>
          <w:color w:val="000000" w:themeColor="text1"/>
          <w:sz w:val="22"/>
          <w:szCs w:val="22"/>
        </w:rPr>
        <w:t xml:space="preserve">   </w:t>
      </w:r>
      <w:bookmarkStart w:id="12" w:name="_Toc112934683"/>
      <w:bookmarkStart w:id="13" w:name="_Toc112934962"/>
      <w:bookmarkStart w:id="14" w:name="_Toc112935073"/>
      <w:bookmarkStart w:id="15" w:name="_Toc112935155"/>
      <w:r w:rsidRPr="003A78A8">
        <w:rPr>
          <w:rFonts w:ascii="Arial" w:hAnsi="Arial" w:cs="Arial"/>
          <w:color w:val="000000" w:themeColor="text1"/>
          <w:sz w:val="22"/>
          <w:szCs w:val="22"/>
        </w:rPr>
        <w:t xml:space="preserve">2.2 </w:t>
      </w:r>
      <w:r w:rsidR="00BB6D44" w:rsidRPr="003A78A8">
        <w:rPr>
          <w:rFonts w:ascii="Arial" w:eastAsia="Calibri" w:hAnsi="Arial" w:cs="Arial"/>
          <w:color w:val="000000" w:themeColor="text1"/>
          <w:sz w:val="22"/>
          <w:szCs w:val="22"/>
          <w:lang w:val="en-IN"/>
        </w:rPr>
        <w:t>Schramm Model (1954)</w:t>
      </w:r>
      <w:bookmarkEnd w:id="12"/>
      <w:bookmarkEnd w:id="13"/>
      <w:bookmarkEnd w:id="14"/>
      <w:bookmarkEnd w:id="15"/>
    </w:p>
    <w:p w14:paraId="228D0C88" w14:textId="62F5B249" w:rsidR="00BB6D44" w:rsidRPr="003A78A8" w:rsidRDefault="00650B7F" w:rsidP="003A78A8">
      <w:pPr>
        <w:spacing w:line="360" w:lineRule="auto"/>
        <w:jc w:val="both"/>
        <w:rPr>
          <w:rFonts w:ascii="Arial" w:hAnsi="Arial" w:cs="Arial"/>
          <w:color w:val="000000" w:themeColor="text1"/>
        </w:rPr>
      </w:pPr>
      <w:r w:rsidRPr="003A78A8">
        <w:rPr>
          <w:rFonts w:ascii="Arial" w:hAnsi="Arial" w:cs="Arial"/>
          <w:color w:val="000000" w:themeColor="text1"/>
        </w:rPr>
        <w:t>According</w:t>
      </w:r>
      <w:r w:rsidR="00D37B6C" w:rsidRPr="003A78A8">
        <w:rPr>
          <w:rFonts w:ascii="Arial" w:hAnsi="Arial" w:cs="Arial"/>
          <w:color w:val="000000" w:themeColor="text1"/>
        </w:rPr>
        <w:t xml:space="preserve"> to Bh</w:t>
      </w:r>
      <w:r w:rsidRPr="003A78A8">
        <w:rPr>
          <w:rFonts w:ascii="Arial" w:hAnsi="Arial" w:cs="Arial"/>
          <w:color w:val="000000" w:themeColor="text1"/>
        </w:rPr>
        <w:t xml:space="preserve">asin (2021) </w:t>
      </w:r>
      <w:r w:rsidR="00A620A1" w:rsidRPr="003A78A8">
        <w:rPr>
          <w:rFonts w:ascii="Arial" w:hAnsi="Arial" w:cs="Arial"/>
          <w:color w:val="000000" w:themeColor="text1"/>
        </w:rPr>
        <w:t>Schramm’s Model of Communication was proposed in 1954 and had its origins in the Shannon-weaver model. Initially, it was proposed by Charles Osgood. He initially proposed that communication is not a linear model but a circular model.</w:t>
      </w:r>
    </w:p>
    <w:p w14:paraId="6B1C8F50" w14:textId="77777777" w:rsidR="00D93C37" w:rsidRPr="003A78A8" w:rsidRDefault="00D93C37" w:rsidP="003A78A8">
      <w:pPr>
        <w:spacing w:line="360" w:lineRule="auto"/>
        <w:jc w:val="both"/>
        <w:rPr>
          <w:rFonts w:ascii="Arial" w:hAnsi="Arial" w:cs="Arial"/>
          <w:color w:val="000000" w:themeColor="text1"/>
        </w:rPr>
      </w:pPr>
      <w:r w:rsidRPr="003A78A8">
        <w:rPr>
          <w:rFonts w:ascii="Arial" w:hAnsi="Arial" w:cs="Arial"/>
          <w:color w:val="000000" w:themeColor="text1"/>
        </w:rPr>
        <w:t>Elements of the Schramm model of communication include Encoder or Sender, Decoder or Receiver, Interpreter, and message. This model states that communication is a two-way highway, which means that information passes between the sender and receiver.</w:t>
      </w:r>
    </w:p>
    <w:p w14:paraId="41B2EF12" w14:textId="76128BE5" w:rsidR="00D93C37" w:rsidRPr="003A78A8" w:rsidRDefault="00D93C37" w:rsidP="003A78A8">
      <w:pPr>
        <w:spacing w:line="360" w:lineRule="auto"/>
        <w:jc w:val="both"/>
        <w:rPr>
          <w:rFonts w:ascii="Arial" w:hAnsi="Arial" w:cs="Arial"/>
          <w:color w:val="000000" w:themeColor="text1"/>
          <w:shd w:val="clear" w:color="auto" w:fill="FFFFFF"/>
        </w:rPr>
      </w:pPr>
      <w:r w:rsidRPr="003A78A8">
        <w:rPr>
          <w:rFonts w:ascii="Arial" w:hAnsi="Arial" w:cs="Arial"/>
          <w:color w:val="000000" w:themeColor="text1"/>
        </w:rPr>
        <w:lastRenderedPageBreak/>
        <w:t>One part of this model states that the message passes from the sender to the receiver, but similarly, when the receiver sends a message back to the sender, then role reversal takes place. The sender becomes the receiver and vice versa.</w:t>
      </w:r>
      <w:r w:rsidR="006D250E" w:rsidRPr="003A78A8">
        <w:rPr>
          <w:rFonts w:ascii="Arial" w:hAnsi="Arial" w:cs="Arial"/>
          <w:color w:val="000000" w:themeColor="text1"/>
        </w:rPr>
        <w:t xml:space="preserve"> </w:t>
      </w:r>
      <w:bookmarkStart w:id="16" w:name="_Hlk110867209"/>
    </w:p>
    <w:p w14:paraId="7ADA6612" w14:textId="6203E0C7" w:rsidR="0059374C" w:rsidRPr="003A78A8" w:rsidRDefault="00270A24" w:rsidP="003A78A8">
      <w:pPr>
        <w:spacing w:line="360" w:lineRule="auto"/>
        <w:jc w:val="both"/>
        <w:rPr>
          <w:rFonts w:ascii="Arial" w:hAnsi="Arial" w:cs="Arial"/>
          <w:color w:val="000000" w:themeColor="text1"/>
          <w:shd w:val="clear" w:color="auto" w:fill="FFFFFF"/>
        </w:rPr>
      </w:pPr>
      <w:r w:rsidRPr="003A78A8">
        <w:rPr>
          <w:rFonts w:ascii="Arial" w:hAnsi="Arial" w:cs="Arial"/>
          <w:color w:val="000000" w:themeColor="text1"/>
          <w:shd w:val="clear" w:color="auto" w:fill="FFFFFF"/>
        </w:rPr>
        <w:t xml:space="preserve">For </w:t>
      </w:r>
      <w:r w:rsidR="00650B7F" w:rsidRPr="003A78A8">
        <w:rPr>
          <w:rFonts w:ascii="Arial" w:hAnsi="Arial" w:cs="Arial"/>
          <w:color w:val="000000" w:themeColor="text1"/>
          <w:shd w:val="clear" w:color="auto" w:fill="FFFFFF"/>
        </w:rPr>
        <w:t>Example</w:t>
      </w:r>
      <w:r w:rsidRPr="003A78A8">
        <w:rPr>
          <w:rFonts w:ascii="Arial" w:hAnsi="Arial" w:cs="Arial"/>
          <w:color w:val="000000" w:themeColor="text1"/>
          <w:shd w:val="clear" w:color="auto" w:fill="FFFFFF"/>
        </w:rPr>
        <w:t>:</w:t>
      </w:r>
      <w:r w:rsidR="00650B7F" w:rsidRPr="003A78A8">
        <w:rPr>
          <w:rFonts w:ascii="Arial" w:hAnsi="Arial" w:cs="Arial"/>
          <w:color w:val="000000" w:themeColor="text1"/>
          <w:shd w:val="clear" w:color="auto" w:fill="FFFFFF"/>
        </w:rPr>
        <w:t xml:space="preserve"> </w:t>
      </w:r>
      <w:r w:rsidR="0059374C" w:rsidRPr="003A78A8">
        <w:rPr>
          <w:rFonts w:ascii="Arial" w:hAnsi="Arial" w:cs="Arial"/>
          <w:color w:val="000000" w:themeColor="text1"/>
          <w:shd w:val="clear" w:color="auto" w:fill="FFFFFF"/>
        </w:rPr>
        <w:t>Jennifer to Sam Will you accompany me for a movie?</w:t>
      </w:r>
    </w:p>
    <w:p w14:paraId="4FA60547" w14:textId="1E52554B" w:rsidR="00617124" w:rsidRPr="003A78A8" w:rsidRDefault="00617124" w:rsidP="003A78A8">
      <w:pPr>
        <w:spacing w:line="360" w:lineRule="auto"/>
        <w:jc w:val="both"/>
        <w:rPr>
          <w:rFonts w:ascii="Arial" w:hAnsi="Arial" w:cs="Arial"/>
          <w:color w:val="000000" w:themeColor="text1"/>
          <w:shd w:val="clear" w:color="auto" w:fill="FFFFFF"/>
        </w:rPr>
      </w:pPr>
      <w:r w:rsidRPr="003A78A8">
        <w:rPr>
          <w:rFonts w:ascii="Arial" w:hAnsi="Arial" w:cs="Arial"/>
          <w:color w:val="000000" w:themeColor="text1"/>
          <w:shd w:val="clear" w:color="auto" w:fill="FFFFFF"/>
        </w:rPr>
        <w:t>Sam stored mum and did not reply and therefore the verbal exchange between Sam and Jennifer was no longer complete. If Sam used to be now not fascinated in the movie, he ought to have answered or given the remarks to Jennifer about his unwillingness.</w:t>
      </w:r>
    </w:p>
    <w:p w14:paraId="6AF0A33A" w14:textId="77777777" w:rsidR="00C40B2E" w:rsidRPr="003A78A8" w:rsidRDefault="00C40B2E" w:rsidP="003A78A8">
      <w:pPr>
        <w:spacing w:line="360" w:lineRule="auto"/>
        <w:jc w:val="both"/>
        <w:rPr>
          <w:rFonts w:ascii="Arial" w:hAnsi="Arial" w:cs="Arial"/>
          <w:color w:val="000000" w:themeColor="text1"/>
          <w:shd w:val="clear" w:color="auto" w:fill="FFFFFF"/>
        </w:rPr>
      </w:pPr>
    </w:p>
    <w:p w14:paraId="5AEBD340" w14:textId="2D1421FC" w:rsidR="00315C59" w:rsidRPr="003A78A8" w:rsidRDefault="00315C59" w:rsidP="003A78A8">
      <w:pPr>
        <w:spacing w:line="360" w:lineRule="auto"/>
        <w:jc w:val="both"/>
        <w:rPr>
          <w:rFonts w:ascii="Arial" w:hAnsi="Arial" w:cs="Arial"/>
          <w:color w:val="000000" w:themeColor="text1"/>
          <w:shd w:val="clear" w:color="auto" w:fill="FFFFFF"/>
        </w:rPr>
      </w:pPr>
      <w:r w:rsidRPr="003A78A8">
        <w:rPr>
          <w:rFonts w:ascii="Arial" w:hAnsi="Arial" w:cs="Arial"/>
          <w:color w:val="000000" w:themeColor="text1"/>
          <w:shd w:val="clear" w:color="auto" w:fill="FFFFFF"/>
        </w:rPr>
        <w:t>Example from work</w:t>
      </w:r>
      <w:r w:rsidR="00C8656C" w:rsidRPr="003A78A8">
        <w:rPr>
          <w:rFonts w:ascii="Arial" w:hAnsi="Arial" w:cs="Arial"/>
          <w:color w:val="000000" w:themeColor="text1"/>
          <w:shd w:val="clear" w:color="auto" w:fill="FFFFFF"/>
        </w:rPr>
        <w:t xml:space="preserve">place </w:t>
      </w:r>
    </w:p>
    <w:p w14:paraId="3351AFD2" w14:textId="77777777" w:rsidR="00584E7E" w:rsidRPr="003A78A8" w:rsidRDefault="00584E7E" w:rsidP="003A78A8">
      <w:pPr>
        <w:spacing w:line="360" w:lineRule="auto"/>
        <w:jc w:val="both"/>
        <w:rPr>
          <w:rFonts w:ascii="Arial" w:hAnsi="Arial" w:cs="Arial"/>
          <w:color w:val="000000" w:themeColor="text1"/>
          <w:shd w:val="clear" w:color="auto" w:fill="FFFFFF"/>
        </w:rPr>
      </w:pPr>
    </w:p>
    <w:p w14:paraId="54389870" w14:textId="77777777" w:rsidR="00584E7E" w:rsidRPr="003A78A8" w:rsidRDefault="00584E7E" w:rsidP="003A78A8">
      <w:pPr>
        <w:spacing w:line="360" w:lineRule="auto"/>
        <w:jc w:val="both"/>
        <w:rPr>
          <w:rFonts w:ascii="Arial" w:hAnsi="Arial" w:cs="Arial"/>
          <w:color w:val="000000" w:themeColor="text1"/>
          <w:shd w:val="clear" w:color="auto" w:fill="FFFFFF"/>
        </w:rPr>
      </w:pPr>
    </w:p>
    <w:p w14:paraId="3CDA1E57" w14:textId="77777777" w:rsidR="00584E7E" w:rsidRPr="003A78A8" w:rsidRDefault="00584E7E" w:rsidP="003A78A8">
      <w:pPr>
        <w:spacing w:line="360" w:lineRule="auto"/>
        <w:jc w:val="both"/>
        <w:rPr>
          <w:rFonts w:ascii="Arial" w:hAnsi="Arial" w:cs="Arial"/>
          <w:color w:val="000000" w:themeColor="text1"/>
          <w:shd w:val="clear" w:color="auto" w:fill="FFFFFF"/>
        </w:rPr>
      </w:pPr>
    </w:p>
    <w:p w14:paraId="23D6B461" w14:textId="77777777" w:rsidR="00584E7E" w:rsidRDefault="00584E7E" w:rsidP="00584E7E">
      <w:pPr>
        <w:rPr>
          <w:shd w:val="clear" w:color="auto" w:fill="FFFFFF"/>
        </w:rPr>
      </w:pPr>
    </w:p>
    <w:p w14:paraId="18BE41AF" w14:textId="77777777" w:rsidR="00584E7E" w:rsidRDefault="00584E7E" w:rsidP="00584E7E">
      <w:pPr>
        <w:rPr>
          <w:shd w:val="clear" w:color="auto" w:fill="FFFFFF"/>
        </w:rPr>
      </w:pPr>
    </w:p>
    <w:p w14:paraId="235C6C9F" w14:textId="77777777" w:rsidR="00584E7E" w:rsidRDefault="00584E7E" w:rsidP="00584E7E">
      <w:pPr>
        <w:rPr>
          <w:shd w:val="clear" w:color="auto" w:fill="FFFFFF"/>
        </w:rPr>
      </w:pPr>
    </w:p>
    <w:p w14:paraId="36A641C9" w14:textId="77777777" w:rsidR="00584E7E" w:rsidRDefault="00584E7E" w:rsidP="00584E7E">
      <w:pPr>
        <w:rPr>
          <w:shd w:val="clear" w:color="auto" w:fill="FFFFFF"/>
        </w:rPr>
      </w:pPr>
    </w:p>
    <w:p w14:paraId="7FA608E5" w14:textId="77777777" w:rsidR="00584E7E" w:rsidRDefault="00584E7E" w:rsidP="00584E7E">
      <w:pPr>
        <w:rPr>
          <w:shd w:val="clear" w:color="auto" w:fill="FFFFFF"/>
        </w:rPr>
      </w:pPr>
    </w:p>
    <w:p w14:paraId="272BED47" w14:textId="77777777" w:rsidR="00584E7E" w:rsidRDefault="00584E7E" w:rsidP="00584E7E">
      <w:pPr>
        <w:rPr>
          <w:shd w:val="clear" w:color="auto" w:fill="FFFFFF"/>
        </w:rPr>
      </w:pPr>
    </w:p>
    <w:p w14:paraId="5BEE81B0" w14:textId="77777777" w:rsidR="00584E7E" w:rsidRDefault="00584E7E" w:rsidP="00584E7E">
      <w:pPr>
        <w:rPr>
          <w:shd w:val="clear" w:color="auto" w:fill="FFFFFF"/>
        </w:rPr>
      </w:pPr>
    </w:p>
    <w:p w14:paraId="5C26F75E" w14:textId="77777777" w:rsidR="00584E7E" w:rsidRPr="00A26439" w:rsidRDefault="00584E7E" w:rsidP="00584E7E">
      <w:pPr>
        <w:rPr>
          <w:shd w:val="clear" w:color="auto" w:fill="FFFFFF"/>
        </w:rPr>
      </w:pPr>
    </w:p>
    <w:p w14:paraId="56432025" w14:textId="17EA6713" w:rsidR="00C916AC" w:rsidRPr="006C3939" w:rsidRDefault="00C916AC" w:rsidP="00584E7E">
      <w:bookmarkStart w:id="17" w:name="_Hlk112781764"/>
      <w:bookmarkEnd w:id="16"/>
    </w:p>
    <w:bookmarkEnd w:id="17"/>
    <w:p w14:paraId="0D739164" w14:textId="3CF43B25" w:rsidR="0054689F" w:rsidRPr="003A78A8" w:rsidRDefault="0054689F" w:rsidP="003A78A8">
      <w:pPr>
        <w:pStyle w:val="Heading4"/>
        <w:spacing w:line="360" w:lineRule="auto"/>
        <w:jc w:val="both"/>
        <w:rPr>
          <w:rFonts w:ascii="Arial" w:hAnsi="Arial" w:cs="Arial"/>
          <w:i w:val="0"/>
          <w:iCs w:val="0"/>
          <w:color w:val="000000" w:themeColor="text1"/>
        </w:rPr>
      </w:pPr>
      <w:r w:rsidRPr="003A78A8">
        <w:rPr>
          <w:rFonts w:ascii="Arial" w:hAnsi="Arial" w:cs="Arial"/>
          <w:i w:val="0"/>
          <w:iCs w:val="0"/>
          <w:color w:val="000000" w:themeColor="text1"/>
        </w:rPr>
        <w:t xml:space="preserve">   </w:t>
      </w:r>
      <w:bookmarkStart w:id="18" w:name="_Toc112935156"/>
      <w:r w:rsidRPr="003A78A8">
        <w:rPr>
          <w:rFonts w:ascii="Arial" w:hAnsi="Arial" w:cs="Arial"/>
          <w:i w:val="0"/>
          <w:iCs w:val="0"/>
          <w:color w:val="000000" w:themeColor="text1"/>
        </w:rPr>
        <w:t>2.3 B</w:t>
      </w:r>
      <w:r w:rsidR="0037175C" w:rsidRPr="003A78A8">
        <w:rPr>
          <w:rFonts w:ascii="Arial" w:hAnsi="Arial" w:cs="Arial"/>
          <w:i w:val="0"/>
          <w:iCs w:val="0"/>
          <w:color w:val="000000" w:themeColor="text1"/>
        </w:rPr>
        <w:t>e</w:t>
      </w:r>
      <w:r w:rsidRPr="003A78A8">
        <w:rPr>
          <w:rFonts w:ascii="Arial" w:hAnsi="Arial" w:cs="Arial"/>
          <w:i w:val="0"/>
          <w:iCs w:val="0"/>
          <w:color w:val="000000" w:themeColor="text1"/>
        </w:rPr>
        <w:t>rl</w:t>
      </w:r>
      <w:r w:rsidR="004E4362" w:rsidRPr="003A78A8">
        <w:rPr>
          <w:rFonts w:ascii="Arial" w:hAnsi="Arial" w:cs="Arial"/>
          <w:i w:val="0"/>
          <w:iCs w:val="0"/>
          <w:color w:val="000000" w:themeColor="text1"/>
        </w:rPr>
        <w:t>o</w:t>
      </w:r>
      <w:r w:rsidR="00F009E8" w:rsidRPr="003A78A8">
        <w:rPr>
          <w:rFonts w:ascii="Arial" w:hAnsi="Arial" w:cs="Arial"/>
          <w:i w:val="0"/>
          <w:iCs w:val="0"/>
          <w:color w:val="000000" w:themeColor="text1"/>
        </w:rPr>
        <w:t>’s</w:t>
      </w:r>
      <w:bookmarkEnd w:id="18"/>
    </w:p>
    <w:p w14:paraId="669A7AD3" w14:textId="6DA6E953" w:rsidR="0037175C" w:rsidRPr="003A78A8" w:rsidRDefault="0037175C" w:rsidP="003A78A8">
      <w:pPr>
        <w:spacing w:line="360" w:lineRule="auto"/>
        <w:jc w:val="both"/>
        <w:rPr>
          <w:rFonts w:ascii="Arial" w:hAnsi="Arial" w:cs="Arial"/>
          <w:color w:val="000000" w:themeColor="text1"/>
        </w:rPr>
      </w:pPr>
      <w:r w:rsidRPr="003A78A8">
        <w:rPr>
          <w:rFonts w:ascii="Arial" w:hAnsi="Arial" w:cs="Arial"/>
          <w:color w:val="000000" w:themeColor="text1"/>
        </w:rPr>
        <w:t>The SMCR communication model refers to David Berlo's 1960 Source-Message-Channel-Receiver communication model. David Berlo created the SMCR communication model in 1960, which consists of four components: Sender, Message, Channel, and Receiver. The Source-Message-Channel-Receiver (SMCR) is a key component of any communication process. As a result, the SMCR communication model is also known as Berlo's Source-Message-Channel-Receiver model. Based on the Shannon-Weaver communication model, Berlo created this model (1949). He discussed some factors that contribute to more effective communication. SMRC stands for Source, Message, Channel, and Receiver, which are also part of the primary communication process's nine essential communication elements.</w:t>
      </w:r>
    </w:p>
    <w:p w14:paraId="5D579158" w14:textId="77777777" w:rsidR="00F009E8" w:rsidRPr="003A78A8" w:rsidRDefault="00F009E8" w:rsidP="003A78A8">
      <w:pPr>
        <w:spacing w:line="360" w:lineRule="auto"/>
        <w:jc w:val="both"/>
        <w:rPr>
          <w:rFonts w:ascii="Arial" w:hAnsi="Arial" w:cs="Arial"/>
          <w:color w:val="000000" w:themeColor="text1"/>
        </w:rPr>
      </w:pPr>
    </w:p>
    <w:p w14:paraId="400626AF" w14:textId="77777777" w:rsidR="00563261" w:rsidRPr="003A78A8" w:rsidRDefault="00563261" w:rsidP="003A78A8">
      <w:pPr>
        <w:spacing w:line="360" w:lineRule="auto"/>
        <w:jc w:val="both"/>
        <w:rPr>
          <w:rFonts w:ascii="Arial" w:hAnsi="Arial" w:cs="Arial"/>
          <w:color w:val="000000" w:themeColor="text1"/>
        </w:rPr>
      </w:pPr>
      <w:r w:rsidRPr="003A78A8">
        <w:rPr>
          <w:rFonts w:ascii="Arial" w:hAnsi="Arial" w:cs="Arial"/>
          <w:color w:val="000000" w:themeColor="text1"/>
        </w:rPr>
        <w:t>A Professor of English at a conventional Welsh University lived in a large house now not far from a little village. He in no way went into the village, bur shopped in the town close to the University because he had nothing in frequent with the village people, who were mostly uneducated and did manual jobs.</w:t>
      </w:r>
    </w:p>
    <w:p w14:paraId="4706E9A8" w14:textId="77777777" w:rsidR="00563261" w:rsidRPr="003A78A8" w:rsidRDefault="00563261" w:rsidP="003A78A8">
      <w:pPr>
        <w:spacing w:line="360" w:lineRule="auto"/>
        <w:jc w:val="both"/>
        <w:rPr>
          <w:rFonts w:ascii="Arial" w:hAnsi="Arial" w:cs="Arial"/>
          <w:color w:val="000000" w:themeColor="text1"/>
        </w:rPr>
      </w:pPr>
      <w:r w:rsidRPr="003A78A8">
        <w:rPr>
          <w:rFonts w:ascii="Arial" w:hAnsi="Arial" w:cs="Arial"/>
          <w:color w:val="000000" w:themeColor="text1"/>
        </w:rPr>
        <w:t>One night, the professor fell asleep whilst smoking his pipe and the pipe fell onto the carpet and started out a fire.</w:t>
      </w:r>
    </w:p>
    <w:p w14:paraId="6F3EA2F4" w14:textId="77777777" w:rsidR="00563261" w:rsidRPr="003A78A8" w:rsidRDefault="00563261" w:rsidP="003A78A8">
      <w:pPr>
        <w:spacing w:line="360" w:lineRule="auto"/>
        <w:jc w:val="both"/>
        <w:rPr>
          <w:rFonts w:ascii="Arial" w:hAnsi="Arial" w:cs="Arial"/>
          <w:color w:val="000000" w:themeColor="text1"/>
        </w:rPr>
      </w:pPr>
      <w:r w:rsidRPr="003A78A8">
        <w:rPr>
          <w:rFonts w:ascii="Arial" w:hAnsi="Arial" w:cs="Arial"/>
          <w:color w:val="000000" w:themeColor="text1"/>
        </w:rPr>
        <w:t>When the professor wakened and noticed the house on fire, he rushed into the village, screaming:</w:t>
      </w:r>
    </w:p>
    <w:p w14:paraId="50FE4B13" w14:textId="77777777" w:rsidR="00563261" w:rsidRPr="003A78A8" w:rsidRDefault="00563261" w:rsidP="003A78A8">
      <w:pPr>
        <w:spacing w:line="360" w:lineRule="auto"/>
        <w:jc w:val="both"/>
        <w:rPr>
          <w:rFonts w:ascii="Arial" w:hAnsi="Arial" w:cs="Arial"/>
          <w:color w:val="000000" w:themeColor="text1"/>
        </w:rPr>
      </w:pPr>
      <w:r w:rsidRPr="003A78A8">
        <w:rPr>
          <w:rFonts w:ascii="Arial" w:hAnsi="Arial" w:cs="Arial"/>
          <w:color w:val="000000" w:themeColor="text1"/>
        </w:rPr>
        <w:t>‘The edifice is being consumed by way of a high-quality conflagration!’</w:t>
      </w:r>
    </w:p>
    <w:p w14:paraId="4692E90D" w14:textId="019B7472" w:rsidR="00563261" w:rsidRPr="003A78A8" w:rsidRDefault="00563261" w:rsidP="003A78A8">
      <w:pPr>
        <w:spacing w:line="360" w:lineRule="auto"/>
        <w:jc w:val="both"/>
        <w:rPr>
          <w:rFonts w:ascii="Arial" w:hAnsi="Arial" w:cs="Arial"/>
          <w:color w:val="000000" w:themeColor="text1"/>
        </w:rPr>
      </w:pPr>
      <w:r w:rsidRPr="003A78A8">
        <w:rPr>
          <w:rFonts w:ascii="Arial" w:hAnsi="Arial" w:cs="Arial"/>
          <w:color w:val="000000" w:themeColor="text1"/>
        </w:rPr>
        <w:t>‘The edifice is being consumed by an amazing conflagration!’</w:t>
      </w:r>
    </w:p>
    <w:p w14:paraId="0D0366B3" w14:textId="77777777" w:rsidR="00563261" w:rsidRPr="003A78A8" w:rsidRDefault="00563261" w:rsidP="003A78A8">
      <w:pPr>
        <w:spacing w:line="360" w:lineRule="auto"/>
        <w:jc w:val="both"/>
        <w:rPr>
          <w:rFonts w:ascii="Arial" w:hAnsi="Arial" w:cs="Arial"/>
          <w:color w:val="000000" w:themeColor="text1"/>
        </w:rPr>
      </w:pPr>
      <w:r w:rsidRPr="003A78A8">
        <w:rPr>
          <w:rFonts w:ascii="Arial" w:hAnsi="Arial" w:cs="Arial"/>
          <w:color w:val="000000" w:themeColor="text1"/>
        </w:rPr>
        <w:t>The village human beings regarded at him and persisted doing what they were doing</w:t>
      </w:r>
    </w:p>
    <w:p w14:paraId="5687A5BC" w14:textId="7C611D5E" w:rsidR="00563261" w:rsidRPr="003A78A8" w:rsidRDefault="00563261" w:rsidP="003A78A8">
      <w:pPr>
        <w:spacing w:line="360" w:lineRule="auto"/>
        <w:jc w:val="both"/>
        <w:rPr>
          <w:rFonts w:ascii="Arial" w:hAnsi="Arial" w:cs="Arial"/>
          <w:color w:val="000000" w:themeColor="text1"/>
        </w:rPr>
      </w:pPr>
      <w:r w:rsidRPr="003A78A8">
        <w:rPr>
          <w:rFonts w:ascii="Arial" w:hAnsi="Arial" w:cs="Arial"/>
          <w:color w:val="000000" w:themeColor="text1"/>
        </w:rPr>
        <w:t>‘Don’t you understand?’ He spoke. ‘‘The edifice is being bump off by means of a exquisite conflagration!’</w:t>
      </w:r>
    </w:p>
    <w:p w14:paraId="2CEE0CCB" w14:textId="77777777" w:rsidR="00563261" w:rsidRPr="003A78A8" w:rsidRDefault="00563261" w:rsidP="003A78A8">
      <w:pPr>
        <w:spacing w:line="360" w:lineRule="auto"/>
        <w:jc w:val="both"/>
        <w:rPr>
          <w:rFonts w:ascii="Arial" w:hAnsi="Arial" w:cs="Arial"/>
          <w:color w:val="000000" w:themeColor="text1"/>
        </w:rPr>
      </w:pPr>
      <w:r w:rsidRPr="003A78A8">
        <w:rPr>
          <w:rFonts w:ascii="Arial" w:hAnsi="Arial" w:cs="Arial"/>
          <w:color w:val="000000" w:themeColor="text1"/>
        </w:rPr>
        <w:t>They ignored him.</w:t>
      </w:r>
    </w:p>
    <w:p w14:paraId="436D8603" w14:textId="2E93A77D" w:rsidR="00563261" w:rsidRPr="003A78A8" w:rsidRDefault="00563261" w:rsidP="003A78A8">
      <w:pPr>
        <w:spacing w:line="360" w:lineRule="auto"/>
        <w:jc w:val="both"/>
        <w:rPr>
          <w:rFonts w:ascii="Arial" w:hAnsi="Arial" w:cs="Arial"/>
          <w:color w:val="000000" w:themeColor="text1"/>
        </w:rPr>
      </w:pPr>
      <w:r w:rsidRPr="003A78A8">
        <w:rPr>
          <w:rFonts w:ascii="Arial" w:hAnsi="Arial" w:cs="Arial"/>
          <w:color w:val="000000" w:themeColor="text1"/>
        </w:rPr>
        <w:t>When the Professor lower back home, he noticed that his house had been destroyed. He sat down on the ground and wept. He went into the village the next day, crying. 'How come you didn't help me?' The fire destroyed my house. I came last night and begged you.' He sobbed.</w:t>
      </w:r>
    </w:p>
    <w:p w14:paraId="5BBAF8C1" w14:textId="78688AB9" w:rsidR="00563261" w:rsidRPr="003A78A8" w:rsidRDefault="00563261" w:rsidP="003A78A8">
      <w:pPr>
        <w:spacing w:line="360" w:lineRule="auto"/>
        <w:jc w:val="both"/>
        <w:rPr>
          <w:rFonts w:ascii="Arial" w:hAnsi="Arial" w:cs="Arial"/>
          <w:color w:val="000000" w:themeColor="text1"/>
        </w:rPr>
      </w:pPr>
      <w:r w:rsidRPr="003A78A8">
        <w:rPr>
          <w:rFonts w:ascii="Arial" w:hAnsi="Arial" w:cs="Arial"/>
          <w:color w:val="000000" w:themeColor="text1"/>
        </w:rPr>
        <w:t>'How come you didn't say your house was on fire, Professor?' We would have assisted.</w:t>
      </w:r>
    </w:p>
    <w:p w14:paraId="31516888" w14:textId="150B2F1E" w:rsidR="00C8656C" w:rsidRDefault="00C8656C" w:rsidP="003A78A8">
      <w:pPr>
        <w:spacing w:line="360" w:lineRule="auto"/>
        <w:jc w:val="both"/>
        <w:rPr>
          <w:rFonts w:ascii="Arial" w:hAnsi="Arial" w:cs="Arial"/>
          <w:color w:val="000000" w:themeColor="text1"/>
        </w:rPr>
      </w:pPr>
      <w:r w:rsidRPr="003A78A8">
        <w:rPr>
          <w:rFonts w:ascii="Arial" w:hAnsi="Arial" w:cs="Arial"/>
          <w:color w:val="000000" w:themeColor="text1"/>
        </w:rPr>
        <w:t xml:space="preserve">Example from </w:t>
      </w:r>
      <w:r w:rsidR="00843149" w:rsidRPr="003A78A8">
        <w:rPr>
          <w:rFonts w:ascii="Arial" w:hAnsi="Arial" w:cs="Arial"/>
          <w:color w:val="000000" w:themeColor="text1"/>
        </w:rPr>
        <w:t xml:space="preserve">workplace </w:t>
      </w:r>
    </w:p>
    <w:p w14:paraId="3183EBAD" w14:textId="50A84B27" w:rsidR="00921FD1" w:rsidRDefault="007E6799" w:rsidP="00F13A9D">
      <w:pPr>
        <w:spacing w:line="360" w:lineRule="auto"/>
        <w:jc w:val="both"/>
        <w:rPr>
          <w:rFonts w:ascii="Arial" w:hAnsi="Arial" w:cs="Arial"/>
          <w:color w:val="000000" w:themeColor="text1"/>
        </w:rPr>
      </w:pPr>
      <w:r w:rsidRPr="007E6799">
        <w:rPr>
          <w:rFonts w:ascii="Arial" w:hAnsi="Arial" w:cs="Arial"/>
          <w:color w:val="000000" w:themeColor="text1"/>
        </w:rPr>
        <w:t>My manager at my previous job as room service in a hotel trained me on what I would do at work during work hours and breaks each day when I first started. What they didn't train me on is what I do on quiet days at work, so one day was quiet and I spent the time sitting until orders came, but instead my manager expected me to help the kitchen staff, which no one told me to do, and as a result was giving me a warning that if I did the same, I would lose my job.</w:t>
      </w:r>
    </w:p>
    <w:p w14:paraId="438B7FF2" w14:textId="77777777" w:rsidR="00F13A9D" w:rsidRPr="00F13A9D" w:rsidRDefault="00F13A9D" w:rsidP="00F13A9D">
      <w:pPr>
        <w:spacing w:line="360" w:lineRule="auto"/>
        <w:jc w:val="both"/>
        <w:rPr>
          <w:rFonts w:ascii="Arial" w:hAnsi="Arial" w:cs="Arial"/>
          <w:color w:val="000000" w:themeColor="text1"/>
        </w:rPr>
      </w:pPr>
    </w:p>
    <w:p w14:paraId="4FC58FDF" w14:textId="77777777" w:rsidR="00921FD1" w:rsidRDefault="00921FD1" w:rsidP="00584E7E"/>
    <w:p w14:paraId="0A22D113" w14:textId="77777777" w:rsidR="00921FD1" w:rsidRDefault="00921FD1" w:rsidP="00584E7E"/>
    <w:p w14:paraId="55CD9FB0" w14:textId="77777777" w:rsidR="00921FD1" w:rsidRDefault="00921FD1" w:rsidP="00584E7E"/>
    <w:p w14:paraId="3C40AD38" w14:textId="77777777" w:rsidR="00921FD1" w:rsidRPr="006C3939" w:rsidRDefault="00921FD1" w:rsidP="00584E7E"/>
    <w:p w14:paraId="1FDF1D02" w14:textId="29A35AB7" w:rsidR="00AC1F0E" w:rsidRPr="00921FD1" w:rsidRDefault="0054689F" w:rsidP="00921FD1">
      <w:pPr>
        <w:spacing w:line="360" w:lineRule="auto"/>
        <w:jc w:val="both"/>
        <w:rPr>
          <w:rFonts w:ascii="Arial" w:hAnsi="Arial" w:cs="Arial"/>
          <w:color w:val="000000" w:themeColor="text1"/>
        </w:rPr>
      </w:pPr>
      <w:r w:rsidRPr="00921FD1">
        <w:rPr>
          <w:rFonts w:ascii="Arial" w:hAnsi="Arial" w:cs="Arial"/>
          <w:color w:val="000000" w:themeColor="text1"/>
        </w:rPr>
        <w:lastRenderedPageBreak/>
        <w:t>3</w:t>
      </w:r>
      <w:r w:rsidR="00384AA3" w:rsidRPr="00921FD1">
        <w:rPr>
          <w:rFonts w:ascii="Arial" w:hAnsi="Arial" w:cs="Arial"/>
          <w:color w:val="000000" w:themeColor="text1"/>
        </w:rPr>
        <w:t>.</w:t>
      </w:r>
      <w:r w:rsidRPr="00921FD1">
        <w:rPr>
          <w:rFonts w:ascii="Arial" w:hAnsi="Arial" w:cs="Arial"/>
          <w:color w:val="000000" w:themeColor="text1"/>
        </w:rPr>
        <w:t xml:space="preserve"> communication skills</w:t>
      </w:r>
      <w:r w:rsidR="00AC1F0E" w:rsidRPr="00921FD1">
        <w:rPr>
          <w:rFonts w:ascii="Arial" w:hAnsi="Arial" w:cs="Arial"/>
          <w:color w:val="000000" w:themeColor="text1"/>
        </w:rPr>
        <w:t xml:space="preserve"> </w:t>
      </w:r>
    </w:p>
    <w:p w14:paraId="15F6171A" w14:textId="00A04B5A" w:rsidR="001206FB" w:rsidRPr="00921FD1" w:rsidRDefault="00AC1F0E" w:rsidP="00921FD1">
      <w:pPr>
        <w:spacing w:line="360" w:lineRule="auto"/>
        <w:jc w:val="both"/>
        <w:rPr>
          <w:rFonts w:ascii="Arial" w:hAnsi="Arial" w:cs="Arial"/>
          <w:color w:val="000000" w:themeColor="text1"/>
        </w:rPr>
      </w:pPr>
      <w:r w:rsidRPr="00921FD1">
        <w:rPr>
          <w:rFonts w:ascii="Arial" w:hAnsi="Arial" w:cs="Arial"/>
          <w:color w:val="000000" w:themeColor="text1"/>
        </w:rPr>
        <w:t>Communication skills are defined as the abilities that allow us to effectively speak, listen, observe, and empathise with others using verbal and nonverbal communication. Nonverbal communication leads to your body language, eye movements, and other nonverbal signals, whereas verbal communication refers to how you use written or spoken words.</w:t>
      </w:r>
    </w:p>
    <w:p w14:paraId="20B333FD" w14:textId="77777777" w:rsidR="003149A3" w:rsidRPr="00921FD1" w:rsidRDefault="003149A3" w:rsidP="00921FD1">
      <w:pPr>
        <w:spacing w:line="360" w:lineRule="auto"/>
        <w:jc w:val="both"/>
        <w:rPr>
          <w:rFonts w:ascii="Arial" w:hAnsi="Arial" w:cs="Arial"/>
          <w:color w:val="000000" w:themeColor="text1"/>
        </w:rPr>
      </w:pPr>
    </w:p>
    <w:p w14:paraId="05991E64" w14:textId="4E9AF410" w:rsidR="0054689F" w:rsidRPr="00921FD1" w:rsidRDefault="0054689F" w:rsidP="00921FD1">
      <w:pPr>
        <w:pStyle w:val="Heading5"/>
        <w:spacing w:line="360" w:lineRule="auto"/>
        <w:jc w:val="both"/>
        <w:rPr>
          <w:rFonts w:ascii="Arial" w:hAnsi="Arial" w:cs="Arial"/>
          <w:color w:val="000000" w:themeColor="text1"/>
        </w:rPr>
      </w:pPr>
      <w:r w:rsidRPr="00921FD1">
        <w:rPr>
          <w:rFonts w:ascii="Arial" w:hAnsi="Arial" w:cs="Arial"/>
          <w:color w:val="000000" w:themeColor="text1"/>
        </w:rPr>
        <w:t xml:space="preserve"> </w:t>
      </w:r>
      <w:bookmarkStart w:id="19" w:name="_Toc112935157"/>
      <w:r w:rsidRPr="00921FD1">
        <w:rPr>
          <w:rFonts w:ascii="Arial" w:hAnsi="Arial" w:cs="Arial"/>
          <w:color w:val="000000" w:themeColor="text1"/>
        </w:rPr>
        <w:t xml:space="preserve">3.1 verbal </w:t>
      </w:r>
      <w:r w:rsidR="00ED7512" w:rsidRPr="00921FD1">
        <w:rPr>
          <w:rFonts w:ascii="Arial" w:hAnsi="Arial" w:cs="Arial"/>
          <w:color w:val="000000" w:themeColor="text1"/>
        </w:rPr>
        <w:t xml:space="preserve">and </w:t>
      </w:r>
      <w:r w:rsidR="00903853" w:rsidRPr="00921FD1">
        <w:rPr>
          <w:rFonts w:ascii="Arial" w:hAnsi="Arial" w:cs="Arial"/>
          <w:color w:val="000000" w:themeColor="text1"/>
        </w:rPr>
        <w:t>non-verbal communication</w:t>
      </w:r>
      <w:bookmarkEnd w:id="19"/>
      <w:r w:rsidR="00903853" w:rsidRPr="00921FD1">
        <w:rPr>
          <w:rFonts w:ascii="Arial" w:hAnsi="Arial" w:cs="Arial"/>
          <w:color w:val="000000" w:themeColor="text1"/>
        </w:rPr>
        <w:t xml:space="preserve"> </w:t>
      </w:r>
    </w:p>
    <w:p w14:paraId="6086E339" w14:textId="7331DC8F" w:rsidR="00636689" w:rsidRPr="00921FD1" w:rsidRDefault="0017086A" w:rsidP="00921FD1">
      <w:pPr>
        <w:spacing w:line="360" w:lineRule="auto"/>
        <w:jc w:val="both"/>
        <w:rPr>
          <w:rFonts w:ascii="Arial" w:hAnsi="Arial" w:cs="Arial"/>
          <w:color w:val="000000" w:themeColor="text1"/>
        </w:rPr>
      </w:pPr>
      <w:r w:rsidRPr="00921FD1">
        <w:rPr>
          <w:rFonts w:ascii="Arial" w:hAnsi="Arial" w:cs="Arial"/>
          <w:color w:val="000000" w:themeColor="text1"/>
        </w:rPr>
        <w:t xml:space="preserve">Verbal </w:t>
      </w:r>
      <w:r w:rsidR="00137C35" w:rsidRPr="00921FD1">
        <w:rPr>
          <w:rFonts w:ascii="Arial" w:hAnsi="Arial" w:cs="Arial"/>
          <w:color w:val="000000" w:themeColor="text1"/>
        </w:rPr>
        <w:t xml:space="preserve">communication is about language </w:t>
      </w:r>
      <w:r w:rsidR="00CC7DC4" w:rsidRPr="00921FD1">
        <w:rPr>
          <w:rFonts w:ascii="Arial" w:hAnsi="Arial" w:cs="Arial"/>
          <w:color w:val="000000" w:themeColor="text1"/>
        </w:rPr>
        <w:t xml:space="preserve">both </w:t>
      </w:r>
      <w:r w:rsidR="00927820" w:rsidRPr="00921FD1">
        <w:rPr>
          <w:rFonts w:ascii="Arial" w:hAnsi="Arial" w:cs="Arial"/>
          <w:color w:val="000000" w:themeColor="text1"/>
        </w:rPr>
        <w:t>wr</w:t>
      </w:r>
      <w:r w:rsidR="00146DE3" w:rsidRPr="00921FD1">
        <w:rPr>
          <w:rFonts w:ascii="Arial" w:hAnsi="Arial" w:cs="Arial"/>
          <w:color w:val="000000" w:themeColor="text1"/>
        </w:rPr>
        <w:t>itten and spoken.</w:t>
      </w:r>
      <w:r w:rsidR="008E4DDC" w:rsidRPr="00921FD1">
        <w:rPr>
          <w:rFonts w:ascii="Arial" w:hAnsi="Arial" w:cs="Arial"/>
          <w:color w:val="000000" w:themeColor="text1"/>
        </w:rPr>
        <w:t xml:space="preserve"> In</w:t>
      </w:r>
      <w:r w:rsidR="00C95CD9" w:rsidRPr="00921FD1">
        <w:rPr>
          <w:rFonts w:ascii="Arial" w:hAnsi="Arial" w:cs="Arial"/>
          <w:color w:val="000000" w:themeColor="text1"/>
        </w:rPr>
        <w:t xml:space="preserve"> general verbal communication refers </w:t>
      </w:r>
      <w:r w:rsidR="00C933FB" w:rsidRPr="00921FD1">
        <w:rPr>
          <w:rFonts w:ascii="Arial" w:hAnsi="Arial" w:cs="Arial"/>
          <w:color w:val="000000" w:themeColor="text1"/>
        </w:rPr>
        <w:t>to our use of words</w:t>
      </w:r>
      <w:r w:rsidR="002478CB" w:rsidRPr="00921FD1">
        <w:rPr>
          <w:rFonts w:ascii="Arial" w:hAnsi="Arial" w:cs="Arial"/>
          <w:color w:val="000000" w:themeColor="text1"/>
        </w:rPr>
        <w:t>.</w:t>
      </w:r>
      <w:r w:rsidR="00C933FB" w:rsidRPr="00921FD1">
        <w:rPr>
          <w:rFonts w:ascii="Arial" w:hAnsi="Arial" w:cs="Arial"/>
          <w:color w:val="000000" w:themeColor="text1"/>
        </w:rPr>
        <w:t xml:space="preserve"> </w:t>
      </w:r>
      <w:r w:rsidR="002478CB" w:rsidRPr="00921FD1">
        <w:rPr>
          <w:rFonts w:ascii="Arial" w:hAnsi="Arial" w:cs="Arial"/>
          <w:color w:val="000000" w:themeColor="text1"/>
        </w:rPr>
        <w:t xml:space="preserve">Verbal communication is interpersonal conversation that consists of oral communication, written communication, and signal language. Verbal conversation relies on phrases to bring that means between two or greater </w:t>
      </w:r>
      <w:r w:rsidR="006C3939" w:rsidRPr="00921FD1">
        <w:rPr>
          <w:rFonts w:ascii="Arial" w:hAnsi="Arial" w:cs="Arial"/>
          <w:color w:val="000000" w:themeColor="text1"/>
        </w:rPr>
        <w:t>people. For</w:t>
      </w:r>
      <w:r w:rsidR="006C5153" w:rsidRPr="00921FD1">
        <w:rPr>
          <w:rFonts w:ascii="Arial" w:hAnsi="Arial" w:cs="Arial"/>
          <w:color w:val="000000" w:themeColor="text1"/>
        </w:rPr>
        <w:t xml:space="preserve"> example, you can use verbal communication in your workplace with your boss or with team member</w:t>
      </w:r>
      <w:r w:rsidR="0062487A" w:rsidRPr="00921FD1">
        <w:rPr>
          <w:rFonts w:ascii="Arial" w:hAnsi="Arial" w:cs="Arial"/>
          <w:color w:val="000000" w:themeColor="text1"/>
        </w:rPr>
        <w:t>s</w:t>
      </w:r>
      <w:r w:rsidR="006C5153" w:rsidRPr="00921FD1">
        <w:rPr>
          <w:rFonts w:ascii="Arial" w:hAnsi="Arial" w:cs="Arial"/>
          <w:color w:val="000000" w:themeColor="text1"/>
        </w:rPr>
        <w:t xml:space="preserve"> through sending an email, written letters or face to face conversation.</w:t>
      </w:r>
    </w:p>
    <w:p w14:paraId="253ECEDE" w14:textId="77777777" w:rsidR="007541CC" w:rsidRPr="00921FD1" w:rsidRDefault="007541CC" w:rsidP="00921FD1">
      <w:pPr>
        <w:spacing w:line="360" w:lineRule="auto"/>
        <w:jc w:val="both"/>
        <w:rPr>
          <w:rFonts w:ascii="Arial" w:hAnsi="Arial" w:cs="Arial"/>
          <w:color w:val="000000" w:themeColor="text1"/>
        </w:rPr>
      </w:pPr>
    </w:p>
    <w:p w14:paraId="1F41CD89" w14:textId="77777777" w:rsidR="007541CC" w:rsidRPr="00921FD1" w:rsidRDefault="007541CC" w:rsidP="00921FD1">
      <w:pPr>
        <w:spacing w:line="360" w:lineRule="auto"/>
        <w:jc w:val="both"/>
        <w:rPr>
          <w:rFonts w:ascii="Arial" w:hAnsi="Arial" w:cs="Arial"/>
          <w:color w:val="000000" w:themeColor="text1"/>
        </w:rPr>
      </w:pPr>
    </w:p>
    <w:p w14:paraId="7C3540DE" w14:textId="77777777" w:rsidR="00D3404E" w:rsidRPr="00921FD1" w:rsidRDefault="00D3404E" w:rsidP="00921FD1">
      <w:pPr>
        <w:spacing w:line="360" w:lineRule="auto"/>
        <w:jc w:val="both"/>
        <w:rPr>
          <w:rFonts w:ascii="Arial" w:hAnsi="Arial" w:cs="Arial"/>
          <w:color w:val="000000" w:themeColor="text1"/>
        </w:rPr>
      </w:pPr>
    </w:p>
    <w:p w14:paraId="27D3AFA9" w14:textId="6D16D8DA" w:rsidR="00D2376C" w:rsidRPr="00921FD1" w:rsidRDefault="005458B1" w:rsidP="00921FD1">
      <w:pPr>
        <w:spacing w:line="360" w:lineRule="auto"/>
        <w:jc w:val="both"/>
        <w:rPr>
          <w:rFonts w:ascii="Arial" w:hAnsi="Arial" w:cs="Arial"/>
          <w:color w:val="000000" w:themeColor="text1"/>
        </w:rPr>
      </w:pPr>
      <w:r w:rsidRPr="00921FD1">
        <w:rPr>
          <w:rFonts w:ascii="Arial" w:hAnsi="Arial" w:cs="Arial"/>
          <w:color w:val="000000" w:themeColor="text1"/>
        </w:rPr>
        <w:t>3</w:t>
      </w:r>
      <w:r w:rsidR="00933502" w:rsidRPr="00921FD1">
        <w:rPr>
          <w:rFonts w:ascii="Arial" w:hAnsi="Arial" w:cs="Arial"/>
          <w:color w:val="000000" w:themeColor="text1"/>
        </w:rPr>
        <w:t xml:space="preserve">.2 </w:t>
      </w:r>
      <w:r w:rsidR="0062487A" w:rsidRPr="00921FD1">
        <w:rPr>
          <w:rFonts w:ascii="Arial" w:hAnsi="Arial" w:cs="Arial"/>
          <w:color w:val="000000" w:themeColor="text1"/>
        </w:rPr>
        <w:t>W</w:t>
      </w:r>
      <w:r w:rsidR="00BB2962" w:rsidRPr="00921FD1">
        <w:rPr>
          <w:rFonts w:ascii="Arial" w:hAnsi="Arial" w:cs="Arial"/>
          <w:color w:val="000000" w:themeColor="text1"/>
        </w:rPr>
        <w:t xml:space="preserve">hile </w:t>
      </w:r>
      <w:r w:rsidR="00D3404E" w:rsidRPr="00921FD1">
        <w:rPr>
          <w:rFonts w:ascii="Arial" w:hAnsi="Arial" w:cs="Arial"/>
          <w:color w:val="000000" w:themeColor="text1"/>
        </w:rPr>
        <w:t xml:space="preserve">Non-verbal communication takes place except using any oral or written </w:t>
      </w:r>
      <w:r w:rsidRPr="00921FD1">
        <w:rPr>
          <w:rFonts w:ascii="Arial" w:hAnsi="Arial" w:cs="Arial"/>
          <w:color w:val="000000" w:themeColor="text1"/>
        </w:rPr>
        <w:t>word. Nonverbal</w:t>
      </w:r>
      <w:r w:rsidR="007E07FE" w:rsidRPr="00921FD1">
        <w:rPr>
          <w:rFonts w:ascii="Arial" w:hAnsi="Arial" w:cs="Arial"/>
          <w:color w:val="000000" w:themeColor="text1"/>
        </w:rPr>
        <w:t xml:space="preserve"> communication </w:t>
      </w:r>
      <w:r w:rsidR="00D50470" w:rsidRPr="00921FD1">
        <w:rPr>
          <w:rFonts w:ascii="Arial" w:hAnsi="Arial" w:cs="Arial"/>
          <w:color w:val="000000" w:themeColor="text1"/>
        </w:rPr>
        <w:t xml:space="preserve">refers to communication that occurs </w:t>
      </w:r>
      <w:r w:rsidR="009933FC" w:rsidRPr="00921FD1">
        <w:rPr>
          <w:rFonts w:ascii="Arial" w:hAnsi="Arial" w:cs="Arial"/>
          <w:color w:val="000000" w:themeColor="text1"/>
        </w:rPr>
        <w:t xml:space="preserve">through means other than </w:t>
      </w:r>
      <w:r w:rsidR="002C4F76" w:rsidRPr="00921FD1">
        <w:rPr>
          <w:rFonts w:ascii="Arial" w:hAnsi="Arial" w:cs="Arial"/>
          <w:color w:val="000000" w:themeColor="text1"/>
        </w:rPr>
        <w:t>words, such as body language</w:t>
      </w:r>
      <w:r w:rsidR="00A04762" w:rsidRPr="00921FD1">
        <w:rPr>
          <w:rFonts w:ascii="Arial" w:hAnsi="Arial" w:cs="Arial"/>
          <w:color w:val="000000" w:themeColor="text1"/>
        </w:rPr>
        <w:t>, gestures and silence</w:t>
      </w:r>
      <w:r w:rsidR="00EE6B10" w:rsidRPr="00921FD1">
        <w:rPr>
          <w:rFonts w:ascii="Arial" w:hAnsi="Arial" w:cs="Arial"/>
          <w:color w:val="000000" w:themeColor="text1"/>
        </w:rPr>
        <w:t xml:space="preserve">. Both verbal and </w:t>
      </w:r>
      <w:r w:rsidR="0062487A" w:rsidRPr="00921FD1">
        <w:rPr>
          <w:rFonts w:ascii="Arial" w:hAnsi="Arial" w:cs="Arial"/>
          <w:color w:val="000000" w:themeColor="text1"/>
        </w:rPr>
        <w:t>nonverbal communication</w:t>
      </w:r>
      <w:r w:rsidR="006D4D23" w:rsidRPr="00921FD1">
        <w:rPr>
          <w:rFonts w:ascii="Arial" w:hAnsi="Arial" w:cs="Arial"/>
          <w:color w:val="000000" w:themeColor="text1"/>
        </w:rPr>
        <w:t xml:space="preserve"> can be spoken</w:t>
      </w:r>
      <w:r w:rsidR="0096054D" w:rsidRPr="00921FD1">
        <w:rPr>
          <w:rFonts w:ascii="Arial" w:hAnsi="Arial" w:cs="Arial"/>
          <w:color w:val="000000" w:themeColor="text1"/>
        </w:rPr>
        <w:t xml:space="preserve"> and written.</w:t>
      </w:r>
      <w:r w:rsidR="004C66B6" w:rsidRPr="00921FD1">
        <w:rPr>
          <w:rFonts w:ascii="Arial" w:hAnsi="Arial" w:cs="Arial"/>
          <w:color w:val="000000" w:themeColor="text1"/>
        </w:rPr>
        <w:t xml:space="preserve"> Nonverbal conversation encompasses a whole host of physicalized nonverbal cues that carry emotional states and complement verbal messages. Nonverbal human communication entails many specific parts of the physique and can be either conscious or unconscious on the part of the communicator.</w:t>
      </w:r>
      <w:r w:rsidR="004F4A10" w:rsidRPr="00921FD1">
        <w:rPr>
          <w:rFonts w:ascii="Arial" w:hAnsi="Arial" w:cs="Arial"/>
          <w:color w:val="000000" w:themeColor="text1"/>
        </w:rPr>
        <w:t xml:space="preserve">  (MasterClass,2021)</w:t>
      </w:r>
    </w:p>
    <w:p w14:paraId="4A396B5A" w14:textId="52BFD51B" w:rsidR="00073AA8" w:rsidRPr="00921FD1" w:rsidRDefault="00073AA8" w:rsidP="00921FD1">
      <w:pPr>
        <w:spacing w:line="360" w:lineRule="auto"/>
        <w:jc w:val="both"/>
        <w:rPr>
          <w:rFonts w:ascii="Arial" w:hAnsi="Arial" w:cs="Arial"/>
          <w:color w:val="000000" w:themeColor="text1"/>
        </w:rPr>
      </w:pPr>
      <w:r w:rsidRPr="00921FD1">
        <w:rPr>
          <w:rFonts w:ascii="Arial" w:hAnsi="Arial" w:cs="Arial"/>
          <w:color w:val="000000" w:themeColor="text1"/>
        </w:rPr>
        <w:t xml:space="preserve">Example </w:t>
      </w:r>
    </w:p>
    <w:p w14:paraId="776C2811" w14:textId="77777777" w:rsidR="006C3939" w:rsidRPr="00921FD1" w:rsidRDefault="006C3939" w:rsidP="00921FD1">
      <w:pPr>
        <w:spacing w:line="360" w:lineRule="auto"/>
        <w:jc w:val="both"/>
        <w:rPr>
          <w:rFonts w:ascii="Arial" w:hAnsi="Arial" w:cs="Arial"/>
          <w:color w:val="000000" w:themeColor="text1"/>
        </w:rPr>
      </w:pPr>
    </w:p>
    <w:p w14:paraId="35866D32" w14:textId="77777777" w:rsidR="006C3939" w:rsidRPr="00921FD1" w:rsidRDefault="006C3939" w:rsidP="00921FD1">
      <w:pPr>
        <w:spacing w:line="360" w:lineRule="auto"/>
        <w:jc w:val="both"/>
        <w:rPr>
          <w:rFonts w:ascii="Arial" w:hAnsi="Arial" w:cs="Arial"/>
          <w:color w:val="000000" w:themeColor="text1"/>
        </w:rPr>
      </w:pPr>
    </w:p>
    <w:p w14:paraId="0973D59E" w14:textId="77777777" w:rsidR="003149A3" w:rsidRPr="00921FD1" w:rsidRDefault="003149A3" w:rsidP="00921FD1">
      <w:pPr>
        <w:spacing w:line="360" w:lineRule="auto"/>
        <w:jc w:val="both"/>
        <w:rPr>
          <w:rFonts w:ascii="Arial" w:hAnsi="Arial" w:cs="Arial"/>
          <w:color w:val="000000" w:themeColor="text1"/>
        </w:rPr>
      </w:pPr>
    </w:p>
    <w:p w14:paraId="3B2E6526" w14:textId="77777777" w:rsidR="003149A3" w:rsidRPr="00921FD1" w:rsidRDefault="003149A3" w:rsidP="00921FD1">
      <w:pPr>
        <w:spacing w:line="360" w:lineRule="auto"/>
        <w:jc w:val="both"/>
        <w:rPr>
          <w:rFonts w:ascii="Arial" w:hAnsi="Arial" w:cs="Arial"/>
          <w:color w:val="000000" w:themeColor="text1"/>
        </w:rPr>
      </w:pPr>
    </w:p>
    <w:p w14:paraId="42772F27" w14:textId="77777777" w:rsidR="003149A3" w:rsidRPr="00921FD1" w:rsidRDefault="003149A3" w:rsidP="00921FD1">
      <w:pPr>
        <w:spacing w:line="360" w:lineRule="auto"/>
        <w:jc w:val="both"/>
        <w:rPr>
          <w:rFonts w:ascii="Arial" w:hAnsi="Arial" w:cs="Arial"/>
          <w:color w:val="000000" w:themeColor="text1"/>
        </w:rPr>
      </w:pPr>
    </w:p>
    <w:p w14:paraId="72E44DEB" w14:textId="77777777" w:rsidR="003149A3" w:rsidRPr="00921FD1" w:rsidRDefault="003149A3" w:rsidP="00921FD1">
      <w:pPr>
        <w:spacing w:line="360" w:lineRule="auto"/>
        <w:jc w:val="both"/>
        <w:rPr>
          <w:rFonts w:ascii="Arial" w:hAnsi="Arial" w:cs="Arial"/>
          <w:color w:val="000000" w:themeColor="text1"/>
        </w:rPr>
      </w:pPr>
    </w:p>
    <w:p w14:paraId="5083A541" w14:textId="77777777" w:rsidR="006C3939" w:rsidRPr="003A78A8" w:rsidRDefault="006C3939" w:rsidP="00584E7E">
      <w:pPr>
        <w:rPr>
          <w:rFonts w:ascii="Arial" w:hAnsi="Arial" w:cs="Arial"/>
        </w:rPr>
      </w:pPr>
    </w:p>
    <w:p w14:paraId="317AF870" w14:textId="6DF37DA7" w:rsidR="00757DD4" w:rsidRPr="00921FD1" w:rsidRDefault="0054689F" w:rsidP="00921FD1">
      <w:pPr>
        <w:pStyle w:val="Heading6"/>
        <w:spacing w:line="360" w:lineRule="auto"/>
        <w:jc w:val="both"/>
        <w:rPr>
          <w:rFonts w:ascii="Arial" w:hAnsi="Arial" w:cs="Arial"/>
          <w:color w:val="000000" w:themeColor="text1"/>
        </w:rPr>
      </w:pPr>
      <w:r w:rsidRPr="003A78A8">
        <w:rPr>
          <w:rFonts w:ascii="Arial" w:hAnsi="Arial" w:cs="Arial"/>
        </w:rPr>
        <w:t xml:space="preserve">  </w:t>
      </w:r>
      <w:bookmarkStart w:id="20" w:name="_Toc112935158"/>
      <w:r w:rsidRPr="00921FD1">
        <w:rPr>
          <w:rFonts w:ascii="Arial" w:hAnsi="Arial" w:cs="Arial"/>
          <w:color w:val="000000" w:themeColor="text1"/>
        </w:rPr>
        <w:t>3.</w:t>
      </w:r>
      <w:r w:rsidR="00864509" w:rsidRPr="00921FD1">
        <w:rPr>
          <w:rFonts w:ascii="Arial" w:hAnsi="Arial" w:cs="Arial"/>
          <w:color w:val="000000" w:themeColor="text1"/>
        </w:rPr>
        <w:t>3</w:t>
      </w:r>
      <w:r w:rsidRPr="00921FD1">
        <w:rPr>
          <w:rFonts w:ascii="Arial" w:hAnsi="Arial" w:cs="Arial"/>
          <w:color w:val="000000" w:themeColor="text1"/>
        </w:rPr>
        <w:t xml:space="preserve"> written</w:t>
      </w:r>
      <w:r w:rsidR="001206FB" w:rsidRPr="00921FD1">
        <w:rPr>
          <w:rFonts w:ascii="Arial" w:hAnsi="Arial" w:cs="Arial"/>
          <w:color w:val="000000" w:themeColor="text1"/>
        </w:rPr>
        <w:t xml:space="preserve"> communication</w:t>
      </w:r>
      <w:bookmarkEnd w:id="20"/>
      <w:r w:rsidR="001206FB" w:rsidRPr="00921FD1">
        <w:rPr>
          <w:rFonts w:ascii="Arial" w:hAnsi="Arial" w:cs="Arial"/>
          <w:color w:val="000000" w:themeColor="text1"/>
        </w:rPr>
        <w:t xml:space="preserve"> </w:t>
      </w:r>
    </w:p>
    <w:p w14:paraId="111796C6" w14:textId="0C826FC3" w:rsidR="00F15180" w:rsidRPr="00921FD1" w:rsidRDefault="00F15180" w:rsidP="00921FD1">
      <w:pPr>
        <w:spacing w:line="360" w:lineRule="auto"/>
        <w:jc w:val="both"/>
        <w:rPr>
          <w:rFonts w:ascii="Arial" w:hAnsi="Arial" w:cs="Arial"/>
          <w:color w:val="000000" w:themeColor="text1"/>
        </w:rPr>
      </w:pPr>
      <w:r w:rsidRPr="00921FD1">
        <w:rPr>
          <w:rFonts w:ascii="Arial" w:hAnsi="Arial" w:cs="Arial"/>
          <w:color w:val="000000" w:themeColor="text1"/>
        </w:rPr>
        <w:t>The Written Communication refers to the manner of conveying a message thru the written symbols. In different words, any message exchanged between two or extra people that make use of written words is called as written communication.</w:t>
      </w:r>
      <w:r w:rsidR="00DF436E" w:rsidRPr="00921FD1">
        <w:rPr>
          <w:rFonts w:ascii="Arial" w:hAnsi="Arial" w:cs="Arial"/>
          <w:color w:val="000000" w:themeColor="text1"/>
        </w:rPr>
        <w:t xml:space="preserve"> </w:t>
      </w:r>
      <w:r w:rsidR="0098276B" w:rsidRPr="00921FD1">
        <w:rPr>
          <w:rFonts w:ascii="Arial" w:hAnsi="Arial" w:cs="Arial"/>
          <w:color w:val="000000" w:themeColor="text1"/>
        </w:rPr>
        <w:t>W</w:t>
      </w:r>
      <w:r w:rsidR="00DF436E" w:rsidRPr="00921FD1">
        <w:rPr>
          <w:rFonts w:ascii="Arial" w:hAnsi="Arial" w:cs="Arial"/>
          <w:color w:val="000000" w:themeColor="text1"/>
        </w:rPr>
        <w:t>ritten communication is the most common and high-quality mode of business communication. In any organization, the digital mails, memos, reports, documents, letters, journals, job descriptions, employee manuals, etc.</w:t>
      </w:r>
    </w:p>
    <w:p w14:paraId="12F36DED" w14:textId="094BD4DA" w:rsidR="0054689F" w:rsidRPr="00921FD1" w:rsidRDefault="009B11AD" w:rsidP="00921FD1">
      <w:pPr>
        <w:spacing w:line="360" w:lineRule="auto"/>
        <w:jc w:val="both"/>
        <w:rPr>
          <w:rFonts w:ascii="Arial" w:hAnsi="Arial" w:cs="Arial"/>
          <w:color w:val="000000" w:themeColor="text1"/>
        </w:rPr>
      </w:pPr>
      <w:bookmarkStart w:id="21" w:name="_Hlk112707569"/>
      <w:r w:rsidRPr="00921FD1">
        <w:rPr>
          <w:rFonts w:ascii="Arial" w:hAnsi="Arial" w:cs="Arial"/>
          <w:color w:val="000000" w:themeColor="text1"/>
        </w:rPr>
        <w:t>(</w:t>
      </w:r>
      <w:r w:rsidR="00074E0C" w:rsidRPr="00921FD1">
        <w:rPr>
          <w:rFonts w:ascii="Arial" w:hAnsi="Arial" w:cs="Arial"/>
          <w:color w:val="000000" w:themeColor="text1"/>
        </w:rPr>
        <w:t>Business Jargons</w:t>
      </w:r>
      <w:r w:rsidRPr="00921FD1">
        <w:rPr>
          <w:rFonts w:ascii="Arial" w:hAnsi="Arial" w:cs="Arial"/>
          <w:color w:val="000000" w:themeColor="text1"/>
        </w:rPr>
        <w:t>, 2022)</w:t>
      </w:r>
      <w:bookmarkEnd w:id="21"/>
      <w:r w:rsidR="0054689F" w:rsidRPr="00921FD1">
        <w:rPr>
          <w:rFonts w:ascii="Arial" w:hAnsi="Arial" w:cs="Arial"/>
          <w:color w:val="000000" w:themeColor="text1"/>
        </w:rPr>
        <w:t xml:space="preserve"> </w:t>
      </w:r>
    </w:p>
    <w:p w14:paraId="64B24E84" w14:textId="36A28B2D" w:rsidR="00155800" w:rsidRPr="00921FD1" w:rsidRDefault="0054689F" w:rsidP="00921FD1">
      <w:pPr>
        <w:spacing w:line="360" w:lineRule="auto"/>
        <w:jc w:val="both"/>
        <w:rPr>
          <w:rFonts w:ascii="Arial" w:hAnsi="Arial" w:cs="Arial"/>
          <w:color w:val="000000" w:themeColor="text1"/>
        </w:rPr>
      </w:pPr>
      <w:r w:rsidRPr="00921FD1">
        <w:rPr>
          <w:rFonts w:ascii="Arial" w:hAnsi="Arial" w:cs="Arial"/>
          <w:color w:val="000000" w:themeColor="text1"/>
        </w:rPr>
        <w:t xml:space="preserve">   3.</w:t>
      </w:r>
      <w:r w:rsidR="00864509" w:rsidRPr="00921FD1">
        <w:rPr>
          <w:rFonts w:ascii="Arial" w:hAnsi="Arial" w:cs="Arial"/>
          <w:color w:val="000000" w:themeColor="text1"/>
        </w:rPr>
        <w:t>4</w:t>
      </w:r>
      <w:r w:rsidRPr="00921FD1">
        <w:rPr>
          <w:rFonts w:ascii="Arial" w:hAnsi="Arial" w:cs="Arial"/>
          <w:color w:val="000000" w:themeColor="text1"/>
        </w:rPr>
        <w:t xml:space="preserve"> Active listing</w:t>
      </w:r>
    </w:p>
    <w:p w14:paraId="5045D2A7" w14:textId="1702E25A" w:rsidR="008D43FA" w:rsidRPr="00921FD1" w:rsidRDefault="008D43FA" w:rsidP="00921FD1">
      <w:pPr>
        <w:spacing w:line="360" w:lineRule="auto"/>
        <w:jc w:val="both"/>
        <w:rPr>
          <w:rFonts w:ascii="Arial" w:hAnsi="Arial" w:cs="Arial"/>
          <w:color w:val="000000" w:themeColor="text1"/>
        </w:rPr>
      </w:pPr>
      <w:r w:rsidRPr="00921FD1">
        <w:rPr>
          <w:rFonts w:ascii="Arial" w:hAnsi="Arial" w:cs="Arial"/>
          <w:color w:val="000000" w:themeColor="text1"/>
        </w:rPr>
        <w:t xml:space="preserve">Active listening is the ability to focal point absolutely on a speaker, recognize their message, know the data and respond thoughtfully. Unlike passive listening, which is the act of listening to a speaker without conserving their message, this incredibly valued interpersonal communication talent ensures you’re able to have interaction and later recall </w:t>
      </w:r>
      <w:r w:rsidR="006D4403" w:rsidRPr="00921FD1">
        <w:rPr>
          <w:rFonts w:ascii="Arial" w:hAnsi="Arial" w:cs="Arial"/>
          <w:color w:val="000000" w:themeColor="text1"/>
        </w:rPr>
        <w:t>details</w:t>
      </w:r>
      <w:r w:rsidRPr="00921FD1">
        <w:rPr>
          <w:rFonts w:ascii="Arial" w:hAnsi="Arial" w:cs="Arial"/>
          <w:color w:val="000000" w:themeColor="text1"/>
        </w:rPr>
        <w:t xml:space="preserve"> without wanting records repeated.</w:t>
      </w:r>
    </w:p>
    <w:p w14:paraId="707D5EA3" w14:textId="2B936ADA" w:rsidR="00D50031" w:rsidRPr="00921FD1" w:rsidRDefault="00D50031" w:rsidP="00921FD1">
      <w:pPr>
        <w:spacing w:line="360" w:lineRule="auto"/>
        <w:jc w:val="both"/>
        <w:rPr>
          <w:rFonts w:ascii="Arial" w:hAnsi="Arial" w:cs="Arial"/>
          <w:color w:val="000000" w:themeColor="text1"/>
        </w:rPr>
      </w:pPr>
      <w:r w:rsidRPr="00921FD1">
        <w:rPr>
          <w:rFonts w:ascii="Arial" w:hAnsi="Arial" w:cs="Arial"/>
          <w:color w:val="000000" w:themeColor="text1"/>
        </w:rPr>
        <w:t>Active listeners use verbal and non-verbal strategies to show and keep their attention on the speaker. This no longer solely supports your potential to focus, but also helps ensure the speaker can see that you are focused and engaged. Instead of questioning about and mentally rehearsing what you might say when the speaker is done, an active listener carefully considers the speaker’s words and commits the information to memory.</w:t>
      </w:r>
      <w:r w:rsidR="0077393F" w:rsidRPr="00921FD1">
        <w:rPr>
          <w:rFonts w:ascii="Arial" w:hAnsi="Arial" w:cs="Arial"/>
          <w:color w:val="000000" w:themeColor="text1"/>
        </w:rPr>
        <w:t xml:space="preserve"> </w:t>
      </w:r>
      <w:r w:rsidR="00B0113A" w:rsidRPr="00921FD1">
        <w:rPr>
          <w:rFonts w:ascii="Arial" w:hAnsi="Arial" w:cs="Arial"/>
          <w:color w:val="000000" w:themeColor="text1"/>
        </w:rPr>
        <w:t>(</w:t>
      </w:r>
      <w:r w:rsidR="00533408" w:rsidRPr="00921FD1">
        <w:rPr>
          <w:rFonts w:ascii="Arial" w:hAnsi="Arial" w:cs="Arial"/>
          <w:color w:val="000000" w:themeColor="text1"/>
        </w:rPr>
        <w:t>Indeed,</w:t>
      </w:r>
      <w:r w:rsidR="00D72E55" w:rsidRPr="00921FD1">
        <w:rPr>
          <w:rFonts w:ascii="Arial" w:hAnsi="Arial" w:cs="Arial"/>
          <w:color w:val="000000" w:themeColor="text1"/>
        </w:rPr>
        <w:t xml:space="preserve"> </w:t>
      </w:r>
      <w:r w:rsidR="00B0113A" w:rsidRPr="00921FD1">
        <w:rPr>
          <w:rFonts w:ascii="Arial" w:hAnsi="Arial" w:cs="Arial"/>
          <w:color w:val="000000" w:themeColor="text1"/>
        </w:rPr>
        <w:t>Editorial Team, 2019)</w:t>
      </w:r>
    </w:p>
    <w:p w14:paraId="32926494" w14:textId="77777777" w:rsidR="0014443D" w:rsidRPr="00921FD1" w:rsidRDefault="0014443D" w:rsidP="00921FD1">
      <w:pPr>
        <w:spacing w:line="360" w:lineRule="auto"/>
        <w:jc w:val="both"/>
        <w:rPr>
          <w:rFonts w:ascii="Arial" w:hAnsi="Arial" w:cs="Arial"/>
          <w:color w:val="000000" w:themeColor="text1"/>
        </w:rPr>
      </w:pPr>
    </w:p>
    <w:p w14:paraId="6F87E9E1" w14:textId="77777777" w:rsidR="00FD1DA7" w:rsidRPr="00921FD1" w:rsidRDefault="00FD1DA7" w:rsidP="00921FD1">
      <w:pPr>
        <w:spacing w:line="360" w:lineRule="auto"/>
        <w:jc w:val="both"/>
        <w:rPr>
          <w:rFonts w:ascii="Arial" w:hAnsi="Arial" w:cs="Arial"/>
          <w:color w:val="000000" w:themeColor="text1"/>
        </w:rPr>
      </w:pPr>
    </w:p>
    <w:p w14:paraId="035F9943" w14:textId="4ABDCC2B" w:rsidR="00991436" w:rsidRPr="00921FD1" w:rsidRDefault="0054689F" w:rsidP="00921FD1">
      <w:pPr>
        <w:spacing w:line="360" w:lineRule="auto"/>
        <w:jc w:val="both"/>
        <w:rPr>
          <w:rFonts w:ascii="Arial" w:hAnsi="Arial" w:cs="Arial"/>
          <w:color w:val="000000" w:themeColor="text1"/>
        </w:rPr>
      </w:pPr>
      <w:r w:rsidRPr="00921FD1">
        <w:rPr>
          <w:rFonts w:ascii="Arial" w:hAnsi="Arial" w:cs="Arial"/>
          <w:color w:val="000000" w:themeColor="text1"/>
        </w:rPr>
        <w:t xml:space="preserve">and </w:t>
      </w:r>
      <w:r w:rsidR="00991436" w:rsidRPr="00921FD1">
        <w:rPr>
          <w:rFonts w:ascii="Arial" w:hAnsi="Arial" w:cs="Arial"/>
          <w:color w:val="000000" w:themeColor="text1"/>
        </w:rPr>
        <w:t xml:space="preserve">empathic I have most </w:t>
      </w:r>
      <w:r w:rsidR="00DA09CB" w:rsidRPr="00921FD1">
        <w:rPr>
          <w:rFonts w:ascii="Arial" w:hAnsi="Arial" w:cs="Arial"/>
          <w:color w:val="000000" w:themeColor="text1"/>
        </w:rPr>
        <w:t>focused</w:t>
      </w:r>
      <w:r w:rsidR="00991436" w:rsidRPr="00921FD1">
        <w:rPr>
          <w:rFonts w:ascii="Arial" w:hAnsi="Arial" w:cs="Arial"/>
          <w:color w:val="000000" w:themeColor="text1"/>
        </w:rPr>
        <w:t xml:space="preserve"> on lis</w:t>
      </w:r>
      <w:r w:rsidR="00DA09CB" w:rsidRPr="00921FD1">
        <w:rPr>
          <w:rFonts w:ascii="Arial" w:hAnsi="Arial" w:cs="Arial"/>
          <w:color w:val="000000" w:themeColor="text1"/>
        </w:rPr>
        <w:t>ting</w:t>
      </w:r>
      <w:r w:rsidR="00991436" w:rsidRPr="00921FD1">
        <w:rPr>
          <w:rFonts w:ascii="Arial" w:hAnsi="Arial" w:cs="Arial"/>
          <w:color w:val="000000" w:themeColor="text1"/>
        </w:rPr>
        <w:t xml:space="preserve"> and emp</w:t>
      </w:r>
      <w:r w:rsidR="00B11004" w:rsidRPr="00921FD1">
        <w:rPr>
          <w:rFonts w:ascii="Arial" w:hAnsi="Arial" w:cs="Arial"/>
          <w:color w:val="000000" w:themeColor="text1"/>
        </w:rPr>
        <w:t>athi</w:t>
      </w:r>
      <w:r w:rsidR="004E4362" w:rsidRPr="00921FD1">
        <w:rPr>
          <w:rFonts w:ascii="Arial" w:hAnsi="Arial" w:cs="Arial"/>
          <w:color w:val="000000" w:themeColor="text1"/>
        </w:rPr>
        <w:t>c</w:t>
      </w:r>
    </w:p>
    <w:p w14:paraId="4D0D8BFC" w14:textId="633ECE0B" w:rsidR="006F7D91" w:rsidRPr="00921FD1" w:rsidRDefault="00D11717" w:rsidP="00921FD1">
      <w:pPr>
        <w:spacing w:line="360" w:lineRule="auto"/>
        <w:jc w:val="both"/>
        <w:rPr>
          <w:rFonts w:ascii="Arial" w:hAnsi="Arial" w:cs="Arial"/>
          <w:color w:val="000000" w:themeColor="text1"/>
        </w:rPr>
      </w:pPr>
      <w:r w:rsidRPr="00921FD1">
        <w:rPr>
          <w:rFonts w:ascii="Arial" w:hAnsi="Arial" w:cs="Arial"/>
          <w:color w:val="000000" w:themeColor="text1"/>
        </w:rPr>
        <w:t>Empathetic and empathic listening are usually used interchangeably in reference to this skill. Both terms are variants of the word empathy; however, there are some exceptional differences in the two. Empathetic is the everyday term when used in mainstream assets such as news publications or blogs. In most contexts this is the preferred sense of use due to the fact it is closely related with the phrase sympathetic.</w:t>
      </w:r>
      <w:r w:rsidR="00D05C6F" w:rsidRPr="00921FD1">
        <w:rPr>
          <w:rFonts w:ascii="Arial" w:hAnsi="Arial" w:cs="Arial"/>
          <w:color w:val="000000" w:themeColor="text1"/>
        </w:rPr>
        <w:t xml:space="preserve"> </w:t>
      </w:r>
    </w:p>
    <w:p w14:paraId="6ED5CDA5" w14:textId="04BCB074" w:rsidR="00086569" w:rsidRPr="00921FD1" w:rsidRDefault="00086569" w:rsidP="00921FD1">
      <w:pPr>
        <w:spacing w:line="360" w:lineRule="auto"/>
        <w:jc w:val="both"/>
        <w:rPr>
          <w:rFonts w:ascii="Arial" w:hAnsi="Arial" w:cs="Arial"/>
          <w:color w:val="000000" w:themeColor="text1"/>
        </w:rPr>
      </w:pPr>
      <w:r w:rsidRPr="00921FD1">
        <w:rPr>
          <w:rFonts w:ascii="Arial" w:hAnsi="Arial" w:cs="Arial"/>
          <w:color w:val="000000" w:themeColor="text1"/>
        </w:rPr>
        <w:t xml:space="preserve">Being empathetic, on the different hand, skill your heart goes out to someone. You have a sense of what they may be feeling based on a similar experience you might also have had. They can also be crying over something you’ve skilled yourself or shared a similar circumstance and you can think about how they feel. </w:t>
      </w:r>
      <w:r w:rsidR="00E833AD" w:rsidRPr="00921FD1">
        <w:rPr>
          <w:rFonts w:ascii="Arial" w:hAnsi="Arial" w:cs="Arial"/>
          <w:color w:val="000000" w:themeColor="text1"/>
        </w:rPr>
        <w:t xml:space="preserve">Body language performs a vital function in letting others recognize you are listening and care about what they are trying to share with you. Tap into their physique language as properly to get an experience of how they would </w:t>
      </w:r>
      <w:r w:rsidR="00E833AD" w:rsidRPr="00921FD1">
        <w:rPr>
          <w:rFonts w:ascii="Arial" w:hAnsi="Arial" w:cs="Arial"/>
          <w:color w:val="000000" w:themeColor="text1"/>
        </w:rPr>
        <w:lastRenderedPageBreak/>
        <w:t>possibly be feeling. For instance, if they are tapping their toes or crossing their hands it may additionally indicate they sense frightened or uneasy. Letting them see you are relaxed can help put them at ease and create a greater comforting environment. Make eye contact and face the man or woman who is talking to you to provide them your full attention.</w:t>
      </w:r>
      <w:r w:rsidR="002D1484" w:rsidRPr="00921FD1">
        <w:rPr>
          <w:rFonts w:ascii="Arial" w:hAnsi="Arial" w:cs="Arial"/>
          <w:color w:val="000000" w:themeColor="text1"/>
        </w:rPr>
        <w:t xml:space="preserve"> </w:t>
      </w:r>
      <w:r w:rsidR="007A6440" w:rsidRPr="00921FD1">
        <w:rPr>
          <w:rFonts w:ascii="Arial" w:hAnsi="Arial" w:cs="Arial"/>
          <w:color w:val="000000" w:themeColor="text1"/>
        </w:rPr>
        <w:t>(Johnson</w:t>
      </w:r>
      <w:r w:rsidR="002D1484" w:rsidRPr="00921FD1">
        <w:rPr>
          <w:rFonts w:ascii="Arial" w:hAnsi="Arial" w:cs="Arial"/>
          <w:color w:val="000000" w:themeColor="text1"/>
        </w:rPr>
        <w:t>,2022)</w:t>
      </w:r>
    </w:p>
    <w:p w14:paraId="47C9A863" w14:textId="1E99AC65" w:rsidR="006F7D91" w:rsidRPr="00921FD1" w:rsidRDefault="00EA0500" w:rsidP="00921FD1">
      <w:pPr>
        <w:spacing w:line="360" w:lineRule="auto"/>
        <w:jc w:val="both"/>
        <w:rPr>
          <w:rFonts w:ascii="Arial" w:hAnsi="Arial" w:cs="Arial"/>
          <w:color w:val="000000" w:themeColor="text1"/>
        </w:rPr>
      </w:pPr>
      <w:r w:rsidRPr="00921FD1">
        <w:rPr>
          <w:rFonts w:ascii="Arial" w:hAnsi="Arial" w:cs="Arial"/>
          <w:color w:val="000000" w:themeColor="text1"/>
        </w:rPr>
        <w:t>Example from workplace</w:t>
      </w:r>
    </w:p>
    <w:p w14:paraId="0C0151AA" w14:textId="77777777" w:rsidR="00903853" w:rsidRPr="00921FD1" w:rsidRDefault="00903853" w:rsidP="00921FD1">
      <w:pPr>
        <w:spacing w:line="360" w:lineRule="auto"/>
        <w:jc w:val="both"/>
        <w:rPr>
          <w:rFonts w:ascii="Arial" w:hAnsi="Arial" w:cs="Arial"/>
          <w:color w:val="000000" w:themeColor="text1"/>
        </w:rPr>
      </w:pPr>
    </w:p>
    <w:p w14:paraId="47E08BDE" w14:textId="77777777" w:rsidR="006C3939" w:rsidRPr="00921FD1" w:rsidRDefault="006C3939" w:rsidP="00921FD1">
      <w:pPr>
        <w:spacing w:line="360" w:lineRule="auto"/>
        <w:jc w:val="both"/>
        <w:rPr>
          <w:rFonts w:ascii="Arial" w:hAnsi="Arial" w:cs="Arial"/>
          <w:color w:val="000000" w:themeColor="text1"/>
        </w:rPr>
      </w:pPr>
    </w:p>
    <w:p w14:paraId="6A5151BB" w14:textId="77777777" w:rsidR="006C3939" w:rsidRPr="003A78A8" w:rsidRDefault="006C3939" w:rsidP="00584E7E">
      <w:pPr>
        <w:rPr>
          <w:rFonts w:ascii="Arial" w:hAnsi="Arial" w:cs="Arial"/>
        </w:rPr>
      </w:pPr>
    </w:p>
    <w:p w14:paraId="2307DFCC" w14:textId="5F546EE9" w:rsidR="00991436" w:rsidRPr="00921FD1" w:rsidRDefault="00991436" w:rsidP="00921FD1">
      <w:pPr>
        <w:pStyle w:val="Heading7"/>
        <w:spacing w:line="360" w:lineRule="auto"/>
        <w:jc w:val="both"/>
        <w:rPr>
          <w:rFonts w:ascii="Arial" w:hAnsi="Arial" w:cs="Arial"/>
          <w:i w:val="0"/>
          <w:iCs w:val="0"/>
          <w:color w:val="000000" w:themeColor="text1"/>
        </w:rPr>
      </w:pPr>
      <w:bookmarkStart w:id="22" w:name="_Toc112935159"/>
      <w:r w:rsidRPr="00921FD1">
        <w:rPr>
          <w:rFonts w:ascii="Arial" w:hAnsi="Arial" w:cs="Arial"/>
          <w:i w:val="0"/>
          <w:iCs w:val="0"/>
          <w:color w:val="000000" w:themeColor="text1"/>
        </w:rPr>
        <w:t xml:space="preserve">4. The advantage and disadvantages of modern technology </w:t>
      </w:r>
      <w:r w:rsidR="009A77B8" w:rsidRPr="00921FD1">
        <w:rPr>
          <w:rFonts w:ascii="Arial" w:hAnsi="Arial" w:cs="Arial"/>
          <w:i w:val="0"/>
          <w:iCs w:val="0"/>
          <w:color w:val="000000" w:themeColor="text1"/>
        </w:rPr>
        <w:t>on</w:t>
      </w:r>
      <w:r w:rsidR="002C662B" w:rsidRPr="00921FD1">
        <w:rPr>
          <w:rFonts w:ascii="Arial" w:hAnsi="Arial" w:cs="Arial"/>
          <w:i w:val="0"/>
          <w:iCs w:val="0"/>
          <w:color w:val="000000" w:themeColor="text1"/>
        </w:rPr>
        <w:t xml:space="preserve"> </w:t>
      </w:r>
      <w:r w:rsidR="009A77B8" w:rsidRPr="00921FD1">
        <w:rPr>
          <w:rFonts w:ascii="Arial" w:hAnsi="Arial" w:cs="Arial"/>
          <w:i w:val="0"/>
          <w:iCs w:val="0"/>
          <w:color w:val="000000" w:themeColor="text1"/>
        </w:rPr>
        <w:t>communication</w:t>
      </w:r>
      <w:bookmarkEnd w:id="22"/>
      <w:r w:rsidR="009A77B8" w:rsidRPr="00921FD1">
        <w:rPr>
          <w:rFonts w:ascii="Arial" w:hAnsi="Arial" w:cs="Arial"/>
          <w:i w:val="0"/>
          <w:iCs w:val="0"/>
          <w:color w:val="000000" w:themeColor="text1"/>
        </w:rPr>
        <w:t xml:space="preserve"> </w:t>
      </w:r>
    </w:p>
    <w:p w14:paraId="1D595113" w14:textId="57BC707E" w:rsidR="00651FA3" w:rsidRPr="00921FD1" w:rsidRDefault="0006739E" w:rsidP="00921FD1">
      <w:pPr>
        <w:spacing w:line="360" w:lineRule="auto"/>
        <w:jc w:val="both"/>
        <w:rPr>
          <w:rFonts w:ascii="Arial" w:hAnsi="Arial" w:cs="Arial"/>
          <w:color w:val="000000" w:themeColor="text1"/>
        </w:rPr>
      </w:pPr>
      <w:r w:rsidRPr="00921FD1">
        <w:rPr>
          <w:rFonts w:ascii="Arial" w:hAnsi="Arial" w:cs="Arial"/>
          <w:color w:val="000000" w:themeColor="text1"/>
        </w:rPr>
        <w:t xml:space="preserve">The advantage </w:t>
      </w:r>
      <w:r w:rsidR="00EC7DEE" w:rsidRPr="00921FD1">
        <w:rPr>
          <w:rFonts w:ascii="Arial" w:hAnsi="Arial" w:cs="Arial"/>
          <w:color w:val="000000" w:themeColor="text1"/>
        </w:rPr>
        <w:t xml:space="preserve">of </w:t>
      </w:r>
      <w:r w:rsidR="00517362" w:rsidRPr="00921FD1">
        <w:rPr>
          <w:rFonts w:ascii="Arial" w:hAnsi="Arial" w:cs="Arial"/>
          <w:color w:val="000000" w:themeColor="text1"/>
        </w:rPr>
        <w:t>mod</w:t>
      </w:r>
      <w:r w:rsidR="009E4C9A" w:rsidRPr="00921FD1">
        <w:rPr>
          <w:rFonts w:ascii="Arial" w:hAnsi="Arial" w:cs="Arial"/>
          <w:color w:val="000000" w:themeColor="text1"/>
        </w:rPr>
        <w:t xml:space="preserve">ern technology on </w:t>
      </w:r>
      <w:r w:rsidR="00921DAA" w:rsidRPr="00921FD1">
        <w:rPr>
          <w:rFonts w:ascii="Arial" w:hAnsi="Arial" w:cs="Arial"/>
          <w:color w:val="000000" w:themeColor="text1"/>
        </w:rPr>
        <w:t xml:space="preserve">communication </w:t>
      </w:r>
    </w:p>
    <w:p w14:paraId="10066824" w14:textId="0E30D2D0" w:rsidR="004B5580" w:rsidRPr="00921FD1" w:rsidRDefault="008C72CD" w:rsidP="00921FD1">
      <w:pPr>
        <w:spacing w:line="360" w:lineRule="auto"/>
        <w:jc w:val="both"/>
        <w:rPr>
          <w:rFonts w:ascii="Arial" w:hAnsi="Arial" w:cs="Arial"/>
          <w:color w:val="000000" w:themeColor="text1"/>
        </w:rPr>
      </w:pPr>
      <w:r w:rsidRPr="00921FD1">
        <w:rPr>
          <w:rFonts w:ascii="Arial" w:hAnsi="Arial" w:cs="Arial"/>
          <w:color w:val="000000" w:themeColor="text1"/>
        </w:rPr>
        <w:t>According</w:t>
      </w:r>
      <w:r w:rsidR="00457397" w:rsidRPr="00921FD1">
        <w:rPr>
          <w:rFonts w:ascii="Arial" w:hAnsi="Arial" w:cs="Arial"/>
          <w:color w:val="000000" w:themeColor="text1"/>
        </w:rPr>
        <w:t xml:space="preserve"> to Cyril </w:t>
      </w:r>
      <w:r w:rsidRPr="00921FD1">
        <w:rPr>
          <w:rFonts w:ascii="Arial" w:hAnsi="Arial" w:cs="Arial"/>
          <w:color w:val="000000" w:themeColor="text1"/>
        </w:rPr>
        <w:t xml:space="preserve">(2021) </w:t>
      </w:r>
      <w:r w:rsidR="003E06D1" w:rsidRPr="00921FD1">
        <w:rPr>
          <w:rFonts w:ascii="Arial" w:hAnsi="Arial" w:cs="Arial"/>
          <w:color w:val="000000" w:themeColor="text1"/>
        </w:rPr>
        <w:t>People can communicate over long distances thanks to technological advancements. It functions as a universal language, allowing us to communicate with people from all over the world. When you do</w:t>
      </w:r>
      <w:r w:rsidR="00CA286C" w:rsidRPr="00921FD1">
        <w:rPr>
          <w:rFonts w:ascii="Arial" w:hAnsi="Arial" w:cs="Arial"/>
          <w:color w:val="000000" w:themeColor="text1"/>
        </w:rPr>
        <w:t xml:space="preserve"> not </w:t>
      </w:r>
      <w:r w:rsidR="003E06D1" w:rsidRPr="00921FD1">
        <w:rPr>
          <w:rFonts w:ascii="Arial" w:hAnsi="Arial" w:cs="Arial"/>
          <w:color w:val="000000" w:themeColor="text1"/>
        </w:rPr>
        <w:t xml:space="preserve">have to go anywhere to talk to anyone, communication becomes </w:t>
      </w:r>
      <w:r w:rsidR="00517362" w:rsidRPr="00921FD1">
        <w:rPr>
          <w:rFonts w:ascii="Arial" w:hAnsi="Arial" w:cs="Arial"/>
          <w:color w:val="000000" w:themeColor="text1"/>
        </w:rPr>
        <w:t>easier. Families</w:t>
      </w:r>
      <w:r w:rsidR="004B5580" w:rsidRPr="00921FD1">
        <w:rPr>
          <w:rFonts w:ascii="Arial" w:hAnsi="Arial" w:cs="Arial"/>
          <w:color w:val="000000" w:themeColor="text1"/>
        </w:rPr>
        <w:t xml:space="preserve"> can attain out after a giant cross-country move, the birth of a new toddler or a job advertising to see the response of cherished ones as they share the information simply face-to-face on cell phone apps and internet cams. It can additionally provide job possibilities for these who work remotely to enlarge their earnings significantly. The justice device in many states uses on-line communication to seize criminals and relate records that can keep adolescents in peril.</w:t>
      </w:r>
    </w:p>
    <w:p w14:paraId="43801242" w14:textId="77777777" w:rsidR="00AA076C" w:rsidRPr="00921FD1" w:rsidRDefault="00AA076C" w:rsidP="00921FD1">
      <w:pPr>
        <w:spacing w:line="360" w:lineRule="auto"/>
        <w:jc w:val="both"/>
        <w:rPr>
          <w:rFonts w:ascii="Arial" w:hAnsi="Arial" w:cs="Arial"/>
          <w:color w:val="000000" w:themeColor="text1"/>
        </w:rPr>
      </w:pPr>
    </w:p>
    <w:p w14:paraId="50010FD1" w14:textId="77777777" w:rsidR="00AA076C" w:rsidRPr="00921FD1" w:rsidRDefault="00AA076C" w:rsidP="00921FD1">
      <w:pPr>
        <w:spacing w:line="360" w:lineRule="auto"/>
        <w:jc w:val="both"/>
        <w:rPr>
          <w:rFonts w:ascii="Arial" w:hAnsi="Arial" w:cs="Arial"/>
          <w:color w:val="000000" w:themeColor="text1"/>
        </w:rPr>
      </w:pPr>
    </w:p>
    <w:p w14:paraId="5B3813EE" w14:textId="090C7B09" w:rsidR="00514476" w:rsidRPr="00921FD1" w:rsidRDefault="00514476" w:rsidP="00921FD1">
      <w:pPr>
        <w:spacing w:line="360" w:lineRule="auto"/>
        <w:jc w:val="both"/>
        <w:rPr>
          <w:rFonts w:ascii="Arial" w:hAnsi="Arial" w:cs="Arial"/>
          <w:color w:val="000000" w:themeColor="text1"/>
        </w:rPr>
      </w:pPr>
      <w:r w:rsidRPr="00921FD1">
        <w:rPr>
          <w:rFonts w:ascii="Arial" w:hAnsi="Arial" w:cs="Arial"/>
          <w:color w:val="000000" w:themeColor="text1"/>
        </w:rPr>
        <w:t>Disadvantages to Communication Technology</w:t>
      </w:r>
    </w:p>
    <w:p w14:paraId="2D8BCF66" w14:textId="1230ED6B" w:rsidR="00991436" w:rsidRPr="00F13A9D" w:rsidRDefault="00A21989" w:rsidP="00F13A9D">
      <w:pPr>
        <w:spacing w:line="360" w:lineRule="auto"/>
        <w:jc w:val="both"/>
        <w:rPr>
          <w:rFonts w:ascii="Arial" w:hAnsi="Arial" w:cs="Arial"/>
          <w:color w:val="000000" w:themeColor="text1"/>
        </w:rPr>
      </w:pPr>
      <w:r w:rsidRPr="00921FD1">
        <w:rPr>
          <w:rFonts w:ascii="Arial" w:hAnsi="Arial" w:cs="Arial"/>
          <w:color w:val="000000" w:themeColor="text1"/>
        </w:rPr>
        <w:t xml:space="preserve">One of its drawbacks is the impact it has on social media. In recent years, the use of social media has skyrocketed. In fact, it is now one of the most popular ways for people to stay in touch with friends and family. Unfortunately, many people have discovered that, like everything else in life, there are some drawbacks to using the most modern </w:t>
      </w:r>
      <w:r w:rsidR="00710A38" w:rsidRPr="00921FD1">
        <w:rPr>
          <w:rFonts w:ascii="Arial" w:hAnsi="Arial" w:cs="Arial"/>
          <w:color w:val="000000" w:themeColor="text1"/>
        </w:rPr>
        <w:t>tool. When</w:t>
      </w:r>
      <w:r w:rsidR="007B4950" w:rsidRPr="00921FD1">
        <w:rPr>
          <w:rFonts w:ascii="Arial" w:hAnsi="Arial" w:cs="Arial"/>
          <w:color w:val="000000" w:themeColor="text1"/>
        </w:rPr>
        <w:t xml:space="preserve"> you share records via photos, social media retailers and enterprise websites, you are additionally sharing private information that can create several problems. As technological know-how advances, passwords grow to be obsolete, and the pictures of household with names and dates can be used to manoeuvre thru the maze of protection you have set up to guard your statistics and allow hackers to get admission to your information.</w:t>
      </w:r>
      <w:r w:rsidR="00CF2F5C" w:rsidRPr="00921FD1">
        <w:rPr>
          <w:rFonts w:ascii="Arial" w:hAnsi="Arial" w:cs="Arial"/>
          <w:color w:val="000000" w:themeColor="text1"/>
        </w:rPr>
        <w:t xml:space="preserve"> </w:t>
      </w:r>
      <w:bookmarkStart w:id="23" w:name="_Hlk112931793"/>
      <w:r w:rsidR="004B3406" w:rsidRPr="00921FD1">
        <w:rPr>
          <w:rFonts w:ascii="Arial" w:hAnsi="Arial" w:cs="Arial"/>
          <w:color w:val="000000" w:themeColor="text1"/>
        </w:rPr>
        <w:t>(</w:t>
      </w:r>
      <w:r w:rsidR="00CF2F5C" w:rsidRPr="00921FD1">
        <w:rPr>
          <w:rFonts w:ascii="Arial" w:hAnsi="Arial" w:cs="Arial"/>
          <w:color w:val="000000" w:themeColor="text1"/>
        </w:rPr>
        <w:t>Cyril</w:t>
      </w:r>
      <w:r w:rsidR="004B3406" w:rsidRPr="00921FD1">
        <w:rPr>
          <w:rFonts w:ascii="Arial" w:hAnsi="Arial" w:cs="Arial"/>
          <w:color w:val="000000" w:themeColor="text1"/>
        </w:rPr>
        <w:t xml:space="preserve">, </w:t>
      </w:r>
      <w:r w:rsidR="00CF2F5C" w:rsidRPr="00921FD1">
        <w:rPr>
          <w:rFonts w:ascii="Arial" w:hAnsi="Arial" w:cs="Arial"/>
          <w:color w:val="000000" w:themeColor="text1"/>
        </w:rPr>
        <w:t>2021</w:t>
      </w:r>
      <w:bookmarkEnd w:id="23"/>
      <w:r w:rsidR="00F13A9D">
        <w:rPr>
          <w:rFonts w:ascii="Arial" w:hAnsi="Arial" w:cs="Arial"/>
          <w:color w:val="000000" w:themeColor="text1"/>
        </w:rPr>
        <w:t>)</w:t>
      </w:r>
    </w:p>
    <w:p w14:paraId="09F5876E" w14:textId="2B594EBE" w:rsidR="00991436" w:rsidRPr="003A78A8" w:rsidRDefault="00991436" w:rsidP="00584E7E">
      <w:pPr>
        <w:rPr>
          <w:rFonts w:ascii="Arial" w:hAnsi="Arial" w:cs="Arial"/>
        </w:rPr>
      </w:pPr>
    </w:p>
    <w:p w14:paraId="132C2268" w14:textId="1F30A2CF" w:rsidR="00991436" w:rsidRPr="003A78A8" w:rsidRDefault="00991436" w:rsidP="00584E7E">
      <w:pPr>
        <w:rPr>
          <w:rFonts w:ascii="Arial" w:hAnsi="Arial" w:cs="Arial"/>
        </w:rPr>
      </w:pPr>
    </w:p>
    <w:p w14:paraId="27E2AD6D" w14:textId="7E2388C1" w:rsidR="00991436" w:rsidRPr="003A78A8" w:rsidRDefault="00991436" w:rsidP="00584E7E">
      <w:pPr>
        <w:pStyle w:val="Heading8"/>
        <w:rPr>
          <w:rFonts w:ascii="Arial" w:hAnsi="Arial" w:cs="Arial"/>
        </w:rPr>
      </w:pPr>
      <w:bookmarkStart w:id="24" w:name="_Toc112935160"/>
      <w:r w:rsidRPr="003A78A8">
        <w:rPr>
          <w:rFonts w:ascii="Arial" w:hAnsi="Arial" w:cs="Arial"/>
        </w:rPr>
        <w:t>5. conclusion</w:t>
      </w:r>
      <w:bookmarkEnd w:id="24"/>
      <w:r w:rsidRPr="003A78A8">
        <w:rPr>
          <w:rFonts w:ascii="Arial" w:hAnsi="Arial" w:cs="Arial"/>
        </w:rPr>
        <w:t xml:space="preserve"> </w:t>
      </w:r>
    </w:p>
    <w:p w14:paraId="344241BC" w14:textId="6CE0993E" w:rsidR="00991436" w:rsidRPr="003A78A8" w:rsidRDefault="00991436" w:rsidP="00584E7E">
      <w:pPr>
        <w:rPr>
          <w:rFonts w:ascii="Arial" w:hAnsi="Arial" w:cs="Arial"/>
        </w:rPr>
      </w:pPr>
    </w:p>
    <w:p w14:paraId="7F63D874" w14:textId="3473E0F0" w:rsidR="00991436" w:rsidRPr="003A78A8" w:rsidRDefault="00991436" w:rsidP="00584E7E">
      <w:pPr>
        <w:rPr>
          <w:rFonts w:ascii="Arial" w:hAnsi="Arial" w:cs="Arial"/>
        </w:rPr>
      </w:pPr>
    </w:p>
    <w:p w14:paraId="26F1DA0A" w14:textId="27468601" w:rsidR="00991436" w:rsidRPr="003A78A8" w:rsidRDefault="00991436" w:rsidP="00584E7E">
      <w:pPr>
        <w:rPr>
          <w:rFonts w:ascii="Arial" w:hAnsi="Arial" w:cs="Arial"/>
        </w:rPr>
      </w:pPr>
    </w:p>
    <w:p w14:paraId="233608B9" w14:textId="0957D612" w:rsidR="006C3939" w:rsidRPr="003A78A8" w:rsidRDefault="007074F3" w:rsidP="00584E7E">
      <w:pPr>
        <w:rPr>
          <w:rFonts w:ascii="Arial" w:hAnsi="Arial" w:cs="Arial"/>
        </w:rPr>
      </w:pPr>
      <w:r>
        <w:rPr>
          <w:rFonts w:ascii="Arial" w:hAnsi="Arial" w:cs="Arial"/>
        </w:rPr>
        <w:t xml:space="preserve"> </w:t>
      </w:r>
      <w:r w:rsidR="00C713F3">
        <w:rPr>
          <w:rFonts w:ascii="Arial" w:hAnsi="Arial" w:cs="Arial"/>
        </w:rPr>
        <w:t xml:space="preserve"> </w:t>
      </w:r>
    </w:p>
    <w:p w14:paraId="49D3446A" w14:textId="77777777" w:rsidR="006C3939" w:rsidRPr="003A78A8" w:rsidRDefault="006C3939" w:rsidP="00584E7E">
      <w:pPr>
        <w:rPr>
          <w:rFonts w:ascii="Arial" w:hAnsi="Arial" w:cs="Arial"/>
        </w:rPr>
      </w:pPr>
    </w:p>
    <w:p w14:paraId="5C9DCBA8" w14:textId="77777777" w:rsidR="00903853" w:rsidRPr="00ED7770" w:rsidRDefault="00903853" w:rsidP="00ED7770">
      <w:pPr>
        <w:jc w:val="both"/>
        <w:rPr>
          <w:rFonts w:ascii="Arial" w:hAnsi="Arial" w:cs="Arial"/>
        </w:rPr>
      </w:pPr>
    </w:p>
    <w:p w14:paraId="18BC7D52" w14:textId="6769C871" w:rsidR="000A58FA" w:rsidRPr="00ED7770" w:rsidRDefault="00991436" w:rsidP="00ED7770">
      <w:pPr>
        <w:pStyle w:val="Heading8"/>
        <w:jc w:val="both"/>
        <w:rPr>
          <w:rFonts w:ascii="Arial" w:hAnsi="Arial" w:cs="Arial"/>
          <w:sz w:val="22"/>
          <w:szCs w:val="22"/>
        </w:rPr>
      </w:pPr>
      <w:bookmarkStart w:id="25" w:name="_Toc112935161"/>
      <w:r w:rsidRPr="00ED7770">
        <w:rPr>
          <w:rFonts w:ascii="Arial" w:hAnsi="Arial" w:cs="Arial"/>
          <w:sz w:val="22"/>
          <w:szCs w:val="22"/>
        </w:rPr>
        <w:t>6. References</w:t>
      </w:r>
      <w:bookmarkEnd w:id="25"/>
      <w:r w:rsidRPr="00ED7770">
        <w:rPr>
          <w:rFonts w:ascii="Arial" w:hAnsi="Arial" w:cs="Arial"/>
          <w:sz w:val="22"/>
          <w:szCs w:val="22"/>
        </w:rPr>
        <w:t xml:space="preserve"> </w:t>
      </w:r>
    </w:p>
    <w:p w14:paraId="5021DBC2" w14:textId="11370B15" w:rsidR="001C5660" w:rsidRPr="00ED7770" w:rsidRDefault="00A22A95" w:rsidP="00ED7770">
      <w:pPr>
        <w:pStyle w:val="ListParagraph"/>
        <w:numPr>
          <w:ilvl w:val="0"/>
          <w:numId w:val="3"/>
        </w:numPr>
        <w:jc w:val="both"/>
        <w:rPr>
          <w:rFonts w:ascii="Arial" w:hAnsi="Arial" w:cs="Arial"/>
        </w:rPr>
      </w:pPr>
      <w:r w:rsidRPr="00ED7770">
        <w:rPr>
          <w:rFonts w:ascii="Arial" w:hAnsi="Arial" w:cs="Arial"/>
        </w:rPr>
        <w:t>Tiwari,</w:t>
      </w:r>
      <w:r w:rsidR="00491940" w:rsidRPr="00ED7770">
        <w:rPr>
          <w:rFonts w:ascii="Arial" w:hAnsi="Arial" w:cs="Arial"/>
        </w:rPr>
        <w:t xml:space="preserve"> S. (2022)</w:t>
      </w:r>
      <w:r w:rsidR="00B304B8" w:rsidRPr="00ED7770">
        <w:rPr>
          <w:rFonts w:ascii="Arial" w:hAnsi="Arial" w:cs="Arial"/>
        </w:rPr>
        <w:t xml:space="preserve"> Shannon and Weaver Model of Communication</w:t>
      </w:r>
      <w:r w:rsidR="00491940" w:rsidRPr="00ED7770">
        <w:rPr>
          <w:rFonts w:ascii="Arial" w:hAnsi="Arial" w:cs="Arial"/>
        </w:rPr>
        <w:t xml:space="preserve"> </w:t>
      </w:r>
      <w:r w:rsidR="00D905B3" w:rsidRPr="00ED7770">
        <w:rPr>
          <w:rFonts w:ascii="Arial" w:hAnsi="Arial" w:cs="Arial"/>
        </w:rPr>
        <w:t>[Online]</w:t>
      </w:r>
    </w:p>
    <w:p w14:paraId="291CB5ED" w14:textId="4421A43E" w:rsidR="00D905B3" w:rsidRPr="00ED7770" w:rsidRDefault="00000000" w:rsidP="00ED7770">
      <w:pPr>
        <w:pStyle w:val="ListParagraph"/>
        <w:jc w:val="both"/>
        <w:rPr>
          <w:rFonts w:ascii="Arial" w:hAnsi="Arial" w:cs="Arial"/>
        </w:rPr>
      </w:pPr>
      <w:hyperlink r:id="rId8" w:anchor=":~:text=The%20Shannon%20and%20Weaver%20model%20of%20communication%20is,are%20sender%2C%20encoder%2C%20channel%2C%20noise%2C%20decoder%2C%20and%20receiver." w:history="1">
        <w:r w:rsidR="00102BD8" w:rsidRPr="00ED7770">
          <w:rPr>
            <w:rStyle w:val="Hyperlink"/>
            <w:rFonts w:ascii="Arial" w:hAnsi="Arial" w:cs="Arial"/>
          </w:rPr>
          <w:t>https://digiaide.com/shannon-and-weaver-model-of-communication/#:~:text=The%20Shannon%20and%20Weaver%20model%20of%20communication%20is,are%20sender%2C%20encoder%2C%20channel%2C%20noise%2C%20decoder%2C%20and%20receiver.</w:t>
        </w:r>
      </w:hyperlink>
    </w:p>
    <w:p w14:paraId="1B895BA1" w14:textId="438E09CA" w:rsidR="00406F7F" w:rsidRPr="00ED7770" w:rsidRDefault="00406F7F" w:rsidP="00ED7770">
      <w:pPr>
        <w:pStyle w:val="ListParagraph"/>
        <w:jc w:val="both"/>
        <w:rPr>
          <w:rFonts w:ascii="Arial" w:hAnsi="Arial" w:cs="Arial"/>
        </w:rPr>
      </w:pPr>
      <w:r w:rsidRPr="00ED7770">
        <w:rPr>
          <w:rFonts w:ascii="Arial" w:hAnsi="Arial" w:cs="Arial"/>
        </w:rPr>
        <w:t>Accessed (8 August 2022)</w:t>
      </w:r>
      <w:r w:rsidR="00AA2921" w:rsidRPr="00ED7770">
        <w:rPr>
          <w:rFonts w:ascii="Arial" w:hAnsi="Arial" w:cs="Arial"/>
        </w:rPr>
        <w:t>.</w:t>
      </w:r>
    </w:p>
    <w:p w14:paraId="367FED16" w14:textId="77777777" w:rsidR="00206F03" w:rsidRPr="00ED7770" w:rsidRDefault="00206F03" w:rsidP="00ED7770">
      <w:pPr>
        <w:pStyle w:val="ListParagraph"/>
        <w:jc w:val="both"/>
        <w:rPr>
          <w:rFonts w:ascii="Arial" w:hAnsi="Arial" w:cs="Arial"/>
        </w:rPr>
      </w:pPr>
    </w:p>
    <w:p w14:paraId="69725027" w14:textId="0A8B9A4C" w:rsidR="003763B0" w:rsidRPr="00ED7770" w:rsidRDefault="003763B0" w:rsidP="00ED7770">
      <w:pPr>
        <w:pStyle w:val="ListParagraph"/>
        <w:numPr>
          <w:ilvl w:val="0"/>
          <w:numId w:val="3"/>
        </w:numPr>
        <w:jc w:val="both"/>
        <w:rPr>
          <w:rFonts w:ascii="Arial" w:hAnsi="Arial" w:cs="Arial"/>
        </w:rPr>
      </w:pPr>
      <w:r w:rsidRPr="00ED7770">
        <w:rPr>
          <w:rFonts w:ascii="Arial" w:hAnsi="Arial" w:cs="Arial"/>
        </w:rPr>
        <w:t xml:space="preserve"> Bhasin,</w:t>
      </w:r>
      <w:r w:rsidR="00CD39B8" w:rsidRPr="00ED7770">
        <w:rPr>
          <w:rFonts w:ascii="Arial" w:hAnsi="Arial" w:cs="Arial"/>
        </w:rPr>
        <w:t xml:space="preserve"> H.</w:t>
      </w:r>
      <w:r w:rsidRPr="00ED7770">
        <w:rPr>
          <w:rFonts w:ascii="Arial" w:hAnsi="Arial" w:cs="Arial"/>
        </w:rPr>
        <w:t xml:space="preserve"> </w:t>
      </w:r>
      <w:r w:rsidR="00CD39B8" w:rsidRPr="00ED7770">
        <w:rPr>
          <w:rFonts w:ascii="Arial" w:hAnsi="Arial" w:cs="Arial"/>
        </w:rPr>
        <w:t>(</w:t>
      </w:r>
      <w:r w:rsidRPr="00ED7770">
        <w:rPr>
          <w:rFonts w:ascii="Arial" w:hAnsi="Arial" w:cs="Arial"/>
        </w:rPr>
        <w:t>2021)</w:t>
      </w:r>
    </w:p>
    <w:p w14:paraId="49A94998" w14:textId="2FD319E9" w:rsidR="00532FD0" w:rsidRPr="00ED7770" w:rsidRDefault="00206F03" w:rsidP="00ED7770">
      <w:pPr>
        <w:pStyle w:val="ListParagraph"/>
        <w:jc w:val="both"/>
        <w:rPr>
          <w:rFonts w:ascii="Arial" w:hAnsi="Arial" w:cs="Arial"/>
        </w:rPr>
      </w:pPr>
      <w:r w:rsidRPr="00ED7770">
        <w:rPr>
          <w:rFonts w:ascii="Arial" w:hAnsi="Arial" w:cs="Arial"/>
        </w:rPr>
        <w:t xml:space="preserve">Schramm’s Model of Communication | Elements, Advantages &amp; </w:t>
      </w:r>
      <w:r w:rsidR="00CD39B8" w:rsidRPr="00ED7770">
        <w:rPr>
          <w:rFonts w:ascii="Arial" w:hAnsi="Arial" w:cs="Arial"/>
        </w:rPr>
        <w:t>Limitations [Online]</w:t>
      </w:r>
    </w:p>
    <w:p w14:paraId="585E8593" w14:textId="1BA16711" w:rsidR="00C46E04" w:rsidRPr="00ED7770" w:rsidRDefault="00CC25E2" w:rsidP="00ED7770">
      <w:pPr>
        <w:pStyle w:val="ListParagraph"/>
        <w:jc w:val="both"/>
        <w:rPr>
          <w:rStyle w:val="Hyperlink"/>
          <w:rFonts w:ascii="Arial" w:hAnsi="Arial" w:cs="Arial"/>
        </w:rPr>
      </w:pPr>
      <w:r w:rsidRPr="00ED7770">
        <w:rPr>
          <w:rFonts w:ascii="Arial" w:hAnsi="Arial" w:cs="Arial"/>
        </w:rPr>
        <w:t>Available at</w:t>
      </w:r>
      <w:r w:rsidR="002B4A17" w:rsidRPr="00ED7770">
        <w:rPr>
          <w:rFonts w:ascii="Arial" w:hAnsi="Arial" w:cs="Arial"/>
        </w:rPr>
        <w:t>:</w:t>
      </w:r>
      <w:hyperlink r:id="rId9" w:history="1">
        <w:r w:rsidR="00E45759" w:rsidRPr="00ED7770">
          <w:rPr>
            <w:rStyle w:val="Hyperlink"/>
            <w:rFonts w:ascii="Arial" w:hAnsi="Arial" w:cs="Arial"/>
          </w:rPr>
          <w:t xml:space="preserve"> Schramm model of communication | Elements, Advantages &amp; Limitations (marketing91.com)</w:t>
        </w:r>
      </w:hyperlink>
    </w:p>
    <w:p w14:paraId="13B546CD" w14:textId="65B126AD" w:rsidR="002B4A17" w:rsidRPr="00ED7770" w:rsidRDefault="000C2CC4" w:rsidP="00ED7770">
      <w:pPr>
        <w:pStyle w:val="ListParagraph"/>
        <w:jc w:val="both"/>
        <w:rPr>
          <w:rStyle w:val="Hyperlink"/>
          <w:rFonts w:ascii="Arial" w:hAnsi="Arial" w:cs="Arial"/>
          <w:color w:val="000000" w:themeColor="text1"/>
          <w:u w:val="none"/>
        </w:rPr>
      </w:pPr>
      <w:r w:rsidRPr="00ED7770">
        <w:rPr>
          <w:rStyle w:val="Hyperlink"/>
          <w:rFonts w:ascii="Arial" w:hAnsi="Arial" w:cs="Arial"/>
          <w:color w:val="000000" w:themeColor="text1"/>
          <w:u w:val="none"/>
        </w:rPr>
        <w:t>(</w:t>
      </w:r>
      <w:r w:rsidR="0044555A" w:rsidRPr="00ED7770">
        <w:rPr>
          <w:rStyle w:val="Hyperlink"/>
          <w:rFonts w:ascii="Arial" w:hAnsi="Arial" w:cs="Arial"/>
          <w:color w:val="000000" w:themeColor="text1"/>
          <w:u w:val="none"/>
        </w:rPr>
        <w:t>Accessed</w:t>
      </w:r>
      <w:r w:rsidRPr="00ED7770">
        <w:rPr>
          <w:rStyle w:val="Hyperlink"/>
          <w:rFonts w:ascii="Arial" w:hAnsi="Arial" w:cs="Arial"/>
          <w:color w:val="000000" w:themeColor="text1"/>
          <w:u w:val="none"/>
        </w:rPr>
        <w:t>:</w:t>
      </w:r>
      <w:r w:rsidR="0044555A" w:rsidRPr="00ED7770">
        <w:rPr>
          <w:rStyle w:val="Hyperlink"/>
          <w:rFonts w:ascii="Arial" w:hAnsi="Arial" w:cs="Arial"/>
          <w:color w:val="000000" w:themeColor="text1"/>
          <w:u w:val="none"/>
        </w:rPr>
        <w:t xml:space="preserve"> 12 Aug</w:t>
      </w:r>
      <w:r w:rsidR="00484C00" w:rsidRPr="00ED7770">
        <w:rPr>
          <w:rStyle w:val="Hyperlink"/>
          <w:rFonts w:ascii="Arial" w:hAnsi="Arial" w:cs="Arial"/>
          <w:color w:val="000000" w:themeColor="text1"/>
          <w:u w:val="none"/>
        </w:rPr>
        <w:t>ust 2022)</w:t>
      </w:r>
      <w:r w:rsidR="00AA2921" w:rsidRPr="00ED7770">
        <w:rPr>
          <w:rStyle w:val="Hyperlink"/>
          <w:rFonts w:ascii="Arial" w:hAnsi="Arial" w:cs="Arial"/>
          <w:color w:val="000000" w:themeColor="text1"/>
          <w:u w:val="none"/>
        </w:rPr>
        <w:t>.</w:t>
      </w:r>
    </w:p>
    <w:p w14:paraId="058D6A25" w14:textId="77777777" w:rsidR="005E4506" w:rsidRPr="00ED7770" w:rsidRDefault="005E4506" w:rsidP="00ED7770">
      <w:pPr>
        <w:pStyle w:val="ListParagraph"/>
        <w:jc w:val="both"/>
        <w:rPr>
          <w:rStyle w:val="Hyperlink"/>
          <w:rFonts w:ascii="Arial" w:hAnsi="Arial" w:cs="Arial"/>
        </w:rPr>
      </w:pPr>
    </w:p>
    <w:p w14:paraId="4D75BA4B" w14:textId="4CA06D74" w:rsidR="005E4506" w:rsidRPr="00ED7770" w:rsidRDefault="005E4506" w:rsidP="00ED7770">
      <w:pPr>
        <w:pStyle w:val="ListParagraph"/>
        <w:numPr>
          <w:ilvl w:val="0"/>
          <w:numId w:val="3"/>
        </w:numPr>
        <w:jc w:val="both"/>
        <w:rPr>
          <w:rFonts w:ascii="Arial" w:hAnsi="Arial" w:cs="Arial"/>
        </w:rPr>
      </w:pPr>
      <w:r w:rsidRPr="00ED7770">
        <w:rPr>
          <w:rFonts w:ascii="Arial" w:hAnsi="Arial" w:cs="Arial"/>
        </w:rPr>
        <w:t>Doyle</w:t>
      </w:r>
      <w:r w:rsidR="005B3190" w:rsidRPr="00ED7770">
        <w:rPr>
          <w:rFonts w:ascii="Arial" w:hAnsi="Arial" w:cs="Arial"/>
        </w:rPr>
        <w:t>, A. (2022)</w:t>
      </w:r>
      <w:r w:rsidR="004B0E14" w:rsidRPr="00ED7770">
        <w:rPr>
          <w:rFonts w:ascii="Arial" w:hAnsi="Arial" w:cs="Arial"/>
        </w:rPr>
        <w:t xml:space="preserve"> Active Listening Definition, Skills, and Examples </w:t>
      </w:r>
      <w:r w:rsidR="00B13CEE" w:rsidRPr="00ED7770">
        <w:rPr>
          <w:rFonts w:ascii="Arial" w:hAnsi="Arial" w:cs="Arial"/>
        </w:rPr>
        <w:t>[Online]</w:t>
      </w:r>
    </w:p>
    <w:p w14:paraId="386DCE82" w14:textId="5991013E" w:rsidR="002A3E87" w:rsidRPr="00ED7770" w:rsidRDefault="00B13CEE" w:rsidP="00ED7770">
      <w:pPr>
        <w:pStyle w:val="ListParagraph"/>
        <w:jc w:val="both"/>
        <w:rPr>
          <w:rFonts w:ascii="Arial" w:hAnsi="Arial" w:cs="Arial"/>
        </w:rPr>
      </w:pPr>
      <w:r w:rsidRPr="00ED7770">
        <w:rPr>
          <w:rFonts w:ascii="Arial" w:hAnsi="Arial" w:cs="Arial"/>
        </w:rPr>
        <w:t>Available</w:t>
      </w:r>
      <w:r w:rsidR="000A5BF1" w:rsidRPr="00ED7770">
        <w:rPr>
          <w:rFonts w:ascii="Arial" w:hAnsi="Arial" w:cs="Arial"/>
        </w:rPr>
        <w:t xml:space="preserve"> at:</w:t>
      </w:r>
      <w:r w:rsidR="002A3E87" w:rsidRPr="00ED7770">
        <w:rPr>
          <w:rFonts w:ascii="Arial" w:hAnsi="Arial" w:cs="Arial"/>
        </w:rPr>
        <w:t xml:space="preserve"> </w:t>
      </w:r>
      <w:hyperlink r:id="rId10" w:history="1">
        <w:r w:rsidR="002A3E87" w:rsidRPr="00ED7770">
          <w:rPr>
            <w:rStyle w:val="Hyperlink"/>
            <w:rFonts w:ascii="Arial" w:hAnsi="Arial" w:cs="Arial"/>
          </w:rPr>
          <w:t>https://www.thebalancecareers.com/active-listening-skills-with-examples-2059684</w:t>
        </w:r>
      </w:hyperlink>
      <w:r w:rsidR="002A3E87" w:rsidRPr="00ED7770">
        <w:rPr>
          <w:rFonts w:ascii="Arial" w:hAnsi="Arial" w:cs="Arial"/>
        </w:rPr>
        <w:t xml:space="preserve"> </w:t>
      </w:r>
    </w:p>
    <w:p w14:paraId="5BFD73FB" w14:textId="6097476C" w:rsidR="002A3E87" w:rsidRPr="00ED7770" w:rsidRDefault="002A3E87" w:rsidP="00ED7770">
      <w:pPr>
        <w:pStyle w:val="ListParagraph"/>
        <w:jc w:val="both"/>
        <w:rPr>
          <w:rFonts w:ascii="Arial" w:hAnsi="Arial" w:cs="Arial"/>
        </w:rPr>
      </w:pPr>
      <w:r w:rsidRPr="00ED7770">
        <w:rPr>
          <w:rFonts w:ascii="Arial" w:hAnsi="Arial" w:cs="Arial"/>
        </w:rPr>
        <w:t>Accessed</w:t>
      </w:r>
      <w:r w:rsidR="00CD4123" w:rsidRPr="00ED7770">
        <w:rPr>
          <w:rFonts w:ascii="Arial" w:hAnsi="Arial" w:cs="Arial"/>
        </w:rPr>
        <w:t xml:space="preserve"> (28 August</w:t>
      </w:r>
      <w:r w:rsidR="00E02090" w:rsidRPr="00ED7770">
        <w:rPr>
          <w:rFonts w:ascii="Arial" w:hAnsi="Arial" w:cs="Arial"/>
        </w:rPr>
        <w:t xml:space="preserve"> 2022)</w:t>
      </w:r>
      <w:r w:rsidR="00AA2921" w:rsidRPr="00ED7770">
        <w:rPr>
          <w:rFonts w:ascii="Arial" w:hAnsi="Arial" w:cs="Arial"/>
        </w:rPr>
        <w:t>.</w:t>
      </w:r>
    </w:p>
    <w:p w14:paraId="043A8F57" w14:textId="77777777" w:rsidR="00F77BFF" w:rsidRPr="00ED7770" w:rsidRDefault="00F77BFF" w:rsidP="00ED7770">
      <w:pPr>
        <w:pStyle w:val="ListParagraph"/>
        <w:jc w:val="both"/>
        <w:rPr>
          <w:rFonts w:ascii="Arial" w:hAnsi="Arial" w:cs="Arial"/>
        </w:rPr>
      </w:pPr>
    </w:p>
    <w:p w14:paraId="633454A3" w14:textId="23EB04F0" w:rsidR="00F77BFF" w:rsidRPr="00ED7770" w:rsidRDefault="00F77BFF" w:rsidP="00ED7770">
      <w:pPr>
        <w:pStyle w:val="ListParagraph"/>
        <w:numPr>
          <w:ilvl w:val="0"/>
          <w:numId w:val="3"/>
        </w:numPr>
        <w:jc w:val="both"/>
        <w:rPr>
          <w:rFonts w:ascii="Arial" w:hAnsi="Arial" w:cs="Arial"/>
        </w:rPr>
      </w:pPr>
      <w:r w:rsidRPr="00ED7770">
        <w:rPr>
          <w:rFonts w:ascii="Arial" w:hAnsi="Arial" w:cs="Arial"/>
        </w:rPr>
        <w:t>Business Jargons</w:t>
      </w:r>
      <w:r w:rsidR="000C2CC4" w:rsidRPr="00ED7770">
        <w:rPr>
          <w:rFonts w:ascii="Arial" w:hAnsi="Arial" w:cs="Arial"/>
        </w:rPr>
        <w:t xml:space="preserve"> </w:t>
      </w:r>
      <w:r w:rsidR="00277392" w:rsidRPr="00ED7770">
        <w:rPr>
          <w:rFonts w:ascii="Arial" w:hAnsi="Arial" w:cs="Arial"/>
        </w:rPr>
        <w:t>(</w:t>
      </w:r>
      <w:r w:rsidRPr="00ED7770">
        <w:rPr>
          <w:rFonts w:ascii="Arial" w:hAnsi="Arial" w:cs="Arial"/>
        </w:rPr>
        <w:t>2022)</w:t>
      </w:r>
      <w:r w:rsidR="004D06E9" w:rsidRPr="00ED7770">
        <w:rPr>
          <w:rFonts w:ascii="Arial" w:hAnsi="Arial" w:cs="Arial"/>
        </w:rPr>
        <w:t xml:space="preserve"> </w:t>
      </w:r>
      <w:r w:rsidR="004D06E9" w:rsidRPr="00ED7770">
        <w:rPr>
          <w:rFonts w:ascii="Arial" w:hAnsi="Arial" w:cs="Arial"/>
          <w:i/>
          <w:iCs/>
        </w:rPr>
        <w:t>Written Communication</w:t>
      </w:r>
      <w:r w:rsidR="004D06E9" w:rsidRPr="00ED7770">
        <w:rPr>
          <w:rFonts w:ascii="Arial" w:hAnsi="Arial" w:cs="Arial"/>
        </w:rPr>
        <w:t xml:space="preserve"> </w:t>
      </w:r>
      <w:r w:rsidR="006C5FC0" w:rsidRPr="00ED7770">
        <w:rPr>
          <w:rFonts w:ascii="Arial" w:hAnsi="Arial" w:cs="Arial"/>
        </w:rPr>
        <w:t>[Online]</w:t>
      </w:r>
    </w:p>
    <w:p w14:paraId="65F84454" w14:textId="00DD6AF3" w:rsidR="00B13CEE" w:rsidRPr="00ED7770" w:rsidRDefault="00174B5E" w:rsidP="00ED7770">
      <w:pPr>
        <w:jc w:val="both"/>
        <w:rPr>
          <w:rFonts w:ascii="Arial" w:hAnsi="Arial" w:cs="Arial"/>
        </w:rPr>
      </w:pPr>
      <w:r w:rsidRPr="00ED7770">
        <w:rPr>
          <w:rFonts w:ascii="Arial" w:hAnsi="Arial" w:cs="Arial"/>
        </w:rPr>
        <w:t xml:space="preserve">         Available at: </w:t>
      </w:r>
      <w:hyperlink r:id="rId11" w:history="1">
        <w:r w:rsidR="00675D5D" w:rsidRPr="00ED7770">
          <w:rPr>
            <w:rStyle w:val="Hyperlink"/>
            <w:rFonts w:ascii="Arial" w:hAnsi="Arial" w:cs="Arial"/>
          </w:rPr>
          <w:t>https://businessjargons.com/written-communication.html</w:t>
        </w:r>
      </w:hyperlink>
    </w:p>
    <w:p w14:paraId="01F32E9C" w14:textId="30BE9210" w:rsidR="00675D5D" w:rsidRPr="00ED7770" w:rsidRDefault="00675D5D" w:rsidP="00ED7770">
      <w:pPr>
        <w:jc w:val="both"/>
        <w:rPr>
          <w:rFonts w:ascii="Arial" w:hAnsi="Arial" w:cs="Arial"/>
        </w:rPr>
      </w:pPr>
      <w:r w:rsidRPr="00ED7770">
        <w:rPr>
          <w:rFonts w:ascii="Arial" w:hAnsi="Arial" w:cs="Arial"/>
        </w:rPr>
        <w:t xml:space="preserve">       </w:t>
      </w:r>
      <w:r w:rsidR="000C2CC4" w:rsidRPr="00ED7770">
        <w:rPr>
          <w:rFonts w:ascii="Arial" w:hAnsi="Arial" w:cs="Arial"/>
        </w:rPr>
        <w:t>(Accessed:</w:t>
      </w:r>
      <w:r w:rsidR="003B07A9" w:rsidRPr="00ED7770">
        <w:rPr>
          <w:rFonts w:ascii="Arial" w:hAnsi="Arial" w:cs="Arial"/>
        </w:rPr>
        <w:t xml:space="preserve"> 28 August 2022)</w:t>
      </w:r>
      <w:r w:rsidR="00AA2921" w:rsidRPr="00ED7770">
        <w:rPr>
          <w:rFonts w:ascii="Arial" w:hAnsi="Arial" w:cs="Arial"/>
        </w:rPr>
        <w:t>.</w:t>
      </w:r>
    </w:p>
    <w:p w14:paraId="0476A6A8" w14:textId="46406B2D" w:rsidR="0098276B" w:rsidRPr="00ED7770" w:rsidRDefault="00B4340F" w:rsidP="00ED7770">
      <w:pPr>
        <w:pStyle w:val="ListParagraph"/>
        <w:numPr>
          <w:ilvl w:val="0"/>
          <w:numId w:val="3"/>
        </w:numPr>
        <w:jc w:val="both"/>
        <w:rPr>
          <w:rFonts w:ascii="Arial" w:hAnsi="Arial" w:cs="Arial"/>
        </w:rPr>
      </w:pPr>
      <w:r w:rsidRPr="00ED7770">
        <w:rPr>
          <w:rFonts w:ascii="Arial" w:hAnsi="Arial" w:cs="Arial"/>
        </w:rPr>
        <w:t xml:space="preserve">Kobiruzzaman, </w:t>
      </w:r>
      <w:r w:rsidR="008C5943" w:rsidRPr="00ED7770">
        <w:rPr>
          <w:rFonts w:ascii="Arial" w:hAnsi="Arial" w:cs="Arial"/>
        </w:rPr>
        <w:t>M. (2021)</w:t>
      </w:r>
      <w:r w:rsidR="00330DB8" w:rsidRPr="00ED7770">
        <w:rPr>
          <w:rFonts w:ascii="Arial" w:hAnsi="Arial" w:cs="Arial"/>
        </w:rPr>
        <w:t xml:space="preserve"> SMCR Model of Communication- David Berlo’s SMCR Model of Communication [Online]</w:t>
      </w:r>
    </w:p>
    <w:p w14:paraId="6E0F5510" w14:textId="1A2175AE" w:rsidR="00491A97" w:rsidRPr="00ED7770" w:rsidRDefault="00491A97" w:rsidP="00ED7770">
      <w:pPr>
        <w:pStyle w:val="ListParagraph"/>
        <w:jc w:val="both"/>
        <w:rPr>
          <w:rFonts w:ascii="Arial" w:hAnsi="Arial" w:cs="Arial"/>
        </w:rPr>
      </w:pPr>
      <w:r w:rsidRPr="00ED7770">
        <w:rPr>
          <w:rFonts w:ascii="Arial" w:hAnsi="Arial" w:cs="Arial"/>
        </w:rPr>
        <w:t>Available at</w:t>
      </w:r>
      <w:r w:rsidR="001C31E4" w:rsidRPr="00ED7770">
        <w:rPr>
          <w:rFonts w:ascii="Arial" w:hAnsi="Arial" w:cs="Arial"/>
        </w:rPr>
        <w:t xml:space="preserve">: </w:t>
      </w:r>
      <w:hyperlink r:id="rId12" w:history="1">
        <w:r w:rsidR="00AA2921" w:rsidRPr="00ED7770">
          <w:rPr>
            <w:rStyle w:val="Hyperlink"/>
            <w:rFonts w:ascii="Arial" w:hAnsi="Arial" w:cs="Arial"/>
          </w:rPr>
          <w:t>https://newsmoor.com/smcr-model-of-communication-david-berlos-smcr-model-of-communication-example/</w:t>
        </w:r>
      </w:hyperlink>
    </w:p>
    <w:p w14:paraId="76C90C63" w14:textId="1766A90A" w:rsidR="00AA2921" w:rsidRPr="00ED7770" w:rsidRDefault="00AA2921" w:rsidP="00ED7770">
      <w:pPr>
        <w:pStyle w:val="ListParagraph"/>
        <w:jc w:val="both"/>
        <w:rPr>
          <w:rFonts w:ascii="Arial" w:hAnsi="Arial" w:cs="Arial"/>
        </w:rPr>
      </w:pPr>
      <w:r w:rsidRPr="00ED7770">
        <w:rPr>
          <w:rFonts w:ascii="Arial" w:hAnsi="Arial" w:cs="Arial"/>
        </w:rPr>
        <w:t xml:space="preserve">(Accessed </w:t>
      </w:r>
      <w:r w:rsidR="00901F5E" w:rsidRPr="00ED7770">
        <w:rPr>
          <w:rFonts w:ascii="Arial" w:hAnsi="Arial" w:cs="Arial"/>
        </w:rPr>
        <w:t>:</w:t>
      </w:r>
      <w:r w:rsidRPr="00ED7770">
        <w:rPr>
          <w:rFonts w:ascii="Arial" w:hAnsi="Arial" w:cs="Arial"/>
        </w:rPr>
        <w:t>30 August 2022).</w:t>
      </w:r>
    </w:p>
    <w:p w14:paraId="35C13224" w14:textId="77777777" w:rsidR="002D1484" w:rsidRPr="00ED7770" w:rsidRDefault="002D1484" w:rsidP="00ED7770">
      <w:pPr>
        <w:pStyle w:val="ListParagraph"/>
        <w:jc w:val="both"/>
        <w:rPr>
          <w:rFonts w:ascii="Arial" w:hAnsi="Arial" w:cs="Arial"/>
        </w:rPr>
      </w:pPr>
    </w:p>
    <w:p w14:paraId="59D7DFF3" w14:textId="16F2F1F4" w:rsidR="002D1484" w:rsidRPr="00ED7770" w:rsidRDefault="002D1484" w:rsidP="00ED7770">
      <w:pPr>
        <w:pStyle w:val="ListParagraph"/>
        <w:numPr>
          <w:ilvl w:val="0"/>
          <w:numId w:val="3"/>
        </w:numPr>
        <w:jc w:val="both"/>
        <w:rPr>
          <w:rFonts w:ascii="Arial" w:hAnsi="Arial" w:cs="Arial"/>
        </w:rPr>
      </w:pPr>
      <w:r w:rsidRPr="00ED7770">
        <w:rPr>
          <w:rFonts w:ascii="Arial" w:hAnsi="Arial" w:cs="Arial"/>
        </w:rPr>
        <w:t>Johnson,</w:t>
      </w:r>
      <w:r w:rsidR="00C27749" w:rsidRPr="00ED7770">
        <w:rPr>
          <w:rFonts w:ascii="Arial" w:hAnsi="Arial" w:cs="Arial"/>
        </w:rPr>
        <w:t xml:space="preserve"> </w:t>
      </w:r>
      <w:r w:rsidR="00DB60C9" w:rsidRPr="00ED7770">
        <w:rPr>
          <w:rFonts w:ascii="Arial" w:hAnsi="Arial" w:cs="Arial"/>
        </w:rPr>
        <w:t>C. (</w:t>
      </w:r>
      <w:r w:rsidRPr="00ED7770">
        <w:rPr>
          <w:rFonts w:ascii="Arial" w:hAnsi="Arial" w:cs="Arial"/>
        </w:rPr>
        <w:t>2022)</w:t>
      </w:r>
      <w:r w:rsidR="007976F6" w:rsidRPr="00ED7770">
        <w:rPr>
          <w:rFonts w:ascii="Arial" w:hAnsi="Arial" w:cs="Arial"/>
        </w:rPr>
        <w:t xml:space="preserve"> What is Empathic Listening? Empathic vs Empathetic [</w:t>
      </w:r>
      <w:r w:rsidR="0045490F" w:rsidRPr="00ED7770">
        <w:rPr>
          <w:rFonts w:ascii="Arial" w:hAnsi="Arial" w:cs="Arial"/>
        </w:rPr>
        <w:t>Online]</w:t>
      </w:r>
    </w:p>
    <w:p w14:paraId="07407D1D" w14:textId="3F1F20FA" w:rsidR="0045490F" w:rsidRPr="00ED7770" w:rsidRDefault="00BA266C" w:rsidP="00ED7770">
      <w:pPr>
        <w:pStyle w:val="ListParagraph"/>
        <w:jc w:val="both"/>
        <w:rPr>
          <w:rFonts w:ascii="Arial" w:hAnsi="Arial" w:cs="Arial"/>
        </w:rPr>
      </w:pPr>
      <w:r w:rsidRPr="00ED7770">
        <w:rPr>
          <w:rFonts w:ascii="Arial" w:hAnsi="Arial" w:cs="Arial"/>
        </w:rPr>
        <w:t>Available at:</w:t>
      </w:r>
      <w:r w:rsidR="00073F7F" w:rsidRPr="00ED7770">
        <w:rPr>
          <w:rFonts w:ascii="Arial" w:hAnsi="Arial" w:cs="Arial"/>
        </w:rPr>
        <w:t xml:space="preserve"> </w:t>
      </w:r>
      <w:hyperlink r:id="rId13" w:history="1">
        <w:r w:rsidR="00073F7F" w:rsidRPr="00ED7770">
          <w:rPr>
            <w:rStyle w:val="Hyperlink"/>
            <w:rFonts w:ascii="Arial" w:hAnsi="Arial" w:cs="Arial"/>
          </w:rPr>
          <w:t>https://www.pivotordie.com/empathic-listening/</w:t>
        </w:r>
      </w:hyperlink>
    </w:p>
    <w:p w14:paraId="79E96E95" w14:textId="4E7B6134" w:rsidR="00073F7F" w:rsidRPr="00ED7770" w:rsidRDefault="00073F7F" w:rsidP="00ED7770">
      <w:pPr>
        <w:pStyle w:val="ListParagraph"/>
        <w:jc w:val="both"/>
        <w:rPr>
          <w:rFonts w:ascii="Arial" w:hAnsi="Arial" w:cs="Arial"/>
        </w:rPr>
      </w:pPr>
      <w:r w:rsidRPr="00ED7770">
        <w:rPr>
          <w:rFonts w:ascii="Arial" w:hAnsi="Arial" w:cs="Arial"/>
        </w:rPr>
        <w:t xml:space="preserve">(Accessed </w:t>
      </w:r>
      <w:r w:rsidR="00901F5E" w:rsidRPr="00ED7770">
        <w:rPr>
          <w:rFonts w:ascii="Arial" w:hAnsi="Arial" w:cs="Arial"/>
        </w:rPr>
        <w:t>:</w:t>
      </w:r>
      <w:r w:rsidRPr="00ED7770">
        <w:rPr>
          <w:rFonts w:ascii="Arial" w:hAnsi="Arial" w:cs="Arial"/>
        </w:rPr>
        <w:t>30 Augu</w:t>
      </w:r>
      <w:r w:rsidR="00BA0AAB" w:rsidRPr="00ED7770">
        <w:rPr>
          <w:rFonts w:ascii="Arial" w:hAnsi="Arial" w:cs="Arial"/>
        </w:rPr>
        <w:t>st 2022)</w:t>
      </w:r>
      <w:r w:rsidR="00901F5E" w:rsidRPr="00ED7770">
        <w:rPr>
          <w:rFonts w:ascii="Arial" w:hAnsi="Arial" w:cs="Arial"/>
        </w:rPr>
        <w:t>.</w:t>
      </w:r>
    </w:p>
    <w:p w14:paraId="69246A4F" w14:textId="77777777" w:rsidR="00532FD0" w:rsidRPr="00ED7770" w:rsidRDefault="00532FD0" w:rsidP="00ED7770">
      <w:pPr>
        <w:pStyle w:val="ListParagraph"/>
        <w:jc w:val="both"/>
        <w:rPr>
          <w:rFonts w:ascii="Arial" w:hAnsi="Arial" w:cs="Arial"/>
        </w:rPr>
      </w:pPr>
    </w:p>
    <w:p w14:paraId="63CFF01C" w14:textId="3D141989" w:rsidR="00206F03" w:rsidRPr="00ED7770" w:rsidRDefault="004F4A10" w:rsidP="00ED7770">
      <w:pPr>
        <w:pStyle w:val="ListParagraph"/>
        <w:numPr>
          <w:ilvl w:val="0"/>
          <w:numId w:val="3"/>
        </w:numPr>
        <w:jc w:val="both"/>
        <w:rPr>
          <w:rFonts w:ascii="Arial" w:hAnsi="Arial" w:cs="Arial"/>
        </w:rPr>
      </w:pPr>
      <w:r w:rsidRPr="00ED7770">
        <w:rPr>
          <w:rFonts w:ascii="Arial" w:hAnsi="Arial" w:cs="Arial"/>
        </w:rPr>
        <w:t>MasterClass</w:t>
      </w:r>
      <w:r w:rsidR="003E3A81" w:rsidRPr="00ED7770">
        <w:rPr>
          <w:rFonts w:ascii="Arial" w:hAnsi="Arial" w:cs="Arial"/>
        </w:rPr>
        <w:t xml:space="preserve"> (</w:t>
      </w:r>
      <w:r w:rsidRPr="00ED7770">
        <w:rPr>
          <w:rFonts w:ascii="Arial" w:hAnsi="Arial" w:cs="Arial"/>
        </w:rPr>
        <w:t>2021)</w:t>
      </w:r>
      <w:r w:rsidR="000636BB" w:rsidRPr="00ED7770">
        <w:rPr>
          <w:rFonts w:ascii="Arial" w:hAnsi="Arial" w:cs="Arial"/>
        </w:rPr>
        <w:t xml:space="preserve"> Verbal vs. Nonverbal Communication Explained [O</w:t>
      </w:r>
      <w:r w:rsidR="003529B1" w:rsidRPr="00ED7770">
        <w:rPr>
          <w:rFonts w:ascii="Arial" w:hAnsi="Arial" w:cs="Arial"/>
        </w:rPr>
        <w:t>nline]</w:t>
      </w:r>
    </w:p>
    <w:p w14:paraId="6D36C4AC" w14:textId="0E5A74D1" w:rsidR="003529B1" w:rsidRPr="00ED7770" w:rsidRDefault="003529B1" w:rsidP="00ED7770">
      <w:pPr>
        <w:pStyle w:val="ListParagraph"/>
        <w:jc w:val="both"/>
        <w:rPr>
          <w:rFonts w:ascii="Arial" w:hAnsi="Arial" w:cs="Arial"/>
        </w:rPr>
      </w:pPr>
      <w:r w:rsidRPr="00ED7770">
        <w:rPr>
          <w:rFonts w:ascii="Arial" w:hAnsi="Arial" w:cs="Arial"/>
        </w:rPr>
        <w:t>Ava</w:t>
      </w:r>
      <w:r w:rsidR="00E95BCD" w:rsidRPr="00ED7770">
        <w:rPr>
          <w:rFonts w:ascii="Arial" w:hAnsi="Arial" w:cs="Arial"/>
        </w:rPr>
        <w:t>ilable at</w:t>
      </w:r>
      <w:r w:rsidR="00F911E8" w:rsidRPr="00ED7770">
        <w:rPr>
          <w:rFonts w:ascii="Arial" w:hAnsi="Arial" w:cs="Arial"/>
        </w:rPr>
        <w:t xml:space="preserve">: </w:t>
      </w:r>
      <w:hyperlink r:id="rId14" w:history="1">
        <w:r w:rsidR="00F911E8" w:rsidRPr="00ED7770">
          <w:rPr>
            <w:rStyle w:val="Hyperlink"/>
            <w:rFonts w:ascii="Arial" w:hAnsi="Arial" w:cs="Arial"/>
          </w:rPr>
          <w:t>https://www.masterclass.com/articles/verbal-vs-nonverbal-communication</w:t>
        </w:r>
      </w:hyperlink>
    </w:p>
    <w:p w14:paraId="42C4575F" w14:textId="7102B68C" w:rsidR="00F911E8" w:rsidRPr="00ED7770" w:rsidRDefault="00F911E8" w:rsidP="00ED7770">
      <w:pPr>
        <w:pStyle w:val="ListParagraph"/>
        <w:jc w:val="both"/>
        <w:rPr>
          <w:rFonts w:ascii="Arial" w:hAnsi="Arial" w:cs="Arial"/>
        </w:rPr>
      </w:pPr>
      <w:r w:rsidRPr="00ED7770">
        <w:rPr>
          <w:rFonts w:ascii="Arial" w:hAnsi="Arial" w:cs="Arial"/>
        </w:rPr>
        <w:lastRenderedPageBreak/>
        <w:t>(Accessed: 31 August 2022).</w:t>
      </w:r>
    </w:p>
    <w:p w14:paraId="3F65BD18" w14:textId="77777777" w:rsidR="003529B1" w:rsidRPr="00ED7770" w:rsidRDefault="003529B1" w:rsidP="00ED7770">
      <w:pPr>
        <w:pStyle w:val="ListParagraph"/>
        <w:jc w:val="both"/>
        <w:rPr>
          <w:rFonts w:ascii="Arial" w:hAnsi="Arial" w:cs="Arial"/>
        </w:rPr>
      </w:pPr>
    </w:p>
    <w:p w14:paraId="2C279064" w14:textId="676376F6" w:rsidR="00E102FD" w:rsidRPr="00ED7770" w:rsidRDefault="00CB2262" w:rsidP="00ED7770">
      <w:pPr>
        <w:pStyle w:val="ListParagraph"/>
        <w:numPr>
          <w:ilvl w:val="0"/>
          <w:numId w:val="3"/>
        </w:numPr>
        <w:jc w:val="both"/>
        <w:rPr>
          <w:rFonts w:ascii="Arial" w:hAnsi="Arial" w:cs="Arial"/>
        </w:rPr>
      </w:pPr>
      <w:r w:rsidRPr="00ED7770">
        <w:rPr>
          <w:rFonts w:ascii="Arial" w:hAnsi="Arial" w:cs="Arial"/>
        </w:rPr>
        <w:t>Cyril, H</w:t>
      </w:r>
      <w:r w:rsidR="0018326A" w:rsidRPr="00ED7770">
        <w:rPr>
          <w:rFonts w:ascii="Arial" w:hAnsi="Arial" w:cs="Arial"/>
        </w:rPr>
        <w:t>. (</w:t>
      </w:r>
      <w:r w:rsidRPr="00ED7770">
        <w:rPr>
          <w:rFonts w:ascii="Arial" w:hAnsi="Arial" w:cs="Arial"/>
        </w:rPr>
        <w:t>2021)</w:t>
      </w:r>
      <w:r w:rsidR="0018326A" w:rsidRPr="00ED7770">
        <w:rPr>
          <w:rFonts w:ascii="Arial" w:hAnsi="Arial" w:cs="Arial"/>
        </w:rPr>
        <w:t xml:space="preserve"> </w:t>
      </w:r>
      <w:r w:rsidR="00191AC3" w:rsidRPr="00ED7770">
        <w:rPr>
          <w:rFonts w:ascii="Arial" w:hAnsi="Arial" w:cs="Arial"/>
        </w:rPr>
        <w:t>advantages and disadvantages of modern technology [Online]</w:t>
      </w:r>
    </w:p>
    <w:p w14:paraId="0677B668" w14:textId="7FF72FEF" w:rsidR="00191AC3" w:rsidRPr="00ED7770" w:rsidRDefault="00191AC3" w:rsidP="00ED7770">
      <w:pPr>
        <w:pStyle w:val="ListParagraph"/>
        <w:jc w:val="both"/>
        <w:rPr>
          <w:rFonts w:ascii="Arial" w:hAnsi="Arial" w:cs="Arial"/>
        </w:rPr>
      </w:pPr>
      <w:r w:rsidRPr="00ED7770">
        <w:rPr>
          <w:rFonts w:ascii="Arial" w:hAnsi="Arial" w:cs="Arial"/>
        </w:rPr>
        <w:t>Available a</w:t>
      </w:r>
      <w:r w:rsidR="00495CDF" w:rsidRPr="00ED7770">
        <w:rPr>
          <w:rFonts w:ascii="Arial" w:hAnsi="Arial" w:cs="Arial"/>
        </w:rPr>
        <w:t xml:space="preserve">t: </w:t>
      </w:r>
      <w:hyperlink r:id="rId15" w:history="1">
        <w:r w:rsidR="007B4421" w:rsidRPr="00ED7770">
          <w:rPr>
            <w:rStyle w:val="Hyperlink"/>
            <w:rFonts w:ascii="Arial" w:hAnsi="Arial" w:cs="Arial"/>
          </w:rPr>
          <w:t>https://techannouncer.com/advantages-and-disadvantages-of-modern-technology/</w:t>
        </w:r>
      </w:hyperlink>
    </w:p>
    <w:p w14:paraId="76472A54" w14:textId="396907F2" w:rsidR="007B4421" w:rsidRPr="00ED7770" w:rsidRDefault="007B4421" w:rsidP="00ED7770">
      <w:pPr>
        <w:pStyle w:val="ListParagraph"/>
        <w:jc w:val="both"/>
        <w:rPr>
          <w:rFonts w:ascii="Arial" w:hAnsi="Arial" w:cs="Arial"/>
        </w:rPr>
      </w:pPr>
      <w:r w:rsidRPr="00ED7770">
        <w:rPr>
          <w:rFonts w:ascii="Arial" w:hAnsi="Arial" w:cs="Arial"/>
        </w:rPr>
        <w:t>(Accessed</w:t>
      </w:r>
      <w:r w:rsidR="005B0DBB" w:rsidRPr="00ED7770">
        <w:rPr>
          <w:rFonts w:ascii="Arial" w:hAnsi="Arial" w:cs="Arial"/>
        </w:rPr>
        <w:t>: 1 September 2022).</w:t>
      </w:r>
    </w:p>
    <w:sectPr w:rsidR="007B4421" w:rsidRPr="00ED7770" w:rsidSect="00F860F4">
      <w:footerReference w:type="default" r:id="rId16"/>
      <w:pgSz w:w="11906" w:h="16838"/>
      <w:pgMar w:top="1440" w:right="1440" w:bottom="1440" w:left="144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6ECB0" w14:textId="77777777" w:rsidR="002B1A5E" w:rsidRDefault="002B1A5E" w:rsidP="00584E7E">
      <w:r>
        <w:separator/>
      </w:r>
    </w:p>
  </w:endnote>
  <w:endnote w:type="continuationSeparator" w:id="0">
    <w:p w14:paraId="76DBA4F6" w14:textId="77777777" w:rsidR="002B1A5E" w:rsidRDefault="002B1A5E" w:rsidP="00584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7138065"/>
      <w:docPartObj>
        <w:docPartGallery w:val="Page Numbers (Bottom of Page)"/>
        <w:docPartUnique/>
      </w:docPartObj>
    </w:sdtPr>
    <w:sdtEndPr>
      <w:rPr>
        <w:noProof/>
      </w:rPr>
    </w:sdtEndPr>
    <w:sdtContent>
      <w:p w14:paraId="0A065113" w14:textId="35A79838" w:rsidR="00F860F4" w:rsidRDefault="00F860F4" w:rsidP="00584E7E">
        <w:pPr>
          <w:pStyle w:val="Footer"/>
        </w:pPr>
        <w:r>
          <w:fldChar w:fldCharType="begin"/>
        </w:r>
        <w:r>
          <w:instrText xml:space="preserve"> PAGE   \* MERGEFORMAT </w:instrText>
        </w:r>
        <w:r>
          <w:fldChar w:fldCharType="separate"/>
        </w:r>
        <w:r>
          <w:rPr>
            <w:noProof/>
          </w:rPr>
          <w:t>2</w:t>
        </w:r>
        <w:r>
          <w:rPr>
            <w:noProof/>
          </w:rPr>
          <w:fldChar w:fldCharType="end"/>
        </w:r>
      </w:p>
    </w:sdtContent>
  </w:sdt>
  <w:p w14:paraId="7CF723B9" w14:textId="77777777" w:rsidR="00AC0FB2" w:rsidRDefault="00AC0FB2" w:rsidP="00584E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1FD43" w14:textId="77777777" w:rsidR="002B1A5E" w:rsidRDefault="002B1A5E" w:rsidP="00584E7E">
      <w:r>
        <w:separator/>
      </w:r>
    </w:p>
  </w:footnote>
  <w:footnote w:type="continuationSeparator" w:id="0">
    <w:p w14:paraId="06D9AFE7" w14:textId="77777777" w:rsidR="002B1A5E" w:rsidRDefault="002B1A5E" w:rsidP="00584E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76F68"/>
    <w:multiLevelType w:val="hybridMultilevel"/>
    <w:tmpl w:val="58BA6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E0C2B"/>
    <w:multiLevelType w:val="hybridMultilevel"/>
    <w:tmpl w:val="E11A3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7B9B"/>
    <w:multiLevelType w:val="hybridMultilevel"/>
    <w:tmpl w:val="58A88A8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715228E3"/>
    <w:multiLevelType w:val="hybridMultilevel"/>
    <w:tmpl w:val="C1DE1536"/>
    <w:lvl w:ilvl="0" w:tplc="489E26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0800267">
    <w:abstractNumId w:val="3"/>
  </w:num>
  <w:num w:numId="2" w16cid:durableId="2013987639">
    <w:abstractNumId w:val="0"/>
  </w:num>
  <w:num w:numId="3" w16cid:durableId="624966766">
    <w:abstractNumId w:val="1"/>
  </w:num>
  <w:num w:numId="4" w16cid:durableId="7388694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6AC"/>
    <w:rsid w:val="000136D0"/>
    <w:rsid w:val="000319AE"/>
    <w:rsid w:val="00037A1E"/>
    <w:rsid w:val="000636BB"/>
    <w:rsid w:val="0006739E"/>
    <w:rsid w:val="00073AA8"/>
    <w:rsid w:val="00073F7F"/>
    <w:rsid w:val="00074E0C"/>
    <w:rsid w:val="00077788"/>
    <w:rsid w:val="000827F4"/>
    <w:rsid w:val="00086569"/>
    <w:rsid w:val="00090732"/>
    <w:rsid w:val="00093D2A"/>
    <w:rsid w:val="00095553"/>
    <w:rsid w:val="000A1F53"/>
    <w:rsid w:val="000A58FA"/>
    <w:rsid w:val="000A5BF1"/>
    <w:rsid w:val="000B2CD0"/>
    <w:rsid w:val="000C1267"/>
    <w:rsid w:val="000C2CC4"/>
    <w:rsid w:val="000D1125"/>
    <w:rsid w:val="000E7AB3"/>
    <w:rsid w:val="00102BD8"/>
    <w:rsid w:val="00107BDC"/>
    <w:rsid w:val="001200BB"/>
    <w:rsid w:val="001206FB"/>
    <w:rsid w:val="001311EA"/>
    <w:rsid w:val="0013557A"/>
    <w:rsid w:val="00137C35"/>
    <w:rsid w:val="0014443D"/>
    <w:rsid w:val="00146AAD"/>
    <w:rsid w:val="00146DE3"/>
    <w:rsid w:val="00155800"/>
    <w:rsid w:val="00155E22"/>
    <w:rsid w:val="0017086A"/>
    <w:rsid w:val="00174B5E"/>
    <w:rsid w:val="0018326A"/>
    <w:rsid w:val="00191AC3"/>
    <w:rsid w:val="001A2A4F"/>
    <w:rsid w:val="001C31E4"/>
    <w:rsid w:val="001C4C45"/>
    <w:rsid w:val="001C5660"/>
    <w:rsid w:val="00206F03"/>
    <w:rsid w:val="002070BC"/>
    <w:rsid w:val="00220153"/>
    <w:rsid w:val="00224D67"/>
    <w:rsid w:val="002403A4"/>
    <w:rsid w:val="00243CD9"/>
    <w:rsid w:val="002478CB"/>
    <w:rsid w:val="00270426"/>
    <w:rsid w:val="00270A24"/>
    <w:rsid w:val="00277392"/>
    <w:rsid w:val="00282CE0"/>
    <w:rsid w:val="00292176"/>
    <w:rsid w:val="002967E0"/>
    <w:rsid w:val="002A1C50"/>
    <w:rsid w:val="002A3E87"/>
    <w:rsid w:val="002B1A5E"/>
    <w:rsid w:val="002B313F"/>
    <w:rsid w:val="002B4A17"/>
    <w:rsid w:val="002B693B"/>
    <w:rsid w:val="002C4F76"/>
    <w:rsid w:val="002C662B"/>
    <w:rsid w:val="002D1484"/>
    <w:rsid w:val="002E5160"/>
    <w:rsid w:val="0030592B"/>
    <w:rsid w:val="00307072"/>
    <w:rsid w:val="00307ACC"/>
    <w:rsid w:val="003149A3"/>
    <w:rsid w:val="00315C59"/>
    <w:rsid w:val="003167A7"/>
    <w:rsid w:val="0031743D"/>
    <w:rsid w:val="00321D40"/>
    <w:rsid w:val="00325FCE"/>
    <w:rsid w:val="00330DB8"/>
    <w:rsid w:val="00345219"/>
    <w:rsid w:val="0035261E"/>
    <w:rsid w:val="003529B1"/>
    <w:rsid w:val="0037175C"/>
    <w:rsid w:val="003763B0"/>
    <w:rsid w:val="00384AA3"/>
    <w:rsid w:val="003A4B73"/>
    <w:rsid w:val="003A703F"/>
    <w:rsid w:val="003A78A8"/>
    <w:rsid w:val="003B07A9"/>
    <w:rsid w:val="003B2070"/>
    <w:rsid w:val="003D6EE6"/>
    <w:rsid w:val="003E06D1"/>
    <w:rsid w:val="003E3A81"/>
    <w:rsid w:val="003E4187"/>
    <w:rsid w:val="003F162C"/>
    <w:rsid w:val="003F1F2B"/>
    <w:rsid w:val="00402649"/>
    <w:rsid w:val="00406F7F"/>
    <w:rsid w:val="0041080B"/>
    <w:rsid w:val="0041193A"/>
    <w:rsid w:val="00412AB4"/>
    <w:rsid w:val="00437B97"/>
    <w:rsid w:val="0044555A"/>
    <w:rsid w:val="004516AB"/>
    <w:rsid w:val="004517DC"/>
    <w:rsid w:val="0045490F"/>
    <w:rsid w:val="00457157"/>
    <w:rsid w:val="00457397"/>
    <w:rsid w:val="00483EE4"/>
    <w:rsid w:val="00484C00"/>
    <w:rsid w:val="00491940"/>
    <w:rsid w:val="00491A97"/>
    <w:rsid w:val="00495886"/>
    <w:rsid w:val="00495CDF"/>
    <w:rsid w:val="004B0E14"/>
    <w:rsid w:val="004B3406"/>
    <w:rsid w:val="004B5580"/>
    <w:rsid w:val="004C66B6"/>
    <w:rsid w:val="004D06E9"/>
    <w:rsid w:val="004E32D4"/>
    <w:rsid w:val="004E4362"/>
    <w:rsid w:val="004E53D3"/>
    <w:rsid w:val="004F4A10"/>
    <w:rsid w:val="00514476"/>
    <w:rsid w:val="00517362"/>
    <w:rsid w:val="00532FD0"/>
    <w:rsid w:val="00533408"/>
    <w:rsid w:val="005403A2"/>
    <w:rsid w:val="005458B1"/>
    <w:rsid w:val="005460E5"/>
    <w:rsid w:val="0054689F"/>
    <w:rsid w:val="0054777A"/>
    <w:rsid w:val="005537FC"/>
    <w:rsid w:val="00563261"/>
    <w:rsid w:val="00564D60"/>
    <w:rsid w:val="00584E7E"/>
    <w:rsid w:val="0059374C"/>
    <w:rsid w:val="00593BA2"/>
    <w:rsid w:val="005B0DBB"/>
    <w:rsid w:val="005B3190"/>
    <w:rsid w:val="005B4148"/>
    <w:rsid w:val="005C1B91"/>
    <w:rsid w:val="005C5754"/>
    <w:rsid w:val="005C7AFE"/>
    <w:rsid w:val="005E4506"/>
    <w:rsid w:val="005E74F6"/>
    <w:rsid w:val="005F3C1A"/>
    <w:rsid w:val="0061365C"/>
    <w:rsid w:val="00617124"/>
    <w:rsid w:val="0062487A"/>
    <w:rsid w:val="006265DD"/>
    <w:rsid w:val="00626C1C"/>
    <w:rsid w:val="00636689"/>
    <w:rsid w:val="0064405C"/>
    <w:rsid w:val="00644457"/>
    <w:rsid w:val="00650B7F"/>
    <w:rsid w:val="00651AE7"/>
    <w:rsid w:val="00651FA3"/>
    <w:rsid w:val="006656FD"/>
    <w:rsid w:val="00675376"/>
    <w:rsid w:val="00675D5D"/>
    <w:rsid w:val="0068094B"/>
    <w:rsid w:val="0069590C"/>
    <w:rsid w:val="006A03F8"/>
    <w:rsid w:val="006B6556"/>
    <w:rsid w:val="006C3939"/>
    <w:rsid w:val="006C5153"/>
    <w:rsid w:val="006C5FC0"/>
    <w:rsid w:val="006D250E"/>
    <w:rsid w:val="006D2B78"/>
    <w:rsid w:val="006D4403"/>
    <w:rsid w:val="006D4D23"/>
    <w:rsid w:val="006D77C0"/>
    <w:rsid w:val="006F7D91"/>
    <w:rsid w:val="00704B40"/>
    <w:rsid w:val="00707353"/>
    <w:rsid w:val="007074F3"/>
    <w:rsid w:val="00710A38"/>
    <w:rsid w:val="007128AE"/>
    <w:rsid w:val="007136B6"/>
    <w:rsid w:val="00720528"/>
    <w:rsid w:val="007273E4"/>
    <w:rsid w:val="00742E01"/>
    <w:rsid w:val="007541CC"/>
    <w:rsid w:val="00757446"/>
    <w:rsid w:val="00757DD4"/>
    <w:rsid w:val="0077393F"/>
    <w:rsid w:val="0078392C"/>
    <w:rsid w:val="00791C98"/>
    <w:rsid w:val="007976F6"/>
    <w:rsid w:val="007A51D6"/>
    <w:rsid w:val="007A6440"/>
    <w:rsid w:val="007B32E0"/>
    <w:rsid w:val="007B4421"/>
    <w:rsid w:val="007B4950"/>
    <w:rsid w:val="007B5E58"/>
    <w:rsid w:val="007B6699"/>
    <w:rsid w:val="007E0560"/>
    <w:rsid w:val="007E07FE"/>
    <w:rsid w:val="007E6799"/>
    <w:rsid w:val="008133A4"/>
    <w:rsid w:val="00813C7A"/>
    <w:rsid w:val="008312AA"/>
    <w:rsid w:val="00843149"/>
    <w:rsid w:val="008434F4"/>
    <w:rsid w:val="00844F8A"/>
    <w:rsid w:val="00845101"/>
    <w:rsid w:val="00845C6E"/>
    <w:rsid w:val="00864509"/>
    <w:rsid w:val="00892F7C"/>
    <w:rsid w:val="008A5AA9"/>
    <w:rsid w:val="008C4012"/>
    <w:rsid w:val="008C5943"/>
    <w:rsid w:val="008C5A70"/>
    <w:rsid w:val="008C70BF"/>
    <w:rsid w:val="008C72CD"/>
    <w:rsid w:val="008D43FA"/>
    <w:rsid w:val="008D5550"/>
    <w:rsid w:val="008E1814"/>
    <w:rsid w:val="008E377F"/>
    <w:rsid w:val="008E4DDC"/>
    <w:rsid w:val="00901F5E"/>
    <w:rsid w:val="00903853"/>
    <w:rsid w:val="00904B93"/>
    <w:rsid w:val="00921DAA"/>
    <w:rsid w:val="00921FD1"/>
    <w:rsid w:val="00927820"/>
    <w:rsid w:val="00933502"/>
    <w:rsid w:val="009513FD"/>
    <w:rsid w:val="0096054D"/>
    <w:rsid w:val="00973E12"/>
    <w:rsid w:val="0097692D"/>
    <w:rsid w:val="0098276B"/>
    <w:rsid w:val="00991436"/>
    <w:rsid w:val="009933FC"/>
    <w:rsid w:val="00993CA1"/>
    <w:rsid w:val="009A0AE4"/>
    <w:rsid w:val="009A77B8"/>
    <w:rsid w:val="009B11AD"/>
    <w:rsid w:val="009B460B"/>
    <w:rsid w:val="009C3DE0"/>
    <w:rsid w:val="009C5987"/>
    <w:rsid w:val="009C7128"/>
    <w:rsid w:val="009E4C9A"/>
    <w:rsid w:val="00A04762"/>
    <w:rsid w:val="00A13E13"/>
    <w:rsid w:val="00A21989"/>
    <w:rsid w:val="00A22A95"/>
    <w:rsid w:val="00A22E72"/>
    <w:rsid w:val="00A26439"/>
    <w:rsid w:val="00A26C3A"/>
    <w:rsid w:val="00A50487"/>
    <w:rsid w:val="00A620A1"/>
    <w:rsid w:val="00A63075"/>
    <w:rsid w:val="00A647A6"/>
    <w:rsid w:val="00A92EB9"/>
    <w:rsid w:val="00AA076C"/>
    <w:rsid w:val="00AA2921"/>
    <w:rsid w:val="00AC0FB2"/>
    <w:rsid w:val="00AC1F0E"/>
    <w:rsid w:val="00AC4434"/>
    <w:rsid w:val="00AD7C4D"/>
    <w:rsid w:val="00AF6B2B"/>
    <w:rsid w:val="00B00820"/>
    <w:rsid w:val="00B0113A"/>
    <w:rsid w:val="00B01CDA"/>
    <w:rsid w:val="00B11004"/>
    <w:rsid w:val="00B13CEE"/>
    <w:rsid w:val="00B241A5"/>
    <w:rsid w:val="00B304B8"/>
    <w:rsid w:val="00B324D5"/>
    <w:rsid w:val="00B377CB"/>
    <w:rsid w:val="00B43010"/>
    <w:rsid w:val="00B4340F"/>
    <w:rsid w:val="00B52086"/>
    <w:rsid w:val="00B72577"/>
    <w:rsid w:val="00B82D72"/>
    <w:rsid w:val="00B859E1"/>
    <w:rsid w:val="00B90268"/>
    <w:rsid w:val="00B90F51"/>
    <w:rsid w:val="00B95BEC"/>
    <w:rsid w:val="00BA0384"/>
    <w:rsid w:val="00BA0AAB"/>
    <w:rsid w:val="00BA266C"/>
    <w:rsid w:val="00BA7323"/>
    <w:rsid w:val="00BB2962"/>
    <w:rsid w:val="00BB6D44"/>
    <w:rsid w:val="00BE477A"/>
    <w:rsid w:val="00C243D2"/>
    <w:rsid w:val="00C27749"/>
    <w:rsid w:val="00C40B2E"/>
    <w:rsid w:val="00C45FF2"/>
    <w:rsid w:val="00C46E04"/>
    <w:rsid w:val="00C66B6F"/>
    <w:rsid w:val="00C713F3"/>
    <w:rsid w:val="00C759F9"/>
    <w:rsid w:val="00C8656C"/>
    <w:rsid w:val="00C90482"/>
    <w:rsid w:val="00C916AC"/>
    <w:rsid w:val="00C933FB"/>
    <w:rsid w:val="00C95CD9"/>
    <w:rsid w:val="00CA286C"/>
    <w:rsid w:val="00CB2262"/>
    <w:rsid w:val="00CB7483"/>
    <w:rsid w:val="00CC25E2"/>
    <w:rsid w:val="00CC7DC4"/>
    <w:rsid w:val="00CD39B8"/>
    <w:rsid w:val="00CD4123"/>
    <w:rsid w:val="00CD7E23"/>
    <w:rsid w:val="00CF2F5C"/>
    <w:rsid w:val="00D05C6F"/>
    <w:rsid w:val="00D11717"/>
    <w:rsid w:val="00D147CF"/>
    <w:rsid w:val="00D179D9"/>
    <w:rsid w:val="00D2376C"/>
    <w:rsid w:val="00D27611"/>
    <w:rsid w:val="00D3118C"/>
    <w:rsid w:val="00D311B2"/>
    <w:rsid w:val="00D3404E"/>
    <w:rsid w:val="00D37B6C"/>
    <w:rsid w:val="00D50031"/>
    <w:rsid w:val="00D50470"/>
    <w:rsid w:val="00D5070D"/>
    <w:rsid w:val="00D53CD7"/>
    <w:rsid w:val="00D57BAB"/>
    <w:rsid w:val="00D63E3B"/>
    <w:rsid w:val="00D72E55"/>
    <w:rsid w:val="00D75378"/>
    <w:rsid w:val="00D905B3"/>
    <w:rsid w:val="00D92B56"/>
    <w:rsid w:val="00D93C37"/>
    <w:rsid w:val="00DA02DE"/>
    <w:rsid w:val="00DA09CB"/>
    <w:rsid w:val="00DA5B44"/>
    <w:rsid w:val="00DB60C9"/>
    <w:rsid w:val="00DC27F6"/>
    <w:rsid w:val="00DC7F92"/>
    <w:rsid w:val="00DD4B89"/>
    <w:rsid w:val="00DF436E"/>
    <w:rsid w:val="00DF6D30"/>
    <w:rsid w:val="00E01563"/>
    <w:rsid w:val="00E02090"/>
    <w:rsid w:val="00E102FD"/>
    <w:rsid w:val="00E31D53"/>
    <w:rsid w:val="00E32600"/>
    <w:rsid w:val="00E35D4D"/>
    <w:rsid w:val="00E45759"/>
    <w:rsid w:val="00E807E1"/>
    <w:rsid w:val="00E82AA3"/>
    <w:rsid w:val="00E833AD"/>
    <w:rsid w:val="00E86083"/>
    <w:rsid w:val="00E8696F"/>
    <w:rsid w:val="00E90813"/>
    <w:rsid w:val="00E921BD"/>
    <w:rsid w:val="00E95BCD"/>
    <w:rsid w:val="00EA0500"/>
    <w:rsid w:val="00EC6655"/>
    <w:rsid w:val="00EC7DEE"/>
    <w:rsid w:val="00ED0E6E"/>
    <w:rsid w:val="00ED1440"/>
    <w:rsid w:val="00ED7512"/>
    <w:rsid w:val="00ED7770"/>
    <w:rsid w:val="00EE6B10"/>
    <w:rsid w:val="00F009E8"/>
    <w:rsid w:val="00F0550C"/>
    <w:rsid w:val="00F13A9D"/>
    <w:rsid w:val="00F15180"/>
    <w:rsid w:val="00F270C3"/>
    <w:rsid w:val="00F63C98"/>
    <w:rsid w:val="00F77199"/>
    <w:rsid w:val="00F77BFF"/>
    <w:rsid w:val="00F860F4"/>
    <w:rsid w:val="00F911E8"/>
    <w:rsid w:val="00FB07F9"/>
    <w:rsid w:val="00FC2BC0"/>
    <w:rsid w:val="00FD1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8FEBB"/>
  <w15:chartTrackingRefBased/>
  <w15:docId w15:val="{12378CAF-D215-4353-B489-87CAEAC17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E7E"/>
  </w:style>
  <w:style w:type="paragraph" w:styleId="Heading1">
    <w:name w:val="heading 1"/>
    <w:basedOn w:val="Normal"/>
    <w:next w:val="Normal"/>
    <w:link w:val="Heading1Char"/>
    <w:uiPriority w:val="9"/>
    <w:qFormat/>
    <w:rsid w:val="00704B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44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70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D75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D751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90385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90385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90385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90385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7B8"/>
    <w:pPr>
      <w:ind w:left="720"/>
      <w:contextualSpacing/>
    </w:pPr>
  </w:style>
  <w:style w:type="character" w:styleId="Hyperlink">
    <w:name w:val="Hyperlink"/>
    <w:basedOn w:val="DefaultParagraphFont"/>
    <w:uiPriority w:val="99"/>
    <w:unhideWhenUsed/>
    <w:rsid w:val="00791C98"/>
    <w:rPr>
      <w:color w:val="0563C1" w:themeColor="hyperlink"/>
      <w:u w:val="single"/>
    </w:rPr>
  </w:style>
  <w:style w:type="character" w:styleId="UnresolvedMention">
    <w:name w:val="Unresolved Mention"/>
    <w:basedOn w:val="DefaultParagraphFont"/>
    <w:uiPriority w:val="99"/>
    <w:semiHidden/>
    <w:unhideWhenUsed/>
    <w:rsid w:val="00791C98"/>
    <w:rPr>
      <w:color w:val="605E5C"/>
      <w:shd w:val="clear" w:color="auto" w:fill="E1DFDD"/>
    </w:rPr>
  </w:style>
  <w:style w:type="paragraph" w:customStyle="1" w:styleId="gb-headline">
    <w:name w:val="gb-headline"/>
    <w:basedOn w:val="Normal"/>
    <w:rsid w:val="000A58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A58FA"/>
    <w:rPr>
      <w:b/>
      <w:bCs/>
    </w:rPr>
  </w:style>
  <w:style w:type="paragraph" w:styleId="NormalWeb">
    <w:name w:val="Normal (Web)"/>
    <w:basedOn w:val="Normal"/>
    <w:uiPriority w:val="99"/>
    <w:semiHidden/>
    <w:unhideWhenUsed/>
    <w:rsid w:val="003A703F"/>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720528"/>
    <w:rPr>
      <w:color w:val="954F72" w:themeColor="followedHyperlink"/>
      <w:u w:val="single"/>
    </w:rPr>
  </w:style>
  <w:style w:type="character" w:customStyle="1" w:styleId="Heading2Char">
    <w:name w:val="Heading 2 Char"/>
    <w:basedOn w:val="DefaultParagraphFont"/>
    <w:link w:val="Heading2"/>
    <w:uiPriority w:val="9"/>
    <w:rsid w:val="0014443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C0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0FB2"/>
  </w:style>
  <w:style w:type="paragraph" w:styleId="Footer">
    <w:name w:val="footer"/>
    <w:basedOn w:val="Normal"/>
    <w:link w:val="FooterChar"/>
    <w:uiPriority w:val="99"/>
    <w:unhideWhenUsed/>
    <w:rsid w:val="00AC0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FB2"/>
  </w:style>
  <w:style w:type="paragraph" w:styleId="NoSpacing">
    <w:name w:val="No Spacing"/>
    <w:uiPriority w:val="1"/>
    <w:qFormat/>
    <w:rsid w:val="00F63C98"/>
    <w:pPr>
      <w:spacing w:after="0" w:line="240" w:lineRule="auto"/>
    </w:pPr>
  </w:style>
  <w:style w:type="character" w:customStyle="1" w:styleId="Heading1Char">
    <w:name w:val="Heading 1 Char"/>
    <w:basedOn w:val="DefaultParagraphFont"/>
    <w:link w:val="Heading1"/>
    <w:uiPriority w:val="9"/>
    <w:rsid w:val="00704B4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4B40"/>
    <w:pPr>
      <w:outlineLvl w:val="9"/>
    </w:pPr>
    <w:rPr>
      <w:lang w:val="en-US"/>
    </w:rPr>
  </w:style>
  <w:style w:type="character" w:customStyle="1" w:styleId="Heading3Char">
    <w:name w:val="Heading 3 Char"/>
    <w:basedOn w:val="DefaultParagraphFont"/>
    <w:link w:val="Heading3"/>
    <w:uiPriority w:val="9"/>
    <w:rsid w:val="002070B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D751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D751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90385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90385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90385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903853"/>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8C70BF"/>
    <w:pPr>
      <w:spacing w:after="100"/>
    </w:pPr>
  </w:style>
  <w:style w:type="paragraph" w:styleId="TOC2">
    <w:name w:val="toc 2"/>
    <w:basedOn w:val="Normal"/>
    <w:next w:val="Normal"/>
    <w:autoRedefine/>
    <w:uiPriority w:val="39"/>
    <w:unhideWhenUsed/>
    <w:rsid w:val="008C70BF"/>
    <w:pPr>
      <w:spacing w:after="100"/>
      <w:ind w:left="220"/>
    </w:pPr>
  </w:style>
  <w:style w:type="paragraph" w:styleId="TOC3">
    <w:name w:val="toc 3"/>
    <w:basedOn w:val="Normal"/>
    <w:next w:val="Normal"/>
    <w:autoRedefine/>
    <w:uiPriority w:val="39"/>
    <w:unhideWhenUsed/>
    <w:rsid w:val="008C70BF"/>
    <w:pPr>
      <w:spacing w:after="100"/>
      <w:ind w:left="440"/>
    </w:pPr>
  </w:style>
  <w:style w:type="paragraph" w:styleId="TOC4">
    <w:name w:val="toc 4"/>
    <w:basedOn w:val="Normal"/>
    <w:next w:val="Normal"/>
    <w:autoRedefine/>
    <w:uiPriority w:val="39"/>
    <w:unhideWhenUsed/>
    <w:rsid w:val="003F162C"/>
    <w:pPr>
      <w:spacing w:after="100"/>
      <w:ind w:left="660"/>
    </w:pPr>
  </w:style>
  <w:style w:type="paragraph" w:styleId="TOC5">
    <w:name w:val="toc 5"/>
    <w:basedOn w:val="Normal"/>
    <w:next w:val="Normal"/>
    <w:autoRedefine/>
    <w:uiPriority w:val="39"/>
    <w:unhideWhenUsed/>
    <w:rsid w:val="003F162C"/>
    <w:pPr>
      <w:spacing w:after="100"/>
      <w:ind w:left="880"/>
    </w:pPr>
  </w:style>
  <w:style w:type="paragraph" w:styleId="TOC6">
    <w:name w:val="toc 6"/>
    <w:basedOn w:val="Normal"/>
    <w:next w:val="Normal"/>
    <w:autoRedefine/>
    <w:uiPriority w:val="39"/>
    <w:unhideWhenUsed/>
    <w:rsid w:val="003F162C"/>
    <w:pPr>
      <w:spacing w:after="100"/>
      <w:ind w:left="1100"/>
    </w:pPr>
  </w:style>
  <w:style w:type="paragraph" w:styleId="TOC7">
    <w:name w:val="toc 7"/>
    <w:basedOn w:val="Normal"/>
    <w:next w:val="Normal"/>
    <w:autoRedefine/>
    <w:uiPriority w:val="39"/>
    <w:unhideWhenUsed/>
    <w:rsid w:val="003F162C"/>
    <w:pPr>
      <w:spacing w:after="100"/>
      <w:ind w:left="1320"/>
    </w:pPr>
  </w:style>
  <w:style w:type="paragraph" w:styleId="TOC8">
    <w:name w:val="toc 8"/>
    <w:basedOn w:val="Normal"/>
    <w:next w:val="Normal"/>
    <w:autoRedefine/>
    <w:uiPriority w:val="39"/>
    <w:unhideWhenUsed/>
    <w:rsid w:val="003F162C"/>
    <w:pPr>
      <w:spacing w:after="100"/>
      <w:ind w:left="15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17835">
      <w:bodyDiv w:val="1"/>
      <w:marLeft w:val="0"/>
      <w:marRight w:val="0"/>
      <w:marTop w:val="0"/>
      <w:marBottom w:val="0"/>
      <w:divBdr>
        <w:top w:val="none" w:sz="0" w:space="0" w:color="auto"/>
        <w:left w:val="none" w:sz="0" w:space="0" w:color="auto"/>
        <w:bottom w:val="none" w:sz="0" w:space="0" w:color="auto"/>
        <w:right w:val="none" w:sz="0" w:space="0" w:color="auto"/>
      </w:divBdr>
    </w:div>
    <w:div w:id="231816454">
      <w:bodyDiv w:val="1"/>
      <w:marLeft w:val="0"/>
      <w:marRight w:val="0"/>
      <w:marTop w:val="0"/>
      <w:marBottom w:val="0"/>
      <w:divBdr>
        <w:top w:val="none" w:sz="0" w:space="0" w:color="auto"/>
        <w:left w:val="none" w:sz="0" w:space="0" w:color="auto"/>
        <w:bottom w:val="none" w:sz="0" w:space="0" w:color="auto"/>
        <w:right w:val="none" w:sz="0" w:space="0" w:color="auto"/>
      </w:divBdr>
    </w:div>
    <w:div w:id="258100558">
      <w:bodyDiv w:val="1"/>
      <w:marLeft w:val="0"/>
      <w:marRight w:val="0"/>
      <w:marTop w:val="0"/>
      <w:marBottom w:val="0"/>
      <w:divBdr>
        <w:top w:val="none" w:sz="0" w:space="0" w:color="auto"/>
        <w:left w:val="none" w:sz="0" w:space="0" w:color="auto"/>
        <w:bottom w:val="none" w:sz="0" w:space="0" w:color="auto"/>
        <w:right w:val="none" w:sz="0" w:space="0" w:color="auto"/>
      </w:divBdr>
    </w:div>
    <w:div w:id="353533449">
      <w:bodyDiv w:val="1"/>
      <w:marLeft w:val="0"/>
      <w:marRight w:val="0"/>
      <w:marTop w:val="0"/>
      <w:marBottom w:val="0"/>
      <w:divBdr>
        <w:top w:val="none" w:sz="0" w:space="0" w:color="auto"/>
        <w:left w:val="none" w:sz="0" w:space="0" w:color="auto"/>
        <w:bottom w:val="none" w:sz="0" w:space="0" w:color="auto"/>
        <w:right w:val="none" w:sz="0" w:space="0" w:color="auto"/>
      </w:divBdr>
    </w:div>
    <w:div w:id="424959367">
      <w:bodyDiv w:val="1"/>
      <w:marLeft w:val="0"/>
      <w:marRight w:val="0"/>
      <w:marTop w:val="0"/>
      <w:marBottom w:val="0"/>
      <w:divBdr>
        <w:top w:val="none" w:sz="0" w:space="0" w:color="auto"/>
        <w:left w:val="none" w:sz="0" w:space="0" w:color="auto"/>
        <w:bottom w:val="none" w:sz="0" w:space="0" w:color="auto"/>
        <w:right w:val="none" w:sz="0" w:space="0" w:color="auto"/>
      </w:divBdr>
    </w:div>
    <w:div w:id="1042746382">
      <w:bodyDiv w:val="1"/>
      <w:marLeft w:val="0"/>
      <w:marRight w:val="0"/>
      <w:marTop w:val="0"/>
      <w:marBottom w:val="0"/>
      <w:divBdr>
        <w:top w:val="none" w:sz="0" w:space="0" w:color="auto"/>
        <w:left w:val="none" w:sz="0" w:space="0" w:color="auto"/>
        <w:bottom w:val="none" w:sz="0" w:space="0" w:color="auto"/>
        <w:right w:val="none" w:sz="0" w:space="0" w:color="auto"/>
      </w:divBdr>
    </w:div>
    <w:div w:id="1221744797">
      <w:bodyDiv w:val="1"/>
      <w:marLeft w:val="0"/>
      <w:marRight w:val="0"/>
      <w:marTop w:val="0"/>
      <w:marBottom w:val="0"/>
      <w:divBdr>
        <w:top w:val="none" w:sz="0" w:space="0" w:color="auto"/>
        <w:left w:val="none" w:sz="0" w:space="0" w:color="auto"/>
        <w:bottom w:val="none" w:sz="0" w:space="0" w:color="auto"/>
        <w:right w:val="none" w:sz="0" w:space="0" w:color="auto"/>
      </w:divBdr>
    </w:div>
    <w:div w:id="1744403213">
      <w:bodyDiv w:val="1"/>
      <w:marLeft w:val="0"/>
      <w:marRight w:val="0"/>
      <w:marTop w:val="0"/>
      <w:marBottom w:val="0"/>
      <w:divBdr>
        <w:top w:val="none" w:sz="0" w:space="0" w:color="auto"/>
        <w:left w:val="none" w:sz="0" w:space="0" w:color="auto"/>
        <w:bottom w:val="none" w:sz="0" w:space="0" w:color="auto"/>
        <w:right w:val="none" w:sz="0" w:space="0" w:color="auto"/>
      </w:divBdr>
    </w:div>
    <w:div w:id="2091539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aide.com/shannon-and-weaver-model-of-communication/" TargetMode="External"/><Relationship Id="rId13" Type="http://schemas.openxmlformats.org/officeDocument/2006/relationships/hyperlink" Target="https://www.pivotordie.com/empathic-listen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wsmoor.com/smcr-model-of-communication-david-berlos-smcr-model-of-communication-exampl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jargons.com/written-communication.html" TargetMode="External"/><Relationship Id="rId5" Type="http://schemas.openxmlformats.org/officeDocument/2006/relationships/webSettings" Target="webSettings.xml"/><Relationship Id="rId15" Type="http://schemas.openxmlformats.org/officeDocument/2006/relationships/hyperlink" Target="https://techannouncer.com/advantages-and-disadvantages-of-modern-technology/" TargetMode="External"/><Relationship Id="rId10" Type="http://schemas.openxmlformats.org/officeDocument/2006/relationships/hyperlink" Target="https://www.thebalancecareers.com/active-listening-skills-with-examples-2059684" TargetMode="External"/><Relationship Id="rId4" Type="http://schemas.openxmlformats.org/officeDocument/2006/relationships/settings" Target="settings.xml"/><Relationship Id="rId9" Type="http://schemas.openxmlformats.org/officeDocument/2006/relationships/hyperlink" Target=":%20Schramm%20model%20of%20communication%20|%20Elements,%20Advantages%20&amp;%20Limitations%20(marketing91.com)" TargetMode="External"/><Relationship Id="rId14" Type="http://schemas.openxmlformats.org/officeDocument/2006/relationships/hyperlink" Target="https://www.masterclass.com/articles/verbal-vs-nonverbal-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BB703-C17E-4FED-810E-127E7119B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13828</TotalTime>
  <Pages>10</Pages>
  <Words>2427</Words>
  <Characters>13839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Safa Hamdy</dc:creator>
  <cp:keywords/>
  <dc:description/>
  <cp:lastModifiedBy>Safa Hamdy</cp:lastModifiedBy>
  <cp:revision>362</cp:revision>
  <dcterms:created xsi:type="dcterms:W3CDTF">2022-08-06T07:16:00Z</dcterms:created>
  <dcterms:modified xsi:type="dcterms:W3CDTF">2022-09-01T20:24:00Z</dcterms:modified>
</cp:coreProperties>
</file>