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06CD5D4" w14:textId="2C3B1B6B" w:rsidR="00A32280" w:rsidRDefault="00BB5784" w:rsidP="00BB5784">
      <w:pPr>
        <w:spacing w:after="160" w:line="360" w:lineRule="auto"/>
        <w:rPr>
          <w:rFonts w:ascii="Arial" w:hAnsi="Arial" w:cs="Arial"/>
          <w:bCs/>
          <w:sz w:val="22"/>
          <w:lang w:val="en-GB"/>
        </w:rPr>
      </w:pPr>
      <w:r>
        <w:rPr>
          <w:rFonts w:ascii="Arial" w:hAnsi="Arial" w:cs="Arial"/>
          <w:b/>
          <w:sz w:val="22"/>
          <w:lang w:val="en-GB"/>
        </w:rPr>
        <w:t xml:space="preserve">Student Name : </w:t>
      </w:r>
      <w:r>
        <w:rPr>
          <w:rFonts w:ascii="Arial" w:hAnsi="Arial" w:cs="Arial"/>
          <w:bCs/>
          <w:sz w:val="22"/>
          <w:lang w:val="en-GB"/>
        </w:rPr>
        <w:t>Lumoon Nehar</w:t>
      </w:r>
    </w:p>
    <w:p w14:paraId="7297A139" w14:textId="0AE920A0" w:rsidR="00BB5784" w:rsidRDefault="00BB5784" w:rsidP="00BB5784">
      <w:pPr>
        <w:spacing w:after="160" w:line="360" w:lineRule="auto"/>
        <w:rPr>
          <w:rFonts w:ascii="Arial" w:hAnsi="Arial" w:cs="Arial"/>
          <w:bCs/>
          <w:sz w:val="22"/>
          <w:lang w:val="en-GB"/>
        </w:rPr>
      </w:pPr>
      <w:r>
        <w:rPr>
          <w:rFonts w:ascii="Arial" w:hAnsi="Arial" w:cs="Arial"/>
          <w:b/>
          <w:sz w:val="22"/>
          <w:lang w:val="en-GB"/>
        </w:rPr>
        <w:t xml:space="preserve">Student Number: </w:t>
      </w:r>
      <w:r>
        <w:rPr>
          <w:rFonts w:ascii="Arial" w:hAnsi="Arial" w:cs="Arial"/>
          <w:bCs/>
          <w:sz w:val="22"/>
          <w:lang w:val="en-GB"/>
        </w:rPr>
        <w:t>1817506</w:t>
      </w:r>
    </w:p>
    <w:p w14:paraId="2C955B04" w14:textId="5CD80A85" w:rsidR="00BB5784" w:rsidRDefault="00BB5784" w:rsidP="00BB5784">
      <w:pPr>
        <w:spacing w:after="160" w:line="360" w:lineRule="auto"/>
        <w:rPr>
          <w:rFonts w:ascii="Arial" w:hAnsi="Arial" w:cs="Arial"/>
          <w:bCs/>
          <w:sz w:val="22"/>
          <w:lang w:val="en-GB"/>
        </w:rPr>
      </w:pPr>
      <w:r w:rsidRPr="00BB5784">
        <w:rPr>
          <w:rFonts w:ascii="Arial" w:hAnsi="Arial" w:cs="Arial"/>
          <w:b/>
          <w:sz w:val="22"/>
          <w:lang w:val="en-GB"/>
        </w:rPr>
        <w:t>Programme</w:t>
      </w:r>
      <w:r>
        <w:rPr>
          <w:rFonts w:ascii="Arial" w:hAnsi="Arial" w:cs="Arial"/>
          <w:bCs/>
          <w:sz w:val="22"/>
          <w:lang w:val="en-GB"/>
        </w:rPr>
        <w:t xml:space="preserve">: BSC Health and Social Care </w:t>
      </w:r>
    </w:p>
    <w:p w14:paraId="67187398" w14:textId="124DFEFD" w:rsidR="00BB5784" w:rsidRDefault="00BB5784" w:rsidP="00BB5784">
      <w:pPr>
        <w:spacing w:after="160" w:line="360" w:lineRule="auto"/>
        <w:rPr>
          <w:rFonts w:ascii="Arial" w:hAnsi="Arial" w:cs="Arial"/>
          <w:bCs/>
          <w:sz w:val="22"/>
          <w:lang w:val="en-GB"/>
        </w:rPr>
      </w:pPr>
      <w:r w:rsidRPr="00BB5784">
        <w:rPr>
          <w:rFonts w:ascii="Arial" w:hAnsi="Arial" w:cs="Arial"/>
          <w:b/>
          <w:sz w:val="22"/>
          <w:lang w:val="en-GB"/>
        </w:rPr>
        <w:t>Module</w:t>
      </w:r>
      <w:r>
        <w:rPr>
          <w:rFonts w:ascii="Arial" w:hAnsi="Arial" w:cs="Arial"/>
          <w:bCs/>
          <w:sz w:val="22"/>
          <w:lang w:val="en-GB"/>
        </w:rPr>
        <w:t xml:space="preserve"> : Complementary Therapies </w:t>
      </w:r>
    </w:p>
    <w:p w14:paraId="553BE5A2" w14:textId="12888A24" w:rsidR="00BB5784" w:rsidRDefault="00BB5784" w:rsidP="00BB5784">
      <w:pPr>
        <w:spacing w:after="160" w:line="360" w:lineRule="auto"/>
        <w:rPr>
          <w:rFonts w:ascii="Arial" w:hAnsi="Arial" w:cs="Arial"/>
          <w:bCs/>
          <w:sz w:val="22"/>
          <w:lang w:val="en-GB"/>
        </w:rPr>
      </w:pPr>
      <w:r w:rsidRPr="00BB5784">
        <w:rPr>
          <w:rFonts w:ascii="Arial" w:hAnsi="Arial" w:cs="Arial"/>
          <w:b/>
          <w:sz w:val="22"/>
          <w:lang w:val="en-GB"/>
        </w:rPr>
        <w:t>Module Code</w:t>
      </w:r>
      <w:r>
        <w:rPr>
          <w:rFonts w:ascii="Arial" w:hAnsi="Arial" w:cs="Arial"/>
          <w:bCs/>
          <w:sz w:val="22"/>
          <w:lang w:val="en-GB"/>
        </w:rPr>
        <w:t>: BMHP5001_BIRM</w:t>
      </w:r>
    </w:p>
    <w:p w14:paraId="1B2841AD" w14:textId="5AC12C2C" w:rsidR="00BB5784" w:rsidRPr="00BB5784" w:rsidRDefault="00BB5784" w:rsidP="00BB5784">
      <w:pPr>
        <w:spacing w:after="160" w:line="360" w:lineRule="auto"/>
        <w:rPr>
          <w:rFonts w:ascii="Arial" w:hAnsi="Arial" w:cs="Arial"/>
          <w:bCs/>
          <w:sz w:val="22"/>
          <w:lang w:val="en-GB"/>
        </w:rPr>
      </w:pPr>
      <w:r>
        <w:rPr>
          <w:rFonts w:ascii="Arial" w:hAnsi="Arial" w:cs="Arial"/>
          <w:bCs/>
          <w:sz w:val="22"/>
          <w:lang w:val="en-GB"/>
        </w:rPr>
        <w:t>Lecturer: Dr. Mark Gallagher-Read</w:t>
      </w:r>
    </w:p>
    <w:p w14:paraId="0A53ECAD" w14:textId="77777777" w:rsidR="00B42C41" w:rsidRDefault="00B42C41" w:rsidP="00BB5784">
      <w:pPr>
        <w:spacing w:after="160" w:line="360" w:lineRule="auto"/>
        <w:rPr>
          <w:rFonts w:cs="Times New Roman"/>
          <w:sz w:val="22"/>
          <w:lang w:val="en-GB"/>
        </w:rPr>
      </w:pPr>
      <w:r>
        <w:rPr>
          <w:rFonts w:cs="Times New Roman"/>
          <w:sz w:val="22"/>
          <w:lang w:val="en-GB"/>
        </w:rPr>
        <w:br w:type="page"/>
      </w:r>
    </w:p>
    <w:sdt>
      <w:sdtPr>
        <w:rPr>
          <w:rFonts w:ascii="Arial" w:eastAsiaTheme="minorHAnsi" w:hAnsi="Arial" w:cs="Arial"/>
          <w:color w:val="auto"/>
          <w:sz w:val="22"/>
          <w:szCs w:val="22"/>
          <w:lang w:val="en-GB"/>
        </w:rPr>
        <w:id w:val="918989940"/>
        <w:docPartObj>
          <w:docPartGallery w:val="Table of Contents"/>
          <w:docPartUnique/>
        </w:docPartObj>
      </w:sdtPr>
      <w:sdtEndPr>
        <w:rPr>
          <w:b/>
          <w:bCs/>
        </w:rPr>
      </w:sdtEndPr>
      <w:sdtContent>
        <w:p w14:paraId="44ED0369" w14:textId="2F43C585" w:rsidR="00BB5784" w:rsidRPr="00BB5784" w:rsidRDefault="00BB5784" w:rsidP="00BB5784">
          <w:pPr>
            <w:pStyle w:val="TOCHeading"/>
            <w:spacing w:line="360" w:lineRule="auto"/>
            <w:rPr>
              <w:rFonts w:ascii="Arial" w:hAnsi="Arial" w:cs="Arial"/>
              <w:b/>
              <w:bCs/>
              <w:color w:val="auto"/>
              <w:sz w:val="22"/>
              <w:szCs w:val="22"/>
              <w:lang w:val="en-GB"/>
            </w:rPr>
          </w:pPr>
          <w:r w:rsidRPr="00BB5784">
            <w:rPr>
              <w:rFonts w:ascii="Arial" w:hAnsi="Arial" w:cs="Arial"/>
              <w:b/>
              <w:bCs/>
              <w:color w:val="auto"/>
              <w:sz w:val="22"/>
              <w:szCs w:val="22"/>
              <w:lang w:val="en-GB"/>
            </w:rPr>
            <w:t>Contents</w:t>
          </w:r>
        </w:p>
        <w:p w14:paraId="55FD53C2" w14:textId="07A16844" w:rsidR="00BB5784" w:rsidRPr="00BB5784" w:rsidRDefault="00BB5784" w:rsidP="00BB5784">
          <w:pPr>
            <w:rPr>
              <w:rFonts w:ascii="Arial" w:hAnsi="Arial" w:cs="Arial"/>
              <w:sz w:val="22"/>
              <w:lang w:val="en-GB"/>
            </w:rPr>
          </w:pPr>
          <w:r w:rsidRPr="00BB5784">
            <w:rPr>
              <w:rFonts w:ascii="Arial" w:hAnsi="Arial" w:cs="Arial"/>
              <w:sz w:val="22"/>
              <w:lang w:val="en-GB"/>
            </w:rPr>
            <w:t>Abstract………………………………………………………………………………………</w:t>
          </w:r>
          <w:r w:rsidR="00295E26" w:rsidRPr="00BB5784">
            <w:rPr>
              <w:rFonts w:ascii="Arial" w:hAnsi="Arial" w:cs="Arial"/>
              <w:sz w:val="22"/>
              <w:lang w:val="en-GB"/>
            </w:rPr>
            <w:t>….</w:t>
          </w:r>
          <w:r w:rsidRPr="00BB5784">
            <w:rPr>
              <w:rFonts w:ascii="Arial" w:hAnsi="Arial" w:cs="Arial"/>
              <w:sz w:val="22"/>
              <w:lang w:val="en-GB"/>
            </w:rPr>
            <w:t>3</w:t>
          </w:r>
        </w:p>
        <w:p w14:paraId="53A89F0C" w14:textId="77777777" w:rsidR="00BB5784" w:rsidRPr="00BB5784" w:rsidRDefault="00BB5784" w:rsidP="00BB5784">
          <w:pPr>
            <w:pStyle w:val="TOC1"/>
            <w:tabs>
              <w:tab w:val="right" w:leader="dot" w:pos="9350"/>
            </w:tabs>
            <w:spacing w:line="360" w:lineRule="auto"/>
            <w:rPr>
              <w:rFonts w:ascii="Arial" w:eastAsiaTheme="minorEastAsia" w:hAnsi="Arial" w:cs="Arial"/>
              <w:noProof/>
              <w:sz w:val="22"/>
            </w:rPr>
          </w:pPr>
          <w:r w:rsidRPr="00BB5784">
            <w:rPr>
              <w:rFonts w:ascii="Arial" w:hAnsi="Arial" w:cs="Arial"/>
              <w:sz w:val="22"/>
              <w:lang w:val="en-GB"/>
            </w:rPr>
            <w:fldChar w:fldCharType="begin"/>
          </w:r>
          <w:r w:rsidRPr="00BB5784">
            <w:rPr>
              <w:rFonts w:ascii="Arial" w:hAnsi="Arial" w:cs="Arial"/>
              <w:sz w:val="22"/>
              <w:lang w:val="en-GB"/>
            </w:rPr>
            <w:instrText xml:space="preserve"> TOC \o "1-3" \h \z \u </w:instrText>
          </w:r>
          <w:r w:rsidRPr="00BB5784">
            <w:rPr>
              <w:rFonts w:ascii="Arial" w:hAnsi="Arial" w:cs="Arial"/>
              <w:sz w:val="22"/>
              <w:lang w:val="en-GB"/>
            </w:rPr>
            <w:fldChar w:fldCharType="separate"/>
          </w:r>
          <w:hyperlink w:anchor="_Toc65594380" w:history="1">
            <w:r w:rsidRPr="00BB5784">
              <w:rPr>
                <w:rStyle w:val="Hyperlink"/>
                <w:rFonts w:ascii="Arial" w:hAnsi="Arial" w:cs="Arial"/>
                <w:noProof/>
                <w:sz w:val="22"/>
                <w:lang w:val="en-GB"/>
              </w:rPr>
              <w:t>Introduction</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_Toc65594380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4</w:t>
            </w:r>
            <w:r w:rsidRPr="00BB5784">
              <w:rPr>
                <w:rFonts w:ascii="Arial" w:hAnsi="Arial" w:cs="Arial"/>
                <w:noProof/>
                <w:webHidden/>
                <w:sz w:val="22"/>
              </w:rPr>
              <w:fldChar w:fldCharType="end"/>
            </w:r>
          </w:hyperlink>
        </w:p>
        <w:p w14:paraId="06EA6947" w14:textId="77777777" w:rsidR="00BB5784" w:rsidRPr="00BB5784" w:rsidRDefault="00BB5784" w:rsidP="00BB5784">
          <w:pPr>
            <w:pStyle w:val="TOC1"/>
            <w:tabs>
              <w:tab w:val="right" w:leader="dot" w:pos="9350"/>
            </w:tabs>
            <w:spacing w:line="360" w:lineRule="auto"/>
            <w:rPr>
              <w:rFonts w:ascii="Arial" w:eastAsiaTheme="minorEastAsia" w:hAnsi="Arial" w:cs="Arial"/>
              <w:noProof/>
              <w:sz w:val="22"/>
            </w:rPr>
          </w:pPr>
          <w:hyperlink w:anchor="_Toc65594381" w:history="1">
            <w:r w:rsidRPr="00BB5784">
              <w:rPr>
                <w:rStyle w:val="Hyperlink"/>
                <w:rFonts w:ascii="Arial" w:hAnsi="Arial" w:cs="Arial"/>
                <w:noProof/>
                <w:sz w:val="22"/>
                <w:lang w:val="en-GB"/>
              </w:rPr>
              <w:t>Systems used in regulating complementary and alternative therapies</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_Toc65594381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4</w:t>
            </w:r>
            <w:r w:rsidRPr="00BB5784">
              <w:rPr>
                <w:rFonts w:ascii="Arial" w:hAnsi="Arial" w:cs="Arial"/>
                <w:noProof/>
                <w:webHidden/>
                <w:sz w:val="22"/>
              </w:rPr>
              <w:fldChar w:fldCharType="end"/>
            </w:r>
          </w:hyperlink>
        </w:p>
        <w:p w14:paraId="69D57B11" w14:textId="77777777" w:rsidR="00BB5784" w:rsidRPr="00BB5784" w:rsidRDefault="00BB5784" w:rsidP="00BB5784">
          <w:pPr>
            <w:pStyle w:val="TOC1"/>
            <w:tabs>
              <w:tab w:val="right" w:leader="dot" w:pos="9350"/>
            </w:tabs>
            <w:spacing w:line="360" w:lineRule="auto"/>
            <w:rPr>
              <w:rFonts w:ascii="Arial" w:eastAsiaTheme="minorEastAsia" w:hAnsi="Arial" w:cs="Arial"/>
              <w:noProof/>
              <w:sz w:val="22"/>
            </w:rPr>
          </w:pPr>
          <w:hyperlink w:anchor="_Toc65594382" w:history="1">
            <w:r w:rsidRPr="00BB5784">
              <w:rPr>
                <w:rStyle w:val="Hyperlink"/>
                <w:rFonts w:ascii="Arial" w:hAnsi="Arial" w:cs="Arial"/>
                <w:noProof/>
                <w:sz w:val="22"/>
                <w:lang w:val="en-GB"/>
              </w:rPr>
              <w:t>Four Streams of CAM Therapies</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_Toc65594382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6</w:t>
            </w:r>
            <w:r w:rsidRPr="00BB5784">
              <w:rPr>
                <w:rFonts w:ascii="Arial" w:hAnsi="Arial" w:cs="Arial"/>
                <w:noProof/>
                <w:webHidden/>
                <w:sz w:val="22"/>
              </w:rPr>
              <w:fldChar w:fldCharType="end"/>
            </w:r>
          </w:hyperlink>
        </w:p>
        <w:p w14:paraId="3DDF36CF" w14:textId="77777777" w:rsidR="00BB5784" w:rsidRPr="00BB5784" w:rsidRDefault="00BB5784" w:rsidP="00BB5784">
          <w:pPr>
            <w:pStyle w:val="TOC2"/>
            <w:tabs>
              <w:tab w:val="right" w:leader="dot" w:pos="9350"/>
            </w:tabs>
            <w:spacing w:line="360" w:lineRule="auto"/>
            <w:rPr>
              <w:rFonts w:ascii="Arial" w:eastAsiaTheme="minorEastAsia" w:hAnsi="Arial" w:cs="Arial"/>
              <w:noProof/>
              <w:sz w:val="22"/>
            </w:rPr>
          </w:pPr>
          <w:hyperlink w:anchor="_Toc65594383" w:history="1">
            <w:r w:rsidRPr="00BB5784">
              <w:rPr>
                <w:rStyle w:val="Hyperlink"/>
                <w:rFonts w:ascii="Arial" w:hAnsi="Arial" w:cs="Arial"/>
                <w:noProof/>
                <w:sz w:val="22"/>
                <w:lang w:val="en-GB"/>
              </w:rPr>
              <w:t>1-Biological Based Practices</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_Toc65594383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6</w:t>
            </w:r>
            <w:r w:rsidRPr="00BB5784">
              <w:rPr>
                <w:rFonts w:ascii="Arial" w:hAnsi="Arial" w:cs="Arial"/>
                <w:noProof/>
                <w:webHidden/>
                <w:sz w:val="22"/>
              </w:rPr>
              <w:fldChar w:fldCharType="end"/>
            </w:r>
          </w:hyperlink>
        </w:p>
        <w:p w14:paraId="374671CD" w14:textId="77777777" w:rsidR="00BB5784" w:rsidRPr="00BB5784" w:rsidRDefault="00BB5784" w:rsidP="00BB5784">
          <w:pPr>
            <w:pStyle w:val="TOC2"/>
            <w:tabs>
              <w:tab w:val="right" w:leader="dot" w:pos="9350"/>
            </w:tabs>
            <w:spacing w:line="360" w:lineRule="auto"/>
            <w:rPr>
              <w:rFonts w:ascii="Arial" w:eastAsiaTheme="minorEastAsia" w:hAnsi="Arial" w:cs="Arial"/>
              <w:noProof/>
              <w:sz w:val="22"/>
            </w:rPr>
          </w:pPr>
          <w:hyperlink w:anchor="_Toc65594384" w:history="1">
            <w:r w:rsidRPr="00BB5784">
              <w:rPr>
                <w:rStyle w:val="Hyperlink"/>
                <w:rFonts w:ascii="Arial" w:hAnsi="Arial" w:cs="Arial"/>
                <w:noProof/>
                <w:sz w:val="22"/>
                <w:lang w:val="en-GB"/>
              </w:rPr>
              <w:t>2-</w:t>
            </w:r>
            <w:r w:rsidRPr="00BB5784">
              <w:rPr>
                <w:rStyle w:val="Hyperlink"/>
                <w:rFonts w:ascii="Arial" w:eastAsia="Times New Roman" w:hAnsi="Arial" w:cs="Arial"/>
                <w:noProof/>
                <w:sz w:val="22"/>
                <w:lang w:val="en-GB"/>
              </w:rPr>
              <w:t xml:space="preserve"> </w:t>
            </w:r>
            <w:r w:rsidRPr="00BB5784">
              <w:rPr>
                <w:rStyle w:val="Hyperlink"/>
                <w:rFonts w:ascii="Arial" w:hAnsi="Arial" w:cs="Arial"/>
                <w:noProof/>
                <w:sz w:val="22"/>
                <w:lang w:val="en-GB"/>
              </w:rPr>
              <w:t>Manipulative and body-based methods</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_Toc65594384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6</w:t>
            </w:r>
            <w:r w:rsidRPr="00BB5784">
              <w:rPr>
                <w:rFonts w:ascii="Arial" w:hAnsi="Arial" w:cs="Arial"/>
                <w:noProof/>
                <w:webHidden/>
                <w:sz w:val="22"/>
              </w:rPr>
              <w:fldChar w:fldCharType="end"/>
            </w:r>
          </w:hyperlink>
        </w:p>
        <w:p w14:paraId="24888DB5" w14:textId="77777777" w:rsidR="00BB5784" w:rsidRPr="00BB5784" w:rsidRDefault="00BB5784" w:rsidP="00BB5784">
          <w:pPr>
            <w:pStyle w:val="TOC2"/>
            <w:tabs>
              <w:tab w:val="right" w:leader="dot" w:pos="9350"/>
            </w:tabs>
            <w:spacing w:line="360" w:lineRule="auto"/>
            <w:rPr>
              <w:rFonts w:ascii="Arial" w:eastAsiaTheme="minorEastAsia" w:hAnsi="Arial" w:cs="Arial"/>
              <w:noProof/>
              <w:sz w:val="22"/>
            </w:rPr>
          </w:pPr>
          <w:hyperlink w:anchor="_Toc65594385" w:history="1">
            <w:r w:rsidRPr="00BB5784">
              <w:rPr>
                <w:rStyle w:val="Hyperlink"/>
                <w:rFonts w:ascii="Arial" w:hAnsi="Arial" w:cs="Arial"/>
                <w:noProof/>
                <w:sz w:val="22"/>
                <w:lang w:val="en-GB"/>
              </w:rPr>
              <w:t>3-Mind body Medicine</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_Toc65594385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6</w:t>
            </w:r>
            <w:r w:rsidRPr="00BB5784">
              <w:rPr>
                <w:rFonts w:ascii="Arial" w:hAnsi="Arial" w:cs="Arial"/>
                <w:noProof/>
                <w:webHidden/>
                <w:sz w:val="22"/>
              </w:rPr>
              <w:fldChar w:fldCharType="end"/>
            </w:r>
          </w:hyperlink>
        </w:p>
        <w:p w14:paraId="25B11021" w14:textId="77777777" w:rsidR="00BB5784" w:rsidRPr="00BB5784" w:rsidRDefault="00BB5784" w:rsidP="00BB5784">
          <w:pPr>
            <w:pStyle w:val="TOC2"/>
            <w:tabs>
              <w:tab w:val="right" w:leader="dot" w:pos="9350"/>
            </w:tabs>
            <w:spacing w:line="360" w:lineRule="auto"/>
            <w:rPr>
              <w:rFonts w:ascii="Arial" w:eastAsiaTheme="minorEastAsia" w:hAnsi="Arial" w:cs="Arial"/>
              <w:noProof/>
              <w:sz w:val="22"/>
            </w:rPr>
          </w:pPr>
          <w:hyperlink w:anchor="_Toc65594386" w:history="1">
            <w:r w:rsidRPr="00BB5784">
              <w:rPr>
                <w:rStyle w:val="Hyperlink"/>
                <w:rFonts w:ascii="Arial" w:hAnsi="Arial" w:cs="Arial"/>
                <w:noProof/>
                <w:sz w:val="22"/>
                <w:lang w:val="en-GB"/>
              </w:rPr>
              <w:t>4- Energy Therapies</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_Toc65594386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6</w:t>
            </w:r>
            <w:r w:rsidRPr="00BB5784">
              <w:rPr>
                <w:rFonts w:ascii="Arial" w:hAnsi="Arial" w:cs="Arial"/>
                <w:noProof/>
                <w:webHidden/>
                <w:sz w:val="22"/>
              </w:rPr>
              <w:fldChar w:fldCharType="end"/>
            </w:r>
          </w:hyperlink>
        </w:p>
        <w:p w14:paraId="14C47E62" w14:textId="77777777" w:rsidR="00BB5784" w:rsidRPr="00BB5784" w:rsidRDefault="00BB5784" w:rsidP="00BB5784">
          <w:pPr>
            <w:pStyle w:val="TOC1"/>
            <w:tabs>
              <w:tab w:val="right" w:leader="dot" w:pos="9350"/>
            </w:tabs>
            <w:spacing w:line="360" w:lineRule="auto"/>
            <w:rPr>
              <w:rFonts w:ascii="Arial" w:eastAsiaTheme="minorEastAsia" w:hAnsi="Arial" w:cs="Arial"/>
              <w:noProof/>
              <w:sz w:val="22"/>
            </w:rPr>
          </w:pPr>
          <w:hyperlink w:anchor="_Toc65594387" w:history="1">
            <w:r w:rsidRPr="00BB5784">
              <w:rPr>
                <w:rStyle w:val="Hyperlink"/>
                <w:rFonts w:ascii="Arial" w:hAnsi="Arial" w:cs="Arial"/>
                <w:noProof/>
                <w:sz w:val="22"/>
                <w:lang w:val="en-GB"/>
              </w:rPr>
              <w:t>Different Countries with Different Therapy Approaches</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_Toc65594387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7</w:t>
            </w:r>
            <w:r w:rsidRPr="00BB5784">
              <w:rPr>
                <w:rFonts w:ascii="Arial" w:hAnsi="Arial" w:cs="Arial"/>
                <w:noProof/>
                <w:webHidden/>
                <w:sz w:val="22"/>
              </w:rPr>
              <w:fldChar w:fldCharType="end"/>
            </w:r>
          </w:hyperlink>
        </w:p>
        <w:p w14:paraId="51313883" w14:textId="77777777" w:rsidR="00BB5784" w:rsidRPr="00BB5784" w:rsidRDefault="00BB5784" w:rsidP="00BB5784">
          <w:pPr>
            <w:pStyle w:val="TOC2"/>
            <w:tabs>
              <w:tab w:val="right" w:leader="dot" w:pos="9350"/>
            </w:tabs>
            <w:spacing w:line="360" w:lineRule="auto"/>
            <w:rPr>
              <w:rFonts w:ascii="Arial" w:eastAsiaTheme="minorEastAsia" w:hAnsi="Arial" w:cs="Arial"/>
              <w:noProof/>
              <w:sz w:val="22"/>
            </w:rPr>
          </w:pPr>
          <w:hyperlink w:anchor="_Toc65594388" w:history="1">
            <w:r w:rsidRPr="00BB5784">
              <w:rPr>
                <w:rStyle w:val="Hyperlink"/>
                <w:rFonts w:ascii="Arial" w:hAnsi="Arial" w:cs="Arial"/>
                <w:noProof/>
                <w:sz w:val="22"/>
                <w:lang w:val="en-GB"/>
              </w:rPr>
              <w:t>America</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_Toc65594388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7</w:t>
            </w:r>
            <w:r w:rsidRPr="00BB5784">
              <w:rPr>
                <w:rFonts w:ascii="Arial" w:hAnsi="Arial" w:cs="Arial"/>
                <w:noProof/>
                <w:webHidden/>
                <w:sz w:val="22"/>
              </w:rPr>
              <w:fldChar w:fldCharType="end"/>
            </w:r>
          </w:hyperlink>
        </w:p>
        <w:p w14:paraId="6851DB4B" w14:textId="77777777" w:rsidR="00BB5784" w:rsidRPr="00BB5784" w:rsidRDefault="00BB5784" w:rsidP="00BB5784">
          <w:pPr>
            <w:pStyle w:val="TOC2"/>
            <w:tabs>
              <w:tab w:val="right" w:leader="dot" w:pos="9350"/>
            </w:tabs>
            <w:spacing w:line="360" w:lineRule="auto"/>
            <w:rPr>
              <w:rFonts w:ascii="Arial" w:eastAsiaTheme="minorEastAsia" w:hAnsi="Arial" w:cs="Arial"/>
              <w:noProof/>
              <w:sz w:val="22"/>
            </w:rPr>
          </w:pPr>
          <w:hyperlink w:anchor="_Toc65594389" w:history="1">
            <w:r w:rsidRPr="00BB5784">
              <w:rPr>
                <w:rStyle w:val="Hyperlink"/>
                <w:rFonts w:ascii="Arial" w:hAnsi="Arial" w:cs="Arial"/>
                <w:noProof/>
                <w:sz w:val="22"/>
                <w:lang w:val="en-GB"/>
              </w:rPr>
              <w:t>United Kingdom</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_Toc65594389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7</w:t>
            </w:r>
            <w:r w:rsidRPr="00BB5784">
              <w:rPr>
                <w:rFonts w:ascii="Arial" w:hAnsi="Arial" w:cs="Arial"/>
                <w:noProof/>
                <w:webHidden/>
                <w:sz w:val="22"/>
              </w:rPr>
              <w:fldChar w:fldCharType="end"/>
            </w:r>
          </w:hyperlink>
        </w:p>
        <w:p w14:paraId="2756C70E" w14:textId="77777777" w:rsidR="00BB5784" w:rsidRPr="00BB5784" w:rsidRDefault="00BB5784" w:rsidP="00BB5784">
          <w:pPr>
            <w:pStyle w:val="TOC2"/>
            <w:tabs>
              <w:tab w:val="right" w:leader="dot" w:pos="9350"/>
            </w:tabs>
            <w:spacing w:line="360" w:lineRule="auto"/>
            <w:rPr>
              <w:rFonts w:ascii="Arial" w:eastAsiaTheme="minorEastAsia" w:hAnsi="Arial" w:cs="Arial"/>
              <w:noProof/>
              <w:sz w:val="22"/>
            </w:rPr>
          </w:pPr>
          <w:hyperlink w:anchor="_Toc65594390" w:history="1">
            <w:r w:rsidRPr="00BB5784">
              <w:rPr>
                <w:rStyle w:val="Hyperlink"/>
                <w:rFonts w:ascii="Arial" w:hAnsi="Arial" w:cs="Arial"/>
                <w:noProof/>
                <w:sz w:val="22"/>
                <w:lang w:val="en-GB"/>
              </w:rPr>
              <w:t>Asian Countries</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_Toc65594390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7</w:t>
            </w:r>
            <w:r w:rsidRPr="00BB5784">
              <w:rPr>
                <w:rFonts w:ascii="Arial" w:hAnsi="Arial" w:cs="Arial"/>
                <w:noProof/>
                <w:webHidden/>
                <w:sz w:val="22"/>
              </w:rPr>
              <w:fldChar w:fldCharType="end"/>
            </w:r>
          </w:hyperlink>
        </w:p>
        <w:p w14:paraId="471F32C3" w14:textId="77777777" w:rsidR="00BB5784" w:rsidRPr="00BB5784" w:rsidRDefault="00BB5784" w:rsidP="00BB5784">
          <w:pPr>
            <w:pStyle w:val="TOC1"/>
            <w:tabs>
              <w:tab w:val="right" w:leader="dot" w:pos="9350"/>
            </w:tabs>
            <w:spacing w:line="360" w:lineRule="auto"/>
            <w:rPr>
              <w:rFonts w:ascii="Arial" w:eastAsiaTheme="minorEastAsia" w:hAnsi="Arial" w:cs="Arial"/>
              <w:noProof/>
              <w:sz w:val="22"/>
            </w:rPr>
          </w:pPr>
          <w:hyperlink w:anchor="_Toc65594391" w:history="1">
            <w:r w:rsidRPr="00BB5784">
              <w:rPr>
                <w:rStyle w:val="Hyperlink"/>
                <w:rFonts w:ascii="Arial" w:hAnsi="Arial" w:cs="Arial"/>
                <w:noProof/>
                <w:sz w:val="22"/>
                <w:lang w:val="en-GB"/>
              </w:rPr>
              <w:t>How CAM works</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_Toc65594391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7</w:t>
            </w:r>
            <w:r w:rsidRPr="00BB5784">
              <w:rPr>
                <w:rFonts w:ascii="Arial" w:hAnsi="Arial" w:cs="Arial"/>
                <w:noProof/>
                <w:webHidden/>
                <w:sz w:val="22"/>
              </w:rPr>
              <w:fldChar w:fldCharType="end"/>
            </w:r>
          </w:hyperlink>
        </w:p>
        <w:p w14:paraId="12EB320B" w14:textId="77777777" w:rsidR="00BB5784" w:rsidRPr="00BB5784" w:rsidRDefault="00BB5784" w:rsidP="00BB5784">
          <w:pPr>
            <w:pStyle w:val="TOC1"/>
            <w:tabs>
              <w:tab w:val="right" w:leader="dot" w:pos="9350"/>
            </w:tabs>
            <w:spacing w:line="360" w:lineRule="auto"/>
            <w:rPr>
              <w:rFonts w:ascii="Arial" w:eastAsiaTheme="minorEastAsia" w:hAnsi="Arial" w:cs="Arial"/>
              <w:noProof/>
              <w:sz w:val="22"/>
            </w:rPr>
          </w:pPr>
          <w:hyperlink w:anchor="_Toc65594392" w:history="1">
            <w:r w:rsidRPr="00BB5784">
              <w:rPr>
                <w:rStyle w:val="Hyperlink"/>
                <w:rFonts w:ascii="Arial" w:hAnsi="Arial" w:cs="Arial"/>
                <w:noProof/>
                <w:sz w:val="22"/>
                <w:lang w:val="en-GB"/>
              </w:rPr>
              <w:t>Efficient and less-efficient CAM therapy</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_Toc65594392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8</w:t>
            </w:r>
            <w:r w:rsidRPr="00BB5784">
              <w:rPr>
                <w:rFonts w:ascii="Arial" w:hAnsi="Arial" w:cs="Arial"/>
                <w:noProof/>
                <w:webHidden/>
                <w:sz w:val="22"/>
              </w:rPr>
              <w:fldChar w:fldCharType="end"/>
            </w:r>
          </w:hyperlink>
        </w:p>
        <w:p w14:paraId="63EB833F" w14:textId="77777777" w:rsidR="00BB5784" w:rsidRPr="00BB5784" w:rsidRDefault="00BB5784" w:rsidP="00BB5784">
          <w:pPr>
            <w:pStyle w:val="TOC1"/>
            <w:tabs>
              <w:tab w:val="right" w:leader="dot" w:pos="9350"/>
            </w:tabs>
            <w:spacing w:line="360" w:lineRule="auto"/>
            <w:rPr>
              <w:rFonts w:ascii="Arial" w:eastAsiaTheme="minorEastAsia" w:hAnsi="Arial" w:cs="Arial"/>
              <w:noProof/>
              <w:sz w:val="22"/>
            </w:rPr>
          </w:pPr>
          <w:hyperlink w:anchor="_Toc65594393" w:history="1">
            <w:r w:rsidRPr="00BB5784">
              <w:rPr>
                <w:rStyle w:val="Hyperlink"/>
                <w:rFonts w:ascii="Arial" w:hAnsi="Arial" w:cs="Arial"/>
                <w:noProof/>
                <w:sz w:val="22"/>
                <w:lang w:val="en-GB"/>
              </w:rPr>
              <w:t>Educational requirements of the therapies</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_Toc65594393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8</w:t>
            </w:r>
            <w:r w:rsidRPr="00BB5784">
              <w:rPr>
                <w:rFonts w:ascii="Arial" w:hAnsi="Arial" w:cs="Arial"/>
                <w:noProof/>
                <w:webHidden/>
                <w:sz w:val="22"/>
              </w:rPr>
              <w:fldChar w:fldCharType="end"/>
            </w:r>
          </w:hyperlink>
        </w:p>
        <w:p w14:paraId="5D16EB04" w14:textId="77777777" w:rsidR="00BB5784" w:rsidRPr="00BB5784" w:rsidRDefault="00BB5784" w:rsidP="00BB5784">
          <w:pPr>
            <w:pStyle w:val="TOC1"/>
            <w:tabs>
              <w:tab w:val="right" w:leader="dot" w:pos="9350"/>
            </w:tabs>
            <w:spacing w:line="360" w:lineRule="auto"/>
            <w:rPr>
              <w:rFonts w:ascii="Arial" w:eastAsiaTheme="minorEastAsia" w:hAnsi="Arial" w:cs="Arial"/>
              <w:noProof/>
              <w:sz w:val="22"/>
            </w:rPr>
          </w:pPr>
          <w:hyperlink w:anchor="_Toc65594394" w:history="1">
            <w:r w:rsidRPr="00BB5784">
              <w:rPr>
                <w:rStyle w:val="Hyperlink"/>
                <w:rFonts w:ascii="Arial" w:hAnsi="Arial" w:cs="Arial"/>
                <w:noProof/>
                <w:sz w:val="22"/>
                <w:lang w:val="en-GB"/>
              </w:rPr>
              <w:t>Safeguarding</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_Toc65594394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8</w:t>
            </w:r>
            <w:r w:rsidRPr="00BB5784">
              <w:rPr>
                <w:rFonts w:ascii="Arial" w:hAnsi="Arial" w:cs="Arial"/>
                <w:noProof/>
                <w:webHidden/>
                <w:sz w:val="22"/>
              </w:rPr>
              <w:fldChar w:fldCharType="end"/>
            </w:r>
          </w:hyperlink>
        </w:p>
        <w:p w14:paraId="5342DE34" w14:textId="77777777" w:rsidR="00BB5784" w:rsidRPr="00BB5784" w:rsidRDefault="00BB5784" w:rsidP="00BB5784">
          <w:pPr>
            <w:pStyle w:val="TOC1"/>
            <w:tabs>
              <w:tab w:val="right" w:leader="dot" w:pos="9350"/>
            </w:tabs>
            <w:spacing w:line="360" w:lineRule="auto"/>
            <w:rPr>
              <w:rFonts w:ascii="Arial" w:eastAsiaTheme="minorEastAsia" w:hAnsi="Arial" w:cs="Arial"/>
              <w:noProof/>
              <w:sz w:val="22"/>
            </w:rPr>
          </w:pPr>
          <w:hyperlink w:anchor="_Toc65594395" w:history="1">
            <w:r w:rsidRPr="00BB5784">
              <w:rPr>
                <w:rStyle w:val="Hyperlink"/>
                <w:rFonts w:ascii="Arial" w:hAnsi="Arial" w:cs="Arial"/>
                <w:noProof/>
                <w:sz w:val="22"/>
                <w:lang w:val="en-GB"/>
              </w:rPr>
              <w:t>Disclosure and Barring Services (DBS)</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_Toc65594395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8</w:t>
            </w:r>
            <w:r w:rsidRPr="00BB5784">
              <w:rPr>
                <w:rFonts w:ascii="Arial" w:hAnsi="Arial" w:cs="Arial"/>
                <w:noProof/>
                <w:webHidden/>
                <w:sz w:val="22"/>
              </w:rPr>
              <w:fldChar w:fldCharType="end"/>
            </w:r>
          </w:hyperlink>
        </w:p>
        <w:p w14:paraId="4753645B" w14:textId="77777777" w:rsidR="00BB5784" w:rsidRPr="00BB5784" w:rsidRDefault="00BB5784" w:rsidP="00BB5784">
          <w:pPr>
            <w:pStyle w:val="TOC1"/>
            <w:tabs>
              <w:tab w:val="right" w:leader="dot" w:pos="9350"/>
            </w:tabs>
            <w:spacing w:line="360" w:lineRule="auto"/>
            <w:rPr>
              <w:rFonts w:ascii="Arial" w:eastAsiaTheme="minorEastAsia" w:hAnsi="Arial" w:cs="Arial"/>
              <w:noProof/>
              <w:sz w:val="22"/>
            </w:rPr>
          </w:pPr>
          <w:hyperlink w:anchor="_Toc65594396" w:history="1">
            <w:r w:rsidRPr="00BB5784">
              <w:rPr>
                <w:rStyle w:val="Hyperlink"/>
                <w:rFonts w:ascii="Arial" w:hAnsi="Arial" w:cs="Arial"/>
                <w:noProof/>
                <w:sz w:val="22"/>
                <w:lang w:val="en-GB"/>
              </w:rPr>
              <w:t>Data Protection</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_Toc65594396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9</w:t>
            </w:r>
            <w:r w:rsidRPr="00BB5784">
              <w:rPr>
                <w:rFonts w:ascii="Arial" w:hAnsi="Arial" w:cs="Arial"/>
                <w:noProof/>
                <w:webHidden/>
                <w:sz w:val="22"/>
              </w:rPr>
              <w:fldChar w:fldCharType="end"/>
            </w:r>
          </w:hyperlink>
        </w:p>
        <w:p w14:paraId="653DCD60" w14:textId="77777777" w:rsidR="00BB5784" w:rsidRPr="00BB5784" w:rsidRDefault="00BB5784" w:rsidP="00BB5784">
          <w:pPr>
            <w:pStyle w:val="TOC1"/>
            <w:tabs>
              <w:tab w:val="right" w:leader="dot" w:pos="9350"/>
            </w:tabs>
            <w:spacing w:line="360" w:lineRule="auto"/>
            <w:rPr>
              <w:rFonts w:ascii="Arial" w:eastAsiaTheme="minorEastAsia" w:hAnsi="Arial" w:cs="Arial"/>
              <w:noProof/>
              <w:sz w:val="22"/>
            </w:rPr>
          </w:pPr>
          <w:hyperlink w:anchor="_Toc65594397" w:history="1">
            <w:r w:rsidRPr="00BB5784">
              <w:rPr>
                <w:rStyle w:val="Hyperlink"/>
                <w:rFonts w:ascii="Arial" w:hAnsi="Arial" w:cs="Arial"/>
                <w:noProof/>
                <w:sz w:val="22"/>
                <w:lang w:val="en-GB"/>
              </w:rPr>
              <w:t>Informed Consent</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_Toc65594397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9</w:t>
            </w:r>
            <w:r w:rsidRPr="00BB5784">
              <w:rPr>
                <w:rFonts w:ascii="Arial" w:hAnsi="Arial" w:cs="Arial"/>
                <w:noProof/>
                <w:webHidden/>
                <w:sz w:val="22"/>
              </w:rPr>
              <w:fldChar w:fldCharType="end"/>
            </w:r>
          </w:hyperlink>
        </w:p>
        <w:p w14:paraId="0EFCBF4F" w14:textId="77777777" w:rsidR="00BB5784" w:rsidRPr="00BB5784" w:rsidRDefault="00BB5784" w:rsidP="00BB5784">
          <w:pPr>
            <w:pStyle w:val="TOC1"/>
            <w:tabs>
              <w:tab w:val="right" w:leader="dot" w:pos="9350"/>
            </w:tabs>
            <w:spacing w:line="360" w:lineRule="auto"/>
            <w:rPr>
              <w:rFonts w:ascii="Arial" w:eastAsiaTheme="minorEastAsia" w:hAnsi="Arial" w:cs="Arial"/>
              <w:noProof/>
              <w:sz w:val="22"/>
            </w:rPr>
          </w:pPr>
          <w:hyperlink w:anchor="_Toc65594398" w:history="1">
            <w:r w:rsidRPr="00BB5784">
              <w:rPr>
                <w:rStyle w:val="Hyperlink"/>
                <w:rFonts w:ascii="Arial" w:hAnsi="Arial" w:cs="Arial"/>
                <w:noProof/>
                <w:sz w:val="22"/>
                <w:lang w:val="en-GB"/>
              </w:rPr>
              <w:t>Conclusion</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_Toc65594398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9</w:t>
            </w:r>
            <w:r w:rsidRPr="00BB5784">
              <w:rPr>
                <w:rFonts w:ascii="Arial" w:hAnsi="Arial" w:cs="Arial"/>
                <w:noProof/>
                <w:webHidden/>
                <w:sz w:val="22"/>
              </w:rPr>
              <w:fldChar w:fldCharType="end"/>
            </w:r>
          </w:hyperlink>
        </w:p>
        <w:p w14:paraId="1143EE9A" w14:textId="77777777" w:rsidR="00BB5784" w:rsidRPr="00BB5784" w:rsidRDefault="00BB5784" w:rsidP="00BB5784">
          <w:pPr>
            <w:pStyle w:val="TOC1"/>
            <w:tabs>
              <w:tab w:val="right" w:leader="dot" w:pos="9350"/>
            </w:tabs>
            <w:spacing w:line="360" w:lineRule="auto"/>
            <w:rPr>
              <w:rFonts w:ascii="Arial" w:eastAsiaTheme="minorEastAsia" w:hAnsi="Arial" w:cs="Arial"/>
              <w:noProof/>
              <w:sz w:val="22"/>
            </w:rPr>
          </w:pPr>
          <w:hyperlink w:anchor="_Toc65594399" w:history="1">
            <w:r w:rsidRPr="00BB5784">
              <w:rPr>
                <w:rStyle w:val="Hyperlink"/>
                <w:rFonts w:ascii="Arial" w:hAnsi="Arial" w:cs="Arial"/>
                <w:noProof/>
                <w:sz w:val="22"/>
                <w:lang w:val="en-GB"/>
              </w:rPr>
              <w:t>References</w:t>
            </w:r>
            <w:r w:rsidRPr="00BB5784">
              <w:rPr>
                <w:rFonts w:ascii="Arial" w:hAnsi="Arial" w:cs="Arial"/>
                <w:noProof/>
                <w:webHidden/>
                <w:sz w:val="22"/>
              </w:rPr>
              <w:tab/>
            </w:r>
            <w:r w:rsidRPr="00BB5784">
              <w:rPr>
                <w:rFonts w:ascii="Arial" w:hAnsi="Arial" w:cs="Arial"/>
                <w:noProof/>
                <w:webHidden/>
                <w:sz w:val="22"/>
              </w:rPr>
              <w:fldChar w:fldCharType="begin"/>
            </w:r>
            <w:r w:rsidRPr="00BB5784">
              <w:rPr>
                <w:rFonts w:ascii="Arial" w:hAnsi="Arial" w:cs="Arial"/>
                <w:noProof/>
                <w:webHidden/>
                <w:sz w:val="22"/>
              </w:rPr>
              <w:instrText xml:space="preserve"> PAGEREF _Toc65594399 \h </w:instrText>
            </w:r>
            <w:r w:rsidRPr="00BB5784">
              <w:rPr>
                <w:rFonts w:ascii="Arial" w:hAnsi="Arial" w:cs="Arial"/>
                <w:noProof/>
                <w:webHidden/>
                <w:sz w:val="22"/>
              </w:rPr>
            </w:r>
            <w:r w:rsidRPr="00BB5784">
              <w:rPr>
                <w:rFonts w:ascii="Arial" w:hAnsi="Arial" w:cs="Arial"/>
                <w:noProof/>
                <w:webHidden/>
                <w:sz w:val="22"/>
              </w:rPr>
              <w:fldChar w:fldCharType="separate"/>
            </w:r>
            <w:r w:rsidRPr="00BB5784">
              <w:rPr>
                <w:rFonts w:ascii="Arial" w:hAnsi="Arial" w:cs="Arial"/>
                <w:noProof/>
                <w:webHidden/>
                <w:sz w:val="22"/>
              </w:rPr>
              <w:t>11</w:t>
            </w:r>
            <w:r w:rsidRPr="00BB5784">
              <w:rPr>
                <w:rFonts w:ascii="Arial" w:hAnsi="Arial" w:cs="Arial"/>
                <w:noProof/>
                <w:webHidden/>
                <w:sz w:val="22"/>
              </w:rPr>
              <w:fldChar w:fldCharType="end"/>
            </w:r>
          </w:hyperlink>
        </w:p>
        <w:p w14:paraId="0AC7380C" w14:textId="77777777" w:rsidR="00BB5784" w:rsidRPr="00BB5784" w:rsidRDefault="00BB5784" w:rsidP="00BB5784">
          <w:pPr>
            <w:spacing w:line="360" w:lineRule="auto"/>
            <w:rPr>
              <w:rFonts w:ascii="Arial" w:hAnsi="Arial" w:cs="Arial"/>
              <w:b/>
              <w:bCs/>
              <w:sz w:val="22"/>
              <w:lang w:val="en-GB"/>
            </w:rPr>
          </w:pPr>
          <w:r w:rsidRPr="00BB5784">
            <w:rPr>
              <w:rFonts w:ascii="Arial" w:hAnsi="Arial" w:cs="Arial"/>
              <w:b/>
              <w:bCs/>
              <w:sz w:val="22"/>
              <w:lang w:val="en-GB"/>
            </w:rPr>
            <w:fldChar w:fldCharType="end"/>
          </w:r>
        </w:p>
        <w:p w14:paraId="6B4724CE" w14:textId="77777777" w:rsidR="00BB5784" w:rsidRPr="00BB5784" w:rsidRDefault="00BB5784" w:rsidP="00BB5784">
          <w:pPr>
            <w:spacing w:line="360" w:lineRule="auto"/>
            <w:rPr>
              <w:rFonts w:ascii="Arial" w:hAnsi="Arial" w:cs="Arial"/>
              <w:b/>
              <w:bCs/>
              <w:sz w:val="22"/>
              <w:lang w:val="en-GB"/>
            </w:rPr>
          </w:pPr>
        </w:p>
        <w:p w14:paraId="17E9AB01" w14:textId="77777777" w:rsidR="00BB5784" w:rsidRPr="00BB5784" w:rsidRDefault="00BB5784" w:rsidP="00BB5784">
          <w:pPr>
            <w:spacing w:line="360" w:lineRule="auto"/>
            <w:rPr>
              <w:rFonts w:ascii="Arial" w:hAnsi="Arial" w:cs="Arial"/>
              <w:b/>
              <w:bCs/>
              <w:sz w:val="22"/>
              <w:lang w:val="en-GB"/>
            </w:rPr>
          </w:pPr>
        </w:p>
        <w:p w14:paraId="78EE43E7" w14:textId="235BE840" w:rsidR="00BB5784" w:rsidRPr="00BB5784" w:rsidRDefault="00BB5784" w:rsidP="00BB5784">
          <w:pPr>
            <w:spacing w:line="360" w:lineRule="auto"/>
            <w:rPr>
              <w:rFonts w:ascii="Arial" w:hAnsi="Arial" w:cs="Arial"/>
              <w:sz w:val="22"/>
              <w:lang w:val="en-GB"/>
            </w:rPr>
          </w:pPr>
        </w:p>
      </w:sdtContent>
    </w:sdt>
    <w:p w14:paraId="50AB6756" w14:textId="6F21A61B" w:rsidR="00B42C41" w:rsidRPr="00BB5784" w:rsidRDefault="00B42C41" w:rsidP="00BB5784">
      <w:pPr>
        <w:pStyle w:val="Heading1"/>
        <w:spacing w:line="360" w:lineRule="auto"/>
        <w:jc w:val="left"/>
        <w:rPr>
          <w:rFonts w:ascii="Arial" w:hAnsi="Arial" w:cs="Arial"/>
          <w:sz w:val="22"/>
          <w:szCs w:val="22"/>
          <w:lang w:val="en-GB"/>
        </w:rPr>
      </w:pPr>
      <w:r w:rsidRPr="00BB5784">
        <w:rPr>
          <w:rFonts w:ascii="Arial" w:hAnsi="Arial" w:cs="Arial"/>
          <w:sz w:val="22"/>
          <w:szCs w:val="22"/>
          <w:lang w:val="en-GB"/>
        </w:rPr>
        <w:lastRenderedPageBreak/>
        <w:t>Abstract</w:t>
      </w:r>
    </w:p>
    <w:p w14:paraId="68FAA520" w14:textId="538E6FA3" w:rsidR="00C62E75" w:rsidRPr="00BB5784" w:rsidRDefault="00B42C41" w:rsidP="00BB5784">
      <w:pPr>
        <w:rPr>
          <w:rFonts w:ascii="Arial" w:hAnsi="Arial" w:cs="Arial"/>
          <w:b/>
          <w:bCs/>
          <w:sz w:val="22"/>
          <w:lang w:val="en-GB"/>
        </w:rPr>
      </w:pPr>
      <w:r w:rsidRPr="00BB5784">
        <w:rPr>
          <w:rFonts w:ascii="Arial" w:hAnsi="Arial" w:cs="Arial"/>
          <w:sz w:val="22"/>
          <w:lang w:val="en-GB"/>
        </w:rPr>
        <w:t>This report is prepared for the Birmingham Council, highlighting the suitability of the complementary centre. The complementary centre that is proposed will offer four different types of complementary and alternative therapies. These include biologically based practices, manipulative therapy, mind body medicine and energy therapy. The report discusses the legality of the complementary centre and shows how the therapist will ensure that they comply with the regulations while offering complementary and alternative therapies to patients. It details the requirements of offering therapies and shows how patients’ confidentiality will be maintained and how informed consent will be taken to protect the therapists and complementary therapy centre from legal liability.</w:t>
      </w:r>
      <w:r>
        <w:rPr>
          <w:lang w:val="en-GB"/>
        </w:rPr>
        <w:t xml:space="preserve"> </w:t>
      </w:r>
      <w:r w:rsidR="00A32280" w:rsidRPr="00D30F7F">
        <w:rPr>
          <w:lang w:val="en-GB"/>
        </w:rPr>
        <w:br w:type="page"/>
      </w:r>
      <w:bookmarkStart w:id="0" w:name="_Toc65594380"/>
      <w:r w:rsidR="00466728" w:rsidRPr="00BB5784">
        <w:rPr>
          <w:rFonts w:ascii="Arial" w:hAnsi="Arial" w:cs="Arial"/>
          <w:b/>
          <w:bCs/>
          <w:sz w:val="22"/>
          <w:lang w:val="en-GB"/>
        </w:rPr>
        <w:lastRenderedPageBreak/>
        <w:t>Introduction</w:t>
      </w:r>
      <w:bookmarkEnd w:id="0"/>
    </w:p>
    <w:p w14:paraId="729D9F27" w14:textId="4E59C3F3" w:rsidR="001A657B" w:rsidRPr="00BB5784" w:rsidRDefault="00466728" w:rsidP="00BB5784">
      <w:pPr>
        <w:spacing w:line="360" w:lineRule="auto"/>
        <w:rPr>
          <w:rFonts w:ascii="Arial" w:hAnsi="Arial" w:cs="Arial"/>
          <w:sz w:val="22"/>
          <w:lang w:val="en-GB"/>
        </w:rPr>
      </w:pPr>
      <w:r w:rsidRPr="00BB5784">
        <w:rPr>
          <w:rFonts w:ascii="Arial" w:hAnsi="Arial" w:cs="Arial"/>
          <w:sz w:val="22"/>
          <w:lang w:val="en-GB"/>
        </w:rPr>
        <w:t>Complementary and alternative therapy</w:t>
      </w:r>
      <w:r w:rsidR="00F54CCE" w:rsidRPr="00BB5784">
        <w:rPr>
          <w:rFonts w:ascii="Arial" w:hAnsi="Arial" w:cs="Arial"/>
          <w:sz w:val="22"/>
          <w:lang w:val="en-GB"/>
        </w:rPr>
        <w:t xml:space="preserve"> </w:t>
      </w:r>
      <w:r w:rsidR="00E954CE" w:rsidRPr="00BB5784">
        <w:rPr>
          <w:rFonts w:ascii="Arial" w:hAnsi="Arial" w:cs="Arial"/>
          <w:sz w:val="22"/>
          <w:lang w:val="en-GB"/>
        </w:rPr>
        <w:t>centre</w:t>
      </w:r>
      <w:r w:rsidRPr="00BB5784">
        <w:rPr>
          <w:rFonts w:ascii="Arial" w:hAnsi="Arial" w:cs="Arial"/>
          <w:sz w:val="22"/>
          <w:lang w:val="en-GB"/>
        </w:rPr>
        <w:t xml:space="preserve"> business includes services such as </w:t>
      </w:r>
      <w:r w:rsidR="00761677" w:rsidRPr="00BB5784">
        <w:rPr>
          <w:rFonts w:ascii="Arial" w:hAnsi="Arial" w:cs="Arial"/>
          <w:sz w:val="22"/>
          <w:lang w:val="en-GB"/>
        </w:rPr>
        <w:t>body m</w:t>
      </w:r>
      <w:r w:rsidR="00CF34EA" w:rsidRPr="00BB5784">
        <w:rPr>
          <w:rFonts w:ascii="Arial" w:hAnsi="Arial" w:cs="Arial"/>
          <w:sz w:val="22"/>
          <w:lang w:val="en-GB"/>
        </w:rPr>
        <w:t>a</w:t>
      </w:r>
      <w:r w:rsidR="00761677" w:rsidRPr="00BB5784">
        <w:rPr>
          <w:rFonts w:ascii="Arial" w:hAnsi="Arial" w:cs="Arial"/>
          <w:sz w:val="22"/>
          <w:lang w:val="en-GB"/>
        </w:rPr>
        <w:t>ssage</w:t>
      </w:r>
      <w:r w:rsidR="00CF34EA" w:rsidRPr="00BB5784">
        <w:rPr>
          <w:rFonts w:ascii="Arial" w:hAnsi="Arial" w:cs="Arial"/>
          <w:sz w:val="22"/>
          <w:lang w:val="en-GB"/>
        </w:rPr>
        <w:t xml:space="preserve">, </w:t>
      </w:r>
      <w:r w:rsidRPr="00BB5784">
        <w:rPr>
          <w:rFonts w:ascii="Arial" w:hAnsi="Arial" w:cs="Arial"/>
          <w:bCs/>
          <w:sz w:val="22"/>
          <w:lang w:val="en-GB"/>
        </w:rPr>
        <w:t>acupuncture</w:t>
      </w:r>
      <w:r w:rsidR="00CF34EA" w:rsidRPr="00BB5784">
        <w:rPr>
          <w:rFonts w:ascii="Arial" w:hAnsi="Arial" w:cs="Arial"/>
          <w:bCs/>
          <w:sz w:val="22"/>
          <w:lang w:val="en-GB"/>
        </w:rPr>
        <w:t xml:space="preserve">, drinking green tea and tai chi. </w:t>
      </w:r>
      <w:r w:rsidR="00AE4235" w:rsidRPr="00BB5784">
        <w:rPr>
          <w:rFonts w:ascii="Arial" w:hAnsi="Arial" w:cs="Arial"/>
          <w:bCs/>
          <w:sz w:val="22"/>
          <w:lang w:val="en-GB"/>
        </w:rPr>
        <w:t xml:space="preserve">In acupuncture, </w:t>
      </w:r>
      <w:r w:rsidR="00761677" w:rsidRPr="00BB5784">
        <w:rPr>
          <w:rFonts w:ascii="Arial" w:hAnsi="Arial" w:cs="Arial"/>
          <w:sz w:val="22"/>
          <w:lang w:val="en-GB"/>
        </w:rPr>
        <w:t xml:space="preserve">tiny needles are inserted in strategic parts of the body. This process is also used for </w:t>
      </w:r>
      <w:r w:rsidR="00AE4235" w:rsidRPr="00BB5784">
        <w:rPr>
          <w:rFonts w:ascii="Arial" w:hAnsi="Arial" w:cs="Arial"/>
          <w:sz w:val="22"/>
          <w:lang w:val="en-GB"/>
        </w:rPr>
        <w:t>releasing stress. T</w:t>
      </w:r>
      <w:r w:rsidRPr="00BB5784">
        <w:rPr>
          <w:rFonts w:ascii="Arial" w:hAnsi="Arial" w:cs="Arial"/>
          <w:sz w:val="22"/>
          <w:lang w:val="en-GB"/>
        </w:rPr>
        <w:t>ai chi</w:t>
      </w:r>
      <w:r w:rsidR="00761677" w:rsidRPr="00BB5784">
        <w:rPr>
          <w:rFonts w:ascii="Arial" w:hAnsi="Arial" w:cs="Arial"/>
          <w:color w:val="202124"/>
          <w:sz w:val="22"/>
          <w:shd w:val="clear" w:color="auto" w:fill="FFFFFF"/>
          <w:lang w:val="en-GB"/>
        </w:rPr>
        <w:t xml:space="preserve"> </w:t>
      </w:r>
      <w:r w:rsidR="00761677" w:rsidRPr="00BB5784">
        <w:rPr>
          <w:rFonts w:ascii="Arial" w:hAnsi="Arial" w:cs="Arial"/>
          <w:sz w:val="22"/>
          <w:lang w:val="en-GB"/>
        </w:rPr>
        <w:t xml:space="preserve">martial </w:t>
      </w:r>
      <w:r w:rsidR="00BB5784" w:rsidRPr="00BB5784">
        <w:rPr>
          <w:rFonts w:ascii="Arial" w:hAnsi="Arial" w:cs="Arial"/>
          <w:sz w:val="22"/>
          <w:lang w:val="en-GB"/>
        </w:rPr>
        <w:t>arts-based</w:t>
      </w:r>
      <w:r w:rsidR="00761677" w:rsidRPr="00BB5784">
        <w:rPr>
          <w:rFonts w:ascii="Arial" w:hAnsi="Arial" w:cs="Arial"/>
          <w:sz w:val="22"/>
          <w:lang w:val="en-GB"/>
        </w:rPr>
        <w:t xml:space="preserve"> exercise </w:t>
      </w:r>
      <w:r w:rsidR="00AE4235" w:rsidRPr="00BB5784">
        <w:rPr>
          <w:rFonts w:ascii="Arial" w:hAnsi="Arial" w:cs="Arial"/>
          <w:sz w:val="22"/>
          <w:lang w:val="en-GB"/>
        </w:rPr>
        <w:t xml:space="preserve">are used for </w:t>
      </w:r>
      <w:r w:rsidR="00761677" w:rsidRPr="00BB5784">
        <w:rPr>
          <w:rFonts w:ascii="Arial" w:hAnsi="Arial" w:cs="Arial"/>
          <w:sz w:val="22"/>
          <w:lang w:val="en-GB"/>
        </w:rPr>
        <w:t>physical and emotional benefits,</w:t>
      </w:r>
      <w:r w:rsidRPr="00BB5784">
        <w:rPr>
          <w:rFonts w:ascii="Arial" w:hAnsi="Arial" w:cs="Arial"/>
          <w:sz w:val="22"/>
          <w:lang w:val="en-GB"/>
        </w:rPr>
        <w:t xml:space="preserve"> </w:t>
      </w:r>
      <w:r w:rsidR="00AE4235" w:rsidRPr="00BB5784">
        <w:rPr>
          <w:rFonts w:ascii="Arial" w:hAnsi="Arial" w:cs="Arial"/>
          <w:sz w:val="22"/>
          <w:lang w:val="en-GB"/>
        </w:rPr>
        <w:t xml:space="preserve">while drinking green tea can help a person reduce their body fat and stay healthier. </w:t>
      </w:r>
      <w:r w:rsidR="00613878" w:rsidRPr="00BB5784">
        <w:rPr>
          <w:rFonts w:ascii="Arial" w:hAnsi="Arial" w:cs="Arial"/>
          <w:sz w:val="22"/>
          <w:lang w:val="en-GB"/>
        </w:rPr>
        <w:t>Complementary and alternative therapies are used in different diseases such as cancer and pa</w:t>
      </w:r>
      <w:r w:rsidR="001A657B" w:rsidRPr="00BB5784">
        <w:rPr>
          <w:rFonts w:ascii="Arial" w:hAnsi="Arial" w:cs="Arial"/>
          <w:sz w:val="22"/>
          <w:lang w:val="en-GB"/>
        </w:rPr>
        <w:t xml:space="preserve">in management in </w:t>
      </w:r>
      <w:r w:rsidR="00E954CE" w:rsidRPr="00BB5784">
        <w:rPr>
          <w:rFonts w:ascii="Arial" w:hAnsi="Arial" w:cs="Arial"/>
          <w:sz w:val="22"/>
          <w:lang w:val="en-GB"/>
        </w:rPr>
        <w:t>labour</w:t>
      </w:r>
      <w:r w:rsidR="001A657B" w:rsidRPr="00BB5784">
        <w:rPr>
          <w:rFonts w:ascii="Arial" w:hAnsi="Arial" w:cs="Arial"/>
          <w:sz w:val="22"/>
          <w:lang w:val="en-GB"/>
        </w:rPr>
        <w:t>, among</w:t>
      </w:r>
      <w:r w:rsidR="00111E3B" w:rsidRPr="00BB5784">
        <w:rPr>
          <w:rFonts w:ascii="Arial" w:hAnsi="Arial" w:cs="Arial"/>
          <w:sz w:val="22"/>
          <w:lang w:val="en-GB"/>
        </w:rPr>
        <w:t xml:space="preserve"> others </w:t>
      </w:r>
      <w:sdt>
        <w:sdtPr>
          <w:rPr>
            <w:rFonts w:ascii="Arial" w:hAnsi="Arial" w:cs="Arial"/>
            <w:sz w:val="22"/>
            <w:lang w:val="en-GB"/>
          </w:rPr>
          <w:id w:val="1810351773"/>
          <w:citation/>
        </w:sdtPr>
        <w:sdtEndPr/>
        <w:sdtContent>
          <w:r w:rsidR="00111E3B" w:rsidRPr="00BB5784">
            <w:rPr>
              <w:rFonts w:ascii="Arial" w:hAnsi="Arial" w:cs="Arial"/>
              <w:sz w:val="22"/>
              <w:lang w:val="en-GB"/>
            </w:rPr>
            <w:fldChar w:fldCharType="begin"/>
          </w:r>
          <w:r w:rsidR="00111E3B" w:rsidRPr="00BB5784">
            <w:rPr>
              <w:rFonts w:ascii="Arial" w:hAnsi="Arial" w:cs="Arial"/>
              <w:sz w:val="22"/>
              <w:lang w:val="en-GB"/>
            </w:rPr>
            <w:instrText xml:space="preserve"> CITATION Smi06 \l 1033 </w:instrText>
          </w:r>
          <w:r w:rsidR="00111E3B" w:rsidRPr="00BB5784">
            <w:rPr>
              <w:rFonts w:ascii="Arial" w:hAnsi="Arial" w:cs="Arial"/>
              <w:sz w:val="22"/>
              <w:lang w:val="en-GB"/>
            </w:rPr>
            <w:fldChar w:fldCharType="separate"/>
          </w:r>
          <w:r w:rsidR="00111E3B" w:rsidRPr="00BB5784">
            <w:rPr>
              <w:rFonts w:ascii="Arial" w:hAnsi="Arial" w:cs="Arial"/>
              <w:sz w:val="22"/>
              <w:lang w:val="en-GB"/>
            </w:rPr>
            <w:t>(Smith, et al., 2006)</w:t>
          </w:r>
          <w:r w:rsidR="00111E3B" w:rsidRPr="00BB5784">
            <w:rPr>
              <w:rFonts w:ascii="Arial" w:hAnsi="Arial" w:cs="Arial"/>
              <w:sz w:val="22"/>
              <w:lang w:val="en-GB"/>
            </w:rPr>
            <w:fldChar w:fldCharType="end"/>
          </w:r>
        </w:sdtContent>
      </w:sdt>
      <w:r w:rsidR="00017CD6" w:rsidRPr="00BB5784">
        <w:rPr>
          <w:rFonts w:ascii="Arial" w:hAnsi="Arial" w:cs="Arial"/>
          <w:sz w:val="22"/>
          <w:lang w:val="en-GB"/>
        </w:rPr>
        <w:t xml:space="preserve">. </w:t>
      </w:r>
    </w:p>
    <w:p w14:paraId="23EF95E7" w14:textId="77777777" w:rsidR="00466728" w:rsidRPr="00BB5784" w:rsidRDefault="001A657B" w:rsidP="00BB5784">
      <w:pPr>
        <w:spacing w:line="360" w:lineRule="auto"/>
        <w:rPr>
          <w:rFonts w:ascii="Arial" w:hAnsi="Arial" w:cs="Arial"/>
          <w:sz w:val="22"/>
          <w:lang w:val="en-GB"/>
        </w:rPr>
      </w:pPr>
      <w:r w:rsidRPr="00BB5784">
        <w:rPr>
          <w:rFonts w:ascii="Arial" w:hAnsi="Arial" w:cs="Arial"/>
          <w:sz w:val="22"/>
          <w:lang w:val="en-GB"/>
        </w:rPr>
        <w:t xml:space="preserve">This report is designed for Birmingham Council to seek approval for opening a complementary therapy </w:t>
      </w:r>
      <w:r w:rsidR="00E954CE" w:rsidRPr="00BB5784">
        <w:rPr>
          <w:rFonts w:ascii="Arial" w:hAnsi="Arial" w:cs="Arial"/>
          <w:sz w:val="22"/>
          <w:lang w:val="en-GB"/>
        </w:rPr>
        <w:t>centre</w:t>
      </w:r>
      <w:r w:rsidRPr="00BB5784">
        <w:rPr>
          <w:rFonts w:ascii="Arial" w:hAnsi="Arial" w:cs="Arial"/>
          <w:sz w:val="22"/>
          <w:lang w:val="en-GB"/>
        </w:rPr>
        <w:t xml:space="preserve">. It provides information about the suitability of the </w:t>
      </w:r>
      <w:r w:rsidR="00E954CE" w:rsidRPr="00BB5784">
        <w:rPr>
          <w:rFonts w:ascii="Arial" w:hAnsi="Arial" w:cs="Arial"/>
          <w:sz w:val="22"/>
          <w:lang w:val="en-GB"/>
        </w:rPr>
        <w:t>centre</w:t>
      </w:r>
      <w:r w:rsidRPr="00BB5784">
        <w:rPr>
          <w:rFonts w:ascii="Arial" w:hAnsi="Arial" w:cs="Arial"/>
          <w:sz w:val="22"/>
          <w:lang w:val="en-GB"/>
        </w:rPr>
        <w:t xml:space="preserve"> and shows that the complementary and alternative </w:t>
      </w:r>
      <w:r w:rsidR="00111E3B" w:rsidRPr="00BB5784">
        <w:rPr>
          <w:rFonts w:ascii="Arial" w:hAnsi="Arial" w:cs="Arial"/>
          <w:sz w:val="22"/>
          <w:lang w:val="en-GB"/>
        </w:rPr>
        <w:t xml:space="preserve">therapy will comply with the regulations. </w:t>
      </w:r>
      <w:r w:rsidRPr="00BB5784">
        <w:rPr>
          <w:rFonts w:ascii="Arial" w:hAnsi="Arial" w:cs="Arial"/>
          <w:sz w:val="22"/>
          <w:lang w:val="en-GB"/>
        </w:rPr>
        <w:t xml:space="preserve"> </w:t>
      </w:r>
      <w:r w:rsidR="00613878" w:rsidRPr="00BB5784">
        <w:rPr>
          <w:rFonts w:ascii="Arial" w:hAnsi="Arial" w:cs="Arial"/>
          <w:sz w:val="22"/>
          <w:lang w:val="en-GB"/>
        </w:rPr>
        <w:t xml:space="preserve">. </w:t>
      </w:r>
      <w:r w:rsidR="00466728" w:rsidRPr="00BB5784">
        <w:rPr>
          <w:rFonts w:ascii="Arial" w:hAnsi="Arial" w:cs="Arial"/>
          <w:sz w:val="22"/>
          <w:lang w:val="en-GB"/>
        </w:rPr>
        <w:t xml:space="preserve"> </w:t>
      </w:r>
    </w:p>
    <w:p w14:paraId="395686C6" w14:textId="77777777" w:rsidR="00613878" w:rsidRPr="00BB5784" w:rsidRDefault="00613878" w:rsidP="00BB5784">
      <w:pPr>
        <w:pStyle w:val="Heading1"/>
        <w:spacing w:line="360" w:lineRule="auto"/>
        <w:jc w:val="left"/>
        <w:rPr>
          <w:rFonts w:ascii="Arial" w:hAnsi="Arial" w:cs="Arial"/>
          <w:sz w:val="22"/>
          <w:szCs w:val="22"/>
          <w:lang w:val="en-GB"/>
        </w:rPr>
      </w:pPr>
      <w:bookmarkStart w:id="1" w:name="_Toc65594381"/>
      <w:r w:rsidRPr="00BB5784">
        <w:rPr>
          <w:rFonts w:ascii="Arial" w:hAnsi="Arial" w:cs="Arial"/>
          <w:sz w:val="22"/>
          <w:szCs w:val="22"/>
          <w:lang w:val="en-GB"/>
        </w:rPr>
        <w:t>Systems used in regulating complementary and alternative therapies</w:t>
      </w:r>
      <w:bookmarkEnd w:id="1"/>
    </w:p>
    <w:p w14:paraId="477D3B30" w14:textId="77777777" w:rsidR="00761677" w:rsidRPr="00BB5784" w:rsidRDefault="00064741" w:rsidP="00BB5784">
      <w:pPr>
        <w:spacing w:line="360" w:lineRule="auto"/>
        <w:rPr>
          <w:rFonts w:ascii="Arial" w:hAnsi="Arial" w:cs="Arial"/>
          <w:sz w:val="22"/>
          <w:lang w:val="en-GB"/>
        </w:rPr>
      </w:pPr>
      <w:r w:rsidRPr="00BB5784">
        <w:rPr>
          <w:rFonts w:ascii="Arial" w:hAnsi="Arial" w:cs="Arial"/>
          <w:sz w:val="22"/>
          <w:lang w:val="en-GB"/>
        </w:rPr>
        <w:t>Complementary an</w:t>
      </w:r>
      <w:r w:rsidR="003B5A4A" w:rsidRPr="00BB5784">
        <w:rPr>
          <w:rFonts w:ascii="Arial" w:hAnsi="Arial" w:cs="Arial"/>
          <w:sz w:val="22"/>
          <w:lang w:val="en-GB"/>
        </w:rPr>
        <w:t xml:space="preserve">d alternative </w:t>
      </w:r>
      <w:r w:rsidR="00F54CCE" w:rsidRPr="00BB5784">
        <w:rPr>
          <w:rFonts w:ascii="Arial" w:hAnsi="Arial" w:cs="Arial"/>
          <w:sz w:val="22"/>
          <w:lang w:val="en-GB"/>
        </w:rPr>
        <w:t>medicine (CAM)</w:t>
      </w:r>
      <w:r w:rsidR="003B5A4A" w:rsidRPr="00BB5784">
        <w:rPr>
          <w:rFonts w:ascii="Arial" w:hAnsi="Arial" w:cs="Arial"/>
          <w:sz w:val="22"/>
          <w:lang w:val="en-GB"/>
        </w:rPr>
        <w:t xml:space="preserve"> have grown in popularity</w:t>
      </w:r>
      <w:r w:rsidRPr="00BB5784">
        <w:rPr>
          <w:rFonts w:ascii="Arial" w:hAnsi="Arial" w:cs="Arial"/>
          <w:sz w:val="22"/>
          <w:lang w:val="en-GB"/>
        </w:rPr>
        <w:t xml:space="preserve"> in</w:t>
      </w:r>
      <w:r w:rsidR="003B5A4A" w:rsidRPr="00BB5784">
        <w:rPr>
          <w:rFonts w:ascii="Arial" w:hAnsi="Arial" w:cs="Arial"/>
          <w:sz w:val="22"/>
          <w:lang w:val="en-GB"/>
        </w:rPr>
        <w:t xml:space="preserve"> the</w:t>
      </w:r>
      <w:r w:rsidRPr="00BB5784">
        <w:rPr>
          <w:rFonts w:ascii="Arial" w:hAnsi="Arial" w:cs="Arial"/>
          <w:sz w:val="22"/>
          <w:lang w:val="en-GB"/>
        </w:rPr>
        <w:t xml:space="preserve"> last two decades. </w:t>
      </w:r>
      <w:r w:rsidR="00761677" w:rsidRPr="00BB5784">
        <w:rPr>
          <w:rFonts w:ascii="Arial" w:hAnsi="Arial" w:cs="Arial"/>
          <w:sz w:val="22"/>
          <w:lang w:val="en-GB"/>
        </w:rPr>
        <w:t xml:space="preserve">The standard education of the practitioners of complementary and alternative therapies is important part of this service and in United Kingdom there </w:t>
      </w:r>
      <w:r w:rsidR="003B5A4A" w:rsidRPr="00BB5784">
        <w:rPr>
          <w:rFonts w:ascii="Arial" w:hAnsi="Arial" w:cs="Arial"/>
          <w:sz w:val="22"/>
          <w:lang w:val="en-GB"/>
        </w:rPr>
        <w:t>are many</w:t>
      </w:r>
      <w:r w:rsidR="00761677" w:rsidRPr="00BB5784">
        <w:rPr>
          <w:rFonts w:ascii="Arial" w:hAnsi="Arial" w:cs="Arial"/>
          <w:sz w:val="22"/>
          <w:lang w:val="en-GB"/>
        </w:rPr>
        <w:t xml:space="preserve"> unregulated practitioners.</w:t>
      </w:r>
    </w:p>
    <w:p w14:paraId="2A547170" w14:textId="366583BD" w:rsidR="007F0339" w:rsidRPr="00295E26" w:rsidRDefault="00064741" w:rsidP="00295E26">
      <w:pPr>
        <w:spacing w:line="360" w:lineRule="auto"/>
        <w:rPr>
          <w:rFonts w:ascii="Arial" w:hAnsi="Arial" w:cs="Arial"/>
          <w:color w:val="000000" w:themeColor="text1"/>
          <w:sz w:val="22"/>
          <w:lang w:val="en-GB"/>
        </w:rPr>
      </w:pPr>
      <w:r w:rsidRPr="00BB5784">
        <w:rPr>
          <w:rFonts w:ascii="Arial" w:hAnsi="Arial" w:cs="Arial"/>
          <w:sz w:val="22"/>
          <w:lang w:val="en-GB"/>
        </w:rPr>
        <w:t>One of the recommendation</w:t>
      </w:r>
      <w:r w:rsidR="003B5A4A" w:rsidRPr="00BB5784">
        <w:rPr>
          <w:rFonts w:ascii="Arial" w:hAnsi="Arial" w:cs="Arial"/>
          <w:sz w:val="22"/>
          <w:lang w:val="en-GB"/>
        </w:rPr>
        <w:t>s</w:t>
      </w:r>
      <w:r w:rsidRPr="00BB5784">
        <w:rPr>
          <w:rFonts w:ascii="Arial" w:hAnsi="Arial" w:cs="Arial"/>
          <w:sz w:val="22"/>
          <w:lang w:val="en-GB"/>
        </w:rPr>
        <w:t xml:space="preserve"> of complementary and alternative therapies suggest</w:t>
      </w:r>
      <w:r w:rsidR="003B5A4A" w:rsidRPr="00BB5784">
        <w:rPr>
          <w:rFonts w:ascii="Arial" w:hAnsi="Arial" w:cs="Arial"/>
          <w:sz w:val="22"/>
          <w:lang w:val="en-GB"/>
        </w:rPr>
        <w:t>s</w:t>
      </w:r>
      <w:r w:rsidRPr="00BB5784">
        <w:rPr>
          <w:rFonts w:ascii="Arial" w:hAnsi="Arial" w:cs="Arial"/>
          <w:sz w:val="22"/>
          <w:lang w:val="en-GB"/>
        </w:rPr>
        <w:t xml:space="preserve"> that </w:t>
      </w:r>
      <w:r w:rsidR="004E2BA8" w:rsidRPr="00BB5784">
        <w:rPr>
          <w:rFonts w:ascii="Arial" w:hAnsi="Arial" w:cs="Arial"/>
          <w:sz w:val="22"/>
          <w:lang w:val="en-GB"/>
        </w:rPr>
        <w:t>“for</w:t>
      </w:r>
      <w:r w:rsidRPr="00BB5784">
        <w:rPr>
          <w:rFonts w:ascii="Arial" w:hAnsi="Arial" w:cs="Arial"/>
          <w:sz w:val="22"/>
          <w:lang w:val="en-GB"/>
        </w:rPr>
        <w:t xml:space="preserve"> the sake of public protection </w:t>
      </w:r>
      <w:r w:rsidR="00E954CE" w:rsidRPr="00BB5784">
        <w:rPr>
          <w:rFonts w:ascii="Arial" w:hAnsi="Arial" w:cs="Arial"/>
          <w:sz w:val="22"/>
          <w:lang w:val="en-GB"/>
        </w:rPr>
        <w:t>it is important for the practitio</w:t>
      </w:r>
      <w:r w:rsidR="004E2BA8" w:rsidRPr="00BB5784">
        <w:rPr>
          <w:rFonts w:ascii="Arial" w:hAnsi="Arial" w:cs="Arial"/>
          <w:sz w:val="22"/>
          <w:lang w:val="en-GB"/>
        </w:rPr>
        <w:t>ners to bring the various bodies together</w:t>
      </w:r>
      <w:r w:rsidR="003B5A4A" w:rsidRPr="00BB5784">
        <w:rPr>
          <w:rFonts w:ascii="Arial" w:hAnsi="Arial" w:cs="Arial"/>
          <w:sz w:val="22"/>
          <w:lang w:val="en-GB"/>
        </w:rPr>
        <w:t xml:space="preserve"> and</w:t>
      </w:r>
      <w:r w:rsidR="004E2BA8" w:rsidRPr="00BB5784">
        <w:rPr>
          <w:rFonts w:ascii="Arial" w:hAnsi="Arial" w:cs="Arial"/>
          <w:sz w:val="22"/>
          <w:lang w:val="en-GB"/>
        </w:rPr>
        <w:t xml:space="preserve"> they must also develop the clear professional structure</w:t>
      </w:r>
      <w:r w:rsidR="003B5A4A" w:rsidRPr="00BB5784">
        <w:rPr>
          <w:rFonts w:ascii="Arial" w:hAnsi="Arial" w:cs="Arial"/>
          <w:sz w:val="22"/>
          <w:lang w:val="en-GB"/>
        </w:rPr>
        <w:t>”</w:t>
      </w:r>
      <w:r w:rsidR="004E2BA8" w:rsidRPr="00BB5784">
        <w:rPr>
          <w:rFonts w:ascii="Arial" w:hAnsi="Arial" w:cs="Arial"/>
          <w:sz w:val="22"/>
          <w:lang w:val="en-GB"/>
        </w:rPr>
        <w:t xml:space="preserve"> </w:t>
      </w:r>
      <w:sdt>
        <w:sdtPr>
          <w:rPr>
            <w:rFonts w:ascii="Arial" w:hAnsi="Arial" w:cs="Arial"/>
            <w:sz w:val="22"/>
            <w:lang w:val="en-GB"/>
          </w:rPr>
          <w:id w:val="-242647161"/>
          <w:citation/>
        </w:sdtPr>
        <w:sdtEndPr/>
        <w:sdtContent>
          <w:r w:rsidRPr="00BB5784">
            <w:rPr>
              <w:rFonts w:ascii="Arial" w:hAnsi="Arial" w:cs="Arial"/>
              <w:sz w:val="22"/>
              <w:lang w:val="en-GB"/>
            </w:rPr>
            <w:fldChar w:fldCharType="begin"/>
          </w:r>
          <w:r w:rsidRPr="00BB5784">
            <w:rPr>
              <w:rFonts w:ascii="Arial" w:hAnsi="Arial" w:cs="Arial"/>
              <w:sz w:val="22"/>
              <w:lang w:val="en-GB"/>
            </w:rPr>
            <w:instrText xml:space="preserve"> CITATION Mil01 \l 1033 </w:instrText>
          </w:r>
          <w:r w:rsidRPr="00BB5784">
            <w:rPr>
              <w:rFonts w:ascii="Arial" w:hAnsi="Arial" w:cs="Arial"/>
              <w:sz w:val="22"/>
              <w:lang w:val="en-GB"/>
            </w:rPr>
            <w:fldChar w:fldCharType="separate"/>
          </w:r>
          <w:r w:rsidRPr="00BB5784">
            <w:rPr>
              <w:rFonts w:ascii="Arial" w:hAnsi="Arial" w:cs="Arial"/>
              <w:sz w:val="22"/>
              <w:lang w:val="en-GB"/>
            </w:rPr>
            <w:t>(Mills, 2001)</w:t>
          </w:r>
          <w:r w:rsidRPr="00BB5784">
            <w:rPr>
              <w:rFonts w:ascii="Arial" w:hAnsi="Arial" w:cs="Arial"/>
              <w:sz w:val="22"/>
              <w:lang w:val="en-GB"/>
            </w:rPr>
            <w:fldChar w:fldCharType="end"/>
          </w:r>
        </w:sdtContent>
      </w:sdt>
      <w:r w:rsidR="00D11328" w:rsidRPr="00BB5784">
        <w:rPr>
          <w:rFonts w:ascii="Arial" w:hAnsi="Arial" w:cs="Arial"/>
          <w:sz w:val="22"/>
          <w:lang w:val="en-GB"/>
        </w:rPr>
        <w:t xml:space="preserve">. The legality of the complementary and alternative therapies </w:t>
      </w:r>
      <w:r w:rsidR="003B5A4A" w:rsidRPr="00BB5784">
        <w:rPr>
          <w:rFonts w:ascii="Arial" w:hAnsi="Arial" w:cs="Arial"/>
          <w:sz w:val="22"/>
          <w:lang w:val="en-GB"/>
        </w:rPr>
        <w:t>is</w:t>
      </w:r>
      <w:r w:rsidR="00D11328" w:rsidRPr="00BB5784">
        <w:rPr>
          <w:rFonts w:ascii="Arial" w:hAnsi="Arial" w:cs="Arial"/>
          <w:sz w:val="22"/>
          <w:lang w:val="en-GB"/>
        </w:rPr>
        <w:t xml:space="preserve"> required in</w:t>
      </w:r>
      <w:r w:rsidR="003B5A4A" w:rsidRPr="00BB5784">
        <w:rPr>
          <w:rFonts w:ascii="Arial" w:hAnsi="Arial" w:cs="Arial"/>
          <w:sz w:val="22"/>
          <w:lang w:val="en-GB"/>
        </w:rPr>
        <w:t xml:space="preserve"> the</w:t>
      </w:r>
      <w:r w:rsidR="00D11328" w:rsidRPr="00BB5784">
        <w:rPr>
          <w:rFonts w:ascii="Arial" w:hAnsi="Arial" w:cs="Arial"/>
          <w:sz w:val="22"/>
          <w:lang w:val="en-GB"/>
        </w:rPr>
        <w:t xml:space="preserve"> United Kingdom </w:t>
      </w:r>
      <w:sdt>
        <w:sdtPr>
          <w:rPr>
            <w:rFonts w:ascii="Arial" w:hAnsi="Arial" w:cs="Arial"/>
            <w:sz w:val="22"/>
            <w:lang w:val="en-GB"/>
          </w:rPr>
          <w:id w:val="378364661"/>
          <w:citation/>
        </w:sdtPr>
        <w:sdtEndPr/>
        <w:sdtContent>
          <w:r w:rsidR="00D11328" w:rsidRPr="00BB5784">
            <w:rPr>
              <w:rFonts w:ascii="Arial" w:hAnsi="Arial" w:cs="Arial"/>
              <w:sz w:val="22"/>
              <w:lang w:val="en-GB"/>
            </w:rPr>
            <w:fldChar w:fldCharType="begin"/>
          </w:r>
          <w:r w:rsidR="00D11328" w:rsidRPr="00BB5784">
            <w:rPr>
              <w:rFonts w:ascii="Arial" w:hAnsi="Arial" w:cs="Arial"/>
              <w:sz w:val="22"/>
              <w:lang w:val="en-GB"/>
            </w:rPr>
            <w:instrText xml:space="preserve"> CITATION Sto96 \l 1033 </w:instrText>
          </w:r>
          <w:r w:rsidR="00D11328" w:rsidRPr="00BB5784">
            <w:rPr>
              <w:rFonts w:ascii="Arial" w:hAnsi="Arial" w:cs="Arial"/>
              <w:sz w:val="22"/>
              <w:lang w:val="en-GB"/>
            </w:rPr>
            <w:fldChar w:fldCharType="separate"/>
          </w:r>
          <w:r w:rsidR="00D11328" w:rsidRPr="00BB5784">
            <w:rPr>
              <w:rFonts w:ascii="Arial" w:hAnsi="Arial" w:cs="Arial"/>
              <w:sz w:val="22"/>
              <w:lang w:val="en-GB"/>
            </w:rPr>
            <w:t>(Stone &amp; Matthews, 1996)</w:t>
          </w:r>
          <w:r w:rsidR="00D11328" w:rsidRPr="00BB5784">
            <w:rPr>
              <w:rFonts w:ascii="Arial" w:hAnsi="Arial" w:cs="Arial"/>
              <w:sz w:val="22"/>
              <w:lang w:val="en-GB"/>
            </w:rPr>
            <w:fldChar w:fldCharType="end"/>
          </w:r>
        </w:sdtContent>
      </w:sdt>
      <w:r w:rsidR="00D11328" w:rsidRPr="00BB5784">
        <w:rPr>
          <w:rFonts w:ascii="Arial" w:hAnsi="Arial" w:cs="Arial"/>
          <w:sz w:val="22"/>
          <w:lang w:val="en-GB"/>
        </w:rPr>
        <w:t xml:space="preserve">. For </w:t>
      </w:r>
      <w:r w:rsidR="00C87D83" w:rsidRPr="00BB5784">
        <w:rPr>
          <w:rFonts w:ascii="Arial" w:hAnsi="Arial" w:cs="Arial"/>
          <w:sz w:val="22"/>
          <w:lang w:val="en-GB"/>
        </w:rPr>
        <w:t>practitioner</w:t>
      </w:r>
      <w:r w:rsidR="00A23A72" w:rsidRPr="00BB5784">
        <w:rPr>
          <w:rFonts w:ascii="Arial" w:hAnsi="Arial" w:cs="Arial"/>
          <w:sz w:val="22"/>
          <w:lang w:val="en-GB"/>
        </w:rPr>
        <w:t>,</w:t>
      </w:r>
      <w:r w:rsidR="00C87D83" w:rsidRPr="00BB5784">
        <w:rPr>
          <w:rFonts w:ascii="Arial" w:hAnsi="Arial" w:cs="Arial"/>
          <w:sz w:val="22"/>
          <w:lang w:val="en-GB"/>
        </w:rPr>
        <w:t xml:space="preserve"> it is lawfully allowed </w:t>
      </w:r>
      <w:r w:rsidR="00D11328" w:rsidRPr="00BB5784">
        <w:rPr>
          <w:rFonts w:ascii="Arial" w:hAnsi="Arial" w:cs="Arial"/>
          <w:sz w:val="22"/>
          <w:lang w:val="en-GB"/>
        </w:rPr>
        <w:t xml:space="preserve">to set themselves as a medical professionals and </w:t>
      </w:r>
      <w:r w:rsidR="00C87D83" w:rsidRPr="00BB5784">
        <w:rPr>
          <w:rFonts w:ascii="Arial" w:hAnsi="Arial" w:cs="Arial"/>
          <w:sz w:val="22"/>
          <w:lang w:val="en-GB"/>
        </w:rPr>
        <w:t xml:space="preserve">they must be </w:t>
      </w:r>
      <w:r w:rsidR="00D11328" w:rsidRPr="00BB5784">
        <w:rPr>
          <w:rFonts w:ascii="Arial" w:hAnsi="Arial" w:cs="Arial"/>
          <w:sz w:val="22"/>
          <w:lang w:val="en-GB"/>
        </w:rPr>
        <w:t>registered medical professionals</w:t>
      </w:r>
      <w:r w:rsidR="00C87D83" w:rsidRPr="00BB5784">
        <w:rPr>
          <w:rFonts w:ascii="Arial" w:hAnsi="Arial" w:cs="Arial"/>
          <w:sz w:val="22"/>
          <w:lang w:val="en-GB"/>
        </w:rPr>
        <w:t xml:space="preserve"> to offer CAM</w:t>
      </w:r>
      <w:r w:rsidR="00D11328" w:rsidRPr="00BB5784">
        <w:rPr>
          <w:rFonts w:ascii="Arial" w:hAnsi="Arial" w:cs="Arial"/>
          <w:sz w:val="22"/>
          <w:lang w:val="en-GB"/>
        </w:rPr>
        <w:t xml:space="preserve">. </w:t>
      </w:r>
      <w:r w:rsidR="008E112E" w:rsidRPr="00BB5784">
        <w:rPr>
          <w:rFonts w:ascii="Arial" w:hAnsi="Arial" w:cs="Arial"/>
          <w:sz w:val="22"/>
          <w:lang w:val="en-GB"/>
        </w:rPr>
        <w:t>T</w:t>
      </w:r>
      <w:r w:rsidR="00D11328" w:rsidRPr="00BB5784">
        <w:rPr>
          <w:rFonts w:ascii="Arial" w:hAnsi="Arial" w:cs="Arial"/>
          <w:sz w:val="22"/>
          <w:lang w:val="en-GB"/>
        </w:rPr>
        <w:t xml:space="preserve">hey </w:t>
      </w:r>
      <w:r w:rsidR="008E112E" w:rsidRPr="00BB5784">
        <w:rPr>
          <w:rFonts w:ascii="Arial" w:hAnsi="Arial" w:cs="Arial"/>
          <w:sz w:val="22"/>
          <w:lang w:val="en-GB"/>
        </w:rPr>
        <w:t xml:space="preserve">also </w:t>
      </w:r>
      <w:r w:rsidR="00D11328" w:rsidRPr="00BB5784">
        <w:rPr>
          <w:rFonts w:ascii="Arial" w:hAnsi="Arial" w:cs="Arial"/>
          <w:sz w:val="22"/>
          <w:lang w:val="en-GB"/>
        </w:rPr>
        <w:t>need to practice the protected discipline that includes</w:t>
      </w:r>
      <w:r w:rsidR="004E2BA8" w:rsidRPr="00BB5784">
        <w:rPr>
          <w:rFonts w:ascii="Arial" w:hAnsi="Arial" w:cs="Arial"/>
          <w:sz w:val="22"/>
          <w:lang w:val="en-GB"/>
        </w:rPr>
        <w:t xml:space="preserve"> in the field of dentistry and the midwifery profession along with the veterinary medicines or the supply of medicines with limited prescription</w:t>
      </w:r>
      <w:r w:rsidR="00D11328" w:rsidRPr="00BB5784">
        <w:rPr>
          <w:rFonts w:ascii="Arial" w:hAnsi="Arial" w:cs="Arial"/>
          <w:sz w:val="22"/>
          <w:lang w:val="en-GB"/>
        </w:rPr>
        <w:t xml:space="preserve">. The educational standards are required for the </w:t>
      </w:r>
      <w:r w:rsidR="008E112E" w:rsidRPr="00BB5784">
        <w:rPr>
          <w:rFonts w:ascii="Arial" w:hAnsi="Arial" w:cs="Arial"/>
          <w:sz w:val="22"/>
          <w:lang w:val="en-GB"/>
        </w:rPr>
        <w:t>p</w:t>
      </w:r>
      <w:r w:rsidR="00D11328" w:rsidRPr="00BB5784">
        <w:rPr>
          <w:rFonts w:ascii="Arial" w:hAnsi="Arial" w:cs="Arial"/>
          <w:sz w:val="22"/>
          <w:lang w:val="en-GB"/>
        </w:rPr>
        <w:t>ractitioners</w:t>
      </w:r>
      <w:r w:rsidR="00D26FE9" w:rsidRPr="00BB5784">
        <w:rPr>
          <w:rFonts w:ascii="Arial" w:hAnsi="Arial" w:cs="Arial"/>
          <w:sz w:val="22"/>
          <w:lang w:val="en-GB"/>
        </w:rPr>
        <w:t xml:space="preserve"> to freely practice the alternative complementary alternative therapies in United Kingdom. For the effectiveness of the therapies better communication of patient is required between orthodox and the complementary practitioners as these both practices have major impact on health.</w:t>
      </w:r>
      <w:r w:rsidR="00D26FE9" w:rsidRPr="00BB5784">
        <w:rPr>
          <w:rFonts w:ascii="Arial" w:hAnsi="Arial" w:cs="Arial"/>
          <w:color w:val="1C1D1E"/>
          <w:sz w:val="22"/>
          <w:shd w:val="clear" w:color="auto" w:fill="FFFFFF"/>
          <w:lang w:val="en-GB"/>
        </w:rPr>
        <w:t xml:space="preserve"> </w:t>
      </w:r>
      <w:r w:rsidR="00D26FE9" w:rsidRPr="00BB5784">
        <w:rPr>
          <w:rFonts w:ascii="Arial" w:hAnsi="Arial" w:cs="Arial"/>
          <w:sz w:val="22"/>
          <w:lang w:val="en-GB"/>
        </w:rPr>
        <w:t xml:space="preserve">Complementary and alternative therapies are struggling to achieve the professional status </w:t>
      </w:r>
      <w:r w:rsidR="00C438D8" w:rsidRPr="00BB5784">
        <w:rPr>
          <w:rFonts w:ascii="Arial" w:hAnsi="Arial" w:cs="Arial"/>
          <w:sz w:val="22"/>
          <w:lang w:val="en-GB"/>
        </w:rPr>
        <w:t>especially</w:t>
      </w:r>
      <w:r w:rsidR="00D26FE9" w:rsidRPr="00BB5784">
        <w:rPr>
          <w:rFonts w:ascii="Arial" w:hAnsi="Arial" w:cs="Arial"/>
          <w:sz w:val="22"/>
          <w:lang w:val="en-GB"/>
        </w:rPr>
        <w:t xml:space="preserve"> in situation regulatory form, for these status the improvements in educational standards are required, peer reviewed engagement is also required for the </w:t>
      </w:r>
      <w:r w:rsidR="00C438D8" w:rsidRPr="00BB5784">
        <w:rPr>
          <w:rFonts w:ascii="Arial" w:hAnsi="Arial" w:cs="Arial"/>
          <w:sz w:val="22"/>
          <w:lang w:val="en-GB"/>
        </w:rPr>
        <w:t>stationary</w:t>
      </w:r>
      <w:r w:rsidR="00D26FE9" w:rsidRPr="00BB5784">
        <w:rPr>
          <w:rFonts w:ascii="Arial" w:hAnsi="Arial" w:cs="Arial"/>
          <w:sz w:val="22"/>
          <w:lang w:val="en-GB"/>
        </w:rPr>
        <w:t xml:space="preserve"> regulatory status</w:t>
      </w:r>
      <w:sdt>
        <w:sdtPr>
          <w:rPr>
            <w:rFonts w:ascii="Arial" w:hAnsi="Arial" w:cs="Arial"/>
            <w:sz w:val="22"/>
            <w:lang w:val="en-GB"/>
          </w:rPr>
          <w:id w:val="-2118046270"/>
          <w:citation/>
        </w:sdtPr>
        <w:sdtEndPr/>
        <w:sdtContent>
          <w:r w:rsidR="00C438D8" w:rsidRPr="00BB5784">
            <w:rPr>
              <w:rFonts w:ascii="Arial" w:hAnsi="Arial" w:cs="Arial"/>
              <w:sz w:val="22"/>
              <w:lang w:val="en-GB"/>
            </w:rPr>
            <w:fldChar w:fldCharType="begin"/>
          </w:r>
          <w:r w:rsidR="00C438D8" w:rsidRPr="00BB5784">
            <w:rPr>
              <w:rFonts w:ascii="Arial" w:hAnsi="Arial" w:cs="Arial"/>
              <w:sz w:val="22"/>
              <w:lang w:val="en-GB"/>
            </w:rPr>
            <w:instrText xml:space="preserve"> CITATION Wel04 \l 1033 </w:instrText>
          </w:r>
          <w:r w:rsidR="00C438D8" w:rsidRPr="00BB5784">
            <w:rPr>
              <w:rFonts w:ascii="Arial" w:hAnsi="Arial" w:cs="Arial"/>
              <w:sz w:val="22"/>
              <w:lang w:val="en-GB"/>
            </w:rPr>
            <w:fldChar w:fldCharType="separate"/>
          </w:r>
          <w:r w:rsidR="00C438D8" w:rsidRPr="00BB5784">
            <w:rPr>
              <w:rFonts w:ascii="Arial" w:hAnsi="Arial" w:cs="Arial"/>
              <w:sz w:val="22"/>
              <w:lang w:val="en-GB"/>
            </w:rPr>
            <w:t xml:space="preserve"> (Welsh, et al., 2004)</w:t>
          </w:r>
          <w:r w:rsidR="00C438D8" w:rsidRPr="00BB5784">
            <w:rPr>
              <w:rFonts w:ascii="Arial" w:hAnsi="Arial" w:cs="Arial"/>
              <w:sz w:val="22"/>
              <w:lang w:val="en-GB"/>
            </w:rPr>
            <w:fldChar w:fldCharType="end"/>
          </w:r>
        </w:sdtContent>
      </w:sdt>
      <w:r w:rsidR="00C438D8" w:rsidRPr="00BB5784">
        <w:rPr>
          <w:rFonts w:ascii="Arial" w:hAnsi="Arial" w:cs="Arial"/>
          <w:sz w:val="22"/>
          <w:lang w:val="en-GB"/>
        </w:rPr>
        <w:t xml:space="preserve">. </w:t>
      </w:r>
      <w:r w:rsidR="00D26FE9" w:rsidRPr="00BB5784">
        <w:rPr>
          <w:rFonts w:ascii="Arial" w:hAnsi="Arial" w:cs="Arial"/>
          <w:sz w:val="22"/>
          <w:lang w:val="en-GB"/>
        </w:rPr>
        <w:t xml:space="preserve"> </w:t>
      </w:r>
      <w:r w:rsidR="00C438D8" w:rsidRPr="00BB5784">
        <w:rPr>
          <w:rFonts w:ascii="Arial" w:hAnsi="Arial" w:cs="Arial"/>
          <w:sz w:val="22"/>
          <w:lang w:val="en-GB"/>
        </w:rPr>
        <w:t xml:space="preserve">A research was conducted by </w:t>
      </w:r>
      <w:r w:rsidR="00BB5784">
        <w:rPr>
          <w:rFonts w:ascii="Arial" w:hAnsi="Arial" w:cs="Arial"/>
          <w:sz w:val="22"/>
          <w:lang w:val="en-GB"/>
        </w:rPr>
        <w:t>V</w:t>
      </w:r>
      <w:r w:rsidR="00C438D8" w:rsidRPr="00BB5784">
        <w:rPr>
          <w:rFonts w:ascii="Arial" w:hAnsi="Arial" w:cs="Arial"/>
          <w:sz w:val="22"/>
          <w:lang w:val="en-GB"/>
        </w:rPr>
        <w:t xml:space="preserve">an Tulder, et al., (2005) on the effectiveness of </w:t>
      </w:r>
      <w:r w:rsidR="00E954CE" w:rsidRPr="00BB5784">
        <w:rPr>
          <w:rFonts w:ascii="Arial" w:hAnsi="Arial" w:cs="Arial"/>
          <w:sz w:val="22"/>
          <w:lang w:val="en-GB"/>
        </w:rPr>
        <w:t>complementary</w:t>
      </w:r>
      <w:r w:rsidR="008E112E" w:rsidRPr="00BB5784">
        <w:rPr>
          <w:rFonts w:ascii="Arial" w:hAnsi="Arial" w:cs="Arial"/>
          <w:sz w:val="22"/>
          <w:lang w:val="en-GB"/>
        </w:rPr>
        <w:t xml:space="preserve"> and alternative therapies.</w:t>
      </w:r>
      <w:r w:rsidR="00C438D8" w:rsidRPr="00BB5784">
        <w:rPr>
          <w:rFonts w:ascii="Arial" w:hAnsi="Arial" w:cs="Arial"/>
          <w:sz w:val="22"/>
          <w:lang w:val="en-GB"/>
        </w:rPr>
        <w:t xml:space="preserve"> </w:t>
      </w:r>
      <w:r w:rsidR="008E112E" w:rsidRPr="00BB5784">
        <w:rPr>
          <w:rFonts w:ascii="Arial" w:hAnsi="Arial" w:cs="Arial"/>
          <w:sz w:val="22"/>
          <w:lang w:val="en-GB"/>
        </w:rPr>
        <w:t>T</w:t>
      </w:r>
      <w:r w:rsidR="00C438D8" w:rsidRPr="00BB5784">
        <w:rPr>
          <w:rFonts w:ascii="Arial" w:hAnsi="Arial" w:cs="Arial"/>
          <w:sz w:val="22"/>
          <w:lang w:val="en-GB"/>
        </w:rPr>
        <w:t>he researcher focuse</w:t>
      </w:r>
      <w:r w:rsidR="008E112E" w:rsidRPr="00BB5784">
        <w:rPr>
          <w:rFonts w:ascii="Arial" w:hAnsi="Arial" w:cs="Arial"/>
          <w:sz w:val="22"/>
          <w:lang w:val="en-GB"/>
        </w:rPr>
        <w:t>d</w:t>
      </w:r>
      <w:r w:rsidR="00C438D8" w:rsidRPr="00BB5784">
        <w:rPr>
          <w:rFonts w:ascii="Arial" w:hAnsi="Arial" w:cs="Arial"/>
          <w:sz w:val="22"/>
          <w:lang w:val="en-GB"/>
        </w:rPr>
        <w:t xml:space="preserve"> on the effectiveness of CAM compared with </w:t>
      </w:r>
      <w:r w:rsidR="00017CD6" w:rsidRPr="00BB5784">
        <w:rPr>
          <w:rFonts w:ascii="Arial" w:hAnsi="Arial" w:cs="Arial"/>
          <w:sz w:val="22"/>
          <w:lang w:val="en-GB"/>
        </w:rPr>
        <w:t xml:space="preserve">medicine </w:t>
      </w:r>
      <w:r w:rsidR="00017CD6" w:rsidRPr="00BB5784">
        <w:rPr>
          <w:rFonts w:ascii="Arial" w:hAnsi="Arial" w:cs="Arial"/>
          <w:sz w:val="22"/>
          <w:lang w:val="en-GB"/>
        </w:rPr>
        <w:lastRenderedPageBreak/>
        <w:t xml:space="preserve">prescribed therapy that is called placebo </w:t>
      </w:r>
      <w:r w:rsidR="00C438D8" w:rsidRPr="00BB5784">
        <w:rPr>
          <w:rFonts w:ascii="Arial" w:hAnsi="Arial" w:cs="Arial"/>
          <w:sz w:val="22"/>
          <w:lang w:val="en-GB"/>
        </w:rPr>
        <w:t>for the treatment of acute/subacute and chronic non-</w:t>
      </w:r>
      <w:r w:rsidR="00E954CE" w:rsidRPr="00BB5784">
        <w:rPr>
          <w:rFonts w:ascii="Arial" w:hAnsi="Arial" w:cs="Arial"/>
          <w:sz w:val="22"/>
          <w:lang w:val="en-GB"/>
        </w:rPr>
        <w:t>specific</w:t>
      </w:r>
      <w:r w:rsidR="00C438D8" w:rsidRPr="00BB5784">
        <w:rPr>
          <w:rFonts w:ascii="Arial" w:hAnsi="Arial" w:cs="Arial"/>
          <w:sz w:val="22"/>
          <w:lang w:val="en-GB"/>
        </w:rPr>
        <w:t xml:space="preserve"> lower </w:t>
      </w:r>
      <w:r w:rsidR="00E954CE" w:rsidRPr="00BB5784">
        <w:rPr>
          <w:rFonts w:ascii="Arial" w:hAnsi="Arial" w:cs="Arial"/>
          <w:sz w:val="22"/>
          <w:lang w:val="en-GB"/>
        </w:rPr>
        <w:t>back pain</w:t>
      </w:r>
      <w:r w:rsidR="00C438D8" w:rsidRPr="00BB5784">
        <w:rPr>
          <w:rFonts w:ascii="Arial" w:hAnsi="Arial" w:cs="Arial"/>
          <w:sz w:val="22"/>
          <w:lang w:val="en-GB"/>
        </w:rPr>
        <w:t xml:space="preserve">. The research findings were used on the basis of  botanical medicine, </w:t>
      </w:r>
      <w:r w:rsidR="00C438D8" w:rsidRPr="00295E26">
        <w:rPr>
          <w:rFonts w:ascii="Arial" w:hAnsi="Arial" w:cs="Arial"/>
          <w:sz w:val="22"/>
          <w:lang w:val="en-GB"/>
        </w:rPr>
        <w:t>massage, neuro</w:t>
      </w:r>
      <w:r w:rsidR="00BB5784" w:rsidRPr="00295E26">
        <w:rPr>
          <w:rFonts w:ascii="Arial" w:hAnsi="Arial" w:cs="Arial"/>
          <w:sz w:val="22"/>
          <w:lang w:val="en-GB"/>
        </w:rPr>
        <w:t>-reflex therapy</w:t>
      </w:r>
      <w:r w:rsidR="00C438D8" w:rsidRPr="00295E26">
        <w:rPr>
          <w:rFonts w:ascii="Arial" w:hAnsi="Arial" w:cs="Arial"/>
          <w:sz w:val="22"/>
          <w:lang w:val="en-GB"/>
        </w:rPr>
        <w:t>, and </w:t>
      </w:r>
      <w:hyperlink r:id="rId8" w:tooltip="Learn more about Spinal Manipulation from ScienceDirect's AI-generated Topic Pages" w:history="1">
        <w:r w:rsidR="00C438D8" w:rsidRPr="00295E26">
          <w:rPr>
            <w:rStyle w:val="Hyperlink"/>
            <w:rFonts w:ascii="Arial" w:hAnsi="Arial" w:cs="Arial"/>
            <w:color w:val="000000" w:themeColor="text1"/>
            <w:sz w:val="22"/>
            <w:u w:val="none"/>
            <w:lang w:val="en-GB"/>
          </w:rPr>
          <w:t>spinal manipulation</w:t>
        </w:r>
      </w:hyperlink>
      <w:r w:rsidR="00AE71F9" w:rsidRPr="00295E26">
        <w:rPr>
          <w:rFonts w:ascii="Arial" w:hAnsi="Arial" w:cs="Arial"/>
          <w:color w:val="000000" w:themeColor="text1"/>
          <w:sz w:val="22"/>
          <w:lang w:val="en-GB"/>
        </w:rPr>
        <w:t>. The findings of the research showed that acupuncture</w:t>
      </w:r>
      <w:r w:rsidR="00017CD6" w:rsidRPr="00295E26">
        <w:rPr>
          <w:rFonts w:ascii="Arial" w:hAnsi="Arial" w:cs="Arial"/>
          <w:color w:val="000000" w:themeColor="text1"/>
          <w:sz w:val="22"/>
          <w:lang w:val="en-GB"/>
        </w:rPr>
        <w:t xml:space="preserve"> is considered as the most effective treatment </w:t>
      </w:r>
      <w:r w:rsidR="008E112E" w:rsidRPr="00295E26">
        <w:rPr>
          <w:rFonts w:ascii="Arial" w:hAnsi="Arial" w:cs="Arial"/>
          <w:color w:val="000000" w:themeColor="text1"/>
          <w:sz w:val="22"/>
          <w:lang w:val="en-GB"/>
        </w:rPr>
        <w:t xml:space="preserve">for </w:t>
      </w:r>
      <w:r w:rsidR="00295E26" w:rsidRPr="00295E26">
        <w:rPr>
          <w:rFonts w:ascii="Arial" w:hAnsi="Arial" w:cs="Arial"/>
          <w:color w:val="000000" w:themeColor="text1"/>
          <w:sz w:val="22"/>
          <w:lang w:val="en-GB"/>
        </w:rPr>
        <w:t>several</w:t>
      </w:r>
      <w:r w:rsidR="008E112E" w:rsidRPr="00295E26">
        <w:rPr>
          <w:rFonts w:ascii="Arial" w:hAnsi="Arial" w:cs="Arial"/>
          <w:color w:val="000000" w:themeColor="text1"/>
          <w:sz w:val="22"/>
          <w:lang w:val="en-GB"/>
        </w:rPr>
        <w:t xml:space="preserve"> conditions. </w:t>
      </w:r>
      <w:r w:rsidR="00AE71F9" w:rsidRPr="00295E26">
        <w:rPr>
          <w:rFonts w:ascii="Arial" w:hAnsi="Arial" w:cs="Arial"/>
          <w:color w:val="000000" w:themeColor="text1"/>
          <w:sz w:val="22"/>
          <w:lang w:val="en-GB"/>
        </w:rPr>
        <w:t>There are some botanical medicines that are effective for the</w:t>
      </w:r>
      <w:r w:rsidR="00017CD6" w:rsidRPr="00295E26">
        <w:rPr>
          <w:rFonts w:ascii="Arial" w:hAnsi="Arial" w:cs="Arial"/>
          <w:color w:val="000000" w:themeColor="text1"/>
          <w:sz w:val="22"/>
          <w:lang w:val="en-GB"/>
        </w:rPr>
        <w:t xml:space="preserve"> treatment of the condition</w:t>
      </w:r>
      <w:r w:rsidR="00AE71F9" w:rsidRPr="00295E26">
        <w:rPr>
          <w:rFonts w:ascii="Arial" w:hAnsi="Arial" w:cs="Arial"/>
          <w:color w:val="000000" w:themeColor="text1"/>
          <w:sz w:val="22"/>
          <w:lang w:val="en-GB"/>
        </w:rPr>
        <w:t xml:space="preserve"> acute episodes of chronic</w:t>
      </w:r>
      <w:r w:rsidR="00017CD6" w:rsidRPr="00295E26">
        <w:rPr>
          <w:rFonts w:ascii="Arial" w:hAnsi="Arial" w:cs="Arial"/>
          <w:color w:val="000000" w:themeColor="text1"/>
          <w:sz w:val="22"/>
          <w:lang w:val="en-GB"/>
        </w:rPr>
        <w:t xml:space="preserve"> with</w:t>
      </w:r>
      <w:r w:rsidR="00AE71F9" w:rsidRPr="00295E26">
        <w:rPr>
          <w:rFonts w:ascii="Arial" w:hAnsi="Arial" w:cs="Arial"/>
          <w:color w:val="000000" w:themeColor="text1"/>
          <w:sz w:val="22"/>
          <w:lang w:val="en-GB"/>
        </w:rPr>
        <w:t xml:space="preserve"> non-specific LBP</w:t>
      </w:r>
      <w:r w:rsidR="00017CD6" w:rsidRPr="00295E26">
        <w:rPr>
          <w:rFonts w:ascii="Arial" w:hAnsi="Arial" w:cs="Arial"/>
          <w:color w:val="000000" w:themeColor="text1"/>
          <w:sz w:val="22"/>
          <w:lang w:val="en-GB"/>
        </w:rPr>
        <w:t xml:space="preserve"> that is effective for short term pain improvements</w:t>
      </w:r>
      <w:r w:rsidR="00AE71F9" w:rsidRPr="00295E26">
        <w:rPr>
          <w:rFonts w:ascii="Arial" w:hAnsi="Arial" w:cs="Arial"/>
          <w:color w:val="000000" w:themeColor="text1"/>
          <w:sz w:val="22"/>
          <w:lang w:val="en-GB"/>
        </w:rPr>
        <w:t xml:space="preserve"> and functional status it is no</w:t>
      </w:r>
      <w:r w:rsidR="00017CD6" w:rsidRPr="00295E26">
        <w:rPr>
          <w:rFonts w:ascii="Arial" w:hAnsi="Arial" w:cs="Arial"/>
          <w:color w:val="000000" w:themeColor="text1"/>
          <w:sz w:val="22"/>
          <w:lang w:val="en-GB"/>
        </w:rPr>
        <w:t xml:space="preserve">t suitable for the longer pain </w:t>
      </w:r>
      <w:r w:rsidR="00E954CE" w:rsidRPr="00295E26">
        <w:rPr>
          <w:rFonts w:ascii="Arial" w:hAnsi="Arial" w:cs="Arial"/>
          <w:color w:val="000000" w:themeColor="text1"/>
          <w:sz w:val="22"/>
          <w:lang w:val="en-GB"/>
        </w:rPr>
        <w:t>relief</w:t>
      </w:r>
      <w:r w:rsidR="00AE71F9" w:rsidRPr="00295E26">
        <w:rPr>
          <w:rFonts w:ascii="Arial" w:hAnsi="Arial" w:cs="Arial"/>
          <w:color w:val="000000" w:themeColor="text1"/>
          <w:sz w:val="22"/>
          <w:lang w:val="en-GB"/>
        </w:rPr>
        <w:t>. The m</w:t>
      </w:r>
      <w:r w:rsidR="007F0339" w:rsidRPr="00295E26">
        <w:rPr>
          <w:rFonts w:ascii="Arial" w:hAnsi="Arial" w:cs="Arial"/>
          <w:color w:val="000000" w:themeColor="text1"/>
          <w:sz w:val="22"/>
          <w:lang w:val="en-GB"/>
        </w:rPr>
        <w:t>a</w:t>
      </w:r>
      <w:r w:rsidR="00AE71F9" w:rsidRPr="00295E26">
        <w:rPr>
          <w:rFonts w:ascii="Arial" w:hAnsi="Arial" w:cs="Arial"/>
          <w:color w:val="000000" w:themeColor="text1"/>
          <w:sz w:val="22"/>
          <w:lang w:val="en-GB"/>
        </w:rPr>
        <w:t xml:space="preserve">ssage treatment is </w:t>
      </w:r>
      <w:r w:rsidR="00295E26" w:rsidRPr="00295E26">
        <w:rPr>
          <w:rFonts w:ascii="Arial" w:hAnsi="Arial" w:cs="Arial"/>
          <w:color w:val="000000" w:themeColor="text1"/>
          <w:sz w:val="22"/>
          <w:lang w:val="en-GB"/>
        </w:rPr>
        <w:t>seemed</w:t>
      </w:r>
      <w:r w:rsidR="00AE71F9" w:rsidRPr="00295E26">
        <w:rPr>
          <w:rFonts w:ascii="Arial" w:hAnsi="Arial" w:cs="Arial"/>
          <w:color w:val="000000" w:themeColor="text1"/>
          <w:sz w:val="22"/>
          <w:lang w:val="en-GB"/>
        </w:rPr>
        <w:t xml:space="preserve"> to be more effective for the chronic non-</w:t>
      </w:r>
      <w:r w:rsidR="00E954CE" w:rsidRPr="00295E26">
        <w:rPr>
          <w:rFonts w:ascii="Arial" w:hAnsi="Arial" w:cs="Arial"/>
          <w:color w:val="000000" w:themeColor="text1"/>
          <w:sz w:val="22"/>
          <w:lang w:val="en-GB"/>
        </w:rPr>
        <w:t>specific</w:t>
      </w:r>
      <w:r w:rsidR="00AE71F9" w:rsidRPr="00295E26">
        <w:rPr>
          <w:rFonts w:ascii="Arial" w:hAnsi="Arial" w:cs="Arial"/>
          <w:color w:val="000000" w:themeColor="text1"/>
          <w:sz w:val="22"/>
          <w:lang w:val="en-GB"/>
        </w:rPr>
        <w:t xml:space="preserve"> LGB as compared to the sham treatment. Neuroreflexotherapy were found more effective in research as compared to the sham treatment. </w:t>
      </w:r>
      <w:r w:rsidR="007F0339" w:rsidRPr="00295E26">
        <w:rPr>
          <w:rFonts w:ascii="Arial" w:hAnsi="Arial" w:cs="Arial"/>
          <w:color w:val="000000" w:themeColor="text1"/>
          <w:sz w:val="22"/>
          <w:lang w:val="en-GB"/>
        </w:rPr>
        <w:t>T</w:t>
      </w:r>
      <w:r w:rsidR="00AE71F9" w:rsidRPr="00295E26">
        <w:rPr>
          <w:rFonts w:ascii="Arial" w:hAnsi="Arial" w:cs="Arial"/>
          <w:color w:val="000000" w:themeColor="text1"/>
          <w:sz w:val="22"/>
          <w:lang w:val="en-GB"/>
        </w:rPr>
        <w:t xml:space="preserve">he result showed that CAM therapies are promising for acute episode of chronic LBP but there is still need of more evidence on the relative cost-effectiveness as </w:t>
      </w:r>
      <w:r w:rsidR="00295E26" w:rsidRPr="00295E26">
        <w:rPr>
          <w:rFonts w:ascii="Arial" w:hAnsi="Arial" w:cs="Arial"/>
          <w:color w:val="000000" w:themeColor="text1"/>
          <w:sz w:val="22"/>
          <w:lang w:val="en-GB"/>
        </w:rPr>
        <w:t>compared</w:t>
      </w:r>
      <w:r w:rsidR="00AE71F9" w:rsidRPr="00295E26">
        <w:rPr>
          <w:rFonts w:ascii="Arial" w:hAnsi="Arial" w:cs="Arial"/>
          <w:color w:val="000000" w:themeColor="text1"/>
          <w:sz w:val="22"/>
          <w:lang w:val="en-GB"/>
        </w:rPr>
        <w:t xml:space="preserve"> to the conventional treatment  that is in need.</w:t>
      </w:r>
      <w:r w:rsidR="000E5590" w:rsidRPr="00295E26">
        <w:rPr>
          <w:rFonts w:ascii="Arial" w:hAnsi="Arial" w:cs="Arial"/>
          <w:color w:val="000000" w:themeColor="text1"/>
          <w:sz w:val="22"/>
          <w:lang w:val="en-GB"/>
        </w:rPr>
        <w:t xml:space="preserve"> </w:t>
      </w:r>
    </w:p>
    <w:p w14:paraId="049096BB" w14:textId="592D1092" w:rsidR="00AE71F9" w:rsidRPr="00295E26" w:rsidRDefault="000E5590" w:rsidP="00295E26">
      <w:pPr>
        <w:spacing w:line="360" w:lineRule="auto"/>
        <w:rPr>
          <w:rFonts w:ascii="Arial" w:hAnsi="Arial" w:cs="Arial"/>
          <w:sz w:val="22"/>
          <w:lang w:val="en-GB"/>
        </w:rPr>
      </w:pPr>
      <w:r w:rsidRPr="00295E26">
        <w:rPr>
          <w:rFonts w:ascii="Arial" w:hAnsi="Arial" w:cs="Arial"/>
          <w:color w:val="000000" w:themeColor="text1"/>
          <w:sz w:val="22"/>
          <w:lang w:val="en-GB"/>
        </w:rPr>
        <w:t xml:space="preserve">A research was conducted by </w:t>
      </w:r>
      <w:r w:rsidR="007F0339" w:rsidRPr="00295E26">
        <w:rPr>
          <w:rFonts w:ascii="Arial" w:hAnsi="Arial" w:cs="Arial"/>
          <w:color w:val="000000" w:themeColor="text1"/>
          <w:sz w:val="22"/>
          <w:lang w:val="en-GB"/>
        </w:rPr>
        <w:t>Cassileth, (1999)</w:t>
      </w:r>
      <w:r w:rsidRPr="00295E26">
        <w:rPr>
          <w:rFonts w:ascii="Arial" w:hAnsi="Arial" w:cs="Arial"/>
          <w:color w:val="000000" w:themeColor="text1"/>
          <w:sz w:val="22"/>
          <w:lang w:val="en-GB"/>
        </w:rPr>
        <w:t xml:space="preserve"> on</w:t>
      </w:r>
      <w:r w:rsidR="0000096B" w:rsidRPr="00295E26">
        <w:rPr>
          <w:rFonts w:ascii="Arial" w:hAnsi="Arial" w:cs="Arial"/>
          <w:color w:val="000000" w:themeColor="text1"/>
          <w:sz w:val="22"/>
          <w:lang w:val="en-GB"/>
        </w:rPr>
        <w:t xml:space="preserve"> </w:t>
      </w:r>
      <w:r w:rsidR="00E954CE" w:rsidRPr="00295E26">
        <w:rPr>
          <w:rFonts w:ascii="Arial" w:hAnsi="Arial" w:cs="Arial"/>
          <w:color w:val="000000" w:themeColor="text1"/>
          <w:sz w:val="22"/>
          <w:lang w:val="en-GB"/>
        </w:rPr>
        <w:t>complementary</w:t>
      </w:r>
      <w:r w:rsidR="0000096B" w:rsidRPr="00295E26">
        <w:rPr>
          <w:rFonts w:ascii="Arial" w:hAnsi="Arial" w:cs="Arial"/>
          <w:color w:val="000000" w:themeColor="text1"/>
          <w:sz w:val="22"/>
          <w:lang w:val="en-GB"/>
        </w:rPr>
        <w:t xml:space="preserve"> </w:t>
      </w:r>
      <w:r w:rsidR="007F0339" w:rsidRPr="00295E26">
        <w:rPr>
          <w:rFonts w:ascii="Arial" w:hAnsi="Arial" w:cs="Arial"/>
          <w:color w:val="000000" w:themeColor="text1"/>
          <w:sz w:val="22"/>
          <w:lang w:val="en-GB"/>
        </w:rPr>
        <w:t xml:space="preserve">and </w:t>
      </w:r>
      <w:r w:rsidR="0000096B" w:rsidRPr="00295E26">
        <w:rPr>
          <w:rFonts w:ascii="Arial" w:hAnsi="Arial" w:cs="Arial"/>
          <w:color w:val="000000" w:themeColor="text1"/>
          <w:sz w:val="22"/>
          <w:lang w:val="en-GB"/>
        </w:rPr>
        <w:t>alternative therapies</w:t>
      </w:r>
      <w:r w:rsidRPr="00295E26">
        <w:rPr>
          <w:rFonts w:ascii="Arial" w:hAnsi="Arial" w:cs="Arial"/>
          <w:color w:val="000000" w:themeColor="text1"/>
          <w:sz w:val="22"/>
          <w:lang w:val="en-GB"/>
        </w:rPr>
        <w:t xml:space="preserve"> that</w:t>
      </w:r>
      <w:r w:rsidR="0000096B" w:rsidRPr="00295E26">
        <w:rPr>
          <w:rFonts w:ascii="Arial" w:hAnsi="Arial" w:cs="Arial"/>
          <w:color w:val="000000" w:themeColor="text1"/>
          <w:sz w:val="22"/>
          <w:lang w:val="en-GB"/>
        </w:rPr>
        <w:t xml:space="preserve"> are widely used </w:t>
      </w:r>
      <w:r w:rsidR="007F0339" w:rsidRPr="00295E26">
        <w:rPr>
          <w:rFonts w:ascii="Arial" w:hAnsi="Arial" w:cs="Arial"/>
          <w:color w:val="000000" w:themeColor="text1"/>
          <w:sz w:val="22"/>
          <w:lang w:val="en-GB"/>
        </w:rPr>
        <w:t xml:space="preserve">for </w:t>
      </w:r>
      <w:r w:rsidR="0000096B" w:rsidRPr="00295E26">
        <w:rPr>
          <w:rFonts w:ascii="Arial" w:hAnsi="Arial" w:cs="Arial"/>
          <w:color w:val="000000" w:themeColor="text1"/>
          <w:sz w:val="22"/>
          <w:lang w:val="en-GB"/>
        </w:rPr>
        <w:t>the cancer patient</w:t>
      </w:r>
      <w:r w:rsidR="007F0339" w:rsidRPr="00295E26">
        <w:rPr>
          <w:rFonts w:ascii="Arial" w:hAnsi="Arial" w:cs="Arial"/>
          <w:color w:val="000000" w:themeColor="text1"/>
          <w:sz w:val="22"/>
          <w:lang w:val="en-GB"/>
        </w:rPr>
        <w:t>s</w:t>
      </w:r>
      <w:r w:rsidRPr="00295E26">
        <w:rPr>
          <w:rFonts w:ascii="Arial" w:hAnsi="Arial" w:cs="Arial"/>
          <w:color w:val="000000" w:themeColor="text1"/>
          <w:sz w:val="22"/>
          <w:lang w:val="en-GB"/>
        </w:rPr>
        <w:t xml:space="preserve">. Some of the </w:t>
      </w:r>
      <w:r w:rsidR="00E954CE" w:rsidRPr="00295E26">
        <w:rPr>
          <w:rFonts w:ascii="Arial" w:hAnsi="Arial" w:cs="Arial"/>
          <w:color w:val="000000" w:themeColor="text1"/>
          <w:sz w:val="22"/>
          <w:lang w:val="en-GB"/>
        </w:rPr>
        <w:t>complementary</w:t>
      </w:r>
      <w:r w:rsidRPr="00295E26">
        <w:rPr>
          <w:rFonts w:ascii="Arial" w:hAnsi="Arial" w:cs="Arial"/>
          <w:color w:val="000000" w:themeColor="text1"/>
          <w:sz w:val="22"/>
          <w:lang w:val="en-GB"/>
        </w:rPr>
        <w:t xml:space="preserve"> therapies are safe and effective when they are used with the standard cancer treatment. T</w:t>
      </w:r>
      <w:r w:rsidR="0000096B" w:rsidRPr="00295E26">
        <w:rPr>
          <w:rFonts w:ascii="Arial" w:hAnsi="Arial" w:cs="Arial"/>
          <w:color w:val="000000" w:themeColor="text1"/>
          <w:sz w:val="22"/>
          <w:lang w:val="en-GB"/>
        </w:rPr>
        <w:t xml:space="preserve">here are </w:t>
      </w:r>
      <w:r w:rsidR="00295E26" w:rsidRPr="00295E26">
        <w:rPr>
          <w:rFonts w:ascii="Arial" w:hAnsi="Arial" w:cs="Arial"/>
          <w:color w:val="000000" w:themeColor="text1"/>
          <w:sz w:val="22"/>
          <w:lang w:val="en-GB"/>
        </w:rPr>
        <w:t>a few</w:t>
      </w:r>
      <w:r w:rsidR="0000096B" w:rsidRPr="00295E26">
        <w:rPr>
          <w:rFonts w:ascii="Arial" w:hAnsi="Arial" w:cs="Arial"/>
          <w:color w:val="000000" w:themeColor="text1"/>
          <w:sz w:val="22"/>
          <w:lang w:val="en-GB"/>
        </w:rPr>
        <w:t xml:space="preserve"> patients who pre</w:t>
      </w:r>
      <w:r w:rsidR="00426CEB" w:rsidRPr="00295E26">
        <w:rPr>
          <w:rFonts w:ascii="Arial" w:hAnsi="Arial" w:cs="Arial"/>
          <w:color w:val="000000" w:themeColor="text1"/>
          <w:sz w:val="22"/>
          <w:lang w:val="en-GB"/>
        </w:rPr>
        <w:t xml:space="preserve">fer CAM as it helps people in coping with </w:t>
      </w:r>
      <w:r w:rsidR="00614AAE" w:rsidRPr="00295E26">
        <w:rPr>
          <w:rFonts w:ascii="Arial" w:hAnsi="Arial" w:cs="Arial"/>
          <w:color w:val="000000" w:themeColor="text1"/>
          <w:sz w:val="22"/>
          <w:lang w:val="en-GB"/>
        </w:rPr>
        <w:t>the</w:t>
      </w:r>
      <w:r w:rsidR="007F0339" w:rsidRPr="00295E26">
        <w:rPr>
          <w:rFonts w:ascii="Arial" w:hAnsi="Arial" w:cs="Arial"/>
          <w:color w:val="000000" w:themeColor="text1"/>
          <w:sz w:val="22"/>
          <w:lang w:val="en-GB"/>
        </w:rPr>
        <w:t xml:space="preserve"> surgery, </w:t>
      </w:r>
      <w:r w:rsidR="00614AAE" w:rsidRPr="00295E26">
        <w:rPr>
          <w:rFonts w:ascii="Arial" w:hAnsi="Arial" w:cs="Arial"/>
          <w:color w:val="000000" w:themeColor="text1"/>
          <w:sz w:val="22"/>
          <w:lang w:val="en-GB"/>
        </w:rPr>
        <w:t>ra</w:t>
      </w:r>
      <w:r w:rsidR="00B77231" w:rsidRPr="00295E26">
        <w:rPr>
          <w:rFonts w:ascii="Arial" w:hAnsi="Arial" w:cs="Arial"/>
          <w:color w:val="000000" w:themeColor="text1"/>
          <w:sz w:val="22"/>
          <w:lang w:val="en-GB"/>
        </w:rPr>
        <w:t>diation</w:t>
      </w:r>
      <w:r w:rsidR="00614AAE" w:rsidRPr="00295E26">
        <w:rPr>
          <w:rFonts w:ascii="Arial" w:hAnsi="Arial" w:cs="Arial"/>
          <w:color w:val="000000" w:themeColor="text1"/>
          <w:sz w:val="22"/>
          <w:lang w:val="en-GB"/>
        </w:rPr>
        <w:t xml:space="preserve"> therapy, </w:t>
      </w:r>
      <w:r w:rsidR="00295E26" w:rsidRPr="00295E26">
        <w:rPr>
          <w:rFonts w:ascii="Arial" w:hAnsi="Arial" w:cs="Arial"/>
          <w:color w:val="000000" w:themeColor="text1"/>
          <w:sz w:val="22"/>
          <w:lang w:val="en-GB"/>
        </w:rPr>
        <w:t>chemotherapy,</w:t>
      </w:r>
      <w:r w:rsidR="00614AAE" w:rsidRPr="00295E26">
        <w:rPr>
          <w:rFonts w:ascii="Arial" w:hAnsi="Arial" w:cs="Arial"/>
          <w:color w:val="000000" w:themeColor="text1"/>
          <w:sz w:val="22"/>
          <w:lang w:val="en-GB"/>
        </w:rPr>
        <w:t xml:space="preserve"> and </w:t>
      </w:r>
      <w:r w:rsidR="00017CD6" w:rsidRPr="00295E26">
        <w:rPr>
          <w:rFonts w:ascii="Arial" w:hAnsi="Arial" w:cs="Arial"/>
          <w:color w:val="000000" w:themeColor="text1"/>
          <w:sz w:val="22"/>
          <w:lang w:val="en-GB"/>
        </w:rPr>
        <w:t xml:space="preserve">the other cancer related treatment </w:t>
      </w:r>
      <w:r w:rsidR="007F0339" w:rsidRPr="00295E26">
        <w:rPr>
          <w:rFonts w:ascii="Arial" w:hAnsi="Arial" w:cs="Arial"/>
          <w:color w:val="000000" w:themeColor="text1"/>
          <w:sz w:val="22"/>
          <w:lang w:val="en-GB"/>
        </w:rPr>
        <w:t>side effects</w:t>
      </w:r>
      <w:r w:rsidR="00614AAE" w:rsidRPr="00295E26">
        <w:rPr>
          <w:rFonts w:ascii="Arial" w:hAnsi="Arial" w:cs="Arial"/>
          <w:color w:val="000000" w:themeColor="text1"/>
          <w:sz w:val="22"/>
          <w:lang w:val="en-GB"/>
        </w:rPr>
        <w:t>.</w:t>
      </w:r>
      <w:r w:rsidR="007F0339" w:rsidRPr="00295E26">
        <w:rPr>
          <w:rFonts w:ascii="Arial" w:hAnsi="Arial" w:cs="Arial"/>
          <w:color w:val="000000" w:themeColor="text1"/>
          <w:sz w:val="22"/>
          <w:lang w:val="en-GB"/>
        </w:rPr>
        <w:t xml:space="preserve"> A</w:t>
      </w:r>
      <w:r w:rsidR="00614AAE" w:rsidRPr="00295E26">
        <w:rPr>
          <w:rFonts w:ascii="Arial" w:hAnsi="Arial" w:cs="Arial"/>
          <w:color w:val="000000" w:themeColor="text1"/>
          <w:sz w:val="22"/>
          <w:lang w:val="en-GB"/>
        </w:rPr>
        <w:t>lternative therapies are used as</w:t>
      </w:r>
      <w:r w:rsidR="007F0339" w:rsidRPr="00295E26">
        <w:rPr>
          <w:rFonts w:ascii="Arial" w:hAnsi="Arial" w:cs="Arial"/>
          <w:color w:val="000000" w:themeColor="text1"/>
          <w:sz w:val="22"/>
          <w:lang w:val="en-GB"/>
        </w:rPr>
        <w:t xml:space="preserve"> an</w:t>
      </w:r>
      <w:r w:rsidR="00614AAE" w:rsidRPr="00295E26">
        <w:rPr>
          <w:rFonts w:ascii="Arial" w:hAnsi="Arial" w:cs="Arial"/>
          <w:color w:val="000000" w:themeColor="text1"/>
          <w:sz w:val="22"/>
          <w:lang w:val="en-GB"/>
        </w:rPr>
        <w:t xml:space="preserve"> optional treatment for cancer instead of </w:t>
      </w:r>
      <w:r w:rsidR="00E954CE" w:rsidRPr="00295E26">
        <w:rPr>
          <w:rFonts w:ascii="Arial" w:hAnsi="Arial" w:cs="Arial"/>
          <w:color w:val="000000" w:themeColor="text1"/>
          <w:sz w:val="22"/>
          <w:lang w:val="en-GB"/>
        </w:rPr>
        <w:t>standard</w:t>
      </w:r>
      <w:r w:rsidR="00614AAE" w:rsidRPr="00295E26">
        <w:rPr>
          <w:rFonts w:ascii="Arial" w:hAnsi="Arial" w:cs="Arial"/>
          <w:color w:val="000000" w:themeColor="text1"/>
          <w:sz w:val="22"/>
          <w:lang w:val="en-GB"/>
        </w:rPr>
        <w:t xml:space="preserve"> medical treatment. </w:t>
      </w:r>
      <w:r w:rsidR="007F0339" w:rsidRPr="00295E26">
        <w:rPr>
          <w:rFonts w:ascii="Arial" w:hAnsi="Arial" w:cs="Arial"/>
          <w:color w:val="000000" w:themeColor="text1"/>
          <w:sz w:val="22"/>
          <w:lang w:val="en-GB"/>
        </w:rPr>
        <w:t>S</w:t>
      </w:r>
      <w:r w:rsidR="00614AAE" w:rsidRPr="00295E26">
        <w:rPr>
          <w:rFonts w:ascii="Arial" w:hAnsi="Arial" w:cs="Arial"/>
          <w:color w:val="000000" w:themeColor="text1"/>
          <w:sz w:val="22"/>
          <w:lang w:val="en-GB"/>
        </w:rPr>
        <w:t xml:space="preserve">ome people avoid chemotherapy and instead they </w:t>
      </w:r>
      <w:r w:rsidR="007F0339" w:rsidRPr="00295E26">
        <w:rPr>
          <w:rFonts w:ascii="Arial" w:hAnsi="Arial" w:cs="Arial"/>
          <w:color w:val="000000" w:themeColor="text1"/>
          <w:sz w:val="22"/>
          <w:lang w:val="en-GB"/>
        </w:rPr>
        <w:t>prefer</w:t>
      </w:r>
      <w:r w:rsidR="00614AAE" w:rsidRPr="00295E26">
        <w:rPr>
          <w:rFonts w:ascii="Arial" w:hAnsi="Arial" w:cs="Arial"/>
          <w:color w:val="000000" w:themeColor="text1"/>
          <w:sz w:val="22"/>
          <w:lang w:val="en-GB"/>
        </w:rPr>
        <w:t xml:space="preserve"> taking a </w:t>
      </w:r>
      <w:r w:rsidR="00E954CE" w:rsidRPr="00295E26">
        <w:rPr>
          <w:rFonts w:ascii="Arial" w:hAnsi="Arial" w:cs="Arial"/>
          <w:color w:val="000000" w:themeColor="text1"/>
          <w:sz w:val="22"/>
          <w:lang w:val="en-GB"/>
        </w:rPr>
        <w:t>particular</w:t>
      </w:r>
      <w:r w:rsidR="00614AAE" w:rsidRPr="00295E26">
        <w:rPr>
          <w:rFonts w:ascii="Arial" w:hAnsi="Arial" w:cs="Arial"/>
          <w:color w:val="000000" w:themeColor="text1"/>
          <w:sz w:val="22"/>
          <w:lang w:val="en-GB"/>
        </w:rPr>
        <w:t xml:space="preserve"> herb </w:t>
      </w:r>
      <w:r w:rsidR="00E954CE" w:rsidRPr="00295E26">
        <w:rPr>
          <w:rFonts w:ascii="Arial" w:hAnsi="Arial" w:cs="Arial"/>
          <w:color w:val="000000" w:themeColor="text1"/>
          <w:sz w:val="22"/>
          <w:lang w:val="en-GB"/>
        </w:rPr>
        <w:t>supplement</w:t>
      </w:r>
      <w:r w:rsidR="00614AAE" w:rsidRPr="00295E26">
        <w:rPr>
          <w:rFonts w:ascii="Arial" w:hAnsi="Arial" w:cs="Arial"/>
          <w:color w:val="000000" w:themeColor="text1"/>
          <w:sz w:val="22"/>
          <w:lang w:val="en-GB"/>
        </w:rPr>
        <w:t xml:space="preserve">. These alternative therapies are </w:t>
      </w:r>
      <w:r w:rsidR="00E954CE" w:rsidRPr="00295E26">
        <w:rPr>
          <w:rFonts w:ascii="Arial" w:hAnsi="Arial" w:cs="Arial"/>
          <w:color w:val="000000" w:themeColor="text1"/>
          <w:sz w:val="22"/>
          <w:lang w:val="en-GB"/>
        </w:rPr>
        <w:t>disapproved</w:t>
      </w:r>
      <w:r w:rsidR="00614AAE" w:rsidRPr="00295E26">
        <w:rPr>
          <w:rFonts w:ascii="Arial" w:hAnsi="Arial" w:cs="Arial"/>
          <w:color w:val="000000" w:themeColor="text1"/>
          <w:sz w:val="22"/>
          <w:lang w:val="en-GB"/>
        </w:rPr>
        <w:t xml:space="preserve"> or unstudied methods that cannot treat cancer. They </w:t>
      </w:r>
      <w:r w:rsidRPr="00295E26">
        <w:rPr>
          <w:rFonts w:ascii="Arial" w:hAnsi="Arial" w:cs="Arial"/>
          <w:color w:val="000000" w:themeColor="text1"/>
          <w:sz w:val="22"/>
          <w:lang w:val="en-GB"/>
        </w:rPr>
        <w:t xml:space="preserve">can </w:t>
      </w:r>
      <w:r w:rsidR="00614AAE" w:rsidRPr="00295E26">
        <w:rPr>
          <w:rFonts w:ascii="Arial" w:hAnsi="Arial" w:cs="Arial"/>
          <w:color w:val="000000" w:themeColor="text1"/>
          <w:sz w:val="22"/>
          <w:lang w:val="en-GB"/>
        </w:rPr>
        <w:t xml:space="preserve">be harmful as well. </w:t>
      </w:r>
      <w:r w:rsidRPr="00295E26">
        <w:rPr>
          <w:rFonts w:ascii="Arial" w:hAnsi="Arial" w:cs="Arial"/>
          <w:color w:val="000000" w:themeColor="text1"/>
          <w:sz w:val="22"/>
          <w:lang w:val="en-GB"/>
        </w:rPr>
        <w:t>Because of increase in alternat</w:t>
      </w:r>
      <w:r w:rsidR="007F0339" w:rsidRPr="00295E26">
        <w:rPr>
          <w:rFonts w:ascii="Arial" w:hAnsi="Arial" w:cs="Arial"/>
          <w:color w:val="000000" w:themeColor="text1"/>
          <w:sz w:val="22"/>
          <w:lang w:val="en-GB"/>
        </w:rPr>
        <w:t xml:space="preserve">ive </w:t>
      </w:r>
      <w:r w:rsidR="00E954CE" w:rsidRPr="00295E26">
        <w:rPr>
          <w:rFonts w:ascii="Arial" w:hAnsi="Arial" w:cs="Arial"/>
          <w:color w:val="000000" w:themeColor="text1"/>
          <w:sz w:val="22"/>
          <w:lang w:val="en-GB"/>
        </w:rPr>
        <w:t>complementary</w:t>
      </w:r>
      <w:r w:rsidR="007F0339" w:rsidRPr="00295E26">
        <w:rPr>
          <w:rFonts w:ascii="Arial" w:hAnsi="Arial" w:cs="Arial"/>
          <w:color w:val="000000" w:themeColor="text1"/>
          <w:sz w:val="22"/>
          <w:lang w:val="en-GB"/>
        </w:rPr>
        <w:t xml:space="preserve"> </w:t>
      </w:r>
      <w:r w:rsidR="00E954CE" w:rsidRPr="00295E26">
        <w:rPr>
          <w:rFonts w:ascii="Arial" w:hAnsi="Arial" w:cs="Arial"/>
          <w:color w:val="000000" w:themeColor="text1"/>
          <w:sz w:val="22"/>
          <w:lang w:val="en-GB"/>
        </w:rPr>
        <w:t>therapies, health</w:t>
      </w:r>
      <w:r w:rsidRPr="00295E26">
        <w:rPr>
          <w:rFonts w:ascii="Arial" w:hAnsi="Arial" w:cs="Arial"/>
          <w:color w:val="000000" w:themeColor="text1"/>
          <w:sz w:val="22"/>
          <w:lang w:val="en-GB"/>
        </w:rPr>
        <w:t xml:space="preserve"> care providers and some institutions have made it </w:t>
      </w:r>
      <w:r w:rsidR="007F0339" w:rsidRPr="00295E26">
        <w:rPr>
          <w:rFonts w:ascii="Arial" w:hAnsi="Arial" w:cs="Arial"/>
          <w:color w:val="000000" w:themeColor="text1"/>
          <w:sz w:val="22"/>
          <w:lang w:val="en-GB"/>
        </w:rPr>
        <w:t xml:space="preserve">mandatory </w:t>
      </w:r>
      <w:r w:rsidRPr="00295E26">
        <w:rPr>
          <w:rFonts w:ascii="Arial" w:hAnsi="Arial" w:cs="Arial"/>
          <w:color w:val="000000" w:themeColor="text1"/>
          <w:sz w:val="22"/>
          <w:lang w:val="en-GB"/>
        </w:rPr>
        <w:t>for the physician</w:t>
      </w:r>
      <w:r w:rsidR="006C6DCC" w:rsidRPr="00295E26">
        <w:rPr>
          <w:rFonts w:ascii="Arial" w:hAnsi="Arial" w:cs="Arial"/>
          <w:color w:val="000000" w:themeColor="text1"/>
          <w:sz w:val="22"/>
          <w:lang w:val="en-GB"/>
        </w:rPr>
        <w:t>s</w:t>
      </w:r>
      <w:r w:rsidRPr="00295E26">
        <w:rPr>
          <w:rFonts w:ascii="Arial" w:hAnsi="Arial" w:cs="Arial"/>
          <w:color w:val="000000" w:themeColor="text1"/>
          <w:sz w:val="22"/>
          <w:lang w:val="en-GB"/>
        </w:rPr>
        <w:t xml:space="preserve"> and </w:t>
      </w:r>
      <w:r w:rsidR="00E954CE" w:rsidRPr="00295E26">
        <w:rPr>
          <w:rFonts w:ascii="Arial" w:hAnsi="Arial" w:cs="Arial"/>
          <w:color w:val="000000" w:themeColor="text1"/>
          <w:sz w:val="22"/>
          <w:lang w:val="en-GB"/>
        </w:rPr>
        <w:t>practitioners</w:t>
      </w:r>
      <w:r w:rsidRPr="00295E26">
        <w:rPr>
          <w:rFonts w:ascii="Arial" w:hAnsi="Arial" w:cs="Arial"/>
          <w:color w:val="000000" w:themeColor="text1"/>
          <w:sz w:val="22"/>
          <w:lang w:val="en-GB"/>
        </w:rPr>
        <w:t xml:space="preserve"> to </w:t>
      </w:r>
      <w:r w:rsidR="00C03932" w:rsidRPr="00295E26">
        <w:rPr>
          <w:rFonts w:ascii="Arial" w:hAnsi="Arial" w:cs="Arial"/>
          <w:color w:val="000000" w:themeColor="text1"/>
          <w:sz w:val="22"/>
          <w:lang w:val="en-GB"/>
        </w:rPr>
        <w:t>consider ethical obligation at the time of recom</w:t>
      </w:r>
      <w:r w:rsidR="006C6DCC" w:rsidRPr="00295E26">
        <w:rPr>
          <w:rFonts w:ascii="Arial" w:hAnsi="Arial" w:cs="Arial"/>
          <w:color w:val="000000" w:themeColor="text1"/>
          <w:sz w:val="22"/>
          <w:lang w:val="en-GB"/>
        </w:rPr>
        <w:t>m</w:t>
      </w:r>
      <w:r w:rsidR="00C03932" w:rsidRPr="00295E26">
        <w:rPr>
          <w:rFonts w:ascii="Arial" w:hAnsi="Arial" w:cs="Arial"/>
          <w:color w:val="000000" w:themeColor="text1"/>
          <w:sz w:val="22"/>
          <w:lang w:val="en-GB"/>
        </w:rPr>
        <w:t>ending, tolerating or pr</w:t>
      </w:r>
      <w:r w:rsidR="006C6DCC" w:rsidRPr="00295E26">
        <w:rPr>
          <w:rFonts w:ascii="Arial" w:hAnsi="Arial" w:cs="Arial"/>
          <w:color w:val="000000" w:themeColor="text1"/>
          <w:sz w:val="22"/>
          <w:lang w:val="en-GB"/>
        </w:rPr>
        <w:t>e</w:t>
      </w:r>
      <w:r w:rsidR="00C03932" w:rsidRPr="00295E26">
        <w:rPr>
          <w:rFonts w:ascii="Arial" w:hAnsi="Arial" w:cs="Arial"/>
          <w:color w:val="000000" w:themeColor="text1"/>
          <w:sz w:val="22"/>
          <w:lang w:val="en-GB"/>
        </w:rPr>
        <w:t xml:space="preserve">scribing </w:t>
      </w:r>
      <w:r w:rsidR="006C6DCC" w:rsidRPr="00295E26">
        <w:rPr>
          <w:rFonts w:ascii="Arial" w:hAnsi="Arial" w:cs="Arial"/>
          <w:color w:val="000000" w:themeColor="text1"/>
          <w:sz w:val="22"/>
          <w:lang w:val="en-GB"/>
        </w:rPr>
        <w:t>CAM</w:t>
      </w:r>
      <w:r w:rsidR="00C03932" w:rsidRPr="00295E26">
        <w:rPr>
          <w:rFonts w:ascii="Arial" w:hAnsi="Arial" w:cs="Arial"/>
          <w:color w:val="000000" w:themeColor="text1"/>
          <w:sz w:val="22"/>
          <w:lang w:val="en-GB"/>
        </w:rPr>
        <w:t xml:space="preserve">. </w:t>
      </w:r>
      <w:r w:rsidR="00B77231" w:rsidRPr="00295E26">
        <w:rPr>
          <w:rFonts w:ascii="Arial" w:hAnsi="Arial" w:cs="Arial"/>
          <w:color w:val="000000" w:themeColor="text1"/>
          <w:sz w:val="22"/>
          <w:lang w:val="en-GB"/>
        </w:rPr>
        <w:t xml:space="preserve">In the </w:t>
      </w:r>
      <w:r w:rsidR="00C03932" w:rsidRPr="00295E26">
        <w:rPr>
          <w:rFonts w:ascii="Arial" w:hAnsi="Arial" w:cs="Arial"/>
          <w:color w:val="000000" w:themeColor="text1"/>
          <w:sz w:val="22"/>
          <w:lang w:val="en-GB"/>
        </w:rPr>
        <w:t xml:space="preserve">research </w:t>
      </w:r>
      <w:r w:rsidR="006C6DCC" w:rsidRPr="00295E26">
        <w:rPr>
          <w:rFonts w:ascii="Arial" w:hAnsi="Arial" w:cs="Arial"/>
          <w:color w:val="000000" w:themeColor="text1"/>
          <w:sz w:val="22"/>
          <w:lang w:val="en-GB"/>
        </w:rPr>
        <w:t xml:space="preserve">by Adams et al. (2002), </w:t>
      </w:r>
      <w:r w:rsidR="00C03932" w:rsidRPr="00295E26">
        <w:rPr>
          <w:rFonts w:ascii="Arial" w:hAnsi="Arial" w:cs="Arial"/>
          <w:color w:val="000000" w:themeColor="text1"/>
          <w:sz w:val="22"/>
          <w:lang w:val="en-GB"/>
        </w:rPr>
        <w:t xml:space="preserve">the author focuses on major </w:t>
      </w:r>
      <w:r w:rsidR="00E954CE" w:rsidRPr="00295E26">
        <w:rPr>
          <w:rFonts w:ascii="Arial" w:hAnsi="Arial" w:cs="Arial"/>
          <w:color w:val="000000" w:themeColor="text1"/>
          <w:sz w:val="22"/>
          <w:lang w:val="en-GB"/>
        </w:rPr>
        <w:t>relevant</w:t>
      </w:r>
      <w:r w:rsidR="00C03932" w:rsidRPr="00295E26">
        <w:rPr>
          <w:rFonts w:ascii="Arial" w:hAnsi="Arial" w:cs="Arial"/>
          <w:color w:val="000000" w:themeColor="text1"/>
          <w:sz w:val="22"/>
          <w:lang w:val="en-GB"/>
        </w:rPr>
        <w:t xml:space="preserve"> issues that are </w:t>
      </w:r>
      <w:r w:rsidR="00E954CE" w:rsidRPr="00295E26">
        <w:rPr>
          <w:rFonts w:ascii="Arial" w:hAnsi="Arial" w:cs="Arial"/>
          <w:color w:val="000000" w:themeColor="text1"/>
          <w:sz w:val="22"/>
          <w:lang w:val="en-GB"/>
        </w:rPr>
        <w:t>curability</w:t>
      </w:r>
      <w:r w:rsidR="00C03932" w:rsidRPr="00295E26">
        <w:rPr>
          <w:rFonts w:ascii="Arial" w:hAnsi="Arial" w:cs="Arial"/>
          <w:color w:val="000000" w:themeColor="text1"/>
          <w:sz w:val="22"/>
          <w:lang w:val="en-GB"/>
        </w:rPr>
        <w:t xml:space="preserve"> by different forms of treatment, the degree of disease invasiveness, associated side effects of the treatment, </w:t>
      </w:r>
      <w:r w:rsidR="00E954CE" w:rsidRPr="00295E26">
        <w:rPr>
          <w:rFonts w:ascii="Arial" w:hAnsi="Arial" w:cs="Arial"/>
          <w:color w:val="000000" w:themeColor="text1"/>
          <w:sz w:val="22"/>
          <w:lang w:val="en-GB"/>
        </w:rPr>
        <w:t>availability</w:t>
      </w:r>
      <w:r w:rsidR="00C03932" w:rsidRPr="00295E26">
        <w:rPr>
          <w:rFonts w:ascii="Arial" w:hAnsi="Arial" w:cs="Arial"/>
          <w:color w:val="000000" w:themeColor="text1"/>
          <w:sz w:val="22"/>
          <w:lang w:val="en-GB"/>
        </w:rPr>
        <w:t xml:space="preserve"> of quality </w:t>
      </w:r>
      <w:r w:rsidR="009D620B" w:rsidRPr="00295E26">
        <w:rPr>
          <w:rFonts w:ascii="Arial" w:hAnsi="Arial" w:cs="Arial"/>
          <w:color w:val="000000" w:themeColor="text1"/>
          <w:sz w:val="22"/>
          <w:lang w:val="en-GB"/>
        </w:rPr>
        <w:t>evidence of utility and safety desire of treatment of CAM, patie</w:t>
      </w:r>
      <w:r w:rsidR="00B77231" w:rsidRPr="00295E26">
        <w:rPr>
          <w:rFonts w:ascii="Arial" w:hAnsi="Arial" w:cs="Arial"/>
          <w:color w:val="000000" w:themeColor="text1"/>
          <w:sz w:val="22"/>
          <w:lang w:val="en-GB"/>
        </w:rPr>
        <w:t>nt</w:t>
      </w:r>
      <w:r w:rsidR="009D620B" w:rsidRPr="00295E26">
        <w:rPr>
          <w:rFonts w:ascii="Arial" w:hAnsi="Arial" w:cs="Arial"/>
          <w:color w:val="000000" w:themeColor="text1"/>
          <w:sz w:val="22"/>
          <w:lang w:val="en-GB"/>
        </w:rPr>
        <w:t xml:space="preserve"> understanding and acceptance by knowing the benefits and risk associated with the CAM treatment along with the patien</w:t>
      </w:r>
      <w:r w:rsidR="00B77231" w:rsidRPr="00295E26">
        <w:rPr>
          <w:rFonts w:ascii="Arial" w:hAnsi="Arial" w:cs="Arial"/>
          <w:color w:val="000000" w:themeColor="text1"/>
          <w:sz w:val="22"/>
          <w:lang w:val="en-GB"/>
        </w:rPr>
        <w:t xml:space="preserve">t’s </w:t>
      </w:r>
      <w:r w:rsidR="009D620B" w:rsidRPr="00295E26">
        <w:rPr>
          <w:rFonts w:ascii="Arial" w:hAnsi="Arial" w:cs="Arial"/>
          <w:color w:val="000000" w:themeColor="text1"/>
          <w:sz w:val="22"/>
          <w:lang w:val="en-GB"/>
        </w:rPr>
        <w:t xml:space="preserve">intention </w:t>
      </w:r>
      <w:r w:rsidR="00B77231" w:rsidRPr="00295E26">
        <w:rPr>
          <w:rFonts w:ascii="Arial" w:hAnsi="Arial" w:cs="Arial"/>
          <w:color w:val="000000" w:themeColor="text1"/>
          <w:sz w:val="22"/>
          <w:lang w:val="en-GB"/>
        </w:rPr>
        <w:t>of</w:t>
      </w:r>
      <w:r w:rsidR="009D620B" w:rsidRPr="00295E26">
        <w:rPr>
          <w:rFonts w:ascii="Arial" w:hAnsi="Arial" w:cs="Arial"/>
          <w:color w:val="000000" w:themeColor="text1"/>
          <w:sz w:val="22"/>
          <w:lang w:val="en-GB"/>
        </w:rPr>
        <w:t xml:space="preserve"> us</w:t>
      </w:r>
      <w:r w:rsidR="00B77231" w:rsidRPr="00295E26">
        <w:rPr>
          <w:rFonts w:ascii="Arial" w:hAnsi="Arial" w:cs="Arial"/>
          <w:color w:val="000000" w:themeColor="text1"/>
          <w:sz w:val="22"/>
          <w:lang w:val="en-GB"/>
        </w:rPr>
        <w:t>ing</w:t>
      </w:r>
      <w:r w:rsidR="009D620B" w:rsidRPr="00295E26">
        <w:rPr>
          <w:rFonts w:ascii="Arial" w:hAnsi="Arial" w:cs="Arial"/>
          <w:color w:val="000000" w:themeColor="text1"/>
          <w:sz w:val="22"/>
          <w:lang w:val="en-GB"/>
        </w:rPr>
        <w:t xml:space="preserve"> CAM therapies. Even in the case of absence of </w:t>
      </w:r>
      <w:r w:rsidR="00E954CE" w:rsidRPr="00295E26">
        <w:rPr>
          <w:rFonts w:ascii="Arial" w:hAnsi="Arial" w:cs="Arial"/>
          <w:color w:val="000000" w:themeColor="text1"/>
          <w:sz w:val="22"/>
          <w:lang w:val="en-GB"/>
        </w:rPr>
        <w:t>scientific</w:t>
      </w:r>
      <w:r w:rsidR="009D620B" w:rsidRPr="00295E26">
        <w:rPr>
          <w:rFonts w:ascii="Arial" w:hAnsi="Arial" w:cs="Arial"/>
          <w:color w:val="000000" w:themeColor="text1"/>
          <w:sz w:val="22"/>
          <w:lang w:val="en-GB"/>
        </w:rPr>
        <w:t xml:space="preserve"> evidence regarding CAM therapies while considering these </w:t>
      </w:r>
      <w:r w:rsidR="00E954CE" w:rsidRPr="00295E26">
        <w:rPr>
          <w:rFonts w:ascii="Arial" w:hAnsi="Arial" w:cs="Arial"/>
          <w:color w:val="000000" w:themeColor="text1"/>
          <w:sz w:val="22"/>
          <w:lang w:val="en-GB"/>
        </w:rPr>
        <w:t>relevant</w:t>
      </w:r>
      <w:r w:rsidR="009D620B" w:rsidRPr="00295E26">
        <w:rPr>
          <w:rFonts w:ascii="Arial" w:hAnsi="Arial" w:cs="Arial"/>
          <w:color w:val="000000" w:themeColor="text1"/>
          <w:sz w:val="22"/>
          <w:lang w:val="en-GB"/>
        </w:rPr>
        <w:t xml:space="preserve"> issues that can formulate a plan which is clinically sound, </w:t>
      </w:r>
      <w:r w:rsidR="00E954CE" w:rsidRPr="00295E26">
        <w:rPr>
          <w:rFonts w:ascii="Arial" w:hAnsi="Arial" w:cs="Arial"/>
          <w:color w:val="000000" w:themeColor="text1"/>
          <w:sz w:val="22"/>
          <w:lang w:val="en-GB"/>
        </w:rPr>
        <w:t>ethically</w:t>
      </w:r>
      <w:r w:rsidR="009D620B" w:rsidRPr="00295E26">
        <w:rPr>
          <w:rFonts w:ascii="Arial" w:hAnsi="Arial" w:cs="Arial"/>
          <w:color w:val="000000" w:themeColor="text1"/>
          <w:sz w:val="22"/>
          <w:lang w:val="en-GB"/>
        </w:rPr>
        <w:t xml:space="preserve"> appropriate and it target the unique </w:t>
      </w:r>
      <w:r w:rsidR="00E954CE" w:rsidRPr="00295E26">
        <w:rPr>
          <w:rFonts w:ascii="Arial" w:hAnsi="Arial" w:cs="Arial"/>
          <w:color w:val="000000" w:themeColor="text1"/>
          <w:sz w:val="22"/>
          <w:lang w:val="en-GB"/>
        </w:rPr>
        <w:t>circumstances</w:t>
      </w:r>
      <w:r w:rsidR="009D620B" w:rsidRPr="00295E26">
        <w:rPr>
          <w:rFonts w:ascii="Arial" w:hAnsi="Arial" w:cs="Arial"/>
          <w:color w:val="000000" w:themeColor="text1"/>
          <w:sz w:val="22"/>
          <w:lang w:val="en-GB"/>
        </w:rPr>
        <w:t xml:space="preserve"> of each individual patients. </w:t>
      </w:r>
      <w:r w:rsidR="00B77231" w:rsidRPr="00295E26">
        <w:rPr>
          <w:rFonts w:ascii="Arial" w:hAnsi="Arial" w:cs="Arial"/>
          <w:color w:val="000000" w:themeColor="text1"/>
          <w:sz w:val="22"/>
          <w:lang w:val="en-GB"/>
        </w:rPr>
        <w:t>T</w:t>
      </w:r>
      <w:r w:rsidR="009D620B" w:rsidRPr="00295E26">
        <w:rPr>
          <w:rFonts w:ascii="Arial" w:hAnsi="Arial" w:cs="Arial"/>
          <w:color w:val="000000" w:themeColor="text1"/>
          <w:sz w:val="22"/>
          <w:lang w:val="en-GB"/>
        </w:rPr>
        <w:t>he physician while using CAM are encouraged to remain engaged with their patients in problem solving</w:t>
      </w:r>
      <w:r w:rsidR="00B77231" w:rsidRPr="00295E26">
        <w:rPr>
          <w:rFonts w:ascii="Arial" w:hAnsi="Arial" w:cs="Arial"/>
          <w:color w:val="000000" w:themeColor="text1"/>
          <w:sz w:val="22"/>
          <w:lang w:val="en-GB"/>
        </w:rPr>
        <w:t xml:space="preserve"> mechanism</w:t>
      </w:r>
      <w:r w:rsidR="009D620B" w:rsidRPr="00295E26">
        <w:rPr>
          <w:rFonts w:ascii="Arial" w:hAnsi="Arial" w:cs="Arial"/>
          <w:color w:val="000000" w:themeColor="text1"/>
          <w:sz w:val="22"/>
          <w:lang w:val="en-GB"/>
        </w:rPr>
        <w:t xml:space="preserve"> and attempt to explain and clarif</w:t>
      </w:r>
      <w:r w:rsidR="00017CD6" w:rsidRPr="00295E26">
        <w:rPr>
          <w:rFonts w:ascii="Arial" w:hAnsi="Arial" w:cs="Arial"/>
          <w:color w:val="000000" w:themeColor="text1"/>
          <w:sz w:val="22"/>
          <w:lang w:val="en-GB"/>
        </w:rPr>
        <w:t>y the core values of patients. T</w:t>
      </w:r>
      <w:r w:rsidR="009D620B" w:rsidRPr="00295E26">
        <w:rPr>
          <w:rFonts w:ascii="Arial" w:hAnsi="Arial" w:cs="Arial"/>
          <w:color w:val="000000" w:themeColor="text1"/>
          <w:sz w:val="22"/>
          <w:lang w:val="en-GB"/>
        </w:rPr>
        <w:t xml:space="preserve">he </w:t>
      </w:r>
      <w:r w:rsidR="00B77231" w:rsidRPr="00295E26">
        <w:rPr>
          <w:rFonts w:ascii="Arial" w:hAnsi="Arial" w:cs="Arial"/>
          <w:color w:val="000000" w:themeColor="text1"/>
          <w:sz w:val="22"/>
          <w:lang w:val="en-GB"/>
        </w:rPr>
        <w:t>D</w:t>
      </w:r>
      <w:r w:rsidR="009D620B" w:rsidRPr="00295E26">
        <w:rPr>
          <w:rFonts w:ascii="Arial" w:hAnsi="Arial" w:cs="Arial"/>
          <w:color w:val="000000" w:themeColor="text1"/>
          <w:sz w:val="22"/>
          <w:lang w:val="en-GB"/>
        </w:rPr>
        <w:t xml:space="preserve">ata </w:t>
      </w:r>
      <w:r w:rsidR="00B77231" w:rsidRPr="00295E26">
        <w:rPr>
          <w:rFonts w:ascii="Arial" w:hAnsi="Arial" w:cs="Arial"/>
          <w:color w:val="000000" w:themeColor="text1"/>
          <w:sz w:val="22"/>
          <w:lang w:val="en-GB"/>
        </w:rPr>
        <w:t>P</w:t>
      </w:r>
      <w:r w:rsidR="009D620B" w:rsidRPr="00295E26">
        <w:rPr>
          <w:rFonts w:ascii="Arial" w:hAnsi="Arial" w:cs="Arial"/>
          <w:color w:val="000000" w:themeColor="text1"/>
          <w:sz w:val="22"/>
          <w:lang w:val="en-GB"/>
        </w:rPr>
        <w:t>rotection Act</w:t>
      </w:r>
      <w:r w:rsidR="00E954CE" w:rsidRPr="00295E26">
        <w:rPr>
          <w:rFonts w:ascii="Arial" w:hAnsi="Arial" w:cs="Arial"/>
          <w:color w:val="000000" w:themeColor="text1"/>
          <w:sz w:val="22"/>
          <w:lang w:val="en-GB"/>
        </w:rPr>
        <w:t xml:space="preserve"> was first launched in</w:t>
      </w:r>
      <w:r w:rsidR="007A7575" w:rsidRPr="00295E26">
        <w:rPr>
          <w:rFonts w:ascii="Arial" w:hAnsi="Arial" w:cs="Arial"/>
          <w:color w:val="000000" w:themeColor="text1"/>
          <w:sz w:val="22"/>
          <w:lang w:val="en-GB"/>
        </w:rPr>
        <w:t>1998</w:t>
      </w:r>
      <w:r w:rsidR="00017CD6" w:rsidRPr="00295E26">
        <w:rPr>
          <w:rFonts w:ascii="Arial" w:hAnsi="Arial" w:cs="Arial"/>
          <w:color w:val="000000" w:themeColor="text1"/>
          <w:sz w:val="22"/>
          <w:lang w:val="en-GB"/>
        </w:rPr>
        <w:t xml:space="preserve"> after that in 2018 this Act was updated</w:t>
      </w:r>
      <w:r w:rsidR="00B77231" w:rsidRPr="00295E26">
        <w:rPr>
          <w:rFonts w:ascii="Arial" w:hAnsi="Arial" w:cs="Arial"/>
          <w:color w:val="000000" w:themeColor="text1"/>
          <w:sz w:val="22"/>
          <w:lang w:val="en-GB"/>
        </w:rPr>
        <w:t>. The researchers</w:t>
      </w:r>
      <w:r w:rsidR="009D620B" w:rsidRPr="00295E26">
        <w:rPr>
          <w:rFonts w:ascii="Arial" w:hAnsi="Arial" w:cs="Arial"/>
          <w:color w:val="000000" w:themeColor="text1"/>
          <w:sz w:val="22"/>
          <w:lang w:val="en-GB"/>
        </w:rPr>
        <w:t xml:space="preserve"> </w:t>
      </w:r>
      <w:r w:rsidR="00B77231" w:rsidRPr="00295E26">
        <w:rPr>
          <w:rFonts w:ascii="Arial" w:hAnsi="Arial" w:cs="Arial"/>
          <w:color w:val="000000" w:themeColor="text1"/>
          <w:sz w:val="22"/>
          <w:lang w:val="en-GB"/>
        </w:rPr>
        <w:t xml:space="preserve">Spencer &amp; Patel </w:t>
      </w:r>
      <w:sdt>
        <w:sdtPr>
          <w:rPr>
            <w:rFonts w:ascii="Arial" w:hAnsi="Arial" w:cs="Arial"/>
            <w:color w:val="000000" w:themeColor="text1"/>
            <w:sz w:val="22"/>
            <w:lang w:val="en-GB"/>
          </w:rPr>
          <w:id w:val="-815413309"/>
          <w:citation/>
        </w:sdtPr>
        <w:sdtEndPr/>
        <w:sdtContent>
          <w:r w:rsidR="007A7575" w:rsidRPr="00295E26">
            <w:rPr>
              <w:rFonts w:ascii="Arial" w:hAnsi="Arial" w:cs="Arial"/>
              <w:color w:val="000000" w:themeColor="text1"/>
              <w:sz w:val="22"/>
              <w:lang w:val="en-GB"/>
            </w:rPr>
            <w:fldChar w:fldCharType="begin"/>
          </w:r>
          <w:r w:rsidR="00B77231" w:rsidRPr="00295E26">
            <w:rPr>
              <w:rFonts w:ascii="Arial" w:hAnsi="Arial" w:cs="Arial"/>
              <w:color w:val="000000" w:themeColor="text1"/>
              <w:sz w:val="22"/>
              <w:lang w:val="en-GB"/>
            </w:rPr>
            <w:instrText xml:space="preserve">CITATION Spe19 \n  \l 1033 </w:instrText>
          </w:r>
          <w:r w:rsidR="007A7575" w:rsidRPr="00295E26">
            <w:rPr>
              <w:rFonts w:ascii="Arial" w:hAnsi="Arial" w:cs="Arial"/>
              <w:color w:val="000000" w:themeColor="text1"/>
              <w:sz w:val="22"/>
              <w:lang w:val="en-GB"/>
            </w:rPr>
            <w:fldChar w:fldCharType="separate"/>
          </w:r>
          <w:r w:rsidR="00B77231" w:rsidRPr="00295E26">
            <w:rPr>
              <w:rFonts w:ascii="Arial" w:hAnsi="Arial" w:cs="Arial"/>
              <w:noProof/>
              <w:color w:val="000000" w:themeColor="text1"/>
              <w:sz w:val="22"/>
              <w:lang w:val="en-GB"/>
            </w:rPr>
            <w:t>(2019)</w:t>
          </w:r>
          <w:r w:rsidR="007A7575" w:rsidRPr="00295E26">
            <w:rPr>
              <w:rFonts w:ascii="Arial" w:hAnsi="Arial" w:cs="Arial"/>
              <w:color w:val="000000" w:themeColor="text1"/>
              <w:sz w:val="22"/>
              <w:lang w:val="en-GB"/>
            </w:rPr>
            <w:fldChar w:fldCharType="end"/>
          </w:r>
        </w:sdtContent>
      </w:sdt>
      <w:r w:rsidR="00B14F61" w:rsidRPr="00295E26">
        <w:rPr>
          <w:rFonts w:ascii="Arial" w:hAnsi="Arial" w:cs="Arial"/>
          <w:color w:val="000000" w:themeColor="text1"/>
          <w:sz w:val="22"/>
          <w:lang w:val="en-GB"/>
        </w:rPr>
        <w:t xml:space="preserve"> define</w:t>
      </w:r>
      <w:r w:rsidR="00B77231" w:rsidRPr="00295E26">
        <w:rPr>
          <w:rFonts w:ascii="Arial" w:hAnsi="Arial" w:cs="Arial"/>
          <w:color w:val="000000" w:themeColor="text1"/>
          <w:sz w:val="22"/>
          <w:lang w:val="en-GB"/>
        </w:rPr>
        <w:t>d</w:t>
      </w:r>
      <w:r w:rsidR="00B14F61" w:rsidRPr="00295E26">
        <w:rPr>
          <w:rFonts w:ascii="Arial" w:hAnsi="Arial" w:cs="Arial"/>
          <w:color w:val="000000" w:themeColor="text1"/>
          <w:sz w:val="22"/>
          <w:lang w:val="en-GB"/>
        </w:rPr>
        <w:t xml:space="preserve"> some changes </w:t>
      </w:r>
      <w:r w:rsidR="00B14F61" w:rsidRPr="00295E26">
        <w:rPr>
          <w:rFonts w:ascii="Arial" w:hAnsi="Arial" w:cs="Arial"/>
          <w:color w:val="000000" w:themeColor="text1"/>
          <w:sz w:val="22"/>
          <w:lang w:val="en-GB"/>
        </w:rPr>
        <w:lastRenderedPageBreak/>
        <w:t xml:space="preserve">made in this law </w:t>
      </w:r>
      <w:r w:rsidR="00E954CE" w:rsidRPr="00295E26">
        <w:rPr>
          <w:rFonts w:ascii="Arial" w:hAnsi="Arial" w:cs="Arial"/>
          <w:color w:val="000000" w:themeColor="text1"/>
          <w:sz w:val="22"/>
          <w:lang w:val="en-GB"/>
        </w:rPr>
        <w:t>of data</w:t>
      </w:r>
      <w:r w:rsidR="007A7575" w:rsidRPr="00295E26">
        <w:rPr>
          <w:rFonts w:ascii="Arial" w:hAnsi="Arial" w:cs="Arial"/>
          <w:color w:val="000000" w:themeColor="text1"/>
          <w:sz w:val="22"/>
          <w:lang w:val="en-GB"/>
        </w:rPr>
        <w:t xml:space="preserve"> protection. It includes </w:t>
      </w:r>
      <w:r w:rsidR="00B77231" w:rsidRPr="00295E26">
        <w:rPr>
          <w:rFonts w:ascii="Arial" w:hAnsi="Arial" w:cs="Arial"/>
          <w:color w:val="000000" w:themeColor="text1"/>
          <w:sz w:val="22"/>
          <w:lang w:val="en-GB"/>
        </w:rPr>
        <w:t xml:space="preserve">revised laws related to </w:t>
      </w:r>
      <w:r w:rsidR="00B14F61" w:rsidRPr="00295E26">
        <w:rPr>
          <w:rFonts w:ascii="Arial" w:hAnsi="Arial" w:cs="Arial"/>
          <w:color w:val="000000" w:themeColor="text1"/>
          <w:sz w:val="22"/>
          <w:lang w:val="en-GB"/>
        </w:rPr>
        <w:t xml:space="preserve">rights of the patients related to their privacy concern </w:t>
      </w:r>
      <w:r w:rsidR="00B77231" w:rsidRPr="00295E26">
        <w:rPr>
          <w:rFonts w:ascii="Arial" w:hAnsi="Arial" w:cs="Arial"/>
          <w:color w:val="000000" w:themeColor="text1"/>
          <w:sz w:val="22"/>
          <w:lang w:val="en-GB"/>
        </w:rPr>
        <w:t xml:space="preserve">and </w:t>
      </w:r>
      <w:r w:rsidR="00E954CE" w:rsidRPr="00295E26">
        <w:rPr>
          <w:rFonts w:ascii="Arial" w:hAnsi="Arial" w:cs="Arial"/>
          <w:color w:val="000000" w:themeColor="text1"/>
          <w:sz w:val="22"/>
          <w:lang w:val="en-GB"/>
        </w:rPr>
        <w:t>confidentiality</w:t>
      </w:r>
      <w:r w:rsidR="00B14F61" w:rsidRPr="00295E26">
        <w:rPr>
          <w:rFonts w:ascii="Arial" w:hAnsi="Arial" w:cs="Arial"/>
          <w:color w:val="000000" w:themeColor="text1"/>
          <w:sz w:val="22"/>
          <w:lang w:val="en-GB"/>
        </w:rPr>
        <w:t xml:space="preserve"> of the patients at hospital. It also includes</w:t>
      </w:r>
      <w:r w:rsidR="007A7575" w:rsidRPr="00295E26">
        <w:rPr>
          <w:rFonts w:ascii="Arial" w:hAnsi="Arial" w:cs="Arial"/>
          <w:color w:val="000000" w:themeColor="text1"/>
          <w:sz w:val="22"/>
          <w:lang w:val="en-GB"/>
        </w:rPr>
        <w:t xml:space="preserve"> how the nurses can play their role in advocating for the </w:t>
      </w:r>
      <w:r w:rsidR="00B14F61" w:rsidRPr="00295E26">
        <w:rPr>
          <w:rFonts w:ascii="Arial" w:hAnsi="Arial" w:cs="Arial"/>
          <w:color w:val="000000" w:themeColor="text1"/>
          <w:sz w:val="22"/>
          <w:lang w:val="en-GB"/>
        </w:rPr>
        <w:t>patients</w:t>
      </w:r>
      <w:r w:rsidR="00B77231" w:rsidRPr="00295E26">
        <w:rPr>
          <w:rFonts w:ascii="Arial" w:hAnsi="Arial" w:cs="Arial"/>
          <w:color w:val="000000" w:themeColor="text1"/>
          <w:sz w:val="22"/>
          <w:lang w:val="en-GB"/>
        </w:rPr>
        <w:t>’</w:t>
      </w:r>
      <w:r w:rsidR="00B14F61" w:rsidRPr="00295E26">
        <w:rPr>
          <w:rFonts w:ascii="Arial" w:hAnsi="Arial" w:cs="Arial"/>
          <w:color w:val="000000" w:themeColor="text1"/>
          <w:sz w:val="22"/>
          <w:lang w:val="en-GB"/>
        </w:rPr>
        <w:t xml:space="preserve"> personal data and </w:t>
      </w:r>
      <w:r w:rsidR="00B77231" w:rsidRPr="00295E26">
        <w:rPr>
          <w:rFonts w:ascii="Arial" w:hAnsi="Arial" w:cs="Arial"/>
          <w:color w:val="000000" w:themeColor="text1"/>
          <w:sz w:val="22"/>
          <w:lang w:val="en-GB"/>
        </w:rPr>
        <w:t>follow principles to ensure that the data of participants remains secured</w:t>
      </w:r>
      <w:r w:rsidR="007A7575" w:rsidRPr="00295E26">
        <w:rPr>
          <w:rFonts w:ascii="Arial" w:hAnsi="Arial" w:cs="Arial"/>
          <w:color w:val="000000" w:themeColor="text1"/>
          <w:sz w:val="22"/>
          <w:lang w:val="en-GB"/>
        </w:rPr>
        <w:t xml:space="preserve">. The therapeutic outcomes depend upon the quality of the relationship between the patient and </w:t>
      </w:r>
      <w:r w:rsidR="00E954CE" w:rsidRPr="00295E26">
        <w:rPr>
          <w:rFonts w:ascii="Arial" w:hAnsi="Arial" w:cs="Arial"/>
          <w:color w:val="000000" w:themeColor="text1"/>
          <w:sz w:val="22"/>
          <w:lang w:val="en-GB"/>
        </w:rPr>
        <w:t>therapy</w:t>
      </w:r>
      <w:r w:rsidR="007A7575" w:rsidRPr="00295E26">
        <w:rPr>
          <w:rFonts w:ascii="Arial" w:hAnsi="Arial" w:cs="Arial"/>
          <w:color w:val="000000" w:themeColor="text1"/>
          <w:sz w:val="22"/>
          <w:lang w:val="en-GB"/>
        </w:rPr>
        <w:t xml:space="preserve"> provider </w:t>
      </w:r>
      <w:r w:rsidR="00E954CE" w:rsidRPr="00295E26">
        <w:rPr>
          <w:rFonts w:ascii="Arial" w:hAnsi="Arial" w:cs="Arial"/>
          <w:color w:val="000000" w:themeColor="text1"/>
          <w:sz w:val="22"/>
          <w:lang w:val="en-GB"/>
        </w:rPr>
        <w:t>irrespective</w:t>
      </w:r>
      <w:r w:rsidR="007A7575" w:rsidRPr="00295E26">
        <w:rPr>
          <w:rFonts w:ascii="Arial" w:hAnsi="Arial" w:cs="Arial"/>
          <w:color w:val="000000" w:themeColor="text1"/>
          <w:sz w:val="22"/>
          <w:lang w:val="en-GB"/>
        </w:rPr>
        <w:t xml:space="preserve"> of the treatment effect. </w:t>
      </w:r>
    </w:p>
    <w:p w14:paraId="39F32A86" w14:textId="77777777" w:rsidR="00FA7B81" w:rsidRPr="00295E26" w:rsidRDefault="00FA7B81" w:rsidP="00295E26">
      <w:pPr>
        <w:pStyle w:val="Heading1"/>
        <w:spacing w:line="360" w:lineRule="auto"/>
        <w:jc w:val="left"/>
        <w:rPr>
          <w:rFonts w:ascii="Arial" w:hAnsi="Arial" w:cs="Arial"/>
          <w:sz w:val="22"/>
          <w:szCs w:val="22"/>
          <w:lang w:val="en-GB"/>
        </w:rPr>
      </w:pPr>
      <w:bookmarkStart w:id="2" w:name="_Toc65594382"/>
      <w:r w:rsidRPr="00295E26">
        <w:rPr>
          <w:rFonts w:ascii="Arial" w:hAnsi="Arial" w:cs="Arial"/>
          <w:sz w:val="22"/>
          <w:szCs w:val="22"/>
          <w:lang w:val="en-GB"/>
        </w:rPr>
        <w:t xml:space="preserve">Four Streams of </w:t>
      </w:r>
      <w:r w:rsidR="003F4133" w:rsidRPr="00295E26">
        <w:rPr>
          <w:rFonts w:ascii="Arial" w:hAnsi="Arial" w:cs="Arial"/>
          <w:sz w:val="22"/>
          <w:szCs w:val="22"/>
          <w:lang w:val="en-GB"/>
        </w:rPr>
        <w:t>CAM T</w:t>
      </w:r>
      <w:r w:rsidRPr="00295E26">
        <w:rPr>
          <w:rFonts w:ascii="Arial" w:hAnsi="Arial" w:cs="Arial"/>
          <w:sz w:val="22"/>
          <w:szCs w:val="22"/>
          <w:lang w:val="en-GB"/>
        </w:rPr>
        <w:t>herapies</w:t>
      </w:r>
      <w:bookmarkEnd w:id="2"/>
      <w:r w:rsidRPr="00295E26">
        <w:rPr>
          <w:rFonts w:ascii="Arial" w:hAnsi="Arial" w:cs="Arial"/>
          <w:sz w:val="22"/>
          <w:szCs w:val="22"/>
          <w:lang w:val="en-GB"/>
        </w:rPr>
        <w:t xml:space="preserve"> </w:t>
      </w:r>
    </w:p>
    <w:p w14:paraId="40B31F10" w14:textId="77777777" w:rsidR="00FA7B81" w:rsidRPr="00295E26" w:rsidRDefault="00A208F6" w:rsidP="00295E26">
      <w:pPr>
        <w:pStyle w:val="Heading2"/>
        <w:spacing w:line="360" w:lineRule="auto"/>
        <w:rPr>
          <w:rFonts w:ascii="Arial" w:hAnsi="Arial" w:cs="Arial"/>
          <w:sz w:val="22"/>
          <w:szCs w:val="22"/>
          <w:lang w:val="en-GB"/>
        </w:rPr>
      </w:pPr>
      <w:bookmarkStart w:id="3" w:name="_Toc65594383"/>
      <w:r w:rsidRPr="00295E26">
        <w:rPr>
          <w:rFonts w:ascii="Arial" w:hAnsi="Arial" w:cs="Arial"/>
          <w:sz w:val="22"/>
          <w:szCs w:val="22"/>
          <w:lang w:val="en-GB"/>
        </w:rPr>
        <w:t>1-</w:t>
      </w:r>
      <w:r w:rsidR="0067457B" w:rsidRPr="00295E26">
        <w:rPr>
          <w:rFonts w:ascii="Arial" w:hAnsi="Arial" w:cs="Arial"/>
          <w:sz w:val="22"/>
          <w:szCs w:val="22"/>
          <w:lang w:val="en-GB"/>
        </w:rPr>
        <w:t>Biological Based Practices</w:t>
      </w:r>
      <w:bookmarkEnd w:id="3"/>
      <w:r w:rsidR="0067457B" w:rsidRPr="00295E26">
        <w:rPr>
          <w:rFonts w:ascii="Arial" w:hAnsi="Arial" w:cs="Arial"/>
          <w:sz w:val="22"/>
          <w:szCs w:val="22"/>
          <w:lang w:val="en-GB"/>
        </w:rPr>
        <w:t xml:space="preserve"> </w:t>
      </w:r>
    </w:p>
    <w:p w14:paraId="32BB6E1F" w14:textId="77777777" w:rsidR="00A208F6" w:rsidRPr="00295E26" w:rsidRDefault="0067457B" w:rsidP="00295E26">
      <w:pPr>
        <w:spacing w:line="360" w:lineRule="auto"/>
        <w:rPr>
          <w:rFonts w:ascii="Arial" w:hAnsi="Arial" w:cs="Arial"/>
          <w:color w:val="000000" w:themeColor="text1"/>
          <w:sz w:val="22"/>
          <w:lang w:val="en-GB"/>
        </w:rPr>
      </w:pPr>
      <w:r w:rsidRPr="00295E26">
        <w:rPr>
          <w:rFonts w:ascii="Arial" w:hAnsi="Arial" w:cs="Arial"/>
          <w:color w:val="000000" w:themeColor="text1"/>
          <w:sz w:val="22"/>
          <w:lang w:val="en-GB"/>
        </w:rPr>
        <w:t xml:space="preserve">According to the research conducted by </w:t>
      </w:r>
      <w:r w:rsidR="003F4133" w:rsidRPr="00295E26">
        <w:rPr>
          <w:rFonts w:ascii="Arial" w:hAnsi="Arial" w:cs="Arial"/>
          <w:color w:val="000000" w:themeColor="text1"/>
          <w:sz w:val="22"/>
          <w:lang w:val="en-GB"/>
        </w:rPr>
        <w:t xml:space="preserve">Astin et al. (1998), it is expected that </w:t>
      </w:r>
      <w:r w:rsidR="009C1166" w:rsidRPr="00295E26">
        <w:rPr>
          <w:rFonts w:ascii="Arial" w:hAnsi="Arial" w:cs="Arial"/>
          <w:color w:val="000000" w:themeColor="text1"/>
          <w:sz w:val="22"/>
          <w:lang w:val="en-GB"/>
        </w:rPr>
        <w:t xml:space="preserve">more than 95% public of </w:t>
      </w:r>
      <w:r w:rsidR="00DD1916" w:rsidRPr="00295E26">
        <w:rPr>
          <w:rFonts w:ascii="Arial" w:hAnsi="Arial" w:cs="Arial"/>
          <w:color w:val="000000" w:themeColor="text1"/>
          <w:sz w:val="22"/>
          <w:lang w:val="en-GB"/>
        </w:rPr>
        <w:t>UK</w:t>
      </w:r>
      <w:r w:rsidR="009C1166" w:rsidRPr="00295E26">
        <w:rPr>
          <w:rFonts w:ascii="Arial" w:hAnsi="Arial" w:cs="Arial"/>
          <w:color w:val="000000" w:themeColor="text1"/>
          <w:sz w:val="22"/>
          <w:lang w:val="en-GB"/>
        </w:rPr>
        <w:t xml:space="preserve"> has used the biological therapies once in their life. </w:t>
      </w:r>
      <w:r w:rsidR="00A208F6" w:rsidRPr="00295E26">
        <w:rPr>
          <w:rFonts w:ascii="Arial" w:hAnsi="Arial" w:cs="Arial"/>
          <w:color w:val="000000" w:themeColor="text1"/>
          <w:sz w:val="22"/>
          <w:lang w:val="en-GB"/>
        </w:rPr>
        <w:t xml:space="preserve">National </w:t>
      </w:r>
      <w:r w:rsidR="00E954CE" w:rsidRPr="00295E26">
        <w:rPr>
          <w:rFonts w:ascii="Arial" w:hAnsi="Arial" w:cs="Arial"/>
          <w:color w:val="000000" w:themeColor="text1"/>
          <w:sz w:val="22"/>
          <w:lang w:val="en-GB"/>
        </w:rPr>
        <w:t>Centre</w:t>
      </w:r>
      <w:r w:rsidR="00A208F6" w:rsidRPr="00295E26">
        <w:rPr>
          <w:rFonts w:ascii="Arial" w:hAnsi="Arial" w:cs="Arial"/>
          <w:color w:val="000000" w:themeColor="text1"/>
          <w:sz w:val="22"/>
          <w:lang w:val="en-GB"/>
        </w:rPr>
        <w:t xml:space="preserve"> for Complementary and Alternative Medicine has defined the biological based therapies are used as “substances found in nature”</w:t>
      </w:r>
    </w:p>
    <w:p w14:paraId="5B7C75C6" w14:textId="1B87322B" w:rsidR="00A208F6" w:rsidRPr="00295E26" w:rsidRDefault="00A208F6" w:rsidP="00295E26">
      <w:pPr>
        <w:spacing w:line="360" w:lineRule="auto"/>
        <w:rPr>
          <w:rFonts w:ascii="Arial" w:hAnsi="Arial" w:cs="Arial"/>
          <w:color w:val="000000" w:themeColor="text1"/>
          <w:sz w:val="22"/>
          <w:lang w:val="en-GB"/>
        </w:rPr>
      </w:pPr>
      <w:r w:rsidRPr="00295E26">
        <w:rPr>
          <w:rFonts w:ascii="Arial" w:hAnsi="Arial" w:cs="Arial"/>
          <w:color w:val="000000" w:themeColor="text1"/>
          <w:sz w:val="22"/>
          <w:lang w:val="en-GB"/>
        </w:rPr>
        <w:t xml:space="preserve">And </w:t>
      </w:r>
      <w:r w:rsidR="009C1166" w:rsidRPr="00295E26">
        <w:rPr>
          <w:rFonts w:ascii="Arial" w:hAnsi="Arial" w:cs="Arial"/>
          <w:color w:val="000000" w:themeColor="text1"/>
          <w:sz w:val="22"/>
          <w:lang w:val="en-GB"/>
        </w:rPr>
        <w:t>CAM therapies are popular in biological base</w:t>
      </w:r>
      <w:r w:rsidRPr="00295E26">
        <w:rPr>
          <w:rFonts w:ascii="Arial" w:hAnsi="Arial" w:cs="Arial"/>
          <w:color w:val="000000" w:themeColor="text1"/>
          <w:sz w:val="22"/>
          <w:lang w:val="en-GB"/>
        </w:rPr>
        <w:t xml:space="preserve">d practices. The CAM domain is not limited to the botanicals, fatty acids, amino acid, protein, vitamins, animal derive extracts, </w:t>
      </w:r>
      <w:r w:rsidR="00295E26" w:rsidRPr="00295E26">
        <w:rPr>
          <w:rFonts w:ascii="Arial" w:hAnsi="Arial" w:cs="Arial"/>
          <w:color w:val="000000" w:themeColor="text1"/>
          <w:sz w:val="22"/>
          <w:lang w:val="en-GB"/>
        </w:rPr>
        <w:t>prebiotics,</w:t>
      </w:r>
      <w:r w:rsidRPr="00295E26">
        <w:rPr>
          <w:rFonts w:ascii="Arial" w:hAnsi="Arial" w:cs="Arial"/>
          <w:color w:val="000000" w:themeColor="text1"/>
          <w:sz w:val="22"/>
          <w:lang w:val="en-GB"/>
        </w:rPr>
        <w:t xml:space="preserve"> and probiotics along with the whole diet and functional food. </w:t>
      </w:r>
    </w:p>
    <w:p w14:paraId="50BF16F4" w14:textId="77777777" w:rsidR="00A208F6" w:rsidRPr="00295E26" w:rsidRDefault="00A208F6" w:rsidP="00295E26">
      <w:pPr>
        <w:pStyle w:val="Heading2"/>
        <w:spacing w:line="360" w:lineRule="auto"/>
        <w:rPr>
          <w:rFonts w:ascii="Arial" w:eastAsiaTheme="minorHAnsi" w:hAnsi="Arial" w:cs="Arial"/>
          <w:sz w:val="22"/>
          <w:szCs w:val="22"/>
          <w:lang w:val="en-GB"/>
        </w:rPr>
      </w:pPr>
      <w:bookmarkStart w:id="4" w:name="_Toc65594384"/>
      <w:r w:rsidRPr="00295E26">
        <w:rPr>
          <w:rFonts w:ascii="Arial" w:hAnsi="Arial" w:cs="Arial"/>
          <w:sz w:val="22"/>
          <w:szCs w:val="22"/>
          <w:lang w:val="en-GB"/>
        </w:rPr>
        <w:t>2-</w:t>
      </w:r>
      <w:r w:rsidRPr="00295E26">
        <w:rPr>
          <w:rFonts w:ascii="Arial" w:eastAsia="Times New Roman" w:hAnsi="Arial" w:cs="Arial"/>
          <w:color w:val="724128"/>
          <w:sz w:val="22"/>
          <w:szCs w:val="22"/>
          <w:lang w:val="en-GB"/>
        </w:rPr>
        <w:t xml:space="preserve"> </w:t>
      </w:r>
      <w:r w:rsidRPr="00295E26">
        <w:rPr>
          <w:rFonts w:ascii="Arial" w:eastAsiaTheme="minorHAnsi" w:hAnsi="Arial" w:cs="Arial"/>
          <w:sz w:val="22"/>
          <w:szCs w:val="22"/>
          <w:lang w:val="en-GB"/>
        </w:rPr>
        <w:t>Manipulative and body-based methods</w:t>
      </w:r>
      <w:bookmarkEnd w:id="4"/>
    </w:p>
    <w:p w14:paraId="4DE0694E" w14:textId="1D15DBAC" w:rsidR="00A208F6" w:rsidRPr="00295E26" w:rsidRDefault="00A208F6" w:rsidP="00295E26">
      <w:pPr>
        <w:spacing w:line="360" w:lineRule="auto"/>
        <w:rPr>
          <w:rFonts w:ascii="Arial" w:hAnsi="Arial" w:cs="Arial"/>
          <w:sz w:val="22"/>
          <w:lang w:val="en-GB"/>
        </w:rPr>
      </w:pPr>
      <w:r w:rsidRPr="00295E26">
        <w:rPr>
          <w:rFonts w:ascii="Arial" w:hAnsi="Arial" w:cs="Arial"/>
          <w:sz w:val="22"/>
          <w:lang w:val="en-GB"/>
        </w:rPr>
        <w:t xml:space="preserve">In the </w:t>
      </w:r>
      <w:r w:rsidR="00295E26" w:rsidRPr="00295E26">
        <w:rPr>
          <w:rFonts w:ascii="Arial" w:hAnsi="Arial" w:cs="Arial"/>
          <w:sz w:val="22"/>
          <w:lang w:val="en-GB"/>
        </w:rPr>
        <w:t>year of 1998,</w:t>
      </w:r>
      <w:r w:rsidRPr="00295E26">
        <w:rPr>
          <w:rFonts w:ascii="Arial" w:hAnsi="Arial" w:cs="Arial"/>
          <w:sz w:val="22"/>
          <w:lang w:val="en-GB"/>
        </w:rPr>
        <w:t xml:space="preserve"> the visits that were made to body based on CAM providers represents over 50%. The manipulative body-based therapies includes osteopathic manipulation, chiropractic, </w:t>
      </w:r>
      <w:r w:rsidR="00295E26" w:rsidRPr="00295E26">
        <w:rPr>
          <w:rFonts w:ascii="Arial" w:hAnsi="Arial" w:cs="Arial"/>
          <w:sz w:val="22"/>
          <w:lang w:val="en-GB"/>
        </w:rPr>
        <w:t>massage,</w:t>
      </w:r>
      <w:r w:rsidRPr="00295E26">
        <w:rPr>
          <w:rFonts w:ascii="Arial" w:hAnsi="Arial" w:cs="Arial"/>
          <w:sz w:val="22"/>
          <w:lang w:val="en-GB"/>
        </w:rPr>
        <w:t xml:space="preserve"> and reflexology. The manipulative and body-based methods are th</w:t>
      </w:r>
      <w:r w:rsidR="00DD1916" w:rsidRPr="00295E26">
        <w:rPr>
          <w:rFonts w:ascii="Arial" w:hAnsi="Arial" w:cs="Arial"/>
          <w:sz w:val="22"/>
          <w:lang w:val="en-GB"/>
        </w:rPr>
        <w:t>ose which include</w:t>
      </w:r>
      <w:r w:rsidRPr="00295E26">
        <w:rPr>
          <w:rFonts w:ascii="Arial" w:hAnsi="Arial" w:cs="Arial"/>
          <w:sz w:val="22"/>
          <w:lang w:val="en-GB"/>
        </w:rPr>
        <w:t xml:space="preserve"> the movements of one or more parts of the </w:t>
      </w:r>
      <w:r w:rsidR="00295E26" w:rsidRPr="00295E26">
        <w:rPr>
          <w:rFonts w:ascii="Arial" w:hAnsi="Arial" w:cs="Arial"/>
          <w:sz w:val="22"/>
          <w:lang w:val="en-GB"/>
        </w:rPr>
        <w:t>body,</w:t>
      </w:r>
      <w:r w:rsidRPr="00295E26">
        <w:rPr>
          <w:rFonts w:ascii="Arial" w:hAnsi="Arial" w:cs="Arial"/>
          <w:sz w:val="22"/>
          <w:lang w:val="en-GB"/>
        </w:rPr>
        <w:t xml:space="preserve"> and it has the main focus on body structures and systems</w:t>
      </w:r>
      <w:r w:rsidR="00DD1916" w:rsidRPr="00295E26">
        <w:rPr>
          <w:rFonts w:ascii="Arial" w:hAnsi="Arial" w:cs="Arial"/>
          <w:sz w:val="22"/>
          <w:lang w:val="en-GB"/>
        </w:rPr>
        <w:t>,</w:t>
      </w:r>
      <w:r w:rsidRPr="00295E26">
        <w:rPr>
          <w:rFonts w:ascii="Arial" w:hAnsi="Arial" w:cs="Arial"/>
          <w:sz w:val="22"/>
          <w:lang w:val="en-GB"/>
        </w:rPr>
        <w:t xml:space="preserve"> how the body function, these body parts movements includes the movements of joints, soft tissues </w:t>
      </w:r>
      <w:r w:rsidR="00DD1916" w:rsidRPr="00295E26">
        <w:rPr>
          <w:rFonts w:ascii="Arial" w:hAnsi="Arial" w:cs="Arial"/>
          <w:sz w:val="22"/>
          <w:lang w:val="en-GB"/>
        </w:rPr>
        <w:t xml:space="preserve">and </w:t>
      </w:r>
      <w:r w:rsidRPr="00295E26">
        <w:rPr>
          <w:rFonts w:ascii="Arial" w:hAnsi="Arial" w:cs="Arial"/>
          <w:sz w:val="22"/>
          <w:lang w:val="en-GB"/>
        </w:rPr>
        <w:t xml:space="preserve">it also includes the circulatory and lymphatic systems as well. </w:t>
      </w:r>
    </w:p>
    <w:p w14:paraId="3534A6EF" w14:textId="77777777" w:rsidR="00AD13F2" w:rsidRPr="00295E26" w:rsidRDefault="00AD13F2" w:rsidP="00295E26">
      <w:pPr>
        <w:pStyle w:val="Heading2"/>
        <w:spacing w:line="360" w:lineRule="auto"/>
        <w:rPr>
          <w:rFonts w:ascii="Arial" w:hAnsi="Arial" w:cs="Arial"/>
          <w:sz w:val="22"/>
          <w:szCs w:val="22"/>
          <w:lang w:val="en-GB"/>
        </w:rPr>
      </w:pPr>
      <w:bookmarkStart w:id="5" w:name="_Toc65594385"/>
      <w:r w:rsidRPr="00295E26">
        <w:rPr>
          <w:rFonts w:ascii="Arial" w:hAnsi="Arial" w:cs="Arial"/>
          <w:sz w:val="22"/>
          <w:szCs w:val="22"/>
          <w:lang w:val="en-GB"/>
        </w:rPr>
        <w:t>3-Mind body Medicine</w:t>
      </w:r>
      <w:bookmarkEnd w:id="5"/>
      <w:r w:rsidRPr="00295E26">
        <w:rPr>
          <w:rFonts w:ascii="Arial" w:hAnsi="Arial" w:cs="Arial"/>
          <w:sz w:val="22"/>
          <w:szCs w:val="22"/>
          <w:lang w:val="en-GB"/>
        </w:rPr>
        <w:t xml:space="preserve"> </w:t>
      </w:r>
    </w:p>
    <w:p w14:paraId="3FF4F13F" w14:textId="4930AB96" w:rsidR="00AD13F2" w:rsidRPr="00295E26" w:rsidRDefault="00AD13F2" w:rsidP="00295E26">
      <w:pPr>
        <w:spacing w:line="360" w:lineRule="auto"/>
        <w:rPr>
          <w:rFonts w:ascii="Arial" w:hAnsi="Arial" w:cs="Arial"/>
          <w:sz w:val="22"/>
          <w:lang w:val="en-GB"/>
        </w:rPr>
      </w:pPr>
      <w:r w:rsidRPr="00295E26">
        <w:rPr>
          <w:rFonts w:ascii="Arial" w:hAnsi="Arial" w:cs="Arial"/>
          <w:sz w:val="22"/>
          <w:lang w:val="en-GB"/>
        </w:rPr>
        <w:t xml:space="preserve">The mind body medicine is used for the treatment of mental illness </w:t>
      </w:r>
      <w:r w:rsidR="00DD1916" w:rsidRPr="00295E26">
        <w:rPr>
          <w:rFonts w:ascii="Arial" w:hAnsi="Arial" w:cs="Arial"/>
          <w:sz w:val="22"/>
          <w:lang w:val="en-GB"/>
        </w:rPr>
        <w:t>and</w:t>
      </w:r>
      <w:r w:rsidRPr="00295E26">
        <w:rPr>
          <w:rFonts w:ascii="Arial" w:hAnsi="Arial" w:cs="Arial"/>
          <w:sz w:val="22"/>
          <w:lang w:val="en-GB"/>
        </w:rPr>
        <w:t xml:space="preserve"> mental stress conditions such as emotional, mental, social, </w:t>
      </w:r>
      <w:r w:rsidR="00295E26" w:rsidRPr="00295E26">
        <w:rPr>
          <w:rFonts w:ascii="Arial" w:hAnsi="Arial" w:cs="Arial"/>
          <w:sz w:val="22"/>
          <w:lang w:val="en-GB"/>
        </w:rPr>
        <w:t>spiritual,</w:t>
      </w:r>
      <w:r w:rsidRPr="00295E26">
        <w:rPr>
          <w:rFonts w:ascii="Arial" w:hAnsi="Arial" w:cs="Arial"/>
          <w:sz w:val="22"/>
          <w:lang w:val="en-GB"/>
        </w:rPr>
        <w:t xml:space="preserve"> and </w:t>
      </w:r>
      <w:r w:rsidR="00E954CE" w:rsidRPr="00295E26">
        <w:rPr>
          <w:rFonts w:ascii="Arial" w:hAnsi="Arial" w:cs="Arial"/>
          <w:sz w:val="22"/>
          <w:lang w:val="en-GB"/>
        </w:rPr>
        <w:t>behavioural</w:t>
      </w:r>
      <w:r w:rsidRPr="00295E26">
        <w:rPr>
          <w:rFonts w:ascii="Arial" w:hAnsi="Arial" w:cs="Arial"/>
          <w:sz w:val="22"/>
          <w:lang w:val="en-GB"/>
        </w:rPr>
        <w:t xml:space="preserve"> factors that have influence on both physical and mental health. The mind </w:t>
      </w:r>
      <w:r w:rsidR="00DD1916" w:rsidRPr="00295E26">
        <w:rPr>
          <w:rFonts w:ascii="Arial" w:hAnsi="Arial" w:cs="Arial"/>
          <w:sz w:val="22"/>
          <w:lang w:val="en-GB"/>
        </w:rPr>
        <w:t>body medicine practice includes</w:t>
      </w:r>
      <w:r w:rsidRPr="00295E26">
        <w:rPr>
          <w:rFonts w:ascii="Arial" w:hAnsi="Arial" w:cs="Arial"/>
          <w:sz w:val="22"/>
          <w:lang w:val="en-GB"/>
        </w:rPr>
        <w:t xml:space="preserve"> prayers, yoga, hypnosis, tai chi, </w:t>
      </w:r>
      <w:r w:rsidR="00295E26" w:rsidRPr="00295E26">
        <w:rPr>
          <w:rFonts w:ascii="Arial" w:hAnsi="Arial" w:cs="Arial"/>
          <w:sz w:val="22"/>
          <w:lang w:val="en-GB"/>
        </w:rPr>
        <w:t>mediation,</w:t>
      </w:r>
      <w:r w:rsidRPr="00295E26">
        <w:rPr>
          <w:rFonts w:ascii="Arial" w:hAnsi="Arial" w:cs="Arial"/>
          <w:sz w:val="22"/>
          <w:lang w:val="en-GB"/>
        </w:rPr>
        <w:t xml:space="preserve"> and biofeedback. </w:t>
      </w:r>
    </w:p>
    <w:p w14:paraId="32D7D03C" w14:textId="77777777" w:rsidR="00B14F61" w:rsidRPr="00295E26" w:rsidRDefault="00B14F61" w:rsidP="00295E26">
      <w:pPr>
        <w:pStyle w:val="Heading2"/>
        <w:spacing w:line="360" w:lineRule="auto"/>
        <w:rPr>
          <w:rFonts w:ascii="Arial" w:hAnsi="Arial" w:cs="Arial"/>
          <w:sz w:val="22"/>
          <w:szCs w:val="22"/>
          <w:lang w:val="en-GB"/>
        </w:rPr>
      </w:pPr>
      <w:bookmarkStart w:id="6" w:name="_Toc65594386"/>
      <w:r w:rsidRPr="00295E26">
        <w:rPr>
          <w:rFonts w:ascii="Arial" w:hAnsi="Arial" w:cs="Arial"/>
          <w:sz w:val="22"/>
          <w:szCs w:val="22"/>
          <w:lang w:val="en-GB"/>
        </w:rPr>
        <w:t>4- Energy Therapies</w:t>
      </w:r>
      <w:bookmarkEnd w:id="6"/>
      <w:r w:rsidRPr="00295E26">
        <w:rPr>
          <w:rFonts w:ascii="Arial" w:hAnsi="Arial" w:cs="Arial"/>
          <w:sz w:val="22"/>
          <w:szCs w:val="22"/>
          <w:lang w:val="en-GB"/>
        </w:rPr>
        <w:t xml:space="preserve"> </w:t>
      </w:r>
    </w:p>
    <w:p w14:paraId="1C5C592D" w14:textId="77777777" w:rsidR="00B14F61" w:rsidRPr="00295E26" w:rsidRDefault="00B14F61" w:rsidP="00295E26">
      <w:pPr>
        <w:spacing w:line="360" w:lineRule="auto"/>
        <w:rPr>
          <w:rFonts w:ascii="Arial" w:hAnsi="Arial" w:cs="Arial"/>
          <w:sz w:val="22"/>
          <w:lang w:val="en-GB"/>
        </w:rPr>
      </w:pPr>
      <w:r w:rsidRPr="00295E26">
        <w:rPr>
          <w:rFonts w:ascii="Arial" w:hAnsi="Arial" w:cs="Arial"/>
          <w:sz w:val="22"/>
          <w:lang w:val="en-GB"/>
        </w:rPr>
        <w:t>Health and healing are promoted by energy therapies because they use the manipulative of the energy field. NIH/NCCAM has classified the two distinct as a:</w:t>
      </w:r>
    </w:p>
    <w:p w14:paraId="1DD5E2D9" w14:textId="77777777" w:rsidR="00B14F61" w:rsidRPr="00295E26" w:rsidRDefault="00B14F61" w:rsidP="00295E26">
      <w:pPr>
        <w:pStyle w:val="ListParagraph"/>
        <w:numPr>
          <w:ilvl w:val="0"/>
          <w:numId w:val="2"/>
        </w:numPr>
        <w:spacing w:line="360" w:lineRule="auto"/>
        <w:rPr>
          <w:rFonts w:ascii="Arial" w:hAnsi="Arial" w:cs="Arial"/>
          <w:sz w:val="22"/>
          <w:lang w:val="en-GB"/>
        </w:rPr>
      </w:pPr>
      <w:r w:rsidRPr="00295E26">
        <w:rPr>
          <w:rFonts w:ascii="Arial" w:hAnsi="Arial" w:cs="Arial"/>
          <w:sz w:val="22"/>
          <w:lang w:val="en-GB"/>
        </w:rPr>
        <w:t xml:space="preserve">Bio field related therapies: the bio field related therapies includes the interventions that have impact on energy field which surround the human body with the </w:t>
      </w:r>
      <w:r w:rsidR="00534568" w:rsidRPr="00295E26">
        <w:rPr>
          <w:rFonts w:ascii="Arial" w:hAnsi="Arial" w:cs="Arial"/>
          <w:sz w:val="22"/>
          <w:lang w:val="en-GB"/>
        </w:rPr>
        <w:t xml:space="preserve">direct or indirect </w:t>
      </w:r>
      <w:r w:rsidRPr="00295E26">
        <w:rPr>
          <w:rFonts w:ascii="Arial" w:hAnsi="Arial" w:cs="Arial"/>
          <w:sz w:val="22"/>
          <w:lang w:val="en-GB"/>
        </w:rPr>
        <w:lastRenderedPageBreak/>
        <w:t xml:space="preserve">pressure </w:t>
      </w:r>
      <w:r w:rsidR="00534568" w:rsidRPr="00295E26">
        <w:rPr>
          <w:rFonts w:ascii="Arial" w:hAnsi="Arial" w:cs="Arial"/>
          <w:sz w:val="22"/>
          <w:lang w:val="en-GB"/>
        </w:rPr>
        <w:t>and penetrate the body of humans. Those penetrating body pressure includes the examples such as Therapeutic Touch, healing touch and Reiki.</w:t>
      </w:r>
    </w:p>
    <w:p w14:paraId="316C6DF5" w14:textId="7D40C1F6" w:rsidR="00534568" w:rsidRPr="00295E26" w:rsidRDefault="00534568" w:rsidP="00295E26">
      <w:pPr>
        <w:pStyle w:val="ListParagraph"/>
        <w:numPr>
          <w:ilvl w:val="0"/>
          <w:numId w:val="2"/>
        </w:numPr>
        <w:spacing w:line="360" w:lineRule="auto"/>
        <w:rPr>
          <w:rFonts w:ascii="Arial" w:hAnsi="Arial" w:cs="Arial"/>
          <w:sz w:val="22"/>
          <w:lang w:val="en-GB"/>
        </w:rPr>
      </w:pPr>
      <w:r w:rsidRPr="00295E26">
        <w:rPr>
          <w:rFonts w:ascii="Arial" w:hAnsi="Arial" w:cs="Arial"/>
          <w:sz w:val="22"/>
          <w:lang w:val="en-GB"/>
        </w:rPr>
        <w:t xml:space="preserve">Bio electromagnetic therapies: this bio electromagnetic treatment includes the interventions of unconventional use of bio electromagnetic filed that are used for healing purpose in pain or disease. The therapies that are used in this field includes the pulse usage, magnetic </w:t>
      </w:r>
      <w:r w:rsidR="00295E26" w:rsidRPr="00295E26">
        <w:rPr>
          <w:rFonts w:ascii="Arial" w:hAnsi="Arial" w:cs="Arial"/>
          <w:sz w:val="22"/>
          <w:lang w:val="en-GB"/>
        </w:rPr>
        <w:t>usage,</w:t>
      </w:r>
      <w:r w:rsidRPr="00295E26">
        <w:rPr>
          <w:rFonts w:ascii="Arial" w:hAnsi="Arial" w:cs="Arial"/>
          <w:sz w:val="22"/>
          <w:lang w:val="en-GB"/>
        </w:rPr>
        <w:t xml:space="preserve"> and the direct current fields. </w:t>
      </w:r>
    </w:p>
    <w:p w14:paraId="27C322A7" w14:textId="77777777" w:rsidR="00534568" w:rsidRPr="00295E26" w:rsidRDefault="00CB3444" w:rsidP="00295E26">
      <w:pPr>
        <w:pStyle w:val="Heading1"/>
        <w:spacing w:line="360" w:lineRule="auto"/>
        <w:jc w:val="left"/>
        <w:rPr>
          <w:rFonts w:ascii="Arial" w:hAnsi="Arial" w:cs="Arial"/>
          <w:sz w:val="22"/>
          <w:szCs w:val="22"/>
          <w:lang w:val="en-GB"/>
        </w:rPr>
      </w:pPr>
      <w:bookmarkStart w:id="7" w:name="_Toc65594387"/>
      <w:r w:rsidRPr="00295E26">
        <w:rPr>
          <w:rFonts w:ascii="Arial" w:hAnsi="Arial" w:cs="Arial"/>
          <w:sz w:val="22"/>
          <w:szCs w:val="22"/>
          <w:lang w:val="en-GB"/>
        </w:rPr>
        <w:t xml:space="preserve">Different </w:t>
      </w:r>
      <w:r w:rsidR="00DD1916" w:rsidRPr="00295E26">
        <w:rPr>
          <w:rFonts w:ascii="Arial" w:hAnsi="Arial" w:cs="Arial"/>
          <w:sz w:val="22"/>
          <w:szCs w:val="22"/>
          <w:lang w:val="en-GB"/>
        </w:rPr>
        <w:t>C</w:t>
      </w:r>
      <w:r w:rsidRPr="00295E26">
        <w:rPr>
          <w:rFonts w:ascii="Arial" w:hAnsi="Arial" w:cs="Arial"/>
          <w:sz w:val="22"/>
          <w:szCs w:val="22"/>
          <w:lang w:val="en-GB"/>
        </w:rPr>
        <w:t xml:space="preserve">ountries with </w:t>
      </w:r>
      <w:r w:rsidR="00DD1916" w:rsidRPr="00295E26">
        <w:rPr>
          <w:rFonts w:ascii="Arial" w:hAnsi="Arial" w:cs="Arial"/>
          <w:sz w:val="22"/>
          <w:szCs w:val="22"/>
          <w:lang w:val="en-GB"/>
        </w:rPr>
        <w:t>D</w:t>
      </w:r>
      <w:r w:rsidRPr="00295E26">
        <w:rPr>
          <w:rFonts w:ascii="Arial" w:hAnsi="Arial" w:cs="Arial"/>
          <w:sz w:val="22"/>
          <w:szCs w:val="22"/>
          <w:lang w:val="en-GB"/>
        </w:rPr>
        <w:t xml:space="preserve">ifferent </w:t>
      </w:r>
      <w:r w:rsidR="00DD1916" w:rsidRPr="00295E26">
        <w:rPr>
          <w:rFonts w:ascii="Arial" w:hAnsi="Arial" w:cs="Arial"/>
          <w:sz w:val="22"/>
          <w:szCs w:val="22"/>
          <w:lang w:val="en-GB"/>
        </w:rPr>
        <w:t>T</w:t>
      </w:r>
      <w:r w:rsidRPr="00295E26">
        <w:rPr>
          <w:rFonts w:ascii="Arial" w:hAnsi="Arial" w:cs="Arial"/>
          <w:sz w:val="22"/>
          <w:szCs w:val="22"/>
          <w:lang w:val="en-GB"/>
        </w:rPr>
        <w:t xml:space="preserve">herapy </w:t>
      </w:r>
      <w:r w:rsidR="00DD1916" w:rsidRPr="00295E26">
        <w:rPr>
          <w:rFonts w:ascii="Arial" w:hAnsi="Arial" w:cs="Arial"/>
          <w:sz w:val="22"/>
          <w:szCs w:val="22"/>
          <w:lang w:val="en-GB"/>
        </w:rPr>
        <w:t>A</w:t>
      </w:r>
      <w:r w:rsidRPr="00295E26">
        <w:rPr>
          <w:rFonts w:ascii="Arial" w:hAnsi="Arial" w:cs="Arial"/>
          <w:sz w:val="22"/>
          <w:szCs w:val="22"/>
          <w:lang w:val="en-GB"/>
        </w:rPr>
        <w:t>pproaches</w:t>
      </w:r>
      <w:bookmarkEnd w:id="7"/>
      <w:r w:rsidRPr="00295E26">
        <w:rPr>
          <w:rFonts w:ascii="Arial" w:hAnsi="Arial" w:cs="Arial"/>
          <w:sz w:val="22"/>
          <w:szCs w:val="22"/>
          <w:lang w:val="en-GB"/>
        </w:rPr>
        <w:t xml:space="preserve"> </w:t>
      </w:r>
    </w:p>
    <w:p w14:paraId="0415218F" w14:textId="77777777" w:rsidR="00CB3444" w:rsidRPr="00295E26" w:rsidRDefault="00CB3444" w:rsidP="00295E26">
      <w:pPr>
        <w:pStyle w:val="Heading2"/>
        <w:spacing w:line="360" w:lineRule="auto"/>
        <w:rPr>
          <w:rFonts w:ascii="Arial" w:hAnsi="Arial" w:cs="Arial"/>
          <w:sz w:val="22"/>
          <w:szCs w:val="22"/>
          <w:lang w:val="en-GB"/>
        </w:rPr>
      </w:pPr>
      <w:bookmarkStart w:id="8" w:name="_Toc65594388"/>
      <w:r w:rsidRPr="00295E26">
        <w:rPr>
          <w:rFonts w:ascii="Arial" w:hAnsi="Arial" w:cs="Arial"/>
          <w:sz w:val="22"/>
          <w:szCs w:val="22"/>
          <w:lang w:val="en-GB"/>
        </w:rPr>
        <w:t>America</w:t>
      </w:r>
      <w:bookmarkEnd w:id="8"/>
      <w:r w:rsidRPr="00295E26">
        <w:rPr>
          <w:rFonts w:ascii="Arial" w:hAnsi="Arial" w:cs="Arial"/>
          <w:sz w:val="22"/>
          <w:szCs w:val="22"/>
          <w:lang w:val="en-GB"/>
        </w:rPr>
        <w:t xml:space="preserve"> </w:t>
      </w:r>
    </w:p>
    <w:p w14:paraId="39B529F7" w14:textId="77777777" w:rsidR="00CB3444" w:rsidRPr="00295E26" w:rsidRDefault="00CB3444" w:rsidP="00295E26">
      <w:pPr>
        <w:spacing w:line="360" w:lineRule="auto"/>
        <w:rPr>
          <w:rFonts w:ascii="Arial" w:hAnsi="Arial" w:cs="Arial"/>
          <w:sz w:val="22"/>
          <w:lang w:val="en-GB"/>
        </w:rPr>
      </w:pPr>
      <w:r w:rsidRPr="00295E26">
        <w:rPr>
          <w:rFonts w:ascii="Arial" w:hAnsi="Arial" w:cs="Arial"/>
          <w:sz w:val="22"/>
          <w:lang w:val="en-GB"/>
        </w:rPr>
        <w:t>American</w:t>
      </w:r>
      <w:r w:rsidR="00E67ACD" w:rsidRPr="00295E26">
        <w:rPr>
          <w:rFonts w:ascii="Arial" w:hAnsi="Arial" w:cs="Arial"/>
          <w:sz w:val="22"/>
          <w:lang w:val="en-GB"/>
        </w:rPr>
        <w:t>s have low tolerance to therapy.</w:t>
      </w:r>
      <w:r w:rsidRPr="00295E26">
        <w:rPr>
          <w:rFonts w:ascii="Arial" w:hAnsi="Arial" w:cs="Arial"/>
          <w:sz w:val="22"/>
          <w:lang w:val="en-GB"/>
        </w:rPr>
        <w:t xml:space="preserve"> </w:t>
      </w:r>
      <w:r w:rsidR="00E67ACD" w:rsidRPr="00295E26">
        <w:rPr>
          <w:rFonts w:ascii="Arial" w:hAnsi="Arial" w:cs="Arial"/>
          <w:sz w:val="22"/>
          <w:lang w:val="en-GB"/>
        </w:rPr>
        <w:t>A</w:t>
      </w:r>
      <w:r w:rsidRPr="00295E26">
        <w:rPr>
          <w:rFonts w:ascii="Arial" w:hAnsi="Arial" w:cs="Arial"/>
          <w:sz w:val="22"/>
          <w:lang w:val="en-GB"/>
        </w:rPr>
        <w:t xml:space="preserve"> research was conducted by </w:t>
      </w:r>
      <w:r w:rsidR="00DD1916" w:rsidRPr="00295E26">
        <w:rPr>
          <w:rFonts w:ascii="Arial" w:hAnsi="Arial" w:cs="Arial"/>
          <w:sz w:val="22"/>
          <w:lang w:val="en-GB"/>
        </w:rPr>
        <w:t>Ventola (2010)</w:t>
      </w:r>
      <w:r w:rsidRPr="00295E26">
        <w:rPr>
          <w:rFonts w:ascii="Arial" w:hAnsi="Arial" w:cs="Arial"/>
          <w:sz w:val="22"/>
          <w:lang w:val="en-GB"/>
        </w:rPr>
        <w:t xml:space="preserve"> on Americans response </w:t>
      </w:r>
      <w:r w:rsidR="00F12F81" w:rsidRPr="00295E26">
        <w:rPr>
          <w:rFonts w:ascii="Arial" w:hAnsi="Arial" w:cs="Arial"/>
          <w:sz w:val="22"/>
          <w:lang w:val="en-GB"/>
        </w:rPr>
        <w:t>contemporary</w:t>
      </w:r>
      <w:r w:rsidRPr="00295E26">
        <w:rPr>
          <w:rFonts w:ascii="Arial" w:hAnsi="Arial" w:cs="Arial"/>
          <w:sz w:val="22"/>
          <w:lang w:val="en-GB"/>
        </w:rPr>
        <w:t xml:space="preserve"> alternative therapy</w:t>
      </w:r>
      <w:r w:rsidR="00F12F81" w:rsidRPr="00295E26">
        <w:rPr>
          <w:rFonts w:ascii="Arial" w:hAnsi="Arial" w:cs="Arial"/>
          <w:sz w:val="22"/>
          <w:lang w:val="en-GB"/>
        </w:rPr>
        <w:t>. Nearly 40% of the American adults were using the contemporary alternative therapy for the treatment and the popularity of CAM increases which created the communication gap between health care professionals. Many of the patients find this therapy appealing but because of lack of the evidence in the mid of 20</w:t>
      </w:r>
      <w:r w:rsidR="00F12F81" w:rsidRPr="00295E26">
        <w:rPr>
          <w:rFonts w:ascii="Arial" w:hAnsi="Arial" w:cs="Arial"/>
          <w:sz w:val="22"/>
          <w:vertAlign w:val="superscript"/>
          <w:lang w:val="en-GB"/>
        </w:rPr>
        <w:t>th</w:t>
      </w:r>
      <w:r w:rsidR="00F12F81" w:rsidRPr="00295E26">
        <w:rPr>
          <w:rFonts w:ascii="Arial" w:hAnsi="Arial" w:cs="Arial"/>
          <w:sz w:val="22"/>
          <w:lang w:val="en-GB"/>
        </w:rPr>
        <w:t xml:space="preserve"> century the awareness related to evidence increases which results in increase in demands of the treatment that are evidence based </w:t>
      </w:r>
      <w:sdt>
        <w:sdtPr>
          <w:rPr>
            <w:rFonts w:ascii="Arial" w:hAnsi="Arial" w:cs="Arial"/>
            <w:sz w:val="22"/>
            <w:lang w:val="en-GB"/>
          </w:rPr>
          <w:id w:val="1488362392"/>
          <w:citation/>
        </w:sdtPr>
        <w:sdtEndPr/>
        <w:sdtContent>
          <w:r w:rsidR="00F12F81" w:rsidRPr="00295E26">
            <w:rPr>
              <w:rFonts w:ascii="Arial" w:hAnsi="Arial" w:cs="Arial"/>
              <w:sz w:val="22"/>
              <w:lang w:val="en-GB"/>
            </w:rPr>
            <w:fldChar w:fldCharType="begin"/>
          </w:r>
          <w:r w:rsidR="00F12F81" w:rsidRPr="00295E26">
            <w:rPr>
              <w:rFonts w:ascii="Arial" w:hAnsi="Arial" w:cs="Arial"/>
              <w:sz w:val="22"/>
              <w:lang w:val="en-GB"/>
            </w:rPr>
            <w:instrText xml:space="preserve"> CITATION Mic03 \l 1033 </w:instrText>
          </w:r>
          <w:r w:rsidR="00F12F81" w:rsidRPr="00295E26">
            <w:rPr>
              <w:rFonts w:ascii="Arial" w:hAnsi="Arial" w:cs="Arial"/>
              <w:sz w:val="22"/>
              <w:lang w:val="en-GB"/>
            </w:rPr>
            <w:fldChar w:fldCharType="separate"/>
          </w:r>
          <w:r w:rsidR="00F12F81" w:rsidRPr="00295E26">
            <w:rPr>
              <w:rFonts w:ascii="Arial" w:hAnsi="Arial" w:cs="Arial"/>
              <w:sz w:val="22"/>
              <w:lang w:val="en-GB"/>
            </w:rPr>
            <w:t>(Micozzi, 2003)</w:t>
          </w:r>
          <w:r w:rsidR="00F12F81" w:rsidRPr="00295E26">
            <w:rPr>
              <w:rFonts w:ascii="Arial" w:hAnsi="Arial" w:cs="Arial"/>
              <w:sz w:val="22"/>
              <w:lang w:val="en-GB"/>
            </w:rPr>
            <w:fldChar w:fldCharType="end"/>
          </w:r>
        </w:sdtContent>
      </w:sdt>
      <w:r w:rsidR="00F12F81" w:rsidRPr="00295E26">
        <w:rPr>
          <w:rFonts w:ascii="Arial" w:hAnsi="Arial" w:cs="Arial"/>
          <w:sz w:val="22"/>
          <w:lang w:val="en-GB"/>
        </w:rPr>
        <w:t xml:space="preserve">. This awareness becomes the reason of America low tolerance to therapy. </w:t>
      </w:r>
      <w:r w:rsidR="00E67ACD" w:rsidRPr="00295E26">
        <w:rPr>
          <w:rFonts w:ascii="Arial" w:hAnsi="Arial" w:cs="Arial"/>
          <w:sz w:val="22"/>
          <w:lang w:val="en-GB"/>
        </w:rPr>
        <w:t xml:space="preserve">American also has strict regulations regarding CAM which restricts many practitioners from offering these therapies in the country.  </w:t>
      </w:r>
    </w:p>
    <w:p w14:paraId="7617B95A" w14:textId="77777777" w:rsidR="00F12F81" w:rsidRPr="00295E26" w:rsidRDefault="00F12F81" w:rsidP="00295E26">
      <w:pPr>
        <w:pStyle w:val="Heading2"/>
        <w:spacing w:line="360" w:lineRule="auto"/>
        <w:rPr>
          <w:rFonts w:ascii="Arial" w:hAnsi="Arial" w:cs="Arial"/>
          <w:sz w:val="22"/>
          <w:szCs w:val="22"/>
          <w:lang w:val="en-GB"/>
        </w:rPr>
      </w:pPr>
      <w:bookmarkStart w:id="9" w:name="_Toc65594389"/>
      <w:r w:rsidRPr="00295E26">
        <w:rPr>
          <w:rFonts w:ascii="Arial" w:hAnsi="Arial" w:cs="Arial"/>
          <w:sz w:val="22"/>
          <w:szCs w:val="22"/>
          <w:lang w:val="en-GB"/>
        </w:rPr>
        <w:t>United Kingdom</w:t>
      </w:r>
      <w:bookmarkEnd w:id="9"/>
      <w:r w:rsidRPr="00295E26">
        <w:rPr>
          <w:rFonts w:ascii="Arial" w:hAnsi="Arial" w:cs="Arial"/>
          <w:sz w:val="22"/>
          <w:szCs w:val="22"/>
          <w:lang w:val="en-GB"/>
        </w:rPr>
        <w:t xml:space="preserve"> </w:t>
      </w:r>
    </w:p>
    <w:p w14:paraId="072E9C9F" w14:textId="1142F087" w:rsidR="00F12F81" w:rsidRPr="00295E26" w:rsidRDefault="00F12F81" w:rsidP="00295E26">
      <w:pPr>
        <w:spacing w:line="360" w:lineRule="auto"/>
        <w:rPr>
          <w:rFonts w:ascii="Arial" w:hAnsi="Arial" w:cs="Arial"/>
          <w:sz w:val="22"/>
          <w:lang w:val="en-GB"/>
        </w:rPr>
      </w:pPr>
      <w:r w:rsidRPr="00295E26">
        <w:rPr>
          <w:rFonts w:ascii="Arial" w:hAnsi="Arial" w:cs="Arial"/>
          <w:sz w:val="22"/>
          <w:lang w:val="en-GB"/>
        </w:rPr>
        <w:t>United Kingdom is open minded to the contemporary system as the government has allowed the patients to choose the treatment method of their disease by their own</w:t>
      </w:r>
      <w:r w:rsidR="006F084B" w:rsidRPr="00295E26">
        <w:rPr>
          <w:rFonts w:ascii="Arial" w:hAnsi="Arial" w:cs="Arial"/>
          <w:sz w:val="22"/>
          <w:lang w:val="en-GB"/>
        </w:rPr>
        <w:t xml:space="preserve"> </w:t>
      </w:r>
      <w:sdt>
        <w:sdtPr>
          <w:rPr>
            <w:rFonts w:ascii="Arial" w:hAnsi="Arial" w:cs="Arial"/>
            <w:sz w:val="22"/>
            <w:lang w:val="en-GB"/>
          </w:rPr>
          <w:id w:val="-909223913"/>
          <w:citation/>
        </w:sdtPr>
        <w:sdtEndPr/>
        <w:sdtContent>
          <w:r w:rsidR="006F084B" w:rsidRPr="00295E26">
            <w:rPr>
              <w:rFonts w:ascii="Arial" w:hAnsi="Arial" w:cs="Arial"/>
              <w:sz w:val="22"/>
              <w:lang w:val="en-GB"/>
            </w:rPr>
            <w:fldChar w:fldCharType="begin"/>
          </w:r>
          <w:r w:rsidR="006F084B" w:rsidRPr="00295E26">
            <w:rPr>
              <w:rFonts w:ascii="Arial" w:hAnsi="Arial" w:cs="Arial"/>
              <w:sz w:val="22"/>
            </w:rPr>
            <w:instrText xml:space="preserve"> CITATION Hun10 \l 1033 </w:instrText>
          </w:r>
          <w:r w:rsidR="006F084B" w:rsidRPr="00295E26">
            <w:rPr>
              <w:rFonts w:ascii="Arial" w:hAnsi="Arial" w:cs="Arial"/>
              <w:sz w:val="22"/>
              <w:lang w:val="en-GB"/>
            </w:rPr>
            <w:fldChar w:fldCharType="separate"/>
          </w:r>
          <w:r w:rsidR="006F084B" w:rsidRPr="00295E26">
            <w:rPr>
              <w:rFonts w:ascii="Arial" w:hAnsi="Arial" w:cs="Arial"/>
              <w:noProof/>
              <w:sz w:val="22"/>
            </w:rPr>
            <w:t>(Hunt, et al., 2010)</w:t>
          </w:r>
          <w:r w:rsidR="006F084B" w:rsidRPr="00295E26">
            <w:rPr>
              <w:rFonts w:ascii="Arial" w:hAnsi="Arial" w:cs="Arial"/>
              <w:sz w:val="22"/>
              <w:lang w:val="en-GB"/>
            </w:rPr>
            <w:fldChar w:fldCharType="end"/>
          </w:r>
        </w:sdtContent>
      </w:sdt>
      <w:r w:rsidRPr="00295E26">
        <w:rPr>
          <w:rFonts w:ascii="Arial" w:hAnsi="Arial" w:cs="Arial"/>
          <w:sz w:val="22"/>
          <w:lang w:val="en-GB"/>
        </w:rPr>
        <w:t xml:space="preserve">. </w:t>
      </w:r>
      <w:r w:rsidR="00DA2A46" w:rsidRPr="00295E26">
        <w:rPr>
          <w:rFonts w:ascii="Arial" w:hAnsi="Arial" w:cs="Arial"/>
          <w:sz w:val="22"/>
          <w:lang w:val="en-GB"/>
        </w:rPr>
        <w:t>T</w:t>
      </w:r>
      <w:r w:rsidR="00314952" w:rsidRPr="00295E26">
        <w:rPr>
          <w:rFonts w:ascii="Arial" w:hAnsi="Arial" w:cs="Arial"/>
          <w:sz w:val="22"/>
          <w:lang w:val="en-GB"/>
        </w:rPr>
        <w:t xml:space="preserve">here is a sizable portion of United Kingdom </w:t>
      </w:r>
      <w:r w:rsidR="00E67ACD" w:rsidRPr="00295E26">
        <w:rPr>
          <w:rFonts w:ascii="Arial" w:hAnsi="Arial" w:cs="Arial"/>
          <w:sz w:val="22"/>
          <w:lang w:val="en-GB"/>
        </w:rPr>
        <w:t xml:space="preserve">comprising </w:t>
      </w:r>
      <w:r w:rsidR="00295E26" w:rsidRPr="00295E26">
        <w:rPr>
          <w:rFonts w:ascii="Arial" w:hAnsi="Arial" w:cs="Arial"/>
          <w:sz w:val="22"/>
          <w:lang w:val="en-GB"/>
        </w:rPr>
        <w:t>of</w:t>
      </w:r>
      <w:r w:rsidR="00314952" w:rsidRPr="00295E26">
        <w:rPr>
          <w:rFonts w:ascii="Arial" w:hAnsi="Arial" w:cs="Arial"/>
          <w:sz w:val="22"/>
          <w:lang w:val="en-GB"/>
        </w:rPr>
        <w:t xml:space="preserve"> physician who are trained for CAM and yet there are many of them who are not trained for the CAM treatment. This lack of training and evidence increases the issues related to the medical ethics, competencies of the professionals, and the physician</w:t>
      </w:r>
      <w:r w:rsidR="00E67ACD" w:rsidRPr="00295E26">
        <w:rPr>
          <w:rFonts w:ascii="Arial" w:hAnsi="Arial" w:cs="Arial"/>
          <w:sz w:val="22"/>
          <w:lang w:val="en-GB"/>
        </w:rPr>
        <w:t>’</w:t>
      </w:r>
      <w:r w:rsidR="00314952" w:rsidRPr="00295E26">
        <w:rPr>
          <w:rFonts w:ascii="Arial" w:hAnsi="Arial" w:cs="Arial"/>
          <w:sz w:val="22"/>
          <w:lang w:val="en-GB"/>
        </w:rPr>
        <w:t>s education</w:t>
      </w:r>
      <w:r w:rsidR="00DA2A46" w:rsidRPr="00295E26">
        <w:rPr>
          <w:rFonts w:ascii="Arial" w:hAnsi="Arial" w:cs="Arial"/>
          <w:sz w:val="22"/>
          <w:lang w:val="en-GB"/>
        </w:rPr>
        <w:t xml:space="preserve"> </w:t>
      </w:r>
      <w:sdt>
        <w:sdtPr>
          <w:rPr>
            <w:rFonts w:ascii="Arial" w:hAnsi="Arial" w:cs="Arial"/>
            <w:sz w:val="22"/>
            <w:lang w:val="en-GB"/>
          </w:rPr>
          <w:id w:val="-784498447"/>
          <w:citation/>
        </w:sdtPr>
        <w:sdtEndPr/>
        <w:sdtContent>
          <w:r w:rsidR="00DA2A46" w:rsidRPr="00295E26">
            <w:rPr>
              <w:rFonts w:ascii="Arial" w:hAnsi="Arial" w:cs="Arial"/>
              <w:sz w:val="22"/>
              <w:lang w:val="en-GB"/>
            </w:rPr>
            <w:fldChar w:fldCharType="begin"/>
          </w:r>
          <w:r w:rsidR="00DA2A46" w:rsidRPr="00295E26">
            <w:rPr>
              <w:rFonts w:ascii="Arial" w:hAnsi="Arial" w:cs="Arial"/>
              <w:sz w:val="22"/>
            </w:rPr>
            <w:instrText xml:space="preserve"> CITATION Tho04 \l 1033 </w:instrText>
          </w:r>
          <w:r w:rsidR="00DA2A46" w:rsidRPr="00295E26">
            <w:rPr>
              <w:rFonts w:ascii="Arial" w:hAnsi="Arial" w:cs="Arial"/>
              <w:sz w:val="22"/>
              <w:lang w:val="en-GB"/>
            </w:rPr>
            <w:fldChar w:fldCharType="separate"/>
          </w:r>
          <w:r w:rsidR="00DA2A46" w:rsidRPr="00295E26">
            <w:rPr>
              <w:rFonts w:ascii="Arial" w:hAnsi="Arial" w:cs="Arial"/>
              <w:noProof/>
              <w:sz w:val="22"/>
            </w:rPr>
            <w:t>(Thomas &amp; Coleman, 2004)</w:t>
          </w:r>
          <w:r w:rsidR="00DA2A46" w:rsidRPr="00295E26">
            <w:rPr>
              <w:rFonts w:ascii="Arial" w:hAnsi="Arial" w:cs="Arial"/>
              <w:sz w:val="22"/>
              <w:lang w:val="en-GB"/>
            </w:rPr>
            <w:fldChar w:fldCharType="end"/>
          </w:r>
        </w:sdtContent>
      </w:sdt>
      <w:r w:rsidR="00314952" w:rsidRPr="00295E26">
        <w:rPr>
          <w:rFonts w:ascii="Arial" w:hAnsi="Arial" w:cs="Arial"/>
          <w:sz w:val="22"/>
          <w:lang w:val="en-GB"/>
        </w:rPr>
        <w:t xml:space="preserve">. </w:t>
      </w:r>
    </w:p>
    <w:p w14:paraId="223B3B08" w14:textId="77777777" w:rsidR="00314952" w:rsidRPr="00295E26" w:rsidRDefault="00314952" w:rsidP="00295E26">
      <w:pPr>
        <w:pStyle w:val="Heading2"/>
        <w:spacing w:line="360" w:lineRule="auto"/>
        <w:rPr>
          <w:rFonts w:ascii="Arial" w:hAnsi="Arial" w:cs="Arial"/>
          <w:sz w:val="22"/>
          <w:szCs w:val="22"/>
          <w:lang w:val="en-GB"/>
        </w:rPr>
      </w:pPr>
      <w:bookmarkStart w:id="10" w:name="_Toc65594390"/>
      <w:r w:rsidRPr="00295E26">
        <w:rPr>
          <w:rFonts w:ascii="Arial" w:hAnsi="Arial" w:cs="Arial"/>
          <w:sz w:val="22"/>
          <w:szCs w:val="22"/>
          <w:lang w:val="en-GB"/>
        </w:rPr>
        <w:t>Asian Countries</w:t>
      </w:r>
      <w:bookmarkEnd w:id="10"/>
      <w:r w:rsidRPr="00295E26">
        <w:rPr>
          <w:rFonts w:ascii="Arial" w:hAnsi="Arial" w:cs="Arial"/>
          <w:sz w:val="22"/>
          <w:szCs w:val="22"/>
          <w:lang w:val="en-GB"/>
        </w:rPr>
        <w:t xml:space="preserve"> </w:t>
      </w:r>
    </w:p>
    <w:p w14:paraId="55546F62" w14:textId="15D8FD94" w:rsidR="002C35D7" w:rsidRPr="00295E26" w:rsidRDefault="00314952" w:rsidP="00295E26">
      <w:pPr>
        <w:spacing w:line="360" w:lineRule="auto"/>
        <w:rPr>
          <w:rFonts w:ascii="Arial" w:hAnsi="Arial" w:cs="Arial"/>
          <w:sz w:val="22"/>
          <w:lang w:val="en-GB"/>
        </w:rPr>
      </w:pPr>
      <w:r w:rsidRPr="00295E26">
        <w:rPr>
          <w:rFonts w:ascii="Arial" w:hAnsi="Arial" w:cs="Arial"/>
          <w:sz w:val="22"/>
          <w:lang w:val="en-GB"/>
        </w:rPr>
        <w:t xml:space="preserve">A research was conducted by </w:t>
      </w:r>
      <w:r w:rsidR="00DD1916" w:rsidRPr="00295E26">
        <w:rPr>
          <w:rFonts w:ascii="Arial" w:hAnsi="Arial" w:cs="Arial"/>
          <w:sz w:val="22"/>
          <w:lang w:val="en-GB"/>
        </w:rPr>
        <w:t>Seet, et al. (2020)</w:t>
      </w:r>
      <w:r w:rsidRPr="00295E26">
        <w:rPr>
          <w:rFonts w:ascii="Arial" w:hAnsi="Arial" w:cs="Arial"/>
          <w:sz w:val="22"/>
          <w:lang w:val="en-GB"/>
        </w:rPr>
        <w:t xml:space="preserve"> on the use of </w:t>
      </w:r>
      <w:r w:rsidR="00BE03F5" w:rsidRPr="00295E26">
        <w:rPr>
          <w:rFonts w:ascii="Arial" w:hAnsi="Arial" w:cs="Arial"/>
          <w:sz w:val="22"/>
          <w:lang w:val="en-GB"/>
        </w:rPr>
        <w:t>contemporary</w:t>
      </w:r>
      <w:r w:rsidRPr="00295E26">
        <w:rPr>
          <w:rFonts w:ascii="Arial" w:hAnsi="Arial" w:cs="Arial"/>
          <w:sz w:val="22"/>
          <w:lang w:val="en-GB"/>
        </w:rPr>
        <w:t xml:space="preserve"> alternative therapy approaches by Asian countries such as </w:t>
      </w:r>
      <w:r w:rsidR="00BE03F5" w:rsidRPr="00295E26">
        <w:rPr>
          <w:rFonts w:ascii="Arial" w:hAnsi="Arial" w:cs="Arial"/>
          <w:sz w:val="22"/>
          <w:lang w:val="en-GB"/>
        </w:rPr>
        <w:t>Malays</w:t>
      </w:r>
      <w:r w:rsidR="00466E59" w:rsidRPr="00295E26">
        <w:rPr>
          <w:rFonts w:ascii="Arial" w:hAnsi="Arial" w:cs="Arial"/>
          <w:sz w:val="22"/>
          <w:lang w:val="en-GB"/>
        </w:rPr>
        <w:t>ia</w:t>
      </w:r>
      <w:r w:rsidR="00BE03F5" w:rsidRPr="00295E26">
        <w:rPr>
          <w:rFonts w:ascii="Arial" w:hAnsi="Arial" w:cs="Arial"/>
          <w:sz w:val="22"/>
          <w:lang w:val="en-GB"/>
        </w:rPr>
        <w:t xml:space="preserve">, China, and India. The </w:t>
      </w:r>
      <w:r w:rsidR="00295E26" w:rsidRPr="00295E26">
        <w:rPr>
          <w:rFonts w:ascii="Arial" w:hAnsi="Arial" w:cs="Arial"/>
          <w:sz w:val="22"/>
          <w:lang w:val="en-GB"/>
        </w:rPr>
        <w:t>face-to-face</w:t>
      </w:r>
      <w:r w:rsidR="00BE03F5" w:rsidRPr="00295E26">
        <w:rPr>
          <w:rFonts w:ascii="Arial" w:hAnsi="Arial" w:cs="Arial"/>
          <w:sz w:val="22"/>
          <w:lang w:val="en-GB"/>
        </w:rPr>
        <w:t xml:space="preserve"> interviews were collected from the audience belonging from Singapore related to the contemporary alternative therapy. The findings of the research showed that the 6.4% of the population use</w:t>
      </w:r>
      <w:r w:rsidR="00466E59" w:rsidRPr="00295E26">
        <w:rPr>
          <w:rFonts w:ascii="Arial" w:hAnsi="Arial" w:cs="Arial"/>
          <w:sz w:val="22"/>
          <w:lang w:val="en-GB"/>
        </w:rPr>
        <w:t xml:space="preserve">d at least </w:t>
      </w:r>
      <w:r w:rsidR="00BE03F5" w:rsidRPr="00295E26">
        <w:rPr>
          <w:rFonts w:ascii="Arial" w:hAnsi="Arial" w:cs="Arial"/>
          <w:sz w:val="22"/>
          <w:lang w:val="en-GB"/>
        </w:rPr>
        <w:t>one form of CAM in the past 12 months for the betterment of their mental health.  Malays</w:t>
      </w:r>
      <w:r w:rsidR="00466E59" w:rsidRPr="00295E26">
        <w:rPr>
          <w:rFonts w:ascii="Arial" w:hAnsi="Arial" w:cs="Arial"/>
          <w:sz w:val="22"/>
          <w:lang w:val="en-GB"/>
        </w:rPr>
        <w:t>ian people were</w:t>
      </w:r>
      <w:r w:rsidR="00BE03F5" w:rsidRPr="00295E26">
        <w:rPr>
          <w:rFonts w:ascii="Arial" w:hAnsi="Arial" w:cs="Arial"/>
          <w:sz w:val="22"/>
          <w:lang w:val="en-GB"/>
        </w:rPr>
        <w:t xml:space="preserve"> found </w:t>
      </w:r>
      <w:r w:rsidR="00466E59" w:rsidRPr="00295E26">
        <w:rPr>
          <w:rFonts w:ascii="Arial" w:hAnsi="Arial" w:cs="Arial"/>
          <w:sz w:val="22"/>
          <w:lang w:val="en-GB"/>
        </w:rPr>
        <w:t xml:space="preserve">to be </w:t>
      </w:r>
      <w:r w:rsidR="00BE03F5" w:rsidRPr="00295E26">
        <w:rPr>
          <w:rFonts w:ascii="Arial" w:hAnsi="Arial" w:cs="Arial"/>
          <w:sz w:val="22"/>
          <w:lang w:val="en-GB"/>
        </w:rPr>
        <w:t>using the CAM the most</w:t>
      </w:r>
      <w:r w:rsidR="00466E59" w:rsidRPr="00295E26">
        <w:rPr>
          <w:rFonts w:ascii="Arial" w:hAnsi="Arial" w:cs="Arial"/>
          <w:sz w:val="22"/>
          <w:lang w:val="en-GB"/>
        </w:rPr>
        <w:t xml:space="preserve"> while</w:t>
      </w:r>
      <w:r w:rsidR="00BE03F5" w:rsidRPr="00295E26">
        <w:rPr>
          <w:rFonts w:ascii="Arial" w:hAnsi="Arial" w:cs="Arial"/>
          <w:sz w:val="22"/>
          <w:lang w:val="en-GB"/>
        </w:rPr>
        <w:t xml:space="preserve"> India</w:t>
      </w:r>
      <w:r w:rsidR="00466E59" w:rsidRPr="00295E26">
        <w:rPr>
          <w:rFonts w:ascii="Arial" w:hAnsi="Arial" w:cs="Arial"/>
          <w:sz w:val="22"/>
          <w:lang w:val="en-GB"/>
        </w:rPr>
        <w:t>ns</w:t>
      </w:r>
      <w:r w:rsidR="00BE03F5" w:rsidRPr="00295E26">
        <w:rPr>
          <w:rFonts w:ascii="Arial" w:hAnsi="Arial" w:cs="Arial"/>
          <w:sz w:val="22"/>
          <w:lang w:val="en-GB"/>
        </w:rPr>
        <w:t xml:space="preserve"> and </w:t>
      </w:r>
      <w:r w:rsidR="00466E59" w:rsidRPr="00295E26">
        <w:rPr>
          <w:rFonts w:ascii="Arial" w:hAnsi="Arial" w:cs="Arial"/>
          <w:sz w:val="22"/>
          <w:lang w:val="en-GB"/>
        </w:rPr>
        <w:t>Chinese</w:t>
      </w:r>
      <w:r w:rsidR="00BE03F5" w:rsidRPr="00295E26">
        <w:rPr>
          <w:rFonts w:ascii="Arial" w:hAnsi="Arial" w:cs="Arial"/>
          <w:sz w:val="22"/>
          <w:lang w:val="en-GB"/>
        </w:rPr>
        <w:t xml:space="preserve"> also use</w:t>
      </w:r>
      <w:r w:rsidR="00466E59" w:rsidRPr="00295E26">
        <w:rPr>
          <w:rFonts w:ascii="Arial" w:hAnsi="Arial" w:cs="Arial"/>
          <w:sz w:val="22"/>
          <w:lang w:val="en-GB"/>
        </w:rPr>
        <w:t>d</w:t>
      </w:r>
      <w:r w:rsidR="00BE03F5" w:rsidRPr="00295E26">
        <w:rPr>
          <w:rFonts w:ascii="Arial" w:hAnsi="Arial" w:cs="Arial"/>
          <w:sz w:val="22"/>
          <w:lang w:val="en-GB"/>
        </w:rPr>
        <w:t xml:space="preserve"> the CAM therapy. Although all of the countries have different believes but these countries such as Malays</w:t>
      </w:r>
      <w:r w:rsidR="00466E59" w:rsidRPr="00295E26">
        <w:rPr>
          <w:rFonts w:ascii="Arial" w:hAnsi="Arial" w:cs="Arial"/>
          <w:sz w:val="22"/>
          <w:lang w:val="en-GB"/>
        </w:rPr>
        <w:t>ia</w:t>
      </w:r>
      <w:r w:rsidR="00BE03F5" w:rsidRPr="00295E26">
        <w:rPr>
          <w:rFonts w:ascii="Arial" w:hAnsi="Arial" w:cs="Arial"/>
          <w:sz w:val="22"/>
          <w:lang w:val="en-GB"/>
        </w:rPr>
        <w:t xml:space="preserve">, China, and India </w:t>
      </w:r>
      <w:r w:rsidR="00295E26" w:rsidRPr="00295E26">
        <w:rPr>
          <w:rFonts w:ascii="Arial" w:hAnsi="Arial" w:cs="Arial"/>
          <w:sz w:val="22"/>
          <w:lang w:val="en-GB"/>
        </w:rPr>
        <w:t>use the</w:t>
      </w:r>
      <w:r w:rsidR="00BE03F5" w:rsidRPr="00295E26">
        <w:rPr>
          <w:rFonts w:ascii="Arial" w:hAnsi="Arial" w:cs="Arial"/>
          <w:sz w:val="22"/>
          <w:lang w:val="en-GB"/>
        </w:rPr>
        <w:t xml:space="preserve"> most CAM therapy for the mental illness </w:t>
      </w:r>
      <w:r w:rsidR="00466E59" w:rsidRPr="00295E26">
        <w:rPr>
          <w:rFonts w:ascii="Arial" w:hAnsi="Arial" w:cs="Arial"/>
          <w:sz w:val="22"/>
          <w:lang w:val="en-GB"/>
        </w:rPr>
        <w:t xml:space="preserve">problems. </w:t>
      </w:r>
    </w:p>
    <w:p w14:paraId="2341D566" w14:textId="77777777" w:rsidR="00B14F61" w:rsidRPr="00295E26" w:rsidRDefault="002C35D7" w:rsidP="00295E26">
      <w:pPr>
        <w:pStyle w:val="Heading1"/>
        <w:spacing w:line="360" w:lineRule="auto"/>
        <w:jc w:val="left"/>
        <w:rPr>
          <w:rFonts w:ascii="Arial" w:hAnsi="Arial" w:cs="Arial"/>
          <w:sz w:val="22"/>
          <w:szCs w:val="22"/>
          <w:lang w:val="en-GB"/>
        </w:rPr>
      </w:pPr>
      <w:bookmarkStart w:id="11" w:name="_Toc65594391"/>
      <w:r w:rsidRPr="00295E26">
        <w:rPr>
          <w:rFonts w:ascii="Arial" w:hAnsi="Arial" w:cs="Arial"/>
          <w:sz w:val="22"/>
          <w:szCs w:val="22"/>
          <w:lang w:val="en-GB"/>
        </w:rPr>
        <w:lastRenderedPageBreak/>
        <w:t>How CAM works</w:t>
      </w:r>
      <w:bookmarkEnd w:id="11"/>
      <w:r w:rsidR="00BE03F5" w:rsidRPr="00295E26">
        <w:rPr>
          <w:rFonts w:ascii="Arial" w:hAnsi="Arial" w:cs="Arial"/>
          <w:sz w:val="22"/>
          <w:szCs w:val="22"/>
          <w:lang w:val="en-GB"/>
        </w:rPr>
        <w:t xml:space="preserve"> </w:t>
      </w:r>
    </w:p>
    <w:p w14:paraId="2FA478E1" w14:textId="77777777" w:rsidR="003522E3" w:rsidRPr="00295E26" w:rsidRDefault="002C35D7" w:rsidP="00295E26">
      <w:pPr>
        <w:spacing w:line="360" w:lineRule="auto"/>
        <w:rPr>
          <w:rFonts w:ascii="Arial" w:hAnsi="Arial" w:cs="Arial"/>
          <w:color w:val="000000" w:themeColor="text1"/>
          <w:sz w:val="22"/>
          <w:lang w:val="en-GB"/>
        </w:rPr>
      </w:pPr>
      <w:r w:rsidRPr="00295E26">
        <w:rPr>
          <w:rFonts w:ascii="Arial" w:hAnsi="Arial" w:cs="Arial"/>
          <w:color w:val="000000" w:themeColor="text1"/>
          <w:sz w:val="22"/>
          <w:lang w:val="en-GB"/>
        </w:rPr>
        <w:t>In United Kingdom the complementary alternative therapy wor</w:t>
      </w:r>
      <w:r w:rsidR="003522E3" w:rsidRPr="00295E26">
        <w:rPr>
          <w:rFonts w:ascii="Arial" w:hAnsi="Arial" w:cs="Arial"/>
          <w:color w:val="000000" w:themeColor="text1"/>
          <w:sz w:val="22"/>
          <w:lang w:val="en-GB"/>
        </w:rPr>
        <w:t>ks according to the consent of patient but there is only legislation that is applied in only case of</w:t>
      </w:r>
      <w:r w:rsidR="003522E3" w:rsidRPr="00295E26">
        <w:rPr>
          <w:rFonts w:ascii="Arial" w:hAnsi="Arial" w:cs="Arial"/>
          <w:color w:val="212121"/>
          <w:sz w:val="22"/>
          <w:shd w:val="clear" w:color="auto" w:fill="FFFFFF"/>
          <w:lang w:val="en-GB"/>
        </w:rPr>
        <w:t xml:space="preserve"> </w:t>
      </w:r>
      <w:r w:rsidR="003522E3" w:rsidRPr="00295E26">
        <w:rPr>
          <w:rFonts w:ascii="Arial" w:hAnsi="Arial" w:cs="Arial"/>
          <w:color w:val="000000" w:themeColor="text1"/>
          <w:sz w:val="22"/>
          <w:lang w:val="en-GB"/>
        </w:rPr>
        <w:t>chiropractic and osteopathy</w:t>
      </w:r>
      <w:r w:rsidR="00A5268A" w:rsidRPr="00295E26">
        <w:rPr>
          <w:rFonts w:ascii="Arial" w:hAnsi="Arial" w:cs="Arial"/>
          <w:color w:val="000000" w:themeColor="text1"/>
          <w:sz w:val="22"/>
          <w:lang w:val="en-GB"/>
        </w:rPr>
        <w:t xml:space="preserve"> </w:t>
      </w:r>
      <w:sdt>
        <w:sdtPr>
          <w:rPr>
            <w:rFonts w:ascii="Arial" w:hAnsi="Arial" w:cs="Arial"/>
            <w:color w:val="000000" w:themeColor="text1"/>
            <w:sz w:val="22"/>
            <w:lang w:val="en-GB"/>
          </w:rPr>
          <w:id w:val="1910959384"/>
          <w:citation/>
        </w:sdtPr>
        <w:sdtEndPr/>
        <w:sdtContent>
          <w:r w:rsidR="00A5268A" w:rsidRPr="00295E26">
            <w:rPr>
              <w:rFonts w:ascii="Arial" w:hAnsi="Arial" w:cs="Arial"/>
              <w:color w:val="000000" w:themeColor="text1"/>
              <w:sz w:val="22"/>
              <w:lang w:val="en-GB"/>
            </w:rPr>
            <w:fldChar w:fldCharType="begin"/>
          </w:r>
          <w:r w:rsidR="00A5268A" w:rsidRPr="00295E26">
            <w:rPr>
              <w:rFonts w:ascii="Arial" w:hAnsi="Arial" w:cs="Arial"/>
              <w:color w:val="000000" w:themeColor="text1"/>
              <w:sz w:val="22"/>
            </w:rPr>
            <w:instrText xml:space="preserve"> CITATION Edz08 \l 1033 </w:instrText>
          </w:r>
          <w:r w:rsidR="00A5268A" w:rsidRPr="00295E26">
            <w:rPr>
              <w:rFonts w:ascii="Arial" w:hAnsi="Arial" w:cs="Arial"/>
              <w:color w:val="000000" w:themeColor="text1"/>
              <w:sz w:val="22"/>
              <w:lang w:val="en-GB"/>
            </w:rPr>
            <w:fldChar w:fldCharType="separate"/>
          </w:r>
          <w:r w:rsidR="00A5268A" w:rsidRPr="00295E26">
            <w:rPr>
              <w:rFonts w:ascii="Arial" w:hAnsi="Arial" w:cs="Arial"/>
              <w:noProof/>
              <w:color w:val="000000" w:themeColor="text1"/>
              <w:sz w:val="22"/>
            </w:rPr>
            <w:t>(Ernst, 2008)</w:t>
          </w:r>
          <w:r w:rsidR="00A5268A" w:rsidRPr="00295E26">
            <w:rPr>
              <w:rFonts w:ascii="Arial" w:hAnsi="Arial" w:cs="Arial"/>
              <w:color w:val="000000" w:themeColor="text1"/>
              <w:sz w:val="22"/>
              <w:lang w:val="en-GB"/>
            </w:rPr>
            <w:fldChar w:fldCharType="end"/>
          </w:r>
        </w:sdtContent>
      </w:sdt>
      <w:r w:rsidR="003522E3" w:rsidRPr="00295E26">
        <w:rPr>
          <w:rFonts w:ascii="Arial" w:hAnsi="Arial" w:cs="Arial"/>
          <w:color w:val="000000" w:themeColor="text1"/>
          <w:sz w:val="22"/>
          <w:lang w:val="en-GB"/>
        </w:rPr>
        <w:t>. The advertisements of the CAM are also restricted by the countries in case of cancer and tuberculosis. </w:t>
      </w:r>
      <w:r w:rsidR="00FA0204" w:rsidRPr="00295E26">
        <w:rPr>
          <w:rFonts w:ascii="Arial" w:hAnsi="Arial" w:cs="Arial"/>
          <w:color w:val="000000" w:themeColor="text1"/>
          <w:sz w:val="22"/>
          <w:lang w:val="en-GB"/>
        </w:rPr>
        <w:t>In other countries depending on the policies of the countries some countries have banned the complementary alternative therapy advertisement in those countries CAM work according to the rules and regulations</w:t>
      </w:r>
      <w:r w:rsidR="00A5268A" w:rsidRPr="00295E26">
        <w:rPr>
          <w:rFonts w:ascii="Arial" w:hAnsi="Arial" w:cs="Arial"/>
          <w:color w:val="000000" w:themeColor="text1"/>
          <w:sz w:val="22"/>
          <w:lang w:val="en-GB"/>
        </w:rPr>
        <w:t xml:space="preserve"> </w:t>
      </w:r>
      <w:sdt>
        <w:sdtPr>
          <w:rPr>
            <w:rFonts w:ascii="Arial" w:hAnsi="Arial" w:cs="Arial"/>
            <w:color w:val="000000" w:themeColor="text1"/>
            <w:sz w:val="22"/>
            <w:lang w:val="en-GB"/>
          </w:rPr>
          <w:id w:val="-1475666582"/>
          <w:citation/>
        </w:sdtPr>
        <w:sdtEndPr/>
        <w:sdtContent>
          <w:r w:rsidR="00A5268A" w:rsidRPr="00295E26">
            <w:rPr>
              <w:rFonts w:ascii="Arial" w:hAnsi="Arial" w:cs="Arial"/>
              <w:color w:val="000000" w:themeColor="text1"/>
              <w:sz w:val="22"/>
              <w:lang w:val="en-GB"/>
            </w:rPr>
            <w:fldChar w:fldCharType="begin"/>
          </w:r>
          <w:r w:rsidR="00A5268A" w:rsidRPr="00295E26">
            <w:rPr>
              <w:rFonts w:ascii="Arial" w:hAnsi="Arial" w:cs="Arial"/>
              <w:color w:val="000000" w:themeColor="text1"/>
              <w:sz w:val="22"/>
            </w:rPr>
            <w:instrText xml:space="preserve"> CITATION Fjæ20 \l 1033 </w:instrText>
          </w:r>
          <w:r w:rsidR="00A5268A" w:rsidRPr="00295E26">
            <w:rPr>
              <w:rFonts w:ascii="Arial" w:hAnsi="Arial" w:cs="Arial"/>
              <w:color w:val="000000" w:themeColor="text1"/>
              <w:sz w:val="22"/>
              <w:lang w:val="en-GB"/>
            </w:rPr>
            <w:fldChar w:fldCharType="separate"/>
          </w:r>
          <w:r w:rsidR="00A5268A" w:rsidRPr="00295E26">
            <w:rPr>
              <w:rFonts w:ascii="Arial" w:hAnsi="Arial" w:cs="Arial"/>
              <w:noProof/>
              <w:color w:val="000000" w:themeColor="text1"/>
              <w:sz w:val="22"/>
            </w:rPr>
            <w:t>(Fjær, et al., 2020)</w:t>
          </w:r>
          <w:r w:rsidR="00A5268A" w:rsidRPr="00295E26">
            <w:rPr>
              <w:rFonts w:ascii="Arial" w:hAnsi="Arial" w:cs="Arial"/>
              <w:color w:val="000000" w:themeColor="text1"/>
              <w:sz w:val="22"/>
              <w:lang w:val="en-GB"/>
            </w:rPr>
            <w:fldChar w:fldCharType="end"/>
          </w:r>
        </w:sdtContent>
      </w:sdt>
      <w:r w:rsidR="00FA0204" w:rsidRPr="00295E26">
        <w:rPr>
          <w:rFonts w:ascii="Arial" w:hAnsi="Arial" w:cs="Arial"/>
          <w:color w:val="000000" w:themeColor="text1"/>
          <w:sz w:val="22"/>
          <w:lang w:val="en-GB"/>
        </w:rPr>
        <w:t xml:space="preserve">. </w:t>
      </w:r>
    </w:p>
    <w:p w14:paraId="53BE2CE0" w14:textId="77777777" w:rsidR="00FA0204" w:rsidRPr="00295E26" w:rsidRDefault="00FA0204" w:rsidP="00295E26">
      <w:pPr>
        <w:spacing w:line="360" w:lineRule="auto"/>
        <w:rPr>
          <w:rFonts w:ascii="Arial" w:hAnsi="Arial" w:cs="Arial"/>
          <w:color w:val="000000" w:themeColor="text1"/>
          <w:sz w:val="22"/>
          <w:lang w:val="en-GB"/>
        </w:rPr>
      </w:pPr>
    </w:p>
    <w:p w14:paraId="41CC5EBF" w14:textId="77777777" w:rsidR="00FA0204" w:rsidRPr="00295E26" w:rsidRDefault="00FA0204" w:rsidP="00295E26">
      <w:pPr>
        <w:pStyle w:val="Heading1"/>
        <w:spacing w:line="360" w:lineRule="auto"/>
        <w:jc w:val="left"/>
        <w:rPr>
          <w:rFonts w:ascii="Arial" w:hAnsi="Arial" w:cs="Arial"/>
          <w:sz w:val="22"/>
          <w:szCs w:val="22"/>
          <w:lang w:val="en-GB"/>
        </w:rPr>
      </w:pPr>
      <w:bookmarkStart w:id="12" w:name="_Toc65594392"/>
      <w:r w:rsidRPr="00295E26">
        <w:rPr>
          <w:rFonts w:ascii="Arial" w:hAnsi="Arial" w:cs="Arial"/>
          <w:sz w:val="22"/>
          <w:szCs w:val="22"/>
          <w:lang w:val="en-GB"/>
        </w:rPr>
        <w:t>Efficient and less-efficient CAM therapy</w:t>
      </w:r>
      <w:bookmarkEnd w:id="12"/>
      <w:r w:rsidRPr="00295E26">
        <w:rPr>
          <w:rFonts w:ascii="Arial" w:hAnsi="Arial" w:cs="Arial"/>
          <w:sz w:val="22"/>
          <w:szCs w:val="22"/>
          <w:lang w:val="en-GB"/>
        </w:rPr>
        <w:t xml:space="preserve"> </w:t>
      </w:r>
    </w:p>
    <w:p w14:paraId="585BA944" w14:textId="77777777" w:rsidR="003522E3" w:rsidRPr="00295E26" w:rsidRDefault="00FA0204" w:rsidP="00295E26">
      <w:pPr>
        <w:spacing w:line="360" w:lineRule="auto"/>
        <w:rPr>
          <w:rFonts w:ascii="Arial" w:hAnsi="Arial" w:cs="Arial"/>
          <w:color w:val="000000" w:themeColor="text1"/>
          <w:sz w:val="22"/>
          <w:lang w:val="en-GB"/>
        </w:rPr>
      </w:pPr>
      <w:r w:rsidRPr="00295E26">
        <w:rPr>
          <w:rFonts w:ascii="Arial" w:hAnsi="Arial" w:cs="Arial"/>
          <w:color w:val="000000" w:themeColor="text1"/>
          <w:sz w:val="22"/>
          <w:lang w:val="en-GB"/>
        </w:rPr>
        <w:t xml:space="preserve">There are </w:t>
      </w:r>
      <w:r w:rsidR="005E1FF4" w:rsidRPr="00295E26">
        <w:rPr>
          <w:rFonts w:ascii="Arial" w:hAnsi="Arial" w:cs="Arial"/>
          <w:color w:val="000000" w:themeColor="text1"/>
          <w:sz w:val="22"/>
          <w:lang w:val="en-GB"/>
        </w:rPr>
        <w:t>number of efficient c</w:t>
      </w:r>
      <w:r w:rsidR="00D71B70" w:rsidRPr="00295E26">
        <w:rPr>
          <w:rFonts w:ascii="Arial" w:hAnsi="Arial" w:cs="Arial"/>
          <w:color w:val="000000" w:themeColor="text1"/>
          <w:sz w:val="22"/>
          <w:lang w:val="en-GB"/>
        </w:rPr>
        <w:t xml:space="preserve">omplementary alternative therapies including </w:t>
      </w:r>
      <w:r w:rsidR="005E1FF4" w:rsidRPr="00295E26">
        <w:rPr>
          <w:rFonts w:ascii="Arial" w:hAnsi="Arial" w:cs="Arial"/>
          <w:color w:val="000000" w:themeColor="text1"/>
          <w:sz w:val="22"/>
          <w:lang w:val="en-GB"/>
        </w:rPr>
        <w:t xml:space="preserve">yoga, meditation, massage, diet and herbs and the less effective complementary alternative therapy includes the homeopathy treatment of cancer by herbs and the neuropathy that is non-invasive treatment which helps the body to heal by itself. The complementary alternative therapy can treat the patient for </w:t>
      </w:r>
      <w:r w:rsidR="00D71B70" w:rsidRPr="00295E26">
        <w:rPr>
          <w:rFonts w:ascii="Arial" w:hAnsi="Arial" w:cs="Arial"/>
          <w:color w:val="000000" w:themeColor="text1"/>
          <w:sz w:val="22"/>
          <w:lang w:val="en-GB"/>
        </w:rPr>
        <w:t xml:space="preserve">a short period of time. However, their long-term benefits are not scientifically proven </w:t>
      </w:r>
      <w:sdt>
        <w:sdtPr>
          <w:rPr>
            <w:rFonts w:ascii="Arial" w:hAnsi="Arial" w:cs="Arial"/>
            <w:color w:val="000000" w:themeColor="text1"/>
            <w:sz w:val="22"/>
            <w:lang w:val="en-GB"/>
          </w:rPr>
          <w:id w:val="62613090"/>
          <w:citation/>
        </w:sdtPr>
        <w:sdtEndPr/>
        <w:sdtContent>
          <w:r w:rsidR="00B0037D" w:rsidRPr="00295E26">
            <w:rPr>
              <w:rFonts w:ascii="Arial" w:hAnsi="Arial" w:cs="Arial"/>
              <w:color w:val="000000" w:themeColor="text1"/>
              <w:sz w:val="22"/>
              <w:lang w:val="en-GB"/>
            </w:rPr>
            <w:fldChar w:fldCharType="begin"/>
          </w:r>
          <w:r w:rsidR="00B0037D" w:rsidRPr="00295E26">
            <w:rPr>
              <w:rFonts w:ascii="Arial" w:hAnsi="Arial" w:cs="Arial"/>
              <w:color w:val="000000" w:themeColor="text1"/>
              <w:sz w:val="22"/>
              <w:lang w:val="en-GB"/>
            </w:rPr>
            <w:instrText xml:space="preserve"> CITATION Tab08 \l 1033 </w:instrText>
          </w:r>
          <w:r w:rsidR="00B0037D" w:rsidRPr="00295E26">
            <w:rPr>
              <w:rFonts w:ascii="Arial" w:hAnsi="Arial" w:cs="Arial"/>
              <w:color w:val="000000" w:themeColor="text1"/>
              <w:sz w:val="22"/>
              <w:lang w:val="en-GB"/>
            </w:rPr>
            <w:fldChar w:fldCharType="separate"/>
          </w:r>
          <w:r w:rsidR="00B0037D" w:rsidRPr="00295E26">
            <w:rPr>
              <w:rFonts w:ascii="Arial" w:hAnsi="Arial" w:cs="Arial"/>
              <w:color w:val="000000" w:themeColor="text1"/>
              <w:sz w:val="22"/>
              <w:lang w:val="en-GB"/>
            </w:rPr>
            <w:t>(Tabish, 2008)</w:t>
          </w:r>
          <w:r w:rsidR="00B0037D" w:rsidRPr="00295E26">
            <w:rPr>
              <w:rFonts w:ascii="Arial" w:hAnsi="Arial" w:cs="Arial"/>
              <w:color w:val="000000" w:themeColor="text1"/>
              <w:sz w:val="22"/>
              <w:lang w:val="en-GB"/>
            </w:rPr>
            <w:fldChar w:fldCharType="end"/>
          </w:r>
        </w:sdtContent>
      </w:sdt>
      <w:r w:rsidR="005E1FF4" w:rsidRPr="00295E26">
        <w:rPr>
          <w:rFonts w:ascii="Arial" w:hAnsi="Arial" w:cs="Arial"/>
          <w:color w:val="000000" w:themeColor="text1"/>
          <w:sz w:val="22"/>
          <w:lang w:val="en-GB"/>
        </w:rPr>
        <w:t>.</w:t>
      </w:r>
      <w:r w:rsidR="00AD13F2" w:rsidRPr="00295E26">
        <w:rPr>
          <w:rFonts w:ascii="Arial" w:hAnsi="Arial" w:cs="Arial"/>
          <w:color w:val="000000" w:themeColor="text1"/>
          <w:sz w:val="22"/>
          <w:lang w:val="en-GB"/>
        </w:rPr>
        <w:t xml:space="preserve"> </w:t>
      </w:r>
    </w:p>
    <w:p w14:paraId="4F797469" w14:textId="77777777" w:rsidR="004A4F1A" w:rsidRPr="00295E26" w:rsidRDefault="004A4F1A" w:rsidP="00295E26">
      <w:pPr>
        <w:pStyle w:val="Heading1"/>
        <w:spacing w:line="360" w:lineRule="auto"/>
        <w:jc w:val="left"/>
        <w:rPr>
          <w:rFonts w:ascii="Arial" w:hAnsi="Arial" w:cs="Arial"/>
          <w:sz w:val="22"/>
          <w:szCs w:val="22"/>
          <w:lang w:val="en-GB"/>
        </w:rPr>
      </w:pPr>
      <w:bookmarkStart w:id="13" w:name="_Toc65594393"/>
      <w:r w:rsidRPr="00295E26">
        <w:rPr>
          <w:rFonts w:ascii="Arial" w:hAnsi="Arial" w:cs="Arial"/>
          <w:sz w:val="22"/>
          <w:szCs w:val="22"/>
          <w:lang w:val="en-GB"/>
        </w:rPr>
        <w:t>Educational requirements of the therapies</w:t>
      </w:r>
      <w:bookmarkEnd w:id="13"/>
      <w:r w:rsidRPr="00295E26">
        <w:rPr>
          <w:rFonts w:ascii="Arial" w:hAnsi="Arial" w:cs="Arial"/>
          <w:sz w:val="22"/>
          <w:szCs w:val="22"/>
          <w:lang w:val="en-GB"/>
        </w:rPr>
        <w:t xml:space="preserve"> </w:t>
      </w:r>
    </w:p>
    <w:p w14:paraId="0173D0C4" w14:textId="77777777" w:rsidR="004A4F1A" w:rsidRPr="00295E26" w:rsidRDefault="004A4F1A" w:rsidP="00295E26">
      <w:pPr>
        <w:spacing w:line="360" w:lineRule="auto"/>
        <w:rPr>
          <w:rFonts w:ascii="Arial" w:hAnsi="Arial" w:cs="Arial"/>
          <w:sz w:val="22"/>
          <w:lang w:val="en-GB"/>
        </w:rPr>
      </w:pPr>
      <w:r w:rsidRPr="00295E26">
        <w:rPr>
          <w:rFonts w:ascii="Arial" w:hAnsi="Arial" w:cs="Arial"/>
          <w:sz w:val="22"/>
          <w:lang w:val="en-GB"/>
        </w:rPr>
        <w:t xml:space="preserve">From the four above therapies some of the therapies requires a master’s degree education for the complementary and alternative therapy </w:t>
      </w:r>
      <w:r w:rsidR="00E954CE" w:rsidRPr="00295E26">
        <w:rPr>
          <w:rFonts w:ascii="Arial" w:hAnsi="Arial" w:cs="Arial"/>
          <w:sz w:val="22"/>
          <w:lang w:val="en-GB"/>
        </w:rPr>
        <w:t>centre</w:t>
      </w:r>
      <w:r w:rsidRPr="00295E26">
        <w:rPr>
          <w:rFonts w:ascii="Arial" w:hAnsi="Arial" w:cs="Arial"/>
          <w:sz w:val="22"/>
          <w:lang w:val="en-GB"/>
        </w:rPr>
        <w:t xml:space="preserve"> business in United K</w:t>
      </w:r>
      <w:r w:rsidR="00D71B70" w:rsidRPr="00295E26">
        <w:rPr>
          <w:rFonts w:ascii="Arial" w:hAnsi="Arial" w:cs="Arial"/>
          <w:sz w:val="22"/>
          <w:lang w:val="en-GB"/>
        </w:rPr>
        <w:t>ingdom and some of them require</w:t>
      </w:r>
      <w:r w:rsidRPr="00295E26">
        <w:rPr>
          <w:rFonts w:ascii="Arial" w:hAnsi="Arial" w:cs="Arial"/>
          <w:sz w:val="22"/>
          <w:lang w:val="en-GB"/>
        </w:rPr>
        <w:t xml:space="preserve"> PHD level education to perform those therapies with the patients at </w:t>
      </w:r>
      <w:r w:rsidR="00E954CE" w:rsidRPr="00295E26">
        <w:rPr>
          <w:rFonts w:ascii="Arial" w:hAnsi="Arial" w:cs="Arial"/>
          <w:sz w:val="22"/>
          <w:lang w:val="en-GB"/>
        </w:rPr>
        <w:t>centre</w:t>
      </w:r>
      <w:r w:rsidRPr="00295E26">
        <w:rPr>
          <w:rFonts w:ascii="Arial" w:hAnsi="Arial" w:cs="Arial"/>
          <w:sz w:val="22"/>
          <w:lang w:val="en-GB"/>
        </w:rPr>
        <w:t xml:space="preserve">. </w:t>
      </w:r>
    </w:p>
    <w:p w14:paraId="531CA2E7" w14:textId="77777777" w:rsidR="00417DB2" w:rsidRPr="00295E26" w:rsidRDefault="00417DB2" w:rsidP="00295E26">
      <w:pPr>
        <w:spacing w:line="360" w:lineRule="auto"/>
        <w:rPr>
          <w:rFonts w:ascii="Arial" w:hAnsi="Arial" w:cs="Arial"/>
          <w:sz w:val="22"/>
          <w:lang w:val="en-GB"/>
        </w:rPr>
      </w:pPr>
    </w:p>
    <w:p w14:paraId="0CA25E80" w14:textId="77777777" w:rsidR="00417DB2" w:rsidRPr="00295E26" w:rsidRDefault="00417DB2" w:rsidP="00295E26">
      <w:pPr>
        <w:pStyle w:val="Heading1"/>
        <w:spacing w:line="360" w:lineRule="auto"/>
        <w:jc w:val="left"/>
        <w:rPr>
          <w:rFonts w:ascii="Arial" w:hAnsi="Arial" w:cs="Arial"/>
          <w:sz w:val="22"/>
          <w:szCs w:val="22"/>
          <w:lang w:val="en-GB"/>
        </w:rPr>
      </w:pPr>
      <w:bookmarkStart w:id="14" w:name="_Toc65594394"/>
      <w:r w:rsidRPr="00295E26">
        <w:rPr>
          <w:rFonts w:ascii="Arial" w:hAnsi="Arial" w:cs="Arial"/>
          <w:sz w:val="22"/>
          <w:szCs w:val="22"/>
          <w:lang w:val="en-GB"/>
        </w:rPr>
        <w:t>Safeguarding</w:t>
      </w:r>
      <w:bookmarkEnd w:id="14"/>
      <w:r w:rsidRPr="00295E26">
        <w:rPr>
          <w:rFonts w:ascii="Arial" w:hAnsi="Arial" w:cs="Arial"/>
          <w:sz w:val="22"/>
          <w:szCs w:val="22"/>
          <w:lang w:val="en-GB"/>
        </w:rPr>
        <w:t xml:space="preserve"> </w:t>
      </w:r>
    </w:p>
    <w:p w14:paraId="4C1006A0" w14:textId="77777777" w:rsidR="00417DB2" w:rsidRPr="00295E26" w:rsidRDefault="00417DB2" w:rsidP="00295E26">
      <w:pPr>
        <w:spacing w:line="360" w:lineRule="auto"/>
        <w:rPr>
          <w:rFonts w:ascii="Arial" w:hAnsi="Arial" w:cs="Arial"/>
          <w:sz w:val="22"/>
          <w:lang w:val="en-GB"/>
        </w:rPr>
      </w:pPr>
      <w:r w:rsidRPr="00295E26">
        <w:rPr>
          <w:rFonts w:ascii="Arial" w:hAnsi="Arial" w:cs="Arial"/>
          <w:sz w:val="22"/>
          <w:lang w:val="en-GB"/>
        </w:rPr>
        <w:t xml:space="preserve">The safeguarding practice is used to measure the requirements of the clinical governance for the network purpose to ensure the safe complementary alternative therapy. The safeguarding practices states </w:t>
      </w:r>
      <w:r w:rsidR="00E954CE" w:rsidRPr="00295E26">
        <w:rPr>
          <w:rFonts w:ascii="Arial" w:hAnsi="Arial" w:cs="Arial"/>
          <w:sz w:val="22"/>
          <w:lang w:val="en-GB"/>
        </w:rPr>
        <w:t xml:space="preserve">the requirements for the practitioner </w:t>
      </w:r>
      <w:r w:rsidRPr="00295E26">
        <w:rPr>
          <w:rFonts w:ascii="Arial" w:hAnsi="Arial" w:cs="Arial"/>
          <w:sz w:val="22"/>
          <w:lang w:val="en-GB"/>
        </w:rPr>
        <w:t>for the therapy offering and consultation are trained and professional</w:t>
      </w:r>
      <w:sdt>
        <w:sdtPr>
          <w:rPr>
            <w:rFonts w:ascii="Arial" w:hAnsi="Arial" w:cs="Arial"/>
            <w:sz w:val="22"/>
            <w:lang w:val="en-GB"/>
          </w:rPr>
          <w:id w:val="1158732305"/>
          <w:citation/>
        </w:sdtPr>
        <w:sdtEndPr/>
        <w:sdtContent>
          <w:r w:rsidR="00A32280" w:rsidRPr="00295E26">
            <w:rPr>
              <w:rFonts w:ascii="Arial" w:hAnsi="Arial" w:cs="Arial"/>
              <w:sz w:val="22"/>
              <w:lang w:val="en-GB"/>
            </w:rPr>
            <w:fldChar w:fldCharType="begin"/>
          </w:r>
          <w:r w:rsidR="00A32280" w:rsidRPr="00295E26">
            <w:rPr>
              <w:rFonts w:ascii="Arial" w:hAnsi="Arial" w:cs="Arial"/>
              <w:sz w:val="22"/>
              <w:lang w:val="en-GB"/>
            </w:rPr>
            <w:instrText xml:space="preserve"> CITATION Hal01 \l 1033 </w:instrText>
          </w:r>
          <w:r w:rsidR="00A32280" w:rsidRPr="00295E26">
            <w:rPr>
              <w:rFonts w:ascii="Arial" w:hAnsi="Arial" w:cs="Arial"/>
              <w:sz w:val="22"/>
              <w:lang w:val="en-GB"/>
            </w:rPr>
            <w:fldChar w:fldCharType="separate"/>
          </w:r>
          <w:r w:rsidR="00A32280" w:rsidRPr="00295E26">
            <w:rPr>
              <w:rFonts w:ascii="Arial" w:hAnsi="Arial" w:cs="Arial"/>
              <w:sz w:val="22"/>
              <w:lang w:val="en-GB"/>
            </w:rPr>
            <w:t xml:space="preserve"> (Halligan &amp; Donaldson, 2001)</w:t>
          </w:r>
          <w:r w:rsidR="00A32280" w:rsidRPr="00295E26">
            <w:rPr>
              <w:rFonts w:ascii="Arial" w:hAnsi="Arial" w:cs="Arial"/>
              <w:sz w:val="22"/>
              <w:lang w:val="en-GB"/>
            </w:rPr>
            <w:fldChar w:fldCharType="end"/>
          </w:r>
        </w:sdtContent>
      </w:sdt>
      <w:r w:rsidRPr="00295E26">
        <w:rPr>
          <w:rFonts w:ascii="Arial" w:hAnsi="Arial" w:cs="Arial"/>
          <w:sz w:val="22"/>
          <w:lang w:val="en-GB"/>
        </w:rPr>
        <w:t xml:space="preserve">. </w:t>
      </w:r>
    </w:p>
    <w:p w14:paraId="1DDB15D3" w14:textId="77777777" w:rsidR="00417DB2" w:rsidRPr="00295E26" w:rsidRDefault="004A4F1A" w:rsidP="00295E26">
      <w:pPr>
        <w:pStyle w:val="Heading1"/>
        <w:spacing w:line="360" w:lineRule="auto"/>
        <w:jc w:val="left"/>
        <w:rPr>
          <w:rFonts w:ascii="Arial" w:hAnsi="Arial" w:cs="Arial"/>
          <w:sz w:val="22"/>
          <w:szCs w:val="22"/>
          <w:lang w:val="en-GB"/>
        </w:rPr>
      </w:pPr>
      <w:bookmarkStart w:id="15" w:name="_Toc65594395"/>
      <w:r w:rsidRPr="00295E26">
        <w:rPr>
          <w:rFonts w:ascii="Arial" w:hAnsi="Arial" w:cs="Arial"/>
          <w:sz w:val="22"/>
          <w:szCs w:val="22"/>
          <w:lang w:val="en-GB"/>
        </w:rPr>
        <w:t xml:space="preserve">Disclosure and Barring Services </w:t>
      </w:r>
      <w:r w:rsidR="00E71444" w:rsidRPr="00295E26">
        <w:rPr>
          <w:rFonts w:ascii="Arial" w:hAnsi="Arial" w:cs="Arial"/>
          <w:sz w:val="22"/>
          <w:szCs w:val="22"/>
          <w:lang w:val="en-GB"/>
        </w:rPr>
        <w:t>(DBS)</w:t>
      </w:r>
      <w:bookmarkEnd w:id="15"/>
    </w:p>
    <w:p w14:paraId="78E0F021" w14:textId="6C1F03E7" w:rsidR="00FA3D25" w:rsidRPr="00295E26" w:rsidRDefault="00FA3D25" w:rsidP="00295E26">
      <w:pPr>
        <w:spacing w:line="360" w:lineRule="auto"/>
        <w:rPr>
          <w:rFonts w:ascii="Arial" w:hAnsi="Arial" w:cs="Arial"/>
          <w:sz w:val="22"/>
          <w:lang w:val="en-GB"/>
        </w:rPr>
      </w:pPr>
      <w:r w:rsidRPr="00295E26">
        <w:rPr>
          <w:rFonts w:ascii="Arial" w:hAnsi="Arial" w:cs="Arial"/>
          <w:sz w:val="22"/>
          <w:lang w:val="en-GB"/>
        </w:rPr>
        <w:t xml:space="preserve">It is required to use the disclosure and barring service for the complementary and alternative therapy business because it helps to make the requirement decision </w:t>
      </w:r>
      <w:r w:rsidR="00295E26" w:rsidRPr="00295E26">
        <w:rPr>
          <w:rFonts w:ascii="Arial" w:hAnsi="Arial" w:cs="Arial"/>
          <w:sz w:val="22"/>
          <w:lang w:val="en-GB"/>
        </w:rPr>
        <w:t>safer,</w:t>
      </w:r>
      <w:r w:rsidRPr="00295E26">
        <w:rPr>
          <w:rFonts w:ascii="Arial" w:hAnsi="Arial" w:cs="Arial"/>
          <w:sz w:val="22"/>
          <w:lang w:val="en-GB"/>
        </w:rPr>
        <w:t xml:space="preserve"> and it also prevent</w:t>
      </w:r>
      <w:r w:rsidR="00E71444" w:rsidRPr="00295E26">
        <w:rPr>
          <w:rFonts w:ascii="Arial" w:hAnsi="Arial" w:cs="Arial"/>
          <w:sz w:val="22"/>
          <w:lang w:val="en-GB"/>
        </w:rPr>
        <w:t>s</w:t>
      </w:r>
      <w:r w:rsidRPr="00295E26">
        <w:rPr>
          <w:rFonts w:ascii="Arial" w:hAnsi="Arial" w:cs="Arial"/>
          <w:sz w:val="22"/>
          <w:lang w:val="en-GB"/>
        </w:rPr>
        <w:t xml:space="preserve"> the business from unsuitable people to work with the vulnerable groups that includes the children </w:t>
      </w:r>
      <w:r w:rsidR="00E71444" w:rsidRPr="00295E26">
        <w:rPr>
          <w:rFonts w:ascii="Arial" w:hAnsi="Arial" w:cs="Arial"/>
          <w:sz w:val="22"/>
          <w:lang w:val="en-GB"/>
        </w:rPr>
        <w:t>and those with mental health problems</w:t>
      </w:r>
      <w:r w:rsidRPr="00295E26">
        <w:rPr>
          <w:rFonts w:ascii="Arial" w:hAnsi="Arial" w:cs="Arial"/>
          <w:sz w:val="22"/>
          <w:lang w:val="en-GB"/>
        </w:rPr>
        <w:t xml:space="preserve">. It helps the employer to find out the criminal records of the candidates. Filtering the people from barred list is also possible with the help of </w:t>
      </w:r>
      <w:r w:rsidRPr="00295E26">
        <w:rPr>
          <w:rFonts w:ascii="Arial" w:hAnsi="Arial" w:cs="Arial"/>
          <w:sz w:val="22"/>
          <w:lang w:val="en-GB"/>
        </w:rPr>
        <w:lastRenderedPageBreak/>
        <w:t>disclosure of barring services. The placing and removing of the people from the list of DBS children</w:t>
      </w:r>
      <w:r w:rsidRPr="00295E26">
        <w:rPr>
          <w:rFonts w:ascii="Arial" w:hAnsi="Arial" w:cs="Arial"/>
          <w:color w:val="202329"/>
          <w:sz w:val="22"/>
          <w:shd w:val="clear" w:color="auto" w:fill="FFFFFF"/>
          <w:lang w:val="en-GB"/>
        </w:rPr>
        <w:t xml:space="preserve"> </w:t>
      </w:r>
      <w:r w:rsidRPr="00295E26">
        <w:rPr>
          <w:rFonts w:ascii="Arial" w:hAnsi="Arial" w:cs="Arial"/>
          <w:sz w:val="22"/>
          <w:lang w:val="en-GB"/>
        </w:rPr>
        <w:t>barred list and the adult’s bared list for the country England Wales and Northern Ireland</w:t>
      </w:r>
      <w:r w:rsidR="00A32280" w:rsidRPr="00295E26">
        <w:rPr>
          <w:rFonts w:ascii="Arial" w:hAnsi="Arial" w:cs="Arial"/>
          <w:sz w:val="22"/>
          <w:lang w:val="en-GB"/>
        </w:rPr>
        <w:t xml:space="preserve"> </w:t>
      </w:r>
      <w:sdt>
        <w:sdtPr>
          <w:rPr>
            <w:rFonts w:ascii="Arial" w:hAnsi="Arial" w:cs="Arial"/>
            <w:sz w:val="22"/>
            <w:lang w:val="en-GB"/>
          </w:rPr>
          <w:id w:val="-1970739076"/>
          <w:citation/>
        </w:sdtPr>
        <w:sdtEndPr/>
        <w:sdtContent>
          <w:r w:rsidR="00A32280" w:rsidRPr="00295E26">
            <w:rPr>
              <w:rFonts w:ascii="Arial" w:hAnsi="Arial" w:cs="Arial"/>
              <w:sz w:val="22"/>
              <w:lang w:val="en-GB"/>
            </w:rPr>
            <w:fldChar w:fldCharType="begin"/>
          </w:r>
          <w:r w:rsidR="00A32280" w:rsidRPr="00295E26">
            <w:rPr>
              <w:rFonts w:ascii="Arial" w:hAnsi="Arial" w:cs="Arial"/>
              <w:sz w:val="22"/>
              <w:lang w:val="en-GB"/>
            </w:rPr>
            <w:instrText xml:space="preserve"> CITATION Ale171 \l 1033 </w:instrText>
          </w:r>
          <w:r w:rsidR="00A32280" w:rsidRPr="00295E26">
            <w:rPr>
              <w:rFonts w:ascii="Arial" w:hAnsi="Arial" w:cs="Arial"/>
              <w:sz w:val="22"/>
              <w:lang w:val="en-GB"/>
            </w:rPr>
            <w:fldChar w:fldCharType="separate"/>
          </w:r>
          <w:r w:rsidR="00A32280" w:rsidRPr="00295E26">
            <w:rPr>
              <w:rFonts w:ascii="Arial" w:hAnsi="Arial" w:cs="Arial"/>
              <w:sz w:val="22"/>
              <w:lang w:val="en-GB"/>
            </w:rPr>
            <w:t>(Alexander, 2017)</w:t>
          </w:r>
          <w:r w:rsidR="00A32280" w:rsidRPr="00295E26">
            <w:rPr>
              <w:rFonts w:ascii="Arial" w:hAnsi="Arial" w:cs="Arial"/>
              <w:sz w:val="22"/>
              <w:lang w:val="en-GB"/>
            </w:rPr>
            <w:fldChar w:fldCharType="end"/>
          </w:r>
        </w:sdtContent>
      </w:sdt>
      <w:r w:rsidRPr="00295E26">
        <w:rPr>
          <w:rFonts w:ascii="Arial" w:hAnsi="Arial" w:cs="Arial"/>
          <w:sz w:val="22"/>
          <w:lang w:val="en-GB"/>
        </w:rPr>
        <w:t xml:space="preserve">.  </w:t>
      </w:r>
      <w:r w:rsidR="00E71444" w:rsidRPr="00295E26">
        <w:rPr>
          <w:rFonts w:ascii="Arial" w:hAnsi="Arial" w:cs="Arial"/>
          <w:sz w:val="22"/>
          <w:lang w:val="en-GB"/>
        </w:rPr>
        <w:t xml:space="preserve">DBS checks will ensure that the right people are hired to serve the client visiting the complementary therapy centre. </w:t>
      </w:r>
    </w:p>
    <w:p w14:paraId="68690FD5" w14:textId="77777777" w:rsidR="00FA3D25" w:rsidRPr="00295E26" w:rsidRDefault="00FA3D25" w:rsidP="00295E26">
      <w:pPr>
        <w:pStyle w:val="Heading1"/>
        <w:spacing w:line="360" w:lineRule="auto"/>
        <w:jc w:val="left"/>
        <w:rPr>
          <w:rFonts w:ascii="Arial" w:hAnsi="Arial" w:cs="Arial"/>
          <w:sz w:val="22"/>
          <w:szCs w:val="22"/>
          <w:lang w:val="en-GB"/>
        </w:rPr>
      </w:pPr>
      <w:bookmarkStart w:id="16" w:name="_Toc65594396"/>
      <w:r w:rsidRPr="00295E26">
        <w:rPr>
          <w:rFonts w:ascii="Arial" w:hAnsi="Arial" w:cs="Arial"/>
          <w:sz w:val="22"/>
          <w:szCs w:val="22"/>
          <w:lang w:val="en-GB"/>
        </w:rPr>
        <w:t>Data Protection</w:t>
      </w:r>
      <w:bookmarkEnd w:id="16"/>
      <w:r w:rsidRPr="00295E26">
        <w:rPr>
          <w:rFonts w:ascii="Arial" w:hAnsi="Arial" w:cs="Arial"/>
          <w:sz w:val="22"/>
          <w:szCs w:val="22"/>
          <w:lang w:val="en-GB"/>
        </w:rPr>
        <w:t xml:space="preserve"> </w:t>
      </w:r>
    </w:p>
    <w:p w14:paraId="2191434F" w14:textId="77777777" w:rsidR="00FA3D25" w:rsidRPr="00295E26" w:rsidRDefault="00FA3D25" w:rsidP="00295E26">
      <w:pPr>
        <w:spacing w:line="360" w:lineRule="auto"/>
        <w:rPr>
          <w:rFonts w:ascii="Arial" w:hAnsi="Arial" w:cs="Arial"/>
          <w:sz w:val="22"/>
          <w:lang w:val="en-GB"/>
        </w:rPr>
      </w:pPr>
      <w:r w:rsidRPr="00295E26">
        <w:rPr>
          <w:rFonts w:ascii="Arial" w:hAnsi="Arial" w:cs="Arial"/>
          <w:sz w:val="22"/>
          <w:lang w:val="en-GB"/>
        </w:rPr>
        <w:t>The data will be collected and protected in a computer system with t</w:t>
      </w:r>
      <w:r w:rsidR="00E71444" w:rsidRPr="00295E26">
        <w:rPr>
          <w:rFonts w:ascii="Arial" w:hAnsi="Arial" w:cs="Arial"/>
          <w:sz w:val="22"/>
          <w:lang w:val="en-GB"/>
        </w:rPr>
        <w:t>he security password.</w:t>
      </w:r>
      <w:r w:rsidRPr="00295E26">
        <w:rPr>
          <w:rFonts w:ascii="Arial" w:hAnsi="Arial" w:cs="Arial"/>
          <w:sz w:val="22"/>
          <w:lang w:val="en-GB"/>
        </w:rPr>
        <w:t xml:space="preserve"> </w:t>
      </w:r>
      <w:r w:rsidR="00E71444" w:rsidRPr="00295E26">
        <w:rPr>
          <w:rFonts w:ascii="Arial" w:hAnsi="Arial" w:cs="Arial"/>
          <w:sz w:val="22"/>
          <w:lang w:val="en-GB"/>
        </w:rPr>
        <w:t>T</w:t>
      </w:r>
      <w:r w:rsidRPr="00295E26">
        <w:rPr>
          <w:rFonts w:ascii="Arial" w:hAnsi="Arial" w:cs="Arial"/>
          <w:sz w:val="22"/>
          <w:lang w:val="en-GB"/>
        </w:rPr>
        <w:t xml:space="preserve">he data will be protected by the password so </w:t>
      </w:r>
      <w:r w:rsidR="00E71444" w:rsidRPr="00295E26">
        <w:rPr>
          <w:rFonts w:ascii="Arial" w:hAnsi="Arial" w:cs="Arial"/>
          <w:sz w:val="22"/>
          <w:lang w:val="en-GB"/>
        </w:rPr>
        <w:t xml:space="preserve">that </w:t>
      </w:r>
      <w:r w:rsidRPr="00295E26">
        <w:rPr>
          <w:rFonts w:ascii="Arial" w:hAnsi="Arial" w:cs="Arial"/>
          <w:sz w:val="22"/>
          <w:lang w:val="en-GB"/>
        </w:rPr>
        <w:t xml:space="preserve">no other person will be able to view the information and the access of the system will be given to the </w:t>
      </w:r>
      <w:r w:rsidR="00E71444" w:rsidRPr="00295E26">
        <w:rPr>
          <w:rFonts w:ascii="Arial" w:hAnsi="Arial" w:cs="Arial"/>
          <w:sz w:val="22"/>
          <w:lang w:val="en-GB"/>
        </w:rPr>
        <w:t>administrator of the complementary centre</w:t>
      </w:r>
      <w:r w:rsidRPr="00295E26">
        <w:rPr>
          <w:rFonts w:ascii="Arial" w:hAnsi="Arial" w:cs="Arial"/>
          <w:sz w:val="22"/>
          <w:lang w:val="en-GB"/>
        </w:rPr>
        <w:t xml:space="preserve"> who will be responsible for the data protection in the system.</w:t>
      </w:r>
    </w:p>
    <w:p w14:paraId="5CCFFAE0" w14:textId="77777777" w:rsidR="00FA3D25" w:rsidRPr="00295E26" w:rsidRDefault="00FA3D25" w:rsidP="00295E26">
      <w:pPr>
        <w:pStyle w:val="Heading1"/>
        <w:spacing w:line="360" w:lineRule="auto"/>
        <w:jc w:val="left"/>
        <w:rPr>
          <w:rFonts w:ascii="Arial" w:hAnsi="Arial" w:cs="Arial"/>
          <w:sz w:val="22"/>
          <w:szCs w:val="22"/>
          <w:lang w:val="en-GB"/>
        </w:rPr>
      </w:pPr>
      <w:bookmarkStart w:id="17" w:name="_Toc65594397"/>
      <w:r w:rsidRPr="00295E26">
        <w:rPr>
          <w:rFonts w:ascii="Arial" w:hAnsi="Arial" w:cs="Arial"/>
          <w:sz w:val="22"/>
          <w:szCs w:val="22"/>
          <w:lang w:val="en-GB"/>
        </w:rPr>
        <w:t>Informed Consent</w:t>
      </w:r>
      <w:bookmarkEnd w:id="17"/>
      <w:r w:rsidRPr="00295E26">
        <w:rPr>
          <w:rFonts w:ascii="Arial" w:hAnsi="Arial" w:cs="Arial"/>
          <w:sz w:val="22"/>
          <w:szCs w:val="22"/>
          <w:lang w:val="en-GB"/>
        </w:rPr>
        <w:t xml:space="preserve">  </w:t>
      </w:r>
    </w:p>
    <w:p w14:paraId="31D840A9" w14:textId="5C93A5E9" w:rsidR="00CA7300" w:rsidRPr="00295E26" w:rsidRDefault="00392F5D" w:rsidP="00295E26">
      <w:pPr>
        <w:spacing w:line="360" w:lineRule="auto"/>
        <w:rPr>
          <w:rFonts w:ascii="Arial" w:hAnsi="Arial" w:cs="Arial"/>
          <w:sz w:val="22"/>
          <w:lang w:val="en-GB"/>
        </w:rPr>
      </w:pPr>
      <w:r w:rsidRPr="00295E26">
        <w:rPr>
          <w:rFonts w:ascii="Arial" w:hAnsi="Arial" w:cs="Arial"/>
          <w:sz w:val="22"/>
          <w:lang w:val="en-GB"/>
        </w:rPr>
        <w:t xml:space="preserve">It is important for the therapists working at the complementary centre to get consent from the clients who want to receive treatment. If consent is not taken, the therapists and the centre can be held liable in case something goes wrong with the treatment. Therefore, before initiating treatment, the therapist should </w:t>
      </w:r>
      <w:r w:rsidR="00CA7300" w:rsidRPr="00295E26">
        <w:rPr>
          <w:rFonts w:ascii="Arial" w:hAnsi="Arial" w:cs="Arial"/>
          <w:sz w:val="22"/>
          <w:lang w:val="en-GB"/>
        </w:rPr>
        <w:t xml:space="preserve">communicate </w:t>
      </w:r>
      <w:r w:rsidR="003E32DC" w:rsidRPr="00295E26">
        <w:rPr>
          <w:rFonts w:ascii="Arial" w:hAnsi="Arial" w:cs="Arial"/>
          <w:sz w:val="22"/>
          <w:lang w:val="en-GB"/>
        </w:rPr>
        <w:t xml:space="preserve">the nature, </w:t>
      </w:r>
      <w:r w:rsidR="00295E26" w:rsidRPr="00295E26">
        <w:rPr>
          <w:rFonts w:ascii="Arial" w:hAnsi="Arial" w:cs="Arial"/>
          <w:sz w:val="22"/>
          <w:lang w:val="en-GB"/>
        </w:rPr>
        <w:t>risk,</w:t>
      </w:r>
      <w:r w:rsidR="003E32DC" w:rsidRPr="00295E26">
        <w:rPr>
          <w:rFonts w:ascii="Arial" w:hAnsi="Arial" w:cs="Arial"/>
          <w:sz w:val="22"/>
          <w:lang w:val="en-GB"/>
        </w:rPr>
        <w:t xml:space="preserve"> and the procedure of the treatment to the client so that they know what the therapy is all about. </w:t>
      </w:r>
      <w:r w:rsidR="00CA7300" w:rsidRPr="00295E26">
        <w:rPr>
          <w:rFonts w:ascii="Arial" w:hAnsi="Arial" w:cs="Arial"/>
          <w:sz w:val="22"/>
          <w:lang w:val="en-GB"/>
        </w:rPr>
        <w:t>The authorized therapists</w:t>
      </w:r>
      <w:r w:rsidR="003E32DC" w:rsidRPr="00295E26">
        <w:rPr>
          <w:rFonts w:ascii="Arial" w:hAnsi="Arial" w:cs="Arial"/>
          <w:sz w:val="22"/>
          <w:lang w:val="en-GB"/>
        </w:rPr>
        <w:t xml:space="preserve"> must provide a form to the client which has all the information about the therapy including its risk. The client must sign on this form and their signature will show that they are aware of the risks of the treatment and have willingly agreed to receive treatment from the centre. Signing the document also means that the therapist or the centre cannot he held liable in case the results of the therapy are not as expected. </w:t>
      </w:r>
      <w:r w:rsidR="00CA7300" w:rsidRPr="00295E26">
        <w:rPr>
          <w:rFonts w:ascii="Arial" w:hAnsi="Arial" w:cs="Arial"/>
          <w:sz w:val="22"/>
          <w:lang w:val="en-GB"/>
        </w:rPr>
        <w:t xml:space="preserve">It is the responsibility of the </w:t>
      </w:r>
      <w:r w:rsidR="00574F02" w:rsidRPr="00295E26">
        <w:rPr>
          <w:rFonts w:ascii="Arial" w:hAnsi="Arial" w:cs="Arial"/>
          <w:sz w:val="22"/>
          <w:lang w:val="en-GB"/>
        </w:rPr>
        <w:t>therapist</w:t>
      </w:r>
      <w:r w:rsidR="00CA7300" w:rsidRPr="00295E26">
        <w:rPr>
          <w:rFonts w:ascii="Arial" w:hAnsi="Arial" w:cs="Arial"/>
          <w:sz w:val="22"/>
          <w:lang w:val="en-GB"/>
        </w:rPr>
        <w:t xml:space="preserve"> to identify whether the clients have the ability to understand the </w:t>
      </w:r>
      <w:r w:rsidR="00574F02" w:rsidRPr="00295E26">
        <w:rPr>
          <w:rFonts w:ascii="Arial" w:hAnsi="Arial" w:cs="Arial"/>
          <w:sz w:val="22"/>
          <w:lang w:val="en-GB"/>
        </w:rPr>
        <w:t>treatment</w:t>
      </w:r>
      <w:r w:rsidR="00CA7300" w:rsidRPr="00295E26">
        <w:rPr>
          <w:rFonts w:ascii="Arial" w:hAnsi="Arial" w:cs="Arial"/>
          <w:sz w:val="22"/>
          <w:lang w:val="en-GB"/>
        </w:rPr>
        <w:t xml:space="preserve"> in detail or not in order to make sure the informed consent. The </w:t>
      </w:r>
      <w:r w:rsidR="00574F02" w:rsidRPr="00295E26">
        <w:rPr>
          <w:rFonts w:ascii="Arial" w:hAnsi="Arial" w:cs="Arial"/>
          <w:sz w:val="22"/>
          <w:lang w:val="en-GB"/>
        </w:rPr>
        <w:t>therapist</w:t>
      </w:r>
      <w:r w:rsidR="00CA7300" w:rsidRPr="00295E26">
        <w:rPr>
          <w:rFonts w:ascii="Arial" w:hAnsi="Arial" w:cs="Arial"/>
          <w:sz w:val="22"/>
          <w:lang w:val="en-GB"/>
        </w:rPr>
        <w:t xml:space="preserve"> must also ensure that the client is ready to accept the risks that are attached with the research</w:t>
      </w:r>
      <w:r w:rsidR="00D137F8" w:rsidRPr="00295E26">
        <w:rPr>
          <w:rFonts w:ascii="Arial" w:hAnsi="Arial" w:cs="Arial"/>
          <w:sz w:val="22"/>
          <w:lang w:val="en-GB"/>
        </w:rPr>
        <w:t xml:space="preserve"> </w:t>
      </w:r>
      <w:sdt>
        <w:sdtPr>
          <w:rPr>
            <w:rFonts w:ascii="Arial" w:hAnsi="Arial" w:cs="Arial"/>
            <w:sz w:val="22"/>
            <w:lang w:val="en-GB"/>
          </w:rPr>
          <w:id w:val="-1309628504"/>
          <w:citation/>
        </w:sdtPr>
        <w:sdtEndPr/>
        <w:sdtContent>
          <w:r w:rsidR="00D137F8" w:rsidRPr="00295E26">
            <w:rPr>
              <w:rFonts w:ascii="Arial" w:hAnsi="Arial" w:cs="Arial"/>
              <w:sz w:val="22"/>
              <w:lang w:val="en-GB"/>
            </w:rPr>
            <w:fldChar w:fldCharType="begin"/>
          </w:r>
          <w:r w:rsidR="00D137F8" w:rsidRPr="00295E26">
            <w:rPr>
              <w:rFonts w:ascii="Arial" w:hAnsi="Arial" w:cs="Arial"/>
              <w:sz w:val="22"/>
              <w:lang w:val="en-GB"/>
            </w:rPr>
            <w:instrText xml:space="preserve"> CITATION Pla12 \l 1033 </w:instrText>
          </w:r>
          <w:r w:rsidR="00D137F8" w:rsidRPr="00295E26">
            <w:rPr>
              <w:rFonts w:ascii="Arial" w:hAnsi="Arial" w:cs="Arial"/>
              <w:sz w:val="22"/>
              <w:lang w:val="en-GB"/>
            </w:rPr>
            <w:fldChar w:fldCharType="separate"/>
          </w:r>
          <w:r w:rsidR="00D137F8" w:rsidRPr="00295E26">
            <w:rPr>
              <w:rFonts w:ascii="Arial" w:hAnsi="Arial" w:cs="Arial"/>
              <w:sz w:val="22"/>
              <w:lang w:val="en-GB"/>
            </w:rPr>
            <w:t>(Plankey-Videla, 2012)</w:t>
          </w:r>
          <w:r w:rsidR="00D137F8" w:rsidRPr="00295E26">
            <w:rPr>
              <w:rFonts w:ascii="Arial" w:hAnsi="Arial" w:cs="Arial"/>
              <w:sz w:val="22"/>
              <w:lang w:val="en-GB"/>
            </w:rPr>
            <w:fldChar w:fldCharType="end"/>
          </w:r>
        </w:sdtContent>
      </w:sdt>
      <w:r w:rsidR="00CA7300" w:rsidRPr="00295E26">
        <w:rPr>
          <w:rFonts w:ascii="Arial" w:hAnsi="Arial" w:cs="Arial"/>
          <w:sz w:val="22"/>
          <w:lang w:val="en-GB"/>
        </w:rPr>
        <w:t xml:space="preserve">. </w:t>
      </w:r>
      <w:r w:rsidR="00295E26" w:rsidRPr="00295E26">
        <w:rPr>
          <w:rFonts w:ascii="Arial" w:hAnsi="Arial" w:cs="Arial"/>
          <w:sz w:val="22"/>
          <w:lang w:val="en-GB"/>
        </w:rPr>
        <w:t>Finally,</w:t>
      </w:r>
      <w:r w:rsidR="00CA7300" w:rsidRPr="00295E26">
        <w:rPr>
          <w:rFonts w:ascii="Arial" w:hAnsi="Arial" w:cs="Arial"/>
          <w:sz w:val="22"/>
          <w:lang w:val="en-GB"/>
        </w:rPr>
        <w:t xml:space="preserve"> all the information must be documented and in order to make sure the other therapist are flowing this consent procedure or not owner must collect the consent report of clients that visit the </w:t>
      </w:r>
      <w:r w:rsidR="00E954CE" w:rsidRPr="00295E26">
        <w:rPr>
          <w:rFonts w:ascii="Arial" w:hAnsi="Arial" w:cs="Arial"/>
          <w:sz w:val="22"/>
          <w:lang w:val="en-GB"/>
        </w:rPr>
        <w:t>centre</w:t>
      </w:r>
      <w:r w:rsidR="00574F02" w:rsidRPr="00295E26">
        <w:rPr>
          <w:rFonts w:ascii="Arial" w:hAnsi="Arial" w:cs="Arial"/>
          <w:sz w:val="22"/>
          <w:lang w:val="en-GB"/>
        </w:rPr>
        <w:t xml:space="preserve"> for treatment</w:t>
      </w:r>
      <w:r w:rsidR="00CA7300" w:rsidRPr="00295E26">
        <w:rPr>
          <w:rFonts w:ascii="Arial" w:hAnsi="Arial" w:cs="Arial"/>
          <w:sz w:val="22"/>
          <w:lang w:val="en-GB"/>
        </w:rPr>
        <w:t xml:space="preserve">. </w:t>
      </w:r>
    </w:p>
    <w:p w14:paraId="503572B4" w14:textId="77777777" w:rsidR="00D137F8" w:rsidRPr="00295E26" w:rsidRDefault="00D137F8" w:rsidP="00295E26">
      <w:pPr>
        <w:pStyle w:val="Heading1"/>
        <w:spacing w:line="360" w:lineRule="auto"/>
        <w:jc w:val="left"/>
        <w:rPr>
          <w:rFonts w:ascii="Arial" w:hAnsi="Arial" w:cs="Arial"/>
          <w:sz w:val="22"/>
          <w:szCs w:val="22"/>
          <w:lang w:val="en-GB"/>
        </w:rPr>
      </w:pPr>
      <w:bookmarkStart w:id="18" w:name="_Toc65594398"/>
      <w:r w:rsidRPr="00295E26">
        <w:rPr>
          <w:rFonts w:ascii="Arial" w:hAnsi="Arial" w:cs="Arial"/>
          <w:sz w:val="22"/>
          <w:szCs w:val="22"/>
          <w:lang w:val="en-GB"/>
        </w:rPr>
        <w:t>Conclusion</w:t>
      </w:r>
      <w:bookmarkEnd w:id="18"/>
      <w:r w:rsidRPr="00295E26">
        <w:rPr>
          <w:rFonts w:ascii="Arial" w:hAnsi="Arial" w:cs="Arial"/>
          <w:sz w:val="22"/>
          <w:szCs w:val="22"/>
          <w:lang w:val="en-GB"/>
        </w:rPr>
        <w:t xml:space="preserve"> </w:t>
      </w:r>
    </w:p>
    <w:p w14:paraId="2D7E3F08" w14:textId="77777777" w:rsidR="00A32280" w:rsidRPr="00295E26" w:rsidRDefault="00D137F8" w:rsidP="00295E26">
      <w:pPr>
        <w:spacing w:line="360" w:lineRule="auto"/>
        <w:rPr>
          <w:rFonts w:ascii="Arial" w:hAnsi="Arial" w:cs="Arial"/>
          <w:sz w:val="22"/>
          <w:lang w:val="en-GB"/>
        </w:rPr>
      </w:pPr>
      <w:r w:rsidRPr="00295E26">
        <w:rPr>
          <w:rFonts w:ascii="Arial" w:hAnsi="Arial" w:cs="Arial"/>
          <w:sz w:val="22"/>
          <w:lang w:val="en-GB"/>
        </w:rPr>
        <w:t xml:space="preserve">The idea of opening complementary alternative service in United Kingdom needs a therapist along with the masters and PHD level degrees as these are the requirements for the legal regulatory CAM practices in United Kingdom. The United Kingdom have the law of allowing the patient to choose their own illness treatment method which allows the CAM </w:t>
      </w:r>
      <w:r w:rsidR="00E954CE" w:rsidRPr="00295E26">
        <w:rPr>
          <w:rFonts w:ascii="Arial" w:hAnsi="Arial" w:cs="Arial"/>
          <w:sz w:val="22"/>
          <w:lang w:val="en-GB"/>
        </w:rPr>
        <w:t>centre</w:t>
      </w:r>
      <w:r w:rsidRPr="00295E26">
        <w:rPr>
          <w:rFonts w:ascii="Arial" w:hAnsi="Arial" w:cs="Arial"/>
          <w:sz w:val="22"/>
          <w:lang w:val="en-GB"/>
        </w:rPr>
        <w:t xml:space="preserve"> to legally be able to work on this system without any legal barriers. There are </w:t>
      </w:r>
      <w:r w:rsidR="002024DB" w:rsidRPr="00295E26">
        <w:rPr>
          <w:rFonts w:ascii="Arial" w:hAnsi="Arial" w:cs="Arial"/>
          <w:sz w:val="22"/>
          <w:lang w:val="en-GB"/>
        </w:rPr>
        <w:t>four major</w:t>
      </w:r>
      <w:r w:rsidRPr="00295E26">
        <w:rPr>
          <w:rFonts w:ascii="Arial" w:hAnsi="Arial" w:cs="Arial"/>
          <w:sz w:val="22"/>
          <w:lang w:val="en-GB"/>
        </w:rPr>
        <w:t xml:space="preserve"> CAM therapies that are practiced and a</w:t>
      </w:r>
      <w:r w:rsidR="002024DB" w:rsidRPr="00295E26">
        <w:rPr>
          <w:rFonts w:ascii="Arial" w:hAnsi="Arial" w:cs="Arial"/>
          <w:sz w:val="22"/>
          <w:lang w:val="en-GB"/>
        </w:rPr>
        <w:t xml:space="preserve">re effective and efficient for </w:t>
      </w:r>
      <w:r w:rsidRPr="00295E26">
        <w:rPr>
          <w:rFonts w:ascii="Arial" w:hAnsi="Arial" w:cs="Arial"/>
          <w:sz w:val="22"/>
          <w:lang w:val="en-GB"/>
        </w:rPr>
        <w:t>disease prevention</w:t>
      </w:r>
      <w:r w:rsidR="002024DB" w:rsidRPr="00295E26">
        <w:rPr>
          <w:rFonts w:ascii="Arial" w:hAnsi="Arial" w:cs="Arial"/>
          <w:sz w:val="22"/>
          <w:lang w:val="en-GB"/>
        </w:rPr>
        <w:t>,</w:t>
      </w:r>
      <w:r w:rsidRPr="00295E26">
        <w:rPr>
          <w:rFonts w:ascii="Arial" w:hAnsi="Arial" w:cs="Arial"/>
          <w:sz w:val="22"/>
          <w:lang w:val="en-GB"/>
        </w:rPr>
        <w:t xml:space="preserve"> especially</w:t>
      </w:r>
      <w:r w:rsidR="002024DB" w:rsidRPr="00295E26">
        <w:rPr>
          <w:rFonts w:ascii="Arial" w:hAnsi="Arial" w:cs="Arial"/>
          <w:sz w:val="22"/>
          <w:lang w:val="en-GB"/>
        </w:rPr>
        <w:t xml:space="preserve"> for the mental </w:t>
      </w:r>
      <w:r w:rsidR="002024DB" w:rsidRPr="00295E26">
        <w:rPr>
          <w:rFonts w:ascii="Arial" w:hAnsi="Arial" w:cs="Arial"/>
          <w:sz w:val="22"/>
          <w:lang w:val="en-GB"/>
        </w:rPr>
        <w:lastRenderedPageBreak/>
        <w:t xml:space="preserve">health disease. It is expected that the Birmingham Council will consider this report suitable and would allow opening a complementary therapy centre to provide relief to patients suffering from diseases. </w:t>
      </w:r>
    </w:p>
    <w:p w14:paraId="5F44CF00" w14:textId="36C89801" w:rsidR="00A32280" w:rsidRPr="00295E26" w:rsidRDefault="00A32280" w:rsidP="00295E26">
      <w:pPr>
        <w:spacing w:line="360" w:lineRule="auto"/>
        <w:rPr>
          <w:rFonts w:ascii="Arial" w:hAnsi="Arial" w:cs="Arial"/>
          <w:sz w:val="22"/>
          <w:lang w:val="en-GB"/>
        </w:rPr>
      </w:pPr>
      <w:r w:rsidRPr="00295E26">
        <w:rPr>
          <w:rFonts w:ascii="Arial" w:hAnsi="Arial" w:cs="Arial"/>
          <w:sz w:val="22"/>
          <w:lang w:val="en-GB"/>
        </w:rPr>
        <w:br w:type="page"/>
      </w:r>
    </w:p>
    <w:bookmarkStart w:id="19" w:name="_Toc65594399" w:displacedByCustomXml="next"/>
    <w:sdt>
      <w:sdtPr>
        <w:rPr>
          <w:rFonts w:ascii="Arial" w:eastAsiaTheme="minorHAnsi" w:hAnsi="Arial" w:cs="Arial"/>
          <w:b w:val="0"/>
          <w:sz w:val="22"/>
          <w:szCs w:val="22"/>
          <w:lang w:val="en-GB"/>
        </w:rPr>
        <w:id w:val="-107895902"/>
        <w:docPartObj>
          <w:docPartGallery w:val="Bibliographies"/>
          <w:docPartUnique/>
        </w:docPartObj>
      </w:sdtPr>
      <w:sdtEndPr/>
      <w:sdtContent>
        <w:p w14:paraId="6DC61C92" w14:textId="77777777" w:rsidR="00A32280" w:rsidRPr="00295E26" w:rsidRDefault="00A32280" w:rsidP="00295E26">
          <w:pPr>
            <w:pStyle w:val="Heading1"/>
            <w:spacing w:line="360" w:lineRule="auto"/>
            <w:jc w:val="left"/>
            <w:rPr>
              <w:rFonts w:ascii="Arial" w:hAnsi="Arial" w:cs="Arial"/>
              <w:sz w:val="22"/>
              <w:szCs w:val="22"/>
              <w:lang w:val="en-GB"/>
            </w:rPr>
          </w:pPr>
          <w:r w:rsidRPr="00295E26">
            <w:rPr>
              <w:rFonts w:ascii="Arial" w:hAnsi="Arial" w:cs="Arial"/>
              <w:sz w:val="22"/>
              <w:szCs w:val="22"/>
              <w:lang w:val="en-GB"/>
            </w:rPr>
            <w:t>References</w:t>
          </w:r>
          <w:bookmarkEnd w:id="19"/>
        </w:p>
        <w:sdt>
          <w:sdtPr>
            <w:rPr>
              <w:rFonts w:ascii="Arial" w:hAnsi="Arial" w:cs="Arial"/>
              <w:sz w:val="22"/>
              <w:lang w:val="en-GB"/>
            </w:rPr>
            <w:id w:val="-573587230"/>
            <w:bibliography/>
          </w:sdtPr>
          <w:sdtEndPr/>
          <w:sdtContent>
            <w:p w14:paraId="64430A9E" w14:textId="0282575B" w:rsidR="00A5268A" w:rsidRPr="00295E26" w:rsidRDefault="00A32280" w:rsidP="00295E26">
              <w:pPr>
                <w:pStyle w:val="Bibliography"/>
                <w:spacing w:line="360" w:lineRule="auto"/>
                <w:rPr>
                  <w:rFonts w:ascii="Arial" w:hAnsi="Arial" w:cs="Arial"/>
                  <w:noProof/>
                  <w:sz w:val="22"/>
                  <w:lang w:val="en-GB"/>
                </w:rPr>
              </w:pPr>
              <w:r w:rsidRPr="00295E26">
                <w:rPr>
                  <w:rFonts w:ascii="Arial" w:hAnsi="Arial" w:cs="Arial"/>
                  <w:sz w:val="22"/>
                  <w:lang w:val="en-GB"/>
                </w:rPr>
                <w:fldChar w:fldCharType="begin"/>
              </w:r>
              <w:r w:rsidRPr="00295E26">
                <w:rPr>
                  <w:rFonts w:ascii="Arial" w:hAnsi="Arial" w:cs="Arial"/>
                  <w:sz w:val="22"/>
                  <w:lang w:val="en-GB"/>
                </w:rPr>
                <w:instrText xml:space="preserve"> BIBLIOGRAPHY </w:instrText>
              </w:r>
              <w:r w:rsidRPr="00295E26">
                <w:rPr>
                  <w:rFonts w:ascii="Arial" w:hAnsi="Arial" w:cs="Arial"/>
                  <w:sz w:val="22"/>
                  <w:lang w:val="en-GB"/>
                </w:rPr>
                <w:fldChar w:fldCharType="separate"/>
              </w:r>
              <w:r w:rsidR="00A5268A" w:rsidRPr="00295E26">
                <w:rPr>
                  <w:rFonts w:ascii="Arial" w:hAnsi="Arial" w:cs="Arial"/>
                  <w:noProof/>
                  <w:sz w:val="22"/>
                  <w:lang w:val="en-GB"/>
                </w:rPr>
                <w:t>Adams, K. Cohen</w:t>
              </w:r>
              <w:r w:rsidR="00295E26">
                <w:rPr>
                  <w:rFonts w:ascii="Arial" w:hAnsi="Arial" w:cs="Arial"/>
                  <w:noProof/>
                  <w:sz w:val="22"/>
                  <w:lang w:val="en-GB"/>
                </w:rPr>
                <w:t xml:space="preserve">, </w:t>
              </w:r>
              <w:r w:rsidR="00A5268A" w:rsidRPr="00295E26">
                <w:rPr>
                  <w:rFonts w:ascii="Arial" w:hAnsi="Arial" w:cs="Arial"/>
                  <w:noProof/>
                  <w:sz w:val="22"/>
                  <w:lang w:val="en-GB"/>
                </w:rPr>
                <w:t>M. Eisenberg, D. &amp; Jonsen, A.</w:t>
              </w:r>
              <w:r w:rsidR="00295E26">
                <w:rPr>
                  <w:rFonts w:ascii="Arial" w:hAnsi="Arial" w:cs="Arial"/>
                  <w:noProof/>
                  <w:sz w:val="22"/>
                  <w:lang w:val="en-GB"/>
                </w:rPr>
                <w:t xml:space="preserve"> (</w:t>
              </w:r>
              <w:r w:rsidR="00A5268A" w:rsidRPr="00295E26">
                <w:rPr>
                  <w:rFonts w:ascii="Arial" w:hAnsi="Arial" w:cs="Arial"/>
                  <w:noProof/>
                  <w:sz w:val="22"/>
                  <w:lang w:val="en-GB"/>
                </w:rPr>
                <w:t>2002</w:t>
              </w:r>
              <w:r w:rsidR="00295E26">
                <w:rPr>
                  <w:rFonts w:ascii="Arial" w:hAnsi="Arial" w:cs="Arial"/>
                  <w:noProof/>
                  <w:sz w:val="22"/>
                  <w:lang w:val="en-GB"/>
                </w:rPr>
                <w:t>)</w:t>
              </w:r>
              <w:r w:rsidR="00A5268A" w:rsidRPr="00295E26">
                <w:rPr>
                  <w:rFonts w:ascii="Arial" w:hAnsi="Arial" w:cs="Arial"/>
                  <w:noProof/>
                  <w:sz w:val="22"/>
                  <w:lang w:val="en-GB"/>
                </w:rPr>
                <w:t xml:space="preserve"> </w:t>
              </w:r>
              <w:r w:rsidR="00295E26">
                <w:rPr>
                  <w:rFonts w:ascii="Arial" w:hAnsi="Arial" w:cs="Arial"/>
                  <w:noProof/>
                  <w:sz w:val="22"/>
                  <w:lang w:val="en-GB"/>
                </w:rPr>
                <w:t>'</w:t>
              </w:r>
              <w:r w:rsidR="00A5268A" w:rsidRPr="00295E26">
                <w:rPr>
                  <w:rFonts w:ascii="Arial" w:hAnsi="Arial" w:cs="Arial"/>
                  <w:noProof/>
                  <w:sz w:val="22"/>
                  <w:lang w:val="en-GB"/>
                </w:rPr>
                <w:t>Ethical considerations of complementary and alternative medical therapies in conventional medical settings</w:t>
              </w:r>
              <w:r w:rsidR="00295E26">
                <w:rPr>
                  <w:rFonts w:ascii="Arial" w:hAnsi="Arial" w:cs="Arial"/>
                  <w:noProof/>
                  <w:sz w:val="22"/>
                  <w:lang w:val="en-GB"/>
                </w:rPr>
                <w:t xml:space="preserve">', </w:t>
              </w:r>
              <w:r w:rsidR="00A5268A" w:rsidRPr="00295E26">
                <w:rPr>
                  <w:rFonts w:ascii="Arial" w:hAnsi="Arial" w:cs="Arial"/>
                  <w:i/>
                  <w:iCs/>
                  <w:noProof/>
                  <w:sz w:val="22"/>
                  <w:lang w:val="en-GB"/>
                </w:rPr>
                <w:t xml:space="preserve">Annals of Internal Medicine, </w:t>
              </w:r>
              <w:r w:rsidR="00A5268A" w:rsidRPr="00295E26">
                <w:rPr>
                  <w:rFonts w:ascii="Arial" w:hAnsi="Arial" w:cs="Arial"/>
                  <w:noProof/>
                  <w:sz w:val="22"/>
                  <w:lang w:val="en-GB"/>
                </w:rPr>
                <w:t>137(8), pp. 660-664.</w:t>
              </w:r>
            </w:p>
            <w:p w14:paraId="7AFB39B8" w14:textId="22B3D697"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t>Alexander, R.</w:t>
              </w:r>
              <w:r w:rsidR="00295E26">
                <w:rPr>
                  <w:rFonts w:ascii="Arial" w:hAnsi="Arial" w:cs="Arial"/>
                  <w:noProof/>
                  <w:sz w:val="22"/>
                  <w:lang w:val="en-GB"/>
                </w:rPr>
                <w:t xml:space="preserve"> (</w:t>
              </w:r>
              <w:r w:rsidRPr="00295E26">
                <w:rPr>
                  <w:rFonts w:ascii="Arial" w:hAnsi="Arial" w:cs="Arial"/>
                  <w:noProof/>
                  <w:sz w:val="22"/>
                  <w:lang w:val="en-GB"/>
                </w:rPr>
                <w:t>2017</w:t>
              </w:r>
              <w:r w:rsidR="00295E26">
                <w:rPr>
                  <w:rFonts w:ascii="Arial" w:hAnsi="Arial" w:cs="Arial"/>
                  <w:noProof/>
                  <w:sz w:val="22"/>
                  <w:lang w:val="en-GB"/>
                </w:rPr>
                <w:t>)</w:t>
              </w:r>
              <w:r w:rsidRPr="00295E26">
                <w:rPr>
                  <w:rFonts w:ascii="Arial" w:hAnsi="Arial" w:cs="Arial"/>
                  <w:noProof/>
                  <w:sz w:val="22"/>
                  <w:lang w:val="en-GB"/>
                </w:rPr>
                <w:t xml:space="preserve"> </w:t>
              </w:r>
              <w:r w:rsidR="00295E26">
                <w:rPr>
                  <w:rFonts w:ascii="Arial" w:hAnsi="Arial" w:cs="Arial"/>
                  <w:noProof/>
                  <w:sz w:val="22"/>
                  <w:lang w:val="en-GB"/>
                </w:rPr>
                <w:t>'</w:t>
              </w:r>
              <w:r w:rsidRPr="00295E26">
                <w:rPr>
                  <w:rFonts w:ascii="Arial" w:hAnsi="Arial" w:cs="Arial"/>
                  <w:noProof/>
                  <w:sz w:val="22"/>
                  <w:lang w:val="en-GB"/>
                </w:rPr>
                <w:t>HR Policy: Disclosure and Barring Checks</w:t>
              </w:r>
              <w:r w:rsidR="00295E26">
                <w:rPr>
                  <w:rFonts w:ascii="Arial" w:hAnsi="Arial" w:cs="Arial"/>
                  <w:noProof/>
                  <w:sz w:val="22"/>
                  <w:lang w:val="en-GB"/>
                </w:rPr>
                <w:t>',</w:t>
              </w:r>
              <w:r w:rsidRPr="00295E26">
                <w:rPr>
                  <w:rFonts w:ascii="Arial" w:hAnsi="Arial" w:cs="Arial"/>
                  <w:noProof/>
                  <w:sz w:val="22"/>
                  <w:lang w:val="en-GB"/>
                </w:rPr>
                <w:t xml:space="preserve"> </w:t>
              </w:r>
              <w:r w:rsidRPr="00295E26">
                <w:rPr>
                  <w:rFonts w:ascii="Arial" w:hAnsi="Arial" w:cs="Arial"/>
                  <w:i/>
                  <w:iCs/>
                  <w:noProof/>
                  <w:sz w:val="22"/>
                  <w:lang w:val="en-GB"/>
                </w:rPr>
                <w:t xml:space="preserve">policy, </w:t>
              </w:r>
              <w:r w:rsidRPr="00295E26">
                <w:rPr>
                  <w:rFonts w:ascii="Arial" w:hAnsi="Arial" w:cs="Arial"/>
                  <w:noProof/>
                  <w:sz w:val="22"/>
                  <w:lang w:val="en-GB"/>
                </w:rPr>
                <w:t>1(1), pp. 1-5.</w:t>
              </w:r>
            </w:p>
            <w:p w14:paraId="12E23E62" w14:textId="6483D769"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t>Astin, J. et al.</w:t>
              </w:r>
              <w:r w:rsidR="00295E26">
                <w:rPr>
                  <w:rFonts w:ascii="Arial" w:hAnsi="Arial" w:cs="Arial"/>
                  <w:noProof/>
                  <w:sz w:val="22"/>
                  <w:lang w:val="en-GB"/>
                </w:rPr>
                <w:t xml:space="preserve"> (</w:t>
              </w:r>
              <w:r w:rsidRPr="00295E26">
                <w:rPr>
                  <w:rFonts w:ascii="Arial" w:hAnsi="Arial" w:cs="Arial"/>
                  <w:noProof/>
                  <w:sz w:val="22"/>
                  <w:lang w:val="en-GB"/>
                </w:rPr>
                <w:t>1998</w:t>
              </w:r>
              <w:r w:rsidR="00295E26">
                <w:rPr>
                  <w:rFonts w:ascii="Arial" w:hAnsi="Arial" w:cs="Arial"/>
                  <w:noProof/>
                  <w:sz w:val="22"/>
                  <w:lang w:val="en-GB"/>
                </w:rPr>
                <w:t>)</w:t>
              </w:r>
              <w:r w:rsidRPr="00295E26">
                <w:rPr>
                  <w:rFonts w:ascii="Arial" w:hAnsi="Arial" w:cs="Arial"/>
                  <w:noProof/>
                  <w:sz w:val="22"/>
                  <w:lang w:val="en-GB"/>
                </w:rPr>
                <w:t xml:space="preserve"> </w:t>
              </w:r>
              <w:r w:rsidR="00295E26">
                <w:rPr>
                  <w:rFonts w:ascii="Arial" w:hAnsi="Arial" w:cs="Arial"/>
                  <w:noProof/>
                  <w:sz w:val="22"/>
                  <w:lang w:val="en-GB"/>
                </w:rPr>
                <w:t>'</w:t>
              </w:r>
              <w:r w:rsidRPr="00295E26">
                <w:rPr>
                  <w:rFonts w:ascii="Arial" w:hAnsi="Arial" w:cs="Arial"/>
                  <w:noProof/>
                  <w:sz w:val="22"/>
                  <w:lang w:val="en-GB"/>
                </w:rPr>
                <w:t>A review of the incorporation of complementary and alternative medicine by mainstream physicians</w:t>
              </w:r>
              <w:r w:rsidR="00295E26">
                <w:rPr>
                  <w:rFonts w:ascii="Arial" w:hAnsi="Arial" w:cs="Arial"/>
                  <w:noProof/>
                  <w:sz w:val="22"/>
                  <w:lang w:val="en-GB"/>
                </w:rPr>
                <w:t>'</w:t>
              </w:r>
              <w:r w:rsidRPr="00295E26">
                <w:rPr>
                  <w:rFonts w:ascii="Arial" w:hAnsi="Arial" w:cs="Arial"/>
                  <w:noProof/>
                  <w:sz w:val="22"/>
                  <w:lang w:val="en-GB"/>
                </w:rPr>
                <w:t xml:space="preserve"> </w:t>
              </w:r>
              <w:r w:rsidRPr="00295E26">
                <w:rPr>
                  <w:rFonts w:ascii="Arial" w:hAnsi="Arial" w:cs="Arial"/>
                  <w:i/>
                  <w:iCs/>
                  <w:noProof/>
                  <w:sz w:val="22"/>
                  <w:lang w:val="en-GB"/>
                </w:rPr>
                <w:t xml:space="preserve">Archives of Internal Medicine, </w:t>
              </w:r>
              <w:r w:rsidRPr="00295E26">
                <w:rPr>
                  <w:rFonts w:ascii="Arial" w:hAnsi="Arial" w:cs="Arial"/>
                  <w:noProof/>
                  <w:sz w:val="22"/>
                  <w:lang w:val="en-GB"/>
                </w:rPr>
                <w:t>158(21), pp. 2303-2310.</w:t>
              </w:r>
            </w:p>
            <w:p w14:paraId="0C7FF6DE" w14:textId="1D58ED72"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t xml:space="preserve">Cassileth, B. </w:t>
              </w:r>
              <w:r w:rsidR="00295E26">
                <w:rPr>
                  <w:rFonts w:ascii="Arial" w:hAnsi="Arial" w:cs="Arial"/>
                  <w:noProof/>
                  <w:sz w:val="22"/>
                  <w:lang w:val="en-GB"/>
                </w:rPr>
                <w:t>(</w:t>
              </w:r>
              <w:r w:rsidRPr="00295E26">
                <w:rPr>
                  <w:rFonts w:ascii="Arial" w:hAnsi="Arial" w:cs="Arial"/>
                  <w:noProof/>
                  <w:sz w:val="22"/>
                  <w:lang w:val="en-GB"/>
                </w:rPr>
                <w:t>1999</w:t>
              </w:r>
              <w:r w:rsidR="00295E26">
                <w:rPr>
                  <w:rFonts w:ascii="Arial" w:hAnsi="Arial" w:cs="Arial"/>
                  <w:noProof/>
                  <w:sz w:val="22"/>
                  <w:lang w:val="en-GB"/>
                </w:rPr>
                <w:t>)</w:t>
              </w:r>
              <w:r w:rsidRPr="00295E26">
                <w:rPr>
                  <w:rFonts w:ascii="Arial" w:hAnsi="Arial" w:cs="Arial"/>
                  <w:noProof/>
                  <w:sz w:val="22"/>
                  <w:lang w:val="en-GB"/>
                </w:rPr>
                <w:t xml:space="preserve"> </w:t>
              </w:r>
              <w:r w:rsidR="00295E26">
                <w:rPr>
                  <w:rFonts w:ascii="Arial" w:hAnsi="Arial" w:cs="Arial"/>
                  <w:noProof/>
                  <w:sz w:val="22"/>
                  <w:lang w:val="en-GB"/>
                </w:rPr>
                <w:t>'</w:t>
              </w:r>
              <w:r w:rsidRPr="00295E26">
                <w:rPr>
                  <w:rFonts w:ascii="Arial" w:hAnsi="Arial" w:cs="Arial"/>
                  <w:noProof/>
                  <w:sz w:val="22"/>
                  <w:lang w:val="en-GB"/>
                </w:rPr>
                <w:t>Evaluating complementary and alternative therapies for cancer patients</w:t>
              </w:r>
              <w:r w:rsidR="00295E26">
                <w:rPr>
                  <w:rFonts w:ascii="Arial" w:hAnsi="Arial" w:cs="Arial"/>
                  <w:noProof/>
                  <w:sz w:val="22"/>
                  <w:lang w:val="en-GB"/>
                </w:rPr>
                <w:t>',</w:t>
              </w:r>
              <w:r w:rsidRPr="00295E26">
                <w:rPr>
                  <w:rFonts w:ascii="Arial" w:hAnsi="Arial" w:cs="Arial"/>
                  <w:noProof/>
                  <w:sz w:val="22"/>
                  <w:lang w:val="en-GB"/>
                </w:rPr>
                <w:t xml:space="preserve"> </w:t>
              </w:r>
              <w:r w:rsidRPr="00295E26">
                <w:rPr>
                  <w:rFonts w:ascii="Arial" w:hAnsi="Arial" w:cs="Arial"/>
                  <w:i/>
                  <w:iCs/>
                  <w:noProof/>
                  <w:sz w:val="22"/>
                  <w:lang w:val="en-GB"/>
                </w:rPr>
                <w:t xml:space="preserve">CA: a cancer journal for clinicians, </w:t>
              </w:r>
              <w:r w:rsidRPr="00295E26">
                <w:rPr>
                  <w:rFonts w:ascii="Arial" w:hAnsi="Arial" w:cs="Arial"/>
                  <w:noProof/>
                  <w:sz w:val="22"/>
                  <w:lang w:val="en-GB"/>
                </w:rPr>
                <w:t>49(6), pp. 362-375.</w:t>
              </w:r>
            </w:p>
            <w:p w14:paraId="242E5E25" w14:textId="26AA5339"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t>Ernst, E.</w:t>
              </w:r>
              <w:r w:rsidR="00295E26">
                <w:rPr>
                  <w:rFonts w:ascii="Arial" w:hAnsi="Arial" w:cs="Arial"/>
                  <w:noProof/>
                  <w:sz w:val="22"/>
                  <w:lang w:val="en-GB"/>
                </w:rPr>
                <w:t xml:space="preserve"> (</w:t>
              </w:r>
              <w:r w:rsidRPr="00295E26">
                <w:rPr>
                  <w:rFonts w:ascii="Arial" w:hAnsi="Arial" w:cs="Arial"/>
                  <w:noProof/>
                  <w:sz w:val="22"/>
                  <w:lang w:val="en-GB"/>
                </w:rPr>
                <w:t>2008</w:t>
              </w:r>
              <w:r w:rsidR="00295E26">
                <w:rPr>
                  <w:rFonts w:ascii="Arial" w:hAnsi="Arial" w:cs="Arial"/>
                  <w:noProof/>
                  <w:sz w:val="22"/>
                  <w:lang w:val="en-GB"/>
                </w:rPr>
                <w:t>)</w:t>
              </w:r>
              <w:r w:rsidRPr="00295E26">
                <w:rPr>
                  <w:rFonts w:ascii="Arial" w:hAnsi="Arial" w:cs="Arial"/>
                  <w:noProof/>
                  <w:sz w:val="22"/>
                  <w:lang w:val="en-GB"/>
                </w:rPr>
                <w:t xml:space="preserve"> </w:t>
              </w:r>
              <w:r w:rsidR="00295E26">
                <w:rPr>
                  <w:rFonts w:ascii="Arial" w:hAnsi="Arial" w:cs="Arial"/>
                  <w:noProof/>
                  <w:sz w:val="22"/>
                  <w:lang w:val="en-GB"/>
                </w:rPr>
                <w:t>'</w:t>
              </w:r>
              <w:r w:rsidRPr="00295E26">
                <w:rPr>
                  <w:rFonts w:ascii="Arial" w:hAnsi="Arial" w:cs="Arial"/>
                  <w:noProof/>
                  <w:sz w:val="22"/>
                  <w:lang w:val="en-GB"/>
                </w:rPr>
                <w:t>Complementary and alternative medicine: What the NHS should be funding?</w:t>
              </w:r>
              <w:r w:rsidR="00295E26">
                <w:rPr>
                  <w:rFonts w:ascii="Arial" w:hAnsi="Arial" w:cs="Arial"/>
                  <w:noProof/>
                  <w:sz w:val="22"/>
                  <w:lang w:val="en-GB"/>
                </w:rPr>
                <w:t>',</w:t>
              </w:r>
              <w:r w:rsidRPr="00295E26">
                <w:rPr>
                  <w:rFonts w:ascii="Arial" w:hAnsi="Arial" w:cs="Arial"/>
                  <w:noProof/>
                  <w:sz w:val="22"/>
                  <w:lang w:val="en-GB"/>
                </w:rPr>
                <w:t xml:space="preserve"> </w:t>
              </w:r>
              <w:r w:rsidRPr="00295E26">
                <w:rPr>
                  <w:rFonts w:ascii="Arial" w:hAnsi="Arial" w:cs="Arial"/>
                  <w:i/>
                  <w:iCs/>
                  <w:noProof/>
                  <w:sz w:val="22"/>
                  <w:lang w:val="en-GB"/>
                </w:rPr>
                <w:t xml:space="preserve">British Journal of General Practice, </w:t>
              </w:r>
              <w:r w:rsidRPr="00295E26">
                <w:rPr>
                  <w:rFonts w:ascii="Arial" w:hAnsi="Arial" w:cs="Arial"/>
                  <w:noProof/>
                  <w:sz w:val="22"/>
                  <w:lang w:val="en-GB"/>
                </w:rPr>
                <w:t>58(548), pp. 208-209.</w:t>
              </w:r>
            </w:p>
            <w:p w14:paraId="21DE6D76" w14:textId="1B92E78B"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t>Fjær, E. Landet, E. McNamara, C. &amp; Eikemo, T. A.</w:t>
              </w:r>
              <w:r w:rsidR="00295E26">
                <w:rPr>
                  <w:rFonts w:ascii="Arial" w:hAnsi="Arial" w:cs="Arial"/>
                  <w:noProof/>
                  <w:sz w:val="22"/>
                  <w:lang w:val="en-GB"/>
                </w:rPr>
                <w:t xml:space="preserve"> (</w:t>
              </w:r>
              <w:r w:rsidRPr="00295E26">
                <w:rPr>
                  <w:rFonts w:ascii="Arial" w:hAnsi="Arial" w:cs="Arial"/>
                  <w:noProof/>
                  <w:sz w:val="22"/>
                  <w:lang w:val="en-GB"/>
                </w:rPr>
                <w:t>2020</w:t>
              </w:r>
              <w:r w:rsidR="00295E26">
                <w:rPr>
                  <w:rFonts w:ascii="Arial" w:hAnsi="Arial" w:cs="Arial"/>
                  <w:noProof/>
                  <w:sz w:val="22"/>
                  <w:lang w:val="en-GB"/>
                </w:rPr>
                <w:t>)</w:t>
              </w:r>
              <w:r w:rsidRPr="00295E26">
                <w:rPr>
                  <w:rFonts w:ascii="Arial" w:hAnsi="Arial" w:cs="Arial"/>
                  <w:noProof/>
                  <w:sz w:val="22"/>
                  <w:lang w:val="en-GB"/>
                </w:rPr>
                <w:t xml:space="preserve"> </w:t>
              </w:r>
              <w:r w:rsidR="00295E26">
                <w:rPr>
                  <w:rFonts w:ascii="Arial" w:hAnsi="Arial" w:cs="Arial"/>
                  <w:noProof/>
                  <w:sz w:val="22"/>
                  <w:lang w:val="en-GB"/>
                </w:rPr>
                <w:t>'</w:t>
              </w:r>
              <w:r w:rsidRPr="00295E26">
                <w:rPr>
                  <w:rFonts w:ascii="Arial" w:hAnsi="Arial" w:cs="Arial"/>
                  <w:noProof/>
                  <w:sz w:val="22"/>
                  <w:lang w:val="en-GB"/>
                </w:rPr>
                <w:t>The use of complementary and alternative medicine (CAM) in Europe</w:t>
              </w:r>
              <w:r w:rsidR="00295E26">
                <w:rPr>
                  <w:rFonts w:ascii="Arial" w:hAnsi="Arial" w:cs="Arial"/>
                  <w:noProof/>
                  <w:sz w:val="22"/>
                  <w:lang w:val="en-GB"/>
                </w:rPr>
                <w:t xml:space="preserve">', </w:t>
              </w:r>
              <w:r w:rsidRPr="00295E26">
                <w:rPr>
                  <w:rFonts w:ascii="Arial" w:hAnsi="Arial" w:cs="Arial"/>
                  <w:i/>
                  <w:iCs/>
                  <w:noProof/>
                  <w:sz w:val="22"/>
                  <w:lang w:val="en-GB"/>
                </w:rPr>
                <w:t xml:space="preserve">BMC Complementary Medicine and Therapies, </w:t>
              </w:r>
              <w:r w:rsidRPr="00295E26">
                <w:rPr>
                  <w:rFonts w:ascii="Arial" w:hAnsi="Arial" w:cs="Arial"/>
                  <w:noProof/>
                  <w:sz w:val="22"/>
                  <w:lang w:val="en-GB"/>
                </w:rPr>
                <w:t>20(108), pp. 1-9.</w:t>
              </w:r>
            </w:p>
            <w:p w14:paraId="6D1A0E4C" w14:textId="6D8548A4"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t>Halligan, A. &amp; Donaldson, L.</w:t>
              </w:r>
              <w:r w:rsidR="00295E26">
                <w:rPr>
                  <w:rFonts w:ascii="Arial" w:hAnsi="Arial" w:cs="Arial"/>
                  <w:noProof/>
                  <w:sz w:val="22"/>
                  <w:lang w:val="en-GB"/>
                </w:rPr>
                <w:t xml:space="preserve"> (</w:t>
              </w:r>
              <w:r w:rsidRPr="00295E26">
                <w:rPr>
                  <w:rFonts w:ascii="Arial" w:hAnsi="Arial" w:cs="Arial"/>
                  <w:noProof/>
                  <w:sz w:val="22"/>
                  <w:lang w:val="en-GB"/>
                </w:rPr>
                <w:t>2001</w:t>
              </w:r>
              <w:r w:rsidR="00295E26">
                <w:rPr>
                  <w:rFonts w:ascii="Arial" w:hAnsi="Arial" w:cs="Arial"/>
                  <w:noProof/>
                  <w:sz w:val="22"/>
                  <w:lang w:val="en-GB"/>
                </w:rPr>
                <w:t>)</w:t>
              </w:r>
              <w:r w:rsidRPr="00295E26">
                <w:rPr>
                  <w:rFonts w:ascii="Arial" w:hAnsi="Arial" w:cs="Arial"/>
                  <w:noProof/>
                  <w:sz w:val="22"/>
                  <w:lang w:val="en-GB"/>
                </w:rPr>
                <w:t xml:space="preserve"> </w:t>
              </w:r>
              <w:r w:rsidR="00295E26">
                <w:rPr>
                  <w:rFonts w:ascii="Arial" w:hAnsi="Arial" w:cs="Arial"/>
                  <w:noProof/>
                  <w:sz w:val="22"/>
                  <w:lang w:val="en-GB"/>
                </w:rPr>
                <w:t>'</w:t>
              </w:r>
              <w:r w:rsidRPr="00295E26">
                <w:rPr>
                  <w:rFonts w:ascii="Arial" w:hAnsi="Arial" w:cs="Arial"/>
                  <w:noProof/>
                  <w:sz w:val="22"/>
                  <w:lang w:val="en-GB"/>
                </w:rPr>
                <w:t>Implementing clinical governance: turning vision into reality</w:t>
              </w:r>
              <w:r w:rsidR="00295E26">
                <w:rPr>
                  <w:rFonts w:ascii="Arial" w:hAnsi="Arial" w:cs="Arial"/>
                  <w:noProof/>
                  <w:sz w:val="22"/>
                  <w:lang w:val="en-GB"/>
                </w:rPr>
                <w:t>',</w:t>
              </w:r>
              <w:r w:rsidRPr="00295E26">
                <w:rPr>
                  <w:rFonts w:ascii="Arial" w:hAnsi="Arial" w:cs="Arial"/>
                  <w:noProof/>
                  <w:sz w:val="22"/>
                  <w:lang w:val="en-GB"/>
                </w:rPr>
                <w:t xml:space="preserve"> </w:t>
              </w:r>
              <w:r w:rsidRPr="00295E26">
                <w:rPr>
                  <w:rFonts w:ascii="Arial" w:hAnsi="Arial" w:cs="Arial"/>
                  <w:i/>
                  <w:iCs/>
                  <w:noProof/>
                  <w:sz w:val="22"/>
                  <w:lang w:val="en-GB"/>
                </w:rPr>
                <w:t xml:space="preserve">British medical journal, </w:t>
              </w:r>
              <w:r w:rsidRPr="00295E26">
                <w:rPr>
                  <w:rFonts w:ascii="Arial" w:hAnsi="Arial" w:cs="Arial"/>
                  <w:noProof/>
                  <w:sz w:val="22"/>
                  <w:lang w:val="en-GB"/>
                </w:rPr>
                <w:t>322(7299), pp. 1413-1417.</w:t>
              </w:r>
            </w:p>
            <w:p w14:paraId="1BA36FEC" w14:textId="1CA16752"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t xml:space="preserve">Hunt, K. C. H. et al. </w:t>
              </w:r>
              <w:r w:rsidR="00295E26">
                <w:rPr>
                  <w:rFonts w:ascii="Arial" w:hAnsi="Arial" w:cs="Arial"/>
                  <w:noProof/>
                  <w:sz w:val="22"/>
                  <w:lang w:val="en-GB"/>
                </w:rPr>
                <w:t>(</w:t>
              </w:r>
              <w:r w:rsidRPr="00295E26">
                <w:rPr>
                  <w:rFonts w:ascii="Arial" w:hAnsi="Arial" w:cs="Arial"/>
                  <w:noProof/>
                  <w:sz w:val="22"/>
                  <w:lang w:val="en-GB"/>
                </w:rPr>
                <w:t>2010</w:t>
              </w:r>
              <w:r w:rsidR="00295E26">
                <w:rPr>
                  <w:rFonts w:ascii="Arial" w:hAnsi="Arial" w:cs="Arial"/>
                  <w:noProof/>
                  <w:sz w:val="22"/>
                  <w:lang w:val="en-GB"/>
                </w:rPr>
                <w:t>)</w:t>
              </w:r>
              <w:r w:rsidRPr="00295E26">
                <w:rPr>
                  <w:rFonts w:ascii="Arial" w:hAnsi="Arial" w:cs="Arial"/>
                  <w:noProof/>
                  <w:sz w:val="22"/>
                  <w:lang w:val="en-GB"/>
                </w:rPr>
                <w:t xml:space="preserve"> </w:t>
              </w:r>
              <w:r w:rsidR="00295E26">
                <w:rPr>
                  <w:rFonts w:ascii="Arial" w:hAnsi="Arial" w:cs="Arial"/>
                  <w:noProof/>
                  <w:sz w:val="22"/>
                  <w:lang w:val="en-GB"/>
                </w:rPr>
                <w:t>'</w:t>
              </w:r>
              <w:r w:rsidRPr="00295E26">
                <w:rPr>
                  <w:rFonts w:ascii="Arial" w:hAnsi="Arial" w:cs="Arial"/>
                  <w:noProof/>
                  <w:sz w:val="22"/>
                  <w:lang w:val="en-GB"/>
                </w:rPr>
                <w:t>Complementary and alternative medicine use in England: results from a national survey</w:t>
              </w:r>
              <w:r w:rsidR="00295E26">
                <w:rPr>
                  <w:rFonts w:ascii="Arial" w:hAnsi="Arial" w:cs="Arial"/>
                  <w:noProof/>
                  <w:sz w:val="22"/>
                  <w:lang w:val="en-GB"/>
                </w:rPr>
                <w:t>'</w:t>
              </w:r>
              <w:r w:rsidRPr="00295E26">
                <w:rPr>
                  <w:rFonts w:ascii="Arial" w:hAnsi="Arial" w:cs="Arial"/>
                  <w:noProof/>
                  <w:sz w:val="22"/>
                  <w:lang w:val="en-GB"/>
                </w:rPr>
                <w:t xml:space="preserve"> </w:t>
              </w:r>
              <w:r w:rsidRPr="00295E26">
                <w:rPr>
                  <w:rFonts w:ascii="Arial" w:hAnsi="Arial" w:cs="Arial"/>
                  <w:i/>
                  <w:iCs/>
                  <w:noProof/>
                  <w:sz w:val="22"/>
                  <w:lang w:val="en-GB"/>
                </w:rPr>
                <w:t xml:space="preserve">International Journal of Clinical Practice, </w:t>
              </w:r>
              <w:r w:rsidRPr="00295E26">
                <w:rPr>
                  <w:rFonts w:ascii="Arial" w:hAnsi="Arial" w:cs="Arial"/>
                  <w:noProof/>
                  <w:sz w:val="22"/>
                  <w:lang w:val="en-GB"/>
                </w:rPr>
                <w:t>64(11), pp. 1496-1502.</w:t>
              </w:r>
            </w:p>
            <w:p w14:paraId="68098361" w14:textId="0B13BD67"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t>Micozzi, M.</w:t>
              </w:r>
              <w:r w:rsidR="000705A7">
                <w:rPr>
                  <w:rFonts w:ascii="Arial" w:hAnsi="Arial" w:cs="Arial"/>
                  <w:noProof/>
                  <w:sz w:val="22"/>
                  <w:lang w:val="en-GB"/>
                </w:rPr>
                <w:t xml:space="preserve"> (</w:t>
              </w:r>
              <w:r w:rsidRPr="00295E26">
                <w:rPr>
                  <w:rFonts w:ascii="Arial" w:hAnsi="Arial" w:cs="Arial"/>
                  <w:noProof/>
                  <w:sz w:val="22"/>
                  <w:lang w:val="en-GB"/>
                </w:rPr>
                <w:t>2003</w:t>
              </w:r>
              <w:r w:rsidR="000705A7">
                <w:rPr>
                  <w:rFonts w:ascii="Arial" w:hAnsi="Arial" w:cs="Arial"/>
                  <w:noProof/>
                  <w:sz w:val="22"/>
                  <w:lang w:val="en-GB"/>
                </w:rPr>
                <w:t>)</w:t>
              </w:r>
              <w:r w:rsidRPr="00295E26">
                <w:rPr>
                  <w:rFonts w:ascii="Arial" w:hAnsi="Arial" w:cs="Arial"/>
                  <w:noProof/>
                  <w:sz w:val="22"/>
                  <w:lang w:val="en-GB"/>
                </w:rPr>
                <w:t xml:space="preserve"> </w:t>
              </w:r>
              <w:r w:rsidR="000705A7">
                <w:rPr>
                  <w:rFonts w:ascii="Arial" w:hAnsi="Arial" w:cs="Arial"/>
                  <w:noProof/>
                  <w:sz w:val="22"/>
                  <w:lang w:val="en-GB"/>
                </w:rPr>
                <w:t>'</w:t>
              </w:r>
              <w:r w:rsidRPr="00295E26">
                <w:rPr>
                  <w:rFonts w:ascii="Arial" w:hAnsi="Arial" w:cs="Arial"/>
                  <w:noProof/>
                  <w:sz w:val="22"/>
                  <w:lang w:val="en-GB"/>
                </w:rPr>
                <w:t>Integrative medicine in pharmacy and therapeutics</w:t>
              </w:r>
              <w:r w:rsidR="000705A7">
                <w:rPr>
                  <w:rFonts w:ascii="Arial" w:hAnsi="Arial" w:cs="Arial"/>
                  <w:noProof/>
                  <w:sz w:val="22"/>
                  <w:lang w:val="en-GB"/>
                </w:rPr>
                <w:t>',</w:t>
              </w:r>
              <w:r w:rsidRPr="00295E26">
                <w:rPr>
                  <w:rFonts w:ascii="Arial" w:hAnsi="Arial" w:cs="Arial"/>
                  <w:noProof/>
                  <w:sz w:val="22"/>
                  <w:lang w:val="en-GB"/>
                </w:rPr>
                <w:t xml:space="preserve"> </w:t>
              </w:r>
              <w:r w:rsidRPr="00295E26">
                <w:rPr>
                  <w:rFonts w:ascii="Arial" w:hAnsi="Arial" w:cs="Arial"/>
                  <w:i/>
                  <w:iCs/>
                  <w:noProof/>
                  <w:sz w:val="22"/>
                  <w:lang w:val="en-GB"/>
                </w:rPr>
                <w:t xml:space="preserve">P AND T, </w:t>
              </w:r>
              <w:r w:rsidRPr="00295E26">
                <w:rPr>
                  <w:rFonts w:ascii="Arial" w:hAnsi="Arial" w:cs="Arial"/>
                  <w:noProof/>
                  <w:sz w:val="22"/>
                  <w:lang w:val="en-GB"/>
                </w:rPr>
                <w:t>28(10), pp. 666-675.</w:t>
              </w:r>
            </w:p>
            <w:p w14:paraId="5002077D" w14:textId="2F4AB36A"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t xml:space="preserve">Mills, S. </w:t>
              </w:r>
              <w:r w:rsidR="000705A7">
                <w:rPr>
                  <w:rFonts w:ascii="Arial" w:hAnsi="Arial" w:cs="Arial"/>
                  <w:noProof/>
                  <w:sz w:val="22"/>
                  <w:lang w:val="en-GB"/>
                </w:rPr>
                <w:t>(</w:t>
              </w:r>
              <w:r w:rsidRPr="00295E26">
                <w:rPr>
                  <w:rFonts w:ascii="Arial" w:hAnsi="Arial" w:cs="Arial"/>
                  <w:noProof/>
                  <w:sz w:val="22"/>
                  <w:lang w:val="en-GB"/>
                </w:rPr>
                <w:t>2001</w:t>
              </w:r>
              <w:r w:rsidR="000705A7">
                <w:rPr>
                  <w:rFonts w:ascii="Arial" w:hAnsi="Arial" w:cs="Arial"/>
                  <w:noProof/>
                  <w:sz w:val="22"/>
                  <w:lang w:val="en-GB"/>
                </w:rPr>
                <w:t>)</w:t>
              </w:r>
              <w:r w:rsidRPr="00295E26">
                <w:rPr>
                  <w:rFonts w:ascii="Arial" w:hAnsi="Arial" w:cs="Arial"/>
                  <w:noProof/>
                  <w:sz w:val="22"/>
                  <w:lang w:val="en-GB"/>
                </w:rPr>
                <w:t xml:space="preserve"> </w:t>
              </w:r>
              <w:r w:rsidR="000705A7">
                <w:rPr>
                  <w:rFonts w:ascii="Arial" w:hAnsi="Arial" w:cs="Arial"/>
                  <w:noProof/>
                  <w:sz w:val="22"/>
                  <w:lang w:val="en-GB"/>
                </w:rPr>
                <w:t>'</w:t>
              </w:r>
              <w:r w:rsidRPr="00295E26">
                <w:rPr>
                  <w:rFonts w:ascii="Arial" w:hAnsi="Arial" w:cs="Arial"/>
                  <w:noProof/>
                  <w:sz w:val="22"/>
                  <w:lang w:val="en-GB"/>
                </w:rPr>
                <w:t>Regulation in complementary and alternative medicine</w:t>
              </w:r>
              <w:r w:rsidR="000705A7">
                <w:rPr>
                  <w:rFonts w:ascii="Arial" w:hAnsi="Arial" w:cs="Arial"/>
                  <w:noProof/>
                  <w:sz w:val="22"/>
                  <w:lang w:val="en-GB"/>
                </w:rPr>
                <w:t>',</w:t>
              </w:r>
              <w:r w:rsidRPr="00295E26">
                <w:rPr>
                  <w:rFonts w:ascii="Arial" w:hAnsi="Arial" w:cs="Arial"/>
                  <w:noProof/>
                  <w:sz w:val="22"/>
                  <w:lang w:val="en-GB"/>
                </w:rPr>
                <w:t xml:space="preserve"> </w:t>
              </w:r>
              <w:r w:rsidRPr="00295E26">
                <w:rPr>
                  <w:rFonts w:ascii="Arial" w:hAnsi="Arial" w:cs="Arial"/>
                  <w:i/>
                  <w:iCs/>
                  <w:noProof/>
                  <w:sz w:val="22"/>
                  <w:lang w:val="en-GB"/>
                </w:rPr>
                <w:t xml:space="preserve">British Medical Journal, </w:t>
              </w:r>
              <w:r w:rsidRPr="00295E26">
                <w:rPr>
                  <w:rFonts w:ascii="Arial" w:hAnsi="Arial" w:cs="Arial"/>
                  <w:noProof/>
                  <w:sz w:val="22"/>
                  <w:lang w:val="en-GB"/>
                </w:rPr>
                <w:t>322(7279), pp. 158-160.</w:t>
              </w:r>
            </w:p>
            <w:p w14:paraId="78E62BC9" w14:textId="2C1CC7DE"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t>Plankey-Videla, N.</w:t>
              </w:r>
              <w:r w:rsidR="000705A7">
                <w:rPr>
                  <w:rFonts w:ascii="Arial" w:hAnsi="Arial" w:cs="Arial"/>
                  <w:noProof/>
                  <w:sz w:val="22"/>
                  <w:lang w:val="en-GB"/>
                </w:rPr>
                <w:t xml:space="preserve"> (</w:t>
              </w:r>
              <w:r w:rsidRPr="00295E26">
                <w:rPr>
                  <w:rFonts w:ascii="Arial" w:hAnsi="Arial" w:cs="Arial"/>
                  <w:noProof/>
                  <w:sz w:val="22"/>
                  <w:lang w:val="en-GB"/>
                </w:rPr>
                <w:t>2012</w:t>
              </w:r>
              <w:r w:rsidR="000705A7">
                <w:rPr>
                  <w:rFonts w:ascii="Arial" w:hAnsi="Arial" w:cs="Arial"/>
                  <w:noProof/>
                  <w:sz w:val="22"/>
                  <w:lang w:val="en-GB"/>
                </w:rPr>
                <w:t>)</w:t>
              </w:r>
              <w:r w:rsidRPr="00295E26">
                <w:rPr>
                  <w:rFonts w:ascii="Arial" w:hAnsi="Arial" w:cs="Arial"/>
                  <w:noProof/>
                  <w:sz w:val="22"/>
                  <w:lang w:val="en-GB"/>
                </w:rPr>
                <w:t xml:space="preserve"> </w:t>
              </w:r>
              <w:r w:rsidR="000705A7">
                <w:rPr>
                  <w:rFonts w:ascii="Arial" w:hAnsi="Arial" w:cs="Arial"/>
                  <w:noProof/>
                  <w:sz w:val="22"/>
                  <w:lang w:val="en-GB"/>
                </w:rPr>
                <w:t>'</w:t>
              </w:r>
              <w:r w:rsidRPr="00295E26">
                <w:rPr>
                  <w:rFonts w:ascii="Arial" w:hAnsi="Arial" w:cs="Arial"/>
                  <w:noProof/>
                  <w:sz w:val="22"/>
                  <w:lang w:val="en-GB"/>
                </w:rPr>
                <w:t>Informed consent as process: Problematizing informed consent in organizational ethnographies</w:t>
              </w:r>
              <w:r w:rsidR="000705A7">
                <w:rPr>
                  <w:rFonts w:ascii="Arial" w:hAnsi="Arial" w:cs="Arial"/>
                  <w:noProof/>
                  <w:sz w:val="22"/>
                  <w:lang w:val="en-GB"/>
                </w:rPr>
                <w:t>',</w:t>
              </w:r>
              <w:r w:rsidRPr="00295E26">
                <w:rPr>
                  <w:rFonts w:ascii="Arial" w:hAnsi="Arial" w:cs="Arial"/>
                  <w:noProof/>
                  <w:sz w:val="22"/>
                  <w:lang w:val="en-GB"/>
                </w:rPr>
                <w:t xml:space="preserve"> </w:t>
              </w:r>
              <w:r w:rsidRPr="00295E26">
                <w:rPr>
                  <w:rFonts w:ascii="Arial" w:hAnsi="Arial" w:cs="Arial"/>
                  <w:i/>
                  <w:iCs/>
                  <w:noProof/>
                  <w:sz w:val="22"/>
                  <w:lang w:val="en-GB"/>
                </w:rPr>
                <w:t xml:space="preserve">Qualitative Sociology, </w:t>
              </w:r>
              <w:r w:rsidRPr="00295E26">
                <w:rPr>
                  <w:rFonts w:ascii="Arial" w:hAnsi="Arial" w:cs="Arial"/>
                  <w:noProof/>
                  <w:sz w:val="22"/>
                  <w:lang w:val="en-GB"/>
                </w:rPr>
                <w:t>35(1), pp. 1-21.</w:t>
              </w:r>
            </w:p>
            <w:p w14:paraId="312AB502" w14:textId="53D0F058"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t xml:space="preserve">Seet, V. et al. </w:t>
              </w:r>
              <w:r w:rsidR="000705A7">
                <w:rPr>
                  <w:rFonts w:ascii="Arial" w:hAnsi="Arial" w:cs="Arial"/>
                  <w:noProof/>
                  <w:sz w:val="22"/>
                  <w:lang w:val="en-GB"/>
                </w:rPr>
                <w:t>(</w:t>
              </w:r>
              <w:r w:rsidRPr="00295E26">
                <w:rPr>
                  <w:rFonts w:ascii="Arial" w:hAnsi="Arial" w:cs="Arial"/>
                  <w:noProof/>
                  <w:sz w:val="22"/>
                  <w:lang w:val="en-GB"/>
                </w:rPr>
                <w:t>2020</w:t>
              </w:r>
              <w:r w:rsidR="000705A7">
                <w:rPr>
                  <w:rFonts w:ascii="Arial" w:hAnsi="Arial" w:cs="Arial"/>
                  <w:noProof/>
                  <w:sz w:val="22"/>
                  <w:lang w:val="en-GB"/>
                </w:rPr>
                <w:t>)</w:t>
              </w:r>
              <w:r w:rsidRPr="00295E26">
                <w:rPr>
                  <w:rFonts w:ascii="Arial" w:hAnsi="Arial" w:cs="Arial"/>
                  <w:noProof/>
                  <w:sz w:val="22"/>
                  <w:lang w:val="en-GB"/>
                </w:rPr>
                <w:t xml:space="preserve"> </w:t>
              </w:r>
              <w:r w:rsidR="000705A7">
                <w:rPr>
                  <w:rFonts w:ascii="Arial" w:hAnsi="Arial" w:cs="Arial"/>
                  <w:noProof/>
                  <w:sz w:val="22"/>
                  <w:lang w:val="en-GB"/>
                </w:rPr>
                <w:t>'</w:t>
              </w:r>
              <w:r w:rsidRPr="00295E26">
                <w:rPr>
                  <w:rFonts w:ascii="Arial" w:hAnsi="Arial" w:cs="Arial"/>
                  <w:noProof/>
                  <w:sz w:val="22"/>
                  <w:lang w:val="en-GB"/>
                </w:rPr>
                <w:t>The use of complementary and alternative medicine in a multi-ethnic Asian population: results from the 2016 Singapore Mental Health Study</w:t>
              </w:r>
              <w:r w:rsidR="000705A7">
                <w:rPr>
                  <w:rFonts w:ascii="Arial" w:hAnsi="Arial" w:cs="Arial"/>
                  <w:noProof/>
                  <w:sz w:val="22"/>
                  <w:lang w:val="en-GB"/>
                </w:rPr>
                <w:t>',</w:t>
              </w:r>
              <w:r w:rsidRPr="00295E26">
                <w:rPr>
                  <w:rFonts w:ascii="Arial" w:hAnsi="Arial" w:cs="Arial"/>
                  <w:noProof/>
                  <w:sz w:val="22"/>
                  <w:lang w:val="en-GB"/>
                </w:rPr>
                <w:t xml:space="preserve"> </w:t>
              </w:r>
              <w:r w:rsidRPr="00295E26">
                <w:rPr>
                  <w:rFonts w:ascii="Arial" w:hAnsi="Arial" w:cs="Arial"/>
                  <w:i/>
                  <w:iCs/>
                  <w:noProof/>
                  <w:sz w:val="22"/>
                  <w:lang w:val="en-GB"/>
                </w:rPr>
                <w:t xml:space="preserve">BMC complementary medicine and therapies, </w:t>
              </w:r>
              <w:r w:rsidRPr="00295E26">
                <w:rPr>
                  <w:rFonts w:ascii="Arial" w:hAnsi="Arial" w:cs="Arial"/>
                  <w:noProof/>
                  <w:sz w:val="22"/>
                  <w:lang w:val="en-GB"/>
                </w:rPr>
                <w:t>20(1), pp. 1-10.</w:t>
              </w:r>
            </w:p>
            <w:p w14:paraId="4E6ED249" w14:textId="64261A03"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t xml:space="preserve">Smith, C. Collins, C. Cyna, A. &amp; Crowther, C. </w:t>
              </w:r>
              <w:r w:rsidR="000705A7">
                <w:rPr>
                  <w:rFonts w:ascii="Arial" w:hAnsi="Arial" w:cs="Arial"/>
                  <w:noProof/>
                  <w:sz w:val="22"/>
                  <w:lang w:val="en-GB"/>
                </w:rPr>
                <w:t>(</w:t>
              </w:r>
              <w:r w:rsidRPr="00295E26">
                <w:rPr>
                  <w:rFonts w:ascii="Arial" w:hAnsi="Arial" w:cs="Arial"/>
                  <w:noProof/>
                  <w:sz w:val="22"/>
                  <w:lang w:val="en-GB"/>
                </w:rPr>
                <w:t>2006</w:t>
              </w:r>
              <w:r w:rsidR="000705A7">
                <w:rPr>
                  <w:rFonts w:ascii="Arial" w:hAnsi="Arial" w:cs="Arial"/>
                  <w:noProof/>
                  <w:sz w:val="22"/>
                  <w:lang w:val="en-GB"/>
                </w:rPr>
                <w:t>) '</w:t>
              </w:r>
              <w:r w:rsidRPr="00295E26">
                <w:rPr>
                  <w:rFonts w:ascii="Arial" w:hAnsi="Arial" w:cs="Arial"/>
                  <w:noProof/>
                  <w:sz w:val="22"/>
                  <w:lang w:val="en-GB"/>
                </w:rPr>
                <w:t>Complementary and alternative therapies for pain management in labour</w:t>
              </w:r>
              <w:r w:rsidR="000705A7">
                <w:rPr>
                  <w:rFonts w:ascii="Arial" w:hAnsi="Arial" w:cs="Arial"/>
                  <w:noProof/>
                  <w:sz w:val="22"/>
                  <w:lang w:val="en-GB"/>
                </w:rPr>
                <w:t>',</w:t>
              </w:r>
              <w:r w:rsidRPr="00295E26">
                <w:rPr>
                  <w:rFonts w:ascii="Arial" w:hAnsi="Arial" w:cs="Arial"/>
                  <w:noProof/>
                  <w:sz w:val="22"/>
                  <w:lang w:val="en-GB"/>
                </w:rPr>
                <w:t xml:space="preserve"> </w:t>
              </w:r>
              <w:r w:rsidRPr="00295E26">
                <w:rPr>
                  <w:rFonts w:ascii="Arial" w:hAnsi="Arial" w:cs="Arial"/>
                  <w:i/>
                  <w:iCs/>
                  <w:noProof/>
                  <w:sz w:val="22"/>
                  <w:lang w:val="en-GB"/>
                </w:rPr>
                <w:t xml:space="preserve">Cochrane Database of Systematic Reviews, </w:t>
              </w:r>
              <w:r w:rsidRPr="00295E26">
                <w:rPr>
                  <w:rFonts w:ascii="Arial" w:hAnsi="Arial" w:cs="Arial"/>
                  <w:noProof/>
                  <w:sz w:val="22"/>
                  <w:lang w:val="en-GB"/>
                </w:rPr>
                <w:t>1(1), pp. 1-4.</w:t>
              </w:r>
            </w:p>
            <w:p w14:paraId="0C861C14" w14:textId="2341983A"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t>Spencer, A. &amp; Patel, S.</w:t>
              </w:r>
              <w:r w:rsidR="000705A7">
                <w:rPr>
                  <w:rFonts w:ascii="Arial" w:hAnsi="Arial" w:cs="Arial"/>
                  <w:noProof/>
                  <w:sz w:val="22"/>
                  <w:lang w:val="en-GB"/>
                </w:rPr>
                <w:t xml:space="preserve"> (</w:t>
              </w:r>
              <w:r w:rsidRPr="00295E26">
                <w:rPr>
                  <w:rFonts w:ascii="Arial" w:hAnsi="Arial" w:cs="Arial"/>
                  <w:noProof/>
                  <w:sz w:val="22"/>
                  <w:lang w:val="en-GB"/>
                </w:rPr>
                <w:t>2019</w:t>
              </w:r>
              <w:r w:rsidR="000705A7">
                <w:rPr>
                  <w:rFonts w:ascii="Arial" w:hAnsi="Arial" w:cs="Arial"/>
                  <w:noProof/>
                  <w:sz w:val="22"/>
                  <w:lang w:val="en-GB"/>
                </w:rPr>
                <w:t>)</w:t>
              </w:r>
              <w:r w:rsidRPr="00295E26">
                <w:rPr>
                  <w:rFonts w:ascii="Arial" w:hAnsi="Arial" w:cs="Arial"/>
                  <w:noProof/>
                  <w:sz w:val="22"/>
                  <w:lang w:val="en-GB"/>
                </w:rPr>
                <w:t xml:space="preserve"> </w:t>
              </w:r>
              <w:r w:rsidR="000705A7">
                <w:rPr>
                  <w:rFonts w:ascii="Arial" w:hAnsi="Arial" w:cs="Arial"/>
                  <w:noProof/>
                  <w:sz w:val="22"/>
                  <w:lang w:val="en-GB"/>
                </w:rPr>
                <w:t>'</w:t>
              </w:r>
              <w:r w:rsidRPr="00295E26">
                <w:rPr>
                  <w:rFonts w:ascii="Arial" w:hAnsi="Arial" w:cs="Arial"/>
                  <w:noProof/>
                  <w:sz w:val="22"/>
                  <w:lang w:val="en-GB"/>
                </w:rPr>
                <w:t>Applying the data protection act 2018 and general data protection regulation principles in healthcare settings</w:t>
              </w:r>
              <w:r w:rsidR="000705A7">
                <w:rPr>
                  <w:rFonts w:ascii="Arial" w:hAnsi="Arial" w:cs="Arial"/>
                  <w:noProof/>
                  <w:sz w:val="22"/>
                  <w:lang w:val="en-GB"/>
                </w:rPr>
                <w:t>',</w:t>
              </w:r>
              <w:r w:rsidRPr="00295E26">
                <w:rPr>
                  <w:rFonts w:ascii="Arial" w:hAnsi="Arial" w:cs="Arial"/>
                  <w:noProof/>
                  <w:sz w:val="22"/>
                  <w:lang w:val="en-GB"/>
                </w:rPr>
                <w:t xml:space="preserve"> </w:t>
              </w:r>
              <w:r w:rsidRPr="00295E26">
                <w:rPr>
                  <w:rFonts w:ascii="Arial" w:hAnsi="Arial" w:cs="Arial"/>
                  <w:i/>
                  <w:iCs/>
                  <w:noProof/>
                  <w:sz w:val="22"/>
                  <w:lang w:val="en-GB"/>
                </w:rPr>
                <w:t xml:space="preserve">Nursing Management, </w:t>
              </w:r>
              <w:r w:rsidRPr="00295E26">
                <w:rPr>
                  <w:rFonts w:ascii="Arial" w:hAnsi="Arial" w:cs="Arial"/>
                  <w:noProof/>
                  <w:sz w:val="22"/>
                  <w:lang w:val="en-GB"/>
                </w:rPr>
                <w:t>26(1), pp. 34-40.</w:t>
              </w:r>
            </w:p>
            <w:p w14:paraId="0FEFF1C7" w14:textId="758FD3D9"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t>Stone, J. &amp; Matthews, J.</w:t>
              </w:r>
              <w:r w:rsidR="000705A7">
                <w:rPr>
                  <w:rFonts w:ascii="Arial" w:hAnsi="Arial" w:cs="Arial"/>
                  <w:noProof/>
                  <w:sz w:val="22"/>
                  <w:lang w:val="en-GB"/>
                </w:rPr>
                <w:t xml:space="preserve"> (</w:t>
              </w:r>
              <w:r w:rsidRPr="00295E26">
                <w:rPr>
                  <w:rFonts w:ascii="Arial" w:hAnsi="Arial" w:cs="Arial"/>
                  <w:noProof/>
                  <w:sz w:val="22"/>
                  <w:lang w:val="en-GB"/>
                </w:rPr>
                <w:t>1996</w:t>
              </w:r>
              <w:r w:rsidR="000705A7">
                <w:rPr>
                  <w:rFonts w:ascii="Arial" w:hAnsi="Arial" w:cs="Arial"/>
                  <w:noProof/>
                  <w:sz w:val="22"/>
                  <w:lang w:val="en-GB"/>
                </w:rPr>
                <w:t>)</w:t>
              </w:r>
              <w:r w:rsidRPr="00295E26">
                <w:rPr>
                  <w:rFonts w:ascii="Arial" w:hAnsi="Arial" w:cs="Arial"/>
                  <w:noProof/>
                  <w:sz w:val="22"/>
                  <w:lang w:val="en-GB"/>
                </w:rPr>
                <w:t xml:space="preserve"> </w:t>
              </w:r>
              <w:r w:rsidR="000705A7">
                <w:rPr>
                  <w:rFonts w:ascii="Arial" w:hAnsi="Arial" w:cs="Arial"/>
                  <w:noProof/>
                  <w:sz w:val="22"/>
                  <w:lang w:val="en-GB"/>
                </w:rPr>
                <w:t>'</w:t>
              </w:r>
              <w:r w:rsidRPr="00295E26">
                <w:rPr>
                  <w:rFonts w:ascii="Arial" w:hAnsi="Arial" w:cs="Arial"/>
                  <w:noProof/>
                  <w:sz w:val="22"/>
                  <w:lang w:val="en-GB"/>
                </w:rPr>
                <w:t>Complementary medicine and the law</w:t>
              </w:r>
              <w:r w:rsidR="000705A7">
                <w:rPr>
                  <w:rFonts w:ascii="Arial" w:hAnsi="Arial" w:cs="Arial"/>
                  <w:noProof/>
                  <w:sz w:val="22"/>
                  <w:lang w:val="en-GB"/>
                </w:rPr>
                <w:t>',</w:t>
              </w:r>
              <w:r w:rsidRPr="00295E26">
                <w:rPr>
                  <w:rFonts w:ascii="Arial" w:hAnsi="Arial" w:cs="Arial"/>
                  <w:noProof/>
                  <w:sz w:val="22"/>
                  <w:lang w:val="en-GB"/>
                </w:rPr>
                <w:t xml:space="preserve"> </w:t>
              </w:r>
              <w:r w:rsidRPr="00295E26">
                <w:rPr>
                  <w:rFonts w:ascii="Arial" w:hAnsi="Arial" w:cs="Arial"/>
                  <w:i/>
                  <w:iCs/>
                  <w:noProof/>
                  <w:sz w:val="22"/>
                  <w:lang w:val="en-GB"/>
                </w:rPr>
                <w:t xml:space="preserve">Digital Georgetown , </w:t>
              </w:r>
              <w:r w:rsidRPr="00295E26">
                <w:rPr>
                  <w:rFonts w:ascii="Arial" w:hAnsi="Arial" w:cs="Arial"/>
                  <w:noProof/>
                  <w:sz w:val="22"/>
                  <w:lang w:val="en-GB"/>
                </w:rPr>
                <w:t>1(1), pp. 300-306.</w:t>
              </w:r>
            </w:p>
            <w:p w14:paraId="031B0FDA" w14:textId="13117037"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lastRenderedPageBreak/>
                <w:t>Tabish, S.</w:t>
              </w:r>
              <w:r w:rsidR="000705A7">
                <w:rPr>
                  <w:rFonts w:ascii="Arial" w:hAnsi="Arial" w:cs="Arial"/>
                  <w:noProof/>
                  <w:sz w:val="22"/>
                  <w:lang w:val="en-GB"/>
                </w:rPr>
                <w:t xml:space="preserve"> (</w:t>
              </w:r>
              <w:r w:rsidRPr="00295E26">
                <w:rPr>
                  <w:rFonts w:ascii="Arial" w:hAnsi="Arial" w:cs="Arial"/>
                  <w:noProof/>
                  <w:sz w:val="22"/>
                  <w:lang w:val="en-GB"/>
                </w:rPr>
                <w:t>2008</w:t>
              </w:r>
              <w:r w:rsidR="000705A7">
                <w:rPr>
                  <w:rFonts w:ascii="Arial" w:hAnsi="Arial" w:cs="Arial"/>
                  <w:noProof/>
                  <w:sz w:val="22"/>
                  <w:lang w:val="en-GB"/>
                </w:rPr>
                <w:t>)</w:t>
              </w:r>
              <w:r w:rsidRPr="00295E26">
                <w:rPr>
                  <w:rFonts w:ascii="Arial" w:hAnsi="Arial" w:cs="Arial"/>
                  <w:noProof/>
                  <w:sz w:val="22"/>
                  <w:lang w:val="en-GB"/>
                </w:rPr>
                <w:t xml:space="preserve"> </w:t>
              </w:r>
              <w:r w:rsidR="000705A7">
                <w:rPr>
                  <w:rFonts w:ascii="Arial" w:hAnsi="Arial" w:cs="Arial"/>
                  <w:noProof/>
                  <w:sz w:val="22"/>
                  <w:lang w:val="en-GB"/>
                </w:rPr>
                <w:t>'</w:t>
              </w:r>
              <w:r w:rsidRPr="00295E26">
                <w:rPr>
                  <w:rFonts w:ascii="Arial" w:hAnsi="Arial" w:cs="Arial"/>
                  <w:noProof/>
                  <w:sz w:val="22"/>
                  <w:lang w:val="en-GB"/>
                </w:rPr>
                <w:t>Complementary and alternative healthcare: is it evidence-based?</w:t>
              </w:r>
              <w:r w:rsidR="000705A7">
                <w:rPr>
                  <w:rFonts w:ascii="Arial" w:hAnsi="Arial" w:cs="Arial"/>
                  <w:noProof/>
                  <w:sz w:val="22"/>
                  <w:lang w:val="en-GB"/>
                </w:rPr>
                <w:t xml:space="preserve">', </w:t>
              </w:r>
              <w:r w:rsidRPr="00295E26">
                <w:rPr>
                  <w:rFonts w:ascii="Arial" w:hAnsi="Arial" w:cs="Arial"/>
                  <w:i/>
                  <w:iCs/>
                  <w:noProof/>
                  <w:sz w:val="22"/>
                  <w:lang w:val="en-GB"/>
                </w:rPr>
                <w:t xml:space="preserve">International journal of health sciences, </w:t>
              </w:r>
              <w:r w:rsidRPr="00295E26">
                <w:rPr>
                  <w:rFonts w:ascii="Arial" w:hAnsi="Arial" w:cs="Arial"/>
                  <w:noProof/>
                  <w:sz w:val="22"/>
                  <w:lang w:val="en-GB"/>
                </w:rPr>
                <w:t>2(1), pp. 5-9.</w:t>
              </w:r>
            </w:p>
            <w:p w14:paraId="403BC648" w14:textId="0C2C4AF3"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t>Thomas, K. &amp; Coleman, P.</w:t>
              </w:r>
              <w:r w:rsidR="000705A7">
                <w:rPr>
                  <w:rFonts w:ascii="Arial" w:hAnsi="Arial" w:cs="Arial"/>
                  <w:noProof/>
                  <w:sz w:val="22"/>
                  <w:lang w:val="en-GB"/>
                </w:rPr>
                <w:t xml:space="preserve"> (</w:t>
              </w:r>
              <w:r w:rsidRPr="00295E26">
                <w:rPr>
                  <w:rFonts w:ascii="Arial" w:hAnsi="Arial" w:cs="Arial"/>
                  <w:noProof/>
                  <w:sz w:val="22"/>
                  <w:lang w:val="en-GB"/>
                </w:rPr>
                <w:t>2004</w:t>
              </w:r>
              <w:r w:rsidR="000705A7">
                <w:rPr>
                  <w:rFonts w:ascii="Arial" w:hAnsi="Arial" w:cs="Arial"/>
                  <w:noProof/>
                  <w:sz w:val="22"/>
                  <w:lang w:val="en-GB"/>
                </w:rPr>
                <w:t>)</w:t>
              </w:r>
              <w:r w:rsidRPr="00295E26">
                <w:rPr>
                  <w:rFonts w:ascii="Arial" w:hAnsi="Arial" w:cs="Arial"/>
                  <w:noProof/>
                  <w:sz w:val="22"/>
                  <w:lang w:val="en-GB"/>
                </w:rPr>
                <w:t xml:space="preserve"> </w:t>
              </w:r>
              <w:r w:rsidR="000705A7">
                <w:rPr>
                  <w:rFonts w:ascii="Arial" w:hAnsi="Arial" w:cs="Arial"/>
                  <w:noProof/>
                  <w:sz w:val="22"/>
                  <w:lang w:val="en-GB"/>
                </w:rPr>
                <w:t>'</w:t>
              </w:r>
              <w:r w:rsidRPr="00295E26">
                <w:rPr>
                  <w:rFonts w:ascii="Arial" w:hAnsi="Arial" w:cs="Arial"/>
                  <w:noProof/>
                  <w:sz w:val="22"/>
                  <w:lang w:val="en-GB"/>
                </w:rPr>
                <w:t>Use of complementary or alternative medicine in a general population in Great Britain. Results from the National Omnibus survey</w:t>
              </w:r>
              <w:r w:rsidR="000705A7">
                <w:rPr>
                  <w:rFonts w:ascii="Arial" w:hAnsi="Arial" w:cs="Arial"/>
                  <w:noProof/>
                  <w:sz w:val="22"/>
                  <w:lang w:val="en-GB"/>
                </w:rPr>
                <w:t xml:space="preserve">', </w:t>
              </w:r>
              <w:r w:rsidRPr="00295E26">
                <w:rPr>
                  <w:rFonts w:ascii="Arial" w:hAnsi="Arial" w:cs="Arial"/>
                  <w:i/>
                  <w:iCs/>
                  <w:noProof/>
                  <w:sz w:val="22"/>
                  <w:lang w:val="en-GB"/>
                </w:rPr>
                <w:t>Journal of Public Health</w:t>
              </w:r>
              <w:r w:rsidR="000705A7">
                <w:rPr>
                  <w:rFonts w:ascii="Arial" w:hAnsi="Arial" w:cs="Arial"/>
                  <w:i/>
                  <w:iCs/>
                  <w:noProof/>
                  <w:sz w:val="22"/>
                  <w:lang w:val="en-GB"/>
                </w:rPr>
                <w:t xml:space="preserve">' </w:t>
              </w:r>
              <w:r w:rsidRPr="00295E26">
                <w:rPr>
                  <w:rFonts w:ascii="Arial" w:hAnsi="Arial" w:cs="Arial"/>
                  <w:noProof/>
                  <w:sz w:val="22"/>
                  <w:lang w:val="en-GB"/>
                </w:rPr>
                <w:t>26(2), pp. 152-157.</w:t>
              </w:r>
            </w:p>
            <w:p w14:paraId="503298D1" w14:textId="66DAB7AE" w:rsidR="00A5268A" w:rsidRPr="00295E26" w:rsidRDefault="000705A7" w:rsidP="00295E26">
              <w:pPr>
                <w:pStyle w:val="Bibliography"/>
                <w:spacing w:line="360" w:lineRule="auto"/>
                <w:rPr>
                  <w:rFonts w:ascii="Arial" w:hAnsi="Arial" w:cs="Arial"/>
                  <w:noProof/>
                  <w:sz w:val="22"/>
                  <w:lang w:val="en-GB"/>
                </w:rPr>
              </w:pPr>
              <w:r>
                <w:rPr>
                  <w:rFonts w:ascii="Arial" w:hAnsi="Arial" w:cs="Arial"/>
                  <w:noProof/>
                  <w:sz w:val="22"/>
                  <w:lang w:val="en-GB"/>
                </w:rPr>
                <w:t>V</w:t>
              </w:r>
              <w:r w:rsidR="00A5268A" w:rsidRPr="00295E26">
                <w:rPr>
                  <w:rFonts w:ascii="Arial" w:hAnsi="Arial" w:cs="Arial"/>
                  <w:noProof/>
                  <w:sz w:val="22"/>
                  <w:lang w:val="en-GB"/>
                </w:rPr>
                <w:t>an</w:t>
              </w:r>
              <w:r>
                <w:rPr>
                  <w:rFonts w:ascii="Arial" w:hAnsi="Arial" w:cs="Arial"/>
                  <w:noProof/>
                  <w:sz w:val="22"/>
                  <w:lang w:val="en-GB"/>
                </w:rPr>
                <w:t>-</w:t>
              </w:r>
              <w:r w:rsidR="00A5268A" w:rsidRPr="00295E26">
                <w:rPr>
                  <w:rFonts w:ascii="Arial" w:hAnsi="Arial" w:cs="Arial"/>
                  <w:noProof/>
                  <w:sz w:val="22"/>
                  <w:lang w:val="en-GB"/>
                </w:rPr>
                <w:t xml:space="preserve">Tulder, M. Furlan, A. &amp; Gagnier, J. </w:t>
              </w:r>
              <w:r>
                <w:rPr>
                  <w:rFonts w:ascii="Arial" w:hAnsi="Arial" w:cs="Arial"/>
                  <w:noProof/>
                  <w:sz w:val="22"/>
                  <w:lang w:val="en-GB"/>
                </w:rPr>
                <w:t>(</w:t>
              </w:r>
              <w:r w:rsidR="00A5268A" w:rsidRPr="00295E26">
                <w:rPr>
                  <w:rFonts w:ascii="Arial" w:hAnsi="Arial" w:cs="Arial"/>
                  <w:noProof/>
                  <w:sz w:val="22"/>
                  <w:lang w:val="en-GB"/>
                </w:rPr>
                <w:t>2005</w:t>
              </w:r>
              <w:r>
                <w:rPr>
                  <w:rFonts w:ascii="Arial" w:hAnsi="Arial" w:cs="Arial"/>
                  <w:noProof/>
                  <w:sz w:val="22"/>
                  <w:lang w:val="en-GB"/>
                </w:rPr>
                <w:t>)</w:t>
              </w:r>
              <w:r w:rsidR="00A5268A" w:rsidRPr="00295E26">
                <w:rPr>
                  <w:rFonts w:ascii="Arial" w:hAnsi="Arial" w:cs="Arial"/>
                  <w:noProof/>
                  <w:sz w:val="22"/>
                  <w:lang w:val="en-GB"/>
                </w:rPr>
                <w:t xml:space="preserve"> </w:t>
              </w:r>
              <w:r>
                <w:rPr>
                  <w:rFonts w:ascii="Arial" w:hAnsi="Arial" w:cs="Arial"/>
                  <w:noProof/>
                  <w:sz w:val="22"/>
                  <w:lang w:val="en-GB"/>
                </w:rPr>
                <w:t>'</w:t>
              </w:r>
              <w:r w:rsidR="00A5268A" w:rsidRPr="00295E26">
                <w:rPr>
                  <w:rFonts w:ascii="Arial" w:hAnsi="Arial" w:cs="Arial"/>
                  <w:noProof/>
                  <w:sz w:val="22"/>
                  <w:lang w:val="en-GB"/>
                </w:rPr>
                <w:t>Complementary and alternative therapies for low back pain</w:t>
              </w:r>
              <w:r>
                <w:rPr>
                  <w:rFonts w:ascii="Arial" w:hAnsi="Arial" w:cs="Arial"/>
                  <w:noProof/>
                  <w:sz w:val="22"/>
                  <w:lang w:val="en-GB"/>
                </w:rPr>
                <w:t>'</w:t>
              </w:r>
              <w:r w:rsidR="00A5268A" w:rsidRPr="00295E26">
                <w:rPr>
                  <w:rFonts w:ascii="Arial" w:hAnsi="Arial" w:cs="Arial"/>
                  <w:noProof/>
                  <w:sz w:val="22"/>
                  <w:lang w:val="en-GB"/>
                </w:rPr>
                <w:t xml:space="preserve"> </w:t>
              </w:r>
              <w:r w:rsidR="00A5268A" w:rsidRPr="00295E26">
                <w:rPr>
                  <w:rFonts w:ascii="Arial" w:hAnsi="Arial" w:cs="Arial"/>
                  <w:i/>
                  <w:iCs/>
                  <w:noProof/>
                  <w:sz w:val="22"/>
                  <w:lang w:val="en-GB"/>
                </w:rPr>
                <w:t xml:space="preserve">Best practice &amp; research clinical rheumatology, </w:t>
              </w:r>
              <w:r w:rsidR="00A5268A" w:rsidRPr="00295E26">
                <w:rPr>
                  <w:rFonts w:ascii="Arial" w:hAnsi="Arial" w:cs="Arial"/>
                  <w:noProof/>
                  <w:sz w:val="22"/>
                  <w:lang w:val="en-GB"/>
                </w:rPr>
                <w:t>19(4), pp. 639-654.</w:t>
              </w:r>
            </w:p>
            <w:p w14:paraId="401D608B" w14:textId="10106D15"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t>Ventola, C.</w:t>
              </w:r>
              <w:r w:rsidR="000705A7">
                <w:rPr>
                  <w:rFonts w:ascii="Arial" w:hAnsi="Arial" w:cs="Arial"/>
                  <w:noProof/>
                  <w:sz w:val="22"/>
                  <w:lang w:val="en-GB"/>
                </w:rPr>
                <w:t xml:space="preserve"> (</w:t>
              </w:r>
              <w:r w:rsidRPr="00295E26">
                <w:rPr>
                  <w:rFonts w:ascii="Arial" w:hAnsi="Arial" w:cs="Arial"/>
                  <w:noProof/>
                  <w:sz w:val="22"/>
                  <w:lang w:val="en-GB"/>
                </w:rPr>
                <w:t>2010</w:t>
              </w:r>
              <w:r w:rsidR="000705A7">
                <w:rPr>
                  <w:rFonts w:ascii="Arial" w:hAnsi="Arial" w:cs="Arial"/>
                  <w:noProof/>
                  <w:sz w:val="22"/>
                  <w:lang w:val="en-GB"/>
                </w:rPr>
                <w:t>)</w:t>
              </w:r>
              <w:r w:rsidRPr="00295E26">
                <w:rPr>
                  <w:rFonts w:ascii="Arial" w:hAnsi="Arial" w:cs="Arial"/>
                  <w:noProof/>
                  <w:sz w:val="22"/>
                  <w:lang w:val="en-GB"/>
                </w:rPr>
                <w:t xml:space="preserve"> </w:t>
              </w:r>
              <w:r w:rsidR="000705A7">
                <w:rPr>
                  <w:rFonts w:ascii="Arial" w:hAnsi="Arial" w:cs="Arial"/>
                  <w:noProof/>
                  <w:sz w:val="22"/>
                  <w:lang w:val="en-GB"/>
                </w:rPr>
                <w:t>'</w:t>
              </w:r>
              <w:r w:rsidRPr="00295E26">
                <w:rPr>
                  <w:rFonts w:ascii="Arial" w:hAnsi="Arial" w:cs="Arial"/>
                  <w:noProof/>
                  <w:sz w:val="22"/>
                  <w:lang w:val="en-GB"/>
                </w:rPr>
                <w:t>Current issues regarding complementary and alternative medicine (CAM) in the United States: part 1: the widespread use of CAM and the need for better-informed health care professionals to provide patient counseling</w:t>
              </w:r>
              <w:r w:rsidR="000705A7">
                <w:rPr>
                  <w:rFonts w:ascii="Arial" w:hAnsi="Arial" w:cs="Arial"/>
                  <w:noProof/>
                  <w:sz w:val="22"/>
                  <w:lang w:val="en-GB"/>
                </w:rPr>
                <w:t>',</w:t>
              </w:r>
              <w:r w:rsidRPr="00295E26">
                <w:rPr>
                  <w:rFonts w:ascii="Arial" w:hAnsi="Arial" w:cs="Arial"/>
                  <w:noProof/>
                  <w:sz w:val="22"/>
                  <w:lang w:val="en-GB"/>
                </w:rPr>
                <w:t xml:space="preserve"> </w:t>
              </w:r>
              <w:r w:rsidRPr="00295E26">
                <w:rPr>
                  <w:rFonts w:ascii="Arial" w:hAnsi="Arial" w:cs="Arial"/>
                  <w:i/>
                  <w:iCs/>
                  <w:noProof/>
                  <w:sz w:val="22"/>
                  <w:lang w:val="en-GB"/>
                </w:rPr>
                <w:t xml:space="preserve">Pharmacy and Therapeutics, </w:t>
              </w:r>
              <w:r w:rsidRPr="00295E26">
                <w:rPr>
                  <w:rFonts w:ascii="Arial" w:hAnsi="Arial" w:cs="Arial"/>
                  <w:noProof/>
                  <w:sz w:val="22"/>
                  <w:lang w:val="en-GB"/>
                </w:rPr>
                <w:t>35(8), p. 461–468.</w:t>
              </w:r>
            </w:p>
            <w:p w14:paraId="420D8D70" w14:textId="645D7C88" w:rsidR="00A5268A" w:rsidRPr="00295E26" w:rsidRDefault="00A5268A" w:rsidP="00295E26">
              <w:pPr>
                <w:pStyle w:val="Bibliography"/>
                <w:spacing w:line="360" w:lineRule="auto"/>
                <w:rPr>
                  <w:rFonts w:ascii="Arial" w:hAnsi="Arial" w:cs="Arial"/>
                  <w:noProof/>
                  <w:sz w:val="22"/>
                  <w:lang w:val="en-GB"/>
                </w:rPr>
              </w:pPr>
              <w:r w:rsidRPr="00295E26">
                <w:rPr>
                  <w:rFonts w:ascii="Arial" w:hAnsi="Arial" w:cs="Arial"/>
                  <w:noProof/>
                  <w:sz w:val="22"/>
                  <w:lang w:val="en-GB"/>
                </w:rPr>
                <w:t xml:space="preserve">Welsh, S. Kelner, M. Wellman, B. &amp; Boon, H. </w:t>
              </w:r>
              <w:r w:rsidR="000705A7">
                <w:rPr>
                  <w:rFonts w:ascii="Arial" w:hAnsi="Arial" w:cs="Arial"/>
                  <w:noProof/>
                  <w:sz w:val="22"/>
                  <w:lang w:val="en-GB"/>
                </w:rPr>
                <w:t>(</w:t>
              </w:r>
              <w:r w:rsidRPr="00295E26">
                <w:rPr>
                  <w:rFonts w:ascii="Arial" w:hAnsi="Arial" w:cs="Arial"/>
                  <w:noProof/>
                  <w:sz w:val="22"/>
                  <w:lang w:val="en-GB"/>
                </w:rPr>
                <w:t>2004</w:t>
              </w:r>
              <w:r w:rsidR="000705A7">
                <w:rPr>
                  <w:rFonts w:ascii="Arial" w:hAnsi="Arial" w:cs="Arial"/>
                  <w:noProof/>
                  <w:sz w:val="22"/>
                  <w:lang w:val="en-GB"/>
                </w:rPr>
                <w:t>)</w:t>
              </w:r>
              <w:r w:rsidRPr="00295E26">
                <w:rPr>
                  <w:rFonts w:ascii="Arial" w:hAnsi="Arial" w:cs="Arial"/>
                  <w:noProof/>
                  <w:sz w:val="22"/>
                  <w:lang w:val="en-GB"/>
                </w:rPr>
                <w:t xml:space="preserve"> </w:t>
              </w:r>
              <w:r w:rsidR="000705A7">
                <w:rPr>
                  <w:rFonts w:ascii="Arial" w:hAnsi="Arial" w:cs="Arial"/>
                  <w:noProof/>
                  <w:sz w:val="22"/>
                  <w:lang w:val="en-GB"/>
                </w:rPr>
                <w:t>'</w:t>
              </w:r>
              <w:r w:rsidRPr="00295E26">
                <w:rPr>
                  <w:rFonts w:ascii="Arial" w:hAnsi="Arial" w:cs="Arial"/>
                  <w:noProof/>
                  <w:sz w:val="22"/>
                  <w:lang w:val="en-GB"/>
                </w:rPr>
                <w:t>Moving forward? Complementary and alternative practitioners seeking self</w:t>
              </w:r>
              <w:r w:rsidRPr="00295E26">
                <w:rPr>
                  <w:rFonts w:ascii="Cambria Math" w:hAnsi="Cambria Math" w:cs="Cambria Math"/>
                  <w:noProof/>
                  <w:sz w:val="22"/>
                  <w:lang w:val="en-GB"/>
                </w:rPr>
                <w:t>‐</w:t>
              </w:r>
              <w:r w:rsidRPr="00295E26">
                <w:rPr>
                  <w:rFonts w:ascii="Arial" w:hAnsi="Arial" w:cs="Arial"/>
                  <w:noProof/>
                  <w:sz w:val="22"/>
                  <w:lang w:val="en-GB"/>
                </w:rPr>
                <w:t>regulation</w:t>
              </w:r>
              <w:r w:rsidR="000705A7">
                <w:rPr>
                  <w:rFonts w:ascii="Arial" w:hAnsi="Arial" w:cs="Arial"/>
                  <w:noProof/>
                  <w:sz w:val="22"/>
                  <w:lang w:val="en-GB"/>
                </w:rPr>
                <w:t>',</w:t>
              </w:r>
              <w:r w:rsidRPr="00295E26">
                <w:rPr>
                  <w:rFonts w:ascii="Arial" w:hAnsi="Arial" w:cs="Arial"/>
                  <w:noProof/>
                  <w:sz w:val="22"/>
                  <w:lang w:val="en-GB"/>
                </w:rPr>
                <w:t xml:space="preserve"> </w:t>
              </w:r>
              <w:r w:rsidRPr="00295E26">
                <w:rPr>
                  <w:rFonts w:ascii="Arial" w:hAnsi="Arial" w:cs="Arial"/>
                  <w:i/>
                  <w:iCs/>
                  <w:noProof/>
                  <w:sz w:val="22"/>
                  <w:lang w:val="en-GB"/>
                </w:rPr>
                <w:t xml:space="preserve">Sociology of health &amp; illness, </w:t>
              </w:r>
              <w:r w:rsidRPr="00295E26">
                <w:rPr>
                  <w:rFonts w:ascii="Arial" w:hAnsi="Arial" w:cs="Arial"/>
                  <w:noProof/>
                  <w:sz w:val="22"/>
                  <w:lang w:val="en-GB"/>
                </w:rPr>
                <w:t>26(2), pp. 216-241.</w:t>
              </w:r>
            </w:p>
            <w:p w14:paraId="1CF7CC78" w14:textId="77777777" w:rsidR="00A32280" w:rsidRPr="00295E26" w:rsidRDefault="00A32280" w:rsidP="00295E26">
              <w:pPr>
                <w:spacing w:line="360" w:lineRule="auto"/>
                <w:rPr>
                  <w:rFonts w:ascii="Arial" w:hAnsi="Arial" w:cs="Arial"/>
                  <w:sz w:val="22"/>
                  <w:lang w:val="en-GB"/>
                </w:rPr>
              </w:pPr>
              <w:r w:rsidRPr="00295E26">
                <w:rPr>
                  <w:rFonts w:ascii="Arial" w:hAnsi="Arial" w:cs="Arial"/>
                  <w:b/>
                  <w:bCs/>
                  <w:sz w:val="22"/>
                  <w:lang w:val="en-GB"/>
                </w:rPr>
                <w:fldChar w:fldCharType="end"/>
              </w:r>
            </w:p>
          </w:sdtContent>
        </w:sdt>
      </w:sdtContent>
    </w:sdt>
    <w:p w14:paraId="696BD5B5" w14:textId="77777777" w:rsidR="00D137F8" w:rsidRPr="00295E26" w:rsidRDefault="00D137F8" w:rsidP="00295E26">
      <w:pPr>
        <w:spacing w:line="360" w:lineRule="auto"/>
        <w:rPr>
          <w:rFonts w:ascii="Arial" w:hAnsi="Arial" w:cs="Arial"/>
          <w:sz w:val="22"/>
          <w:lang w:val="en-GB"/>
        </w:rPr>
      </w:pPr>
    </w:p>
    <w:p w14:paraId="68F270D8" w14:textId="77777777" w:rsidR="00417DB2" w:rsidRPr="00295E26" w:rsidRDefault="00417DB2" w:rsidP="00295E26">
      <w:pPr>
        <w:pStyle w:val="Heading1"/>
        <w:spacing w:line="360" w:lineRule="auto"/>
        <w:jc w:val="left"/>
        <w:rPr>
          <w:rFonts w:ascii="Arial" w:hAnsi="Arial" w:cs="Arial"/>
          <w:sz w:val="22"/>
          <w:szCs w:val="22"/>
          <w:lang w:val="en-GB"/>
        </w:rPr>
      </w:pPr>
    </w:p>
    <w:p w14:paraId="37E0047B" w14:textId="77777777" w:rsidR="004A4F1A" w:rsidRPr="00295E26" w:rsidRDefault="004A4F1A" w:rsidP="00295E26">
      <w:pPr>
        <w:pStyle w:val="Heading1"/>
        <w:spacing w:line="360" w:lineRule="auto"/>
        <w:jc w:val="left"/>
        <w:rPr>
          <w:rFonts w:ascii="Arial" w:hAnsi="Arial" w:cs="Arial"/>
          <w:sz w:val="22"/>
          <w:szCs w:val="22"/>
          <w:lang w:val="en-GB"/>
        </w:rPr>
      </w:pPr>
    </w:p>
    <w:p w14:paraId="2818BFBF" w14:textId="77777777" w:rsidR="005E1FF4" w:rsidRPr="00295E26" w:rsidRDefault="005E1FF4" w:rsidP="00295E26">
      <w:pPr>
        <w:pStyle w:val="Heading1"/>
        <w:spacing w:line="360" w:lineRule="auto"/>
        <w:jc w:val="left"/>
        <w:rPr>
          <w:rFonts w:ascii="Arial" w:hAnsi="Arial" w:cs="Arial"/>
          <w:color w:val="000000" w:themeColor="text1"/>
          <w:sz w:val="22"/>
          <w:szCs w:val="22"/>
          <w:lang w:val="en-GB"/>
        </w:rPr>
      </w:pPr>
    </w:p>
    <w:p w14:paraId="5880CCCA" w14:textId="77777777" w:rsidR="003522E3" w:rsidRPr="00295E26" w:rsidRDefault="003522E3" w:rsidP="00295E26">
      <w:pPr>
        <w:spacing w:line="360" w:lineRule="auto"/>
        <w:rPr>
          <w:rFonts w:ascii="Arial" w:hAnsi="Arial" w:cs="Arial"/>
          <w:color w:val="000000" w:themeColor="text1"/>
          <w:sz w:val="22"/>
          <w:lang w:val="en-GB"/>
        </w:rPr>
      </w:pPr>
    </w:p>
    <w:p w14:paraId="603D4962" w14:textId="77777777" w:rsidR="003522E3" w:rsidRPr="00295E26" w:rsidRDefault="003522E3" w:rsidP="00295E26">
      <w:pPr>
        <w:spacing w:line="360" w:lineRule="auto"/>
        <w:rPr>
          <w:rFonts w:ascii="Arial" w:hAnsi="Arial" w:cs="Arial"/>
          <w:color w:val="000000" w:themeColor="text1"/>
          <w:sz w:val="22"/>
          <w:lang w:val="en-GB"/>
        </w:rPr>
      </w:pPr>
    </w:p>
    <w:p w14:paraId="2A3512F0" w14:textId="77777777" w:rsidR="00A208F6" w:rsidRPr="00295E26" w:rsidRDefault="00A208F6" w:rsidP="00295E26">
      <w:pPr>
        <w:spacing w:line="360" w:lineRule="auto"/>
        <w:rPr>
          <w:rFonts w:ascii="Arial" w:hAnsi="Arial" w:cs="Arial"/>
          <w:color w:val="000000" w:themeColor="text1"/>
          <w:sz w:val="22"/>
          <w:lang w:val="en-GB"/>
        </w:rPr>
      </w:pPr>
    </w:p>
    <w:sectPr w:rsidR="00A208F6" w:rsidRPr="00295E26">
      <w:footerReference w:type="default" r:id="rId9"/>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4D2A07E" w14:textId="77777777" w:rsidR="0072094F" w:rsidRDefault="0072094F" w:rsidP="001F4CF3">
      <w:pPr>
        <w:spacing w:line="240" w:lineRule="auto"/>
      </w:pPr>
      <w:r>
        <w:separator/>
      </w:r>
    </w:p>
  </w:endnote>
  <w:endnote w:type="continuationSeparator" w:id="0">
    <w:p w14:paraId="164E77CE" w14:textId="77777777" w:rsidR="0072094F" w:rsidRDefault="0072094F" w:rsidP="001F4CF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Arial" w:hAnsi="Arial" w:cs="Arial"/>
        <w:sz w:val="22"/>
      </w:rPr>
      <w:id w:val="-764842401"/>
      <w:docPartObj>
        <w:docPartGallery w:val="Page Numbers (Bottom of Page)"/>
        <w:docPartUnique/>
      </w:docPartObj>
    </w:sdtPr>
    <w:sdtEndPr>
      <w:rPr>
        <w:noProof/>
      </w:rPr>
    </w:sdtEndPr>
    <w:sdtContent>
      <w:p w14:paraId="34E9EECB" w14:textId="39589135" w:rsidR="00BB5784" w:rsidRPr="00295E26" w:rsidRDefault="00BB5784">
        <w:pPr>
          <w:pStyle w:val="Footer"/>
          <w:jc w:val="right"/>
          <w:rPr>
            <w:rFonts w:ascii="Arial" w:hAnsi="Arial" w:cs="Arial"/>
            <w:sz w:val="22"/>
          </w:rPr>
        </w:pPr>
        <w:r w:rsidRPr="00295E26">
          <w:rPr>
            <w:rFonts w:ascii="Arial" w:hAnsi="Arial" w:cs="Arial"/>
            <w:sz w:val="22"/>
          </w:rPr>
          <w:fldChar w:fldCharType="begin"/>
        </w:r>
        <w:r w:rsidRPr="00295E26">
          <w:rPr>
            <w:rFonts w:ascii="Arial" w:hAnsi="Arial" w:cs="Arial"/>
            <w:sz w:val="22"/>
          </w:rPr>
          <w:instrText xml:space="preserve"> PAGE   \* MERGEFORMAT </w:instrText>
        </w:r>
        <w:r w:rsidRPr="00295E26">
          <w:rPr>
            <w:rFonts w:ascii="Arial" w:hAnsi="Arial" w:cs="Arial"/>
            <w:sz w:val="22"/>
          </w:rPr>
          <w:fldChar w:fldCharType="separate"/>
        </w:r>
        <w:r w:rsidRPr="00295E26">
          <w:rPr>
            <w:rFonts w:ascii="Arial" w:hAnsi="Arial" w:cs="Arial"/>
            <w:noProof/>
            <w:sz w:val="22"/>
          </w:rPr>
          <w:t>2</w:t>
        </w:r>
        <w:r w:rsidRPr="00295E26">
          <w:rPr>
            <w:rFonts w:ascii="Arial" w:hAnsi="Arial" w:cs="Arial"/>
            <w:noProof/>
            <w:sz w:val="22"/>
          </w:rPr>
          <w:fldChar w:fldCharType="end"/>
        </w:r>
      </w:p>
    </w:sdtContent>
  </w:sdt>
  <w:p w14:paraId="5A4674FA" w14:textId="77777777" w:rsidR="00BB5784" w:rsidRDefault="00BB57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F0BE1B2" w14:textId="77777777" w:rsidR="0072094F" w:rsidRDefault="0072094F" w:rsidP="001F4CF3">
      <w:pPr>
        <w:spacing w:line="240" w:lineRule="auto"/>
      </w:pPr>
      <w:r>
        <w:separator/>
      </w:r>
    </w:p>
  </w:footnote>
  <w:footnote w:type="continuationSeparator" w:id="0">
    <w:p w14:paraId="7C548C13" w14:textId="77777777" w:rsidR="0072094F" w:rsidRDefault="0072094F" w:rsidP="001F4CF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7CA46B9"/>
    <w:multiLevelType w:val="hybridMultilevel"/>
    <w:tmpl w:val="C4C652B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20FB6F2C"/>
    <w:multiLevelType w:val="hybridMultilevel"/>
    <w:tmpl w:val="D68EAF02"/>
    <w:lvl w:ilvl="0" w:tplc="1804C17A">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5F86731B"/>
    <w:multiLevelType w:val="hybridMultilevel"/>
    <w:tmpl w:val="2388728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6728"/>
    <w:rsid w:val="0000096B"/>
    <w:rsid w:val="00017CD6"/>
    <w:rsid w:val="00064741"/>
    <w:rsid w:val="000705A7"/>
    <w:rsid w:val="000E5590"/>
    <w:rsid w:val="000F3FFE"/>
    <w:rsid w:val="00111E3B"/>
    <w:rsid w:val="00126A60"/>
    <w:rsid w:val="001A657B"/>
    <w:rsid w:val="001D7F82"/>
    <w:rsid w:val="001E5765"/>
    <w:rsid w:val="001F4CF3"/>
    <w:rsid w:val="002024DB"/>
    <w:rsid w:val="00231E43"/>
    <w:rsid w:val="002856E2"/>
    <w:rsid w:val="00295E26"/>
    <w:rsid w:val="002C35D7"/>
    <w:rsid w:val="00314952"/>
    <w:rsid w:val="003522E3"/>
    <w:rsid w:val="003777D2"/>
    <w:rsid w:val="00392F5D"/>
    <w:rsid w:val="003B5A4A"/>
    <w:rsid w:val="003E32DC"/>
    <w:rsid w:val="003F4133"/>
    <w:rsid w:val="00417DB2"/>
    <w:rsid w:val="00426CEB"/>
    <w:rsid w:val="00466728"/>
    <w:rsid w:val="00466E59"/>
    <w:rsid w:val="004A4F1A"/>
    <w:rsid w:val="004E2BA8"/>
    <w:rsid w:val="00534568"/>
    <w:rsid w:val="00574F02"/>
    <w:rsid w:val="005E1FF4"/>
    <w:rsid w:val="00613878"/>
    <w:rsid w:val="00614AAE"/>
    <w:rsid w:val="0067457B"/>
    <w:rsid w:val="006C6DCC"/>
    <w:rsid w:val="006F084B"/>
    <w:rsid w:val="0072094F"/>
    <w:rsid w:val="00761677"/>
    <w:rsid w:val="007A7575"/>
    <w:rsid w:val="007B2DF2"/>
    <w:rsid w:val="007E016E"/>
    <w:rsid w:val="007F0339"/>
    <w:rsid w:val="00846BD8"/>
    <w:rsid w:val="008E112E"/>
    <w:rsid w:val="009C1166"/>
    <w:rsid w:val="009D620B"/>
    <w:rsid w:val="00A208F6"/>
    <w:rsid w:val="00A23A72"/>
    <w:rsid w:val="00A32280"/>
    <w:rsid w:val="00A5268A"/>
    <w:rsid w:val="00AD13F2"/>
    <w:rsid w:val="00AE4235"/>
    <w:rsid w:val="00AE71F9"/>
    <w:rsid w:val="00B0037D"/>
    <w:rsid w:val="00B14F61"/>
    <w:rsid w:val="00B42C41"/>
    <w:rsid w:val="00B77231"/>
    <w:rsid w:val="00BB5784"/>
    <w:rsid w:val="00BE03F5"/>
    <w:rsid w:val="00C03932"/>
    <w:rsid w:val="00C438D8"/>
    <w:rsid w:val="00C62E75"/>
    <w:rsid w:val="00C87D83"/>
    <w:rsid w:val="00CA7300"/>
    <w:rsid w:val="00CB3444"/>
    <w:rsid w:val="00CF34EA"/>
    <w:rsid w:val="00D11328"/>
    <w:rsid w:val="00D137F8"/>
    <w:rsid w:val="00D26FE9"/>
    <w:rsid w:val="00D30F7F"/>
    <w:rsid w:val="00D71516"/>
    <w:rsid w:val="00D71B70"/>
    <w:rsid w:val="00DA2A46"/>
    <w:rsid w:val="00DD1916"/>
    <w:rsid w:val="00E67ACD"/>
    <w:rsid w:val="00E71444"/>
    <w:rsid w:val="00E954CE"/>
    <w:rsid w:val="00F12F81"/>
    <w:rsid w:val="00F54CCE"/>
    <w:rsid w:val="00FA0204"/>
    <w:rsid w:val="00FA3D25"/>
    <w:rsid w:val="00FA7B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1DB68"/>
  <w15:chartTrackingRefBased/>
  <w15:docId w15:val="{BF198BDE-40D5-4642-A719-945192FD40B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F3FFE"/>
    <w:pPr>
      <w:spacing w:after="0" w:line="480" w:lineRule="auto"/>
    </w:pPr>
    <w:rPr>
      <w:rFonts w:ascii="Times New Roman" w:hAnsi="Times New Roman"/>
      <w:sz w:val="24"/>
    </w:rPr>
  </w:style>
  <w:style w:type="paragraph" w:styleId="Heading1">
    <w:name w:val="heading 1"/>
    <w:basedOn w:val="Normal"/>
    <w:next w:val="Normal"/>
    <w:link w:val="Heading1Char"/>
    <w:uiPriority w:val="9"/>
    <w:qFormat/>
    <w:rsid w:val="000F3FFE"/>
    <w:pPr>
      <w:keepNext/>
      <w:keepLines/>
      <w:spacing w:before="240"/>
      <w:jc w:val="center"/>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0F3FFE"/>
    <w:pPr>
      <w:keepNext/>
      <w:keepLines/>
      <w:spacing w:before="40"/>
      <w:outlineLvl w:val="1"/>
    </w:pPr>
    <w:rPr>
      <w:rFonts w:eastAsiaTheme="majorEastAsia" w:cstheme="majorBidi"/>
      <w:b/>
      <w:szCs w:val="26"/>
    </w:rPr>
  </w:style>
  <w:style w:type="paragraph" w:styleId="Heading3">
    <w:name w:val="heading 3"/>
    <w:basedOn w:val="Normal"/>
    <w:next w:val="Normal"/>
    <w:link w:val="Heading3Char"/>
    <w:uiPriority w:val="9"/>
    <w:semiHidden/>
    <w:unhideWhenUsed/>
    <w:qFormat/>
    <w:rsid w:val="007B2DF2"/>
    <w:pPr>
      <w:keepNext/>
      <w:keepLines/>
      <w:spacing w:before="40"/>
      <w:outlineLvl w:val="2"/>
    </w:pPr>
    <w:rPr>
      <w:rFonts w:eastAsiaTheme="majorEastAsia" w:cstheme="majorBidi"/>
      <w:b/>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3FFE"/>
    <w:rPr>
      <w:rFonts w:ascii="Times New Roman" w:eastAsiaTheme="majorEastAsia" w:hAnsi="Times New Roman" w:cstheme="majorBidi"/>
      <w:b/>
      <w:sz w:val="24"/>
      <w:szCs w:val="32"/>
    </w:rPr>
  </w:style>
  <w:style w:type="character" w:customStyle="1" w:styleId="Heading2Char">
    <w:name w:val="Heading 2 Char"/>
    <w:basedOn w:val="DefaultParagraphFont"/>
    <w:link w:val="Heading2"/>
    <w:uiPriority w:val="9"/>
    <w:rsid w:val="000F3FFE"/>
    <w:rPr>
      <w:rFonts w:ascii="Times New Roman" w:eastAsiaTheme="majorEastAsia" w:hAnsi="Times New Roman" w:cstheme="majorBidi"/>
      <w:b/>
      <w:sz w:val="24"/>
      <w:szCs w:val="26"/>
    </w:rPr>
  </w:style>
  <w:style w:type="character" w:customStyle="1" w:styleId="Heading3Char">
    <w:name w:val="Heading 3 Char"/>
    <w:basedOn w:val="DefaultParagraphFont"/>
    <w:link w:val="Heading3"/>
    <w:uiPriority w:val="9"/>
    <w:semiHidden/>
    <w:rsid w:val="007B2DF2"/>
    <w:rPr>
      <w:rFonts w:ascii="Times New Roman" w:eastAsiaTheme="majorEastAsia" w:hAnsi="Times New Roman" w:cstheme="majorBidi"/>
      <w:b/>
      <w:sz w:val="24"/>
      <w:szCs w:val="24"/>
    </w:rPr>
  </w:style>
  <w:style w:type="character" w:styleId="Hyperlink">
    <w:name w:val="Hyperlink"/>
    <w:basedOn w:val="DefaultParagraphFont"/>
    <w:uiPriority w:val="99"/>
    <w:unhideWhenUsed/>
    <w:rsid w:val="00C438D8"/>
    <w:rPr>
      <w:color w:val="0563C1" w:themeColor="hyperlink"/>
      <w:u w:val="single"/>
    </w:rPr>
  </w:style>
  <w:style w:type="paragraph" w:styleId="ListParagraph">
    <w:name w:val="List Paragraph"/>
    <w:basedOn w:val="Normal"/>
    <w:uiPriority w:val="34"/>
    <w:qFormat/>
    <w:rsid w:val="0067457B"/>
    <w:pPr>
      <w:ind w:left="720"/>
      <w:contextualSpacing/>
    </w:pPr>
  </w:style>
  <w:style w:type="paragraph" w:styleId="Bibliography">
    <w:name w:val="Bibliography"/>
    <w:basedOn w:val="Normal"/>
    <w:next w:val="Normal"/>
    <w:uiPriority w:val="37"/>
    <w:unhideWhenUsed/>
    <w:rsid w:val="00A32280"/>
  </w:style>
  <w:style w:type="paragraph" w:styleId="TOCHeading">
    <w:name w:val="TOC Heading"/>
    <w:basedOn w:val="Heading1"/>
    <w:next w:val="Normal"/>
    <w:uiPriority w:val="39"/>
    <w:unhideWhenUsed/>
    <w:qFormat/>
    <w:rsid w:val="00A32280"/>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A32280"/>
    <w:pPr>
      <w:spacing w:after="100"/>
    </w:pPr>
  </w:style>
  <w:style w:type="paragraph" w:styleId="TOC2">
    <w:name w:val="toc 2"/>
    <w:basedOn w:val="Normal"/>
    <w:next w:val="Normal"/>
    <w:autoRedefine/>
    <w:uiPriority w:val="39"/>
    <w:unhideWhenUsed/>
    <w:rsid w:val="00A32280"/>
    <w:pPr>
      <w:spacing w:after="100"/>
      <w:ind w:left="240"/>
    </w:pPr>
  </w:style>
  <w:style w:type="paragraph" w:styleId="Header">
    <w:name w:val="header"/>
    <w:basedOn w:val="Normal"/>
    <w:link w:val="HeaderChar"/>
    <w:uiPriority w:val="99"/>
    <w:unhideWhenUsed/>
    <w:rsid w:val="001F4CF3"/>
    <w:pPr>
      <w:tabs>
        <w:tab w:val="center" w:pos="4680"/>
        <w:tab w:val="right" w:pos="9360"/>
      </w:tabs>
      <w:spacing w:line="240" w:lineRule="auto"/>
    </w:pPr>
  </w:style>
  <w:style w:type="character" w:customStyle="1" w:styleId="HeaderChar">
    <w:name w:val="Header Char"/>
    <w:basedOn w:val="DefaultParagraphFont"/>
    <w:link w:val="Header"/>
    <w:uiPriority w:val="99"/>
    <w:rsid w:val="001F4CF3"/>
    <w:rPr>
      <w:rFonts w:ascii="Times New Roman" w:hAnsi="Times New Roman"/>
      <w:sz w:val="24"/>
    </w:rPr>
  </w:style>
  <w:style w:type="paragraph" w:styleId="Footer">
    <w:name w:val="footer"/>
    <w:basedOn w:val="Normal"/>
    <w:link w:val="FooterChar"/>
    <w:uiPriority w:val="99"/>
    <w:unhideWhenUsed/>
    <w:rsid w:val="001F4CF3"/>
    <w:pPr>
      <w:tabs>
        <w:tab w:val="center" w:pos="4680"/>
        <w:tab w:val="right" w:pos="9360"/>
      </w:tabs>
      <w:spacing w:line="240" w:lineRule="auto"/>
    </w:pPr>
  </w:style>
  <w:style w:type="character" w:customStyle="1" w:styleId="FooterChar">
    <w:name w:val="Footer Char"/>
    <w:basedOn w:val="DefaultParagraphFont"/>
    <w:link w:val="Footer"/>
    <w:uiPriority w:val="99"/>
    <w:rsid w:val="001F4CF3"/>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78672899">
      <w:bodyDiv w:val="1"/>
      <w:marLeft w:val="0"/>
      <w:marRight w:val="0"/>
      <w:marTop w:val="0"/>
      <w:marBottom w:val="0"/>
      <w:divBdr>
        <w:top w:val="none" w:sz="0" w:space="0" w:color="auto"/>
        <w:left w:val="none" w:sz="0" w:space="0" w:color="auto"/>
        <w:bottom w:val="none" w:sz="0" w:space="0" w:color="auto"/>
        <w:right w:val="none" w:sz="0" w:space="0" w:color="auto"/>
      </w:divBdr>
    </w:div>
    <w:div w:id="101002550">
      <w:bodyDiv w:val="1"/>
      <w:marLeft w:val="0"/>
      <w:marRight w:val="0"/>
      <w:marTop w:val="0"/>
      <w:marBottom w:val="0"/>
      <w:divBdr>
        <w:top w:val="none" w:sz="0" w:space="0" w:color="auto"/>
        <w:left w:val="none" w:sz="0" w:space="0" w:color="auto"/>
        <w:bottom w:val="none" w:sz="0" w:space="0" w:color="auto"/>
        <w:right w:val="none" w:sz="0" w:space="0" w:color="auto"/>
      </w:divBdr>
    </w:div>
    <w:div w:id="101077705">
      <w:bodyDiv w:val="1"/>
      <w:marLeft w:val="0"/>
      <w:marRight w:val="0"/>
      <w:marTop w:val="0"/>
      <w:marBottom w:val="0"/>
      <w:divBdr>
        <w:top w:val="none" w:sz="0" w:space="0" w:color="auto"/>
        <w:left w:val="none" w:sz="0" w:space="0" w:color="auto"/>
        <w:bottom w:val="none" w:sz="0" w:space="0" w:color="auto"/>
        <w:right w:val="none" w:sz="0" w:space="0" w:color="auto"/>
      </w:divBdr>
    </w:div>
    <w:div w:id="242835907">
      <w:bodyDiv w:val="1"/>
      <w:marLeft w:val="0"/>
      <w:marRight w:val="0"/>
      <w:marTop w:val="0"/>
      <w:marBottom w:val="0"/>
      <w:divBdr>
        <w:top w:val="none" w:sz="0" w:space="0" w:color="auto"/>
        <w:left w:val="none" w:sz="0" w:space="0" w:color="auto"/>
        <w:bottom w:val="none" w:sz="0" w:space="0" w:color="auto"/>
        <w:right w:val="none" w:sz="0" w:space="0" w:color="auto"/>
      </w:divBdr>
    </w:div>
    <w:div w:id="261113635">
      <w:bodyDiv w:val="1"/>
      <w:marLeft w:val="0"/>
      <w:marRight w:val="0"/>
      <w:marTop w:val="0"/>
      <w:marBottom w:val="0"/>
      <w:divBdr>
        <w:top w:val="none" w:sz="0" w:space="0" w:color="auto"/>
        <w:left w:val="none" w:sz="0" w:space="0" w:color="auto"/>
        <w:bottom w:val="none" w:sz="0" w:space="0" w:color="auto"/>
        <w:right w:val="none" w:sz="0" w:space="0" w:color="auto"/>
      </w:divBdr>
    </w:div>
    <w:div w:id="287708870">
      <w:bodyDiv w:val="1"/>
      <w:marLeft w:val="0"/>
      <w:marRight w:val="0"/>
      <w:marTop w:val="0"/>
      <w:marBottom w:val="0"/>
      <w:divBdr>
        <w:top w:val="none" w:sz="0" w:space="0" w:color="auto"/>
        <w:left w:val="none" w:sz="0" w:space="0" w:color="auto"/>
        <w:bottom w:val="none" w:sz="0" w:space="0" w:color="auto"/>
        <w:right w:val="none" w:sz="0" w:space="0" w:color="auto"/>
      </w:divBdr>
    </w:div>
    <w:div w:id="343947403">
      <w:bodyDiv w:val="1"/>
      <w:marLeft w:val="0"/>
      <w:marRight w:val="0"/>
      <w:marTop w:val="0"/>
      <w:marBottom w:val="0"/>
      <w:divBdr>
        <w:top w:val="none" w:sz="0" w:space="0" w:color="auto"/>
        <w:left w:val="none" w:sz="0" w:space="0" w:color="auto"/>
        <w:bottom w:val="none" w:sz="0" w:space="0" w:color="auto"/>
        <w:right w:val="none" w:sz="0" w:space="0" w:color="auto"/>
      </w:divBdr>
    </w:div>
    <w:div w:id="435486878">
      <w:bodyDiv w:val="1"/>
      <w:marLeft w:val="0"/>
      <w:marRight w:val="0"/>
      <w:marTop w:val="0"/>
      <w:marBottom w:val="0"/>
      <w:divBdr>
        <w:top w:val="none" w:sz="0" w:space="0" w:color="auto"/>
        <w:left w:val="none" w:sz="0" w:space="0" w:color="auto"/>
        <w:bottom w:val="none" w:sz="0" w:space="0" w:color="auto"/>
        <w:right w:val="none" w:sz="0" w:space="0" w:color="auto"/>
      </w:divBdr>
    </w:div>
    <w:div w:id="449208115">
      <w:bodyDiv w:val="1"/>
      <w:marLeft w:val="0"/>
      <w:marRight w:val="0"/>
      <w:marTop w:val="0"/>
      <w:marBottom w:val="0"/>
      <w:divBdr>
        <w:top w:val="none" w:sz="0" w:space="0" w:color="auto"/>
        <w:left w:val="none" w:sz="0" w:space="0" w:color="auto"/>
        <w:bottom w:val="none" w:sz="0" w:space="0" w:color="auto"/>
        <w:right w:val="none" w:sz="0" w:space="0" w:color="auto"/>
      </w:divBdr>
    </w:div>
    <w:div w:id="543445530">
      <w:bodyDiv w:val="1"/>
      <w:marLeft w:val="0"/>
      <w:marRight w:val="0"/>
      <w:marTop w:val="0"/>
      <w:marBottom w:val="0"/>
      <w:divBdr>
        <w:top w:val="none" w:sz="0" w:space="0" w:color="auto"/>
        <w:left w:val="none" w:sz="0" w:space="0" w:color="auto"/>
        <w:bottom w:val="none" w:sz="0" w:space="0" w:color="auto"/>
        <w:right w:val="none" w:sz="0" w:space="0" w:color="auto"/>
      </w:divBdr>
    </w:div>
    <w:div w:id="677466221">
      <w:bodyDiv w:val="1"/>
      <w:marLeft w:val="0"/>
      <w:marRight w:val="0"/>
      <w:marTop w:val="0"/>
      <w:marBottom w:val="0"/>
      <w:divBdr>
        <w:top w:val="none" w:sz="0" w:space="0" w:color="auto"/>
        <w:left w:val="none" w:sz="0" w:space="0" w:color="auto"/>
        <w:bottom w:val="none" w:sz="0" w:space="0" w:color="auto"/>
        <w:right w:val="none" w:sz="0" w:space="0" w:color="auto"/>
      </w:divBdr>
    </w:div>
    <w:div w:id="928199764">
      <w:bodyDiv w:val="1"/>
      <w:marLeft w:val="0"/>
      <w:marRight w:val="0"/>
      <w:marTop w:val="0"/>
      <w:marBottom w:val="0"/>
      <w:divBdr>
        <w:top w:val="none" w:sz="0" w:space="0" w:color="auto"/>
        <w:left w:val="none" w:sz="0" w:space="0" w:color="auto"/>
        <w:bottom w:val="none" w:sz="0" w:space="0" w:color="auto"/>
        <w:right w:val="none" w:sz="0" w:space="0" w:color="auto"/>
      </w:divBdr>
    </w:div>
    <w:div w:id="1008681548">
      <w:bodyDiv w:val="1"/>
      <w:marLeft w:val="0"/>
      <w:marRight w:val="0"/>
      <w:marTop w:val="0"/>
      <w:marBottom w:val="0"/>
      <w:divBdr>
        <w:top w:val="none" w:sz="0" w:space="0" w:color="auto"/>
        <w:left w:val="none" w:sz="0" w:space="0" w:color="auto"/>
        <w:bottom w:val="none" w:sz="0" w:space="0" w:color="auto"/>
        <w:right w:val="none" w:sz="0" w:space="0" w:color="auto"/>
      </w:divBdr>
    </w:div>
    <w:div w:id="1029450111">
      <w:bodyDiv w:val="1"/>
      <w:marLeft w:val="0"/>
      <w:marRight w:val="0"/>
      <w:marTop w:val="0"/>
      <w:marBottom w:val="0"/>
      <w:divBdr>
        <w:top w:val="none" w:sz="0" w:space="0" w:color="auto"/>
        <w:left w:val="none" w:sz="0" w:space="0" w:color="auto"/>
        <w:bottom w:val="none" w:sz="0" w:space="0" w:color="auto"/>
        <w:right w:val="none" w:sz="0" w:space="0" w:color="auto"/>
      </w:divBdr>
    </w:div>
    <w:div w:id="1053849415">
      <w:bodyDiv w:val="1"/>
      <w:marLeft w:val="0"/>
      <w:marRight w:val="0"/>
      <w:marTop w:val="0"/>
      <w:marBottom w:val="0"/>
      <w:divBdr>
        <w:top w:val="none" w:sz="0" w:space="0" w:color="auto"/>
        <w:left w:val="none" w:sz="0" w:space="0" w:color="auto"/>
        <w:bottom w:val="none" w:sz="0" w:space="0" w:color="auto"/>
        <w:right w:val="none" w:sz="0" w:space="0" w:color="auto"/>
      </w:divBdr>
    </w:div>
    <w:div w:id="1386903939">
      <w:bodyDiv w:val="1"/>
      <w:marLeft w:val="0"/>
      <w:marRight w:val="0"/>
      <w:marTop w:val="0"/>
      <w:marBottom w:val="0"/>
      <w:divBdr>
        <w:top w:val="none" w:sz="0" w:space="0" w:color="auto"/>
        <w:left w:val="none" w:sz="0" w:space="0" w:color="auto"/>
        <w:bottom w:val="none" w:sz="0" w:space="0" w:color="auto"/>
        <w:right w:val="none" w:sz="0" w:space="0" w:color="auto"/>
      </w:divBdr>
    </w:div>
    <w:div w:id="1419864054">
      <w:bodyDiv w:val="1"/>
      <w:marLeft w:val="0"/>
      <w:marRight w:val="0"/>
      <w:marTop w:val="0"/>
      <w:marBottom w:val="0"/>
      <w:divBdr>
        <w:top w:val="none" w:sz="0" w:space="0" w:color="auto"/>
        <w:left w:val="none" w:sz="0" w:space="0" w:color="auto"/>
        <w:bottom w:val="none" w:sz="0" w:space="0" w:color="auto"/>
        <w:right w:val="none" w:sz="0" w:space="0" w:color="auto"/>
      </w:divBdr>
    </w:div>
    <w:div w:id="1485705267">
      <w:bodyDiv w:val="1"/>
      <w:marLeft w:val="0"/>
      <w:marRight w:val="0"/>
      <w:marTop w:val="0"/>
      <w:marBottom w:val="0"/>
      <w:divBdr>
        <w:top w:val="none" w:sz="0" w:space="0" w:color="auto"/>
        <w:left w:val="none" w:sz="0" w:space="0" w:color="auto"/>
        <w:bottom w:val="none" w:sz="0" w:space="0" w:color="auto"/>
        <w:right w:val="none" w:sz="0" w:space="0" w:color="auto"/>
      </w:divBdr>
    </w:div>
    <w:div w:id="1666057760">
      <w:bodyDiv w:val="1"/>
      <w:marLeft w:val="0"/>
      <w:marRight w:val="0"/>
      <w:marTop w:val="0"/>
      <w:marBottom w:val="0"/>
      <w:divBdr>
        <w:top w:val="none" w:sz="0" w:space="0" w:color="auto"/>
        <w:left w:val="none" w:sz="0" w:space="0" w:color="auto"/>
        <w:bottom w:val="none" w:sz="0" w:space="0" w:color="auto"/>
        <w:right w:val="none" w:sz="0" w:space="0" w:color="auto"/>
      </w:divBdr>
    </w:div>
    <w:div w:id="1691881928">
      <w:bodyDiv w:val="1"/>
      <w:marLeft w:val="0"/>
      <w:marRight w:val="0"/>
      <w:marTop w:val="0"/>
      <w:marBottom w:val="0"/>
      <w:divBdr>
        <w:top w:val="none" w:sz="0" w:space="0" w:color="auto"/>
        <w:left w:val="none" w:sz="0" w:space="0" w:color="auto"/>
        <w:bottom w:val="none" w:sz="0" w:space="0" w:color="auto"/>
        <w:right w:val="none" w:sz="0" w:space="0" w:color="auto"/>
      </w:divBdr>
    </w:div>
    <w:div w:id="1705255308">
      <w:bodyDiv w:val="1"/>
      <w:marLeft w:val="0"/>
      <w:marRight w:val="0"/>
      <w:marTop w:val="0"/>
      <w:marBottom w:val="0"/>
      <w:divBdr>
        <w:top w:val="none" w:sz="0" w:space="0" w:color="auto"/>
        <w:left w:val="none" w:sz="0" w:space="0" w:color="auto"/>
        <w:bottom w:val="none" w:sz="0" w:space="0" w:color="auto"/>
        <w:right w:val="none" w:sz="0" w:space="0" w:color="auto"/>
      </w:divBdr>
    </w:div>
    <w:div w:id="1715350931">
      <w:bodyDiv w:val="1"/>
      <w:marLeft w:val="0"/>
      <w:marRight w:val="0"/>
      <w:marTop w:val="0"/>
      <w:marBottom w:val="0"/>
      <w:divBdr>
        <w:top w:val="none" w:sz="0" w:space="0" w:color="auto"/>
        <w:left w:val="none" w:sz="0" w:space="0" w:color="auto"/>
        <w:bottom w:val="none" w:sz="0" w:space="0" w:color="auto"/>
        <w:right w:val="none" w:sz="0" w:space="0" w:color="auto"/>
      </w:divBdr>
    </w:div>
    <w:div w:id="1932160013">
      <w:bodyDiv w:val="1"/>
      <w:marLeft w:val="0"/>
      <w:marRight w:val="0"/>
      <w:marTop w:val="0"/>
      <w:marBottom w:val="0"/>
      <w:divBdr>
        <w:top w:val="none" w:sz="0" w:space="0" w:color="auto"/>
        <w:left w:val="none" w:sz="0" w:space="0" w:color="auto"/>
        <w:bottom w:val="none" w:sz="0" w:space="0" w:color="auto"/>
        <w:right w:val="none" w:sz="0" w:space="0" w:color="auto"/>
      </w:divBdr>
    </w:div>
    <w:div w:id="1958023388">
      <w:bodyDiv w:val="1"/>
      <w:marLeft w:val="0"/>
      <w:marRight w:val="0"/>
      <w:marTop w:val="0"/>
      <w:marBottom w:val="0"/>
      <w:divBdr>
        <w:top w:val="none" w:sz="0" w:space="0" w:color="auto"/>
        <w:left w:val="none" w:sz="0" w:space="0" w:color="auto"/>
        <w:bottom w:val="none" w:sz="0" w:space="0" w:color="auto"/>
        <w:right w:val="none" w:sz="0" w:space="0" w:color="auto"/>
      </w:divBdr>
    </w:div>
    <w:div w:id="1979334370">
      <w:bodyDiv w:val="1"/>
      <w:marLeft w:val="0"/>
      <w:marRight w:val="0"/>
      <w:marTop w:val="0"/>
      <w:marBottom w:val="0"/>
      <w:divBdr>
        <w:top w:val="none" w:sz="0" w:space="0" w:color="auto"/>
        <w:left w:val="none" w:sz="0" w:space="0" w:color="auto"/>
        <w:bottom w:val="none" w:sz="0" w:space="0" w:color="auto"/>
        <w:right w:val="none" w:sz="0" w:space="0" w:color="auto"/>
      </w:divBdr>
    </w:div>
    <w:div w:id="2070961015">
      <w:bodyDiv w:val="1"/>
      <w:marLeft w:val="0"/>
      <w:marRight w:val="0"/>
      <w:marTop w:val="0"/>
      <w:marBottom w:val="0"/>
      <w:divBdr>
        <w:top w:val="none" w:sz="0" w:space="0" w:color="auto"/>
        <w:left w:val="none" w:sz="0" w:space="0" w:color="auto"/>
        <w:bottom w:val="none" w:sz="0" w:space="0" w:color="auto"/>
        <w:right w:val="none" w:sz="0" w:space="0" w:color="auto"/>
      </w:divBdr>
    </w:div>
    <w:div w:id="2082100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ciencedirect.com/topics/medicine-and-dentistry/spinal-manipulation"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Smi06</b:Tag>
    <b:SourceType>JournalArticle</b:SourceType>
    <b:Guid>{CC6CA31A-EC59-4995-8343-0BFEC627AC29}</b:Guid>
    <b:Author>
      <b:Author>
        <b:NameList>
          <b:Person>
            <b:Last>Smith</b:Last>
            <b:First>C.A.</b:First>
          </b:Person>
          <b:Person>
            <b:Last>Collins</b:Last>
            <b:First>C.T.</b:First>
          </b:Person>
          <b:Person>
            <b:Last>Cyna</b:Last>
            <b:First>A.M.</b:First>
          </b:Person>
          <b:Person>
            <b:Last>Crowther</b:Last>
            <b:First>C.A.,</b:First>
          </b:Person>
        </b:NameList>
      </b:Author>
    </b:Author>
    <b:Title>Complementary and alternative therapies for pain management in labour</b:Title>
    <b:JournalName>Cochrane Database of Systematic Reviews</b:JournalName>
    <b:Year>2006</b:Year>
    <b:Pages>1-4</b:Pages>
    <b:Volume>1</b:Volume>
    <b:Issue>1</b:Issue>
    <b:RefOrder>1</b:RefOrder>
  </b:Source>
  <b:Source>
    <b:Tag>Mil01</b:Tag>
    <b:SourceType>JournalArticle</b:SourceType>
    <b:Guid>{20284B2F-EC8C-4BEC-893E-3D1362F7AECD}</b:Guid>
    <b:Author>
      <b:Author>
        <b:NameList>
          <b:Person>
            <b:Last>Mills</b:Last>
            <b:First>S.Y.</b:First>
          </b:Person>
        </b:NameList>
      </b:Author>
    </b:Author>
    <b:Title>Regulation in complementary and alternative medicine</b:Title>
    <b:JournalName>British Medical Journal</b:JournalName>
    <b:Year>2001</b:Year>
    <b:Pages>158-160</b:Pages>
    <b:Volume>322</b:Volume>
    <b:Issue>7279</b:Issue>
    <b:RefOrder>2</b:RefOrder>
  </b:Source>
  <b:Source>
    <b:Tag>Sto96</b:Tag>
    <b:SourceType>JournalArticle</b:SourceType>
    <b:Guid>{D9EEC610-3361-4BD6-9E87-29D69F9A6313}</b:Guid>
    <b:Author>
      <b:Author>
        <b:NameList>
          <b:Person>
            <b:Last>Stone</b:Last>
            <b:First>J.</b:First>
          </b:Person>
          <b:Person>
            <b:Last>Matthews</b:Last>
            <b:First>J</b:First>
          </b:Person>
        </b:NameList>
      </b:Author>
    </b:Author>
    <b:Title>Complementary medicine and the law.</b:Title>
    <b:JournalName>Digital Georgetown </b:JournalName>
    <b:Year>1996</b:Year>
    <b:Pages>300-306</b:Pages>
    <b:Volume>1</b:Volume>
    <b:Issue>1</b:Issue>
    <b:RefOrder>3</b:RefOrder>
  </b:Source>
  <b:Source>
    <b:Tag>Wel04</b:Tag>
    <b:SourceType>JournalArticle</b:SourceType>
    <b:Guid>{D4D1F706-15BA-44F7-8C19-F60DE58DDC18}</b:Guid>
    <b:Author>
      <b:Author>
        <b:NameList>
          <b:Person>
            <b:Last>Welsh</b:Last>
            <b:First>S.</b:First>
          </b:Person>
          <b:Person>
            <b:Last>Kelner</b:Last>
            <b:First>M.</b:First>
          </b:Person>
          <b:Person>
            <b:Last>Wellman</b:Last>
            <b:First>B.</b:First>
          </b:Person>
          <b:Person>
            <b:Last>Boon</b:Last>
            <b:First>H</b:First>
          </b:Person>
        </b:NameList>
      </b:Author>
    </b:Author>
    <b:Title>Moving forward? Complementary and alternative practitioners seeking self‐regulation</b:Title>
    <b:JournalName>Sociology of health &amp; illness</b:JournalName>
    <b:Year>2004</b:Year>
    <b:Pages>216-241</b:Pages>
    <b:Volume>26</b:Volume>
    <b:Issue>2</b:Issue>
    <b:RefOrder>4</b:RefOrder>
  </b:Source>
  <b:Source>
    <b:Tag>van05</b:Tag>
    <b:SourceType>JournalArticle</b:SourceType>
    <b:Guid>{E91A5D82-CC6B-489F-9B72-CFB58B85B901}</b:Guid>
    <b:Author>
      <b:Author>
        <b:NameList>
          <b:Person>
            <b:Last>van Tulder</b:Last>
            <b:First>M.W.</b:First>
          </b:Person>
          <b:Person>
            <b:Last>Furlan</b:Last>
            <b:First>A.D.</b:First>
          </b:Person>
          <b:Person>
            <b:Last>Gagnier</b:Last>
            <b:First>J.J</b:First>
          </b:Person>
        </b:NameList>
      </b:Author>
    </b:Author>
    <b:Title>Complementary and alternative therapies for low back pain.</b:Title>
    <b:JournalName>Best practice &amp; research clinical rheumatology</b:JournalName>
    <b:Year> 2005</b:Year>
    <b:Pages>639-654</b:Pages>
    <b:Volume>19</b:Volume>
    <b:Issue>4</b:Issue>
    <b:RefOrder>15</b:RefOrder>
  </b:Source>
  <b:Source>
    <b:Tag>Cas99</b:Tag>
    <b:SourceType>JournalArticle</b:SourceType>
    <b:Guid>{9AB58CC4-56EB-4249-A8DD-7CA9AC6D159F}</b:Guid>
    <b:Author>
      <b:Author>
        <b:NameList>
          <b:Person>
            <b:Last>Cassileth</b:Last>
            <b:First>B.R.,</b:First>
          </b:Person>
        </b:NameList>
      </b:Author>
    </b:Author>
    <b:Title>Evaluating complementary and alternative therapies for cancer patients.</b:Title>
    <b:JournalName>CA: a cancer journal for clinicians</b:JournalName>
    <b:Year>1999</b:Year>
    <b:Pages>362-375</b:Pages>
    <b:Volume>49</b:Volume>
    <b:Issue>6</b:Issue>
    <b:RefOrder>16</b:RefOrder>
  </b:Source>
  <b:Source>
    <b:Tag>Ada02</b:Tag>
    <b:SourceType>JournalArticle</b:SourceType>
    <b:Guid>{DF75B0AB-2C90-47B0-98D9-32BCCC3535F0}</b:Guid>
    <b:Author>
      <b:Author>
        <b:NameList>
          <b:Person>
            <b:Last>Adams</b:Last>
            <b:First>K.E.</b:First>
          </b:Person>
          <b:Person>
            <b:Last>Cohen</b:Last>
            <b:First>M.H.</b:First>
          </b:Person>
          <b:Person>
            <b:Last>Eisenberg</b:Last>
            <b:First>D.</b:First>
          </b:Person>
          <b:Person>
            <b:Last>Jonsen</b:Last>
            <b:First>A.R.,</b:First>
          </b:Person>
        </b:NameList>
      </b:Author>
    </b:Author>
    <b:Title>Ethical considerations of complementary and alternative medical therapies in conventional medical settings</b:Title>
    <b:JournalName> Annals of Internal Medicine</b:JournalName>
    <b:Year>2002</b:Year>
    <b:Pages>660-664</b:Pages>
    <b:Volume>137</b:Volume>
    <b:Issue>8</b:Issue>
    <b:RefOrder>17</b:RefOrder>
  </b:Source>
  <b:Source>
    <b:Tag>Spe19</b:Tag>
    <b:SourceType>JournalArticle</b:SourceType>
    <b:Guid>{12CEA0D1-760C-4AAA-9E55-1EA80EC21034}</b:Guid>
    <b:Author>
      <b:Author>
        <b:NameList>
          <b:Person>
            <b:Last>Spencer</b:Last>
            <b:First>A.</b:First>
          </b:Person>
          <b:Person>
            <b:Last>Patel</b:Last>
            <b:First>S</b:First>
          </b:Person>
        </b:NameList>
      </b:Author>
    </b:Author>
    <b:Title>Applying the data protection act 2018 and general data protection regulation principles in healthcare settings</b:Title>
    <b:JournalName>Nursing Management</b:JournalName>
    <b:Year>2019</b:Year>
    <b:Pages>34-40</b:Pages>
    <b:Volume>26</b:Volume>
    <b:Issue>1</b:Issue>
    <b:RefOrder>5</b:RefOrder>
  </b:Source>
  <b:Source>
    <b:Tag>Ast98</b:Tag>
    <b:SourceType>JournalArticle</b:SourceType>
    <b:Guid>{AC585EDF-2107-45A8-A61F-7EEED8160F7A}</b:Guid>
    <b:Author>
      <b:Author>
        <b:NameList>
          <b:Person>
            <b:Last>Astin</b:Last>
            <b:First>J.A.</b:First>
          </b:Person>
          <b:Person>
            <b:Last>Marie</b:Last>
            <b:First>A.</b:First>
          </b:Person>
          <b:Person>
            <b:Last>Pelletier</b:Last>
            <b:First>K.R.</b:First>
          </b:Person>
          <b:Person>
            <b:Last>Hansen</b:Last>
            <b:First>E.</b:First>
          </b:Person>
          <b:Person>
            <b:Last>Haskell</b:Last>
            <b:First>W.L.,</b:First>
          </b:Person>
        </b:NameList>
      </b:Author>
    </b:Author>
    <b:Title>A review of the incorporation of complementary and alternative medicine by mainstream physicians</b:Title>
    <b:JournalName>Archives of Internal Medicine</b:JournalName>
    <b:Year>1998</b:Year>
    <b:Pages>2303-2310</b:Pages>
    <b:Volume>158</b:Volume>
    <b:Issue>21</b:Issue>
    <b:RefOrder>18</b:RefOrder>
  </b:Source>
  <b:Source>
    <b:Tag>Sch08</b:Tag>
    <b:SourceType>JournalArticle</b:SourceType>
    <b:Guid>{21FA9F51-8196-487C-81A4-02786167D3B1}</b:Guid>
    <b:Author>
      <b:Author>
        <b:NameList>
          <b:Person>
            <b:Last>Ventola</b:Last>
            <b:First>C.L</b:First>
          </b:Person>
        </b:NameList>
      </b:Author>
    </b:Author>
    <b:Title>Current issues regarding complementary and alternative medicine (CAM) in the United States: part 1: the widespread use of CAM and the need for better-informed health care professionals to provide patient counseling</b:Title>
    <b:JournalName>Pharmacy and Therapeutics</b:JournalName>
    <b:Year>2010</b:Year>
    <b:Pages>461–468</b:Pages>
    <b:Volume>35</b:Volume>
    <b:Issue>8</b:Issue>
    <b:RefOrder>19</b:RefOrder>
  </b:Source>
  <b:Source>
    <b:Tag>Mic03</b:Tag>
    <b:SourceType>JournalArticle</b:SourceType>
    <b:Guid>{73F5CB7D-AA70-4395-85B6-27ABA5ABEA56}</b:Guid>
    <b:Author>
      <b:Author>
        <b:NameList>
          <b:Person>
            <b:Last>Micozzi</b:Last>
            <b:First>M.S</b:First>
          </b:Person>
        </b:NameList>
      </b:Author>
    </b:Author>
    <b:Title>Integrative medicine in pharmacy and therapeutics.</b:Title>
    <b:JournalName>P AND T</b:JournalName>
    <b:Year>2003</b:Year>
    <b:Pages>666-675</b:Pages>
    <b:Volume>28</b:Volume>
    <b:Issue>10</b:Issue>
    <b:RefOrder>6</b:RefOrder>
  </b:Source>
  <b:Source>
    <b:Tag>See20</b:Tag>
    <b:SourceType>JournalArticle</b:SourceType>
    <b:Guid>{9CAAE516-FEEF-42B5-8DA4-B58A3C063AB0}</b:Guid>
    <b:Author>
      <b:Author>
        <b:NameList>
          <b:Person>
            <b:Last>Seet</b:Last>
            <b:First>V.</b:First>
          </b:Person>
          <b:Person>
            <b:Last>Abdin</b:Last>
            <b:First>E.</b:First>
          </b:Person>
          <b:Person>
            <b:Last>Vaingankar</b:Last>
            <b:First>J.A.</b:First>
          </b:Person>
          <b:Person>
            <b:Last>Shahwan</b:Last>
            <b:First>S.</b:First>
          </b:Person>
          <b:Person>
            <b:Last>Chang</b:Last>
            <b:First>S.</b:First>
          </b:Person>
          <b:Person>
            <b:Last>Lee</b:Last>
            <b:First>B.</b:First>
          </b:Person>
          <b:Person>
            <b:Last>Chong</b:Last>
            <b:First>S.A.</b:First>
          </b:Person>
          <b:Person>
            <b:Last>Subramaniam</b:Last>
            <b:First>M.,</b:First>
          </b:Person>
        </b:NameList>
      </b:Author>
    </b:Author>
    <b:Title> The use of complementary and alternative medicine in a multi-ethnic Asian population: results from the 2016 Singapore Mental Health Study</b:Title>
    <b:JournalName> BMC complementary medicine and therapies</b:JournalName>
    <b:Year>2020</b:Year>
    <b:Pages>1-10</b:Pages>
    <b:Volume>20</b:Volume>
    <b:Issue>1</b:Issue>
    <b:RefOrder>20</b:RefOrder>
  </b:Source>
  <b:Source>
    <b:Tag>Tab08</b:Tag>
    <b:SourceType>JournalArticle</b:SourceType>
    <b:Guid>{1986798B-0164-4092-8FE0-3A70654D38DF}</b:Guid>
    <b:Author>
      <b:Author>
        <b:NameList>
          <b:Person>
            <b:Last>Tabish</b:Last>
            <b:First>S.A</b:First>
          </b:Person>
        </b:NameList>
      </b:Author>
    </b:Author>
    <b:Title>Complementary and alternative healthcare: is it evidence-based?</b:Title>
    <b:JournalName>International journal of health sciences</b:JournalName>
    <b:Year>2008</b:Year>
    <b:Pages>5-9</b:Pages>
    <b:Volume>2</b:Volume>
    <b:Issue>1</b:Issue>
    <b:RefOrder>11</b:RefOrder>
  </b:Source>
  <b:Source>
    <b:Tag>Pla12</b:Tag>
    <b:SourceType>JournalArticle</b:SourceType>
    <b:Guid>{3F597E19-1618-40F5-99B8-E4C030FF3BD4}</b:Guid>
    <b:Author>
      <b:Author>
        <b:NameList>
          <b:Person>
            <b:Last>Plankey-Videla</b:Last>
            <b:First>N</b:First>
          </b:Person>
        </b:NameList>
      </b:Author>
    </b:Author>
    <b:Title>Informed consent as process: Problematizing informed consent in organizational ethnographies. </b:Title>
    <b:JournalName>Qualitative Sociology</b:JournalName>
    <b:Year>2012</b:Year>
    <b:Pages>1-21</b:Pages>
    <b:Volume>35</b:Volume>
    <b:Issue>1</b:Issue>
    <b:RefOrder>14</b:RefOrder>
  </b:Source>
  <b:Source>
    <b:Tag>Ale171</b:Tag>
    <b:SourceType>JournalArticle</b:SourceType>
    <b:Guid>{C6EF9BBD-B705-401C-AF45-329B882E799E}</b:Guid>
    <b:Author>
      <b:Author>
        <b:NameList>
          <b:Person>
            <b:Last>Alexander</b:Last>
            <b:First>R</b:First>
          </b:Person>
        </b:NameList>
      </b:Author>
    </b:Author>
    <b:Title> HR Policy: Disclosure and Barring Checks</b:Title>
    <b:JournalName>policy</b:JournalName>
    <b:Year>2017</b:Year>
    <b:Pages>1-5</b:Pages>
    <b:Volume>1</b:Volume>
    <b:Issue>1</b:Issue>
    <b:RefOrder>13</b:RefOrder>
  </b:Source>
  <b:Source>
    <b:Tag>Hal01</b:Tag>
    <b:SourceType>JournalArticle</b:SourceType>
    <b:Guid>{338192F0-9D19-43DD-80CB-F8077D72CB44}</b:Guid>
    <b:Author>
      <b:Author>
        <b:NameList>
          <b:Person>
            <b:Last>Halligan</b:Last>
            <b:First>A</b:First>
          </b:Person>
          <b:Person>
            <b:Last>Donaldson</b:Last>
            <b:First>L</b:First>
          </b:Person>
        </b:NameList>
      </b:Author>
    </b:Author>
    <b:Title>Implementing clinical governance: turning vision into reality</b:Title>
    <b:JournalName>British medical journal</b:JournalName>
    <b:Year>2001</b:Year>
    <b:Pages>1413-1417</b:Pages>
    <b:Volume> 322</b:Volume>
    <b:Issue>7299</b:Issue>
    <b:RefOrder>12</b:RefOrder>
  </b:Source>
  <b:Source>
    <b:Tag>Hun10</b:Tag>
    <b:SourceType>JournalArticle</b:SourceType>
    <b:Guid>{DC5FDC16-5CB2-4117-A5CF-C3D16039B2BE}</b:Guid>
    <b:Title>Complementary and alternative medicine use in England: results from a national survey</b:Title>
    <b:Year>2010</b:Year>
    <b:Author>
      <b:Author>
        <b:NameList>
          <b:Person>
            <b:Last>Hunt</b:Last>
            <b:First>KJ</b:First>
            <b:Middle>Coelho, HF</b:Middle>
          </b:Person>
          <b:Person>
            <b:Last>Wider</b:Last>
            <b:First>B</b:First>
          </b:Person>
          <b:Person>
            <b:Last>Perry</b:Last>
            <b:First>R</b:First>
          </b:Person>
          <b:Person>
            <b:Last>Hung</b:Last>
            <b:First>SK</b:First>
          </b:Person>
          <b:Person>
            <b:Last>Terry</b:Last>
            <b:First>R</b:First>
          </b:Person>
          <b:Person>
            <b:Last>Ernst</b:Last>
            <b:First>E</b:First>
          </b:Person>
        </b:NameList>
      </b:Author>
    </b:Author>
    <b:JournalName>International Journal of Clinical Practice</b:JournalName>
    <b:Pages>1496-1502</b:Pages>
    <b:Volume>64</b:Volume>
    <b:Issue>11</b:Issue>
    <b:RefOrder>7</b:RefOrder>
  </b:Source>
  <b:Source>
    <b:Tag>Tho04</b:Tag>
    <b:SourceType>JournalArticle</b:SourceType>
    <b:Guid>{6BBCA469-E81D-49D7-87B4-88D5811D01F7}</b:Guid>
    <b:Author>
      <b:Author>
        <b:NameList>
          <b:Person>
            <b:Last>Thomas</b:Last>
            <b:First>K</b:First>
          </b:Person>
          <b:Person>
            <b:Last>Coleman</b:Last>
            <b:First>P</b:First>
          </b:Person>
        </b:NameList>
      </b:Author>
    </b:Author>
    <b:Title>Use of complementary or alternative medicine in a general population in Great Britain. Results from the National Omnibus survey</b:Title>
    <b:JournalName>Journal of Public Health </b:JournalName>
    <b:Year>2004</b:Year>
    <b:Pages>152-157</b:Pages>
    <b:Volume>26</b:Volume>
    <b:Issue>2</b:Issue>
    <b:RefOrder>8</b:RefOrder>
  </b:Source>
  <b:Source>
    <b:Tag>Edz08</b:Tag>
    <b:SourceType>JournalArticle</b:SourceType>
    <b:Guid>{C68D768D-867B-4D5C-A672-68B3255608AE}</b:Guid>
    <b:Author>
      <b:Author>
        <b:NameList>
          <b:Person>
            <b:Last>Ernst</b:Last>
            <b:First>Edzard</b:First>
          </b:Person>
        </b:NameList>
      </b:Author>
    </b:Author>
    <b:Title>Complementary and alternative medicine: What the NHS should be funding?</b:Title>
    <b:JournalName>British Journal of General Practice</b:JournalName>
    <b:Year>2008</b:Year>
    <b:Pages>208-209</b:Pages>
    <b:Volume>58</b:Volume>
    <b:Issue>548</b:Issue>
    <b:RefOrder>9</b:RefOrder>
  </b:Source>
  <b:Source>
    <b:Tag>Fjæ20</b:Tag>
    <b:SourceType>JournalArticle</b:SourceType>
    <b:Guid>{DD8F71EB-CF60-43A4-95BF-4DF2AC3969F9}</b:Guid>
    <b:Author>
      <b:Author>
        <b:NameList>
          <b:Person>
            <b:Last>Fjær</b:Last>
            <b:First>E.L</b:First>
          </b:Person>
          <b:Person>
            <b:Last>Landet</b:Last>
            <b:First>E.R</b:First>
          </b:Person>
          <b:Person>
            <b:Last>McNamara</b:Last>
            <b:First>C.L</b:First>
          </b:Person>
          <b:Person>
            <b:Last>Eikemo</b:Last>
            <b:First>T.</b:First>
            <b:Middle>A</b:Middle>
          </b:Person>
        </b:NameList>
      </b:Author>
    </b:Author>
    <b:Title>The use of complementary and alternative medicine (CAM) in Europe</b:Title>
    <b:JournalName>BMC Complementary Medicine and Therapies</b:JournalName>
    <b:Year>2020</b:Year>
    <b:Pages>1-9</b:Pages>
    <b:Volume>20</b:Volume>
    <b:Issue>108</b:Issue>
    <b:RefOrder>10</b:RefOrder>
  </b:Source>
</b:Sources>
</file>

<file path=customXml/itemProps1.xml><?xml version="1.0" encoding="utf-8"?>
<ds:datastoreItem xmlns:ds="http://schemas.openxmlformats.org/officeDocument/2006/customXml" ds:itemID="{51EE647D-DA49-4C60-BEDB-C49B2F83F3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12</Pages>
  <Words>3429</Words>
  <Characters>19551</Characters>
  <Application>Microsoft Office Word</Application>
  <DocSecurity>0</DocSecurity>
  <Lines>162</Lines>
  <Paragraphs>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22935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Adnan Ahmed</dc:creator>
  <cp:keywords/>
  <dc:description/>
  <cp:lastModifiedBy>Adnan Ahmed</cp:lastModifiedBy>
  <cp:revision>2</cp:revision>
  <dcterms:created xsi:type="dcterms:W3CDTF">2021-03-09T14:35:00Z</dcterms:created>
  <dcterms:modified xsi:type="dcterms:W3CDTF">2021-03-09T14:35:00Z</dcterms:modified>
</cp:coreProperties>
</file>