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AB497" w14:textId="77777777" w:rsidR="000509F9" w:rsidRPr="000509F9" w:rsidRDefault="000509F9" w:rsidP="000509F9">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0509F9">
        <w:rPr>
          <w:rFonts w:ascii="Times New Roman" w:eastAsia="Times New Roman" w:hAnsi="Times New Roman" w:cs="Times New Roman"/>
          <w:b/>
          <w:bCs/>
          <w:kern w:val="36"/>
          <w:sz w:val="48"/>
          <w:szCs w:val="48"/>
          <w14:ligatures w14:val="none"/>
        </w:rPr>
        <w:t>Title Page</w:t>
      </w:r>
    </w:p>
    <w:p w14:paraId="4D5EC7B1" w14:textId="77777777" w:rsidR="000509F9" w:rsidRPr="000509F9" w:rsidRDefault="000509F9" w:rsidP="000509F9">
      <w:pPr>
        <w:spacing w:before="100" w:beforeAutospacing="1" w:after="100" w:afterAutospacing="1" w:line="240" w:lineRule="auto"/>
        <w:rPr>
          <w:rFonts w:ascii="Times New Roman" w:hAnsi="Times New Roman" w:cs="Times New Roman"/>
          <w:kern w:val="0"/>
          <w14:ligatures w14:val="none"/>
        </w:rPr>
      </w:pPr>
    </w:p>
    <w:p w14:paraId="481FAC0A" w14:textId="77777777" w:rsidR="000509F9" w:rsidRPr="000509F9" w:rsidRDefault="000509F9" w:rsidP="000509F9">
      <w:pPr>
        <w:spacing w:before="100" w:beforeAutospacing="1" w:after="100" w:afterAutospacing="1" w:line="240" w:lineRule="auto"/>
        <w:rPr>
          <w:rFonts w:ascii="Times New Roman" w:hAnsi="Times New Roman" w:cs="Times New Roman"/>
          <w:kern w:val="0"/>
          <w14:ligatures w14:val="none"/>
        </w:rPr>
      </w:pPr>
      <w:r w:rsidRPr="000509F9">
        <w:rPr>
          <w:rFonts w:ascii="Times New Roman" w:hAnsi="Times New Roman" w:cs="Times New Roman"/>
          <w:kern w:val="0"/>
          <w14:ligatures w14:val="none"/>
        </w:rPr>
        <w:t>Assignment Title: Communication, Administrative Skills and Collaborative Working in Health and Social Care</w:t>
      </w:r>
    </w:p>
    <w:p w14:paraId="0217D434" w14:textId="77777777" w:rsidR="000509F9" w:rsidRPr="000509F9" w:rsidRDefault="000509F9" w:rsidP="000509F9">
      <w:pPr>
        <w:spacing w:before="100" w:beforeAutospacing="1" w:after="100" w:afterAutospacing="1" w:line="240" w:lineRule="auto"/>
        <w:rPr>
          <w:rFonts w:ascii="Times New Roman" w:hAnsi="Times New Roman" w:cs="Times New Roman"/>
          <w:kern w:val="0"/>
          <w14:ligatures w14:val="none"/>
        </w:rPr>
      </w:pPr>
    </w:p>
    <w:p w14:paraId="673476D3" w14:textId="77777777" w:rsidR="000509F9" w:rsidRPr="000509F9" w:rsidRDefault="000509F9" w:rsidP="000509F9">
      <w:pPr>
        <w:spacing w:before="100" w:beforeAutospacing="1" w:after="100" w:afterAutospacing="1" w:line="240" w:lineRule="auto"/>
        <w:rPr>
          <w:rFonts w:ascii="Times New Roman" w:hAnsi="Times New Roman" w:cs="Times New Roman"/>
          <w:kern w:val="0"/>
          <w14:ligatures w14:val="none"/>
        </w:rPr>
      </w:pPr>
      <w:r w:rsidRPr="000509F9">
        <w:rPr>
          <w:rFonts w:ascii="Times New Roman" w:hAnsi="Times New Roman" w:cs="Times New Roman"/>
          <w:kern w:val="0"/>
          <w14:ligatures w14:val="none"/>
        </w:rPr>
        <w:t>Student Name: Humera Ibrar</w:t>
      </w:r>
    </w:p>
    <w:p w14:paraId="62BF75BD" w14:textId="77777777" w:rsidR="000509F9" w:rsidRPr="000509F9" w:rsidRDefault="000509F9" w:rsidP="000509F9">
      <w:pPr>
        <w:spacing w:before="100" w:beforeAutospacing="1" w:after="100" w:afterAutospacing="1" w:line="240" w:lineRule="auto"/>
        <w:rPr>
          <w:rFonts w:ascii="Times New Roman" w:hAnsi="Times New Roman" w:cs="Times New Roman"/>
          <w:kern w:val="0"/>
          <w14:ligatures w14:val="none"/>
        </w:rPr>
      </w:pPr>
    </w:p>
    <w:p w14:paraId="6614B284" w14:textId="77777777" w:rsidR="000509F9" w:rsidRPr="000509F9" w:rsidRDefault="000509F9" w:rsidP="000509F9">
      <w:pPr>
        <w:spacing w:before="100" w:beforeAutospacing="1" w:after="100" w:afterAutospacing="1" w:line="240" w:lineRule="auto"/>
        <w:rPr>
          <w:rFonts w:ascii="Times New Roman" w:hAnsi="Times New Roman" w:cs="Times New Roman"/>
          <w:kern w:val="0"/>
          <w14:ligatures w14:val="none"/>
        </w:rPr>
      </w:pPr>
      <w:r w:rsidRPr="000509F9">
        <w:rPr>
          <w:rFonts w:ascii="Times New Roman" w:hAnsi="Times New Roman" w:cs="Times New Roman"/>
          <w:kern w:val="0"/>
          <w14:ligatures w14:val="none"/>
        </w:rPr>
        <w:t>Student Number: 2512326</w:t>
      </w:r>
    </w:p>
    <w:p w14:paraId="43117082" w14:textId="77777777" w:rsidR="000509F9" w:rsidRPr="000509F9" w:rsidRDefault="000509F9" w:rsidP="000509F9">
      <w:pPr>
        <w:spacing w:before="100" w:beforeAutospacing="1" w:after="100" w:afterAutospacing="1" w:line="240" w:lineRule="auto"/>
        <w:rPr>
          <w:rFonts w:ascii="Times New Roman" w:hAnsi="Times New Roman" w:cs="Times New Roman"/>
          <w:kern w:val="0"/>
          <w14:ligatures w14:val="none"/>
        </w:rPr>
      </w:pPr>
    </w:p>
    <w:p w14:paraId="0F15FD0D" w14:textId="77777777" w:rsidR="000509F9" w:rsidRPr="000509F9" w:rsidRDefault="000509F9" w:rsidP="000509F9">
      <w:pPr>
        <w:spacing w:before="100" w:beforeAutospacing="1" w:after="100" w:afterAutospacing="1" w:line="240" w:lineRule="auto"/>
        <w:rPr>
          <w:rFonts w:ascii="Times New Roman" w:hAnsi="Times New Roman" w:cs="Times New Roman"/>
          <w:kern w:val="0"/>
          <w14:ligatures w14:val="none"/>
        </w:rPr>
      </w:pPr>
      <w:r w:rsidRPr="000509F9">
        <w:rPr>
          <w:rFonts w:ascii="Times New Roman" w:hAnsi="Times New Roman" w:cs="Times New Roman"/>
          <w:kern w:val="0"/>
          <w14:ligatures w14:val="none"/>
        </w:rPr>
        <w:t>Module Code and Title: LCHS4003 – Introduction to Health and Social Care</w:t>
      </w:r>
    </w:p>
    <w:p w14:paraId="59999CAF" w14:textId="77777777" w:rsidR="000509F9" w:rsidRPr="000509F9" w:rsidRDefault="000509F9" w:rsidP="000509F9">
      <w:pPr>
        <w:spacing w:before="100" w:beforeAutospacing="1" w:after="100" w:afterAutospacing="1" w:line="240" w:lineRule="auto"/>
        <w:rPr>
          <w:rFonts w:ascii="Times New Roman" w:hAnsi="Times New Roman" w:cs="Times New Roman"/>
          <w:kern w:val="0"/>
          <w14:ligatures w14:val="none"/>
        </w:rPr>
      </w:pPr>
    </w:p>
    <w:p w14:paraId="751CD1EB" w14:textId="77777777" w:rsidR="000509F9" w:rsidRPr="000509F9" w:rsidRDefault="000509F9" w:rsidP="000509F9">
      <w:pPr>
        <w:spacing w:before="100" w:beforeAutospacing="1" w:after="100" w:afterAutospacing="1" w:line="240" w:lineRule="auto"/>
        <w:rPr>
          <w:rFonts w:ascii="Times New Roman" w:hAnsi="Times New Roman" w:cs="Times New Roman"/>
          <w:kern w:val="0"/>
          <w14:ligatures w14:val="none"/>
        </w:rPr>
      </w:pPr>
      <w:r w:rsidRPr="000509F9">
        <w:rPr>
          <w:rFonts w:ascii="Times New Roman" w:hAnsi="Times New Roman" w:cs="Times New Roman"/>
          <w:kern w:val="0"/>
          <w14:ligatures w14:val="none"/>
        </w:rPr>
        <w:t>Lecturer: Mumtaz</w:t>
      </w:r>
    </w:p>
    <w:p w14:paraId="6CDA0E42" w14:textId="77777777" w:rsidR="004F4AA7" w:rsidRPr="000509F9" w:rsidRDefault="004F4AA7" w:rsidP="000509F9">
      <w:pPr>
        <w:spacing w:before="100" w:beforeAutospacing="1" w:after="100" w:afterAutospacing="1" w:line="240" w:lineRule="auto"/>
        <w:rPr>
          <w:rFonts w:ascii="Times New Roman" w:hAnsi="Times New Roman" w:cs="Times New Roman"/>
          <w:kern w:val="0"/>
          <w14:ligatures w14:val="none"/>
        </w:rPr>
      </w:pPr>
    </w:p>
    <w:p w14:paraId="4ABE442B" w14:textId="77777777" w:rsidR="000509F9" w:rsidRDefault="000509F9" w:rsidP="000509F9">
      <w:pPr>
        <w:spacing w:before="100" w:beforeAutospacing="1" w:after="100" w:afterAutospacing="1" w:line="240" w:lineRule="auto"/>
        <w:rPr>
          <w:rFonts w:ascii="Times New Roman" w:hAnsi="Times New Roman" w:cs="Times New Roman"/>
          <w:kern w:val="0"/>
          <w14:ligatures w14:val="none"/>
        </w:rPr>
      </w:pPr>
      <w:r w:rsidRPr="000509F9">
        <w:rPr>
          <w:rFonts w:ascii="Times New Roman" w:hAnsi="Times New Roman" w:cs="Times New Roman"/>
          <w:kern w:val="0"/>
          <w14:ligatures w14:val="none"/>
        </w:rPr>
        <w:t>Submission Date: 27 March 2026</w:t>
      </w:r>
    </w:p>
    <w:p w14:paraId="3BB6A041" w14:textId="77777777" w:rsidR="004F4AA7" w:rsidRDefault="004F4AA7" w:rsidP="000509F9">
      <w:pPr>
        <w:spacing w:before="100" w:beforeAutospacing="1" w:after="100" w:afterAutospacing="1" w:line="240" w:lineRule="auto"/>
        <w:rPr>
          <w:rFonts w:ascii="Times New Roman" w:hAnsi="Times New Roman" w:cs="Times New Roman"/>
          <w:kern w:val="0"/>
          <w14:ligatures w14:val="none"/>
        </w:rPr>
      </w:pPr>
    </w:p>
    <w:p w14:paraId="62E1D314" w14:textId="77777777" w:rsidR="004F4AA7" w:rsidRDefault="004F4AA7" w:rsidP="000509F9">
      <w:pPr>
        <w:spacing w:before="100" w:beforeAutospacing="1" w:after="100" w:afterAutospacing="1" w:line="240" w:lineRule="auto"/>
        <w:rPr>
          <w:rFonts w:ascii="Times New Roman" w:hAnsi="Times New Roman" w:cs="Times New Roman"/>
          <w:kern w:val="0"/>
          <w14:ligatures w14:val="none"/>
        </w:rPr>
      </w:pPr>
    </w:p>
    <w:p w14:paraId="199A6D9E" w14:textId="77777777" w:rsidR="00726C32" w:rsidRPr="00726C32" w:rsidRDefault="00726C32" w:rsidP="00726C3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726C32">
        <w:rPr>
          <w:rFonts w:ascii="Times New Roman" w:eastAsia="Times New Roman" w:hAnsi="Times New Roman" w:cs="Times New Roman"/>
          <w:b/>
          <w:bCs/>
          <w:kern w:val="36"/>
          <w:sz w:val="48"/>
          <w:szCs w:val="48"/>
          <w14:ligatures w14:val="none"/>
        </w:rPr>
        <w:t>Introduction (Approx. 150 words)</w:t>
      </w:r>
    </w:p>
    <w:p w14:paraId="546BF381" w14:textId="77777777" w:rsidR="00726C32" w:rsidRPr="00726C32" w:rsidRDefault="00726C32" w:rsidP="00726C32">
      <w:pPr>
        <w:spacing w:before="100" w:beforeAutospacing="1" w:after="100" w:afterAutospacing="1" w:line="240" w:lineRule="auto"/>
        <w:rPr>
          <w:rFonts w:ascii="Times New Roman" w:hAnsi="Times New Roman" w:cs="Times New Roman"/>
          <w:kern w:val="0"/>
          <w14:ligatures w14:val="none"/>
        </w:rPr>
      </w:pPr>
    </w:p>
    <w:p w14:paraId="4C69830A" w14:textId="77777777" w:rsidR="00726C32" w:rsidRPr="00726C32" w:rsidRDefault="00726C32" w:rsidP="00726C32">
      <w:pPr>
        <w:spacing w:before="100" w:beforeAutospacing="1" w:after="100" w:afterAutospacing="1" w:line="240" w:lineRule="auto"/>
        <w:rPr>
          <w:rFonts w:ascii="Times New Roman" w:hAnsi="Times New Roman" w:cs="Times New Roman"/>
          <w:kern w:val="0"/>
          <w14:ligatures w14:val="none"/>
        </w:rPr>
      </w:pPr>
      <w:r w:rsidRPr="00726C32">
        <w:rPr>
          <w:rFonts w:ascii="Times New Roman" w:hAnsi="Times New Roman" w:cs="Times New Roman"/>
          <w:kern w:val="0"/>
          <w14:ligatures w14:val="none"/>
        </w:rPr>
        <w:t>Mr. Ahmed is an elderly man who is living with a long-term health condition and requires support from health and social care services. Due to his condition, he may experience difficulties with communication, managing daily tasks, and accessing appropriate healthcare services. Mr. Ahmed lives at home and relies on professionals such as healthcare workers, social workers, and carers to support his wellbeing and independence. In situations like this, effective communication, strong administrative skills, and collaborative working between professionals are essential to ensure high-quality care.</w:t>
      </w:r>
    </w:p>
    <w:p w14:paraId="06D4F50C" w14:textId="77777777" w:rsidR="00726C32" w:rsidRPr="00726C32" w:rsidRDefault="00726C32" w:rsidP="00726C32">
      <w:pPr>
        <w:spacing w:before="100" w:beforeAutospacing="1" w:after="100" w:afterAutospacing="1" w:line="240" w:lineRule="auto"/>
        <w:rPr>
          <w:rFonts w:ascii="Times New Roman" w:hAnsi="Times New Roman" w:cs="Times New Roman"/>
          <w:kern w:val="0"/>
          <w14:ligatures w14:val="none"/>
        </w:rPr>
      </w:pPr>
    </w:p>
    <w:p w14:paraId="32C97BBE" w14:textId="77777777" w:rsidR="00726C32" w:rsidRPr="00726C32" w:rsidRDefault="00726C32" w:rsidP="00726C32">
      <w:pPr>
        <w:spacing w:before="100" w:beforeAutospacing="1" w:after="100" w:afterAutospacing="1" w:line="240" w:lineRule="auto"/>
        <w:rPr>
          <w:rFonts w:ascii="Times New Roman" w:hAnsi="Times New Roman" w:cs="Times New Roman"/>
          <w:kern w:val="0"/>
          <w14:ligatures w14:val="none"/>
        </w:rPr>
      </w:pPr>
      <w:r w:rsidRPr="00726C32">
        <w:rPr>
          <w:rFonts w:ascii="Times New Roman" w:hAnsi="Times New Roman" w:cs="Times New Roman"/>
          <w:kern w:val="0"/>
          <w14:ligatures w14:val="none"/>
        </w:rPr>
        <w:t>The purpose of this report is to explore the importance of communication in health and social care, particularly when supporting individuals like Mr. Ahmed. The report will also discuss the role of administrative skills and accurate record keeping in maintaining safe and effective care. In addition, it will examine the importance of collaborative working between different professionals and organisations to ensure that Mr. Ahmed receives coordinated and person-centred care.</w:t>
      </w:r>
    </w:p>
    <w:p w14:paraId="162F1A2D" w14:textId="77777777" w:rsidR="004F4AA7" w:rsidRDefault="004F4AA7" w:rsidP="000509F9">
      <w:pPr>
        <w:spacing w:before="100" w:beforeAutospacing="1" w:after="100" w:afterAutospacing="1" w:line="240" w:lineRule="auto"/>
        <w:rPr>
          <w:rFonts w:ascii="Times New Roman" w:hAnsi="Times New Roman" w:cs="Times New Roman"/>
          <w:kern w:val="0"/>
          <w14:ligatures w14:val="none"/>
        </w:rPr>
      </w:pPr>
    </w:p>
    <w:p w14:paraId="5EAAE625" w14:textId="77777777" w:rsidR="00FC6E3B" w:rsidRPr="00FC6E3B" w:rsidRDefault="00FC6E3B" w:rsidP="00FC6E3B">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FC6E3B">
        <w:rPr>
          <w:rFonts w:ascii="Times New Roman" w:eastAsia="Times New Roman" w:hAnsi="Times New Roman" w:cs="Times New Roman"/>
          <w:b/>
          <w:bCs/>
          <w:kern w:val="36"/>
          <w:sz w:val="48"/>
          <w:szCs w:val="48"/>
          <w14:ligatures w14:val="none"/>
        </w:rPr>
        <w:t>Section 1: Effective Communication (Approx. 450 words)</w:t>
      </w:r>
    </w:p>
    <w:p w14:paraId="5D4C02A4" w14:textId="77777777" w:rsidR="00FC6E3B" w:rsidRPr="00FC6E3B" w:rsidRDefault="00FC6E3B" w:rsidP="00FC6E3B">
      <w:pPr>
        <w:spacing w:before="100" w:beforeAutospacing="1" w:after="100" w:afterAutospacing="1" w:line="240" w:lineRule="auto"/>
        <w:rPr>
          <w:rFonts w:ascii="Times New Roman" w:hAnsi="Times New Roman" w:cs="Times New Roman"/>
          <w:kern w:val="0"/>
          <w14:ligatures w14:val="none"/>
        </w:rPr>
      </w:pPr>
    </w:p>
    <w:p w14:paraId="480E2851" w14:textId="77777777" w:rsidR="00FC6E3B" w:rsidRPr="00FC6E3B" w:rsidRDefault="00FC6E3B" w:rsidP="00FC6E3B">
      <w:pPr>
        <w:spacing w:before="100" w:beforeAutospacing="1" w:after="100" w:afterAutospacing="1" w:line="240" w:lineRule="auto"/>
        <w:rPr>
          <w:rFonts w:ascii="Times New Roman" w:hAnsi="Times New Roman" w:cs="Times New Roman"/>
          <w:kern w:val="0"/>
          <w14:ligatures w14:val="none"/>
        </w:rPr>
      </w:pPr>
      <w:r w:rsidRPr="00FC6E3B">
        <w:rPr>
          <w:rFonts w:ascii="Times New Roman" w:hAnsi="Times New Roman" w:cs="Times New Roman"/>
          <w:kern w:val="0"/>
          <w14:ligatures w14:val="none"/>
        </w:rPr>
        <w:t>Effective communication is one of the most important aspects of health and social care practice. It allows professionals to understand the needs, preferences, and concerns of individuals receiving care. For people such as Mr. Ahmed, clear communication helps ensure that his health condition is properly understood and that he receives appropriate support. Communication also helps to build trust between service users and healthcare professionals, which is essential for providing person-centred care.</w:t>
      </w:r>
    </w:p>
    <w:p w14:paraId="622D83FD" w14:textId="77777777" w:rsidR="00FC6E3B" w:rsidRPr="00FC6E3B" w:rsidRDefault="00FC6E3B" w:rsidP="00FC6E3B">
      <w:pPr>
        <w:spacing w:before="100" w:beforeAutospacing="1" w:after="100" w:afterAutospacing="1" w:line="240" w:lineRule="auto"/>
        <w:rPr>
          <w:rFonts w:ascii="Times New Roman" w:hAnsi="Times New Roman" w:cs="Times New Roman"/>
          <w:kern w:val="0"/>
          <w14:ligatures w14:val="none"/>
        </w:rPr>
      </w:pPr>
    </w:p>
    <w:p w14:paraId="072D7594" w14:textId="77777777" w:rsidR="00FC6E3B" w:rsidRPr="00FC6E3B" w:rsidRDefault="00FC6E3B" w:rsidP="00FC6E3B">
      <w:pPr>
        <w:spacing w:before="100" w:beforeAutospacing="1" w:after="100" w:afterAutospacing="1" w:line="240" w:lineRule="auto"/>
        <w:rPr>
          <w:rFonts w:ascii="Times New Roman" w:hAnsi="Times New Roman" w:cs="Times New Roman"/>
          <w:kern w:val="0"/>
          <w14:ligatures w14:val="none"/>
        </w:rPr>
      </w:pPr>
      <w:r w:rsidRPr="00FC6E3B">
        <w:rPr>
          <w:rFonts w:ascii="Times New Roman" w:hAnsi="Times New Roman" w:cs="Times New Roman"/>
          <w:kern w:val="0"/>
          <w14:ligatures w14:val="none"/>
        </w:rPr>
        <w:t>There are many different forms of communication used in health and social care settings, including verbal communication, non-verbal communication, written communication, and visual aids. Verbal communication involves speaking and listening to share information clearly. Non-verbal communication includes body language, facial expressions, eye contact, and tone of voice. These forms of communication can help professionals understand how a patient is feeling, even if they do not say it directly.</w:t>
      </w:r>
    </w:p>
    <w:p w14:paraId="76045B1F" w14:textId="77777777" w:rsidR="00FC6E3B" w:rsidRPr="00FC6E3B" w:rsidRDefault="00FC6E3B" w:rsidP="00FC6E3B">
      <w:pPr>
        <w:spacing w:before="100" w:beforeAutospacing="1" w:after="100" w:afterAutospacing="1" w:line="240" w:lineRule="auto"/>
        <w:rPr>
          <w:rFonts w:ascii="Times New Roman" w:hAnsi="Times New Roman" w:cs="Times New Roman"/>
          <w:kern w:val="0"/>
          <w14:ligatures w14:val="none"/>
        </w:rPr>
      </w:pPr>
    </w:p>
    <w:p w14:paraId="2028A27C" w14:textId="77777777" w:rsidR="00FC6E3B" w:rsidRPr="00FC6E3B" w:rsidRDefault="00FC6E3B" w:rsidP="00FC6E3B">
      <w:pPr>
        <w:spacing w:before="100" w:beforeAutospacing="1" w:after="100" w:afterAutospacing="1" w:line="240" w:lineRule="auto"/>
        <w:rPr>
          <w:rFonts w:ascii="Times New Roman" w:hAnsi="Times New Roman" w:cs="Times New Roman"/>
          <w:kern w:val="0"/>
          <w14:ligatures w14:val="none"/>
        </w:rPr>
      </w:pPr>
      <w:r w:rsidRPr="00FC6E3B">
        <w:rPr>
          <w:rFonts w:ascii="Times New Roman" w:hAnsi="Times New Roman" w:cs="Times New Roman"/>
          <w:kern w:val="0"/>
          <w14:ligatures w14:val="none"/>
        </w:rPr>
        <w:t>Language barriers can sometimes make communication more difficult. If Mr. Ahmed speaks limited English or feels more comfortable communicating in another language, this could lead to misunderstandings. In such situations, health and social care professionals may need to use interpreters or translation services. Visual aids, pictures, and simple language can also help improve understanding. Ensuring that communication is accessible helps individuals feel respected and included in decisions about their care.</w:t>
      </w:r>
    </w:p>
    <w:p w14:paraId="51EE2A04" w14:textId="77777777" w:rsidR="00FC6E3B" w:rsidRPr="00FC6E3B" w:rsidRDefault="00FC6E3B" w:rsidP="00FC6E3B">
      <w:pPr>
        <w:spacing w:before="100" w:beforeAutospacing="1" w:after="100" w:afterAutospacing="1" w:line="240" w:lineRule="auto"/>
        <w:rPr>
          <w:rFonts w:ascii="Times New Roman" w:hAnsi="Times New Roman" w:cs="Times New Roman"/>
          <w:kern w:val="0"/>
          <w14:ligatures w14:val="none"/>
        </w:rPr>
      </w:pPr>
    </w:p>
    <w:p w14:paraId="38CEB36B" w14:textId="77777777" w:rsidR="00FC6E3B" w:rsidRPr="00FC6E3B" w:rsidRDefault="00FC6E3B" w:rsidP="00FC6E3B">
      <w:pPr>
        <w:spacing w:before="100" w:beforeAutospacing="1" w:after="100" w:afterAutospacing="1" w:line="240" w:lineRule="auto"/>
        <w:rPr>
          <w:rFonts w:ascii="Times New Roman" w:hAnsi="Times New Roman" w:cs="Times New Roman"/>
          <w:kern w:val="0"/>
          <w14:ligatures w14:val="none"/>
        </w:rPr>
      </w:pPr>
      <w:r w:rsidRPr="00FC6E3B">
        <w:rPr>
          <w:rFonts w:ascii="Times New Roman" w:hAnsi="Times New Roman" w:cs="Times New Roman"/>
          <w:kern w:val="0"/>
          <w14:ligatures w14:val="none"/>
        </w:rPr>
        <w:t>Cultural sensitivity is another important factor when communicating with patients. Mr. Ahmed may have cultural beliefs, traditions, or religious practices that influence how he views healthcare. Professionals should be aware of these differences and communicate in a respectful and inclusive way. The Equality Act 2010 promotes equality and protects individuals from discrimination based on characteristics such as race, religion, or disability. By following this legislation, healthcare professionals ensure that individuals like Mr. Ahmed receive fair and respectful treatment.</w:t>
      </w:r>
    </w:p>
    <w:p w14:paraId="6CC5F326" w14:textId="77777777" w:rsidR="00FC6E3B" w:rsidRPr="00FC6E3B" w:rsidRDefault="00FC6E3B" w:rsidP="00FC6E3B">
      <w:pPr>
        <w:spacing w:before="100" w:beforeAutospacing="1" w:after="100" w:afterAutospacing="1" w:line="240" w:lineRule="auto"/>
        <w:rPr>
          <w:rFonts w:ascii="Times New Roman" w:hAnsi="Times New Roman" w:cs="Times New Roman"/>
          <w:kern w:val="0"/>
          <w14:ligatures w14:val="none"/>
        </w:rPr>
      </w:pPr>
    </w:p>
    <w:p w14:paraId="010DEC80" w14:textId="77777777" w:rsidR="00FC6E3B" w:rsidRPr="00FC6E3B" w:rsidRDefault="00FC6E3B" w:rsidP="00FC6E3B">
      <w:pPr>
        <w:spacing w:before="100" w:beforeAutospacing="1" w:after="100" w:afterAutospacing="1" w:line="240" w:lineRule="auto"/>
        <w:rPr>
          <w:rFonts w:ascii="Times New Roman" w:hAnsi="Times New Roman" w:cs="Times New Roman"/>
          <w:kern w:val="0"/>
          <w14:ligatures w14:val="none"/>
        </w:rPr>
      </w:pPr>
      <w:r w:rsidRPr="00FC6E3B">
        <w:rPr>
          <w:rFonts w:ascii="Times New Roman" w:hAnsi="Times New Roman" w:cs="Times New Roman"/>
          <w:kern w:val="0"/>
          <w14:ligatures w14:val="none"/>
        </w:rPr>
        <w:t>Communication models can also help improve interactions in healthcare settings. One example is the Transactional Model of Communication, which explains communication as a two-way process where both people send and receive messages. In this model, feedback is important because it allows both parties to confirm that the message has been understood correctly. In Mr. Ahmed’s case, healthcare professionals should check that he understands the information being given and encourage him to ask questions if he is unsure.</w:t>
      </w:r>
    </w:p>
    <w:p w14:paraId="0E368900" w14:textId="77777777" w:rsidR="00FC6E3B" w:rsidRPr="00FC6E3B" w:rsidRDefault="00FC6E3B" w:rsidP="00FC6E3B">
      <w:pPr>
        <w:spacing w:before="100" w:beforeAutospacing="1" w:after="100" w:afterAutospacing="1" w:line="240" w:lineRule="auto"/>
        <w:rPr>
          <w:rFonts w:ascii="Times New Roman" w:hAnsi="Times New Roman" w:cs="Times New Roman"/>
          <w:kern w:val="0"/>
          <w14:ligatures w14:val="none"/>
        </w:rPr>
      </w:pPr>
    </w:p>
    <w:p w14:paraId="5D3275B4" w14:textId="77777777" w:rsidR="00FC6E3B" w:rsidRPr="00FC6E3B" w:rsidRDefault="00FC6E3B" w:rsidP="00FC6E3B">
      <w:pPr>
        <w:spacing w:before="100" w:beforeAutospacing="1" w:after="100" w:afterAutospacing="1" w:line="240" w:lineRule="auto"/>
        <w:rPr>
          <w:rFonts w:ascii="Times New Roman" w:hAnsi="Times New Roman" w:cs="Times New Roman"/>
          <w:kern w:val="0"/>
          <w14:ligatures w14:val="none"/>
        </w:rPr>
      </w:pPr>
      <w:r w:rsidRPr="00FC6E3B">
        <w:rPr>
          <w:rFonts w:ascii="Times New Roman" w:hAnsi="Times New Roman" w:cs="Times New Roman"/>
          <w:kern w:val="0"/>
          <w14:ligatures w14:val="none"/>
        </w:rPr>
        <w:t>Overall, effective communication is essential for providing safe, respectful, and person-centred care. By addressing language barriers, respecting cultural differences, and using appropriate communication methods, healthcare professionals can ensure that Mr. Ahmed’s needs are fully understood and met.</w:t>
      </w:r>
    </w:p>
    <w:p w14:paraId="4F29F9BF" w14:textId="77777777" w:rsidR="00CA39A7" w:rsidRPr="00CA39A7" w:rsidRDefault="00CA39A7" w:rsidP="00CA39A7">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CA39A7">
        <w:rPr>
          <w:rFonts w:ascii="Times New Roman" w:eastAsia="Times New Roman" w:hAnsi="Times New Roman" w:cs="Times New Roman"/>
          <w:b/>
          <w:bCs/>
          <w:kern w:val="36"/>
          <w:sz w:val="48"/>
          <w:szCs w:val="48"/>
          <w14:ligatures w14:val="none"/>
        </w:rPr>
        <w:t>Section 2: Administrative Skills and Record Keeping (Approx. 450 words)</w:t>
      </w:r>
    </w:p>
    <w:p w14:paraId="185EE1F1" w14:textId="77777777" w:rsidR="00CA39A7" w:rsidRPr="00CA39A7" w:rsidRDefault="00CA39A7" w:rsidP="00CA39A7">
      <w:pPr>
        <w:spacing w:before="100" w:beforeAutospacing="1" w:after="100" w:afterAutospacing="1" w:line="240" w:lineRule="auto"/>
        <w:rPr>
          <w:rFonts w:ascii="Times New Roman" w:hAnsi="Times New Roman" w:cs="Times New Roman"/>
          <w:kern w:val="0"/>
          <w14:ligatures w14:val="none"/>
        </w:rPr>
      </w:pPr>
    </w:p>
    <w:p w14:paraId="0B0E8DF5" w14:textId="77777777" w:rsidR="00CA39A7" w:rsidRPr="00CA39A7" w:rsidRDefault="00CA39A7" w:rsidP="00CA39A7">
      <w:pPr>
        <w:spacing w:before="100" w:beforeAutospacing="1" w:after="100" w:afterAutospacing="1" w:line="240" w:lineRule="auto"/>
        <w:rPr>
          <w:rFonts w:ascii="Times New Roman" w:hAnsi="Times New Roman" w:cs="Times New Roman"/>
          <w:kern w:val="0"/>
          <w14:ligatures w14:val="none"/>
        </w:rPr>
      </w:pPr>
      <w:r w:rsidRPr="00CA39A7">
        <w:rPr>
          <w:rFonts w:ascii="Times New Roman" w:hAnsi="Times New Roman" w:cs="Times New Roman"/>
          <w:kern w:val="0"/>
          <w14:ligatures w14:val="none"/>
        </w:rPr>
        <w:t>Administrative skills and accurate record keeping play a vital role in health and social care settings. Documentation ensures that all professionals involved in a person’s care have access to clear and accurate information about the individual’s health, treatment, and support needs. For someone like Mr. Ahmed, proper record keeping helps ensure continuity of care and reduces the risk of mistakes or misunderstandings.</w:t>
      </w:r>
    </w:p>
    <w:p w14:paraId="48689458" w14:textId="77777777" w:rsidR="00CA39A7" w:rsidRPr="00CA39A7" w:rsidRDefault="00CA39A7" w:rsidP="00CA39A7">
      <w:pPr>
        <w:spacing w:before="100" w:beforeAutospacing="1" w:after="100" w:afterAutospacing="1" w:line="240" w:lineRule="auto"/>
        <w:rPr>
          <w:rFonts w:ascii="Times New Roman" w:hAnsi="Times New Roman" w:cs="Times New Roman"/>
          <w:kern w:val="0"/>
          <w14:ligatures w14:val="none"/>
        </w:rPr>
      </w:pPr>
    </w:p>
    <w:p w14:paraId="6F0FD17A" w14:textId="77777777" w:rsidR="00CA39A7" w:rsidRPr="00CA39A7" w:rsidRDefault="00CA39A7" w:rsidP="00CA39A7">
      <w:pPr>
        <w:spacing w:before="100" w:beforeAutospacing="1" w:after="100" w:afterAutospacing="1" w:line="240" w:lineRule="auto"/>
        <w:rPr>
          <w:rFonts w:ascii="Times New Roman" w:hAnsi="Times New Roman" w:cs="Times New Roman"/>
          <w:kern w:val="0"/>
          <w14:ligatures w14:val="none"/>
        </w:rPr>
      </w:pPr>
      <w:r w:rsidRPr="00CA39A7">
        <w:rPr>
          <w:rFonts w:ascii="Times New Roman" w:hAnsi="Times New Roman" w:cs="Times New Roman"/>
          <w:kern w:val="0"/>
          <w14:ligatures w14:val="none"/>
        </w:rPr>
        <w:t>Healthcare professionals are responsible for recording information such as medical history, medications, care plans, appointments, and any changes in the patient’s condition. These records help different professionals understand the individual’s needs and provide appropriate care. For example, if Mr. Ahmed visits a doctor or hospital, healthcare staff will need access to accurate records to understand his condition and previous treatments.</w:t>
      </w:r>
    </w:p>
    <w:p w14:paraId="4CE42989" w14:textId="77777777" w:rsidR="00CA39A7" w:rsidRPr="00CA39A7" w:rsidRDefault="00CA39A7" w:rsidP="00CA39A7">
      <w:pPr>
        <w:spacing w:before="100" w:beforeAutospacing="1" w:after="100" w:afterAutospacing="1" w:line="240" w:lineRule="auto"/>
        <w:rPr>
          <w:rFonts w:ascii="Times New Roman" w:hAnsi="Times New Roman" w:cs="Times New Roman"/>
          <w:kern w:val="0"/>
          <w14:ligatures w14:val="none"/>
        </w:rPr>
      </w:pPr>
    </w:p>
    <w:p w14:paraId="681A3C1E" w14:textId="77777777" w:rsidR="00CA39A7" w:rsidRPr="00CA39A7" w:rsidRDefault="00CA39A7" w:rsidP="00CA39A7">
      <w:pPr>
        <w:spacing w:before="100" w:beforeAutospacing="1" w:after="100" w:afterAutospacing="1" w:line="240" w:lineRule="auto"/>
        <w:rPr>
          <w:rFonts w:ascii="Times New Roman" w:hAnsi="Times New Roman" w:cs="Times New Roman"/>
          <w:kern w:val="0"/>
          <w14:ligatures w14:val="none"/>
        </w:rPr>
      </w:pPr>
      <w:r w:rsidRPr="00CA39A7">
        <w:rPr>
          <w:rFonts w:ascii="Times New Roman" w:hAnsi="Times New Roman" w:cs="Times New Roman"/>
          <w:kern w:val="0"/>
          <w14:ligatures w14:val="none"/>
        </w:rPr>
        <w:t>Poor record keeping can create serious risks. Incomplete or inaccurate records may lead to incorrect treatments, medication errors, or delays in care. It can also cause confusion among professionals working with the patient. This could negatively affect Mr. Ahmed’s health and wellbeing. Therefore, it is essential that all information is recorded clearly, accurately, and promptly.</w:t>
      </w:r>
    </w:p>
    <w:p w14:paraId="51813273" w14:textId="77777777" w:rsidR="00CA39A7" w:rsidRPr="00CA39A7" w:rsidRDefault="00CA39A7" w:rsidP="00CA39A7">
      <w:pPr>
        <w:spacing w:before="100" w:beforeAutospacing="1" w:after="100" w:afterAutospacing="1" w:line="240" w:lineRule="auto"/>
        <w:rPr>
          <w:rFonts w:ascii="Times New Roman" w:hAnsi="Times New Roman" w:cs="Times New Roman"/>
          <w:kern w:val="0"/>
          <w14:ligatures w14:val="none"/>
        </w:rPr>
      </w:pPr>
    </w:p>
    <w:p w14:paraId="647940AA" w14:textId="77777777" w:rsidR="00CA39A7" w:rsidRPr="00CA39A7" w:rsidRDefault="00CA39A7" w:rsidP="00CA39A7">
      <w:pPr>
        <w:spacing w:before="100" w:beforeAutospacing="1" w:after="100" w:afterAutospacing="1" w:line="240" w:lineRule="auto"/>
        <w:rPr>
          <w:rFonts w:ascii="Times New Roman" w:hAnsi="Times New Roman" w:cs="Times New Roman"/>
          <w:kern w:val="0"/>
          <w14:ligatures w14:val="none"/>
        </w:rPr>
      </w:pPr>
      <w:r w:rsidRPr="00CA39A7">
        <w:rPr>
          <w:rFonts w:ascii="Times New Roman" w:hAnsi="Times New Roman" w:cs="Times New Roman"/>
          <w:kern w:val="0"/>
          <w14:ligatures w14:val="none"/>
        </w:rPr>
        <w:t>Confidentiality and data protection are also very important when handling patient information. The Data Protection Act 2018 ensures that personal information is collected, stored, and used responsibly. Healthcare professionals must protect sensitive data and ensure that it is only shared with authorised individuals who are directly involved in the patient’s care.</w:t>
      </w:r>
    </w:p>
    <w:p w14:paraId="1AB2A043" w14:textId="77777777" w:rsidR="00CA39A7" w:rsidRPr="00CA39A7" w:rsidRDefault="00CA39A7" w:rsidP="00CA39A7">
      <w:pPr>
        <w:spacing w:before="100" w:beforeAutospacing="1" w:after="100" w:afterAutospacing="1" w:line="240" w:lineRule="auto"/>
        <w:rPr>
          <w:rFonts w:ascii="Times New Roman" w:hAnsi="Times New Roman" w:cs="Times New Roman"/>
          <w:kern w:val="0"/>
          <w14:ligatures w14:val="none"/>
        </w:rPr>
      </w:pPr>
    </w:p>
    <w:p w14:paraId="51BAF066" w14:textId="77777777" w:rsidR="00CA39A7" w:rsidRPr="00CA39A7" w:rsidRDefault="00CA39A7" w:rsidP="00CA39A7">
      <w:pPr>
        <w:spacing w:before="100" w:beforeAutospacing="1" w:after="100" w:afterAutospacing="1" w:line="240" w:lineRule="auto"/>
        <w:rPr>
          <w:rFonts w:ascii="Times New Roman" w:hAnsi="Times New Roman" w:cs="Times New Roman"/>
          <w:kern w:val="0"/>
          <w14:ligatures w14:val="none"/>
        </w:rPr>
      </w:pPr>
      <w:r w:rsidRPr="00CA39A7">
        <w:rPr>
          <w:rFonts w:ascii="Times New Roman" w:hAnsi="Times New Roman" w:cs="Times New Roman"/>
          <w:kern w:val="0"/>
          <w14:ligatures w14:val="none"/>
        </w:rPr>
        <w:t xml:space="preserve">The </w:t>
      </w:r>
      <w:proofErr w:type="spellStart"/>
      <w:r w:rsidRPr="00CA39A7">
        <w:rPr>
          <w:rFonts w:ascii="Times New Roman" w:hAnsi="Times New Roman" w:cs="Times New Roman"/>
          <w:kern w:val="0"/>
          <w14:ligatures w14:val="none"/>
        </w:rPr>
        <w:t>Caldicott</w:t>
      </w:r>
      <w:proofErr w:type="spellEnd"/>
      <w:r w:rsidRPr="00CA39A7">
        <w:rPr>
          <w:rFonts w:ascii="Times New Roman" w:hAnsi="Times New Roman" w:cs="Times New Roman"/>
          <w:kern w:val="0"/>
          <w14:ligatures w14:val="none"/>
        </w:rPr>
        <w:t xml:space="preserve"> Principles provide further guidance on protecting patient information. These principles emphasise that personal data should only be used when necessary and shared in a secure and appropriate manner. Healthcare professionals must always consider whether the sharing of information is justified and ensure that patient confidentiality is respected.</w:t>
      </w:r>
    </w:p>
    <w:p w14:paraId="0BA54C87" w14:textId="77777777" w:rsidR="00CA39A7" w:rsidRPr="00CA39A7" w:rsidRDefault="00CA39A7" w:rsidP="00CA39A7">
      <w:pPr>
        <w:spacing w:before="100" w:beforeAutospacing="1" w:after="100" w:afterAutospacing="1" w:line="240" w:lineRule="auto"/>
        <w:rPr>
          <w:rFonts w:ascii="Times New Roman" w:hAnsi="Times New Roman" w:cs="Times New Roman"/>
          <w:kern w:val="0"/>
          <w14:ligatures w14:val="none"/>
        </w:rPr>
      </w:pPr>
    </w:p>
    <w:p w14:paraId="5F7597DB" w14:textId="77777777" w:rsidR="00CA39A7" w:rsidRPr="00CA39A7" w:rsidRDefault="00CA39A7" w:rsidP="00CA39A7">
      <w:pPr>
        <w:spacing w:before="100" w:beforeAutospacing="1" w:after="100" w:afterAutospacing="1" w:line="240" w:lineRule="auto"/>
        <w:rPr>
          <w:rFonts w:ascii="Times New Roman" w:hAnsi="Times New Roman" w:cs="Times New Roman"/>
          <w:kern w:val="0"/>
          <w14:ligatures w14:val="none"/>
        </w:rPr>
      </w:pPr>
      <w:r w:rsidRPr="00CA39A7">
        <w:rPr>
          <w:rFonts w:ascii="Times New Roman" w:hAnsi="Times New Roman" w:cs="Times New Roman"/>
          <w:kern w:val="0"/>
          <w14:ligatures w14:val="none"/>
        </w:rPr>
        <w:t>Professional frameworks also guide good record keeping practices. For example, the Nursing and Midwifery Council (NMC) Code states that nurses and healthcare professionals must keep clear and accurate records of the care they provide. Similarly, the Care Quality Commission (CQC) sets standards to ensure that health and social care services maintain high levels of safety, effectiveness, and accountability.</w:t>
      </w:r>
    </w:p>
    <w:p w14:paraId="3D4F8AF8" w14:textId="77777777" w:rsidR="00CA39A7" w:rsidRPr="00CA39A7" w:rsidRDefault="00CA39A7" w:rsidP="00CA39A7">
      <w:pPr>
        <w:spacing w:before="100" w:beforeAutospacing="1" w:after="100" w:afterAutospacing="1" w:line="240" w:lineRule="auto"/>
        <w:rPr>
          <w:rFonts w:ascii="Times New Roman" w:hAnsi="Times New Roman" w:cs="Times New Roman"/>
          <w:kern w:val="0"/>
          <w14:ligatures w14:val="none"/>
        </w:rPr>
      </w:pPr>
    </w:p>
    <w:p w14:paraId="2F9320D7" w14:textId="77777777" w:rsidR="00CA39A7" w:rsidRPr="00CA39A7" w:rsidRDefault="00CA39A7" w:rsidP="00CA39A7">
      <w:pPr>
        <w:spacing w:before="100" w:beforeAutospacing="1" w:after="100" w:afterAutospacing="1" w:line="240" w:lineRule="auto"/>
        <w:rPr>
          <w:rFonts w:ascii="Times New Roman" w:hAnsi="Times New Roman" w:cs="Times New Roman"/>
          <w:kern w:val="0"/>
          <w14:ligatures w14:val="none"/>
        </w:rPr>
      </w:pPr>
      <w:r w:rsidRPr="00CA39A7">
        <w:rPr>
          <w:rFonts w:ascii="Times New Roman" w:hAnsi="Times New Roman" w:cs="Times New Roman"/>
          <w:kern w:val="0"/>
          <w14:ligatures w14:val="none"/>
        </w:rPr>
        <w:t>Administrative skills such as organisation, attention to detail, and time management are essential for maintaining accurate records. Healthcare workers must ensure that documentation is updated regularly and stored securely. In Mr. Ahmed’s case, accurate records would allow professionals to monitor his health condition and ensure that all members of the care team are aware of his needs.</w:t>
      </w:r>
    </w:p>
    <w:p w14:paraId="3A5F9C4A" w14:textId="77777777" w:rsidR="00CA39A7" w:rsidRPr="00CA39A7" w:rsidRDefault="00CA39A7" w:rsidP="00CA39A7">
      <w:pPr>
        <w:spacing w:before="100" w:beforeAutospacing="1" w:after="100" w:afterAutospacing="1" w:line="240" w:lineRule="auto"/>
        <w:rPr>
          <w:rFonts w:ascii="Times New Roman" w:hAnsi="Times New Roman" w:cs="Times New Roman"/>
          <w:kern w:val="0"/>
          <w14:ligatures w14:val="none"/>
        </w:rPr>
      </w:pPr>
    </w:p>
    <w:p w14:paraId="00FBA7F7" w14:textId="77777777" w:rsidR="00CA39A7" w:rsidRPr="00CA39A7" w:rsidRDefault="00CA39A7" w:rsidP="00CA39A7">
      <w:pPr>
        <w:spacing w:before="100" w:beforeAutospacing="1" w:after="100" w:afterAutospacing="1" w:line="240" w:lineRule="auto"/>
        <w:rPr>
          <w:rFonts w:ascii="Times New Roman" w:hAnsi="Times New Roman" w:cs="Times New Roman"/>
          <w:kern w:val="0"/>
          <w14:ligatures w14:val="none"/>
        </w:rPr>
      </w:pPr>
      <w:r w:rsidRPr="00CA39A7">
        <w:rPr>
          <w:rFonts w:ascii="Times New Roman" w:hAnsi="Times New Roman" w:cs="Times New Roman"/>
          <w:kern w:val="0"/>
          <w14:ligatures w14:val="none"/>
        </w:rPr>
        <w:t>In conclusion, effective administrative skills and proper record keeping are essential for delivering safe and high-quality care. By following legal and professional frameworks, healthcare professionals can protect patient information while ensuring that individuals like Mr. Ahmed receive appropriate and coordinated care.</w:t>
      </w:r>
    </w:p>
    <w:p w14:paraId="7D1E9254" w14:textId="77777777" w:rsidR="00726C32" w:rsidRDefault="00726C32" w:rsidP="000509F9">
      <w:pPr>
        <w:spacing w:before="100" w:beforeAutospacing="1" w:after="100" w:afterAutospacing="1" w:line="240" w:lineRule="auto"/>
        <w:rPr>
          <w:rFonts w:ascii="Times New Roman" w:hAnsi="Times New Roman" w:cs="Times New Roman"/>
          <w:kern w:val="0"/>
          <w14:ligatures w14:val="none"/>
        </w:rPr>
      </w:pPr>
    </w:p>
    <w:p w14:paraId="3252D8C2" w14:textId="77777777" w:rsidR="00B62A44" w:rsidRPr="00B62A44" w:rsidRDefault="00B62A44" w:rsidP="00B62A44">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B62A44">
        <w:rPr>
          <w:rFonts w:ascii="Times New Roman" w:eastAsia="Times New Roman" w:hAnsi="Times New Roman" w:cs="Times New Roman"/>
          <w:b/>
          <w:bCs/>
          <w:kern w:val="36"/>
          <w:sz w:val="48"/>
          <w:szCs w:val="48"/>
          <w14:ligatures w14:val="none"/>
        </w:rPr>
        <w:t>Section 3: Collaborative Working (Approx. 300 words)</w:t>
      </w:r>
    </w:p>
    <w:p w14:paraId="2F525C00" w14:textId="77777777" w:rsidR="00B62A44" w:rsidRPr="00B62A44" w:rsidRDefault="00B62A44" w:rsidP="00B62A44">
      <w:pPr>
        <w:spacing w:before="100" w:beforeAutospacing="1" w:after="100" w:afterAutospacing="1" w:line="240" w:lineRule="auto"/>
        <w:rPr>
          <w:rFonts w:ascii="Times New Roman" w:hAnsi="Times New Roman" w:cs="Times New Roman"/>
          <w:kern w:val="0"/>
          <w14:ligatures w14:val="none"/>
        </w:rPr>
      </w:pPr>
    </w:p>
    <w:p w14:paraId="05A03775" w14:textId="77777777" w:rsidR="00B62A44" w:rsidRPr="00B62A44" w:rsidRDefault="00B62A44" w:rsidP="00B62A44">
      <w:pPr>
        <w:spacing w:before="100" w:beforeAutospacing="1" w:after="100" w:afterAutospacing="1" w:line="240" w:lineRule="auto"/>
        <w:rPr>
          <w:rFonts w:ascii="Times New Roman" w:hAnsi="Times New Roman" w:cs="Times New Roman"/>
          <w:kern w:val="0"/>
          <w14:ligatures w14:val="none"/>
        </w:rPr>
      </w:pPr>
      <w:r w:rsidRPr="00B62A44">
        <w:rPr>
          <w:rFonts w:ascii="Times New Roman" w:hAnsi="Times New Roman" w:cs="Times New Roman"/>
          <w:kern w:val="0"/>
          <w14:ligatures w14:val="none"/>
        </w:rPr>
        <w:t>Collaborative working is essential in health and social care because individuals often require support from multiple professionals and organisations. For someone like Mr. Ahmed, effective collaboration between healthcare providers ensures that his physical, emotional, and social needs are addressed.</w:t>
      </w:r>
    </w:p>
    <w:p w14:paraId="6E7C339B" w14:textId="77777777" w:rsidR="00B62A44" w:rsidRPr="00B62A44" w:rsidRDefault="00B62A44" w:rsidP="00B62A44">
      <w:pPr>
        <w:spacing w:before="100" w:beforeAutospacing="1" w:after="100" w:afterAutospacing="1" w:line="240" w:lineRule="auto"/>
        <w:rPr>
          <w:rFonts w:ascii="Times New Roman" w:hAnsi="Times New Roman" w:cs="Times New Roman"/>
          <w:kern w:val="0"/>
          <w14:ligatures w14:val="none"/>
        </w:rPr>
      </w:pPr>
    </w:p>
    <w:p w14:paraId="2DD4B2AD" w14:textId="77777777" w:rsidR="00B62A44" w:rsidRPr="00B62A44" w:rsidRDefault="00B62A44" w:rsidP="00B62A44">
      <w:pPr>
        <w:spacing w:before="100" w:beforeAutospacing="1" w:after="100" w:afterAutospacing="1" w:line="240" w:lineRule="auto"/>
        <w:rPr>
          <w:rFonts w:ascii="Times New Roman" w:hAnsi="Times New Roman" w:cs="Times New Roman"/>
          <w:kern w:val="0"/>
          <w14:ligatures w14:val="none"/>
        </w:rPr>
      </w:pPr>
      <w:r w:rsidRPr="00B62A44">
        <w:rPr>
          <w:rFonts w:ascii="Times New Roman" w:hAnsi="Times New Roman" w:cs="Times New Roman"/>
          <w:kern w:val="0"/>
          <w14:ligatures w14:val="none"/>
        </w:rPr>
        <w:t>Multi-agency collaboration involves different professionals working together to provide coordinated care. This may include doctors, nurses, social workers, carers, physiotherapists, and community support workers. Each professional has a different role and area of expertise, but by sharing information and working together, they can provide better outcomes for the patient.</w:t>
      </w:r>
    </w:p>
    <w:p w14:paraId="53D769F1" w14:textId="77777777" w:rsidR="00B62A44" w:rsidRPr="00B62A44" w:rsidRDefault="00B62A44" w:rsidP="00B62A44">
      <w:pPr>
        <w:spacing w:before="100" w:beforeAutospacing="1" w:after="100" w:afterAutospacing="1" w:line="240" w:lineRule="auto"/>
        <w:rPr>
          <w:rFonts w:ascii="Times New Roman" w:hAnsi="Times New Roman" w:cs="Times New Roman"/>
          <w:kern w:val="0"/>
          <w14:ligatures w14:val="none"/>
        </w:rPr>
      </w:pPr>
    </w:p>
    <w:p w14:paraId="0A082D41" w14:textId="77777777" w:rsidR="00B62A44" w:rsidRPr="00B62A44" w:rsidRDefault="00B62A44" w:rsidP="00B62A44">
      <w:pPr>
        <w:spacing w:before="100" w:beforeAutospacing="1" w:after="100" w:afterAutospacing="1" w:line="240" w:lineRule="auto"/>
        <w:rPr>
          <w:rFonts w:ascii="Times New Roman" w:hAnsi="Times New Roman" w:cs="Times New Roman"/>
          <w:kern w:val="0"/>
          <w14:ligatures w14:val="none"/>
        </w:rPr>
      </w:pPr>
      <w:r w:rsidRPr="00B62A44">
        <w:rPr>
          <w:rFonts w:ascii="Times New Roman" w:hAnsi="Times New Roman" w:cs="Times New Roman"/>
          <w:kern w:val="0"/>
          <w14:ligatures w14:val="none"/>
        </w:rPr>
        <w:t>One important approach to collaborative working is the use of shared care plans. A shared care plan outlines the patient’s needs, treatment goals, and the responsibilities of each professional involved in their care. This ensures that everyone is aware of the patient’s condition and understands the actions required to support them. In Mr. Ahmed’s case, a shared care plan would help professionals coordinate his treatment and avoid duplication of services.</w:t>
      </w:r>
    </w:p>
    <w:p w14:paraId="76BCBCE6" w14:textId="77777777" w:rsidR="00B62A44" w:rsidRPr="00B62A44" w:rsidRDefault="00B62A44" w:rsidP="00B62A44">
      <w:pPr>
        <w:spacing w:before="100" w:beforeAutospacing="1" w:after="100" w:afterAutospacing="1" w:line="240" w:lineRule="auto"/>
        <w:rPr>
          <w:rFonts w:ascii="Times New Roman" w:hAnsi="Times New Roman" w:cs="Times New Roman"/>
          <w:kern w:val="0"/>
          <w14:ligatures w14:val="none"/>
        </w:rPr>
      </w:pPr>
    </w:p>
    <w:p w14:paraId="41A7BCCA" w14:textId="77777777" w:rsidR="00B62A44" w:rsidRPr="00B62A44" w:rsidRDefault="00B62A44" w:rsidP="00B62A44">
      <w:pPr>
        <w:spacing w:before="100" w:beforeAutospacing="1" w:after="100" w:afterAutospacing="1" w:line="240" w:lineRule="auto"/>
        <w:rPr>
          <w:rFonts w:ascii="Times New Roman" w:hAnsi="Times New Roman" w:cs="Times New Roman"/>
          <w:kern w:val="0"/>
          <w14:ligatures w14:val="none"/>
        </w:rPr>
      </w:pPr>
      <w:r w:rsidRPr="00B62A44">
        <w:rPr>
          <w:rFonts w:ascii="Times New Roman" w:hAnsi="Times New Roman" w:cs="Times New Roman"/>
          <w:kern w:val="0"/>
          <w14:ligatures w14:val="none"/>
        </w:rPr>
        <w:t>Regular communication between professionals is another key aspect of collaborative working. Meetings, case discussions, and secure information sharing allow professionals to discuss progress, identify challenges, and adjust care plans if necessary. This helps ensure that the patient receives consistent and effective support.</w:t>
      </w:r>
    </w:p>
    <w:p w14:paraId="5B02672D" w14:textId="77777777" w:rsidR="00B62A44" w:rsidRPr="00B62A44" w:rsidRDefault="00B62A44" w:rsidP="00B62A44">
      <w:pPr>
        <w:spacing w:before="100" w:beforeAutospacing="1" w:after="100" w:afterAutospacing="1" w:line="240" w:lineRule="auto"/>
        <w:rPr>
          <w:rFonts w:ascii="Times New Roman" w:hAnsi="Times New Roman" w:cs="Times New Roman"/>
          <w:kern w:val="0"/>
          <w14:ligatures w14:val="none"/>
        </w:rPr>
      </w:pPr>
    </w:p>
    <w:p w14:paraId="063D025E" w14:textId="77777777" w:rsidR="00B62A44" w:rsidRPr="00B62A44" w:rsidRDefault="00B62A44" w:rsidP="00B62A44">
      <w:pPr>
        <w:spacing w:before="100" w:beforeAutospacing="1" w:after="100" w:afterAutospacing="1" w:line="240" w:lineRule="auto"/>
        <w:rPr>
          <w:rFonts w:ascii="Times New Roman" w:hAnsi="Times New Roman" w:cs="Times New Roman"/>
          <w:kern w:val="0"/>
          <w14:ligatures w14:val="none"/>
        </w:rPr>
      </w:pPr>
      <w:r w:rsidRPr="00B62A44">
        <w:rPr>
          <w:rFonts w:ascii="Times New Roman" w:hAnsi="Times New Roman" w:cs="Times New Roman"/>
          <w:kern w:val="0"/>
          <w14:ligatures w14:val="none"/>
        </w:rPr>
        <w:t>However, there can be challenges in collaborative working. Differences in professional roles, communication barriers, or limited resources may affect how well teams work together. These challenges can be overcome through clear communication, mutual respect, and effective leadership within healthcare teams.</w:t>
      </w:r>
    </w:p>
    <w:p w14:paraId="6D907B88" w14:textId="77777777" w:rsidR="00B62A44" w:rsidRPr="00B62A44" w:rsidRDefault="00B62A44" w:rsidP="00B62A44">
      <w:pPr>
        <w:spacing w:before="100" w:beforeAutospacing="1" w:after="100" w:afterAutospacing="1" w:line="240" w:lineRule="auto"/>
        <w:rPr>
          <w:rFonts w:ascii="Times New Roman" w:hAnsi="Times New Roman" w:cs="Times New Roman"/>
          <w:kern w:val="0"/>
          <w14:ligatures w14:val="none"/>
        </w:rPr>
      </w:pPr>
    </w:p>
    <w:p w14:paraId="5ADFF0C3" w14:textId="77777777" w:rsidR="00B62A44" w:rsidRPr="00B62A44" w:rsidRDefault="00B62A44" w:rsidP="00B62A44">
      <w:pPr>
        <w:spacing w:before="100" w:beforeAutospacing="1" w:after="100" w:afterAutospacing="1" w:line="240" w:lineRule="auto"/>
        <w:rPr>
          <w:rFonts w:ascii="Times New Roman" w:hAnsi="Times New Roman" w:cs="Times New Roman"/>
          <w:kern w:val="0"/>
          <w14:ligatures w14:val="none"/>
        </w:rPr>
      </w:pPr>
      <w:r w:rsidRPr="00B62A44">
        <w:rPr>
          <w:rFonts w:ascii="Times New Roman" w:hAnsi="Times New Roman" w:cs="Times New Roman"/>
          <w:kern w:val="0"/>
          <w14:ligatures w14:val="none"/>
        </w:rPr>
        <w:t>Overall, collaborative working allows professionals to combine their knowledge and skills to provide holistic care. By working together and sharing information appropriately, healthcare teams can ensure that individuals like Mr. Ahmed receive comprehensive and coordinated support.</w:t>
      </w:r>
    </w:p>
    <w:p w14:paraId="47620F22" w14:textId="77777777" w:rsidR="0021229C" w:rsidRDefault="0021229C" w:rsidP="000509F9">
      <w:pPr>
        <w:spacing w:before="100" w:beforeAutospacing="1" w:after="100" w:afterAutospacing="1" w:line="240" w:lineRule="auto"/>
        <w:rPr>
          <w:rFonts w:ascii="Times New Roman" w:hAnsi="Times New Roman" w:cs="Times New Roman"/>
          <w:kern w:val="0"/>
          <w14:ligatures w14:val="none"/>
        </w:rPr>
      </w:pPr>
    </w:p>
    <w:p w14:paraId="652BC07A" w14:textId="77777777" w:rsidR="00CF7698" w:rsidRPr="00CF7698" w:rsidRDefault="00CF7698" w:rsidP="00CF7698">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CF7698">
        <w:rPr>
          <w:rFonts w:ascii="Times New Roman" w:eastAsia="Times New Roman" w:hAnsi="Times New Roman" w:cs="Times New Roman"/>
          <w:b/>
          <w:bCs/>
          <w:kern w:val="36"/>
          <w:sz w:val="48"/>
          <w:szCs w:val="48"/>
          <w14:ligatures w14:val="none"/>
        </w:rPr>
        <w:t>Conclusion (Approx. 150 words)</w:t>
      </w:r>
    </w:p>
    <w:p w14:paraId="5A83F03F" w14:textId="77777777" w:rsidR="00CF7698" w:rsidRPr="00CF7698" w:rsidRDefault="00CF7698" w:rsidP="00CF7698">
      <w:pPr>
        <w:spacing w:before="100" w:beforeAutospacing="1" w:after="100" w:afterAutospacing="1" w:line="240" w:lineRule="auto"/>
        <w:rPr>
          <w:rFonts w:ascii="Times New Roman" w:hAnsi="Times New Roman" w:cs="Times New Roman"/>
          <w:kern w:val="0"/>
          <w14:ligatures w14:val="none"/>
        </w:rPr>
      </w:pPr>
    </w:p>
    <w:p w14:paraId="12A47842" w14:textId="77777777" w:rsidR="00CF7698" w:rsidRPr="00CF7698" w:rsidRDefault="00CF7698" w:rsidP="00CF7698">
      <w:pPr>
        <w:spacing w:before="100" w:beforeAutospacing="1" w:after="100" w:afterAutospacing="1" w:line="240" w:lineRule="auto"/>
        <w:rPr>
          <w:rFonts w:ascii="Times New Roman" w:hAnsi="Times New Roman" w:cs="Times New Roman"/>
          <w:kern w:val="0"/>
          <w14:ligatures w14:val="none"/>
        </w:rPr>
      </w:pPr>
      <w:r w:rsidRPr="00CF7698">
        <w:rPr>
          <w:rFonts w:ascii="Times New Roman" w:hAnsi="Times New Roman" w:cs="Times New Roman"/>
          <w:kern w:val="0"/>
          <w14:ligatures w14:val="none"/>
        </w:rPr>
        <w:t>In conclusion, effective communication, strong administrative skills, and collaborative working are all essential components of high-quality health and social care. In the case of Mr. Ahmed, communication plays a key role in understanding his needs and ensuring that he feels respected and involved in decisions about his care. Addressing language barriers, respecting cultural differences, and using appropriate communication methods can greatly improve the quality of care provided.</w:t>
      </w:r>
    </w:p>
    <w:p w14:paraId="4AA62782" w14:textId="77777777" w:rsidR="00CF7698" w:rsidRPr="00CF7698" w:rsidRDefault="00CF7698" w:rsidP="00CF7698">
      <w:pPr>
        <w:spacing w:before="100" w:beforeAutospacing="1" w:after="100" w:afterAutospacing="1" w:line="240" w:lineRule="auto"/>
        <w:rPr>
          <w:rFonts w:ascii="Times New Roman" w:hAnsi="Times New Roman" w:cs="Times New Roman"/>
          <w:kern w:val="0"/>
          <w14:ligatures w14:val="none"/>
        </w:rPr>
      </w:pPr>
    </w:p>
    <w:p w14:paraId="63469485" w14:textId="77777777" w:rsidR="00CF7698" w:rsidRPr="00CF7698" w:rsidRDefault="00CF7698" w:rsidP="00CF7698">
      <w:pPr>
        <w:spacing w:before="100" w:beforeAutospacing="1" w:after="100" w:afterAutospacing="1" w:line="240" w:lineRule="auto"/>
        <w:rPr>
          <w:rFonts w:ascii="Times New Roman" w:hAnsi="Times New Roman" w:cs="Times New Roman"/>
          <w:kern w:val="0"/>
          <w14:ligatures w14:val="none"/>
        </w:rPr>
      </w:pPr>
      <w:r w:rsidRPr="00CF7698">
        <w:rPr>
          <w:rFonts w:ascii="Times New Roman" w:hAnsi="Times New Roman" w:cs="Times New Roman"/>
          <w:kern w:val="0"/>
          <w14:ligatures w14:val="none"/>
        </w:rPr>
        <w:t>Accurate record keeping and strong administrative skills are also vital for maintaining safe and organised healthcare services. Following legal frameworks such as the Data Protection Act 2018 and professional guidelines helps protect patient information and ensure continuity of care.</w:t>
      </w:r>
    </w:p>
    <w:p w14:paraId="25BC9A8B" w14:textId="77777777" w:rsidR="00CF7698" w:rsidRPr="00CF7698" w:rsidRDefault="00CF7698" w:rsidP="00CF7698">
      <w:pPr>
        <w:spacing w:before="100" w:beforeAutospacing="1" w:after="100" w:afterAutospacing="1" w:line="240" w:lineRule="auto"/>
        <w:rPr>
          <w:rFonts w:ascii="Times New Roman" w:hAnsi="Times New Roman" w:cs="Times New Roman"/>
          <w:kern w:val="0"/>
          <w14:ligatures w14:val="none"/>
        </w:rPr>
      </w:pPr>
    </w:p>
    <w:p w14:paraId="4F81935F" w14:textId="77777777" w:rsidR="00CF7698" w:rsidRPr="00CF7698" w:rsidRDefault="00CF7698" w:rsidP="00CF7698">
      <w:pPr>
        <w:spacing w:before="100" w:beforeAutospacing="1" w:after="100" w:afterAutospacing="1" w:line="240" w:lineRule="auto"/>
        <w:rPr>
          <w:rFonts w:ascii="Times New Roman" w:hAnsi="Times New Roman" w:cs="Times New Roman"/>
          <w:kern w:val="0"/>
          <w14:ligatures w14:val="none"/>
        </w:rPr>
      </w:pPr>
      <w:r w:rsidRPr="00CF7698">
        <w:rPr>
          <w:rFonts w:ascii="Times New Roman" w:hAnsi="Times New Roman" w:cs="Times New Roman"/>
          <w:kern w:val="0"/>
          <w14:ligatures w14:val="none"/>
        </w:rPr>
        <w:t>Finally, collaborative working between different professionals and organisations allows individuals like Mr. Ahmed to receive coordinated and holistic support. By working together effectively, healthcare teams can improve outcomes and promote the wellbeing and independence of service users.</w:t>
      </w:r>
    </w:p>
    <w:p w14:paraId="35320A97" w14:textId="77777777" w:rsidR="00F263A3" w:rsidRPr="00F263A3" w:rsidRDefault="00F263A3" w:rsidP="00F263A3">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F263A3">
        <w:rPr>
          <w:rFonts w:ascii="Times New Roman" w:eastAsia="Times New Roman" w:hAnsi="Times New Roman" w:cs="Times New Roman"/>
          <w:b/>
          <w:bCs/>
          <w:kern w:val="36"/>
          <w:sz w:val="48"/>
          <w:szCs w:val="48"/>
          <w14:ligatures w14:val="none"/>
        </w:rPr>
        <w:t>References (Harvard Style)</w:t>
      </w:r>
    </w:p>
    <w:p w14:paraId="5BCD1341" w14:textId="77777777" w:rsidR="00F263A3" w:rsidRPr="00F263A3" w:rsidRDefault="00F263A3" w:rsidP="00F263A3">
      <w:pPr>
        <w:spacing w:before="100" w:beforeAutospacing="1" w:after="100" w:afterAutospacing="1" w:line="240" w:lineRule="auto"/>
        <w:rPr>
          <w:rFonts w:ascii="Times New Roman" w:hAnsi="Times New Roman" w:cs="Times New Roman"/>
          <w:kern w:val="0"/>
          <w14:ligatures w14:val="none"/>
        </w:rPr>
      </w:pPr>
    </w:p>
    <w:p w14:paraId="65687AA1" w14:textId="77777777" w:rsidR="00F263A3" w:rsidRPr="00F263A3" w:rsidRDefault="00F263A3" w:rsidP="00F263A3">
      <w:pPr>
        <w:spacing w:before="100" w:beforeAutospacing="1" w:after="100" w:afterAutospacing="1" w:line="240" w:lineRule="auto"/>
        <w:rPr>
          <w:rFonts w:ascii="Times New Roman" w:hAnsi="Times New Roman" w:cs="Times New Roman"/>
          <w:kern w:val="0"/>
          <w14:ligatures w14:val="none"/>
        </w:rPr>
      </w:pPr>
      <w:r w:rsidRPr="00F263A3">
        <w:rPr>
          <w:rFonts w:ascii="Times New Roman" w:hAnsi="Times New Roman" w:cs="Times New Roman"/>
          <w:kern w:val="0"/>
          <w14:ligatures w14:val="none"/>
        </w:rPr>
        <w:t>Care Quality Commission (CQC) (2023) Fundamental Standards. London: CQC.</w:t>
      </w:r>
    </w:p>
    <w:p w14:paraId="74356068" w14:textId="77777777" w:rsidR="00F263A3" w:rsidRPr="00F263A3" w:rsidRDefault="00F263A3" w:rsidP="00F263A3">
      <w:pPr>
        <w:spacing w:before="100" w:beforeAutospacing="1" w:after="100" w:afterAutospacing="1" w:line="240" w:lineRule="auto"/>
        <w:rPr>
          <w:rFonts w:ascii="Times New Roman" w:hAnsi="Times New Roman" w:cs="Times New Roman"/>
          <w:kern w:val="0"/>
          <w14:ligatures w14:val="none"/>
        </w:rPr>
      </w:pPr>
    </w:p>
    <w:p w14:paraId="3EC06187" w14:textId="77777777" w:rsidR="00F263A3" w:rsidRPr="00F263A3" w:rsidRDefault="00F263A3" w:rsidP="00F263A3">
      <w:pPr>
        <w:spacing w:before="100" w:beforeAutospacing="1" w:after="100" w:afterAutospacing="1" w:line="240" w:lineRule="auto"/>
        <w:rPr>
          <w:rFonts w:ascii="Times New Roman" w:hAnsi="Times New Roman" w:cs="Times New Roman"/>
          <w:kern w:val="0"/>
          <w14:ligatures w14:val="none"/>
        </w:rPr>
      </w:pPr>
      <w:r w:rsidRPr="00F263A3">
        <w:rPr>
          <w:rFonts w:ascii="Times New Roman" w:hAnsi="Times New Roman" w:cs="Times New Roman"/>
          <w:kern w:val="0"/>
          <w14:ligatures w14:val="none"/>
        </w:rPr>
        <w:t>Data Protection Act 2018. London: UK Government.</w:t>
      </w:r>
    </w:p>
    <w:p w14:paraId="756A5986" w14:textId="77777777" w:rsidR="00F263A3" w:rsidRPr="00F263A3" w:rsidRDefault="00F263A3" w:rsidP="00F263A3">
      <w:pPr>
        <w:spacing w:before="100" w:beforeAutospacing="1" w:after="100" w:afterAutospacing="1" w:line="240" w:lineRule="auto"/>
        <w:rPr>
          <w:rFonts w:ascii="Times New Roman" w:hAnsi="Times New Roman" w:cs="Times New Roman"/>
          <w:kern w:val="0"/>
          <w14:ligatures w14:val="none"/>
        </w:rPr>
      </w:pPr>
    </w:p>
    <w:p w14:paraId="0BF94F96" w14:textId="77777777" w:rsidR="00F263A3" w:rsidRPr="00F263A3" w:rsidRDefault="00F263A3" w:rsidP="00F263A3">
      <w:pPr>
        <w:spacing w:before="100" w:beforeAutospacing="1" w:after="100" w:afterAutospacing="1" w:line="240" w:lineRule="auto"/>
        <w:rPr>
          <w:rFonts w:ascii="Times New Roman" w:hAnsi="Times New Roman" w:cs="Times New Roman"/>
          <w:kern w:val="0"/>
          <w14:ligatures w14:val="none"/>
        </w:rPr>
      </w:pPr>
      <w:r w:rsidRPr="00F263A3">
        <w:rPr>
          <w:rFonts w:ascii="Times New Roman" w:hAnsi="Times New Roman" w:cs="Times New Roman"/>
          <w:kern w:val="0"/>
          <w14:ligatures w14:val="none"/>
        </w:rPr>
        <w:t>Equality Act 2010. London: UK Government.</w:t>
      </w:r>
    </w:p>
    <w:p w14:paraId="766EE22A" w14:textId="77777777" w:rsidR="00F263A3" w:rsidRPr="00F263A3" w:rsidRDefault="00F263A3" w:rsidP="00F263A3">
      <w:pPr>
        <w:spacing w:before="100" w:beforeAutospacing="1" w:after="100" w:afterAutospacing="1" w:line="240" w:lineRule="auto"/>
        <w:rPr>
          <w:rFonts w:ascii="Times New Roman" w:hAnsi="Times New Roman" w:cs="Times New Roman"/>
          <w:kern w:val="0"/>
          <w14:ligatures w14:val="none"/>
        </w:rPr>
      </w:pPr>
    </w:p>
    <w:p w14:paraId="16E759B3" w14:textId="77777777" w:rsidR="00F263A3" w:rsidRPr="00F263A3" w:rsidRDefault="00F263A3" w:rsidP="00F263A3">
      <w:pPr>
        <w:spacing w:before="100" w:beforeAutospacing="1" w:after="100" w:afterAutospacing="1" w:line="240" w:lineRule="auto"/>
        <w:rPr>
          <w:rFonts w:ascii="Times New Roman" w:hAnsi="Times New Roman" w:cs="Times New Roman"/>
          <w:kern w:val="0"/>
          <w14:ligatures w14:val="none"/>
        </w:rPr>
      </w:pPr>
      <w:r w:rsidRPr="00F263A3">
        <w:rPr>
          <w:rFonts w:ascii="Times New Roman" w:hAnsi="Times New Roman" w:cs="Times New Roman"/>
          <w:kern w:val="0"/>
          <w14:ligatures w14:val="none"/>
        </w:rPr>
        <w:t>Nursing and Midwifery Council (2018) The Code: Professional standards of practice and behaviour for nurses, midwives and nursing associates. London: NMC.</w:t>
      </w:r>
    </w:p>
    <w:p w14:paraId="4468E5D8" w14:textId="77777777" w:rsidR="00F263A3" w:rsidRPr="00F263A3" w:rsidRDefault="00F263A3" w:rsidP="00F263A3">
      <w:pPr>
        <w:spacing w:before="100" w:beforeAutospacing="1" w:after="100" w:afterAutospacing="1" w:line="240" w:lineRule="auto"/>
        <w:rPr>
          <w:rFonts w:ascii="Times New Roman" w:hAnsi="Times New Roman" w:cs="Times New Roman"/>
          <w:kern w:val="0"/>
          <w14:ligatures w14:val="none"/>
        </w:rPr>
      </w:pPr>
    </w:p>
    <w:p w14:paraId="074663B1" w14:textId="77777777" w:rsidR="00F263A3" w:rsidRPr="00F263A3" w:rsidRDefault="00F263A3" w:rsidP="00F263A3">
      <w:pPr>
        <w:spacing w:before="100" w:beforeAutospacing="1" w:after="100" w:afterAutospacing="1" w:line="240" w:lineRule="auto"/>
        <w:rPr>
          <w:rFonts w:ascii="Times New Roman" w:hAnsi="Times New Roman" w:cs="Times New Roman"/>
          <w:kern w:val="0"/>
          <w14:ligatures w14:val="none"/>
        </w:rPr>
      </w:pPr>
      <w:r w:rsidRPr="00F263A3">
        <w:rPr>
          <w:rFonts w:ascii="Times New Roman" w:hAnsi="Times New Roman" w:cs="Times New Roman"/>
          <w:kern w:val="0"/>
          <w14:ligatures w14:val="none"/>
        </w:rPr>
        <w:t xml:space="preserve">Department of Health (2013) The </w:t>
      </w:r>
      <w:proofErr w:type="spellStart"/>
      <w:r w:rsidRPr="00F263A3">
        <w:rPr>
          <w:rFonts w:ascii="Times New Roman" w:hAnsi="Times New Roman" w:cs="Times New Roman"/>
          <w:kern w:val="0"/>
          <w14:ligatures w14:val="none"/>
        </w:rPr>
        <w:t>Caldicott</w:t>
      </w:r>
      <w:proofErr w:type="spellEnd"/>
      <w:r w:rsidRPr="00F263A3">
        <w:rPr>
          <w:rFonts w:ascii="Times New Roman" w:hAnsi="Times New Roman" w:cs="Times New Roman"/>
          <w:kern w:val="0"/>
          <w14:ligatures w14:val="none"/>
        </w:rPr>
        <w:t xml:space="preserve"> Principles. London: Department of Health.</w:t>
      </w:r>
    </w:p>
    <w:p w14:paraId="326B3712" w14:textId="77777777" w:rsidR="00F263A3" w:rsidRPr="00F263A3" w:rsidRDefault="00F263A3" w:rsidP="00F263A3">
      <w:pPr>
        <w:spacing w:before="100" w:beforeAutospacing="1" w:after="100" w:afterAutospacing="1" w:line="240" w:lineRule="auto"/>
        <w:rPr>
          <w:rFonts w:ascii="Times New Roman" w:hAnsi="Times New Roman" w:cs="Times New Roman"/>
          <w:kern w:val="0"/>
          <w14:ligatures w14:val="none"/>
        </w:rPr>
      </w:pPr>
    </w:p>
    <w:p w14:paraId="562C891A" w14:textId="77777777" w:rsidR="00F263A3" w:rsidRPr="00F263A3" w:rsidRDefault="00F263A3" w:rsidP="00F263A3">
      <w:pPr>
        <w:spacing w:before="100" w:beforeAutospacing="1" w:after="100" w:afterAutospacing="1" w:line="240" w:lineRule="auto"/>
        <w:rPr>
          <w:rFonts w:ascii="Times New Roman" w:hAnsi="Times New Roman" w:cs="Times New Roman"/>
          <w:kern w:val="0"/>
          <w14:ligatures w14:val="none"/>
        </w:rPr>
      </w:pPr>
      <w:proofErr w:type="spellStart"/>
      <w:r w:rsidRPr="00F263A3">
        <w:rPr>
          <w:rFonts w:ascii="Times New Roman" w:hAnsi="Times New Roman" w:cs="Times New Roman"/>
          <w:kern w:val="0"/>
          <w14:ligatures w14:val="none"/>
        </w:rPr>
        <w:t>Tuckman</w:t>
      </w:r>
      <w:proofErr w:type="spellEnd"/>
      <w:r w:rsidRPr="00F263A3">
        <w:rPr>
          <w:rFonts w:ascii="Times New Roman" w:hAnsi="Times New Roman" w:cs="Times New Roman"/>
          <w:kern w:val="0"/>
          <w14:ligatures w14:val="none"/>
        </w:rPr>
        <w:t>, B. (1965) ‘Developmental sequence in small groups’, Psychological Bulletin, 63(6), pp. 384–399.</w:t>
      </w:r>
    </w:p>
    <w:p w14:paraId="7982F7D3" w14:textId="77777777" w:rsidR="00B62A44" w:rsidRDefault="00B62A44" w:rsidP="000509F9">
      <w:pPr>
        <w:spacing w:before="100" w:beforeAutospacing="1" w:after="100" w:afterAutospacing="1" w:line="240" w:lineRule="auto"/>
        <w:rPr>
          <w:rFonts w:ascii="Times New Roman" w:hAnsi="Times New Roman" w:cs="Times New Roman"/>
          <w:kern w:val="0"/>
          <w14:ligatures w14:val="none"/>
        </w:rPr>
      </w:pPr>
    </w:p>
    <w:p w14:paraId="4492A1FE" w14:textId="77777777" w:rsidR="004F4AA7" w:rsidRDefault="004F4AA7" w:rsidP="000509F9">
      <w:pPr>
        <w:spacing w:before="100" w:beforeAutospacing="1" w:after="100" w:afterAutospacing="1" w:line="240" w:lineRule="auto"/>
        <w:rPr>
          <w:rFonts w:ascii="Times New Roman" w:hAnsi="Times New Roman" w:cs="Times New Roman"/>
          <w:kern w:val="0"/>
          <w14:ligatures w14:val="none"/>
        </w:rPr>
      </w:pPr>
    </w:p>
    <w:p w14:paraId="07F923E4" w14:textId="77777777" w:rsidR="00726C32" w:rsidRPr="000509F9" w:rsidRDefault="00726C32" w:rsidP="000509F9">
      <w:pPr>
        <w:spacing w:before="100" w:beforeAutospacing="1" w:after="100" w:afterAutospacing="1" w:line="240" w:lineRule="auto"/>
        <w:rPr>
          <w:rFonts w:ascii="Times New Roman" w:hAnsi="Times New Roman" w:cs="Times New Roman"/>
          <w:kern w:val="0"/>
          <w14:ligatures w14:val="none"/>
        </w:rPr>
      </w:pPr>
    </w:p>
    <w:p w14:paraId="6A23AF05" w14:textId="77777777" w:rsidR="000509F9" w:rsidRDefault="000509F9"/>
    <w:p w14:paraId="33895024" w14:textId="77777777" w:rsidR="000509F9" w:rsidRDefault="000509F9"/>
    <w:sectPr w:rsidR="000509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9F9"/>
    <w:rsid w:val="000509F9"/>
    <w:rsid w:val="0021229C"/>
    <w:rsid w:val="004F4AA7"/>
    <w:rsid w:val="00517F45"/>
    <w:rsid w:val="00726C32"/>
    <w:rsid w:val="00B62A44"/>
    <w:rsid w:val="00BE6A0C"/>
    <w:rsid w:val="00CA39A7"/>
    <w:rsid w:val="00CF7698"/>
    <w:rsid w:val="00F263A3"/>
    <w:rsid w:val="00F54CDA"/>
    <w:rsid w:val="00FC6E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C6FD06"/>
  <w15:chartTrackingRefBased/>
  <w15:docId w15:val="{14B15825-322D-C24C-963C-34EC32A5A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09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09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09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09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09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09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09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09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09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09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09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09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09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09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09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09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09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09F9"/>
    <w:rPr>
      <w:rFonts w:eastAsiaTheme="majorEastAsia" w:cstheme="majorBidi"/>
      <w:color w:val="272727" w:themeColor="text1" w:themeTint="D8"/>
    </w:rPr>
  </w:style>
  <w:style w:type="paragraph" w:styleId="Title">
    <w:name w:val="Title"/>
    <w:basedOn w:val="Normal"/>
    <w:next w:val="Normal"/>
    <w:link w:val="TitleChar"/>
    <w:uiPriority w:val="10"/>
    <w:qFormat/>
    <w:rsid w:val="000509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09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09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09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09F9"/>
    <w:pPr>
      <w:spacing w:before="160"/>
      <w:jc w:val="center"/>
    </w:pPr>
    <w:rPr>
      <w:i/>
      <w:iCs/>
      <w:color w:val="404040" w:themeColor="text1" w:themeTint="BF"/>
    </w:rPr>
  </w:style>
  <w:style w:type="character" w:customStyle="1" w:styleId="QuoteChar">
    <w:name w:val="Quote Char"/>
    <w:basedOn w:val="DefaultParagraphFont"/>
    <w:link w:val="Quote"/>
    <w:uiPriority w:val="29"/>
    <w:rsid w:val="000509F9"/>
    <w:rPr>
      <w:i/>
      <w:iCs/>
      <w:color w:val="404040" w:themeColor="text1" w:themeTint="BF"/>
    </w:rPr>
  </w:style>
  <w:style w:type="paragraph" w:styleId="ListParagraph">
    <w:name w:val="List Paragraph"/>
    <w:basedOn w:val="Normal"/>
    <w:uiPriority w:val="34"/>
    <w:qFormat/>
    <w:rsid w:val="000509F9"/>
    <w:pPr>
      <w:ind w:left="720"/>
      <w:contextualSpacing/>
    </w:pPr>
  </w:style>
  <w:style w:type="character" w:styleId="IntenseEmphasis">
    <w:name w:val="Intense Emphasis"/>
    <w:basedOn w:val="DefaultParagraphFont"/>
    <w:uiPriority w:val="21"/>
    <w:qFormat/>
    <w:rsid w:val="000509F9"/>
    <w:rPr>
      <w:i/>
      <w:iCs/>
      <w:color w:val="0F4761" w:themeColor="accent1" w:themeShade="BF"/>
    </w:rPr>
  </w:style>
  <w:style w:type="paragraph" w:styleId="IntenseQuote">
    <w:name w:val="Intense Quote"/>
    <w:basedOn w:val="Normal"/>
    <w:next w:val="Normal"/>
    <w:link w:val="IntenseQuoteChar"/>
    <w:uiPriority w:val="30"/>
    <w:qFormat/>
    <w:rsid w:val="000509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09F9"/>
    <w:rPr>
      <w:i/>
      <w:iCs/>
      <w:color w:val="0F4761" w:themeColor="accent1" w:themeShade="BF"/>
    </w:rPr>
  </w:style>
  <w:style w:type="character" w:styleId="IntenseReference">
    <w:name w:val="Intense Reference"/>
    <w:basedOn w:val="DefaultParagraphFont"/>
    <w:uiPriority w:val="32"/>
    <w:qFormat/>
    <w:rsid w:val="000509F9"/>
    <w:rPr>
      <w:b/>
      <w:bCs/>
      <w:smallCaps/>
      <w:color w:val="0F4761" w:themeColor="accent1" w:themeShade="BF"/>
      <w:spacing w:val="5"/>
    </w:rPr>
  </w:style>
  <w:style w:type="character" w:customStyle="1" w:styleId="s1">
    <w:name w:val="s1"/>
    <w:basedOn w:val="DefaultParagraphFont"/>
    <w:rsid w:val="000509F9"/>
  </w:style>
  <w:style w:type="paragraph" w:customStyle="1" w:styleId="p2">
    <w:name w:val="p2"/>
    <w:basedOn w:val="Normal"/>
    <w:rsid w:val="000509F9"/>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0509F9"/>
  </w:style>
  <w:style w:type="paragraph" w:customStyle="1" w:styleId="p3">
    <w:name w:val="p3"/>
    <w:basedOn w:val="Normal"/>
    <w:rsid w:val="000509F9"/>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0509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1688</Words>
  <Characters>9627</Characters>
  <Application>Microsoft Office Word</Application>
  <DocSecurity>0</DocSecurity>
  <Lines>80</Lines>
  <Paragraphs>22</Paragraphs>
  <ScaleCrop>false</ScaleCrop>
  <Company/>
  <LinksUpToDate>false</LinksUpToDate>
  <CharactersWithSpaces>11293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Humera Ibrar (2512326)</dc:creator>
  <cp:keywords/>
  <dc:description/>
  <cp:lastModifiedBy>Humera Ibrar (2512326)</cp:lastModifiedBy>
  <cp:revision>2</cp:revision>
  <dcterms:created xsi:type="dcterms:W3CDTF">2026-03-12T14:38:00Z</dcterms:created>
  <dcterms:modified xsi:type="dcterms:W3CDTF">2026-03-12T14:38:00Z</dcterms:modified>
</cp:coreProperties>
</file>