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EC514" w14:textId="49B662EE" w:rsidR="00FD2B7B" w:rsidRDefault="001374DC" w:rsidP="00FD2B7B">
      <w:r>
        <w:rPr>
          <w:noProof/>
        </w:rPr>
        <mc:AlternateContent>
          <mc:Choice Requires="wps">
            <w:drawing>
              <wp:anchor distT="0" distB="0" distL="114300" distR="114300" simplePos="0" relativeHeight="251658240" behindDoc="0" locked="0" layoutInCell="1" hidden="0" allowOverlap="1" wp14:anchorId="1481E251" wp14:editId="2597674E">
                <wp:simplePos x="0" y="0"/>
                <wp:positionH relativeFrom="margin">
                  <wp:align>left</wp:align>
                </wp:positionH>
                <wp:positionV relativeFrom="paragraph">
                  <wp:posOffset>499</wp:posOffset>
                </wp:positionV>
                <wp:extent cx="5688330" cy="2245360"/>
                <wp:effectExtent l="0" t="0" r="0" b="2540"/>
                <wp:wrapSquare wrapText="bothSides" distT="0" distB="0" distL="114300" distR="114300"/>
                <wp:docPr id="1" name="Cuadro de texto 1"/>
                <wp:cNvGraphicFramePr/>
                <a:graphic xmlns:a="http://schemas.openxmlformats.org/drawingml/2006/main">
                  <a:graphicData uri="http://schemas.microsoft.com/office/word/2010/wordprocessingShape">
                    <wps:wsp>
                      <wps:cNvSpPr txBox="1"/>
                      <wps:spPr>
                        <a:xfrm>
                          <a:off x="0" y="0"/>
                          <a:ext cx="5688957" cy="2245489"/>
                        </a:xfrm>
                        <a:prstGeom prst="rect">
                          <a:avLst/>
                        </a:prstGeom>
                        <a:noFill/>
                        <a:ln>
                          <a:noFill/>
                        </a:ln>
                      </wps:spPr>
                      <wps:txbx>
                        <w:txbxContent>
                          <w:p w14:paraId="144D0173" w14:textId="5B63A027" w:rsidR="00FD2B7B" w:rsidRPr="00233673" w:rsidRDefault="000E1900" w:rsidP="00FD2B7B">
                            <w:pPr>
                              <w:pBdr>
                                <w:top w:val="nil"/>
                                <w:left w:val="nil"/>
                                <w:bottom w:val="nil"/>
                                <w:right w:val="nil"/>
                                <w:between w:val="nil"/>
                              </w:pBdr>
                              <w:spacing w:after="0" w:line="240" w:lineRule="auto"/>
                              <w:jc w:val="center"/>
                              <w:rPr>
                                <w:rFonts w:ascii="Arial" w:hAnsi="Arial" w:cs="Arial"/>
                                <w:b/>
                                <w:color w:val="4472C4" w:themeColor="accent1"/>
                                <w:sz w:val="56"/>
                                <w:szCs w:val="56"/>
                                <w:u w:val="single"/>
                                <w14:glow w14:rad="63500">
                                  <w14:schemeClr w14:val="accent1">
                                    <w14:alpha w14:val="60000"/>
                                    <w14:satMod w14:val="175000"/>
                                  </w14:schemeClr>
                                </w14:glow>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33673">
                              <w:rPr>
                                <w:rFonts w:ascii="Arial" w:hAnsi="Arial" w:cs="Arial"/>
                                <w:b/>
                                <w:color w:val="4472C4" w:themeColor="accent1"/>
                                <w:sz w:val="56"/>
                                <w:szCs w:val="56"/>
                                <w:u w:val="single"/>
                                <w14:glow w14:rad="63500">
                                  <w14:schemeClr w14:val="accent1">
                                    <w14:alpha w14:val="60000"/>
                                    <w14:satMod w14:val="175000"/>
                                  </w14:schemeClr>
                                </w14:glow>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Understanding and Solving the Complex Problem of Staff Absenteeism in Mid-Cheshire Hospital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81E251" id="_x0000_t202" coordsize="21600,21600" o:spt="202" path="m,l,21600r21600,l21600,xe">
                <v:stroke joinstyle="miter"/>
                <v:path gradientshapeok="t" o:connecttype="rect"/>
              </v:shapetype>
              <v:shape id="Cuadro de texto 1" o:spid="_x0000_s1026" type="#_x0000_t202" style="position:absolute;margin-left:0;margin-top:.05pt;width:447.9pt;height:176.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aNIEQIAACQEAAAOAAAAZHJzL2Uyb0RvYy54bWysU01v2zAMvQ/YfxB0X5wESZsYcYqsRYYB&#10;RVsgHXpWZCk2IImapMTOfv0o2flot9Owi0yR9CP5+LS4a7UiB+F8Daago8GQEmE4lLXZFfTH6/rL&#10;jBIfmCmZAiMKehSe3i0/f1o0NhdjqECVwhEEMT5vbEGrEGyeZZ5XQjM/ACsMBiU4zQJe3S4rHWsQ&#10;XatsPBzeZA240jrgwnv0PnRBukz4UgoenqX0IhBVUOwtpNOlcxvPbLlg+c4xW9W8b4P9Qxea1QaL&#10;nqEeWGBk7+o/oHTNHXiQYcBBZyBlzUWaAacZDT9Ms6mYFWkWJMfbM03+/8Hyp8PGvjgS2q/Q4gIj&#10;IY31uUdnnKeVTscvdkowjhQez7SJNhCOzunNbDaf3lLCMTYeT6aT2TziZJffrfPhmwBNolFQh3tJ&#10;dLHDow9d6iklVjOwrpVKu1HmnQMxoye79Bit0G7bvvEtlEecx0G3am/5usaaj8yHF+ZwtzgC6jU8&#10;4yEVNAWF3qKkAvfrb/6Yj5RjlJIGtVJQ/3PPnKBEfTe4jPloMoniSpfJ9HaMF3cd2V5HzF7fA8px&#10;hC/D8mTG/KBOpnSg31DWq1gVQ8xwrF3QcDLvQ6dgfBZcrFYpCeVkWXg0G8sjdCQtMvravjFne9oD&#10;buwJTqpi+Qf2u9yO7tU+gKzTaiLBHas97yjFtNz+2UStX99T1uVxL38DAAD//wMAUEsDBBQABgAI&#10;AAAAIQDU9fAX2gAAAAUBAAAPAAAAZHJzL2Rvd25yZXYueG1sTI/BTsMwEETvSPyDtUjc6BpKoA1x&#10;KgTiCqLQStzceJtExOsodpvw92xPcJyd1cybYjX5Th1piG1gA9czDYq4Cq7l2sDnx8vVAlRMlp3t&#10;ApOBH4qwKs/PCpu7MPI7HdepVhLCMbcGmpT6HDFWDXkbZ6EnFm8fBm+TyKFGN9hRwn2HN1rfobct&#10;S0Nje3pqqPpeH7yBzev+a3ur3+pnn/VjmDSyX6IxlxfT4wOoRFP6e4YTvqBDKUy7cGAXVWdAhqTT&#10;VYm3WGYyY2dgns3vAcsC/9OXvwAAAP//AwBQSwECLQAUAAYACAAAACEAtoM4kv4AAADhAQAAEwAA&#10;AAAAAAAAAAAAAAAAAAAAW0NvbnRlbnRfVHlwZXNdLnhtbFBLAQItABQABgAIAAAAIQA4/SH/1gAA&#10;AJQBAAALAAAAAAAAAAAAAAAAAC8BAABfcmVscy8ucmVsc1BLAQItABQABgAIAAAAIQDy1aNIEQIA&#10;ACQEAAAOAAAAAAAAAAAAAAAAAC4CAABkcnMvZTJvRG9jLnhtbFBLAQItABQABgAIAAAAIQDU9fAX&#10;2gAAAAUBAAAPAAAAAAAAAAAAAAAAAGsEAABkcnMvZG93bnJldi54bWxQSwUGAAAAAAQABADzAAAA&#10;cgUAAAAA&#10;" filled="f" stroked="f">
                <v:textbox>
                  <w:txbxContent>
                    <w:p w14:paraId="144D0173" w14:textId="5B63A027" w:rsidR="00FD2B7B" w:rsidRPr="00233673" w:rsidRDefault="000E1900" w:rsidP="00FD2B7B">
                      <w:pPr>
                        <w:pBdr>
                          <w:top w:val="nil"/>
                          <w:left w:val="nil"/>
                          <w:bottom w:val="nil"/>
                          <w:right w:val="nil"/>
                          <w:between w:val="nil"/>
                        </w:pBdr>
                        <w:spacing w:after="0" w:line="240" w:lineRule="auto"/>
                        <w:jc w:val="center"/>
                        <w:rPr>
                          <w:rFonts w:ascii="Arial" w:hAnsi="Arial" w:cs="Arial"/>
                          <w:b/>
                          <w:color w:val="4472C4" w:themeColor="accent1"/>
                          <w:sz w:val="56"/>
                          <w:szCs w:val="56"/>
                          <w:u w:val="single"/>
                          <w14:glow w14:rad="63500">
                            <w14:schemeClr w14:val="accent1">
                              <w14:alpha w14:val="60000"/>
                              <w14:satMod w14:val="175000"/>
                            </w14:schemeClr>
                          </w14:glow>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233673">
                        <w:rPr>
                          <w:rFonts w:ascii="Arial" w:hAnsi="Arial" w:cs="Arial"/>
                          <w:b/>
                          <w:color w:val="4472C4" w:themeColor="accent1"/>
                          <w:sz w:val="56"/>
                          <w:szCs w:val="56"/>
                          <w:u w:val="single"/>
                          <w14:glow w14:rad="63500">
                            <w14:schemeClr w14:val="accent1">
                              <w14:alpha w14:val="60000"/>
                              <w14:satMod w14:val="175000"/>
                            </w14:schemeClr>
                          </w14:glow>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Understanding and Solving the Complex Problem of Staff Absenteeism in Mid-Cheshire Hospital Trust</w:t>
                      </w:r>
                    </w:p>
                  </w:txbxContent>
                </v:textbox>
                <w10:wrap type="square" anchorx="margin"/>
              </v:shape>
            </w:pict>
          </mc:Fallback>
        </mc:AlternateContent>
      </w:r>
    </w:p>
    <w:p w14:paraId="28CB429F" w14:textId="77777777" w:rsidR="00FD2B7B" w:rsidRDefault="00FD2B7B" w:rsidP="00FD2B7B">
      <w:r>
        <w:rPr>
          <w:noProof/>
        </w:rPr>
        <w:drawing>
          <wp:inline distT="0" distB="0" distL="0" distR="0" wp14:anchorId="3FCD7415" wp14:editId="47EB0D84">
            <wp:extent cx="5731510" cy="3212465"/>
            <wp:effectExtent l="0" t="0" r="2540" b="698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2465"/>
                    </a:xfrm>
                    <a:prstGeom prst="rect">
                      <a:avLst/>
                    </a:prstGeom>
                    <a:noFill/>
                    <a:ln>
                      <a:noFill/>
                    </a:ln>
                  </pic:spPr>
                </pic:pic>
              </a:graphicData>
            </a:graphic>
          </wp:inline>
        </w:drawing>
      </w:r>
    </w:p>
    <w:p w14:paraId="15A79137" w14:textId="77777777" w:rsidR="00010211" w:rsidRPr="008D7180" w:rsidRDefault="00010211" w:rsidP="008D7180">
      <w:pPr>
        <w:rPr>
          <w:rFonts w:ascii="Arial" w:hAnsi="Arial" w:cs="Arial"/>
          <w:sz w:val="22"/>
        </w:rPr>
      </w:pPr>
    </w:p>
    <w:p w14:paraId="296333FF" w14:textId="77777777" w:rsidR="000E1900" w:rsidRPr="000E1900" w:rsidRDefault="000E1900" w:rsidP="003D4F6D">
      <w:pPr>
        <w:rPr>
          <w:rFonts w:ascii="Arial" w:eastAsia="Arial" w:hAnsi="Arial" w:cs="Arial"/>
          <w:b/>
          <w:color w:val="000000"/>
          <w:sz w:val="22"/>
        </w:rPr>
      </w:pPr>
      <w:r w:rsidRPr="000E1900">
        <w:rPr>
          <w:rFonts w:ascii="Arial" w:eastAsia="Arial" w:hAnsi="Arial" w:cs="Arial"/>
          <w:b/>
          <w:color w:val="000000"/>
          <w:sz w:val="22"/>
        </w:rPr>
        <w:t xml:space="preserve">Student Name: </w:t>
      </w:r>
      <w:r w:rsidRPr="000E1900">
        <w:rPr>
          <w:rFonts w:ascii="Arial" w:eastAsia="Arial" w:hAnsi="Arial" w:cs="Arial"/>
          <w:bCs/>
          <w:color w:val="000000"/>
          <w:sz w:val="22"/>
        </w:rPr>
        <w:t>Samuel Filipe Torres da Silva</w:t>
      </w:r>
    </w:p>
    <w:p w14:paraId="5DCE99CC" w14:textId="77777777" w:rsidR="000E1900" w:rsidRPr="000E1900" w:rsidRDefault="000E1900" w:rsidP="003D4F6D">
      <w:pPr>
        <w:rPr>
          <w:rFonts w:ascii="Arial" w:eastAsia="Arial" w:hAnsi="Arial" w:cs="Arial"/>
          <w:b/>
          <w:color w:val="000000"/>
          <w:sz w:val="22"/>
        </w:rPr>
      </w:pPr>
      <w:r w:rsidRPr="000E1900">
        <w:rPr>
          <w:rFonts w:ascii="Arial" w:eastAsia="Arial" w:hAnsi="Arial" w:cs="Arial"/>
          <w:b/>
          <w:color w:val="000000"/>
          <w:sz w:val="22"/>
        </w:rPr>
        <w:t xml:space="preserve">Student ID: </w:t>
      </w:r>
      <w:r w:rsidRPr="000E1900">
        <w:rPr>
          <w:rFonts w:ascii="Arial" w:eastAsia="Arial" w:hAnsi="Arial" w:cs="Arial"/>
          <w:bCs/>
          <w:color w:val="000000"/>
          <w:sz w:val="22"/>
        </w:rPr>
        <w:t>2107485</w:t>
      </w:r>
    </w:p>
    <w:p w14:paraId="59EF10FB" w14:textId="77777777" w:rsidR="000E1900" w:rsidRPr="000E1900" w:rsidRDefault="000E1900" w:rsidP="003D4F6D">
      <w:pPr>
        <w:rPr>
          <w:rFonts w:ascii="Arial" w:eastAsia="Arial" w:hAnsi="Arial" w:cs="Arial"/>
          <w:bCs/>
          <w:color w:val="000000"/>
          <w:sz w:val="22"/>
        </w:rPr>
      </w:pPr>
      <w:r w:rsidRPr="000E1900">
        <w:rPr>
          <w:rFonts w:ascii="Arial" w:eastAsia="Arial" w:hAnsi="Arial" w:cs="Arial"/>
          <w:b/>
          <w:color w:val="000000"/>
          <w:sz w:val="22"/>
        </w:rPr>
        <w:t xml:space="preserve">Module Code: </w:t>
      </w:r>
      <w:r w:rsidRPr="000E1900">
        <w:rPr>
          <w:rFonts w:ascii="Arial" w:eastAsia="Arial" w:hAnsi="Arial" w:cs="Arial"/>
          <w:bCs/>
          <w:color w:val="000000"/>
          <w:sz w:val="22"/>
        </w:rPr>
        <w:t>BMSW4004</w:t>
      </w:r>
    </w:p>
    <w:p w14:paraId="436B6046" w14:textId="77777777" w:rsidR="000E1900" w:rsidRPr="000E1900" w:rsidRDefault="000E1900" w:rsidP="003D4F6D">
      <w:pPr>
        <w:rPr>
          <w:rFonts w:ascii="Arial" w:eastAsia="Arial" w:hAnsi="Arial" w:cs="Arial"/>
          <w:b/>
          <w:color w:val="000000"/>
          <w:sz w:val="22"/>
        </w:rPr>
      </w:pPr>
      <w:r w:rsidRPr="000E1900">
        <w:rPr>
          <w:rFonts w:ascii="Arial" w:eastAsia="Arial" w:hAnsi="Arial" w:cs="Arial"/>
          <w:b/>
          <w:color w:val="000000"/>
          <w:sz w:val="22"/>
        </w:rPr>
        <w:t xml:space="preserve">Course Title: </w:t>
      </w:r>
      <w:r w:rsidRPr="000E1900">
        <w:rPr>
          <w:rFonts w:ascii="Arial" w:eastAsia="Arial" w:hAnsi="Arial" w:cs="Arial"/>
          <w:bCs/>
          <w:color w:val="000000"/>
          <w:sz w:val="22"/>
        </w:rPr>
        <w:t>Problem Solving and Decision Making</w:t>
      </w:r>
    </w:p>
    <w:p w14:paraId="73646B49" w14:textId="44A11FC5" w:rsidR="00FD2B7B" w:rsidRPr="003D4F6D" w:rsidRDefault="000E1900" w:rsidP="003D4F6D">
      <w:pPr>
        <w:rPr>
          <w:rFonts w:ascii="Arial" w:hAnsi="Arial" w:cs="Arial"/>
          <w:sz w:val="22"/>
        </w:rPr>
      </w:pPr>
      <w:r w:rsidRPr="003D4F6D">
        <w:rPr>
          <w:rFonts w:ascii="Arial" w:eastAsia="Arial" w:hAnsi="Arial" w:cs="Arial"/>
          <w:b/>
          <w:color w:val="000000"/>
          <w:sz w:val="22"/>
        </w:rPr>
        <w:t xml:space="preserve">Lecturer`s Name: </w:t>
      </w:r>
      <w:proofErr w:type="spellStart"/>
      <w:r w:rsidRPr="003D4F6D">
        <w:rPr>
          <w:rFonts w:ascii="Arial" w:eastAsia="Arial" w:hAnsi="Arial" w:cs="Arial"/>
          <w:bCs/>
          <w:color w:val="000000"/>
          <w:sz w:val="22"/>
        </w:rPr>
        <w:t>Chijioke</w:t>
      </w:r>
      <w:proofErr w:type="spellEnd"/>
      <w:r w:rsidRPr="003D4F6D">
        <w:rPr>
          <w:rFonts w:ascii="Arial" w:eastAsia="Arial" w:hAnsi="Arial" w:cs="Arial"/>
          <w:bCs/>
          <w:color w:val="000000"/>
          <w:sz w:val="22"/>
        </w:rPr>
        <w:t xml:space="preserve"> Uba</w:t>
      </w:r>
    </w:p>
    <w:p w14:paraId="2B18A0CF" w14:textId="77777777" w:rsidR="00FD2B7B" w:rsidRPr="003D4F6D" w:rsidRDefault="00FD2B7B" w:rsidP="003D4F6D">
      <w:pPr>
        <w:rPr>
          <w:rFonts w:ascii="Arial" w:hAnsi="Arial" w:cs="Arial"/>
          <w:sz w:val="22"/>
        </w:rPr>
      </w:pPr>
    </w:p>
    <w:sdt>
      <w:sdtPr>
        <w:rPr>
          <w:rFonts w:ascii="Arial" w:eastAsiaTheme="minorEastAsia" w:hAnsi="Arial" w:cs="Arial"/>
          <w:color w:val="auto"/>
          <w:sz w:val="22"/>
          <w:szCs w:val="22"/>
          <w:lang w:val="es-ES" w:eastAsia="zh-CN"/>
        </w:rPr>
        <w:id w:val="281147901"/>
        <w:docPartObj>
          <w:docPartGallery w:val="Table of Contents"/>
          <w:docPartUnique/>
        </w:docPartObj>
      </w:sdtPr>
      <w:sdtEndPr>
        <w:rPr>
          <w:b/>
          <w:bCs/>
        </w:rPr>
      </w:sdtEndPr>
      <w:sdtContent>
        <w:p w14:paraId="58F14069" w14:textId="7847803C" w:rsidR="00FD2B7B" w:rsidRPr="00763394" w:rsidRDefault="00C91347" w:rsidP="003D4F6D">
          <w:pPr>
            <w:pStyle w:val="TtuloTDC"/>
            <w:spacing w:line="360" w:lineRule="auto"/>
            <w:rPr>
              <w:rFonts w:ascii="Arial" w:hAnsi="Arial" w:cs="Arial"/>
              <w:sz w:val="22"/>
              <w:szCs w:val="22"/>
            </w:rPr>
          </w:pPr>
          <w:r w:rsidRPr="00763394">
            <w:rPr>
              <w:rFonts w:ascii="Arial" w:hAnsi="Arial" w:cs="Arial"/>
              <w:sz w:val="22"/>
              <w:szCs w:val="22"/>
            </w:rPr>
            <w:t>Content</w:t>
          </w:r>
        </w:p>
        <w:p w14:paraId="06007277" w14:textId="36CD5B98" w:rsidR="0069105E" w:rsidRDefault="00FD2B7B">
          <w:pPr>
            <w:pStyle w:val="TDC1"/>
            <w:tabs>
              <w:tab w:val="left" w:pos="480"/>
              <w:tab w:val="right" w:leader="dot" w:pos="9016"/>
            </w:tabs>
            <w:rPr>
              <w:rFonts w:asciiTheme="minorHAnsi" w:hAnsiTheme="minorHAnsi"/>
              <w:noProof/>
              <w:sz w:val="22"/>
              <w:lang w:eastAsia="en-GB"/>
            </w:rPr>
          </w:pPr>
          <w:r w:rsidRPr="003D4F6D">
            <w:rPr>
              <w:rFonts w:ascii="Arial" w:hAnsi="Arial" w:cs="Arial"/>
              <w:sz w:val="22"/>
            </w:rPr>
            <w:fldChar w:fldCharType="begin"/>
          </w:r>
          <w:r w:rsidRPr="003D4F6D">
            <w:rPr>
              <w:rFonts w:ascii="Arial" w:hAnsi="Arial" w:cs="Arial"/>
              <w:sz w:val="22"/>
              <w:lang w:val="es-ES"/>
            </w:rPr>
            <w:instrText xml:space="preserve"> TOC \o "1-3" \h \z \u </w:instrText>
          </w:r>
          <w:r w:rsidRPr="003D4F6D">
            <w:rPr>
              <w:rFonts w:ascii="Arial" w:hAnsi="Arial" w:cs="Arial"/>
              <w:sz w:val="22"/>
            </w:rPr>
            <w:fldChar w:fldCharType="separate"/>
          </w:r>
          <w:hyperlink w:anchor="_Toc100195114" w:history="1">
            <w:r w:rsidR="0069105E" w:rsidRPr="00D910C3">
              <w:rPr>
                <w:rStyle w:val="Hipervnculo"/>
                <w:rFonts w:ascii="Arial" w:hAnsi="Arial" w:cs="Arial"/>
                <w:noProof/>
              </w:rPr>
              <w:t>1.</w:t>
            </w:r>
            <w:r w:rsidR="0069105E">
              <w:rPr>
                <w:rFonts w:asciiTheme="minorHAnsi" w:hAnsiTheme="minorHAnsi"/>
                <w:noProof/>
                <w:sz w:val="22"/>
                <w:lang w:eastAsia="en-GB"/>
              </w:rPr>
              <w:tab/>
            </w:r>
            <w:r w:rsidR="0069105E" w:rsidRPr="00D910C3">
              <w:rPr>
                <w:rStyle w:val="Hipervnculo"/>
                <w:rFonts w:ascii="Arial" w:hAnsi="Arial" w:cs="Arial"/>
                <w:noProof/>
              </w:rPr>
              <w:t>Introduction:</w:t>
            </w:r>
            <w:r w:rsidR="0069105E">
              <w:rPr>
                <w:noProof/>
                <w:webHidden/>
              </w:rPr>
              <w:tab/>
            </w:r>
            <w:r w:rsidR="0069105E">
              <w:rPr>
                <w:noProof/>
                <w:webHidden/>
              </w:rPr>
              <w:fldChar w:fldCharType="begin"/>
            </w:r>
            <w:r w:rsidR="0069105E">
              <w:rPr>
                <w:noProof/>
                <w:webHidden/>
              </w:rPr>
              <w:instrText xml:space="preserve"> PAGEREF _Toc100195114 \h </w:instrText>
            </w:r>
            <w:r w:rsidR="0069105E">
              <w:rPr>
                <w:noProof/>
                <w:webHidden/>
              </w:rPr>
            </w:r>
            <w:r w:rsidR="0069105E">
              <w:rPr>
                <w:noProof/>
                <w:webHidden/>
              </w:rPr>
              <w:fldChar w:fldCharType="separate"/>
            </w:r>
            <w:r w:rsidR="0069105E">
              <w:rPr>
                <w:noProof/>
                <w:webHidden/>
              </w:rPr>
              <w:t>3</w:t>
            </w:r>
            <w:r w:rsidR="0069105E">
              <w:rPr>
                <w:noProof/>
                <w:webHidden/>
              </w:rPr>
              <w:fldChar w:fldCharType="end"/>
            </w:r>
          </w:hyperlink>
        </w:p>
        <w:p w14:paraId="5A33FE78" w14:textId="71BA9D7F" w:rsidR="0069105E" w:rsidRDefault="0069105E">
          <w:pPr>
            <w:pStyle w:val="TDC1"/>
            <w:tabs>
              <w:tab w:val="left" w:pos="480"/>
              <w:tab w:val="right" w:leader="dot" w:pos="9016"/>
            </w:tabs>
            <w:rPr>
              <w:rFonts w:asciiTheme="minorHAnsi" w:hAnsiTheme="minorHAnsi"/>
              <w:noProof/>
              <w:sz w:val="22"/>
              <w:lang w:eastAsia="en-GB"/>
            </w:rPr>
          </w:pPr>
          <w:hyperlink w:anchor="_Toc100195115" w:history="1">
            <w:r w:rsidRPr="00D910C3">
              <w:rPr>
                <w:rStyle w:val="Hipervnculo"/>
                <w:rFonts w:ascii="Arial" w:hAnsi="Arial" w:cs="Arial"/>
                <w:noProof/>
              </w:rPr>
              <w:t>2.</w:t>
            </w:r>
            <w:r>
              <w:rPr>
                <w:rFonts w:asciiTheme="minorHAnsi" w:hAnsiTheme="minorHAnsi"/>
                <w:noProof/>
                <w:sz w:val="22"/>
                <w:lang w:eastAsia="en-GB"/>
              </w:rPr>
              <w:tab/>
            </w:r>
            <w:r w:rsidRPr="00D910C3">
              <w:rPr>
                <w:rStyle w:val="Hipervnculo"/>
                <w:rFonts w:ascii="Arial" w:hAnsi="Arial" w:cs="Arial"/>
                <w:noProof/>
              </w:rPr>
              <w:t>Staff absenteeism, the nature, and impact at (MCHT)</w:t>
            </w:r>
            <w:r>
              <w:rPr>
                <w:noProof/>
                <w:webHidden/>
              </w:rPr>
              <w:tab/>
            </w:r>
            <w:r>
              <w:rPr>
                <w:noProof/>
                <w:webHidden/>
              </w:rPr>
              <w:fldChar w:fldCharType="begin"/>
            </w:r>
            <w:r>
              <w:rPr>
                <w:noProof/>
                <w:webHidden/>
              </w:rPr>
              <w:instrText xml:space="preserve"> PAGEREF _Toc100195115 \h </w:instrText>
            </w:r>
            <w:r>
              <w:rPr>
                <w:noProof/>
                <w:webHidden/>
              </w:rPr>
            </w:r>
            <w:r>
              <w:rPr>
                <w:noProof/>
                <w:webHidden/>
              </w:rPr>
              <w:fldChar w:fldCharType="separate"/>
            </w:r>
            <w:r>
              <w:rPr>
                <w:noProof/>
                <w:webHidden/>
              </w:rPr>
              <w:t>4</w:t>
            </w:r>
            <w:r>
              <w:rPr>
                <w:noProof/>
                <w:webHidden/>
              </w:rPr>
              <w:fldChar w:fldCharType="end"/>
            </w:r>
          </w:hyperlink>
        </w:p>
        <w:p w14:paraId="17B62720" w14:textId="4121E674" w:rsidR="0069105E" w:rsidRDefault="0069105E">
          <w:pPr>
            <w:pStyle w:val="TDC1"/>
            <w:tabs>
              <w:tab w:val="left" w:pos="480"/>
              <w:tab w:val="right" w:leader="dot" w:pos="9016"/>
            </w:tabs>
            <w:rPr>
              <w:rFonts w:asciiTheme="minorHAnsi" w:hAnsiTheme="minorHAnsi"/>
              <w:noProof/>
              <w:sz w:val="22"/>
              <w:lang w:eastAsia="en-GB"/>
            </w:rPr>
          </w:pPr>
          <w:hyperlink w:anchor="_Toc100195116" w:history="1">
            <w:r w:rsidRPr="00D910C3">
              <w:rPr>
                <w:rStyle w:val="Hipervnculo"/>
                <w:rFonts w:ascii="Arial" w:hAnsi="Arial" w:cs="Arial"/>
                <w:noProof/>
              </w:rPr>
              <w:t>3.</w:t>
            </w:r>
            <w:r>
              <w:rPr>
                <w:rFonts w:asciiTheme="minorHAnsi" w:hAnsiTheme="minorHAnsi"/>
                <w:noProof/>
                <w:sz w:val="22"/>
                <w:lang w:eastAsia="en-GB"/>
              </w:rPr>
              <w:tab/>
            </w:r>
            <w:r w:rsidRPr="00D910C3">
              <w:rPr>
                <w:rStyle w:val="Hipervnculo"/>
                <w:rFonts w:ascii="Arial" w:hAnsi="Arial" w:cs="Arial"/>
                <w:noProof/>
              </w:rPr>
              <w:t>Understanding the reasons for the problem through the use of the Pestle model and Fishbone diagram</w:t>
            </w:r>
            <w:r>
              <w:rPr>
                <w:noProof/>
                <w:webHidden/>
              </w:rPr>
              <w:tab/>
            </w:r>
            <w:r>
              <w:rPr>
                <w:noProof/>
                <w:webHidden/>
              </w:rPr>
              <w:fldChar w:fldCharType="begin"/>
            </w:r>
            <w:r>
              <w:rPr>
                <w:noProof/>
                <w:webHidden/>
              </w:rPr>
              <w:instrText xml:space="preserve"> PAGEREF _Toc100195116 \h </w:instrText>
            </w:r>
            <w:r>
              <w:rPr>
                <w:noProof/>
                <w:webHidden/>
              </w:rPr>
            </w:r>
            <w:r>
              <w:rPr>
                <w:noProof/>
                <w:webHidden/>
              </w:rPr>
              <w:fldChar w:fldCharType="separate"/>
            </w:r>
            <w:r>
              <w:rPr>
                <w:noProof/>
                <w:webHidden/>
              </w:rPr>
              <w:t>4</w:t>
            </w:r>
            <w:r>
              <w:rPr>
                <w:noProof/>
                <w:webHidden/>
              </w:rPr>
              <w:fldChar w:fldCharType="end"/>
            </w:r>
          </w:hyperlink>
        </w:p>
        <w:p w14:paraId="4207AED2" w14:textId="1857079D" w:rsidR="0069105E" w:rsidRDefault="0069105E" w:rsidP="0069105E">
          <w:pPr>
            <w:pStyle w:val="TDC2"/>
            <w:tabs>
              <w:tab w:val="left" w:pos="880"/>
              <w:tab w:val="right" w:leader="dot" w:pos="9016"/>
            </w:tabs>
            <w:ind w:left="0"/>
            <w:rPr>
              <w:rFonts w:asciiTheme="minorHAnsi" w:hAnsiTheme="minorHAnsi"/>
              <w:noProof/>
              <w:sz w:val="22"/>
              <w:lang w:eastAsia="en-GB"/>
            </w:rPr>
          </w:pPr>
          <w:hyperlink w:anchor="_Toc100195117" w:history="1">
            <w:r w:rsidRPr="00D910C3">
              <w:rPr>
                <w:rStyle w:val="Hipervnculo"/>
                <w:rFonts w:ascii="Arial" w:hAnsi="Arial" w:cs="Arial"/>
                <w:noProof/>
                <w:lang w:eastAsia="en-GB"/>
              </w:rPr>
              <w:t>4.</w:t>
            </w:r>
            <w:r>
              <w:rPr>
                <w:rFonts w:asciiTheme="minorHAnsi" w:hAnsiTheme="minorHAnsi"/>
                <w:noProof/>
                <w:sz w:val="22"/>
                <w:lang w:eastAsia="en-GB"/>
              </w:rPr>
              <w:t xml:space="preserve">     </w:t>
            </w:r>
            <w:r w:rsidRPr="00D910C3">
              <w:rPr>
                <w:rStyle w:val="Hipervnculo"/>
                <w:rFonts w:ascii="Arial" w:hAnsi="Arial" w:cs="Arial"/>
                <w:noProof/>
                <w:lang w:eastAsia="en-GB"/>
              </w:rPr>
              <w:t>The PESTLE analysis will be used to discover external variables for staff absenteeism in the (MCHT).</w:t>
            </w:r>
            <w:r>
              <w:rPr>
                <w:noProof/>
                <w:webHidden/>
              </w:rPr>
              <w:tab/>
            </w:r>
            <w:r>
              <w:rPr>
                <w:noProof/>
                <w:webHidden/>
              </w:rPr>
              <w:fldChar w:fldCharType="begin"/>
            </w:r>
            <w:r>
              <w:rPr>
                <w:noProof/>
                <w:webHidden/>
              </w:rPr>
              <w:instrText xml:space="preserve"> PAGEREF _Toc100195117 \h </w:instrText>
            </w:r>
            <w:r>
              <w:rPr>
                <w:noProof/>
                <w:webHidden/>
              </w:rPr>
            </w:r>
            <w:r>
              <w:rPr>
                <w:noProof/>
                <w:webHidden/>
              </w:rPr>
              <w:fldChar w:fldCharType="separate"/>
            </w:r>
            <w:r>
              <w:rPr>
                <w:noProof/>
                <w:webHidden/>
              </w:rPr>
              <w:t>5</w:t>
            </w:r>
            <w:r>
              <w:rPr>
                <w:noProof/>
                <w:webHidden/>
              </w:rPr>
              <w:fldChar w:fldCharType="end"/>
            </w:r>
          </w:hyperlink>
        </w:p>
        <w:p w14:paraId="3BCA90F8" w14:textId="418AEE2E" w:rsidR="0069105E" w:rsidRDefault="0069105E" w:rsidP="0069105E">
          <w:pPr>
            <w:pStyle w:val="TDC2"/>
            <w:tabs>
              <w:tab w:val="left" w:pos="880"/>
              <w:tab w:val="right" w:leader="dot" w:pos="9016"/>
            </w:tabs>
            <w:ind w:left="0"/>
            <w:rPr>
              <w:rFonts w:asciiTheme="minorHAnsi" w:hAnsiTheme="minorHAnsi"/>
              <w:noProof/>
              <w:sz w:val="22"/>
              <w:lang w:eastAsia="en-GB"/>
            </w:rPr>
          </w:pPr>
          <w:hyperlink w:anchor="_Toc100195118" w:history="1">
            <w:r w:rsidRPr="00D910C3">
              <w:rPr>
                <w:rStyle w:val="Hipervnculo"/>
                <w:rFonts w:ascii="Arial" w:hAnsi="Arial" w:cs="Arial"/>
                <w:noProof/>
                <w:lang w:eastAsia="en-GB"/>
              </w:rPr>
              <w:t>5.</w:t>
            </w:r>
            <w:r>
              <w:rPr>
                <w:rFonts w:asciiTheme="minorHAnsi" w:hAnsiTheme="minorHAnsi"/>
                <w:noProof/>
                <w:sz w:val="22"/>
                <w:lang w:eastAsia="en-GB"/>
              </w:rPr>
              <w:t xml:space="preserve">     </w:t>
            </w:r>
            <w:r w:rsidRPr="00D910C3">
              <w:rPr>
                <w:rStyle w:val="Hipervnculo"/>
                <w:rFonts w:ascii="Arial" w:hAnsi="Arial" w:cs="Arial"/>
                <w:noProof/>
                <w:lang w:eastAsia="en-GB"/>
              </w:rPr>
              <w:t>A Fishbone diagram will be used to discover internal variables for staff absenteeism in the (MCHT).</w:t>
            </w:r>
            <w:r>
              <w:rPr>
                <w:noProof/>
                <w:webHidden/>
              </w:rPr>
              <w:tab/>
            </w:r>
            <w:r>
              <w:rPr>
                <w:noProof/>
                <w:webHidden/>
              </w:rPr>
              <w:fldChar w:fldCharType="begin"/>
            </w:r>
            <w:r>
              <w:rPr>
                <w:noProof/>
                <w:webHidden/>
              </w:rPr>
              <w:instrText xml:space="preserve"> PAGEREF _Toc100195118 \h </w:instrText>
            </w:r>
            <w:r>
              <w:rPr>
                <w:noProof/>
                <w:webHidden/>
              </w:rPr>
            </w:r>
            <w:r>
              <w:rPr>
                <w:noProof/>
                <w:webHidden/>
              </w:rPr>
              <w:fldChar w:fldCharType="separate"/>
            </w:r>
            <w:r>
              <w:rPr>
                <w:noProof/>
                <w:webHidden/>
              </w:rPr>
              <w:t>6</w:t>
            </w:r>
            <w:r>
              <w:rPr>
                <w:noProof/>
                <w:webHidden/>
              </w:rPr>
              <w:fldChar w:fldCharType="end"/>
            </w:r>
          </w:hyperlink>
        </w:p>
        <w:p w14:paraId="65285C66" w14:textId="651BD9C4" w:rsidR="0069105E" w:rsidRDefault="0069105E">
          <w:pPr>
            <w:pStyle w:val="TDC1"/>
            <w:tabs>
              <w:tab w:val="left" w:pos="480"/>
              <w:tab w:val="right" w:leader="dot" w:pos="9016"/>
            </w:tabs>
            <w:rPr>
              <w:rFonts w:asciiTheme="minorHAnsi" w:hAnsiTheme="minorHAnsi"/>
              <w:noProof/>
              <w:sz w:val="22"/>
              <w:lang w:eastAsia="en-GB"/>
            </w:rPr>
          </w:pPr>
          <w:hyperlink w:anchor="_Toc100195119" w:history="1">
            <w:r w:rsidRPr="00D910C3">
              <w:rPr>
                <w:rStyle w:val="Hipervnculo"/>
                <w:rFonts w:ascii="Arial" w:hAnsi="Arial" w:cs="Arial"/>
                <w:noProof/>
              </w:rPr>
              <w:t>6.</w:t>
            </w:r>
            <w:r>
              <w:rPr>
                <w:rFonts w:asciiTheme="minorHAnsi" w:hAnsiTheme="minorHAnsi"/>
                <w:noProof/>
                <w:sz w:val="22"/>
                <w:lang w:eastAsia="en-GB"/>
              </w:rPr>
              <w:tab/>
            </w:r>
            <w:r w:rsidRPr="00D910C3">
              <w:rPr>
                <w:rStyle w:val="Hipervnculo"/>
                <w:rFonts w:ascii="Arial" w:hAnsi="Arial" w:cs="Arial"/>
                <w:noProof/>
              </w:rPr>
              <w:t>Alternative solutions to the staff absenteeism in MCHT</w:t>
            </w:r>
            <w:r>
              <w:rPr>
                <w:noProof/>
                <w:webHidden/>
              </w:rPr>
              <w:tab/>
            </w:r>
            <w:r>
              <w:rPr>
                <w:noProof/>
                <w:webHidden/>
              </w:rPr>
              <w:fldChar w:fldCharType="begin"/>
            </w:r>
            <w:r>
              <w:rPr>
                <w:noProof/>
                <w:webHidden/>
              </w:rPr>
              <w:instrText xml:space="preserve"> PAGEREF _Toc100195119 \h </w:instrText>
            </w:r>
            <w:r>
              <w:rPr>
                <w:noProof/>
                <w:webHidden/>
              </w:rPr>
            </w:r>
            <w:r>
              <w:rPr>
                <w:noProof/>
                <w:webHidden/>
              </w:rPr>
              <w:fldChar w:fldCharType="separate"/>
            </w:r>
            <w:r>
              <w:rPr>
                <w:noProof/>
                <w:webHidden/>
              </w:rPr>
              <w:t>7</w:t>
            </w:r>
            <w:r>
              <w:rPr>
                <w:noProof/>
                <w:webHidden/>
              </w:rPr>
              <w:fldChar w:fldCharType="end"/>
            </w:r>
          </w:hyperlink>
        </w:p>
        <w:p w14:paraId="586D9AE2" w14:textId="0A91E717" w:rsidR="0069105E" w:rsidRDefault="0069105E">
          <w:pPr>
            <w:pStyle w:val="TDC1"/>
            <w:tabs>
              <w:tab w:val="left" w:pos="480"/>
              <w:tab w:val="right" w:leader="dot" w:pos="9016"/>
            </w:tabs>
            <w:rPr>
              <w:rFonts w:asciiTheme="minorHAnsi" w:hAnsiTheme="minorHAnsi"/>
              <w:noProof/>
              <w:sz w:val="22"/>
              <w:lang w:eastAsia="en-GB"/>
            </w:rPr>
          </w:pPr>
          <w:hyperlink w:anchor="_Toc100195120" w:history="1">
            <w:r w:rsidRPr="00D910C3">
              <w:rPr>
                <w:rStyle w:val="Hipervnculo"/>
                <w:rFonts w:ascii="Arial" w:hAnsi="Arial" w:cs="Arial"/>
                <w:noProof/>
              </w:rPr>
              <w:t>7.</w:t>
            </w:r>
            <w:r>
              <w:rPr>
                <w:rFonts w:asciiTheme="minorHAnsi" w:hAnsiTheme="minorHAnsi"/>
                <w:noProof/>
                <w:sz w:val="22"/>
                <w:lang w:eastAsia="en-GB"/>
              </w:rPr>
              <w:tab/>
            </w:r>
            <w:r w:rsidRPr="00D910C3">
              <w:rPr>
                <w:rStyle w:val="Hipervnculo"/>
                <w:rFonts w:ascii="Arial" w:hAnsi="Arial" w:cs="Arial"/>
                <w:noProof/>
              </w:rPr>
              <w:t>Evaluation of the most appropriate solutions</w:t>
            </w:r>
            <w:r>
              <w:rPr>
                <w:noProof/>
                <w:webHidden/>
              </w:rPr>
              <w:tab/>
            </w:r>
            <w:r>
              <w:rPr>
                <w:noProof/>
                <w:webHidden/>
              </w:rPr>
              <w:fldChar w:fldCharType="begin"/>
            </w:r>
            <w:r>
              <w:rPr>
                <w:noProof/>
                <w:webHidden/>
              </w:rPr>
              <w:instrText xml:space="preserve"> PAGEREF _Toc100195120 \h </w:instrText>
            </w:r>
            <w:r>
              <w:rPr>
                <w:noProof/>
                <w:webHidden/>
              </w:rPr>
            </w:r>
            <w:r>
              <w:rPr>
                <w:noProof/>
                <w:webHidden/>
              </w:rPr>
              <w:fldChar w:fldCharType="separate"/>
            </w:r>
            <w:r>
              <w:rPr>
                <w:noProof/>
                <w:webHidden/>
              </w:rPr>
              <w:t>8</w:t>
            </w:r>
            <w:r>
              <w:rPr>
                <w:noProof/>
                <w:webHidden/>
              </w:rPr>
              <w:fldChar w:fldCharType="end"/>
            </w:r>
          </w:hyperlink>
        </w:p>
        <w:p w14:paraId="7FDBA42B" w14:textId="6727BFD6" w:rsidR="0069105E" w:rsidRDefault="0069105E">
          <w:pPr>
            <w:pStyle w:val="TDC2"/>
            <w:tabs>
              <w:tab w:val="left" w:pos="660"/>
              <w:tab w:val="right" w:leader="dot" w:pos="9016"/>
            </w:tabs>
            <w:rPr>
              <w:rFonts w:asciiTheme="minorHAnsi" w:hAnsiTheme="minorHAnsi"/>
              <w:noProof/>
              <w:sz w:val="22"/>
              <w:lang w:eastAsia="en-GB"/>
            </w:rPr>
          </w:pPr>
          <w:hyperlink w:anchor="_Toc100195121" w:history="1">
            <w:r w:rsidRPr="00D910C3">
              <w:rPr>
                <w:rStyle w:val="Hipervnculo"/>
                <w:rFonts w:ascii="Arial" w:hAnsi="Arial" w:cs="Arial"/>
                <w:b/>
                <w:noProof/>
              </w:rPr>
              <w:t>I.</w:t>
            </w:r>
            <w:r>
              <w:rPr>
                <w:rFonts w:asciiTheme="minorHAnsi" w:hAnsiTheme="minorHAnsi"/>
                <w:noProof/>
                <w:sz w:val="22"/>
                <w:lang w:eastAsia="en-GB"/>
              </w:rPr>
              <w:tab/>
            </w:r>
            <w:r w:rsidRPr="00D910C3">
              <w:rPr>
                <w:rStyle w:val="Hipervnculo"/>
                <w:rFonts w:ascii="Arial" w:hAnsi="Arial" w:cs="Arial"/>
                <w:b/>
                <w:bCs/>
                <w:noProof/>
              </w:rPr>
              <w:t>PMI Solution (</w:t>
            </w:r>
            <w:r w:rsidRPr="00D910C3">
              <w:rPr>
                <w:rStyle w:val="Hipervnculo"/>
                <w:rFonts w:ascii="Arial" w:hAnsi="Arial" w:cs="Arial"/>
                <w:noProof/>
                <w:lang w:eastAsia="en-GB"/>
              </w:rPr>
              <w:t>staff transport system</w:t>
            </w:r>
            <w:r w:rsidRPr="00D910C3">
              <w:rPr>
                <w:rStyle w:val="Hipervnculo"/>
                <w:rFonts w:ascii="Arial" w:hAnsi="Arial" w:cs="Arial"/>
                <w:b/>
                <w:bCs/>
                <w:noProof/>
              </w:rPr>
              <w:t>)</w:t>
            </w:r>
            <w:r>
              <w:rPr>
                <w:noProof/>
                <w:webHidden/>
              </w:rPr>
              <w:tab/>
            </w:r>
            <w:r>
              <w:rPr>
                <w:noProof/>
                <w:webHidden/>
              </w:rPr>
              <w:fldChar w:fldCharType="begin"/>
            </w:r>
            <w:r>
              <w:rPr>
                <w:noProof/>
                <w:webHidden/>
              </w:rPr>
              <w:instrText xml:space="preserve"> PAGEREF _Toc100195121 \h </w:instrText>
            </w:r>
            <w:r>
              <w:rPr>
                <w:noProof/>
                <w:webHidden/>
              </w:rPr>
            </w:r>
            <w:r>
              <w:rPr>
                <w:noProof/>
                <w:webHidden/>
              </w:rPr>
              <w:fldChar w:fldCharType="separate"/>
            </w:r>
            <w:r>
              <w:rPr>
                <w:noProof/>
                <w:webHidden/>
              </w:rPr>
              <w:t>8</w:t>
            </w:r>
            <w:r>
              <w:rPr>
                <w:noProof/>
                <w:webHidden/>
              </w:rPr>
              <w:fldChar w:fldCharType="end"/>
            </w:r>
          </w:hyperlink>
        </w:p>
        <w:p w14:paraId="2835FE2F" w14:textId="65766718" w:rsidR="0069105E" w:rsidRDefault="0069105E">
          <w:pPr>
            <w:pStyle w:val="TDC2"/>
            <w:tabs>
              <w:tab w:val="left" w:pos="880"/>
              <w:tab w:val="right" w:leader="dot" w:pos="9016"/>
            </w:tabs>
            <w:rPr>
              <w:rFonts w:asciiTheme="minorHAnsi" w:hAnsiTheme="minorHAnsi"/>
              <w:noProof/>
              <w:sz w:val="22"/>
              <w:lang w:eastAsia="en-GB"/>
            </w:rPr>
          </w:pPr>
          <w:hyperlink w:anchor="_Toc100195122" w:history="1">
            <w:r w:rsidRPr="00D910C3">
              <w:rPr>
                <w:rStyle w:val="Hipervnculo"/>
                <w:rFonts w:ascii="Arial" w:hAnsi="Arial" w:cs="Arial"/>
                <w:b/>
                <w:noProof/>
              </w:rPr>
              <w:t>II.</w:t>
            </w:r>
            <w:r>
              <w:rPr>
                <w:rFonts w:asciiTheme="minorHAnsi" w:hAnsiTheme="minorHAnsi"/>
                <w:noProof/>
                <w:sz w:val="22"/>
                <w:lang w:eastAsia="en-GB"/>
              </w:rPr>
              <w:t xml:space="preserve">    </w:t>
            </w:r>
            <w:r w:rsidRPr="00D910C3">
              <w:rPr>
                <w:rStyle w:val="Hipervnculo"/>
                <w:rFonts w:ascii="Arial" w:hAnsi="Arial" w:cs="Arial"/>
                <w:b/>
                <w:bCs/>
                <w:noProof/>
              </w:rPr>
              <w:t>PMI Solution (</w:t>
            </w:r>
            <w:r w:rsidRPr="00D910C3">
              <w:rPr>
                <w:rStyle w:val="Hipervnculo"/>
                <w:rFonts w:ascii="Arial" w:hAnsi="Arial" w:cs="Arial"/>
                <w:noProof/>
                <w:lang w:eastAsia="en-GB"/>
              </w:rPr>
              <w:t>Health and Safety Department implementation</w:t>
            </w:r>
            <w:r w:rsidRPr="00D910C3">
              <w:rPr>
                <w:rStyle w:val="Hipervnculo"/>
                <w:rFonts w:ascii="Arial" w:hAnsi="Arial" w:cs="Arial"/>
                <w:b/>
                <w:bCs/>
                <w:noProof/>
              </w:rPr>
              <w:t>)</w:t>
            </w:r>
            <w:r>
              <w:rPr>
                <w:noProof/>
                <w:webHidden/>
              </w:rPr>
              <w:tab/>
            </w:r>
            <w:r>
              <w:rPr>
                <w:noProof/>
                <w:webHidden/>
              </w:rPr>
              <w:fldChar w:fldCharType="begin"/>
            </w:r>
            <w:r>
              <w:rPr>
                <w:noProof/>
                <w:webHidden/>
              </w:rPr>
              <w:instrText xml:space="preserve"> PAGEREF _Toc100195122 \h </w:instrText>
            </w:r>
            <w:r>
              <w:rPr>
                <w:noProof/>
                <w:webHidden/>
              </w:rPr>
            </w:r>
            <w:r>
              <w:rPr>
                <w:noProof/>
                <w:webHidden/>
              </w:rPr>
              <w:fldChar w:fldCharType="separate"/>
            </w:r>
            <w:r>
              <w:rPr>
                <w:noProof/>
                <w:webHidden/>
              </w:rPr>
              <w:t>9</w:t>
            </w:r>
            <w:r>
              <w:rPr>
                <w:noProof/>
                <w:webHidden/>
              </w:rPr>
              <w:fldChar w:fldCharType="end"/>
            </w:r>
          </w:hyperlink>
        </w:p>
        <w:p w14:paraId="3A650E97" w14:textId="6DF9E77C" w:rsidR="0069105E" w:rsidRDefault="0069105E">
          <w:pPr>
            <w:pStyle w:val="TDC1"/>
            <w:tabs>
              <w:tab w:val="left" w:pos="480"/>
              <w:tab w:val="right" w:leader="dot" w:pos="9016"/>
            </w:tabs>
            <w:rPr>
              <w:rFonts w:asciiTheme="minorHAnsi" w:hAnsiTheme="minorHAnsi"/>
              <w:noProof/>
              <w:sz w:val="22"/>
              <w:lang w:eastAsia="en-GB"/>
            </w:rPr>
          </w:pPr>
          <w:hyperlink w:anchor="_Toc100195123" w:history="1">
            <w:r w:rsidRPr="00D910C3">
              <w:rPr>
                <w:rStyle w:val="Hipervnculo"/>
                <w:rFonts w:ascii="Arial" w:hAnsi="Arial" w:cs="Arial"/>
                <w:noProof/>
              </w:rPr>
              <w:t>8.</w:t>
            </w:r>
            <w:r>
              <w:rPr>
                <w:rFonts w:asciiTheme="minorHAnsi" w:hAnsiTheme="minorHAnsi"/>
                <w:noProof/>
                <w:sz w:val="22"/>
                <w:lang w:eastAsia="en-GB"/>
              </w:rPr>
              <w:tab/>
            </w:r>
            <w:r w:rsidRPr="00D910C3">
              <w:rPr>
                <w:rStyle w:val="Hipervnculo"/>
                <w:rFonts w:ascii="Arial" w:hAnsi="Arial" w:cs="Arial"/>
                <w:noProof/>
              </w:rPr>
              <w:t>Plan for implementing a solution, monitoring and review process/system:</w:t>
            </w:r>
            <w:r>
              <w:rPr>
                <w:noProof/>
                <w:webHidden/>
              </w:rPr>
              <w:tab/>
            </w:r>
            <w:r>
              <w:rPr>
                <w:noProof/>
                <w:webHidden/>
              </w:rPr>
              <w:fldChar w:fldCharType="begin"/>
            </w:r>
            <w:r>
              <w:rPr>
                <w:noProof/>
                <w:webHidden/>
              </w:rPr>
              <w:instrText xml:space="preserve"> PAGEREF _Toc100195123 \h </w:instrText>
            </w:r>
            <w:r>
              <w:rPr>
                <w:noProof/>
                <w:webHidden/>
              </w:rPr>
            </w:r>
            <w:r>
              <w:rPr>
                <w:noProof/>
                <w:webHidden/>
              </w:rPr>
              <w:fldChar w:fldCharType="separate"/>
            </w:r>
            <w:r>
              <w:rPr>
                <w:noProof/>
                <w:webHidden/>
              </w:rPr>
              <w:t>9</w:t>
            </w:r>
            <w:r>
              <w:rPr>
                <w:noProof/>
                <w:webHidden/>
              </w:rPr>
              <w:fldChar w:fldCharType="end"/>
            </w:r>
          </w:hyperlink>
        </w:p>
        <w:p w14:paraId="51ED9590" w14:textId="01893D7B" w:rsidR="0069105E" w:rsidRDefault="0069105E">
          <w:pPr>
            <w:pStyle w:val="TDC2"/>
            <w:tabs>
              <w:tab w:val="left" w:pos="660"/>
              <w:tab w:val="right" w:leader="dot" w:pos="9016"/>
            </w:tabs>
            <w:rPr>
              <w:rFonts w:asciiTheme="minorHAnsi" w:hAnsiTheme="minorHAnsi"/>
              <w:noProof/>
              <w:sz w:val="22"/>
              <w:lang w:eastAsia="en-GB"/>
            </w:rPr>
          </w:pPr>
          <w:hyperlink w:anchor="_Toc100195124" w:history="1">
            <w:r w:rsidRPr="00D910C3">
              <w:rPr>
                <w:rStyle w:val="Hipervnculo"/>
                <w:rFonts w:ascii="Arial" w:hAnsi="Arial" w:cs="Arial"/>
                <w:noProof/>
              </w:rPr>
              <w:t>I.</w:t>
            </w:r>
            <w:r>
              <w:rPr>
                <w:rFonts w:asciiTheme="minorHAnsi" w:hAnsiTheme="minorHAnsi"/>
                <w:noProof/>
                <w:sz w:val="22"/>
                <w:lang w:eastAsia="en-GB"/>
              </w:rPr>
              <w:tab/>
            </w:r>
            <w:r w:rsidRPr="00D910C3">
              <w:rPr>
                <w:rStyle w:val="Hipervnculo"/>
                <w:rFonts w:ascii="Arial" w:hAnsi="Arial" w:cs="Arial"/>
                <w:noProof/>
              </w:rPr>
              <w:t>Action plan</w:t>
            </w:r>
            <w:r>
              <w:rPr>
                <w:noProof/>
                <w:webHidden/>
              </w:rPr>
              <w:tab/>
            </w:r>
            <w:r>
              <w:rPr>
                <w:noProof/>
                <w:webHidden/>
              </w:rPr>
              <w:fldChar w:fldCharType="begin"/>
            </w:r>
            <w:r>
              <w:rPr>
                <w:noProof/>
                <w:webHidden/>
              </w:rPr>
              <w:instrText xml:space="preserve"> PAGEREF _Toc100195124 \h </w:instrText>
            </w:r>
            <w:r>
              <w:rPr>
                <w:noProof/>
                <w:webHidden/>
              </w:rPr>
            </w:r>
            <w:r>
              <w:rPr>
                <w:noProof/>
                <w:webHidden/>
              </w:rPr>
              <w:fldChar w:fldCharType="separate"/>
            </w:r>
            <w:r>
              <w:rPr>
                <w:noProof/>
                <w:webHidden/>
              </w:rPr>
              <w:t>10</w:t>
            </w:r>
            <w:r>
              <w:rPr>
                <w:noProof/>
                <w:webHidden/>
              </w:rPr>
              <w:fldChar w:fldCharType="end"/>
            </w:r>
          </w:hyperlink>
        </w:p>
        <w:p w14:paraId="228FA5EF" w14:textId="112A65AD" w:rsidR="0069105E" w:rsidRDefault="0069105E">
          <w:pPr>
            <w:pStyle w:val="TDC2"/>
            <w:tabs>
              <w:tab w:val="left" w:pos="880"/>
              <w:tab w:val="right" w:leader="dot" w:pos="9016"/>
            </w:tabs>
            <w:rPr>
              <w:rFonts w:asciiTheme="minorHAnsi" w:hAnsiTheme="minorHAnsi"/>
              <w:noProof/>
              <w:sz w:val="22"/>
              <w:lang w:eastAsia="en-GB"/>
            </w:rPr>
          </w:pPr>
          <w:hyperlink w:anchor="_Toc100195125" w:history="1">
            <w:r w:rsidRPr="00D910C3">
              <w:rPr>
                <w:rStyle w:val="Hipervnculo"/>
                <w:rFonts w:ascii="Arial" w:hAnsi="Arial" w:cs="Arial"/>
                <w:noProof/>
              </w:rPr>
              <w:t>II.</w:t>
            </w:r>
            <w:r>
              <w:rPr>
                <w:rFonts w:asciiTheme="minorHAnsi" w:hAnsiTheme="minorHAnsi"/>
                <w:noProof/>
                <w:sz w:val="22"/>
                <w:lang w:eastAsia="en-GB"/>
              </w:rPr>
              <w:t xml:space="preserve">    </w:t>
            </w:r>
            <w:r w:rsidRPr="00D910C3">
              <w:rPr>
                <w:rStyle w:val="Hipervnculo"/>
                <w:rFonts w:ascii="Arial" w:hAnsi="Arial" w:cs="Arial"/>
                <w:noProof/>
              </w:rPr>
              <w:t>Monitoring Plan</w:t>
            </w:r>
            <w:r>
              <w:rPr>
                <w:noProof/>
                <w:webHidden/>
              </w:rPr>
              <w:tab/>
            </w:r>
            <w:r>
              <w:rPr>
                <w:noProof/>
                <w:webHidden/>
              </w:rPr>
              <w:fldChar w:fldCharType="begin"/>
            </w:r>
            <w:r>
              <w:rPr>
                <w:noProof/>
                <w:webHidden/>
              </w:rPr>
              <w:instrText xml:space="preserve"> PAGEREF _Toc100195125 \h </w:instrText>
            </w:r>
            <w:r>
              <w:rPr>
                <w:noProof/>
                <w:webHidden/>
              </w:rPr>
            </w:r>
            <w:r>
              <w:rPr>
                <w:noProof/>
                <w:webHidden/>
              </w:rPr>
              <w:fldChar w:fldCharType="separate"/>
            </w:r>
            <w:r>
              <w:rPr>
                <w:noProof/>
                <w:webHidden/>
              </w:rPr>
              <w:t>11</w:t>
            </w:r>
            <w:r>
              <w:rPr>
                <w:noProof/>
                <w:webHidden/>
              </w:rPr>
              <w:fldChar w:fldCharType="end"/>
            </w:r>
          </w:hyperlink>
        </w:p>
        <w:p w14:paraId="7BDD7585" w14:textId="7684ECB0" w:rsidR="0069105E" w:rsidRDefault="0069105E">
          <w:pPr>
            <w:pStyle w:val="TDC2"/>
            <w:tabs>
              <w:tab w:val="left" w:pos="880"/>
              <w:tab w:val="right" w:leader="dot" w:pos="9016"/>
            </w:tabs>
            <w:rPr>
              <w:rFonts w:asciiTheme="minorHAnsi" w:hAnsiTheme="minorHAnsi"/>
              <w:noProof/>
              <w:sz w:val="22"/>
              <w:lang w:eastAsia="en-GB"/>
            </w:rPr>
          </w:pPr>
          <w:hyperlink w:anchor="_Toc100195126" w:history="1">
            <w:r w:rsidRPr="00D910C3">
              <w:rPr>
                <w:rStyle w:val="Hipervnculo"/>
                <w:rFonts w:ascii="Arial" w:hAnsi="Arial" w:cs="Arial"/>
                <w:noProof/>
              </w:rPr>
              <w:t>III.</w:t>
            </w:r>
            <w:r>
              <w:rPr>
                <w:rFonts w:asciiTheme="minorHAnsi" w:hAnsiTheme="minorHAnsi"/>
                <w:noProof/>
                <w:sz w:val="22"/>
                <w:lang w:eastAsia="en-GB"/>
              </w:rPr>
              <w:t xml:space="preserve">   </w:t>
            </w:r>
            <w:r w:rsidRPr="00D910C3">
              <w:rPr>
                <w:rStyle w:val="Hipervnculo"/>
                <w:rFonts w:ascii="Arial" w:hAnsi="Arial" w:cs="Arial"/>
                <w:noProof/>
              </w:rPr>
              <w:t>Evaluation Plan</w:t>
            </w:r>
            <w:r>
              <w:rPr>
                <w:noProof/>
                <w:webHidden/>
              </w:rPr>
              <w:tab/>
            </w:r>
            <w:r>
              <w:rPr>
                <w:noProof/>
                <w:webHidden/>
              </w:rPr>
              <w:fldChar w:fldCharType="begin"/>
            </w:r>
            <w:r>
              <w:rPr>
                <w:noProof/>
                <w:webHidden/>
              </w:rPr>
              <w:instrText xml:space="preserve"> PAGEREF _Toc100195126 \h </w:instrText>
            </w:r>
            <w:r>
              <w:rPr>
                <w:noProof/>
                <w:webHidden/>
              </w:rPr>
            </w:r>
            <w:r>
              <w:rPr>
                <w:noProof/>
                <w:webHidden/>
              </w:rPr>
              <w:fldChar w:fldCharType="separate"/>
            </w:r>
            <w:r>
              <w:rPr>
                <w:noProof/>
                <w:webHidden/>
              </w:rPr>
              <w:t>11</w:t>
            </w:r>
            <w:r>
              <w:rPr>
                <w:noProof/>
                <w:webHidden/>
              </w:rPr>
              <w:fldChar w:fldCharType="end"/>
            </w:r>
          </w:hyperlink>
        </w:p>
        <w:p w14:paraId="79F27C41" w14:textId="64F81163" w:rsidR="0069105E" w:rsidRDefault="0069105E">
          <w:pPr>
            <w:pStyle w:val="TDC1"/>
            <w:tabs>
              <w:tab w:val="left" w:pos="480"/>
              <w:tab w:val="right" w:leader="dot" w:pos="9016"/>
            </w:tabs>
            <w:rPr>
              <w:rFonts w:asciiTheme="minorHAnsi" w:hAnsiTheme="minorHAnsi"/>
              <w:noProof/>
              <w:sz w:val="22"/>
              <w:lang w:eastAsia="en-GB"/>
            </w:rPr>
          </w:pPr>
          <w:hyperlink w:anchor="_Toc100195127" w:history="1">
            <w:r w:rsidRPr="00D910C3">
              <w:rPr>
                <w:rStyle w:val="Hipervnculo"/>
                <w:rFonts w:ascii="Arial" w:hAnsi="Arial" w:cs="Arial"/>
                <w:noProof/>
              </w:rPr>
              <w:t>9.</w:t>
            </w:r>
            <w:r>
              <w:rPr>
                <w:rFonts w:asciiTheme="minorHAnsi" w:hAnsiTheme="minorHAnsi"/>
                <w:noProof/>
                <w:sz w:val="22"/>
                <w:lang w:eastAsia="en-GB"/>
              </w:rPr>
              <w:tab/>
            </w:r>
            <w:r w:rsidRPr="00D910C3">
              <w:rPr>
                <w:rStyle w:val="Hipervnculo"/>
                <w:rFonts w:ascii="Arial" w:hAnsi="Arial" w:cs="Arial"/>
                <w:noProof/>
              </w:rPr>
              <w:t>Conclusion:</w:t>
            </w:r>
            <w:r>
              <w:rPr>
                <w:noProof/>
                <w:webHidden/>
              </w:rPr>
              <w:tab/>
            </w:r>
            <w:r>
              <w:rPr>
                <w:noProof/>
                <w:webHidden/>
              </w:rPr>
              <w:fldChar w:fldCharType="begin"/>
            </w:r>
            <w:r>
              <w:rPr>
                <w:noProof/>
                <w:webHidden/>
              </w:rPr>
              <w:instrText xml:space="preserve"> PAGEREF _Toc100195127 \h </w:instrText>
            </w:r>
            <w:r>
              <w:rPr>
                <w:noProof/>
                <w:webHidden/>
              </w:rPr>
            </w:r>
            <w:r>
              <w:rPr>
                <w:noProof/>
                <w:webHidden/>
              </w:rPr>
              <w:fldChar w:fldCharType="separate"/>
            </w:r>
            <w:r>
              <w:rPr>
                <w:noProof/>
                <w:webHidden/>
              </w:rPr>
              <w:t>12</w:t>
            </w:r>
            <w:r>
              <w:rPr>
                <w:noProof/>
                <w:webHidden/>
              </w:rPr>
              <w:fldChar w:fldCharType="end"/>
            </w:r>
          </w:hyperlink>
        </w:p>
        <w:p w14:paraId="6695BD13" w14:textId="5F5291C9" w:rsidR="0069105E" w:rsidRDefault="0069105E">
          <w:pPr>
            <w:pStyle w:val="TDC1"/>
            <w:tabs>
              <w:tab w:val="left" w:pos="660"/>
              <w:tab w:val="right" w:leader="dot" w:pos="9016"/>
            </w:tabs>
            <w:rPr>
              <w:rFonts w:asciiTheme="minorHAnsi" w:hAnsiTheme="minorHAnsi"/>
              <w:noProof/>
              <w:sz w:val="22"/>
              <w:lang w:eastAsia="en-GB"/>
            </w:rPr>
          </w:pPr>
          <w:hyperlink w:anchor="_Toc100195128" w:history="1">
            <w:r w:rsidRPr="00D910C3">
              <w:rPr>
                <w:rStyle w:val="Hipervnculo"/>
                <w:rFonts w:ascii="Arial" w:hAnsi="Arial" w:cs="Arial"/>
                <w:noProof/>
              </w:rPr>
              <w:t>10.</w:t>
            </w:r>
            <w:r>
              <w:rPr>
                <w:rFonts w:asciiTheme="minorHAnsi" w:hAnsiTheme="minorHAnsi"/>
                <w:noProof/>
                <w:sz w:val="22"/>
                <w:lang w:eastAsia="en-GB"/>
              </w:rPr>
              <w:tab/>
            </w:r>
            <w:r w:rsidRPr="00D910C3">
              <w:rPr>
                <w:rStyle w:val="Hipervnculo"/>
                <w:rFonts w:ascii="Arial" w:hAnsi="Arial" w:cs="Arial"/>
                <w:noProof/>
              </w:rPr>
              <w:t>References:</w:t>
            </w:r>
            <w:r>
              <w:rPr>
                <w:noProof/>
                <w:webHidden/>
              </w:rPr>
              <w:tab/>
            </w:r>
            <w:r>
              <w:rPr>
                <w:noProof/>
                <w:webHidden/>
              </w:rPr>
              <w:fldChar w:fldCharType="begin"/>
            </w:r>
            <w:r>
              <w:rPr>
                <w:noProof/>
                <w:webHidden/>
              </w:rPr>
              <w:instrText xml:space="preserve"> PAGEREF _Toc100195128 \h </w:instrText>
            </w:r>
            <w:r>
              <w:rPr>
                <w:noProof/>
                <w:webHidden/>
              </w:rPr>
            </w:r>
            <w:r>
              <w:rPr>
                <w:noProof/>
                <w:webHidden/>
              </w:rPr>
              <w:fldChar w:fldCharType="separate"/>
            </w:r>
            <w:r>
              <w:rPr>
                <w:noProof/>
                <w:webHidden/>
              </w:rPr>
              <w:t>13</w:t>
            </w:r>
            <w:r>
              <w:rPr>
                <w:noProof/>
                <w:webHidden/>
              </w:rPr>
              <w:fldChar w:fldCharType="end"/>
            </w:r>
          </w:hyperlink>
        </w:p>
        <w:p w14:paraId="3A40E652" w14:textId="19837EA9" w:rsidR="00FD2B7B" w:rsidRPr="003D4F6D" w:rsidRDefault="00FD2B7B" w:rsidP="003D4F6D">
          <w:pPr>
            <w:rPr>
              <w:rFonts w:ascii="Arial" w:hAnsi="Arial" w:cs="Arial"/>
              <w:sz w:val="22"/>
              <w:lang w:val="es-ES"/>
            </w:rPr>
          </w:pPr>
          <w:r w:rsidRPr="003D4F6D">
            <w:rPr>
              <w:rFonts w:ascii="Arial" w:hAnsi="Arial" w:cs="Arial"/>
              <w:b/>
              <w:bCs/>
              <w:sz w:val="22"/>
              <w:lang w:val="es-ES"/>
            </w:rPr>
            <w:fldChar w:fldCharType="end"/>
          </w:r>
        </w:p>
      </w:sdtContent>
    </w:sdt>
    <w:p w14:paraId="167533BE" w14:textId="77777777" w:rsidR="00FD2B7B" w:rsidRPr="003D4F6D" w:rsidRDefault="00FD2B7B" w:rsidP="003D4F6D">
      <w:pPr>
        <w:rPr>
          <w:rFonts w:ascii="Arial" w:hAnsi="Arial" w:cs="Arial"/>
          <w:sz w:val="22"/>
          <w:lang w:val="es-ES"/>
        </w:rPr>
      </w:pPr>
    </w:p>
    <w:p w14:paraId="294EC58F" w14:textId="77777777" w:rsidR="00FD2B7B" w:rsidRPr="003D4F6D" w:rsidRDefault="00FD2B7B" w:rsidP="003D4F6D">
      <w:pPr>
        <w:rPr>
          <w:rFonts w:ascii="Arial" w:hAnsi="Arial" w:cs="Arial"/>
          <w:sz w:val="22"/>
          <w:lang w:val="es-ES"/>
        </w:rPr>
      </w:pPr>
    </w:p>
    <w:p w14:paraId="4DFDC801" w14:textId="77777777" w:rsidR="00FD2B7B" w:rsidRPr="003D4F6D" w:rsidRDefault="00FD2B7B" w:rsidP="003D4F6D">
      <w:pPr>
        <w:rPr>
          <w:rFonts w:ascii="Arial" w:hAnsi="Arial" w:cs="Arial"/>
          <w:sz w:val="22"/>
          <w:lang w:val="es-ES"/>
        </w:rPr>
      </w:pPr>
    </w:p>
    <w:p w14:paraId="7B4A68BF" w14:textId="129C1529" w:rsidR="008D7180" w:rsidRDefault="008D7180" w:rsidP="003D4F6D">
      <w:pPr>
        <w:rPr>
          <w:rFonts w:ascii="Arial" w:hAnsi="Arial" w:cs="Arial"/>
          <w:sz w:val="22"/>
          <w:lang w:val="es-ES"/>
        </w:rPr>
      </w:pPr>
      <w:bookmarkStart w:id="0" w:name="_gjdgxs" w:colFirst="0" w:colLast="0"/>
      <w:bookmarkEnd w:id="0"/>
    </w:p>
    <w:p w14:paraId="12D5F265" w14:textId="34C0CCD5" w:rsidR="0069105E" w:rsidRDefault="0069105E" w:rsidP="003D4F6D">
      <w:pPr>
        <w:rPr>
          <w:rFonts w:ascii="Arial" w:hAnsi="Arial" w:cs="Arial"/>
          <w:sz w:val="22"/>
          <w:lang w:val="es-ES"/>
        </w:rPr>
      </w:pPr>
    </w:p>
    <w:p w14:paraId="637ECD6F" w14:textId="77777777" w:rsidR="0069105E" w:rsidRDefault="0069105E" w:rsidP="003D4F6D">
      <w:pPr>
        <w:rPr>
          <w:rFonts w:ascii="Arial" w:hAnsi="Arial" w:cs="Arial"/>
          <w:sz w:val="22"/>
          <w:lang w:val="es-ES"/>
        </w:rPr>
      </w:pPr>
    </w:p>
    <w:p w14:paraId="7844BF25" w14:textId="77777777" w:rsidR="00692896" w:rsidRPr="003D4F6D" w:rsidRDefault="00692896" w:rsidP="003D4F6D">
      <w:pPr>
        <w:rPr>
          <w:rFonts w:ascii="Arial" w:hAnsi="Arial" w:cs="Arial"/>
          <w:sz w:val="22"/>
          <w:lang w:val="es-ES"/>
        </w:rPr>
      </w:pPr>
    </w:p>
    <w:p w14:paraId="506C7166" w14:textId="1561A104" w:rsidR="000E1900" w:rsidRDefault="000E1900" w:rsidP="00270B9E">
      <w:pPr>
        <w:pStyle w:val="Ttulo1"/>
        <w:numPr>
          <w:ilvl w:val="0"/>
          <w:numId w:val="41"/>
        </w:numPr>
        <w:spacing w:line="360" w:lineRule="auto"/>
        <w:rPr>
          <w:rFonts w:ascii="Arial" w:hAnsi="Arial" w:cs="Arial"/>
          <w:sz w:val="22"/>
          <w:szCs w:val="22"/>
        </w:rPr>
      </w:pPr>
      <w:bookmarkStart w:id="1" w:name="_Toc100195114"/>
      <w:r w:rsidRPr="003B10E6">
        <w:rPr>
          <w:rFonts w:ascii="Arial" w:hAnsi="Arial" w:cs="Arial"/>
          <w:sz w:val="22"/>
          <w:szCs w:val="22"/>
        </w:rPr>
        <w:lastRenderedPageBreak/>
        <w:t>Introduction</w:t>
      </w:r>
      <w:bookmarkEnd w:id="1"/>
    </w:p>
    <w:p w14:paraId="5D6AE37A" w14:textId="77777777" w:rsidR="0069105E" w:rsidRPr="0069105E" w:rsidRDefault="0069105E" w:rsidP="0069105E">
      <w:pPr>
        <w:rPr>
          <w:lang w:eastAsia="en-GB"/>
        </w:rPr>
      </w:pPr>
    </w:p>
    <w:p w14:paraId="35068594" w14:textId="29A6A944" w:rsidR="00816018" w:rsidRPr="003B10E6" w:rsidRDefault="00867DB2" w:rsidP="00270B9E">
      <w:pPr>
        <w:pStyle w:val="Prrafodelista"/>
        <w:jc w:val="both"/>
        <w:rPr>
          <w:rFonts w:ascii="Arial" w:hAnsi="Arial" w:cs="Arial"/>
          <w:sz w:val="22"/>
        </w:rPr>
      </w:pPr>
      <w:r>
        <w:rPr>
          <w:rFonts w:ascii="Arial" w:hAnsi="Arial" w:cs="Arial"/>
          <w:sz w:val="22"/>
        </w:rPr>
        <w:t>I</w:t>
      </w:r>
      <w:r w:rsidR="00003488" w:rsidRPr="003B10E6">
        <w:rPr>
          <w:rFonts w:ascii="Arial" w:hAnsi="Arial" w:cs="Arial"/>
          <w:sz w:val="22"/>
        </w:rPr>
        <w:t>n this report</w:t>
      </w:r>
      <w:r>
        <w:rPr>
          <w:rFonts w:ascii="Arial" w:hAnsi="Arial" w:cs="Arial"/>
          <w:sz w:val="22"/>
        </w:rPr>
        <w:t>,</w:t>
      </w:r>
      <w:r w:rsidR="00003488" w:rsidRPr="003B10E6">
        <w:rPr>
          <w:rFonts w:ascii="Arial" w:hAnsi="Arial" w:cs="Arial"/>
          <w:sz w:val="22"/>
        </w:rPr>
        <w:t xml:space="preserve"> we will discuss and elaborate </w:t>
      </w:r>
      <w:r>
        <w:rPr>
          <w:rFonts w:ascii="Arial" w:hAnsi="Arial" w:cs="Arial"/>
          <w:sz w:val="22"/>
        </w:rPr>
        <w:t xml:space="preserve">on </w:t>
      </w:r>
      <w:r w:rsidR="00003488" w:rsidRPr="003B10E6">
        <w:rPr>
          <w:rFonts w:ascii="Arial" w:hAnsi="Arial" w:cs="Arial"/>
          <w:sz w:val="22"/>
        </w:rPr>
        <w:t xml:space="preserve">the impact of staff absenteeism in the Mid Cheshire Hospital Trust (MCHT) </w:t>
      </w:r>
      <w:r w:rsidR="00605D51" w:rsidRPr="003B10E6">
        <w:rPr>
          <w:rFonts w:ascii="Arial" w:hAnsi="Arial" w:cs="Arial"/>
          <w:sz w:val="22"/>
        </w:rPr>
        <w:t>through</w:t>
      </w:r>
      <w:r w:rsidR="00003488" w:rsidRPr="003B10E6">
        <w:rPr>
          <w:rFonts w:ascii="Arial" w:hAnsi="Arial" w:cs="Arial"/>
          <w:sz w:val="22"/>
        </w:rPr>
        <w:t xml:space="preserve"> the use of</w:t>
      </w:r>
      <w:r w:rsidR="005834DC">
        <w:rPr>
          <w:rFonts w:ascii="Arial" w:hAnsi="Arial" w:cs="Arial"/>
          <w:sz w:val="22"/>
        </w:rPr>
        <w:t xml:space="preserve"> reliable</w:t>
      </w:r>
      <w:r w:rsidR="00816018" w:rsidRPr="003B10E6">
        <w:rPr>
          <w:rFonts w:ascii="Arial" w:hAnsi="Arial" w:cs="Arial"/>
          <w:sz w:val="22"/>
        </w:rPr>
        <w:t xml:space="preserve"> models and diagrams to understand the causes of the problem.</w:t>
      </w:r>
    </w:p>
    <w:p w14:paraId="20C66482" w14:textId="299B6812" w:rsidR="00997316" w:rsidRPr="003B10E6" w:rsidRDefault="00816018" w:rsidP="00270B9E">
      <w:pPr>
        <w:pStyle w:val="Prrafodelista"/>
        <w:jc w:val="both"/>
        <w:rPr>
          <w:rFonts w:ascii="Arial" w:hAnsi="Arial" w:cs="Arial"/>
          <w:sz w:val="22"/>
        </w:rPr>
      </w:pPr>
      <w:r w:rsidRPr="003B10E6">
        <w:rPr>
          <w:rFonts w:ascii="Arial" w:hAnsi="Arial" w:cs="Arial"/>
          <w:sz w:val="22"/>
        </w:rPr>
        <w:t>Also</w:t>
      </w:r>
      <w:r w:rsidR="00867DB2">
        <w:rPr>
          <w:rFonts w:ascii="Arial" w:hAnsi="Arial" w:cs="Arial"/>
          <w:sz w:val="22"/>
        </w:rPr>
        <w:t>,</w:t>
      </w:r>
      <w:r w:rsidRPr="003B10E6">
        <w:rPr>
          <w:rFonts w:ascii="Arial" w:hAnsi="Arial" w:cs="Arial"/>
          <w:sz w:val="22"/>
        </w:rPr>
        <w:t xml:space="preserve"> present a plan of action to solve the problem found at (MCHT) with the high </w:t>
      </w:r>
      <w:r w:rsidR="00605D51" w:rsidRPr="003B10E6">
        <w:rPr>
          <w:rFonts w:ascii="Arial" w:hAnsi="Arial" w:cs="Arial"/>
          <w:sz w:val="22"/>
        </w:rPr>
        <w:t xml:space="preserve">rise in the </w:t>
      </w:r>
      <w:r w:rsidRPr="003B10E6">
        <w:rPr>
          <w:rFonts w:ascii="Arial" w:hAnsi="Arial" w:cs="Arial"/>
          <w:sz w:val="22"/>
        </w:rPr>
        <w:t xml:space="preserve">numbers of staff </w:t>
      </w:r>
      <w:r w:rsidR="00605D51" w:rsidRPr="003B10E6">
        <w:rPr>
          <w:rFonts w:ascii="Arial" w:hAnsi="Arial" w:cs="Arial"/>
          <w:sz w:val="22"/>
        </w:rPr>
        <w:t xml:space="preserve">absenteeism to tackle the complex situation and a description of the success indicators that will be used to evaluate the </w:t>
      </w:r>
      <w:r w:rsidR="00097429" w:rsidRPr="003B10E6">
        <w:rPr>
          <w:rFonts w:ascii="Arial" w:hAnsi="Arial" w:cs="Arial"/>
          <w:sz w:val="22"/>
        </w:rPr>
        <w:t>effectiveness</w:t>
      </w:r>
      <w:r w:rsidR="00605D51" w:rsidRPr="003B10E6">
        <w:rPr>
          <w:rFonts w:ascii="Arial" w:hAnsi="Arial" w:cs="Arial"/>
          <w:sz w:val="22"/>
        </w:rPr>
        <w:t xml:space="preserve"> of our solution</w:t>
      </w:r>
      <w:r w:rsidR="00DE7819">
        <w:rPr>
          <w:rFonts w:ascii="Arial" w:hAnsi="Arial" w:cs="Arial"/>
          <w:sz w:val="22"/>
        </w:rPr>
        <w:t>.</w:t>
      </w:r>
    </w:p>
    <w:p w14:paraId="119787C4" w14:textId="4627F239" w:rsidR="00997316" w:rsidRPr="003B10E6" w:rsidRDefault="00FF4E42" w:rsidP="00270B9E">
      <w:pPr>
        <w:pStyle w:val="Prrafodelista"/>
        <w:jc w:val="both"/>
        <w:rPr>
          <w:rFonts w:ascii="Arial" w:hAnsi="Arial" w:cs="Arial"/>
          <w:sz w:val="22"/>
        </w:rPr>
      </w:pPr>
      <w:r w:rsidRPr="00FF4E42">
        <w:rPr>
          <w:rFonts w:ascii="Arial" w:hAnsi="Arial" w:cs="Arial"/>
          <w:sz w:val="22"/>
        </w:rPr>
        <w:t>As a result, this research provides vital practical lessons for the entire NHS</w:t>
      </w:r>
      <w:r>
        <w:rPr>
          <w:rFonts w:ascii="Arial" w:hAnsi="Arial" w:cs="Arial"/>
          <w:sz w:val="22"/>
        </w:rPr>
        <w:t xml:space="preserve"> in general and not only the (MCHT)</w:t>
      </w:r>
      <w:r w:rsidRPr="00FF4E42">
        <w:rPr>
          <w:rFonts w:ascii="Arial" w:hAnsi="Arial" w:cs="Arial"/>
          <w:sz w:val="22"/>
        </w:rPr>
        <w:t>.</w:t>
      </w:r>
    </w:p>
    <w:p w14:paraId="6B4727CD" w14:textId="134CC32A" w:rsidR="000E1900" w:rsidRDefault="000E1900" w:rsidP="00270B9E">
      <w:pPr>
        <w:pStyle w:val="Prrafodelista"/>
        <w:jc w:val="both"/>
        <w:rPr>
          <w:rFonts w:ascii="Arial" w:hAnsi="Arial" w:cs="Arial"/>
          <w:sz w:val="22"/>
        </w:rPr>
      </w:pPr>
    </w:p>
    <w:p w14:paraId="02E7E8EB" w14:textId="15DF3DDD" w:rsidR="005834DC" w:rsidRDefault="005834DC" w:rsidP="003D4F6D">
      <w:pPr>
        <w:pStyle w:val="Prrafodelista"/>
        <w:jc w:val="both"/>
        <w:rPr>
          <w:rFonts w:ascii="Arial" w:hAnsi="Arial" w:cs="Arial"/>
          <w:sz w:val="22"/>
        </w:rPr>
      </w:pPr>
    </w:p>
    <w:p w14:paraId="30550D7F" w14:textId="49F3932F" w:rsidR="005834DC" w:rsidRDefault="005834DC" w:rsidP="003D4F6D">
      <w:pPr>
        <w:pStyle w:val="Prrafodelista"/>
        <w:jc w:val="both"/>
        <w:rPr>
          <w:rFonts w:ascii="Arial" w:hAnsi="Arial" w:cs="Arial"/>
          <w:sz w:val="22"/>
        </w:rPr>
      </w:pPr>
    </w:p>
    <w:p w14:paraId="206247F2" w14:textId="756EC888" w:rsidR="005834DC" w:rsidRDefault="005834DC" w:rsidP="003D4F6D">
      <w:pPr>
        <w:pStyle w:val="Prrafodelista"/>
        <w:jc w:val="both"/>
        <w:rPr>
          <w:rFonts w:ascii="Arial" w:hAnsi="Arial" w:cs="Arial"/>
          <w:sz w:val="22"/>
        </w:rPr>
      </w:pPr>
    </w:p>
    <w:p w14:paraId="360FFD65" w14:textId="1E78EC6D" w:rsidR="005834DC" w:rsidRDefault="005834DC" w:rsidP="003D4F6D">
      <w:pPr>
        <w:pStyle w:val="Prrafodelista"/>
        <w:jc w:val="both"/>
        <w:rPr>
          <w:rFonts w:ascii="Arial" w:hAnsi="Arial" w:cs="Arial"/>
          <w:sz w:val="22"/>
        </w:rPr>
      </w:pPr>
    </w:p>
    <w:p w14:paraId="2012D82F" w14:textId="0DFC3A99" w:rsidR="005834DC" w:rsidRDefault="005834DC" w:rsidP="003D4F6D">
      <w:pPr>
        <w:pStyle w:val="Prrafodelista"/>
        <w:jc w:val="both"/>
        <w:rPr>
          <w:rFonts w:ascii="Arial" w:hAnsi="Arial" w:cs="Arial"/>
          <w:sz w:val="22"/>
        </w:rPr>
      </w:pPr>
    </w:p>
    <w:p w14:paraId="2060C9EA" w14:textId="3C2ED0AD" w:rsidR="005834DC" w:rsidRDefault="005834DC" w:rsidP="003D4F6D">
      <w:pPr>
        <w:pStyle w:val="Prrafodelista"/>
        <w:jc w:val="both"/>
        <w:rPr>
          <w:rFonts w:ascii="Arial" w:hAnsi="Arial" w:cs="Arial"/>
          <w:sz w:val="22"/>
        </w:rPr>
      </w:pPr>
    </w:p>
    <w:p w14:paraId="6B085F4D" w14:textId="3B3D00BD" w:rsidR="005834DC" w:rsidRDefault="005834DC" w:rsidP="003D4F6D">
      <w:pPr>
        <w:pStyle w:val="Prrafodelista"/>
        <w:jc w:val="both"/>
        <w:rPr>
          <w:rFonts w:ascii="Arial" w:hAnsi="Arial" w:cs="Arial"/>
          <w:sz w:val="22"/>
        </w:rPr>
      </w:pPr>
    </w:p>
    <w:p w14:paraId="2E521E90" w14:textId="1F6B543B" w:rsidR="005834DC" w:rsidRDefault="005834DC" w:rsidP="003D4F6D">
      <w:pPr>
        <w:pStyle w:val="Prrafodelista"/>
        <w:jc w:val="both"/>
        <w:rPr>
          <w:rFonts w:ascii="Arial" w:hAnsi="Arial" w:cs="Arial"/>
          <w:sz w:val="22"/>
        </w:rPr>
      </w:pPr>
    </w:p>
    <w:p w14:paraId="738B0DB5" w14:textId="3899D463" w:rsidR="005834DC" w:rsidRDefault="005834DC" w:rsidP="003D4F6D">
      <w:pPr>
        <w:pStyle w:val="Prrafodelista"/>
        <w:jc w:val="both"/>
        <w:rPr>
          <w:rFonts w:ascii="Arial" w:hAnsi="Arial" w:cs="Arial"/>
          <w:sz w:val="22"/>
        </w:rPr>
      </w:pPr>
    </w:p>
    <w:p w14:paraId="0075A8B8" w14:textId="3CD64AA6" w:rsidR="005834DC" w:rsidRDefault="005834DC" w:rsidP="003D4F6D">
      <w:pPr>
        <w:pStyle w:val="Prrafodelista"/>
        <w:jc w:val="both"/>
        <w:rPr>
          <w:rFonts w:ascii="Arial" w:hAnsi="Arial" w:cs="Arial"/>
          <w:sz w:val="22"/>
        </w:rPr>
      </w:pPr>
    </w:p>
    <w:p w14:paraId="03FA97CE" w14:textId="3F9E5C14" w:rsidR="005834DC" w:rsidRDefault="005834DC" w:rsidP="003D4F6D">
      <w:pPr>
        <w:pStyle w:val="Prrafodelista"/>
        <w:jc w:val="both"/>
        <w:rPr>
          <w:rFonts w:ascii="Arial" w:hAnsi="Arial" w:cs="Arial"/>
          <w:sz w:val="22"/>
        </w:rPr>
      </w:pPr>
    </w:p>
    <w:p w14:paraId="393F457B" w14:textId="4B594DD5" w:rsidR="005834DC" w:rsidRDefault="005834DC" w:rsidP="003D4F6D">
      <w:pPr>
        <w:pStyle w:val="Prrafodelista"/>
        <w:jc w:val="both"/>
        <w:rPr>
          <w:rFonts w:ascii="Arial" w:hAnsi="Arial" w:cs="Arial"/>
          <w:sz w:val="22"/>
        </w:rPr>
      </w:pPr>
    </w:p>
    <w:p w14:paraId="3C0BCF87" w14:textId="2C253E25" w:rsidR="005834DC" w:rsidRDefault="005834DC" w:rsidP="003D4F6D">
      <w:pPr>
        <w:pStyle w:val="Prrafodelista"/>
        <w:jc w:val="both"/>
        <w:rPr>
          <w:rFonts w:ascii="Arial" w:hAnsi="Arial" w:cs="Arial"/>
          <w:sz w:val="22"/>
        </w:rPr>
      </w:pPr>
    </w:p>
    <w:p w14:paraId="2BCDCB96" w14:textId="11081189" w:rsidR="005834DC" w:rsidRDefault="005834DC" w:rsidP="003D4F6D">
      <w:pPr>
        <w:pStyle w:val="Prrafodelista"/>
        <w:jc w:val="both"/>
        <w:rPr>
          <w:rFonts w:ascii="Arial" w:hAnsi="Arial" w:cs="Arial"/>
          <w:sz w:val="22"/>
        </w:rPr>
      </w:pPr>
    </w:p>
    <w:p w14:paraId="7D9578A7" w14:textId="6A428E3C" w:rsidR="005834DC" w:rsidRDefault="005834DC" w:rsidP="003D4F6D">
      <w:pPr>
        <w:pStyle w:val="Prrafodelista"/>
        <w:jc w:val="both"/>
        <w:rPr>
          <w:rFonts w:ascii="Arial" w:hAnsi="Arial" w:cs="Arial"/>
          <w:sz w:val="22"/>
        </w:rPr>
      </w:pPr>
    </w:p>
    <w:p w14:paraId="16577F79" w14:textId="35C1F91C" w:rsidR="005834DC" w:rsidRDefault="005834DC" w:rsidP="003D4F6D">
      <w:pPr>
        <w:pStyle w:val="Prrafodelista"/>
        <w:jc w:val="both"/>
        <w:rPr>
          <w:rFonts w:ascii="Arial" w:hAnsi="Arial" w:cs="Arial"/>
          <w:sz w:val="22"/>
        </w:rPr>
      </w:pPr>
    </w:p>
    <w:p w14:paraId="6D7E6AD4" w14:textId="25D5480B" w:rsidR="005834DC" w:rsidRDefault="005834DC" w:rsidP="003D4F6D">
      <w:pPr>
        <w:pStyle w:val="Prrafodelista"/>
        <w:jc w:val="both"/>
        <w:rPr>
          <w:rFonts w:ascii="Arial" w:hAnsi="Arial" w:cs="Arial"/>
          <w:sz w:val="22"/>
        </w:rPr>
      </w:pPr>
    </w:p>
    <w:p w14:paraId="02399FBF" w14:textId="77B21C61" w:rsidR="005834DC" w:rsidRDefault="005834DC" w:rsidP="003D4F6D">
      <w:pPr>
        <w:pStyle w:val="Prrafodelista"/>
        <w:jc w:val="both"/>
        <w:rPr>
          <w:rFonts w:ascii="Arial" w:hAnsi="Arial" w:cs="Arial"/>
          <w:sz w:val="22"/>
        </w:rPr>
      </w:pPr>
    </w:p>
    <w:p w14:paraId="06F7A5B6" w14:textId="659CF3E2" w:rsidR="005834DC" w:rsidRDefault="005834DC" w:rsidP="003D4F6D">
      <w:pPr>
        <w:pStyle w:val="Prrafodelista"/>
        <w:jc w:val="both"/>
        <w:rPr>
          <w:rFonts w:ascii="Arial" w:hAnsi="Arial" w:cs="Arial"/>
          <w:sz w:val="22"/>
        </w:rPr>
      </w:pPr>
    </w:p>
    <w:p w14:paraId="51450ADA" w14:textId="60BE40A8" w:rsidR="005834DC" w:rsidRDefault="005834DC" w:rsidP="003D4F6D">
      <w:pPr>
        <w:pStyle w:val="Prrafodelista"/>
        <w:jc w:val="both"/>
        <w:rPr>
          <w:rFonts w:ascii="Arial" w:hAnsi="Arial" w:cs="Arial"/>
          <w:sz w:val="22"/>
        </w:rPr>
      </w:pPr>
    </w:p>
    <w:p w14:paraId="7DC369B5" w14:textId="4CBB4E8C" w:rsidR="005834DC" w:rsidRDefault="005834DC" w:rsidP="003D4F6D">
      <w:pPr>
        <w:pStyle w:val="Prrafodelista"/>
        <w:jc w:val="both"/>
        <w:rPr>
          <w:rFonts w:ascii="Arial" w:hAnsi="Arial" w:cs="Arial"/>
          <w:sz w:val="22"/>
        </w:rPr>
      </w:pPr>
    </w:p>
    <w:p w14:paraId="48C12C32" w14:textId="35C9641D" w:rsidR="005834DC" w:rsidRDefault="005834DC" w:rsidP="003D4F6D">
      <w:pPr>
        <w:pStyle w:val="Prrafodelista"/>
        <w:jc w:val="both"/>
        <w:rPr>
          <w:rFonts w:ascii="Arial" w:hAnsi="Arial" w:cs="Arial"/>
          <w:sz w:val="22"/>
        </w:rPr>
      </w:pPr>
    </w:p>
    <w:p w14:paraId="0A12803C" w14:textId="02CE2D28" w:rsidR="005834DC" w:rsidRDefault="005834DC" w:rsidP="003D4F6D">
      <w:pPr>
        <w:pStyle w:val="Prrafodelista"/>
        <w:jc w:val="both"/>
        <w:rPr>
          <w:rFonts w:ascii="Arial" w:hAnsi="Arial" w:cs="Arial"/>
          <w:sz w:val="22"/>
        </w:rPr>
      </w:pPr>
    </w:p>
    <w:p w14:paraId="29FFBDD2" w14:textId="5E6B9DD6" w:rsidR="005834DC" w:rsidRDefault="005834DC" w:rsidP="003D4F6D">
      <w:pPr>
        <w:pStyle w:val="Prrafodelista"/>
        <w:jc w:val="both"/>
        <w:rPr>
          <w:rFonts w:ascii="Arial" w:hAnsi="Arial" w:cs="Arial"/>
          <w:sz w:val="22"/>
        </w:rPr>
      </w:pPr>
    </w:p>
    <w:p w14:paraId="084A1E88" w14:textId="77777777" w:rsidR="009F7FC1" w:rsidRPr="0069105E" w:rsidRDefault="009F7FC1" w:rsidP="0069105E">
      <w:pPr>
        <w:jc w:val="both"/>
        <w:rPr>
          <w:rFonts w:ascii="Arial" w:hAnsi="Arial" w:cs="Arial"/>
          <w:b/>
          <w:sz w:val="22"/>
        </w:rPr>
      </w:pPr>
    </w:p>
    <w:p w14:paraId="202CD526" w14:textId="295F8EC0" w:rsidR="009F7FC1" w:rsidRPr="003B10E6" w:rsidRDefault="009F7FC1" w:rsidP="00270B9E">
      <w:pPr>
        <w:pStyle w:val="Ttulo1"/>
        <w:numPr>
          <w:ilvl w:val="0"/>
          <w:numId w:val="41"/>
        </w:numPr>
        <w:spacing w:line="360" w:lineRule="auto"/>
        <w:rPr>
          <w:rFonts w:ascii="Arial" w:hAnsi="Arial" w:cs="Arial"/>
          <w:sz w:val="22"/>
          <w:szCs w:val="22"/>
        </w:rPr>
      </w:pPr>
      <w:bookmarkStart w:id="2" w:name="_Toc100195115"/>
      <w:r w:rsidRPr="003B10E6">
        <w:rPr>
          <w:rFonts w:ascii="Arial" w:hAnsi="Arial" w:cs="Arial"/>
          <w:sz w:val="22"/>
          <w:szCs w:val="22"/>
        </w:rPr>
        <w:lastRenderedPageBreak/>
        <w:t>Staff absenteeism, the nature, and impact at</w:t>
      </w:r>
      <w:bookmarkStart w:id="3" w:name="_Hlk99955240"/>
      <w:r w:rsidR="00003488" w:rsidRPr="003B10E6">
        <w:rPr>
          <w:rFonts w:ascii="Arial" w:hAnsi="Arial" w:cs="Arial"/>
          <w:sz w:val="22"/>
          <w:szCs w:val="22"/>
        </w:rPr>
        <w:t xml:space="preserve"> </w:t>
      </w:r>
      <w:r w:rsidRPr="003B10E6">
        <w:rPr>
          <w:rFonts w:ascii="Arial" w:hAnsi="Arial" w:cs="Arial"/>
          <w:sz w:val="22"/>
          <w:szCs w:val="22"/>
        </w:rPr>
        <w:t>(MCHT)</w:t>
      </w:r>
      <w:bookmarkEnd w:id="3"/>
      <w:bookmarkEnd w:id="2"/>
    </w:p>
    <w:p w14:paraId="74121A85" w14:textId="77777777" w:rsidR="009F7FC1" w:rsidRPr="003B10E6" w:rsidRDefault="009F7FC1" w:rsidP="00270B9E">
      <w:pPr>
        <w:pStyle w:val="Prrafodelista"/>
        <w:jc w:val="both"/>
        <w:rPr>
          <w:rFonts w:ascii="Arial" w:hAnsi="Arial" w:cs="Arial"/>
          <w:b/>
          <w:sz w:val="22"/>
        </w:rPr>
      </w:pPr>
    </w:p>
    <w:p w14:paraId="208E1FFA" w14:textId="1D38154B" w:rsidR="00FF613C" w:rsidRDefault="00FF613C" w:rsidP="00270B9E">
      <w:pPr>
        <w:ind w:firstLine="360"/>
        <w:jc w:val="both"/>
        <w:rPr>
          <w:rFonts w:ascii="Arial" w:hAnsi="Arial" w:cs="Arial"/>
          <w:sz w:val="22"/>
        </w:rPr>
      </w:pPr>
      <w:r>
        <w:rPr>
          <w:rFonts w:ascii="Arial" w:hAnsi="Arial" w:cs="Arial"/>
          <w:sz w:val="22"/>
        </w:rPr>
        <w:t>Staff a</w:t>
      </w:r>
      <w:r w:rsidRPr="00FF613C">
        <w:rPr>
          <w:rFonts w:ascii="Arial" w:hAnsi="Arial" w:cs="Arial"/>
          <w:sz w:val="22"/>
        </w:rPr>
        <w:t>bsenteeism is defined as an employee's regular absence from work. Habitual non-presence expands further than the permitted range of days absent from the workplace for perfectly valid reasons like scheduled vacations, training and family emergencies.</w:t>
      </w:r>
    </w:p>
    <w:p w14:paraId="00AEB424" w14:textId="14587506" w:rsidR="00C8580C" w:rsidRPr="003B10E6" w:rsidRDefault="00C8580C" w:rsidP="00270B9E">
      <w:pPr>
        <w:ind w:firstLine="360"/>
        <w:jc w:val="both"/>
        <w:rPr>
          <w:rFonts w:ascii="Arial" w:hAnsi="Arial" w:cs="Arial"/>
          <w:sz w:val="22"/>
        </w:rPr>
      </w:pPr>
      <w:r w:rsidRPr="003B10E6">
        <w:rPr>
          <w:rFonts w:ascii="Arial" w:hAnsi="Arial" w:cs="Arial"/>
          <w:sz w:val="22"/>
        </w:rPr>
        <w:t xml:space="preserve">Staff absenteeism is a complex and organisational problem </w:t>
      </w:r>
      <w:r w:rsidR="005834DC">
        <w:rPr>
          <w:rFonts w:ascii="Arial" w:hAnsi="Arial" w:cs="Arial"/>
          <w:sz w:val="22"/>
        </w:rPr>
        <w:t>found on</w:t>
      </w:r>
      <w:r w:rsidRPr="003B10E6">
        <w:rPr>
          <w:rFonts w:ascii="Arial" w:hAnsi="Arial" w:cs="Arial"/>
          <w:sz w:val="22"/>
        </w:rPr>
        <w:t xml:space="preserve"> (MCHT) which rapidly and steadily </w:t>
      </w:r>
      <w:r w:rsidR="00112CCB" w:rsidRPr="003B10E6">
        <w:rPr>
          <w:rFonts w:ascii="Arial" w:hAnsi="Arial" w:cs="Arial"/>
          <w:sz w:val="22"/>
        </w:rPr>
        <w:t xml:space="preserve">increased </w:t>
      </w:r>
      <w:r w:rsidR="00867DB2">
        <w:rPr>
          <w:rFonts w:ascii="Arial" w:hAnsi="Arial" w:cs="Arial"/>
          <w:sz w:val="22"/>
        </w:rPr>
        <w:t>from</w:t>
      </w:r>
      <w:r w:rsidRPr="003B10E6">
        <w:rPr>
          <w:rFonts w:ascii="Arial" w:hAnsi="Arial" w:cs="Arial"/>
          <w:sz w:val="22"/>
        </w:rPr>
        <w:t xml:space="preserve"> 2007 to 2012 </w:t>
      </w:r>
      <w:r w:rsidR="00112CCB" w:rsidRPr="003B10E6">
        <w:rPr>
          <w:rFonts w:ascii="Arial" w:hAnsi="Arial" w:cs="Arial"/>
          <w:sz w:val="22"/>
        </w:rPr>
        <w:t>that</w:t>
      </w:r>
      <w:r w:rsidRPr="003B10E6">
        <w:rPr>
          <w:rFonts w:ascii="Arial" w:hAnsi="Arial" w:cs="Arial"/>
          <w:sz w:val="22"/>
        </w:rPr>
        <w:t xml:space="preserve"> derives from internal and external causes.</w:t>
      </w:r>
    </w:p>
    <w:p w14:paraId="4B0A11F9" w14:textId="2652A59A" w:rsidR="00C87282" w:rsidRPr="003B10E6" w:rsidRDefault="00112CCB" w:rsidP="00270B9E">
      <w:pPr>
        <w:jc w:val="both"/>
        <w:rPr>
          <w:rFonts w:ascii="Arial" w:hAnsi="Arial" w:cs="Arial"/>
          <w:bCs/>
          <w:sz w:val="22"/>
        </w:rPr>
      </w:pPr>
      <w:r w:rsidRPr="003B10E6">
        <w:rPr>
          <w:rFonts w:ascii="Arial" w:hAnsi="Arial" w:cs="Arial"/>
          <w:bCs/>
          <w:sz w:val="22"/>
        </w:rPr>
        <w:t>This is a situation that impact</w:t>
      </w:r>
      <w:r w:rsidR="00867DB2">
        <w:rPr>
          <w:rFonts w:ascii="Arial" w:hAnsi="Arial" w:cs="Arial"/>
          <w:bCs/>
          <w:sz w:val="22"/>
        </w:rPr>
        <w:t>s</w:t>
      </w:r>
      <w:r w:rsidRPr="003B10E6">
        <w:rPr>
          <w:rFonts w:ascii="Arial" w:hAnsi="Arial" w:cs="Arial"/>
          <w:bCs/>
          <w:sz w:val="22"/>
        </w:rPr>
        <w:t xml:space="preserve"> a wide range of </w:t>
      </w:r>
      <w:r w:rsidR="000C13C6" w:rsidRPr="003B10E6">
        <w:rPr>
          <w:rFonts w:ascii="Arial" w:hAnsi="Arial" w:cs="Arial"/>
          <w:bCs/>
          <w:sz w:val="22"/>
        </w:rPr>
        <w:t>communities adjacent to the</w:t>
      </w:r>
      <w:r w:rsidRPr="003B10E6">
        <w:rPr>
          <w:rFonts w:ascii="Arial" w:hAnsi="Arial" w:cs="Arial"/>
          <w:bCs/>
          <w:sz w:val="22"/>
        </w:rPr>
        <w:t xml:space="preserve"> supported areas around the (MCHT) </w:t>
      </w:r>
      <w:r w:rsidR="000C13C6" w:rsidRPr="003B10E6">
        <w:rPr>
          <w:rFonts w:ascii="Arial" w:hAnsi="Arial" w:cs="Arial"/>
          <w:bCs/>
          <w:sz w:val="22"/>
        </w:rPr>
        <w:t xml:space="preserve">and the </w:t>
      </w:r>
      <w:r w:rsidR="00997316" w:rsidRPr="003B10E6">
        <w:rPr>
          <w:rFonts w:ascii="Arial" w:hAnsi="Arial" w:cs="Arial"/>
          <w:bCs/>
          <w:sz w:val="22"/>
        </w:rPr>
        <w:t>employees</w:t>
      </w:r>
      <w:r w:rsidR="000C13C6" w:rsidRPr="003B10E6">
        <w:rPr>
          <w:rFonts w:ascii="Arial" w:hAnsi="Arial" w:cs="Arial"/>
          <w:bCs/>
          <w:sz w:val="22"/>
        </w:rPr>
        <w:t xml:space="preserve"> affecting both sides </w:t>
      </w:r>
      <w:r w:rsidR="00997316" w:rsidRPr="003B10E6">
        <w:rPr>
          <w:rFonts w:ascii="Arial" w:hAnsi="Arial" w:cs="Arial"/>
          <w:bCs/>
          <w:sz w:val="22"/>
        </w:rPr>
        <w:t>negatively</w:t>
      </w:r>
      <w:r w:rsidR="000C13C6" w:rsidRPr="003B10E6">
        <w:rPr>
          <w:rFonts w:ascii="Arial" w:hAnsi="Arial" w:cs="Arial"/>
          <w:bCs/>
          <w:sz w:val="22"/>
        </w:rPr>
        <w:t xml:space="preserve"> </w:t>
      </w:r>
      <w:r w:rsidR="00867DB2">
        <w:rPr>
          <w:rFonts w:ascii="Arial" w:hAnsi="Arial" w:cs="Arial"/>
          <w:bCs/>
          <w:sz w:val="22"/>
        </w:rPr>
        <w:t>socially and financiall</w:t>
      </w:r>
      <w:r w:rsidR="00074FDE">
        <w:rPr>
          <w:rFonts w:ascii="Arial" w:hAnsi="Arial" w:cs="Arial"/>
          <w:bCs/>
          <w:sz w:val="22"/>
        </w:rPr>
        <w:t>y</w:t>
      </w:r>
      <w:r w:rsidR="00C87282" w:rsidRPr="003B10E6">
        <w:rPr>
          <w:rFonts w:ascii="Arial" w:hAnsi="Arial" w:cs="Arial"/>
          <w:bCs/>
          <w:sz w:val="22"/>
        </w:rPr>
        <w:t xml:space="preserve">. </w:t>
      </w:r>
    </w:p>
    <w:p w14:paraId="3EA4993D" w14:textId="6AD9E8C5" w:rsidR="00C87282" w:rsidRPr="003B10E6" w:rsidRDefault="00C87282" w:rsidP="00270B9E">
      <w:pPr>
        <w:jc w:val="both"/>
        <w:rPr>
          <w:rFonts w:ascii="Arial" w:hAnsi="Arial" w:cs="Arial"/>
          <w:bCs/>
          <w:sz w:val="22"/>
        </w:rPr>
      </w:pPr>
      <w:r w:rsidRPr="003B10E6">
        <w:rPr>
          <w:rFonts w:ascii="Arial" w:hAnsi="Arial" w:cs="Arial"/>
          <w:bCs/>
          <w:sz w:val="22"/>
        </w:rPr>
        <w:t xml:space="preserve">It is a long-standing issue that has been significantly rising </w:t>
      </w:r>
      <w:r w:rsidR="00FF613C">
        <w:rPr>
          <w:rFonts w:ascii="Arial" w:hAnsi="Arial" w:cs="Arial"/>
          <w:bCs/>
          <w:sz w:val="22"/>
        </w:rPr>
        <w:t>and</w:t>
      </w:r>
      <w:r w:rsidR="00074FDE">
        <w:rPr>
          <w:rFonts w:ascii="Arial" w:hAnsi="Arial" w:cs="Arial"/>
          <w:bCs/>
          <w:sz w:val="22"/>
        </w:rPr>
        <w:t xml:space="preserve"> that urgently needs to be addressed before catastrophic results occur</w:t>
      </w:r>
      <w:r w:rsidRPr="003B10E6">
        <w:rPr>
          <w:rFonts w:ascii="Arial" w:hAnsi="Arial" w:cs="Arial"/>
          <w:bCs/>
          <w:sz w:val="22"/>
        </w:rPr>
        <w:t>.</w:t>
      </w:r>
    </w:p>
    <w:p w14:paraId="107950FF" w14:textId="1D40CA7E" w:rsidR="003D4F6D" w:rsidRDefault="003D4F6D" w:rsidP="00270B9E">
      <w:pPr>
        <w:jc w:val="both"/>
        <w:rPr>
          <w:rFonts w:ascii="Arial" w:hAnsi="Arial" w:cs="Arial"/>
          <w:b/>
          <w:sz w:val="22"/>
        </w:rPr>
      </w:pPr>
    </w:p>
    <w:p w14:paraId="59A5179E" w14:textId="77777777" w:rsidR="00B807C0" w:rsidRPr="003B10E6" w:rsidRDefault="00B807C0" w:rsidP="00270B9E">
      <w:pPr>
        <w:jc w:val="both"/>
        <w:rPr>
          <w:rFonts w:ascii="Arial" w:hAnsi="Arial" w:cs="Arial"/>
          <w:b/>
          <w:sz w:val="22"/>
        </w:rPr>
      </w:pPr>
    </w:p>
    <w:p w14:paraId="06CEA9BE" w14:textId="06A59DF3" w:rsidR="000E1900" w:rsidRDefault="009F7FC1" w:rsidP="00270B9E">
      <w:pPr>
        <w:pStyle w:val="Ttulo1"/>
        <w:numPr>
          <w:ilvl w:val="0"/>
          <w:numId w:val="41"/>
        </w:numPr>
        <w:spacing w:line="360" w:lineRule="auto"/>
        <w:rPr>
          <w:rFonts w:ascii="Arial" w:hAnsi="Arial" w:cs="Arial"/>
          <w:sz w:val="22"/>
          <w:szCs w:val="22"/>
        </w:rPr>
      </w:pPr>
      <w:bookmarkStart w:id="4" w:name="_Toc100195116"/>
      <w:r w:rsidRPr="003B10E6">
        <w:rPr>
          <w:rFonts w:ascii="Arial" w:hAnsi="Arial" w:cs="Arial"/>
          <w:sz w:val="22"/>
          <w:szCs w:val="22"/>
        </w:rPr>
        <w:t xml:space="preserve">Understanding the reasons for the problem through the use of the Pestle </w:t>
      </w:r>
      <w:r w:rsidR="009201CA">
        <w:rPr>
          <w:rFonts w:ascii="Arial" w:hAnsi="Arial" w:cs="Arial"/>
          <w:sz w:val="22"/>
          <w:szCs w:val="22"/>
        </w:rPr>
        <w:t xml:space="preserve">model </w:t>
      </w:r>
      <w:r w:rsidRPr="003B10E6">
        <w:rPr>
          <w:rFonts w:ascii="Arial" w:hAnsi="Arial" w:cs="Arial"/>
          <w:sz w:val="22"/>
          <w:szCs w:val="22"/>
        </w:rPr>
        <w:t xml:space="preserve">and Fishbone </w:t>
      </w:r>
      <w:r w:rsidR="009201CA">
        <w:rPr>
          <w:rFonts w:ascii="Arial" w:hAnsi="Arial" w:cs="Arial"/>
          <w:sz w:val="22"/>
          <w:szCs w:val="22"/>
        </w:rPr>
        <w:t>diagram</w:t>
      </w:r>
      <w:bookmarkEnd w:id="4"/>
    </w:p>
    <w:p w14:paraId="7E3DDDDC" w14:textId="77777777" w:rsidR="009201CA" w:rsidRPr="009201CA" w:rsidRDefault="009201CA" w:rsidP="00270B9E">
      <w:pPr>
        <w:rPr>
          <w:lang w:eastAsia="en-GB"/>
        </w:rPr>
      </w:pPr>
    </w:p>
    <w:p w14:paraId="5DF769BB" w14:textId="0007F2A5" w:rsidR="003B10E6" w:rsidRDefault="003B10E6" w:rsidP="00270B9E">
      <w:pPr>
        <w:rPr>
          <w:rFonts w:ascii="Arial" w:hAnsi="Arial" w:cs="Arial"/>
          <w:sz w:val="22"/>
          <w:lang w:eastAsia="en-GB"/>
        </w:rPr>
      </w:pPr>
      <w:r w:rsidRPr="003B10E6">
        <w:rPr>
          <w:rFonts w:ascii="Arial" w:hAnsi="Arial" w:cs="Arial"/>
          <w:sz w:val="22"/>
          <w:lang w:eastAsia="en-GB"/>
        </w:rPr>
        <w:t xml:space="preserve">To understand the reasons for the complex problem in the (MCHT), </w:t>
      </w:r>
      <w:r w:rsidR="0019731A">
        <w:rPr>
          <w:rFonts w:ascii="Arial" w:hAnsi="Arial" w:cs="Arial"/>
          <w:sz w:val="22"/>
          <w:lang w:eastAsia="en-GB"/>
        </w:rPr>
        <w:t>these tools</w:t>
      </w:r>
      <w:r>
        <w:rPr>
          <w:rFonts w:ascii="Arial" w:hAnsi="Arial" w:cs="Arial"/>
          <w:sz w:val="22"/>
          <w:lang w:eastAsia="en-GB"/>
        </w:rPr>
        <w:t xml:space="preserve"> will be e</w:t>
      </w:r>
      <w:r w:rsidRPr="003B10E6">
        <w:rPr>
          <w:rFonts w:ascii="Arial" w:hAnsi="Arial" w:cs="Arial"/>
          <w:sz w:val="22"/>
          <w:lang w:eastAsia="en-GB"/>
        </w:rPr>
        <w:t>mployed.</w:t>
      </w:r>
    </w:p>
    <w:p w14:paraId="561AD9A6" w14:textId="57AF4A5F" w:rsidR="0019731A" w:rsidRPr="003B10E6" w:rsidRDefault="00867DB2" w:rsidP="00270B9E">
      <w:pPr>
        <w:rPr>
          <w:rFonts w:ascii="Arial" w:hAnsi="Arial" w:cs="Arial"/>
          <w:sz w:val="22"/>
        </w:rPr>
      </w:pPr>
      <w:r>
        <w:rPr>
          <w:rFonts w:ascii="Arial" w:hAnsi="Arial" w:cs="Arial"/>
          <w:sz w:val="22"/>
          <w:lang w:eastAsia="en-GB"/>
        </w:rPr>
        <w:t>T</w:t>
      </w:r>
      <w:r w:rsidR="0019731A">
        <w:rPr>
          <w:rFonts w:ascii="Arial" w:hAnsi="Arial" w:cs="Arial"/>
          <w:sz w:val="22"/>
          <w:lang w:eastAsia="en-GB"/>
        </w:rPr>
        <w:t xml:space="preserve">he PESTLE </w:t>
      </w:r>
      <w:r w:rsidR="0019731A" w:rsidRPr="0019731A">
        <w:rPr>
          <w:rFonts w:ascii="Arial" w:hAnsi="Arial" w:cs="Arial"/>
          <w:sz w:val="22"/>
          <w:lang w:eastAsia="en-GB"/>
        </w:rPr>
        <w:t xml:space="preserve">model </w:t>
      </w:r>
      <w:r w:rsidR="00074FDE">
        <w:rPr>
          <w:rFonts w:ascii="Arial" w:hAnsi="Arial" w:cs="Arial"/>
          <w:sz w:val="22"/>
          <w:lang w:eastAsia="en-GB"/>
        </w:rPr>
        <w:t xml:space="preserve">as per </w:t>
      </w:r>
      <w:r w:rsidR="0019731A" w:rsidRPr="0019731A">
        <w:rPr>
          <w:rFonts w:ascii="Arial" w:hAnsi="Arial" w:cs="Arial"/>
          <w:sz w:val="22"/>
        </w:rPr>
        <w:t xml:space="preserve">Rastogi, and Trivedi, </w:t>
      </w:r>
      <w:r w:rsidR="00074FDE">
        <w:rPr>
          <w:rFonts w:ascii="Arial" w:hAnsi="Arial" w:cs="Arial"/>
          <w:sz w:val="22"/>
        </w:rPr>
        <w:t>(</w:t>
      </w:r>
      <w:r w:rsidR="0019731A" w:rsidRPr="0019731A">
        <w:rPr>
          <w:rFonts w:ascii="Arial" w:hAnsi="Arial" w:cs="Arial"/>
          <w:sz w:val="22"/>
        </w:rPr>
        <w:t>2016</w:t>
      </w:r>
      <w:r w:rsidR="0019731A" w:rsidRPr="0019731A">
        <w:rPr>
          <w:rFonts w:ascii="Arial" w:hAnsi="Arial" w:cs="Arial"/>
          <w:sz w:val="22"/>
          <w:lang w:val="en-US"/>
        </w:rPr>
        <w:t>)</w:t>
      </w:r>
      <w:r w:rsidR="0019731A">
        <w:rPr>
          <w:rFonts w:ascii="Arial" w:hAnsi="Arial" w:cs="Arial"/>
          <w:sz w:val="22"/>
        </w:rPr>
        <w:t xml:space="preserve"> </w:t>
      </w:r>
      <w:r w:rsidR="0019731A" w:rsidRPr="0019731A">
        <w:rPr>
          <w:rFonts w:ascii="Arial" w:hAnsi="Arial" w:cs="Arial"/>
          <w:sz w:val="22"/>
          <w:lang w:eastAsia="en-GB"/>
        </w:rPr>
        <w:t>allows us to find external elements that are connected to the complex problem</w:t>
      </w:r>
      <w:r w:rsidR="0019731A">
        <w:rPr>
          <w:rFonts w:ascii="Arial" w:hAnsi="Arial" w:cs="Arial"/>
          <w:sz w:val="22"/>
          <w:lang w:eastAsia="en-GB"/>
        </w:rPr>
        <w:t xml:space="preserve"> and with the use of </w:t>
      </w:r>
      <w:r>
        <w:rPr>
          <w:rFonts w:ascii="Arial" w:hAnsi="Arial" w:cs="Arial"/>
          <w:sz w:val="22"/>
          <w:lang w:eastAsia="en-GB"/>
        </w:rPr>
        <w:t xml:space="preserve">the </w:t>
      </w:r>
      <w:r w:rsidR="0019731A">
        <w:rPr>
          <w:rFonts w:ascii="Arial" w:hAnsi="Arial" w:cs="Arial"/>
          <w:sz w:val="22"/>
          <w:lang w:eastAsia="en-GB"/>
        </w:rPr>
        <w:t>Fishbone diagram</w:t>
      </w:r>
      <w:r w:rsidR="00074FDE">
        <w:rPr>
          <w:rFonts w:ascii="Arial" w:hAnsi="Arial" w:cs="Arial"/>
          <w:sz w:val="22"/>
          <w:lang w:eastAsia="en-GB"/>
        </w:rPr>
        <w:t xml:space="preserve"> </w:t>
      </w:r>
      <w:r w:rsidR="00DE7819" w:rsidRPr="00DE7819">
        <w:rPr>
          <w:rFonts w:ascii="Arial" w:hAnsi="Arial" w:cs="Arial"/>
          <w:sz w:val="22"/>
          <w:lang w:eastAsia="en-GB"/>
        </w:rPr>
        <w:t>in accordance with</w:t>
      </w:r>
      <w:r w:rsidR="0019731A">
        <w:rPr>
          <w:rFonts w:ascii="Arial" w:hAnsi="Arial" w:cs="Arial"/>
          <w:sz w:val="22"/>
          <w:lang w:eastAsia="en-GB"/>
        </w:rPr>
        <w:t xml:space="preserve"> </w:t>
      </w:r>
      <w:r w:rsidR="0019731A" w:rsidRPr="0019731A">
        <w:rPr>
          <w:rFonts w:ascii="Arial" w:hAnsi="Arial" w:cs="Arial"/>
          <w:sz w:val="22"/>
        </w:rPr>
        <w:t>Ishikawa,</w:t>
      </w:r>
      <w:r w:rsidR="00074FDE">
        <w:rPr>
          <w:rFonts w:ascii="Arial" w:hAnsi="Arial" w:cs="Arial"/>
          <w:sz w:val="22"/>
        </w:rPr>
        <w:t xml:space="preserve"> (</w:t>
      </w:r>
      <w:r w:rsidR="0019731A" w:rsidRPr="0019731A">
        <w:rPr>
          <w:rFonts w:ascii="Arial" w:hAnsi="Arial" w:cs="Arial"/>
          <w:sz w:val="22"/>
        </w:rPr>
        <w:t>1968)</w:t>
      </w:r>
      <w:r w:rsidR="0019731A">
        <w:rPr>
          <w:rFonts w:ascii="Arial" w:hAnsi="Arial" w:cs="Arial"/>
          <w:sz w:val="22"/>
        </w:rPr>
        <w:t xml:space="preserve"> </w:t>
      </w:r>
      <w:r w:rsidR="0019731A">
        <w:rPr>
          <w:rFonts w:ascii="Arial" w:hAnsi="Arial" w:cs="Arial"/>
          <w:sz w:val="22"/>
          <w:lang w:eastAsia="en-GB"/>
        </w:rPr>
        <w:t>we can look at the complex problem past external causes</w:t>
      </w:r>
      <w:r w:rsidR="00074FDE">
        <w:rPr>
          <w:rFonts w:ascii="Arial" w:hAnsi="Arial" w:cs="Arial"/>
          <w:sz w:val="22"/>
          <w:lang w:eastAsia="en-GB"/>
        </w:rPr>
        <w:t xml:space="preserve"> and be able to address the main causes of the critical situation on the (MCHT)</w:t>
      </w:r>
      <w:r w:rsidR="0019731A">
        <w:rPr>
          <w:rFonts w:ascii="Arial" w:hAnsi="Arial" w:cs="Arial"/>
          <w:sz w:val="22"/>
          <w:lang w:eastAsia="en-GB"/>
        </w:rPr>
        <w:t>.</w:t>
      </w:r>
    </w:p>
    <w:p w14:paraId="72F8328F" w14:textId="2D87EC0E" w:rsidR="006E1791" w:rsidRDefault="006E1791" w:rsidP="00270B9E">
      <w:pPr>
        <w:rPr>
          <w:rFonts w:ascii="Arial" w:hAnsi="Arial" w:cs="Arial"/>
          <w:sz w:val="22"/>
          <w:lang w:eastAsia="en-GB"/>
        </w:rPr>
      </w:pPr>
    </w:p>
    <w:p w14:paraId="52779EE4" w14:textId="7AB8C2D5" w:rsidR="00B807C0" w:rsidRDefault="00B807C0" w:rsidP="00270B9E">
      <w:pPr>
        <w:rPr>
          <w:rFonts w:ascii="Arial" w:hAnsi="Arial" w:cs="Arial"/>
          <w:sz w:val="22"/>
          <w:lang w:eastAsia="en-GB"/>
        </w:rPr>
      </w:pPr>
    </w:p>
    <w:p w14:paraId="1D177039" w14:textId="27688632" w:rsidR="00B807C0" w:rsidRDefault="00B807C0" w:rsidP="00270B9E">
      <w:pPr>
        <w:rPr>
          <w:rFonts w:ascii="Arial" w:hAnsi="Arial" w:cs="Arial"/>
          <w:sz w:val="22"/>
          <w:lang w:eastAsia="en-GB"/>
        </w:rPr>
      </w:pPr>
    </w:p>
    <w:p w14:paraId="6FF0F6F1" w14:textId="3A7E08BC" w:rsidR="00B807C0" w:rsidRDefault="00B807C0" w:rsidP="00270B9E">
      <w:pPr>
        <w:rPr>
          <w:rFonts w:ascii="Arial" w:hAnsi="Arial" w:cs="Arial"/>
          <w:sz w:val="22"/>
          <w:lang w:eastAsia="en-GB"/>
        </w:rPr>
      </w:pPr>
    </w:p>
    <w:p w14:paraId="1021ED3D" w14:textId="77777777" w:rsidR="00B807C0" w:rsidRPr="003B10E6" w:rsidRDefault="00B807C0" w:rsidP="00270B9E">
      <w:pPr>
        <w:rPr>
          <w:rFonts w:ascii="Arial" w:hAnsi="Arial" w:cs="Arial"/>
          <w:sz w:val="22"/>
          <w:lang w:eastAsia="en-GB"/>
        </w:rPr>
      </w:pPr>
    </w:p>
    <w:p w14:paraId="7759D110" w14:textId="57DD704D" w:rsidR="006E1791" w:rsidRPr="00763394" w:rsidRDefault="00867DB2" w:rsidP="0069105E">
      <w:pPr>
        <w:pStyle w:val="Ttulo2"/>
        <w:numPr>
          <w:ilvl w:val="0"/>
          <w:numId w:val="41"/>
        </w:numPr>
        <w:rPr>
          <w:rFonts w:ascii="Arial" w:hAnsi="Arial" w:cs="Arial"/>
          <w:sz w:val="22"/>
          <w:szCs w:val="22"/>
          <w:lang w:eastAsia="en-GB"/>
        </w:rPr>
      </w:pPr>
      <w:bookmarkStart w:id="5" w:name="_Toc100195117"/>
      <w:r>
        <w:rPr>
          <w:rFonts w:ascii="Arial" w:hAnsi="Arial" w:cs="Arial"/>
          <w:sz w:val="22"/>
          <w:szCs w:val="22"/>
          <w:lang w:eastAsia="en-GB"/>
        </w:rPr>
        <w:lastRenderedPageBreak/>
        <w:t xml:space="preserve">The </w:t>
      </w:r>
      <w:r w:rsidR="006E1791" w:rsidRPr="00763394">
        <w:rPr>
          <w:rFonts w:ascii="Arial" w:hAnsi="Arial" w:cs="Arial"/>
          <w:sz w:val="22"/>
          <w:szCs w:val="22"/>
          <w:lang w:eastAsia="en-GB"/>
        </w:rPr>
        <w:t xml:space="preserve">PESTLE analysis </w:t>
      </w:r>
      <w:bookmarkStart w:id="6" w:name="_Hlk99964750"/>
      <w:r w:rsidR="006E1791" w:rsidRPr="00763394">
        <w:rPr>
          <w:rFonts w:ascii="Arial" w:hAnsi="Arial" w:cs="Arial"/>
          <w:sz w:val="22"/>
          <w:szCs w:val="22"/>
          <w:lang w:eastAsia="en-GB"/>
        </w:rPr>
        <w:t>will be used to discover external variables for staff absenteeism in the (</w:t>
      </w:r>
      <w:r w:rsidR="003B10E6" w:rsidRPr="00763394">
        <w:rPr>
          <w:rFonts w:ascii="Arial" w:hAnsi="Arial" w:cs="Arial"/>
          <w:sz w:val="22"/>
          <w:szCs w:val="22"/>
          <w:lang w:eastAsia="en-GB"/>
        </w:rPr>
        <w:t>MCHT</w:t>
      </w:r>
      <w:r w:rsidR="006E1791" w:rsidRPr="00763394">
        <w:rPr>
          <w:rFonts w:ascii="Arial" w:hAnsi="Arial" w:cs="Arial"/>
          <w:sz w:val="22"/>
          <w:szCs w:val="22"/>
          <w:lang w:eastAsia="en-GB"/>
        </w:rPr>
        <w:t>).</w:t>
      </w:r>
      <w:bookmarkEnd w:id="6"/>
      <w:bookmarkEnd w:id="5"/>
    </w:p>
    <w:p w14:paraId="1A3CED2E" w14:textId="2E63B1B6" w:rsidR="003D4F6D" w:rsidRPr="003B10E6" w:rsidRDefault="003D4F6D" w:rsidP="00270B9E">
      <w:pPr>
        <w:pStyle w:val="Ttulo2"/>
        <w:rPr>
          <w:rFonts w:ascii="Arial" w:hAnsi="Arial" w:cs="Arial"/>
          <w:sz w:val="22"/>
          <w:szCs w:val="22"/>
          <w:lang w:eastAsia="en-GB"/>
        </w:rPr>
      </w:pPr>
    </w:p>
    <w:p w14:paraId="412DC14F" w14:textId="71DF4588" w:rsidR="00B807C0" w:rsidRDefault="009201CA" w:rsidP="00270B9E">
      <w:pPr>
        <w:rPr>
          <w:rFonts w:ascii="Arial" w:hAnsi="Arial" w:cs="Arial"/>
          <w:sz w:val="22"/>
          <w:lang w:eastAsia="en-GB"/>
        </w:rPr>
      </w:pPr>
      <w:bookmarkStart w:id="7" w:name="_Hlk99964797"/>
      <w:r w:rsidRPr="009201CA">
        <w:rPr>
          <w:rFonts w:ascii="Arial" w:hAnsi="Arial" w:cs="Arial"/>
          <w:sz w:val="22"/>
          <w:lang w:eastAsia="en-GB"/>
        </w:rPr>
        <w:t xml:space="preserve">The table below is the </w:t>
      </w:r>
      <w:r>
        <w:rPr>
          <w:rFonts w:ascii="Arial" w:hAnsi="Arial" w:cs="Arial"/>
          <w:sz w:val="22"/>
          <w:lang w:eastAsia="en-GB"/>
        </w:rPr>
        <w:t xml:space="preserve">PESTLE analysis </w:t>
      </w:r>
      <w:r w:rsidR="00B807C0">
        <w:rPr>
          <w:rFonts w:ascii="Arial" w:hAnsi="Arial" w:cs="Arial"/>
          <w:sz w:val="22"/>
          <w:lang w:eastAsia="en-GB"/>
        </w:rPr>
        <w:t xml:space="preserve">tool </w:t>
      </w:r>
      <w:r>
        <w:rPr>
          <w:rFonts w:ascii="Arial" w:hAnsi="Arial" w:cs="Arial"/>
          <w:sz w:val="22"/>
          <w:lang w:eastAsia="en-GB"/>
        </w:rPr>
        <w:t>used to discover the contributor external factors causing the complex problem</w:t>
      </w:r>
      <w:r w:rsidR="00B807C0">
        <w:rPr>
          <w:rFonts w:ascii="Arial" w:hAnsi="Arial" w:cs="Arial"/>
          <w:sz w:val="22"/>
          <w:lang w:eastAsia="en-GB"/>
        </w:rPr>
        <w:t xml:space="preserve"> at (MCHT)</w:t>
      </w:r>
      <w:r>
        <w:rPr>
          <w:rFonts w:ascii="Arial" w:hAnsi="Arial" w:cs="Arial"/>
          <w:sz w:val="22"/>
          <w:lang w:eastAsia="en-GB"/>
        </w:rPr>
        <w:t>.</w:t>
      </w:r>
    </w:p>
    <w:p w14:paraId="1D7B5B75" w14:textId="77777777" w:rsidR="00270B9E" w:rsidRDefault="00270B9E" w:rsidP="00270B9E">
      <w:pPr>
        <w:rPr>
          <w:rFonts w:ascii="Arial" w:hAnsi="Arial" w:cs="Arial"/>
          <w:sz w:val="22"/>
          <w:lang w:eastAsia="en-GB"/>
        </w:rPr>
      </w:pPr>
    </w:p>
    <w:p w14:paraId="0EC2552A" w14:textId="762C7F52" w:rsidR="005147A9" w:rsidRDefault="006C2BDD" w:rsidP="00270B9E">
      <w:pPr>
        <w:jc w:val="center"/>
        <w:rPr>
          <w:rFonts w:ascii="Arial" w:hAnsi="Arial" w:cs="Arial"/>
          <w:sz w:val="22"/>
          <w:lang w:eastAsia="en-GB"/>
        </w:rPr>
      </w:pPr>
      <w:r>
        <w:rPr>
          <w:rFonts w:ascii="Arial" w:hAnsi="Arial" w:cs="Arial"/>
          <w:noProof/>
          <w:sz w:val="22"/>
          <w:lang w:eastAsia="en-GB"/>
        </w:rPr>
        <w:drawing>
          <wp:inline distT="0" distB="0" distL="0" distR="0" wp14:anchorId="241D5A30" wp14:editId="3BE171BB">
            <wp:extent cx="3793359" cy="1383174"/>
            <wp:effectExtent l="0" t="0" r="0" b="762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9">
                      <a:extLst>
                        <a:ext uri="{28A0092B-C50C-407E-A947-70E740481C1C}">
                          <a14:useLocalDpi xmlns:a14="http://schemas.microsoft.com/office/drawing/2010/main" val="0"/>
                        </a:ext>
                      </a:extLst>
                    </a:blip>
                    <a:stretch>
                      <a:fillRect/>
                    </a:stretch>
                  </pic:blipFill>
                  <pic:spPr>
                    <a:xfrm>
                      <a:off x="0" y="0"/>
                      <a:ext cx="3868307" cy="1410502"/>
                    </a:xfrm>
                    <a:prstGeom prst="rect">
                      <a:avLst/>
                    </a:prstGeom>
                  </pic:spPr>
                </pic:pic>
              </a:graphicData>
            </a:graphic>
          </wp:inline>
        </w:drawing>
      </w:r>
    </w:p>
    <w:p w14:paraId="21FC143F" w14:textId="505E7C8A" w:rsidR="00DB3812" w:rsidRDefault="00DB3812" w:rsidP="00270B9E">
      <w:pPr>
        <w:ind w:left="-284"/>
        <w:rPr>
          <w:rFonts w:ascii="Arial" w:hAnsi="Arial" w:cs="Arial"/>
          <w:sz w:val="22"/>
          <w:lang w:eastAsia="en-GB"/>
        </w:rPr>
      </w:pPr>
      <w:r w:rsidRPr="00DB3812">
        <w:rPr>
          <w:noProof/>
        </w:rPr>
        <w:drawing>
          <wp:inline distT="0" distB="0" distL="0" distR="0" wp14:anchorId="2A8CE8E1" wp14:editId="63023B75">
            <wp:extent cx="6178145" cy="137738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5355" b="15128"/>
                    <a:stretch/>
                  </pic:blipFill>
                  <pic:spPr bwMode="auto">
                    <a:xfrm>
                      <a:off x="0" y="0"/>
                      <a:ext cx="6245017" cy="1392296"/>
                    </a:xfrm>
                    <a:prstGeom prst="rect">
                      <a:avLst/>
                    </a:prstGeom>
                    <a:noFill/>
                    <a:ln>
                      <a:noFill/>
                    </a:ln>
                    <a:extLst>
                      <a:ext uri="{53640926-AAD7-44D8-BBD7-CCE9431645EC}">
                        <a14:shadowObscured xmlns:a14="http://schemas.microsoft.com/office/drawing/2010/main"/>
                      </a:ext>
                    </a:extLst>
                  </pic:spPr>
                </pic:pic>
              </a:graphicData>
            </a:graphic>
          </wp:inline>
        </w:drawing>
      </w:r>
    </w:p>
    <w:p w14:paraId="53DC9AA4" w14:textId="4A686436" w:rsidR="005147A9" w:rsidRDefault="005147A9" w:rsidP="00270B9E">
      <w:pPr>
        <w:jc w:val="center"/>
        <w:rPr>
          <w:rFonts w:ascii="Arial" w:hAnsi="Arial" w:cs="Arial"/>
          <w:sz w:val="22"/>
          <w:lang w:eastAsia="en-GB"/>
        </w:rPr>
      </w:pPr>
    </w:p>
    <w:p w14:paraId="118B3E7C" w14:textId="7F6A42AE" w:rsidR="00CE0F8A" w:rsidRDefault="00F174DD" w:rsidP="00270B9E">
      <w:pPr>
        <w:rPr>
          <w:rFonts w:ascii="Arial" w:hAnsi="Arial" w:cs="Arial"/>
          <w:sz w:val="22"/>
          <w:lang w:eastAsia="en-GB"/>
        </w:rPr>
      </w:pPr>
      <w:r w:rsidRPr="00F174DD">
        <w:rPr>
          <w:rFonts w:ascii="Arial" w:hAnsi="Arial" w:cs="Arial"/>
          <w:sz w:val="22"/>
          <w:lang w:eastAsia="en-GB"/>
        </w:rPr>
        <w:t xml:space="preserve">The PESTEL </w:t>
      </w:r>
      <w:r>
        <w:rPr>
          <w:rFonts w:ascii="Arial" w:hAnsi="Arial" w:cs="Arial"/>
          <w:sz w:val="22"/>
          <w:lang w:eastAsia="en-GB"/>
        </w:rPr>
        <w:t>analysis</w:t>
      </w:r>
      <w:r w:rsidRPr="00F174DD">
        <w:rPr>
          <w:rFonts w:ascii="Arial" w:hAnsi="Arial" w:cs="Arial"/>
          <w:sz w:val="22"/>
          <w:lang w:eastAsia="en-GB"/>
        </w:rPr>
        <w:t xml:space="preserve"> takes into account external elements that go beyond our control </w:t>
      </w:r>
      <w:r w:rsidR="0069105E">
        <w:rPr>
          <w:rFonts w:ascii="Arial" w:hAnsi="Arial" w:cs="Arial"/>
          <w:sz w:val="22"/>
          <w:lang w:eastAsia="en-GB"/>
        </w:rPr>
        <w:t>and</w:t>
      </w:r>
      <w:r w:rsidRPr="00F174DD">
        <w:rPr>
          <w:rFonts w:ascii="Arial" w:hAnsi="Arial" w:cs="Arial"/>
          <w:sz w:val="22"/>
          <w:lang w:eastAsia="en-GB"/>
        </w:rPr>
        <w:t xml:space="preserve"> ha</w:t>
      </w:r>
      <w:r w:rsidR="0069105E">
        <w:rPr>
          <w:rFonts w:ascii="Arial" w:hAnsi="Arial" w:cs="Arial"/>
          <w:sz w:val="22"/>
          <w:lang w:eastAsia="en-GB"/>
        </w:rPr>
        <w:t>ve</w:t>
      </w:r>
      <w:r w:rsidRPr="00F174DD">
        <w:rPr>
          <w:rFonts w:ascii="Arial" w:hAnsi="Arial" w:cs="Arial"/>
          <w:sz w:val="22"/>
          <w:lang w:eastAsia="en-GB"/>
        </w:rPr>
        <w:t xml:space="preserve"> far impacts </w:t>
      </w:r>
      <w:r w:rsidR="0069105E">
        <w:rPr>
          <w:rFonts w:ascii="Arial" w:hAnsi="Arial" w:cs="Arial"/>
          <w:sz w:val="22"/>
          <w:lang w:eastAsia="en-GB"/>
        </w:rPr>
        <w:t>on</w:t>
      </w:r>
      <w:r w:rsidRPr="00F174DD">
        <w:rPr>
          <w:rFonts w:ascii="Arial" w:hAnsi="Arial" w:cs="Arial"/>
          <w:sz w:val="22"/>
          <w:lang w:eastAsia="en-GB"/>
        </w:rPr>
        <w:t xml:space="preserve"> our organisation.</w:t>
      </w:r>
      <w:r>
        <w:rPr>
          <w:rFonts w:ascii="Arial" w:hAnsi="Arial" w:cs="Arial"/>
          <w:sz w:val="22"/>
          <w:lang w:eastAsia="en-GB"/>
        </w:rPr>
        <w:t xml:space="preserve"> </w:t>
      </w:r>
      <w:r w:rsidR="00867DB2">
        <w:rPr>
          <w:rFonts w:ascii="Arial" w:hAnsi="Arial" w:cs="Arial"/>
          <w:sz w:val="22"/>
          <w:lang w:eastAsia="en-GB"/>
        </w:rPr>
        <w:t>Of</w:t>
      </w:r>
      <w:r w:rsidR="00CE0F8A">
        <w:rPr>
          <w:rFonts w:ascii="Arial" w:hAnsi="Arial" w:cs="Arial"/>
          <w:sz w:val="22"/>
          <w:lang w:eastAsia="en-GB"/>
        </w:rPr>
        <w:t xml:space="preserve"> the six PESTLE </w:t>
      </w:r>
      <w:r w:rsidR="000E13B9">
        <w:rPr>
          <w:rFonts w:ascii="Arial" w:hAnsi="Arial" w:cs="Arial"/>
          <w:sz w:val="22"/>
          <w:lang w:eastAsia="en-GB"/>
        </w:rPr>
        <w:t xml:space="preserve">analysis </w:t>
      </w:r>
      <w:r w:rsidR="00CE0F8A">
        <w:rPr>
          <w:rFonts w:ascii="Arial" w:hAnsi="Arial" w:cs="Arial"/>
          <w:sz w:val="22"/>
          <w:lang w:eastAsia="en-GB"/>
        </w:rPr>
        <w:t>factors</w:t>
      </w:r>
      <w:r w:rsidR="000E13B9">
        <w:rPr>
          <w:rFonts w:ascii="Arial" w:hAnsi="Arial" w:cs="Arial"/>
          <w:sz w:val="22"/>
          <w:lang w:eastAsia="en-GB"/>
        </w:rPr>
        <w:t xml:space="preserve"> discussed </w:t>
      </w:r>
      <w:r w:rsidR="0069105E">
        <w:rPr>
          <w:rFonts w:ascii="Arial" w:hAnsi="Arial" w:cs="Arial"/>
          <w:sz w:val="22"/>
          <w:lang w:eastAsia="en-GB"/>
        </w:rPr>
        <w:t>i</w:t>
      </w:r>
      <w:r w:rsidR="000E13B9">
        <w:rPr>
          <w:rFonts w:ascii="Arial" w:hAnsi="Arial" w:cs="Arial"/>
          <w:sz w:val="22"/>
          <w:lang w:eastAsia="en-GB"/>
        </w:rPr>
        <w:t>n this table</w:t>
      </w:r>
      <w:r w:rsidR="000330B7">
        <w:rPr>
          <w:rFonts w:ascii="Arial" w:hAnsi="Arial" w:cs="Arial"/>
          <w:sz w:val="22"/>
          <w:lang w:eastAsia="en-GB"/>
        </w:rPr>
        <w:t>,</w:t>
      </w:r>
      <w:r w:rsidR="00CE0F8A">
        <w:rPr>
          <w:rFonts w:ascii="Arial" w:hAnsi="Arial" w:cs="Arial"/>
          <w:sz w:val="22"/>
          <w:lang w:eastAsia="en-GB"/>
        </w:rPr>
        <w:t xml:space="preserve"> </w:t>
      </w:r>
      <w:r w:rsidR="000330B7">
        <w:rPr>
          <w:rFonts w:ascii="Arial" w:hAnsi="Arial" w:cs="Arial"/>
          <w:sz w:val="22"/>
          <w:lang w:eastAsia="en-GB"/>
        </w:rPr>
        <w:t>Environmental was the factor that stand</w:t>
      </w:r>
      <w:r w:rsidR="00867DB2">
        <w:rPr>
          <w:rFonts w:ascii="Arial" w:hAnsi="Arial" w:cs="Arial"/>
          <w:sz w:val="22"/>
          <w:lang w:eastAsia="en-GB"/>
        </w:rPr>
        <w:t>s</w:t>
      </w:r>
      <w:r w:rsidR="000330B7">
        <w:rPr>
          <w:rFonts w:ascii="Arial" w:hAnsi="Arial" w:cs="Arial"/>
          <w:sz w:val="22"/>
          <w:lang w:eastAsia="en-GB"/>
        </w:rPr>
        <w:t xml:space="preserve"> out </w:t>
      </w:r>
      <w:r w:rsidR="00867DB2">
        <w:rPr>
          <w:rFonts w:ascii="Arial" w:hAnsi="Arial" w:cs="Arial"/>
          <w:sz w:val="22"/>
          <w:lang w:eastAsia="en-GB"/>
        </w:rPr>
        <w:t>as</w:t>
      </w:r>
      <w:r w:rsidR="000330B7">
        <w:rPr>
          <w:rFonts w:ascii="Arial" w:hAnsi="Arial" w:cs="Arial"/>
          <w:sz w:val="22"/>
          <w:lang w:eastAsia="en-GB"/>
        </w:rPr>
        <w:t xml:space="preserve"> the external major cause for staff </w:t>
      </w:r>
      <w:r w:rsidR="00624CE0">
        <w:rPr>
          <w:rFonts w:ascii="Arial" w:hAnsi="Arial" w:cs="Arial"/>
          <w:sz w:val="22"/>
          <w:lang w:eastAsia="en-GB"/>
        </w:rPr>
        <w:t>absenteeism</w:t>
      </w:r>
      <w:r w:rsidR="000330B7">
        <w:rPr>
          <w:rFonts w:ascii="Arial" w:hAnsi="Arial" w:cs="Arial"/>
          <w:sz w:val="22"/>
          <w:lang w:eastAsia="en-GB"/>
        </w:rPr>
        <w:t xml:space="preserve"> at (MCHT)</w:t>
      </w:r>
      <w:r w:rsidR="00B807C0">
        <w:rPr>
          <w:rFonts w:ascii="Arial" w:hAnsi="Arial" w:cs="Arial"/>
          <w:sz w:val="22"/>
          <w:lang w:eastAsia="en-GB"/>
        </w:rPr>
        <w:t xml:space="preserve"> on which we will be focusing</w:t>
      </w:r>
      <w:r w:rsidR="000330B7">
        <w:rPr>
          <w:rFonts w:ascii="Arial" w:hAnsi="Arial" w:cs="Arial"/>
          <w:sz w:val="22"/>
          <w:lang w:eastAsia="en-GB"/>
        </w:rPr>
        <w:t>.</w:t>
      </w:r>
    </w:p>
    <w:p w14:paraId="399636A7" w14:textId="178FD66A" w:rsidR="005147A9" w:rsidRDefault="005147A9" w:rsidP="003D4F6D">
      <w:pPr>
        <w:rPr>
          <w:rFonts w:ascii="Arial" w:hAnsi="Arial" w:cs="Arial"/>
          <w:sz w:val="22"/>
          <w:lang w:eastAsia="en-GB"/>
        </w:rPr>
      </w:pPr>
    </w:p>
    <w:p w14:paraId="3C952317" w14:textId="07F96EA0" w:rsidR="005147A9" w:rsidRDefault="005147A9" w:rsidP="003D4F6D">
      <w:pPr>
        <w:rPr>
          <w:rFonts w:ascii="Arial" w:hAnsi="Arial" w:cs="Arial"/>
          <w:sz w:val="22"/>
          <w:lang w:eastAsia="en-GB"/>
        </w:rPr>
      </w:pPr>
    </w:p>
    <w:p w14:paraId="155BDDE6" w14:textId="67AFD05E" w:rsidR="005147A9" w:rsidRPr="0069105E" w:rsidRDefault="005147A9" w:rsidP="003D4F6D">
      <w:pPr>
        <w:rPr>
          <w:rFonts w:ascii="Arial" w:hAnsi="Arial" w:cs="Arial"/>
          <w:sz w:val="22"/>
          <w:lang w:eastAsia="en-GB"/>
        </w:rPr>
      </w:pPr>
    </w:p>
    <w:p w14:paraId="5ED99052" w14:textId="5B828263" w:rsidR="006C2BDD" w:rsidRPr="0069105E" w:rsidRDefault="006C2BDD" w:rsidP="003D4F6D">
      <w:pPr>
        <w:rPr>
          <w:rFonts w:ascii="Arial" w:hAnsi="Arial" w:cs="Arial"/>
          <w:sz w:val="22"/>
          <w:lang w:eastAsia="en-GB"/>
        </w:rPr>
      </w:pPr>
    </w:p>
    <w:p w14:paraId="38D0FFAF" w14:textId="77777777" w:rsidR="006C2BDD" w:rsidRPr="0069105E" w:rsidRDefault="006C2BDD" w:rsidP="003D4F6D">
      <w:pPr>
        <w:rPr>
          <w:rFonts w:ascii="Arial" w:hAnsi="Arial" w:cs="Arial"/>
          <w:sz w:val="22"/>
          <w:lang w:eastAsia="en-GB"/>
        </w:rPr>
      </w:pPr>
    </w:p>
    <w:p w14:paraId="0B29A4E0" w14:textId="49006176" w:rsidR="005147A9" w:rsidRPr="0069105E" w:rsidRDefault="005147A9" w:rsidP="003D4F6D">
      <w:pPr>
        <w:rPr>
          <w:rFonts w:ascii="Arial" w:hAnsi="Arial" w:cs="Arial"/>
          <w:sz w:val="22"/>
          <w:lang w:eastAsia="en-GB"/>
        </w:rPr>
      </w:pPr>
    </w:p>
    <w:p w14:paraId="2EA7B539" w14:textId="77777777" w:rsidR="005147A9" w:rsidRPr="0069105E" w:rsidRDefault="005147A9" w:rsidP="003D4F6D">
      <w:pPr>
        <w:rPr>
          <w:rFonts w:ascii="Arial" w:hAnsi="Arial" w:cs="Arial"/>
          <w:sz w:val="22"/>
          <w:lang w:eastAsia="en-GB"/>
        </w:rPr>
      </w:pPr>
    </w:p>
    <w:p w14:paraId="27C47837" w14:textId="76E99FEE" w:rsidR="00763394" w:rsidRPr="00763394" w:rsidRDefault="00867DB2" w:rsidP="00270B9E">
      <w:pPr>
        <w:pStyle w:val="Ttulo2"/>
        <w:numPr>
          <w:ilvl w:val="0"/>
          <w:numId w:val="41"/>
        </w:numPr>
        <w:rPr>
          <w:rFonts w:ascii="Arial" w:hAnsi="Arial" w:cs="Arial"/>
          <w:sz w:val="22"/>
          <w:szCs w:val="22"/>
          <w:lang w:eastAsia="en-GB"/>
        </w:rPr>
      </w:pPr>
      <w:bookmarkStart w:id="8" w:name="_Toc100195118"/>
      <w:bookmarkEnd w:id="7"/>
      <w:r>
        <w:rPr>
          <w:rFonts w:ascii="Arial" w:hAnsi="Arial" w:cs="Arial"/>
          <w:sz w:val="22"/>
          <w:szCs w:val="22"/>
          <w:lang w:eastAsia="en-GB"/>
        </w:rPr>
        <w:lastRenderedPageBreak/>
        <w:t xml:space="preserve">A </w:t>
      </w:r>
      <w:r w:rsidR="00763394" w:rsidRPr="00763394">
        <w:rPr>
          <w:rFonts w:ascii="Arial" w:hAnsi="Arial" w:cs="Arial"/>
          <w:sz w:val="22"/>
          <w:szCs w:val="22"/>
          <w:lang w:eastAsia="en-GB"/>
        </w:rPr>
        <w:t xml:space="preserve">Fishbone diagram will be used to discover </w:t>
      </w:r>
      <w:r w:rsidR="00763394">
        <w:rPr>
          <w:rFonts w:ascii="Arial" w:hAnsi="Arial" w:cs="Arial"/>
          <w:sz w:val="22"/>
          <w:szCs w:val="22"/>
          <w:lang w:eastAsia="en-GB"/>
        </w:rPr>
        <w:t>in</w:t>
      </w:r>
      <w:r w:rsidR="00763394" w:rsidRPr="00763394">
        <w:rPr>
          <w:rFonts w:ascii="Arial" w:hAnsi="Arial" w:cs="Arial"/>
          <w:sz w:val="22"/>
          <w:szCs w:val="22"/>
          <w:lang w:eastAsia="en-GB"/>
        </w:rPr>
        <w:t>ternal variables for staff absenteeism in the (MCHT).</w:t>
      </w:r>
      <w:bookmarkEnd w:id="8"/>
    </w:p>
    <w:p w14:paraId="7E1BB821" w14:textId="75D46757" w:rsidR="00763394" w:rsidRDefault="00763394" w:rsidP="00270B9E">
      <w:pPr>
        <w:jc w:val="both"/>
        <w:rPr>
          <w:rFonts w:ascii="Arial" w:hAnsi="Arial" w:cs="Arial"/>
          <w:sz w:val="22"/>
          <w:highlight w:val="yellow"/>
        </w:rPr>
      </w:pPr>
    </w:p>
    <w:p w14:paraId="708D62D3" w14:textId="56ECC524" w:rsidR="00A4253A" w:rsidRDefault="00A4253A" w:rsidP="00270B9E">
      <w:pPr>
        <w:jc w:val="both"/>
        <w:rPr>
          <w:rFonts w:ascii="Arial" w:hAnsi="Arial" w:cs="Arial"/>
          <w:sz w:val="22"/>
        </w:rPr>
      </w:pPr>
      <w:r w:rsidRPr="00A4253A">
        <w:rPr>
          <w:rFonts w:ascii="Arial" w:hAnsi="Arial" w:cs="Arial"/>
          <w:sz w:val="22"/>
        </w:rPr>
        <w:t xml:space="preserve">The below </w:t>
      </w:r>
      <w:r>
        <w:rPr>
          <w:rFonts w:ascii="Arial" w:hAnsi="Arial" w:cs="Arial"/>
          <w:sz w:val="22"/>
        </w:rPr>
        <w:t>Fishbone diagram is</w:t>
      </w:r>
      <w:r w:rsidRPr="00A4253A">
        <w:rPr>
          <w:rFonts w:ascii="Arial" w:hAnsi="Arial" w:cs="Arial"/>
          <w:sz w:val="22"/>
        </w:rPr>
        <w:t xml:space="preserve"> </w:t>
      </w:r>
      <w:r w:rsidR="002A0C1F">
        <w:rPr>
          <w:rFonts w:ascii="Arial" w:hAnsi="Arial" w:cs="Arial"/>
          <w:sz w:val="22"/>
        </w:rPr>
        <w:t xml:space="preserve">the tool </w:t>
      </w:r>
      <w:r w:rsidRPr="00A4253A">
        <w:rPr>
          <w:rFonts w:ascii="Arial" w:hAnsi="Arial" w:cs="Arial"/>
          <w:sz w:val="22"/>
        </w:rPr>
        <w:t xml:space="preserve">used to discover the contributor </w:t>
      </w:r>
      <w:r>
        <w:rPr>
          <w:rFonts w:ascii="Arial" w:hAnsi="Arial" w:cs="Arial"/>
          <w:sz w:val="22"/>
        </w:rPr>
        <w:t>in</w:t>
      </w:r>
      <w:r w:rsidRPr="00A4253A">
        <w:rPr>
          <w:rFonts w:ascii="Arial" w:hAnsi="Arial" w:cs="Arial"/>
          <w:sz w:val="22"/>
        </w:rPr>
        <w:t>ternal factors causing the complex problem</w:t>
      </w:r>
      <w:r w:rsidR="005147A9">
        <w:rPr>
          <w:rFonts w:ascii="Arial" w:hAnsi="Arial" w:cs="Arial"/>
          <w:sz w:val="22"/>
        </w:rPr>
        <w:t xml:space="preserve"> at (MCHT)</w:t>
      </w:r>
      <w:r w:rsidRPr="00A4253A">
        <w:rPr>
          <w:rFonts w:ascii="Arial" w:hAnsi="Arial" w:cs="Arial"/>
          <w:sz w:val="22"/>
        </w:rPr>
        <w:t>.</w:t>
      </w:r>
    </w:p>
    <w:p w14:paraId="7D668EFE" w14:textId="77777777" w:rsidR="002A0C1F" w:rsidRDefault="002A0C1F" w:rsidP="00270B9E">
      <w:pPr>
        <w:jc w:val="both"/>
        <w:rPr>
          <w:rFonts w:ascii="Arial" w:hAnsi="Arial" w:cs="Arial"/>
          <w:sz w:val="22"/>
          <w:highlight w:val="yellow"/>
        </w:rPr>
      </w:pPr>
    </w:p>
    <w:p w14:paraId="7392B096" w14:textId="412647D0" w:rsidR="00A4253A" w:rsidRDefault="002A0C1F" w:rsidP="006C2BDD">
      <w:pPr>
        <w:jc w:val="center"/>
        <w:rPr>
          <w:rFonts w:ascii="Arial" w:hAnsi="Arial" w:cs="Arial"/>
          <w:sz w:val="22"/>
          <w:highlight w:val="yellow"/>
        </w:rPr>
      </w:pPr>
      <w:r>
        <w:rPr>
          <w:rFonts w:ascii="Arial" w:hAnsi="Arial" w:cs="Arial"/>
          <w:noProof/>
          <w:sz w:val="22"/>
        </w:rPr>
        <w:drawing>
          <wp:inline distT="0" distB="0" distL="0" distR="0" wp14:anchorId="749DDE2F" wp14:editId="0F0D0890">
            <wp:extent cx="3066437" cy="1105382"/>
            <wp:effectExtent l="0" t="0" r="63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04906" cy="1119249"/>
                    </a:xfrm>
                    <a:prstGeom prst="rect">
                      <a:avLst/>
                    </a:prstGeom>
                  </pic:spPr>
                </pic:pic>
              </a:graphicData>
            </a:graphic>
          </wp:inline>
        </w:drawing>
      </w:r>
    </w:p>
    <w:p w14:paraId="46BD5A33" w14:textId="649BA2A5" w:rsidR="009B278F" w:rsidRDefault="00576CB5" w:rsidP="002A0C1F">
      <w:pPr>
        <w:ind w:left="-567"/>
        <w:jc w:val="both"/>
        <w:rPr>
          <w:rFonts w:ascii="Arial" w:hAnsi="Arial" w:cs="Arial"/>
          <w:sz w:val="22"/>
          <w:highlight w:val="yellow"/>
        </w:rPr>
      </w:pPr>
      <w:r>
        <w:rPr>
          <w:noProof/>
        </w:rPr>
        <w:drawing>
          <wp:inline distT="0" distB="0" distL="0" distR="0" wp14:anchorId="7CE5935E" wp14:editId="645F2654">
            <wp:extent cx="6013048" cy="3394914"/>
            <wp:effectExtent l="0" t="0" r="0" b="0"/>
            <wp:docPr id="35" name="Imagen 34">
              <a:extLst xmlns:a="http://schemas.openxmlformats.org/drawingml/2006/main">
                <a:ext uri="{FF2B5EF4-FFF2-40B4-BE49-F238E27FC236}">
                  <a16:creationId xmlns:a16="http://schemas.microsoft.com/office/drawing/2014/main" id="{0AB25C67-8707-4430-A98B-30AEBC7215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a16="http://schemas.microsoft.com/office/drawing/2014/main" id="{0AB25C67-8707-4430-A98B-30AEBC721549}"/>
                        </a:ext>
                      </a:extLst>
                    </pic:cNvPr>
                    <pic:cNvPicPr>
                      <a:picLocks noChangeAspect="1"/>
                    </pic:cNvPicPr>
                  </pic:nvPicPr>
                  <pic:blipFill>
                    <a:blip r:embed="rId12"/>
                    <a:stretch>
                      <a:fillRect/>
                    </a:stretch>
                  </pic:blipFill>
                  <pic:spPr>
                    <a:xfrm>
                      <a:off x="0" y="0"/>
                      <a:ext cx="6021122" cy="3399472"/>
                    </a:xfrm>
                    <a:prstGeom prst="rect">
                      <a:avLst/>
                    </a:prstGeom>
                  </pic:spPr>
                </pic:pic>
              </a:graphicData>
            </a:graphic>
          </wp:inline>
        </w:drawing>
      </w:r>
    </w:p>
    <w:p w14:paraId="642FA711" w14:textId="0FBC89AF" w:rsidR="000330B7" w:rsidRPr="00270B9E" w:rsidRDefault="00867DB2" w:rsidP="00270B9E">
      <w:pPr>
        <w:rPr>
          <w:rFonts w:ascii="Arial" w:hAnsi="Arial" w:cs="Arial"/>
          <w:sz w:val="22"/>
          <w:lang w:eastAsia="en-GB"/>
        </w:rPr>
      </w:pPr>
      <w:r w:rsidRPr="00270B9E">
        <w:rPr>
          <w:rFonts w:ascii="Arial" w:hAnsi="Arial" w:cs="Arial"/>
          <w:sz w:val="22"/>
          <w:lang w:eastAsia="en-GB"/>
        </w:rPr>
        <w:t>Of</w:t>
      </w:r>
      <w:r w:rsidR="000330B7" w:rsidRPr="00270B9E">
        <w:rPr>
          <w:rFonts w:ascii="Arial" w:hAnsi="Arial" w:cs="Arial"/>
          <w:sz w:val="22"/>
          <w:lang w:eastAsia="en-GB"/>
        </w:rPr>
        <w:t xml:space="preserve"> the three main Fishbone Diagram factors, health issues </w:t>
      </w:r>
      <w:r w:rsidR="00801A7D" w:rsidRPr="00270B9E">
        <w:rPr>
          <w:rFonts w:ascii="Arial" w:hAnsi="Arial" w:cs="Arial"/>
          <w:sz w:val="22"/>
          <w:lang w:eastAsia="en-GB"/>
        </w:rPr>
        <w:t>were</w:t>
      </w:r>
      <w:r w:rsidR="000330B7" w:rsidRPr="00270B9E">
        <w:rPr>
          <w:rFonts w:ascii="Arial" w:hAnsi="Arial" w:cs="Arial"/>
          <w:sz w:val="22"/>
          <w:lang w:eastAsia="en-GB"/>
        </w:rPr>
        <w:t xml:space="preserve"> the </w:t>
      </w:r>
      <w:r w:rsidR="002A0C1F" w:rsidRPr="00270B9E">
        <w:rPr>
          <w:rFonts w:ascii="Arial" w:hAnsi="Arial" w:cs="Arial"/>
          <w:sz w:val="22"/>
          <w:lang w:eastAsia="en-GB"/>
        </w:rPr>
        <w:t xml:space="preserve">major </w:t>
      </w:r>
      <w:r w:rsidR="000330B7" w:rsidRPr="00270B9E">
        <w:rPr>
          <w:rFonts w:ascii="Arial" w:hAnsi="Arial" w:cs="Arial"/>
          <w:sz w:val="22"/>
          <w:lang w:eastAsia="en-GB"/>
        </w:rPr>
        <w:t>factor that stand</w:t>
      </w:r>
      <w:r w:rsidRPr="00270B9E">
        <w:rPr>
          <w:rFonts w:ascii="Arial" w:hAnsi="Arial" w:cs="Arial"/>
          <w:sz w:val="22"/>
          <w:lang w:eastAsia="en-GB"/>
        </w:rPr>
        <w:t>s</w:t>
      </w:r>
      <w:r w:rsidR="000330B7" w:rsidRPr="00270B9E">
        <w:rPr>
          <w:rFonts w:ascii="Arial" w:hAnsi="Arial" w:cs="Arial"/>
          <w:sz w:val="22"/>
          <w:lang w:eastAsia="en-GB"/>
        </w:rPr>
        <w:t xml:space="preserve"> out </w:t>
      </w:r>
      <w:r w:rsidRPr="00270B9E">
        <w:rPr>
          <w:rFonts w:ascii="Arial" w:hAnsi="Arial" w:cs="Arial"/>
          <w:sz w:val="22"/>
          <w:lang w:eastAsia="en-GB"/>
        </w:rPr>
        <w:t>as</w:t>
      </w:r>
      <w:r w:rsidR="000330B7" w:rsidRPr="00270B9E">
        <w:rPr>
          <w:rFonts w:ascii="Arial" w:hAnsi="Arial" w:cs="Arial"/>
          <w:sz w:val="22"/>
          <w:lang w:eastAsia="en-GB"/>
        </w:rPr>
        <w:t xml:space="preserve"> the internal cause </w:t>
      </w:r>
      <w:r w:rsidR="002A0C1F" w:rsidRPr="00270B9E">
        <w:rPr>
          <w:rFonts w:ascii="Arial" w:hAnsi="Arial" w:cs="Arial"/>
          <w:sz w:val="22"/>
          <w:lang w:eastAsia="en-GB"/>
        </w:rPr>
        <w:t>o</w:t>
      </w:r>
      <w:r w:rsidRPr="00270B9E">
        <w:rPr>
          <w:rFonts w:ascii="Arial" w:hAnsi="Arial" w:cs="Arial"/>
          <w:sz w:val="22"/>
          <w:lang w:eastAsia="en-GB"/>
        </w:rPr>
        <w:t>f</w:t>
      </w:r>
      <w:r w:rsidR="000330B7" w:rsidRPr="00270B9E">
        <w:rPr>
          <w:rFonts w:ascii="Arial" w:hAnsi="Arial" w:cs="Arial"/>
          <w:sz w:val="22"/>
          <w:lang w:eastAsia="en-GB"/>
        </w:rPr>
        <w:t xml:space="preserve"> staff </w:t>
      </w:r>
      <w:r w:rsidR="00CB203D" w:rsidRPr="00270B9E">
        <w:rPr>
          <w:rFonts w:ascii="Arial" w:hAnsi="Arial" w:cs="Arial"/>
          <w:sz w:val="22"/>
          <w:lang w:eastAsia="en-GB"/>
        </w:rPr>
        <w:t>absenteeism</w:t>
      </w:r>
      <w:r w:rsidR="000330B7" w:rsidRPr="00270B9E">
        <w:rPr>
          <w:rFonts w:ascii="Arial" w:hAnsi="Arial" w:cs="Arial"/>
          <w:sz w:val="22"/>
          <w:lang w:eastAsia="en-GB"/>
        </w:rPr>
        <w:t xml:space="preserve"> at (MCHT).</w:t>
      </w:r>
      <w:r w:rsidR="000E13B9" w:rsidRPr="00270B9E">
        <w:rPr>
          <w:rFonts w:ascii="Arial" w:hAnsi="Arial" w:cs="Arial"/>
          <w:sz w:val="22"/>
          <w:lang w:eastAsia="en-GB"/>
        </w:rPr>
        <w:t xml:space="preserve"> </w:t>
      </w:r>
      <w:r w:rsidR="0086461B" w:rsidRPr="00270B9E">
        <w:rPr>
          <w:rFonts w:ascii="Arial" w:hAnsi="Arial" w:cs="Arial"/>
          <w:sz w:val="22"/>
          <w:lang w:eastAsia="en-GB"/>
        </w:rPr>
        <w:t xml:space="preserve">When we examine the other two </w:t>
      </w:r>
      <w:r w:rsidR="0086461B" w:rsidRPr="00270B9E">
        <w:rPr>
          <w:rFonts w:ascii="Arial" w:hAnsi="Arial" w:cs="Arial"/>
          <w:sz w:val="22"/>
          <w:lang w:eastAsia="en-GB"/>
        </w:rPr>
        <w:t>factors</w:t>
      </w:r>
      <w:r w:rsidR="0086461B" w:rsidRPr="00270B9E">
        <w:rPr>
          <w:rFonts w:ascii="Arial" w:hAnsi="Arial" w:cs="Arial"/>
          <w:sz w:val="22"/>
          <w:lang w:eastAsia="en-GB"/>
        </w:rPr>
        <w:t>, we can see that the health</w:t>
      </w:r>
      <w:r w:rsidR="0086461B" w:rsidRPr="00270B9E">
        <w:rPr>
          <w:rFonts w:ascii="Arial" w:hAnsi="Arial" w:cs="Arial"/>
          <w:sz w:val="22"/>
          <w:lang w:eastAsia="en-GB"/>
        </w:rPr>
        <w:t xml:space="preserve"> issues data collection</w:t>
      </w:r>
      <w:r w:rsidR="0069105E">
        <w:rPr>
          <w:rFonts w:ascii="Arial" w:hAnsi="Arial" w:cs="Arial"/>
          <w:sz w:val="22"/>
          <w:lang w:eastAsia="en-GB"/>
        </w:rPr>
        <w:t xml:space="preserve"> </w:t>
      </w:r>
      <w:r w:rsidR="0086461B" w:rsidRPr="00270B9E">
        <w:rPr>
          <w:rFonts w:ascii="Arial" w:hAnsi="Arial" w:cs="Arial"/>
          <w:sz w:val="22"/>
          <w:lang w:eastAsia="en-GB"/>
        </w:rPr>
        <w:t>is easier to gather th</w:t>
      </w:r>
      <w:r w:rsidR="0069105E">
        <w:rPr>
          <w:rFonts w:ascii="Arial" w:hAnsi="Arial" w:cs="Arial"/>
          <w:sz w:val="22"/>
          <w:lang w:eastAsia="en-GB"/>
        </w:rPr>
        <w:t>a</w:t>
      </w:r>
      <w:r w:rsidR="0086461B" w:rsidRPr="00270B9E">
        <w:rPr>
          <w:rFonts w:ascii="Arial" w:hAnsi="Arial" w:cs="Arial"/>
          <w:sz w:val="22"/>
          <w:lang w:eastAsia="en-GB"/>
        </w:rPr>
        <w:t xml:space="preserve">n if we compare it to </w:t>
      </w:r>
      <w:r w:rsidR="00801A7D" w:rsidRPr="00270B9E">
        <w:rPr>
          <w:rFonts w:ascii="Arial" w:hAnsi="Arial" w:cs="Arial"/>
          <w:sz w:val="22"/>
          <w:lang w:eastAsia="en-GB"/>
        </w:rPr>
        <w:t>‘</w:t>
      </w:r>
      <w:r w:rsidR="0086461B" w:rsidRPr="00270B9E">
        <w:rPr>
          <w:rFonts w:ascii="Arial" w:hAnsi="Arial" w:cs="Arial"/>
          <w:sz w:val="22"/>
          <w:lang w:eastAsia="en-GB"/>
        </w:rPr>
        <w:t>ineffective supervision</w:t>
      </w:r>
      <w:r w:rsidR="00801A7D" w:rsidRPr="00270B9E">
        <w:rPr>
          <w:rFonts w:ascii="Arial" w:hAnsi="Arial" w:cs="Arial"/>
          <w:sz w:val="22"/>
          <w:lang w:eastAsia="en-GB"/>
        </w:rPr>
        <w:t>’</w:t>
      </w:r>
      <w:r w:rsidR="0086461B" w:rsidRPr="00270B9E">
        <w:rPr>
          <w:rFonts w:ascii="Arial" w:hAnsi="Arial" w:cs="Arial"/>
          <w:sz w:val="22"/>
          <w:lang w:eastAsia="en-GB"/>
        </w:rPr>
        <w:t xml:space="preserve"> or </w:t>
      </w:r>
      <w:r w:rsidR="00801A7D" w:rsidRPr="00270B9E">
        <w:rPr>
          <w:rFonts w:ascii="Arial" w:hAnsi="Arial" w:cs="Arial"/>
          <w:sz w:val="22"/>
          <w:lang w:eastAsia="en-GB"/>
        </w:rPr>
        <w:t>‘</w:t>
      </w:r>
      <w:r w:rsidR="0086461B" w:rsidRPr="00270B9E">
        <w:rPr>
          <w:rFonts w:ascii="Arial" w:hAnsi="Arial" w:cs="Arial"/>
          <w:sz w:val="22"/>
          <w:lang w:eastAsia="en-GB"/>
        </w:rPr>
        <w:t>staff demotivation</w:t>
      </w:r>
      <w:r w:rsidR="00801A7D" w:rsidRPr="00270B9E">
        <w:rPr>
          <w:rFonts w:ascii="Arial" w:hAnsi="Arial" w:cs="Arial"/>
          <w:sz w:val="22"/>
          <w:lang w:eastAsia="en-GB"/>
        </w:rPr>
        <w:t>’</w:t>
      </w:r>
      <w:r w:rsidR="0086461B" w:rsidRPr="00270B9E">
        <w:rPr>
          <w:rFonts w:ascii="Arial" w:hAnsi="Arial" w:cs="Arial"/>
          <w:sz w:val="22"/>
          <w:lang w:eastAsia="en-GB"/>
        </w:rPr>
        <w:t xml:space="preserve"> which are </w:t>
      </w:r>
      <w:r w:rsidR="00801A7D" w:rsidRPr="00270B9E">
        <w:rPr>
          <w:rFonts w:ascii="Arial" w:hAnsi="Arial" w:cs="Arial"/>
          <w:sz w:val="22"/>
          <w:lang w:eastAsia="en-GB"/>
        </w:rPr>
        <w:t>more abstract areas to get straight black and white results.</w:t>
      </w:r>
    </w:p>
    <w:p w14:paraId="748D0F5D" w14:textId="080D67E8" w:rsidR="00801A7D" w:rsidRPr="00270B9E" w:rsidRDefault="00801A7D" w:rsidP="00270B9E">
      <w:pPr>
        <w:rPr>
          <w:rFonts w:ascii="Arial" w:hAnsi="Arial" w:cs="Arial"/>
          <w:sz w:val="22"/>
          <w:lang w:eastAsia="en-GB"/>
        </w:rPr>
      </w:pPr>
      <w:r w:rsidRPr="00270B9E">
        <w:rPr>
          <w:rFonts w:ascii="Arial" w:hAnsi="Arial" w:cs="Arial"/>
          <w:sz w:val="22"/>
          <w:lang w:eastAsia="en-GB"/>
        </w:rPr>
        <w:t xml:space="preserve">So, for that reason from the Fishbone diagram, we will focus </w:t>
      </w:r>
      <w:r w:rsidR="0069105E">
        <w:rPr>
          <w:rFonts w:ascii="Arial" w:hAnsi="Arial" w:cs="Arial"/>
          <w:sz w:val="22"/>
          <w:lang w:eastAsia="en-GB"/>
        </w:rPr>
        <w:t>o</w:t>
      </w:r>
      <w:r w:rsidRPr="00270B9E">
        <w:rPr>
          <w:rFonts w:ascii="Arial" w:hAnsi="Arial" w:cs="Arial"/>
          <w:sz w:val="22"/>
          <w:lang w:eastAsia="en-GB"/>
        </w:rPr>
        <w:t>n the ‘health issues’ factor</w:t>
      </w:r>
      <w:r w:rsidR="00E932B4" w:rsidRPr="00270B9E">
        <w:rPr>
          <w:rFonts w:ascii="Arial" w:hAnsi="Arial" w:cs="Arial"/>
          <w:sz w:val="22"/>
          <w:lang w:eastAsia="en-GB"/>
        </w:rPr>
        <w:t>.</w:t>
      </w:r>
    </w:p>
    <w:p w14:paraId="108DFE6E" w14:textId="77777777" w:rsidR="006E1791" w:rsidRPr="00270B9E" w:rsidRDefault="006E1791" w:rsidP="00270B9E">
      <w:pPr>
        <w:jc w:val="both"/>
        <w:rPr>
          <w:rFonts w:ascii="Arial" w:hAnsi="Arial" w:cs="Arial"/>
          <w:sz w:val="22"/>
          <w:highlight w:val="yellow"/>
        </w:rPr>
      </w:pPr>
    </w:p>
    <w:p w14:paraId="0528E345" w14:textId="092E1978" w:rsidR="000E1900" w:rsidRPr="00270B9E" w:rsidRDefault="008641CB" w:rsidP="0069105E">
      <w:pPr>
        <w:pStyle w:val="Ttulo1"/>
        <w:numPr>
          <w:ilvl w:val="0"/>
          <w:numId w:val="41"/>
        </w:numPr>
        <w:spacing w:line="360" w:lineRule="auto"/>
        <w:rPr>
          <w:rFonts w:ascii="Arial" w:hAnsi="Arial" w:cs="Arial"/>
          <w:sz w:val="22"/>
          <w:szCs w:val="22"/>
        </w:rPr>
      </w:pPr>
      <w:bookmarkStart w:id="9" w:name="_Toc100195119"/>
      <w:r w:rsidRPr="00270B9E">
        <w:rPr>
          <w:rFonts w:ascii="Arial" w:hAnsi="Arial" w:cs="Arial"/>
          <w:sz w:val="22"/>
          <w:szCs w:val="22"/>
        </w:rPr>
        <w:lastRenderedPageBreak/>
        <w:t>A</w:t>
      </w:r>
      <w:r w:rsidR="000E1900" w:rsidRPr="00270B9E">
        <w:rPr>
          <w:rFonts w:ascii="Arial" w:hAnsi="Arial" w:cs="Arial"/>
          <w:sz w:val="22"/>
          <w:szCs w:val="22"/>
        </w:rPr>
        <w:t xml:space="preserve">lternative solutions </w:t>
      </w:r>
      <w:r w:rsidRPr="00270B9E">
        <w:rPr>
          <w:rFonts w:ascii="Arial" w:hAnsi="Arial" w:cs="Arial"/>
          <w:sz w:val="22"/>
          <w:szCs w:val="22"/>
        </w:rPr>
        <w:t>to the staff absenteeism in MCHT</w:t>
      </w:r>
      <w:bookmarkEnd w:id="9"/>
    </w:p>
    <w:p w14:paraId="4893B9BB" w14:textId="63866EB7" w:rsidR="00CB203D" w:rsidRPr="00270B9E" w:rsidRDefault="00CB203D" w:rsidP="00270B9E">
      <w:pPr>
        <w:rPr>
          <w:rFonts w:ascii="Arial" w:hAnsi="Arial" w:cs="Arial"/>
          <w:sz w:val="22"/>
          <w:lang w:eastAsia="en-GB"/>
        </w:rPr>
      </w:pPr>
    </w:p>
    <w:p w14:paraId="37523F05" w14:textId="30F62D0E" w:rsidR="00623581" w:rsidRPr="00270B9E" w:rsidRDefault="00623581" w:rsidP="00270B9E">
      <w:pPr>
        <w:rPr>
          <w:rFonts w:ascii="Arial" w:hAnsi="Arial" w:cs="Arial"/>
          <w:sz w:val="22"/>
          <w:lang w:eastAsia="en-GB"/>
        </w:rPr>
      </w:pPr>
      <w:r w:rsidRPr="00270B9E">
        <w:rPr>
          <w:rFonts w:ascii="Arial" w:hAnsi="Arial" w:cs="Arial"/>
          <w:sz w:val="22"/>
          <w:lang w:eastAsia="en-GB"/>
        </w:rPr>
        <w:t>From the external and internal causes found on the PESTLE and Fishbone, we need to address the possible solutions to the main complex problems found at (MCHT).</w:t>
      </w:r>
    </w:p>
    <w:p w14:paraId="4564FDE9" w14:textId="3E20B14E" w:rsidR="00623581" w:rsidRPr="00270B9E" w:rsidRDefault="004D3626" w:rsidP="00270B9E">
      <w:pPr>
        <w:rPr>
          <w:rFonts w:ascii="Arial" w:hAnsi="Arial" w:cs="Arial"/>
          <w:sz w:val="22"/>
          <w:lang w:eastAsia="en-GB"/>
        </w:rPr>
      </w:pPr>
      <w:r w:rsidRPr="00270B9E">
        <w:rPr>
          <w:rFonts w:ascii="Arial" w:hAnsi="Arial" w:cs="Arial"/>
          <w:sz w:val="22"/>
          <w:lang w:eastAsia="en-GB"/>
        </w:rPr>
        <w:t xml:space="preserve">To address </w:t>
      </w:r>
      <w:r w:rsidR="00B37E43" w:rsidRPr="00270B9E">
        <w:rPr>
          <w:rFonts w:ascii="Arial" w:hAnsi="Arial" w:cs="Arial"/>
          <w:sz w:val="22"/>
          <w:lang w:eastAsia="en-GB"/>
        </w:rPr>
        <w:t xml:space="preserve">PESTLE analysis </w:t>
      </w:r>
      <w:r w:rsidR="00867DB2" w:rsidRPr="00270B9E">
        <w:rPr>
          <w:rFonts w:ascii="Arial" w:hAnsi="Arial" w:cs="Arial"/>
          <w:sz w:val="22"/>
          <w:lang w:eastAsia="en-GB"/>
        </w:rPr>
        <w:t xml:space="preserve">of </w:t>
      </w:r>
      <w:r w:rsidRPr="00270B9E">
        <w:rPr>
          <w:rFonts w:ascii="Arial" w:hAnsi="Arial" w:cs="Arial"/>
          <w:sz w:val="22"/>
          <w:lang w:eastAsia="en-GB"/>
        </w:rPr>
        <w:t>the Environmental problem caused by the freezing weather conditions and air quality the (MCHT) management team could organise a staff transport system with the use of several coaches with air conditioning so staff can safely commute to work</w:t>
      </w:r>
      <w:r w:rsidR="00B37E43" w:rsidRPr="00270B9E">
        <w:rPr>
          <w:rFonts w:ascii="Arial" w:hAnsi="Arial" w:cs="Arial"/>
          <w:sz w:val="22"/>
          <w:lang w:eastAsia="en-GB"/>
        </w:rPr>
        <w:t>.</w:t>
      </w:r>
    </w:p>
    <w:p w14:paraId="7CC79ED1" w14:textId="03A10C26" w:rsidR="00CB203D" w:rsidRPr="00270B9E" w:rsidRDefault="00B37E43" w:rsidP="00270B9E">
      <w:pPr>
        <w:rPr>
          <w:rFonts w:ascii="Arial" w:hAnsi="Arial" w:cs="Arial"/>
          <w:sz w:val="22"/>
          <w:lang w:eastAsia="en-GB"/>
        </w:rPr>
      </w:pPr>
      <w:r w:rsidRPr="00270B9E">
        <w:rPr>
          <w:rFonts w:ascii="Arial" w:hAnsi="Arial" w:cs="Arial"/>
          <w:sz w:val="22"/>
          <w:lang w:eastAsia="en-GB"/>
        </w:rPr>
        <w:t xml:space="preserve">To address the </w:t>
      </w:r>
      <w:r w:rsidR="00010984" w:rsidRPr="00270B9E">
        <w:rPr>
          <w:rFonts w:ascii="Arial" w:hAnsi="Arial" w:cs="Arial"/>
          <w:sz w:val="22"/>
          <w:lang w:eastAsia="en-GB"/>
        </w:rPr>
        <w:t>health</w:t>
      </w:r>
      <w:r w:rsidRPr="00270B9E">
        <w:rPr>
          <w:rFonts w:ascii="Arial" w:hAnsi="Arial" w:cs="Arial"/>
          <w:sz w:val="22"/>
          <w:lang w:eastAsia="en-GB"/>
        </w:rPr>
        <w:t xml:space="preserve"> and safety </w:t>
      </w:r>
      <w:r w:rsidR="00867DB2" w:rsidRPr="00270B9E">
        <w:rPr>
          <w:rFonts w:ascii="Arial" w:hAnsi="Arial" w:cs="Arial"/>
          <w:sz w:val="22"/>
          <w:lang w:eastAsia="en-GB"/>
        </w:rPr>
        <w:t>i</w:t>
      </w:r>
      <w:r w:rsidRPr="00270B9E">
        <w:rPr>
          <w:rFonts w:ascii="Arial" w:hAnsi="Arial" w:cs="Arial"/>
          <w:sz w:val="22"/>
          <w:lang w:eastAsia="en-GB"/>
        </w:rPr>
        <w:t xml:space="preserve">ssues raised </w:t>
      </w:r>
      <w:r w:rsidR="00867DB2" w:rsidRPr="00270B9E">
        <w:rPr>
          <w:rFonts w:ascii="Arial" w:hAnsi="Arial" w:cs="Arial"/>
          <w:sz w:val="22"/>
          <w:lang w:eastAsia="en-GB"/>
        </w:rPr>
        <w:t>i</w:t>
      </w:r>
      <w:r w:rsidRPr="00270B9E">
        <w:rPr>
          <w:rFonts w:ascii="Arial" w:hAnsi="Arial" w:cs="Arial"/>
          <w:sz w:val="22"/>
          <w:lang w:eastAsia="en-GB"/>
        </w:rPr>
        <w:t xml:space="preserve">n the Fishbone diagram, the (MCHT) management team could implement a Health and safety department to address the reasons why the staff members are getting more and more </w:t>
      </w:r>
      <w:r w:rsidR="00010984" w:rsidRPr="00270B9E">
        <w:rPr>
          <w:rFonts w:ascii="Arial" w:hAnsi="Arial" w:cs="Arial"/>
          <w:sz w:val="22"/>
          <w:lang w:eastAsia="en-GB"/>
        </w:rPr>
        <w:t>health-related</w:t>
      </w:r>
      <w:r w:rsidRPr="00270B9E">
        <w:rPr>
          <w:rFonts w:ascii="Arial" w:hAnsi="Arial" w:cs="Arial"/>
          <w:sz w:val="22"/>
          <w:lang w:eastAsia="en-GB"/>
        </w:rPr>
        <w:t xml:space="preserve"> </w:t>
      </w:r>
      <w:r w:rsidR="000A7918" w:rsidRPr="00270B9E">
        <w:rPr>
          <w:rFonts w:ascii="Arial" w:hAnsi="Arial" w:cs="Arial"/>
          <w:sz w:val="22"/>
          <w:lang w:eastAsia="en-GB"/>
        </w:rPr>
        <w:t>absenteeism</w:t>
      </w:r>
      <w:r w:rsidRPr="00270B9E">
        <w:rPr>
          <w:rFonts w:ascii="Arial" w:hAnsi="Arial" w:cs="Arial"/>
          <w:sz w:val="22"/>
          <w:lang w:eastAsia="en-GB"/>
        </w:rPr>
        <w:t xml:space="preserve"> while regulating and </w:t>
      </w:r>
      <w:r w:rsidR="00941659" w:rsidRPr="00270B9E">
        <w:rPr>
          <w:rFonts w:ascii="Arial" w:hAnsi="Arial" w:cs="Arial"/>
          <w:sz w:val="22"/>
          <w:lang w:eastAsia="en-GB"/>
        </w:rPr>
        <w:t>creat</w:t>
      </w:r>
      <w:r w:rsidR="00867DB2" w:rsidRPr="00270B9E">
        <w:rPr>
          <w:rFonts w:ascii="Arial" w:hAnsi="Arial" w:cs="Arial"/>
          <w:sz w:val="22"/>
          <w:lang w:eastAsia="en-GB"/>
        </w:rPr>
        <w:t>ing</w:t>
      </w:r>
      <w:r w:rsidR="00941659" w:rsidRPr="00270B9E">
        <w:rPr>
          <w:rFonts w:ascii="Arial" w:hAnsi="Arial" w:cs="Arial"/>
          <w:sz w:val="22"/>
          <w:lang w:eastAsia="en-GB"/>
        </w:rPr>
        <w:t xml:space="preserve"> awareness </w:t>
      </w:r>
      <w:r w:rsidR="00867DB2" w:rsidRPr="00270B9E">
        <w:rPr>
          <w:rFonts w:ascii="Arial" w:hAnsi="Arial" w:cs="Arial"/>
          <w:sz w:val="22"/>
          <w:lang w:eastAsia="en-GB"/>
        </w:rPr>
        <w:t>of</w:t>
      </w:r>
      <w:r w:rsidR="00941659" w:rsidRPr="00270B9E">
        <w:rPr>
          <w:rFonts w:ascii="Arial" w:hAnsi="Arial" w:cs="Arial"/>
          <w:sz w:val="22"/>
          <w:lang w:eastAsia="en-GB"/>
        </w:rPr>
        <w:t xml:space="preserve"> safety work ethic in order to avoid injuries to the staff body at (MCHT).</w:t>
      </w:r>
    </w:p>
    <w:p w14:paraId="79F1CD13" w14:textId="4EFABDF7" w:rsidR="00941659" w:rsidRPr="00270B9E" w:rsidRDefault="00941659" w:rsidP="00270B9E">
      <w:pPr>
        <w:rPr>
          <w:rFonts w:ascii="Arial" w:hAnsi="Arial" w:cs="Arial"/>
          <w:sz w:val="22"/>
          <w:lang w:eastAsia="en-GB"/>
        </w:rPr>
      </w:pPr>
      <w:r w:rsidRPr="00270B9E">
        <w:rPr>
          <w:rFonts w:ascii="Arial" w:hAnsi="Arial" w:cs="Arial"/>
          <w:sz w:val="22"/>
          <w:lang w:eastAsia="en-GB"/>
        </w:rPr>
        <w:t xml:space="preserve">With the use of these two solutions, the levels of staff </w:t>
      </w:r>
      <w:r w:rsidR="000A7918" w:rsidRPr="00270B9E">
        <w:rPr>
          <w:rFonts w:ascii="Arial" w:hAnsi="Arial" w:cs="Arial"/>
          <w:sz w:val="22"/>
          <w:lang w:eastAsia="en-GB"/>
        </w:rPr>
        <w:t>absenteeism</w:t>
      </w:r>
      <w:r w:rsidRPr="00270B9E">
        <w:rPr>
          <w:rFonts w:ascii="Arial" w:hAnsi="Arial" w:cs="Arial"/>
          <w:sz w:val="22"/>
          <w:lang w:eastAsia="en-GB"/>
        </w:rPr>
        <w:t xml:space="preserve"> could finally start </w:t>
      </w:r>
      <w:r w:rsidR="000A7918" w:rsidRPr="00270B9E">
        <w:rPr>
          <w:rFonts w:ascii="Arial" w:hAnsi="Arial" w:cs="Arial"/>
          <w:sz w:val="22"/>
          <w:lang w:eastAsia="en-GB"/>
        </w:rPr>
        <w:t>to lower and</w:t>
      </w:r>
      <w:r w:rsidRPr="00270B9E">
        <w:rPr>
          <w:rFonts w:ascii="Arial" w:hAnsi="Arial" w:cs="Arial"/>
          <w:sz w:val="22"/>
          <w:lang w:eastAsia="en-GB"/>
        </w:rPr>
        <w:t xml:space="preserve"> eventually </w:t>
      </w:r>
      <w:r w:rsidR="000A7918" w:rsidRPr="00270B9E">
        <w:rPr>
          <w:rFonts w:ascii="Arial" w:hAnsi="Arial" w:cs="Arial"/>
          <w:sz w:val="22"/>
          <w:lang w:eastAsia="en-GB"/>
        </w:rPr>
        <w:t xml:space="preserve">increase the level of patient care quality reducing the expenses caused by patient injuries due to lack of staff and reduce as well the use of external </w:t>
      </w:r>
      <w:r w:rsidR="00010984" w:rsidRPr="00270B9E">
        <w:rPr>
          <w:rFonts w:ascii="Arial" w:hAnsi="Arial" w:cs="Arial"/>
          <w:sz w:val="22"/>
          <w:lang w:eastAsia="en-GB"/>
        </w:rPr>
        <w:t>agencies</w:t>
      </w:r>
      <w:r w:rsidR="0069105E">
        <w:rPr>
          <w:rFonts w:ascii="Arial" w:hAnsi="Arial" w:cs="Arial"/>
          <w:sz w:val="22"/>
          <w:lang w:eastAsia="en-GB"/>
        </w:rPr>
        <w:t>'</w:t>
      </w:r>
      <w:r w:rsidR="00E932B4" w:rsidRPr="00270B9E">
        <w:rPr>
          <w:rFonts w:ascii="Arial" w:hAnsi="Arial" w:cs="Arial"/>
          <w:sz w:val="22"/>
          <w:lang w:eastAsia="en-GB"/>
        </w:rPr>
        <w:t xml:space="preserve"> services</w:t>
      </w:r>
      <w:r w:rsidR="000A7918" w:rsidRPr="00270B9E">
        <w:rPr>
          <w:rFonts w:ascii="Arial" w:hAnsi="Arial" w:cs="Arial"/>
          <w:sz w:val="22"/>
          <w:lang w:eastAsia="en-GB"/>
        </w:rPr>
        <w:t>.</w:t>
      </w:r>
    </w:p>
    <w:p w14:paraId="33A1CC8D" w14:textId="56B04649" w:rsidR="00626110" w:rsidRPr="00270B9E" w:rsidRDefault="00626110" w:rsidP="00270B9E">
      <w:pPr>
        <w:jc w:val="both"/>
        <w:rPr>
          <w:rFonts w:ascii="Arial" w:hAnsi="Arial" w:cs="Arial"/>
          <w:b/>
          <w:sz w:val="22"/>
        </w:rPr>
      </w:pPr>
    </w:p>
    <w:p w14:paraId="43853849" w14:textId="0FA72096" w:rsidR="00626110" w:rsidRDefault="00626110" w:rsidP="00270B9E">
      <w:pPr>
        <w:pStyle w:val="Prrafodelista"/>
        <w:jc w:val="both"/>
        <w:rPr>
          <w:rFonts w:ascii="Arial" w:hAnsi="Arial" w:cs="Arial"/>
          <w:b/>
          <w:sz w:val="22"/>
        </w:rPr>
      </w:pPr>
    </w:p>
    <w:p w14:paraId="1999C43B" w14:textId="3B09C594" w:rsidR="00270B9E" w:rsidRDefault="00270B9E" w:rsidP="00270B9E">
      <w:pPr>
        <w:pStyle w:val="Prrafodelista"/>
        <w:jc w:val="both"/>
        <w:rPr>
          <w:rFonts w:ascii="Arial" w:hAnsi="Arial" w:cs="Arial"/>
          <w:b/>
          <w:sz w:val="22"/>
        </w:rPr>
      </w:pPr>
    </w:p>
    <w:p w14:paraId="00ED96CF" w14:textId="36A3D53A" w:rsidR="00270B9E" w:rsidRDefault="00270B9E" w:rsidP="00270B9E">
      <w:pPr>
        <w:pStyle w:val="Prrafodelista"/>
        <w:jc w:val="both"/>
        <w:rPr>
          <w:rFonts w:ascii="Arial" w:hAnsi="Arial" w:cs="Arial"/>
          <w:b/>
          <w:sz w:val="22"/>
        </w:rPr>
      </w:pPr>
    </w:p>
    <w:p w14:paraId="4637DD99" w14:textId="4CAE086C" w:rsidR="00270B9E" w:rsidRDefault="00270B9E" w:rsidP="00270B9E">
      <w:pPr>
        <w:pStyle w:val="Prrafodelista"/>
        <w:jc w:val="both"/>
        <w:rPr>
          <w:rFonts w:ascii="Arial" w:hAnsi="Arial" w:cs="Arial"/>
          <w:b/>
          <w:sz w:val="22"/>
        </w:rPr>
      </w:pPr>
    </w:p>
    <w:p w14:paraId="4B85F771" w14:textId="23216A5C" w:rsidR="00270B9E" w:rsidRDefault="00270B9E" w:rsidP="00270B9E">
      <w:pPr>
        <w:pStyle w:val="Prrafodelista"/>
        <w:jc w:val="both"/>
        <w:rPr>
          <w:rFonts w:ascii="Arial" w:hAnsi="Arial" w:cs="Arial"/>
          <w:b/>
          <w:sz w:val="22"/>
        </w:rPr>
      </w:pPr>
    </w:p>
    <w:p w14:paraId="53FA0651" w14:textId="6F47EA2A" w:rsidR="00270B9E" w:rsidRDefault="00270B9E" w:rsidP="00270B9E">
      <w:pPr>
        <w:pStyle w:val="Prrafodelista"/>
        <w:jc w:val="both"/>
        <w:rPr>
          <w:rFonts w:ascii="Arial" w:hAnsi="Arial" w:cs="Arial"/>
          <w:b/>
          <w:sz w:val="22"/>
        </w:rPr>
      </w:pPr>
    </w:p>
    <w:p w14:paraId="34EF3C01" w14:textId="0FB7C372" w:rsidR="00270B9E" w:rsidRDefault="00270B9E" w:rsidP="00270B9E">
      <w:pPr>
        <w:pStyle w:val="Prrafodelista"/>
        <w:jc w:val="both"/>
        <w:rPr>
          <w:rFonts w:ascii="Arial" w:hAnsi="Arial" w:cs="Arial"/>
          <w:b/>
          <w:sz w:val="22"/>
        </w:rPr>
      </w:pPr>
    </w:p>
    <w:p w14:paraId="17D1A177" w14:textId="505E0F50" w:rsidR="00270B9E" w:rsidRDefault="00270B9E" w:rsidP="00270B9E">
      <w:pPr>
        <w:pStyle w:val="Prrafodelista"/>
        <w:jc w:val="both"/>
        <w:rPr>
          <w:rFonts w:ascii="Arial" w:hAnsi="Arial" w:cs="Arial"/>
          <w:b/>
          <w:sz w:val="22"/>
        </w:rPr>
      </w:pPr>
    </w:p>
    <w:p w14:paraId="437E3E96" w14:textId="1CC2D67F" w:rsidR="00270B9E" w:rsidRDefault="00270B9E" w:rsidP="00270B9E">
      <w:pPr>
        <w:pStyle w:val="Prrafodelista"/>
        <w:jc w:val="both"/>
        <w:rPr>
          <w:rFonts w:ascii="Arial" w:hAnsi="Arial" w:cs="Arial"/>
          <w:b/>
          <w:sz w:val="22"/>
        </w:rPr>
      </w:pPr>
    </w:p>
    <w:p w14:paraId="79AB8C91" w14:textId="085E66D7" w:rsidR="00270B9E" w:rsidRDefault="00270B9E" w:rsidP="00270B9E">
      <w:pPr>
        <w:pStyle w:val="Prrafodelista"/>
        <w:jc w:val="both"/>
        <w:rPr>
          <w:rFonts w:ascii="Arial" w:hAnsi="Arial" w:cs="Arial"/>
          <w:b/>
          <w:sz w:val="22"/>
        </w:rPr>
      </w:pPr>
    </w:p>
    <w:p w14:paraId="289C051F" w14:textId="29ECC2BD" w:rsidR="00270B9E" w:rsidRDefault="00270B9E" w:rsidP="00270B9E">
      <w:pPr>
        <w:pStyle w:val="Prrafodelista"/>
        <w:jc w:val="both"/>
        <w:rPr>
          <w:rFonts w:ascii="Arial" w:hAnsi="Arial" w:cs="Arial"/>
          <w:b/>
          <w:sz w:val="22"/>
        </w:rPr>
      </w:pPr>
    </w:p>
    <w:p w14:paraId="7AF7932A" w14:textId="1FAEA7CA" w:rsidR="00270B9E" w:rsidRDefault="00270B9E" w:rsidP="00270B9E">
      <w:pPr>
        <w:pStyle w:val="Prrafodelista"/>
        <w:jc w:val="both"/>
        <w:rPr>
          <w:rFonts w:ascii="Arial" w:hAnsi="Arial" w:cs="Arial"/>
          <w:b/>
          <w:sz w:val="22"/>
        </w:rPr>
      </w:pPr>
    </w:p>
    <w:p w14:paraId="0A67B000" w14:textId="76D60FBE" w:rsidR="00270B9E" w:rsidRDefault="00270B9E" w:rsidP="00270B9E">
      <w:pPr>
        <w:pStyle w:val="Prrafodelista"/>
        <w:jc w:val="both"/>
        <w:rPr>
          <w:rFonts w:ascii="Arial" w:hAnsi="Arial" w:cs="Arial"/>
          <w:b/>
          <w:sz w:val="22"/>
        </w:rPr>
      </w:pPr>
    </w:p>
    <w:p w14:paraId="0D26E317" w14:textId="483359E3" w:rsidR="00270B9E" w:rsidRDefault="00270B9E" w:rsidP="00270B9E">
      <w:pPr>
        <w:pStyle w:val="Prrafodelista"/>
        <w:jc w:val="both"/>
        <w:rPr>
          <w:rFonts w:ascii="Arial" w:hAnsi="Arial" w:cs="Arial"/>
          <w:b/>
          <w:sz w:val="22"/>
        </w:rPr>
      </w:pPr>
    </w:p>
    <w:p w14:paraId="4E13B840" w14:textId="77777777" w:rsidR="00270B9E" w:rsidRPr="00270B9E" w:rsidRDefault="00270B9E" w:rsidP="00270B9E">
      <w:pPr>
        <w:pStyle w:val="Prrafodelista"/>
        <w:jc w:val="both"/>
        <w:rPr>
          <w:rFonts w:ascii="Arial" w:hAnsi="Arial" w:cs="Arial"/>
          <w:b/>
          <w:sz w:val="22"/>
        </w:rPr>
      </w:pPr>
    </w:p>
    <w:p w14:paraId="21F3F5ED" w14:textId="5CDB23A2" w:rsidR="00626110" w:rsidRPr="00270B9E" w:rsidRDefault="00626110" w:rsidP="00270B9E">
      <w:pPr>
        <w:pStyle w:val="Ttulo1"/>
        <w:numPr>
          <w:ilvl w:val="0"/>
          <w:numId w:val="41"/>
        </w:numPr>
        <w:spacing w:line="360" w:lineRule="auto"/>
        <w:rPr>
          <w:rFonts w:ascii="Arial" w:hAnsi="Arial" w:cs="Arial"/>
          <w:sz w:val="22"/>
          <w:szCs w:val="22"/>
        </w:rPr>
      </w:pPr>
      <w:bookmarkStart w:id="10" w:name="_Toc100195120"/>
      <w:r w:rsidRPr="00270B9E">
        <w:rPr>
          <w:rFonts w:ascii="Arial" w:hAnsi="Arial" w:cs="Arial"/>
          <w:sz w:val="22"/>
          <w:szCs w:val="22"/>
        </w:rPr>
        <w:lastRenderedPageBreak/>
        <w:t>Evaluation of the most appropriate solutions</w:t>
      </w:r>
      <w:bookmarkEnd w:id="10"/>
    </w:p>
    <w:p w14:paraId="5DF2E746" w14:textId="4A9F5813" w:rsidR="00F5477A" w:rsidRPr="00270B9E" w:rsidRDefault="00F5477A" w:rsidP="00270B9E">
      <w:pPr>
        <w:rPr>
          <w:rFonts w:ascii="Arial" w:hAnsi="Arial" w:cs="Arial"/>
          <w:sz w:val="22"/>
          <w:lang w:eastAsia="en-GB"/>
        </w:rPr>
      </w:pPr>
    </w:p>
    <w:p w14:paraId="5BBED8B2" w14:textId="67489A76" w:rsidR="00F5477A" w:rsidRPr="00270B9E" w:rsidRDefault="00F5477A" w:rsidP="00270B9E">
      <w:pPr>
        <w:rPr>
          <w:rFonts w:ascii="Arial" w:hAnsi="Arial" w:cs="Arial"/>
          <w:sz w:val="22"/>
          <w:lang w:eastAsia="en-GB"/>
        </w:rPr>
      </w:pPr>
      <w:r w:rsidRPr="00270B9E">
        <w:rPr>
          <w:rFonts w:ascii="Arial" w:hAnsi="Arial" w:cs="Arial"/>
          <w:sz w:val="22"/>
          <w:lang w:eastAsia="en-GB"/>
        </w:rPr>
        <w:t>A PMI decision-making tool was utilized to calculate the best of the solution options found.</w:t>
      </w:r>
    </w:p>
    <w:p w14:paraId="438BFD28" w14:textId="3C75E925" w:rsidR="00F5477A" w:rsidRPr="00270B9E" w:rsidRDefault="00F5477A" w:rsidP="00270B9E">
      <w:pPr>
        <w:rPr>
          <w:rFonts w:ascii="Arial" w:hAnsi="Arial" w:cs="Arial"/>
          <w:sz w:val="22"/>
          <w:lang w:eastAsia="en-GB"/>
        </w:rPr>
      </w:pPr>
      <w:r w:rsidRPr="00270B9E">
        <w:rPr>
          <w:rFonts w:ascii="Arial" w:hAnsi="Arial" w:cs="Arial"/>
          <w:sz w:val="22"/>
          <w:lang w:eastAsia="en-GB"/>
        </w:rPr>
        <w:t>The PMI decision-making tool</w:t>
      </w:r>
      <w:r w:rsidR="00692896" w:rsidRPr="00270B9E">
        <w:rPr>
          <w:rFonts w:ascii="Arial" w:hAnsi="Arial" w:cs="Arial"/>
          <w:sz w:val="22"/>
          <w:lang w:eastAsia="en-GB"/>
        </w:rPr>
        <w:t xml:space="preserve"> according to De Bono, (2018)</w:t>
      </w:r>
      <w:r w:rsidRPr="00270B9E">
        <w:rPr>
          <w:rFonts w:ascii="Arial" w:hAnsi="Arial" w:cs="Arial"/>
          <w:sz w:val="22"/>
        </w:rPr>
        <w:t> </w:t>
      </w:r>
      <w:r w:rsidRPr="00270B9E">
        <w:rPr>
          <w:rFonts w:ascii="Arial" w:hAnsi="Arial" w:cs="Arial"/>
          <w:sz w:val="22"/>
          <w:lang w:eastAsia="en-GB"/>
        </w:rPr>
        <w:t>stands for (Plus, Minus, and Interesting).</w:t>
      </w:r>
    </w:p>
    <w:p w14:paraId="6C7BAEDC" w14:textId="5BFAED54" w:rsidR="00F5477A" w:rsidRPr="00270B9E" w:rsidRDefault="00F5477A" w:rsidP="00270B9E">
      <w:pPr>
        <w:rPr>
          <w:rFonts w:ascii="Arial" w:hAnsi="Arial" w:cs="Arial"/>
          <w:sz w:val="22"/>
          <w:lang w:eastAsia="en-GB"/>
        </w:rPr>
      </w:pPr>
      <w:r w:rsidRPr="00270B9E">
        <w:rPr>
          <w:rFonts w:ascii="Arial" w:hAnsi="Arial" w:cs="Arial"/>
          <w:sz w:val="22"/>
          <w:lang w:eastAsia="en-GB"/>
        </w:rPr>
        <w:t>PMI is beneficial for brainstorming ideas and making critical decisions by examining and weighing the pros and cons of various possibilities.</w:t>
      </w:r>
      <w:r w:rsidR="00952665" w:rsidRPr="00270B9E">
        <w:rPr>
          <w:rFonts w:ascii="Arial" w:hAnsi="Arial" w:cs="Arial"/>
          <w:sz w:val="22"/>
          <w:lang w:eastAsia="en-GB"/>
        </w:rPr>
        <w:t xml:space="preserve"> </w:t>
      </w:r>
      <w:r w:rsidR="00952665" w:rsidRPr="00270B9E">
        <w:rPr>
          <w:rFonts w:ascii="Arial" w:hAnsi="Arial" w:cs="Arial"/>
          <w:sz w:val="22"/>
        </w:rPr>
        <w:t>Lester, (2006)</w:t>
      </w:r>
    </w:p>
    <w:p w14:paraId="5E029D1A" w14:textId="5FF02B20" w:rsidR="00F5477A" w:rsidRPr="00270B9E" w:rsidRDefault="00F5477A" w:rsidP="00270B9E">
      <w:pPr>
        <w:rPr>
          <w:rFonts w:ascii="Arial" w:hAnsi="Arial" w:cs="Arial"/>
          <w:sz w:val="22"/>
          <w:lang w:eastAsia="en-GB"/>
        </w:rPr>
      </w:pPr>
      <w:r w:rsidRPr="00270B9E">
        <w:rPr>
          <w:rFonts w:ascii="Arial" w:hAnsi="Arial" w:cs="Arial"/>
          <w:sz w:val="22"/>
          <w:lang w:eastAsia="en-GB"/>
        </w:rPr>
        <w:t>Each of the main possible solutions has gone through the PMI decision-making tool.</w:t>
      </w:r>
    </w:p>
    <w:p w14:paraId="18A7BF30" w14:textId="402EE1E6" w:rsidR="000E1900" w:rsidRPr="00270B9E" w:rsidRDefault="00ED2DEE" w:rsidP="00270B9E">
      <w:pPr>
        <w:pStyle w:val="Ttulo2"/>
        <w:numPr>
          <w:ilvl w:val="0"/>
          <w:numId w:val="39"/>
        </w:numPr>
        <w:rPr>
          <w:rFonts w:ascii="Arial" w:hAnsi="Arial" w:cs="Arial"/>
          <w:b/>
          <w:sz w:val="22"/>
          <w:szCs w:val="22"/>
        </w:rPr>
      </w:pPr>
      <w:bookmarkStart w:id="11" w:name="_Toc100195121"/>
      <w:r w:rsidRPr="00270B9E">
        <w:rPr>
          <w:rFonts w:ascii="Arial" w:hAnsi="Arial" w:cs="Arial"/>
          <w:b/>
          <w:bCs/>
          <w:sz w:val="22"/>
          <w:szCs w:val="22"/>
        </w:rPr>
        <w:t>PMI Solution (</w:t>
      </w:r>
      <w:r w:rsidRPr="00270B9E">
        <w:rPr>
          <w:rFonts w:ascii="Arial" w:hAnsi="Arial" w:cs="Arial"/>
          <w:sz w:val="22"/>
          <w:szCs w:val="22"/>
          <w:lang w:eastAsia="en-GB"/>
        </w:rPr>
        <w:t>staff transport system</w:t>
      </w:r>
      <w:r w:rsidRPr="00270B9E">
        <w:rPr>
          <w:rFonts w:ascii="Arial" w:hAnsi="Arial" w:cs="Arial"/>
          <w:b/>
          <w:bCs/>
          <w:sz w:val="22"/>
          <w:szCs w:val="22"/>
        </w:rPr>
        <w:t>)</w:t>
      </w:r>
      <w:bookmarkEnd w:id="11"/>
    </w:p>
    <w:tbl>
      <w:tblPr>
        <w:tblW w:w="9841" w:type="dxa"/>
        <w:tblCellMar>
          <w:left w:w="0" w:type="dxa"/>
          <w:right w:w="0" w:type="dxa"/>
        </w:tblCellMar>
        <w:tblLook w:val="0440" w:firstRow="0" w:lastRow="1" w:firstColumn="0" w:lastColumn="0" w:noHBand="0" w:noVBand="1"/>
      </w:tblPr>
      <w:tblGrid>
        <w:gridCol w:w="3278"/>
        <w:gridCol w:w="3516"/>
        <w:gridCol w:w="3047"/>
      </w:tblGrid>
      <w:tr w:rsidR="00624CE0" w:rsidRPr="009C5DE5" w14:paraId="7BD98CC5" w14:textId="77777777" w:rsidTr="00CD5D8B">
        <w:trPr>
          <w:trHeight w:val="87"/>
        </w:trPr>
        <w:tc>
          <w:tcPr>
            <w:tcW w:w="3278" w:type="dxa"/>
            <w:tcBorders>
              <w:top w:val="single" w:sz="8" w:space="0" w:color="FFFFFF"/>
              <w:left w:val="single" w:sz="8" w:space="0" w:color="FFFFFF"/>
              <w:bottom w:val="single" w:sz="8" w:space="0" w:color="FFFFFF"/>
              <w:right w:val="single" w:sz="8" w:space="0" w:color="FFFFFF"/>
            </w:tcBorders>
            <w:shd w:val="clear" w:color="auto" w:fill="8EAADB" w:themeFill="accent1" w:themeFillTint="99"/>
            <w:tcMar>
              <w:top w:w="72" w:type="dxa"/>
              <w:left w:w="144" w:type="dxa"/>
              <w:bottom w:w="72" w:type="dxa"/>
              <w:right w:w="144" w:type="dxa"/>
            </w:tcMar>
            <w:hideMark/>
          </w:tcPr>
          <w:p w14:paraId="29403BA4" w14:textId="77777777" w:rsidR="00624CE0" w:rsidRPr="009C5DE5" w:rsidRDefault="00624CE0" w:rsidP="00CD5D8B">
            <w:pPr>
              <w:spacing w:line="259" w:lineRule="auto"/>
              <w:jc w:val="center"/>
              <w:rPr>
                <w:rFonts w:ascii="Arial" w:hAnsi="Arial" w:cs="Arial"/>
                <w:sz w:val="20"/>
                <w:szCs w:val="20"/>
              </w:rPr>
            </w:pPr>
            <w:r w:rsidRPr="009C5DE5">
              <w:rPr>
                <w:rFonts w:ascii="Arial" w:hAnsi="Arial" w:cs="Arial"/>
                <w:b/>
                <w:bCs/>
                <w:sz w:val="20"/>
                <w:szCs w:val="20"/>
                <w:u w:val="single"/>
              </w:rPr>
              <w:t>Plus</w:t>
            </w:r>
          </w:p>
        </w:tc>
        <w:tc>
          <w:tcPr>
            <w:tcW w:w="3516" w:type="dxa"/>
            <w:tcBorders>
              <w:top w:val="single" w:sz="8" w:space="0" w:color="FFFFFF"/>
              <w:left w:val="single" w:sz="8" w:space="0" w:color="FFFFFF"/>
              <w:bottom w:val="single" w:sz="8" w:space="0" w:color="FFFFFF"/>
              <w:right w:val="single" w:sz="8" w:space="0" w:color="FFFFFF"/>
            </w:tcBorders>
            <w:shd w:val="clear" w:color="auto" w:fill="8EAADB" w:themeFill="accent1" w:themeFillTint="99"/>
            <w:tcMar>
              <w:top w:w="72" w:type="dxa"/>
              <w:left w:w="144" w:type="dxa"/>
              <w:bottom w:w="72" w:type="dxa"/>
              <w:right w:w="144" w:type="dxa"/>
            </w:tcMar>
            <w:hideMark/>
          </w:tcPr>
          <w:p w14:paraId="203CD7B3" w14:textId="77777777" w:rsidR="00624CE0" w:rsidRPr="009C5DE5" w:rsidRDefault="00624CE0" w:rsidP="00CD5D8B">
            <w:pPr>
              <w:spacing w:line="259" w:lineRule="auto"/>
              <w:jc w:val="center"/>
              <w:rPr>
                <w:rFonts w:ascii="Arial" w:hAnsi="Arial" w:cs="Arial"/>
                <w:sz w:val="20"/>
                <w:szCs w:val="20"/>
              </w:rPr>
            </w:pPr>
            <w:r w:rsidRPr="009C5DE5">
              <w:rPr>
                <w:rFonts w:ascii="Arial" w:hAnsi="Arial" w:cs="Arial"/>
                <w:b/>
                <w:bCs/>
                <w:sz w:val="20"/>
                <w:szCs w:val="20"/>
                <w:u w:val="single"/>
              </w:rPr>
              <w:t>Minus</w:t>
            </w:r>
          </w:p>
        </w:tc>
        <w:tc>
          <w:tcPr>
            <w:tcW w:w="3047" w:type="dxa"/>
            <w:tcBorders>
              <w:top w:val="single" w:sz="8" w:space="0" w:color="FFFFFF"/>
              <w:left w:val="single" w:sz="8" w:space="0" w:color="FFFFFF"/>
              <w:bottom w:val="single" w:sz="8" w:space="0" w:color="FFFFFF"/>
              <w:right w:val="single" w:sz="8" w:space="0" w:color="FFFFFF"/>
            </w:tcBorders>
            <w:shd w:val="clear" w:color="auto" w:fill="8EAADB" w:themeFill="accent1" w:themeFillTint="99"/>
            <w:tcMar>
              <w:top w:w="72" w:type="dxa"/>
              <w:left w:w="144" w:type="dxa"/>
              <w:bottom w:w="72" w:type="dxa"/>
              <w:right w:w="144" w:type="dxa"/>
            </w:tcMar>
            <w:hideMark/>
          </w:tcPr>
          <w:p w14:paraId="592BAEB0" w14:textId="77777777" w:rsidR="00624CE0" w:rsidRPr="009C5DE5" w:rsidRDefault="00624CE0" w:rsidP="00CD5D8B">
            <w:pPr>
              <w:spacing w:line="259" w:lineRule="auto"/>
              <w:jc w:val="center"/>
              <w:rPr>
                <w:rFonts w:ascii="Arial" w:hAnsi="Arial" w:cs="Arial"/>
                <w:sz w:val="20"/>
                <w:szCs w:val="20"/>
              </w:rPr>
            </w:pPr>
            <w:r w:rsidRPr="009C5DE5">
              <w:rPr>
                <w:rFonts w:ascii="Arial" w:hAnsi="Arial" w:cs="Arial"/>
                <w:b/>
                <w:bCs/>
                <w:sz w:val="20"/>
                <w:szCs w:val="20"/>
                <w:u w:val="single"/>
              </w:rPr>
              <w:t>Interesting</w:t>
            </w:r>
          </w:p>
        </w:tc>
      </w:tr>
      <w:tr w:rsidR="00624CE0" w:rsidRPr="009C5DE5" w14:paraId="309D9EDB" w14:textId="77777777" w:rsidTr="00CD5D8B">
        <w:trPr>
          <w:trHeight w:val="651"/>
        </w:trPr>
        <w:tc>
          <w:tcPr>
            <w:tcW w:w="3278" w:type="dxa"/>
            <w:tcBorders>
              <w:top w:val="single" w:sz="8" w:space="0" w:color="FFFFFF"/>
              <w:left w:val="single" w:sz="8" w:space="0" w:color="FFFFFF"/>
              <w:bottom w:val="single" w:sz="8" w:space="0" w:color="FFFFFF"/>
              <w:right w:val="single" w:sz="8" w:space="0" w:color="FFFFFF"/>
            </w:tcBorders>
            <w:shd w:val="clear" w:color="auto" w:fill="ACB9CA" w:themeFill="text2" w:themeFillTint="66"/>
            <w:tcMar>
              <w:top w:w="72" w:type="dxa"/>
              <w:left w:w="144" w:type="dxa"/>
              <w:bottom w:w="72" w:type="dxa"/>
              <w:right w:w="144" w:type="dxa"/>
            </w:tcMar>
            <w:hideMark/>
          </w:tcPr>
          <w:p w14:paraId="63FA64EA" w14:textId="77777777" w:rsidR="00624CE0" w:rsidRPr="009C5DE5" w:rsidRDefault="00624CE0" w:rsidP="00CD5D8B">
            <w:pPr>
              <w:spacing w:line="259" w:lineRule="auto"/>
              <w:rPr>
                <w:rFonts w:ascii="Arial" w:hAnsi="Arial" w:cs="Arial"/>
                <w:sz w:val="20"/>
                <w:szCs w:val="20"/>
              </w:rPr>
            </w:pPr>
            <w:r w:rsidRPr="009C5DE5">
              <w:rPr>
                <w:rFonts w:ascii="Arial" w:hAnsi="Arial" w:cs="Arial"/>
                <w:sz w:val="20"/>
                <w:szCs w:val="20"/>
              </w:rPr>
              <w:t xml:space="preserve">Help with staff </w:t>
            </w:r>
            <w:r>
              <w:rPr>
                <w:rFonts w:ascii="Arial" w:hAnsi="Arial" w:cs="Arial"/>
                <w:sz w:val="20"/>
                <w:szCs w:val="20"/>
              </w:rPr>
              <w:t>journey safety</w:t>
            </w:r>
            <w:r w:rsidRPr="009C5DE5">
              <w:rPr>
                <w:rFonts w:ascii="Arial" w:hAnsi="Arial" w:cs="Arial"/>
                <w:sz w:val="20"/>
                <w:szCs w:val="20"/>
              </w:rPr>
              <w:t>.</w:t>
            </w:r>
            <w:r>
              <w:rPr>
                <w:rFonts w:ascii="Arial" w:hAnsi="Arial" w:cs="Arial"/>
                <w:sz w:val="20"/>
                <w:szCs w:val="20"/>
              </w:rPr>
              <w:t xml:space="preserve"> </w:t>
            </w:r>
            <w:r w:rsidRPr="009C5DE5">
              <w:rPr>
                <w:rFonts w:ascii="Arial" w:hAnsi="Arial" w:cs="Arial"/>
                <w:sz w:val="20"/>
                <w:szCs w:val="20"/>
              </w:rPr>
              <w:t>(+5)</w:t>
            </w:r>
          </w:p>
        </w:tc>
        <w:tc>
          <w:tcPr>
            <w:tcW w:w="3516" w:type="dxa"/>
            <w:tcBorders>
              <w:top w:val="single" w:sz="8" w:space="0" w:color="FFFFFF"/>
              <w:left w:val="single" w:sz="8" w:space="0" w:color="FFFFFF"/>
              <w:bottom w:val="single" w:sz="8" w:space="0" w:color="FFFFFF"/>
              <w:right w:val="single" w:sz="8" w:space="0" w:color="FFFFFF"/>
            </w:tcBorders>
            <w:shd w:val="clear" w:color="auto" w:fill="ACB9CA" w:themeFill="text2" w:themeFillTint="66"/>
            <w:tcMar>
              <w:top w:w="72" w:type="dxa"/>
              <w:left w:w="144" w:type="dxa"/>
              <w:bottom w:w="72" w:type="dxa"/>
              <w:right w:w="144" w:type="dxa"/>
            </w:tcMar>
            <w:hideMark/>
          </w:tcPr>
          <w:p w14:paraId="17FE4EE2" w14:textId="77777777" w:rsidR="00624CE0" w:rsidRPr="009C5DE5" w:rsidRDefault="00624CE0" w:rsidP="00CD5D8B">
            <w:pPr>
              <w:spacing w:line="259" w:lineRule="auto"/>
              <w:rPr>
                <w:rFonts w:ascii="Arial" w:hAnsi="Arial" w:cs="Arial"/>
                <w:sz w:val="20"/>
                <w:szCs w:val="20"/>
              </w:rPr>
            </w:pPr>
            <w:r w:rsidRPr="009C5DE5">
              <w:rPr>
                <w:rFonts w:ascii="Arial" w:hAnsi="Arial" w:cs="Arial"/>
                <w:sz w:val="20"/>
                <w:szCs w:val="20"/>
              </w:rPr>
              <w:t xml:space="preserve">Time-consuming for the department to </w:t>
            </w:r>
            <w:r>
              <w:rPr>
                <w:rFonts w:ascii="Arial" w:hAnsi="Arial" w:cs="Arial"/>
                <w:sz w:val="20"/>
                <w:szCs w:val="20"/>
              </w:rPr>
              <w:t>organize routes</w:t>
            </w:r>
            <w:r w:rsidRPr="009C5DE5">
              <w:rPr>
                <w:rFonts w:ascii="Arial" w:hAnsi="Arial" w:cs="Arial"/>
                <w:sz w:val="20"/>
                <w:szCs w:val="20"/>
              </w:rPr>
              <w:t>.</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1</w:t>
            </w:r>
            <w:r w:rsidRPr="009C5DE5">
              <w:rPr>
                <w:rFonts w:ascii="Arial" w:hAnsi="Arial" w:cs="Arial"/>
                <w:sz w:val="20"/>
                <w:szCs w:val="20"/>
              </w:rPr>
              <w:t xml:space="preserve">) </w:t>
            </w:r>
          </w:p>
        </w:tc>
        <w:tc>
          <w:tcPr>
            <w:tcW w:w="3047" w:type="dxa"/>
            <w:tcBorders>
              <w:top w:val="single" w:sz="8" w:space="0" w:color="FFFFFF"/>
              <w:left w:val="single" w:sz="8" w:space="0" w:color="FFFFFF"/>
              <w:bottom w:val="single" w:sz="8" w:space="0" w:color="FFFFFF"/>
              <w:right w:val="single" w:sz="8" w:space="0" w:color="FFFFFF"/>
            </w:tcBorders>
            <w:shd w:val="clear" w:color="auto" w:fill="ACB9CA" w:themeFill="text2" w:themeFillTint="66"/>
            <w:tcMar>
              <w:top w:w="72" w:type="dxa"/>
              <w:left w:w="144" w:type="dxa"/>
              <w:bottom w:w="72" w:type="dxa"/>
              <w:right w:w="144" w:type="dxa"/>
            </w:tcMar>
            <w:hideMark/>
          </w:tcPr>
          <w:p w14:paraId="122500D5" w14:textId="77777777" w:rsidR="00624CE0" w:rsidRPr="009C5DE5" w:rsidRDefault="00624CE0" w:rsidP="00CD5D8B">
            <w:pPr>
              <w:spacing w:line="259" w:lineRule="auto"/>
              <w:rPr>
                <w:rFonts w:ascii="Arial" w:hAnsi="Arial" w:cs="Arial"/>
                <w:sz w:val="20"/>
                <w:szCs w:val="20"/>
              </w:rPr>
            </w:pPr>
            <w:r w:rsidRPr="009C5DE5">
              <w:rPr>
                <w:rFonts w:ascii="Arial" w:hAnsi="Arial" w:cs="Arial"/>
                <w:sz w:val="20"/>
                <w:szCs w:val="20"/>
              </w:rPr>
              <w:t>Less staff absenteeism.</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4</w:t>
            </w:r>
            <w:r w:rsidRPr="009C5DE5">
              <w:rPr>
                <w:rFonts w:ascii="Arial" w:hAnsi="Arial" w:cs="Arial"/>
                <w:sz w:val="20"/>
                <w:szCs w:val="20"/>
              </w:rPr>
              <w:t>)</w:t>
            </w:r>
          </w:p>
        </w:tc>
      </w:tr>
      <w:tr w:rsidR="00624CE0" w:rsidRPr="009C5DE5" w14:paraId="0CCD1C7F" w14:textId="77777777" w:rsidTr="00CD5D8B">
        <w:trPr>
          <w:trHeight w:val="779"/>
        </w:trPr>
        <w:tc>
          <w:tcPr>
            <w:tcW w:w="3278" w:type="dxa"/>
            <w:tcBorders>
              <w:top w:val="single" w:sz="8" w:space="0" w:color="FFFFFF"/>
              <w:left w:val="single" w:sz="8" w:space="0" w:color="FFFFFF"/>
              <w:bottom w:val="single" w:sz="8" w:space="0" w:color="FFFFFF"/>
              <w:right w:val="single" w:sz="8" w:space="0" w:color="FFFFFF"/>
            </w:tcBorders>
            <w:shd w:val="clear" w:color="auto" w:fill="8EAADB" w:themeFill="accent1" w:themeFillTint="99"/>
            <w:tcMar>
              <w:top w:w="72" w:type="dxa"/>
              <w:left w:w="144" w:type="dxa"/>
              <w:bottom w:w="72" w:type="dxa"/>
              <w:right w:w="144" w:type="dxa"/>
            </w:tcMar>
            <w:hideMark/>
          </w:tcPr>
          <w:p w14:paraId="29E4093B" w14:textId="77777777" w:rsidR="00624CE0" w:rsidRPr="009C5DE5" w:rsidRDefault="00624CE0" w:rsidP="00CD5D8B">
            <w:pPr>
              <w:spacing w:line="259" w:lineRule="auto"/>
              <w:rPr>
                <w:rFonts w:ascii="Arial" w:hAnsi="Arial" w:cs="Arial"/>
                <w:sz w:val="20"/>
                <w:szCs w:val="20"/>
              </w:rPr>
            </w:pPr>
            <w:r>
              <w:rPr>
                <w:rFonts w:ascii="Arial" w:hAnsi="Arial" w:cs="Arial"/>
                <w:sz w:val="20"/>
                <w:szCs w:val="20"/>
              </w:rPr>
              <w:t>Socially valued infrastructure</w:t>
            </w:r>
            <w:r w:rsidRPr="009C5DE5">
              <w:rPr>
                <w:rFonts w:ascii="Arial" w:hAnsi="Arial" w:cs="Arial"/>
                <w:sz w:val="20"/>
                <w:szCs w:val="20"/>
              </w:rPr>
              <w:t>.</w:t>
            </w:r>
            <w:r>
              <w:rPr>
                <w:rFonts w:ascii="Arial" w:hAnsi="Arial" w:cs="Arial"/>
                <w:sz w:val="20"/>
                <w:szCs w:val="20"/>
              </w:rPr>
              <w:t xml:space="preserve"> </w:t>
            </w:r>
            <w:r w:rsidRPr="009C5DE5">
              <w:rPr>
                <w:rFonts w:ascii="Arial" w:hAnsi="Arial" w:cs="Arial"/>
                <w:sz w:val="20"/>
                <w:szCs w:val="20"/>
              </w:rPr>
              <w:t>(+3)</w:t>
            </w:r>
          </w:p>
        </w:tc>
        <w:tc>
          <w:tcPr>
            <w:tcW w:w="3516" w:type="dxa"/>
            <w:tcBorders>
              <w:top w:val="single" w:sz="8" w:space="0" w:color="FFFFFF"/>
              <w:left w:val="single" w:sz="8" w:space="0" w:color="FFFFFF"/>
              <w:bottom w:val="single" w:sz="8" w:space="0" w:color="FFFFFF"/>
              <w:right w:val="single" w:sz="8" w:space="0" w:color="FFFFFF"/>
            </w:tcBorders>
            <w:shd w:val="clear" w:color="auto" w:fill="8EAADB" w:themeFill="accent1" w:themeFillTint="99"/>
            <w:tcMar>
              <w:top w:w="72" w:type="dxa"/>
              <w:left w:w="144" w:type="dxa"/>
              <w:bottom w:w="72" w:type="dxa"/>
              <w:right w:w="144" w:type="dxa"/>
            </w:tcMar>
            <w:hideMark/>
          </w:tcPr>
          <w:p w14:paraId="2C42F5D3" w14:textId="77777777" w:rsidR="00624CE0" w:rsidRPr="009C5DE5" w:rsidRDefault="00624CE0" w:rsidP="00CD5D8B">
            <w:pPr>
              <w:spacing w:line="259" w:lineRule="auto"/>
              <w:rPr>
                <w:rFonts w:ascii="Arial" w:hAnsi="Arial" w:cs="Arial"/>
                <w:sz w:val="20"/>
                <w:szCs w:val="20"/>
              </w:rPr>
            </w:pPr>
            <w:r w:rsidRPr="009C5DE5">
              <w:rPr>
                <w:rFonts w:ascii="Arial" w:hAnsi="Arial" w:cs="Arial"/>
                <w:sz w:val="20"/>
                <w:szCs w:val="20"/>
              </w:rPr>
              <w:t xml:space="preserve">Time-consuming on </w:t>
            </w:r>
            <w:r>
              <w:rPr>
                <w:rFonts w:ascii="Arial" w:hAnsi="Arial" w:cs="Arial"/>
                <w:sz w:val="20"/>
                <w:szCs w:val="20"/>
              </w:rPr>
              <w:t>infrastructure built</w:t>
            </w:r>
            <w:r w:rsidRPr="009C5DE5">
              <w:rPr>
                <w:rFonts w:ascii="Arial" w:hAnsi="Arial" w:cs="Arial"/>
                <w:sz w:val="20"/>
                <w:szCs w:val="20"/>
              </w:rPr>
              <w:t>.</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2</w:t>
            </w:r>
            <w:r w:rsidRPr="009C5DE5">
              <w:rPr>
                <w:rFonts w:ascii="Arial" w:hAnsi="Arial" w:cs="Arial"/>
                <w:sz w:val="20"/>
                <w:szCs w:val="20"/>
              </w:rPr>
              <w:t>)</w:t>
            </w:r>
          </w:p>
        </w:tc>
        <w:tc>
          <w:tcPr>
            <w:tcW w:w="3047" w:type="dxa"/>
            <w:tcBorders>
              <w:top w:val="single" w:sz="8" w:space="0" w:color="FFFFFF"/>
              <w:left w:val="single" w:sz="8" w:space="0" w:color="FFFFFF"/>
              <w:bottom w:val="single" w:sz="8" w:space="0" w:color="FFFFFF"/>
              <w:right w:val="single" w:sz="8" w:space="0" w:color="FFFFFF"/>
            </w:tcBorders>
            <w:shd w:val="clear" w:color="auto" w:fill="8EAADB" w:themeFill="accent1" w:themeFillTint="99"/>
            <w:tcMar>
              <w:top w:w="72" w:type="dxa"/>
              <w:left w:w="144" w:type="dxa"/>
              <w:bottom w:w="72" w:type="dxa"/>
              <w:right w:w="144" w:type="dxa"/>
            </w:tcMar>
            <w:hideMark/>
          </w:tcPr>
          <w:p w14:paraId="1FDD6DE1" w14:textId="77777777" w:rsidR="00624CE0" w:rsidRPr="009C5DE5" w:rsidRDefault="00624CE0" w:rsidP="00CD5D8B">
            <w:pPr>
              <w:spacing w:line="259" w:lineRule="auto"/>
              <w:rPr>
                <w:rFonts w:ascii="Arial" w:hAnsi="Arial" w:cs="Arial"/>
                <w:sz w:val="20"/>
                <w:szCs w:val="20"/>
              </w:rPr>
            </w:pPr>
            <w:r>
              <w:rPr>
                <w:rFonts w:ascii="Arial" w:hAnsi="Arial" w:cs="Arial"/>
                <w:sz w:val="20"/>
                <w:szCs w:val="20"/>
              </w:rPr>
              <w:t>Infrastructure</w:t>
            </w:r>
            <w:r w:rsidRPr="009C5DE5">
              <w:rPr>
                <w:rFonts w:ascii="Arial" w:hAnsi="Arial" w:cs="Arial"/>
                <w:sz w:val="20"/>
                <w:szCs w:val="20"/>
              </w:rPr>
              <w:t xml:space="preserve"> facilities must be established.</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5</w:t>
            </w:r>
            <w:r w:rsidRPr="009C5DE5">
              <w:rPr>
                <w:rFonts w:ascii="Arial" w:hAnsi="Arial" w:cs="Arial"/>
                <w:sz w:val="20"/>
                <w:szCs w:val="20"/>
              </w:rPr>
              <w:t>)</w:t>
            </w:r>
          </w:p>
        </w:tc>
      </w:tr>
      <w:tr w:rsidR="00624CE0" w:rsidRPr="009C5DE5" w14:paraId="3E577428" w14:textId="77777777" w:rsidTr="00CD5D8B">
        <w:trPr>
          <w:trHeight w:val="424"/>
        </w:trPr>
        <w:tc>
          <w:tcPr>
            <w:tcW w:w="3278" w:type="dxa"/>
            <w:tcBorders>
              <w:top w:val="single" w:sz="8" w:space="0" w:color="FFFFFF"/>
              <w:left w:val="single" w:sz="8" w:space="0" w:color="FFFFFF"/>
              <w:bottom w:val="single" w:sz="24" w:space="0" w:color="FFFFFF"/>
              <w:right w:val="single" w:sz="8" w:space="0" w:color="FFFFFF"/>
            </w:tcBorders>
            <w:shd w:val="clear" w:color="auto" w:fill="ACB9CA" w:themeFill="text2" w:themeFillTint="66"/>
            <w:tcMar>
              <w:top w:w="72" w:type="dxa"/>
              <w:left w:w="144" w:type="dxa"/>
              <w:bottom w:w="72" w:type="dxa"/>
              <w:right w:w="144" w:type="dxa"/>
            </w:tcMar>
            <w:hideMark/>
          </w:tcPr>
          <w:p w14:paraId="33CAD9C0" w14:textId="77777777" w:rsidR="00624CE0" w:rsidRPr="009C5DE5" w:rsidRDefault="00624CE0" w:rsidP="00CD5D8B">
            <w:pPr>
              <w:spacing w:line="259" w:lineRule="auto"/>
              <w:rPr>
                <w:rFonts w:ascii="Arial" w:hAnsi="Arial" w:cs="Arial"/>
                <w:sz w:val="20"/>
                <w:szCs w:val="20"/>
              </w:rPr>
            </w:pPr>
            <w:r>
              <w:rPr>
                <w:rFonts w:ascii="Arial" w:hAnsi="Arial" w:cs="Arial"/>
                <w:sz w:val="20"/>
                <w:szCs w:val="20"/>
              </w:rPr>
              <w:t>Dedicated infrastructure</w:t>
            </w:r>
            <w:r w:rsidRPr="009C5DE5">
              <w:rPr>
                <w:rFonts w:ascii="Arial" w:hAnsi="Arial" w:cs="Arial"/>
                <w:sz w:val="20"/>
                <w:szCs w:val="20"/>
              </w:rPr>
              <w:t>.</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2</w:t>
            </w:r>
            <w:r w:rsidRPr="009C5DE5">
              <w:rPr>
                <w:rFonts w:ascii="Arial" w:hAnsi="Arial" w:cs="Arial"/>
                <w:sz w:val="20"/>
                <w:szCs w:val="20"/>
              </w:rPr>
              <w:t>)</w:t>
            </w:r>
          </w:p>
        </w:tc>
        <w:tc>
          <w:tcPr>
            <w:tcW w:w="3516" w:type="dxa"/>
            <w:tcBorders>
              <w:top w:val="single" w:sz="8" w:space="0" w:color="FFFFFF"/>
              <w:left w:val="single" w:sz="8" w:space="0" w:color="FFFFFF"/>
              <w:bottom w:val="single" w:sz="24" w:space="0" w:color="FFFFFF"/>
              <w:right w:val="single" w:sz="8" w:space="0" w:color="FFFFFF"/>
            </w:tcBorders>
            <w:shd w:val="clear" w:color="auto" w:fill="ACB9CA" w:themeFill="text2" w:themeFillTint="66"/>
            <w:tcMar>
              <w:top w:w="72" w:type="dxa"/>
              <w:left w:w="144" w:type="dxa"/>
              <w:bottom w:w="72" w:type="dxa"/>
              <w:right w:w="144" w:type="dxa"/>
            </w:tcMar>
            <w:hideMark/>
          </w:tcPr>
          <w:p w14:paraId="08107BA3" w14:textId="77777777" w:rsidR="00624CE0" w:rsidRPr="009C5DE5" w:rsidRDefault="00624CE0" w:rsidP="00CD5D8B">
            <w:pPr>
              <w:spacing w:line="259" w:lineRule="auto"/>
              <w:rPr>
                <w:rFonts w:ascii="Arial" w:hAnsi="Arial" w:cs="Arial"/>
                <w:sz w:val="20"/>
                <w:szCs w:val="20"/>
              </w:rPr>
            </w:pPr>
            <w:r w:rsidRPr="009C5DE5">
              <w:rPr>
                <w:rFonts w:ascii="Arial" w:hAnsi="Arial" w:cs="Arial"/>
                <w:sz w:val="20"/>
                <w:szCs w:val="20"/>
              </w:rPr>
              <w:t>Extra costs to the Trust.</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5</w:t>
            </w:r>
            <w:r w:rsidRPr="009C5DE5">
              <w:rPr>
                <w:rFonts w:ascii="Arial" w:hAnsi="Arial" w:cs="Arial"/>
                <w:sz w:val="20"/>
                <w:szCs w:val="20"/>
              </w:rPr>
              <w:t>)</w:t>
            </w:r>
          </w:p>
        </w:tc>
        <w:tc>
          <w:tcPr>
            <w:tcW w:w="3047" w:type="dxa"/>
            <w:tcBorders>
              <w:top w:val="single" w:sz="8" w:space="0" w:color="FFFFFF"/>
              <w:left w:val="single" w:sz="8" w:space="0" w:color="FFFFFF"/>
              <w:bottom w:val="single" w:sz="24" w:space="0" w:color="FFFFFF"/>
              <w:right w:val="single" w:sz="8" w:space="0" w:color="FFFFFF"/>
            </w:tcBorders>
            <w:shd w:val="clear" w:color="auto" w:fill="ACB9CA" w:themeFill="text2" w:themeFillTint="66"/>
            <w:tcMar>
              <w:top w:w="72" w:type="dxa"/>
              <w:left w:w="144" w:type="dxa"/>
              <w:bottom w:w="72" w:type="dxa"/>
              <w:right w:w="144" w:type="dxa"/>
            </w:tcMar>
            <w:hideMark/>
          </w:tcPr>
          <w:p w14:paraId="7B63CA5E" w14:textId="77777777" w:rsidR="00624CE0" w:rsidRPr="009C5DE5" w:rsidRDefault="00624CE0" w:rsidP="00CD5D8B">
            <w:pPr>
              <w:spacing w:line="259" w:lineRule="auto"/>
              <w:rPr>
                <w:rFonts w:ascii="Arial" w:hAnsi="Arial" w:cs="Arial"/>
                <w:sz w:val="20"/>
                <w:szCs w:val="20"/>
              </w:rPr>
            </w:pPr>
            <w:r w:rsidRPr="009C5DE5">
              <w:rPr>
                <w:rFonts w:ascii="Arial" w:hAnsi="Arial" w:cs="Arial"/>
                <w:sz w:val="20"/>
                <w:szCs w:val="20"/>
              </w:rPr>
              <w:t xml:space="preserve">Increment in staff </w:t>
            </w:r>
            <w:r>
              <w:rPr>
                <w:rFonts w:ascii="Arial" w:hAnsi="Arial" w:cs="Arial"/>
                <w:sz w:val="20"/>
                <w:szCs w:val="20"/>
              </w:rPr>
              <w:t>work attendance</w:t>
            </w:r>
            <w:r w:rsidRPr="009C5DE5">
              <w:rPr>
                <w:rFonts w:ascii="Arial" w:hAnsi="Arial" w:cs="Arial"/>
                <w:sz w:val="20"/>
                <w:szCs w:val="20"/>
              </w:rPr>
              <w:t>.</w:t>
            </w:r>
            <w:r>
              <w:rPr>
                <w:rFonts w:ascii="Arial" w:hAnsi="Arial" w:cs="Arial"/>
                <w:sz w:val="20"/>
                <w:szCs w:val="20"/>
              </w:rPr>
              <w:t xml:space="preserve"> </w:t>
            </w:r>
            <w:r w:rsidRPr="009C5DE5">
              <w:rPr>
                <w:rFonts w:ascii="Arial" w:hAnsi="Arial" w:cs="Arial"/>
                <w:sz w:val="20"/>
                <w:szCs w:val="20"/>
              </w:rPr>
              <w:t>(+</w:t>
            </w:r>
            <w:r>
              <w:rPr>
                <w:rFonts w:ascii="Arial" w:hAnsi="Arial" w:cs="Arial"/>
                <w:sz w:val="20"/>
                <w:szCs w:val="20"/>
              </w:rPr>
              <w:t>5</w:t>
            </w:r>
            <w:r w:rsidRPr="009C5DE5">
              <w:rPr>
                <w:rFonts w:ascii="Arial" w:hAnsi="Arial" w:cs="Arial"/>
                <w:sz w:val="20"/>
                <w:szCs w:val="20"/>
              </w:rPr>
              <w:t>)</w:t>
            </w:r>
          </w:p>
        </w:tc>
      </w:tr>
      <w:tr w:rsidR="00624CE0" w:rsidRPr="009C5DE5" w14:paraId="6F86F9B6" w14:textId="77777777" w:rsidTr="00CD5D8B">
        <w:trPr>
          <w:trHeight w:val="127"/>
        </w:trPr>
        <w:tc>
          <w:tcPr>
            <w:tcW w:w="3278" w:type="dxa"/>
            <w:tcBorders>
              <w:top w:val="single" w:sz="24" w:space="0" w:color="FFFFFF"/>
              <w:left w:val="single" w:sz="8" w:space="0" w:color="FFFFFF"/>
              <w:bottom w:val="single" w:sz="8" w:space="0" w:color="FFFFFF"/>
              <w:right w:val="single" w:sz="8" w:space="0" w:color="FFFFFF"/>
            </w:tcBorders>
            <w:shd w:val="clear" w:color="auto" w:fill="2F5496" w:themeFill="accent1" w:themeFillShade="BF"/>
            <w:tcMar>
              <w:top w:w="72" w:type="dxa"/>
              <w:left w:w="144" w:type="dxa"/>
              <w:bottom w:w="72" w:type="dxa"/>
              <w:right w:w="144" w:type="dxa"/>
            </w:tcMar>
            <w:hideMark/>
          </w:tcPr>
          <w:p w14:paraId="3C0FEDAF" w14:textId="77777777" w:rsidR="00624CE0" w:rsidRPr="009C5DE5" w:rsidRDefault="00624CE0" w:rsidP="00CD5D8B">
            <w:pPr>
              <w:spacing w:line="259" w:lineRule="auto"/>
              <w:rPr>
                <w:rFonts w:ascii="Arial" w:hAnsi="Arial" w:cs="Arial"/>
                <w:sz w:val="20"/>
                <w:szCs w:val="20"/>
              </w:rPr>
            </w:pPr>
            <w:r w:rsidRPr="009C5DE5">
              <w:rPr>
                <w:rFonts w:ascii="Arial" w:hAnsi="Arial" w:cs="Arial"/>
                <w:b/>
                <w:bCs/>
                <w:sz w:val="20"/>
                <w:szCs w:val="20"/>
              </w:rPr>
              <w:t>Total = 1</w:t>
            </w:r>
            <w:r>
              <w:rPr>
                <w:rFonts w:ascii="Arial" w:hAnsi="Arial" w:cs="Arial"/>
                <w:b/>
                <w:bCs/>
                <w:sz w:val="20"/>
                <w:szCs w:val="20"/>
              </w:rPr>
              <w:t>0</w:t>
            </w:r>
          </w:p>
        </w:tc>
        <w:tc>
          <w:tcPr>
            <w:tcW w:w="3516" w:type="dxa"/>
            <w:tcBorders>
              <w:top w:val="single" w:sz="24" w:space="0" w:color="FFFFFF"/>
              <w:left w:val="single" w:sz="8" w:space="0" w:color="FFFFFF"/>
              <w:bottom w:val="single" w:sz="8" w:space="0" w:color="FFFFFF"/>
              <w:right w:val="single" w:sz="8" w:space="0" w:color="FFFFFF"/>
            </w:tcBorders>
            <w:shd w:val="clear" w:color="auto" w:fill="2F5496" w:themeFill="accent1" w:themeFillShade="BF"/>
            <w:tcMar>
              <w:top w:w="72" w:type="dxa"/>
              <w:left w:w="144" w:type="dxa"/>
              <w:bottom w:w="72" w:type="dxa"/>
              <w:right w:w="144" w:type="dxa"/>
            </w:tcMar>
            <w:hideMark/>
          </w:tcPr>
          <w:p w14:paraId="4A1E3388" w14:textId="77777777" w:rsidR="00624CE0" w:rsidRPr="009C5DE5" w:rsidRDefault="00624CE0" w:rsidP="00CD5D8B">
            <w:pPr>
              <w:spacing w:line="259" w:lineRule="auto"/>
              <w:rPr>
                <w:rFonts w:ascii="Arial" w:hAnsi="Arial" w:cs="Arial"/>
                <w:sz w:val="20"/>
                <w:szCs w:val="20"/>
              </w:rPr>
            </w:pPr>
            <w:r w:rsidRPr="009C5DE5">
              <w:rPr>
                <w:rFonts w:ascii="Arial" w:hAnsi="Arial" w:cs="Arial"/>
                <w:b/>
                <w:bCs/>
                <w:sz w:val="20"/>
                <w:szCs w:val="20"/>
              </w:rPr>
              <w:t>Total = -</w:t>
            </w:r>
            <w:r>
              <w:rPr>
                <w:rFonts w:ascii="Arial" w:hAnsi="Arial" w:cs="Arial"/>
                <w:b/>
                <w:bCs/>
                <w:sz w:val="20"/>
                <w:szCs w:val="20"/>
              </w:rPr>
              <w:t>8</w:t>
            </w:r>
          </w:p>
        </w:tc>
        <w:tc>
          <w:tcPr>
            <w:tcW w:w="3047" w:type="dxa"/>
            <w:tcBorders>
              <w:top w:val="single" w:sz="24" w:space="0" w:color="FFFFFF"/>
              <w:left w:val="single" w:sz="8" w:space="0" w:color="FFFFFF"/>
              <w:bottom w:val="single" w:sz="8" w:space="0" w:color="FFFFFF"/>
              <w:right w:val="single" w:sz="8" w:space="0" w:color="FFFFFF"/>
            </w:tcBorders>
            <w:shd w:val="clear" w:color="auto" w:fill="2F5496" w:themeFill="accent1" w:themeFillShade="BF"/>
            <w:tcMar>
              <w:top w:w="72" w:type="dxa"/>
              <w:left w:w="144" w:type="dxa"/>
              <w:bottom w:w="72" w:type="dxa"/>
              <w:right w:w="144" w:type="dxa"/>
            </w:tcMar>
            <w:hideMark/>
          </w:tcPr>
          <w:p w14:paraId="03ABC3E6" w14:textId="77777777" w:rsidR="00624CE0" w:rsidRPr="009C5DE5" w:rsidRDefault="00624CE0" w:rsidP="00CD5D8B">
            <w:pPr>
              <w:spacing w:line="259" w:lineRule="auto"/>
              <w:rPr>
                <w:rFonts w:ascii="Arial" w:hAnsi="Arial" w:cs="Arial"/>
                <w:sz w:val="20"/>
                <w:szCs w:val="20"/>
              </w:rPr>
            </w:pPr>
            <w:r w:rsidRPr="009C5DE5">
              <w:rPr>
                <w:rFonts w:ascii="Arial" w:hAnsi="Arial" w:cs="Arial"/>
                <w:b/>
                <w:bCs/>
                <w:sz w:val="20"/>
                <w:szCs w:val="20"/>
              </w:rPr>
              <w:t xml:space="preserve">Total = </w:t>
            </w:r>
            <w:r>
              <w:rPr>
                <w:rFonts w:ascii="Arial" w:hAnsi="Arial" w:cs="Arial"/>
                <w:b/>
                <w:bCs/>
                <w:sz w:val="20"/>
                <w:szCs w:val="20"/>
              </w:rPr>
              <w:t>4</w:t>
            </w:r>
          </w:p>
        </w:tc>
      </w:tr>
    </w:tbl>
    <w:p w14:paraId="3050DD22" w14:textId="446F8E26" w:rsidR="00624CE0" w:rsidRDefault="00624CE0" w:rsidP="00122FEE">
      <w:pPr>
        <w:ind w:left="360"/>
        <w:jc w:val="both"/>
        <w:rPr>
          <w:rFonts w:ascii="Arial" w:hAnsi="Arial" w:cs="Arial"/>
          <w:b/>
          <w:sz w:val="22"/>
        </w:rPr>
      </w:pPr>
    </w:p>
    <w:p w14:paraId="06AD3175" w14:textId="0DFF4C48" w:rsidR="00952665" w:rsidRDefault="00952665" w:rsidP="00661D06">
      <w:pPr>
        <w:ind w:firstLine="360"/>
        <w:jc w:val="both"/>
        <w:rPr>
          <w:rFonts w:ascii="Arial" w:hAnsi="Arial" w:cs="Arial"/>
          <w:bCs/>
          <w:sz w:val="22"/>
        </w:rPr>
      </w:pPr>
      <w:r>
        <w:rPr>
          <w:rFonts w:ascii="Arial" w:hAnsi="Arial" w:cs="Arial"/>
          <w:bCs/>
          <w:sz w:val="22"/>
        </w:rPr>
        <w:t>For the first PMI solution</w:t>
      </w:r>
      <w:r w:rsidR="00867DB2">
        <w:rPr>
          <w:rFonts w:ascii="Arial" w:hAnsi="Arial" w:cs="Arial"/>
          <w:bCs/>
          <w:sz w:val="22"/>
        </w:rPr>
        <w:t>,</w:t>
      </w:r>
      <w:r>
        <w:rPr>
          <w:rFonts w:ascii="Arial" w:hAnsi="Arial" w:cs="Arial"/>
          <w:bCs/>
          <w:sz w:val="22"/>
        </w:rPr>
        <w:t xml:space="preserve"> if we combine the three total scores</w:t>
      </w:r>
      <w:r w:rsidR="00661D06">
        <w:rPr>
          <w:rFonts w:ascii="Arial" w:hAnsi="Arial" w:cs="Arial"/>
          <w:bCs/>
          <w:sz w:val="22"/>
        </w:rPr>
        <w:t xml:space="preserve"> from the </w:t>
      </w:r>
      <w:r w:rsidR="00661D06" w:rsidRPr="00661D06">
        <w:rPr>
          <w:rFonts w:ascii="Arial" w:hAnsi="Arial" w:cs="Arial"/>
          <w:bCs/>
          <w:sz w:val="22"/>
          <w:u w:val="single"/>
        </w:rPr>
        <w:t>Plus</w:t>
      </w:r>
      <w:r w:rsidR="00661D06">
        <w:rPr>
          <w:rFonts w:ascii="Arial" w:hAnsi="Arial" w:cs="Arial"/>
          <w:bCs/>
          <w:sz w:val="22"/>
        </w:rPr>
        <w:t xml:space="preserve"> + </w:t>
      </w:r>
      <w:r w:rsidR="00661D06" w:rsidRPr="00661D06">
        <w:rPr>
          <w:rFonts w:ascii="Arial" w:hAnsi="Arial" w:cs="Arial"/>
          <w:bCs/>
          <w:sz w:val="22"/>
          <w:u w:val="single"/>
        </w:rPr>
        <w:t>Minus</w:t>
      </w:r>
      <w:r w:rsidR="00661D06">
        <w:rPr>
          <w:rFonts w:ascii="Arial" w:hAnsi="Arial" w:cs="Arial"/>
          <w:bCs/>
          <w:sz w:val="22"/>
        </w:rPr>
        <w:t xml:space="preserve"> + </w:t>
      </w:r>
      <w:r w:rsidR="00661D06" w:rsidRPr="00661D06">
        <w:rPr>
          <w:rFonts w:ascii="Arial" w:hAnsi="Arial" w:cs="Arial"/>
          <w:bCs/>
          <w:sz w:val="22"/>
          <w:u w:val="single"/>
        </w:rPr>
        <w:t>Interesting</w:t>
      </w:r>
      <w:r>
        <w:rPr>
          <w:rFonts w:ascii="Arial" w:hAnsi="Arial" w:cs="Arial"/>
          <w:bCs/>
          <w:sz w:val="22"/>
        </w:rPr>
        <w:t xml:space="preserve">, a </w:t>
      </w:r>
      <w:r w:rsidR="00661D06">
        <w:rPr>
          <w:rFonts w:ascii="Arial" w:hAnsi="Arial" w:cs="Arial"/>
          <w:bCs/>
          <w:sz w:val="22"/>
        </w:rPr>
        <w:t xml:space="preserve">total </w:t>
      </w:r>
      <w:r>
        <w:rPr>
          <w:rFonts w:ascii="Arial" w:hAnsi="Arial" w:cs="Arial"/>
          <w:bCs/>
          <w:sz w:val="22"/>
        </w:rPr>
        <w:t>combine</w:t>
      </w:r>
      <w:r w:rsidR="00867DB2">
        <w:rPr>
          <w:rFonts w:ascii="Arial" w:hAnsi="Arial" w:cs="Arial"/>
          <w:bCs/>
          <w:sz w:val="22"/>
        </w:rPr>
        <w:t>d</w:t>
      </w:r>
      <w:r>
        <w:rPr>
          <w:rFonts w:ascii="Arial" w:hAnsi="Arial" w:cs="Arial"/>
          <w:bCs/>
          <w:sz w:val="22"/>
        </w:rPr>
        <w:t xml:space="preserve"> score of 6 come out of this resolution</w:t>
      </w:r>
      <w:r w:rsidR="0097415A">
        <w:rPr>
          <w:rFonts w:ascii="Arial" w:hAnsi="Arial" w:cs="Arial"/>
          <w:bCs/>
          <w:sz w:val="22"/>
        </w:rPr>
        <w:t>.</w:t>
      </w:r>
    </w:p>
    <w:p w14:paraId="161E12D1" w14:textId="1AC4994B" w:rsidR="00270B9E" w:rsidRDefault="00270B9E" w:rsidP="00661D06">
      <w:pPr>
        <w:ind w:firstLine="360"/>
        <w:jc w:val="both"/>
        <w:rPr>
          <w:rFonts w:ascii="Arial" w:hAnsi="Arial" w:cs="Arial"/>
          <w:bCs/>
          <w:sz w:val="22"/>
        </w:rPr>
      </w:pPr>
    </w:p>
    <w:p w14:paraId="0339A306" w14:textId="552FC950" w:rsidR="00270B9E" w:rsidRDefault="00270B9E" w:rsidP="00661D06">
      <w:pPr>
        <w:ind w:firstLine="360"/>
        <w:jc w:val="both"/>
        <w:rPr>
          <w:rFonts w:ascii="Arial" w:hAnsi="Arial" w:cs="Arial"/>
          <w:bCs/>
          <w:sz w:val="22"/>
        </w:rPr>
      </w:pPr>
    </w:p>
    <w:p w14:paraId="254ADB62" w14:textId="43CEF680" w:rsidR="00270B9E" w:rsidRDefault="00270B9E" w:rsidP="00661D06">
      <w:pPr>
        <w:ind w:firstLine="360"/>
        <w:jc w:val="both"/>
        <w:rPr>
          <w:rFonts w:ascii="Arial" w:hAnsi="Arial" w:cs="Arial"/>
          <w:bCs/>
          <w:sz w:val="22"/>
        </w:rPr>
      </w:pPr>
    </w:p>
    <w:p w14:paraId="75D3534E" w14:textId="12ADC138" w:rsidR="00270B9E" w:rsidRDefault="00270B9E" w:rsidP="00661D06">
      <w:pPr>
        <w:ind w:firstLine="360"/>
        <w:jc w:val="both"/>
        <w:rPr>
          <w:rFonts w:ascii="Arial" w:hAnsi="Arial" w:cs="Arial"/>
          <w:bCs/>
          <w:sz w:val="22"/>
        </w:rPr>
      </w:pPr>
    </w:p>
    <w:p w14:paraId="2EDA45AE" w14:textId="77777777" w:rsidR="00270B9E" w:rsidRDefault="00270B9E" w:rsidP="00661D06">
      <w:pPr>
        <w:ind w:firstLine="360"/>
        <w:jc w:val="both"/>
        <w:rPr>
          <w:rFonts w:ascii="Arial" w:hAnsi="Arial" w:cs="Arial"/>
          <w:bCs/>
          <w:sz w:val="22"/>
        </w:rPr>
      </w:pPr>
    </w:p>
    <w:p w14:paraId="0F6A11F5" w14:textId="733F9FCB" w:rsidR="00270B9E" w:rsidRDefault="00270B9E" w:rsidP="00661D06">
      <w:pPr>
        <w:ind w:firstLine="360"/>
        <w:jc w:val="both"/>
        <w:rPr>
          <w:rFonts w:ascii="Arial" w:hAnsi="Arial" w:cs="Arial"/>
          <w:bCs/>
          <w:sz w:val="22"/>
        </w:rPr>
      </w:pPr>
    </w:p>
    <w:p w14:paraId="6AE22CFF" w14:textId="77777777" w:rsidR="00270B9E" w:rsidRPr="00952665" w:rsidRDefault="00270B9E" w:rsidP="00661D06">
      <w:pPr>
        <w:ind w:firstLine="360"/>
        <w:jc w:val="both"/>
        <w:rPr>
          <w:rFonts w:ascii="Arial" w:hAnsi="Arial" w:cs="Arial"/>
          <w:bCs/>
          <w:sz w:val="22"/>
        </w:rPr>
      </w:pPr>
    </w:p>
    <w:p w14:paraId="1E674F38" w14:textId="08780BDB" w:rsidR="00626110" w:rsidRDefault="00626110" w:rsidP="003D4F6D">
      <w:pPr>
        <w:pStyle w:val="Prrafodelista"/>
        <w:jc w:val="both"/>
        <w:rPr>
          <w:rFonts w:ascii="Arial" w:hAnsi="Arial" w:cs="Arial"/>
          <w:b/>
          <w:sz w:val="22"/>
        </w:rPr>
      </w:pPr>
    </w:p>
    <w:p w14:paraId="1295E07B" w14:textId="3667EEC8" w:rsidR="00ED2DEE" w:rsidRPr="00270B9E" w:rsidRDefault="00ED2DEE" w:rsidP="00270B9E">
      <w:pPr>
        <w:pStyle w:val="Ttulo2"/>
        <w:numPr>
          <w:ilvl w:val="0"/>
          <w:numId w:val="39"/>
        </w:numPr>
        <w:rPr>
          <w:rFonts w:ascii="Arial" w:hAnsi="Arial" w:cs="Arial"/>
          <w:b/>
          <w:sz w:val="22"/>
          <w:szCs w:val="22"/>
        </w:rPr>
      </w:pPr>
      <w:bookmarkStart w:id="12" w:name="_Toc100195122"/>
      <w:r w:rsidRPr="00270B9E">
        <w:rPr>
          <w:rFonts w:ascii="Arial" w:hAnsi="Arial" w:cs="Arial"/>
          <w:b/>
          <w:bCs/>
          <w:sz w:val="22"/>
          <w:szCs w:val="22"/>
        </w:rPr>
        <w:lastRenderedPageBreak/>
        <w:t>PMI Solution (</w:t>
      </w:r>
      <w:r w:rsidRPr="00270B9E">
        <w:rPr>
          <w:rFonts w:ascii="Arial" w:hAnsi="Arial" w:cs="Arial"/>
          <w:sz w:val="22"/>
          <w:szCs w:val="22"/>
          <w:lang w:eastAsia="en-GB"/>
        </w:rPr>
        <w:t>Health and Safety Department implementation</w:t>
      </w:r>
      <w:r w:rsidRPr="00270B9E">
        <w:rPr>
          <w:rFonts w:ascii="Arial" w:hAnsi="Arial" w:cs="Arial"/>
          <w:b/>
          <w:bCs/>
          <w:sz w:val="22"/>
          <w:szCs w:val="22"/>
        </w:rPr>
        <w:t>)</w:t>
      </w:r>
      <w:bookmarkEnd w:id="12"/>
    </w:p>
    <w:p w14:paraId="006B7700" w14:textId="77777777" w:rsidR="00624CE0" w:rsidRPr="003B10E6" w:rsidRDefault="00624CE0" w:rsidP="003D4F6D">
      <w:pPr>
        <w:pStyle w:val="Prrafodelista"/>
        <w:jc w:val="both"/>
        <w:rPr>
          <w:rFonts w:ascii="Arial" w:hAnsi="Arial" w:cs="Arial"/>
          <w:b/>
          <w:sz w:val="22"/>
        </w:rPr>
      </w:pPr>
    </w:p>
    <w:tbl>
      <w:tblPr>
        <w:tblW w:w="9841" w:type="dxa"/>
        <w:tblCellMar>
          <w:left w:w="0" w:type="dxa"/>
          <w:right w:w="0" w:type="dxa"/>
        </w:tblCellMar>
        <w:tblLook w:val="0440" w:firstRow="0" w:lastRow="1" w:firstColumn="0" w:lastColumn="0" w:noHBand="0" w:noVBand="1"/>
      </w:tblPr>
      <w:tblGrid>
        <w:gridCol w:w="3278"/>
        <w:gridCol w:w="3516"/>
        <w:gridCol w:w="3047"/>
      </w:tblGrid>
      <w:tr w:rsidR="00122FEE" w:rsidRPr="00122FEE" w14:paraId="3E561FC7" w14:textId="77777777" w:rsidTr="00CD5D8B">
        <w:trPr>
          <w:trHeight w:val="87"/>
        </w:trPr>
        <w:tc>
          <w:tcPr>
            <w:tcW w:w="3278" w:type="dxa"/>
            <w:tcBorders>
              <w:top w:val="single" w:sz="8" w:space="0" w:color="FFFFFF"/>
              <w:left w:val="single" w:sz="8" w:space="0" w:color="FFFFFF"/>
              <w:bottom w:val="single" w:sz="8" w:space="0" w:color="FFFFFF"/>
              <w:right w:val="single" w:sz="8" w:space="0" w:color="FFFFFF"/>
            </w:tcBorders>
            <w:shd w:val="clear" w:color="auto" w:fill="CCDDD7"/>
            <w:tcMar>
              <w:top w:w="72" w:type="dxa"/>
              <w:left w:w="144" w:type="dxa"/>
              <w:bottom w:w="72" w:type="dxa"/>
              <w:right w:w="144" w:type="dxa"/>
            </w:tcMar>
            <w:hideMark/>
          </w:tcPr>
          <w:p w14:paraId="23B0D1A6" w14:textId="77777777" w:rsidR="00122FEE" w:rsidRPr="00122FEE" w:rsidRDefault="00122FEE" w:rsidP="00122FEE">
            <w:pPr>
              <w:spacing w:line="259" w:lineRule="auto"/>
              <w:jc w:val="center"/>
              <w:rPr>
                <w:rFonts w:ascii="Arial" w:eastAsiaTheme="minorHAnsi" w:hAnsi="Arial" w:cs="Arial"/>
                <w:sz w:val="20"/>
                <w:szCs w:val="20"/>
                <w:lang w:eastAsia="en-US"/>
              </w:rPr>
            </w:pPr>
            <w:r w:rsidRPr="00122FEE">
              <w:rPr>
                <w:rFonts w:ascii="Arial" w:eastAsiaTheme="minorHAnsi" w:hAnsi="Arial" w:cs="Arial"/>
                <w:b/>
                <w:bCs/>
                <w:sz w:val="20"/>
                <w:szCs w:val="20"/>
                <w:u w:val="single"/>
                <w:lang w:eastAsia="en-US"/>
              </w:rPr>
              <w:t>Plus</w:t>
            </w:r>
          </w:p>
        </w:tc>
        <w:tc>
          <w:tcPr>
            <w:tcW w:w="3516" w:type="dxa"/>
            <w:tcBorders>
              <w:top w:val="single" w:sz="8" w:space="0" w:color="FFFFFF"/>
              <w:left w:val="single" w:sz="8" w:space="0" w:color="FFFFFF"/>
              <w:bottom w:val="single" w:sz="8" w:space="0" w:color="FFFFFF"/>
              <w:right w:val="single" w:sz="8" w:space="0" w:color="FFFFFF"/>
            </w:tcBorders>
            <w:shd w:val="clear" w:color="auto" w:fill="CCDDD7"/>
            <w:tcMar>
              <w:top w:w="72" w:type="dxa"/>
              <w:left w:w="144" w:type="dxa"/>
              <w:bottom w:w="72" w:type="dxa"/>
              <w:right w:w="144" w:type="dxa"/>
            </w:tcMar>
            <w:hideMark/>
          </w:tcPr>
          <w:p w14:paraId="51679C47" w14:textId="77777777" w:rsidR="00122FEE" w:rsidRPr="00122FEE" w:rsidRDefault="00122FEE" w:rsidP="00122FEE">
            <w:pPr>
              <w:spacing w:line="259" w:lineRule="auto"/>
              <w:jc w:val="center"/>
              <w:rPr>
                <w:rFonts w:ascii="Arial" w:eastAsiaTheme="minorHAnsi" w:hAnsi="Arial" w:cs="Arial"/>
                <w:sz w:val="20"/>
                <w:szCs w:val="20"/>
                <w:lang w:eastAsia="en-US"/>
              </w:rPr>
            </w:pPr>
            <w:r w:rsidRPr="00122FEE">
              <w:rPr>
                <w:rFonts w:ascii="Arial" w:eastAsiaTheme="minorHAnsi" w:hAnsi="Arial" w:cs="Arial"/>
                <w:b/>
                <w:bCs/>
                <w:sz w:val="20"/>
                <w:szCs w:val="20"/>
                <w:u w:val="single"/>
                <w:lang w:eastAsia="en-US"/>
              </w:rPr>
              <w:t>Minus</w:t>
            </w:r>
          </w:p>
        </w:tc>
        <w:tc>
          <w:tcPr>
            <w:tcW w:w="3047" w:type="dxa"/>
            <w:tcBorders>
              <w:top w:val="single" w:sz="8" w:space="0" w:color="FFFFFF"/>
              <w:left w:val="single" w:sz="8" w:space="0" w:color="FFFFFF"/>
              <w:bottom w:val="single" w:sz="8" w:space="0" w:color="FFFFFF"/>
              <w:right w:val="single" w:sz="8" w:space="0" w:color="FFFFFF"/>
            </w:tcBorders>
            <w:shd w:val="clear" w:color="auto" w:fill="CCDDD7"/>
            <w:tcMar>
              <w:top w:w="72" w:type="dxa"/>
              <w:left w:w="144" w:type="dxa"/>
              <w:bottom w:w="72" w:type="dxa"/>
              <w:right w:w="144" w:type="dxa"/>
            </w:tcMar>
            <w:hideMark/>
          </w:tcPr>
          <w:p w14:paraId="0EE33ADE" w14:textId="77777777" w:rsidR="00122FEE" w:rsidRPr="00122FEE" w:rsidRDefault="00122FEE" w:rsidP="00122FEE">
            <w:pPr>
              <w:spacing w:line="259" w:lineRule="auto"/>
              <w:jc w:val="center"/>
              <w:rPr>
                <w:rFonts w:ascii="Arial" w:eastAsiaTheme="minorHAnsi" w:hAnsi="Arial" w:cs="Arial"/>
                <w:sz w:val="20"/>
                <w:szCs w:val="20"/>
                <w:lang w:eastAsia="en-US"/>
              </w:rPr>
            </w:pPr>
            <w:r w:rsidRPr="00122FEE">
              <w:rPr>
                <w:rFonts w:ascii="Arial" w:eastAsiaTheme="minorHAnsi" w:hAnsi="Arial" w:cs="Arial"/>
                <w:b/>
                <w:bCs/>
                <w:sz w:val="20"/>
                <w:szCs w:val="20"/>
                <w:u w:val="single"/>
                <w:lang w:eastAsia="en-US"/>
              </w:rPr>
              <w:t>Interesting</w:t>
            </w:r>
          </w:p>
        </w:tc>
      </w:tr>
      <w:tr w:rsidR="00122FEE" w:rsidRPr="00122FEE" w14:paraId="72389489" w14:textId="77777777" w:rsidTr="00CD5D8B">
        <w:trPr>
          <w:trHeight w:val="651"/>
        </w:trPr>
        <w:tc>
          <w:tcPr>
            <w:tcW w:w="3278" w:type="dxa"/>
            <w:tcBorders>
              <w:top w:val="single" w:sz="8" w:space="0" w:color="FFFFFF"/>
              <w:left w:val="single" w:sz="8" w:space="0" w:color="FFFFFF"/>
              <w:bottom w:val="single" w:sz="8" w:space="0" w:color="FFFFFF"/>
              <w:right w:val="single" w:sz="8" w:space="0" w:color="FFFFFF"/>
            </w:tcBorders>
            <w:shd w:val="clear" w:color="auto" w:fill="E7EFEC"/>
            <w:tcMar>
              <w:top w:w="72" w:type="dxa"/>
              <w:left w:w="144" w:type="dxa"/>
              <w:bottom w:w="72" w:type="dxa"/>
              <w:right w:w="144" w:type="dxa"/>
            </w:tcMar>
            <w:hideMark/>
          </w:tcPr>
          <w:p w14:paraId="090DF9ED"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Help with staff injury prevention. (+5)</w:t>
            </w:r>
          </w:p>
        </w:tc>
        <w:tc>
          <w:tcPr>
            <w:tcW w:w="3516" w:type="dxa"/>
            <w:tcBorders>
              <w:top w:val="single" w:sz="8" w:space="0" w:color="FFFFFF"/>
              <w:left w:val="single" w:sz="8" w:space="0" w:color="FFFFFF"/>
              <w:bottom w:val="single" w:sz="8" w:space="0" w:color="FFFFFF"/>
              <w:right w:val="single" w:sz="8" w:space="0" w:color="FFFFFF"/>
            </w:tcBorders>
            <w:shd w:val="clear" w:color="auto" w:fill="E7EFEC"/>
            <w:tcMar>
              <w:top w:w="72" w:type="dxa"/>
              <w:left w:w="144" w:type="dxa"/>
              <w:bottom w:w="72" w:type="dxa"/>
              <w:right w:w="144" w:type="dxa"/>
            </w:tcMar>
            <w:hideMark/>
          </w:tcPr>
          <w:p w14:paraId="7839AA66"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 xml:space="preserve">Time-consuming for the department to do aware material. (-2) </w:t>
            </w:r>
          </w:p>
        </w:tc>
        <w:tc>
          <w:tcPr>
            <w:tcW w:w="3047" w:type="dxa"/>
            <w:tcBorders>
              <w:top w:val="single" w:sz="8" w:space="0" w:color="FFFFFF"/>
              <w:left w:val="single" w:sz="8" w:space="0" w:color="FFFFFF"/>
              <w:bottom w:val="single" w:sz="8" w:space="0" w:color="FFFFFF"/>
              <w:right w:val="single" w:sz="8" w:space="0" w:color="FFFFFF"/>
            </w:tcBorders>
            <w:shd w:val="clear" w:color="auto" w:fill="E7EFEC"/>
            <w:tcMar>
              <w:top w:w="72" w:type="dxa"/>
              <w:left w:w="144" w:type="dxa"/>
              <w:bottom w:w="72" w:type="dxa"/>
              <w:right w:w="144" w:type="dxa"/>
            </w:tcMar>
            <w:hideMark/>
          </w:tcPr>
          <w:p w14:paraId="574AF8D3"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Less staff absenteeism. (+5)</w:t>
            </w:r>
          </w:p>
        </w:tc>
      </w:tr>
      <w:tr w:rsidR="00122FEE" w:rsidRPr="00122FEE" w14:paraId="2755455D" w14:textId="77777777" w:rsidTr="00CD5D8B">
        <w:trPr>
          <w:trHeight w:val="779"/>
        </w:trPr>
        <w:tc>
          <w:tcPr>
            <w:tcW w:w="3278" w:type="dxa"/>
            <w:tcBorders>
              <w:top w:val="single" w:sz="8" w:space="0" w:color="FFFFFF"/>
              <w:left w:val="single" w:sz="8" w:space="0" w:color="FFFFFF"/>
              <w:bottom w:val="single" w:sz="8" w:space="0" w:color="FFFFFF"/>
              <w:right w:val="single" w:sz="8" w:space="0" w:color="FFFFFF"/>
            </w:tcBorders>
            <w:shd w:val="clear" w:color="auto" w:fill="CCDDD7"/>
            <w:tcMar>
              <w:top w:w="72" w:type="dxa"/>
              <w:left w:w="144" w:type="dxa"/>
              <w:bottom w:w="72" w:type="dxa"/>
              <w:right w:w="144" w:type="dxa"/>
            </w:tcMar>
            <w:hideMark/>
          </w:tcPr>
          <w:p w14:paraId="7FA73C75"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Dedicated trained staff for injury prevention. (+3)</w:t>
            </w:r>
          </w:p>
        </w:tc>
        <w:tc>
          <w:tcPr>
            <w:tcW w:w="3516" w:type="dxa"/>
            <w:tcBorders>
              <w:top w:val="single" w:sz="8" w:space="0" w:color="FFFFFF"/>
              <w:left w:val="single" w:sz="8" w:space="0" w:color="FFFFFF"/>
              <w:bottom w:val="single" w:sz="8" w:space="0" w:color="FFFFFF"/>
              <w:right w:val="single" w:sz="8" w:space="0" w:color="FFFFFF"/>
            </w:tcBorders>
            <w:shd w:val="clear" w:color="auto" w:fill="CCDDD7"/>
            <w:tcMar>
              <w:top w:w="72" w:type="dxa"/>
              <w:left w:w="144" w:type="dxa"/>
              <w:bottom w:w="72" w:type="dxa"/>
              <w:right w:w="144" w:type="dxa"/>
            </w:tcMar>
            <w:hideMark/>
          </w:tcPr>
          <w:p w14:paraId="4DC75BE6"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Time-consuming on training the staff department. (-1)</w:t>
            </w:r>
          </w:p>
        </w:tc>
        <w:tc>
          <w:tcPr>
            <w:tcW w:w="3047" w:type="dxa"/>
            <w:tcBorders>
              <w:top w:val="single" w:sz="8" w:space="0" w:color="FFFFFF"/>
              <w:left w:val="single" w:sz="8" w:space="0" w:color="FFFFFF"/>
              <w:bottom w:val="single" w:sz="8" w:space="0" w:color="FFFFFF"/>
              <w:right w:val="single" w:sz="8" w:space="0" w:color="FFFFFF"/>
            </w:tcBorders>
            <w:shd w:val="clear" w:color="auto" w:fill="CCDDD7"/>
            <w:tcMar>
              <w:top w:w="72" w:type="dxa"/>
              <w:left w:w="144" w:type="dxa"/>
              <w:bottom w:w="72" w:type="dxa"/>
              <w:right w:w="144" w:type="dxa"/>
            </w:tcMar>
            <w:hideMark/>
          </w:tcPr>
          <w:p w14:paraId="741D6915"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Physiotherapy or recuperation facilities must be established. (-2)</w:t>
            </w:r>
          </w:p>
        </w:tc>
      </w:tr>
      <w:tr w:rsidR="00122FEE" w:rsidRPr="00122FEE" w14:paraId="6DED500F" w14:textId="77777777" w:rsidTr="00CD5D8B">
        <w:trPr>
          <w:trHeight w:val="424"/>
        </w:trPr>
        <w:tc>
          <w:tcPr>
            <w:tcW w:w="3278" w:type="dxa"/>
            <w:tcBorders>
              <w:top w:val="single" w:sz="8" w:space="0" w:color="FFFFFF"/>
              <w:left w:val="single" w:sz="8" w:space="0" w:color="FFFFFF"/>
              <w:bottom w:val="single" w:sz="24" w:space="0" w:color="FFFFFF"/>
              <w:right w:val="single" w:sz="8" w:space="0" w:color="FFFFFF"/>
            </w:tcBorders>
            <w:shd w:val="clear" w:color="auto" w:fill="E7EFEC"/>
            <w:tcMar>
              <w:top w:w="72" w:type="dxa"/>
              <w:left w:w="144" w:type="dxa"/>
              <w:bottom w:w="72" w:type="dxa"/>
              <w:right w:w="144" w:type="dxa"/>
            </w:tcMar>
            <w:hideMark/>
          </w:tcPr>
          <w:p w14:paraId="0D52C8A5"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Staff injury recovery times are faster. (+4)</w:t>
            </w:r>
          </w:p>
        </w:tc>
        <w:tc>
          <w:tcPr>
            <w:tcW w:w="3516" w:type="dxa"/>
            <w:tcBorders>
              <w:top w:val="single" w:sz="8" w:space="0" w:color="FFFFFF"/>
              <w:left w:val="single" w:sz="8" w:space="0" w:color="FFFFFF"/>
              <w:bottom w:val="single" w:sz="24" w:space="0" w:color="FFFFFF"/>
              <w:right w:val="single" w:sz="8" w:space="0" w:color="FFFFFF"/>
            </w:tcBorders>
            <w:shd w:val="clear" w:color="auto" w:fill="E7EFEC"/>
            <w:tcMar>
              <w:top w:w="72" w:type="dxa"/>
              <w:left w:w="144" w:type="dxa"/>
              <w:bottom w:w="72" w:type="dxa"/>
              <w:right w:w="144" w:type="dxa"/>
            </w:tcMar>
            <w:hideMark/>
          </w:tcPr>
          <w:p w14:paraId="3BE81CD6"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Extra costs to the Trust. (-3)</w:t>
            </w:r>
          </w:p>
        </w:tc>
        <w:tc>
          <w:tcPr>
            <w:tcW w:w="3047" w:type="dxa"/>
            <w:tcBorders>
              <w:top w:val="single" w:sz="8" w:space="0" w:color="FFFFFF"/>
              <w:left w:val="single" w:sz="8" w:space="0" w:color="FFFFFF"/>
              <w:bottom w:val="single" w:sz="24" w:space="0" w:color="FFFFFF"/>
              <w:right w:val="single" w:sz="8" w:space="0" w:color="FFFFFF"/>
            </w:tcBorders>
            <w:shd w:val="clear" w:color="auto" w:fill="E7EFEC"/>
            <w:tcMar>
              <w:top w:w="72" w:type="dxa"/>
              <w:left w:w="144" w:type="dxa"/>
              <w:bottom w:w="72" w:type="dxa"/>
              <w:right w:w="144" w:type="dxa"/>
            </w:tcMar>
            <w:hideMark/>
          </w:tcPr>
          <w:p w14:paraId="52A70EBD"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sz w:val="20"/>
                <w:szCs w:val="20"/>
                <w:lang w:eastAsia="en-US"/>
              </w:rPr>
              <w:t>Increment in the confidence of staff in the Trust. (+4)</w:t>
            </w:r>
          </w:p>
        </w:tc>
      </w:tr>
      <w:tr w:rsidR="00122FEE" w:rsidRPr="00122FEE" w14:paraId="02C7C8E1" w14:textId="77777777" w:rsidTr="00CD5D8B">
        <w:trPr>
          <w:trHeight w:val="127"/>
        </w:trPr>
        <w:tc>
          <w:tcPr>
            <w:tcW w:w="3278" w:type="dxa"/>
            <w:tcBorders>
              <w:top w:val="single" w:sz="24" w:space="0" w:color="FFFFFF"/>
              <w:left w:val="single" w:sz="8" w:space="0" w:color="FFFFFF"/>
              <w:bottom w:val="single" w:sz="8" w:space="0" w:color="FFFFFF"/>
              <w:right w:val="single" w:sz="8" w:space="0" w:color="FFFFFF"/>
            </w:tcBorders>
            <w:shd w:val="clear" w:color="auto" w:fill="14967C"/>
            <w:tcMar>
              <w:top w:w="72" w:type="dxa"/>
              <w:left w:w="144" w:type="dxa"/>
              <w:bottom w:w="72" w:type="dxa"/>
              <w:right w:w="144" w:type="dxa"/>
            </w:tcMar>
            <w:hideMark/>
          </w:tcPr>
          <w:p w14:paraId="442542C4"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b/>
                <w:bCs/>
                <w:sz w:val="20"/>
                <w:szCs w:val="20"/>
                <w:lang w:eastAsia="en-US"/>
              </w:rPr>
              <w:t>Total = 12</w:t>
            </w:r>
          </w:p>
        </w:tc>
        <w:tc>
          <w:tcPr>
            <w:tcW w:w="3516" w:type="dxa"/>
            <w:tcBorders>
              <w:top w:val="single" w:sz="24" w:space="0" w:color="FFFFFF"/>
              <w:left w:val="single" w:sz="8" w:space="0" w:color="FFFFFF"/>
              <w:bottom w:val="single" w:sz="8" w:space="0" w:color="FFFFFF"/>
              <w:right w:val="single" w:sz="8" w:space="0" w:color="FFFFFF"/>
            </w:tcBorders>
            <w:shd w:val="clear" w:color="auto" w:fill="14967C"/>
            <w:tcMar>
              <w:top w:w="72" w:type="dxa"/>
              <w:left w:w="144" w:type="dxa"/>
              <w:bottom w:w="72" w:type="dxa"/>
              <w:right w:w="144" w:type="dxa"/>
            </w:tcMar>
            <w:hideMark/>
          </w:tcPr>
          <w:p w14:paraId="647F21A8"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b/>
                <w:bCs/>
                <w:sz w:val="20"/>
                <w:szCs w:val="20"/>
                <w:lang w:eastAsia="en-US"/>
              </w:rPr>
              <w:t>Total = -6</w:t>
            </w:r>
          </w:p>
        </w:tc>
        <w:tc>
          <w:tcPr>
            <w:tcW w:w="3047" w:type="dxa"/>
            <w:tcBorders>
              <w:top w:val="single" w:sz="24" w:space="0" w:color="FFFFFF"/>
              <w:left w:val="single" w:sz="8" w:space="0" w:color="FFFFFF"/>
              <w:bottom w:val="single" w:sz="8" w:space="0" w:color="FFFFFF"/>
              <w:right w:val="single" w:sz="8" w:space="0" w:color="FFFFFF"/>
            </w:tcBorders>
            <w:shd w:val="clear" w:color="auto" w:fill="14967C"/>
            <w:tcMar>
              <w:top w:w="72" w:type="dxa"/>
              <w:left w:w="144" w:type="dxa"/>
              <w:bottom w:w="72" w:type="dxa"/>
              <w:right w:w="144" w:type="dxa"/>
            </w:tcMar>
            <w:hideMark/>
          </w:tcPr>
          <w:p w14:paraId="7C3B1CAB" w14:textId="77777777" w:rsidR="00122FEE" w:rsidRPr="00122FEE" w:rsidRDefault="00122FEE" w:rsidP="00122FEE">
            <w:pPr>
              <w:spacing w:line="259" w:lineRule="auto"/>
              <w:rPr>
                <w:rFonts w:ascii="Arial" w:eastAsiaTheme="minorHAnsi" w:hAnsi="Arial" w:cs="Arial"/>
                <w:sz w:val="20"/>
                <w:szCs w:val="20"/>
                <w:lang w:eastAsia="en-US"/>
              </w:rPr>
            </w:pPr>
            <w:r w:rsidRPr="00122FEE">
              <w:rPr>
                <w:rFonts w:ascii="Arial" w:eastAsiaTheme="minorHAnsi" w:hAnsi="Arial" w:cs="Arial"/>
                <w:b/>
                <w:bCs/>
                <w:sz w:val="20"/>
                <w:szCs w:val="20"/>
                <w:lang w:eastAsia="en-US"/>
              </w:rPr>
              <w:t>Total = 7</w:t>
            </w:r>
          </w:p>
        </w:tc>
      </w:tr>
    </w:tbl>
    <w:p w14:paraId="2CA37E71" w14:textId="15527975" w:rsidR="00626110" w:rsidRDefault="00626110" w:rsidP="0069105E">
      <w:pPr>
        <w:pStyle w:val="Prrafodelista"/>
        <w:jc w:val="both"/>
        <w:rPr>
          <w:rFonts w:ascii="Arial" w:hAnsi="Arial" w:cs="Arial"/>
          <w:b/>
          <w:sz w:val="22"/>
        </w:rPr>
      </w:pPr>
    </w:p>
    <w:p w14:paraId="180A3DB8" w14:textId="77DA8AC8" w:rsidR="00661D06" w:rsidRDefault="00661D06" w:rsidP="0069105E">
      <w:pPr>
        <w:ind w:firstLine="360"/>
        <w:jc w:val="both"/>
        <w:rPr>
          <w:rFonts w:ascii="Arial" w:hAnsi="Arial" w:cs="Arial"/>
          <w:bCs/>
          <w:sz w:val="22"/>
        </w:rPr>
      </w:pPr>
      <w:r w:rsidRPr="00661D06">
        <w:rPr>
          <w:rFonts w:ascii="Arial" w:hAnsi="Arial" w:cs="Arial"/>
          <w:bCs/>
          <w:sz w:val="22"/>
        </w:rPr>
        <w:t xml:space="preserve">For the </w:t>
      </w:r>
      <w:r>
        <w:rPr>
          <w:rFonts w:ascii="Arial" w:hAnsi="Arial" w:cs="Arial"/>
          <w:bCs/>
          <w:sz w:val="22"/>
        </w:rPr>
        <w:t>second</w:t>
      </w:r>
      <w:r w:rsidRPr="00661D06">
        <w:rPr>
          <w:rFonts w:ascii="Arial" w:hAnsi="Arial" w:cs="Arial"/>
          <w:bCs/>
          <w:sz w:val="22"/>
        </w:rPr>
        <w:t xml:space="preserve"> PMI solution</w:t>
      </w:r>
      <w:r w:rsidR="00867DB2">
        <w:rPr>
          <w:rFonts w:ascii="Arial" w:hAnsi="Arial" w:cs="Arial"/>
          <w:bCs/>
          <w:sz w:val="22"/>
        </w:rPr>
        <w:t>,</w:t>
      </w:r>
      <w:r w:rsidRPr="00661D06">
        <w:rPr>
          <w:rFonts w:ascii="Arial" w:hAnsi="Arial" w:cs="Arial"/>
          <w:bCs/>
          <w:sz w:val="22"/>
        </w:rPr>
        <w:t xml:space="preserve"> if we combine the three total scores from the </w:t>
      </w:r>
      <w:r w:rsidRPr="00661D06">
        <w:rPr>
          <w:rFonts w:ascii="Arial" w:hAnsi="Arial" w:cs="Arial"/>
          <w:bCs/>
          <w:sz w:val="22"/>
          <w:u w:val="single"/>
        </w:rPr>
        <w:t>Plus</w:t>
      </w:r>
      <w:r w:rsidRPr="00661D06">
        <w:rPr>
          <w:rFonts w:ascii="Arial" w:hAnsi="Arial" w:cs="Arial"/>
          <w:bCs/>
          <w:sz w:val="22"/>
        </w:rPr>
        <w:t xml:space="preserve"> + </w:t>
      </w:r>
      <w:r w:rsidRPr="00661D06">
        <w:rPr>
          <w:rFonts w:ascii="Arial" w:hAnsi="Arial" w:cs="Arial"/>
          <w:bCs/>
          <w:sz w:val="22"/>
          <w:u w:val="single"/>
        </w:rPr>
        <w:t>Minus</w:t>
      </w:r>
      <w:r w:rsidRPr="00661D06">
        <w:rPr>
          <w:rFonts w:ascii="Arial" w:hAnsi="Arial" w:cs="Arial"/>
          <w:bCs/>
          <w:sz w:val="22"/>
        </w:rPr>
        <w:t xml:space="preserve"> + </w:t>
      </w:r>
      <w:r w:rsidRPr="00661D06">
        <w:rPr>
          <w:rFonts w:ascii="Arial" w:hAnsi="Arial" w:cs="Arial"/>
          <w:bCs/>
          <w:sz w:val="22"/>
          <w:u w:val="single"/>
        </w:rPr>
        <w:t>Interesting</w:t>
      </w:r>
      <w:r w:rsidRPr="00661D06">
        <w:rPr>
          <w:rFonts w:ascii="Arial" w:hAnsi="Arial" w:cs="Arial"/>
          <w:bCs/>
          <w:sz w:val="22"/>
        </w:rPr>
        <w:t>, a total combine</w:t>
      </w:r>
      <w:r w:rsidR="00867DB2">
        <w:rPr>
          <w:rFonts w:ascii="Arial" w:hAnsi="Arial" w:cs="Arial"/>
          <w:bCs/>
          <w:sz w:val="22"/>
        </w:rPr>
        <w:t>d</w:t>
      </w:r>
      <w:r w:rsidRPr="00661D06">
        <w:rPr>
          <w:rFonts w:ascii="Arial" w:hAnsi="Arial" w:cs="Arial"/>
          <w:bCs/>
          <w:sz w:val="22"/>
        </w:rPr>
        <w:t xml:space="preserve"> score of </w:t>
      </w:r>
      <w:r w:rsidR="0097415A">
        <w:rPr>
          <w:rFonts w:ascii="Arial" w:hAnsi="Arial" w:cs="Arial"/>
          <w:bCs/>
          <w:sz w:val="22"/>
        </w:rPr>
        <w:t>13</w:t>
      </w:r>
      <w:r w:rsidRPr="00661D06">
        <w:rPr>
          <w:rFonts w:ascii="Arial" w:hAnsi="Arial" w:cs="Arial"/>
          <w:bCs/>
          <w:sz w:val="22"/>
        </w:rPr>
        <w:t xml:space="preserve"> come out of this resolution</w:t>
      </w:r>
      <w:r w:rsidR="0097415A">
        <w:rPr>
          <w:rFonts w:ascii="Arial" w:hAnsi="Arial" w:cs="Arial"/>
          <w:bCs/>
          <w:sz w:val="22"/>
        </w:rPr>
        <w:t>.</w:t>
      </w:r>
    </w:p>
    <w:p w14:paraId="160B1E3C" w14:textId="77777777" w:rsidR="00DE7819" w:rsidRPr="00661D06" w:rsidRDefault="00DE7819" w:rsidP="0069105E">
      <w:pPr>
        <w:ind w:firstLine="360"/>
        <w:jc w:val="both"/>
        <w:rPr>
          <w:rFonts w:ascii="Arial" w:hAnsi="Arial" w:cs="Arial"/>
          <w:b/>
          <w:sz w:val="22"/>
        </w:rPr>
      </w:pPr>
    </w:p>
    <w:p w14:paraId="0488315E" w14:textId="1C4F89D7" w:rsidR="00DE7819" w:rsidRPr="00536E78" w:rsidRDefault="00DE7819" w:rsidP="0069105E">
      <w:pPr>
        <w:rPr>
          <w:rFonts w:ascii="Arial" w:hAnsi="Arial" w:cs="Arial"/>
          <w:sz w:val="22"/>
          <w:lang w:eastAsia="en-GB"/>
        </w:rPr>
      </w:pPr>
      <w:r>
        <w:rPr>
          <w:rFonts w:ascii="Arial" w:hAnsi="Arial" w:cs="Arial"/>
          <w:sz w:val="22"/>
          <w:lang w:eastAsia="en-GB"/>
        </w:rPr>
        <w:t>Furthermore, looking at</w:t>
      </w:r>
      <w:r w:rsidRPr="00536E78">
        <w:rPr>
          <w:rFonts w:ascii="Arial" w:hAnsi="Arial" w:cs="Arial"/>
          <w:sz w:val="22"/>
          <w:lang w:eastAsia="en-GB"/>
        </w:rPr>
        <w:t xml:space="preserve"> </w:t>
      </w:r>
      <w:r>
        <w:rPr>
          <w:rFonts w:ascii="Arial" w:hAnsi="Arial" w:cs="Arial"/>
          <w:sz w:val="22"/>
          <w:lang w:eastAsia="en-GB"/>
        </w:rPr>
        <w:t>the</w:t>
      </w:r>
      <w:r w:rsidRPr="00536E78">
        <w:rPr>
          <w:rFonts w:ascii="Arial" w:hAnsi="Arial" w:cs="Arial"/>
          <w:sz w:val="22"/>
          <w:lang w:eastAsia="en-GB"/>
        </w:rPr>
        <w:t xml:space="preserve"> PMI chart </w:t>
      </w:r>
      <w:r>
        <w:rPr>
          <w:rFonts w:ascii="Arial" w:hAnsi="Arial" w:cs="Arial"/>
          <w:sz w:val="22"/>
          <w:lang w:eastAsia="en-GB"/>
        </w:rPr>
        <w:t xml:space="preserve">tool </w:t>
      </w:r>
      <w:r w:rsidRPr="00536E78">
        <w:rPr>
          <w:rFonts w:ascii="Arial" w:hAnsi="Arial" w:cs="Arial"/>
          <w:sz w:val="22"/>
          <w:lang w:eastAsia="en-GB"/>
        </w:rPr>
        <w:t xml:space="preserve">for the environmental area solution a total score of </w:t>
      </w:r>
      <w:r>
        <w:rPr>
          <w:rFonts w:ascii="Arial" w:hAnsi="Arial" w:cs="Arial"/>
          <w:sz w:val="22"/>
          <w:lang w:eastAsia="en-GB"/>
        </w:rPr>
        <w:t>four</w:t>
      </w:r>
      <w:r w:rsidRPr="00536E78">
        <w:rPr>
          <w:rFonts w:ascii="Arial" w:hAnsi="Arial" w:cs="Arial"/>
          <w:sz w:val="22"/>
          <w:lang w:eastAsia="en-GB"/>
        </w:rPr>
        <w:t xml:space="preserve"> was reached for the implementation of a </w:t>
      </w:r>
      <w:r>
        <w:rPr>
          <w:rFonts w:ascii="Arial" w:hAnsi="Arial" w:cs="Arial"/>
          <w:sz w:val="22"/>
          <w:lang w:eastAsia="en-GB"/>
        </w:rPr>
        <w:t xml:space="preserve">staff </w:t>
      </w:r>
      <w:r w:rsidRPr="00536E78">
        <w:rPr>
          <w:rFonts w:ascii="Arial" w:hAnsi="Arial" w:cs="Arial"/>
          <w:sz w:val="22"/>
          <w:lang w:eastAsia="en-GB"/>
        </w:rPr>
        <w:t xml:space="preserve">transport </w:t>
      </w:r>
      <w:r>
        <w:rPr>
          <w:rFonts w:ascii="Arial" w:hAnsi="Arial" w:cs="Arial"/>
          <w:sz w:val="22"/>
          <w:lang w:eastAsia="en-GB"/>
        </w:rPr>
        <w:t>system and by u</w:t>
      </w:r>
      <w:r w:rsidRPr="00536E78">
        <w:rPr>
          <w:rFonts w:ascii="Arial" w:hAnsi="Arial" w:cs="Arial"/>
          <w:sz w:val="22"/>
          <w:lang w:eastAsia="en-GB"/>
        </w:rPr>
        <w:t xml:space="preserve">sing a PMI chart for the Health and Safety Issues area solution a total score of </w:t>
      </w:r>
      <w:r>
        <w:rPr>
          <w:rFonts w:ascii="Arial" w:hAnsi="Arial" w:cs="Arial"/>
          <w:sz w:val="22"/>
          <w:lang w:eastAsia="en-GB"/>
        </w:rPr>
        <w:t>thirteen</w:t>
      </w:r>
      <w:r w:rsidRPr="00536E78">
        <w:rPr>
          <w:rFonts w:ascii="Arial" w:hAnsi="Arial" w:cs="Arial"/>
          <w:sz w:val="22"/>
          <w:lang w:eastAsia="en-GB"/>
        </w:rPr>
        <w:t xml:space="preserve"> was reached for the implementation of the Health and Safety department.</w:t>
      </w:r>
    </w:p>
    <w:p w14:paraId="726EA17B" w14:textId="77777777" w:rsidR="00010984" w:rsidRPr="0069105E" w:rsidRDefault="00010984" w:rsidP="0069105E">
      <w:pPr>
        <w:jc w:val="both"/>
        <w:rPr>
          <w:rFonts w:ascii="Arial" w:hAnsi="Arial" w:cs="Arial"/>
          <w:b/>
          <w:sz w:val="22"/>
        </w:rPr>
      </w:pPr>
    </w:p>
    <w:p w14:paraId="765E57DF" w14:textId="732DE0E1" w:rsidR="000E1900" w:rsidRDefault="000E1900" w:rsidP="0069105E">
      <w:pPr>
        <w:pStyle w:val="Ttulo1"/>
        <w:numPr>
          <w:ilvl w:val="0"/>
          <w:numId w:val="41"/>
        </w:numPr>
        <w:spacing w:line="360" w:lineRule="auto"/>
        <w:rPr>
          <w:rFonts w:ascii="Arial" w:hAnsi="Arial" w:cs="Arial"/>
          <w:sz w:val="22"/>
          <w:szCs w:val="22"/>
        </w:rPr>
      </w:pPr>
      <w:bookmarkStart w:id="13" w:name="_Toc100195123"/>
      <w:r w:rsidRPr="003B10E6">
        <w:rPr>
          <w:rFonts w:ascii="Arial" w:hAnsi="Arial" w:cs="Arial"/>
          <w:sz w:val="22"/>
          <w:szCs w:val="22"/>
        </w:rPr>
        <w:t xml:space="preserve">Plan for implementing </w:t>
      </w:r>
      <w:r w:rsidR="00867DB2">
        <w:rPr>
          <w:rFonts w:ascii="Arial" w:hAnsi="Arial" w:cs="Arial"/>
          <w:sz w:val="22"/>
          <w:szCs w:val="22"/>
        </w:rPr>
        <w:t xml:space="preserve">a </w:t>
      </w:r>
      <w:r w:rsidRPr="003B10E6">
        <w:rPr>
          <w:rFonts w:ascii="Arial" w:hAnsi="Arial" w:cs="Arial"/>
          <w:sz w:val="22"/>
          <w:szCs w:val="22"/>
        </w:rPr>
        <w:t xml:space="preserve">solution, </w:t>
      </w:r>
      <w:r w:rsidR="00E60163">
        <w:rPr>
          <w:rFonts w:ascii="Arial" w:hAnsi="Arial" w:cs="Arial"/>
          <w:sz w:val="22"/>
          <w:szCs w:val="22"/>
        </w:rPr>
        <w:t>m</w:t>
      </w:r>
      <w:r w:rsidRPr="003B10E6">
        <w:rPr>
          <w:rFonts w:ascii="Arial" w:hAnsi="Arial" w:cs="Arial"/>
          <w:sz w:val="22"/>
          <w:szCs w:val="22"/>
        </w:rPr>
        <w:t xml:space="preserve">onitoring and </w:t>
      </w:r>
      <w:r w:rsidR="00E60163">
        <w:rPr>
          <w:rFonts w:ascii="Arial" w:hAnsi="Arial" w:cs="Arial"/>
          <w:sz w:val="22"/>
          <w:szCs w:val="22"/>
        </w:rPr>
        <w:t>r</w:t>
      </w:r>
      <w:r w:rsidRPr="003B10E6">
        <w:rPr>
          <w:rFonts w:ascii="Arial" w:hAnsi="Arial" w:cs="Arial"/>
          <w:sz w:val="22"/>
          <w:szCs w:val="22"/>
        </w:rPr>
        <w:t xml:space="preserve">eview </w:t>
      </w:r>
      <w:r w:rsidR="00E60163">
        <w:rPr>
          <w:rFonts w:ascii="Arial" w:hAnsi="Arial" w:cs="Arial"/>
          <w:sz w:val="22"/>
          <w:szCs w:val="22"/>
        </w:rPr>
        <w:t>p</w:t>
      </w:r>
      <w:r w:rsidRPr="003B10E6">
        <w:rPr>
          <w:rFonts w:ascii="Arial" w:hAnsi="Arial" w:cs="Arial"/>
          <w:sz w:val="22"/>
          <w:szCs w:val="22"/>
        </w:rPr>
        <w:t>rocess/</w:t>
      </w:r>
      <w:r w:rsidR="00E60163">
        <w:rPr>
          <w:rFonts w:ascii="Arial" w:hAnsi="Arial" w:cs="Arial"/>
          <w:sz w:val="22"/>
          <w:szCs w:val="22"/>
        </w:rPr>
        <w:t>s</w:t>
      </w:r>
      <w:r w:rsidRPr="003B10E6">
        <w:rPr>
          <w:rFonts w:ascii="Arial" w:hAnsi="Arial" w:cs="Arial"/>
          <w:sz w:val="22"/>
          <w:szCs w:val="22"/>
        </w:rPr>
        <w:t>ystem:</w:t>
      </w:r>
      <w:bookmarkEnd w:id="13"/>
    </w:p>
    <w:p w14:paraId="603914C7" w14:textId="77777777" w:rsidR="00E60163" w:rsidRPr="00E60163" w:rsidRDefault="00E60163" w:rsidP="0069105E">
      <w:pPr>
        <w:rPr>
          <w:lang w:eastAsia="en-GB"/>
        </w:rPr>
      </w:pPr>
    </w:p>
    <w:p w14:paraId="132F0507" w14:textId="2549AE19" w:rsidR="00DE6852" w:rsidRDefault="00DE6852" w:rsidP="0069105E">
      <w:pPr>
        <w:ind w:firstLine="360"/>
        <w:jc w:val="both"/>
        <w:rPr>
          <w:rFonts w:ascii="Arial" w:hAnsi="Arial" w:cs="Arial"/>
          <w:sz w:val="22"/>
        </w:rPr>
      </w:pPr>
      <w:r w:rsidRPr="003B10E6">
        <w:rPr>
          <w:rFonts w:ascii="Arial" w:hAnsi="Arial" w:cs="Arial"/>
          <w:sz w:val="22"/>
        </w:rPr>
        <w:t>In this section, the plan for implementation, monitoring and evaluation are discussed accordi</w:t>
      </w:r>
      <w:r w:rsidR="002B7C49">
        <w:rPr>
          <w:rFonts w:ascii="Arial" w:hAnsi="Arial" w:cs="Arial"/>
          <w:sz w:val="22"/>
        </w:rPr>
        <w:t xml:space="preserve">ng to </w:t>
      </w:r>
      <w:r w:rsidR="002B7C49" w:rsidRPr="002B7C49">
        <w:rPr>
          <w:rFonts w:ascii="Arial" w:hAnsi="Arial" w:cs="Arial"/>
          <w:sz w:val="22"/>
        </w:rPr>
        <w:t>Damschroder,</w:t>
      </w:r>
      <w:r w:rsidR="002B7C49">
        <w:rPr>
          <w:rFonts w:ascii="Arial" w:hAnsi="Arial" w:cs="Arial"/>
          <w:sz w:val="22"/>
        </w:rPr>
        <w:t xml:space="preserve"> et. al, (2009)</w:t>
      </w:r>
      <w:r w:rsidRPr="003B10E6">
        <w:rPr>
          <w:rFonts w:ascii="Arial" w:hAnsi="Arial" w:cs="Arial"/>
          <w:sz w:val="22"/>
        </w:rPr>
        <w:t xml:space="preserve"> it</w:t>
      </w:r>
      <w:r w:rsidR="00952665">
        <w:rPr>
          <w:rFonts w:ascii="Arial" w:hAnsi="Arial" w:cs="Arial"/>
          <w:sz w:val="22"/>
        </w:rPr>
        <w:t xml:space="preserve"> is</w:t>
      </w:r>
      <w:r w:rsidRPr="003B10E6">
        <w:rPr>
          <w:rFonts w:ascii="Arial" w:hAnsi="Arial" w:cs="Arial"/>
          <w:sz w:val="22"/>
        </w:rPr>
        <w:t xml:space="preserve"> very important to have a clear plan that clarifies what needs to be done before the solution is implemented. Also, a plan that outlines how the solution will be monitored during </w:t>
      </w:r>
      <w:r w:rsidR="00010984" w:rsidRPr="003B10E6">
        <w:rPr>
          <w:rFonts w:ascii="Arial" w:hAnsi="Arial" w:cs="Arial"/>
          <w:sz w:val="22"/>
        </w:rPr>
        <w:t>implementation</w:t>
      </w:r>
      <w:r w:rsidRPr="003B10E6">
        <w:rPr>
          <w:rFonts w:ascii="Arial" w:hAnsi="Arial" w:cs="Arial"/>
          <w:sz w:val="22"/>
        </w:rPr>
        <w:t>, and how it will be evaluated post</w:t>
      </w:r>
      <w:r w:rsidR="00867DB2">
        <w:rPr>
          <w:rFonts w:ascii="Arial" w:hAnsi="Arial" w:cs="Arial"/>
          <w:sz w:val="22"/>
        </w:rPr>
        <w:t>-</w:t>
      </w:r>
      <w:r w:rsidRPr="003B10E6">
        <w:rPr>
          <w:rFonts w:ascii="Arial" w:hAnsi="Arial" w:cs="Arial"/>
          <w:sz w:val="22"/>
        </w:rPr>
        <w:t>implementation. In addition,</w:t>
      </w:r>
      <w:r w:rsidR="00C2439B" w:rsidRPr="00C2439B">
        <w:rPr>
          <w:rFonts w:ascii="Arial" w:hAnsi="Arial" w:cs="Arial"/>
          <w:sz w:val="22"/>
        </w:rPr>
        <w:t xml:space="preserve"> Lowe, (2002)</w:t>
      </w:r>
      <w:r w:rsidR="00DE7819">
        <w:rPr>
          <w:rFonts w:ascii="Arial" w:hAnsi="Arial" w:cs="Arial"/>
          <w:sz w:val="22"/>
        </w:rPr>
        <w:t xml:space="preserve"> </w:t>
      </w:r>
      <w:r w:rsidR="00C2439B" w:rsidRPr="003B10E6">
        <w:rPr>
          <w:rFonts w:ascii="Arial" w:hAnsi="Arial" w:cs="Arial"/>
          <w:sz w:val="22"/>
        </w:rPr>
        <w:t>visibly</w:t>
      </w:r>
      <w:r w:rsidRPr="003B10E6">
        <w:rPr>
          <w:rFonts w:ascii="Arial" w:hAnsi="Arial" w:cs="Arial"/>
          <w:sz w:val="22"/>
        </w:rPr>
        <w:t xml:space="preserve"> identif</w:t>
      </w:r>
      <w:r w:rsidR="0069105E">
        <w:rPr>
          <w:rFonts w:ascii="Arial" w:hAnsi="Arial" w:cs="Arial"/>
          <w:sz w:val="22"/>
        </w:rPr>
        <w:t>ies</w:t>
      </w:r>
      <w:r w:rsidRPr="003B10E6">
        <w:rPr>
          <w:rFonts w:ascii="Arial" w:hAnsi="Arial" w:cs="Arial"/>
          <w:sz w:val="22"/>
        </w:rPr>
        <w:t xml:space="preserve"> the four key components</w:t>
      </w:r>
      <w:r w:rsidR="00AE0C77" w:rsidRPr="003B10E6">
        <w:rPr>
          <w:rFonts w:ascii="Arial" w:hAnsi="Arial" w:cs="Arial"/>
          <w:sz w:val="22"/>
        </w:rPr>
        <w:t xml:space="preserve"> of any good action plan to include action, timeline and staff responsible for completing the </w:t>
      </w:r>
      <w:r w:rsidR="00AE0C77" w:rsidRPr="00C2439B">
        <w:rPr>
          <w:rFonts w:ascii="Arial" w:hAnsi="Arial" w:cs="Arial"/>
          <w:sz w:val="22"/>
        </w:rPr>
        <w:t xml:space="preserve">action. </w:t>
      </w:r>
      <w:r w:rsidR="0085663A">
        <w:rPr>
          <w:rFonts w:ascii="Arial" w:hAnsi="Arial" w:cs="Arial"/>
          <w:sz w:val="22"/>
        </w:rPr>
        <w:t xml:space="preserve">According to </w:t>
      </w:r>
      <w:r w:rsidR="0085663A" w:rsidRPr="0085663A">
        <w:rPr>
          <w:rFonts w:ascii="Arial" w:hAnsi="Arial" w:cs="Arial"/>
          <w:sz w:val="22"/>
        </w:rPr>
        <w:t xml:space="preserve">Powell, B. J., </w:t>
      </w:r>
      <w:r w:rsidR="0085663A">
        <w:rPr>
          <w:rFonts w:ascii="Arial" w:hAnsi="Arial" w:cs="Arial"/>
          <w:sz w:val="22"/>
        </w:rPr>
        <w:t xml:space="preserve">et al, (2012) about </w:t>
      </w:r>
      <w:r w:rsidR="0069105E">
        <w:rPr>
          <w:rFonts w:ascii="Arial" w:hAnsi="Arial" w:cs="Arial"/>
          <w:sz w:val="22"/>
        </w:rPr>
        <w:t xml:space="preserve">the </w:t>
      </w:r>
      <w:r w:rsidR="0085663A">
        <w:rPr>
          <w:rFonts w:ascii="Arial" w:hAnsi="Arial" w:cs="Arial"/>
          <w:sz w:val="22"/>
        </w:rPr>
        <w:t>implementation of compilation strategies, t</w:t>
      </w:r>
      <w:r w:rsidR="00AE0C77" w:rsidRPr="00C2439B">
        <w:rPr>
          <w:rFonts w:ascii="Arial" w:hAnsi="Arial" w:cs="Arial"/>
          <w:sz w:val="22"/>
        </w:rPr>
        <w:t xml:space="preserve">his approach was applied in developing the action plan for the chosen </w:t>
      </w:r>
      <w:r w:rsidR="00C2439B">
        <w:rPr>
          <w:rFonts w:ascii="Arial" w:hAnsi="Arial" w:cs="Arial"/>
          <w:sz w:val="22"/>
        </w:rPr>
        <w:t xml:space="preserve">implementation </w:t>
      </w:r>
      <w:r w:rsidR="00AE0C77" w:rsidRPr="00C2439B">
        <w:rPr>
          <w:rFonts w:ascii="Arial" w:hAnsi="Arial" w:cs="Arial"/>
          <w:sz w:val="22"/>
        </w:rPr>
        <w:t>solution</w:t>
      </w:r>
      <w:r w:rsidR="00C2439B" w:rsidRPr="00C2439B">
        <w:rPr>
          <w:rFonts w:ascii="Arial" w:hAnsi="Arial" w:cs="Arial"/>
          <w:sz w:val="22"/>
        </w:rPr>
        <w:t xml:space="preserve"> of </w:t>
      </w:r>
      <w:r w:rsidR="00260A05">
        <w:rPr>
          <w:rFonts w:ascii="Arial" w:hAnsi="Arial" w:cs="Arial"/>
          <w:sz w:val="22"/>
        </w:rPr>
        <w:t>a</w:t>
      </w:r>
      <w:r w:rsidR="00C2439B">
        <w:rPr>
          <w:rFonts w:ascii="Arial" w:hAnsi="Arial" w:cs="Arial"/>
          <w:sz w:val="22"/>
        </w:rPr>
        <w:t xml:space="preserve"> </w:t>
      </w:r>
      <w:r w:rsidR="00C2439B" w:rsidRPr="00C2439B">
        <w:rPr>
          <w:rFonts w:ascii="Arial" w:hAnsi="Arial" w:cs="Arial"/>
          <w:sz w:val="22"/>
          <w:lang w:eastAsia="en-GB"/>
        </w:rPr>
        <w:t>Health and Safety Department</w:t>
      </w:r>
      <w:r w:rsidR="00C2439B">
        <w:rPr>
          <w:rFonts w:ascii="Arial" w:hAnsi="Arial" w:cs="Arial"/>
          <w:sz w:val="22"/>
          <w:lang w:eastAsia="en-GB"/>
        </w:rPr>
        <w:t xml:space="preserve"> </w:t>
      </w:r>
      <w:r w:rsidR="00260A05">
        <w:rPr>
          <w:rFonts w:ascii="Arial" w:hAnsi="Arial" w:cs="Arial"/>
          <w:sz w:val="22"/>
          <w:lang w:eastAsia="en-GB"/>
        </w:rPr>
        <w:t>in</w:t>
      </w:r>
      <w:r w:rsidR="00C2439B">
        <w:rPr>
          <w:rFonts w:ascii="Arial" w:hAnsi="Arial" w:cs="Arial"/>
          <w:sz w:val="22"/>
          <w:lang w:eastAsia="en-GB"/>
        </w:rPr>
        <w:t xml:space="preserve"> the (MCHT)</w:t>
      </w:r>
      <w:r w:rsidR="00AE0C77" w:rsidRPr="00C2439B">
        <w:rPr>
          <w:rFonts w:ascii="Arial" w:hAnsi="Arial" w:cs="Arial"/>
          <w:sz w:val="22"/>
        </w:rPr>
        <w:t>.</w:t>
      </w:r>
    </w:p>
    <w:p w14:paraId="6490A465" w14:textId="77777777" w:rsidR="00DE7819" w:rsidRPr="0069105E" w:rsidRDefault="00DE7819" w:rsidP="0069105E">
      <w:pPr>
        <w:ind w:firstLine="360"/>
        <w:jc w:val="both"/>
        <w:rPr>
          <w:rFonts w:ascii="Arial" w:hAnsi="Arial" w:cs="Arial"/>
          <w:sz w:val="22"/>
        </w:rPr>
      </w:pPr>
    </w:p>
    <w:p w14:paraId="314701E8" w14:textId="2D5C9F73" w:rsidR="00AE0C77" w:rsidRPr="003B10E6" w:rsidRDefault="00AE0C77" w:rsidP="0069105E">
      <w:pPr>
        <w:jc w:val="both"/>
        <w:rPr>
          <w:rFonts w:ascii="Arial" w:hAnsi="Arial" w:cs="Arial"/>
          <w:sz w:val="22"/>
        </w:rPr>
      </w:pPr>
      <w:r w:rsidRPr="003B10E6">
        <w:rPr>
          <w:rFonts w:ascii="Arial" w:hAnsi="Arial" w:cs="Arial"/>
          <w:sz w:val="22"/>
        </w:rPr>
        <w:lastRenderedPageBreak/>
        <w:t>The table below is the action plan before the solution is implemented.</w:t>
      </w:r>
    </w:p>
    <w:p w14:paraId="4A930E3B" w14:textId="786CD2BB" w:rsidR="000E1900" w:rsidRPr="003B10E6" w:rsidRDefault="00F62E10" w:rsidP="0069105E">
      <w:pPr>
        <w:pStyle w:val="Ttulo2"/>
        <w:numPr>
          <w:ilvl w:val="0"/>
          <w:numId w:val="33"/>
        </w:numPr>
        <w:rPr>
          <w:rFonts w:ascii="Arial" w:hAnsi="Arial" w:cs="Arial"/>
          <w:sz w:val="22"/>
          <w:szCs w:val="22"/>
        </w:rPr>
      </w:pPr>
      <w:bookmarkStart w:id="14" w:name="_Toc100195124"/>
      <w:r w:rsidRPr="003B10E6">
        <w:rPr>
          <w:rFonts w:ascii="Arial" w:hAnsi="Arial" w:cs="Arial"/>
          <w:sz w:val="22"/>
          <w:szCs w:val="22"/>
        </w:rPr>
        <w:t>Action plan</w:t>
      </w:r>
      <w:bookmarkEnd w:id="14"/>
      <w:r w:rsidRPr="003B10E6">
        <w:rPr>
          <w:rFonts w:ascii="Arial" w:hAnsi="Arial" w:cs="Arial"/>
          <w:sz w:val="22"/>
          <w:szCs w:val="22"/>
        </w:rPr>
        <w:t xml:space="preserve"> </w:t>
      </w:r>
    </w:p>
    <w:p w14:paraId="52520ABA" w14:textId="77777777" w:rsidR="000608C4" w:rsidRPr="003B10E6" w:rsidRDefault="000608C4" w:rsidP="0069105E">
      <w:pPr>
        <w:jc w:val="both"/>
        <w:rPr>
          <w:rFonts w:ascii="Arial" w:hAnsi="Arial" w:cs="Arial"/>
          <w:sz w:val="22"/>
        </w:rPr>
      </w:pPr>
    </w:p>
    <w:tbl>
      <w:tblPr>
        <w:tblStyle w:val="Tablaconcuadrcula"/>
        <w:tblW w:w="0" w:type="auto"/>
        <w:tblInd w:w="720" w:type="dxa"/>
        <w:tblLook w:val="04A0" w:firstRow="1" w:lastRow="0" w:firstColumn="1" w:lastColumn="0" w:noHBand="0" w:noVBand="1"/>
      </w:tblPr>
      <w:tblGrid>
        <w:gridCol w:w="2037"/>
        <w:gridCol w:w="2122"/>
        <w:gridCol w:w="2027"/>
        <w:gridCol w:w="2110"/>
      </w:tblGrid>
      <w:tr w:rsidR="00AD695B" w:rsidRPr="003B10E6" w14:paraId="13991B0F" w14:textId="77777777" w:rsidTr="000608C4">
        <w:tc>
          <w:tcPr>
            <w:tcW w:w="2037" w:type="dxa"/>
          </w:tcPr>
          <w:p w14:paraId="65F19597" w14:textId="24539D78" w:rsidR="00F62E10" w:rsidRPr="005B04E0" w:rsidRDefault="00A70CE9" w:rsidP="003D4F6D">
            <w:pPr>
              <w:pStyle w:val="Prrafodelista"/>
              <w:ind w:left="0"/>
              <w:jc w:val="center"/>
              <w:rPr>
                <w:rFonts w:ascii="Arial" w:hAnsi="Arial" w:cs="Arial"/>
                <w:b/>
                <w:bCs/>
                <w:sz w:val="22"/>
                <w:u w:val="single"/>
              </w:rPr>
            </w:pPr>
            <w:r w:rsidRPr="005B04E0">
              <w:rPr>
                <w:rFonts w:ascii="Arial" w:hAnsi="Arial" w:cs="Arial"/>
                <w:b/>
                <w:bCs/>
                <w:sz w:val="22"/>
                <w:u w:val="single"/>
              </w:rPr>
              <w:t>Action</w:t>
            </w:r>
          </w:p>
        </w:tc>
        <w:tc>
          <w:tcPr>
            <w:tcW w:w="2122" w:type="dxa"/>
          </w:tcPr>
          <w:p w14:paraId="0004A43E" w14:textId="16B35ABC" w:rsidR="00F62E10" w:rsidRPr="005B04E0" w:rsidRDefault="00A70CE9" w:rsidP="003D4F6D">
            <w:pPr>
              <w:pStyle w:val="Prrafodelista"/>
              <w:ind w:left="0"/>
              <w:jc w:val="center"/>
              <w:rPr>
                <w:rFonts w:ascii="Arial" w:hAnsi="Arial" w:cs="Arial"/>
                <w:b/>
                <w:bCs/>
                <w:sz w:val="22"/>
                <w:u w:val="single"/>
              </w:rPr>
            </w:pPr>
            <w:r w:rsidRPr="005B04E0">
              <w:rPr>
                <w:rFonts w:ascii="Arial" w:hAnsi="Arial" w:cs="Arial"/>
                <w:b/>
                <w:bCs/>
                <w:sz w:val="22"/>
                <w:u w:val="single"/>
              </w:rPr>
              <w:t>Description</w:t>
            </w:r>
          </w:p>
        </w:tc>
        <w:tc>
          <w:tcPr>
            <w:tcW w:w="2027" w:type="dxa"/>
          </w:tcPr>
          <w:p w14:paraId="4D1D7E98" w14:textId="27C6EFE6" w:rsidR="00F62E10" w:rsidRPr="005B04E0" w:rsidRDefault="00A70CE9" w:rsidP="003D4F6D">
            <w:pPr>
              <w:pStyle w:val="Prrafodelista"/>
              <w:ind w:left="0"/>
              <w:jc w:val="center"/>
              <w:rPr>
                <w:rFonts w:ascii="Arial" w:hAnsi="Arial" w:cs="Arial"/>
                <w:b/>
                <w:bCs/>
                <w:sz w:val="22"/>
                <w:u w:val="single"/>
              </w:rPr>
            </w:pPr>
            <w:r w:rsidRPr="005B04E0">
              <w:rPr>
                <w:rFonts w:ascii="Arial" w:hAnsi="Arial" w:cs="Arial"/>
                <w:b/>
                <w:bCs/>
                <w:sz w:val="22"/>
                <w:u w:val="single"/>
              </w:rPr>
              <w:t>Timeline</w:t>
            </w:r>
          </w:p>
        </w:tc>
        <w:tc>
          <w:tcPr>
            <w:tcW w:w="2110" w:type="dxa"/>
          </w:tcPr>
          <w:p w14:paraId="7F8E5D2A" w14:textId="347D2863" w:rsidR="00F62E10" w:rsidRPr="005B04E0" w:rsidRDefault="00A70CE9" w:rsidP="003D4F6D">
            <w:pPr>
              <w:pStyle w:val="Prrafodelista"/>
              <w:ind w:left="0"/>
              <w:jc w:val="center"/>
              <w:rPr>
                <w:rFonts w:ascii="Arial" w:hAnsi="Arial" w:cs="Arial"/>
                <w:b/>
                <w:bCs/>
                <w:sz w:val="22"/>
                <w:u w:val="single"/>
              </w:rPr>
            </w:pPr>
            <w:r w:rsidRPr="005B04E0">
              <w:rPr>
                <w:rFonts w:ascii="Arial" w:hAnsi="Arial" w:cs="Arial"/>
                <w:b/>
                <w:bCs/>
                <w:sz w:val="22"/>
                <w:u w:val="single"/>
              </w:rPr>
              <w:t>Staff Responsible</w:t>
            </w:r>
          </w:p>
        </w:tc>
      </w:tr>
      <w:tr w:rsidR="00AD695B" w:rsidRPr="003B10E6" w14:paraId="11A3392B" w14:textId="77777777" w:rsidTr="000608C4">
        <w:tc>
          <w:tcPr>
            <w:tcW w:w="2037" w:type="dxa"/>
          </w:tcPr>
          <w:p w14:paraId="73AFB93B" w14:textId="5902E43D" w:rsidR="00F62E10" w:rsidRPr="003B10E6" w:rsidRDefault="005B04E0" w:rsidP="003D4F6D">
            <w:pPr>
              <w:pStyle w:val="Prrafodelista"/>
              <w:ind w:left="0"/>
              <w:rPr>
                <w:rFonts w:ascii="Arial" w:hAnsi="Arial" w:cs="Arial"/>
                <w:sz w:val="22"/>
              </w:rPr>
            </w:pPr>
            <w:r>
              <w:rPr>
                <w:rFonts w:ascii="Arial" w:hAnsi="Arial" w:cs="Arial"/>
                <w:sz w:val="22"/>
              </w:rPr>
              <w:t>Health and Safety Department implementation</w:t>
            </w:r>
            <w:r w:rsidR="00713D97">
              <w:rPr>
                <w:rFonts w:ascii="Arial" w:hAnsi="Arial" w:cs="Arial"/>
                <w:sz w:val="22"/>
              </w:rPr>
              <w:t>.</w:t>
            </w:r>
          </w:p>
        </w:tc>
        <w:tc>
          <w:tcPr>
            <w:tcW w:w="2122" w:type="dxa"/>
          </w:tcPr>
          <w:p w14:paraId="376201C6" w14:textId="5331A3C6" w:rsidR="00F62E10" w:rsidRPr="003B10E6" w:rsidRDefault="005B04E0" w:rsidP="003D4F6D">
            <w:pPr>
              <w:pStyle w:val="Prrafodelista"/>
              <w:ind w:left="0"/>
              <w:rPr>
                <w:rFonts w:ascii="Arial" w:hAnsi="Arial" w:cs="Arial"/>
                <w:sz w:val="22"/>
              </w:rPr>
            </w:pPr>
            <w:r>
              <w:rPr>
                <w:rFonts w:ascii="Arial" w:hAnsi="Arial" w:cs="Arial"/>
                <w:sz w:val="22"/>
              </w:rPr>
              <w:t xml:space="preserve">Introduce and </w:t>
            </w:r>
            <w:r w:rsidR="00867DB2">
              <w:rPr>
                <w:rFonts w:ascii="Arial" w:hAnsi="Arial" w:cs="Arial"/>
                <w:sz w:val="22"/>
              </w:rPr>
              <w:t>e</w:t>
            </w:r>
            <w:r>
              <w:rPr>
                <w:rFonts w:ascii="Arial" w:hAnsi="Arial" w:cs="Arial"/>
                <w:sz w:val="22"/>
              </w:rPr>
              <w:t>stablish a Health and Safety department in the (MCHT)</w:t>
            </w:r>
            <w:r w:rsidR="00713D97">
              <w:rPr>
                <w:rFonts w:ascii="Arial" w:hAnsi="Arial" w:cs="Arial"/>
                <w:sz w:val="22"/>
              </w:rPr>
              <w:t>.</w:t>
            </w:r>
          </w:p>
        </w:tc>
        <w:tc>
          <w:tcPr>
            <w:tcW w:w="2027" w:type="dxa"/>
          </w:tcPr>
          <w:p w14:paraId="45EACDCA" w14:textId="2571A0A3" w:rsidR="00F62E10" w:rsidRPr="003B10E6" w:rsidRDefault="00AD695B" w:rsidP="003D4F6D">
            <w:pPr>
              <w:pStyle w:val="Prrafodelista"/>
              <w:ind w:left="0"/>
              <w:rPr>
                <w:rFonts w:ascii="Arial" w:hAnsi="Arial" w:cs="Arial"/>
                <w:sz w:val="22"/>
              </w:rPr>
            </w:pPr>
            <w:r w:rsidRPr="003B10E6">
              <w:rPr>
                <w:rFonts w:ascii="Arial" w:hAnsi="Arial" w:cs="Arial"/>
                <w:sz w:val="22"/>
              </w:rPr>
              <w:t xml:space="preserve">Starting </w:t>
            </w:r>
            <w:r w:rsidR="00563DB8">
              <w:rPr>
                <w:rFonts w:ascii="Arial" w:hAnsi="Arial" w:cs="Arial"/>
                <w:sz w:val="22"/>
              </w:rPr>
              <w:t>immediately within a week space.</w:t>
            </w:r>
            <w:r w:rsidR="005B04E0">
              <w:rPr>
                <w:rFonts w:ascii="Arial" w:hAnsi="Arial" w:cs="Arial"/>
                <w:sz w:val="22"/>
              </w:rPr>
              <w:t xml:space="preserve"> </w:t>
            </w:r>
          </w:p>
        </w:tc>
        <w:tc>
          <w:tcPr>
            <w:tcW w:w="2110" w:type="dxa"/>
          </w:tcPr>
          <w:p w14:paraId="5BE59573" w14:textId="56BEC286" w:rsidR="00F62E10" w:rsidRPr="003B10E6" w:rsidRDefault="005B04E0" w:rsidP="003D4F6D">
            <w:pPr>
              <w:pStyle w:val="Prrafodelista"/>
              <w:ind w:left="0"/>
              <w:rPr>
                <w:rFonts w:ascii="Arial" w:hAnsi="Arial" w:cs="Arial"/>
                <w:sz w:val="22"/>
              </w:rPr>
            </w:pPr>
            <w:r>
              <w:rPr>
                <w:rFonts w:ascii="Arial" w:hAnsi="Arial" w:cs="Arial"/>
                <w:sz w:val="22"/>
              </w:rPr>
              <w:t>(MCHT) Management team</w:t>
            </w:r>
            <w:r w:rsidR="00713D97">
              <w:rPr>
                <w:rFonts w:ascii="Arial" w:hAnsi="Arial" w:cs="Arial"/>
                <w:sz w:val="22"/>
              </w:rPr>
              <w:t>.</w:t>
            </w:r>
          </w:p>
        </w:tc>
      </w:tr>
      <w:tr w:rsidR="00AD695B" w:rsidRPr="003B10E6" w14:paraId="688A7018" w14:textId="77777777" w:rsidTr="000608C4">
        <w:tc>
          <w:tcPr>
            <w:tcW w:w="2037" w:type="dxa"/>
          </w:tcPr>
          <w:p w14:paraId="3DD4D8AC" w14:textId="6F3982AB" w:rsidR="00F62E10" w:rsidRPr="003B10E6" w:rsidRDefault="005B04E0" w:rsidP="003D4F6D">
            <w:pPr>
              <w:pStyle w:val="Prrafodelista"/>
              <w:ind w:left="0"/>
              <w:rPr>
                <w:rFonts w:ascii="Arial" w:hAnsi="Arial" w:cs="Arial"/>
                <w:sz w:val="22"/>
              </w:rPr>
            </w:pPr>
            <w:r>
              <w:rPr>
                <w:rFonts w:ascii="Arial" w:hAnsi="Arial" w:cs="Arial"/>
                <w:sz w:val="22"/>
              </w:rPr>
              <w:t>R</w:t>
            </w:r>
            <w:r w:rsidR="00AD695B" w:rsidRPr="003B10E6">
              <w:rPr>
                <w:rFonts w:ascii="Arial" w:hAnsi="Arial" w:cs="Arial"/>
                <w:sz w:val="22"/>
              </w:rPr>
              <w:t xml:space="preserve">ecipients of the </w:t>
            </w:r>
            <w:r w:rsidR="00563DB8">
              <w:rPr>
                <w:rFonts w:ascii="Arial" w:hAnsi="Arial" w:cs="Arial"/>
                <w:sz w:val="22"/>
              </w:rPr>
              <w:t>department implementation program</w:t>
            </w:r>
            <w:r w:rsidR="00713D97">
              <w:rPr>
                <w:rFonts w:ascii="Arial" w:hAnsi="Arial" w:cs="Arial"/>
                <w:sz w:val="22"/>
              </w:rPr>
              <w:t>.</w:t>
            </w:r>
          </w:p>
        </w:tc>
        <w:tc>
          <w:tcPr>
            <w:tcW w:w="2122" w:type="dxa"/>
          </w:tcPr>
          <w:p w14:paraId="29892536" w14:textId="1802E475" w:rsidR="00563DB8" w:rsidRPr="003B10E6" w:rsidRDefault="00AD695B" w:rsidP="003D4F6D">
            <w:pPr>
              <w:pStyle w:val="Prrafodelista"/>
              <w:ind w:left="0"/>
              <w:rPr>
                <w:rFonts w:ascii="Arial" w:hAnsi="Arial" w:cs="Arial"/>
                <w:sz w:val="22"/>
              </w:rPr>
            </w:pPr>
            <w:r w:rsidRPr="003B10E6">
              <w:rPr>
                <w:rFonts w:ascii="Arial" w:hAnsi="Arial" w:cs="Arial"/>
                <w:sz w:val="22"/>
              </w:rPr>
              <w:t>Use of attendances</w:t>
            </w:r>
            <w:r w:rsidR="00563DB8">
              <w:rPr>
                <w:rFonts w:ascii="Arial" w:hAnsi="Arial" w:cs="Arial"/>
                <w:sz w:val="22"/>
              </w:rPr>
              <w:t xml:space="preserve"> and area development</w:t>
            </w:r>
            <w:r w:rsidR="00713D97">
              <w:rPr>
                <w:rFonts w:ascii="Arial" w:hAnsi="Arial" w:cs="Arial"/>
                <w:sz w:val="22"/>
              </w:rPr>
              <w:t>.</w:t>
            </w:r>
          </w:p>
        </w:tc>
        <w:tc>
          <w:tcPr>
            <w:tcW w:w="2027" w:type="dxa"/>
          </w:tcPr>
          <w:p w14:paraId="0D656395" w14:textId="57C68CF4" w:rsidR="00F62E10" w:rsidRPr="003B10E6" w:rsidRDefault="00563DB8" w:rsidP="003D4F6D">
            <w:pPr>
              <w:pStyle w:val="Prrafodelista"/>
              <w:ind w:left="0"/>
              <w:rPr>
                <w:rFonts w:ascii="Arial" w:hAnsi="Arial" w:cs="Arial"/>
                <w:sz w:val="22"/>
              </w:rPr>
            </w:pPr>
            <w:r w:rsidRPr="003B10E6">
              <w:rPr>
                <w:rFonts w:ascii="Arial" w:hAnsi="Arial" w:cs="Arial"/>
                <w:sz w:val="22"/>
              </w:rPr>
              <w:t xml:space="preserve">Starting </w:t>
            </w:r>
            <w:r>
              <w:rPr>
                <w:rFonts w:ascii="Arial" w:hAnsi="Arial" w:cs="Arial"/>
                <w:sz w:val="22"/>
              </w:rPr>
              <w:t>immediately within a week space.</w:t>
            </w:r>
          </w:p>
        </w:tc>
        <w:tc>
          <w:tcPr>
            <w:tcW w:w="2110" w:type="dxa"/>
          </w:tcPr>
          <w:p w14:paraId="05AA123D" w14:textId="0C56BADB" w:rsidR="00F62E10" w:rsidRPr="003B10E6" w:rsidRDefault="00563DB8" w:rsidP="003D4F6D">
            <w:pPr>
              <w:pStyle w:val="Prrafodelista"/>
              <w:ind w:left="0"/>
              <w:rPr>
                <w:rFonts w:ascii="Arial" w:hAnsi="Arial" w:cs="Arial"/>
                <w:sz w:val="22"/>
              </w:rPr>
            </w:pPr>
            <w:r>
              <w:rPr>
                <w:rFonts w:ascii="Arial" w:hAnsi="Arial" w:cs="Arial"/>
                <w:sz w:val="22"/>
              </w:rPr>
              <w:t>(MCHT) Management team</w:t>
            </w:r>
            <w:r w:rsidRPr="003B10E6">
              <w:rPr>
                <w:rFonts w:ascii="Arial" w:hAnsi="Arial" w:cs="Arial"/>
                <w:sz w:val="22"/>
              </w:rPr>
              <w:t xml:space="preserve"> </w:t>
            </w:r>
            <w:r w:rsidR="00AD695B" w:rsidRPr="003B10E6">
              <w:rPr>
                <w:rFonts w:ascii="Arial" w:hAnsi="Arial" w:cs="Arial"/>
                <w:sz w:val="22"/>
              </w:rPr>
              <w:t>and managers</w:t>
            </w:r>
            <w:r w:rsidR="00713D97">
              <w:rPr>
                <w:rFonts w:ascii="Arial" w:hAnsi="Arial" w:cs="Arial"/>
                <w:sz w:val="22"/>
              </w:rPr>
              <w:t>.</w:t>
            </w:r>
          </w:p>
        </w:tc>
      </w:tr>
      <w:tr w:rsidR="00AD695B" w:rsidRPr="003B10E6" w14:paraId="1A0E7DDA" w14:textId="77777777" w:rsidTr="000608C4">
        <w:tc>
          <w:tcPr>
            <w:tcW w:w="2037" w:type="dxa"/>
          </w:tcPr>
          <w:p w14:paraId="21FB42EE" w14:textId="764B2A37" w:rsidR="00F62E10" w:rsidRPr="003B10E6" w:rsidRDefault="00713D97" w:rsidP="003D4F6D">
            <w:pPr>
              <w:pStyle w:val="Prrafodelista"/>
              <w:ind w:left="0"/>
              <w:rPr>
                <w:rFonts w:ascii="Arial" w:hAnsi="Arial" w:cs="Arial"/>
                <w:sz w:val="22"/>
              </w:rPr>
            </w:pPr>
            <w:r>
              <w:rPr>
                <w:rFonts w:ascii="Arial" w:hAnsi="Arial" w:cs="Arial"/>
                <w:sz w:val="22"/>
              </w:rPr>
              <w:t>Instructors’ identification.</w:t>
            </w:r>
          </w:p>
        </w:tc>
        <w:tc>
          <w:tcPr>
            <w:tcW w:w="2122" w:type="dxa"/>
          </w:tcPr>
          <w:p w14:paraId="3F4361C1" w14:textId="3C9F64D6" w:rsidR="00F62E10" w:rsidRPr="003B10E6" w:rsidRDefault="00AD695B" w:rsidP="003D4F6D">
            <w:pPr>
              <w:pStyle w:val="Prrafodelista"/>
              <w:ind w:left="0"/>
              <w:rPr>
                <w:rFonts w:ascii="Arial" w:hAnsi="Arial" w:cs="Arial"/>
                <w:sz w:val="22"/>
              </w:rPr>
            </w:pPr>
            <w:r w:rsidRPr="003B10E6">
              <w:rPr>
                <w:rFonts w:ascii="Arial" w:hAnsi="Arial" w:cs="Arial"/>
                <w:sz w:val="22"/>
              </w:rPr>
              <w:t xml:space="preserve">Determination of the best </w:t>
            </w:r>
            <w:r w:rsidR="00713D97" w:rsidRPr="003B10E6">
              <w:rPr>
                <w:rFonts w:ascii="Arial" w:hAnsi="Arial" w:cs="Arial"/>
                <w:sz w:val="22"/>
              </w:rPr>
              <w:t>instructors</w:t>
            </w:r>
            <w:r w:rsidR="00713D97">
              <w:rPr>
                <w:rFonts w:ascii="Arial" w:hAnsi="Arial" w:cs="Arial"/>
                <w:sz w:val="22"/>
              </w:rPr>
              <w:t>.</w:t>
            </w:r>
          </w:p>
        </w:tc>
        <w:tc>
          <w:tcPr>
            <w:tcW w:w="2027" w:type="dxa"/>
          </w:tcPr>
          <w:p w14:paraId="1709F2EC" w14:textId="3264B294" w:rsidR="00F62E10" w:rsidRPr="003B10E6" w:rsidRDefault="00713D97" w:rsidP="003D4F6D">
            <w:pPr>
              <w:pStyle w:val="Prrafodelista"/>
              <w:ind w:left="0"/>
              <w:rPr>
                <w:rFonts w:ascii="Arial" w:hAnsi="Arial" w:cs="Arial"/>
                <w:sz w:val="22"/>
              </w:rPr>
            </w:pPr>
            <w:r>
              <w:rPr>
                <w:rFonts w:ascii="Arial" w:hAnsi="Arial" w:cs="Arial"/>
                <w:sz w:val="22"/>
              </w:rPr>
              <w:t>Starting in a week to two weeks.</w:t>
            </w:r>
          </w:p>
        </w:tc>
        <w:tc>
          <w:tcPr>
            <w:tcW w:w="2110" w:type="dxa"/>
          </w:tcPr>
          <w:p w14:paraId="73B8F7FC" w14:textId="63C46CCA" w:rsidR="00F62E10" w:rsidRPr="003B10E6" w:rsidRDefault="00713D97" w:rsidP="003D4F6D">
            <w:pPr>
              <w:pStyle w:val="Prrafodelista"/>
              <w:ind w:left="0"/>
              <w:rPr>
                <w:rFonts w:ascii="Arial" w:hAnsi="Arial" w:cs="Arial"/>
                <w:sz w:val="22"/>
              </w:rPr>
            </w:pPr>
            <w:r>
              <w:rPr>
                <w:rFonts w:ascii="Arial" w:hAnsi="Arial" w:cs="Arial"/>
                <w:sz w:val="22"/>
              </w:rPr>
              <w:t>(MCHT) Management team.</w:t>
            </w:r>
          </w:p>
        </w:tc>
      </w:tr>
      <w:tr w:rsidR="00AD695B" w:rsidRPr="003B10E6" w14:paraId="1DD7EA64" w14:textId="77777777" w:rsidTr="000608C4">
        <w:tc>
          <w:tcPr>
            <w:tcW w:w="2037" w:type="dxa"/>
          </w:tcPr>
          <w:p w14:paraId="20474708" w14:textId="32E62C09" w:rsidR="00AD695B" w:rsidRPr="003B10E6" w:rsidRDefault="00AD695B" w:rsidP="003D4F6D">
            <w:pPr>
              <w:pStyle w:val="Prrafodelista"/>
              <w:ind w:left="0"/>
              <w:rPr>
                <w:rFonts w:ascii="Arial" w:hAnsi="Arial" w:cs="Arial"/>
                <w:sz w:val="22"/>
              </w:rPr>
            </w:pPr>
            <w:r w:rsidRPr="003B10E6">
              <w:rPr>
                <w:rFonts w:ascii="Arial" w:hAnsi="Arial" w:cs="Arial"/>
                <w:sz w:val="22"/>
              </w:rPr>
              <w:t xml:space="preserve">Create a </w:t>
            </w:r>
            <w:r w:rsidR="0069105E" w:rsidRPr="003B10E6">
              <w:rPr>
                <w:rFonts w:ascii="Arial" w:hAnsi="Arial" w:cs="Arial"/>
                <w:sz w:val="22"/>
              </w:rPr>
              <w:t>program</w:t>
            </w:r>
            <w:r w:rsidRPr="003B10E6">
              <w:rPr>
                <w:rFonts w:ascii="Arial" w:hAnsi="Arial" w:cs="Arial"/>
                <w:sz w:val="22"/>
              </w:rPr>
              <w:t xml:space="preserve"> schedule</w:t>
            </w:r>
            <w:r w:rsidR="00C919B9">
              <w:rPr>
                <w:rFonts w:ascii="Arial" w:hAnsi="Arial" w:cs="Arial"/>
                <w:sz w:val="22"/>
              </w:rPr>
              <w:t>.</w:t>
            </w:r>
          </w:p>
        </w:tc>
        <w:tc>
          <w:tcPr>
            <w:tcW w:w="2122" w:type="dxa"/>
          </w:tcPr>
          <w:p w14:paraId="697CBA25" w14:textId="7E79D4D6" w:rsidR="00AD695B" w:rsidRPr="003B10E6" w:rsidRDefault="00AD695B" w:rsidP="003D4F6D">
            <w:pPr>
              <w:pStyle w:val="Prrafodelista"/>
              <w:ind w:left="0"/>
              <w:rPr>
                <w:rFonts w:ascii="Arial" w:hAnsi="Arial" w:cs="Arial"/>
                <w:sz w:val="22"/>
              </w:rPr>
            </w:pPr>
            <w:r w:rsidRPr="003B10E6">
              <w:rPr>
                <w:rFonts w:ascii="Arial" w:hAnsi="Arial" w:cs="Arial"/>
                <w:sz w:val="22"/>
              </w:rPr>
              <w:t>Schedule to include time venue and communicate to relative managers and staff</w:t>
            </w:r>
            <w:r w:rsidR="00C919B9">
              <w:rPr>
                <w:rFonts w:ascii="Arial" w:hAnsi="Arial" w:cs="Arial"/>
                <w:sz w:val="22"/>
              </w:rPr>
              <w:t>.</w:t>
            </w:r>
          </w:p>
        </w:tc>
        <w:tc>
          <w:tcPr>
            <w:tcW w:w="2027" w:type="dxa"/>
          </w:tcPr>
          <w:p w14:paraId="70FE1F24" w14:textId="5C23B4D3" w:rsidR="00AD695B" w:rsidRPr="003B10E6" w:rsidRDefault="00713D97" w:rsidP="003D4F6D">
            <w:pPr>
              <w:pStyle w:val="Prrafodelista"/>
              <w:ind w:left="0"/>
              <w:rPr>
                <w:rFonts w:ascii="Arial" w:hAnsi="Arial" w:cs="Arial"/>
                <w:sz w:val="22"/>
              </w:rPr>
            </w:pPr>
            <w:r>
              <w:rPr>
                <w:rFonts w:ascii="Arial" w:hAnsi="Arial" w:cs="Arial"/>
                <w:sz w:val="22"/>
              </w:rPr>
              <w:t>Starting in a month to two months.</w:t>
            </w:r>
          </w:p>
        </w:tc>
        <w:tc>
          <w:tcPr>
            <w:tcW w:w="2110" w:type="dxa"/>
          </w:tcPr>
          <w:p w14:paraId="5FFD9206" w14:textId="62117CF1" w:rsidR="00AD695B" w:rsidRPr="003B10E6" w:rsidRDefault="00260A05" w:rsidP="003D4F6D">
            <w:pPr>
              <w:pStyle w:val="Prrafodelista"/>
              <w:ind w:left="0"/>
              <w:rPr>
                <w:rFonts w:ascii="Arial" w:hAnsi="Arial" w:cs="Arial"/>
                <w:sz w:val="22"/>
              </w:rPr>
            </w:pPr>
            <w:r>
              <w:rPr>
                <w:rFonts w:ascii="Arial" w:hAnsi="Arial" w:cs="Arial"/>
                <w:sz w:val="22"/>
              </w:rPr>
              <w:t xml:space="preserve">Instructors and </w:t>
            </w:r>
            <w:r w:rsidR="00713D97" w:rsidRPr="003B10E6">
              <w:rPr>
                <w:rFonts w:ascii="Arial" w:hAnsi="Arial" w:cs="Arial"/>
                <w:sz w:val="22"/>
              </w:rPr>
              <w:t>managers</w:t>
            </w:r>
            <w:r w:rsidR="00713D97">
              <w:rPr>
                <w:rFonts w:ascii="Arial" w:hAnsi="Arial" w:cs="Arial"/>
                <w:sz w:val="22"/>
              </w:rPr>
              <w:t>.</w:t>
            </w:r>
          </w:p>
        </w:tc>
      </w:tr>
    </w:tbl>
    <w:p w14:paraId="67AD61E2" w14:textId="77777777" w:rsidR="006A23AB" w:rsidRPr="00C919B9" w:rsidRDefault="006A23AB" w:rsidP="00C919B9">
      <w:pPr>
        <w:jc w:val="both"/>
        <w:rPr>
          <w:rFonts w:ascii="Arial" w:hAnsi="Arial" w:cs="Arial"/>
          <w:sz w:val="22"/>
        </w:rPr>
      </w:pPr>
    </w:p>
    <w:p w14:paraId="3B40D800" w14:textId="6205BA1B" w:rsidR="006A23AB" w:rsidRDefault="006A23AB" w:rsidP="003D4F6D">
      <w:pPr>
        <w:pStyle w:val="Prrafodelista"/>
        <w:jc w:val="both"/>
        <w:rPr>
          <w:rFonts w:ascii="Arial" w:hAnsi="Arial" w:cs="Arial"/>
          <w:sz w:val="22"/>
        </w:rPr>
      </w:pPr>
      <w:r w:rsidRPr="003B10E6">
        <w:rPr>
          <w:rFonts w:ascii="Arial" w:hAnsi="Arial" w:cs="Arial"/>
          <w:sz w:val="22"/>
        </w:rPr>
        <w:t xml:space="preserve">The next step in planning is to detail how the solution will be monitored when it is ongoing. Monitoring is </w:t>
      </w:r>
      <w:r w:rsidR="00867DB2">
        <w:rPr>
          <w:rFonts w:ascii="Arial" w:hAnsi="Arial" w:cs="Arial"/>
          <w:sz w:val="22"/>
        </w:rPr>
        <w:t xml:space="preserve">the </w:t>
      </w:r>
      <w:r w:rsidR="00A42A8F">
        <w:rPr>
          <w:rFonts w:ascii="Arial" w:hAnsi="Arial" w:cs="Arial"/>
          <w:sz w:val="22"/>
        </w:rPr>
        <w:t xml:space="preserve">measure of the quality of the action plan and if it </w:t>
      </w:r>
      <w:r w:rsidR="00867DB2">
        <w:rPr>
          <w:rFonts w:ascii="Arial" w:hAnsi="Arial" w:cs="Arial"/>
          <w:sz w:val="22"/>
        </w:rPr>
        <w:t>is</w:t>
      </w:r>
      <w:r w:rsidR="00A42A8F">
        <w:rPr>
          <w:rFonts w:ascii="Arial" w:hAnsi="Arial" w:cs="Arial"/>
          <w:sz w:val="22"/>
        </w:rPr>
        <w:t xml:space="preserve"> effective according to </w:t>
      </w:r>
      <w:r w:rsidR="00A42A8F" w:rsidRPr="00A42A8F">
        <w:rPr>
          <w:rFonts w:ascii="Arial" w:hAnsi="Arial" w:cs="Arial"/>
          <w:sz w:val="22"/>
        </w:rPr>
        <w:t xml:space="preserve">Schneider, </w:t>
      </w:r>
      <w:r w:rsidR="00A42A8F">
        <w:rPr>
          <w:rFonts w:ascii="Arial" w:hAnsi="Arial" w:cs="Arial"/>
          <w:sz w:val="22"/>
        </w:rPr>
        <w:t>et</w:t>
      </w:r>
      <w:r w:rsidR="00DE7819">
        <w:rPr>
          <w:rFonts w:ascii="Arial" w:hAnsi="Arial" w:cs="Arial"/>
          <w:sz w:val="22"/>
        </w:rPr>
        <w:t>.</w:t>
      </w:r>
      <w:r w:rsidR="00A42A8F">
        <w:rPr>
          <w:rFonts w:ascii="Arial" w:hAnsi="Arial" w:cs="Arial"/>
          <w:sz w:val="22"/>
        </w:rPr>
        <w:t xml:space="preserve"> </w:t>
      </w:r>
      <w:r w:rsidR="00DE7819">
        <w:rPr>
          <w:rFonts w:ascii="Arial" w:hAnsi="Arial" w:cs="Arial"/>
          <w:sz w:val="22"/>
        </w:rPr>
        <w:t>al,</w:t>
      </w:r>
      <w:r w:rsidR="00A42A8F">
        <w:rPr>
          <w:rFonts w:ascii="Arial" w:hAnsi="Arial" w:cs="Arial"/>
          <w:sz w:val="22"/>
        </w:rPr>
        <w:t xml:space="preserve"> </w:t>
      </w:r>
      <w:r w:rsidRPr="003B10E6">
        <w:rPr>
          <w:rFonts w:ascii="Arial" w:hAnsi="Arial" w:cs="Arial"/>
          <w:sz w:val="22"/>
        </w:rPr>
        <w:t>(</w:t>
      </w:r>
      <w:r w:rsidR="00A42A8F">
        <w:rPr>
          <w:rFonts w:ascii="Arial" w:hAnsi="Arial" w:cs="Arial"/>
          <w:sz w:val="22"/>
        </w:rPr>
        <w:t>2001)</w:t>
      </w:r>
      <w:r w:rsidRPr="003B10E6">
        <w:rPr>
          <w:rFonts w:ascii="Arial" w:hAnsi="Arial" w:cs="Arial"/>
          <w:sz w:val="22"/>
        </w:rPr>
        <w:t xml:space="preserve"> in this case, this is what we have done. </w:t>
      </w:r>
    </w:p>
    <w:p w14:paraId="45A0DCC1" w14:textId="7D14E8C1" w:rsidR="00A42A8F" w:rsidRDefault="00A42A8F" w:rsidP="003D4F6D">
      <w:pPr>
        <w:pStyle w:val="Prrafodelista"/>
        <w:jc w:val="both"/>
        <w:rPr>
          <w:rFonts w:ascii="Arial" w:hAnsi="Arial" w:cs="Arial"/>
          <w:sz w:val="22"/>
        </w:rPr>
      </w:pPr>
    </w:p>
    <w:p w14:paraId="263236DD" w14:textId="6F6F94C6" w:rsidR="0069105E" w:rsidRDefault="0069105E" w:rsidP="003D4F6D">
      <w:pPr>
        <w:pStyle w:val="Prrafodelista"/>
        <w:jc w:val="both"/>
        <w:rPr>
          <w:rFonts w:ascii="Arial" w:hAnsi="Arial" w:cs="Arial"/>
          <w:sz w:val="22"/>
        </w:rPr>
      </w:pPr>
    </w:p>
    <w:p w14:paraId="26AB5DA0" w14:textId="173399F8" w:rsidR="0069105E" w:rsidRDefault="0069105E" w:rsidP="003D4F6D">
      <w:pPr>
        <w:pStyle w:val="Prrafodelista"/>
        <w:jc w:val="both"/>
        <w:rPr>
          <w:rFonts w:ascii="Arial" w:hAnsi="Arial" w:cs="Arial"/>
          <w:sz w:val="22"/>
        </w:rPr>
      </w:pPr>
    </w:p>
    <w:p w14:paraId="31A68694" w14:textId="5C859A2E" w:rsidR="0069105E" w:rsidRDefault="0069105E" w:rsidP="003D4F6D">
      <w:pPr>
        <w:pStyle w:val="Prrafodelista"/>
        <w:jc w:val="both"/>
        <w:rPr>
          <w:rFonts w:ascii="Arial" w:hAnsi="Arial" w:cs="Arial"/>
          <w:sz w:val="22"/>
        </w:rPr>
      </w:pPr>
    </w:p>
    <w:p w14:paraId="0C78BC51" w14:textId="0EDD2E98" w:rsidR="0069105E" w:rsidRDefault="0069105E" w:rsidP="003D4F6D">
      <w:pPr>
        <w:pStyle w:val="Prrafodelista"/>
        <w:jc w:val="both"/>
        <w:rPr>
          <w:rFonts w:ascii="Arial" w:hAnsi="Arial" w:cs="Arial"/>
          <w:sz w:val="22"/>
        </w:rPr>
      </w:pPr>
    </w:p>
    <w:p w14:paraId="5651356A" w14:textId="047B0631" w:rsidR="0069105E" w:rsidRDefault="0069105E" w:rsidP="003D4F6D">
      <w:pPr>
        <w:pStyle w:val="Prrafodelista"/>
        <w:jc w:val="both"/>
        <w:rPr>
          <w:rFonts w:ascii="Arial" w:hAnsi="Arial" w:cs="Arial"/>
          <w:sz w:val="22"/>
        </w:rPr>
      </w:pPr>
    </w:p>
    <w:p w14:paraId="7EA941BD" w14:textId="3E4BFBDA" w:rsidR="0069105E" w:rsidRDefault="0069105E" w:rsidP="003D4F6D">
      <w:pPr>
        <w:pStyle w:val="Prrafodelista"/>
        <w:jc w:val="both"/>
        <w:rPr>
          <w:rFonts w:ascii="Arial" w:hAnsi="Arial" w:cs="Arial"/>
          <w:sz w:val="22"/>
        </w:rPr>
      </w:pPr>
    </w:p>
    <w:p w14:paraId="39901015" w14:textId="23AB6020" w:rsidR="0069105E" w:rsidRDefault="0069105E" w:rsidP="003D4F6D">
      <w:pPr>
        <w:pStyle w:val="Prrafodelista"/>
        <w:jc w:val="both"/>
        <w:rPr>
          <w:rFonts w:ascii="Arial" w:hAnsi="Arial" w:cs="Arial"/>
          <w:sz w:val="22"/>
        </w:rPr>
      </w:pPr>
    </w:p>
    <w:p w14:paraId="009370A3" w14:textId="77777777" w:rsidR="0069105E" w:rsidRPr="003B10E6" w:rsidRDefault="0069105E" w:rsidP="003D4F6D">
      <w:pPr>
        <w:pStyle w:val="Prrafodelista"/>
        <w:jc w:val="both"/>
        <w:rPr>
          <w:rFonts w:ascii="Arial" w:hAnsi="Arial" w:cs="Arial"/>
          <w:sz w:val="22"/>
        </w:rPr>
      </w:pPr>
    </w:p>
    <w:p w14:paraId="2DDA32EF" w14:textId="48DB6AEC" w:rsidR="006A23AB" w:rsidRDefault="006A23AB" w:rsidP="003D4F6D">
      <w:pPr>
        <w:pStyle w:val="Prrafodelista"/>
        <w:jc w:val="both"/>
        <w:rPr>
          <w:rFonts w:ascii="Arial" w:hAnsi="Arial" w:cs="Arial"/>
          <w:sz w:val="22"/>
        </w:rPr>
      </w:pPr>
      <w:r w:rsidRPr="003B10E6">
        <w:rPr>
          <w:rFonts w:ascii="Arial" w:hAnsi="Arial" w:cs="Arial"/>
          <w:sz w:val="22"/>
        </w:rPr>
        <w:lastRenderedPageBreak/>
        <w:t xml:space="preserve">The table below </w:t>
      </w:r>
      <w:r w:rsidR="00A42A8F">
        <w:rPr>
          <w:rFonts w:ascii="Arial" w:hAnsi="Arial" w:cs="Arial"/>
          <w:sz w:val="22"/>
        </w:rPr>
        <w:t>shows</w:t>
      </w:r>
      <w:r w:rsidRPr="003B10E6">
        <w:rPr>
          <w:rFonts w:ascii="Arial" w:hAnsi="Arial" w:cs="Arial"/>
          <w:sz w:val="22"/>
        </w:rPr>
        <w:t xml:space="preserve"> the monitoring plan.</w:t>
      </w:r>
    </w:p>
    <w:p w14:paraId="28F63878" w14:textId="53FBABC0" w:rsidR="000608C4" w:rsidRPr="003B10E6" w:rsidRDefault="00AE0C77" w:rsidP="003D4F6D">
      <w:pPr>
        <w:pStyle w:val="Ttulo2"/>
        <w:numPr>
          <w:ilvl w:val="0"/>
          <w:numId w:val="33"/>
        </w:numPr>
        <w:rPr>
          <w:rFonts w:ascii="Arial" w:hAnsi="Arial" w:cs="Arial"/>
          <w:sz w:val="22"/>
          <w:szCs w:val="22"/>
        </w:rPr>
      </w:pPr>
      <w:bookmarkStart w:id="15" w:name="_Toc100195125"/>
      <w:r w:rsidRPr="003B10E6">
        <w:rPr>
          <w:rFonts w:ascii="Arial" w:hAnsi="Arial" w:cs="Arial"/>
          <w:sz w:val="22"/>
          <w:szCs w:val="22"/>
        </w:rPr>
        <w:t xml:space="preserve">Monitoring </w:t>
      </w:r>
      <w:r w:rsidR="000608C4" w:rsidRPr="003B10E6">
        <w:rPr>
          <w:rFonts w:ascii="Arial" w:hAnsi="Arial" w:cs="Arial"/>
          <w:sz w:val="22"/>
          <w:szCs w:val="22"/>
        </w:rPr>
        <w:t>Plan</w:t>
      </w:r>
      <w:bookmarkEnd w:id="15"/>
    </w:p>
    <w:tbl>
      <w:tblPr>
        <w:tblStyle w:val="Tablaconcuadrcula"/>
        <w:tblW w:w="0" w:type="auto"/>
        <w:tblInd w:w="720" w:type="dxa"/>
        <w:tblLook w:val="04A0" w:firstRow="1" w:lastRow="0" w:firstColumn="1" w:lastColumn="0" w:noHBand="0" w:noVBand="1"/>
      </w:tblPr>
      <w:tblGrid>
        <w:gridCol w:w="2037"/>
        <w:gridCol w:w="2122"/>
        <w:gridCol w:w="2027"/>
        <w:gridCol w:w="2110"/>
      </w:tblGrid>
      <w:tr w:rsidR="000608C4" w:rsidRPr="003B10E6" w14:paraId="767601EA" w14:textId="77777777" w:rsidTr="00366F87">
        <w:tc>
          <w:tcPr>
            <w:tcW w:w="2037" w:type="dxa"/>
          </w:tcPr>
          <w:p w14:paraId="3EAE3BA9" w14:textId="77777777" w:rsidR="000608C4" w:rsidRPr="00A348C8" w:rsidRDefault="000608C4" w:rsidP="003D4F6D">
            <w:pPr>
              <w:pStyle w:val="Prrafodelista"/>
              <w:ind w:left="0"/>
              <w:jc w:val="center"/>
              <w:rPr>
                <w:rFonts w:ascii="Arial" w:hAnsi="Arial" w:cs="Arial"/>
                <w:b/>
                <w:bCs/>
                <w:sz w:val="22"/>
                <w:u w:val="single"/>
              </w:rPr>
            </w:pPr>
            <w:bookmarkStart w:id="16" w:name="_Hlk99938575"/>
            <w:r w:rsidRPr="00A348C8">
              <w:rPr>
                <w:rFonts w:ascii="Arial" w:hAnsi="Arial" w:cs="Arial"/>
                <w:b/>
                <w:bCs/>
                <w:sz w:val="22"/>
                <w:u w:val="single"/>
              </w:rPr>
              <w:t>Action</w:t>
            </w:r>
          </w:p>
        </w:tc>
        <w:tc>
          <w:tcPr>
            <w:tcW w:w="2122" w:type="dxa"/>
          </w:tcPr>
          <w:p w14:paraId="3D338DD9" w14:textId="77777777" w:rsidR="000608C4" w:rsidRPr="00A348C8" w:rsidRDefault="000608C4" w:rsidP="003D4F6D">
            <w:pPr>
              <w:pStyle w:val="Prrafodelista"/>
              <w:ind w:left="0"/>
              <w:jc w:val="center"/>
              <w:rPr>
                <w:rFonts w:ascii="Arial" w:hAnsi="Arial" w:cs="Arial"/>
                <w:b/>
                <w:bCs/>
                <w:sz w:val="22"/>
                <w:u w:val="single"/>
              </w:rPr>
            </w:pPr>
            <w:r w:rsidRPr="00A348C8">
              <w:rPr>
                <w:rFonts w:ascii="Arial" w:hAnsi="Arial" w:cs="Arial"/>
                <w:b/>
                <w:bCs/>
                <w:sz w:val="22"/>
                <w:u w:val="single"/>
              </w:rPr>
              <w:t>Description</w:t>
            </w:r>
          </w:p>
        </w:tc>
        <w:tc>
          <w:tcPr>
            <w:tcW w:w="2027" w:type="dxa"/>
          </w:tcPr>
          <w:p w14:paraId="7DD5944C" w14:textId="77777777" w:rsidR="000608C4" w:rsidRPr="00A348C8" w:rsidRDefault="000608C4" w:rsidP="003D4F6D">
            <w:pPr>
              <w:pStyle w:val="Prrafodelista"/>
              <w:ind w:left="0"/>
              <w:jc w:val="center"/>
              <w:rPr>
                <w:rFonts w:ascii="Arial" w:hAnsi="Arial" w:cs="Arial"/>
                <w:b/>
                <w:bCs/>
                <w:sz w:val="22"/>
                <w:u w:val="single"/>
              </w:rPr>
            </w:pPr>
            <w:r w:rsidRPr="00A348C8">
              <w:rPr>
                <w:rFonts w:ascii="Arial" w:hAnsi="Arial" w:cs="Arial"/>
                <w:b/>
                <w:bCs/>
                <w:sz w:val="22"/>
                <w:u w:val="single"/>
              </w:rPr>
              <w:t>Timeline</w:t>
            </w:r>
          </w:p>
        </w:tc>
        <w:tc>
          <w:tcPr>
            <w:tcW w:w="2110" w:type="dxa"/>
          </w:tcPr>
          <w:p w14:paraId="05A718FB" w14:textId="77777777" w:rsidR="000608C4" w:rsidRPr="00A348C8" w:rsidRDefault="000608C4" w:rsidP="003D4F6D">
            <w:pPr>
              <w:pStyle w:val="Prrafodelista"/>
              <w:ind w:left="0"/>
              <w:jc w:val="center"/>
              <w:rPr>
                <w:rFonts w:ascii="Arial" w:hAnsi="Arial" w:cs="Arial"/>
                <w:b/>
                <w:bCs/>
                <w:sz w:val="22"/>
                <w:u w:val="single"/>
              </w:rPr>
            </w:pPr>
            <w:r w:rsidRPr="00A348C8">
              <w:rPr>
                <w:rFonts w:ascii="Arial" w:hAnsi="Arial" w:cs="Arial"/>
                <w:b/>
                <w:bCs/>
                <w:sz w:val="22"/>
                <w:u w:val="single"/>
              </w:rPr>
              <w:t>Staff Responsible</w:t>
            </w:r>
          </w:p>
        </w:tc>
      </w:tr>
      <w:tr w:rsidR="000608C4" w:rsidRPr="003B10E6" w14:paraId="0EEE4FA0" w14:textId="77777777" w:rsidTr="00366F87">
        <w:tc>
          <w:tcPr>
            <w:tcW w:w="2037" w:type="dxa"/>
          </w:tcPr>
          <w:p w14:paraId="283458B5" w14:textId="4D67DA8B" w:rsidR="000608C4" w:rsidRPr="003B10E6" w:rsidRDefault="00A348C8" w:rsidP="003D4F6D">
            <w:pPr>
              <w:pStyle w:val="Prrafodelista"/>
              <w:ind w:left="0"/>
              <w:rPr>
                <w:rFonts w:ascii="Arial" w:hAnsi="Arial" w:cs="Arial"/>
                <w:sz w:val="22"/>
              </w:rPr>
            </w:pPr>
            <w:r>
              <w:rPr>
                <w:rFonts w:ascii="Arial" w:hAnsi="Arial" w:cs="Arial"/>
                <w:sz w:val="22"/>
              </w:rPr>
              <w:t xml:space="preserve">Level of </w:t>
            </w:r>
            <w:r w:rsidRPr="003B10E6">
              <w:rPr>
                <w:rFonts w:ascii="Arial" w:hAnsi="Arial" w:cs="Arial"/>
                <w:sz w:val="22"/>
              </w:rPr>
              <w:t>engagement</w:t>
            </w:r>
            <w:r>
              <w:rPr>
                <w:rFonts w:ascii="Arial" w:hAnsi="Arial" w:cs="Arial"/>
                <w:sz w:val="22"/>
              </w:rPr>
              <w:t xml:space="preserve"> feedback</w:t>
            </w:r>
            <w:r w:rsidR="00C919B9">
              <w:rPr>
                <w:rFonts w:ascii="Arial" w:hAnsi="Arial" w:cs="Arial"/>
                <w:sz w:val="22"/>
              </w:rPr>
              <w:t>.</w:t>
            </w:r>
          </w:p>
        </w:tc>
        <w:tc>
          <w:tcPr>
            <w:tcW w:w="2122" w:type="dxa"/>
          </w:tcPr>
          <w:p w14:paraId="7B3BE467" w14:textId="2437E954" w:rsidR="000608C4" w:rsidRPr="003B10E6" w:rsidRDefault="000608C4" w:rsidP="003D4F6D">
            <w:pPr>
              <w:pStyle w:val="Prrafodelista"/>
              <w:ind w:left="0"/>
              <w:rPr>
                <w:rFonts w:ascii="Arial" w:hAnsi="Arial" w:cs="Arial"/>
                <w:sz w:val="22"/>
              </w:rPr>
            </w:pPr>
            <w:r w:rsidRPr="003B10E6">
              <w:rPr>
                <w:rFonts w:ascii="Arial" w:hAnsi="Arial" w:cs="Arial"/>
                <w:sz w:val="22"/>
              </w:rPr>
              <w:t>Response from managers</w:t>
            </w:r>
            <w:r w:rsidR="00C919B9">
              <w:rPr>
                <w:rFonts w:ascii="Arial" w:hAnsi="Arial" w:cs="Arial"/>
                <w:sz w:val="22"/>
              </w:rPr>
              <w:t>.</w:t>
            </w:r>
          </w:p>
        </w:tc>
        <w:tc>
          <w:tcPr>
            <w:tcW w:w="2027" w:type="dxa"/>
          </w:tcPr>
          <w:p w14:paraId="43B63CA7" w14:textId="05EAEE06" w:rsidR="000608C4" w:rsidRPr="003B10E6" w:rsidRDefault="0069105E" w:rsidP="003D4F6D">
            <w:pPr>
              <w:pStyle w:val="Prrafodelista"/>
              <w:ind w:left="0"/>
              <w:rPr>
                <w:rFonts w:ascii="Arial" w:hAnsi="Arial" w:cs="Arial"/>
                <w:sz w:val="22"/>
              </w:rPr>
            </w:pPr>
            <w:r>
              <w:rPr>
                <w:rFonts w:ascii="Arial" w:hAnsi="Arial" w:cs="Arial"/>
                <w:sz w:val="22"/>
              </w:rPr>
              <w:t>To be monitored on a w</w:t>
            </w:r>
            <w:r w:rsidR="00A348C8">
              <w:rPr>
                <w:rFonts w:ascii="Arial" w:hAnsi="Arial" w:cs="Arial"/>
                <w:sz w:val="22"/>
              </w:rPr>
              <w:t>eekly</w:t>
            </w:r>
            <w:r>
              <w:rPr>
                <w:rFonts w:ascii="Arial" w:hAnsi="Arial" w:cs="Arial"/>
                <w:sz w:val="22"/>
              </w:rPr>
              <w:t xml:space="preserve"> basis</w:t>
            </w:r>
            <w:r w:rsidR="00C919B9">
              <w:rPr>
                <w:rFonts w:ascii="Arial" w:hAnsi="Arial" w:cs="Arial"/>
                <w:sz w:val="22"/>
              </w:rPr>
              <w:t>.</w:t>
            </w:r>
          </w:p>
        </w:tc>
        <w:tc>
          <w:tcPr>
            <w:tcW w:w="2110" w:type="dxa"/>
          </w:tcPr>
          <w:p w14:paraId="4141A89C" w14:textId="61F5E32D" w:rsidR="000608C4" w:rsidRPr="003B10E6" w:rsidRDefault="00A348C8" w:rsidP="003D4F6D">
            <w:pPr>
              <w:pStyle w:val="Prrafodelista"/>
              <w:ind w:left="0"/>
              <w:rPr>
                <w:rFonts w:ascii="Arial" w:hAnsi="Arial" w:cs="Arial"/>
                <w:sz w:val="22"/>
              </w:rPr>
            </w:pPr>
            <w:r>
              <w:rPr>
                <w:rFonts w:ascii="Arial" w:hAnsi="Arial" w:cs="Arial"/>
                <w:sz w:val="22"/>
              </w:rPr>
              <w:t>(MCHT) Management team</w:t>
            </w:r>
            <w:r w:rsidRPr="003B10E6">
              <w:rPr>
                <w:rFonts w:ascii="Arial" w:hAnsi="Arial" w:cs="Arial"/>
                <w:sz w:val="22"/>
              </w:rPr>
              <w:t xml:space="preserve"> and</w:t>
            </w:r>
            <w:r>
              <w:rPr>
                <w:rFonts w:ascii="Arial" w:hAnsi="Arial" w:cs="Arial"/>
                <w:sz w:val="22"/>
              </w:rPr>
              <w:t xml:space="preserve"> </w:t>
            </w:r>
            <w:r w:rsidR="00C919B9">
              <w:rPr>
                <w:rFonts w:ascii="Arial" w:hAnsi="Arial" w:cs="Arial"/>
                <w:sz w:val="22"/>
              </w:rPr>
              <w:t>instructors.</w:t>
            </w:r>
          </w:p>
        </w:tc>
      </w:tr>
      <w:tr w:rsidR="000608C4" w:rsidRPr="003B10E6" w14:paraId="1EB97910" w14:textId="77777777" w:rsidTr="00366F87">
        <w:tc>
          <w:tcPr>
            <w:tcW w:w="2037" w:type="dxa"/>
          </w:tcPr>
          <w:p w14:paraId="677176A1" w14:textId="2DE92240" w:rsidR="000608C4" w:rsidRPr="003B10E6" w:rsidRDefault="00C919B9" w:rsidP="003D4F6D">
            <w:pPr>
              <w:pStyle w:val="Prrafodelista"/>
              <w:ind w:left="0"/>
              <w:rPr>
                <w:rFonts w:ascii="Arial" w:hAnsi="Arial" w:cs="Arial"/>
                <w:sz w:val="22"/>
              </w:rPr>
            </w:pPr>
            <w:r>
              <w:rPr>
                <w:rFonts w:ascii="Arial" w:hAnsi="Arial" w:cs="Arial"/>
                <w:sz w:val="22"/>
              </w:rPr>
              <w:t xml:space="preserve">Level of </w:t>
            </w:r>
            <w:r w:rsidR="000608C4" w:rsidRPr="003B10E6">
              <w:rPr>
                <w:rFonts w:ascii="Arial" w:hAnsi="Arial" w:cs="Arial"/>
                <w:sz w:val="22"/>
              </w:rPr>
              <w:t>understanding</w:t>
            </w:r>
            <w:r>
              <w:rPr>
                <w:rFonts w:ascii="Arial" w:hAnsi="Arial" w:cs="Arial"/>
                <w:sz w:val="22"/>
              </w:rPr>
              <w:t xml:space="preserve"> feedback.</w:t>
            </w:r>
          </w:p>
        </w:tc>
        <w:tc>
          <w:tcPr>
            <w:tcW w:w="2122" w:type="dxa"/>
          </w:tcPr>
          <w:p w14:paraId="06E0DF99" w14:textId="5BD1D81B" w:rsidR="000608C4" w:rsidRPr="003B10E6" w:rsidRDefault="000608C4" w:rsidP="003D4F6D">
            <w:pPr>
              <w:pStyle w:val="Prrafodelista"/>
              <w:ind w:left="0"/>
              <w:rPr>
                <w:rFonts w:ascii="Arial" w:hAnsi="Arial" w:cs="Arial"/>
                <w:sz w:val="22"/>
              </w:rPr>
            </w:pPr>
            <w:r w:rsidRPr="003B10E6">
              <w:rPr>
                <w:rFonts w:ascii="Arial" w:hAnsi="Arial" w:cs="Arial"/>
                <w:sz w:val="22"/>
              </w:rPr>
              <w:t>Use quiz</w:t>
            </w:r>
            <w:r w:rsidR="00867DB2">
              <w:rPr>
                <w:rFonts w:ascii="Arial" w:hAnsi="Arial" w:cs="Arial"/>
                <w:sz w:val="22"/>
              </w:rPr>
              <w:t>zes</w:t>
            </w:r>
            <w:r w:rsidRPr="003B10E6">
              <w:rPr>
                <w:rFonts w:ascii="Arial" w:hAnsi="Arial" w:cs="Arial"/>
                <w:sz w:val="22"/>
              </w:rPr>
              <w:t xml:space="preserve"> or direct questions</w:t>
            </w:r>
            <w:r w:rsidR="00C919B9">
              <w:rPr>
                <w:rFonts w:ascii="Arial" w:hAnsi="Arial" w:cs="Arial"/>
                <w:sz w:val="22"/>
              </w:rPr>
              <w:t xml:space="preserve"> to test the levels of understanding.</w:t>
            </w:r>
          </w:p>
        </w:tc>
        <w:tc>
          <w:tcPr>
            <w:tcW w:w="2027" w:type="dxa"/>
          </w:tcPr>
          <w:p w14:paraId="7BEEB3A4" w14:textId="4A6EBCE7" w:rsidR="000608C4" w:rsidRPr="003B10E6" w:rsidRDefault="0069105E" w:rsidP="003D4F6D">
            <w:pPr>
              <w:pStyle w:val="Prrafodelista"/>
              <w:ind w:left="0"/>
              <w:rPr>
                <w:rFonts w:ascii="Arial" w:hAnsi="Arial" w:cs="Arial"/>
                <w:sz w:val="22"/>
              </w:rPr>
            </w:pPr>
            <w:r>
              <w:rPr>
                <w:rFonts w:ascii="Arial" w:hAnsi="Arial" w:cs="Arial"/>
                <w:sz w:val="22"/>
              </w:rPr>
              <w:t>To be monitored on a weekly basis.</w:t>
            </w:r>
          </w:p>
        </w:tc>
        <w:tc>
          <w:tcPr>
            <w:tcW w:w="2110" w:type="dxa"/>
          </w:tcPr>
          <w:p w14:paraId="0F6E8A39" w14:textId="2E392965" w:rsidR="000608C4" w:rsidRPr="003B10E6" w:rsidRDefault="00C919B9" w:rsidP="003D4F6D">
            <w:pPr>
              <w:pStyle w:val="Prrafodelista"/>
              <w:ind w:left="0"/>
              <w:rPr>
                <w:rFonts w:ascii="Arial" w:hAnsi="Arial" w:cs="Arial"/>
                <w:sz w:val="22"/>
              </w:rPr>
            </w:pPr>
            <w:r>
              <w:rPr>
                <w:rFonts w:ascii="Arial" w:hAnsi="Arial" w:cs="Arial"/>
                <w:sz w:val="22"/>
              </w:rPr>
              <w:t>Instructors.</w:t>
            </w:r>
          </w:p>
        </w:tc>
      </w:tr>
      <w:tr w:rsidR="000608C4" w:rsidRPr="003B10E6" w14:paraId="252D6073" w14:textId="77777777" w:rsidTr="00366F87">
        <w:tc>
          <w:tcPr>
            <w:tcW w:w="2037" w:type="dxa"/>
          </w:tcPr>
          <w:p w14:paraId="4C6611CF" w14:textId="34D1C68B" w:rsidR="000608C4" w:rsidRPr="003B10E6" w:rsidRDefault="00C919B9" w:rsidP="003D4F6D">
            <w:pPr>
              <w:pStyle w:val="Prrafodelista"/>
              <w:ind w:left="0"/>
              <w:rPr>
                <w:rFonts w:ascii="Arial" w:hAnsi="Arial" w:cs="Arial"/>
                <w:sz w:val="22"/>
              </w:rPr>
            </w:pPr>
            <w:r>
              <w:rPr>
                <w:rFonts w:ascii="Arial" w:hAnsi="Arial" w:cs="Arial"/>
                <w:sz w:val="22"/>
              </w:rPr>
              <w:t>Level of a</w:t>
            </w:r>
            <w:r w:rsidR="000608C4" w:rsidRPr="003B10E6">
              <w:rPr>
                <w:rFonts w:ascii="Arial" w:hAnsi="Arial" w:cs="Arial"/>
                <w:sz w:val="22"/>
              </w:rPr>
              <w:t>ttendance</w:t>
            </w:r>
            <w:r>
              <w:rPr>
                <w:rFonts w:ascii="Arial" w:hAnsi="Arial" w:cs="Arial"/>
                <w:sz w:val="22"/>
              </w:rPr>
              <w:t>.</w:t>
            </w:r>
          </w:p>
        </w:tc>
        <w:tc>
          <w:tcPr>
            <w:tcW w:w="2122" w:type="dxa"/>
          </w:tcPr>
          <w:p w14:paraId="02C6187B" w14:textId="4EA1A8D9" w:rsidR="000608C4" w:rsidRPr="003B10E6" w:rsidRDefault="000608C4" w:rsidP="003D4F6D">
            <w:pPr>
              <w:pStyle w:val="Prrafodelista"/>
              <w:ind w:left="0"/>
              <w:rPr>
                <w:rFonts w:ascii="Arial" w:hAnsi="Arial" w:cs="Arial"/>
                <w:sz w:val="22"/>
              </w:rPr>
            </w:pPr>
            <w:r w:rsidRPr="003B10E6">
              <w:rPr>
                <w:rFonts w:ascii="Arial" w:hAnsi="Arial" w:cs="Arial"/>
                <w:sz w:val="22"/>
              </w:rPr>
              <w:t xml:space="preserve">Percentage of </w:t>
            </w:r>
            <w:r w:rsidR="00C919B9">
              <w:rPr>
                <w:rFonts w:ascii="Arial" w:hAnsi="Arial" w:cs="Arial"/>
                <w:sz w:val="22"/>
              </w:rPr>
              <w:t xml:space="preserve">managers and </w:t>
            </w:r>
            <w:r w:rsidRPr="003B10E6">
              <w:rPr>
                <w:rFonts w:ascii="Arial" w:hAnsi="Arial" w:cs="Arial"/>
                <w:sz w:val="22"/>
              </w:rPr>
              <w:t>staff in situ</w:t>
            </w:r>
            <w:r w:rsidR="00C919B9">
              <w:rPr>
                <w:rFonts w:ascii="Arial" w:hAnsi="Arial" w:cs="Arial"/>
                <w:sz w:val="22"/>
              </w:rPr>
              <w:t>.</w:t>
            </w:r>
          </w:p>
        </w:tc>
        <w:tc>
          <w:tcPr>
            <w:tcW w:w="2027" w:type="dxa"/>
          </w:tcPr>
          <w:p w14:paraId="04A5D7D7" w14:textId="7FBB1985" w:rsidR="000608C4" w:rsidRPr="003B10E6" w:rsidRDefault="0069105E" w:rsidP="003D4F6D">
            <w:pPr>
              <w:pStyle w:val="Prrafodelista"/>
              <w:ind w:left="0"/>
              <w:rPr>
                <w:rFonts w:ascii="Arial" w:hAnsi="Arial" w:cs="Arial"/>
                <w:sz w:val="22"/>
              </w:rPr>
            </w:pPr>
            <w:r>
              <w:rPr>
                <w:rFonts w:ascii="Arial" w:hAnsi="Arial" w:cs="Arial"/>
                <w:sz w:val="22"/>
              </w:rPr>
              <w:t>To be monitored on a weekly basis.</w:t>
            </w:r>
          </w:p>
        </w:tc>
        <w:tc>
          <w:tcPr>
            <w:tcW w:w="2110" w:type="dxa"/>
          </w:tcPr>
          <w:p w14:paraId="69560C93" w14:textId="0E5A0331" w:rsidR="000608C4" w:rsidRPr="003B10E6" w:rsidRDefault="00C919B9" w:rsidP="003D4F6D">
            <w:pPr>
              <w:pStyle w:val="Prrafodelista"/>
              <w:ind w:left="0"/>
              <w:rPr>
                <w:rFonts w:ascii="Arial" w:hAnsi="Arial" w:cs="Arial"/>
                <w:sz w:val="22"/>
              </w:rPr>
            </w:pPr>
            <w:r>
              <w:rPr>
                <w:rFonts w:ascii="Arial" w:hAnsi="Arial" w:cs="Arial"/>
                <w:sz w:val="22"/>
              </w:rPr>
              <w:t>Instructors.</w:t>
            </w:r>
          </w:p>
        </w:tc>
      </w:tr>
      <w:bookmarkEnd w:id="16"/>
    </w:tbl>
    <w:p w14:paraId="02A5AD4E" w14:textId="0E4D2CF7" w:rsidR="000608C4" w:rsidRPr="003B10E6" w:rsidRDefault="000608C4" w:rsidP="003D4F6D">
      <w:pPr>
        <w:pStyle w:val="Prrafodelista"/>
        <w:jc w:val="both"/>
        <w:rPr>
          <w:rFonts w:ascii="Arial" w:hAnsi="Arial" w:cs="Arial"/>
          <w:sz w:val="22"/>
        </w:rPr>
      </w:pPr>
    </w:p>
    <w:p w14:paraId="5F827513" w14:textId="77777777" w:rsidR="0069105E" w:rsidRDefault="0069105E" w:rsidP="003D4F6D">
      <w:pPr>
        <w:pStyle w:val="Prrafodelista"/>
        <w:jc w:val="both"/>
        <w:rPr>
          <w:rFonts w:ascii="Arial" w:hAnsi="Arial" w:cs="Arial"/>
          <w:sz w:val="22"/>
        </w:rPr>
      </w:pPr>
    </w:p>
    <w:p w14:paraId="13A3E662" w14:textId="77777777" w:rsidR="001665F6" w:rsidRPr="003B10E6" w:rsidRDefault="001665F6" w:rsidP="003D4F6D">
      <w:pPr>
        <w:pStyle w:val="Prrafodelista"/>
        <w:jc w:val="both"/>
        <w:rPr>
          <w:rFonts w:ascii="Arial" w:hAnsi="Arial" w:cs="Arial"/>
          <w:sz w:val="22"/>
        </w:rPr>
      </w:pPr>
    </w:p>
    <w:p w14:paraId="3E3EB39B" w14:textId="6D45AAA5" w:rsidR="006C55F4" w:rsidRDefault="002D04D9" w:rsidP="003D4F6D">
      <w:pPr>
        <w:pStyle w:val="Prrafodelista"/>
        <w:jc w:val="both"/>
        <w:rPr>
          <w:rFonts w:ascii="Arial" w:hAnsi="Arial" w:cs="Arial"/>
          <w:sz w:val="22"/>
        </w:rPr>
      </w:pPr>
      <w:r w:rsidRPr="003B10E6">
        <w:rPr>
          <w:rFonts w:ascii="Arial" w:hAnsi="Arial" w:cs="Arial"/>
          <w:sz w:val="22"/>
        </w:rPr>
        <w:t xml:space="preserve">Coming next is </w:t>
      </w:r>
      <w:r w:rsidR="00867DB2">
        <w:rPr>
          <w:rFonts w:ascii="Arial" w:hAnsi="Arial" w:cs="Arial"/>
          <w:sz w:val="22"/>
        </w:rPr>
        <w:t xml:space="preserve">the </w:t>
      </w:r>
      <w:r w:rsidRPr="003B10E6">
        <w:rPr>
          <w:rFonts w:ascii="Arial" w:hAnsi="Arial" w:cs="Arial"/>
          <w:sz w:val="22"/>
        </w:rPr>
        <w:t xml:space="preserve">evaluation plan. </w:t>
      </w:r>
      <w:r w:rsidR="006A23AB" w:rsidRPr="003B10E6">
        <w:rPr>
          <w:rFonts w:ascii="Arial" w:hAnsi="Arial" w:cs="Arial"/>
          <w:sz w:val="22"/>
        </w:rPr>
        <w:t xml:space="preserve">Evaluation </w:t>
      </w:r>
      <w:r w:rsidRPr="003B10E6">
        <w:rPr>
          <w:rFonts w:ascii="Arial" w:hAnsi="Arial" w:cs="Arial"/>
          <w:sz w:val="22"/>
        </w:rPr>
        <w:t xml:space="preserve">is </w:t>
      </w:r>
      <w:r w:rsidR="005647A9">
        <w:rPr>
          <w:rFonts w:ascii="Arial" w:hAnsi="Arial" w:cs="Arial"/>
          <w:sz w:val="22"/>
        </w:rPr>
        <w:t>the process of monitor</w:t>
      </w:r>
      <w:r w:rsidR="00867DB2">
        <w:rPr>
          <w:rFonts w:ascii="Arial" w:hAnsi="Arial" w:cs="Arial"/>
          <w:sz w:val="22"/>
        </w:rPr>
        <w:t>ing</w:t>
      </w:r>
      <w:r w:rsidR="005647A9">
        <w:rPr>
          <w:rFonts w:ascii="Arial" w:hAnsi="Arial" w:cs="Arial"/>
          <w:sz w:val="22"/>
        </w:rPr>
        <w:t xml:space="preserve"> a program implementation according to Saunders, et al, </w:t>
      </w:r>
      <w:r w:rsidRPr="003B10E6">
        <w:rPr>
          <w:rFonts w:ascii="Arial" w:hAnsi="Arial" w:cs="Arial"/>
          <w:sz w:val="22"/>
        </w:rPr>
        <w:t>(</w:t>
      </w:r>
      <w:r w:rsidR="005647A9">
        <w:rPr>
          <w:rFonts w:ascii="Arial" w:hAnsi="Arial" w:cs="Arial"/>
          <w:sz w:val="22"/>
        </w:rPr>
        <w:t>2005</w:t>
      </w:r>
      <w:r w:rsidRPr="003B10E6">
        <w:rPr>
          <w:rFonts w:ascii="Arial" w:hAnsi="Arial" w:cs="Arial"/>
          <w:sz w:val="22"/>
        </w:rPr>
        <w:t xml:space="preserve">) it tells you </w:t>
      </w:r>
      <w:r w:rsidR="006A23AB" w:rsidRPr="003B10E6">
        <w:rPr>
          <w:rFonts w:ascii="Arial" w:hAnsi="Arial" w:cs="Arial"/>
          <w:sz w:val="22"/>
        </w:rPr>
        <w:t xml:space="preserve">how successful </w:t>
      </w:r>
      <w:r w:rsidRPr="003B10E6">
        <w:rPr>
          <w:rFonts w:ascii="Arial" w:hAnsi="Arial" w:cs="Arial"/>
          <w:sz w:val="22"/>
        </w:rPr>
        <w:t xml:space="preserve">the </w:t>
      </w:r>
      <w:r w:rsidR="00C919B9" w:rsidRPr="003B10E6">
        <w:rPr>
          <w:rFonts w:ascii="Arial" w:hAnsi="Arial" w:cs="Arial"/>
          <w:sz w:val="22"/>
        </w:rPr>
        <w:t>implementation</w:t>
      </w:r>
      <w:r w:rsidRPr="003B10E6">
        <w:rPr>
          <w:rFonts w:ascii="Arial" w:hAnsi="Arial" w:cs="Arial"/>
          <w:sz w:val="22"/>
        </w:rPr>
        <w:t xml:space="preserve"> plan </w:t>
      </w:r>
      <w:r w:rsidR="00C919B9" w:rsidRPr="003B10E6">
        <w:rPr>
          <w:rFonts w:ascii="Arial" w:hAnsi="Arial" w:cs="Arial"/>
          <w:sz w:val="22"/>
        </w:rPr>
        <w:t>has</w:t>
      </w:r>
      <w:r w:rsidRPr="003B10E6">
        <w:rPr>
          <w:rFonts w:ascii="Arial" w:hAnsi="Arial" w:cs="Arial"/>
          <w:sz w:val="22"/>
        </w:rPr>
        <w:t xml:space="preserve"> been </w:t>
      </w:r>
      <w:r w:rsidR="0016393D" w:rsidRPr="003B10E6">
        <w:rPr>
          <w:rFonts w:ascii="Arial" w:hAnsi="Arial" w:cs="Arial"/>
          <w:sz w:val="22"/>
        </w:rPr>
        <w:t xml:space="preserve">in terms of how is the outcome we want </w:t>
      </w:r>
      <w:r w:rsidR="001665F6" w:rsidRPr="003B10E6">
        <w:rPr>
          <w:rFonts w:ascii="Arial" w:hAnsi="Arial" w:cs="Arial"/>
          <w:sz w:val="22"/>
        </w:rPr>
        <w:t>and, in this case,</w:t>
      </w:r>
      <w:r w:rsidRPr="003B10E6">
        <w:rPr>
          <w:rFonts w:ascii="Arial" w:hAnsi="Arial" w:cs="Arial"/>
          <w:sz w:val="22"/>
        </w:rPr>
        <w:t xml:space="preserve"> you need a key performance indicator</w:t>
      </w:r>
      <w:r w:rsidR="0016393D" w:rsidRPr="003B10E6">
        <w:rPr>
          <w:rFonts w:ascii="Arial" w:hAnsi="Arial" w:cs="Arial"/>
          <w:sz w:val="22"/>
        </w:rPr>
        <w:t>, because this is the solution when it is implemented this is what we expect so the key performance indicator will be feedback. The feedback will come from two sources.</w:t>
      </w:r>
    </w:p>
    <w:p w14:paraId="24B074BA" w14:textId="77777777" w:rsidR="0069105E" w:rsidRPr="003B10E6" w:rsidRDefault="0069105E" w:rsidP="003D4F6D">
      <w:pPr>
        <w:pStyle w:val="Prrafodelista"/>
        <w:jc w:val="both"/>
        <w:rPr>
          <w:rFonts w:ascii="Arial" w:hAnsi="Arial" w:cs="Arial"/>
          <w:sz w:val="22"/>
        </w:rPr>
      </w:pPr>
    </w:p>
    <w:p w14:paraId="6B015F8A" w14:textId="1D392026" w:rsidR="0016393D" w:rsidRDefault="0016393D" w:rsidP="003D4F6D">
      <w:pPr>
        <w:pStyle w:val="Prrafodelista"/>
        <w:jc w:val="both"/>
        <w:rPr>
          <w:rFonts w:ascii="Arial" w:hAnsi="Arial" w:cs="Arial"/>
          <w:sz w:val="22"/>
        </w:rPr>
      </w:pPr>
      <w:r w:rsidRPr="003B10E6">
        <w:rPr>
          <w:rFonts w:ascii="Arial" w:hAnsi="Arial" w:cs="Arial"/>
          <w:sz w:val="22"/>
        </w:rPr>
        <w:t>First</w:t>
      </w:r>
      <w:r w:rsidR="00867DB2">
        <w:rPr>
          <w:rFonts w:ascii="Arial" w:hAnsi="Arial" w:cs="Arial"/>
          <w:sz w:val="22"/>
        </w:rPr>
        <w:t>,</w:t>
      </w:r>
      <w:r w:rsidRPr="003B10E6">
        <w:rPr>
          <w:rFonts w:ascii="Arial" w:hAnsi="Arial" w:cs="Arial"/>
          <w:sz w:val="22"/>
        </w:rPr>
        <w:t xml:space="preserve"> will be</w:t>
      </w:r>
      <w:r w:rsidR="00357C24">
        <w:rPr>
          <w:rFonts w:ascii="Arial" w:hAnsi="Arial" w:cs="Arial"/>
          <w:sz w:val="22"/>
        </w:rPr>
        <w:t xml:space="preserve"> gathered</w:t>
      </w:r>
      <w:r w:rsidR="0069105E">
        <w:rPr>
          <w:rFonts w:ascii="Arial" w:hAnsi="Arial" w:cs="Arial"/>
          <w:sz w:val="22"/>
        </w:rPr>
        <w:t xml:space="preserve"> from</w:t>
      </w:r>
      <w:r w:rsidRPr="003B10E6">
        <w:rPr>
          <w:rFonts w:ascii="Arial" w:hAnsi="Arial" w:cs="Arial"/>
          <w:sz w:val="22"/>
        </w:rPr>
        <w:t xml:space="preserve"> staff </w:t>
      </w:r>
      <w:r w:rsidR="00B96AA7" w:rsidRPr="003B10E6">
        <w:rPr>
          <w:rFonts w:ascii="Arial" w:hAnsi="Arial" w:cs="Arial"/>
          <w:sz w:val="22"/>
        </w:rPr>
        <w:t>attendance</w:t>
      </w:r>
      <w:r w:rsidR="00357C24">
        <w:rPr>
          <w:rFonts w:ascii="Arial" w:hAnsi="Arial" w:cs="Arial"/>
          <w:sz w:val="22"/>
        </w:rPr>
        <w:t xml:space="preserve"> data</w:t>
      </w:r>
      <w:r w:rsidR="0069105E">
        <w:rPr>
          <w:rFonts w:ascii="Arial" w:hAnsi="Arial" w:cs="Arial"/>
          <w:sz w:val="22"/>
        </w:rPr>
        <w:t xml:space="preserve"> and this way compares if the levels of staff attendance are increasing.</w:t>
      </w:r>
    </w:p>
    <w:p w14:paraId="17AD38C0" w14:textId="77777777" w:rsidR="0069105E" w:rsidRPr="003B10E6" w:rsidRDefault="0069105E" w:rsidP="003D4F6D">
      <w:pPr>
        <w:pStyle w:val="Prrafodelista"/>
        <w:jc w:val="both"/>
        <w:rPr>
          <w:rFonts w:ascii="Arial" w:hAnsi="Arial" w:cs="Arial"/>
          <w:sz w:val="22"/>
        </w:rPr>
      </w:pPr>
    </w:p>
    <w:p w14:paraId="066A74F2" w14:textId="79AA284F" w:rsidR="00B96AA7" w:rsidRPr="003B10E6" w:rsidRDefault="00B96AA7" w:rsidP="003D4F6D">
      <w:pPr>
        <w:pStyle w:val="Prrafodelista"/>
        <w:jc w:val="both"/>
        <w:rPr>
          <w:rFonts w:ascii="Arial" w:hAnsi="Arial" w:cs="Arial"/>
          <w:sz w:val="22"/>
        </w:rPr>
      </w:pPr>
      <w:r w:rsidRPr="003B10E6">
        <w:rPr>
          <w:rFonts w:ascii="Arial" w:hAnsi="Arial" w:cs="Arial"/>
          <w:sz w:val="22"/>
        </w:rPr>
        <w:t>Secondly</w:t>
      </w:r>
      <w:r w:rsidR="001665F6">
        <w:rPr>
          <w:rFonts w:ascii="Arial" w:hAnsi="Arial" w:cs="Arial"/>
          <w:sz w:val="22"/>
        </w:rPr>
        <w:t>,</w:t>
      </w:r>
      <w:r w:rsidRPr="003B10E6">
        <w:rPr>
          <w:rFonts w:ascii="Arial" w:hAnsi="Arial" w:cs="Arial"/>
          <w:sz w:val="22"/>
        </w:rPr>
        <w:t xml:space="preserve"> it will be </w:t>
      </w:r>
      <w:r w:rsidR="00357C24">
        <w:rPr>
          <w:rFonts w:ascii="Arial" w:hAnsi="Arial" w:cs="Arial"/>
          <w:sz w:val="22"/>
        </w:rPr>
        <w:t xml:space="preserve">gathered </w:t>
      </w:r>
      <w:r w:rsidRPr="003B10E6">
        <w:rPr>
          <w:rFonts w:ascii="Arial" w:hAnsi="Arial" w:cs="Arial"/>
          <w:sz w:val="22"/>
        </w:rPr>
        <w:t xml:space="preserve">by </w:t>
      </w:r>
      <w:r w:rsidR="001665F6">
        <w:rPr>
          <w:rFonts w:ascii="Arial" w:hAnsi="Arial" w:cs="Arial"/>
          <w:sz w:val="22"/>
        </w:rPr>
        <w:t>patient</w:t>
      </w:r>
      <w:r w:rsidRPr="003B10E6">
        <w:rPr>
          <w:rFonts w:ascii="Arial" w:hAnsi="Arial" w:cs="Arial"/>
          <w:sz w:val="22"/>
        </w:rPr>
        <w:t xml:space="preserve"> survey</w:t>
      </w:r>
      <w:r w:rsidR="00357C24">
        <w:rPr>
          <w:rFonts w:ascii="Arial" w:hAnsi="Arial" w:cs="Arial"/>
          <w:sz w:val="22"/>
        </w:rPr>
        <w:t xml:space="preserve"> data</w:t>
      </w:r>
      <w:r w:rsidR="0069105E">
        <w:rPr>
          <w:rFonts w:ascii="Arial" w:hAnsi="Arial" w:cs="Arial"/>
          <w:sz w:val="22"/>
        </w:rPr>
        <w:t xml:space="preserve"> and this way compares if the positive satisfaction levels are increasing.</w:t>
      </w:r>
    </w:p>
    <w:p w14:paraId="08FD2D2E" w14:textId="73BAE139" w:rsidR="006C55F4" w:rsidRPr="003B10E6" w:rsidRDefault="006C55F4" w:rsidP="003D4F6D">
      <w:pPr>
        <w:pStyle w:val="Prrafodelista"/>
        <w:jc w:val="both"/>
        <w:rPr>
          <w:rFonts w:ascii="Arial" w:hAnsi="Arial" w:cs="Arial"/>
          <w:sz w:val="22"/>
        </w:rPr>
      </w:pPr>
    </w:p>
    <w:p w14:paraId="635F4BA7" w14:textId="63ABA7DA" w:rsidR="006C55F4" w:rsidRDefault="006C55F4" w:rsidP="003D4F6D">
      <w:pPr>
        <w:pStyle w:val="Prrafodelista"/>
        <w:jc w:val="both"/>
        <w:rPr>
          <w:rFonts w:ascii="Arial" w:hAnsi="Arial" w:cs="Arial"/>
          <w:sz w:val="22"/>
        </w:rPr>
      </w:pPr>
    </w:p>
    <w:p w14:paraId="4B534C48" w14:textId="2B215038" w:rsidR="0069105E" w:rsidRDefault="0069105E" w:rsidP="003D4F6D">
      <w:pPr>
        <w:pStyle w:val="Prrafodelista"/>
        <w:jc w:val="both"/>
        <w:rPr>
          <w:rFonts w:ascii="Arial" w:hAnsi="Arial" w:cs="Arial"/>
          <w:sz w:val="22"/>
        </w:rPr>
      </w:pPr>
    </w:p>
    <w:p w14:paraId="380F4F28" w14:textId="332B8D28" w:rsidR="0069105E" w:rsidRDefault="0069105E" w:rsidP="003D4F6D">
      <w:pPr>
        <w:pStyle w:val="Prrafodelista"/>
        <w:jc w:val="both"/>
        <w:rPr>
          <w:rFonts w:ascii="Arial" w:hAnsi="Arial" w:cs="Arial"/>
          <w:sz w:val="22"/>
        </w:rPr>
      </w:pPr>
    </w:p>
    <w:p w14:paraId="28D2FBDE" w14:textId="41154EB0" w:rsidR="0069105E" w:rsidRDefault="0069105E" w:rsidP="003D4F6D">
      <w:pPr>
        <w:pStyle w:val="Prrafodelista"/>
        <w:jc w:val="both"/>
        <w:rPr>
          <w:rFonts w:ascii="Arial" w:hAnsi="Arial" w:cs="Arial"/>
          <w:sz w:val="22"/>
        </w:rPr>
      </w:pPr>
    </w:p>
    <w:p w14:paraId="69788403" w14:textId="4F6D4B45" w:rsidR="0069105E" w:rsidRDefault="0069105E" w:rsidP="003D4F6D">
      <w:pPr>
        <w:pStyle w:val="Prrafodelista"/>
        <w:jc w:val="both"/>
        <w:rPr>
          <w:rFonts w:ascii="Arial" w:hAnsi="Arial" w:cs="Arial"/>
          <w:sz w:val="22"/>
        </w:rPr>
      </w:pPr>
    </w:p>
    <w:p w14:paraId="2EED6A4A" w14:textId="651352A7" w:rsidR="0069105E" w:rsidRDefault="0069105E" w:rsidP="003D4F6D">
      <w:pPr>
        <w:pStyle w:val="Prrafodelista"/>
        <w:jc w:val="both"/>
        <w:rPr>
          <w:rFonts w:ascii="Arial" w:hAnsi="Arial" w:cs="Arial"/>
          <w:sz w:val="22"/>
        </w:rPr>
      </w:pPr>
    </w:p>
    <w:p w14:paraId="3156AC3B" w14:textId="77777777" w:rsidR="0069105E" w:rsidRPr="003B10E6" w:rsidRDefault="0069105E" w:rsidP="003D4F6D">
      <w:pPr>
        <w:pStyle w:val="Prrafodelista"/>
        <w:jc w:val="both"/>
        <w:rPr>
          <w:rFonts w:ascii="Arial" w:hAnsi="Arial" w:cs="Arial"/>
          <w:sz w:val="22"/>
        </w:rPr>
      </w:pPr>
    </w:p>
    <w:p w14:paraId="38A00437" w14:textId="770E3BFF" w:rsidR="0069105E" w:rsidRPr="0069105E" w:rsidRDefault="001665F6" w:rsidP="0069105E">
      <w:pPr>
        <w:pStyle w:val="Prrafodelista"/>
        <w:jc w:val="both"/>
        <w:rPr>
          <w:rFonts w:ascii="Arial" w:hAnsi="Arial" w:cs="Arial"/>
          <w:sz w:val="22"/>
        </w:rPr>
      </w:pPr>
      <w:r w:rsidRPr="003B10E6">
        <w:rPr>
          <w:rFonts w:ascii="Arial" w:hAnsi="Arial" w:cs="Arial"/>
          <w:sz w:val="22"/>
        </w:rPr>
        <w:lastRenderedPageBreak/>
        <w:t xml:space="preserve">The table below </w:t>
      </w:r>
      <w:r>
        <w:rPr>
          <w:rFonts w:ascii="Arial" w:hAnsi="Arial" w:cs="Arial"/>
          <w:sz w:val="22"/>
        </w:rPr>
        <w:t>shows</w:t>
      </w:r>
      <w:r w:rsidRPr="003B10E6">
        <w:rPr>
          <w:rFonts w:ascii="Arial" w:hAnsi="Arial" w:cs="Arial"/>
          <w:sz w:val="22"/>
        </w:rPr>
        <w:t xml:space="preserve"> the </w:t>
      </w:r>
      <w:r>
        <w:rPr>
          <w:rFonts w:ascii="Arial" w:hAnsi="Arial" w:cs="Arial"/>
          <w:sz w:val="22"/>
        </w:rPr>
        <w:t>evaluati</w:t>
      </w:r>
      <w:r w:rsidR="00867DB2">
        <w:rPr>
          <w:rFonts w:ascii="Arial" w:hAnsi="Arial" w:cs="Arial"/>
          <w:sz w:val="22"/>
        </w:rPr>
        <w:t>on</w:t>
      </w:r>
      <w:r w:rsidRPr="003B10E6">
        <w:rPr>
          <w:rFonts w:ascii="Arial" w:hAnsi="Arial" w:cs="Arial"/>
          <w:sz w:val="22"/>
        </w:rPr>
        <w:t xml:space="preserve"> plan.</w:t>
      </w:r>
    </w:p>
    <w:p w14:paraId="7D60EB0D" w14:textId="54A867DF" w:rsidR="000608C4" w:rsidRPr="003B10E6" w:rsidRDefault="00AE0C77" w:rsidP="003D4F6D">
      <w:pPr>
        <w:pStyle w:val="Ttulo2"/>
        <w:numPr>
          <w:ilvl w:val="0"/>
          <w:numId w:val="33"/>
        </w:numPr>
        <w:rPr>
          <w:rFonts w:ascii="Arial" w:hAnsi="Arial" w:cs="Arial"/>
          <w:sz w:val="22"/>
          <w:szCs w:val="22"/>
        </w:rPr>
      </w:pPr>
      <w:bookmarkStart w:id="17" w:name="_Toc100195126"/>
      <w:r w:rsidRPr="003B10E6">
        <w:rPr>
          <w:rFonts w:ascii="Arial" w:hAnsi="Arial" w:cs="Arial"/>
          <w:sz w:val="22"/>
          <w:szCs w:val="22"/>
        </w:rPr>
        <w:t xml:space="preserve">Evaluation </w:t>
      </w:r>
      <w:r w:rsidR="000608C4" w:rsidRPr="003B10E6">
        <w:rPr>
          <w:rFonts w:ascii="Arial" w:hAnsi="Arial" w:cs="Arial"/>
          <w:sz w:val="22"/>
          <w:szCs w:val="22"/>
        </w:rPr>
        <w:t>Plan</w:t>
      </w:r>
      <w:bookmarkEnd w:id="17"/>
    </w:p>
    <w:tbl>
      <w:tblPr>
        <w:tblStyle w:val="Tablaconcuadrcula"/>
        <w:tblW w:w="0" w:type="auto"/>
        <w:tblInd w:w="720" w:type="dxa"/>
        <w:tblLook w:val="04A0" w:firstRow="1" w:lastRow="0" w:firstColumn="1" w:lastColumn="0" w:noHBand="0" w:noVBand="1"/>
      </w:tblPr>
      <w:tblGrid>
        <w:gridCol w:w="2037"/>
        <w:gridCol w:w="2122"/>
        <w:gridCol w:w="2027"/>
        <w:gridCol w:w="2110"/>
      </w:tblGrid>
      <w:tr w:rsidR="000608C4" w:rsidRPr="003B10E6" w14:paraId="25671C7D" w14:textId="77777777" w:rsidTr="00366F87">
        <w:tc>
          <w:tcPr>
            <w:tcW w:w="2037" w:type="dxa"/>
          </w:tcPr>
          <w:p w14:paraId="7C39C865" w14:textId="13B934C6" w:rsidR="000608C4" w:rsidRPr="003B10E6" w:rsidRDefault="001F02D8" w:rsidP="003D4F6D">
            <w:pPr>
              <w:pStyle w:val="Prrafodelista"/>
              <w:ind w:left="0"/>
              <w:jc w:val="center"/>
              <w:rPr>
                <w:rFonts w:ascii="Arial" w:hAnsi="Arial" w:cs="Arial"/>
                <w:b/>
                <w:bCs/>
                <w:sz w:val="22"/>
              </w:rPr>
            </w:pPr>
            <w:r w:rsidRPr="003B10E6">
              <w:rPr>
                <w:rFonts w:ascii="Arial" w:hAnsi="Arial" w:cs="Arial"/>
                <w:b/>
                <w:bCs/>
                <w:sz w:val="22"/>
              </w:rPr>
              <w:t>Performance Indicator</w:t>
            </w:r>
          </w:p>
        </w:tc>
        <w:tc>
          <w:tcPr>
            <w:tcW w:w="2122" w:type="dxa"/>
          </w:tcPr>
          <w:p w14:paraId="4FC9C5DF" w14:textId="77777777" w:rsidR="000608C4" w:rsidRPr="003B10E6" w:rsidRDefault="000608C4" w:rsidP="003D4F6D">
            <w:pPr>
              <w:pStyle w:val="Prrafodelista"/>
              <w:ind w:left="0"/>
              <w:jc w:val="center"/>
              <w:rPr>
                <w:rFonts w:ascii="Arial" w:hAnsi="Arial" w:cs="Arial"/>
                <w:b/>
                <w:bCs/>
                <w:sz w:val="22"/>
              </w:rPr>
            </w:pPr>
            <w:r w:rsidRPr="003B10E6">
              <w:rPr>
                <w:rFonts w:ascii="Arial" w:hAnsi="Arial" w:cs="Arial"/>
                <w:b/>
                <w:bCs/>
                <w:sz w:val="22"/>
              </w:rPr>
              <w:t>Description</w:t>
            </w:r>
          </w:p>
        </w:tc>
        <w:tc>
          <w:tcPr>
            <w:tcW w:w="2027" w:type="dxa"/>
          </w:tcPr>
          <w:p w14:paraId="0AB8ED88" w14:textId="77777777" w:rsidR="000608C4" w:rsidRPr="003B10E6" w:rsidRDefault="000608C4" w:rsidP="003D4F6D">
            <w:pPr>
              <w:pStyle w:val="Prrafodelista"/>
              <w:ind w:left="0"/>
              <w:jc w:val="center"/>
              <w:rPr>
                <w:rFonts w:ascii="Arial" w:hAnsi="Arial" w:cs="Arial"/>
                <w:b/>
                <w:bCs/>
                <w:sz w:val="22"/>
              </w:rPr>
            </w:pPr>
            <w:r w:rsidRPr="003B10E6">
              <w:rPr>
                <w:rFonts w:ascii="Arial" w:hAnsi="Arial" w:cs="Arial"/>
                <w:b/>
                <w:bCs/>
                <w:sz w:val="22"/>
              </w:rPr>
              <w:t>Timeline</w:t>
            </w:r>
          </w:p>
        </w:tc>
        <w:tc>
          <w:tcPr>
            <w:tcW w:w="2110" w:type="dxa"/>
          </w:tcPr>
          <w:p w14:paraId="737D34FF" w14:textId="77777777" w:rsidR="000608C4" w:rsidRPr="003B10E6" w:rsidRDefault="000608C4" w:rsidP="003D4F6D">
            <w:pPr>
              <w:pStyle w:val="Prrafodelista"/>
              <w:ind w:left="0"/>
              <w:jc w:val="center"/>
              <w:rPr>
                <w:rFonts w:ascii="Arial" w:hAnsi="Arial" w:cs="Arial"/>
                <w:b/>
                <w:bCs/>
                <w:sz w:val="22"/>
              </w:rPr>
            </w:pPr>
            <w:r w:rsidRPr="003B10E6">
              <w:rPr>
                <w:rFonts w:ascii="Arial" w:hAnsi="Arial" w:cs="Arial"/>
                <w:b/>
                <w:bCs/>
                <w:sz w:val="22"/>
              </w:rPr>
              <w:t>Staff Responsible</w:t>
            </w:r>
          </w:p>
        </w:tc>
      </w:tr>
      <w:tr w:rsidR="000608C4" w:rsidRPr="003B10E6" w14:paraId="4A12495C" w14:textId="77777777" w:rsidTr="00366F87">
        <w:tc>
          <w:tcPr>
            <w:tcW w:w="2037" w:type="dxa"/>
          </w:tcPr>
          <w:p w14:paraId="7FBCB901" w14:textId="3C4FD019" w:rsidR="000608C4" w:rsidRPr="003B10E6" w:rsidRDefault="006C55F4" w:rsidP="003D4F6D">
            <w:pPr>
              <w:pStyle w:val="Prrafodelista"/>
              <w:ind w:left="0"/>
              <w:rPr>
                <w:rFonts w:ascii="Arial" w:hAnsi="Arial" w:cs="Arial"/>
                <w:sz w:val="22"/>
              </w:rPr>
            </w:pPr>
            <w:r w:rsidRPr="003B10E6">
              <w:rPr>
                <w:rFonts w:ascii="Arial" w:hAnsi="Arial" w:cs="Arial"/>
                <w:sz w:val="22"/>
              </w:rPr>
              <w:t xml:space="preserve">Check staff </w:t>
            </w:r>
            <w:r w:rsidR="001665F6" w:rsidRPr="003B10E6">
              <w:rPr>
                <w:rFonts w:ascii="Arial" w:hAnsi="Arial" w:cs="Arial"/>
                <w:sz w:val="22"/>
              </w:rPr>
              <w:t>attendance</w:t>
            </w:r>
            <w:r w:rsidR="0069105E">
              <w:rPr>
                <w:rFonts w:ascii="Arial" w:hAnsi="Arial" w:cs="Arial"/>
                <w:sz w:val="22"/>
              </w:rPr>
              <w:t xml:space="preserve"> levels</w:t>
            </w:r>
          </w:p>
        </w:tc>
        <w:tc>
          <w:tcPr>
            <w:tcW w:w="2122" w:type="dxa"/>
          </w:tcPr>
          <w:p w14:paraId="06125427" w14:textId="18930A6D" w:rsidR="000608C4" w:rsidRPr="003B10E6" w:rsidRDefault="000608C4" w:rsidP="003D4F6D">
            <w:pPr>
              <w:pStyle w:val="Prrafodelista"/>
              <w:ind w:left="0"/>
              <w:rPr>
                <w:rFonts w:ascii="Arial" w:hAnsi="Arial" w:cs="Arial"/>
                <w:sz w:val="22"/>
              </w:rPr>
            </w:pPr>
            <w:r w:rsidRPr="003B10E6">
              <w:rPr>
                <w:rFonts w:ascii="Arial" w:hAnsi="Arial" w:cs="Arial"/>
                <w:sz w:val="22"/>
              </w:rPr>
              <w:t>Speak with manager</w:t>
            </w:r>
            <w:r w:rsidR="001665F6">
              <w:rPr>
                <w:rFonts w:ascii="Arial" w:hAnsi="Arial" w:cs="Arial"/>
                <w:sz w:val="22"/>
              </w:rPr>
              <w:t>s.</w:t>
            </w:r>
          </w:p>
        </w:tc>
        <w:tc>
          <w:tcPr>
            <w:tcW w:w="2027" w:type="dxa"/>
          </w:tcPr>
          <w:p w14:paraId="08330828" w14:textId="6AC1BA05" w:rsidR="000608C4" w:rsidRPr="003B10E6" w:rsidRDefault="0069105E" w:rsidP="003D4F6D">
            <w:pPr>
              <w:pStyle w:val="Prrafodelista"/>
              <w:ind w:left="0"/>
              <w:rPr>
                <w:rFonts w:ascii="Arial" w:hAnsi="Arial" w:cs="Arial"/>
                <w:sz w:val="22"/>
              </w:rPr>
            </w:pPr>
            <w:r>
              <w:rPr>
                <w:rFonts w:ascii="Arial" w:hAnsi="Arial" w:cs="Arial"/>
                <w:sz w:val="22"/>
              </w:rPr>
              <w:t xml:space="preserve">To be monitored on a </w:t>
            </w:r>
            <w:r>
              <w:rPr>
                <w:rFonts w:ascii="Arial" w:hAnsi="Arial" w:cs="Arial"/>
                <w:sz w:val="22"/>
              </w:rPr>
              <w:t>monthly</w:t>
            </w:r>
            <w:r>
              <w:rPr>
                <w:rFonts w:ascii="Arial" w:hAnsi="Arial" w:cs="Arial"/>
                <w:sz w:val="22"/>
              </w:rPr>
              <w:t xml:space="preserve"> basis.</w:t>
            </w:r>
          </w:p>
        </w:tc>
        <w:tc>
          <w:tcPr>
            <w:tcW w:w="2110" w:type="dxa"/>
          </w:tcPr>
          <w:p w14:paraId="28CC8B8C" w14:textId="77777777" w:rsidR="000608C4" w:rsidRPr="003B10E6" w:rsidRDefault="000608C4" w:rsidP="003D4F6D">
            <w:pPr>
              <w:pStyle w:val="Prrafodelista"/>
              <w:ind w:left="0"/>
              <w:rPr>
                <w:rFonts w:ascii="Arial" w:hAnsi="Arial" w:cs="Arial"/>
                <w:sz w:val="22"/>
              </w:rPr>
            </w:pPr>
            <w:r w:rsidRPr="003B10E6">
              <w:rPr>
                <w:rFonts w:ascii="Arial" w:hAnsi="Arial" w:cs="Arial"/>
                <w:sz w:val="22"/>
              </w:rPr>
              <w:t>HR</w:t>
            </w:r>
          </w:p>
        </w:tc>
      </w:tr>
      <w:tr w:rsidR="000608C4" w:rsidRPr="003B10E6" w14:paraId="3554D4A2" w14:textId="77777777" w:rsidTr="00366F87">
        <w:tc>
          <w:tcPr>
            <w:tcW w:w="2037" w:type="dxa"/>
          </w:tcPr>
          <w:p w14:paraId="3A951D8C" w14:textId="472A2EE2" w:rsidR="000608C4" w:rsidRPr="003B10E6" w:rsidRDefault="001F02D8" w:rsidP="003D4F6D">
            <w:pPr>
              <w:pStyle w:val="Prrafodelista"/>
              <w:ind w:left="0"/>
              <w:rPr>
                <w:rFonts w:ascii="Arial" w:hAnsi="Arial" w:cs="Arial"/>
                <w:sz w:val="22"/>
              </w:rPr>
            </w:pPr>
            <w:r w:rsidRPr="003B10E6">
              <w:rPr>
                <w:rFonts w:ascii="Arial" w:hAnsi="Arial" w:cs="Arial"/>
                <w:sz w:val="22"/>
              </w:rPr>
              <w:t>Patient surveys feedback</w:t>
            </w:r>
          </w:p>
        </w:tc>
        <w:tc>
          <w:tcPr>
            <w:tcW w:w="2122" w:type="dxa"/>
          </w:tcPr>
          <w:p w14:paraId="059B5682" w14:textId="01AA1F41" w:rsidR="000608C4" w:rsidRPr="003B10E6" w:rsidRDefault="001F02D8" w:rsidP="003D4F6D">
            <w:pPr>
              <w:pStyle w:val="Prrafodelista"/>
              <w:ind w:left="0"/>
              <w:rPr>
                <w:rFonts w:ascii="Arial" w:hAnsi="Arial" w:cs="Arial"/>
                <w:sz w:val="22"/>
              </w:rPr>
            </w:pPr>
            <w:r w:rsidRPr="003B10E6">
              <w:rPr>
                <w:rFonts w:ascii="Arial" w:hAnsi="Arial" w:cs="Arial"/>
                <w:sz w:val="22"/>
              </w:rPr>
              <w:t xml:space="preserve">Check the level of patient care </w:t>
            </w:r>
            <w:r w:rsidR="00CC42BC">
              <w:rPr>
                <w:rFonts w:ascii="Arial" w:hAnsi="Arial" w:cs="Arial"/>
                <w:sz w:val="22"/>
              </w:rPr>
              <w:t>satisfaction.</w:t>
            </w:r>
          </w:p>
        </w:tc>
        <w:tc>
          <w:tcPr>
            <w:tcW w:w="2027" w:type="dxa"/>
          </w:tcPr>
          <w:p w14:paraId="33527A1E" w14:textId="6360BD9F" w:rsidR="000608C4" w:rsidRPr="003B10E6" w:rsidRDefault="0069105E" w:rsidP="003D4F6D">
            <w:pPr>
              <w:pStyle w:val="Prrafodelista"/>
              <w:ind w:left="0"/>
              <w:rPr>
                <w:rFonts w:ascii="Arial" w:hAnsi="Arial" w:cs="Arial"/>
                <w:sz w:val="22"/>
              </w:rPr>
            </w:pPr>
            <w:r>
              <w:rPr>
                <w:rFonts w:ascii="Arial" w:hAnsi="Arial" w:cs="Arial"/>
                <w:sz w:val="22"/>
              </w:rPr>
              <w:t>To be monitored on a monthly basis.</w:t>
            </w:r>
          </w:p>
        </w:tc>
        <w:tc>
          <w:tcPr>
            <w:tcW w:w="2110" w:type="dxa"/>
          </w:tcPr>
          <w:p w14:paraId="7E238FE9" w14:textId="15CF122B" w:rsidR="000608C4" w:rsidRPr="003B10E6" w:rsidRDefault="001665F6" w:rsidP="003D4F6D">
            <w:pPr>
              <w:pStyle w:val="Prrafodelista"/>
              <w:ind w:left="0"/>
              <w:rPr>
                <w:rFonts w:ascii="Arial" w:hAnsi="Arial" w:cs="Arial"/>
                <w:sz w:val="22"/>
              </w:rPr>
            </w:pPr>
            <w:r>
              <w:rPr>
                <w:rFonts w:ascii="Arial" w:hAnsi="Arial" w:cs="Arial"/>
                <w:sz w:val="22"/>
              </w:rPr>
              <w:t>M</w:t>
            </w:r>
            <w:r w:rsidR="000608C4" w:rsidRPr="003B10E6">
              <w:rPr>
                <w:rFonts w:ascii="Arial" w:hAnsi="Arial" w:cs="Arial"/>
                <w:sz w:val="22"/>
              </w:rPr>
              <w:t>anagers</w:t>
            </w:r>
          </w:p>
        </w:tc>
      </w:tr>
    </w:tbl>
    <w:p w14:paraId="27065DED" w14:textId="77777777" w:rsidR="000608C4" w:rsidRPr="003B10E6" w:rsidRDefault="000608C4" w:rsidP="003D4F6D">
      <w:pPr>
        <w:jc w:val="both"/>
        <w:rPr>
          <w:rFonts w:ascii="Arial" w:hAnsi="Arial" w:cs="Arial"/>
          <w:sz w:val="22"/>
        </w:rPr>
      </w:pPr>
    </w:p>
    <w:p w14:paraId="3009A738" w14:textId="045CF071" w:rsidR="000608C4" w:rsidRPr="00DE7819" w:rsidRDefault="000608C4" w:rsidP="003D4F6D">
      <w:pPr>
        <w:pStyle w:val="Prrafodelista"/>
        <w:jc w:val="both"/>
        <w:rPr>
          <w:rFonts w:ascii="Arial" w:hAnsi="Arial" w:cs="Arial"/>
          <w:sz w:val="22"/>
          <w:lang w:val="es-ES"/>
        </w:rPr>
      </w:pPr>
    </w:p>
    <w:p w14:paraId="7C80E016" w14:textId="188D292D" w:rsidR="00883A23" w:rsidRPr="00DE7819" w:rsidRDefault="00DE7819" w:rsidP="003D4F6D">
      <w:pPr>
        <w:pStyle w:val="Prrafodelista"/>
        <w:jc w:val="both"/>
        <w:rPr>
          <w:rFonts w:ascii="Arial" w:hAnsi="Arial" w:cs="Arial"/>
          <w:sz w:val="22"/>
        </w:rPr>
      </w:pPr>
      <w:r w:rsidRPr="00270B9E">
        <w:rPr>
          <w:rFonts w:ascii="Arial" w:hAnsi="Arial" w:cs="Arial"/>
          <w:sz w:val="22"/>
          <w:lang w:eastAsia="en-GB"/>
        </w:rPr>
        <w:t>With the help of an action plan implementation in place, a well-elaborated plan with appropriate timelines, and a defined implementation team in charge it is safe to say that this way the results improve staff absenteeism in the (MCHT) which looks very promising</w:t>
      </w:r>
      <w:r w:rsidR="0069105E">
        <w:rPr>
          <w:rFonts w:ascii="Arial" w:hAnsi="Arial" w:cs="Arial"/>
          <w:sz w:val="22"/>
          <w:lang w:eastAsia="en-GB"/>
        </w:rPr>
        <w:t xml:space="preserve"> with the expectation of the levels of staff absenteeism to lower and consequently the patient care service levels to grow in the next several months to come.</w:t>
      </w:r>
    </w:p>
    <w:p w14:paraId="74960F76" w14:textId="77777777" w:rsidR="00883A23" w:rsidRPr="00DE7819" w:rsidRDefault="00883A23" w:rsidP="003D4F6D">
      <w:pPr>
        <w:pStyle w:val="Prrafodelista"/>
        <w:jc w:val="both"/>
        <w:rPr>
          <w:rFonts w:ascii="Arial" w:hAnsi="Arial" w:cs="Arial"/>
          <w:sz w:val="22"/>
        </w:rPr>
      </w:pPr>
    </w:p>
    <w:p w14:paraId="0B704C9E" w14:textId="7A717025" w:rsidR="00F62E10" w:rsidRDefault="00F62E10" w:rsidP="003D4F6D">
      <w:pPr>
        <w:pStyle w:val="Prrafodelista"/>
        <w:jc w:val="both"/>
        <w:rPr>
          <w:rFonts w:ascii="Arial" w:hAnsi="Arial" w:cs="Arial"/>
          <w:sz w:val="22"/>
        </w:rPr>
      </w:pPr>
    </w:p>
    <w:p w14:paraId="6CE8429C" w14:textId="25504E97" w:rsidR="0069105E" w:rsidRDefault="0069105E" w:rsidP="003D4F6D">
      <w:pPr>
        <w:pStyle w:val="Prrafodelista"/>
        <w:jc w:val="both"/>
        <w:rPr>
          <w:rFonts w:ascii="Arial" w:hAnsi="Arial" w:cs="Arial"/>
          <w:sz w:val="22"/>
        </w:rPr>
      </w:pPr>
    </w:p>
    <w:p w14:paraId="14E3AA56" w14:textId="7BC0F755" w:rsidR="0069105E" w:rsidRDefault="0069105E" w:rsidP="003D4F6D">
      <w:pPr>
        <w:pStyle w:val="Prrafodelista"/>
        <w:jc w:val="both"/>
        <w:rPr>
          <w:rFonts w:ascii="Arial" w:hAnsi="Arial" w:cs="Arial"/>
          <w:sz w:val="22"/>
        </w:rPr>
      </w:pPr>
    </w:p>
    <w:p w14:paraId="34DD70F7" w14:textId="204E38C0" w:rsidR="0069105E" w:rsidRDefault="0069105E" w:rsidP="003D4F6D">
      <w:pPr>
        <w:pStyle w:val="Prrafodelista"/>
        <w:jc w:val="both"/>
        <w:rPr>
          <w:rFonts w:ascii="Arial" w:hAnsi="Arial" w:cs="Arial"/>
          <w:sz w:val="22"/>
        </w:rPr>
      </w:pPr>
    </w:p>
    <w:p w14:paraId="73E3DEDC" w14:textId="1824A6A4" w:rsidR="0069105E" w:rsidRDefault="0069105E" w:rsidP="003D4F6D">
      <w:pPr>
        <w:pStyle w:val="Prrafodelista"/>
        <w:jc w:val="both"/>
        <w:rPr>
          <w:rFonts w:ascii="Arial" w:hAnsi="Arial" w:cs="Arial"/>
          <w:sz w:val="22"/>
        </w:rPr>
      </w:pPr>
    </w:p>
    <w:p w14:paraId="51199235" w14:textId="6D562D2A" w:rsidR="0069105E" w:rsidRDefault="0069105E" w:rsidP="003D4F6D">
      <w:pPr>
        <w:pStyle w:val="Prrafodelista"/>
        <w:jc w:val="both"/>
        <w:rPr>
          <w:rFonts w:ascii="Arial" w:hAnsi="Arial" w:cs="Arial"/>
          <w:sz w:val="22"/>
        </w:rPr>
      </w:pPr>
    </w:p>
    <w:p w14:paraId="1E0FA91C" w14:textId="45260AE9" w:rsidR="0069105E" w:rsidRDefault="0069105E" w:rsidP="003D4F6D">
      <w:pPr>
        <w:pStyle w:val="Prrafodelista"/>
        <w:jc w:val="both"/>
        <w:rPr>
          <w:rFonts w:ascii="Arial" w:hAnsi="Arial" w:cs="Arial"/>
          <w:sz w:val="22"/>
        </w:rPr>
      </w:pPr>
    </w:p>
    <w:p w14:paraId="5F7D6429" w14:textId="0DA765BD" w:rsidR="0069105E" w:rsidRDefault="0069105E" w:rsidP="003D4F6D">
      <w:pPr>
        <w:pStyle w:val="Prrafodelista"/>
        <w:jc w:val="both"/>
        <w:rPr>
          <w:rFonts w:ascii="Arial" w:hAnsi="Arial" w:cs="Arial"/>
          <w:sz w:val="22"/>
        </w:rPr>
      </w:pPr>
    </w:p>
    <w:p w14:paraId="69F6C991" w14:textId="6840392A" w:rsidR="0069105E" w:rsidRDefault="0069105E" w:rsidP="003D4F6D">
      <w:pPr>
        <w:pStyle w:val="Prrafodelista"/>
        <w:jc w:val="both"/>
        <w:rPr>
          <w:rFonts w:ascii="Arial" w:hAnsi="Arial" w:cs="Arial"/>
          <w:sz w:val="22"/>
        </w:rPr>
      </w:pPr>
    </w:p>
    <w:p w14:paraId="02DDDC33" w14:textId="01D9E2C6" w:rsidR="0069105E" w:rsidRDefault="0069105E" w:rsidP="003D4F6D">
      <w:pPr>
        <w:pStyle w:val="Prrafodelista"/>
        <w:jc w:val="both"/>
        <w:rPr>
          <w:rFonts w:ascii="Arial" w:hAnsi="Arial" w:cs="Arial"/>
          <w:sz w:val="22"/>
        </w:rPr>
      </w:pPr>
    </w:p>
    <w:p w14:paraId="1EDD72BD" w14:textId="45FC70E2" w:rsidR="0069105E" w:rsidRDefault="0069105E" w:rsidP="003D4F6D">
      <w:pPr>
        <w:pStyle w:val="Prrafodelista"/>
        <w:jc w:val="both"/>
        <w:rPr>
          <w:rFonts w:ascii="Arial" w:hAnsi="Arial" w:cs="Arial"/>
          <w:sz w:val="22"/>
        </w:rPr>
      </w:pPr>
    </w:p>
    <w:p w14:paraId="00836134" w14:textId="50C16486" w:rsidR="0069105E" w:rsidRDefault="0069105E" w:rsidP="003D4F6D">
      <w:pPr>
        <w:pStyle w:val="Prrafodelista"/>
        <w:jc w:val="both"/>
        <w:rPr>
          <w:rFonts w:ascii="Arial" w:hAnsi="Arial" w:cs="Arial"/>
          <w:sz w:val="22"/>
        </w:rPr>
      </w:pPr>
    </w:p>
    <w:p w14:paraId="263A3675" w14:textId="78209401" w:rsidR="0069105E" w:rsidRDefault="0069105E" w:rsidP="003D4F6D">
      <w:pPr>
        <w:pStyle w:val="Prrafodelista"/>
        <w:jc w:val="both"/>
        <w:rPr>
          <w:rFonts w:ascii="Arial" w:hAnsi="Arial" w:cs="Arial"/>
          <w:sz w:val="22"/>
        </w:rPr>
      </w:pPr>
    </w:p>
    <w:p w14:paraId="14DAD9A2" w14:textId="77777777" w:rsidR="0069105E" w:rsidRDefault="0069105E" w:rsidP="003D4F6D">
      <w:pPr>
        <w:pStyle w:val="Prrafodelista"/>
        <w:jc w:val="both"/>
        <w:rPr>
          <w:rFonts w:ascii="Arial" w:hAnsi="Arial" w:cs="Arial"/>
          <w:sz w:val="22"/>
        </w:rPr>
      </w:pPr>
    </w:p>
    <w:p w14:paraId="26A0ADE0" w14:textId="77777777" w:rsidR="0069105E" w:rsidRPr="00DE7819" w:rsidRDefault="0069105E" w:rsidP="003D4F6D">
      <w:pPr>
        <w:pStyle w:val="Prrafodelista"/>
        <w:jc w:val="both"/>
        <w:rPr>
          <w:rFonts w:ascii="Arial" w:hAnsi="Arial" w:cs="Arial"/>
          <w:sz w:val="22"/>
        </w:rPr>
      </w:pPr>
    </w:p>
    <w:p w14:paraId="0695C63A" w14:textId="33AEDB6C" w:rsidR="000E1900" w:rsidRDefault="000E1900" w:rsidP="00DE7819">
      <w:pPr>
        <w:pStyle w:val="Ttulo1"/>
        <w:numPr>
          <w:ilvl w:val="0"/>
          <w:numId w:val="41"/>
        </w:numPr>
        <w:spacing w:line="360" w:lineRule="auto"/>
        <w:rPr>
          <w:rFonts w:ascii="Arial" w:hAnsi="Arial" w:cs="Arial"/>
          <w:sz w:val="22"/>
          <w:szCs w:val="22"/>
        </w:rPr>
      </w:pPr>
      <w:bookmarkStart w:id="18" w:name="_Toc100195127"/>
      <w:r w:rsidRPr="003B10E6">
        <w:rPr>
          <w:rFonts w:ascii="Arial" w:hAnsi="Arial" w:cs="Arial"/>
          <w:sz w:val="22"/>
          <w:szCs w:val="22"/>
        </w:rPr>
        <w:lastRenderedPageBreak/>
        <w:t>Conclusion:</w:t>
      </w:r>
      <w:bookmarkEnd w:id="18"/>
    </w:p>
    <w:p w14:paraId="562491EE" w14:textId="53FF2D2E" w:rsidR="00536E78" w:rsidRPr="00536E78" w:rsidRDefault="00536E78" w:rsidP="00536E78">
      <w:pPr>
        <w:rPr>
          <w:rFonts w:ascii="Arial" w:hAnsi="Arial" w:cs="Arial"/>
          <w:sz w:val="22"/>
          <w:lang w:eastAsia="en-GB"/>
        </w:rPr>
      </w:pPr>
    </w:p>
    <w:p w14:paraId="67ABAEFE" w14:textId="77777777" w:rsidR="00DE7819" w:rsidRDefault="00DE7819" w:rsidP="00536E78">
      <w:pPr>
        <w:rPr>
          <w:rFonts w:ascii="Arial" w:hAnsi="Arial" w:cs="Arial"/>
          <w:sz w:val="22"/>
          <w:lang w:eastAsia="en-GB"/>
        </w:rPr>
      </w:pPr>
      <w:r>
        <w:rPr>
          <w:rFonts w:ascii="Arial" w:hAnsi="Arial" w:cs="Arial"/>
          <w:sz w:val="22"/>
          <w:lang w:eastAsia="en-GB"/>
        </w:rPr>
        <w:t xml:space="preserve">A </w:t>
      </w:r>
      <w:r w:rsidRPr="00536E78">
        <w:rPr>
          <w:rFonts w:ascii="Arial" w:hAnsi="Arial" w:cs="Arial"/>
          <w:sz w:val="22"/>
          <w:lang w:eastAsia="en-GB"/>
        </w:rPr>
        <w:t>conclusion can be approached</w:t>
      </w:r>
      <w:r>
        <w:rPr>
          <w:rFonts w:ascii="Arial" w:hAnsi="Arial" w:cs="Arial"/>
          <w:sz w:val="22"/>
          <w:lang w:eastAsia="en-GB"/>
        </w:rPr>
        <w:t>, with</w:t>
      </w:r>
      <w:r w:rsidR="00536E78" w:rsidRPr="00536E78">
        <w:rPr>
          <w:rFonts w:ascii="Arial" w:hAnsi="Arial" w:cs="Arial"/>
          <w:sz w:val="22"/>
          <w:lang w:eastAsia="en-GB"/>
        </w:rPr>
        <w:t xml:space="preserve"> the PMI charts of possible solutions that target the main causes</w:t>
      </w:r>
      <w:r>
        <w:rPr>
          <w:rFonts w:ascii="Arial" w:hAnsi="Arial" w:cs="Arial"/>
          <w:sz w:val="22"/>
          <w:lang w:eastAsia="en-GB"/>
        </w:rPr>
        <w:t xml:space="preserve">. </w:t>
      </w:r>
    </w:p>
    <w:p w14:paraId="7F750FC1" w14:textId="20A0F1A7" w:rsidR="00536E78" w:rsidRDefault="00536E78" w:rsidP="00536E78">
      <w:pPr>
        <w:rPr>
          <w:rFonts w:ascii="Arial" w:hAnsi="Arial" w:cs="Arial"/>
          <w:sz w:val="22"/>
          <w:lang w:eastAsia="en-GB"/>
        </w:rPr>
      </w:pPr>
      <w:r w:rsidRPr="00536E78">
        <w:rPr>
          <w:rFonts w:ascii="Arial" w:hAnsi="Arial" w:cs="Arial"/>
          <w:sz w:val="22"/>
          <w:lang w:eastAsia="en-GB"/>
        </w:rPr>
        <w:t>With this conclusion</w:t>
      </w:r>
      <w:r w:rsidR="00867DB2">
        <w:rPr>
          <w:rFonts w:ascii="Arial" w:hAnsi="Arial" w:cs="Arial"/>
          <w:sz w:val="22"/>
          <w:lang w:eastAsia="en-GB"/>
        </w:rPr>
        <w:t>,</w:t>
      </w:r>
      <w:r w:rsidRPr="00536E78">
        <w:rPr>
          <w:rFonts w:ascii="Arial" w:hAnsi="Arial" w:cs="Arial"/>
          <w:sz w:val="22"/>
          <w:lang w:eastAsia="en-GB"/>
        </w:rPr>
        <w:t xml:space="preserve"> it is possible to see that the t</w:t>
      </w:r>
      <w:r>
        <w:rPr>
          <w:rFonts w:ascii="Arial" w:hAnsi="Arial" w:cs="Arial"/>
          <w:sz w:val="22"/>
          <w:lang w:eastAsia="en-GB"/>
        </w:rPr>
        <w:t>wo</w:t>
      </w:r>
      <w:r w:rsidRPr="00536E78">
        <w:rPr>
          <w:rFonts w:ascii="Arial" w:hAnsi="Arial" w:cs="Arial"/>
          <w:sz w:val="22"/>
          <w:lang w:eastAsia="en-GB"/>
        </w:rPr>
        <w:t xml:space="preserve"> areas </w:t>
      </w:r>
      <w:r w:rsidR="00DE7819">
        <w:rPr>
          <w:rFonts w:ascii="Arial" w:hAnsi="Arial" w:cs="Arial"/>
          <w:sz w:val="22"/>
          <w:lang w:eastAsia="en-GB"/>
        </w:rPr>
        <w:t>of</w:t>
      </w:r>
      <w:r w:rsidRPr="00536E78">
        <w:rPr>
          <w:rFonts w:ascii="Arial" w:hAnsi="Arial" w:cs="Arial"/>
          <w:sz w:val="22"/>
          <w:lang w:eastAsia="en-GB"/>
        </w:rPr>
        <w:t xml:space="preserve"> most importan</w:t>
      </w:r>
      <w:r w:rsidR="00DE7819">
        <w:rPr>
          <w:rFonts w:ascii="Arial" w:hAnsi="Arial" w:cs="Arial"/>
          <w:sz w:val="22"/>
          <w:lang w:eastAsia="en-GB"/>
        </w:rPr>
        <w:t>ce</w:t>
      </w:r>
      <w:r w:rsidRPr="00536E78">
        <w:rPr>
          <w:rFonts w:ascii="Arial" w:hAnsi="Arial" w:cs="Arial"/>
          <w:sz w:val="22"/>
          <w:lang w:eastAsia="en-GB"/>
        </w:rPr>
        <w:t xml:space="preserve"> </w:t>
      </w:r>
      <w:r w:rsidR="000D4DF0">
        <w:rPr>
          <w:rFonts w:ascii="Arial" w:hAnsi="Arial" w:cs="Arial"/>
          <w:sz w:val="22"/>
          <w:lang w:eastAsia="en-GB"/>
        </w:rPr>
        <w:t xml:space="preserve">that stand out </w:t>
      </w:r>
      <w:r w:rsidR="0069105E">
        <w:rPr>
          <w:rFonts w:ascii="Arial" w:hAnsi="Arial" w:cs="Arial"/>
          <w:sz w:val="22"/>
          <w:lang w:eastAsia="en-GB"/>
        </w:rPr>
        <w:t>in</w:t>
      </w:r>
      <w:r w:rsidRPr="00536E78">
        <w:rPr>
          <w:rFonts w:ascii="Arial" w:hAnsi="Arial" w:cs="Arial"/>
          <w:sz w:val="22"/>
          <w:lang w:eastAsia="en-GB"/>
        </w:rPr>
        <w:t xml:space="preserve"> reduc</w:t>
      </w:r>
      <w:r w:rsidR="00867DB2">
        <w:rPr>
          <w:rFonts w:ascii="Arial" w:hAnsi="Arial" w:cs="Arial"/>
          <w:sz w:val="22"/>
          <w:lang w:eastAsia="en-GB"/>
        </w:rPr>
        <w:t>ing</w:t>
      </w:r>
      <w:r w:rsidRPr="00536E78">
        <w:rPr>
          <w:rFonts w:ascii="Arial" w:hAnsi="Arial" w:cs="Arial"/>
          <w:sz w:val="22"/>
          <w:lang w:eastAsia="en-GB"/>
        </w:rPr>
        <w:t xml:space="preserve"> </w:t>
      </w:r>
      <w:r w:rsidR="00E461C1" w:rsidRPr="00536E78">
        <w:rPr>
          <w:rFonts w:ascii="Arial" w:hAnsi="Arial" w:cs="Arial"/>
          <w:sz w:val="22"/>
          <w:lang w:eastAsia="en-GB"/>
        </w:rPr>
        <w:t>long-term</w:t>
      </w:r>
      <w:r w:rsidRPr="00536E78">
        <w:rPr>
          <w:rFonts w:ascii="Arial" w:hAnsi="Arial" w:cs="Arial"/>
          <w:sz w:val="22"/>
          <w:lang w:eastAsia="en-GB"/>
        </w:rPr>
        <w:t xml:space="preserve"> absenteeism in the </w:t>
      </w:r>
      <w:r w:rsidR="00E461C1">
        <w:rPr>
          <w:rFonts w:ascii="Arial" w:hAnsi="Arial" w:cs="Arial"/>
          <w:sz w:val="22"/>
          <w:lang w:eastAsia="en-GB"/>
        </w:rPr>
        <w:t>(</w:t>
      </w:r>
      <w:r w:rsidRPr="00536E78">
        <w:rPr>
          <w:rFonts w:ascii="Arial" w:hAnsi="Arial" w:cs="Arial"/>
          <w:sz w:val="22"/>
          <w:lang w:eastAsia="en-GB"/>
        </w:rPr>
        <w:t>MCHT</w:t>
      </w:r>
      <w:r w:rsidR="00E461C1">
        <w:rPr>
          <w:rFonts w:ascii="Arial" w:hAnsi="Arial" w:cs="Arial"/>
          <w:sz w:val="22"/>
          <w:lang w:eastAsia="en-GB"/>
        </w:rPr>
        <w:t>)</w:t>
      </w:r>
      <w:r w:rsidR="000D4DF0">
        <w:rPr>
          <w:rFonts w:ascii="Arial" w:hAnsi="Arial" w:cs="Arial"/>
          <w:sz w:val="22"/>
          <w:lang w:eastAsia="en-GB"/>
        </w:rPr>
        <w:t>,</w:t>
      </w:r>
      <w:r w:rsidRPr="00536E78">
        <w:rPr>
          <w:rFonts w:ascii="Arial" w:hAnsi="Arial" w:cs="Arial"/>
          <w:sz w:val="22"/>
          <w:lang w:eastAsia="en-GB"/>
        </w:rPr>
        <w:t xml:space="preserve"> </w:t>
      </w:r>
      <w:r w:rsidR="0097415A">
        <w:rPr>
          <w:rFonts w:ascii="Arial" w:hAnsi="Arial" w:cs="Arial"/>
          <w:sz w:val="22"/>
          <w:lang w:eastAsia="en-GB"/>
        </w:rPr>
        <w:t>but for now, taking</w:t>
      </w:r>
      <w:r w:rsidRPr="00536E78">
        <w:rPr>
          <w:rFonts w:ascii="Arial" w:hAnsi="Arial" w:cs="Arial"/>
          <w:sz w:val="22"/>
          <w:lang w:eastAsia="en-GB"/>
        </w:rPr>
        <w:t xml:space="preserve"> special priority through the results </w:t>
      </w:r>
      <w:r w:rsidR="000D4DF0">
        <w:rPr>
          <w:rFonts w:ascii="Arial" w:hAnsi="Arial" w:cs="Arial"/>
          <w:sz w:val="22"/>
          <w:lang w:eastAsia="en-GB"/>
        </w:rPr>
        <w:t xml:space="preserve">gathered </w:t>
      </w:r>
      <w:r w:rsidRPr="00536E78">
        <w:rPr>
          <w:rFonts w:ascii="Arial" w:hAnsi="Arial" w:cs="Arial"/>
          <w:sz w:val="22"/>
          <w:lang w:eastAsia="en-GB"/>
        </w:rPr>
        <w:t>f</w:t>
      </w:r>
      <w:r w:rsidR="000D4DF0">
        <w:rPr>
          <w:rFonts w:ascii="Arial" w:hAnsi="Arial" w:cs="Arial"/>
          <w:sz w:val="22"/>
          <w:lang w:eastAsia="en-GB"/>
        </w:rPr>
        <w:t>rom</w:t>
      </w:r>
      <w:r w:rsidRPr="00536E78">
        <w:rPr>
          <w:rFonts w:ascii="Arial" w:hAnsi="Arial" w:cs="Arial"/>
          <w:sz w:val="22"/>
          <w:lang w:eastAsia="en-GB"/>
        </w:rPr>
        <w:t xml:space="preserve"> the PMI chart </w:t>
      </w:r>
      <w:r w:rsidR="0097415A">
        <w:rPr>
          <w:rFonts w:ascii="Arial" w:hAnsi="Arial" w:cs="Arial"/>
          <w:sz w:val="22"/>
          <w:lang w:eastAsia="en-GB"/>
        </w:rPr>
        <w:t xml:space="preserve">of </w:t>
      </w:r>
      <w:r w:rsidRPr="00536E78">
        <w:rPr>
          <w:rFonts w:ascii="Arial" w:hAnsi="Arial" w:cs="Arial"/>
          <w:sz w:val="22"/>
          <w:lang w:eastAsia="en-GB"/>
        </w:rPr>
        <w:t xml:space="preserve">the area of Health and Safety and </w:t>
      </w:r>
      <w:r w:rsidR="00E60163">
        <w:rPr>
          <w:rFonts w:ascii="Arial" w:hAnsi="Arial" w:cs="Arial"/>
          <w:sz w:val="22"/>
          <w:lang w:eastAsia="en-GB"/>
        </w:rPr>
        <w:t xml:space="preserve">leaving, </w:t>
      </w:r>
      <w:r w:rsidR="000D4DF0">
        <w:rPr>
          <w:rFonts w:ascii="Arial" w:hAnsi="Arial" w:cs="Arial"/>
          <w:sz w:val="22"/>
          <w:lang w:eastAsia="en-GB"/>
        </w:rPr>
        <w:t>at present</w:t>
      </w:r>
      <w:r w:rsidR="00E60163">
        <w:rPr>
          <w:rFonts w:ascii="Arial" w:hAnsi="Arial" w:cs="Arial"/>
          <w:sz w:val="22"/>
          <w:lang w:eastAsia="en-GB"/>
        </w:rPr>
        <w:t>, the</w:t>
      </w:r>
      <w:r w:rsidRPr="00536E78">
        <w:rPr>
          <w:rFonts w:ascii="Arial" w:hAnsi="Arial" w:cs="Arial"/>
          <w:sz w:val="22"/>
          <w:lang w:eastAsia="en-GB"/>
        </w:rPr>
        <w:t xml:space="preserve"> finance implementation for </w:t>
      </w:r>
      <w:r w:rsidR="00E60163">
        <w:rPr>
          <w:rFonts w:ascii="Arial" w:hAnsi="Arial" w:cs="Arial"/>
          <w:sz w:val="22"/>
          <w:lang w:eastAsia="en-GB"/>
        </w:rPr>
        <w:t xml:space="preserve">the </w:t>
      </w:r>
      <w:r w:rsidR="00E461C1">
        <w:rPr>
          <w:rFonts w:ascii="Arial" w:hAnsi="Arial" w:cs="Arial"/>
          <w:sz w:val="22"/>
          <w:lang w:eastAsia="en-GB"/>
        </w:rPr>
        <w:t xml:space="preserve">staff </w:t>
      </w:r>
      <w:r w:rsidR="00E461C1" w:rsidRPr="00536E78">
        <w:rPr>
          <w:rFonts w:ascii="Arial" w:hAnsi="Arial" w:cs="Arial"/>
          <w:sz w:val="22"/>
          <w:lang w:eastAsia="en-GB"/>
        </w:rPr>
        <w:t xml:space="preserve">transport </w:t>
      </w:r>
      <w:r w:rsidR="00E461C1">
        <w:rPr>
          <w:rFonts w:ascii="Arial" w:hAnsi="Arial" w:cs="Arial"/>
          <w:sz w:val="22"/>
          <w:lang w:eastAsia="en-GB"/>
        </w:rPr>
        <w:t>system</w:t>
      </w:r>
      <w:r w:rsidR="000D4DF0">
        <w:rPr>
          <w:rFonts w:ascii="Arial" w:hAnsi="Arial" w:cs="Arial"/>
          <w:sz w:val="22"/>
          <w:lang w:eastAsia="en-GB"/>
        </w:rPr>
        <w:t xml:space="preserve"> behind</w:t>
      </w:r>
      <w:r w:rsidRPr="00536E78">
        <w:rPr>
          <w:rFonts w:ascii="Arial" w:hAnsi="Arial" w:cs="Arial"/>
          <w:sz w:val="22"/>
          <w:lang w:eastAsia="en-GB"/>
        </w:rPr>
        <w:t>.</w:t>
      </w:r>
    </w:p>
    <w:p w14:paraId="30AABD64" w14:textId="0830242F" w:rsidR="005C2682" w:rsidRPr="0069105E" w:rsidRDefault="00746107" w:rsidP="0069105E">
      <w:pPr>
        <w:rPr>
          <w:rFonts w:ascii="Arial" w:hAnsi="Arial" w:cs="Arial"/>
          <w:sz w:val="22"/>
          <w:lang w:eastAsia="en-GB"/>
        </w:rPr>
      </w:pPr>
      <w:r>
        <w:rPr>
          <w:rFonts w:ascii="Arial" w:hAnsi="Arial" w:cs="Arial"/>
          <w:sz w:val="22"/>
          <w:lang w:eastAsia="en-GB"/>
        </w:rPr>
        <w:t xml:space="preserve">To make sure </w:t>
      </w:r>
      <w:r w:rsidR="00407396">
        <w:rPr>
          <w:rFonts w:ascii="Arial" w:hAnsi="Arial" w:cs="Arial"/>
          <w:sz w:val="22"/>
          <w:lang w:eastAsia="en-GB"/>
        </w:rPr>
        <w:t xml:space="preserve">that </w:t>
      </w:r>
      <w:r w:rsidR="0069105E">
        <w:rPr>
          <w:rFonts w:ascii="Arial" w:hAnsi="Arial" w:cs="Arial"/>
          <w:sz w:val="22"/>
          <w:lang w:eastAsia="en-GB"/>
        </w:rPr>
        <w:t xml:space="preserve">the </w:t>
      </w:r>
      <w:r w:rsidR="00407396">
        <w:rPr>
          <w:rFonts w:ascii="Arial" w:hAnsi="Arial" w:cs="Arial"/>
          <w:sz w:val="22"/>
          <w:lang w:eastAsia="en-GB"/>
        </w:rPr>
        <w:t>targets</w:t>
      </w:r>
      <w:r w:rsidR="000D4DF0">
        <w:rPr>
          <w:rFonts w:ascii="Arial" w:hAnsi="Arial" w:cs="Arial"/>
          <w:sz w:val="22"/>
          <w:lang w:eastAsia="en-GB"/>
        </w:rPr>
        <w:t xml:space="preserve"> of </w:t>
      </w:r>
      <w:r w:rsidR="0069105E">
        <w:rPr>
          <w:rFonts w:ascii="Arial" w:hAnsi="Arial" w:cs="Arial"/>
          <w:sz w:val="22"/>
          <w:lang w:eastAsia="en-GB"/>
        </w:rPr>
        <w:t xml:space="preserve">the </w:t>
      </w:r>
      <w:r w:rsidR="000D4DF0">
        <w:rPr>
          <w:rFonts w:ascii="Arial" w:hAnsi="Arial" w:cs="Arial"/>
          <w:sz w:val="22"/>
          <w:lang w:eastAsia="en-GB"/>
        </w:rPr>
        <w:t>implementation plan for the Health and Safety</w:t>
      </w:r>
      <w:r w:rsidR="00407396">
        <w:rPr>
          <w:rFonts w:ascii="Arial" w:hAnsi="Arial" w:cs="Arial"/>
          <w:sz w:val="22"/>
          <w:lang w:eastAsia="en-GB"/>
        </w:rPr>
        <w:t xml:space="preserve"> are to be achieved, we will focus on the results of the monitoring plan to keep the levels of staff absenteeism on the right path</w:t>
      </w:r>
      <w:r w:rsidR="00270249">
        <w:rPr>
          <w:rFonts w:ascii="Arial" w:hAnsi="Arial" w:cs="Arial"/>
          <w:sz w:val="22"/>
          <w:lang w:eastAsia="en-GB"/>
        </w:rPr>
        <w:t xml:space="preserve"> </w:t>
      </w:r>
      <w:r w:rsidR="00B64865">
        <w:rPr>
          <w:rFonts w:ascii="Arial" w:hAnsi="Arial" w:cs="Arial"/>
          <w:sz w:val="22"/>
          <w:lang w:eastAsia="en-GB"/>
        </w:rPr>
        <w:t xml:space="preserve">by </w:t>
      </w:r>
      <w:r w:rsidR="00270249">
        <w:rPr>
          <w:rFonts w:ascii="Arial" w:hAnsi="Arial" w:cs="Arial"/>
          <w:sz w:val="22"/>
          <w:lang w:eastAsia="en-GB"/>
        </w:rPr>
        <w:t xml:space="preserve">contrasting the </w:t>
      </w:r>
      <w:r w:rsidR="00B64865">
        <w:rPr>
          <w:rFonts w:ascii="Arial" w:hAnsi="Arial" w:cs="Arial"/>
          <w:sz w:val="22"/>
          <w:lang w:eastAsia="en-GB"/>
        </w:rPr>
        <w:t>outcomes</w:t>
      </w:r>
      <w:r w:rsidR="00270249">
        <w:rPr>
          <w:rFonts w:ascii="Arial" w:hAnsi="Arial" w:cs="Arial"/>
          <w:sz w:val="22"/>
          <w:lang w:eastAsia="en-GB"/>
        </w:rPr>
        <w:t xml:space="preserve"> of the </w:t>
      </w:r>
      <w:r w:rsidR="00B64865">
        <w:rPr>
          <w:rFonts w:ascii="Arial" w:hAnsi="Arial" w:cs="Arial"/>
          <w:sz w:val="22"/>
          <w:lang w:eastAsia="en-GB"/>
        </w:rPr>
        <w:t xml:space="preserve">monitoring plan with the results of the evaluation plan, so we can get independent results and get the most accurate indication that the complex problem at (MCHT) is being tackled to reverse the high levels of staff absenteeism </w:t>
      </w:r>
      <w:r w:rsidR="00ED2DEE">
        <w:rPr>
          <w:rFonts w:ascii="Arial" w:hAnsi="Arial" w:cs="Arial"/>
          <w:sz w:val="22"/>
          <w:lang w:eastAsia="en-GB"/>
        </w:rPr>
        <w:t>that suddenly increase in the last years.</w:t>
      </w:r>
    </w:p>
    <w:p w14:paraId="49044673" w14:textId="440F8D48" w:rsidR="0069105E" w:rsidRDefault="0069105E" w:rsidP="00536E78">
      <w:pPr>
        <w:pStyle w:val="Prrafodelista"/>
        <w:jc w:val="both"/>
        <w:rPr>
          <w:rFonts w:ascii="Arial" w:hAnsi="Arial" w:cs="Arial"/>
          <w:sz w:val="22"/>
        </w:rPr>
      </w:pPr>
    </w:p>
    <w:p w14:paraId="23ABE564" w14:textId="51E2ECB2" w:rsidR="0069105E" w:rsidRDefault="0069105E" w:rsidP="00536E78">
      <w:pPr>
        <w:pStyle w:val="Prrafodelista"/>
        <w:jc w:val="both"/>
        <w:rPr>
          <w:rFonts w:ascii="Arial" w:hAnsi="Arial" w:cs="Arial"/>
          <w:sz w:val="22"/>
        </w:rPr>
      </w:pPr>
    </w:p>
    <w:p w14:paraId="099F4C9F" w14:textId="0BCF9B7F" w:rsidR="0069105E" w:rsidRDefault="0069105E" w:rsidP="00536E78">
      <w:pPr>
        <w:pStyle w:val="Prrafodelista"/>
        <w:jc w:val="both"/>
        <w:rPr>
          <w:rFonts w:ascii="Arial" w:hAnsi="Arial" w:cs="Arial"/>
          <w:sz w:val="22"/>
        </w:rPr>
      </w:pPr>
    </w:p>
    <w:p w14:paraId="368D13D4" w14:textId="484AA19B" w:rsidR="0069105E" w:rsidRDefault="0069105E" w:rsidP="00536E78">
      <w:pPr>
        <w:pStyle w:val="Prrafodelista"/>
        <w:jc w:val="both"/>
        <w:rPr>
          <w:rFonts w:ascii="Arial" w:hAnsi="Arial" w:cs="Arial"/>
          <w:sz w:val="22"/>
        </w:rPr>
      </w:pPr>
    </w:p>
    <w:p w14:paraId="72269E42" w14:textId="5DD374B2" w:rsidR="0069105E" w:rsidRDefault="0069105E" w:rsidP="00536E78">
      <w:pPr>
        <w:pStyle w:val="Prrafodelista"/>
        <w:jc w:val="both"/>
        <w:rPr>
          <w:rFonts w:ascii="Arial" w:hAnsi="Arial" w:cs="Arial"/>
          <w:sz w:val="22"/>
        </w:rPr>
      </w:pPr>
    </w:p>
    <w:p w14:paraId="1430BC30" w14:textId="5F0247F9" w:rsidR="0069105E" w:rsidRDefault="0069105E" w:rsidP="00536E78">
      <w:pPr>
        <w:pStyle w:val="Prrafodelista"/>
        <w:jc w:val="both"/>
        <w:rPr>
          <w:rFonts w:ascii="Arial" w:hAnsi="Arial" w:cs="Arial"/>
          <w:sz w:val="22"/>
        </w:rPr>
      </w:pPr>
    </w:p>
    <w:p w14:paraId="758FF419" w14:textId="60F33F25" w:rsidR="0069105E" w:rsidRDefault="0069105E" w:rsidP="00536E78">
      <w:pPr>
        <w:pStyle w:val="Prrafodelista"/>
        <w:jc w:val="both"/>
        <w:rPr>
          <w:rFonts w:ascii="Arial" w:hAnsi="Arial" w:cs="Arial"/>
          <w:sz w:val="22"/>
        </w:rPr>
      </w:pPr>
    </w:p>
    <w:p w14:paraId="6ECA47FA" w14:textId="6EC563EF" w:rsidR="0069105E" w:rsidRDefault="0069105E" w:rsidP="00536E78">
      <w:pPr>
        <w:pStyle w:val="Prrafodelista"/>
        <w:jc w:val="both"/>
        <w:rPr>
          <w:rFonts w:ascii="Arial" w:hAnsi="Arial" w:cs="Arial"/>
          <w:sz w:val="22"/>
        </w:rPr>
      </w:pPr>
    </w:p>
    <w:p w14:paraId="2597BFC9" w14:textId="5BAA8F52" w:rsidR="0069105E" w:rsidRDefault="0069105E" w:rsidP="00536E78">
      <w:pPr>
        <w:pStyle w:val="Prrafodelista"/>
        <w:jc w:val="both"/>
        <w:rPr>
          <w:rFonts w:ascii="Arial" w:hAnsi="Arial" w:cs="Arial"/>
          <w:sz w:val="22"/>
        </w:rPr>
      </w:pPr>
    </w:p>
    <w:p w14:paraId="39493307" w14:textId="22F63198" w:rsidR="0069105E" w:rsidRDefault="0069105E" w:rsidP="00536E78">
      <w:pPr>
        <w:pStyle w:val="Prrafodelista"/>
        <w:jc w:val="both"/>
        <w:rPr>
          <w:rFonts w:ascii="Arial" w:hAnsi="Arial" w:cs="Arial"/>
          <w:sz w:val="22"/>
        </w:rPr>
      </w:pPr>
    </w:p>
    <w:p w14:paraId="59D967FD" w14:textId="549FB978" w:rsidR="0069105E" w:rsidRDefault="0069105E" w:rsidP="00536E78">
      <w:pPr>
        <w:pStyle w:val="Prrafodelista"/>
        <w:jc w:val="both"/>
        <w:rPr>
          <w:rFonts w:ascii="Arial" w:hAnsi="Arial" w:cs="Arial"/>
          <w:sz w:val="22"/>
        </w:rPr>
      </w:pPr>
    </w:p>
    <w:p w14:paraId="0E9B0D22" w14:textId="03936F26" w:rsidR="0069105E" w:rsidRDefault="0069105E" w:rsidP="00536E78">
      <w:pPr>
        <w:pStyle w:val="Prrafodelista"/>
        <w:jc w:val="both"/>
        <w:rPr>
          <w:rFonts w:ascii="Arial" w:hAnsi="Arial" w:cs="Arial"/>
          <w:sz w:val="22"/>
        </w:rPr>
      </w:pPr>
    </w:p>
    <w:p w14:paraId="4A1BA579" w14:textId="7835721C" w:rsidR="0069105E" w:rsidRDefault="0069105E" w:rsidP="00536E78">
      <w:pPr>
        <w:pStyle w:val="Prrafodelista"/>
        <w:jc w:val="both"/>
        <w:rPr>
          <w:rFonts w:ascii="Arial" w:hAnsi="Arial" w:cs="Arial"/>
          <w:sz w:val="22"/>
        </w:rPr>
      </w:pPr>
    </w:p>
    <w:p w14:paraId="35678FDD" w14:textId="0FB5F79E" w:rsidR="0069105E" w:rsidRDefault="0069105E" w:rsidP="00536E78">
      <w:pPr>
        <w:pStyle w:val="Prrafodelista"/>
        <w:jc w:val="both"/>
        <w:rPr>
          <w:rFonts w:ascii="Arial" w:hAnsi="Arial" w:cs="Arial"/>
          <w:sz w:val="22"/>
        </w:rPr>
      </w:pPr>
    </w:p>
    <w:p w14:paraId="52E91A73" w14:textId="4D77D31F" w:rsidR="0069105E" w:rsidRDefault="0069105E" w:rsidP="00536E78">
      <w:pPr>
        <w:pStyle w:val="Prrafodelista"/>
        <w:jc w:val="both"/>
        <w:rPr>
          <w:rFonts w:ascii="Arial" w:hAnsi="Arial" w:cs="Arial"/>
          <w:sz w:val="22"/>
        </w:rPr>
      </w:pPr>
    </w:p>
    <w:p w14:paraId="08EB3491" w14:textId="547FC13E" w:rsidR="0069105E" w:rsidRDefault="0069105E" w:rsidP="00536E78">
      <w:pPr>
        <w:pStyle w:val="Prrafodelista"/>
        <w:jc w:val="both"/>
        <w:rPr>
          <w:rFonts w:ascii="Arial" w:hAnsi="Arial" w:cs="Arial"/>
          <w:sz w:val="22"/>
        </w:rPr>
      </w:pPr>
    </w:p>
    <w:p w14:paraId="44253E24" w14:textId="73CDB1B2" w:rsidR="0069105E" w:rsidRDefault="0069105E" w:rsidP="00536E78">
      <w:pPr>
        <w:pStyle w:val="Prrafodelista"/>
        <w:jc w:val="both"/>
        <w:rPr>
          <w:rFonts w:ascii="Arial" w:hAnsi="Arial" w:cs="Arial"/>
          <w:sz w:val="22"/>
        </w:rPr>
      </w:pPr>
    </w:p>
    <w:p w14:paraId="3526E9C2" w14:textId="68083157" w:rsidR="0069105E" w:rsidRDefault="0069105E" w:rsidP="00536E78">
      <w:pPr>
        <w:pStyle w:val="Prrafodelista"/>
        <w:jc w:val="both"/>
        <w:rPr>
          <w:rFonts w:ascii="Arial" w:hAnsi="Arial" w:cs="Arial"/>
          <w:sz w:val="22"/>
        </w:rPr>
      </w:pPr>
    </w:p>
    <w:p w14:paraId="1D59BEAF" w14:textId="3360445A" w:rsidR="0069105E" w:rsidRDefault="0069105E" w:rsidP="00536E78">
      <w:pPr>
        <w:pStyle w:val="Prrafodelista"/>
        <w:jc w:val="both"/>
        <w:rPr>
          <w:rFonts w:ascii="Arial" w:hAnsi="Arial" w:cs="Arial"/>
          <w:sz w:val="22"/>
        </w:rPr>
      </w:pPr>
    </w:p>
    <w:p w14:paraId="0F2B11E1" w14:textId="20612C27" w:rsidR="0069105E" w:rsidRDefault="0069105E" w:rsidP="00536E78">
      <w:pPr>
        <w:pStyle w:val="Prrafodelista"/>
        <w:jc w:val="both"/>
        <w:rPr>
          <w:rFonts w:ascii="Arial" w:hAnsi="Arial" w:cs="Arial"/>
          <w:sz w:val="22"/>
        </w:rPr>
      </w:pPr>
    </w:p>
    <w:p w14:paraId="18ECE65E" w14:textId="77777777" w:rsidR="000E1900" w:rsidRPr="003D4F6D" w:rsidRDefault="000E1900" w:rsidP="00DE7819">
      <w:pPr>
        <w:pStyle w:val="Ttulo1"/>
        <w:numPr>
          <w:ilvl w:val="0"/>
          <w:numId w:val="41"/>
        </w:numPr>
        <w:spacing w:line="360" w:lineRule="auto"/>
        <w:rPr>
          <w:rFonts w:ascii="Arial" w:hAnsi="Arial" w:cs="Arial"/>
          <w:sz w:val="22"/>
          <w:szCs w:val="22"/>
        </w:rPr>
      </w:pPr>
      <w:bookmarkStart w:id="19" w:name="_Toc100195128"/>
      <w:r w:rsidRPr="003D4F6D">
        <w:rPr>
          <w:rFonts w:ascii="Arial" w:hAnsi="Arial" w:cs="Arial"/>
          <w:sz w:val="22"/>
          <w:szCs w:val="22"/>
        </w:rPr>
        <w:lastRenderedPageBreak/>
        <w:t>References:</w:t>
      </w:r>
      <w:bookmarkEnd w:id="19"/>
    </w:p>
    <w:p w14:paraId="6B03CF44" w14:textId="77777777" w:rsidR="000D4DF0" w:rsidRPr="003D4F6D" w:rsidRDefault="000D4DF0" w:rsidP="003D4F6D">
      <w:pPr>
        <w:pStyle w:val="Prrafodelista"/>
        <w:numPr>
          <w:ilvl w:val="0"/>
          <w:numId w:val="34"/>
        </w:numPr>
        <w:rPr>
          <w:rFonts w:ascii="Arial" w:hAnsi="Arial" w:cs="Arial"/>
          <w:sz w:val="22"/>
        </w:rPr>
      </w:pPr>
      <w:r w:rsidRPr="003D4F6D">
        <w:rPr>
          <w:rFonts w:ascii="Arial" w:hAnsi="Arial" w:cs="Arial"/>
          <w:sz w:val="22"/>
        </w:rPr>
        <w:t xml:space="preserve">Bush, T., 2019. PESTLE Analysis of the NHS. [Online] Available at: </w:t>
      </w:r>
      <w:hyperlink r:id="rId13" w:history="1">
        <w:r w:rsidRPr="003D4F6D">
          <w:rPr>
            <w:rStyle w:val="Hipervnculo"/>
            <w:rFonts w:ascii="Arial" w:hAnsi="Arial" w:cs="Arial"/>
            <w:color w:val="auto"/>
            <w:sz w:val="22"/>
            <w:u w:val="none"/>
          </w:rPr>
          <w:t>https://pestleanalysis.com/nhs-pestle-analysis/</w:t>
        </w:r>
      </w:hyperlink>
      <w:r w:rsidRPr="003D4F6D">
        <w:rPr>
          <w:rFonts w:ascii="Arial" w:hAnsi="Arial" w:cs="Arial"/>
          <w:sz w:val="22"/>
        </w:rPr>
        <w:t xml:space="preserve"> [Accessed 05 March 2022].</w:t>
      </w:r>
    </w:p>
    <w:p w14:paraId="0C335E37" w14:textId="77777777" w:rsidR="000D4DF0" w:rsidRDefault="000D4DF0" w:rsidP="003D4F6D">
      <w:pPr>
        <w:pStyle w:val="Prrafodelista"/>
        <w:numPr>
          <w:ilvl w:val="0"/>
          <w:numId w:val="34"/>
        </w:numPr>
        <w:rPr>
          <w:rFonts w:ascii="Arial" w:hAnsi="Arial" w:cs="Arial"/>
          <w:sz w:val="22"/>
        </w:rPr>
      </w:pPr>
      <w:r w:rsidRPr="002B7C49">
        <w:rPr>
          <w:rFonts w:ascii="Arial" w:hAnsi="Arial" w:cs="Arial"/>
          <w:sz w:val="22"/>
        </w:rPr>
        <w:t xml:space="preserve">Damschroder, L. J., Aron, D. C., Keith, R. E., </w:t>
      </w:r>
      <w:proofErr w:type="spellStart"/>
      <w:r w:rsidRPr="002B7C49">
        <w:rPr>
          <w:rFonts w:ascii="Arial" w:hAnsi="Arial" w:cs="Arial"/>
          <w:sz w:val="22"/>
        </w:rPr>
        <w:t>Kirsh</w:t>
      </w:r>
      <w:proofErr w:type="spellEnd"/>
      <w:r w:rsidRPr="002B7C49">
        <w:rPr>
          <w:rFonts w:ascii="Arial" w:hAnsi="Arial" w:cs="Arial"/>
          <w:sz w:val="22"/>
        </w:rPr>
        <w:t xml:space="preserve">, S. R., Alexander, J. A., &amp; </w:t>
      </w:r>
      <w:proofErr w:type="spellStart"/>
      <w:r w:rsidRPr="002B7C49">
        <w:rPr>
          <w:rFonts w:ascii="Arial" w:hAnsi="Arial" w:cs="Arial"/>
          <w:sz w:val="22"/>
        </w:rPr>
        <w:t>Lowery</w:t>
      </w:r>
      <w:proofErr w:type="spellEnd"/>
      <w:r w:rsidRPr="002B7C49">
        <w:rPr>
          <w:rFonts w:ascii="Arial" w:hAnsi="Arial" w:cs="Arial"/>
          <w:sz w:val="22"/>
        </w:rPr>
        <w:t>, J. C. (2009). Fostering implementation of health services research findings into practice: a consolidated framework for advancing implementation science. Implementation science, 4(1), 1-15.</w:t>
      </w:r>
      <w:r>
        <w:rPr>
          <w:rFonts w:ascii="Arial" w:hAnsi="Arial" w:cs="Arial"/>
          <w:sz w:val="22"/>
        </w:rPr>
        <w:t xml:space="preserve"> </w:t>
      </w:r>
      <w:r w:rsidRPr="003D4F6D">
        <w:rPr>
          <w:rFonts w:ascii="Arial" w:hAnsi="Arial" w:cs="Arial"/>
          <w:sz w:val="22"/>
        </w:rPr>
        <w:t xml:space="preserve">[Accessed </w:t>
      </w:r>
      <w:r>
        <w:rPr>
          <w:rFonts w:ascii="Arial" w:hAnsi="Arial" w:cs="Arial"/>
          <w:sz w:val="22"/>
        </w:rPr>
        <w:t>29</w:t>
      </w:r>
      <w:r w:rsidRPr="003D4F6D">
        <w:rPr>
          <w:rFonts w:ascii="Arial" w:hAnsi="Arial" w:cs="Arial"/>
          <w:sz w:val="22"/>
        </w:rPr>
        <w:t xml:space="preserve"> March 2022].</w:t>
      </w:r>
    </w:p>
    <w:p w14:paraId="29B216DC" w14:textId="77777777" w:rsidR="000D4DF0" w:rsidRDefault="000D4DF0" w:rsidP="00692896">
      <w:pPr>
        <w:pStyle w:val="Prrafodelista"/>
        <w:numPr>
          <w:ilvl w:val="0"/>
          <w:numId w:val="34"/>
        </w:numPr>
        <w:rPr>
          <w:rFonts w:ascii="Arial" w:hAnsi="Arial" w:cs="Arial"/>
          <w:sz w:val="22"/>
        </w:rPr>
      </w:pPr>
      <w:r w:rsidRPr="00692896">
        <w:rPr>
          <w:rFonts w:ascii="Arial" w:hAnsi="Arial" w:cs="Arial"/>
          <w:sz w:val="22"/>
        </w:rPr>
        <w:t>De Bono, E. (2018). Conflicts: A better way to resolve them. Random House.</w:t>
      </w:r>
      <w:r>
        <w:rPr>
          <w:rFonts w:ascii="Arial" w:hAnsi="Arial" w:cs="Arial"/>
          <w:sz w:val="22"/>
        </w:rPr>
        <w:t xml:space="preserve"> </w:t>
      </w:r>
      <w:r w:rsidRPr="003D4F6D">
        <w:rPr>
          <w:rFonts w:ascii="Arial" w:hAnsi="Arial" w:cs="Arial"/>
          <w:sz w:val="22"/>
        </w:rPr>
        <w:t xml:space="preserve">[Accessed </w:t>
      </w:r>
      <w:r>
        <w:rPr>
          <w:rFonts w:ascii="Arial" w:hAnsi="Arial" w:cs="Arial"/>
          <w:sz w:val="22"/>
        </w:rPr>
        <w:t>29</w:t>
      </w:r>
      <w:r w:rsidRPr="003D4F6D">
        <w:rPr>
          <w:rFonts w:ascii="Arial" w:hAnsi="Arial" w:cs="Arial"/>
          <w:sz w:val="22"/>
        </w:rPr>
        <w:t xml:space="preserve"> March 2022].</w:t>
      </w:r>
    </w:p>
    <w:p w14:paraId="3023B636" w14:textId="0F32E679" w:rsidR="000D4DF0" w:rsidRPr="003D4F6D" w:rsidRDefault="000D4DF0" w:rsidP="003D4F6D">
      <w:pPr>
        <w:pStyle w:val="Prrafodelista"/>
        <w:numPr>
          <w:ilvl w:val="0"/>
          <w:numId w:val="34"/>
        </w:numPr>
        <w:rPr>
          <w:rFonts w:ascii="Arial" w:hAnsi="Arial" w:cs="Arial"/>
          <w:sz w:val="22"/>
        </w:rPr>
      </w:pPr>
      <w:r w:rsidRPr="003D4F6D">
        <w:rPr>
          <w:rFonts w:ascii="Arial" w:hAnsi="Arial" w:cs="Arial"/>
          <w:sz w:val="22"/>
        </w:rPr>
        <w:t>Ishikawa, K (1968) Guide to Quality Control, JUSE, Tokyo</w:t>
      </w:r>
      <w:r>
        <w:rPr>
          <w:rFonts w:ascii="Arial" w:hAnsi="Arial" w:cs="Arial"/>
          <w:sz w:val="22"/>
        </w:rPr>
        <w:t xml:space="preserve"> [</w:t>
      </w:r>
      <w:r w:rsidRPr="003D4F6D">
        <w:rPr>
          <w:rFonts w:ascii="Arial" w:hAnsi="Arial" w:cs="Arial"/>
          <w:sz w:val="22"/>
        </w:rPr>
        <w:t xml:space="preserve">Accessed </w:t>
      </w:r>
      <w:r>
        <w:rPr>
          <w:rFonts w:ascii="Arial" w:hAnsi="Arial" w:cs="Arial"/>
          <w:sz w:val="22"/>
        </w:rPr>
        <w:t>29</w:t>
      </w:r>
      <w:r w:rsidRPr="003D4F6D">
        <w:rPr>
          <w:rFonts w:ascii="Arial" w:hAnsi="Arial" w:cs="Arial"/>
          <w:sz w:val="22"/>
        </w:rPr>
        <w:t xml:space="preserve"> March 2022].</w:t>
      </w:r>
    </w:p>
    <w:p w14:paraId="6512099C" w14:textId="77777777" w:rsidR="000D4DF0" w:rsidRPr="003D4F6D" w:rsidRDefault="000D4DF0" w:rsidP="003D4F6D">
      <w:pPr>
        <w:pStyle w:val="Prrafodelista"/>
        <w:numPr>
          <w:ilvl w:val="0"/>
          <w:numId w:val="34"/>
        </w:numPr>
        <w:rPr>
          <w:rFonts w:ascii="Arial" w:hAnsi="Arial" w:cs="Arial"/>
          <w:sz w:val="22"/>
        </w:rPr>
      </w:pPr>
      <w:r w:rsidRPr="003D4F6D">
        <w:rPr>
          <w:rFonts w:ascii="Arial" w:hAnsi="Arial" w:cs="Arial"/>
          <w:sz w:val="22"/>
        </w:rPr>
        <w:t>Lester, A., 2006. Project management, planning, and control: managing engineering, construction, and manufacturing projects to PMI, APM, and BSI standards. Elsevier. [Accessed 04 March 2022].</w:t>
      </w:r>
    </w:p>
    <w:p w14:paraId="00079744" w14:textId="77777777" w:rsidR="000D4DF0" w:rsidRDefault="000D4DF0" w:rsidP="003D4F6D">
      <w:pPr>
        <w:pStyle w:val="Prrafodelista"/>
        <w:numPr>
          <w:ilvl w:val="0"/>
          <w:numId w:val="34"/>
        </w:numPr>
        <w:rPr>
          <w:rFonts w:ascii="Arial" w:hAnsi="Arial" w:cs="Arial"/>
          <w:sz w:val="22"/>
        </w:rPr>
      </w:pPr>
      <w:r w:rsidRPr="00C2439B">
        <w:rPr>
          <w:rFonts w:ascii="Arial" w:hAnsi="Arial" w:cs="Arial"/>
          <w:sz w:val="22"/>
        </w:rPr>
        <w:t>Lowe, G. S. (2002). High-quality healthcare workplaces: A vision and action plan. Hospital Quarterly, 5(4), 49-56.</w:t>
      </w:r>
      <w:r>
        <w:rPr>
          <w:rFonts w:ascii="Arial" w:hAnsi="Arial" w:cs="Arial"/>
          <w:sz w:val="22"/>
        </w:rPr>
        <w:t xml:space="preserve"> </w:t>
      </w:r>
      <w:r w:rsidRPr="003D4F6D">
        <w:rPr>
          <w:rFonts w:ascii="Arial" w:hAnsi="Arial" w:cs="Arial"/>
          <w:sz w:val="22"/>
        </w:rPr>
        <w:t xml:space="preserve">[Accessed </w:t>
      </w:r>
      <w:r>
        <w:rPr>
          <w:rFonts w:ascii="Arial" w:hAnsi="Arial" w:cs="Arial"/>
          <w:sz w:val="22"/>
        </w:rPr>
        <w:t>30</w:t>
      </w:r>
      <w:r w:rsidRPr="003D4F6D">
        <w:rPr>
          <w:rFonts w:ascii="Arial" w:hAnsi="Arial" w:cs="Arial"/>
          <w:sz w:val="22"/>
        </w:rPr>
        <w:t xml:space="preserve"> March 2022].</w:t>
      </w:r>
    </w:p>
    <w:p w14:paraId="3E42CD44" w14:textId="2987AAB8" w:rsidR="000D4DF0" w:rsidRPr="003D4F6D" w:rsidRDefault="000D4DF0" w:rsidP="003D4F6D">
      <w:pPr>
        <w:pStyle w:val="Prrafodelista"/>
        <w:numPr>
          <w:ilvl w:val="0"/>
          <w:numId w:val="34"/>
        </w:numPr>
        <w:rPr>
          <w:rFonts w:ascii="Arial" w:hAnsi="Arial" w:cs="Arial"/>
          <w:sz w:val="22"/>
        </w:rPr>
      </w:pPr>
      <w:r w:rsidRPr="0085663A">
        <w:rPr>
          <w:rFonts w:ascii="Arial" w:hAnsi="Arial" w:cs="Arial"/>
          <w:sz w:val="22"/>
        </w:rPr>
        <w:t>Powell, B. J., McMillen, J. C., Proctor, E. K., Carpenter, C. R., Griffey, R. T., Bunger, A. C., ... &amp; York, J. L. (2012). A compilation of strategies for implementing clinical innovations in health and mental health. Medical care research and review, 69(2), 123-157.</w:t>
      </w:r>
      <w:r w:rsidR="00270B9E">
        <w:rPr>
          <w:rFonts w:ascii="Arial" w:hAnsi="Arial" w:cs="Arial"/>
          <w:sz w:val="22"/>
        </w:rPr>
        <w:t xml:space="preserve"> [</w:t>
      </w:r>
      <w:r w:rsidR="00270B9E" w:rsidRPr="003D4F6D">
        <w:rPr>
          <w:rFonts w:ascii="Arial" w:hAnsi="Arial" w:cs="Arial"/>
          <w:sz w:val="22"/>
        </w:rPr>
        <w:t xml:space="preserve">Accessed </w:t>
      </w:r>
      <w:r w:rsidR="00270B9E">
        <w:rPr>
          <w:rFonts w:ascii="Arial" w:hAnsi="Arial" w:cs="Arial"/>
          <w:sz w:val="22"/>
        </w:rPr>
        <w:t>02</w:t>
      </w:r>
      <w:r w:rsidR="00270B9E" w:rsidRPr="003D4F6D">
        <w:rPr>
          <w:rFonts w:ascii="Arial" w:hAnsi="Arial" w:cs="Arial"/>
          <w:sz w:val="22"/>
        </w:rPr>
        <w:t xml:space="preserve"> </w:t>
      </w:r>
      <w:r w:rsidR="00270B9E">
        <w:rPr>
          <w:rFonts w:ascii="Arial" w:hAnsi="Arial" w:cs="Arial"/>
          <w:sz w:val="22"/>
        </w:rPr>
        <w:t>April</w:t>
      </w:r>
      <w:r w:rsidR="00270B9E" w:rsidRPr="003D4F6D">
        <w:rPr>
          <w:rFonts w:ascii="Arial" w:hAnsi="Arial" w:cs="Arial"/>
          <w:sz w:val="22"/>
        </w:rPr>
        <w:t xml:space="preserve"> 2022].</w:t>
      </w:r>
    </w:p>
    <w:p w14:paraId="23C98113" w14:textId="77777777" w:rsidR="000D4DF0" w:rsidRPr="003D4F6D" w:rsidRDefault="000D4DF0" w:rsidP="003D4F6D">
      <w:pPr>
        <w:pStyle w:val="Prrafodelista"/>
        <w:numPr>
          <w:ilvl w:val="0"/>
          <w:numId w:val="34"/>
        </w:numPr>
        <w:rPr>
          <w:rFonts w:ascii="Arial" w:hAnsi="Arial" w:cs="Arial"/>
          <w:sz w:val="22"/>
        </w:rPr>
      </w:pPr>
      <w:r w:rsidRPr="003D4F6D">
        <w:rPr>
          <w:rFonts w:ascii="Arial" w:hAnsi="Arial" w:cs="Arial"/>
          <w:sz w:val="22"/>
        </w:rPr>
        <w:t>Rastogi, N.I.T.A.N.K. and Trivedi, M.K., 2016. PESTLE technique–a tool to identify external risks in construction projects. International Research Journal of Engineering and Technology (IRJET), 3(1), pp.384-388. [Accessed 06 March 2022].</w:t>
      </w:r>
    </w:p>
    <w:p w14:paraId="04696F14" w14:textId="77777777" w:rsidR="000D4DF0" w:rsidRDefault="000D4DF0" w:rsidP="003D4F6D">
      <w:pPr>
        <w:pStyle w:val="Prrafodelista"/>
        <w:numPr>
          <w:ilvl w:val="0"/>
          <w:numId w:val="34"/>
        </w:numPr>
        <w:rPr>
          <w:rFonts w:ascii="Arial" w:hAnsi="Arial" w:cs="Arial"/>
          <w:sz w:val="22"/>
        </w:rPr>
      </w:pPr>
      <w:r w:rsidRPr="005647A9">
        <w:rPr>
          <w:rFonts w:ascii="Arial" w:hAnsi="Arial" w:cs="Arial"/>
          <w:sz w:val="22"/>
        </w:rPr>
        <w:t>Saunders, R. P., Evans, M. H., &amp; Joshi, P. (2005). Developing a process-evaluation plan for assessing health promotion program implementation: a how-to guide. Health promotion practice, 6(2), 134-147.</w:t>
      </w:r>
      <w:r>
        <w:rPr>
          <w:rFonts w:ascii="Arial" w:hAnsi="Arial" w:cs="Arial"/>
          <w:sz w:val="22"/>
        </w:rPr>
        <w:t xml:space="preserve"> </w:t>
      </w:r>
      <w:r w:rsidRPr="003D4F6D">
        <w:rPr>
          <w:rFonts w:ascii="Arial" w:hAnsi="Arial" w:cs="Arial"/>
          <w:sz w:val="22"/>
        </w:rPr>
        <w:t xml:space="preserve">[Accessed </w:t>
      </w:r>
      <w:r>
        <w:rPr>
          <w:rFonts w:ascii="Arial" w:hAnsi="Arial" w:cs="Arial"/>
          <w:sz w:val="22"/>
        </w:rPr>
        <w:t>01</w:t>
      </w:r>
      <w:r w:rsidRPr="003D4F6D">
        <w:rPr>
          <w:rFonts w:ascii="Arial" w:hAnsi="Arial" w:cs="Arial"/>
          <w:sz w:val="22"/>
        </w:rPr>
        <w:t xml:space="preserve"> </w:t>
      </w:r>
      <w:r>
        <w:rPr>
          <w:rFonts w:ascii="Arial" w:hAnsi="Arial" w:cs="Arial"/>
          <w:sz w:val="22"/>
        </w:rPr>
        <w:t>April</w:t>
      </w:r>
      <w:r w:rsidRPr="003D4F6D">
        <w:rPr>
          <w:rFonts w:ascii="Arial" w:hAnsi="Arial" w:cs="Arial"/>
          <w:sz w:val="22"/>
        </w:rPr>
        <w:t xml:space="preserve"> 2022].</w:t>
      </w:r>
    </w:p>
    <w:p w14:paraId="5BD6F614" w14:textId="77777777" w:rsidR="000D4DF0" w:rsidRDefault="000D4DF0" w:rsidP="003D4F6D">
      <w:pPr>
        <w:pStyle w:val="Prrafodelista"/>
        <w:numPr>
          <w:ilvl w:val="0"/>
          <w:numId w:val="34"/>
        </w:numPr>
        <w:rPr>
          <w:rFonts w:ascii="Arial" w:hAnsi="Arial" w:cs="Arial"/>
          <w:sz w:val="22"/>
        </w:rPr>
      </w:pPr>
      <w:r w:rsidRPr="00A42A8F">
        <w:rPr>
          <w:rFonts w:ascii="Arial" w:hAnsi="Arial" w:cs="Arial"/>
          <w:sz w:val="22"/>
        </w:rPr>
        <w:t xml:space="preserve">Schneider, E. C., </w:t>
      </w:r>
      <w:proofErr w:type="spellStart"/>
      <w:r w:rsidRPr="00A42A8F">
        <w:rPr>
          <w:rFonts w:ascii="Arial" w:hAnsi="Arial" w:cs="Arial"/>
          <w:sz w:val="22"/>
        </w:rPr>
        <w:t>Zaslavsky</w:t>
      </w:r>
      <w:proofErr w:type="spellEnd"/>
      <w:r w:rsidRPr="00A42A8F">
        <w:rPr>
          <w:rFonts w:ascii="Arial" w:hAnsi="Arial" w:cs="Arial"/>
          <w:sz w:val="22"/>
        </w:rPr>
        <w:t xml:space="preserve">, A. M., Landon, B. E., Lied, T. R., </w:t>
      </w:r>
      <w:proofErr w:type="spellStart"/>
      <w:r w:rsidRPr="00A42A8F">
        <w:rPr>
          <w:rFonts w:ascii="Arial" w:hAnsi="Arial" w:cs="Arial"/>
          <w:sz w:val="22"/>
        </w:rPr>
        <w:t>Sheingold</w:t>
      </w:r>
      <w:proofErr w:type="spellEnd"/>
      <w:r w:rsidRPr="00A42A8F">
        <w:rPr>
          <w:rFonts w:ascii="Arial" w:hAnsi="Arial" w:cs="Arial"/>
          <w:sz w:val="22"/>
        </w:rPr>
        <w:t xml:space="preserve">, S., &amp; Cleary, P. D. (2001). National quality monitoring of Medicare health plans: the relationship between </w:t>
      </w:r>
      <w:proofErr w:type="spellStart"/>
      <w:r w:rsidRPr="00A42A8F">
        <w:rPr>
          <w:rFonts w:ascii="Arial" w:hAnsi="Arial" w:cs="Arial"/>
          <w:sz w:val="22"/>
        </w:rPr>
        <w:t>enrollees'</w:t>
      </w:r>
      <w:proofErr w:type="spellEnd"/>
      <w:r w:rsidRPr="00A42A8F">
        <w:rPr>
          <w:rFonts w:ascii="Arial" w:hAnsi="Arial" w:cs="Arial"/>
          <w:sz w:val="22"/>
        </w:rPr>
        <w:t xml:space="preserve"> reports and the quality of clinical care. Medical care, 1313-1325.</w:t>
      </w:r>
      <w:r>
        <w:rPr>
          <w:rFonts w:ascii="Arial" w:hAnsi="Arial" w:cs="Arial"/>
          <w:sz w:val="22"/>
        </w:rPr>
        <w:t xml:space="preserve"> </w:t>
      </w:r>
      <w:r w:rsidRPr="003D4F6D">
        <w:rPr>
          <w:rFonts w:ascii="Arial" w:hAnsi="Arial" w:cs="Arial"/>
          <w:sz w:val="22"/>
        </w:rPr>
        <w:t xml:space="preserve">[Accessed </w:t>
      </w:r>
      <w:r>
        <w:rPr>
          <w:rFonts w:ascii="Arial" w:hAnsi="Arial" w:cs="Arial"/>
          <w:sz w:val="22"/>
        </w:rPr>
        <w:t>31</w:t>
      </w:r>
      <w:r w:rsidRPr="003D4F6D">
        <w:rPr>
          <w:rFonts w:ascii="Arial" w:hAnsi="Arial" w:cs="Arial"/>
          <w:sz w:val="22"/>
        </w:rPr>
        <w:t xml:space="preserve"> March 2022].</w:t>
      </w:r>
    </w:p>
    <w:p w14:paraId="60AB56B9" w14:textId="77777777" w:rsidR="000D4DF0" w:rsidRPr="003D4F6D" w:rsidRDefault="000D4DF0" w:rsidP="003D4F6D">
      <w:pPr>
        <w:pStyle w:val="Prrafodelista"/>
        <w:numPr>
          <w:ilvl w:val="0"/>
          <w:numId w:val="34"/>
        </w:numPr>
        <w:rPr>
          <w:rFonts w:ascii="Arial" w:hAnsi="Arial" w:cs="Arial"/>
          <w:sz w:val="22"/>
        </w:rPr>
      </w:pPr>
      <w:r w:rsidRPr="003D4F6D">
        <w:rPr>
          <w:rFonts w:ascii="Arial" w:hAnsi="Arial" w:cs="Arial"/>
          <w:sz w:val="22"/>
        </w:rPr>
        <w:t xml:space="preserve">Wong K.C., Woo K.Z., Woo K.H. (2016) Ishikawa Diagram. Quality Improvement in </w:t>
      </w:r>
      <w:proofErr w:type="spellStart"/>
      <w:r w:rsidRPr="003D4F6D">
        <w:rPr>
          <w:rFonts w:ascii="Arial" w:hAnsi="Arial" w:cs="Arial"/>
          <w:sz w:val="22"/>
        </w:rPr>
        <w:t>Behavioral</w:t>
      </w:r>
      <w:proofErr w:type="spellEnd"/>
      <w:r w:rsidRPr="003D4F6D">
        <w:rPr>
          <w:rFonts w:ascii="Arial" w:hAnsi="Arial" w:cs="Arial"/>
          <w:sz w:val="22"/>
        </w:rPr>
        <w:t xml:space="preserve"> Health, Switzerland: Springer International Publishing Forbes, D., Smith, S., &amp; Horner. [Accessed 06 March 2022].</w:t>
      </w:r>
    </w:p>
    <w:p w14:paraId="4E97089A" w14:textId="248F062A" w:rsidR="00010211" w:rsidRPr="0069105E" w:rsidRDefault="000D4DF0" w:rsidP="003D4F6D">
      <w:pPr>
        <w:pStyle w:val="Prrafodelista"/>
        <w:numPr>
          <w:ilvl w:val="0"/>
          <w:numId w:val="34"/>
        </w:numPr>
        <w:rPr>
          <w:rFonts w:ascii="Arial" w:hAnsi="Arial" w:cs="Arial"/>
          <w:sz w:val="22"/>
        </w:rPr>
      </w:pPr>
      <w:proofErr w:type="spellStart"/>
      <w:r w:rsidRPr="003D4F6D">
        <w:rPr>
          <w:rFonts w:ascii="Arial" w:hAnsi="Arial" w:cs="Arial"/>
          <w:sz w:val="22"/>
        </w:rPr>
        <w:t>Yüksel</w:t>
      </w:r>
      <w:proofErr w:type="spellEnd"/>
      <w:r w:rsidRPr="003D4F6D">
        <w:rPr>
          <w:rFonts w:ascii="Arial" w:hAnsi="Arial" w:cs="Arial"/>
          <w:sz w:val="22"/>
        </w:rPr>
        <w:t>, I., 2012. Developing a multi-criteria decision-making model for PESTEL analysis. International Journal of Business and Management, 7(24), p.52. [Accessed 07 March 2022].</w:t>
      </w:r>
    </w:p>
    <w:sectPr w:rsidR="00010211" w:rsidRPr="0069105E" w:rsidSect="00010211">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90BFB" w14:textId="77777777" w:rsidR="008D7180" w:rsidRDefault="008D7180" w:rsidP="008D7180">
      <w:pPr>
        <w:spacing w:after="0" w:line="240" w:lineRule="auto"/>
      </w:pPr>
      <w:r>
        <w:separator/>
      </w:r>
    </w:p>
  </w:endnote>
  <w:endnote w:type="continuationSeparator" w:id="0">
    <w:p w14:paraId="7E4A2F27" w14:textId="77777777" w:rsidR="008D7180" w:rsidRDefault="008D7180" w:rsidP="008D7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432784"/>
      <w:docPartObj>
        <w:docPartGallery w:val="Page Numbers (Bottom of Page)"/>
        <w:docPartUnique/>
      </w:docPartObj>
    </w:sdtPr>
    <w:sdtEndPr/>
    <w:sdtContent>
      <w:p w14:paraId="20A0049A" w14:textId="32601608" w:rsidR="00010211" w:rsidRDefault="00010211">
        <w:pPr>
          <w:pStyle w:val="Piedepgina"/>
        </w:pPr>
        <w:r>
          <w:rPr>
            <w:noProof/>
          </w:rPr>
          <mc:AlternateContent>
            <mc:Choice Requires="wps">
              <w:drawing>
                <wp:anchor distT="0" distB="0" distL="114300" distR="114300" simplePos="0" relativeHeight="251660288" behindDoc="0" locked="0" layoutInCell="1" allowOverlap="1" wp14:anchorId="7E1055D4" wp14:editId="014AB67B">
                  <wp:simplePos x="0" y="0"/>
                  <wp:positionH relativeFrom="margin">
                    <wp:align>center</wp:align>
                  </wp:positionH>
                  <wp:positionV relativeFrom="bottomMargin">
                    <wp:align>center</wp:align>
                  </wp:positionV>
                  <wp:extent cx="551815" cy="238760"/>
                  <wp:effectExtent l="19050" t="19050" r="19685" b="18415"/>
                  <wp:wrapNone/>
                  <wp:docPr id="12" name="Corchete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4A05EB7" w14:textId="77777777" w:rsidR="00010211" w:rsidRDefault="00010211">
                              <w:pPr>
                                <w:jc w:val="center"/>
                              </w:pPr>
                              <w:r>
                                <w:fldChar w:fldCharType="begin"/>
                              </w:r>
                              <w:r>
                                <w:instrText>PAGE    \* MERGEFORMAT</w:instrText>
                              </w:r>
                              <w:r>
                                <w:fldChar w:fldCharType="separate"/>
                              </w:r>
                              <w:r>
                                <w:rPr>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E1055D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12" o:spid="_x0000_s1027"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4A05EB7" w14:textId="77777777" w:rsidR="00010211" w:rsidRDefault="00010211">
                        <w:pPr>
                          <w:jc w:val="center"/>
                        </w:pPr>
                        <w:r>
                          <w:fldChar w:fldCharType="begin"/>
                        </w:r>
                        <w:r>
                          <w:instrText>PAGE    \* MERGEFORMAT</w:instrText>
                        </w:r>
                        <w:r>
                          <w:fldChar w:fldCharType="separate"/>
                        </w:r>
                        <w:r>
                          <w:rPr>
                            <w:lang w:val="es-ES"/>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53B9A94A" wp14:editId="616C8A0C">
                  <wp:simplePos x="0" y="0"/>
                  <wp:positionH relativeFrom="margin">
                    <wp:align>center</wp:align>
                  </wp:positionH>
                  <wp:positionV relativeFrom="bottomMargin">
                    <wp:align>center</wp:align>
                  </wp:positionV>
                  <wp:extent cx="5518150" cy="0"/>
                  <wp:effectExtent l="9525" t="9525" r="6350" b="9525"/>
                  <wp:wrapNone/>
                  <wp:docPr id="11" name="Conector recto de flech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349F8EC" id="_x0000_t32" coordsize="21600,21600" o:spt="32" o:oned="t" path="m,l21600,21600e" filled="f">
                  <v:path arrowok="t" fillok="f" o:connecttype="none"/>
                  <o:lock v:ext="edit" shapetype="t"/>
                </v:shapetype>
                <v:shape id="Conector recto de flecha 1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E5264" w14:textId="77777777" w:rsidR="008D7180" w:rsidRDefault="008D7180" w:rsidP="008D7180">
      <w:pPr>
        <w:spacing w:after="0" w:line="240" w:lineRule="auto"/>
      </w:pPr>
      <w:r>
        <w:separator/>
      </w:r>
    </w:p>
  </w:footnote>
  <w:footnote w:type="continuationSeparator" w:id="0">
    <w:p w14:paraId="015FD0AF" w14:textId="77777777" w:rsidR="008D7180" w:rsidRDefault="008D7180" w:rsidP="008D7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060F2202"/>
    <w:multiLevelType w:val="hybridMultilevel"/>
    <w:tmpl w:val="98EC1C2E"/>
    <w:lvl w:ilvl="0" w:tplc="B492D4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DD5C34"/>
    <w:multiLevelType w:val="hybridMultilevel"/>
    <w:tmpl w:val="D7465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71493"/>
    <w:multiLevelType w:val="hybridMultilevel"/>
    <w:tmpl w:val="2E9C83B4"/>
    <w:lvl w:ilvl="0" w:tplc="08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F72F53"/>
    <w:multiLevelType w:val="hybridMultilevel"/>
    <w:tmpl w:val="6A108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10629"/>
    <w:multiLevelType w:val="hybridMultilevel"/>
    <w:tmpl w:val="F336EB46"/>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D321B"/>
    <w:multiLevelType w:val="hybridMultilevel"/>
    <w:tmpl w:val="EEC249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4D75C6"/>
    <w:multiLevelType w:val="multilevel"/>
    <w:tmpl w:val="EA88EBBC"/>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1FBC1C13"/>
    <w:multiLevelType w:val="hybridMultilevel"/>
    <w:tmpl w:val="5F5E1928"/>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95393"/>
    <w:multiLevelType w:val="multilevel"/>
    <w:tmpl w:val="CA687FF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DC3C4D"/>
    <w:multiLevelType w:val="hybridMultilevel"/>
    <w:tmpl w:val="18E0933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B754F5"/>
    <w:multiLevelType w:val="hybridMultilevel"/>
    <w:tmpl w:val="00948CA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5CD7102"/>
    <w:multiLevelType w:val="hybridMultilevel"/>
    <w:tmpl w:val="2A8A66E2"/>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A3CF0"/>
    <w:multiLevelType w:val="hybridMultilevel"/>
    <w:tmpl w:val="37DA2F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37077B"/>
    <w:multiLevelType w:val="hybridMultilevel"/>
    <w:tmpl w:val="569AC3C2"/>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27339"/>
    <w:multiLevelType w:val="hybridMultilevel"/>
    <w:tmpl w:val="346C71C8"/>
    <w:lvl w:ilvl="0" w:tplc="DD20D1C6">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65F28CE"/>
    <w:multiLevelType w:val="hybridMultilevel"/>
    <w:tmpl w:val="F39AEF4C"/>
    <w:lvl w:ilvl="0" w:tplc="A64E8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113D9E"/>
    <w:multiLevelType w:val="hybridMultilevel"/>
    <w:tmpl w:val="18303190"/>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5F6F7D"/>
    <w:multiLevelType w:val="hybridMultilevel"/>
    <w:tmpl w:val="6A468908"/>
    <w:lvl w:ilvl="0" w:tplc="DD8CEB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AB4A7D"/>
    <w:multiLevelType w:val="hybridMultilevel"/>
    <w:tmpl w:val="19D418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DD524F"/>
    <w:multiLevelType w:val="hybridMultilevel"/>
    <w:tmpl w:val="88DE1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6C2EBE"/>
    <w:multiLevelType w:val="hybridMultilevel"/>
    <w:tmpl w:val="F47030B2"/>
    <w:lvl w:ilvl="0" w:tplc="A1A6DEF6">
      <w:start w:val="1"/>
      <w:numFmt w:val="bullet"/>
      <w:lvlText w:val=""/>
      <w:lvlJc w:val="left"/>
      <w:pPr>
        <w:tabs>
          <w:tab w:val="num" w:pos="720"/>
        </w:tabs>
        <w:ind w:left="720" w:hanging="360"/>
      </w:pPr>
      <w:rPr>
        <w:rFonts w:ascii="Wingdings" w:hAnsi="Wingdings" w:hint="default"/>
      </w:rPr>
    </w:lvl>
    <w:lvl w:ilvl="1" w:tplc="2F7E4FDC" w:tentative="1">
      <w:start w:val="1"/>
      <w:numFmt w:val="bullet"/>
      <w:lvlText w:val=""/>
      <w:lvlJc w:val="left"/>
      <w:pPr>
        <w:tabs>
          <w:tab w:val="num" w:pos="1440"/>
        </w:tabs>
        <w:ind w:left="1440" w:hanging="360"/>
      </w:pPr>
      <w:rPr>
        <w:rFonts w:ascii="Wingdings" w:hAnsi="Wingdings" w:hint="default"/>
      </w:rPr>
    </w:lvl>
    <w:lvl w:ilvl="2" w:tplc="2798480A" w:tentative="1">
      <w:start w:val="1"/>
      <w:numFmt w:val="bullet"/>
      <w:lvlText w:val=""/>
      <w:lvlJc w:val="left"/>
      <w:pPr>
        <w:tabs>
          <w:tab w:val="num" w:pos="2160"/>
        </w:tabs>
        <w:ind w:left="2160" w:hanging="360"/>
      </w:pPr>
      <w:rPr>
        <w:rFonts w:ascii="Wingdings" w:hAnsi="Wingdings" w:hint="default"/>
      </w:rPr>
    </w:lvl>
    <w:lvl w:ilvl="3" w:tplc="1F9ABA50" w:tentative="1">
      <w:start w:val="1"/>
      <w:numFmt w:val="bullet"/>
      <w:lvlText w:val=""/>
      <w:lvlJc w:val="left"/>
      <w:pPr>
        <w:tabs>
          <w:tab w:val="num" w:pos="2880"/>
        </w:tabs>
        <w:ind w:left="2880" w:hanging="360"/>
      </w:pPr>
      <w:rPr>
        <w:rFonts w:ascii="Wingdings" w:hAnsi="Wingdings" w:hint="default"/>
      </w:rPr>
    </w:lvl>
    <w:lvl w:ilvl="4" w:tplc="2CF63E58" w:tentative="1">
      <w:start w:val="1"/>
      <w:numFmt w:val="bullet"/>
      <w:lvlText w:val=""/>
      <w:lvlJc w:val="left"/>
      <w:pPr>
        <w:tabs>
          <w:tab w:val="num" w:pos="3600"/>
        </w:tabs>
        <w:ind w:left="3600" w:hanging="360"/>
      </w:pPr>
      <w:rPr>
        <w:rFonts w:ascii="Wingdings" w:hAnsi="Wingdings" w:hint="default"/>
      </w:rPr>
    </w:lvl>
    <w:lvl w:ilvl="5" w:tplc="07A8160E" w:tentative="1">
      <w:start w:val="1"/>
      <w:numFmt w:val="bullet"/>
      <w:lvlText w:val=""/>
      <w:lvlJc w:val="left"/>
      <w:pPr>
        <w:tabs>
          <w:tab w:val="num" w:pos="4320"/>
        </w:tabs>
        <w:ind w:left="4320" w:hanging="360"/>
      </w:pPr>
      <w:rPr>
        <w:rFonts w:ascii="Wingdings" w:hAnsi="Wingdings" w:hint="default"/>
      </w:rPr>
    </w:lvl>
    <w:lvl w:ilvl="6" w:tplc="6810844C" w:tentative="1">
      <w:start w:val="1"/>
      <w:numFmt w:val="bullet"/>
      <w:lvlText w:val=""/>
      <w:lvlJc w:val="left"/>
      <w:pPr>
        <w:tabs>
          <w:tab w:val="num" w:pos="5040"/>
        </w:tabs>
        <w:ind w:left="5040" w:hanging="360"/>
      </w:pPr>
      <w:rPr>
        <w:rFonts w:ascii="Wingdings" w:hAnsi="Wingdings" w:hint="default"/>
      </w:rPr>
    </w:lvl>
    <w:lvl w:ilvl="7" w:tplc="F42829C6" w:tentative="1">
      <w:start w:val="1"/>
      <w:numFmt w:val="bullet"/>
      <w:lvlText w:val=""/>
      <w:lvlJc w:val="left"/>
      <w:pPr>
        <w:tabs>
          <w:tab w:val="num" w:pos="5760"/>
        </w:tabs>
        <w:ind w:left="5760" w:hanging="360"/>
      </w:pPr>
      <w:rPr>
        <w:rFonts w:ascii="Wingdings" w:hAnsi="Wingdings" w:hint="default"/>
      </w:rPr>
    </w:lvl>
    <w:lvl w:ilvl="8" w:tplc="E878E6E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8431F6"/>
    <w:multiLevelType w:val="hybridMultilevel"/>
    <w:tmpl w:val="D6E25E7C"/>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89433F"/>
    <w:multiLevelType w:val="hybridMultilevel"/>
    <w:tmpl w:val="063C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377BA9"/>
    <w:multiLevelType w:val="hybridMultilevel"/>
    <w:tmpl w:val="B9C0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8D5C8E"/>
    <w:multiLevelType w:val="hybridMultilevel"/>
    <w:tmpl w:val="D77EB3AE"/>
    <w:lvl w:ilvl="0" w:tplc="87CADD32">
      <w:start w:val="1"/>
      <w:numFmt w:val="bullet"/>
      <w:lvlText w:val="o"/>
      <w:lvlJc w:val="left"/>
      <w:pPr>
        <w:tabs>
          <w:tab w:val="num" w:pos="720"/>
        </w:tabs>
        <w:ind w:left="720" w:hanging="360"/>
      </w:pPr>
      <w:rPr>
        <w:rFonts w:ascii="Courier New" w:hAnsi="Courier New" w:hint="default"/>
      </w:rPr>
    </w:lvl>
    <w:lvl w:ilvl="1" w:tplc="532420D8" w:tentative="1">
      <w:start w:val="1"/>
      <w:numFmt w:val="bullet"/>
      <w:lvlText w:val="o"/>
      <w:lvlJc w:val="left"/>
      <w:pPr>
        <w:tabs>
          <w:tab w:val="num" w:pos="1440"/>
        </w:tabs>
        <w:ind w:left="1440" w:hanging="360"/>
      </w:pPr>
      <w:rPr>
        <w:rFonts w:ascii="Courier New" w:hAnsi="Courier New" w:hint="default"/>
      </w:rPr>
    </w:lvl>
    <w:lvl w:ilvl="2" w:tplc="753E6342" w:tentative="1">
      <w:start w:val="1"/>
      <w:numFmt w:val="bullet"/>
      <w:lvlText w:val="o"/>
      <w:lvlJc w:val="left"/>
      <w:pPr>
        <w:tabs>
          <w:tab w:val="num" w:pos="2160"/>
        </w:tabs>
        <w:ind w:left="2160" w:hanging="360"/>
      </w:pPr>
      <w:rPr>
        <w:rFonts w:ascii="Courier New" w:hAnsi="Courier New" w:hint="default"/>
      </w:rPr>
    </w:lvl>
    <w:lvl w:ilvl="3" w:tplc="71241686" w:tentative="1">
      <w:start w:val="1"/>
      <w:numFmt w:val="bullet"/>
      <w:lvlText w:val="o"/>
      <w:lvlJc w:val="left"/>
      <w:pPr>
        <w:tabs>
          <w:tab w:val="num" w:pos="2880"/>
        </w:tabs>
        <w:ind w:left="2880" w:hanging="360"/>
      </w:pPr>
      <w:rPr>
        <w:rFonts w:ascii="Courier New" w:hAnsi="Courier New" w:hint="default"/>
      </w:rPr>
    </w:lvl>
    <w:lvl w:ilvl="4" w:tplc="7BF60F76" w:tentative="1">
      <w:start w:val="1"/>
      <w:numFmt w:val="bullet"/>
      <w:lvlText w:val="o"/>
      <w:lvlJc w:val="left"/>
      <w:pPr>
        <w:tabs>
          <w:tab w:val="num" w:pos="3600"/>
        </w:tabs>
        <w:ind w:left="3600" w:hanging="360"/>
      </w:pPr>
      <w:rPr>
        <w:rFonts w:ascii="Courier New" w:hAnsi="Courier New" w:hint="default"/>
      </w:rPr>
    </w:lvl>
    <w:lvl w:ilvl="5" w:tplc="A57C2A40" w:tentative="1">
      <w:start w:val="1"/>
      <w:numFmt w:val="bullet"/>
      <w:lvlText w:val="o"/>
      <w:lvlJc w:val="left"/>
      <w:pPr>
        <w:tabs>
          <w:tab w:val="num" w:pos="4320"/>
        </w:tabs>
        <w:ind w:left="4320" w:hanging="360"/>
      </w:pPr>
      <w:rPr>
        <w:rFonts w:ascii="Courier New" w:hAnsi="Courier New" w:hint="default"/>
      </w:rPr>
    </w:lvl>
    <w:lvl w:ilvl="6" w:tplc="43F0CF4E" w:tentative="1">
      <w:start w:val="1"/>
      <w:numFmt w:val="bullet"/>
      <w:lvlText w:val="o"/>
      <w:lvlJc w:val="left"/>
      <w:pPr>
        <w:tabs>
          <w:tab w:val="num" w:pos="5040"/>
        </w:tabs>
        <w:ind w:left="5040" w:hanging="360"/>
      </w:pPr>
      <w:rPr>
        <w:rFonts w:ascii="Courier New" w:hAnsi="Courier New" w:hint="default"/>
      </w:rPr>
    </w:lvl>
    <w:lvl w:ilvl="7" w:tplc="5CA0DD00" w:tentative="1">
      <w:start w:val="1"/>
      <w:numFmt w:val="bullet"/>
      <w:lvlText w:val="o"/>
      <w:lvlJc w:val="left"/>
      <w:pPr>
        <w:tabs>
          <w:tab w:val="num" w:pos="5760"/>
        </w:tabs>
        <w:ind w:left="5760" w:hanging="360"/>
      </w:pPr>
      <w:rPr>
        <w:rFonts w:ascii="Courier New" w:hAnsi="Courier New" w:hint="default"/>
      </w:rPr>
    </w:lvl>
    <w:lvl w:ilvl="8" w:tplc="C996126C" w:tentative="1">
      <w:start w:val="1"/>
      <w:numFmt w:val="bullet"/>
      <w:lvlText w:val="o"/>
      <w:lvlJc w:val="left"/>
      <w:pPr>
        <w:tabs>
          <w:tab w:val="num" w:pos="6480"/>
        </w:tabs>
        <w:ind w:left="6480" w:hanging="360"/>
      </w:pPr>
      <w:rPr>
        <w:rFonts w:ascii="Courier New" w:hAnsi="Courier New" w:hint="default"/>
      </w:rPr>
    </w:lvl>
  </w:abstractNum>
  <w:abstractNum w:abstractNumId="27" w15:restartNumberingAfterBreak="0">
    <w:nsid w:val="59AB461E"/>
    <w:multiLevelType w:val="hybridMultilevel"/>
    <w:tmpl w:val="E588402A"/>
    <w:lvl w:ilvl="0" w:tplc="7F182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0C2BCF"/>
    <w:multiLevelType w:val="hybridMultilevel"/>
    <w:tmpl w:val="8606FA70"/>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970CBC"/>
    <w:multiLevelType w:val="hybridMultilevel"/>
    <w:tmpl w:val="81D2BB2C"/>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7E30AA"/>
    <w:multiLevelType w:val="hybridMultilevel"/>
    <w:tmpl w:val="6DE0B768"/>
    <w:lvl w:ilvl="0" w:tplc="CA080F44">
      <w:start w:val="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8C3AD2"/>
    <w:multiLevelType w:val="hybridMultilevel"/>
    <w:tmpl w:val="14961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DC35AD"/>
    <w:multiLevelType w:val="hybridMultilevel"/>
    <w:tmpl w:val="799C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1C5E38"/>
    <w:multiLevelType w:val="hybridMultilevel"/>
    <w:tmpl w:val="24DA3B0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D5706D"/>
    <w:multiLevelType w:val="hybridMultilevel"/>
    <w:tmpl w:val="ACF6D9F4"/>
    <w:lvl w:ilvl="0" w:tplc="0E843218">
      <w:start w:val="1"/>
      <w:numFmt w:val="bullet"/>
      <w:lvlText w:val=""/>
      <w:lvlJc w:val="left"/>
      <w:pPr>
        <w:tabs>
          <w:tab w:val="num" w:pos="720"/>
        </w:tabs>
        <w:ind w:left="720" w:hanging="360"/>
      </w:pPr>
      <w:rPr>
        <w:rFonts w:ascii="Wingdings" w:hAnsi="Wingdings" w:hint="default"/>
      </w:rPr>
    </w:lvl>
    <w:lvl w:ilvl="1" w:tplc="42E25A84" w:tentative="1">
      <w:start w:val="1"/>
      <w:numFmt w:val="bullet"/>
      <w:lvlText w:val=""/>
      <w:lvlJc w:val="left"/>
      <w:pPr>
        <w:tabs>
          <w:tab w:val="num" w:pos="1440"/>
        </w:tabs>
        <w:ind w:left="1440" w:hanging="360"/>
      </w:pPr>
      <w:rPr>
        <w:rFonts w:ascii="Wingdings" w:hAnsi="Wingdings" w:hint="default"/>
      </w:rPr>
    </w:lvl>
    <w:lvl w:ilvl="2" w:tplc="DCF8B23C" w:tentative="1">
      <w:start w:val="1"/>
      <w:numFmt w:val="bullet"/>
      <w:lvlText w:val=""/>
      <w:lvlJc w:val="left"/>
      <w:pPr>
        <w:tabs>
          <w:tab w:val="num" w:pos="2160"/>
        </w:tabs>
        <w:ind w:left="2160" w:hanging="360"/>
      </w:pPr>
      <w:rPr>
        <w:rFonts w:ascii="Wingdings" w:hAnsi="Wingdings" w:hint="default"/>
      </w:rPr>
    </w:lvl>
    <w:lvl w:ilvl="3" w:tplc="4CC6C29E" w:tentative="1">
      <w:start w:val="1"/>
      <w:numFmt w:val="bullet"/>
      <w:lvlText w:val=""/>
      <w:lvlJc w:val="left"/>
      <w:pPr>
        <w:tabs>
          <w:tab w:val="num" w:pos="2880"/>
        </w:tabs>
        <w:ind w:left="2880" w:hanging="360"/>
      </w:pPr>
      <w:rPr>
        <w:rFonts w:ascii="Wingdings" w:hAnsi="Wingdings" w:hint="default"/>
      </w:rPr>
    </w:lvl>
    <w:lvl w:ilvl="4" w:tplc="BCF6B220" w:tentative="1">
      <w:start w:val="1"/>
      <w:numFmt w:val="bullet"/>
      <w:lvlText w:val=""/>
      <w:lvlJc w:val="left"/>
      <w:pPr>
        <w:tabs>
          <w:tab w:val="num" w:pos="3600"/>
        </w:tabs>
        <w:ind w:left="3600" w:hanging="360"/>
      </w:pPr>
      <w:rPr>
        <w:rFonts w:ascii="Wingdings" w:hAnsi="Wingdings" w:hint="default"/>
      </w:rPr>
    </w:lvl>
    <w:lvl w:ilvl="5" w:tplc="FD8C95FC" w:tentative="1">
      <w:start w:val="1"/>
      <w:numFmt w:val="bullet"/>
      <w:lvlText w:val=""/>
      <w:lvlJc w:val="left"/>
      <w:pPr>
        <w:tabs>
          <w:tab w:val="num" w:pos="4320"/>
        </w:tabs>
        <w:ind w:left="4320" w:hanging="360"/>
      </w:pPr>
      <w:rPr>
        <w:rFonts w:ascii="Wingdings" w:hAnsi="Wingdings" w:hint="default"/>
      </w:rPr>
    </w:lvl>
    <w:lvl w:ilvl="6" w:tplc="8BB66FC6" w:tentative="1">
      <w:start w:val="1"/>
      <w:numFmt w:val="bullet"/>
      <w:lvlText w:val=""/>
      <w:lvlJc w:val="left"/>
      <w:pPr>
        <w:tabs>
          <w:tab w:val="num" w:pos="5040"/>
        </w:tabs>
        <w:ind w:left="5040" w:hanging="360"/>
      </w:pPr>
      <w:rPr>
        <w:rFonts w:ascii="Wingdings" w:hAnsi="Wingdings" w:hint="default"/>
      </w:rPr>
    </w:lvl>
    <w:lvl w:ilvl="7" w:tplc="790C4A98" w:tentative="1">
      <w:start w:val="1"/>
      <w:numFmt w:val="bullet"/>
      <w:lvlText w:val=""/>
      <w:lvlJc w:val="left"/>
      <w:pPr>
        <w:tabs>
          <w:tab w:val="num" w:pos="5760"/>
        </w:tabs>
        <w:ind w:left="5760" w:hanging="360"/>
      </w:pPr>
      <w:rPr>
        <w:rFonts w:ascii="Wingdings" w:hAnsi="Wingdings" w:hint="default"/>
      </w:rPr>
    </w:lvl>
    <w:lvl w:ilvl="8" w:tplc="03F4F86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7868D3"/>
    <w:multiLevelType w:val="hybridMultilevel"/>
    <w:tmpl w:val="63703F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5636D6"/>
    <w:multiLevelType w:val="hybridMultilevel"/>
    <w:tmpl w:val="CE7E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AE1F8B"/>
    <w:multiLevelType w:val="hybridMultilevel"/>
    <w:tmpl w:val="CA081A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A5618EF"/>
    <w:multiLevelType w:val="hybridMultilevel"/>
    <w:tmpl w:val="819A967E"/>
    <w:lvl w:ilvl="0" w:tplc="FE3C054A">
      <w:start w:val="1"/>
      <w:numFmt w:val="bullet"/>
      <w:lvlText w:val=""/>
      <w:lvlJc w:val="left"/>
      <w:pPr>
        <w:tabs>
          <w:tab w:val="num" w:pos="720"/>
        </w:tabs>
        <w:ind w:left="720" w:hanging="360"/>
      </w:pPr>
      <w:rPr>
        <w:rFonts w:ascii="Wingdings" w:hAnsi="Wingdings" w:hint="default"/>
      </w:rPr>
    </w:lvl>
    <w:lvl w:ilvl="1" w:tplc="4E72E99C" w:tentative="1">
      <w:start w:val="1"/>
      <w:numFmt w:val="bullet"/>
      <w:lvlText w:val=""/>
      <w:lvlJc w:val="left"/>
      <w:pPr>
        <w:tabs>
          <w:tab w:val="num" w:pos="1440"/>
        </w:tabs>
        <w:ind w:left="1440" w:hanging="360"/>
      </w:pPr>
      <w:rPr>
        <w:rFonts w:ascii="Wingdings" w:hAnsi="Wingdings" w:hint="default"/>
      </w:rPr>
    </w:lvl>
    <w:lvl w:ilvl="2" w:tplc="9362B5F6" w:tentative="1">
      <w:start w:val="1"/>
      <w:numFmt w:val="bullet"/>
      <w:lvlText w:val=""/>
      <w:lvlJc w:val="left"/>
      <w:pPr>
        <w:tabs>
          <w:tab w:val="num" w:pos="2160"/>
        </w:tabs>
        <w:ind w:left="2160" w:hanging="360"/>
      </w:pPr>
      <w:rPr>
        <w:rFonts w:ascii="Wingdings" w:hAnsi="Wingdings" w:hint="default"/>
      </w:rPr>
    </w:lvl>
    <w:lvl w:ilvl="3" w:tplc="127EE596" w:tentative="1">
      <w:start w:val="1"/>
      <w:numFmt w:val="bullet"/>
      <w:lvlText w:val=""/>
      <w:lvlJc w:val="left"/>
      <w:pPr>
        <w:tabs>
          <w:tab w:val="num" w:pos="2880"/>
        </w:tabs>
        <w:ind w:left="2880" w:hanging="360"/>
      </w:pPr>
      <w:rPr>
        <w:rFonts w:ascii="Wingdings" w:hAnsi="Wingdings" w:hint="default"/>
      </w:rPr>
    </w:lvl>
    <w:lvl w:ilvl="4" w:tplc="31363722" w:tentative="1">
      <w:start w:val="1"/>
      <w:numFmt w:val="bullet"/>
      <w:lvlText w:val=""/>
      <w:lvlJc w:val="left"/>
      <w:pPr>
        <w:tabs>
          <w:tab w:val="num" w:pos="3600"/>
        </w:tabs>
        <w:ind w:left="3600" w:hanging="360"/>
      </w:pPr>
      <w:rPr>
        <w:rFonts w:ascii="Wingdings" w:hAnsi="Wingdings" w:hint="default"/>
      </w:rPr>
    </w:lvl>
    <w:lvl w:ilvl="5" w:tplc="817AC766" w:tentative="1">
      <w:start w:val="1"/>
      <w:numFmt w:val="bullet"/>
      <w:lvlText w:val=""/>
      <w:lvlJc w:val="left"/>
      <w:pPr>
        <w:tabs>
          <w:tab w:val="num" w:pos="4320"/>
        </w:tabs>
        <w:ind w:left="4320" w:hanging="360"/>
      </w:pPr>
      <w:rPr>
        <w:rFonts w:ascii="Wingdings" w:hAnsi="Wingdings" w:hint="default"/>
      </w:rPr>
    </w:lvl>
    <w:lvl w:ilvl="6" w:tplc="25F0DCF4" w:tentative="1">
      <w:start w:val="1"/>
      <w:numFmt w:val="bullet"/>
      <w:lvlText w:val=""/>
      <w:lvlJc w:val="left"/>
      <w:pPr>
        <w:tabs>
          <w:tab w:val="num" w:pos="5040"/>
        </w:tabs>
        <w:ind w:left="5040" w:hanging="360"/>
      </w:pPr>
      <w:rPr>
        <w:rFonts w:ascii="Wingdings" w:hAnsi="Wingdings" w:hint="default"/>
      </w:rPr>
    </w:lvl>
    <w:lvl w:ilvl="7" w:tplc="05FE4028" w:tentative="1">
      <w:start w:val="1"/>
      <w:numFmt w:val="bullet"/>
      <w:lvlText w:val=""/>
      <w:lvlJc w:val="left"/>
      <w:pPr>
        <w:tabs>
          <w:tab w:val="num" w:pos="5760"/>
        </w:tabs>
        <w:ind w:left="5760" w:hanging="360"/>
      </w:pPr>
      <w:rPr>
        <w:rFonts w:ascii="Wingdings" w:hAnsi="Wingdings" w:hint="default"/>
      </w:rPr>
    </w:lvl>
    <w:lvl w:ilvl="8" w:tplc="CA28093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2B50BD"/>
    <w:multiLevelType w:val="hybridMultilevel"/>
    <w:tmpl w:val="3CEC8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8207491">
    <w:abstractNumId w:val="40"/>
  </w:num>
  <w:num w:numId="2" w16cid:durableId="174731699">
    <w:abstractNumId w:val="0"/>
  </w:num>
  <w:num w:numId="3" w16cid:durableId="708264042">
    <w:abstractNumId w:val="7"/>
  </w:num>
  <w:num w:numId="4" w16cid:durableId="348677376">
    <w:abstractNumId w:val="2"/>
  </w:num>
  <w:num w:numId="5" w16cid:durableId="391781977">
    <w:abstractNumId w:val="16"/>
  </w:num>
  <w:num w:numId="6" w16cid:durableId="302656043">
    <w:abstractNumId w:val="9"/>
  </w:num>
  <w:num w:numId="7" w16cid:durableId="2011717530">
    <w:abstractNumId w:val="4"/>
  </w:num>
  <w:num w:numId="8" w16cid:durableId="1553495904">
    <w:abstractNumId w:val="33"/>
  </w:num>
  <w:num w:numId="9" w16cid:durableId="796531587">
    <w:abstractNumId w:val="14"/>
  </w:num>
  <w:num w:numId="10" w16cid:durableId="1278757504">
    <w:abstractNumId w:val="20"/>
  </w:num>
  <w:num w:numId="11" w16cid:durableId="1178735020">
    <w:abstractNumId w:val="28"/>
  </w:num>
  <w:num w:numId="12" w16cid:durableId="1682316763">
    <w:abstractNumId w:val="12"/>
  </w:num>
  <w:num w:numId="13" w16cid:durableId="736517720">
    <w:abstractNumId w:val="37"/>
  </w:num>
  <w:num w:numId="14" w16cid:durableId="2088458974">
    <w:abstractNumId w:val="8"/>
  </w:num>
  <w:num w:numId="15" w16cid:durableId="1185942247">
    <w:abstractNumId w:val="5"/>
  </w:num>
  <w:num w:numId="16" w16cid:durableId="44374438">
    <w:abstractNumId w:val="18"/>
  </w:num>
  <w:num w:numId="17" w16cid:durableId="1509641579">
    <w:abstractNumId w:val="15"/>
  </w:num>
  <w:num w:numId="18" w16cid:durableId="1391881774">
    <w:abstractNumId w:val="31"/>
  </w:num>
  <w:num w:numId="19" w16cid:durableId="299261864">
    <w:abstractNumId w:val="23"/>
  </w:num>
  <w:num w:numId="20" w16cid:durableId="2080323144">
    <w:abstractNumId w:val="30"/>
  </w:num>
  <w:num w:numId="21" w16cid:durableId="1065954741">
    <w:abstractNumId w:val="24"/>
  </w:num>
  <w:num w:numId="22" w16cid:durableId="439882287">
    <w:abstractNumId w:val="19"/>
  </w:num>
  <w:num w:numId="23" w16cid:durableId="208802362">
    <w:abstractNumId w:val="1"/>
  </w:num>
  <w:num w:numId="24" w16cid:durableId="227035113">
    <w:abstractNumId w:val="17"/>
  </w:num>
  <w:num w:numId="25" w16cid:durableId="2135784119">
    <w:abstractNumId w:val="27"/>
  </w:num>
  <w:num w:numId="26" w16cid:durableId="191918222">
    <w:abstractNumId w:val="32"/>
  </w:num>
  <w:num w:numId="27" w16cid:durableId="182864347">
    <w:abstractNumId w:val="13"/>
  </w:num>
  <w:num w:numId="28" w16cid:durableId="551964509">
    <w:abstractNumId w:val="29"/>
  </w:num>
  <w:num w:numId="29" w16cid:durableId="170218107">
    <w:abstractNumId w:val="22"/>
  </w:num>
  <w:num w:numId="30" w16cid:durableId="1981685904">
    <w:abstractNumId w:val="26"/>
  </w:num>
  <w:num w:numId="31" w16cid:durableId="1541013779">
    <w:abstractNumId w:val="25"/>
  </w:num>
  <w:num w:numId="32" w16cid:durableId="1519081686">
    <w:abstractNumId w:val="21"/>
  </w:num>
  <w:num w:numId="33" w16cid:durableId="1584800452">
    <w:abstractNumId w:val="34"/>
  </w:num>
  <w:num w:numId="34" w16cid:durableId="151944727">
    <w:abstractNumId w:val="11"/>
  </w:num>
  <w:num w:numId="35" w16cid:durableId="581304935">
    <w:abstractNumId w:val="35"/>
  </w:num>
  <w:num w:numId="36" w16cid:durableId="1326473226">
    <w:abstractNumId w:val="6"/>
  </w:num>
  <w:num w:numId="37" w16cid:durableId="528488558">
    <w:abstractNumId w:val="36"/>
  </w:num>
  <w:num w:numId="38" w16cid:durableId="496653329">
    <w:abstractNumId w:val="39"/>
  </w:num>
  <w:num w:numId="39" w16cid:durableId="1834952399">
    <w:abstractNumId w:val="3"/>
  </w:num>
  <w:num w:numId="40" w16cid:durableId="1360622716">
    <w:abstractNumId w:val="38"/>
  </w:num>
  <w:num w:numId="41" w16cid:durableId="11218056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2MjAysjQxMLUwNzBQ0lEKTi0uzszPAykwqwUAisrW3SwAAAA="/>
  </w:docVars>
  <w:rsids>
    <w:rsidRoot w:val="00FD2B7B"/>
    <w:rsid w:val="00003488"/>
    <w:rsid w:val="00010211"/>
    <w:rsid w:val="00010984"/>
    <w:rsid w:val="000111F7"/>
    <w:rsid w:val="000311CA"/>
    <w:rsid w:val="000330B7"/>
    <w:rsid w:val="000605E8"/>
    <w:rsid w:val="000608C4"/>
    <w:rsid w:val="00074FDE"/>
    <w:rsid w:val="00082A3A"/>
    <w:rsid w:val="00097429"/>
    <w:rsid w:val="000A43B7"/>
    <w:rsid w:val="000A7918"/>
    <w:rsid w:val="000B6C9A"/>
    <w:rsid w:val="000C13C6"/>
    <w:rsid w:val="000D4DF0"/>
    <w:rsid w:val="000E13B9"/>
    <w:rsid w:val="000E1900"/>
    <w:rsid w:val="00104A66"/>
    <w:rsid w:val="00112CCB"/>
    <w:rsid w:val="00122FEE"/>
    <w:rsid w:val="001374DC"/>
    <w:rsid w:val="001400F0"/>
    <w:rsid w:val="00155CA7"/>
    <w:rsid w:val="0015739F"/>
    <w:rsid w:val="0016393D"/>
    <w:rsid w:val="001665F6"/>
    <w:rsid w:val="0019731A"/>
    <w:rsid w:val="001B6A0A"/>
    <w:rsid w:val="001F02D8"/>
    <w:rsid w:val="00211BD0"/>
    <w:rsid w:val="00221FE6"/>
    <w:rsid w:val="00233673"/>
    <w:rsid w:val="00237D76"/>
    <w:rsid w:val="002477B0"/>
    <w:rsid w:val="00260A05"/>
    <w:rsid w:val="00260D19"/>
    <w:rsid w:val="00270249"/>
    <w:rsid w:val="00270B9E"/>
    <w:rsid w:val="002806CD"/>
    <w:rsid w:val="002A0C1F"/>
    <w:rsid w:val="002B7C49"/>
    <w:rsid w:val="002C7187"/>
    <w:rsid w:val="002D04D9"/>
    <w:rsid w:val="00355EC4"/>
    <w:rsid w:val="00357C24"/>
    <w:rsid w:val="003705FD"/>
    <w:rsid w:val="00376F64"/>
    <w:rsid w:val="0038116A"/>
    <w:rsid w:val="0038377B"/>
    <w:rsid w:val="00390CEC"/>
    <w:rsid w:val="003974CD"/>
    <w:rsid w:val="003A10ED"/>
    <w:rsid w:val="003B10E6"/>
    <w:rsid w:val="003B462D"/>
    <w:rsid w:val="003D1237"/>
    <w:rsid w:val="003D4F6D"/>
    <w:rsid w:val="003F238E"/>
    <w:rsid w:val="003F3511"/>
    <w:rsid w:val="00407396"/>
    <w:rsid w:val="004110FE"/>
    <w:rsid w:val="00474A4F"/>
    <w:rsid w:val="004A4226"/>
    <w:rsid w:val="004A44CE"/>
    <w:rsid w:val="004C408C"/>
    <w:rsid w:val="004D3626"/>
    <w:rsid w:val="004F5276"/>
    <w:rsid w:val="00513C28"/>
    <w:rsid w:val="005147A9"/>
    <w:rsid w:val="005151C1"/>
    <w:rsid w:val="00536740"/>
    <w:rsid w:val="00536E78"/>
    <w:rsid w:val="00563DB8"/>
    <w:rsid w:val="005647A9"/>
    <w:rsid w:val="00576CB5"/>
    <w:rsid w:val="005834DC"/>
    <w:rsid w:val="00592DB9"/>
    <w:rsid w:val="005A57BE"/>
    <w:rsid w:val="005B04E0"/>
    <w:rsid w:val="005B2C31"/>
    <w:rsid w:val="005C2682"/>
    <w:rsid w:val="005C3495"/>
    <w:rsid w:val="005C55F9"/>
    <w:rsid w:val="005D4952"/>
    <w:rsid w:val="005E6E5F"/>
    <w:rsid w:val="005F03A0"/>
    <w:rsid w:val="00601716"/>
    <w:rsid w:val="00605D51"/>
    <w:rsid w:val="00623581"/>
    <w:rsid w:val="00624CE0"/>
    <w:rsid w:val="00626110"/>
    <w:rsid w:val="00661D06"/>
    <w:rsid w:val="00686732"/>
    <w:rsid w:val="0069105E"/>
    <w:rsid w:val="00692896"/>
    <w:rsid w:val="00696AC4"/>
    <w:rsid w:val="006A23AB"/>
    <w:rsid w:val="006B5257"/>
    <w:rsid w:val="006C114C"/>
    <w:rsid w:val="006C2BDD"/>
    <w:rsid w:val="006C55F4"/>
    <w:rsid w:val="006D33DD"/>
    <w:rsid w:val="006E1791"/>
    <w:rsid w:val="006E79EA"/>
    <w:rsid w:val="00713D97"/>
    <w:rsid w:val="00746107"/>
    <w:rsid w:val="00763394"/>
    <w:rsid w:val="00772156"/>
    <w:rsid w:val="007A47A9"/>
    <w:rsid w:val="007C450F"/>
    <w:rsid w:val="00801A7D"/>
    <w:rsid w:val="00816018"/>
    <w:rsid w:val="0085663A"/>
    <w:rsid w:val="00862550"/>
    <w:rsid w:val="008641CB"/>
    <w:rsid w:val="0086461B"/>
    <w:rsid w:val="0086792A"/>
    <w:rsid w:val="00867DB2"/>
    <w:rsid w:val="00883A23"/>
    <w:rsid w:val="008A3AA4"/>
    <w:rsid w:val="008D5BDB"/>
    <w:rsid w:val="008D7180"/>
    <w:rsid w:val="009201CA"/>
    <w:rsid w:val="00941659"/>
    <w:rsid w:val="00952665"/>
    <w:rsid w:val="0096339A"/>
    <w:rsid w:val="0097415A"/>
    <w:rsid w:val="00997316"/>
    <w:rsid w:val="009B278F"/>
    <w:rsid w:val="009C5869"/>
    <w:rsid w:val="009F7FC1"/>
    <w:rsid w:val="00A32EEA"/>
    <w:rsid w:val="00A348C8"/>
    <w:rsid w:val="00A4253A"/>
    <w:rsid w:val="00A42A8F"/>
    <w:rsid w:val="00A70CE9"/>
    <w:rsid w:val="00AC46FA"/>
    <w:rsid w:val="00AC7772"/>
    <w:rsid w:val="00AD695B"/>
    <w:rsid w:val="00AE0C77"/>
    <w:rsid w:val="00AE74B1"/>
    <w:rsid w:val="00AE7E82"/>
    <w:rsid w:val="00AF09D3"/>
    <w:rsid w:val="00AF5186"/>
    <w:rsid w:val="00B07627"/>
    <w:rsid w:val="00B36506"/>
    <w:rsid w:val="00B37E43"/>
    <w:rsid w:val="00B64865"/>
    <w:rsid w:val="00B71AD8"/>
    <w:rsid w:val="00B807C0"/>
    <w:rsid w:val="00B96AA7"/>
    <w:rsid w:val="00BE0F20"/>
    <w:rsid w:val="00BF3A94"/>
    <w:rsid w:val="00C2439B"/>
    <w:rsid w:val="00C722AC"/>
    <w:rsid w:val="00C8580C"/>
    <w:rsid w:val="00C87282"/>
    <w:rsid w:val="00C91347"/>
    <w:rsid w:val="00C919B9"/>
    <w:rsid w:val="00CB203D"/>
    <w:rsid w:val="00CB7560"/>
    <w:rsid w:val="00CC42BC"/>
    <w:rsid w:val="00CE0F8A"/>
    <w:rsid w:val="00D64900"/>
    <w:rsid w:val="00DA0B11"/>
    <w:rsid w:val="00DB3812"/>
    <w:rsid w:val="00DB616A"/>
    <w:rsid w:val="00DB7778"/>
    <w:rsid w:val="00DE529A"/>
    <w:rsid w:val="00DE6852"/>
    <w:rsid w:val="00DE7819"/>
    <w:rsid w:val="00E028D7"/>
    <w:rsid w:val="00E139C8"/>
    <w:rsid w:val="00E461C1"/>
    <w:rsid w:val="00E60163"/>
    <w:rsid w:val="00E63AB7"/>
    <w:rsid w:val="00E72BD0"/>
    <w:rsid w:val="00E932B4"/>
    <w:rsid w:val="00EC4F17"/>
    <w:rsid w:val="00ED2DEE"/>
    <w:rsid w:val="00EE06B2"/>
    <w:rsid w:val="00F174DD"/>
    <w:rsid w:val="00F236DE"/>
    <w:rsid w:val="00F51BF2"/>
    <w:rsid w:val="00F5477A"/>
    <w:rsid w:val="00F5492E"/>
    <w:rsid w:val="00F62E10"/>
    <w:rsid w:val="00F75576"/>
    <w:rsid w:val="00F82D4A"/>
    <w:rsid w:val="00FC7BC1"/>
    <w:rsid w:val="00FD258E"/>
    <w:rsid w:val="00FD2B7B"/>
    <w:rsid w:val="00FE35CC"/>
    <w:rsid w:val="00FF4E42"/>
    <w:rsid w:val="00FF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8A0D02"/>
  <w15:chartTrackingRefBased/>
  <w15:docId w15:val="{C8AB49FD-B668-4490-9712-00103BD8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8C4"/>
    <w:pPr>
      <w:spacing w:line="360" w:lineRule="auto"/>
    </w:pPr>
    <w:rPr>
      <w:rFonts w:ascii="Times New Roman" w:eastAsiaTheme="minorEastAsia" w:hAnsi="Times New Roman"/>
      <w:sz w:val="24"/>
      <w:lang w:eastAsia="zh-CN"/>
    </w:rPr>
  </w:style>
  <w:style w:type="paragraph" w:styleId="Ttulo1">
    <w:name w:val="heading 1"/>
    <w:basedOn w:val="Normal"/>
    <w:next w:val="Normal"/>
    <w:link w:val="Ttulo1Car"/>
    <w:uiPriority w:val="9"/>
    <w:qFormat/>
    <w:rsid w:val="00FD2B7B"/>
    <w:pPr>
      <w:keepNext/>
      <w:keepLines/>
      <w:spacing w:before="240" w:after="0" w:line="259" w:lineRule="auto"/>
      <w:outlineLvl w:val="0"/>
    </w:pPr>
    <w:rPr>
      <w:rFonts w:ascii="Calibri" w:eastAsia="Calibri" w:hAnsi="Calibri" w:cs="Calibri"/>
      <w:color w:val="2F5496"/>
      <w:sz w:val="32"/>
      <w:szCs w:val="32"/>
      <w:lang w:eastAsia="en-GB"/>
    </w:rPr>
  </w:style>
  <w:style w:type="paragraph" w:styleId="Ttulo2">
    <w:name w:val="heading 2"/>
    <w:basedOn w:val="Normal"/>
    <w:next w:val="Normal"/>
    <w:link w:val="Ttulo2Car"/>
    <w:uiPriority w:val="9"/>
    <w:unhideWhenUsed/>
    <w:qFormat/>
    <w:rsid w:val="00FD2B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E0F20"/>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D2B7B"/>
    <w:pPr>
      <w:spacing w:after="0" w:line="240" w:lineRule="auto"/>
    </w:pPr>
    <w:rPr>
      <w:rFonts w:ascii="Times New Roman" w:eastAsiaTheme="minorEastAsia" w:hAnsi="Times New Roman"/>
      <w:sz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D2B7B"/>
    <w:pPr>
      <w:ind w:left="720"/>
      <w:contextualSpacing/>
    </w:pPr>
  </w:style>
  <w:style w:type="character" w:customStyle="1" w:styleId="Ttulo1Car">
    <w:name w:val="Título 1 Car"/>
    <w:basedOn w:val="Fuentedeprrafopredeter"/>
    <w:link w:val="Ttulo1"/>
    <w:uiPriority w:val="9"/>
    <w:rsid w:val="00FD2B7B"/>
    <w:rPr>
      <w:rFonts w:ascii="Calibri" w:eastAsia="Calibri" w:hAnsi="Calibri" w:cs="Calibri"/>
      <w:color w:val="2F5496"/>
      <w:sz w:val="32"/>
      <w:szCs w:val="32"/>
      <w:lang w:eastAsia="en-GB"/>
    </w:rPr>
  </w:style>
  <w:style w:type="paragraph" w:styleId="TtuloTDC">
    <w:name w:val="TOC Heading"/>
    <w:basedOn w:val="Ttulo1"/>
    <w:next w:val="Normal"/>
    <w:uiPriority w:val="39"/>
    <w:unhideWhenUsed/>
    <w:qFormat/>
    <w:rsid w:val="00FD2B7B"/>
    <w:pPr>
      <w:outlineLvl w:val="9"/>
    </w:pPr>
    <w:rPr>
      <w:rFonts w:asciiTheme="majorHAnsi" w:eastAsiaTheme="majorEastAsia" w:hAnsiTheme="majorHAnsi" w:cstheme="majorBidi"/>
      <w:color w:val="2F5496" w:themeColor="accent1" w:themeShade="BF"/>
    </w:rPr>
  </w:style>
  <w:style w:type="paragraph" w:styleId="TDC1">
    <w:name w:val="toc 1"/>
    <w:basedOn w:val="Normal"/>
    <w:next w:val="Normal"/>
    <w:autoRedefine/>
    <w:uiPriority w:val="39"/>
    <w:unhideWhenUsed/>
    <w:rsid w:val="00FD2B7B"/>
    <w:pPr>
      <w:spacing w:after="100"/>
    </w:pPr>
  </w:style>
  <w:style w:type="character" w:styleId="Hipervnculo">
    <w:name w:val="Hyperlink"/>
    <w:basedOn w:val="Fuentedeprrafopredeter"/>
    <w:uiPriority w:val="99"/>
    <w:unhideWhenUsed/>
    <w:rsid w:val="00FD2B7B"/>
    <w:rPr>
      <w:color w:val="0563C1" w:themeColor="hyperlink"/>
      <w:u w:val="single"/>
    </w:rPr>
  </w:style>
  <w:style w:type="character" w:customStyle="1" w:styleId="Ttulo2Car">
    <w:name w:val="Título 2 Car"/>
    <w:basedOn w:val="Fuentedeprrafopredeter"/>
    <w:link w:val="Ttulo2"/>
    <w:uiPriority w:val="9"/>
    <w:rsid w:val="00FD2B7B"/>
    <w:rPr>
      <w:rFonts w:asciiTheme="majorHAnsi" w:eastAsiaTheme="majorEastAsia" w:hAnsiTheme="majorHAnsi" w:cstheme="majorBidi"/>
      <w:color w:val="2F5496" w:themeColor="accent1" w:themeShade="BF"/>
      <w:sz w:val="26"/>
      <w:szCs w:val="26"/>
      <w:lang w:eastAsia="zh-CN"/>
    </w:rPr>
  </w:style>
  <w:style w:type="paragraph" w:styleId="TDC2">
    <w:name w:val="toc 2"/>
    <w:basedOn w:val="Normal"/>
    <w:next w:val="Normal"/>
    <w:autoRedefine/>
    <w:uiPriority w:val="39"/>
    <w:unhideWhenUsed/>
    <w:rsid w:val="00FD2B7B"/>
    <w:pPr>
      <w:spacing w:after="100"/>
      <w:ind w:left="240"/>
    </w:pPr>
  </w:style>
  <w:style w:type="character" w:customStyle="1" w:styleId="Ttulo3Car">
    <w:name w:val="Título 3 Car"/>
    <w:basedOn w:val="Fuentedeprrafopredeter"/>
    <w:link w:val="Ttulo3"/>
    <w:uiPriority w:val="9"/>
    <w:rsid w:val="00BE0F20"/>
    <w:rPr>
      <w:rFonts w:asciiTheme="majorHAnsi" w:eastAsiaTheme="majorEastAsia" w:hAnsiTheme="majorHAnsi" w:cstheme="majorBidi"/>
      <w:color w:val="1F3763" w:themeColor="accent1" w:themeShade="7F"/>
      <w:sz w:val="24"/>
      <w:szCs w:val="24"/>
      <w:lang w:eastAsia="zh-CN"/>
    </w:rPr>
  </w:style>
  <w:style w:type="character" w:styleId="Mencinsinresolver">
    <w:name w:val="Unresolved Mention"/>
    <w:basedOn w:val="Fuentedeprrafopredeter"/>
    <w:uiPriority w:val="99"/>
    <w:semiHidden/>
    <w:unhideWhenUsed/>
    <w:rsid w:val="00C91347"/>
    <w:rPr>
      <w:color w:val="605E5C"/>
      <w:shd w:val="clear" w:color="auto" w:fill="E1DFDD"/>
    </w:rPr>
  </w:style>
  <w:style w:type="paragraph" w:styleId="TDC3">
    <w:name w:val="toc 3"/>
    <w:basedOn w:val="Normal"/>
    <w:next w:val="Normal"/>
    <w:autoRedefine/>
    <w:uiPriority w:val="39"/>
    <w:unhideWhenUsed/>
    <w:rsid w:val="00155CA7"/>
    <w:pPr>
      <w:spacing w:after="100"/>
      <w:ind w:left="480"/>
    </w:pPr>
  </w:style>
  <w:style w:type="paragraph" w:styleId="Encabezado">
    <w:name w:val="header"/>
    <w:basedOn w:val="Normal"/>
    <w:link w:val="EncabezadoCar"/>
    <w:uiPriority w:val="99"/>
    <w:unhideWhenUsed/>
    <w:rsid w:val="008D7180"/>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D7180"/>
    <w:rPr>
      <w:rFonts w:ascii="Times New Roman" w:eastAsiaTheme="minorEastAsia" w:hAnsi="Times New Roman"/>
      <w:sz w:val="24"/>
      <w:lang w:eastAsia="zh-CN"/>
    </w:rPr>
  </w:style>
  <w:style w:type="paragraph" w:styleId="Piedepgina">
    <w:name w:val="footer"/>
    <w:basedOn w:val="Normal"/>
    <w:link w:val="PiedepginaCar"/>
    <w:uiPriority w:val="99"/>
    <w:unhideWhenUsed/>
    <w:rsid w:val="008D7180"/>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D7180"/>
    <w:rPr>
      <w:rFonts w:ascii="Times New Roman" w:eastAsiaTheme="minorEastAsia" w:hAnsi="Times New Roman"/>
      <w:sz w:val="24"/>
      <w:lang w:eastAsia="zh-CN"/>
    </w:rPr>
  </w:style>
  <w:style w:type="paragraph" w:styleId="NormalWeb">
    <w:name w:val="Normal (Web)"/>
    <w:basedOn w:val="Normal"/>
    <w:uiPriority w:val="99"/>
    <w:semiHidden/>
    <w:unhideWhenUsed/>
    <w:rsid w:val="0019731A"/>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06718">
      <w:bodyDiv w:val="1"/>
      <w:marLeft w:val="0"/>
      <w:marRight w:val="0"/>
      <w:marTop w:val="0"/>
      <w:marBottom w:val="0"/>
      <w:divBdr>
        <w:top w:val="none" w:sz="0" w:space="0" w:color="auto"/>
        <w:left w:val="none" w:sz="0" w:space="0" w:color="auto"/>
        <w:bottom w:val="none" w:sz="0" w:space="0" w:color="auto"/>
        <w:right w:val="none" w:sz="0" w:space="0" w:color="auto"/>
      </w:divBdr>
    </w:div>
    <w:div w:id="1012148860">
      <w:bodyDiv w:val="1"/>
      <w:marLeft w:val="0"/>
      <w:marRight w:val="0"/>
      <w:marTop w:val="0"/>
      <w:marBottom w:val="0"/>
      <w:divBdr>
        <w:top w:val="none" w:sz="0" w:space="0" w:color="auto"/>
        <w:left w:val="none" w:sz="0" w:space="0" w:color="auto"/>
        <w:bottom w:val="none" w:sz="0" w:space="0" w:color="auto"/>
        <w:right w:val="none" w:sz="0" w:space="0" w:color="auto"/>
      </w:divBdr>
    </w:div>
    <w:div w:id="1067801090">
      <w:bodyDiv w:val="1"/>
      <w:marLeft w:val="0"/>
      <w:marRight w:val="0"/>
      <w:marTop w:val="0"/>
      <w:marBottom w:val="0"/>
      <w:divBdr>
        <w:top w:val="none" w:sz="0" w:space="0" w:color="auto"/>
        <w:left w:val="none" w:sz="0" w:space="0" w:color="auto"/>
        <w:bottom w:val="none" w:sz="0" w:space="0" w:color="auto"/>
        <w:right w:val="none" w:sz="0" w:space="0" w:color="auto"/>
      </w:divBdr>
    </w:div>
    <w:div w:id="1084451625">
      <w:bodyDiv w:val="1"/>
      <w:marLeft w:val="0"/>
      <w:marRight w:val="0"/>
      <w:marTop w:val="0"/>
      <w:marBottom w:val="0"/>
      <w:divBdr>
        <w:top w:val="none" w:sz="0" w:space="0" w:color="auto"/>
        <w:left w:val="none" w:sz="0" w:space="0" w:color="auto"/>
        <w:bottom w:val="none" w:sz="0" w:space="0" w:color="auto"/>
        <w:right w:val="none" w:sz="0" w:space="0" w:color="auto"/>
      </w:divBdr>
    </w:div>
    <w:div w:id="1087537066">
      <w:bodyDiv w:val="1"/>
      <w:marLeft w:val="0"/>
      <w:marRight w:val="0"/>
      <w:marTop w:val="0"/>
      <w:marBottom w:val="0"/>
      <w:divBdr>
        <w:top w:val="none" w:sz="0" w:space="0" w:color="auto"/>
        <w:left w:val="none" w:sz="0" w:space="0" w:color="auto"/>
        <w:bottom w:val="none" w:sz="0" w:space="0" w:color="auto"/>
        <w:right w:val="none" w:sz="0" w:space="0" w:color="auto"/>
      </w:divBdr>
    </w:div>
    <w:div w:id="1443914770">
      <w:bodyDiv w:val="1"/>
      <w:marLeft w:val="0"/>
      <w:marRight w:val="0"/>
      <w:marTop w:val="0"/>
      <w:marBottom w:val="0"/>
      <w:divBdr>
        <w:top w:val="none" w:sz="0" w:space="0" w:color="auto"/>
        <w:left w:val="none" w:sz="0" w:space="0" w:color="auto"/>
        <w:bottom w:val="none" w:sz="0" w:space="0" w:color="auto"/>
        <w:right w:val="none" w:sz="0" w:space="0" w:color="auto"/>
      </w:divBdr>
    </w:div>
    <w:div w:id="1500849418">
      <w:bodyDiv w:val="1"/>
      <w:marLeft w:val="0"/>
      <w:marRight w:val="0"/>
      <w:marTop w:val="0"/>
      <w:marBottom w:val="0"/>
      <w:divBdr>
        <w:top w:val="none" w:sz="0" w:space="0" w:color="auto"/>
        <w:left w:val="none" w:sz="0" w:space="0" w:color="auto"/>
        <w:bottom w:val="none" w:sz="0" w:space="0" w:color="auto"/>
        <w:right w:val="none" w:sz="0" w:space="0" w:color="auto"/>
      </w:divBdr>
    </w:div>
    <w:div w:id="1684237861">
      <w:bodyDiv w:val="1"/>
      <w:marLeft w:val="0"/>
      <w:marRight w:val="0"/>
      <w:marTop w:val="0"/>
      <w:marBottom w:val="0"/>
      <w:divBdr>
        <w:top w:val="none" w:sz="0" w:space="0" w:color="auto"/>
        <w:left w:val="none" w:sz="0" w:space="0" w:color="auto"/>
        <w:bottom w:val="none" w:sz="0" w:space="0" w:color="auto"/>
        <w:right w:val="none" w:sz="0" w:space="0" w:color="auto"/>
      </w:divBdr>
    </w:div>
    <w:div w:id="1709064444">
      <w:bodyDiv w:val="1"/>
      <w:marLeft w:val="0"/>
      <w:marRight w:val="0"/>
      <w:marTop w:val="0"/>
      <w:marBottom w:val="0"/>
      <w:divBdr>
        <w:top w:val="none" w:sz="0" w:space="0" w:color="auto"/>
        <w:left w:val="none" w:sz="0" w:space="0" w:color="auto"/>
        <w:bottom w:val="none" w:sz="0" w:space="0" w:color="auto"/>
        <w:right w:val="none" w:sz="0" w:space="0" w:color="auto"/>
      </w:divBdr>
      <w:divsChild>
        <w:div w:id="256980802">
          <w:marLeft w:val="0"/>
          <w:marRight w:val="0"/>
          <w:marTop w:val="0"/>
          <w:marBottom w:val="0"/>
          <w:divBdr>
            <w:top w:val="none" w:sz="0" w:space="0" w:color="auto"/>
            <w:left w:val="none" w:sz="0" w:space="0" w:color="auto"/>
            <w:bottom w:val="none" w:sz="0" w:space="0" w:color="auto"/>
            <w:right w:val="none" w:sz="0" w:space="0" w:color="auto"/>
          </w:divBdr>
        </w:div>
        <w:div w:id="2002387734">
          <w:marLeft w:val="0"/>
          <w:marRight w:val="0"/>
          <w:marTop w:val="0"/>
          <w:marBottom w:val="0"/>
          <w:divBdr>
            <w:top w:val="none" w:sz="0" w:space="0" w:color="auto"/>
            <w:left w:val="none" w:sz="0" w:space="0" w:color="auto"/>
            <w:bottom w:val="none" w:sz="0" w:space="0" w:color="auto"/>
            <w:right w:val="none" w:sz="0" w:space="0" w:color="auto"/>
          </w:divBdr>
        </w:div>
      </w:divsChild>
    </w:div>
    <w:div w:id="1790934680">
      <w:bodyDiv w:val="1"/>
      <w:marLeft w:val="0"/>
      <w:marRight w:val="0"/>
      <w:marTop w:val="0"/>
      <w:marBottom w:val="0"/>
      <w:divBdr>
        <w:top w:val="none" w:sz="0" w:space="0" w:color="auto"/>
        <w:left w:val="none" w:sz="0" w:space="0" w:color="auto"/>
        <w:bottom w:val="none" w:sz="0" w:space="0" w:color="auto"/>
        <w:right w:val="none" w:sz="0" w:space="0" w:color="auto"/>
      </w:divBdr>
    </w:div>
    <w:div w:id="1829977510">
      <w:bodyDiv w:val="1"/>
      <w:marLeft w:val="0"/>
      <w:marRight w:val="0"/>
      <w:marTop w:val="0"/>
      <w:marBottom w:val="0"/>
      <w:divBdr>
        <w:top w:val="none" w:sz="0" w:space="0" w:color="auto"/>
        <w:left w:val="none" w:sz="0" w:space="0" w:color="auto"/>
        <w:bottom w:val="none" w:sz="0" w:space="0" w:color="auto"/>
        <w:right w:val="none" w:sz="0" w:space="0" w:color="auto"/>
      </w:divBdr>
      <w:divsChild>
        <w:div w:id="1746151282">
          <w:marLeft w:val="720"/>
          <w:marRight w:val="0"/>
          <w:marTop w:val="0"/>
          <w:marBottom w:val="0"/>
          <w:divBdr>
            <w:top w:val="none" w:sz="0" w:space="0" w:color="auto"/>
            <w:left w:val="none" w:sz="0" w:space="0" w:color="auto"/>
            <w:bottom w:val="none" w:sz="0" w:space="0" w:color="auto"/>
            <w:right w:val="none" w:sz="0" w:space="0" w:color="auto"/>
          </w:divBdr>
        </w:div>
        <w:div w:id="835221947">
          <w:marLeft w:val="720"/>
          <w:marRight w:val="0"/>
          <w:marTop w:val="0"/>
          <w:marBottom w:val="0"/>
          <w:divBdr>
            <w:top w:val="none" w:sz="0" w:space="0" w:color="auto"/>
            <w:left w:val="none" w:sz="0" w:space="0" w:color="auto"/>
            <w:bottom w:val="none" w:sz="0" w:space="0" w:color="auto"/>
            <w:right w:val="none" w:sz="0" w:space="0" w:color="auto"/>
          </w:divBdr>
        </w:div>
        <w:div w:id="985625928">
          <w:marLeft w:val="720"/>
          <w:marRight w:val="0"/>
          <w:marTop w:val="0"/>
          <w:marBottom w:val="0"/>
          <w:divBdr>
            <w:top w:val="none" w:sz="0" w:space="0" w:color="auto"/>
            <w:left w:val="none" w:sz="0" w:space="0" w:color="auto"/>
            <w:bottom w:val="none" w:sz="0" w:space="0" w:color="auto"/>
            <w:right w:val="none" w:sz="0" w:space="0" w:color="auto"/>
          </w:divBdr>
        </w:div>
        <w:div w:id="1664702219">
          <w:marLeft w:val="720"/>
          <w:marRight w:val="0"/>
          <w:marTop w:val="0"/>
          <w:marBottom w:val="0"/>
          <w:divBdr>
            <w:top w:val="none" w:sz="0" w:space="0" w:color="auto"/>
            <w:left w:val="none" w:sz="0" w:space="0" w:color="auto"/>
            <w:bottom w:val="none" w:sz="0" w:space="0" w:color="auto"/>
            <w:right w:val="none" w:sz="0" w:space="0" w:color="auto"/>
          </w:divBdr>
        </w:div>
        <w:div w:id="1435634943">
          <w:marLeft w:val="720"/>
          <w:marRight w:val="0"/>
          <w:marTop w:val="0"/>
          <w:marBottom w:val="0"/>
          <w:divBdr>
            <w:top w:val="none" w:sz="0" w:space="0" w:color="auto"/>
            <w:left w:val="none" w:sz="0" w:space="0" w:color="auto"/>
            <w:bottom w:val="none" w:sz="0" w:space="0" w:color="auto"/>
            <w:right w:val="none" w:sz="0" w:space="0" w:color="auto"/>
          </w:divBdr>
        </w:div>
        <w:div w:id="1843885378">
          <w:marLeft w:val="720"/>
          <w:marRight w:val="0"/>
          <w:marTop w:val="0"/>
          <w:marBottom w:val="0"/>
          <w:divBdr>
            <w:top w:val="none" w:sz="0" w:space="0" w:color="auto"/>
            <w:left w:val="none" w:sz="0" w:space="0" w:color="auto"/>
            <w:bottom w:val="none" w:sz="0" w:space="0" w:color="auto"/>
            <w:right w:val="none" w:sz="0" w:space="0" w:color="auto"/>
          </w:divBdr>
        </w:div>
        <w:div w:id="626811320">
          <w:marLeft w:val="720"/>
          <w:marRight w:val="0"/>
          <w:marTop w:val="0"/>
          <w:marBottom w:val="0"/>
          <w:divBdr>
            <w:top w:val="none" w:sz="0" w:space="0" w:color="auto"/>
            <w:left w:val="none" w:sz="0" w:space="0" w:color="auto"/>
            <w:bottom w:val="none" w:sz="0" w:space="0" w:color="auto"/>
            <w:right w:val="none" w:sz="0" w:space="0" w:color="auto"/>
          </w:divBdr>
        </w:div>
      </w:divsChild>
    </w:div>
    <w:div w:id="1873423532">
      <w:bodyDiv w:val="1"/>
      <w:marLeft w:val="0"/>
      <w:marRight w:val="0"/>
      <w:marTop w:val="0"/>
      <w:marBottom w:val="0"/>
      <w:divBdr>
        <w:top w:val="none" w:sz="0" w:space="0" w:color="auto"/>
        <w:left w:val="none" w:sz="0" w:space="0" w:color="auto"/>
        <w:bottom w:val="none" w:sz="0" w:space="0" w:color="auto"/>
        <w:right w:val="none" w:sz="0" w:space="0" w:color="auto"/>
      </w:divBdr>
      <w:divsChild>
        <w:div w:id="196624308">
          <w:marLeft w:val="446"/>
          <w:marRight w:val="0"/>
          <w:marTop w:val="96"/>
          <w:marBottom w:val="120"/>
          <w:divBdr>
            <w:top w:val="none" w:sz="0" w:space="0" w:color="auto"/>
            <w:left w:val="none" w:sz="0" w:space="0" w:color="auto"/>
            <w:bottom w:val="none" w:sz="0" w:space="0" w:color="auto"/>
            <w:right w:val="none" w:sz="0" w:space="0" w:color="auto"/>
          </w:divBdr>
        </w:div>
      </w:divsChild>
    </w:div>
    <w:div w:id="211146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estleanalysis.com/nhs-pestle-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09808-8F84-4E05-89AB-12CE72A6D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14</Pages>
  <Words>2382</Words>
  <Characters>13579</Characters>
  <Application>Microsoft Office Word</Application>
  <DocSecurity>0</DocSecurity>
  <Lines>113</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Filipe Da Silva Torres (2107485)</dc:creator>
  <cp:keywords/>
  <dc:description/>
  <cp:lastModifiedBy>Samuel Da Silva Torres (2107485)</cp:lastModifiedBy>
  <cp:revision>2</cp:revision>
  <dcterms:created xsi:type="dcterms:W3CDTF">2022-04-07T03:02:00Z</dcterms:created>
  <dcterms:modified xsi:type="dcterms:W3CDTF">2022-04-07T03:02:00Z</dcterms:modified>
</cp:coreProperties>
</file>