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70026428"/>
        <w:docPartObj>
          <w:docPartGallery w:val="Cover Pages"/>
          <w:docPartUnique/>
        </w:docPartObj>
      </w:sdtPr>
      <w:sdtEndPr>
        <w:rPr>
          <w:rFonts w:cs="Times New Roman"/>
          <w:szCs w:val="24"/>
        </w:rPr>
      </w:sdtEndPr>
      <w:sdtContent>
        <w:p w14:paraId="31175CA2" w14:textId="77777777" w:rsidR="0034651A" w:rsidRPr="00467D62" w:rsidRDefault="0034651A" w:rsidP="0034651A">
          <w:pPr>
            <w:jc w:val="center"/>
          </w:pPr>
          <w:r w:rsidRPr="00467D62">
            <w:rPr>
              <w:lang w:val="en-US"/>
            </w:rPr>
            <w:drawing>
              <wp:inline distT="0" distB="0" distL="0" distR="0" wp14:anchorId="377F7AD8" wp14:editId="643810F3">
                <wp:extent cx="4674138" cy="1870841"/>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08674" cy="1924690"/>
                        </a:xfrm>
                        <a:prstGeom prst="rect">
                          <a:avLst/>
                        </a:prstGeom>
                      </pic:spPr>
                    </pic:pic>
                  </a:graphicData>
                </a:graphic>
              </wp:inline>
            </w:drawing>
          </w:r>
        </w:p>
        <w:p w14:paraId="68497982" w14:textId="77777777" w:rsidR="0034651A" w:rsidRPr="00467D62" w:rsidRDefault="0034651A"/>
        <w:p w14:paraId="65C75514" w14:textId="77777777" w:rsidR="0034651A" w:rsidRPr="00467D62" w:rsidRDefault="0034651A" w:rsidP="00265005">
          <w:pPr>
            <w:jc w:val="right"/>
            <w:rPr>
              <w:rFonts w:cs="Times New Roman"/>
              <w:szCs w:val="24"/>
            </w:rPr>
          </w:pPr>
        </w:p>
        <w:p w14:paraId="2B17CCD7" w14:textId="77777777" w:rsidR="0034651A" w:rsidRPr="00D12004" w:rsidRDefault="005B792E" w:rsidP="00D12004">
          <w:pPr>
            <w:jc w:val="center"/>
            <w:rPr>
              <w:rFonts w:cs="Times New Roman"/>
              <w:b/>
              <w:bCs/>
              <w:szCs w:val="24"/>
            </w:rPr>
          </w:pPr>
          <w:r w:rsidRPr="00D12004">
            <w:rPr>
              <w:rFonts w:cs="Times New Roman"/>
              <w:b/>
              <w:bCs/>
              <w:sz w:val="40"/>
              <w:szCs w:val="40"/>
            </w:rPr>
            <w:t>Strategic Management (LCMB7003)</w:t>
          </w:r>
        </w:p>
        <w:p w14:paraId="4B1A0F26" w14:textId="77777777" w:rsidR="0034651A" w:rsidRPr="00467D62" w:rsidRDefault="0034651A" w:rsidP="00D12004">
          <w:pPr>
            <w:jc w:val="center"/>
            <w:rPr>
              <w:rFonts w:cs="Times New Roman"/>
              <w:szCs w:val="24"/>
            </w:rPr>
          </w:pPr>
        </w:p>
        <w:p w14:paraId="41C403BD" w14:textId="5B0B1637" w:rsidR="0034651A" w:rsidRDefault="00B60625" w:rsidP="00D12004">
          <w:pPr>
            <w:jc w:val="center"/>
            <w:rPr>
              <w:rFonts w:ascii="Arial Black" w:hAnsi="Arial Black" w:cs="Times New Roman"/>
              <w:sz w:val="40"/>
              <w:szCs w:val="40"/>
            </w:rPr>
          </w:pPr>
          <w:r>
            <w:rPr>
              <w:rFonts w:ascii="Arial Black" w:hAnsi="Arial Black" w:cs="Times New Roman"/>
              <w:sz w:val="40"/>
              <w:szCs w:val="40"/>
            </w:rPr>
            <w:t xml:space="preserve">Strategic Analysis </w:t>
          </w:r>
          <w:r w:rsidRPr="00582027">
            <w:rPr>
              <w:rFonts w:ascii="Arial Black" w:hAnsi="Arial Black" w:cs="Times New Roman"/>
              <w:sz w:val="40"/>
              <w:szCs w:val="40"/>
            </w:rPr>
            <w:t xml:space="preserve">of </w:t>
          </w:r>
          <w:r w:rsidR="00582027" w:rsidRPr="00582027">
            <w:rPr>
              <w:rFonts w:ascii="Arial Black" w:hAnsi="Arial Black" w:cs="Times New Roman"/>
              <w:sz w:val="40"/>
              <w:szCs w:val="40"/>
            </w:rPr>
            <w:t>Dell Technologies</w:t>
          </w:r>
        </w:p>
        <w:p w14:paraId="17D048D2" w14:textId="77777777" w:rsidR="00306CE9" w:rsidRDefault="00582027" w:rsidP="00D12004">
          <w:pPr>
            <w:jc w:val="center"/>
            <w:rPr>
              <w:rFonts w:ascii="Arial Black" w:hAnsi="Arial Black" w:cs="Times New Roman"/>
              <w:sz w:val="40"/>
              <w:szCs w:val="40"/>
            </w:rPr>
          </w:pPr>
          <w:r>
            <w:rPr>
              <w:rFonts w:ascii="Arial Black" w:hAnsi="Arial Black"/>
              <w:sz w:val="40"/>
              <w:szCs w:val="40"/>
              <w:lang w:val="en-US"/>
            </w:rPr>
            <w:drawing>
              <wp:inline distT="0" distB="0" distL="0" distR="0" wp14:anchorId="64108C20" wp14:editId="13207D37">
                <wp:extent cx="2376339" cy="1935480"/>
                <wp:effectExtent l="0" t="0" r="0" b="0"/>
                <wp:docPr id="696912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79720" cy="1938234"/>
                        </a:xfrm>
                        <a:prstGeom prst="rect">
                          <a:avLst/>
                        </a:prstGeom>
                        <a:noFill/>
                        <a:ln>
                          <a:noFill/>
                        </a:ln>
                      </pic:spPr>
                    </pic:pic>
                  </a:graphicData>
                </a:graphic>
              </wp:inline>
            </w:drawing>
          </w:r>
        </w:p>
        <w:p w14:paraId="5A3CF392" w14:textId="77777777" w:rsidR="001B41B6" w:rsidRDefault="001B41B6" w:rsidP="00D12004">
          <w:pPr>
            <w:jc w:val="center"/>
            <w:rPr>
              <w:rFonts w:cs="Times New Roman"/>
              <w:szCs w:val="24"/>
            </w:rPr>
          </w:pPr>
        </w:p>
        <w:p w14:paraId="52AF7C23" w14:textId="77777777" w:rsidR="004E0053" w:rsidRDefault="004E0053" w:rsidP="00D12004">
          <w:pPr>
            <w:spacing w:line="276" w:lineRule="auto"/>
            <w:jc w:val="center"/>
            <w:rPr>
              <w:rFonts w:cs="Times New Roman"/>
              <w:szCs w:val="24"/>
            </w:rPr>
          </w:pPr>
        </w:p>
        <w:p w14:paraId="6F58FFED" w14:textId="62B92C77" w:rsidR="0034651A" w:rsidRPr="00D12004" w:rsidRDefault="0034651A" w:rsidP="00D12004">
          <w:pPr>
            <w:spacing w:line="276" w:lineRule="auto"/>
            <w:jc w:val="center"/>
            <w:rPr>
              <w:rFonts w:cs="Times New Roman"/>
              <w:sz w:val="36"/>
              <w:szCs w:val="36"/>
            </w:rPr>
          </w:pPr>
          <w:r w:rsidRPr="00D12004">
            <w:rPr>
              <w:rFonts w:cs="Times New Roman"/>
              <w:sz w:val="36"/>
              <w:szCs w:val="36"/>
            </w:rPr>
            <w:t xml:space="preserve">Student </w:t>
          </w:r>
          <w:r w:rsidR="00D12004">
            <w:rPr>
              <w:rFonts w:cs="Times New Roman"/>
              <w:sz w:val="36"/>
              <w:szCs w:val="36"/>
            </w:rPr>
            <w:t>N</w:t>
          </w:r>
          <w:r w:rsidRPr="00D12004">
            <w:rPr>
              <w:rFonts w:cs="Times New Roman"/>
              <w:sz w:val="36"/>
              <w:szCs w:val="36"/>
            </w:rPr>
            <w:t xml:space="preserve">ame: </w:t>
          </w:r>
          <w:r w:rsidR="00D12004" w:rsidRPr="00D12004">
            <w:rPr>
              <w:rFonts w:cs="Times New Roman"/>
              <w:sz w:val="36"/>
              <w:szCs w:val="36"/>
            </w:rPr>
            <w:t>Mudireddy Koteshwar Reddy</w:t>
          </w:r>
        </w:p>
        <w:p w14:paraId="4F14E7B9" w14:textId="5A1F0BA8" w:rsidR="002E6999" w:rsidRDefault="0034651A" w:rsidP="00D12004">
          <w:pPr>
            <w:spacing w:line="276" w:lineRule="auto"/>
            <w:jc w:val="center"/>
            <w:rPr>
              <w:rFonts w:cs="Times New Roman"/>
              <w:sz w:val="36"/>
              <w:szCs w:val="36"/>
            </w:rPr>
          </w:pPr>
          <w:r w:rsidRPr="00D12004">
            <w:rPr>
              <w:rFonts w:cs="Times New Roman"/>
              <w:sz w:val="36"/>
              <w:szCs w:val="36"/>
            </w:rPr>
            <w:t>Student</w:t>
          </w:r>
          <w:r w:rsidR="00D12004" w:rsidRPr="00D12004">
            <w:rPr>
              <w:rFonts w:cs="Times New Roman"/>
              <w:sz w:val="36"/>
              <w:szCs w:val="36"/>
            </w:rPr>
            <w:t xml:space="preserve"> Id</w:t>
          </w:r>
          <w:r w:rsidRPr="00D12004">
            <w:rPr>
              <w:rFonts w:cs="Times New Roman"/>
              <w:sz w:val="36"/>
              <w:szCs w:val="36"/>
            </w:rPr>
            <w:t xml:space="preserve">: </w:t>
          </w:r>
          <w:r w:rsidR="00D12004" w:rsidRPr="00D12004">
            <w:rPr>
              <w:rFonts w:cs="Times New Roman"/>
              <w:sz w:val="36"/>
              <w:szCs w:val="36"/>
            </w:rPr>
            <w:t>2216776</w:t>
          </w:r>
        </w:p>
        <w:p w14:paraId="37BA8B42" w14:textId="77777777" w:rsidR="00D12004" w:rsidRPr="00D12004" w:rsidRDefault="00D12004" w:rsidP="00D12004">
          <w:pPr>
            <w:spacing w:line="276" w:lineRule="auto"/>
            <w:rPr>
              <w:rFonts w:cs="Times New Roman"/>
              <w:sz w:val="36"/>
              <w:szCs w:val="36"/>
            </w:rPr>
          </w:pPr>
        </w:p>
        <w:sdt>
          <w:sdtPr>
            <w:rPr>
              <w:rFonts w:asciiTheme="minorHAnsi" w:eastAsiaTheme="minorHAnsi" w:hAnsiTheme="minorHAnsi" w:cstheme="minorBidi"/>
              <w:color w:val="auto"/>
              <w:sz w:val="22"/>
              <w:szCs w:val="22"/>
            </w:rPr>
            <w:id w:val="-1516920417"/>
            <w:docPartObj>
              <w:docPartGallery w:val="Table of Contents"/>
              <w:docPartUnique/>
            </w:docPartObj>
          </w:sdtPr>
          <w:sdtEndPr>
            <w:rPr>
              <w:rFonts w:ascii="Times New Roman" w:hAnsi="Times New Roman"/>
              <w:b/>
              <w:bCs/>
              <w:sz w:val="24"/>
            </w:rPr>
          </w:sdtEndPr>
          <w:sdtContent>
            <w:p w14:paraId="5DAF22BD" w14:textId="77777777" w:rsidR="007F19BE" w:rsidRPr="00467D62" w:rsidRDefault="007F19BE" w:rsidP="004E0053">
              <w:pPr>
                <w:pStyle w:val="TOCHeading"/>
                <w:jc w:val="center"/>
                <w:rPr>
                  <w:rStyle w:val="Heading1Char"/>
                </w:rPr>
              </w:pPr>
              <w:r w:rsidRPr="00467D62">
                <w:rPr>
                  <w:rStyle w:val="Heading1Char"/>
                </w:rPr>
                <w:t>Table of Contents</w:t>
              </w:r>
            </w:p>
            <w:p w14:paraId="7E51D2E8" w14:textId="261149F5" w:rsidR="00D12004" w:rsidRDefault="00607865">
              <w:pPr>
                <w:pStyle w:val="TOC1"/>
                <w:tabs>
                  <w:tab w:val="right" w:leader="dot" w:pos="9016"/>
                </w:tabs>
                <w:rPr>
                  <w:rFonts w:asciiTheme="minorHAnsi" w:eastAsiaTheme="minorEastAsia" w:hAnsiTheme="minorHAnsi"/>
                  <w:kern w:val="2"/>
                  <w:szCs w:val="24"/>
                  <w:lang w:val="en-IN" w:eastAsia="en-GB"/>
                  <w14:ligatures w14:val="standardContextual"/>
                </w:rPr>
              </w:pPr>
              <w:r>
                <w:fldChar w:fldCharType="begin"/>
              </w:r>
              <w:r w:rsidR="004165E8">
                <w:instrText xml:space="preserve"> TOC \o "1-4" \h \z \u </w:instrText>
              </w:r>
              <w:r>
                <w:fldChar w:fldCharType="separate"/>
              </w:r>
              <w:hyperlink w:anchor="_Toc133153939" w:history="1">
                <w:r w:rsidR="00D12004" w:rsidRPr="004E269D">
                  <w:rPr>
                    <w:rStyle w:val="Hyperlink"/>
                  </w:rPr>
                  <w:t>Introduction</w:t>
                </w:r>
                <w:r w:rsidR="00D12004">
                  <w:rPr>
                    <w:webHidden/>
                  </w:rPr>
                  <w:tab/>
                </w:r>
                <w:r w:rsidR="00D12004">
                  <w:rPr>
                    <w:webHidden/>
                  </w:rPr>
                  <w:fldChar w:fldCharType="begin"/>
                </w:r>
                <w:r w:rsidR="00D12004">
                  <w:rPr>
                    <w:webHidden/>
                  </w:rPr>
                  <w:instrText xml:space="preserve"> PAGEREF _Toc133153939 \h </w:instrText>
                </w:r>
                <w:r w:rsidR="00D12004">
                  <w:rPr>
                    <w:webHidden/>
                  </w:rPr>
                </w:r>
                <w:r w:rsidR="00D12004">
                  <w:rPr>
                    <w:webHidden/>
                  </w:rPr>
                  <w:fldChar w:fldCharType="separate"/>
                </w:r>
                <w:r w:rsidR="00D12004">
                  <w:rPr>
                    <w:webHidden/>
                  </w:rPr>
                  <w:t>3</w:t>
                </w:r>
                <w:r w:rsidR="00D12004">
                  <w:rPr>
                    <w:webHidden/>
                  </w:rPr>
                  <w:fldChar w:fldCharType="end"/>
                </w:r>
              </w:hyperlink>
            </w:p>
            <w:p w14:paraId="24150C50" w14:textId="662A41A8" w:rsidR="00D12004" w:rsidRDefault="00D12004">
              <w:pPr>
                <w:pStyle w:val="TOC1"/>
                <w:tabs>
                  <w:tab w:val="right" w:leader="dot" w:pos="9016"/>
                </w:tabs>
                <w:rPr>
                  <w:rFonts w:asciiTheme="minorHAnsi" w:eastAsiaTheme="minorEastAsia" w:hAnsiTheme="minorHAnsi"/>
                  <w:kern w:val="2"/>
                  <w:szCs w:val="24"/>
                  <w:lang w:val="en-IN" w:eastAsia="en-GB"/>
                  <w14:ligatures w14:val="standardContextual"/>
                </w:rPr>
              </w:pPr>
              <w:hyperlink w:anchor="_Toc133153940" w:history="1">
                <w:r w:rsidRPr="004E269D">
                  <w:rPr>
                    <w:rStyle w:val="Hyperlink"/>
                  </w:rPr>
                  <w:t>Dell Technology’s Background</w:t>
                </w:r>
                <w:r>
                  <w:rPr>
                    <w:webHidden/>
                  </w:rPr>
                  <w:tab/>
                </w:r>
                <w:r>
                  <w:rPr>
                    <w:webHidden/>
                  </w:rPr>
                  <w:fldChar w:fldCharType="begin"/>
                </w:r>
                <w:r>
                  <w:rPr>
                    <w:webHidden/>
                  </w:rPr>
                  <w:instrText xml:space="preserve"> PAGEREF _Toc133153940 \h </w:instrText>
                </w:r>
                <w:r>
                  <w:rPr>
                    <w:webHidden/>
                  </w:rPr>
                </w:r>
                <w:r>
                  <w:rPr>
                    <w:webHidden/>
                  </w:rPr>
                  <w:fldChar w:fldCharType="separate"/>
                </w:r>
                <w:r>
                  <w:rPr>
                    <w:webHidden/>
                  </w:rPr>
                  <w:t>3</w:t>
                </w:r>
                <w:r>
                  <w:rPr>
                    <w:webHidden/>
                  </w:rPr>
                  <w:fldChar w:fldCharType="end"/>
                </w:r>
              </w:hyperlink>
            </w:p>
            <w:p w14:paraId="5686209E" w14:textId="0404B6F4" w:rsidR="00D12004" w:rsidRDefault="00D12004">
              <w:pPr>
                <w:pStyle w:val="TOC2"/>
                <w:tabs>
                  <w:tab w:val="right" w:leader="dot" w:pos="9016"/>
                </w:tabs>
                <w:rPr>
                  <w:rFonts w:asciiTheme="minorHAnsi" w:eastAsiaTheme="minorEastAsia" w:hAnsiTheme="minorHAnsi"/>
                  <w:kern w:val="2"/>
                  <w:szCs w:val="24"/>
                  <w:lang w:val="en-IN" w:eastAsia="en-GB"/>
                  <w14:ligatures w14:val="standardContextual"/>
                </w:rPr>
              </w:pPr>
              <w:hyperlink w:anchor="_Toc133153941" w:history="1">
                <w:r w:rsidRPr="004E269D">
                  <w:rPr>
                    <w:rStyle w:val="Hyperlink"/>
                  </w:rPr>
                  <w:t>Dell’s Mission and Objectives</w:t>
                </w:r>
                <w:r>
                  <w:rPr>
                    <w:webHidden/>
                  </w:rPr>
                  <w:tab/>
                </w:r>
                <w:r>
                  <w:rPr>
                    <w:webHidden/>
                  </w:rPr>
                  <w:fldChar w:fldCharType="begin"/>
                </w:r>
                <w:r>
                  <w:rPr>
                    <w:webHidden/>
                  </w:rPr>
                  <w:instrText xml:space="preserve"> PAGEREF _Toc133153941 \h </w:instrText>
                </w:r>
                <w:r>
                  <w:rPr>
                    <w:webHidden/>
                  </w:rPr>
                </w:r>
                <w:r>
                  <w:rPr>
                    <w:webHidden/>
                  </w:rPr>
                  <w:fldChar w:fldCharType="separate"/>
                </w:r>
                <w:r>
                  <w:rPr>
                    <w:webHidden/>
                  </w:rPr>
                  <w:t>4</w:t>
                </w:r>
                <w:r>
                  <w:rPr>
                    <w:webHidden/>
                  </w:rPr>
                  <w:fldChar w:fldCharType="end"/>
                </w:r>
              </w:hyperlink>
            </w:p>
            <w:p w14:paraId="729E3924" w14:textId="66E2D039" w:rsidR="00D12004" w:rsidRDefault="00D12004">
              <w:pPr>
                <w:pStyle w:val="TOC1"/>
                <w:tabs>
                  <w:tab w:val="right" w:leader="dot" w:pos="9016"/>
                </w:tabs>
                <w:rPr>
                  <w:rFonts w:asciiTheme="minorHAnsi" w:eastAsiaTheme="minorEastAsia" w:hAnsiTheme="minorHAnsi"/>
                  <w:kern w:val="2"/>
                  <w:szCs w:val="24"/>
                  <w:lang w:val="en-IN" w:eastAsia="en-GB"/>
                  <w14:ligatures w14:val="standardContextual"/>
                </w:rPr>
              </w:pPr>
              <w:hyperlink w:anchor="_Toc133153942" w:history="1">
                <w:r w:rsidRPr="004E269D">
                  <w:rPr>
                    <w:rStyle w:val="Hyperlink"/>
                  </w:rPr>
                  <w:t>Macro-Environment Analysis</w:t>
                </w:r>
                <w:r>
                  <w:rPr>
                    <w:webHidden/>
                  </w:rPr>
                  <w:tab/>
                </w:r>
                <w:r>
                  <w:rPr>
                    <w:webHidden/>
                  </w:rPr>
                  <w:fldChar w:fldCharType="begin"/>
                </w:r>
                <w:r>
                  <w:rPr>
                    <w:webHidden/>
                  </w:rPr>
                  <w:instrText xml:space="preserve"> PAGEREF _Toc133153942 \h </w:instrText>
                </w:r>
                <w:r>
                  <w:rPr>
                    <w:webHidden/>
                  </w:rPr>
                </w:r>
                <w:r>
                  <w:rPr>
                    <w:webHidden/>
                  </w:rPr>
                  <w:fldChar w:fldCharType="separate"/>
                </w:r>
                <w:r>
                  <w:rPr>
                    <w:webHidden/>
                  </w:rPr>
                  <w:t>4</w:t>
                </w:r>
                <w:r>
                  <w:rPr>
                    <w:webHidden/>
                  </w:rPr>
                  <w:fldChar w:fldCharType="end"/>
                </w:r>
              </w:hyperlink>
            </w:p>
            <w:p w14:paraId="3B0321EC" w14:textId="6B8BF8BC" w:rsidR="00D12004" w:rsidRDefault="00D12004">
              <w:pPr>
                <w:pStyle w:val="TOC2"/>
                <w:tabs>
                  <w:tab w:val="right" w:leader="dot" w:pos="9016"/>
                </w:tabs>
                <w:rPr>
                  <w:rFonts w:asciiTheme="minorHAnsi" w:eastAsiaTheme="minorEastAsia" w:hAnsiTheme="minorHAnsi"/>
                  <w:kern w:val="2"/>
                  <w:szCs w:val="24"/>
                  <w:lang w:val="en-IN" w:eastAsia="en-GB"/>
                  <w14:ligatures w14:val="standardContextual"/>
                </w:rPr>
              </w:pPr>
              <w:hyperlink w:anchor="_Toc133153943" w:history="1">
                <w:r w:rsidRPr="004E269D">
                  <w:rPr>
                    <w:rStyle w:val="Hyperlink"/>
                  </w:rPr>
                  <w:t>PESTEL Analysis</w:t>
                </w:r>
                <w:r>
                  <w:rPr>
                    <w:webHidden/>
                  </w:rPr>
                  <w:tab/>
                </w:r>
                <w:r>
                  <w:rPr>
                    <w:webHidden/>
                  </w:rPr>
                  <w:fldChar w:fldCharType="begin"/>
                </w:r>
                <w:r>
                  <w:rPr>
                    <w:webHidden/>
                  </w:rPr>
                  <w:instrText xml:space="preserve"> PAGEREF _Toc133153943 \h </w:instrText>
                </w:r>
                <w:r>
                  <w:rPr>
                    <w:webHidden/>
                  </w:rPr>
                </w:r>
                <w:r>
                  <w:rPr>
                    <w:webHidden/>
                  </w:rPr>
                  <w:fldChar w:fldCharType="separate"/>
                </w:r>
                <w:r>
                  <w:rPr>
                    <w:webHidden/>
                  </w:rPr>
                  <w:t>4</w:t>
                </w:r>
                <w:r>
                  <w:rPr>
                    <w:webHidden/>
                  </w:rPr>
                  <w:fldChar w:fldCharType="end"/>
                </w:r>
              </w:hyperlink>
            </w:p>
            <w:p w14:paraId="023940B7" w14:textId="730F3614" w:rsidR="00D12004" w:rsidRDefault="00D12004">
              <w:pPr>
                <w:pStyle w:val="TOC2"/>
                <w:tabs>
                  <w:tab w:val="right" w:leader="dot" w:pos="9016"/>
                </w:tabs>
                <w:rPr>
                  <w:rFonts w:asciiTheme="minorHAnsi" w:eastAsiaTheme="minorEastAsia" w:hAnsiTheme="minorHAnsi"/>
                  <w:kern w:val="2"/>
                  <w:szCs w:val="24"/>
                  <w:lang w:val="en-IN" w:eastAsia="en-GB"/>
                  <w14:ligatures w14:val="standardContextual"/>
                </w:rPr>
              </w:pPr>
              <w:hyperlink w:anchor="_Toc133153944" w:history="1">
                <w:r w:rsidRPr="004E269D">
                  <w:rPr>
                    <w:rStyle w:val="Hyperlink"/>
                    <w:lang w:val="en-IN"/>
                  </w:rPr>
                  <w:t>Political Factor</w:t>
                </w:r>
                <w:r>
                  <w:rPr>
                    <w:webHidden/>
                  </w:rPr>
                  <w:tab/>
                </w:r>
                <w:r>
                  <w:rPr>
                    <w:webHidden/>
                  </w:rPr>
                  <w:fldChar w:fldCharType="begin"/>
                </w:r>
                <w:r>
                  <w:rPr>
                    <w:webHidden/>
                  </w:rPr>
                  <w:instrText xml:space="preserve"> PAGEREF _Toc133153944 \h </w:instrText>
                </w:r>
                <w:r>
                  <w:rPr>
                    <w:webHidden/>
                  </w:rPr>
                </w:r>
                <w:r>
                  <w:rPr>
                    <w:webHidden/>
                  </w:rPr>
                  <w:fldChar w:fldCharType="separate"/>
                </w:r>
                <w:r>
                  <w:rPr>
                    <w:webHidden/>
                  </w:rPr>
                  <w:t>4</w:t>
                </w:r>
                <w:r>
                  <w:rPr>
                    <w:webHidden/>
                  </w:rPr>
                  <w:fldChar w:fldCharType="end"/>
                </w:r>
              </w:hyperlink>
            </w:p>
            <w:p w14:paraId="6974681F" w14:textId="08F555D2" w:rsidR="00D12004" w:rsidRDefault="00D12004">
              <w:pPr>
                <w:pStyle w:val="TOC2"/>
                <w:tabs>
                  <w:tab w:val="right" w:leader="dot" w:pos="9016"/>
                </w:tabs>
                <w:rPr>
                  <w:rFonts w:asciiTheme="minorHAnsi" w:eastAsiaTheme="minorEastAsia" w:hAnsiTheme="minorHAnsi"/>
                  <w:kern w:val="2"/>
                  <w:szCs w:val="24"/>
                  <w:lang w:val="en-IN" w:eastAsia="en-GB"/>
                  <w14:ligatures w14:val="standardContextual"/>
                </w:rPr>
              </w:pPr>
              <w:hyperlink w:anchor="_Toc133153945" w:history="1">
                <w:r w:rsidRPr="004E269D">
                  <w:rPr>
                    <w:rStyle w:val="Hyperlink"/>
                    <w:lang w:val="en-IN"/>
                  </w:rPr>
                  <w:t>Economical Factor</w:t>
                </w:r>
                <w:r>
                  <w:rPr>
                    <w:webHidden/>
                  </w:rPr>
                  <w:tab/>
                </w:r>
                <w:r>
                  <w:rPr>
                    <w:webHidden/>
                  </w:rPr>
                  <w:fldChar w:fldCharType="begin"/>
                </w:r>
                <w:r>
                  <w:rPr>
                    <w:webHidden/>
                  </w:rPr>
                  <w:instrText xml:space="preserve"> PAGEREF _Toc133153945 \h </w:instrText>
                </w:r>
                <w:r>
                  <w:rPr>
                    <w:webHidden/>
                  </w:rPr>
                </w:r>
                <w:r>
                  <w:rPr>
                    <w:webHidden/>
                  </w:rPr>
                  <w:fldChar w:fldCharType="separate"/>
                </w:r>
                <w:r>
                  <w:rPr>
                    <w:webHidden/>
                  </w:rPr>
                  <w:t>5</w:t>
                </w:r>
                <w:r>
                  <w:rPr>
                    <w:webHidden/>
                  </w:rPr>
                  <w:fldChar w:fldCharType="end"/>
                </w:r>
              </w:hyperlink>
            </w:p>
            <w:p w14:paraId="31CB5D95" w14:textId="54CC77AA" w:rsidR="00D12004" w:rsidRDefault="00D12004">
              <w:pPr>
                <w:pStyle w:val="TOC2"/>
                <w:tabs>
                  <w:tab w:val="right" w:leader="dot" w:pos="9016"/>
                </w:tabs>
                <w:rPr>
                  <w:rFonts w:asciiTheme="minorHAnsi" w:eastAsiaTheme="minorEastAsia" w:hAnsiTheme="minorHAnsi"/>
                  <w:kern w:val="2"/>
                  <w:szCs w:val="24"/>
                  <w:lang w:val="en-IN" w:eastAsia="en-GB"/>
                  <w14:ligatures w14:val="standardContextual"/>
                </w:rPr>
              </w:pPr>
              <w:hyperlink w:anchor="_Toc133153946" w:history="1">
                <w:r w:rsidRPr="004E269D">
                  <w:rPr>
                    <w:rStyle w:val="Hyperlink"/>
                    <w:lang w:val="en-IN"/>
                  </w:rPr>
                  <w:t>Socio-cultural Factor</w:t>
                </w:r>
                <w:r>
                  <w:rPr>
                    <w:webHidden/>
                  </w:rPr>
                  <w:tab/>
                </w:r>
                <w:r>
                  <w:rPr>
                    <w:webHidden/>
                  </w:rPr>
                  <w:fldChar w:fldCharType="begin"/>
                </w:r>
                <w:r>
                  <w:rPr>
                    <w:webHidden/>
                  </w:rPr>
                  <w:instrText xml:space="preserve"> PAGEREF _Toc133153946 \h </w:instrText>
                </w:r>
                <w:r>
                  <w:rPr>
                    <w:webHidden/>
                  </w:rPr>
                </w:r>
                <w:r>
                  <w:rPr>
                    <w:webHidden/>
                  </w:rPr>
                  <w:fldChar w:fldCharType="separate"/>
                </w:r>
                <w:r>
                  <w:rPr>
                    <w:webHidden/>
                  </w:rPr>
                  <w:t>5</w:t>
                </w:r>
                <w:r>
                  <w:rPr>
                    <w:webHidden/>
                  </w:rPr>
                  <w:fldChar w:fldCharType="end"/>
                </w:r>
              </w:hyperlink>
            </w:p>
            <w:p w14:paraId="61D1F252" w14:textId="777EDF7F" w:rsidR="00D12004" w:rsidRDefault="00D12004">
              <w:pPr>
                <w:pStyle w:val="TOC2"/>
                <w:tabs>
                  <w:tab w:val="right" w:leader="dot" w:pos="9016"/>
                </w:tabs>
                <w:rPr>
                  <w:rFonts w:asciiTheme="minorHAnsi" w:eastAsiaTheme="minorEastAsia" w:hAnsiTheme="minorHAnsi"/>
                  <w:kern w:val="2"/>
                  <w:szCs w:val="24"/>
                  <w:lang w:val="en-IN" w:eastAsia="en-GB"/>
                  <w14:ligatures w14:val="standardContextual"/>
                </w:rPr>
              </w:pPr>
              <w:hyperlink w:anchor="_Toc133153947" w:history="1">
                <w:r w:rsidRPr="004E269D">
                  <w:rPr>
                    <w:rStyle w:val="Hyperlink"/>
                    <w:lang w:val="en-IN"/>
                  </w:rPr>
                  <w:t>Technological Factor</w:t>
                </w:r>
                <w:r>
                  <w:rPr>
                    <w:webHidden/>
                  </w:rPr>
                  <w:tab/>
                </w:r>
                <w:r>
                  <w:rPr>
                    <w:webHidden/>
                  </w:rPr>
                  <w:fldChar w:fldCharType="begin"/>
                </w:r>
                <w:r>
                  <w:rPr>
                    <w:webHidden/>
                  </w:rPr>
                  <w:instrText xml:space="preserve"> PAGEREF _Toc133153947 \h </w:instrText>
                </w:r>
                <w:r>
                  <w:rPr>
                    <w:webHidden/>
                  </w:rPr>
                </w:r>
                <w:r>
                  <w:rPr>
                    <w:webHidden/>
                  </w:rPr>
                  <w:fldChar w:fldCharType="separate"/>
                </w:r>
                <w:r>
                  <w:rPr>
                    <w:webHidden/>
                  </w:rPr>
                  <w:t>5</w:t>
                </w:r>
                <w:r>
                  <w:rPr>
                    <w:webHidden/>
                  </w:rPr>
                  <w:fldChar w:fldCharType="end"/>
                </w:r>
              </w:hyperlink>
            </w:p>
            <w:p w14:paraId="4E4A21C9" w14:textId="73571F6A" w:rsidR="00D12004" w:rsidRDefault="00D12004">
              <w:pPr>
                <w:pStyle w:val="TOC2"/>
                <w:tabs>
                  <w:tab w:val="right" w:leader="dot" w:pos="9016"/>
                </w:tabs>
                <w:rPr>
                  <w:rFonts w:asciiTheme="minorHAnsi" w:eastAsiaTheme="minorEastAsia" w:hAnsiTheme="minorHAnsi"/>
                  <w:kern w:val="2"/>
                  <w:szCs w:val="24"/>
                  <w:lang w:val="en-IN" w:eastAsia="en-GB"/>
                  <w14:ligatures w14:val="standardContextual"/>
                </w:rPr>
              </w:pPr>
              <w:hyperlink w:anchor="_Toc133153948" w:history="1">
                <w:r w:rsidRPr="004E269D">
                  <w:rPr>
                    <w:rStyle w:val="Hyperlink"/>
                    <w:lang w:val="en-IN"/>
                  </w:rPr>
                  <w:t>Environmental Factor</w:t>
                </w:r>
                <w:r>
                  <w:rPr>
                    <w:webHidden/>
                  </w:rPr>
                  <w:tab/>
                </w:r>
                <w:r>
                  <w:rPr>
                    <w:webHidden/>
                  </w:rPr>
                  <w:fldChar w:fldCharType="begin"/>
                </w:r>
                <w:r>
                  <w:rPr>
                    <w:webHidden/>
                  </w:rPr>
                  <w:instrText xml:space="preserve"> PAGEREF _Toc133153948 \h </w:instrText>
                </w:r>
                <w:r>
                  <w:rPr>
                    <w:webHidden/>
                  </w:rPr>
                </w:r>
                <w:r>
                  <w:rPr>
                    <w:webHidden/>
                  </w:rPr>
                  <w:fldChar w:fldCharType="separate"/>
                </w:r>
                <w:r>
                  <w:rPr>
                    <w:webHidden/>
                  </w:rPr>
                  <w:t>6</w:t>
                </w:r>
                <w:r>
                  <w:rPr>
                    <w:webHidden/>
                  </w:rPr>
                  <w:fldChar w:fldCharType="end"/>
                </w:r>
              </w:hyperlink>
            </w:p>
            <w:p w14:paraId="0CFEE860" w14:textId="2E3FB38F" w:rsidR="00D12004" w:rsidRDefault="00D12004">
              <w:pPr>
                <w:pStyle w:val="TOC2"/>
                <w:tabs>
                  <w:tab w:val="right" w:leader="dot" w:pos="9016"/>
                </w:tabs>
                <w:rPr>
                  <w:rFonts w:asciiTheme="minorHAnsi" w:eastAsiaTheme="minorEastAsia" w:hAnsiTheme="minorHAnsi"/>
                  <w:kern w:val="2"/>
                  <w:szCs w:val="24"/>
                  <w:lang w:val="en-IN" w:eastAsia="en-GB"/>
                  <w14:ligatures w14:val="standardContextual"/>
                </w:rPr>
              </w:pPr>
              <w:hyperlink w:anchor="_Toc133153949" w:history="1">
                <w:r w:rsidRPr="004E269D">
                  <w:rPr>
                    <w:rStyle w:val="Hyperlink"/>
                    <w:lang w:val="en-IN"/>
                  </w:rPr>
                  <w:t>Legal Factor</w:t>
                </w:r>
                <w:r>
                  <w:rPr>
                    <w:webHidden/>
                  </w:rPr>
                  <w:tab/>
                </w:r>
                <w:r>
                  <w:rPr>
                    <w:webHidden/>
                  </w:rPr>
                  <w:fldChar w:fldCharType="begin"/>
                </w:r>
                <w:r>
                  <w:rPr>
                    <w:webHidden/>
                  </w:rPr>
                  <w:instrText xml:space="preserve"> PAGEREF _Toc133153949 \h </w:instrText>
                </w:r>
                <w:r>
                  <w:rPr>
                    <w:webHidden/>
                  </w:rPr>
                </w:r>
                <w:r>
                  <w:rPr>
                    <w:webHidden/>
                  </w:rPr>
                  <w:fldChar w:fldCharType="separate"/>
                </w:r>
                <w:r>
                  <w:rPr>
                    <w:webHidden/>
                  </w:rPr>
                  <w:t>6</w:t>
                </w:r>
                <w:r>
                  <w:rPr>
                    <w:webHidden/>
                  </w:rPr>
                  <w:fldChar w:fldCharType="end"/>
                </w:r>
              </w:hyperlink>
            </w:p>
            <w:p w14:paraId="2A2561E0" w14:textId="1F666E7B" w:rsidR="00D12004" w:rsidRDefault="00D12004">
              <w:pPr>
                <w:pStyle w:val="TOC1"/>
                <w:tabs>
                  <w:tab w:val="right" w:leader="dot" w:pos="9016"/>
                </w:tabs>
                <w:rPr>
                  <w:rFonts w:asciiTheme="minorHAnsi" w:eastAsiaTheme="minorEastAsia" w:hAnsiTheme="minorHAnsi"/>
                  <w:kern w:val="2"/>
                  <w:szCs w:val="24"/>
                  <w:lang w:val="en-IN" w:eastAsia="en-GB"/>
                  <w14:ligatures w14:val="standardContextual"/>
                </w:rPr>
              </w:pPr>
              <w:hyperlink w:anchor="_Toc133153950" w:history="1">
                <w:r w:rsidRPr="004E269D">
                  <w:rPr>
                    <w:rStyle w:val="Hyperlink"/>
                  </w:rPr>
                  <w:t>Micro-Environment Analysis</w:t>
                </w:r>
                <w:r>
                  <w:rPr>
                    <w:webHidden/>
                  </w:rPr>
                  <w:tab/>
                </w:r>
                <w:r>
                  <w:rPr>
                    <w:webHidden/>
                  </w:rPr>
                  <w:fldChar w:fldCharType="begin"/>
                </w:r>
                <w:r>
                  <w:rPr>
                    <w:webHidden/>
                  </w:rPr>
                  <w:instrText xml:space="preserve"> PAGEREF _Toc133153950 \h </w:instrText>
                </w:r>
                <w:r>
                  <w:rPr>
                    <w:webHidden/>
                  </w:rPr>
                </w:r>
                <w:r>
                  <w:rPr>
                    <w:webHidden/>
                  </w:rPr>
                  <w:fldChar w:fldCharType="separate"/>
                </w:r>
                <w:r>
                  <w:rPr>
                    <w:webHidden/>
                  </w:rPr>
                  <w:t>6</w:t>
                </w:r>
                <w:r>
                  <w:rPr>
                    <w:webHidden/>
                  </w:rPr>
                  <w:fldChar w:fldCharType="end"/>
                </w:r>
              </w:hyperlink>
            </w:p>
            <w:p w14:paraId="77288E49" w14:textId="51860FE1" w:rsidR="00D12004" w:rsidRDefault="00D12004">
              <w:pPr>
                <w:pStyle w:val="TOC2"/>
                <w:tabs>
                  <w:tab w:val="right" w:leader="dot" w:pos="9016"/>
                </w:tabs>
                <w:rPr>
                  <w:rFonts w:asciiTheme="minorHAnsi" w:eastAsiaTheme="minorEastAsia" w:hAnsiTheme="minorHAnsi"/>
                  <w:kern w:val="2"/>
                  <w:szCs w:val="24"/>
                  <w:lang w:val="en-IN" w:eastAsia="en-GB"/>
                  <w14:ligatures w14:val="standardContextual"/>
                </w:rPr>
              </w:pPr>
              <w:hyperlink w:anchor="_Toc133153951" w:history="1">
                <w:r w:rsidRPr="004E269D">
                  <w:rPr>
                    <w:rStyle w:val="Hyperlink"/>
                  </w:rPr>
                  <w:t>Industry Life Cycle</w:t>
                </w:r>
                <w:r>
                  <w:rPr>
                    <w:webHidden/>
                  </w:rPr>
                  <w:tab/>
                </w:r>
                <w:r>
                  <w:rPr>
                    <w:webHidden/>
                  </w:rPr>
                  <w:fldChar w:fldCharType="begin"/>
                </w:r>
                <w:r>
                  <w:rPr>
                    <w:webHidden/>
                  </w:rPr>
                  <w:instrText xml:space="preserve"> PAGEREF _Toc133153951 \h </w:instrText>
                </w:r>
                <w:r>
                  <w:rPr>
                    <w:webHidden/>
                  </w:rPr>
                </w:r>
                <w:r>
                  <w:rPr>
                    <w:webHidden/>
                  </w:rPr>
                  <w:fldChar w:fldCharType="separate"/>
                </w:r>
                <w:r>
                  <w:rPr>
                    <w:webHidden/>
                  </w:rPr>
                  <w:t>6</w:t>
                </w:r>
                <w:r>
                  <w:rPr>
                    <w:webHidden/>
                  </w:rPr>
                  <w:fldChar w:fldCharType="end"/>
                </w:r>
              </w:hyperlink>
            </w:p>
            <w:p w14:paraId="69E78466" w14:textId="7DC712FA" w:rsidR="00D12004" w:rsidRDefault="00D12004">
              <w:pPr>
                <w:pStyle w:val="TOC2"/>
                <w:tabs>
                  <w:tab w:val="right" w:leader="dot" w:pos="9016"/>
                </w:tabs>
                <w:rPr>
                  <w:rFonts w:asciiTheme="minorHAnsi" w:eastAsiaTheme="minorEastAsia" w:hAnsiTheme="minorHAnsi"/>
                  <w:kern w:val="2"/>
                  <w:szCs w:val="24"/>
                  <w:lang w:val="en-IN" w:eastAsia="en-GB"/>
                  <w14:ligatures w14:val="standardContextual"/>
                </w:rPr>
              </w:pPr>
              <w:hyperlink w:anchor="_Toc133153952" w:history="1">
                <w:r w:rsidRPr="004E269D">
                  <w:rPr>
                    <w:rStyle w:val="Hyperlink"/>
                  </w:rPr>
                  <w:t>Porter’s Industry Five Forces Analysis</w:t>
                </w:r>
                <w:r>
                  <w:rPr>
                    <w:webHidden/>
                  </w:rPr>
                  <w:tab/>
                </w:r>
                <w:r>
                  <w:rPr>
                    <w:webHidden/>
                  </w:rPr>
                  <w:fldChar w:fldCharType="begin"/>
                </w:r>
                <w:r>
                  <w:rPr>
                    <w:webHidden/>
                  </w:rPr>
                  <w:instrText xml:space="preserve"> PAGEREF _Toc133153952 \h </w:instrText>
                </w:r>
                <w:r>
                  <w:rPr>
                    <w:webHidden/>
                  </w:rPr>
                </w:r>
                <w:r>
                  <w:rPr>
                    <w:webHidden/>
                  </w:rPr>
                  <w:fldChar w:fldCharType="separate"/>
                </w:r>
                <w:r>
                  <w:rPr>
                    <w:webHidden/>
                  </w:rPr>
                  <w:t>7</w:t>
                </w:r>
                <w:r>
                  <w:rPr>
                    <w:webHidden/>
                  </w:rPr>
                  <w:fldChar w:fldCharType="end"/>
                </w:r>
              </w:hyperlink>
            </w:p>
            <w:p w14:paraId="71CF1CE3" w14:textId="28B484D1" w:rsidR="00D12004" w:rsidRDefault="00D12004">
              <w:pPr>
                <w:pStyle w:val="TOC1"/>
                <w:tabs>
                  <w:tab w:val="right" w:leader="dot" w:pos="9016"/>
                </w:tabs>
                <w:rPr>
                  <w:rFonts w:asciiTheme="minorHAnsi" w:eastAsiaTheme="minorEastAsia" w:hAnsiTheme="minorHAnsi"/>
                  <w:kern w:val="2"/>
                  <w:szCs w:val="24"/>
                  <w:lang w:val="en-IN" w:eastAsia="en-GB"/>
                  <w14:ligatures w14:val="standardContextual"/>
                </w:rPr>
              </w:pPr>
              <w:hyperlink w:anchor="_Toc133153953" w:history="1">
                <w:r w:rsidRPr="004E269D">
                  <w:rPr>
                    <w:rStyle w:val="Hyperlink"/>
                  </w:rPr>
                  <w:t>Internal Analysis</w:t>
                </w:r>
                <w:r>
                  <w:rPr>
                    <w:webHidden/>
                  </w:rPr>
                  <w:tab/>
                </w:r>
                <w:r>
                  <w:rPr>
                    <w:webHidden/>
                  </w:rPr>
                  <w:fldChar w:fldCharType="begin"/>
                </w:r>
                <w:r>
                  <w:rPr>
                    <w:webHidden/>
                  </w:rPr>
                  <w:instrText xml:space="preserve"> PAGEREF _Toc133153953 \h </w:instrText>
                </w:r>
                <w:r>
                  <w:rPr>
                    <w:webHidden/>
                  </w:rPr>
                </w:r>
                <w:r>
                  <w:rPr>
                    <w:webHidden/>
                  </w:rPr>
                  <w:fldChar w:fldCharType="separate"/>
                </w:r>
                <w:r>
                  <w:rPr>
                    <w:webHidden/>
                  </w:rPr>
                  <w:t>9</w:t>
                </w:r>
                <w:r>
                  <w:rPr>
                    <w:webHidden/>
                  </w:rPr>
                  <w:fldChar w:fldCharType="end"/>
                </w:r>
              </w:hyperlink>
            </w:p>
            <w:p w14:paraId="31941685" w14:textId="0FA3BB29" w:rsidR="00D12004" w:rsidRDefault="00D12004">
              <w:pPr>
                <w:pStyle w:val="TOC2"/>
                <w:tabs>
                  <w:tab w:val="right" w:leader="dot" w:pos="9016"/>
                </w:tabs>
                <w:rPr>
                  <w:rFonts w:asciiTheme="minorHAnsi" w:eastAsiaTheme="minorEastAsia" w:hAnsiTheme="minorHAnsi"/>
                  <w:kern w:val="2"/>
                  <w:szCs w:val="24"/>
                  <w:lang w:val="en-IN" w:eastAsia="en-GB"/>
                  <w14:ligatures w14:val="standardContextual"/>
                </w:rPr>
              </w:pPr>
              <w:hyperlink w:anchor="_Toc133153954" w:history="1">
                <w:r w:rsidRPr="004E269D">
                  <w:rPr>
                    <w:rStyle w:val="Hyperlink"/>
                  </w:rPr>
                  <w:t>Dell’s Strategic Resources and Capabilities</w:t>
                </w:r>
                <w:r>
                  <w:rPr>
                    <w:webHidden/>
                  </w:rPr>
                  <w:tab/>
                </w:r>
                <w:r>
                  <w:rPr>
                    <w:webHidden/>
                  </w:rPr>
                  <w:fldChar w:fldCharType="begin"/>
                </w:r>
                <w:r>
                  <w:rPr>
                    <w:webHidden/>
                  </w:rPr>
                  <w:instrText xml:space="preserve"> PAGEREF _Toc133153954 \h </w:instrText>
                </w:r>
                <w:r>
                  <w:rPr>
                    <w:webHidden/>
                  </w:rPr>
                </w:r>
                <w:r>
                  <w:rPr>
                    <w:webHidden/>
                  </w:rPr>
                  <w:fldChar w:fldCharType="separate"/>
                </w:r>
                <w:r>
                  <w:rPr>
                    <w:webHidden/>
                  </w:rPr>
                  <w:t>9</w:t>
                </w:r>
                <w:r>
                  <w:rPr>
                    <w:webHidden/>
                  </w:rPr>
                  <w:fldChar w:fldCharType="end"/>
                </w:r>
              </w:hyperlink>
            </w:p>
            <w:p w14:paraId="1930AF15" w14:textId="78DFEB74" w:rsidR="00D12004" w:rsidRDefault="00D12004">
              <w:pPr>
                <w:pStyle w:val="TOC2"/>
                <w:tabs>
                  <w:tab w:val="right" w:leader="dot" w:pos="9016"/>
                </w:tabs>
                <w:rPr>
                  <w:rFonts w:asciiTheme="minorHAnsi" w:eastAsiaTheme="minorEastAsia" w:hAnsiTheme="minorHAnsi"/>
                  <w:kern w:val="2"/>
                  <w:szCs w:val="24"/>
                  <w:lang w:val="en-IN" w:eastAsia="en-GB"/>
                  <w14:ligatures w14:val="standardContextual"/>
                </w:rPr>
              </w:pPr>
              <w:hyperlink w:anchor="_Toc133153955" w:history="1">
                <w:r w:rsidRPr="004E269D">
                  <w:rPr>
                    <w:rStyle w:val="Hyperlink"/>
                  </w:rPr>
                  <w:t>Value Chain Analysis</w:t>
                </w:r>
                <w:r>
                  <w:rPr>
                    <w:webHidden/>
                  </w:rPr>
                  <w:tab/>
                </w:r>
                <w:r>
                  <w:rPr>
                    <w:webHidden/>
                  </w:rPr>
                  <w:fldChar w:fldCharType="begin"/>
                </w:r>
                <w:r>
                  <w:rPr>
                    <w:webHidden/>
                  </w:rPr>
                  <w:instrText xml:space="preserve"> PAGEREF _Toc133153955 \h </w:instrText>
                </w:r>
                <w:r>
                  <w:rPr>
                    <w:webHidden/>
                  </w:rPr>
                </w:r>
                <w:r>
                  <w:rPr>
                    <w:webHidden/>
                  </w:rPr>
                  <w:fldChar w:fldCharType="separate"/>
                </w:r>
                <w:r>
                  <w:rPr>
                    <w:webHidden/>
                  </w:rPr>
                  <w:t>10</w:t>
                </w:r>
                <w:r>
                  <w:rPr>
                    <w:webHidden/>
                  </w:rPr>
                  <w:fldChar w:fldCharType="end"/>
                </w:r>
              </w:hyperlink>
            </w:p>
            <w:p w14:paraId="7BB96608" w14:textId="6B4FFFB3" w:rsidR="00D12004" w:rsidRDefault="00D12004">
              <w:pPr>
                <w:pStyle w:val="TOC2"/>
                <w:tabs>
                  <w:tab w:val="right" w:leader="dot" w:pos="9016"/>
                </w:tabs>
                <w:rPr>
                  <w:rFonts w:asciiTheme="minorHAnsi" w:eastAsiaTheme="minorEastAsia" w:hAnsiTheme="minorHAnsi"/>
                  <w:kern w:val="2"/>
                  <w:szCs w:val="24"/>
                  <w:lang w:val="en-IN" w:eastAsia="en-GB"/>
                  <w14:ligatures w14:val="standardContextual"/>
                </w:rPr>
              </w:pPr>
              <w:hyperlink w:anchor="_Toc133153956" w:history="1">
                <w:r w:rsidRPr="004E269D">
                  <w:rPr>
                    <w:rStyle w:val="Hyperlink"/>
                    <w:lang w:val="en-US"/>
                  </w:rPr>
                  <w:t>Primary activities</w:t>
                </w:r>
                <w:r>
                  <w:rPr>
                    <w:webHidden/>
                  </w:rPr>
                  <w:tab/>
                </w:r>
                <w:r>
                  <w:rPr>
                    <w:webHidden/>
                  </w:rPr>
                  <w:fldChar w:fldCharType="begin"/>
                </w:r>
                <w:r>
                  <w:rPr>
                    <w:webHidden/>
                  </w:rPr>
                  <w:instrText xml:space="preserve"> PAGEREF _Toc133153956 \h </w:instrText>
                </w:r>
                <w:r>
                  <w:rPr>
                    <w:webHidden/>
                  </w:rPr>
                </w:r>
                <w:r>
                  <w:rPr>
                    <w:webHidden/>
                  </w:rPr>
                  <w:fldChar w:fldCharType="separate"/>
                </w:r>
                <w:r>
                  <w:rPr>
                    <w:webHidden/>
                  </w:rPr>
                  <w:t>10</w:t>
                </w:r>
                <w:r>
                  <w:rPr>
                    <w:webHidden/>
                  </w:rPr>
                  <w:fldChar w:fldCharType="end"/>
                </w:r>
              </w:hyperlink>
            </w:p>
            <w:p w14:paraId="128C43F5" w14:textId="2CF1E3EA" w:rsidR="00D12004" w:rsidRDefault="00D12004">
              <w:pPr>
                <w:pStyle w:val="TOC2"/>
                <w:tabs>
                  <w:tab w:val="right" w:leader="dot" w:pos="9016"/>
                </w:tabs>
                <w:rPr>
                  <w:rFonts w:asciiTheme="minorHAnsi" w:eastAsiaTheme="minorEastAsia" w:hAnsiTheme="minorHAnsi"/>
                  <w:kern w:val="2"/>
                  <w:szCs w:val="24"/>
                  <w:lang w:val="en-IN" w:eastAsia="en-GB"/>
                  <w14:ligatures w14:val="standardContextual"/>
                </w:rPr>
              </w:pPr>
              <w:hyperlink w:anchor="_Toc133153957" w:history="1">
                <w:r w:rsidRPr="004E269D">
                  <w:rPr>
                    <w:rStyle w:val="Hyperlink"/>
                    <w:lang w:val="en-US"/>
                  </w:rPr>
                  <w:t>Secondary activities</w:t>
                </w:r>
                <w:r>
                  <w:rPr>
                    <w:webHidden/>
                  </w:rPr>
                  <w:tab/>
                </w:r>
                <w:r>
                  <w:rPr>
                    <w:webHidden/>
                  </w:rPr>
                  <w:fldChar w:fldCharType="begin"/>
                </w:r>
                <w:r>
                  <w:rPr>
                    <w:webHidden/>
                  </w:rPr>
                  <w:instrText xml:space="preserve"> PAGEREF _Toc133153957 \h </w:instrText>
                </w:r>
                <w:r>
                  <w:rPr>
                    <w:webHidden/>
                  </w:rPr>
                </w:r>
                <w:r>
                  <w:rPr>
                    <w:webHidden/>
                  </w:rPr>
                  <w:fldChar w:fldCharType="separate"/>
                </w:r>
                <w:r>
                  <w:rPr>
                    <w:webHidden/>
                  </w:rPr>
                  <w:t>11</w:t>
                </w:r>
                <w:r>
                  <w:rPr>
                    <w:webHidden/>
                  </w:rPr>
                  <w:fldChar w:fldCharType="end"/>
                </w:r>
              </w:hyperlink>
            </w:p>
            <w:p w14:paraId="2A17DC02" w14:textId="594E4F70" w:rsidR="00D12004" w:rsidRDefault="00D12004">
              <w:pPr>
                <w:pStyle w:val="TOC2"/>
                <w:tabs>
                  <w:tab w:val="right" w:leader="dot" w:pos="9016"/>
                </w:tabs>
                <w:rPr>
                  <w:rFonts w:asciiTheme="minorHAnsi" w:eastAsiaTheme="minorEastAsia" w:hAnsiTheme="minorHAnsi"/>
                  <w:kern w:val="2"/>
                  <w:szCs w:val="24"/>
                  <w:lang w:val="en-IN" w:eastAsia="en-GB"/>
                  <w14:ligatures w14:val="standardContextual"/>
                </w:rPr>
              </w:pPr>
              <w:hyperlink w:anchor="_Toc133153958" w:history="1">
                <w:r w:rsidRPr="004E269D">
                  <w:rPr>
                    <w:rStyle w:val="Hyperlink"/>
                  </w:rPr>
                  <w:t>VRIO Analysis of Distinctive Resources and Capabilities</w:t>
                </w:r>
                <w:r>
                  <w:rPr>
                    <w:webHidden/>
                  </w:rPr>
                  <w:tab/>
                </w:r>
                <w:r>
                  <w:rPr>
                    <w:webHidden/>
                  </w:rPr>
                  <w:fldChar w:fldCharType="begin"/>
                </w:r>
                <w:r>
                  <w:rPr>
                    <w:webHidden/>
                  </w:rPr>
                  <w:instrText xml:space="preserve"> PAGEREF _Toc133153958 \h </w:instrText>
                </w:r>
                <w:r>
                  <w:rPr>
                    <w:webHidden/>
                  </w:rPr>
                </w:r>
                <w:r>
                  <w:rPr>
                    <w:webHidden/>
                  </w:rPr>
                  <w:fldChar w:fldCharType="separate"/>
                </w:r>
                <w:r>
                  <w:rPr>
                    <w:webHidden/>
                  </w:rPr>
                  <w:t>12</w:t>
                </w:r>
                <w:r>
                  <w:rPr>
                    <w:webHidden/>
                  </w:rPr>
                  <w:fldChar w:fldCharType="end"/>
                </w:r>
              </w:hyperlink>
            </w:p>
            <w:p w14:paraId="705FEF92" w14:textId="24BFACC6" w:rsidR="00D12004" w:rsidRDefault="00D12004">
              <w:pPr>
                <w:pStyle w:val="TOC2"/>
                <w:tabs>
                  <w:tab w:val="right" w:leader="dot" w:pos="9016"/>
                </w:tabs>
                <w:rPr>
                  <w:rFonts w:asciiTheme="minorHAnsi" w:eastAsiaTheme="minorEastAsia" w:hAnsiTheme="minorHAnsi"/>
                  <w:kern w:val="2"/>
                  <w:szCs w:val="24"/>
                  <w:lang w:val="en-IN" w:eastAsia="en-GB"/>
                  <w14:ligatures w14:val="standardContextual"/>
                </w:rPr>
              </w:pPr>
              <w:hyperlink w:anchor="_Toc133153959" w:history="1">
                <w:r w:rsidRPr="004E269D">
                  <w:rPr>
                    <w:rStyle w:val="Hyperlink"/>
                  </w:rPr>
                  <w:t>SWOT Analysis</w:t>
                </w:r>
                <w:r>
                  <w:rPr>
                    <w:webHidden/>
                  </w:rPr>
                  <w:tab/>
                </w:r>
                <w:r>
                  <w:rPr>
                    <w:webHidden/>
                  </w:rPr>
                  <w:fldChar w:fldCharType="begin"/>
                </w:r>
                <w:r>
                  <w:rPr>
                    <w:webHidden/>
                  </w:rPr>
                  <w:instrText xml:space="preserve"> PAGEREF _Toc133153959 \h </w:instrText>
                </w:r>
                <w:r>
                  <w:rPr>
                    <w:webHidden/>
                  </w:rPr>
                </w:r>
                <w:r>
                  <w:rPr>
                    <w:webHidden/>
                  </w:rPr>
                  <w:fldChar w:fldCharType="separate"/>
                </w:r>
                <w:r>
                  <w:rPr>
                    <w:webHidden/>
                  </w:rPr>
                  <w:t>13</w:t>
                </w:r>
                <w:r>
                  <w:rPr>
                    <w:webHidden/>
                  </w:rPr>
                  <w:fldChar w:fldCharType="end"/>
                </w:r>
              </w:hyperlink>
            </w:p>
            <w:p w14:paraId="2B76B2BF" w14:textId="0C6771F2" w:rsidR="00D12004" w:rsidRDefault="00D12004">
              <w:pPr>
                <w:pStyle w:val="TOC1"/>
                <w:tabs>
                  <w:tab w:val="right" w:leader="dot" w:pos="9016"/>
                </w:tabs>
                <w:rPr>
                  <w:rFonts w:asciiTheme="minorHAnsi" w:eastAsiaTheme="minorEastAsia" w:hAnsiTheme="minorHAnsi"/>
                  <w:kern w:val="2"/>
                  <w:szCs w:val="24"/>
                  <w:lang w:val="en-IN" w:eastAsia="en-GB"/>
                  <w14:ligatures w14:val="standardContextual"/>
                </w:rPr>
              </w:pPr>
              <w:hyperlink w:anchor="_Toc133153960" w:history="1">
                <w:r w:rsidRPr="004E269D">
                  <w:rPr>
                    <w:rStyle w:val="Hyperlink"/>
                  </w:rPr>
                  <w:t>Strategies to Sustain Competitive Advantage</w:t>
                </w:r>
                <w:r>
                  <w:rPr>
                    <w:webHidden/>
                  </w:rPr>
                  <w:tab/>
                </w:r>
                <w:r>
                  <w:rPr>
                    <w:webHidden/>
                  </w:rPr>
                  <w:fldChar w:fldCharType="begin"/>
                </w:r>
                <w:r>
                  <w:rPr>
                    <w:webHidden/>
                  </w:rPr>
                  <w:instrText xml:space="preserve"> PAGEREF _Toc133153960 \h </w:instrText>
                </w:r>
                <w:r>
                  <w:rPr>
                    <w:webHidden/>
                  </w:rPr>
                </w:r>
                <w:r>
                  <w:rPr>
                    <w:webHidden/>
                  </w:rPr>
                  <w:fldChar w:fldCharType="separate"/>
                </w:r>
                <w:r>
                  <w:rPr>
                    <w:webHidden/>
                  </w:rPr>
                  <w:t>15</w:t>
                </w:r>
                <w:r>
                  <w:rPr>
                    <w:webHidden/>
                  </w:rPr>
                  <w:fldChar w:fldCharType="end"/>
                </w:r>
              </w:hyperlink>
            </w:p>
            <w:p w14:paraId="03B402DC" w14:textId="796C9268" w:rsidR="00D12004" w:rsidRDefault="00D12004">
              <w:pPr>
                <w:pStyle w:val="TOC2"/>
                <w:tabs>
                  <w:tab w:val="right" w:leader="dot" w:pos="9016"/>
                </w:tabs>
                <w:rPr>
                  <w:rFonts w:asciiTheme="minorHAnsi" w:eastAsiaTheme="minorEastAsia" w:hAnsiTheme="minorHAnsi"/>
                  <w:kern w:val="2"/>
                  <w:szCs w:val="24"/>
                  <w:lang w:val="en-IN" w:eastAsia="en-GB"/>
                  <w14:ligatures w14:val="standardContextual"/>
                </w:rPr>
              </w:pPr>
              <w:hyperlink w:anchor="_Toc133153961" w:history="1">
                <w:r w:rsidRPr="004E269D">
                  <w:rPr>
                    <w:rStyle w:val="Hyperlink"/>
                  </w:rPr>
                  <w:t>Porter’s generic strategy</w:t>
                </w:r>
                <w:r>
                  <w:rPr>
                    <w:webHidden/>
                  </w:rPr>
                  <w:tab/>
                </w:r>
                <w:r>
                  <w:rPr>
                    <w:webHidden/>
                  </w:rPr>
                  <w:fldChar w:fldCharType="begin"/>
                </w:r>
                <w:r>
                  <w:rPr>
                    <w:webHidden/>
                  </w:rPr>
                  <w:instrText xml:space="preserve"> PAGEREF _Toc133153961 \h </w:instrText>
                </w:r>
                <w:r>
                  <w:rPr>
                    <w:webHidden/>
                  </w:rPr>
                </w:r>
                <w:r>
                  <w:rPr>
                    <w:webHidden/>
                  </w:rPr>
                  <w:fldChar w:fldCharType="separate"/>
                </w:r>
                <w:r>
                  <w:rPr>
                    <w:webHidden/>
                  </w:rPr>
                  <w:t>15</w:t>
                </w:r>
                <w:r>
                  <w:rPr>
                    <w:webHidden/>
                  </w:rPr>
                  <w:fldChar w:fldCharType="end"/>
                </w:r>
              </w:hyperlink>
            </w:p>
            <w:p w14:paraId="2BDE719D" w14:textId="108B4A75" w:rsidR="00D12004" w:rsidRDefault="00D12004">
              <w:pPr>
                <w:pStyle w:val="TOC1"/>
                <w:tabs>
                  <w:tab w:val="right" w:leader="dot" w:pos="9016"/>
                </w:tabs>
                <w:rPr>
                  <w:rFonts w:asciiTheme="minorHAnsi" w:eastAsiaTheme="minorEastAsia" w:hAnsiTheme="minorHAnsi"/>
                  <w:kern w:val="2"/>
                  <w:szCs w:val="24"/>
                  <w:lang w:val="en-IN" w:eastAsia="en-GB"/>
                  <w14:ligatures w14:val="standardContextual"/>
                </w:rPr>
              </w:pPr>
              <w:hyperlink w:anchor="_Toc133153962" w:history="1">
                <w:r w:rsidRPr="004E269D">
                  <w:rPr>
                    <w:rStyle w:val="Hyperlink"/>
                  </w:rPr>
                  <w:t>Growth Strategies</w:t>
                </w:r>
                <w:r>
                  <w:rPr>
                    <w:webHidden/>
                  </w:rPr>
                  <w:tab/>
                </w:r>
                <w:r>
                  <w:rPr>
                    <w:webHidden/>
                  </w:rPr>
                  <w:fldChar w:fldCharType="begin"/>
                </w:r>
                <w:r>
                  <w:rPr>
                    <w:webHidden/>
                  </w:rPr>
                  <w:instrText xml:space="preserve"> PAGEREF _Toc133153962 \h </w:instrText>
                </w:r>
                <w:r>
                  <w:rPr>
                    <w:webHidden/>
                  </w:rPr>
                </w:r>
                <w:r>
                  <w:rPr>
                    <w:webHidden/>
                  </w:rPr>
                  <w:fldChar w:fldCharType="separate"/>
                </w:r>
                <w:r>
                  <w:rPr>
                    <w:webHidden/>
                  </w:rPr>
                  <w:t>16</w:t>
                </w:r>
                <w:r>
                  <w:rPr>
                    <w:webHidden/>
                  </w:rPr>
                  <w:fldChar w:fldCharType="end"/>
                </w:r>
              </w:hyperlink>
            </w:p>
            <w:p w14:paraId="0FB956A6" w14:textId="1D0201DC" w:rsidR="00D12004" w:rsidRDefault="00D12004">
              <w:pPr>
                <w:pStyle w:val="TOC1"/>
                <w:tabs>
                  <w:tab w:val="right" w:leader="dot" w:pos="9016"/>
                </w:tabs>
                <w:rPr>
                  <w:rFonts w:asciiTheme="minorHAnsi" w:eastAsiaTheme="minorEastAsia" w:hAnsiTheme="minorHAnsi"/>
                  <w:kern w:val="2"/>
                  <w:szCs w:val="24"/>
                  <w:lang w:val="en-IN" w:eastAsia="en-GB"/>
                  <w14:ligatures w14:val="standardContextual"/>
                </w:rPr>
              </w:pPr>
              <w:hyperlink w:anchor="_Toc133153963" w:history="1">
                <w:r w:rsidRPr="004E269D">
                  <w:rPr>
                    <w:rStyle w:val="Hyperlink"/>
                    <w:shd w:val="clear" w:color="auto" w:fill="FFFFFF"/>
                  </w:rPr>
                  <w:t>Ansoff Matrix</w:t>
                </w:r>
                <w:r>
                  <w:rPr>
                    <w:webHidden/>
                  </w:rPr>
                  <w:tab/>
                </w:r>
                <w:r>
                  <w:rPr>
                    <w:webHidden/>
                  </w:rPr>
                  <w:fldChar w:fldCharType="begin"/>
                </w:r>
                <w:r>
                  <w:rPr>
                    <w:webHidden/>
                  </w:rPr>
                  <w:instrText xml:space="preserve"> PAGEREF _Toc133153963 \h </w:instrText>
                </w:r>
                <w:r>
                  <w:rPr>
                    <w:webHidden/>
                  </w:rPr>
                </w:r>
                <w:r>
                  <w:rPr>
                    <w:webHidden/>
                  </w:rPr>
                  <w:fldChar w:fldCharType="separate"/>
                </w:r>
                <w:r>
                  <w:rPr>
                    <w:webHidden/>
                  </w:rPr>
                  <w:t>16</w:t>
                </w:r>
                <w:r>
                  <w:rPr>
                    <w:webHidden/>
                  </w:rPr>
                  <w:fldChar w:fldCharType="end"/>
                </w:r>
              </w:hyperlink>
            </w:p>
            <w:p w14:paraId="543DE423" w14:textId="438FCB7E" w:rsidR="00D12004" w:rsidRDefault="00D12004">
              <w:pPr>
                <w:pStyle w:val="TOC1"/>
                <w:tabs>
                  <w:tab w:val="right" w:leader="dot" w:pos="9016"/>
                </w:tabs>
                <w:rPr>
                  <w:rFonts w:asciiTheme="minorHAnsi" w:eastAsiaTheme="minorEastAsia" w:hAnsiTheme="minorHAnsi"/>
                  <w:kern w:val="2"/>
                  <w:szCs w:val="24"/>
                  <w:lang w:val="en-IN" w:eastAsia="en-GB"/>
                  <w14:ligatures w14:val="standardContextual"/>
                </w:rPr>
              </w:pPr>
              <w:hyperlink w:anchor="_Toc133153964" w:history="1">
                <w:r w:rsidRPr="004E269D">
                  <w:rPr>
                    <w:rStyle w:val="Hyperlink"/>
                  </w:rPr>
                  <w:t>Green Strategy and CSR</w:t>
                </w:r>
                <w:r>
                  <w:rPr>
                    <w:webHidden/>
                  </w:rPr>
                  <w:tab/>
                </w:r>
                <w:r>
                  <w:rPr>
                    <w:webHidden/>
                  </w:rPr>
                  <w:fldChar w:fldCharType="begin"/>
                </w:r>
                <w:r>
                  <w:rPr>
                    <w:webHidden/>
                  </w:rPr>
                  <w:instrText xml:space="preserve"> PAGEREF _Toc133153964 \h </w:instrText>
                </w:r>
                <w:r>
                  <w:rPr>
                    <w:webHidden/>
                  </w:rPr>
                </w:r>
                <w:r>
                  <w:rPr>
                    <w:webHidden/>
                  </w:rPr>
                  <w:fldChar w:fldCharType="separate"/>
                </w:r>
                <w:r>
                  <w:rPr>
                    <w:webHidden/>
                  </w:rPr>
                  <w:t>17</w:t>
                </w:r>
                <w:r>
                  <w:rPr>
                    <w:webHidden/>
                  </w:rPr>
                  <w:fldChar w:fldCharType="end"/>
                </w:r>
              </w:hyperlink>
            </w:p>
            <w:p w14:paraId="6565F7A4" w14:textId="0DB9B7B6" w:rsidR="00D12004" w:rsidRDefault="00D12004">
              <w:pPr>
                <w:pStyle w:val="TOC1"/>
                <w:tabs>
                  <w:tab w:val="right" w:leader="dot" w:pos="9016"/>
                </w:tabs>
                <w:rPr>
                  <w:rFonts w:asciiTheme="minorHAnsi" w:eastAsiaTheme="minorEastAsia" w:hAnsiTheme="minorHAnsi"/>
                  <w:kern w:val="2"/>
                  <w:szCs w:val="24"/>
                  <w:lang w:val="en-IN" w:eastAsia="en-GB"/>
                  <w14:ligatures w14:val="standardContextual"/>
                </w:rPr>
              </w:pPr>
              <w:hyperlink w:anchor="_Toc133153965" w:history="1">
                <w:r w:rsidRPr="004E269D">
                  <w:rPr>
                    <w:rStyle w:val="Hyperlink"/>
                  </w:rPr>
                  <w:t>Conclusion</w:t>
                </w:r>
                <w:r>
                  <w:rPr>
                    <w:webHidden/>
                  </w:rPr>
                  <w:tab/>
                </w:r>
                <w:r>
                  <w:rPr>
                    <w:webHidden/>
                  </w:rPr>
                  <w:fldChar w:fldCharType="begin"/>
                </w:r>
                <w:r>
                  <w:rPr>
                    <w:webHidden/>
                  </w:rPr>
                  <w:instrText xml:space="preserve"> PAGEREF _Toc133153965 \h </w:instrText>
                </w:r>
                <w:r>
                  <w:rPr>
                    <w:webHidden/>
                  </w:rPr>
                </w:r>
                <w:r>
                  <w:rPr>
                    <w:webHidden/>
                  </w:rPr>
                  <w:fldChar w:fldCharType="separate"/>
                </w:r>
                <w:r>
                  <w:rPr>
                    <w:webHidden/>
                  </w:rPr>
                  <w:t>18</w:t>
                </w:r>
                <w:r>
                  <w:rPr>
                    <w:webHidden/>
                  </w:rPr>
                  <w:fldChar w:fldCharType="end"/>
                </w:r>
              </w:hyperlink>
            </w:p>
            <w:p w14:paraId="13DA421F" w14:textId="2C41D16B" w:rsidR="00D12004" w:rsidRDefault="00D12004">
              <w:pPr>
                <w:pStyle w:val="TOC1"/>
                <w:tabs>
                  <w:tab w:val="right" w:leader="dot" w:pos="9016"/>
                </w:tabs>
                <w:rPr>
                  <w:rFonts w:asciiTheme="minorHAnsi" w:eastAsiaTheme="minorEastAsia" w:hAnsiTheme="minorHAnsi"/>
                  <w:kern w:val="2"/>
                  <w:szCs w:val="24"/>
                  <w:lang w:val="en-IN" w:eastAsia="en-GB"/>
                  <w14:ligatures w14:val="standardContextual"/>
                </w:rPr>
              </w:pPr>
              <w:hyperlink w:anchor="_Toc133153966" w:history="1">
                <w:r w:rsidRPr="004E269D">
                  <w:rPr>
                    <w:rStyle w:val="Hyperlink"/>
                  </w:rPr>
                  <w:t>Recommendation</w:t>
                </w:r>
                <w:r>
                  <w:rPr>
                    <w:webHidden/>
                  </w:rPr>
                  <w:tab/>
                </w:r>
                <w:r>
                  <w:rPr>
                    <w:webHidden/>
                  </w:rPr>
                  <w:fldChar w:fldCharType="begin"/>
                </w:r>
                <w:r>
                  <w:rPr>
                    <w:webHidden/>
                  </w:rPr>
                  <w:instrText xml:space="preserve"> PAGEREF _Toc133153966 \h </w:instrText>
                </w:r>
                <w:r>
                  <w:rPr>
                    <w:webHidden/>
                  </w:rPr>
                </w:r>
                <w:r>
                  <w:rPr>
                    <w:webHidden/>
                  </w:rPr>
                  <w:fldChar w:fldCharType="separate"/>
                </w:r>
                <w:r>
                  <w:rPr>
                    <w:webHidden/>
                  </w:rPr>
                  <w:t>19</w:t>
                </w:r>
                <w:r>
                  <w:rPr>
                    <w:webHidden/>
                  </w:rPr>
                  <w:fldChar w:fldCharType="end"/>
                </w:r>
              </w:hyperlink>
            </w:p>
            <w:p w14:paraId="3727562F" w14:textId="194631BB" w:rsidR="00D12004" w:rsidRDefault="00D12004">
              <w:pPr>
                <w:pStyle w:val="TOC1"/>
                <w:tabs>
                  <w:tab w:val="right" w:leader="dot" w:pos="9016"/>
                </w:tabs>
                <w:rPr>
                  <w:rFonts w:asciiTheme="minorHAnsi" w:eastAsiaTheme="minorEastAsia" w:hAnsiTheme="minorHAnsi"/>
                  <w:kern w:val="2"/>
                  <w:szCs w:val="24"/>
                  <w:lang w:val="en-IN" w:eastAsia="en-GB"/>
                  <w14:ligatures w14:val="standardContextual"/>
                </w:rPr>
              </w:pPr>
              <w:hyperlink w:anchor="_Toc133153967" w:history="1">
                <w:r w:rsidRPr="004E269D">
                  <w:rPr>
                    <w:rStyle w:val="Hyperlink"/>
                  </w:rPr>
                  <w:t>References</w:t>
                </w:r>
                <w:r>
                  <w:rPr>
                    <w:webHidden/>
                  </w:rPr>
                  <w:tab/>
                </w:r>
                <w:r>
                  <w:rPr>
                    <w:webHidden/>
                  </w:rPr>
                  <w:fldChar w:fldCharType="begin"/>
                </w:r>
                <w:r>
                  <w:rPr>
                    <w:webHidden/>
                  </w:rPr>
                  <w:instrText xml:space="preserve"> PAGEREF _Toc133153967 \h </w:instrText>
                </w:r>
                <w:r>
                  <w:rPr>
                    <w:webHidden/>
                  </w:rPr>
                </w:r>
                <w:r>
                  <w:rPr>
                    <w:webHidden/>
                  </w:rPr>
                  <w:fldChar w:fldCharType="separate"/>
                </w:r>
                <w:r>
                  <w:rPr>
                    <w:webHidden/>
                  </w:rPr>
                  <w:t>21</w:t>
                </w:r>
                <w:r>
                  <w:rPr>
                    <w:webHidden/>
                  </w:rPr>
                  <w:fldChar w:fldCharType="end"/>
                </w:r>
              </w:hyperlink>
            </w:p>
            <w:p w14:paraId="14B23D67" w14:textId="7B222861" w:rsidR="000F6714" w:rsidRDefault="00607865" w:rsidP="000F6714">
              <w:r>
                <w:fldChar w:fldCharType="end"/>
              </w:r>
            </w:p>
            <w:p w14:paraId="14EA5018" w14:textId="77777777" w:rsidR="000F6714" w:rsidRDefault="00000000" w:rsidP="000F6714"/>
          </w:sdtContent>
        </w:sdt>
        <w:p w14:paraId="7C0F5A9E" w14:textId="77777777" w:rsidR="0027530B" w:rsidRDefault="0027530B">
          <w:pPr>
            <w:rPr>
              <w:rFonts w:ascii="Arial" w:eastAsiaTheme="majorEastAsia" w:hAnsi="Arial" w:cs="Times New Roman"/>
              <w:b/>
              <w:bCs/>
              <w:color w:val="17365D" w:themeColor="text2" w:themeShade="BF"/>
              <w:szCs w:val="24"/>
              <w:lang w:eastAsia="ja-JP"/>
            </w:rPr>
          </w:pPr>
          <w:r>
            <w:br w:type="page"/>
          </w:r>
        </w:p>
        <w:p w14:paraId="74145E8D" w14:textId="77777777" w:rsidR="00625D95" w:rsidRPr="00467D62" w:rsidRDefault="00625D95" w:rsidP="00927F56">
          <w:pPr>
            <w:pStyle w:val="Heading1"/>
          </w:pPr>
          <w:bookmarkStart w:id="0" w:name="_Toc133153939"/>
          <w:r w:rsidRPr="00467D62">
            <w:lastRenderedPageBreak/>
            <w:t>Introduction</w:t>
          </w:r>
          <w:bookmarkEnd w:id="0"/>
        </w:p>
        <w:p w14:paraId="4C7C2A81" w14:textId="77777777" w:rsidR="00582027" w:rsidRDefault="00582027" w:rsidP="00582027">
          <w:pPr>
            <w:rPr>
              <w:lang w:val="en-IN"/>
            </w:rPr>
          </w:pPr>
          <w:r>
            <w:rPr>
              <w:lang w:val="en-IN"/>
            </w:rPr>
            <w:t>Dell Technologies is one of the well-known American Multinational organisations that develop, trade, and upkeep and also supports computers as well as related services and products all over the world. The headquarter of the company is situated in Texas. In 1984 Michel Dell founded the company when he was a student at the University of Texas</w:t>
          </w:r>
          <w:r>
            <w:t>(</w:t>
          </w:r>
          <w:r w:rsidRPr="00F77636">
            <w:t>Dell USA</w:t>
          </w:r>
          <w:r>
            <w:t>, 2023</w:t>
          </w:r>
          <w:r w:rsidRPr="00F77636">
            <w:t>)</w:t>
          </w:r>
          <w:r>
            <w:rPr>
              <w:lang w:val="en-IN"/>
            </w:rPr>
            <w:t>. The company is one of the leading technology corporations that assist people in transforming their lives by providing them with extraordinary capabilities. Dell listens to their consumers and tries to deliver ground-breaking technology as well as facility as they value each and every consumer. As a leading corporation in the technology industry, the company offers a wide range of products which includes desktops, software, peripherals, storage, networking as well as servers</w:t>
          </w:r>
          <w:r>
            <w:t>(</w:t>
          </w:r>
          <w:r w:rsidRPr="00F77636">
            <w:t>Alsop, 2023)</w:t>
          </w:r>
          <w:r>
            <w:rPr>
              <w:lang w:val="en-IN"/>
            </w:rPr>
            <w:t xml:space="preserve">. </w:t>
          </w:r>
        </w:p>
        <w:p w14:paraId="477B8CF9" w14:textId="40475EC0" w:rsidR="004E0053" w:rsidRPr="004E0053" w:rsidRDefault="00582027" w:rsidP="004131E5">
          <w:pPr>
            <w:rPr>
              <w:lang w:val="en-IN"/>
            </w:rPr>
          </w:pPr>
          <w:r>
            <w:rPr>
              <w:lang w:val="en-IN"/>
            </w:rPr>
            <w:t>Cloud computing refers to the technology that utilises the Internet for storing as well as managing the data on the isolated server and then accessing those data through the Internet</w:t>
          </w:r>
          <w:r>
            <w:t>(</w:t>
          </w:r>
          <w:r w:rsidRPr="00F77636">
            <w:t>Kumar</w:t>
          </w:r>
          <w:r>
            <w:t>&amp;</w:t>
          </w:r>
          <w:r w:rsidRPr="00F77636">
            <w:t xml:space="preserve"> Badal,2019</w:t>
          </w:r>
          <w:r>
            <w:t>)</w:t>
          </w:r>
          <w:r>
            <w:rPr>
              <w:lang w:val="en-IN"/>
            </w:rPr>
            <w:t>. On the other side, edge computing is a distributed computing pattern that brings computation as well as information storage nearer to their sources of them</w:t>
          </w:r>
          <w:r>
            <w:t>(</w:t>
          </w:r>
          <w:r w:rsidRPr="00F77636">
            <w:t>Aslanpour</w:t>
          </w:r>
          <w:r>
            <w:t xml:space="preserve"> et al., </w:t>
          </w:r>
          <w:r w:rsidRPr="00F77636">
            <w:t>2021</w:t>
          </w:r>
          <w:r>
            <w:t>)</w:t>
          </w:r>
          <w:r>
            <w:rPr>
              <w:lang w:val="en-IN"/>
            </w:rPr>
            <w:t>. It has been found that Dell is going to become a market leader in both of those technologies. Here, a comprehensive strategic analysis of Dell Technologies will be presented by using appropriate theories and models. This report also shed the light on how the company is dealing with its issues and how a few particular choices of strategic management helped the company in gaining a competitive advantage.</w:t>
          </w:r>
        </w:p>
        <w:p w14:paraId="5C74445A" w14:textId="77777777" w:rsidR="00625D95" w:rsidRPr="00467D62" w:rsidRDefault="00582027" w:rsidP="00E316D4">
          <w:pPr>
            <w:pStyle w:val="Heading1"/>
          </w:pPr>
          <w:bookmarkStart w:id="1" w:name="_Toc133153940"/>
          <w:r>
            <w:t xml:space="preserve">Dell Technology’s </w:t>
          </w:r>
          <w:r w:rsidR="00625D95" w:rsidRPr="00467D62">
            <w:t>Background</w:t>
          </w:r>
          <w:bookmarkEnd w:id="1"/>
        </w:p>
        <w:p w14:paraId="06641667" w14:textId="462CFD80" w:rsidR="00196442" w:rsidRPr="00844B7A" w:rsidRDefault="00582027" w:rsidP="00E316D4">
          <w:pPr>
            <w:rPr>
              <w:lang w:val="en-IN"/>
            </w:rPr>
          </w:pPr>
          <w:r>
            <w:rPr>
              <w:lang w:val="en-IN"/>
            </w:rPr>
            <w:t xml:space="preserve">The company Dell Technology is serving people for 39 years </w:t>
          </w:r>
          <w:r>
            <w:t>(</w:t>
          </w:r>
          <w:r w:rsidRPr="00F77636">
            <w:t>Dell USA</w:t>
          </w:r>
          <w:r>
            <w:t>, 2023</w:t>
          </w:r>
          <w:r w:rsidRPr="00F77636">
            <w:t>)</w:t>
          </w:r>
          <w:r>
            <w:rPr>
              <w:lang w:val="en-IN"/>
            </w:rPr>
            <w:t>. As per the evidence, now approximately 133,000 people work in Dell and that number of 0 per cent declined from 2022 which shows the high employee retention in the organisation</w:t>
          </w:r>
          <w:r>
            <w:t>(</w:t>
          </w:r>
          <w:r w:rsidRPr="00F77636">
            <w:t>Macrotrends</w:t>
          </w:r>
          <w:r>
            <w:t>, 2023)</w:t>
          </w:r>
          <w:r>
            <w:rPr>
              <w:lang w:val="en-IN"/>
            </w:rPr>
            <w:t>. This multinational company also operates its business in 180 nations all over the world. In the fiscal year, 2023 the revenue of the company reached almost $102.3 billion and which was 1 per cent greater than the FY 2022</w:t>
          </w:r>
          <w:r>
            <w:t>(</w:t>
          </w:r>
          <w:r w:rsidRPr="00F77636">
            <w:t>PR Newswire</w:t>
          </w:r>
          <w:r>
            <w:t xml:space="preserve">, </w:t>
          </w:r>
          <w:r w:rsidRPr="00F77636">
            <w:t>2023)</w:t>
          </w:r>
          <w:r>
            <w:rPr>
              <w:lang w:val="en-IN"/>
            </w:rPr>
            <w:t>. It has been also found that the company has produced a record functioning revenue of $5.8 billion and which was 24 per cent over that of the previous year. Since 2015 Dell's revenue was continually grownup in 2020. In 2020 due to the pandemic situation, the organisation's revenue declined by $6 billion</w:t>
          </w:r>
          <w:r>
            <w:t>(</w:t>
          </w:r>
          <w:r w:rsidRPr="00F77636">
            <w:t>Alsop, 2023)</w:t>
          </w:r>
          <w:r>
            <w:rPr>
              <w:lang w:val="en-IN"/>
            </w:rPr>
            <w:t xml:space="preserve">. After that situation, the business and its employees worked hard and the revenue course </w:t>
          </w:r>
          <w:r>
            <w:rPr>
              <w:lang w:val="en-IN"/>
            </w:rPr>
            <w:lastRenderedPageBreak/>
            <w:t xml:space="preserve">improved again. In the financial year, the company has enhanced its innovation agenda and set its aim to deliver strong profitability. </w:t>
          </w:r>
        </w:p>
        <w:p w14:paraId="48BC1940" w14:textId="1EE7DE49" w:rsidR="00E316D4" w:rsidRPr="00467D62" w:rsidRDefault="002005FB" w:rsidP="00E316D4">
          <w:pPr>
            <w:pStyle w:val="Heading2"/>
          </w:pPr>
          <w:bookmarkStart w:id="2" w:name="_Toc133153941"/>
          <w:r>
            <w:t>Dell</w:t>
          </w:r>
          <w:r w:rsidR="00E316D4">
            <w:t xml:space="preserve">’s </w:t>
          </w:r>
          <w:r w:rsidR="00196442" w:rsidRPr="00196442">
            <w:t xml:space="preserve">Mission </w:t>
          </w:r>
          <w:r w:rsidR="00196442">
            <w:t xml:space="preserve">and </w:t>
          </w:r>
          <w:r w:rsidR="00E316D4">
            <w:t>Objectives</w:t>
          </w:r>
          <w:bookmarkEnd w:id="2"/>
        </w:p>
        <w:p w14:paraId="7FD8DC6B" w14:textId="77777777" w:rsidR="00844B7A" w:rsidRPr="00EE76F6" w:rsidRDefault="00844B7A" w:rsidP="00844B7A">
          <w:pPr>
            <w:rPr>
              <w:szCs w:val="24"/>
            </w:rPr>
          </w:pPr>
          <w:r w:rsidRPr="00EE76F6">
            <w:rPr>
              <w:szCs w:val="24"/>
            </w:rPr>
            <w:t>The mission statement of Dell Technologies is to become one of the most successful computer-developing firms around the globe by delivering the best possible customer experiences within the market that they serve (</w:t>
          </w:r>
          <w:r w:rsidRPr="00EE76F6">
            <w:rPr>
              <w:rFonts w:cs="Times New Roman"/>
              <w:color w:val="222222"/>
              <w:szCs w:val="24"/>
              <w:shd w:val="clear" w:color="auto" w:fill="FFFFFF"/>
            </w:rPr>
            <w:t>Ragulan, 2021</w:t>
          </w:r>
          <w:r w:rsidRPr="00EE76F6">
            <w:rPr>
              <w:szCs w:val="24"/>
            </w:rPr>
            <w:t xml:space="preserve">). According to </w:t>
          </w:r>
          <w:r w:rsidRPr="00EE76F6">
            <w:rPr>
              <w:rFonts w:cs="Times New Roman"/>
              <w:color w:val="222222"/>
              <w:szCs w:val="24"/>
              <w:shd w:val="clear" w:color="auto" w:fill="FFFFFF"/>
            </w:rPr>
            <w:t>Horbachevskyy &amp; Murenets (2022</w:t>
          </w:r>
          <w:r w:rsidRPr="00EE76F6">
            <w:rPr>
              <w:szCs w:val="24"/>
            </w:rPr>
            <w:t>), in terms of the strategic objective of Dell is concerned the firm main goal is to be the undisputed leader within the computer peripherals sector by portraying unparallel excellence within customer service providence and also goods quality maintenance for their global customers presents inside varied geographical locations.  As per the firm’s vision statement is concerned it lies in the level of consistency with the firm's core set of objectives that fuels them in providing the highest quality of products with greater technological advancements being coupled with goods quality as well as customer services towards their clients adequately and successfully (</w:t>
          </w:r>
          <w:r w:rsidRPr="00EE76F6">
            <w:rPr>
              <w:rFonts w:cs="Times New Roman"/>
              <w:color w:val="222222"/>
              <w:szCs w:val="24"/>
              <w:shd w:val="clear" w:color="auto" w:fill="FFFFFF"/>
            </w:rPr>
            <w:t>Chou, Chen &amp; Lin, 2023</w:t>
          </w:r>
          <w:r w:rsidRPr="00EE76F6">
            <w:rPr>
              <w:szCs w:val="24"/>
            </w:rPr>
            <w:t xml:space="preserve">). </w:t>
          </w:r>
        </w:p>
        <w:p w14:paraId="69A040D3" w14:textId="4705EC19" w:rsidR="00E316D4" w:rsidRDefault="00844B7A" w:rsidP="00E316D4">
          <w:pPr>
            <w:rPr>
              <w:rFonts w:cs="Times New Roman"/>
              <w:szCs w:val="24"/>
            </w:rPr>
          </w:pPr>
          <w:r w:rsidRPr="00EE76F6">
            <w:rPr>
              <w:szCs w:val="24"/>
            </w:rPr>
            <w:t>As per the case study is concerned the goal of the firm in expanding its business towards cloud computing and edge computing technologies inclusion is to become the undisputed leader in utilising these two advanced and intricated kinds of technologies within their advanced devices for giving the utmost user experiences and value of their devices towards their intended clients in varied global markets in an adequate manner (</w:t>
          </w:r>
          <w:r w:rsidRPr="00EE76F6">
            <w:rPr>
              <w:rFonts w:cs="Times New Roman"/>
              <w:color w:val="222222"/>
              <w:szCs w:val="24"/>
              <w:shd w:val="clear" w:color="auto" w:fill="FFFFFF"/>
            </w:rPr>
            <w:t>Lambert, 2022</w:t>
          </w:r>
          <w:r w:rsidRPr="00EE76F6">
            <w:rPr>
              <w:szCs w:val="24"/>
            </w:rPr>
            <w:t xml:space="preserve">). </w:t>
          </w:r>
          <w:r w:rsidR="00E316D4">
            <w:rPr>
              <w:rFonts w:cs="Times New Roman"/>
              <w:szCs w:val="24"/>
            </w:rPr>
            <w:t xml:space="preserve"> </w:t>
          </w:r>
        </w:p>
        <w:p w14:paraId="43E3D377" w14:textId="77777777" w:rsidR="00E316D4" w:rsidRDefault="00196442" w:rsidP="00E316D4">
          <w:pPr>
            <w:pStyle w:val="Heading1"/>
          </w:pPr>
          <w:bookmarkStart w:id="3" w:name="_Toc133153942"/>
          <w:r>
            <w:t xml:space="preserve">Macro-Environment </w:t>
          </w:r>
          <w:r w:rsidRPr="00196442">
            <w:t>Analysis</w:t>
          </w:r>
          <w:bookmarkEnd w:id="3"/>
        </w:p>
        <w:p w14:paraId="71DC5671" w14:textId="493F4855" w:rsidR="00196442" w:rsidRDefault="00582027" w:rsidP="00E316D4">
          <w:pPr>
            <w:rPr>
              <w:rFonts w:cs="Times New Roman"/>
              <w:szCs w:val="24"/>
            </w:rPr>
          </w:pPr>
          <w:r>
            <w:rPr>
              <w:rFonts w:cs="Times New Roman"/>
              <w:szCs w:val="24"/>
            </w:rPr>
            <w:t xml:space="preserve">The macro environemnt refers to the condition that situates in the economy and manupualtes the busiensses. Through the PESTLE analsyis the macro-environemntal factors that simulates the bsuienss of Dell has been analysed. </w:t>
          </w:r>
        </w:p>
        <w:p w14:paraId="2CED0F0F" w14:textId="77777777" w:rsidR="00196442" w:rsidRDefault="00196442" w:rsidP="00582027">
          <w:pPr>
            <w:pStyle w:val="Heading2"/>
          </w:pPr>
          <w:bookmarkStart w:id="4" w:name="_Toc133153943"/>
          <w:r w:rsidRPr="00196442">
            <w:t>PESTEL Analysis</w:t>
          </w:r>
          <w:bookmarkEnd w:id="4"/>
        </w:p>
        <w:p w14:paraId="1D677C68" w14:textId="77777777" w:rsidR="00582027" w:rsidRDefault="00582027" w:rsidP="00582027">
          <w:pPr>
            <w:pStyle w:val="Heading2"/>
            <w:rPr>
              <w:lang w:val="en-IN"/>
            </w:rPr>
          </w:pPr>
          <w:bookmarkStart w:id="5" w:name="_Toc133153944"/>
          <w:r>
            <w:rPr>
              <w:lang w:val="en-IN"/>
            </w:rPr>
            <w:t>Political Factor</w:t>
          </w:r>
          <w:bookmarkEnd w:id="5"/>
        </w:p>
        <w:p w14:paraId="261C5FF9" w14:textId="77777777" w:rsidR="00582027" w:rsidRPr="00F00DEB" w:rsidRDefault="00582027" w:rsidP="00582027">
          <w:pPr>
            <w:rPr>
              <w:lang w:val="en-IN"/>
            </w:rPr>
          </w:pPr>
          <w:r>
            <w:rPr>
              <w:lang w:val="en-IN"/>
            </w:rPr>
            <w:t>The USA is the second largest democracy in the world and the political condition of the country is quite stable which helped businesses to grow</w:t>
          </w:r>
          <w:r>
            <w:t>(</w:t>
          </w:r>
          <w:r w:rsidRPr="00F77636">
            <w:t>Leonnig&amp; Rucker, 2021)</w:t>
          </w:r>
          <w:r>
            <w:rPr>
              <w:lang w:val="en-IN"/>
            </w:rPr>
            <w:t>. But now Dell Technology operates its business in more than 180 nations all around the world hence each country's political scenario is crucial for the company. It has been found from the evidence that Europe, as well as China, are also two vital markets for Dell but due to political differences the company is facing a few issues in exporting</w:t>
          </w:r>
          <w:r>
            <w:t>(</w:t>
          </w:r>
          <w:r w:rsidRPr="00F77636">
            <w:t>Mearsheimer, 2021)</w:t>
          </w:r>
          <w:r>
            <w:rPr>
              <w:lang w:val="en-IN"/>
            </w:rPr>
            <w:t xml:space="preserve">. The different nations follow </w:t>
          </w:r>
          <w:r>
            <w:rPr>
              <w:lang w:val="en-IN"/>
            </w:rPr>
            <w:lastRenderedPageBreak/>
            <w:t xml:space="preserve">diverse guidelines related to trade tariffs, currency exchange, and taxation rules which also affect business of Dell. However, the good political relationship of the USA with Brazil, India, Turkey and other emerging nations is also supporting the development of Dell Technologies. </w:t>
          </w:r>
        </w:p>
        <w:p w14:paraId="299AA428" w14:textId="77777777" w:rsidR="00582027" w:rsidRDefault="00582027" w:rsidP="00582027">
          <w:pPr>
            <w:pStyle w:val="Heading2"/>
            <w:rPr>
              <w:lang w:val="en-IN"/>
            </w:rPr>
          </w:pPr>
          <w:bookmarkStart w:id="6" w:name="_Toc133153945"/>
          <w:r>
            <w:rPr>
              <w:lang w:val="en-IN"/>
            </w:rPr>
            <w:t>Economical Factor</w:t>
          </w:r>
          <w:bookmarkEnd w:id="6"/>
          <w:r>
            <w:rPr>
              <w:lang w:val="en-IN"/>
            </w:rPr>
            <w:t xml:space="preserve"> </w:t>
          </w:r>
        </w:p>
        <w:p w14:paraId="2C985E0F" w14:textId="77777777" w:rsidR="00582027" w:rsidRPr="006D60F2" w:rsidRDefault="00582027" w:rsidP="00582027">
          <w:pPr>
            <w:rPr>
              <w:lang w:val="en-IN"/>
            </w:rPr>
          </w:pPr>
          <w:r>
            <w:rPr>
              <w:lang w:val="en-IN"/>
            </w:rPr>
            <w:t>The financial system of the USA is one of the largest in the world. It has been recognised in the evidence that the USA hold the highest GDP all over the world. The nominal GDP of the US is $20.89 trillion, that kind of huge GDP indicates a strong economic landscape which assists Dell Technologies to grow</w:t>
          </w:r>
          <w:r>
            <w:t>(</w:t>
          </w:r>
          <w:r w:rsidRPr="005E6730">
            <w:t>Statista Research Department</w:t>
          </w:r>
          <w:r>
            <w:t xml:space="preserve">, </w:t>
          </w:r>
          <w:r w:rsidRPr="005E6730">
            <w:t>2023)</w:t>
          </w:r>
          <w:r>
            <w:rPr>
              <w:lang w:val="en-IN"/>
            </w:rPr>
            <w:t xml:space="preserve">. Taxation plays a crucial role in the business of Dell as different nations follow different taxation methods and after the Pandemic situation, the tax on electronics has increased a lot that had created issues for Dell. Also, the shipment cost has been increased worldwide which created an adverse impact on Dell.  However, the strong manufacturing sector of America, support of the government and easy access to financial investment aid Dell a lot. </w:t>
          </w:r>
        </w:p>
        <w:p w14:paraId="6C5D42E2" w14:textId="77777777" w:rsidR="00582027" w:rsidRDefault="00582027" w:rsidP="00582027">
          <w:pPr>
            <w:pStyle w:val="Heading2"/>
            <w:rPr>
              <w:lang w:val="en-IN"/>
            </w:rPr>
          </w:pPr>
          <w:bookmarkStart w:id="7" w:name="_Toc133153946"/>
          <w:r>
            <w:rPr>
              <w:lang w:val="en-IN"/>
            </w:rPr>
            <w:t>Socio-cultural Factor</w:t>
          </w:r>
          <w:bookmarkEnd w:id="7"/>
        </w:p>
        <w:p w14:paraId="50DBC559" w14:textId="77777777" w:rsidR="00582027" w:rsidRPr="009E49AB" w:rsidRDefault="00582027" w:rsidP="00582027">
          <w:pPr>
            <w:rPr>
              <w:lang w:val="en-IN"/>
            </w:rPr>
          </w:pPr>
          <w:r>
            <w:rPr>
              <w:lang w:val="en-IN"/>
            </w:rPr>
            <w:t>The population of the USA is the third highest in the world. According to a report, the total population of the USA is roughly 335 million</w:t>
          </w:r>
          <w:r>
            <w:t>(</w:t>
          </w:r>
          <w:r w:rsidRPr="005E6730">
            <w:t>Worldometer</w:t>
          </w:r>
          <w:r>
            <w:t>, 2023)</w:t>
          </w:r>
          <w:r>
            <w:rPr>
              <w:lang w:val="en-IN"/>
            </w:rPr>
            <w:t xml:space="preserve">. Most of the advanced technology originates from the nation also the government of the USA invests a lot in R&amp;D. Usage of computers and technologies like cloud computing is highest in the USA. </w:t>
          </w:r>
          <w:bookmarkStart w:id="8" w:name="_Hlk132808883"/>
          <w:r>
            <w:rPr>
              <w:lang w:val="en-IN"/>
            </w:rPr>
            <w:t>Worldwide the usage of technology like cloud solutions, and digital appliances has been augmented a lot and that assisted Dell a lot in flourishing its business</w:t>
          </w:r>
          <w:bookmarkEnd w:id="8"/>
          <w:r>
            <w:rPr>
              <w:lang w:val="en-IN"/>
            </w:rPr>
            <w:t>. As the use of personal computers, cloud solution has been increased for several purposes like work, education, gaming and entertainment in the USA as well as other regions it can be understood that sociocultural factor is one of the external factors which simulates the business of Dell a lot</w:t>
          </w:r>
          <w:r>
            <w:t>(</w:t>
          </w:r>
          <w:r w:rsidRPr="005E6730">
            <w:t>Moghrabi</w:t>
          </w:r>
          <w:r>
            <w:t xml:space="preserve"> et al., </w:t>
          </w:r>
          <w:r w:rsidRPr="005E6730">
            <w:t>2023).</w:t>
          </w:r>
        </w:p>
        <w:p w14:paraId="1A2EBAE1" w14:textId="77777777" w:rsidR="00582027" w:rsidRDefault="00582027" w:rsidP="00582027">
          <w:pPr>
            <w:pStyle w:val="Heading2"/>
            <w:rPr>
              <w:lang w:val="en-IN"/>
            </w:rPr>
          </w:pPr>
          <w:bookmarkStart w:id="9" w:name="_Toc133153947"/>
          <w:r>
            <w:rPr>
              <w:lang w:val="en-IN"/>
            </w:rPr>
            <w:t>Technological Factor</w:t>
          </w:r>
          <w:bookmarkEnd w:id="9"/>
        </w:p>
        <w:p w14:paraId="0DC41186" w14:textId="77777777" w:rsidR="00582027" w:rsidRPr="00B94CA4" w:rsidRDefault="00582027" w:rsidP="00582027">
          <w:pPr>
            <w:rPr>
              <w:lang w:val="en-IN"/>
            </w:rPr>
          </w:pPr>
          <w:r>
            <w:rPr>
              <w:lang w:val="en-IN"/>
            </w:rPr>
            <w:t>In science and technology USA is a global leader due to the longstanding attraction of the nation most of the technological companies originates from the nation</w:t>
          </w:r>
          <w:r>
            <w:t>(</w:t>
          </w:r>
          <w:r w:rsidRPr="00734A8D">
            <w:t>World Economic Forum</w:t>
          </w:r>
          <w:r>
            <w:t>, 2023)</w:t>
          </w:r>
          <w:r>
            <w:rPr>
              <w:lang w:val="en-IN"/>
            </w:rPr>
            <w:t xml:space="preserve"> The main product of the corporation is smart computers but cope with the changing demands of the consumer the company is working on improving its offering. In 2019 the company made a few moves to alter as well as reorganise its product portfolio</w:t>
          </w:r>
          <w:r>
            <w:t>(</w:t>
          </w:r>
          <w:r w:rsidRPr="00734A8D">
            <w:t>Valentina Palladino</w:t>
          </w:r>
          <w:r>
            <w:t xml:space="preserve">, </w:t>
          </w:r>
          <w:r w:rsidRPr="00734A8D">
            <w:t>2019)</w:t>
          </w:r>
          <w:r>
            <w:rPr>
              <w:lang w:val="en-IN"/>
            </w:rPr>
            <w:t xml:space="preserve">. The most valuable asset of the company is its cloud computing service and improving those aspects has become possible for the company due to the support of the technological growth of the USA. </w:t>
          </w:r>
        </w:p>
        <w:p w14:paraId="35E0F59B" w14:textId="77777777" w:rsidR="00582027" w:rsidRDefault="00582027" w:rsidP="00582027">
          <w:pPr>
            <w:pStyle w:val="Heading2"/>
            <w:rPr>
              <w:lang w:val="en-IN"/>
            </w:rPr>
          </w:pPr>
          <w:bookmarkStart w:id="10" w:name="_Toc133153948"/>
          <w:r>
            <w:rPr>
              <w:lang w:val="en-IN"/>
            </w:rPr>
            <w:lastRenderedPageBreak/>
            <w:t>Environmental Factor</w:t>
          </w:r>
          <w:bookmarkEnd w:id="10"/>
        </w:p>
        <w:p w14:paraId="7EF20C9F" w14:textId="1BC6C923" w:rsidR="00582027" w:rsidRPr="0099676B" w:rsidRDefault="00582027" w:rsidP="00582027">
          <w:pPr>
            <w:rPr>
              <w:lang w:val="en-IN"/>
            </w:rPr>
          </w:pPr>
          <w:r>
            <w:rPr>
              <w:lang w:val="en-IN"/>
            </w:rPr>
            <w:t>Technological businesses always stay under the scanner of the administration of the USA as the potential to create harm to the environment is huge in the case of producing product</w:t>
          </w:r>
          <w:r w:rsidRPr="00734A8D">
            <w:t xml:space="preserve">Del </w:t>
          </w:r>
          <w:r>
            <w:t>(</w:t>
          </w:r>
          <w:r w:rsidRPr="00734A8D">
            <w:t>Giudice</w:t>
          </w:r>
          <w:r>
            <w:t xml:space="preserve"> et al., </w:t>
          </w:r>
          <w:r w:rsidRPr="00734A8D">
            <w:t>2022).</w:t>
          </w:r>
          <w:r>
            <w:rPr>
              <w:lang w:val="en-IN"/>
            </w:rPr>
            <w:t xml:space="preserve"> The waste created by the company Dell is non-biodegradable and that is hazardous for the soil as well as water bodies. Hence, the company has put its focus on making cloud storage and edge computing. It can be understood that creating enormous opportunity that shifts will help the company a lot. The organisation tries to follow the environmental rules imposed by various governments around the world. </w:t>
          </w:r>
        </w:p>
        <w:p w14:paraId="26DB269A" w14:textId="77777777" w:rsidR="00582027" w:rsidRDefault="00582027" w:rsidP="00582027">
          <w:pPr>
            <w:pStyle w:val="Heading2"/>
            <w:rPr>
              <w:lang w:val="en-IN"/>
            </w:rPr>
          </w:pPr>
          <w:bookmarkStart w:id="11" w:name="_Toc133153949"/>
          <w:r>
            <w:rPr>
              <w:lang w:val="en-IN"/>
            </w:rPr>
            <w:t>Legal Factor</w:t>
          </w:r>
          <w:bookmarkEnd w:id="11"/>
        </w:p>
        <w:p w14:paraId="337783C4" w14:textId="341EF88A" w:rsidR="00196442" w:rsidRPr="00844B7A" w:rsidRDefault="00582027" w:rsidP="00E316D4">
          <w:pPr>
            <w:rPr>
              <w:lang w:val="en-IN"/>
            </w:rPr>
          </w:pPr>
          <w:r>
            <w:rPr>
              <w:lang w:val="en-IN"/>
            </w:rPr>
            <w:t>The USA preserve equal treatment for all nationals and the strong legal system assists to defend intellectual property rights. As Dell operates its business in various regions all over the world the laws of a different nation, follows the laws of different nations. The taxation policies, minimum wage law, and working condition-related norms are different in a diverse nations. It has been found from the evidence that in December 2019, the company has faced an allegation due to a breach of labour law in Congo. If the company avoid that kind of practice it will help the company in avoiding legal issues</w:t>
          </w:r>
          <w:r>
            <w:t>(</w:t>
          </w:r>
          <w:r w:rsidRPr="00734A8D">
            <w:t>Kelly, 2019)</w:t>
          </w:r>
          <w:r>
            <w:rPr>
              <w:lang w:val="en-IN"/>
            </w:rPr>
            <w:t xml:space="preserve">. </w:t>
          </w:r>
        </w:p>
        <w:p w14:paraId="0B06B6CB" w14:textId="77777777" w:rsidR="00196442" w:rsidRDefault="00196442" w:rsidP="00196442">
          <w:pPr>
            <w:pStyle w:val="Heading1"/>
          </w:pPr>
          <w:bookmarkStart w:id="12" w:name="_Toc133153950"/>
          <w:r>
            <w:t>Micro-Environment Analysis</w:t>
          </w:r>
          <w:bookmarkEnd w:id="12"/>
        </w:p>
        <w:p w14:paraId="4A499F5B" w14:textId="2B2AEEE0" w:rsidR="00196442" w:rsidRDefault="00196442" w:rsidP="00E316D4">
          <w:pPr>
            <w:rPr>
              <w:rFonts w:cs="Times New Roman"/>
              <w:szCs w:val="24"/>
            </w:rPr>
          </w:pPr>
          <w:r w:rsidRPr="00196442">
            <w:rPr>
              <w:rFonts w:cs="Times New Roman"/>
              <w:szCs w:val="24"/>
            </w:rPr>
            <w:t>The</w:t>
          </w:r>
          <w:r w:rsidR="0033505B">
            <w:rPr>
              <w:rFonts w:cs="Times New Roman"/>
              <w:szCs w:val="24"/>
            </w:rPr>
            <w:t xml:space="preserve"> micro-enviornemental analysis helps any frm in adequately understanding about their core competencies and also about their resources </w:t>
          </w:r>
          <w:r w:rsidR="00416E30">
            <w:rPr>
              <w:rFonts w:cs="Times New Roman"/>
              <w:szCs w:val="24"/>
            </w:rPr>
            <w:t xml:space="preserve">that can assist them in sustaining within the higher competitive busienss enviornement in an efetcive manner. </w:t>
          </w:r>
        </w:p>
        <w:p w14:paraId="05734F7D" w14:textId="77777777" w:rsidR="00196442" w:rsidRDefault="00196442" w:rsidP="00196442">
          <w:pPr>
            <w:pStyle w:val="Heading2"/>
          </w:pPr>
          <w:bookmarkStart w:id="13" w:name="_Toc133153951"/>
          <w:r w:rsidRPr="00196442">
            <w:t>Industry Life Cycle</w:t>
          </w:r>
          <w:bookmarkEnd w:id="13"/>
        </w:p>
        <w:p w14:paraId="33BD1154" w14:textId="77777777" w:rsidR="00582027" w:rsidRDefault="00582027" w:rsidP="00582027">
          <w:pPr>
            <w:rPr>
              <w:lang w:val="en-IN"/>
            </w:rPr>
          </w:pPr>
          <w:r>
            <w:rPr>
              <w:lang w:val="en-IN"/>
            </w:rPr>
            <w:t>An industry life cycle model characteristically contains five stages those are a startup, growth shakeout, maturity as well as decline. That stage lasts for a diverse number of times which could be months or can be years</w:t>
          </w:r>
          <w:r>
            <w:t>(</w:t>
          </w:r>
          <w:r w:rsidRPr="00F77636">
            <w:t>Michalkova, 2021).</w:t>
          </w:r>
          <w:r>
            <w:rPr>
              <w:lang w:val="en-IN"/>
            </w:rPr>
            <w:t xml:space="preserve"> As Dell Technologies started its business 39 years back the company has successfully overcome the startup, growth and shakeout stage and now the organisation is fit to the maturity stage of the industry lifecycle model. At the close point of the growth stage of the life cycle, the marketplace turns very competitive as many other manufacturers produce the same product. At that point, in time companies apply their product-differentiation procedure more ferociously. In the case of Dell Technologies, it has been found that the company has started separating itself from the others in the maturity stage </w:t>
          </w:r>
          <w:r>
            <w:rPr>
              <w:lang w:val="en-IN"/>
            </w:rPr>
            <w:lastRenderedPageBreak/>
            <w:t>but to set itself as one of the best technology brands the company has taken the cloud computing service as their foremost strategic front in 2020</w:t>
          </w:r>
          <w:r>
            <w:t>(</w:t>
          </w:r>
          <w:r w:rsidRPr="00F77636">
            <w:t>Harvard Business Review</w:t>
          </w:r>
          <w:r>
            <w:rPr>
              <w:lang w:val="en-IN"/>
            </w:rPr>
            <w:t xml:space="preserve">, 2023)  </w:t>
          </w:r>
        </w:p>
        <w:p w14:paraId="1BEC5545" w14:textId="2331A226" w:rsidR="00196442" w:rsidRPr="00196442" w:rsidRDefault="00582027" w:rsidP="00196442">
          <w:pPr>
            <w:rPr>
              <w:rFonts w:cs="Times New Roman"/>
              <w:szCs w:val="24"/>
            </w:rPr>
          </w:pPr>
          <w:r w:rsidRPr="00F77636">
            <w:t>Jaggi</w:t>
          </w:r>
          <w:r>
            <w:t xml:space="preserve"> et al., </w:t>
          </w:r>
          <w:r w:rsidRPr="00F77636">
            <w:t>(2022</w:t>
          </w:r>
          <w:r>
            <w:t>)</w:t>
          </w:r>
          <w:r>
            <w:rPr>
              <w:lang w:val="en-IN"/>
            </w:rPr>
            <w:t xml:space="preserve"> stated that the maturity stage begins with the shakeout period at which time companies move toward saving expenses. It has been found that the company Dell Technology also wants to reduce their cost and they trying to get higher revenue. As Dell belongs to that stage the competitive landscape has become clear for Dell and taking the strategies to hold its position in the marketplace has become easy for the company.</w:t>
          </w:r>
        </w:p>
        <w:p w14:paraId="54900039" w14:textId="77777777" w:rsidR="00196442" w:rsidRDefault="00196442" w:rsidP="00196442">
          <w:pPr>
            <w:pStyle w:val="Heading2"/>
          </w:pPr>
          <w:bookmarkStart w:id="14" w:name="_Toc133153952"/>
          <w:r w:rsidRPr="00196442">
            <w:t xml:space="preserve">Porter’s </w:t>
          </w:r>
          <w:r w:rsidR="00967289">
            <w:t xml:space="preserve">Industry </w:t>
          </w:r>
          <w:r w:rsidRPr="00196442">
            <w:t>Five Forces Analysis</w:t>
          </w:r>
          <w:bookmarkEnd w:id="14"/>
        </w:p>
        <w:p w14:paraId="6F116B03" w14:textId="77777777" w:rsidR="00844B7A" w:rsidRPr="00844B7A" w:rsidRDefault="00196442" w:rsidP="00844B7A">
          <w:pPr>
            <w:rPr>
              <w:b/>
              <w:bCs/>
              <w:szCs w:val="24"/>
            </w:rPr>
          </w:pPr>
          <w:r w:rsidRPr="00844B7A">
            <w:rPr>
              <w:rFonts w:cs="Times New Roman"/>
              <w:b/>
              <w:bCs/>
              <w:szCs w:val="24"/>
            </w:rPr>
            <w:t>The</w:t>
          </w:r>
          <w:r w:rsidR="00844B7A" w:rsidRPr="00844B7A">
            <w:rPr>
              <w:rFonts w:cs="Times New Roman"/>
              <w:b/>
              <w:bCs/>
              <w:szCs w:val="24"/>
            </w:rPr>
            <w:t xml:space="preserve"> </w:t>
          </w:r>
          <w:r w:rsidR="00844B7A" w:rsidRPr="00844B7A">
            <w:rPr>
              <w:b/>
              <w:bCs/>
              <w:szCs w:val="24"/>
            </w:rPr>
            <w:t>Threats of New Entrants</w:t>
          </w:r>
        </w:p>
        <w:p w14:paraId="0A43536B" w14:textId="77777777" w:rsidR="00844B7A" w:rsidRPr="00EE76F6" w:rsidRDefault="00844B7A" w:rsidP="00844B7A">
          <w:pPr>
            <w:rPr>
              <w:szCs w:val="24"/>
            </w:rPr>
          </w:pPr>
          <w:r w:rsidRPr="00EE76F6">
            <w:rPr>
              <w:szCs w:val="24"/>
            </w:rPr>
            <w:t>The threat of newer entrants within varied diversified computer systems generally brings in more innovative and also newer processes of doing things and this constantly creates pressure on Dell Technologies Inc. And the newer entrants generally provide all these advancements via lower pricing policies, reducing costs, and also generating newer value propositions for their intended group of customers. Dell Technologies is continuously managing all the rising challenges and also had to generate impactful barriers for safeguarding its higher competitive edge (</w:t>
          </w:r>
          <w:r w:rsidRPr="00EE76F6">
            <w:rPr>
              <w:rFonts w:cs="Times New Roman"/>
              <w:color w:val="222222"/>
              <w:szCs w:val="24"/>
              <w:shd w:val="clear" w:color="auto" w:fill="FFFFFF"/>
            </w:rPr>
            <w:t>Massaro et al 2021</w:t>
          </w:r>
          <w:r w:rsidRPr="00EE76F6">
            <w:rPr>
              <w:szCs w:val="24"/>
            </w:rPr>
            <w:t xml:space="preserve">). </w:t>
          </w:r>
        </w:p>
        <w:p w14:paraId="53E3F721" w14:textId="77777777" w:rsidR="00844B7A" w:rsidRPr="00EE76F6" w:rsidRDefault="00844B7A" w:rsidP="00844B7A">
          <w:pPr>
            <w:rPr>
              <w:szCs w:val="24"/>
            </w:rPr>
          </w:pPr>
          <w:r w:rsidRPr="00EE76F6">
            <w:rPr>
              <w:szCs w:val="24"/>
            </w:rPr>
            <w:t>The globally renowned firm does that through innovation of newer goods and services such as the inclusion of cloud computing and edge computing technologies within their devices helps them in drawing in higher customers towards them and also supports in retaining their loyal customers with them. And it, in turn, helps Dell in also retaining its competitive edge over the newer entrants and also helps in securing its position in this sector. So, the threat from newer entrants is moderate for Dell within the technological sector (</w:t>
          </w:r>
          <w:r w:rsidRPr="00EE76F6">
            <w:rPr>
              <w:rFonts w:cs="Times New Roman"/>
              <w:color w:val="222222"/>
              <w:szCs w:val="24"/>
              <w:shd w:val="clear" w:color="auto" w:fill="FFFFFF"/>
            </w:rPr>
            <w:t>Herciu, 2019</w:t>
          </w:r>
          <w:r w:rsidRPr="00EE76F6">
            <w:rPr>
              <w:szCs w:val="24"/>
            </w:rPr>
            <w:t xml:space="preserve">). </w:t>
          </w:r>
        </w:p>
        <w:p w14:paraId="6B8C7CDC" w14:textId="77777777" w:rsidR="00844B7A" w:rsidRPr="00EE76F6" w:rsidRDefault="00844B7A" w:rsidP="00844B7A">
          <w:pPr>
            <w:rPr>
              <w:b/>
              <w:bCs/>
              <w:szCs w:val="24"/>
            </w:rPr>
          </w:pPr>
          <w:r w:rsidRPr="00EE76F6">
            <w:rPr>
              <w:b/>
              <w:bCs/>
              <w:szCs w:val="24"/>
            </w:rPr>
            <w:t>Bargaining Power of Suppliers</w:t>
          </w:r>
        </w:p>
        <w:p w14:paraId="079EF5E4" w14:textId="77777777" w:rsidR="00844B7A" w:rsidRPr="00EE76F6" w:rsidRDefault="00844B7A" w:rsidP="00844B7A">
          <w:pPr>
            <w:rPr>
              <w:szCs w:val="24"/>
            </w:rPr>
          </w:pPr>
          <w:r w:rsidRPr="00EE76F6">
            <w:rPr>
              <w:szCs w:val="24"/>
            </w:rPr>
            <w:t xml:space="preserve">Bigger technological firms are known for buying their raw goods from a varied number of suppliers. Higher dominance of the suppliers can decrease the profit margin levels of Dell Technologies within any market. So, the firm for building an efficient supply chain process for themselves has adopted the strategy of attaining their raw goods from multiple suppliers. And it helped them in attaining higher control over their suppliers and in turn compelled them to design their supplier’s agreements by keeping the needs of their heigh-yielding firm by keeping their vantage points above their own. As no suppliers want to lose out on their contracts with </w:t>
          </w:r>
          <w:r w:rsidRPr="00EE76F6">
            <w:rPr>
              <w:szCs w:val="24"/>
            </w:rPr>
            <w:lastRenderedPageBreak/>
            <w:t>globalised firms such as Dell Technologies and in turn provides them with higher bargaining power over the suppliers present in different markets (</w:t>
          </w:r>
          <w:r w:rsidRPr="00EE76F6">
            <w:rPr>
              <w:rFonts w:cs="Times New Roman"/>
              <w:color w:val="222222"/>
              <w:szCs w:val="24"/>
              <w:shd w:val="clear" w:color="auto" w:fill="FFFFFF"/>
            </w:rPr>
            <w:t>Filippini, 2021</w:t>
          </w:r>
          <w:r w:rsidRPr="00EE76F6">
            <w:rPr>
              <w:szCs w:val="24"/>
            </w:rPr>
            <w:t xml:space="preserve">).  </w:t>
          </w:r>
        </w:p>
        <w:p w14:paraId="784BE9F1" w14:textId="77777777" w:rsidR="00844B7A" w:rsidRPr="00EE76F6" w:rsidRDefault="00844B7A" w:rsidP="00844B7A">
          <w:pPr>
            <w:rPr>
              <w:b/>
              <w:bCs/>
              <w:szCs w:val="24"/>
            </w:rPr>
          </w:pPr>
          <w:r w:rsidRPr="00EE76F6">
            <w:rPr>
              <w:b/>
              <w:bCs/>
              <w:szCs w:val="24"/>
            </w:rPr>
            <w:t>Bargaining Power of Buyers</w:t>
          </w:r>
        </w:p>
        <w:p w14:paraId="135AB2A6" w14:textId="77777777" w:rsidR="00844B7A" w:rsidRPr="00EE76F6" w:rsidRDefault="00844B7A" w:rsidP="00844B7A">
          <w:pPr>
            <w:rPr>
              <w:szCs w:val="24"/>
            </w:rPr>
          </w:pPr>
          <w:r w:rsidRPr="00EE76F6">
            <w:rPr>
              <w:szCs w:val="24"/>
            </w:rPr>
            <w:t>In this aspect, within the technological device sector, the firm bigger or smaller always stay under the constant pressure of the everchanging customer behaviours. In the case of Dell Technologies also the firm constantly feels this pressure of constantly bringing in newer and innovative devices and technologies to retain their existing clients and also in bringing newer ones into the firm. So, it gives higher bargaining power towards the customers of the firm and it compels the firm to constantly bring in newer technologies for their clients such as Cloud computing and edge computing technologies for their advanced tech-loving customers for securing their loyalty towards the firm at a continual basis (</w:t>
          </w:r>
          <w:r w:rsidRPr="00EE76F6">
            <w:rPr>
              <w:rFonts w:cs="Times New Roman"/>
              <w:color w:val="222222"/>
              <w:szCs w:val="24"/>
              <w:shd w:val="clear" w:color="auto" w:fill="FFFFFF"/>
            </w:rPr>
            <w:t>Ávila-Robinson, Islam &amp; Sengoku, 2022</w:t>
          </w:r>
          <w:r w:rsidRPr="00EE76F6">
            <w:rPr>
              <w:szCs w:val="24"/>
            </w:rPr>
            <w:t>).</w:t>
          </w:r>
        </w:p>
        <w:p w14:paraId="19843398" w14:textId="77777777" w:rsidR="00844B7A" w:rsidRPr="00EE76F6" w:rsidRDefault="00844B7A" w:rsidP="00844B7A">
          <w:pPr>
            <w:rPr>
              <w:b/>
              <w:bCs/>
              <w:szCs w:val="24"/>
            </w:rPr>
          </w:pPr>
          <w:r w:rsidRPr="00EE76F6">
            <w:rPr>
              <w:b/>
              <w:bCs/>
              <w:szCs w:val="24"/>
            </w:rPr>
            <w:t>Threats of Substitute Products or Services</w:t>
          </w:r>
        </w:p>
        <w:p w14:paraId="7FBC04EA" w14:textId="77777777" w:rsidR="00844B7A" w:rsidRPr="00EE76F6" w:rsidRDefault="00844B7A" w:rsidP="00844B7A">
          <w:pPr>
            <w:rPr>
              <w:szCs w:val="24"/>
            </w:rPr>
          </w:pPr>
          <w:r w:rsidRPr="00EE76F6">
            <w:rPr>
              <w:szCs w:val="24"/>
            </w:rPr>
            <w:t>In this aspect, Dell Technologies is renowned as a firm which is higher service-oriented rather than just goods-oriented and the firm has always been successful in recognising the needs of their customers keeping aside low-yielding products that the customer is buying at lesser prices. So, the firm by providing higher quality and technologically laced goods and services towards their varied clients generally by enhancing the switching expenses of their customers has succeeded in lowering their threat of substitute goods or services optimally within any market (</w:t>
          </w:r>
          <w:r w:rsidRPr="00EE76F6">
            <w:rPr>
              <w:rFonts w:cs="Times New Roman"/>
              <w:color w:val="222222"/>
              <w:szCs w:val="24"/>
              <w:shd w:val="clear" w:color="auto" w:fill="FFFFFF"/>
            </w:rPr>
            <w:t>Bushe, 2019</w:t>
          </w:r>
          <w:r w:rsidRPr="00EE76F6">
            <w:rPr>
              <w:szCs w:val="24"/>
            </w:rPr>
            <w:t xml:space="preserve">)  </w:t>
          </w:r>
        </w:p>
        <w:p w14:paraId="6B1575C6" w14:textId="77777777" w:rsidR="00844B7A" w:rsidRPr="00EE76F6" w:rsidRDefault="00844B7A" w:rsidP="00844B7A">
          <w:pPr>
            <w:rPr>
              <w:b/>
              <w:bCs/>
              <w:szCs w:val="24"/>
            </w:rPr>
          </w:pPr>
          <w:r w:rsidRPr="00EE76F6">
            <w:rPr>
              <w:b/>
              <w:bCs/>
              <w:szCs w:val="24"/>
            </w:rPr>
            <w:t>Rivalry among the Existing Competitors</w:t>
          </w:r>
        </w:p>
        <w:p w14:paraId="3365617A" w14:textId="1D4749A0" w:rsidR="00196442" w:rsidRPr="00844B7A" w:rsidRDefault="00844B7A" w:rsidP="00E316D4">
          <w:pPr>
            <w:rPr>
              <w:szCs w:val="24"/>
            </w:rPr>
          </w:pPr>
          <w:r w:rsidRPr="00EE76F6">
            <w:rPr>
              <w:szCs w:val="24"/>
            </w:rPr>
            <w:t>The diversified computer systems sector is highly competitive and newer and older firms are constantly doing varied kinds of innovation by developing their R&amp;D processes which is generating continuous levels of pressure on Dell especially from its arch rivals such as HP, Lenovo, Acer and much more operating in the same sector (</w:t>
          </w:r>
          <w:r w:rsidRPr="00EE76F6">
            <w:rPr>
              <w:rFonts w:cs="Times New Roman"/>
              <w:color w:val="222222"/>
              <w:szCs w:val="24"/>
              <w:shd w:val="clear" w:color="auto" w:fill="FFFFFF"/>
            </w:rPr>
            <w:t>Gong et al 2022</w:t>
          </w:r>
          <w:r w:rsidRPr="00EE76F6">
            <w:rPr>
              <w:szCs w:val="24"/>
            </w:rPr>
            <w:t>). All these varied firms are constantly providing highly advanced products and services to the customers present globally putting higher levels of stress and competition on the firm. So, Dell through the process of collaboration with competitors has succeeded in increasing their market size considerably within the global market for effectively cutting down on the levels of competitiveness present in this sector (</w:t>
          </w:r>
          <w:r w:rsidRPr="00EE76F6">
            <w:rPr>
              <w:rFonts w:cs="Times New Roman"/>
              <w:color w:val="222222"/>
              <w:szCs w:val="24"/>
              <w:shd w:val="clear" w:color="auto" w:fill="FFFFFF"/>
            </w:rPr>
            <w:t>Gaudig, Ebersberger &amp; Kuckertz, 2021</w:t>
          </w:r>
          <w:r w:rsidRPr="00EE76F6">
            <w:rPr>
              <w:szCs w:val="24"/>
            </w:rPr>
            <w:t xml:space="preserve">). </w:t>
          </w:r>
        </w:p>
        <w:p w14:paraId="535945D5" w14:textId="77777777" w:rsidR="00805AC7" w:rsidRDefault="00B22769" w:rsidP="00DE7C30">
          <w:pPr>
            <w:pStyle w:val="Heading1"/>
          </w:pPr>
          <w:bookmarkStart w:id="15" w:name="_Toc133153953"/>
          <w:r>
            <w:lastRenderedPageBreak/>
            <w:t xml:space="preserve">Internal </w:t>
          </w:r>
          <w:r w:rsidR="006B2E77">
            <w:t>Analysis</w:t>
          </w:r>
          <w:bookmarkEnd w:id="15"/>
        </w:p>
        <w:p w14:paraId="22D8E548" w14:textId="77777777" w:rsidR="00967289" w:rsidRDefault="00EB6359" w:rsidP="00E316D4">
          <w:r w:rsidRPr="00EB6359">
            <w:t>The internal analysis is nothing but the evaluation of the factors that are connected to the internal environment of the company, such as the resources that are utilised by the company, and its key strengths that are offering business opportunities. Apart from that it also included an analysis of the company’s weaknesses.</w:t>
          </w:r>
          <w:r>
            <w:t xml:space="preserve"> In the following section a detailed analysis of internal factors of Dell </w:t>
          </w:r>
          <w:r w:rsidR="00365BEC">
            <w:t>T</w:t>
          </w:r>
          <w:r>
            <w:t xml:space="preserve">echnologies has been mentioned. </w:t>
          </w:r>
        </w:p>
        <w:p w14:paraId="75E0BA05" w14:textId="5AA7F84C" w:rsidR="00B22769" w:rsidRDefault="0033505B" w:rsidP="00967289">
          <w:pPr>
            <w:pStyle w:val="Heading2"/>
          </w:pPr>
          <w:bookmarkStart w:id="16" w:name="_Toc133153954"/>
          <w:r>
            <w:t>Dell’s</w:t>
          </w:r>
          <w:r w:rsidR="00967289" w:rsidRPr="005D2A59">
            <w:t xml:space="preserve"> Strategic Resources and Capabilities</w:t>
          </w:r>
          <w:bookmarkEnd w:id="16"/>
        </w:p>
        <w:p w14:paraId="156D0F5F" w14:textId="77777777" w:rsidR="00844B7A" w:rsidRPr="00EE76F6" w:rsidRDefault="00844B7A" w:rsidP="00844B7A">
          <w:pPr>
            <w:rPr>
              <w:b/>
              <w:bCs/>
              <w:szCs w:val="24"/>
            </w:rPr>
          </w:pPr>
          <w:r w:rsidRPr="00EE76F6">
            <w:rPr>
              <w:b/>
              <w:bCs/>
              <w:szCs w:val="24"/>
            </w:rPr>
            <w:t>Strategic Resources</w:t>
          </w:r>
        </w:p>
        <w:p w14:paraId="13F37AF8" w14:textId="77777777" w:rsidR="00844B7A" w:rsidRPr="00EE76F6" w:rsidRDefault="00844B7A" w:rsidP="00844B7A">
          <w:pPr>
            <w:rPr>
              <w:szCs w:val="24"/>
            </w:rPr>
          </w:pPr>
          <w:r w:rsidRPr="00EE76F6">
            <w:rPr>
              <w:szCs w:val="24"/>
            </w:rPr>
            <w:t>Dell Technologies is renowned for offering Ut consulting, cloud storage facilities, edge computing technologies and also supporting services that can adequately align themselves with the needs and requirements of their customers. For which the key strategic resources that are being used by the firm include its technological model or infrastructure, skilled employees, robust brand identity and global recognition levels, proprietary know-how and also a wider and robust chain of distribution network like direct-sales goods dispersal channels and much more (</w:t>
          </w:r>
          <w:r w:rsidRPr="00EE76F6">
            <w:rPr>
              <w:rFonts w:cs="Times New Roman"/>
              <w:color w:val="222222"/>
              <w:szCs w:val="24"/>
              <w:shd w:val="clear" w:color="auto" w:fill="FFFFFF"/>
            </w:rPr>
            <w:t>Massaro, 2021</w:t>
          </w:r>
          <w:r w:rsidRPr="00EE76F6">
            <w:rPr>
              <w:szCs w:val="24"/>
            </w:rPr>
            <w:t>). Dell with the providence of hybrid cloud computing solutions to high-performance computing technology providence has become successful enough in transforming the lives of people and that too in a sustainable manner.</w:t>
          </w:r>
        </w:p>
        <w:p w14:paraId="7EC12C32" w14:textId="77777777" w:rsidR="00844B7A" w:rsidRPr="00EE76F6" w:rsidRDefault="00844B7A" w:rsidP="00844B7A">
          <w:pPr>
            <w:rPr>
              <w:b/>
              <w:bCs/>
              <w:szCs w:val="24"/>
            </w:rPr>
          </w:pPr>
          <w:r w:rsidRPr="00EE76F6">
            <w:rPr>
              <w:b/>
              <w:bCs/>
              <w:szCs w:val="24"/>
            </w:rPr>
            <w:t>Capabilities</w:t>
          </w:r>
        </w:p>
        <w:p w14:paraId="53C96B88" w14:textId="77777777" w:rsidR="00844B7A" w:rsidRPr="00EE76F6" w:rsidRDefault="00844B7A" w:rsidP="00844B7A">
          <w:pPr>
            <w:rPr>
              <w:szCs w:val="24"/>
            </w:rPr>
          </w:pPr>
          <w:r w:rsidRPr="00EE76F6">
            <w:rPr>
              <w:szCs w:val="24"/>
            </w:rPr>
            <w:t>Dell Technologies with the providence of value-added customer services towards their varied global clients. The firm through the utilisation of the Partner Direct programs and also OEM Channel Partners has become successful enough in solving any kinds of issues that are being faced by their clients present in varied geographical locations adequately (</w:t>
          </w:r>
          <w:r w:rsidRPr="00EE76F6">
            <w:rPr>
              <w:rFonts w:cs="Times New Roman"/>
              <w:color w:val="222222"/>
              <w:szCs w:val="24"/>
              <w:shd w:val="clear" w:color="auto" w:fill="FFFFFF"/>
            </w:rPr>
            <w:t>Wang, 2019</w:t>
          </w:r>
          <w:r w:rsidRPr="00EE76F6">
            <w:rPr>
              <w:szCs w:val="24"/>
            </w:rPr>
            <w:t>). Dell Technologies has succeeded in unifying its worldwide sales and marketing strategies that are client-focussed, collaborative and also innovative. With the support of the Go-To market strategy Dell has become capable enough in selling their advanced goods and services directly towards their global customers and also through other sales networks. And this process also includes value-added resellers, system integrators, IT personnel, varied distributors, retailers and sellers associated with the firm (</w:t>
          </w:r>
          <w:r w:rsidRPr="00EE76F6">
            <w:rPr>
              <w:rFonts w:cs="Times New Roman"/>
              <w:color w:val="222222"/>
              <w:szCs w:val="24"/>
              <w:shd w:val="clear" w:color="auto" w:fill="FFFFFF"/>
            </w:rPr>
            <w:t>Upadhyay &amp; Upadhyay, 2019</w:t>
          </w:r>
          <w:r w:rsidRPr="00EE76F6">
            <w:rPr>
              <w:szCs w:val="24"/>
            </w:rPr>
            <w:t xml:space="preserve">). </w:t>
          </w:r>
        </w:p>
        <w:p w14:paraId="28DA9354" w14:textId="2DBBD294" w:rsidR="00967289" w:rsidRPr="00844B7A" w:rsidRDefault="00844B7A" w:rsidP="00E316D4">
          <w:pPr>
            <w:rPr>
              <w:szCs w:val="24"/>
            </w:rPr>
          </w:pPr>
          <w:r w:rsidRPr="00EE76F6">
            <w:rPr>
              <w:szCs w:val="24"/>
            </w:rPr>
            <w:t xml:space="preserve">Along with that, the firm with the establishment of effective market segmentation as well as logistical network building process has succeeding providing their customers with their required goods in a much faster as well as cost-effective manner. Other than that, the firm with </w:t>
          </w:r>
          <w:r w:rsidRPr="00EE76F6">
            <w:rPr>
              <w:szCs w:val="24"/>
            </w:rPr>
            <w:lastRenderedPageBreak/>
            <w:t>the providence of timely training of their existing and newer employees has succeeded in experiencing considerable levels of increase in their performances. And it in turn helped the firm in generating higher revenues and recognition for itself in the global marketplaces (</w:t>
          </w:r>
          <w:r w:rsidRPr="00EE76F6">
            <w:rPr>
              <w:rFonts w:cs="Times New Roman"/>
              <w:color w:val="222222"/>
              <w:szCs w:val="24"/>
              <w:shd w:val="clear" w:color="auto" w:fill="FFFFFF"/>
            </w:rPr>
            <w:t>Duff &amp; Dubery, 2023</w:t>
          </w:r>
          <w:r w:rsidRPr="00EE76F6">
            <w:rPr>
              <w:szCs w:val="24"/>
            </w:rPr>
            <w:t xml:space="preserve">). </w:t>
          </w:r>
        </w:p>
        <w:p w14:paraId="6452C2D3" w14:textId="77777777" w:rsidR="00B22769" w:rsidRDefault="00B22769" w:rsidP="00B22769">
          <w:pPr>
            <w:pStyle w:val="Heading2"/>
          </w:pPr>
          <w:bookmarkStart w:id="17" w:name="_Toc133153955"/>
          <w:r>
            <w:t>Value Chain Analysis</w:t>
          </w:r>
          <w:bookmarkEnd w:id="17"/>
          <w:r>
            <w:tab/>
          </w:r>
        </w:p>
        <w:p w14:paraId="0752EC74" w14:textId="77777777" w:rsidR="002A6206" w:rsidRPr="002A77B7" w:rsidRDefault="002A6206" w:rsidP="002A6206">
          <w:pPr>
            <w:rPr>
              <w:lang w:val="en-US"/>
            </w:rPr>
          </w:pPr>
          <w:r>
            <w:rPr>
              <w:lang w:val="en-US"/>
            </w:rPr>
            <w:t xml:space="preserve">Value chain analysis is a very important aspect of a firm and it has helped the firms to understand the aspects that need special attention. The proper analysis of the value chain helps a company increase value creation and has helped to increase the satisfaction of the customers. the value chain includes the product concept, sales and marketing, and after-sales activities. It also helped the managers to understand the activities that are helping to add value to the performance of the firm. It also detects the activities that are not contributing to the performance of the company and the managers can take steps to rectify them. In the following value chain analysis the performance of Dell will be described in detail. </w:t>
          </w:r>
        </w:p>
        <w:p w14:paraId="1345CFBF" w14:textId="77777777" w:rsidR="002A6206" w:rsidRDefault="002A6206" w:rsidP="00D12004">
          <w:pPr>
            <w:pStyle w:val="Heading2"/>
            <w:rPr>
              <w:lang w:val="en-US"/>
            </w:rPr>
          </w:pPr>
          <w:bookmarkStart w:id="18" w:name="_Toc133153956"/>
          <w:r w:rsidRPr="00F4595F">
            <w:rPr>
              <w:lang w:val="en-US"/>
            </w:rPr>
            <w:t>Primary activities</w:t>
          </w:r>
          <w:bookmarkEnd w:id="18"/>
          <w:r w:rsidRPr="00F4595F">
            <w:rPr>
              <w:lang w:val="en-US"/>
            </w:rPr>
            <w:t xml:space="preserve"> </w:t>
          </w:r>
        </w:p>
        <w:p w14:paraId="783F8F4D" w14:textId="77777777" w:rsidR="002A6206" w:rsidRDefault="002A6206" w:rsidP="002A6206">
          <w:pPr>
            <w:rPr>
              <w:lang w:val="en-US"/>
            </w:rPr>
          </w:pPr>
          <w:r w:rsidRPr="006671B4">
            <w:rPr>
              <w:b/>
              <w:bCs/>
              <w:lang w:val="en-US"/>
            </w:rPr>
            <w:t>Inbound logistics:</w:t>
          </w:r>
          <w:r>
            <w:rPr>
              <w:lang w:val="en-US"/>
            </w:rPr>
            <w:t xml:space="preserve"> it includes the supply chain activities. Dell has been able to make the supply chain very efficient with the help of a chain of warehouses. It has added value to the experience of the customers because they can deliver the products on time (</w:t>
          </w:r>
          <w:r>
            <w:rPr>
              <w:shd w:val="clear" w:color="auto" w:fill="FFFFFF"/>
            </w:rPr>
            <w:t>Ishimoto et al. 2020</w:t>
          </w:r>
          <w:r>
            <w:rPr>
              <w:lang w:val="en-US"/>
            </w:rPr>
            <w:t xml:space="preserve">). They have several sites around the world that help the company to deliver the products very fast. They have also used a mix of various channels to deliver the products to the customers. </w:t>
          </w:r>
        </w:p>
        <w:p w14:paraId="396970AA" w14:textId="77777777" w:rsidR="002A6206" w:rsidRDefault="002A6206" w:rsidP="002A6206">
          <w:pPr>
            <w:rPr>
              <w:lang w:val="en-US"/>
            </w:rPr>
          </w:pPr>
          <w:r w:rsidRPr="006671B4">
            <w:rPr>
              <w:b/>
              <w:bCs/>
              <w:lang w:val="en-US"/>
            </w:rPr>
            <w:t>Outbound logistics:</w:t>
          </w:r>
          <w:r>
            <w:rPr>
              <w:lang w:val="en-US"/>
            </w:rPr>
            <w:t xml:space="preserve"> the company of Dell has been able to deliver value with the help of a very efficient supply chain. They have also used external logistics partners and it helped to make the company profitable (</w:t>
          </w:r>
          <w:r>
            <w:rPr>
              <w:shd w:val="clear" w:color="auto" w:fill="FFFFFF"/>
            </w:rPr>
            <w:t>Bryceson &amp; Ross 2020</w:t>
          </w:r>
          <w:r>
            <w:rPr>
              <w:lang w:val="en-US"/>
            </w:rPr>
            <w:t xml:space="preserve">). </w:t>
          </w:r>
        </w:p>
        <w:p w14:paraId="1D13EE9F" w14:textId="77777777" w:rsidR="002A6206" w:rsidRPr="00495A95" w:rsidRDefault="002A6206" w:rsidP="002A6206">
          <w:pPr>
            <w:rPr>
              <w:lang w:val="en-US"/>
            </w:rPr>
          </w:pPr>
          <w:r w:rsidRPr="006671B4">
            <w:rPr>
              <w:b/>
              <w:bCs/>
              <w:lang w:val="en-US"/>
            </w:rPr>
            <w:t xml:space="preserve">Operations: </w:t>
          </w:r>
          <w:r>
            <w:rPr>
              <w:lang w:val="en-US"/>
            </w:rPr>
            <w:t xml:space="preserve">the operations of the company have been very efficient and it is because of the numerous supply chain distribution network. They have focused to expand their business outside their home markets. </w:t>
          </w:r>
        </w:p>
        <w:p w14:paraId="20B5FA78" w14:textId="77777777" w:rsidR="002A6206" w:rsidRPr="00495A95" w:rsidRDefault="002A6206" w:rsidP="002A6206">
          <w:pPr>
            <w:rPr>
              <w:lang w:val="en-US"/>
            </w:rPr>
          </w:pPr>
          <w:r w:rsidRPr="006671B4">
            <w:rPr>
              <w:b/>
              <w:bCs/>
              <w:lang w:val="en-US"/>
            </w:rPr>
            <w:t>Sales and marketing</w:t>
          </w:r>
          <w:r>
            <w:rPr>
              <w:b/>
              <w:bCs/>
              <w:lang w:val="en-US"/>
            </w:rPr>
            <w:t xml:space="preserve">: </w:t>
          </w:r>
          <w:r>
            <w:rPr>
              <w:lang w:val="en-US"/>
            </w:rPr>
            <w:t>the company has used several marketing channels social media marketing and traditional marketing. They have used the distribution network for the sales of the products (</w:t>
          </w:r>
          <w:r>
            <w:rPr>
              <w:shd w:val="clear" w:color="auto" w:fill="FFFFFF"/>
            </w:rPr>
            <w:t>Kleih et al. 2019</w:t>
          </w:r>
          <w:r>
            <w:rPr>
              <w:lang w:val="en-US"/>
            </w:rPr>
            <w:t xml:space="preserve">). Though they have spent very little on marketing they need to focus more on marketing. They have used website marketing but need to increase their marketing activities. </w:t>
          </w:r>
        </w:p>
        <w:p w14:paraId="0056839F" w14:textId="77777777" w:rsidR="002A6206" w:rsidRDefault="002A6206" w:rsidP="002A6206">
          <w:pPr>
            <w:rPr>
              <w:lang w:val="en-US"/>
            </w:rPr>
          </w:pPr>
          <w:r w:rsidRPr="006671B4">
            <w:rPr>
              <w:b/>
              <w:bCs/>
              <w:lang w:val="en-US"/>
            </w:rPr>
            <w:lastRenderedPageBreak/>
            <w:t>Services</w:t>
          </w:r>
          <w:r>
            <w:rPr>
              <w:b/>
              <w:bCs/>
              <w:lang w:val="en-US"/>
            </w:rPr>
            <w:t xml:space="preserve">: </w:t>
          </w:r>
          <w:r>
            <w:rPr>
              <w:lang w:val="en-US"/>
            </w:rPr>
            <w:t xml:space="preserve">they have been able to maintain a better after-sales service provides to the customers. it has added more value to customer satisfaction and has also provided the option of carrying the products from the customers and returns after servicing them. </w:t>
          </w:r>
        </w:p>
        <w:p w14:paraId="12041CD1" w14:textId="77777777" w:rsidR="002A6206" w:rsidRDefault="002A6206" w:rsidP="002A6206">
          <w:pPr>
            <w:jc w:val="center"/>
            <w:rPr>
              <w:lang w:val="en-US"/>
            </w:rPr>
          </w:pPr>
          <w:r>
            <w:drawing>
              <wp:inline distT="0" distB="0" distL="0" distR="0" wp14:anchorId="0A2F4B9D" wp14:editId="537481E7">
                <wp:extent cx="5731510" cy="29616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31510" cy="2961640"/>
                        </a:xfrm>
                        <a:prstGeom prst="rect">
                          <a:avLst/>
                        </a:prstGeom>
                        <a:noFill/>
                        <a:ln>
                          <a:noFill/>
                        </a:ln>
                      </pic:spPr>
                    </pic:pic>
                  </a:graphicData>
                </a:graphic>
              </wp:inline>
            </w:drawing>
          </w:r>
        </w:p>
        <w:p w14:paraId="42D23E4A" w14:textId="77777777" w:rsidR="002A6206" w:rsidRDefault="002A6206" w:rsidP="002A6206">
          <w:pPr>
            <w:jc w:val="center"/>
            <w:rPr>
              <w:lang w:val="en-US"/>
            </w:rPr>
          </w:pPr>
          <w:r>
            <w:rPr>
              <w:lang w:val="en-US"/>
            </w:rPr>
            <w:t>Figure: Value chain analysis</w:t>
          </w:r>
        </w:p>
        <w:p w14:paraId="73A5B628" w14:textId="58D6418D" w:rsidR="002A6206" w:rsidRPr="00495A95" w:rsidRDefault="002A6206" w:rsidP="00844B7A">
          <w:pPr>
            <w:jc w:val="center"/>
            <w:rPr>
              <w:lang w:val="en-US"/>
            </w:rPr>
          </w:pPr>
          <w:r>
            <w:rPr>
              <w:lang w:val="en-US"/>
            </w:rPr>
            <w:t>Source: (</w:t>
          </w:r>
          <w:hyperlink r:id="rId12" w:history="1">
            <w:r w:rsidR="00724A1A" w:rsidRPr="00337F75">
              <w:rPr>
                <w:rStyle w:val="Hyperlink"/>
                <w:lang w:val="en-US"/>
              </w:rPr>
              <w:t>https://i0.wp.com/www.business-to-you.com/wp-content/uploads/2018/03/Value-Chain-1.png</w:t>
            </w:r>
          </w:hyperlink>
          <w:r>
            <w:rPr>
              <w:lang w:val="en-US"/>
            </w:rPr>
            <w:t>)</w:t>
          </w:r>
          <w:r w:rsidR="00724A1A">
            <w:rPr>
              <w:lang w:val="en-US"/>
            </w:rPr>
            <w:t xml:space="preserve"> </w:t>
          </w:r>
        </w:p>
        <w:p w14:paraId="374A15FE" w14:textId="77777777" w:rsidR="002A6206" w:rsidRDefault="002A6206" w:rsidP="00D12004">
          <w:pPr>
            <w:pStyle w:val="Heading2"/>
            <w:rPr>
              <w:lang w:val="en-US"/>
            </w:rPr>
          </w:pPr>
          <w:bookmarkStart w:id="19" w:name="_Toc133153957"/>
          <w:r w:rsidRPr="00F4595F">
            <w:rPr>
              <w:lang w:val="en-US"/>
            </w:rPr>
            <w:t>Secondary activities</w:t>
          </w:r>
          <w:bookmarkEnd w:id="19"/>
          <w:r w:rsidRPr="00F4595F">
            <w:rPr>
              <w:lang w:val="en-US"/>
            </w:rPr>
            <w:t xml:space="preserve"> </w:t>
          </w:r>
        </w:p>
        <w:p w14:paraId="303A75AF" w14:textId="77777777" w:rsidR="002A6206" w:rsidRPr="00554409" w:rsidRDefault="002A6206" w:rsidP="002A6206">
          <w:pPr>
            <w:rPr>
              <w:b/>
              <w:bCs/>
              <w:lang w:val="en-US"/>
            </w:rPr>
          </w:pPr>
          <w:r w:rsidRPr="00554409">
            <w:rPr>
              <w:b/>
              <w:bCs/>
              <w:lang w:val="en-US"/>
            </w:rPr>
            <w:t>Technology:</w:t>
          </w:r>
          <w:r>
            <w:rPr>
              <w:b/>
              <w:bCs/>
              <w:lang w:val="en-US"/>
            </w:rPr>
            <w:t xml:space="preserve"> </w:t>
          </w:r>
          <w:r>
            <w:rPr>
              <w:lang w:val="en-US"/>
            </w:rPr>
            <w:t xml:space="preserve">They have used innovation to improve the products. The cloud services of the company have been a part of the innovation and implementation of the </w:t>
          </w:r>
          <w:r w:rsidRPr="00554409">
            <w:rPr>
              <w:lang w:val="en-US"/>
            </w:rPr>
            <w:t xml:space="preserve">latest technology. It has been seen that they </w:t>
          </w:r>
          <w:r>
            <w:rPr>
              <w:lang w:val="en-US"/>
            </w:rPr>
            <w:t xml:space="preserve">have implemented innovative technologies in sales and marketing and the supply chain. </w:t>
          </w:r>
        </w:p>
        <w:p w14:paraId="4DC18E32" w14:textId="77777777" w:rsidR="002A6206" w:rsidRPr="00554409" w:rsidRDefault="002A6206" w:rsidP="002A6206">
          <w:pPr>
            <w:rPr>
              <w:lang w:val="en-US"/>
            </w:rPr>
          </w:pPr>
          <w:r w:rsidRPr="00554409">
            <w:rPr>
              <w:b/>
              <w:bCs/>
              <w:lang w:val="en-US"/>
            </w:rPr>
            <w:t>Infrastructure</w:t>
          </w:r>
          <w:r>
            <w:rPr>
              <w:lang w:val="en-US"/>
            </w:rPr>
            <w:t xml:space="preserve">: they have a very strong infrastructure and are supported by a huge interlinked IT and manufacturing infrastructure. </w:t>
          </w:r>
        </w:p>
        <w:p w14:paraId="1578E2EB" w14:textId="77777777" w:rsidR="002A6206" w:rsidRPr="00554409" w:rsidRDefault="002A6206" w:rsidP="002A6206">
          <w:pPr>
            <w:rPr>
              <w:lang w:val="en-US"/>
            </w:rPr>
          </w:pPr>
          <w:r w:rsidRPr="00554409">
            <w:rPr>
              <w:b/>
              <w:bCs/>
              <w:lang w:val="en-US"/>
            </w:rPr>
            <w:t>HRM</w:t>
          </w:r>
          <w:r>
            <w:rPr>
              <w:b/>
              <w:bCs/>
              <w:lang w:val="en-US"/>
            </w:rPr>
            <w:t xml:space="preserve">: </w:t>
          </w:r>
          <w:r w:rsidRPr="00554409">
            <w:rPr>
              <w:lang w:val="en-US"/>
            </w:rPr>
            <w:t xml:space="preserve">they have used strategic HRM and </w:t>
          </w:r>
          <w:r>
            <w:rPr>
              <w:lang w:val="en-US"/>
            </w:rPr>
            <w:t>have</w:t>
          </w:r>
          <w:r w:rsidRPr="00554409">
            <w:rPr>
              <w:lang w:val="en-US"/>
            </w:rPr>
            <w:t xml:space="preserve"> </w:t>
          </w:r>
          <w:r>
            <w:rPr>
              <w:lang w:val="en-US"/>
            </w:rPr>
            <w:t>focused</w:t>
          </w:r>
          <w:r w:rsidRPr="00554409">
            <w:rPr>
              <w:lang w:val="en-US"/>
            </w:rPr>
            <w:t xml:space="preserve"> to maintain the satisfaction </w:t>
          </w:r>
          <w:r>
            <w:rPr>
              <w:lang w:val="en-US"/>
            </w:rPr>
            <w:t>of</w:t>
          </w:r>
          <w:r w:rsidRPr="00554409">
            <w:rPr>
              <w:lang w:val="en-US"/>
            </w:rPr>
            <w:t xml:space="preserve"> the employees. </w:t>
          </w:r>
          <w:r>
            <w:rPr>
              <w:lang w:val="en-US"/>
            </w:rPr>
            <w:t xml:space="preserve">They have provided various facilities and benefits to the employees of Dell. </w:t>
          </w:r>
        </w:p>
        <w:p w14:paraId="59A6012D" w14:textId="77777777" w:rsidR="002A6206" w:rsidRDefault="002A6206" w:rsidP="002A6206">
          <w:pPr>
            <w:rPr>
              <w:lang w:val="en-US"/>
            </w:rPr>
          </w:pPr>
          <w:r w:rsidRPr="00554409">
            <w:rPr>
              <w:b/>
              <w:bCs/>
              <w:lang w:val="en-US"/>
            </w:rPr>
            <w:t>Procurement</w:t>
          </w:r>
          <w:r>
            <w:rPr>
              <w:b/>
              <w:bCs/>
              <w:lang w:val="en-US"/>
            </w:rPr>
            <w:t xml:space="preserve">: </w:t>
          </w:r>
          <w:r>
            <w:rPr>
              <w:lang w:val="en-US"/>
            </w:rPr>
            <w:t xml:space="preserve">the procurement of the supply chain has been due to efficient procurement teams. They have also sourced raw materials from ethical suppliers. </w:t>
          </w:r>
        </w:p>
        <w:p w14:paraId="3C0E0833" w14:textId="6852D108" w:rsidR="00F824C6" w:rsidRPr="00844B7A" w:rsidRDefault="002A6206" w:rsidP="00B22769">
          <w:pPr>
            <w:rPr>
              <w:lang w:val="en-US"/>
            </w:rPr>
          </w:pPr>
          <w:r>
            <w:rPr>
              <w:lang w:val="en-US"/>
            </w:rPr>
            <w:lastRenderedPageBreak/>
            <w:t>It can be said that the application of the value chain analysis has helped to make sure that the activities are contributing to the growth and performance of the company. It has also been seen that the company is needed to increase expenditure on marketing activities and communication with the customers.</w:t>
          </w:r>
        </w:p>
        <w:p w14:paraId="015D6998" w14:textId="77777777" w:rsidR="00F824C6" w:rsidRDefault="00F824C6" w:rsidP="00F824C6">
          <w:pPr>
            <w:pStyle w:val="Heading2"/>
          </w:pPr>
          <w:bookmarkStart w:id="20" w:name="_Toc133153958"/>
          <w:r w:rsidRPr="00F824C6">
            <w:t xml:space="preserve">VRIO </w:t>
          </w:r>
          <w:r>
            <w:t>Analysis of Distinctive Resources and Capabilities</w:t>
          </w:r>
          <w:bookmarkEnd w:id="20"/>
        </w:p>
        <w:p w14:paraId="1BC9DFB1" w14:textId="77777777" w:rsidR="002A6206" w:rsidRDefault="002A6206" w:rsidP="002A6206">
          <w:pPr>
            <w:rPr>
              <w:b/>
              <w:bCs/>
              <w:lang w:val="en-US"/>
            </w:rPr>
          </w:pPr>
          <w:r w:rsidRPr="00556B17">
            <w:rPr>
              <w:b/>
              <w:bCs/>
              <w:lang w:val="en-US"/>
            </w:rPr>
            <w:t xml:space="preserve">Value </w:t>
          </w:r>
        </w:p>
        <w:p w14:paraId="2A974099" w14:textId="77777777" w:rsidR="002A6206" w:rsidRPr="00556B17" w:rsidRDefault="002A6206" w:rsidP="002A6206">
          <w:pPr>
            <w:rPr>
              <w:lang w:val="en-US"/>
            </w:rPr>
          </w:pPr>
          <w:r>
            <w:rPr>
              <w:lang w:val="en-US"/>
            </w:rPr>
            <w:t>The first component of the VRIO analysis is the value the company is making to the customers. it has been a very important component of businesses because the customers pay for the value that is generated from the products and services (</w:t>
          </w:r>
          <w:r>
            <w:rPr>
              <w:shd w:val="clear" w:color="auto" w:fill="FFFFFF"/>
            </w:rPr>
            <w:t>Pérez-Uribe, Vargas-Ramirez &amp; Ocampo-Guzman 2023</w:t>
          </w:r>
          <w:r>
            <w:rPr>
              <w:lang w:val="en-US"/>
            </w:rPr>
            <w:t xml:space="preserve">). The company of Dell Technologies has provided customers with huge value. The customer has got value from the products of Dell Technologies. The products of cloud and edge computing have provided huge benefits to customers. the product of cloud and edge computing has provided added value and it has facilitated innovation and reduced complexity. The company has been able to create value for the customers and it has increased the competitive advantage of the firm. </w:t>
          </w:r>
        </w:p>
        <w:p w14:paraId="0796095F" w14:textId="77777777" w:rsidR="002A6206" w:rsidRDefault="002A6206" w:rsidP="002A6206">
          <w:pPr>
            <w:rPr>
              <w:b/>
              <w:bCs/>
              <w:lang w:val="en-US"/>
            </w:rPr>
          </w:pPr>
          <w:r w:rsidRPr="00556B17">
            <w:rPr>
              <w:b/>
              <w:bCs/>
              <w:lang w:val="en-US"/>
            </w:rPr>
            <w:t xml:space="preserve">Rarity </w:t>
          </w:r>
        </w:p>
        <w:p w14:paraId="21F2488C" w14:textId="77777777" w:rsidR="002A6206" w:rsidRPr="00430477" w:rsidRDefault="002A6206" w:rsidP="002A6206">
          <w:pPr>
            <w:rPr>
              <w:lang w:val="en-US"/>
            </w:rPr>
          </w:pPr>
          <w:r>
            <w:rPr>
              <w:lang w:val="en-US"/>
            </w:rPr>
            <w:t>The next component of rarity has been about the uncommon features of the resources and it provides a competitive advantage. In the case of Dell Technologies will be using rare resources and it has helped to become a very profitable brand in the market. It has been found that the application of rare raw materials has helped to make the company rare. The company has also used online sales and e-commerce. It is a rare thing for PC brands (</w:t>
          </w:r>
          <w:r>
            <w:rPr>
              <w:shd w:val="clear" w:color="auto" w:fill="FFFFFF"/>
            </w:rPr>
            <w:t>Kodono, Zhang &amp; Yan 2020</w:t>
          </w:r>
          <w:r>
            <w:rPr>
              <w:lang w:val="en-US"/>
            </w:rPr>
            <w:t xml:space="preserve">). It has also helped the brand to become more available to customers. it has provided the company with a competitive advantage in the market. Another rarity is that they have cost advantages over rivals and the supply chain strategy is not rare. </w:t>
          </w:r>
        </w:p>
        <w:p w14:paraId="66D5DDD3" w14:textId="77777777" w:rsidR="002A6206" w:rsidRDefault="002A6206" w:rsidP="002A6206">
          <w:pPr>
            <w:rPr>
              <w:b/>
              <w:bCs/>
              <w:lang w:val="en-US"/>
            </w:rPr>
          </w:pPr>
          <w:r w:rsidRPr="00556B17">
            <w:rPr>
              <w:b/>
              <w:bCs/>
              <w:lang w:val="en-US"/>
            </w:rPr>
            <w:t xml:space="preserve">Imitability </w:t>
          </w:r>
        </w:p>
        <w:p w14:paraId="35ABE5FB" w14:textId="77777777" w:rsidR="002A6206" w:rsidRPr="0075238A" w:rsidRDefault="002A6206" w:rsidP="002A6206">
          <w:pPr>
            <w:rPr>
              <w:lang w:val="en-US"/>
            </w:rPr>
          </w:pPr>
          <w:r>
            <w:rPr>
              <w:lang w:val="en-US"/>
            </w:rPr>
            <w:t xml:space="preserve">The resources that are used by Dell are imitable and can be copied by anyone. It is a very harmful aspect for the company. It is because the rivals can copy the resources and can bring a similar product to the market. The supply chain management model of the company is expensive and it is not possible to copy by rivals. It will need huge initial costs for the rivals. They have also used a direct selling model and it is not imitable by the rivals. The imitability </w:t>
          </w:r>
          <w:r>
            <w:rPr>
              <w:lang w:val="en-US"/>
            </w:rPr>
            <w:lastRenderedPageBreak/>
            <w:t xml:space="preserve">will make the brand unique in the market and will help them to get an added advantage over the other firms. </w:t>
          </w:r>
        </w:p>
        <w:p w14:paraId="1EA2B177" w14:textId="77777777" w:rsidR="002A6206" w:rsidRDefault="002A6206" w:rsidP="002A6206">
          <w:pPr>
            <w:rPr>
              <w:b/>
              <w:bCs/>
              <w:lang w:val="en-US"/>
            </w:rPr>
          </w:pPr>
          <w:r w:rsidRPr="00556B17">
            <w:rPr>
              <w:b/>
              <w:bCs/>
              <w:lang w:val="en-US"/>
            </w:rPr>
            <w:t xml:space="preserve">Organization </w:t>
          </w:r>
        </w:p>
        <w:p w14:paraId="2A452FB2" w14:textId="5919D09B" w:rsidR="00F97499" w:rsidRPr="00844B7A" w:rsidRDefault="002A6206" w:rsidP="00B22769">
          <w:pPr>
            <w:rPr>
              <w:lang w:val="en-US"/>
            </w:rPr>
          </w:pPr>
          <w:r>
            <w:rPr>
              <w:lang w:val="en-US"/>
            </w:rPr>
            <w:t>The last step of the framework is the organization of all the resources and capabilities. It can be said that the company of Dell has been able to organize all of its resources and capabilities. It has helped the firm to become successful in the market. The organization of all the capabilities and resources has helped the brand to deliver the products of cloud and edge computing very efficiently to the customers (</w:t>
          </w:r>
          <w:r>
            <w:rPr>
              <w:shd w:val="clear" w:color="auto" w:fill="FFFFFF"/>
            </w:rPr>
            <w:t>Madsen, 2022</w:t>
          </w:r>
          <w:r>
            <w:rPr>
              <w:lang w:val="en-US"/>
            </w:rPr>
            <w:t xml:space="preserve">). As the organization of the capabilities and the resources has been done in a very efficient manner it has become a competitive advantage for the firm. The competitive advantage has been a very important aspect as it will help the company Dell to gain more profits and revenue. </w:t>
          </w:r>
          <w:r w:rsidR="00B22769">
            <w:tab/>
          </w:r>
        </w:p>
        <w:p w14:paraId="3B438C64" w14:textId="77777777" w:rsidR="00E316D4" w:rsidRDefault="00967289" w:rsidP="00967289">
          <w:pPr>
            <w:pStyle w:val="Heading2"/>
          </w:pPr>
          <w:bookmarkStart w:id="21" w:name="_Toc133153959"/>
          <w:r w:rsidRPr="00967289">
            <w:t>SWOT Analysis</w:t>
          </w:r>
          <w:bookmarkEnd w:id="21"/>
        </w:p>
        <w:p w14:paraId="296DB22B" w14:textId="77777777" w:rsidR="00790926" w:rsidRPr="00CC5462" w:rsidRDefault="00790926" w:rsidP="00790926">
          <w:pPr>
            <w:widowControl w:val="0"/>
            <w:tabs>
              <w:tab w:val="left" w:pos="2880"/>
            </w:tabs>
            <w:autoSpaceDE w:val="0"/>
            <w:autoSpaceDN w:val="0"/>
          </w:pPr>
          <w:r w:rsidRPr="00CC5462">
            <w:rPr>
              <w:b/>
              <w:bCs/>
            </w:rPr>
            <w:t>Strengths: </w:t>
          </w:r>
        </w:p>
        <w:p w14:paraId="7058ED4A" w14:textId="77777777" w:rsidR="00790926" w:rsidRPr="00CC5462" w:rsidRDefault="00790926" w:rsidP="00790926">
          <w:pPr>
            <w:widowControl w:val="0"/>
            <w:numPr>
              <w:ilvl w:val="0"/>
              <w:numId w:val="36"/>
            </w:numPr>
            <w:tabs>
              <w:tab w:val="left" w:pos="2880"/>
            </w:tabs>
            <w:autoSpaceDE w:val="0"/>
            <w:autoSpaceDN w:val="0"/>
            <w:spacing w:after="0"/>
          </w:pPr>
          <w:r w:rsidRPr="00CC5462">
            <w:t>There is no doubt that there is one of the leading and most established tech companies in the world context. String reputation in the tech market and consumer trust make the brand stronger. It is one of the most reliable companies as well. </w:t>
          </w:r>
        </w:p>
        <w:p w14:paraId="1E942FA3" w14:textId="77777777" w:rsidR="00790926" w:rsidRPr="00CC5462" w:rsidRDefault="00790926" w:rsidP="00790926">
          <w:pPr>
            <w:widowControl w:val="0"/>
            <w:numPr>
              <w:ilvl w:val="0"/>
              <w:numId w:val="36"/>
            </w:numPr>
            <w:tabs>
              <w:tab w:val="left" w:pos="2880"/>
            </w:tabs>
            <w:autoSpaceDE w:val="0"/>
            <w:autoSpaceDN w:val="0"/>
            <w:spacing w:after="0"/>
          </w:pPr>
          <w:r w:rsidRPr="00CC5462">
            <w:t>The market share of Dell technologies has also been considered one of its strong points. The company has 26.8 per cent of its share in the external storage system, which is the highest occupancy in the market (Statista, 2022). Apart from that the company is also the third-largest PC vendor in the world which is enhancing the tendency of people to use the cloud service of Dell technologies as well. </w:t>
          </w:r>
        </w:p>
        <w:p w14:paraId="35F44E84" w14:textId="77777777" w:rsidR="00790926" w:rsidRPr="00CC5462" w:rsidRDefault="00790926" w:rsidP="00790926">
          <w:pPr>
            <w:widowControl w:val="0"/>
            <w:numPr>
              <w:ilvl w:val="0"/>
              <w:numId w:val="36"/>
            </w:numPr>
            <w:tabs>
              <w:tab w:val="left" w:pos="2880"/>
            </w:tabs>
            <w:autoSpaceDE w:val="0"/>
            <w:autoSpaceDN w:val="0"/>
            <w:spacing w:after="0"/>
          </w:pPr>
          <w:r w:rsidRPr="00CC5462">
            <w:t>The acquisition of EMC in 2016 has added value to the company to lead the enterprise storage market in the cloud space (Costa &amp; Bruno, 2023). </w:t>
          </w:r>
        </w:p>
        <w:p w14:paraId="7874F0AC" w14:textId="77777777" w:rsidR="00790926" w:rsidRPr="00CC5462" w:rsidRDefault="00790926" w:rsidP="00790926">
          <w:pPr>
            <w:widowControl w:val="0"/>
            <w:tabs>
              <w:tab w:val="left" w:pos="2880"/>
            </w:tabs>
            <w:autoSpaceDE w:val="0"/>
            <w:autoSpaceDN w:val="0"/>
          </w:pPr>
          <w:r w:rsidRPr="00CC5462">
            <w:rPr>
              <w:b/>
              <w:bCs/>
            </w:rPr>
            <w:t>Weakness:</w:t>
          </w:r>
        </w:p>
        <w:p w14:paraId="3941E4B4" w14:textId="77777777" w:rsidR="00790926" w:rsidRPr="00CC5462" w:rsidRDefault="00790926" w:rsidP="00790926">
          <w:pPr>
            <w:widowControl w:val="0"/>
            <w:numPr>
              <w:ilvl w:val="0"/>
              <w:numId w:val="37"/>
            </w:numPr>
            <w:tabs>
              <w:tab w:val="left" w:pos="2880"/>
            </w:tabs>
            <w:autoSpaceDE w:val="0"/>
            <w:autoSpaceDN w:val="0"/>
            <w:spacing w:after="0"/>
          </w:pPr>
          <w:r w:rsidRPr="00CC5462">
            <w:t>The market occupancy of Dell technologies in the external enterprise storage system has decreased by approximately 5 per cent in 2021 compared to the previous year (Statista, 2022). </w:t>
          </w:r>
        </w:p>
        <w:p w14:paraId="2FEFAEB9" w14:textId="77777777" w:rsidR="00790926" w:rsidRPr="00CC5462" w:rsidRDefault="00790926" w:rsidP="00790926">
          <w:pPr>
            <w:widowControl w:val="0"/>
            <w:numPr>
              <w:ilvl w:val="0"/>
              <w:numId w:val="37"/>
            </w:numPr>
            <w:tabs>
              <w:tab w:val="left" w:pos="2880"/>
            </w:tabs>
            <w:autoSpaceDE w:val="0"/>
            <w:autoSpaceDN w:val="0"/>
            <w:spacing w:after="0"/>
          </w:pPr>
          <w:r w:rsidRPr="00CC5462">
            <w:t>The company is suffering from establishing a strong presence in the consumer market. </w:t>
          </w:r>
        </w:p>
        <w:p w14:paraId="190EC72D" w14:textId="77777777" w:rsidR="00790926" w:rsidRPr="00CC5462" w:rsidRDefault="00790926" w:rsidP="00790926">
          <w:pPr>
            <w:widowControl w:val="0"/>
            <w:numPr>
              <w:ilvl w:val="0"/>
              <w:numId w:val="37"/>
            </w:numPr>
            <w:tabs>
              <w:tab w:val="left" w:pos="2880"/>
            </w:tabs>
            <w:autoSpaceDE w:val="0"/>
            <w:autoSpaceDN w:val="0"/>
            <w:spacing w:after="0"/>
          </w:pPr>
          <w:r w:rsidRPr="00CC5462">
            <w:t>Instead of investing more in its software services the company still emphasises its hardware business which can subject threats to its software business.</w:t>
          </w:r>
        </w:p>
        <w:p w14:paraId="66FBC643" w14:textId="77777777" w:rsidR="00790926" w:rsidRPr="00CC5462" w:rsidRDefault="00790926" w:rsidP="00790926">
          <w:pPr>
            <w:widowControl w:val="0"/>
            <w:numPr>
              <w:ilvl w:val="0"/>
              <w:numId w:val="37"/>
            </w:numPr>
            <w:tabs>
              <w:tab w:val="left" w:pos="2880"/>
            </w:tabs>
            <w:autoSpaceDE w:val="0"/>
            <w:autoSpaceDN w:val="0"/>
            <w:spacing w:after="0"/>
          </w:pPr>
          <w:r w:rsidRPr="00CC5462">
            <w:t xml:space="preserve">Despite its global reach, Dell might be at a disadvantage against rivals with a larger </w:t>
          </w:r>
          <w:r w:rsidRPr="00CC5462">
            <w:lastRenderedPageBreak/>
            <w:t>network of sales as well as distribution channels.</w:t>
          </w:r>
        </w:p>
        <w:p w14:paraId="63F1EC07" w14:textId="77777777" w:rsidR="00790926" w:rsidRPr="00CC5462" w:rsidRDefault="00790926" w:rsidP="00790926">
          <w:pPr>
            <w:widowControl w:val="0"/>
            <w:tabs>
              <w:tab w:val="left" w:pos="2880"/>
            </w:tabs>
            <w:autoSpaceDE w:val="0"/>
            <w:autoSpaceDN w:val="0"/>
          </w:pPr>
          <w:r w:rsidRPr="00CC5462">
            <w:rPr>
              <w:b/>
              <w:bCs/>
            </w:rPr>
            <w:t>Opportunities:</w:t>
          </w:r>
        </w:p>
        <w:p w14:paraId="52F8B3C4" w14:textId="77777777" w:rsidR="00790926" w:rsidRPr="00CC5462" w:rsidRDefault="00790926" w:rsidP="00790926">
          <w:pPr>
            <w:widowControl w:val="0"/>
            <w:numPr>
              <w:ilvl w:val="0"/>
              <w:numId w:val="38"/>
            </w:numPr>
            <w:tabs>
              <w:tab w:val="left" w:pos="2880"/>
            </w:tabs>
            <w:autoSpaceDE w:val="0"/>
            <w:autoSpaceDN w:val="0"/>
            <w:spacing w:after="0"/>
          </w:pPr>
          <w:r w:rsidRPr="00CC5462">
            <w:t>In recent times the technology is become oriented to the cloud service. The growing demand for cloud and edge computing can be identified as an opportunity for Dell (Alam, 2020). The increasing rate of adaptation of cloud computing as well as the application of IoT is enhancing the scope for Dell Technologies for receiving better financial performance. </w:t>
          </w:r>
        </w:p>
        <w:p w14:paraId="2A153D45" w14:textId="77777777" w:rsidR="00790926" w:rsidRPr="00CC5462" w:rsidRDefault="00790926" w:rsidP="00790926">
          <w:pPr>
            <w:widowControl w:val="0"/>
            <w:numPr>
              <w:ilvl w:val="0"/>
              <w:numId w:val="38"/>
            </w:numPr>
            <w:tabs>
              <w:tab w:val="left" w:pos="2880"/>
            </w:tabs>
            <w:autoSpaceDE w:val="0"/>
            <w:autoSpaceDN w:val="0"/>
            <w:spacing w:after="0"/>
          </w:pPr>
          <w:r w:rsidRPr="00CC5462">
            <w:t>Comparatively modern technologies such as AI, blockchain and machine learning have offered the company the ability to develop different technologies based on these and empower its software service and make a strong brand name in the sector of software. </w:t>
          </w:r>
        </w:p>
        <w:p w14:paraId="0BDC5C75" w14:textId="77777777" w:rsidR="00790926" w:rsidRPr="00CC5462" w:rsidRDefault="00790926" w:rsidP="00790926">
          <w:pPr>
            <w:widowControl w:val="0"/>
            <w:numPr>
              <w:ilvl w:val="0"/>
              <w:numId w:val="38"/>
            </w:numPr>
            <w:tabs>
              <w:tab w:val="left" w:pos="2880"/>
            </w:tabs>
            <w:autoSpaceDE w:val="0"/>
            <w:autoSpaceDN w:val="0"/>
            <w:spacing w:after="0"/>
          </w:pPr>
          <w:r w:rsidRPr="00CC5462">
            <w:t>The innovations in the software field are capable to enhance the performance of the company as well as providing a competitive edge by product differentiation. </w:t>
          </w:r>
        </w:p>
        <w:p w14:paraId="1FD3A68F" w14:textId="77777777" w:rsidR="00790926" w:rsidRPr="00CC5462" w:rsidRDefault="00790926" w:rsidP="00790926">
          <w:pPr>
            <w:widowControl w:val="0"/>
            <w:numPr>
              <w:ilvl w:val="0"/>
              <w:numId w:val="38"/>
            </w:numPr>
            <w:tabs>
              <w:tab w:val="left" w:pos="2880"/>
            </w:tabs>
            <w:autoSpaceDE w:val="0"/>
            <w:autoSpaceDN w:val="0"/>
            <w:spacing w:after="0"/>
          </w:pPr>
          <w:r w:rsidRPr="00CC5462">
            <w:t>New innovations in the software field are getting powered by cloud computing which is enhancing the probability for Dell EMC to receive more customers in future. </w:t>
          </w:r>
        </w:p>
        <w:p w14:paraId="15A97C51" w14:textId="77777777" w:rsidR="00790926" w:rsidRPr="00CC5462" w:rsidRDefault="00790926" w:rsidP="00790926">
          <w:pPr>
            <w:widowControl w:val="0"/>
            <w:numPr>
              <w:ilvl w:val="0"/>
              <w:numId w:val="38"/>
            </w:numPr>
            <w:tabs>
              <w:tab w:val="left" w:pos="2880"/>
            </w:tabs>
            <w:autoSpaceDE w:val="0"/>
            <w:autoSpaceDN w:val="0"/>
            <w:spacing w:after="0"/>
          </w:pPr>
          <w:r w:rsidRPr="00CC5462">
            <w:t>Almost all multinational companies have started to focus on sustainable development via different initiatives, It is enhancing the sustainable practice of the business which is good for the environment, society and economy. In addition, it is also helpful to establish a strong brand name. Hence, it can be said that Dell Technologies can emphasise its commencement to sustainable practice. In this way, the company can receive competitive advantages as well.</w:t>
          </w:r>
        </w:p>
        <w:p w14:paraId="2212E407" w14:textId="77777777" w:rsidR="00790926" w:rsidRPr="00CC5462" w:rsidRDefault="00790926" w:rsidP="00790926">
          <w:pPr>
            <w:widowControl w:val="0"/>
            <w:tabs>
              <w:tab w:val="left" w:pos="2880"/>
            </w:tabs>
            <w:autoSpaceDE w:val="0"/>
            <w:autoSpaceDN w:val="0"/>
          </w:pPr>
          <w:r w:rsidRPr="00CC5462">
            <w:rPr>
              <w:b/>
              <w:bCs/>
            </w:rPr>
            <w:t>Threats:</w:t>
          </w:r>
        </w:p>
        <w:p w14:paraId="49C2A7A6" w14:textId="77777777" w:rsidR="00790926" w:rsidRPr="00CC5462" w:rsidRDefault="00790926" w:rsidP="00790926">
          <w:pPr>
            <w:widowControl w:val="0"/>
            <w:numPr>
              <w:ilvl w:val="0"/>
              <w:numId w:val="39"/>
            </w:numPr>
            <w:tabs>
              <w:tab w:val="left" w:pos="2880"/>
            </w:tabs>
            <w:autoSpaceDE w:val="0"/>
            <w:autoSpaceDN w:val="0"/>
            <w:spacing w:after="0"/>
          </w:pPr>
          <w:r w:rsidRPr="00CC5462">
            <w:t>Increasing competition in the market of cloud and edge computing is situating competitive threat to the company. As well as it is also becoming the reason behind the decreasing market share of Dell technologies. Some of the established players in this market are AWS Local Zones, AWS Wavelength, Azure Edge Zones, Google Cloud IoT Edge and so on (As per the provided case study).</w:t>
          </w:r>
        </w:p>
        <w:p w14:paraId="4BA6739B" w14:textId="77777777" w:rsidR="00790926" w:rsidRPr="00CC5462" w:rsidRDefault="00790926" w:rsidP="00790926">
          <w:pPr>
            <w:widowControl w:val="0"/>
            <w:numPr>
              <w:ilvl w:val="0"/>
              <w:numId w:val="39"/>
            </w:numPr>
            <w:tabs>
              <w:tab w:val="left" w:pos="2880"/>
            </w:tabs>
            <w:autoSpaceDE w:val="0"/>
            <w:autoSpaceDN w:val="0"/>
            <w:spacing w:after="0"/>
          </w:pPr>
          <w:r w:rsidRPr="00CC5462">
            <w:t>Apart from that the rapidly changing technology landscape has enhanced the threats to technology companies (Liu et al., 2021). In order to sustain themselves in this market, rapid transformation and innovations are required.</w:t>
          </w:r>
        </w:p>
        <w:p w14:paraId="4BADD527" w14:textId="77777777" w:rsidR="00E316D4" w:rsidRDefault="00790926" w:rsidP="00E316D4">
          <w:pPr>
            <w:widowControl w:val="0"/>
            <w:numPr>
              <w:ilvl w:val="0"/>
              <w:numId w:val="39"/>
            </w:numPr>
            <w:tabs>
              <w:tab w:val="left" w:pos="2880"/>
            </w:tabs>
            <w:autoSpaceDE w:val="0"/>
            <w:autoSpaceDN w:val="0"/>
            <w:spacing w:after="0"/>
          </w:pPr>
          <w:r w:rsidRPr="00CC5462">
            <w:t>The economic downfall in the global context impacts the performance of business organisations. Like any other business, Dell technologies can also face potential threats in the case of revenue in future. </w:t>
          </w:r>
        </w:p>
        <w:p w14:paraId="66D71CD2" w14:textId="77777777" w:rsidR="00E316D4" w:rsidRDefault="00796961" w:rsidP="00E316D4">
          <w:pPr>
            <w:pStyle w:val="Heading1"/>
          </w:pPr>
          <w:bookmarkStart w:id="22" w:name="_Toc133153960"/>
          <w:r w:rsidRPr="00796961">
            <w:lastRenderedPageBreak/>
            <w:t>Strategies to Sustain Competitive Advantage</w:t>
          </w:r>
          <w:bookmarkEnd w:id="22"/>
        </w:p>
        <w:p w14:paraId="65799474" w14:textId="77777777" w:rsidR="00561519" w:rsidRDefault="00561519" w:rsidP="00561519">
          <w:pPr>
            <w:pStyle w:val="Heading2"/>
            <w:rPr>
              <w:rFonts w:cs="Arial"/>
              <w:bCs/>
              <w:color w:val="FF0000"/>
              <w:shd w:val="clear" w:color="auto" w:fill="FFFFFF"/>
            </w:rPr>
          </w:pPr>
          <w:bookmarkStart w:id="23" w:name="_Toc133153961"/>
          <w:r w:rsidRPr="005222FB">
            <w:t>Porter’s generic strategy</w:t>
          </w:r>
          <w:bookmarkEnd w:id="23"/>
          <w:r w:rsidRPr="005222FB">
            <w:rPr>
              <w:rFonts w:cs="Arial"/>
              <w:bCs/>
              <w:color w:val="FF0000"/>
              <w:shd w:val="clear" w:color="auto" w:fill="FFFFFF"/>
            </w:rPr>
            <w:t xml:space="preserve"> </w:t>
          </w:r>
        </w:p>
        <w:p w14:paraId="04412320" w14:textId="77777777" w:rsidR="00561519" w:rsidRDefault="00561519" w:rsidP="00561519">
          <w:r>
            <w:t>Dell Technologies is a renowned technology company that has been operating in the industry for decades. The company is well known for offering a variety of electronic products such as desktop computers, laptops, and servers among others. Dell has been able to remain competitive in the technology industry by adopting Porter's generic strategy, which comprises three main strategies: cost leadership, differentiation, and focus.</w:t>
          </w:r>
        </w:p>
        <w:p w14:paraId="51ED3533" w14:textId="77777777" w:rsidR="00561519" w:rsidRDefault="00561519" w:rsidP="00561519">
          <w:pPr>
            <w:jc w:val="center"/>
          </w:pPr>
          <w:r>
            <w:drawing>
              <wp:inline distT="0" distB="0" distL="0" distR="0" wp14:anchorId="4B84E238" wp14:editId="6B3FF66A">
                <wp:extent cx="4226047" cy="1859280"/>
                <wp:effectExtent l="0" t="0" r="0" b="0"/>
                <wp:docPr id="4" name="Picture 0" descr="Porters-generic-strategies-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rters-generic-strategies-16.png"/>
                        <pic:cNvPicPr/>
                      </pic:nvPicPr>
                      <pic:blipFill>
                        <a:blip r:embed="rId13"/>
                        <a:stretch>
                          <a:fillRect/>
                        </a:stretch>
                      </pic:blipFill>
                      <pic:spPr>
                        <a:xfrm>
                          <a:off x="0" y="0"/>
                          <a:ext cx="4229000" cy="1860579"/>
                        </a:xfrm>
                        <a:prstGeom prst="rect">
                          <a:avLst/>
                        </a:prstGeom>
                      </pic:spPr>
                    </pic:pic>
                  </a:graphicData>
                </a:graphic>
              </wp:inline>
            </w:drawing>
          </w:r>
        </w:p>
        <w:p w14:paraId="141ED6AC" w14:textId="77777777" w:rsidR="00561519" w:rsidRDefault="00561519" w:rsidP="00561519">
          <w:pPr>
            <w:jc w:val="center"/>
          </w:pPr>
          <w:r>
            <w:t xml:space="preserve">Figure: </w:t>
          </w:r>
          <w:r w:rsidRPr="00B63449">
            <w:t>Porter’s generic strategy</w:t>
          </w:r>
        </w:p>
        <w:p w14:paraId="7E1E4299" w14:textId="77777777" w:rsidR="00561519" w:rsidRDefault="00561519" w:rsidP="00561519">
          <w:pPr>
            <w:jc w:val="center"/>
          </w:pPr>
          <w:r>
            <w:t>(researchgate.net, 2023)</w:t>
          </w:r>
        </w:p>
        <w:p w14:paraId="69EDD7AC" w14:textId="77777777" w:rsidR="00561519" w:rsidRDefault="00561519" w:rsidP="00561519">
          <w:r w:rsidRPr="00B63449">
            <w:rPr>
              <w:b/>
            </w:rPr>
            <w:t>Cost leadership:</w:t>
          </w:r>
          <w:r>
            <w:rPr>
              <w:rFonts w:ascii="Segoe UI" w:hAnsi="Segoe UI" w:cs="Segoe UI"/>
              <w:color w:val="212529"/>
              <w:sz w:val="22"/>
              <w:shd w:val="clear" w:color="auto" w:fill="FFFFFF"/>
            </w:rPr>
            <w:t xml:space="preserve"> </w:t>
          </w:r>
          <w:r>
            <w:t>Dell has been able to implement a cost-leadership strategy by producing products at a lower cost than its competitors. This enables the company to achieve a competitive advantage by offering these products at a lower price than its competitors. This strategy has enabled Dell to cut down its production costs and offer affordable products to its customers (</w:t>
          </w:r>
          <w:r>
            <w:rPr>
              <w:shd w:val="clear" w:color="auto" w:fill="FFFFFF"/>
            </w:rPr>
            <w:t>Ragulan, 2021)</w:t>
          </w:r>
          <w:r>
            <w:t xml:space="preserve">. </w:t>
          </w:r>
        </w:p>
        <w:p w14:paraId="6477D77F" w14:textId="77777777" w:rsidR="00561519" w:rsidRDefault="00561519" w:rsidP="00561519">
          <w:r w:rsidRPr="00B63449">
            <w:rPr>
              <w:b/>
            </w:rPr>
            <w:t>Differentiation</w:t>
          </w:r>
          <w:r w:rsidRPr="00B63449">
            <w:rPr>
              <w:rFonts w:ascii="Segoe UI" w:hAnsi="Segoe UI" w:cs="Segoe UI"/>
              <w:b/>
              <w:color w:val="212529"/>
              <w:sz w:val="22"/>
              <w:shd w:val="clear" w:color="auto" w:fill="FFFFFF"/>
            </w:rPr>
            <w:t>:</w:t>
          </w:r>
          <w:r>
            <w:rPr>
              <w:rFonts w:ascii="Segoe UI" w:hAnsi="Segoe UI" w:cs="Segoe UI"/>
              <w:color w:val="212529"/>
              <w:sz w:val="22"/>
              <w:shd w:val="clear" w:color="auto" w:fill="FFFFFF"/>
            </w:rPr>
            <w:t xml:space="preserve"> </w:t>
          </w:r>
          <w:r>
            <w:t>Dell has also developed a differentiation strategy that enables it to differentiate its products from those of its competitors. Dell has achieved this through offering unique features such as docking stations, tablet accessories, and other features that make its products unique in the market. This strategy has enabled Dell to develop a loyal customer base which has helped the company gain ground in the market (</w:t>
          </w:r>
          <w:r>
            <w:rPr>
              <w:shd w:val="clear" w:color="auto" w:fill="FFFFFF"/>
            </w:rPr>
            <w:t>Fernanda, &amp; Ellitan, 2023)</w:t>
          </w:r>
          <w:r>
            <w:t>.</w:t>
          </w:r>
        </w:p>
        <w:p w14:paraId="64930032" w14:textId="77777777" w:rsidR="00796961" w:rsidRDefault="00561519" w:rsidP="00561519">
          <w:pPr>
            <w:spacing w:after="160"/>
            <w:rPr>
              <w:rStyle w:val="Heading2Char"/>
            </w:rPr>
          </w:pPr>
          <w:r w:rsidRPr="00B63449">
            <w:rPr>
              <w:b/>
            </w:rPr>
            <w:t>Focus</w:t>
          </w:r>
          <w:r w:rsidRPr="00B63449">
            <w:rPr>
              <w:rFonts w:ascii="Segoe UI" w:hAnsi="Segoe UI" w:cs="Segoe UI"/>
              <w:b/>
              <w:color w:val="212529"/>
              <w:sz w:val="22"/>
              <w:shd w:val="clear" w:color="auto" w:fill="FFFFFF"/>
            </w:rPr>
            <w:t>:</w:t>
          </w:r>
          <w:r>
            <w:rPr>
              <w:rFonts w:ascii="Segoe UI" w:hAnsi="Segoe UI" w:cs="Segoe UI"/>
              <w:color w:val="212529"/>
              <w:sz w:val="22"/>
              <w:shd w:val="clear" w:color="auto" w:fill="FFFFFF"/>
            </w:rPr>
            <w:t xml:space="preserve"> </w:t>
          </w:r>
          <w:r>
            <w:t xml:space="preserve"> Dell has adopted a focus strategy where it focuses on a specific group of customers or a specific market segment. For instance, Dell has focused on the corporate market segment, which accounts for the majority of the company's revenue. Through focusing on this segment, </w:t>
          </w:r>
          <w:r>
            <w:lastRenderedPageBreak/>
            <w:t>Dell has been able to tailor its products to meet the specific needs of corporate customers (</w:t>
          </w:r>
          <w:r>
            <w:rPr>
              <w:shd w:val="clear" w:color="auto" w:fill="FFFFFF"/>
            </w:rPr>
            <w:t>Ragulan, 2021)</w:t>
          </w:r>
          <w:r>
            <w:t xml:space="preserve">. </w:t>
          </w:r>
        </w:p>
        <w:p w14:paraId="767B6EEE" w14:textId="77777777" w:rsidR="00796961" w:rsidRDefault="00796961" w:rsidP="00796961">
          <w:pPr>
            <w:pStyle w:val="Heading1"/>
          </w:pPr>
          <w:bookmarkStart w:id="24" w:name="_Toc133153962"/>
          <w:r w:rsidRPr="00796961">
            <w:t>Growth Strategies</w:t>
          </w:r>
          <w:bookmarkEnd w:id="24"/>
        </w:p>
        <w:p w14:paraId="785B8875" w14:textId="77777777" w:rsidR="00561519" w:rsidRPr="00E85010" w:rsidRDefault="00561519" w:rsidP="00561519">
          <w:pPr>
            <w:pStyle w:val="Heading1"/>
          </w:pPr>
          <w:bookmarkStart w:id="25" w:name="_Toc133153963"/>
          <w:r>
            <w:rPr>
              <w:shd w:val="clear" w:color="auto" w:fill="FFFFFF"/>
            </w:rPr>
            <w:t>Ansoff Matrix</w:t>
          </w:r>
          <w:bookmarkEnd w:id="25"/>
        </w:p>
        <w:p w14:paraId="6A8EF533" w14:textId="77777777" w:rsidR="00561519" w:rsidRDefault="00561519" w:rsidP="00561519">
          <w:r>
            <w:t>The Ansoff matrix is a useful tool in understanding a company's growth strategy. It allows companies to analyze their current product offerings and explore ways to expand and diversify their business. When it comes to the Ansoff matrix of Dell Technologies, it can see that the company has been focusing on market penetration, product development, and diversification in recent years.</w:t>
          </w:r>
        </w:p>
        <w:p w14:paraId="096199BF" w14:textId="77777777" w:rsidR="00561519" w:rsidRDefault="00561519" w:rsidP="00561519">
          <w:r>
            <w:t>In terms of market penetration, Dell has been focusing on increasing its market share in the PC market. Dell's PC sales have been steadily increasing, especially in the commercial segment, where it has a strong customer base. The company has also been expanding its presence in emerging markets, such as China and India, where there is a growing demand for PCs (</w:t>
          </w:r>
          <w:r>
            <w:rPr>
              <w:shd w:val="clear" w:color="auto" w:fill="FFFFFF"/>
            </w:rPr>
            <w:t>Jiang, et.al, 2022)</w:t>
          </w:r>
          <w:r>
            <w:t>.</w:t>
          </w:r>
        </w:p>
        <w:p w14:paraId="0053DD4D" w14:textId="77777777" w:rsidR="00561519" w:rsidRDefault="00561519" w:rsidP="00561519">
          <w:r>
            <w:t>Dell has also been investing in product development to offer a wider range of products and services to its customers. The company has been expanding its product portfolio beyond PCs to include servers, storage, networking, and software. Dell has also been focusing on innovation, particularly in the area of cloud computing, where it has been investing heavily (</w:t>
          </w:r>
          <w:r>
            <w:rPr>
              <w:shd w:val="clear" w:color="auto" w:fill="FFFFFF"/>
            </w:rPr>
            <w:t>Cheng, 2022)</w:t>
          </w:r>
          <w:r>
            <w:t>.</w:t>
          </w:r>
        </w:p>
        <w:p w14:paraId="2C5D8D32" w14:textId="77777777" w:rsidR="00561519" w:rsidRDefault="00561519" w:rsidP="00561519">
          <w:r>
            <w:t>Dell has also been exploring opportunities for diversification, particularly through acquisitions. Dell acquired EMC, a company that specializes in data storage, which gave Dell a strong presence in the enterprise storage market. Dell has also been investing in other areas, such as security and virtual reality, to diversify its portfolio (</w:t>
          </w:r>
          <w:r>
            <w:rPr>
              <w:shd w:val="clear" w:color="auto" w:fill="FFFFFF"/>
            </w:rPr>
            <w:t>Hobert, Woodbridge, &amp; Basso, 2022)</w:t>
          </w:r>
          <w:r>
            <w:t>.</w:t>
          </w:r>
        </w:p>
        <w:p w14:paraId="1BFE6FD0" w14:textId="77777777" w:rsidR="00E316D4" w:rsidRDefault="00561519" w:rsidP="00561519">
          <w:r>
            <w:t>Thus it can be said that Dell's Ansoff matrix strategy has been focused on expanding its business through market penetration, product development, and diversification. By focusing on these areas, the company has been able to grow its business and maintain its competitive edge in the ever-evolving technology industry.</w:t>
          </w:r>
        </w:p>
        <w:p w14:paraId="0B144CB7" w14:textId="77777777" w:rsidR="00E316D4" w:rsidRDefault="000C1C5A" w:rsidP="000C1C5A">
          <w:pPr>
            <w:pStyle w:val="Heading1"/>
          </w:pPr>
          <w:bookmarkStart w:id="26" w:name="_Toc133153964"/>
          <w:r w:rsidRPr="000C1C5A">
            <w:lastRenderedPageBreak/>
            <w:t>Green Strategy and CSR</w:t>
          </w:r>
          <w:bookmarkEnd w:id="26"/>
        </w:p>
        <w:p w14:paraId="24CFCD44" w14:textId="77777777" w:rsidR="00790926" w:rsidRPr="00CC5462" w:rsidRDefault="00790926" w:rsidP="005D18E5">
          <w:pPr>
            <w:widowControl w:val="0"/>
            <w:tabs>
              <w:tab w:val="left" w:pos="2880"/>
            </w:tabs>
            <w:autoSpaceDE w:val="0"/>
            <w:autoSpaceDN w:val="0"/>
          </w:pPr>
          <w:r w:rsidRPr="00CC5462">
            <w:t>In the current context of the business environment, it is important for business organisations in order to undertake some green strategies to contribute to the society and environment positively. Apart from that the CSR programs are also becoming a part of contemporary business operations. A details analysis of this aspect of the context of Dell technologies is mentioned below:</w:t>
          </w:r>
        </w:p>
        <w:p w14:paraId="530279CD" w14:textId="77777777" w:rsidR="00790926" w:rsidRPr="00CC5462" w:rsidRDefault="00790926" w:rsidP="00790926">
          <w:pPr>
            <w:widowControl w:val="0"/>
            <w:tabs>
              <w:tab w:val="left" w:pos="2880"/>
            </w:tabs>
            <w:autoSpaceDE w:val="0"/>
            <w:autoSpaceDN w:val="0"/>
          </w:pPr>
          <w:r w:rsidRPr="00CC5462">
            <w:rPr>
              <w:b/>
              <w:bCs/>
            </w:rPr>
            <w:t>Green Strategy for Dell:</w:t>
          </w:r>
        </w:p>
        <w:p w14:paraId="21078DFC" w14:textId="77777777" w:rsidR="00790926" w:rsidRPr="00CC5462" w:rsidRDefault="00790926" w:rsidP="005D18E5">
          <w:pPr>
            <w:widowControl w:val="0"/>
            <w:tabs>
              <w:tab w:val="left" w:pos="2880"/>
            </w:tabs>
            <w:autoSpaceDE w:val="0"/>
            <w:autoSpaceDN w:val="0"/>
          </w:pPr>
          <w:r w:rsidRPr="00CC5462">
            <w:t>For sustainable operation, Dell Technologies has taken the initiative to integrate cloud solutions with the physical environment. The proposed integration will include any building infrastructure to use as house-edge technology. The initiative of Dell technology is also able to support interrupted and reliable connectivity and power. One of the important factors regarding the sustainable strategy of the company is its existing infrastructure. With the help of adequate technology and business performance the company. In essential areas like hardware provider and experience Dell Technologies has the advantage compared to the players like Amazon and Microsoft. For that reason, Dell is sustainably operating in this context of software service via cloud and edge computing. </w:t>
          </w:r>
        </w:p>
        <w:p w14:paraId="39DEAE3A" w14:textId="77777777" w:rsidR="00790926" w:rsidRPr="00CC5462" w:rsidRDefault="00790926" w:rsidP="005D18E5">
          <w:pPr>
            <w:widowControl w:val="0"/>
            <w:tabs>
              <w:tab w:val="left" w:pos="2880"/>
            </w:tabs>
            <w:autoSpaceDE w:val="0"/>
            <w:autoSpaceDN w:val="0"/>
          </w:pPr>
          <w:r w:rsidRPr="00CC5462">
            <w:t>On the other hand, it is found that the cloud service is helping the world to access data virtually which is reducing electronics waste by eliminating physical storage drives. Apart from that, the company has a high presence in the electronics market like PC accessories, laptops and so on, which is the cause of the high electronic waste. For that reason, an action of sustainable practice, named EcoLoop of laptop cases has been implemented by the company (Indiacsr. in, 2023). </w:t>
          </w:r>
        </w:p>
        <w:p w14:paraId="2ECEAAF5" w14:textId="77777777" w:rsidR="00790926" w:rsidRPr="00CC5462" w:rsidRDefault="00790926" w:rsidP="00790926">
          <w:pPr>
            <w:widowControl w:val="0"/>
            <w:tabs>
              <w:tab w:val="left" w:pos="2880"/>
            </w:tabs>
            <w:autoSpaceDE w:val="0"/>
            <w:autoSpaceDN w:val="0"/>
          </w:pPr>
          <w:r w:rsidRPr="00CC5462">
            <w:rPr>
              <w:b/>
              <w:bCs/>
            </w:rPr>
            <w:t>CSR Strategy for Dell:</w:t>
          </w:r>
        </w:p>
        <w:p w14:paraId="49814235" w14:textId="77777777" w:rsidR="00790926" w:rsidRPr="00CC5462" w:rsidRDefault="00790926" w:rsidP="005D18E5">
          <w:pPr>
            <w:widowControl w:val="0"/>
            <w:tabs>
              <w:tab w:val="left" w:pos="2880"/>
            </w:tabs>
            <w:autoSpaceDE w:val="0"/>
            <w:autoSpaceDN w:val="0"/>
          </w:pPr>
          <w:r w:rsidRPr="00CC5462">
            <w:t xml:space="preserve">Diversity and inclusion are significant actions of CSR. In this context, Dell Technologies has taken sufficient action (‌Jobs.dell.com. 2203). It is operating in 180 different countries and all types of people from different cultural backgrounds and races are working for the company. The company claims that diversity can be observed in the workforce of Dell Technologies. On the other hand, Dell Technologies provides meaningful contributions to the community to which it belongs with the help of its employees (www1.la.dell.com., 2023). The community engagement program has supported the activities of the company regarding its corporate social responsibility. In addition, Dell Technologies also contributes to the community via The Dell </w:t>
          </w:r>
          <w:r w:rsidRPr="00CC5462">
            <w:lastRenderedPageBreak/>
            <w:t>Foundation (www1.la.dell.com., 2023). </w:t>
          </w:r>
        </w:p>
        <w:p w14:paraId="7ED5D6D9" w14:textId="77777777" w:rsidR="00E316D4" w:rsidRDefault="00790926" w:rsidP="005D18E5">
          <w:pPr>
            <w:widowControl w:val="0"/>
            <w:tabs>
              <w:tab w:val="left" w:pos="2880"/>
            </w:tabs>
            <w:autoSpaceDE w:val="0"/>
            <w:autoSpaceDN w:val="0"/>
          </w:pPr>
          <w:r w:rsidRPr="00CC5462">
            <w:t>From the above analysis, it can be said that Dell Technologies has done some incredible tasks to contribute to the environment positively as well as the development of the community as part of its green strategy and corporate social responsibilities. </w:t>
          </w:r>
        </w:p>
        <w:p w14:paraId="6CA03CBD" w14:textId="77777777" w:rsidR="00E316D4" w:rsidRDefault="00E316D4" w:rsidP="00E316D4">
          <w:pPr>
            <w:pStyle w:val="Heading1"/>
          </w:pPr>
          <w:bookmarkStart w:id="27" w:name="_Toc133153965"/>
          <w:r>
            <w:t>Conclusion</w:t>
          </w:r>
          <w:bookmarkEnd w:id="27"/>
        </w:p>
        <w:p w14:paraId="5A470CE1" w14:textId="77777777" w:rsidR="00790926" w:rsidRPr="00CC5462" w:rsidRDefault="00790926" w:rsidP="005D18E5">
          <w:pPr>
            <w:widowControl w:val="0"/>
            <w:tabs>
              <w:tab w:val="left" w:pos="2880"/>
            </w:tabs>
            <w:autoSpaceDE w:val="0"/>
            <w:autoSpaceDN w:val="0"/>
          </w:pPr>
          <w:r w:rsidRPr="00CC5462">
            <w:t>From the above analysis of the provided case study, it is observed that the company has entered the market of cloud and edge computing which is important for the recent context of business. Nowadays most of the innovations in the software field are connected to cloud computing. For that reason, it is found that Dell Technologies has a huge scope to address the needs of the world in the cloud computing field. In the above section, an internal analysis of the company has been conducted which highlights that the company has strong occupancy in the global market of enterprise external OEM storage systems, which is a great perspective for business operations. However, many players are getting connected to this field of business operation and receiving certain market shares which is directly impacting the largest shareholder, Dell Technologies. From the year 2020 to 2021 the company experienced a decline in its market share by approximately 5 per cent.</w:t>
          </w:r>
        </w:p>
        <w:p w14:paraId="72C5F511" w14:textId="77777777" w:rsidR="000C1C5A" w:rsidRDefault="00790926" w:rsidP="005D18E5">
          <w:pPr>
            <w:widowControl w:val="0"/>
            <w:tabs>
              <w:tab w:val="left" w:pos="2880"/>
            </w:tabs>
            <w:autoSpaceDE w:val="0"/>
            <w:autoSpaceDN w:val="0"/>
          </w:pPr>
          <w:r w:rsidRPr="00CC5462">
            <w:t>From the external analysis of the business, it is found that the business organisation is in operation in more than 180 countries for that reason the currency exchange, tariffs and rules of taxation are directly impacting the business of Dell Technologies (Gaertner, Hoopes &amp; Williams, 2020). On the other hand, e enhancing GDP and technological fracture in different countries are offering the best environment for Dell Technologies to operate its business. Apart from that, its diversified culture in the workplace is offering more inclusion and supports its CSR practices. On the other hand, the colony has effusively responded to the decreasing environmental sustainability. For that reason, the company introduced EcoLoop laptop cases which are made from recycled materials in order to maintain environmental sustainability (Dell, 2022). The company has also engaged with the local communities for the development of business. </w:t>
          </w:r>
        </w:p>
        <w:p w14:paraId="2F578B82" w14:textId="77777777" w:rsidR="000C1C5A" w:rsidRDefault="000C1C5A" w:rsidP="000C1C5A">
          <w:pPr>
            <w:pStyle w:val="Heading1"/>
          </w:pPr>
          <w:bookmarkStart w:id="28" w:name="_Toc133153966"/>
          <w:r>
            <w:t>Recommendation</w:t>
          </w:r>
          <w:bookmarkEnd w:id="28"/>
        </w:p>
        <w:p w14:paraId="4C8FB74B" w14:textId="77777777" w:rsidR="00790926" w:rsidRPr="00CC5462" w:rsidRDefault="00790926" w:rsidP="00790926">
          <w:pPr>
            <w:widowControl w:val="0"/>
            <w:numPr>
              <w:ilvl w:val="0"/>
              <w:numId w:val="40"/>
            </w:numPr>
            <w:tabs>
              <w:tab w:val="left" w:pos="2880"/>
            </w:tabs>
            <w:autoSpaceDE w:val="0"/>
            <w:autoSpaceDN w:val="0"/>
            <w:spacing w:after="0"/>
          </w:pPr>
          <w:r w:rsidRPr="00CC5462">
            <w:t xml:space="preserve">From the analysis of Dell Technologies' operation, it is found that the company is still focusing on the hardware business instead of the booming market of software. It can </w:t>
          </w:r>
          <w:r w:rsidRPr="00CC5462">
            <w:lastRenderedPageBreak/>
            <w:t>influence the business Dell negatively and loss of the market occupancy of the company from the cloud and edge computing sector. Due to this reason, it is suggested to the company in order to focus more on its software service.</w:t>
          </w:r>
        </w:p>
        <w:p w14:paraId="40779382" w14:textId="77777777" w:rsidR="00790926" w:rsidRPr="00CC5462" w:rsidRDefault="00790926" w:rsidP="00790926">
          <w:pPr>
            <w:widowControl w:val="0"/>
            <w:numPr>
              <w:ilvl w:val="0"/>
              <w:numId w:val="40"/>
            </w:numPr>
            <w:tabs>
              <w:tab w:val="left" w:pos="2880"/>
            </w:tabs>
            <w:autoSpaceDE w:val="0"/>
            <w:autoSpaceDN w:val="0"/>
            <w:spacing w:after="0"/>
          </w:pPr>
          <w:r w:rsidRPr="00CC5462">
            <w:t>The enhancing number of the competition is impacting the business negatively. Due to this reason, continuous innovations in the sector of software can add a competitive edge to the company. </w:t>
          </w:r>
        </w:p>
        <w:p w14:paraId="4662C535" w14:textId="77777777" w:rsidR="00790926" w:rsidRPr="00CC5462" w:rsidRDefault="00790926" w:rsidP="00790926">
          <w:pPr>
            <w:widowControl w:val="0"/>
            <w:numPr>
              <w:ilvl w:val="0"/>
              <w:numId w:val="40"/>
            </w:numPr>
            <w:tabs>
              <w:tab w:val="left" w:pos="2880"/>
            </w:tabs>
            <w:autoSpaceDE w:val="0"/>
            <w:autoSpaceDN w:val="0"/>
            <w:spacing w:after="0"/>
          </w:pPr>
          <w:r w:rsidRPr="00CC5462">
            <w:t>The organisation need to focus on its CSR practices. It needs to limit the production of physical gadgets due to enhance the rate of electronics waste and enhance the revenue from software services (Hsu et al., 2019). </w:t>
          </w:r>
        </w:p>
        <w:p w14:paraId="56345A12" w14:textId="77777777" w:rsidR="000C1C5A" w:rsidRDefault="00790926" w:rsidP="00E316D4">
          <w:pPr>
            <w:widowControl w:val="0"/>
            <w:numPr>
              <w:ilvl w:val="0"/>
              <w:numId w:val="40"/>
            </w:numPr>
            <w:tabs>
              <w:tab w:val="left" w:pos="2880"/>
            </w:tabs>
            <w:autoSpaceDE w:val="0"/>
            <w:autoSpaceDN w:val="0"/>
            <w:spacing w:after="0"/>
          </w:pPr>
          <w:r w:rsidRPr="00CC5462">
            <w:t>It is the responsibility of Dell Technologies to enhance the awareness among potential customers as well as the quality of customer service for competing for the competitors like Amazon, Google and Microsoft. </w:t>
          </w:r>
        </w:p>
        <w:p w14:paraId="5E2154DE" w14:textId="77777777" w:rsidR="002A6206" w:rsidRPr="000141A8" w:rsidRDefault="002A6206" w:rsidP="002A6206">
          <w:pPr>
            <w:pStyle w:val="ListParagraph"/>
            <w:numPr>
              <w:ilvl w:val="0"/>
              <w:numId w:val="40"/>
            </w:numPr>
            <w:spacing w:after="160"/>
            <w:rPr>
              <w:lang w:val="en-US"/>
            </w:rPr>
          </w:pPr>
          <w:r w:rsidRPr="00815F94">
            <w:rPr>
              <w:lang w:val="en-US"/>
            </w:rPr>
            <w:t>The company is needed to implement SEO marketing to enhance sales. It is because the application of SEO marketing will help to make the company to increase the visibility of the company when a customer searches for products like Laptops and PCs.</w:t>
          </w:r>
          <w:r>
            <w:rPr>
              <w:lang w:val="en-US"/>
            </w:rPr>
            <w:t xml:space="preserve"> </w:t>
          </w:r>
          <w:r w:rsidRPr="000141A8">
            <w:rPr>
              <w:lang w:val="en-US"/>
            </w:rPr>
            <w:t>It will also increase the leads and will increase the traffic to the websites for the company (</w:t>
          </w:r>
          <w:r w:rsidRPr="000141A8">
            <w:rPr>
              <w:shd w:val="clear" w:color="auto" w:fill="FFFFFF"/>
            </w:rPr>
            <w:t>Almukhtar, Mahmoodd &amp; Kareem 2021</w:t>
          </w:r>
          <w:r w:rsidRPr="000141A8">
            <w:rPr>
              <w:lang w:val="en-US"/>
            </w:rPr>
            <w:t>). It will also help to increase the leads by reducing marketing costs. with the help of SEO marketing</w:t>
          </w:r>
          <w:r>
            <w:rPr>
              <w:lang w:val="en-US"/>
            </w:rPr>
            <w:t>,</w:t>
          </w:r>
          <w:r w:rsidRPr="000141A8">
            <w:rPr>
              <w:lang w:val="en-US"/>
            </w:rPr>
            <w:t xml:space="preserve"> Dell will be able to increase their brand awareness among new customers. </w:t>
          </w:r>
        </w:p>
        <w:p w14:paraId="3FC1B42C" w14:textId="77777777" w:rsidR="002A6206" w:rsidRPr="000141A8" w:rsidRDefault="002A6206" w:rsidP="002A6206">
          <w:pPr>
            <w:pStyle w:val="ListParagraph"/>
            <w:numPr>
              <w:ilvl w:val="0"/>
              <w:numId w:val="40"/>
            </w:numPr>
            <w:spacing w:after="160"/>
            <w:rPr>
              <w:lang w:val="en-US"/>
            </w:rPr>
          </w:pPr>
          <w:r w:rsidRPr="00815F94">
            <w:rPr>
              <w:lang w:val="en-US"/>
            </w:rPr>
            <w:t xml:space="preserve"> </w:t>
          </w:r>
          <w:r>
            <w:rPr>
              <w:lang w:val="en-US"/>
            </w:rPr>
            <w:t xml:space="preserve">They can implement the technology of AI in supply chain management. It will help to increase the visibility of the products and will also help to increase the transparency of the products. The application of AI in the supply chain and RFID technology will be very helpful for the brand. It will increase the visibility and trust of the customers. eventually, it will increase the experience of the customers. </w:t>
          </w:r>
        </w:p>
        <w:p w14:paraId="0529C891" w14:textId="77777777" w:rsidR="002A6206" w:rsidRPr="000141A8" w:rsidRDefault="002A6206" w:rsidP="002A6206">
          <w:pPr>
            <w:pStyle w:val="ListParagraph"/>
            <w:numPr>
              <w:ilvl w:val="0"/>
              <w:numId w:val="40"/>
            </w:numPr>
            <w:spacing w:after="160"/>
            <w:rPr>
              <w:lang w:val="en-US"/>
            </w:rPr>
          </w:pPr>
          <w:r w:rsidRPr="000141A8">
            <w:rPr>
              <w:lang w:val="en-US"/>
            </w:rPr>
            <w:t xml:space="preserve">The implementation of influencer marketing will help the company to get closer to its customers. they need to improve their communication with customers. the application of influencer marketing will help to grasp the huge fan bases of social media influencers and it will help to increase communication. It will facilitate easier communication with the customers. </w:t>
          </w:r>
        </w:p>
        <w:p w14:paraId="52000381" w14:textId="5530D7DE" w:rsidR="002A6206" w:rsidRDefault="002A6206" w:rsidP="002A6206">
          <w:pPr>
            <w:pStyle w:val="ListParagraph"/>
            <w:numPr>
              <w:ilvl w:val="0"/>
              <w:numId w:val="40"/>
            </w:numPr>
            <w:spacing w:after="160"/>
            <w:rPr>
              <w:lang w:val="en-US"/>
            </w:rPr>
          </w:pPr>
          <w:r w:rsidRPr="000141A8">
            <w:rPr>
              <w:lang w:val="en-US"/>
            </w:rPr>
            <w:t xml:space="preserve">The implementation of AI in marketing will help in the interaction with people. Through social media pages, the company can interact with and can solve the queries of the customers. the company can also gather a huge amount of data from customers through the help of AI. </w:t>
          </w:r>
        </w:p>
        <w:p w14:paraId="2B9DE50B" w14:textId="77777777" w:rsidR="00844B7A" w:rsidRPr="00EE76F6" w:rsidRDefault="00844B7A" w:rsidP="00844B7A">
          <w:pPr>
            <w:pStyle w:val="ListParagraph"/>
            <w:numPr>
              <w:ilvl w:val="0"/>
              <w:numId w:val="40"/>
            </w:numPr>
            <w:spacing w:before="120" w:after="120"/>
            <w:rPr>
              <w:szCs w:val="24"/>
            </w:rPr>
          </w:pPr>
          <w:r w:rsidRPr="00EE76F6">
            <w:rPr>
              <w:szCs w:val="24"/>
            </w:rPr>
            <w:lastRenderedPageBreak/>
            <w:t xml:space="preserve">The firm with the incorporation of the cost leadership strategy within the operational structure of the firm can attain higher levels of efficacy and effectiveness for its production lines and also other related operations. And in turn, can lessen the expenses that are involved with the varied departments of the firm considerably effectively and successfully within the upcoming times. </w:t>
          </w:r>
        </w:p>
        <w:p w14:paraId="317039E2" w14:textId="1E8BA790" w:rsidR="00E316D4" w:rsidRPr="00844B7A" w:rsidRDefault="00844B7A" w:rsidP="00E316D4">
          <w:pPr>
            <w:pStyle w:val="ListParagraph"/>
            <w:numPr>
              <w:ilvl w:val="0"/>
              <w:numId w:val="40"/>
            </w:numPr>
            <w:spacing w:before="120" w:after="120"/>
            <w:rPr>
              <w:szCs w:val="24"/>
            </w:rPr>
          </w:pPr>
          <w:r w:rsidRPr="00EE76F6">
            <w:rPr>
              <w:szCs w:val="24"/>
            </w:rPr>
            <w:t>Other than that, as cloud computing edge computing and other such advanced levels of technologies generally involve a higher amount of information with it so the firm must also include equally competent data security devices and technologies within the operational structure of the firm for safeguarding them and their global clients from any kinds of fraudulent or cyber security issues in the longer run (</w:t>
          </w:r>
          <w:r w:rsidRPr="00EE76F6">
            <w:rPr>
              <w:rFonts w:cs="Times New Roman"/>
              <w:color w:val="222222"/>
              <w:szCs w:val="24"/>
              <w:shd w:val="clear" w:color="auto" w:fill="FFFFFF"/>
            </w:rPr>
            <w:t>Hofstetter et al 2021</w:t>
          </w:r>
          <w:r w:rsidRPr="00EE76F6">
            <w:rPr>
              <w:szCs w:val="24"/>
            </w:rPr>
            <w:t xml:space="preserve">). </w:t>
          </w:r>
        </w:p>
        <w:p w14:paraId="71E07CCD" w14:textId="77777777" w:rsidR="002005FB" w:rsidRDefault="002005FB">
          <w:pPr>
            <w:spacing w:line="276" w:lineRule="auto"/>
            <w:jc w:val="left"/>
            <w:rPr>
              <w:rFonts w:ascii="Arial" w:eastAsiaTheme="majorEastAsia" w:hAnsi="Arial" w:cs="Times New Roman"/>
              <w:b/>
              <w:bCs/>
              <w:color w:val="17365D" w:themeColor="text2" w:themeShade="BF"/>
              <w:szCs w:val="24"/>
              <w:lang w:eastAsia="ja-JP"/>
            </w:rPr>
          </w:pPr>
          <w:r>
            <w:br w:type="page"/>
          </w:r>
        </w:p>
        <w:p w14:paraId="396968AC" w14:textId="0D0AC97D" w:rsidR="00E316D4" w:rsidRDefault="00E316D4" w:rsidP="00E316D4">
          <w:pPr>
            <w:pStyle w:val="Heading1"/>
          </w:pPr>
          <w:bookmarkStart w:id="29" w:name="_Toc133153967"/>
          <w:r>
            <w:lastRenderedPageBreak/>
            <w:t>References</w:t>
          </w:r>
          <w:bookmarkEnd w:id="29"/>
        </w:p>
        <w:p w14:paraId="724F1786" w14:textId="40D770E9" w:rsidR="00844B7A" w:rsidRDefault="00844B7A" w:rsidP="00582027">
          <w:r w:rsidRPr="00F77636">
            <w:t xml:space="preserve">AI adoption skyrocketed over the last 18 months (2021) Harvard Business Review. Available at: </w:t>
          </w:r>
          <w:hyperlink r:id="rId14" w:history="1">
            <w:r w:rsidRPr="00337F75">
              <w:rPr>
                <w:rStyle w:val="Hyperlink"/>
              </w:rPr>
              <w:t>https://hbr.org/2021/09/ai-adoption-skyrocketed-over-the-last-18-months</w:t>
            </w:r>
          </w:hyperlink>
          <w:r>
            <w:t xml:space="preserve"> </w:t>
          </w:r>
          <w:r w:rsidRPr="00F77636">
            <w:t xml:space="preserve"> Accessed: April 19, 2023).</w:t>
          </w:r>
        </w:p>
        <w:p w14:paraId="5F466624" w14:textId="77777777" w:rsidR="00844B7A" w:rsidRDefault="00844B7A" w:rsidP="00790926">
          <w:pPr>
            <w:tabs>
              <w:tab w:val="left" w:pos="2880"/>
            </w:tabs>
          </w:pPr>
          <w:r w:rsidRPr="00E158B3">
            <w:t>Alam, T. (2020). Cloud Computing and its role in the Information Technology. </w:t>
          </w:r>
          <w:r w:rsidRPr="001D4981">
            <w:rPr>
              <w:i/>
              <w:iCs/>
            </w:rPr>
            <w:t>IAIC Transactions on Sustainable Digital Innovation (ITSDI)</w:t>
          </w:r>
          <w:r w:rsidRPr="00E158B3">
            <w:t>, </w:t>
          </w:r>
          <w:r w:rsidRPr="001D4981">
            <w:rPr>
              <w:i/>
              <w:iCs/>
            </w:rPr>
            <w:t>1</w:t>
          </w:r>
          <w:r w:rsidRPr="00E158B3">
            <w:t>(2), 108-115.</w:t>
          </w:r>
        </w:p>
        <w:p w14:paraId="2AC953AA" w14:textId="77777777" w:rsidR="00844B7A" w:rsidRPr="00844B7A" w:rsidRDefault="00844B7A" w:rsidP="00582027">
          <w:pPr>
            <w:rPr>
              <w:shd w:val="clear" w:color="auto" w:fill="FFFFFF"/>
            </w:rPr>
          </w:pPr>
          <w:bookmarkStart w:id="30" w:name="_Hlk132839399"/>
          <w:r>
            <w:rPr>
              <w:shd w:val="clear" w:color="auto" w:fill="FFFFFF"/>
            </w:rPr>
            <w:t>Almukhtar, F., Mahmoodd, N., &amp; Kareem, S. (2021</w:t>
          </w:r>
          <w:bookmarkEnd w:id="30"/>
          <w:r>
            <w:rPr>
              <w:shd w:val="clear" w:color="auto" w:fill="FFFFFF"/>
            </w:rPr>
            <w:t>). Search engine optimization: a review. </w:t>
          </w:r>
          <w:r>
            <w:rPr>
              <w:i/>
              <w:iCs/>
              <w:shd w:val="clear" w:color="auto" w:fill="FFFFFF"/>
            </w:rPr>
            <w:t>Applied Computer Science</w:t>
          </w:r>
          <w:r>
            <w:rPr>
              <w:shd w:val="clear" w:color="auto" w:fill="FFFFFF"/>
            </w:rPr>
            <w:t>, </w:t>
          </w:r>
          <w:r>
            <w:rPr>
              <w:i/>
              <w:iCs/>
              <w:shd w:val="clear" w:color="auto" w:fill="FFFFFF"/>
            </w:rPr>
            <w:t>17</w:t>
          </w:r>
          <w:r>
            <w:rPr>
              <w:shd w:val="clear" w:color="auto" w:fill="FFFFFF"/>
            </w:rPr>
            <w:t>(1), 70-80.</w:t>
          </w:r>
        </w:p>
        <w:p w14:paraId="089B5968" w14:textId="49A39DC2" w:rsidR="00844B7A" w:rsidRDefault="00844B7A" w:rsidP="00582027">
          <w:r w:rsidRPr="00F77636">
            <w:t xml:space="preserve">Alsop, T. (2023) Dell Technologies Revenue 2023, Statista. Available at: </w:t>
          </w:r>
          <w:hyperlink r:id="rId15" w:history="1">
            <w:r w:rsidRPr="00337F75">
              <w:rPr>
                <w:rStyle w:val="Hyperlink"/>
              </w:rPr>
              <w:t>https://www.statista.com/statistics/264911/dells-net-revenue-since-1996/</w:t>
            </w:r>
          </w:hyperlink>
          <w:r>
            <w:t xml:space="preserve"> </w:t>
          </w:r>
          <w:r w:rsidRPr="00F77636">
            <w:t xml:space="preserve"> (Accessed: April 19, 2023).</w:t>
          </w:r>
        </w:p>
        <w:p w14:paraId="4AC1AA8B" w14:textId="68A9AE95" w:rsidR="00844B7A" w:rsidRDefault="00844B7A" w:rsidP="00582027">
          <w:r w:rsidRPr="00F77636">
            <w:t xml:space="preserve">Alsop, T. (2023) Dell Technologies revenue by subsegment 2023, Statista. Available at: </w:t>
          </w:r>
          <w:hyperlink r:id="rId16" w:history="1">
            <w:r w:rsidRPr="00337F75">
              <w:rPr>
                <w:rStyle w:val="Hyperlink"/>
              </w:rPr>
              <w:t>https://www.statista.com/statistics/1122924/dell-revenue-by-subsegment/</w:t>
            </w:r>
          </w:hyperlink>
          <w:r>
            <w:t xml:space="preserve"> </w:t>
          </w:r>
          <w:r w:rsidRPr="00F77636">
            <w:t xml:space="preserve"> (Accessed: April 19, 2023).</w:t>
          </w:r>
        </w:p>
        <w:p w14:paraId="02B88671" w14:textId="77777777" w:rsidR="00844B7A" w:rsidRDefault="00844B7A" w:rsidP="00582027">
          <w:r w:rsidRPr="00F77636">
            <w:t>Aslanpour, M. S., Toosi, A. N., Cicconetti, C., Javadi, B., Sbarski, P., Taibi, D., ... &amp; Dustdar, S. (2021, February). Serverless edge computing: vision and challenges. In 2021 Australasian Computer Science Week Multiconference (pp. 1-10).</w:t>
          </w:r>
        </w:p>
        <w:p w14:paraId="7C0A5EC2" w14:textId="77777777" w:rsidR="00844B7A" w:rsidRPr="00EE76F6" w:rsidRDefault="00844B7A" w:rsidP="00844B7A">
          <w:pPr>
            <w:rPr>
              <w:rFonts w:cs="Times New Roman"/>
              <w:color w:val="222222"/>
              <w:szCs w:val="24"/>
              <w:shd w:val="clear" w:color="auto" w:fill="FFFFFF"/>
            </w:rPr>
          </w:pPr>
          <w:r w:rsidRPr="00EE76F6">
            <w:rPr>
              <w:rFonts w:cs="Times New Roman"/>
              <w:color w:val="222222"/>
              <w:szCs w:val="24"/>
              <w:shd w:val="clear" w:color="auto" w:fill="FFFFFF"/>
            </w:rPr>
            <w:t>Ávila-Robinson, A., Islam, N., &amp; Sengoku, S. (2022). Exploring the knowledge base of innovation research: Towards an emerging innovation model. </w:t>
          </w:r>
          <w:r w:rsidRPr="00EE76F6">
            <w:rPr>
              <w:rFonts w:cs="Times New Roman"/>
              <w:i/>
              <w:iCs/>
              <w:color w:val="222222"/>
              <w:szCs w:val="24"/>
              <w:shd w:val="clear" w:color="auto" w:fill="FFFFFF"/>
            </w:rPr>
            <w:t>Technological Forecasting and Social Change</w:t>
          </w:r>
          <w:r w:rsidRPr="00EE76F6">
            <w:rPr>
              <w:rFonts w:cs="Times New Roman"/>
              <w:color w:val="222222"/>
              <w:szCs w:val="24"/>
              <w:shd w:val="clear" w:color="auto" w:fill="FFFFFF"/>
            </w:rPr>
            <w:t>, </w:t>
          </w:r>
          <w:r w:rsidRPr="00EE76F6">
            <w:rPr>
              <w:rFonts w:cs="Times New Roman"/>
              <w:i/>
              <w:iCs/>
              <w:color w:val="222222"/>
              <w:szCs w:val="24"/>
              <w:shd w:val="clear" w:color="auto" w:fill="FFFFFF"/>
            </w:rPr>
            <w:t>182</w:t>
          </w:r>
          <w:r w:rsidRPr="00EE76F6">
            <w:rPr>
              <w:rFonts w:cs="Times New Roman"/>
              <w:color w:val="222222"/>
              <w:szCs w:val="24"/>
              <w:shd w:val="clear" w:color="auto" w:fill="FFFFFF"/>
            </w:rPr>
            <w:t>, 121804.</w:t>
          </w:r>
        </w:p>
        <w:p w14:paraId="34E24425" w14:textId="77777777" w:rsidR="00844B7A" w:rsidRDefault="00844B7A" w:rsidP="00EB3C28">
          <w:pPr>
            <w:rPr>
              <w:shd w:val="clear" w:color="auto" w:fill="FFFFFF"/>
            </w:rPr>
          </w:pPr>
          <w:bookmarkStart w:id="31" w:name="_Hlk132838557"/>
          <w:r>
            <w:rPr>
              <w:shd w:val="clear" w:color="auto" w:fill="FFFFFF"/>
            </w:rPr>
            <w:t>Bryceson, K. P., &amp; Ross, A. (2020</w:t>
          </w:r>
          <w:bookmarkEnd w:id="31"/>
          <w:r>
            <w:rPr>
              <w:shd w:val="clear" w:color="auto" w:fill="FFFFFF"/>
            </w:rPr>
            <w:t>). Habitus of informality in small scale society agrifood chains–filling the knowledge gap using a socio-culturally focused value chain analysis tool. </w:t>
          </w:r>
          <w:r>
            <w:rPr>
              <w:i/>
              <w:iCs/>
              <w:shd w:val="clear" w:color="auto" w:fill="FFFFFF"/>
            </w:rPr>
            <w:t>Journal of the Asia Pacific Economy</w:t>
          </w:r>
          <w:r>
            <w:rPr>
              <w:shd w:val="clear" w:color="auto" w:fill="FFFFFF"/>
            </w:rPr>
            <w:t>, </w:t>
          </w:r>
          <w:r>
            <w:rPr>
              <w:i/>
              <w:iCs/>
              <w:shd w:val="clear" w:color="auto" w:fill="FFFFFF"/>
            </w:rPr>
            <w:t>25</w:t>
          </w:r>
          <w:r>
            <w:rPr>
              <w:shd w:val="clear" w:color="auto" w:fill="FFFFFF"/>
            </w:rPr>
            <w:t>(3), 545-570.</w:t>
          </w:r>
        </w:p>
        <w:p w14:paraId="675D202C" w14:textId="77777777" w:rsidR="00844B7A" w:rsidRPr="00EE76F6" w:rsidRDefault="00844B7A" w:rsidP="00844B7A">
          <w:pPr>
            <w:rPr>
              <w:rFonts w:cs="Times New Roman"/>
              <w:color w:val="222222"/>
              <w:szCs w:val="24"/>
              <w:shd w:val="clear" w:color="auto" w:fill="FFFFFF"/>
            </w:rPr>
          </w:pPr>
          <w:r w:rsidRPr="00EE76F6">
            <w:rPr>
              <w:rFonts w:cs="Times New Roman"/>
              <w:color w:val="222222"/>
              <w:szCs w:val="24"/>
              <w:shd w:val="clear" w:color="auto" w:fill="FFFFFF"/>
            </w:rPr>
            <w:t>Bushe, B. (2019). The causes and impact of business failure among small to micro and medium enterprises in South Africa. </w:t>
          </w:r>
          <w:r w:rsidRPr="00EE76F6">
            <w:rPr>
              <w:rFonts w:cs="Times New Roman"/>
              <w:i/>
              <w:iCs/>
              <w:color w:val="222222"/>
              <w:szCs w:val="24"/>
              <w:shd w:val="clear" w:color="auto" w:fill="FFFFFF"/>
            </w:rPr>
            <w:t>Africa’s Public Service Delivery and Performance Review</w:t>
          </w:r>
          <w:r w:rsidRPr="00EE76F6">
            <w:rPr>
              <w:rFonts w:cs="Times New Roman"/>
              <w:color w:val="222222"/>
              <w:szCs w:val="24"/>
              <w:shd w:val="clear" w:color="auto" w:fill="FFFFFF"/>
            </w:rPr>
            <w:t>, </w:t>
          </w:r>
          <w:r w:rsidRPr="00EE76F6">
            <w:rPr>
              <w:rFonts w:cs="Times New Roman"/>
              <w:i/>
              <w:iCs/>
              <w:color w:val="222222"/>
              <w:szCs w:val="24"/>
              <w:shd w:val="clear" w:color="auto" w:fill="FFFFFF"/>
            </w:rPr>
            <w:t>7</w:t>
          </w:r>
          <w:r w:rsidRPr="00EE76F6">
            <w:rPr>
              <w:rFonts w:cs="Times New Roman"/>
              <w:color w:val="222222"/>
              <w:szCs w:val="24"/>
              <w:shd w:val="clear" w:color="auto" w:fill="FFFFFF"/>
            </w:rPr>
            <w:t>(1), 1-26.</w:t>
          </w:r>
        </w:p>
        <w:p w14:paraId="7AA824ED" w14:textId="77777777" w:rsidR="00844B7A" w:rsidRDefault="00844B7A" w:rsidP="00561519">
          <w:r>
            <w:rPr>
              <w:shd w:val="clear" w:color="auto" w:fill="FFFFFF"/>
            </w:rPr>
            <w:t>Cheng, J. (2022). Sustainable Competitive Advantage Analysis and Recommendations for Dell Company to Achieve Success. </w:t>
          </w:r>
          <w:r>
            <w:rPr>
              <w:i/>
              <w:iCs/>
              <w:shd w:val="clear" w:color="auto" w:fill="FFFFFF"/>
            </w:rPr>
            <w:t>Open Journal of Social Sciences</w:t>
          </w:r>
          <w:r>
            <w:rPr>
              <w:shd w:val="clear" w:color="auto" w:fill="FFFFFF"/>
            </w:rPr>
            <w:t>, </w:t>
          </w:r>
          <w:r>
            <w:rPr>
              <w:i/>
              <w:iCs/>
              <w:shd w:val="clear" w:color="auto" w:fill="FFFFFF"/>
            </w:rPr>
            <w:t>10</w:t>
          </w:r>
          <w:r>
            <w:rPr>
              <w:shd w:val="clear" w:color="auto" w:fill="FFFFFF"/>
            </w:rPr>
            <w:t>(12), 486-497.</w:t>
          </w:r>
        </w:p>
        <w:p w14:paraId="1F9D9C59" w14:textId="77777777" w:rsidR="00844B7A" w:rsidRPr="00EE76F6" w:rsidRDefault="00844B7A" w:rsidP="00844B7A">
          <w:pPr>
            <w:rPr>
              <w:rFonts w:cs="Times New Roman"/>
              <w:color w:val="222222"/>
              <w:szCs w:val="24"/>
              <w:shd w:val="clear" w:color="auto" w:fill="FFFFFF"/>
            </w:rPr>
          </w:pPr>
          <w:r w:rsidRPr="00EE76F6">
            <w:rPr>
              <w:rFonts w:cs="Times New Roman"/>
              <w:color w:val="222222"/>
              <w:szCs w:val="24"/>
              <w:shd w:val="clear" w:color="auto" w:fill="FFFFFF"/>
            </w:rPr>
            <w:lastRenderedPageBreak/>
            <w:t>Chou, D. C., Chen, H. G., &amp; Lin, B. (2023). Green IT and corporate social responsibility for sustainability. </w:t>
          </w:r>
          <w:r w:rsidRPr="00EE76F6">
            <w:rPr>
              <w:rFonts w:cs="Times New Roman"/>
              <w:i/>
              <w:iCs/>
              <w:color w:val="222222"/>
              <w:szCs w:val="24"/>
              <w:shd w:val="clear" w:color="auto" w:fill="FFFFFF"/>
            </w:rPr>
            <w:t>Journal of Computer Information Systems</w:t>
          </w:r>
          <w:r w:rsidRPr="00EE76F6">
            <w:rPr>
              <w:rFonts w:cs="Times New Roman"/>
              <w:color w:val="222222"/>
              <w:szCs w:val="24"/>
              <w:shd w:val="clear" w:color="auto" w:fill="FFFFFF"/>
            </w:rPr>
            <w:t>, </w:t>
          </w:r>
          <w:r w:rsidRPr="00EE76F6">
            <w:rPr>
              <w:rFonts w:cs="Times New Roman"/>
              <w:i/>
              <w:iCs/>
              <w:color w:val="222222"/>
              <w:szCs w:val="24"/>
              <w:shd w:val="clear" w:color="auto" w:fill="FFFFFF"/>
            </w:rPr>
            <w:t>63</w:t>
          </w:r>
          <w:r w:rsidRPr="00EE76F6">
            <w:rPr>
              <w:rFonts w:cs="Times New Roman"/>
              <w:color w:val="222222"/>
              <w:szCs w:val="24"/>
              <w:shd w:val="clear" w:color="auto" w:fill="FFFFFF"/>
            </w:rPr>
            <w:t>(2), 322-333.</w:t>
          </w:r>
        </w:p>
        <w:p w14:paraId="7C83CCBC" w14:textId="77777777" w:rsidR="00844B7A" w:rsidRDefault="00844B7A" w:rsidP="00790926">
          <w:pPr>
            <w:tabs>
              <w:tab w:val="left" w:pos="2880"/>
            </w:tabs>
          </w:pPr>
          <w:r w:rsidRPr="00C15BB6">
            <w:t>Costa, R. M., &amp; Bruno, M. A. C. (2023). Acquisition strategy to access innovation: the EMC experience in learning lessons. </w:t>
          </w:r>
          <w:r w:rsidRPr="001D4981">
            <w:rPr>
              <w:i/>
              <w:iCs/>
            </w:rPr>
            <w:t>Technology Analysis &amp; Strategic Management</w:t>
          </w:r>
          <w:r w:rsidRPr="00C15BB6">
            <w:t>, 1-15.</w:t>
          </w:r>
        </w:p>
        <w:p w14:paraId="6752304C" w14:textId="77777777" w:rsidR="00844B7A" w:rsidRDefault="00844B7A" w:rsidP="00582027">
          <w:r w:rsidRPr="00734A8D">
            <w:t>Del Giudice, M., Di Vaio, A., Hassan, R., &amp; Palladino, R. (2022). Digitalization and new technologies for sustainable business models at the ship–port interface: A bibliometric analysis. Maritime Policy &amp; Management, 49(3), 410-446.</w:t>
          </w:r>
        </w:p>
        <w:p w14:paraId="5713B1F1" w14:textId="77777777" w:rsidR="00844B7A" w:rsidRDefault="00844B7A" w:rsidP="00790926">
          <w:pPr>
            <w:tabs>
              <w:tab w:val="left" w:pos="2880"/>
            </w:tabs>
          </w:pPr>
          <w:r>
            <w:t>Dell. (2022</w:t>
          </w:r>
          <w:r w:rsidRPr="0037243B">
            <w:t>). </w:t>
          </w:r>
          <w:r w:rsidRPr="0037243B">
            <w:rPr>
              <w:i/>
              <w:iCs/>
            </w:rPr>
            <w:t>Dell EcoLoop Pro Briefcase 15 | Dell India</w:t>
          </w:r>
          <w:r w:rsidRPr="0037243B">
            <w:t>. [online] Available at: https://www.dell.com/en-in/work/shop/dell-ecoloop-pro-briefcase-15/apd/460-bdmu/carrying-cases [Accessed 19 Apr. 2023].</w:t>
          </w:r>
        </w:p>
        <w:p w14:paraId="299E5EB1" w14:textId="3BB61796" w:rsidR="00844B7A" w:rsidRDefault="00844B7A" w:rsidP="00582027">
          <w:r w:rsidRPr="00F77636">
            <w:t>Dell: Number of employees 2015-2023: Dell (</w:t>
          </w:r>
          <w:r>
            <w:t>2023</w:t>
          </w:r>
          <w:r w:rsidRPr="00F77636">
            <w:t xml:space="preserve">) Macrotrends. Available at: </w:t>
          </w:r>
          <w:hyperlink r:id="rId17" w:anchor=":~:text=Dell%3A%20Number%20of%20Employees%202015%2D2023%20%7C%20DELL,-Prices&amp;amp;text=Dell%20total%20number%20of%20employees,a%2015.82%25%20decline%20from%202021" w:history="1">
            <w:r w:rsidR="00724A1A" w:rsidRPr="00337F75">
              <w:rPr>
                <w:rStyle w:val="Hyperlink"/>
              </w:rPr>
              <w:t>https://www.macrotrends.net/stocks/charts/DELL/dell/number-of-employees#:~:text=Dell%3A%20Number%20of%20Employees%202015%2D2023%20%7C%20DELL,-Prices&amp;amp;text=Dell%20total%20number%20of%20employees,a%2015.82%25%20decline%20from%202021</w:t>
            </w:r>
          </w:hyperlink>
          <w:r w:rsidRPr="00F77636">
            <w:t>.</w:t>
          </w:r>
          <w:r w:rsidR="00724A1A">
            <w:t xml:space="preserve"> </w:t>
          </w:r>
          <w:r>
            <w:t xml:space="preserve"> </w:t>
          </w:r>
          <w:r w:rsidRPr="00F77636">
            <w:t xml:space="preserve"> (Accessed: April 19, 2023).</w:t>
          </w:r>
        </w:p>
        <w:p w14:paraId="3BA3749B" w14:textId="77777777" w:rsidR="00844B7A" w:rsidRPr="00EE76F6" w:rsidRDefault="00844B7A" w:rsidP="00844B7A">
          <w:pPr>
            <w:rPr>
              <w:rFonts w:cs="Times New Roman"/>
              <w:color w:val="222222"/>
              <w:szCs w:val="24"/>
              <w:shd w:val="clear" w:color="auto" w:fill="FFFFFF"/>
            </w:rPr>
          </w:pPr>
          <w:r w:rsidRPr="00EE76F6">
            <w:rPr>
              <w:rFonts w:cs="Times New Roman"/>
              <w:color w:val="222222"/>
              <w:szCs w:val="24"/>
              <w:shd w:val="clear" w:color="auto" w:fill="FFFFFF"/>
            </w:rPr>
            <w:t>Duff, C. A., &amp; Dubery, J. H. (2023). Cross-disciplinary meaning and language for innovation in a business context: A conceptual paper. </w:t>
          </w:r>
          <w:r w:rsidRPr="00EE76F6">
            <w:rPr>
              <w:rFonts w:cs="Times New Roman"/>
              <w:i/>
              <w:iCs/>
              <w:color w:val="222222"/>
              <w:szCs w:val="24"/>
              <w:shd w:val="clear" w:color="auto" w:fill="FFFFFF"/>
            </w:rPr>
            <w:t>African Journal of Science, Technology, Innovation and Development</w:t>
          </w:r>
          <w:r w:rsidRPr="00EE76F6">
            <w:rPr>
              <w:rFonts w:cs="Times New Roman"/>
              <w:color w:val="222222"/>
              <w:szCs w:val="24"/>
              <w:shd w:val="clear" w:color="auto" w:fill="FFFFFF"/>
            </w:rPr>
            <w:t>, 1-15.</w:t>
          </w:r>
        </w:p>
        <w:p w14:paraId="08BD4304" w14:textId="77777777" w:rsidR="00844B7A" w:rsidRDefault="00844B7A" w:rsidP="00561519">
          <w:pPr>
            <w:rPr>
              <w:shd w:val="clear" w:color="auto" w:fill="FFFFFF"/>
            </w:rPr>
          </w:pPr>
          <w:r>
            <w:rPr>
              <w:shd w:val="clear" w:color="auto" w:fill="FFFFFF"/>
            </w:rPr>
            <w:t>Fernanda, N., &amp; Ellitan, L. (2023). The Impact of Raw Material Shortage and Increasing Freight Cost to Dell’s Supply Chain Implementation. </w:t>
          </w:r>
          <w:r>
            <w:rPr>
              <w:i/>
              <w:iCs/>
              <w:shd w:val="clear" w:color="auto" w:fill="FFFFFF"/>
            </w:rPr>
            <w:t>ULIL ALBAB: Jurnal Ilmiah Multidisiplin</w:t>
          </w:r>
          <w:r>
            <w:rPr>
              <w:shd w:val="clear" w:color="auto" w:fill="FFFFFF"/>
            </w:rPr>
            <w:t>, </w:t>
          </w:r>
          <w:r>
            <w:rPr>
              <w:i/>
              <w:iCs/>
              <w:shd w:val="clear" w:color="auto" w:fill="FFFFFF"/>
            </w:rPr>
            <w:t>2</w:t>
          </w:r>
          <w:r>
            <w:rPr>
              <w:shd w:val="clear" w:color="auto" w:fill="FFFFFF"/>
            </w:rPr>
            <w:t>(3), 1270-1288.</w:t>
          </w:r>
        </w:p>
        <w:p w14:paraId="5FC0A8B9" w14:textId="77777777" w:rsidR="00844B7A" w:rsidRPr="00EE76F6" w:rsidRDefault="00844B7A" w:rsidP="00844B7A">
          <w:pPr>
            <w:rPr>
              <w:rFonts w:cs="Times New Roman"/>
              <w:color w:val="222222"/>
              <w:szCs w:val="24"/>
              <w:shd w:val="clear" w:color="auto" w:fill="FFFFFF"/>
            </w:rPr>
          </w:pPr>
          <w:r w:rsidRPr="00EE76F6">
            <w:rPr>
              <w:rFonts w:cs="Times New Roman"/>
              <w:color w:val="222222"/>
              <w:szCs w:val="24"/>
              <w:shd w:val="clear" w:color="auto" w:fill="FFFFFF"/>
            </w:rPr>
            <w:t>Filippini, A. (2021). The impact of additive manufacturing on roles, skills and organization of work: an empirical investigation.</w:t>
          </w:r>
        </w:p>
        <w:p w14:paraId="7D15AADA" w14:textId="77777777" w:rsidR="00844B7A" w:rsidRDefault="00844B7A" w:rsidP="00790926">
          <w:pPr>
            <w:tabs>
              <w:tab w:val="left" w:pos="2880"/>
            </w:tabs>
          </w:pPr>
          <w:r w:rsidRPr="00AD53A9">
            <w:t>Gaertner, F. B., Hoopes, J. L., &amp; Williams, B. M. (2020). Making only America great? Non-US market reactions to US tax reform. </w:t>
          </w:r>
          <w:r w:rsidRPr="00AD53A9">
            <w:rPr>
              <w:i/>
              <w:iCs/>
            </w:rPr>
            <w:t>Management Science</w:t>
          </w:r>
          <w:r w:rsidRPr="00AD53A9">
            <w:t>, </w:t>
          </w:r>
          <w:r w:rsidRPr="00AD53A9">
            <w:rPr>
              <w:i/>
              <w:iCs/>
            </w:rPr>
            <w:t>66</w:t>
          </w:r>
          <w:r w:rsidRPr="00AD53A9">
            <w:t>(2), 687-697.</w:t>
          </w:r>
        </w:p>
        <w:p w14:paraId="434871BE" w14:textId="77777777" w:rsidR="00844B7A" w:rsidRPr="00EE76F6" w:rsidRDefault="00844B7A" w:rsidP="00844B7A">
          <w:pPr>
            <w:rPr>
              <w:rFonts w:cs="Times New Roman"/>
              <w:color w:val="222222"/>
              <w:szCs w:val="24"/>
              <w:shd w:val="clear" w:color="auto" w:fill="FFFFFF"/>
            </w:rPr>
          </w:pPr>
          <w:r w:rsidRPr="00EE76F6">
            <w:rPr>
              <w:rFonts w:cs="Times New Roman"/>
              <w:color w:val="222222"/>
              <w:szCs w:val="24"/>
              <w:shd w:val="clear" w:color="auto" w:fill="FFFFFF"/>
            </w:rPr>
            <w:t>Gaudig, A., Ebersberger, B., &amp; Kuckertz, A. (2021). Sustainability-Oriented Macro Trends and Innovation Types—Exploring Different Organization Types Tackling the Global Sustainability Megatrend. </w:t>
          </w:r>
          <w:r w:rsidRPr="00EE76F6">
            <w:rPr>
              <w:rFonts w:cs="Times New Roman"/>
              <w:i/>
              <w:iCs/>
              <w:color w:val="222222"/>
              <w:szCs w:val="24"/>
              <w:shd w:val="clear" w:color="auto" w:fill="FFFFFF"/>
            </w:rPr>
            <w:t>Sustainability</w:t>
          </w:r>
          <w:r w:rsidRPr="00EE76F6">
            <w:rPr>
              <w:rFonts w:cs="Times New Roman"/>
              <w:color w:val="222222"/>
              <w:szCs w:val="24"/>
              <w:shd w:val="clear" w:color="auto" w:fill="FFFFFF"/>
            </w:rPr>
            <w:t>, </w:t>
          </w:r>
          <w:r w:rsidRPr="00EE76F6">
            <w:rPr>
              <w:rFonts w:cs="Times New Roman"/>
              <w:i/>
              <w:iCs/>
              <w:color w:val="222222"/>
              <w:szCs w:val="24"/>
              <w:shd w:val="clear" w:color="auto" w:fill="FFFFFF"/>
            </w:rPr>
            <w:t>13</w:t>
          </w:r>
          <w:r w:rsidRPr="00EE76F6">
            <w:rPr>
              <w:rFonts w:cs="Times New Roman"/>
              <w:color w:val="222222"/>
              <w:szCs w:val="24"/>
              <w:shd w:val="clear" w:color="auto" w:fill="FFFFFF"/>
            </w:rPr>
            <w:t>(21), 11583.</w:t>
          </w:r>
        </w:p>
        <w:p w14:paraId="4D406C4D" w14:textId="77777777" w:rsidR="00844B7A" w:rsidRPr="00EE76F6" w:rsidRDefault="00844B7A" w:rsidP="00844B7A">
          <w:pPr>
            <w:rPr>
              <w:rFonts w:cs="Times New Roman"/>
              <w:color w:val="222222"/>
              <w:szCs w:val="24"/>
              <w:shd w:val="clear" w:color="auto" w:fill="FFFFFF"/>
            </w:rPr>
          </w:pPr>
          <w:r w:rsidRPr="00EE76F6">
            <w:rPr>
              <w:rFonts w:cs="Times New Roman"/>
              <w:color w:val="222222"/>
              <w:szCs w:val="24"/>
              <w:shd w:val="clear" w:color="auto" w:fill="FFFFFF"/>
            </w:rPr>
            <w:lastRenderedPageBreak/>
            <w:t>Gong, Y., Wang, Y., Frei, R., Wang, B., &amp; Zhao, C. (2022). Blockchain application in circular marine plastic debris management. </w:t>
          </w:r>
          <w:r w:rsidRPr="00EE76F6">
            <w:rPr>
              <w:rFonts w:cs="Times New Roman"/>
              <w:i/>
              <w:iCs/>
              <w:color w:val="222222"/>
              <w:szCs w:val="24"/>
              <w:shd w:val="clear" w:color="auto" w:fill="FFFFFF"/>
            </w:rPr>
            <w:t>Industrial Marketing Management</w:t>
          </w:r>
          <w:r w:rsidRPr="00EE76F6">
            <w:rPr>
              <w:rFonts w:cs="Times New Roman"/>
              <w:color w:val="222222"/>
              <w:szCs w:val="24"/>
              <w:shd w:val="clear" w:color="auto" w:fill="FFFFFF"/>
            </w:rPr>
            <w:t>, </w:t>
          </w:r>
          <w:r w:rsidRPr="00EE76F6">
            <w:rPr>
              <w:rFonts w:cs="Times New Roman"/>
              <w:i/>
              <w:iCs/>
              <w:color w:val="222222"/>
              <w:szCs w:val="24"/>
              <w:shd w:val="clear" w:color="auto" w:fill="FFFFFF"/>
            </w:rPr>
            <w:t>102</w:t>
          </w:r>
          <w:r w:rsidRPr="00EE76F6">
            <w:rPr>
              <w:rFonts w:cs="Times New Roman"/>
              <w:color w:val="222222"/>
              <w:szCs w:val="24"/>
              <w:shd w:val="clear" w:color="auto" w:fill="FFFFFF"/>
            </w:rPr>
            <w:t>, 164-176.</w:t>
          </w:r>
        </w:p>
        <w:p w14:paraId="3B879D7D" w14:textId="77777777" w:rsidR="00844B7A" w:rsidRPr="00EE76F6" w:rsidRDefault="00844B7A" w:rsidP="00844B7A">
          <w:pPr>
            <w:rPr>
              <w:rFonts w:cs="Times New Roman"/>
              <w:color w:val="222222"/>
              <w:szCs w:val="24"/>
              <w:shd w:val="clear" w:color="auto" w:fill="FFFFFF"/>
            </w:rPr>
          </w:pPr>
          <w:r w:rsidRPr="00EE76F6">
            <w:rPr>
              <w:rFonts w:cs="Times New Roman"/>
              <w:color w:val="222222"/>
              <w:szCs w:val="24"/>
              <w:shd w:val="clear" w:color="auto" w:fill="FFFFFF"/>
            </w:rPr>
            <w:t>Herciu, M. (2019). Sustainability and profitability can coexist: improving business models.</w:t>
          </w:r>
        </w:p>
        <w:p w14:paraId="5CB1A43E" w14:textId="77777777" w:rsidR="00844B7A" w:rsidRDefault="00844B7A" w:rsidP="00561519">
          <w:r>
            <w:rPr>
              <w:shd w:val="clear" w:color="auto" w:fill="FFFFFF"/>
            </w:rPr>
            <w:t>Hobert, A. K., Woodbridge, M., &amp; Basso, M. (2022). Magic Quadrant for Content Services Platforms. </w:t>
          </w:r>
          <w:r>
            <w:rPr>
              <w:i/>
              <w:iCs/>
              <w:shd w:val="clear" w:color="auto" w:fill="FFFFFF"/>
            </w:rPr>
            <w:t>Retrieved 30th March</w:t>
          </w:r>
          <w:r>
            <w:rPr>
              <w:shd w:val="clear" w:color="auto" w:fill="FFFFFF"/>
            </w:rPr>
            <w:t xml:space="preserve">. </w:t>
          </w:r>
        </w:p>
        <w:p w14:paraId="25F6C494" w14:textId="77777777" w:rsidR="00844B7A" w:rsidRPr="00EE76F6" w:rsidRDefault="00844B7A" w:rsidP="00844B7A">
          <w:pPr>
            <w:rPr>
              <w:rFonts w:cs="Times New Roman"/>
              <w:color w:val="222222"/>
              <w:szCs w:val="24"/>
              <w:shd w:val="clear" w:color="auto" w:fill="FFFFFF"/>
            </w:rPr>
          </w:pPr>
          <w:r w:rsidRPr="00EE76F6">
            <w:rPr>
              <w:rFonts w:cs="Times New Roman"/>
              <w:color w:val="222222"/>
              <w:szCs w:val="24"/>
              <w:shd w:val="clear" w:color="auto" w:fill="FFFFFF"/>
            </w:rPr>
            <w:t>Hofstetter, J. S., De Marchi, V., Sarkis, J., Govindan, K., Klassen, R., Ometto, A. R., ... &amp; Vazquez-Brust, D. (2021). From sustainable global value chains to circular economy—different silos, different perspectives, but many opportunities to build bridges. </w:t>
          </w:r>
          <w:r w:rsidRPr="00EE76F6">
            <w:rPr>
              <w:rFonts w:cs="Times New Roman"/>
              <w:i/>
              <w:iCs/>
              <w:color w:val="222222"/>
              <w:szCs w:val="24"/>
              <w:shd w:val="clear" w:color="auto" w:fill="FFFFFF"/>
            </w:rPr>
            <w:t>Circular Economy and Sustainability</w:t>
          </w:r>
          <w:r w:rsidRPr="00EE76F6">
            <w:rPr>
              <w:rFonts w:cs="Times New Roman"/>
              <w:color w:val="222222"/>
              <w:szCs w:val="24"/>
              <w:shd w:val="clear" w:color="auto" w:fill="FFFFFF"/>
            </w:rPr>
            <w:t>, </w:t>
          </w:r>
          <w:r w:rsidRPr="00EE76F6">
            <w:rPr>
              <w:rFonts w:cs="Times New Roman"/>
              <w:i/>
              <w:iCs/>
              <w:color w:val="222222"/>
              <w:szCs w:val="24"/>
              <w:shd w:val="clear" w:color="auto" w:fill="FFFFFF"/>
            </w:rPr>
            <w:t>1</w:t>
          </w:r>
          <w:r w:rsidRPr="00EE76F6">
            <w:rPr>
              <w:rFonts w:cs="Times New Roman"/>
              <w:color w:val="222222"/>
              <w:szCs w:val="24"/>
              <w:shd w:val="clear" w:color="auto" w:fill="FFFFFF"/>
            </w:rPr>
            <w:t>(1), 21-47.</w:t>
          </w:r>
        </w:p>
        <w:p w14:paraId="06E02461" w14:textId="77777777" w:rsidR="00844B7A" w:rsidRPr="00EE76F6" w:rsidRDefault="00844B7A" w:rsidP="00844B7A">
          <w:pPr>
            <w:rPr>
              <w:rFonts w:cs="Times New Roman"/>
              <w:color w:val="222222"/>
              <w:szCs w:val="24"/>
              <w:shd w:val="clear" w:color="auto" w:fill="FFFFFF"/>
            </w:rPr>
          </w:pPr>
          <w:r w:rsidRPr="00EE76F6">
            <w:rPr>
              <w:rFonts w:cs="Times New Roman"/>
              <w:color w:val="222222"/>
              <w:szCs w:val="24"/>
              <w:shd w:val="clear" w:color="auto" w:fill="FFFFFF"/>
            </w:rPr>
            <w:t>Horbachevskyy, N. P., &amp; Murenets, I. H. (2022). Micro and macro approaches in the concept of doing business.</w:t>
          </w:r>
        </w:p>
        <w:p w14:paraId="5FE06312" w14:textId="77777777" w:rsidR="00844B7A" w:rsidRDefault="00844B7A" w:rsidP="00790926">
          <w:pPr>
            <w:tabs>
              <w:tab w:val="left" w:pos="2880"/>
            </w:tabs>
          </w:pPr>
          <w:r w:rsidRPr="00277317">
            <w:t>Hsu, E., Barmak, K., West, A. C., &amp; Park, A. H. A. (2019). Advancements in the treatment and processing of electronic waste with sustainability: a review of metal extraction and recovery technologies. </w:t>
          </w:r>
          <w:r w:rsidRPr="00277317">
            <w:rPr>
              <w:i/>
              <w:iCs/>
            </w:rPr>
            <w:t>Green Chemistry</w:t>
          </w:r>
          <w:r w:rsidRPr="00277317">
            <w:t>, </w:t>
          </w:r>
          <w:r w:rsidRPr="00277317">
            <w:rPr>
              <w:i/>
              <w:iCs/>
            </w:rPr>
            <w:t>21</w:t>
          </w:r>
          <w:r w:rsidRPr="00277317">
            <w:t>(5), 919-936.</w:t>
          </w:r>
        </w:p>
        <w:p w14:paraId="3E458E78" w14:textId="6BC74464" w:rsidR="00844B7A" w:rsidRPr="00A36323" w:rsidRDefault="00844B7A" w:rsidP="00790926">
          <w:pPr>
            <w:tabs>
              <w:tab w:val="left" w:pos="2880"/>
            </w:tabs>
          </w:pPr>
          <w:r>
            <w:t>I</w:t>
          </w:r>
          <w:r w:rsidRPr="00A36323">
            <w:t>ndiacsr.in, (2023). </w:t>
          </w:r>
          <w:r w:rsidRPr="001D4981">
            <w:rPr>
              <w:i/>
              <w:iCs/>
            </w:rPr>
            <w:t>Dell Technologies is turning the tides for good to mitigate the ocean plastic crisis - India CSR</w:t>
          </w:r>
          <w:r w:rsidRPr="00A36323">
            <w:t xml:space="preserve">. [online] Available at: </w:t>
          </w:r>
          <w:hyperlink r:id="rId18" w:anchor=":~:text=Dell%20Technologies%2C%20a%20leader%20in" w:history="1">
            <w:r w:rsidR="00724A1A" w:rsidRPr="00337F75">
              <w:rPr>
                <w:rStyle w:val="Hyperlink"/>
              </w:rPr>
              <w:t>https://indiacsr.in/ecoloop-at-dell-technologies/#:~:text=Dell%20Technologies%2C%20a%20leader%20in</w:t>
            </w:r>
          </w:hyperlink>
          <w:r w:rsidR="00724A1A">
            <w:t xml:space="preserve"> </w:t>
          </w:r>
          <w:r w:rsidRPr="00A36323">
            <w:t xml:space="preserve"> [Accessed 19 Apr. 2023].</w:t>
          </w:r>
        </w:p>
        <w:p w14:paraId="0D775EC6" w14:textId="77777777" w:rsidR="00844B7A" w:rsidRDefault="00844B7A" w:rsidP="00EB3C28">
          <w:pPr>
            <w:rPr>
              <w:shd w:val="clear" w:color="auto" w:fill="FFFFFF"/>
            </w:rPr>
          </w:pPr>
          <w:bookmarkStart w:id="32" w:name="_Hlk132838501"/>
          <w:r>
            <w:rPr>
              <w:shd w:val="clear" w:color="auto" w:fill="FFFFFF"/>
            </w:rPr>
            <w:t>Ishimoto</w:t>
          </w:r>
          <w:bookmarkEnd w:id="32"/>
          <w:r>
            <w:rPr>
              <w:shd w:val="clear" w:color="auto" w:fill="FFFFFF"/>
            </w:rPr>
            <w:t>, Y., Voldsund, M., Nekså, P., Roussanaly, S., Berstad, D., &amp; Gardarsdottir, S. O. (2020). Large-scale production and transport of hydrogen from Norway to Europe and Japan: Value chain analysis and comparison of liquid hydrogen and ammonia as energy carriers. </w:t>
          </w:r>
          <w:r>
            <w:rPr>
              <w:i/>
              <w:iCs/>
              <w:shd w:val="clear" w:color="auto" w:fill="FFFFFF"/>
            </w:rPr>
            <w:t>International Journal of Hydrogen Energy</w:t>
          </w:r>
          <w:r>
            <w:rPr>
              <w:shd w:val="clear" w:color="auto" w:fill="FFFFFF"/>
            </w:rPr>
            <w:t>, </w:t>
          </w:r>
          <w:r>
            <w:rPr>
              <w:i/>
              <w:iCs/>
              <w:shd w:val="clear" w:color="auto" w:fill="FFFFFF"/>
            </w:rPr>
            <w:t>45</w:t>
          </w:r>
          <w:r>
            <w:rPr>
              <w:shd w:val="clear" w:color="auto" w:fill="FFFFFF"/>
            </w:rPr>
            <w:t>(58), 32865-32883.</w:t>
          </w:r>
        </w:p>
        <w:p w14:paraId="377B88DA" w14:textId="77777777" w:rsidR="00844B7A" w:rsidRDefault="00844B7A" w:rsidP="00582027">
          <w:r w:rsidRPr="00F77636">
            <w:t>Jaggi, B., Allini, A., Casciello, R., &amp; Meucci, F. (2022). Firm life cycle stages and earnings management. Review of Quantitative Finance and Accounting, 59(3), 1019-1049.</w:t>
          </w:r>
        </w:p>
        <w:p w14:paraId="193DF282" w14:textId="77777777" w:rsidR="00844B7A" w:rsidRDefault="00844B7A" w:rsidP="00561519">
          <w:pPr>
            <w:rPr>
              <w:shd w:val="clear" w:color="auto" w:fill="FFFFFF"/>
            </w:rPr>
          </w:pPr>
          <w:r>
            <w:rPr>
              <w:shd w:val="clear" w:color="auto" w:fill="FFFFFF"/>
            </w:rPr>
            <w:t>Jiang, Z., Lin, H., Jiang, M., &amp; Ling, W. (2022). Analysis of Dell’s Marketing Strategy. </w:t>
          </w:r>
          <w:r>
            <w:rPr>
              <w:i/>
              <w:iCs/>
              <w:shd w:val="clear" w:color="auto" w:fill="FFFFFF"/>
            </w:rPr>
            <w:t>Law and Economy</w:t>
          </w:r>
          <w:r>
            <w:rPr>
              <w:shd w:val="clear" w:color="auto" w:fill="FFFFFF"/>
            </w:rPr>
            <w:t>, </w:t>
          </w:r>
          <w:r>
            <w:rPr>
              <w:i/>
              <w:iCs/>
              <w:shd w:val="clear" w:color="auto" w:fill="FFFFFF"/>
            </w:rPr>
            <w:t>1</w:t>
          </w:r>
          <w:r>
            <w:rPr>
              <w:shd w:val="clear" w:color="auto" w:fill="FFFFFF"/>
            </w:rPr>
            <w:t>(1), 29-37.</w:t>
          </w:r>
        </w:p>
        <w:p w14:paraId="788D1A7F" w14:textId="323C5A3A" w:rsidR="00844B7A" w:rsidRDefault="00844B7A" w:rsidP="00790926">
          <w:pPr>
            <w:tabs>
              <w:tab w:val="left" w:pos="2880"/>
            </w:tabs>
          </w:pPr>
          <w:r w:rsidRPr="00A36323">
            <w:t>‌</w:t>
          </w:r>
          <w:r>
            <w:t>Jobs.dell.com. (2023</w:t>
          </w:r>
          <w:r w:rsidRPr="004C43EE">
            <w:t>). </w:t>
          </w:r>
          <w:r w:rsidRPr="004C43EE">
            <w:rPr>
              <w:i/>
              <w:iCs/>
            </w:rPr>
            <w:t>Diversity at Dell Careers</w:t>
          </w:r>
          <w:r w:rsidRPr="004C43EE">
            <w:t xml:space="preserve">. [online] Available at: </w:t>
          </w:r>
          <w:hyperlink r:id="rId19" w:history="1">
            <w:r w:rsidR="00724A1A" w:rsidRPr="00337F75">
              <w:rPr>
                <w:rStyle w:val="Hyperlink"/>
              </w:rPr>
              <w:t>https://jobs.dell.com/diversity-and-inclusion</w:t>
            </w:r>
          </w:hyperlink>
          <w:r w:rsidRPr="004C43EE">
            <w:t>.</w:t>
          </w:r>
          <w:r w:rsidR="00724A1A">
            <w:t xml:space="preserve"> </w:t>
          </w:r>
        </w:p>
        <w:p w14:paraId="583E7FF5" w14:textId="77777777" w:rsidR="00844B7A" w:rsidRDefault="00844B7A" w:rsidP="00582027">
          <w:r w:rsidRPr="00734A8D">
            <w:lastRenderedPageBreak/>
            <w:t>Kelly, A. (2019). Apple and Google named in US lawsuit over Congolese child cobalt mining deaths. The Guardian, 16.</w:t>
          </w:r>
        </w:p>
        <w:p w14:paraId="70BFC3BA" w14:textId="77777777" w:rsidR="00844B7A" w:rsidRDefault="00844B7A" w:rsidP="00EB3C28">
          <w:pPr>
            <w:rPr>
              <w:shd w:val="clear" w:color="auto" w:fill="FFFFFF"/>
            </w:rPr>
          </w:pPr>
          <w:bookmarkStart w:id="33" w:name="_Hlk132838615"/>
          <w:r>
            <w:rPr>
              <w:shd w:val="clear" w:color="auto" w:fill="FFFFFF"/>
            </w:rPr>
            <w:t>Kleih</w:t>
          </w:r>
          <w:bookmarkEnd w:id="33"/>
          <w:r>
            <w:rPr>
              <w:shd w:val="clear" w:color="auto" w:fill="FFFFFF"/>
            </w:rPr>
            <w:t>, U., Phillips, D., Jagwe, J., &amp; Kirya, M. (2019). Cassava market and value chain analysis–Uganda case study. </w:t>
          </w:r>
          <w:r>
            <w:rPr>
              <w:i/>
              <w:iCs/>
              <w:shd w:val="clear" w:color="auto" w:fill="FFFFFF"/>
            </w:rPr>
            <w:t>Gates Open Res</w:t>
          </w:r>
          <w:r>
            <w:rPr>
              <w:shd w:val="clear" w:color="auto" w:fill="FFFFFF"/>
            </w:rPr>
            <w:t>, </w:t>
          </w:r>
          <w:r>
            <w:rPr>
              <w:i/>
              <w:iCs/>
              <w:shd w:val="clear" w:color="auto" w:fill="FFFFFF"/>
            </w:rPr>
            <w:t>3</w:t>
          </w:r>
          <w:r>
            <w:rPr>
              <w:shd w:val="clear" w:color="auto" w:fill="FFFFFF"/>
            </w:rPr>
            <w:t>(187), 187.</w:t>
          </w:r>
        </w:p>
        <w:p w14:paraId="07C49BBA" w14:textId="77777777" w:rsidR="00844B7A" w:rsidRDefault="00844B7A" w:rsidP="00EB3C28">
          <w:pPr>
            <w:rPr>
              <w:shd w:val="clear" w:color="auto" w:fill="FFFFFF"/>
            </w:rPr>
          </w:pPr>
          <w:bookmarkStart w:id="34" w:name="_Hlk132834242"/>
          <w:r>
            <w:rPr>
              <w:shd w:val="clear" w:color="auto" w:fill="FFFFFF"/>
            </w:rPr>
            <w:t>Kodono, Y., Zhang, Q., &amp; Yan, W. (2020</w:t>
          </w:r>
          <w:bookmarkEnd w:id="34"/>
          <w:r>
            <w:rPr>
              <w:shd w:val="clear" w:color="auto" w:fill="FFFFFF"/>
            </w:rPr>
            <w:t>). Olympus Management Strategy Analysis in Chinese Medical Device Market by Fuzzy VRIO Analysis. </w:t>
          </w:r>
          <w:r>
            <w:rPr>
              <w:i/>
              <w:iCs/>
              <w:shd w:val="clear" w:color="auto" w:fill="FFFFFF"/>
            </w:rPr>
            <w:t>Journal of Combinatorics &amp; System Sciences</w:t>
          </w:r>
          <w:r>
            <w:rPr>
              <w:shd w:val="clear" w:color="auto" w:fill="FFFFFF"/>
            </w:rPr>
            <w:t>, </w:t>
          </w:r>
          <w:r>
            <w:rPr>
              <w:i/>
              <w:iCs/>
              <w:shd w:val="clear" w:color="auto" w:fill="FFFFFF"/>
            </w:rPr>
            <w:t>45</w:t>
          </w:r>
          <w:r>
            <w:rPr>
              <w:shd w:val="clear" w:color="auto" w:fill="FFFFFF"/>
            </w:rPr>
            <w:t>.</w:t>
          </w:r>
        </w:p>
        <w:p w14:paraId="1C96EA71" w14:textId="77777777" w:rsidR="00844B7A" w:rsidRDefault="00844B7A" w:rsidP="00582027">
          <w:r w:rsidRPr="00F77636">
            <w:t>Kumar, L., &amp; Badal, N. (2019, April). A review on hybrid encryption in cloud computing. In 2019 4th International Conference on Internet of Things: Smart Innovation and Usages (IoT-SIU) (pp. 1-6). IEEE.</w:t>
          </w:r>
        </w:p>
        <w:p w14:paraId="64ACA98B" w14:textId="77777777" w:rsidR="00844B7A" w:rsidRPr="00EE76F6" w:rsidRDefault="00844B7A" w:rsidP="00844B7A">
          <w:pPr>
            <w:rPr>
              <w:rFonts w:cs="Times New Roman"/>
              <w:color w:val="222222"/>
              <w:szCs w:val="24"/>
              <w:shd w:val="clear" w:color="auto" w:fill="FFFFFF"/>
            </w:rPr>
          </w:pPr>
          <w:r w:rsidRPr="00EE76F6">
            <w:rPr>
              <w:rFonts w:cs="Times New Roman"/>
              <w:color w:val="222222"/>
              <w:szCs w:val="24"/>
              <w:shd w:val="clear" w:color="auto" w:fill="FFFFFF"/>
            </w:rPr>
            <w:t>Lambert, P. W. (2022). </w:t>
          </w:r>
          <w:r w:rsidRPr="00EE76F6">
            <w:rPr>
              <w:rFonts w:cs="Times New Roman"/>
              <w:i/>
              <w:iCs/>
              <w:color w:val="222222"/>
              <w:szCs w:val="24"/>
              <w:shd w:val="clear" w:color="auto" w:fill="FFFFFF"/>
            </w:rPr>
            <w:t>Faith and Belief at Work: How Business Can Advance and Benefit from Religious Freedom</w:t>
          </w:r>
          <w:r w:rsidRPr="00EE76F6">
            <w:rPr>
              <w:rFonts w:cs="Times New Roman"/>
              <w:color w:val="222222"/>
              <w:szCs w:val="24"/>
              <w:shd w:val="clear" w:color="auto" w:fill="FFFFFF"/>
            </w:rPr>
            <w:t>. Georgetown University.</w:t>
          </w:r>
        </w:p>
        <w:p w14:paraId="4EF1380D" w14:textId="77777777" w:rsidR="00844B7A" w:rsidRDefault="00844B7A" w:rsidP="00790926">
          <w:r w:rsidRPr="00F77636">
            <w:t>Leonnig, C. D., &amp; Rucker, P. (2021). A very stable genius: Donald J. Trump's testing of America. Bloomsbury Publishing.</w:t>
          </w:r>
        </w:p>
        <w:p w14:paraId="17001C8C" w14:textId="77777777" w:rsidR="00844B7A" w:rsidRDefault="00844B7A" w:rsidP="00790926">
          <w:pPr>
            <w:tabs>
              <w:tab w:val="left" w:pos="2880"/>
            </w:tabs>
          </w:pPr>
          <w:r w:rsidRPr="00842934">
            <w:t>Liu, M., Fang, S., Dong, H., &amp; Xu, C. (2021). Review of digital twin about concepts, technologies, and industrial applications. </w:t>
          </w:r>
          <w:r w:rsidRPr="001D4981">
            <w:rPr>
              <w:i/>
              <w:iCs/>
            </w:rPr>
            <w:t>Journal of Manufacturing Systems</w:t>
          </w:r>
          <w:r w:rsidRPr="00842934">
            <w:t>, </w:t>
          </w:r>
          <w:r w:rsidRPr="001D4981">
            <w:rPr>
              <w:i/>
              <w:iCs/>
            </w:rPr>
            <w:t>58</w:t>
          </w:r>
          <w:r w:rsidRPr="00842934">
            <w:t>, 346-361.</w:t>
          </w:r>
        </w:p>
        <w:p w14:paraId="7A53E7D2" w14:textId="77777777" w:rsidR="00844B7A" w:rsidRDefault="00844B7A" w:rsidP="00EB3C28">
          <w:pPr>
            <w:rPr>
              <w:shd w:val="clear" w:color="auto" w:fill="FFFFFF"/>
            </w:rPr>
          </w:pPr>
          <w:bookmarkStart w:id="35" w:name="_Hlk132834181"/>
          <w:r>
            <w:rPr>
              <w:shd w:val="clear" w:color="auto" w:fill="FFFFFF"/>
            </w:rPr>
            <w:t>Madsen, D. Ø. (2022</w:t>
          </w:r>
          <w:bookmarkEnd w:id="35"/>
          <w:r>
            <w:rPr>
              <w:shd w:val="clear" w:color="auto" w:fill="FFFFFF"/>
            </w:rPr>
            <w:t>). Value, Rarity, Imitability, Organization (VRIO) Analysis. In </w:t>
          </w:r>
          <w:r>
            <w:rPr>
              <w:i/>
              <w:iCs/>
              <w:shd w:val="clear" w:color="auto" w:fill="FFFFFF"/>
            </w:rPr>
            <w:t>Encyclopedia of Tourism Management and Marketing</w:t>
          </w:r>
          <w:r>
            <w:rPr>
              <w:shd w:val="clear" w:color="auto" w:fill="FFFFFF"/>
            </w:rPr>
            <w:t> (pp. 668-671). Edward Elgar Publishing.</w:t>
          </w:r>
        </w:p>
        <w:p w14:paraId="7FF14FA2" w14:textId="77777777" w:rsidR="00844B7A" w:rsidRPr="00EE76F6" w:rsidRDefault="00844B7A" w:rsidP="00844B7A">
          <w:pPr>
            <w:rPr>
              <w:rFonts w:cs="Times New Roman"/>
              <w:color w:val="222222"/>
              <w:szCs w:val="24"/>
              <w:shd w:val="clear" w:color="auto" w:fill="FFFFFF"/>
            </w:rPr>
          </w:pPr>
          <w:r w:rsidRPr="00EE76F6">
            <w:rPr>
              <w:rFonts w:cs="Times New Roman"/>
              <w:color w:val="222222"/>
              <w:szCs w:val="24"/>
              <w:shd w:val="clear" w:color="auto" w:fill="FFFFFF"/>
            </w:rPr>
            <w:t>Massaro, M. (2021). Digital transformation in the healthcare sector through blockchain technology. Insights from academic research and business developments. </w:t>
          </w:r>
          <w:r w:rsidRPr="00EE76F6">
            <w:rPr>
              <w:rFonts w:cs="Times New Roman"/>
              <w:i/>
              <w:iCs/>
              <w:color w:val="222222"/>
              <w:szCs w:val="24"/>
              <w:shd w:val="clear" w:color="auto" w:fill="FFFFFF"/>
            </w:rPr>
            <w:t>Technovation</w:t>
          </w:r>
          <w:r w:rsidRPr="00EE76F6">
            <w:rPr>
              <w:rFonts w:cs="Times New Roman"/>
              <w:color w:val="222222"/>
              <w:szCs w:val="24"/>
              <w:shd w:val="clear" w:color="auto" w:fill="FFFFFF"/>
            </w:rPr>
            <w:t>, 102386.</w:t>
          </w:r>
        </w:p>
        <w:p w14:paraId="6788ECDD" w14:textId="77777777" w:rsidR="00844B7A" w:rsidRPr="00EE76F6" w:rsidRDefault="00844B7A" w:rsidP="00844B7A">
          <w:pPr>
            <w:rPr>
              <w:rFonts w:cs="Times New Roman"/>
              <w:color w:val="222222"/>
              <w:szCs w:val="24"/>
              <w:shd w:val="clear" w:color="auto" w:fill="FFFFFF"/>
            </w:rPr>
          </w:pPr>
          <w:r w:rsidRPr="00EE76F6">
            <w:rPr>
              <w:rFonts w:cs="Times New Roman"/>
              <w:color w:val="222222"/>
              <w:szCs w:val="24"/>
              <w:shd w:val="clear" w:color="auto" w:fill="FFFFFF"/>
            </w:rPr>
            <w:t>Massaro, M., Secinaro, S., Dal Mas, F., Brescia, V., &amp; Calandra, D. (2021). Industry 4.0 and circular economy: An exploratory analysis of academic and practitioners' perspectives. </w:t>
          </w:r>
          <w:r w:rsidRPr="00EE76F6">
            <w:rPr>
              <w:rFonts w:cs="Times New Roman"/>
              <w:i/>
              <w:iCs/>
              <w:color w:val="222222"/>
              <w:szCs w:val="24"/>
              <w:shd w:val="clear" w:color="auto" w:fill="FFFFFF"/>
            </w:rPr>
            <w:t>Business Strategy and the Environment</w:t>
          </w:r>
          <w:r w:rsidRPr="00EE76F6">
            <w:rPr>
              <w:rFonts w:cs="Times New Roman"/>
              <w:color w:val="222222"/>
              <w:szCs w:val="24"/>
              <w:shd w:val="clear" w:color="auto" w:fill="FFFFFF"/>
            </w:rPr>
            <w:t>, </w:t>
          </w:r>
          <w:r w:rsidRPr="00EE76F6">
            <w:rPr>
              <w:rFonts w:cs="Times New Roman"/>
              <w:i/>
              <w:iCs/>
              <w:color w:val="222222"/>
              <w:szCs w:val="24"/>
              <w:shd w:val="clear" w:color="auto" w:fill="FFFFFF"/>
            </w:rPr>
            <w:t>30</w:t>
          </w:r>
          <w:r w:rsidRPr="00EE76F6">
            <w:rPr>
              <w:rFonts w:cs="Times New Roman"/>
              <w:color w:val="222222"/>
              <w:szCs w:val="24"/>
              <w:shd w:val="clear" w:color="auto" w:fill="FFFFFF"/>
            </w:rPr>
            <w:t>(2), 1213-1231.</w:t>
          </w:r>
        </w:p>
        <w:p w14:paraId="0AF3D399" w14:textId="77777777" w:rsidR="00844B7A" w:rsidRDefault="00844B7A" w:rsidP="00790926">
          <w:r w:rsidRPr="00F77636">
            <w:t>Mearsheimer, J. J. (2021). The inevitable rivalry: America, China, and the tragedy of great-power politics. Foreign Aff., 100, 48.</w:t>
          </w:r>
        </w:p>
        <w:p w14:paraId="47094AFB" w14:textId="77777777" w:rsidR="00844B7A" w:rsidRDefault="00844B7A" w:rsidP="00790926">
          <w:r w:rsidRPr="00F77636">
            <w:lastRenderedPageBreak/>
            <w:t>Michalkova, L. (2021). Earnings quality and accruals over company´ s life cycle. In SHS Web of Conferences (Vol. 92, p. 02043). EDP Sciences.</w:t>
          </w:r>
        </w:p>
        <w:p w14:paraId="4A8E5414" w14:textId="77777777" w:rsidR="00844B7A" w:rsidRDefault="00844B7A" w:rsidP="00790926">
          <w:r w:rsidRPr="005E6730">
            <w:t>Moghrabi, I. A., Bhat, S. A., Szczuko, P., AlKhaled, R. A., &amp; Dar, M. A. (2023). Digital Transformation and Its Influence on Sustainable Manufacturing and Business Practices. Sustainability, 15(4), 3010.</w:t>
          </w:r>
        </w:p>
        <w:p w14:paraId="513C5563" w14:textId="77777777" w:rsidR="00844B7A" w:rsidRDefault="00844B7A" w:rsidP="00EB3C28">
          <w:pPr>
            <w:rPr>
              <w:shd w:val="clear" w:color="auto" w:fill="FFFFFF"/>
            </w:rPr>
          </w:pPr>
          <w:r>
            <w:rPr>
              <w:shd w:val="clear" w:color="auto" w:fill="FFFFFF"/>
            </w:rPr>
            <w:t>Pérez-Uribe, R. I., Vargas-Ramirez, I. R., &amp; Ocampo-Guzman, D. (2023). VRIO Analysis Method for Resources Optimization in New Colombian Public Management. In </w:t>
          </w:r>
          <w:r>
            <w:rPr>
              <w:i/>
              <w:iCs/>
              <w:shd w:val="clear" w:color="auto" w:fill="FFFFFF"/>
            </w:rPr>
            <w:t>Governance as a Catalyst for Public Sector Sustainability</w:t>
          </w:r>
          <w:r>
            <w:rPr>
              <w:shd w:val="clear" w:color="auto" w:fill="FFFFFF"/>
            </w:rPr>
            <w:t> (pp. 305-326). IGI Global.</w:t>
          </w:r>
        </w:p>
        <w:p w14:paraId="12A493CE" w14:textId="72A0157A" w:rsidR="00844B7A" w:rsidRDefault="00844B7A" w:rsidP="00790926">
          <w:r w:rsidRPr="00F77636">
            <w:t xml:space="preserve">PR Newswire (2023) Dell Technologies delivers fourth quarter and full year fiscal 2023 financial results, PR Newswire: press release distribution, targeting, monitoring and marketing. Available at: </w:t>
          </w:r>
          <w:hyperlink r:id="rId20" w:anchor=":~:text=Dell%20Technologies%20(NYSE%3A%20DELL),1%25%20over%20fiscal%20year%202022" w:history="1">
            <w:r w:rsidR="00724A1A" w:rsidRPr="00337F75">
              <w:rPr>
                <w:rStyle w:val="Hyperlink"/>
              </w:rPr>
              <w:t>https://www.prnewswire.com/news-releases/dell-technologies-delivers-fourth-quarter-and-full-year-fiscal-2023-financial-results-301761464.html#:~:text=Dell%20Technologies%20(NYSE%3A%20DELL),1%25%20over%20fiscal%20year%202022</w:t>
            </w:r>
          </w:hyperlink>
          <w:r w:rsidRPr="00F77636">
            <w:t>.</w:t>
          </w:r>
          <w:r w:rsidR="00724A1A">
            <w:t xml:space="preserve"> </w:t>
          </w:r>
          <w:r w:rsidRPr="00F77636">
            <w:t xml:space="preserve"> (Accessed: April 19, 2023).</w:t>
          </w:r>
          <w:r w:rsidR="00724A1A">
            <w:t xml:space="preserve"> </w:t>
          </w:r>
        </w:p>
        <w:p w14:paraId="4EC6FB56" w14:textId="22D87EA6" w:rsidR="00844B7A" w:rsidRDefault="00844B7A" w:rsidP="00790926">
          <w:r w:rsidRPr="005E6730">
            <w:t xml:space="preserve">Published by   Statista Research Department (2023) United States GDP 1990-2022, Statista. Available at: </w:t>
          </w:r>
          <w:hyperlink r:id="rId21" w:history="1">
            <w:r w:rsidR="00724A1A" w:rsidRPr="00337F75">
              <w:rPr>
                <w:rStyle w:val="Hyperlink"/>
              </w:rPr>
              <w:t>https://www.statista.com/statistics/188105/annual-gdp-of-the-united-states-since-1990/</w:t>
            </w:r>
          </w:hyperlink>
          <w:r w:rsidR="00724A1A">
            <w:t xml:space="preserve"> </w:t>
          </w:r>
          <w:r w:rsidRPr="005E6730">
            <w:t xml:space="preserve"> (Accessed: April 19, 2023).</w:t>
          </w:r>
        </w:p>
        <w:p w14:paraId="42A4E03E" w14:textId="77777777" w:rsidR="00844B7A" w:rsidRDefault="00844B7A" w:rsidP="00561519">
          <w:pPr>
            <w:rPr>
              <w:shd w:val="clear" w:color="auto" w:fill="FFFFFF"/>
            </w:rPr>
          </w:pPr>
          <w:r>
            <w:rPr>
              <w:shd w:val="clear" w:color="auto" w:fill="FFFFFF"/>
            </w:rPr>
            <w:t>Ragulan, B. (2021). Strategic Analysis of Dell Inc.</w:t>
          </w:r>
        </w:p>
        <w:p w14:paraId="4A3B87BC" w14:textId="77777777" w:rsidR="00844B7A" w:rsidRPr="00EE76F6" w:rsidRDefault="00844B7A" w:rsidP="00844B7A">
          <w:pPr>
            <w:rPr>
              <w:rFonts w:cs="Times New Roman"/>
              <w:color w:val="222222"/>
              <w:szCs w:val="24"/>
              <w:shd w:val="clear" w:color="auto" w:fill="FFFFFF"/>
            </w:rPr>
          </w:pPr>
          <w:r w:rsidRPr="00EE76F6">
            <w:rPr>
              <w:rFonts w:cs="Times New Roman"/>
              <w:color w:val="222222"/>
              <w:szCs w:val="24"/>
              <w:shd w:val="clear" w:color="auto" w:fill="FFFFFF"/>
            </w:rPr>
            <w:t>Ragulan, B. (2021). Strategic Analysis of Dell Inc.</w:t>
          </w:r>
        </w:p>
        <w:p w14:paraId="68D30FA3" w14:textId="0D83A868" w:rsidR="00844B7A" w:rsidRDefault="00844B7A" w:rsidP="00561519">
          <w:r>
            <w:t xml:space="preserve">researchgate.net (2023) </w:t>
          </w:r>
          <w:r>
            <w:rPr>
              <w:i/>
              <w:iCs/>
            </w:rPr>
            <w:t>Porter's generic strategies [16] - researchgate</w:t>
          </w:r>
          <w:r>
            <w:t xml:space="preserve">. Available at: </w:t>
          </w:r>
          <w:hyperlink r:id="rId22" w:history="1">
            <w:r w:rsidR="00724A1A" w:rsidRPr="00337F75">
              <w:rPr>
                <w:rStyle w:val="Hyperlink"/>
              </w:rPr>
              <w:t>https://www.researchgate.net/figure/Porters-generic-strategies-16_fig1_324176482</w:t>
            </w:r>
          </w:hyperlink>
          <w:r w:rsidR="00724A1A">
            <w:t xml:space="preserve"> </w:t>
          </w:r>
          <w:r>
            <w:t xml:space="preserve"> (Accessed: April 19, 2023). </w:t>
          </w:r>
        </w:p>
        <w:p w14:paraId="040BBFFA" w14:textId="68C528B7" w:rsidR="00844B7A" w:rsidRDefault="00844B7A" w:rsidP="00790926">
          <w:pPr>
            <w:tabs>
              <w:tab w:val="left" w:pos="2880"/>
            </w:tabs>
          </w:pPr>
          <w:r>
            <w:t>Statista. (2022</w:t>
          </w:r>
          <w:r w:rsidRPr="006F1F2C">
            <w:t>). </w:t>
          </w:r>
          <w:r w:rsidRPr="001D4981">
            <w:rPr>
              <w:i/>
              <w:iCs/>
            </w:rPr>
            <w:t>Enterprise external storage vendor market share 2021</w:t>
          </w:r>
          <w:r w:rsidRPr="006F1F2C">
            <w:t xml:space="preserve">. [online] Available at: </w:t>
          </w:r>
          <w:hyperlink r:id="rId23" w:anchor=":~:text=In%20the%20second%20quarter%20of" w:history="1">
            <w:r w:rsidR="00724A1A" w:rsidRPr="00337F75">
              <w:rPr>
                <w:rStyle w:val="Hyperlink"/>
              </w:rPr>
              <w:t>https://www.statista.com/statistics/267113/market-share-held-by-external-disk-storage-system-vendors-since-4th-quarter-2008/#:~:text=In%20the%20second%20quarter%20of</w:t>
            </w:r>
          </w:hyperlink>
          <w:r w:rsidR="00724A1A">
            <w:t xml:space="preserve"> </w:t>
          </w:r>
          <w:r w:rsidRPr="006F1F2C">
            <w:t xml:space="preserve"> [Accessed 19 Apr. 2023].</w:t>
          </w:r>
        </w:p>
        <w:p w14:paraId="51D0928A" w14:textId="1EA55610" w:rsidR="00844B7A" w:rsidRDefault="00844B7A" w:rsidP="00790926">
          <w:r w:rsidRPr="00734A8D">
            <w:t>The world's most innovative countries (</w:t>
          </w:r>
          <w:r>
            <w:t>2023</w:t>
          </w:r>
          <w:r w:rsidRPr="00734A8D">
            <w:t xml:space="preserve">) World Economic Forum. Available at: </w:t>
          </w:r>
          <w:hyperlink r:id="rId24" w:history="1">
            <w:r w:rsidR="00724A1A" w:rsidRPr="00337F75">
              <w:rPr>
                <w:rStyle w:val="Hyperlink"/>
              </w:rPr>
              <w:t>https://www.weforum.org/agenda/2021/09/worlds-most-innovative-countries-innovation/</w:t>
            </w:r>
          </w:hyperlink>
          <w:r w:rsidR="00724A1A">
            <w:t xml:space="preserve"> </w:t>
          </w:r>
          <w:r w:rsidRPr="00734A8D">
            <w:t xml:space="preserve"> (Accessed: April 19, 2023).</w:t>
          </w:r>
        </w:p>
        <w:p w14:paraId="4992A53A" w14:textId="5BD4B818" w:rsidR="00844B7A" w:rsidRDefault="00844B7A" w:rsidP="00790926">
          <w:r w:rsidRPr="005E6730">
            <w:lastRenderedPageBreak/>
            <w:t>United States population (live) (</w:t>
          </w:r>
          <w:r>
            <w:t>2023</w:t>
          </w:r>
          <w:r w:rsidRPr="005E6730">
            <w:t xml:space="preserve">) Worldometer. Available at: </w:t>
          </w:r>
          <w:hyperlink r:id="rId25" w:history="1">
            <w:r w:rsidR="00724A1A" w:rsidRPr="00337F75">
              <w:rPr>
                <w:rStyle w:val="Hyperlink"/>
              </w:rPr>
              <w:t>https://www.worldometers.info/world-population/us-population/</w:t>
            </w:r>
          </w:hyperlink>
          <w:r w:rsidR="00724A1A">
            <w:t xml:space="preserve"> </w:t>
          </w:r>
          <w:r w:rsidRPr="005E6730">
            <w:t xml:space="preserve"> (Accessed: April 19, 2023).</w:t>
          </w:r>
        </w:p>
        <w:p w14:paraId="19D98DE5" w14:textId="77777777" w:rsidR="00844B7A" w:rsidRPr="00EE76F6" w:rsidRDefault="00844B7A" w:rsidP="00844B7A">
          <w:pPr>
            <w:rPr>
              <w:rFonts w:cs="Times New Roman"/>
              <w:color w:val="222222"/>
              <w:szCs w:val="24"/>
              <w:shd w:val="clear" w:color="auto" w:fill="FFFFFF"/>
            </w:rPr>
          </w:pPr>
          <w:r w:rsidRPr="00EE76F6">
            <w:rPr>
              <w:rFonts w:cs="Times New Roman"/>
              <w:color w:val="222222"/>
              <w:szCs w:val="24"/>
              <w:shd w:val="clear" w:color="auto" w:fill="FFFFFF"/>
            </w:rPr>
            <w:t>Upadhyay, N., &amp; Upadhyay, N. (2019). Business Models. </w:t>
          </w:r>
          <w:r w:rsidRPr="00EE76F6">
            <w:rPr>
              <w:rFonts w:cs="Times New Roman"/>
              <w:i/>
              <w:iCs/>
              <w:color w:val="222222"/>
              <w:szCs w:val="24"/>
              <w:shd w:val="clear" w:color="auto" w:fill="FFFFFF"/>
            </w:rPr>
            <w:t>Unblock the Blockchain</w:t>
          </w:r>
          <w:r w:rsidRPr="00EE76F6">
            <w:rPr>
              <w:rFonts w:cs="Times New Roman"/>
              <w:color w:val="222222"/>
              <w:szCs w:val="24"/>
              <w:shd w:val="clear" w:color="auto" w:fill="FFFFFF"/>
            </w:rPr>
            <w:t>, 35-46.</w:t>
          </w:r>
        </w:p>
        <w:p w14:paraId="4A254C47" w14:textId="40F7850D" w:rsidR="00844B7A" w:rsidRDefault="00844B7A" w:rsidP="00790926">
          <w:r w:rsidRPr="00734A8D">
            <w:t xml:space="preserve">Valentina Palladino  (2019) XPS 13 2019 review: One small move made Dell's best laptop even better, Ars Technica. Available at: </w:t>
          </w:r>
          <w:hyperlink r:id="rId26" w:history="1">
            <w:r w:rsidR="00724A1A" w:rsidRPr="00337F75">
              <w:rPr>
                <w:rStyle w:val="Hyperlink"/>
              </w:rPr>
              <w:t>https://arstechnica.com/gadgets/2019/02/dell-xps-13-2019-review-small-and-mighty-now-with-a-proper-webcam/</w:t>
            </w:r>
          </w:hyperlink>
          <w:r w:rsidR="00724A1A">
            <w:t xml:space="preserve"> </w:t>
          </w:r>
          <w:r w:rsidRPr="00734A8D">
            <w:t xml:space="preserve"> (Accessed: April 19, 2023).</w:t>
          </w:r>
        </w:p>
        <w:p w14:paraId="13EC2194" w14:textId="77777777" w:rsidR="00844B7A" w:rsidRPr="00EE76F6" w:rsidRDefault="00844B7A" w:rsidP="00844B7A">
          <w:pPr>
            <w:rPr>
              <w:rFonts w:cs="Times New Roman"/>
              <w:color w:val="222222"/>
              <w:szCs w:val="24"/>
              <w:shd w:val="clear" w:color="auto" w:fill="FFFFFF"/>
            </w:rPr>
          </w:pPr>
          <w:r w:rsidRPr="00EE76F6">
            <w:rPr>
              <w:rFonts w:cs="Times New Roman"/>
              <w:color w:val="222222"/>
              <w:szCs w:val="24"/>
              <w:shd w:val="clear" w:color="auto" w:fill="FFFFFF"/>
            </w:rPr>
            <w:t>Wang, X. Q. Z. (2019). Business Model: A Literature Review and Real-Life Case.</w:t>
          </w:r>
        </w:p>
        <w:p w14:paraId="64D0DFD0" w14:textId="6432ED1E" w:rsidR="00844B7A" w:rsidRDefault="00844B7A" w:rsidP="00790926">
          <w:r w:rsidRPr="00F77636">
            <w:t>Who we are: Dell USA (</w:t>
          </w:r>
          <w:r>
            <w:t>2023</w:t>
          </w:r>
          <w:r w:rsidRPr="00F77636">
            <w:t xml:space="preserve">) Who We Are | Dell USA. Available at: </w:t>
          </w:r>
          <w:hyperlink r:id="rId27" w:history="1">
            <w:r w:rsidR="00724A1A" w:rsidRPr="00337F75">
              <w:rPr>
                <w:rStyle w:val="Hyperlink"/>
              </w:rPr>
              <w:t>https://www.dell.com/en-us/dt/corporate/about-us/who-we-are.html</w:t>
            </w:r>
          </w:hyperlink>
          <w:r w:rsidR="00724A1A">
            <w:t xml:space="preserve"> </w:t>
          </w:r>
          <w:r w:rsidRPr="00F77636">
            <w:t xml:space="preserve"> (Accessed: April 19, 2023).</w:t>
          </w:r>
        </w:p>
        <w:p w14:paraId="3C271F7B" w14:textId="625D5AA9" w:rsidR="00844B7A" w:rsidRDefault="00844B7A" w:rsidP="00790926">
          <w:pPr>
            <w:tabs>
              <w:tab w:val="left" w:pos="2880"/>
            </w:tabs>
          </w:pPr>
          <w:r>
            <w:t>www1.la.dell.com. (2023</w:t>
          </w:r>
          <w:r w:rsidRPr="000461FF">
            <w:t>). </w:t>
          </w:r>
          <w:r w:rsidRPr="000461FF">
            <w:rPr>
              <w:i/>
              <w:iCs/>
            </w:rPr>
            <w:t>About Dell|Community Giving &amp; Engagement | Dell St. Vincent &amp; Grenadines</w:t>
          </w:r>
          <w:r w:rsidRPr="000461FF">
            <w:t xml:space="preserve">. [online] Available at: </w:t>
          </w:r>
          <w:hyperlink r:id="rId28" w:anchor=":~:text=Community%20Engagement" w:history="1">
            <w:r w:rsidR="00724A1A" w:rsidRPr="00337F75">
              <w:rPr>
                <w:rStyle w:val="Hyperlink"/>
              </w:rPr>
              <w:t>http://www1.la.dell.com/content/topics/global.aspx/about_dell/values/community_outreach/outreach?c=vc&amp;l=en#:~:text=Community%20Engagement</w:t>
            </w:r>
          </w:hyperlink>
          <w:r w:rsidR="00724A1A">
            <w:t xml:space="preserve"> </w:t>
          </w:r>
          <w:r w:rsidRPr="000461FF">
            <w:t xml:space="preserve"> [Accessed 19 Apr. 2023].</w:t>
          </w:r>
        </w:p>
        <w:p w14:paraId="2627145F" w14:textId="270D7F6F" w:rsidR="00056FAF" w:rsidRPr="00D12004" w:rsidRDefault="00056FAF" w:rsidP="00D12004">
          <w:pPr>
            <w:spacing w:line="276" w:lineRule="auto"/>
            <w:jc w:val="left"/>
            <w:rPr>
              <w:rFonts w:ascii="Arial" w:eastAsiaTheme="majorEastAsia" w:hAnsi="Arial" w:cs="Times New Roman"/>
              <w:b/>
              <w:bCs/>
              <w:color w:val="17365D" w:themeColor="text2" w:themeShade="BF"/>
              <w:szCs w:val="24"/>
              <w:lang w:eastAsia="ja-JP"/>
            </w:rPr>
          </w:pPr>
        </w:p>
        <w:p w14:paraId="44454226" w14:textId="77777777" w:rsidR="00DB139F" w:rsidRDefault="00DB139F" w:rsidP="00DB139F">
          <w:pPr>
            <w:rPr>
              <w:lang w:eastAsia="ja-JP"/>
            </w:rPr>
          </w:pPr>
        </w:p>
        <w:p w14:paraId="30078A24" w14:textId="77777777" w:rsidR="003D1766" w:rsidRPr="00467D62" w:rsidRDefault="003D1766" w:rsidP="009E7E83">
          <w:pPr>
            <w:rPr>
              <w:rFonts w:cs="Times New Roman"/>
              <w:lang w:eastAsia="ja-JP"/>
            </w:rPr>
          </w:pPr>
        </w:p>
        <w:p w14:paraId="2C4B54DB" w14:textId="77777777" w:rsidR="005F7B4C" w:rsidRPr="00467D62" w:rsidRDefault="005F7B4C" w:rsidP="005F7B4C">
          <w:pPr>
            <w:rPr>
              <w:rFonts w:cs="Times New Roman"/>
              <w:szCs w:val="24"/>
            </w:rPr>
          </w:pPr>
        </w:p>
        <w:p w14:paraId="61031DDD" w14:textId="77777777" w:rsidR="005F7B4C" w:rsidRPr="00467D62" w:rsidRDefault="005F7B4C" w:rsidP="00927F56">
          <w:pPr>
            <w:pStyle w:val="Heading1"/>
          </w:pPr>
        </w:p>
        <w:p w14:paraId="4F9D8BFD" w14:textId="77777777" w:rsidR="005F7B4C" w:rsidRPr="00467D62" w:rsidRDefault="005F7B4C" w:rsidP="00927F56">
          <w:pPr>
            <w:pStyle w:val="Heading1"/>
          </w:pPr>
        </w:p>
        <w:p w14:paraId="6A10478B" w14:textId="77777777" w:rsidR="005F7B4C" w:rsidRPr="00467D62" w:rsidRDefault="005F7B4C" w:rsidP="00927F56">
          <w:pPr>
            <w:pStyle w:val="Heading1"/>
          </w:pPr>
        </w:p>
        <w:p w14:paraId="0D958926" w14:textId="77777777" w:rsidR="005F7B4C" w:rsidRPr="00467D62" w:rsidRDefault="005F7B4C" w:rsidP="005F7B4C">
          <w:pPr>
            <w:rPr>
              <w:lang w:eastAsia="ja-JP"/>
            </w:rPr>
          </w:pPr>
        </w:p>
        <w:p w14:paraId="3CBB2EA0" w14:textId="77777777" w:rsidR="00EF599E" w:rsidRPr="00467D62" w:rsidRDefault="00EF599E" w:rsidP="00D92A9B">
          <w:pPr>
            <w:rPr>
              <w:rFonts w:cs="Times New Roman"/>
              <w:szCs w:val="24"/>
            </w:rPr>
          </w:pPr>
        </w:p>
        <w:p w14:paraId="73F89653" w14:textId="77777777" w:rsidR="00D92A9B" w:rsidRPr="00467D62" w:rsidRDefault="00D92A9B" w:rsidP="00625D95">
          <w:pPr>
            <w:rPr>
              <w:rFonts w:cs="Times New Roman"/>
              <w:szCs w:val="24"/>
            </w:rPr>
          </w:pPr>
        </w:p>
        <w:p w14:paraId="22ABE511" w14:textId="77777777" w:rsidR="00265005" w:rsidRPr="00467D62" w:rsidRDefault="00000000" w:rsidP="00A0476D">
          <w:pPr>
            <w:rPr>
              <w:rFonts w:cs="Times New Roman"/>
              <w:szCs w:val="24"/>
            </w:rPr>
          </w:pPr>
        </w:p>
      </w:sdtContent>
    </w:sdt>
    <w:sectPr w:rsidR="00265005" w:rsidRPr="00467D62" w:rsidSect="003E74BA">
      <w:headerReference w:type="even" r:id="rId29"/>
      <w:headerReference w:type="default" r:id="rId30"/>
      <w:footerReference w:type="even" r:id="rId31"/>
      <w:footerReference w:type="default" r:id="rId32"/>
      <w:headerReference w:type="first" r:id="rId33"/>
      <w:footerReference w:type="first" r:id="rId3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DE9E1" w14:textId="77777777" w:rsidR="000809FF" w:rsidRDefault="000809FF" w:rsidP="00EF27AC">
      <w:pPr>
        <w:spacing w:after="0" w:line="240" w:lineRule="auto"/>
      </w:pPr>
      <w:r>
        <w:separator/>
      </w:r>
    </w:p>
  </w:endnote>
  <w:endnote w:type="continuationSeparator" w:id="0">
    <w:p w14:paraId="4D487611" w14:textId="77777777" w:rsidR="000809FF" w:rsidRDefault="000809FF"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20B0604020202020204"/>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306E3" w14:textId="77777777" w:rsidR="00F824C6" w:rsidRDefault="00F824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2061592858"/>
      <w:docPartObj>
        <w:docPartGallery w:val="Page Numbers (Bottom of Page)"/>
        <w:docPartUnique/>
      </w:docPartObj>
    </w:sdtPr>
    <w:sdtEndPr>
      <w:rPr>
        <w:noProof/>
        <w:color w:val="7F7F7F" w:themeColor="background1" w:themeShade="7F"/>
        <w:spacing w:val="60"/>
      </w:rPr>
    </w:sdtEndPr>
    <w:sdtContent>
      <w:p w14:paraId="3FA4702C" w14:textId="77777777" w:rsidR="00AD2C91" w:rsidRDefault="00607865">
        <w:pPr>
          <w:pStyle w:val="Footer"/>
          <w:pBdr>
            <w:top w:val="single" w:sz="4" w:space="1" w:color="D9D9D9" w:themeColor="background1" w:themeShade="D9"/>
          </w:pBdr>
          <w:jc w:val="right"/>
        </w:pPr>
        <w:r>
          <w:rPr>
            <w:noProof w:val="0"/>
          </w:rPr>
          <w:fldChar w:fldCharType="begin"/>
        </w:r>
        <w:r w:rsidR="00AD2C91">
          <w:instrText xml:space="preserve"> PAGE   \* MERGEFORMAT </w:instrText>
        </w:r>
        <w:r>
          <w:rPr>
            <w:noProof w:val="0"/>
          </w:rPr>
          <w:fldChar w:fldCharType="separate"/>
        </w:r>
        <w:r w:rsidR="009667A5">
          <w:t>17</w:t>
        </w:r>
        <w:r>
          <w:fldChar w:fldCharType="end"/>
        </w:r>
        <w:r w:rsidR="00AD2C91">
          <w:t xml:space="preserve"> | </w:t>
        </w:r>
        <w:r w:rsidR="00AD2C91">
          <w:rPr>
            <w:color w:val="7F7F7F" w:themeColor="background1" w:themeShade="7F"/>
            <w:spacing w:val="60"/>
          </w:rPr>
          <w:t>Page</w:t>
        </w:r>
      </w:p>
    </w:sdtContent>
  </w:sdt>
  <w:p w14:paraId="22700E7E" w14:textId="77777777" w:rsidR="008E012E" w:rsidRDefault="008E01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2C3C3" w14:textId="77777777" w:rsidR="00F824C6" w:rsidRDefault="00F824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F543C" w14:textId="77777777" w:rsidR="000809FF" w:rsidRDefault="000809FF" w:rsidP="00EF27AC">
      <w:pPr>
        <w:spacing w:after="0" w:line="240" w:lineRule="auto"/>
      </w:pPr>
      <w:r>
        <w:separator/>
      </w:r>
    </w:p>
  </w:footnote>
  <w:footnote w:type="continuationSeparator" w:id="0">
    <w:p w14:paraId="0D5340A9" w14:textId="77777777" w:rsidR="000809FF" w:rsidRDefault="000809FF"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D9A3A" w14:textId="77777777" w:rsidR="00F824C6" w:rsidRDefault="00F824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89259" w14:textId="77777777" w:rsidR="008E012E" w:rsidRDefault="008E012E">
    <w:pPr>
      <w:pStyle w:val="Header"/>
    </w:pPr>
  </w:p>
  <w:p w14:paraId="5933366C" w14:textId="77777777" w:rsidR="008E012E" w:rsidRDefault="008E01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E2AC0" w14:textId="77777777" w:rsidR="00F824C6" w:rsidRDefault="00F824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0B362D"/>
    <w:multiLevelType w:val="multilevel"/>
    <w:tmpl w:val="39AAA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D3D644D"/>
    <w:multiLevelType w:val="hybridMultilevel"/>
    <w:tmpl w:val="6302DAAE"/>
    <w:lvl w:ilvl="0" w:tplc="5FA253FA">
      <w:start w:val="1"/>
      <w:numFmt w:val="bullet"/>
      <w:lvlText w:val=""/>
      <w:lvlJc w:val="left"/>
      <w:pPr>
        <w:ind w:left="720" w:hanging="360"/>
      </w:pPr>
      <w:rPr>
        <w:rFonts w:ascii="Symbol" w:hAnsi="Symbol" w:hint="default"/>
      </w:rPr>
    </w:lvl>
    <w:lvl w:ilvl="1" w:tplc="0CCC67A0" w:tentative="1">
      <w:start w:val="1"/>
      <w:numFmt w:val="bullet"/>
      <w:lvlText w:val="o"/>
      <w:lvlJc w:val="left"/>
      <w:pPr>
        <w:ind w:left="1440" w:hanging="360"/>
      </w:pPr>
      <w:rPr>
        <w:rFonts w:ascii="Courier New" w:hAnsi="Courier New" w:cs="Courier New" w:hint="default"/>
      </w:rPr>
    </w:lvl>
    <w:lvl w:ilvl="2" w:tplc="C9486BEA" w:tentative="1">
      <w:start w:val="1"/>
      <w:numFmt w:val="bullet"/>
      <w:lvlText w:val=""/>
      <w:lvlJc w:val="left"/>
      <w:pPr>
        <w:ind w:left="2160" w:hanging="360"/>
      </w:pPr>
      <w:rPr>
        <w:rFonts w:ascii="Wingdings" w:hAnsi="Wingdings" w:hint="default"/>
      </w:rPr>
    </w:lvl>
    <w:lvl w:ilvl="3" w:tplc="7782523A" w:tentative="1">
      <w:start w:val="1"/>
      <w:numFmt w:val="bullet"/>
      <w:lvlText w:val=""/>
      <w:lvlJc w:val="left"/>
      <w:pPr>
        <w:ind w:left="2880" w:hanging="360"/>
      </w:pPr>
      <w:rPr>
        <w:rFonts w:ascii="Symbol" w:hAnsi="Symbol" w:hint="default"/>
      </w:rPr>
    </w:lvl>
    <w:lvl w:ilvl="4" w:tplc="D1CC2FB8" w:tentative="1">
      <w:start w:val="1"/>
      <w:numFmt w:val="bullet"/>
      <w:lvlText w:val="o"/>
      <w:lvlJc w:val="left"/>
      <w:pPr>
        <w:ind w:left="3600" w:hanging="360"/>
      </w:pPr>
      <w:rPr>
        <w:rFonts w:ascii="Courier New" w:hAnsi="Courier New" w:cs="Courier New" w:hint="default"/>
      </w:rPr>
    </w:lvl>
    <w:lvl w:ilvl="5" w:tplc="305E0970" w:tentative="1">
      <w:start w:val="1"/>
      <w:numFmt w:val="bullet"/>
      <w:lvlText w:val=""/>
      <w:lvlJc w:val="left"/>
      <w:pPr>
        <w:ind w:left="4320" w:hanging="360"/>
      </w:pPr>
      <w:rPr>
        <w:rFonts w:ascii="Wingdings" w:hAnsi="Wingdings" w:hint="default"/>
      </w:rPr>
    </w:lvl>
    <w:lvl w:ilvl="6" w:tplc="6BC287DA" w:tentative="1">
      <w:start w:val="1"/>
      <w:numFmt w:val="bullet"/>
      <w:lvlText w:val=""/>
      <w:lvlJc w:val="left"/>
      <w:pPr>
        <w:ind w:left="5040" w:hanging="360"/>
      </w:pPr>
      <w:rPr>
        <w:rFonts w:ascii="Symbol" w:hAnsi="Symbol" w:hint="default"/>
      </w:rPr>
    </w:lvl>
    <w:lvl w:ilvl="7" w:tplc="2638B4BC" w:tentative="1">
      <w:start w:val="1"/>
      <w:numFmt w:val="bullet"/>
      <w:lvlText w:val="o"/>
      <w:lvlJc w:val="left"/>
      <w:pPr>
        <w:ind w:left="5760" w:hanging="360"/>
      </w:pPr>
      <w:rPr>
        <w:rFonts w:ascii="Courier New" w:hAnsi="Courier New" w:cs="Courier New" w:hint="default"/>
      </w:rPr>
    </w:lvl>
    <w:lvl w:ilvl="8" w:tplc="427A9374" w:tentative="1">
      <w:start w:val="1"/>
      <w:numFmt w:val="bullet"/>
      <w:lvlText w:val=""/>
      <w:lvlJc w:val="left"/>
      <w:pPr>
        <w:ind w:left="6480" w:hanging="360"/>
      </w:pPr>
      <w:rPr>
        <w:rFonts w:ascii="Wingdings" w:hAnsi="Wingdings" w:hint="default"/>
      </w:rPr>
    </w:lvl>
  </w:abstractNum>
  <w:abstractNum w:abstractNumId="23" w15:restartNumberingAfterBreak="0">
    <w:nsid w:val="4E0A242E"/>
    <w:multiLevelType w:val="hybridMultilevel"/>
    <w:tmpl w:val="CF8CD72C"/>
    <w:lvl w:ilvl="0" w:tplc="6F9ADE66">
      <w:start w:val="1"/>
      <w:numFmt w:val="bullet"/>
      <w:lvlText w:val=""/>
      <w:lvlJc w:val="left"/>
      <w:pPr>
        <w:ind w:left="720" w:hanging="360"/>
      </w:pPr>
      <w:rPr>
        <w:rFonts w:ascii="Symbol" w:hAnsi="Symbol" w:hint="default"/>
      </w:rPr>
    </w:lvl>
    <w:lvl w:ilvl="1" w:tplc="8EDE7CD6" w:tentative="1">
      <w:start w:val="1"/>
      <w:numFmt w:val="bullet"/>
      <w:lvlText w:val="o"/>
      <w:lvlJc w:val="left"/>
      <w:pPr>
        <w:ind w:left="1440" w:hanging="360"/>
      </w:pPr>
      <w:rPr>
        <w:rFonts w:ascii="Courier New" w:hAnsi="Courier New" w:cs="Courier New" w:hint="default"/>
      </w:rPr>
    </w:lvl>
    <w:lvl w:ilvl="2" w:tplc="9FB6B320" w:tentative="1">
      <w:start w:val="1"/>
      <w:numFmt w:val="bullet"/>
      <w:lvlText w:val=""/>
      <w:lvlJc w:val="left"/>
      <w:pPr>
        <w:ind w:left="2160" w:hanging="360"/>
      </w:pPr>
      <w:rPr>
        <w:rFonts w:ascii="Wingdings" w:hAnsi="Wingdings" w:hint="default"/>
      </w:rPr>
    </w:lvl>
    <w:lvl w:ilvl="3" w:tplc="67D85476" w:tentative="1">
      <w:start w:val="1"/>
      <w:numFmt w:val="bullet"/>
      <w:lvlText w:val=""/>
      <w:lvlJc w:val="left"/>
      <w:pPr>
        <w:ind w:left="2880" w:hanging="360"/>
      </w:pPr>
      <w:rPr>
        <w:rFonts w:ascii="Symbol" w:hAnsi="Symbol" w:hint="default"/>
      </w:rPr>
    </w:lvl>
    <w:lvl w:ilvl="4" w:tplc="A90A54C2" w:tentative="1">
      <w:start w:val="1"/>
      <w:numFmt w:val="bullet"/>
      <w:lvlText w:val="o"/>
      <w:lvlJc w:val="left"/>
      <w:pPr>
        <w:ind w:left="3600" w:hanging="360"/>
      </w:pPr>
      <w:rPr>
        <w:rFonts w:ascii="Courier New" w:hAnsi="Courier New" w:cs="Courier New" w:hint="default"/>
      </w:rPr>
    </w:lvl>
    <w:lvl w:ilvl="5" w:tplc="2FECC658" w:tentative="1">
      <w:start w:val="1"/>
      <w:numFmt w:val="bullet"/>
      <w:lvlText w:val=""/>
      <w:lvlJc w:val="left"/>
      <w:pPr>
        <w:ind w:left="4320" w:hanging="360"/>
      </w:pPr>
      <w:rPr>
        <w:rFonts w:ascii="Wingdings" w:hAnsi="Wingdings" w:hint="default"/>
      </w:rPr>
    </w:lvl>
    <w:lvl w:ilvl="6" w:tplc="DC0C572A" w:tentative="1">
      <w:start w:val="1"/>
      <w:numFmt w:val="bullet"/>
      <w:lvlText w:val=""/>
      <w:lvlJc w:val="left"/>
      <w:pPr>
        <w:ind w:left="5040" w:hanging="360"/>
      </w:pPr>
      <w:rPr>
        <w:rFonts w:ascii="Symbol" w:hAnsi="Symbol" w:hint="default"/>
      </w:rPr>
    </w:lvl>
    <w:lvl w:ilvl="7" w:tplc="50D462D8" w:tentative="1">
      <w:start w:val="1"/>
      <w:numFmt w:val="bullet"/>
      <w:lvlText w:val="o"/>
      <w:lvlJc w:val="left"/>
      <w:pPr>
        <w:ind w:left="5760" w:hanging="360"/>
      </w:pPr>
      <w:rPr>
        <w:rFonts w:ascii="Courier New" w:hAnsi="Courier New" w:cs="Courier New" w:hint="default"/>
      </w:rPr>
    </w:lvl>
    <w:lvl w:ilvl="8" w:tplc="7026C2F4" w:tentative="1">
      <w:start w:val="1"/>
      <w:numFmt w:val="bullet"/>
      <w:lvlText w:val=""/>
      <w:lvlJc w:val="left"/>
      <w:pPr>
        <w:ind w:left="6480" w:hanging="360"/>
      </w:pPr>
      <w:rPr>
        <w:rFonts w:ascii="Wingdings" w:hAnsi="Wingdings" w:hint="default"/>
      </w:rPr>
    </w:lvl>
  </w:abstractNum>
  <w:abstractNum w:abstractNumId="24"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136FF1"/>
    <w:multiLevelType w:val="multilevel"/>
    <w:tmpl w:val="65F87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84C182C"/>
    <w:multiLevelType w:val="multilevel"/>
    <w:tmpl w:val="10644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DD2F5F"/>
    <w:multiLevelType w:val="multilevel"/>
    <w:tmpl w:val="FD903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45A7C75"/>
    <w:multiLevelType w:val="multilevel"/>
    <w:tmpl w:val="C9B6D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1156056">
    <w:abstractNumId w:val="3"/>
  </w:num>
  <w:num w:numId="2" w16cid:durableId="1776945742">
    <w:abstractNumId w:val="1"/>
  </w:num>
  <w:num w:numId="3" w16cid:durableId="925335286">
    <w:abstractNumId w:val="41"/>
  </w:num>
  <w:num w:numId="4" w16cid:durableId="1564098486">
    <w:abstractNumId w:val="0"/>
  </w:num>
  <w:num w:numId="5" w16cid:durableId="479804767">
    <w:abstractNumId w:val="8"/>
  </w:num>
  <w:num w:numId="6" w16cid:durableId="2127503779">
    <w:abstractNumId w:val="28"/>
  </w:num>
  <w:num w:numId="7" w16cid:durableId="1103182210">
    <w:abstractNumId w:val="13"/>
  </w:num>
  <w:num w:numId="8" w16cid:durableId="1481725002">
    <w:abstractNumId w:val="17"/>
  </w:num>
  <w:num w:numId="9" w16cid:durableId="1345666337">
    <w:abstractNumId w:val="4"/>
  </w:num>
  <w:num w:numId="10" w16cid:durableId="2017994084">
    <w:abstractNumId w:val="20"/>
  </w:num>
  <w:num w:numId="11" w16cid:durableId="451091096">
    <w:abstractNumId w:val="2"/>
  </w:num>
  <w:num w:numId="12" w16cid:durableId="260335702">
    <w:abstractNumId w:val="25"/>
  </w:num>
  <w:num w:numId="13" w16cid:durableId="1873883789">
    <w:abstractNumId w:val="10"/>
  </w:num>
  <w:num w:numId="14" w16cid:durableId="1561938795">
    <w:abstractNumId w:val="18"/>
  </w:num>
  <w:num w:numId="15" w16cid:durableId="729158990">
    <w:abstractNumId w:val="24"/>
  </w:num>
  <w:num w:numId="16" w16cid:durableId="1084954561">
    <w:abstractNumId w:val="5"/>
  </w:num>
  <w:num w:numId="17" w16cid:durableId="588196697">
    <w:abstractNumId w:val="31"/>
  </w:num>
  <w:num w:numId="18" w16cid:durableId="614943379">
    <w:abstractNumId w:val="14"/>
  </w:num>
  <w:num w:numId="19" w16cid:durableId="1856654633">
    <w:abstractNumId w:val="19"/>
  </w:num>
  <w:num w:numId="20" w16cid:durableId="1124038836">
    <w:abstractNumId w:val="32"/>
  </w:num>
  <w:num w:numId="21" w16cid:durableId="1124080188">
    <w:abstractNumId w:val="40"/>
  </w:num>
  <w:num w:numId="22" w16cid:durableId="1927110418">
    <w:abstractNumId w:val="12"/>
  </w:num>
  <w:num w:numId="23" w16cid:durableId="1664316713">
    <w:abstractNumId w:val="27"/>
  </w:num>
  <w:num w:numId="24" w16cid:durableId="1837186916">
    <w:abstractNumId w:val="35"/>
  </w:num>
  <w:num w:numId="25" w16cid:durableId="1215655944">
    <w:abstractNumId w:val="9"/>
  </w:num>
  <w:num w:numId="26" w16cid:durableId="1215003739">
    <w:abstractNumId w:val="7"/>
  </w:num>
  <w:num w:numId="27" w16cid:durableId="483083096">
    <w:abstractNumId w:val="15"/>
  </w:num>
  <w:num w:numId="28" w16cid:durableId="2029747194">
    <w:abstractNumId w:val="16"/>
  </w:num>
  <w:num w:numId="29" w16cid:durableId="1460152340">
    <w:abstractNumId w:val="6"/>
  </w:num>
  <w:num w:numId="30" w16cid:durableId="301811086">
    <w:abstractNumId w:val="39"/>
  </w:num>
  <w:num w:numId="31" w16cid:durableId="1506018130">
    <w:abstractNumId w:val="36"/>
  </w:num>
  <w:num w:numId="32" w16cid:durableId="1146817240">
    <w:abstractNumId w:val="38"/>
  </w:num>
  <w:num w:numId="33" w16cid:durableId="654647134">
    <w:abstractNumId w:val="21"/>
  </w:num>
  <w:num w:numId="34" w16cid:durableId="1602446486">
    <w:abstractNumId w:val="30"/>
  </w:num>
  <w:num w:numId="35" w16cid:durableId="1723942396">
    <w:abstractNumId w:val="34"/>
  </w:num>
  <w:num w:numId="36" w16cid:durableId="955015879">
    <w:abstractNumId w:val="37"/>
  </w:num>
  <w:num w:numId="37" w16cid:durableId="742947895">
    <w:abstractNumId w:val="11"/>
  </w:num>
  <w:num w:numId="38" w16cid:durableId="1560282889">
    <w:abstractNumId w:val="33"/>
  </w:num>
  <w:num w:numId="39" w16cid:durableId="1001469330">
    <w:abstractNumId w:val="29"/>
  </w:num>
  <w:num w:numId="40" w16cid:durableId="1697268897">
    <w:abstractNumId w:val="26"/>
  </w:num>
  <w:num w:numId="41" w16cid:durableId="931279854">
    <w:abstractNumId w:val="23"/>
  </w:num>
  <w:num w:numId="42" w16cid:durableId="121079872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1DF6"/>
    <w:rsid w:val="00002309"/>
    <w:rsid w:val="00002D3D"/>
    <w:rsid w:val="00022C34"/>
    <w:rsid w:val="00023D8E"/>
    <w:rsid w:val="00026FA2"/>
    <w:rsid w:val="00027C65"/>
    <w:rsid w:val="0003033B"/>
    <w:rsid w:val="000303B2"/>
    <w:rsid w:val="00032C2E"/>
    <w:rsid w:val="000350B3"/>
    <w:rsid w:val="00035641"/>
    <w:rsid w:val="00037A50"/>
    <w:rsid w:val="0004035C"/>
    <w:rsid w:val="00054591"/>
    <w:rsid w:val="0005596A"/>
    <w:rsid w:val="00056FAF"/>
    <w:rsid w:val="0006247F"/>
    <w:rsid w:val="0006326D"/>
    <w:rsid w:val="000635CD"/>
    <w:rsid w:val="00064113"/>
    <w:rsid w:val="00064924"/>
    <w:rsid w:val="00065B84"/>
    <w:rsid w:val="00066453"/>
    <w:rsid w:val="00067AD4"/>
    <w:rsid w:val="000711CF"/>
    <w:rsid w:val="00073BF7"/>
    <w:rsid w:val="00074A6A"/>
    <w:rsid w:val="00075D36"/>
    <w:rsid w:val="00077C22"/>
    <w:rsid w:val="0008047B"/>
    <w:rsid w:val="000809FF"/>
    <w:rsid w:val="00083F61"/>
    <w:rsid w:val="00087796"/>
    <w:rsid w:val="000A264D"/>
    <w:rsid w:val="000A2CBC"/>
    <w:rsid w:val="000A4680"/>
    <w:rsid w:val="000A53DC"/>
    <w:rsid w:val="000A6EDF"/>
    <w:rsid w:val="000B0CD5"/>
    <w:rsid w:val="000B463F"/>
    <w:rsid w:val="000C1C5A"/>
    <w:rsid w:val="000C1F3C"/>
    <w:rsid w:val="000C1F85"/>
    <w:rsid w:val="000C2DB1"/>
    <w:rsid w:val="000C2E77"/>
    <w:rsid w:val="000C4551"/>
    <w:rsid w:val="000C598E"/>
    <w:rsid w:val="000D0956"/>
    <w:rsid w:val="000D119E"/>
    <w:rsid w:val="000D1AAD"/>
    <w:rsid w:val="000D27D5"/>
    <w:rsid w:val="000D303E"/>
    <w:rsid w:val="000D5A88"/>
    <w:rsid w:val="000E0928"/>
    <w:rsid w:val="000F0770"/>
    <w:rsid w:val="000F5D41"/>
    <w:rsid w:val="000F5E40"/>
    <w:rsid w:val="000F6714"/>
    <w:rsid w:val="00101A38"/>
    <w:rsid w:val="00101E20"/>
    <w:rsid w:val="00103BF3"/>
    <w:rsid w:val="0011111A"/>
    <w:rsid w:val="001137B5"/>
    <w:rsid w:val="00116DFE"/>
    <w:rsid w:val="001176C1"/>
    <w:rsid w:val="00117A2C"/>
    <w:rsid w:val="00120CEC"/>
    <w:rsid w:val="00120E31"/>
    <w:rsid w:val="0013214C"/>
    <w:rsid w:val="00132602"/>
    <w:rsid w:val="00133E40"/>
    <w:rsid w:val="001354AE"/>
    <w:rsid w:val="00136748"/>
    <w:rsid w:val="001410E0"/>
    <w:rsid w:val="00142286"/>
    <w:rsid w:val="00142815"/>
    <w:rsid w:val="0014700B"/>
    <w:rsid w:val="00150390"/>
    <w:rsid w:val="00151975"/>
    <w:rsid w:val="001532D1"/>
    <w:rsid w:val="00155499"/>
    <w:rsid w:val="00155E0A"/>
    <w:rsid w:val="00156858"/>
    <w:rsid w:val="00162C5C"/>
    <w:rsid w:val="00162DCC"/>
    <w:rsid w:val="001676B0"/>
    <w:rsid w:val="00170AF6"/>
    <w:rsid w:val="001735D2"/>
    <w:rsid w:val="00174734"/>
    <w:rsid w:val="00183909"/>
    <w:rsid w:val="0018494A"/>
    <w:rsid w:val="00185764"/>
    <w:rsid w:val="00186844"/>
    <w:rsid w:val="00192DCC"/>
    <w:rsid w:val="00193DE2"/>
    <w:rsid w:val="00196325"/>
    <w:rsid w:val="00196442"/>
    <w:rsid w:val="001A2FB0"/>
    <w:rsid w:val="001A469C"/>
    <w:rsid w:val="001B1AF3"/>
    <w:rsid w:val="001B2A9C"/>
    <w:rsid w:val="001B41B6"/>
    <w:rsid w:val="001B4261"/>
    <w:rsid w:val="001B48F2"/>
    <w:rsid w:val="001C1A6B"/>
    <w:rsid w:val="001C3108"/>
    <w:rsid w:val="001C5286"/>
    <w:rsid w:val="001C55A5"/>
    <w:rsid w:val="001D0142"/>
    <w:rsid w:val="001D1551"/>
    <w:rsid w:val="001D3723"/>
    <w:rsid w:val="001D661B"/>
    <w:rsid w:val="001E0163"/>
    <w:rsid w:val="001E0AFF"/>
    <w:rsid w:val="001E14F5"/>
    <w:rsid w:val="001E2DC3"/>
    <w:rsid w:val="001E3E7E"/>
    <w:rsid w:val="001E41D1"/>
    <w:rsid w:val="001E421D"/>
    <w:rsid w:val="001F318F"/>
    <w:rsid w:val="001F3A64"/>
    <w:rsid w:val="002005FB"/>
    <w:rsid w:val="00200CCC"/>
    <w:rsid w:val="00200F9A"/>
    <w:rsid w:val="00201AB8"/>
    <w:rsid w:val="00201C6E"/>
    <w:rsid w:val="002030AF"/>
    <w:rsid w:val="0021049C"/>
    <w:rsid w:val="002104C1"/>
    <w:rsid w:val="0022027E"/>
    <w:rsid w:val="00227CB0"/>
    <w:rsid w:val="00232008"/>
    <w:rsid w:val="002350E9"/>
    <w:rsid w:val="002450F4"/>
    <w:rsid w:val="00245ECE"/>
    <w:rsid w:val="0025060B"/>
    <w:rsid w:val="002545E6"/>
    <w:rsid w:val="00265005"/>
    <w:rsid w:val="00267784"/>
    <w:rsid w:val="002731C2"/>
    <w:rsid w:val="002733D9"/>
    <w:rsid w:val="00273783"/>
    <w:rsid w:val="0027530B"/>
    <w:rsid w:val="00276EFB"/>
    <w:rsid w:val="00280439"/>
    <w:rsid w:val="002969AB"/>
    <w:rsid w:val="00296C77"/>
    <w:rsid w:val="002A0625"/>
    <w:rsid w:val="002A12D6"/>
    <w:rsid w:val="002A3996"/>
    <w:rsid w:val="002A3AF7"/>
    <w:rsid w:val="002A3E66"/>
    <w:rsid w:val="002A6206"/>
    <w:rsid w:val="002A728F"/>
    <w:rsid w:val="002B25EB"/>
    <w:rsid w:val="002B4CBE"/>
    <w:rsid w:val="002C2FAE"/>
    <w:rsid w:val="002C60D0"/>
    <w:rsid w:val="002C6C68"/>
    <w:rsid w:val="002D1642"/>
    <w:rsid w:val="002D1BC0"/>
    <w:rsid w:val="002D5294"/>
    <w:rsid w:val="002D562D"/>
    <w:rsid w:val="002D5708"/>
    <w:rsid w:val="002D5793"/>
    <w:rsid w:val="002E404B"/>
    <w:rsid w:val="002E6999"/>
    <w:rsid w:val="002F56C1"/>
    <w:rsid w:val="002F662F"/>
    <w:rsid w:val="0030016E"/>
    <w:rsid w:val="00300828"/>
    <w:rsid w:val="00302FEA"/>
    <w:rsid w:val="00304C44"/>
    <w:rsid w:val="00306CE9"/>
    <w:rsid w:val="00310C35"/>
    <w:rsid w:val="00311E3C"/>
    <w:rsid w:val="00317507"/>
    <w:rsid w:val="003238D8"/>
    <w:rsid w:val="00324C5C"/>
    <w:rsid w:val="00334714"/>
    <w:rsid w:val="00334CF0"/>
    <w:rsid w:val="0033505B"/>
    <w:rsid w:val="003374BE"/>
    <w:rsid w:val="00337C1C"/>
    <w:rsid w:val="00340386"/>
    <w:rsid w:val="00340813"/>
    <w:rsid w:val="003424C6"/>
    <w:rsid w:val="0034310F"/>
    <w:rsid w:val="00343528"/>
    <w:rsid w:val="00345BAE"/>
    <w:rsid w:val="00346494"/>
    <w:rsid w:val="0034651A"/>
    <w:rsid w:val="003506D9"/>
    <w:rsid w:val="0035076B"/>
    <w:rsid w:val="00352037"/>
    <w:rsid w:val="003536D5"/>
    <w:rsid w:val="00360D63"/>
    <w:rsid w:val="0036231E"/>
    <w:rsid w:val="00365BEC"/>
    <w:rsid w:val="00371096"/>
    <w:rsid w:val="00372E43"/>
    <w:rsid w:val="003768B3"/>
    <w:rsid w:val="003774D8"/>
    <w:rsid w:val="00380C0F"/>
    <w:rsid w:val="003841E5"/>
    <w:rsid w:val="003848F2"/>
    <w:rsid w:val="003868E4"/>
    <w:rsid w:val="003903EE"/>
    <w:rsid w:val="00395520"/>
    <w:rsid w:val="003978D8"/>
    <w:rsid w:val="003A4662"/>
    <w:rsid w:val="003A72AE"/>
    <w:rsid w:val="003A7F61"/>
    <w:rsid w:val="003B1824"/>
    <w:rsid w:val="003B2237"/>
    <w:rsid w:val="003B385F"/>
    <w:rsid w:val="003B70E6"/>
    <w:rsid w:val="003C02D3"/>
    <w:rsid w:val="003C24FC"/>
    <w:rsid w:val="003D1766"/>
    <w:rsid w:val="003D2665"/>
    <w:rsid w:val="003D267A"/>
    <w:rsid w:val="003D5162"/>
    <w:rsid w:val="003E639A"/>
    <w:rsid w:val="003E74BA"/>
    <w:rsid w:val="003F1C26"/>
    <w:rsid w:val="003F3D3A"/>
    <w:rsid w:val="003F4F21"/>
    <w:rsid w:val="003F6C45"/>
    <w:rsid w:val="003F7C6D"/>
    <w:rsid w:val="00400A56"/>
    <w:rsid w:val="0040286B"/>
    <w:rsid w:val="00405D99"/>
    <w:rsid w:val="00410B63"/>
    <w:rsid w:val="00410DE7"/>
    <w:rsid w:val="004110A0"/>
    <w:rsid w:val="00411CBD"/>
    <w:rsid w:val="004131E5"/>
    <w:rsid w:val="004165E8"/>
    <w:rsid w:val="00416B0A"/>
    <w:rsid w:val="00416E30"/>
    <w:rsid w:val="00423510"/>
    <w:rsid w:val="00426FF4"/>
    <w:rsid w:val="00430D15"/>
    <w:rsid w:val="0043612A"/>
    <w:rsid w:val="00443237"/>
    <w:rsid w:val="00443888"/>
    <w:rsid w:val="00444052"/>
    <w:rsid w:val="00460EF1"/>
    <w:rsid w:val="00461B0B"/>
    <w:rsid w:val="00462F22"/>
    <w:rsid w:val="004635AE"/>
    <w:rsid w:val="00467D62"/>
    <w:rsid w:val="004736DD"/>
    <w:rsid w:val="00474C7C"/>
    <w:rsid w:val="00497538"/>
    <w:rsid w:val="004A295D"/>
    <w:rsid w:val="004A46C9"/>
    <w:rsid w:val="004A530C"/>
    <w:rsid w:val="004A65A1"/>
    <w:rsid w:val="004B504C"/>
    <w:rsid w:val="004C0806"/>
    <w:rsid w:val="004C1424"/>
    <w:rsid w:val="004C1748"/>
    <w:rsid w:val="004C1849"/>
    <w:rsid w:val="004C1AD5"/>
    <w:rsid w:val="004C1EBF"/>
    <w:rsid w:val="004C4656"/>
    <w:rsid w:val="004C75D8"/>
    <w:rsid w:val="004D3B72"/>
    <w:rsid w:val="004D7074"/>
    <w:rsid w:val="004E0053"/>
    <w:rsid w:val="004E0713"/>
    <w:rsid w:val="004E2087"/>
    <w:rsid w:val="004E2562"/>
    <w:rsid w:val="004F52E3"/>
    <w:rsid w:val="004F6BFF"/>
    <w:rsid w:val="00507D09"/>
    <w:rsid w:val="00507EBC"/>
    <w:rsid w:val="00510870"/>
    <w:rsid w:val="00511ACE"/>
    <w:rsid w:val="00512202"/>
    <w:rsid w:val="00513B35"/>
    <w:rsid w:val="00522C58"/>
    <w:rsid w:val="00525575"/>
    <w:rsid w:val="00530327"/>
    <w:rsid w:val="005319F9"/>
    <w:rsid w:val="005320F2"/>
    <w:rsid w:val="0054278A"/>
    <w:rsid w:val="00544B3B"/>
    <w:rsid w:val="00544C6A"/>
    <w:rsid w:val="00544CDB"/>
    <w:rsid w:val="005457EA"/>
    <w:rsid w:val="005471D7"/>
    <w:rsid w:val="00552B37"/>
    <w:rsid w:val="00556022"/>
    <w:rsid w:val="00561519"/>
    <w:rsid w:val="00562603"/>
    <w:rsid w:val="00567404"/>
    <w:rsid w:val="00567773"/>
    <w:rsid w:val="005742F6"/>
    <w:rsid w:val="00574619"/>
    <w:rsid w:val="00581093"/>
    <w:rsid w:val="005817DC"/>
    <w:rsid w:val="00582027"/>
    <w:rsid w:val="00583BA6"/>
    <w:rsid w:val="005845C6"/>
    <w:rsid w:val="00585010"/>
    <w:rsid w:val="0058578A"/>
    <w:rsid w:val="00585899"/>
    <w:rsid w:val="005858C5"/>
    <w:rsid w:val="00585F45"/>
    <w:rsid w:val="00590AA1"/>
    <w:rsid w:val="0059581C"/>
    <w:rsid w:val="00595B6E"/>
    <w:rsid w:val="00595EC6"/>
    <w:rsid w:val="00596861"/>
    <w:rsid w:val="005970DB"/>
    <w:rsid w:val="00597952"/>
    <w:rsid w:val="005A02E3"/>
    <w:rsid w:val="005A0DD7"/>
    <w:rsid w:val="005A11C1"/>
    <w:rsid w:val="005A53B3"/>
    <w:rsid w:val="005B4B5E"/>
    <w:rsid w:val="005B4D9E"/>
    <w:rsid w:val="005B5B8E"/>
    <w:rsid w:val="005B792E"/>
    <w:rsid w:val="005C25C9"/>
    <w:rsid w:val="005C6D80"/>
    <w:rsid w:val="005D18E5"/>
    <w:rsid w:val="005D2281"/>
    <w:rsid w:val="005D259A"/>
    <w:rsid w:val="005D6BE7"/>
    <w:rsid w:val="005E465B"/>
    <w:rsid w:val="005F1551"/>
    <w:rsid w:val="005F17AF"/>
    <w:rsid w:val="005F3E3E"/>
    <w:rsid w:val="005F4A93"/>
    <w:rsid w:val="005F5DED"/>
    <w:rsid w:val="005F7B4C"/>
    <w:rsid w:val="0060408E"/>
    <w:rsid w:val="00604197"/>
    <w:rsid w:val="00607865"/>
    <w:rsid w:val="00613B8C"/>
    <w:rsid w:val="00614B45"/>
    <w:rsid w:val="006205E6"/>
    <w:rsid w:val="00621B41"/>
    <w:rsid w:val="00625D95"/>
    <w:rsid w:val="006264DE"/>
    <w:rsid w:val="0062717E"/>
    <w:rsid w:val="00627E00"/>
    <w:rsid w:val="00632CE2"/>
    <w:rsid w:val="00641078"/>
    <w:rsid w:val="006443FB"/>
    <w:rsid w:val="00645264"/>
    <w:rsid w:val="00645365"/>
    <w:rsid w:val="006475E6"/>
    <w:rsid w:val="0065295C"/>
    <w:rsid w:val="00652F6C"/>
    <w:rsid w:val="006534C7"/>
    <w:rsid w:val="00662DE6"/>
    <w:rsid w:val="00664C5B"/>
    <w:rsid w:val="00666D4B"/>
    <w:rsid w:val="00677E72"/>
    <w:rsid w:val="00680989"/>
    <w:rsid w:val="00680C13"/>
    <w:rsid w:val="006838E6"/>
    <w:rsid w:val="00683FB6"/>
    <w:rsid w:val="00686251"/>
    <w:rsid w:val="00687E17"/>
    <w:rsid w:val="00690FE7"/>
    <w:rsid w:val="00692F0B"/>
    <w:rsid w:val="006959BC"/>
    <w:rsid w:val="0069632B"/>
    <w:rsid w:val="006A098F"/>
    <w:rsid w:val="006A1772"/>
    <w:rsid w:val="006A43A8"/>
    <w:rsid w:val="006A6078"/>
    <w:rsid w:val="006B1544"/>
    <w:rsid w:val="006B2E77"/>
    <w:rsid w:val="006B7A36"/>
    <w:rsid w:val="006C11B8"/>
    <w:rsid w:val="006C4738"/>
    <w:rsid w:val="006C5093"/>
    <w:rsid w:val="006C63CC"/>
    <w:rsid w:val="006C6C70"/>
    <w:rsid w:val="006D299C"/>
    <w:rsid w:val="006D30A1"/>
    <w:rsid w:val="006D4671"/>
    <w:rsid w:val="006D542B"/>
    <w:rsid w:val="006D7608"/>
    <w:rsid w:val="006E4C65"/>
    <w:rsid w:val="006F0AE7"/>
    <w:rsid w:val="006F3FA8"/>
    <w:rsid w:val="006F71F5"/>
    <w:rsid w:val="007004D6"/>
    <w:rsid w:val="00703A87"/>
    <w:rsid w:val="00704378"/>
    <w:rsid w:val="007057B1"/>
    <w:rsid w:val="00707D7B"/>
    <w:rsid w:val="00712BDD"/>
    <w:rsid w:val="00722A0F"/>
    <w:rsid w:val="00724A1A"/>
    <w:rsid w:val="00725F89"/>
    <w:rsid w:val="00733570"/>
    <w:rsid w:val="0073473E"/>
    <w:rsid w:val="00742D06"/>
    <w:rsid w:val="00744D07"/>
    <w:rsid w:val="00744DF5"/>
    <w:rsid w:val="007453BB"/>
    <w:rsid w:val="00745C91"/>
    <w:rsid w:val="00746753"/>
    <w:rsid w:val="00757F11"/>
    <w:rsid w:val="00764224"/>
    <w:rsid w:val="00764E3B"/>
    <w:rsid w:val="007745F2"/>
    <w:rsid w:val="00777D87"/>
    <w:rsid w:val="0078433A"/>
    <w:rsid w:val="00784495"/>
    <w:rsid w:val="00784799"/>
    <w:rsid w:val="00786755"/>
    <w:rsid w:val="00790033"/>
    <w:rsid w:val="00790926"/>
    <w:rsid w:val="0079508C"/>
    <w:rsid w:val="00796961"/>
    <w:rsid w:val="007A0D0F"/>
    <w:rsid w:val="007A233E"/>
    <w:rsid w:val="007A3016"/>
    <w:rsid w:val="007A6027"/>
    <w:rsid w:val="007B324E"/>
    <w:rsid w:val="007B3CA9"/>
    <w:rsid w:val="007C2182"/>
    <w:rsid w:val="007C527A"/>
    <w:rsid w:val="007D4799"/>
    <w:rsid w:val="007D49F0"/>
    <w:rsid w:val="007E2D88"/>
    <w:rsid w:val="007E2EF3"/>
    <w:rsid w:val="007E38F0"/>
    <w:rsid w:val="007E47C9"/>
    <w:rsid w:val="007E70B8"/>
    <w:rsid w:val="007F1262"/>
    <w:rsid w:val="007F19BE"/>
    <w:rsid w:val="007F278B"/>
    <w:rsid w:val="0080057B"/>
    <w:rsid w:val="00801C35"/>
    <w:rsid w:val="00805AC7"/>
    <w:rsid w:val="008062ED"/>
    <w:rsid w:val="00810C3A"/>
    <w:rsid w:val="0081338F"/>
    <w:rsid w:val="00813DFE"/>
    <w:rsid w:val="00815B0E"/>
    <w:rsid w:val="0082283D"/>
    <w:rsid w:val="00841E80"/>
    <w:rsid w:val="00843FDF"/>
    <w:rsid w:val="00844B7A"/>
    <w:rsid w:val="00845C09"/>
    <w:rsid w:val="00851C71"/>
    <w:rsid w:val="0086616B"/>
    <w:rsid w:val="008673A4"/>
    <w:rsid w:val="00867720"/>
    <w:rsid w:val="00880D9D"/>
    <w:rsid w:val="00881867"/>
    <w:rsid w:val="00882BE1"/>
    <w:rsid w:val="008926CE"/>
    <w:rsid w:val="00892A63"/>
    <w:rsid w:val="00894C15"/>
    <w:rsid w:val="00895EB5"/>
    <w:rsid w:val="008A0FF6"/>
    <w:rsid w:val="008A3181"/>
    <w:rsid w:val="008B0AA5"/>
    <w:rsid w:val="008B569F"/>
    <w:rsid w:val="008B5AA7"/>
    <w:rsid w:val="008B7894"/>
    <w:rsid w:val="008C02D5"/>
    <w:rsid w:val="008C495F"/>
    <w:rsid w:val="008D0F0D"/>
    <w:rsid w:val="008D36CA"/>
    <w:rsid w:val="008D739A"/>
    <w:rsid w:val="008E012E"/>
    <w:rsid w:val="008E0D35"/>
    <w:rsid w:val="008E241E"/>
    <w:rsid w:val="008E6929"/>
    <w:rsid w:val="008F1E2F"/>
    <w:rsid w:val="008F2BC4"/>
    <w:rsid w:val="008F461D"/>
    <w:rsid w:val="008F7A83"/>
    <w:rsid w:val="009036AC"/>
    <w:rsid w:val="00916166"/>
    <w:rsid w:val="00920ED2"/>
    <w:rsid w:val="0092238F"/>
    <w:rsid w:val="00924A47"/>
    <w:rsid w:val="00925049"/>
    <w:rsid w:val="00925D75"/>
    <w:rsid w:val="00927B3E"/>
    <w:rsid w:val="00927F56"/>
    <w:rsid w:val="00932580"/>
    <w:rsid w:val="00933F5F"/>
    <w:rsid w:val="00934C69"/>
    <w:rsid w:val="00934CCF"/>
    <w:rsid w:val="0093533C"/>
    <w:rsid w:val="00936E20"/>
    <w:rsid w:val="00940F9C"/>
    <w:rsid w:val="00944F89"/>
    <w:rsid w:val="00945A67"/>
    <w:rsid w:val="00946C0B"/>
    <w:rsid w:val="00946C98"/>
    <w:rsid w:val="00946F1E"/>
    <w:rsid w:val="00952480"/>
    <w:rsid w:val="0095263D"/>
    <w:rsid w:val="00952AB8"/>
    <w:rsid w:val="0095707B"/>
    <w:rsid w:val="00961832"/>
    <w:rsid w:val="009667A5"/>
    <w:rsid w:val="00967289"/>
    <w:rsid w:val="00970A54"/>
    <w:rsid w:val="0097232C"/>
    <w:rsid w:val="009773D1"/>
    <w:rsid w:val="009811DD"/>
    <w:rsid w:val="00982106"/>
    <w:rsid w:val="00986D8C"/>
    <w:rsid w:val="00987F95"/>
    <w:rsid w:val="009915F1"/>
    <w:rsid w:val="00991CE2"/>
    <w:rsid w:val="00993588"/>
    <w:rsid w:val="00993D07"/>
    <w:rsid w:val="009A12AF"/>
    <w:rsid w:val="009A2282"/>
    <w:rsid w:val="009A634A"/>
    <w:rsid w:val="009A6FFD"/>
    <w:rsid w:val="009A7FF8"/>
    <w:rsid w:val="009B0DB2"/>
    <w:rsid w:val="009C5011"/>
    <w:rsid w:val="009C77B9"/>
    <w:rsid w:val="009D353B"/>
    <w:rsid w:val="009D372C"/>
    <w:rsid w:val="009D65BB"/>
    <w:rsid w:val="009D670A"/>
    <w:rsid w:val="009E4CB2"/>
    <w:rsid w:val="009E573F"/>
    <w:rsid w:val="009E6660"/>
    <w:rsid w:val="009E7A9D"/>
    <w:rsid w:val="009E7E83"/>
    <w:rsid w:val="009F1D49"/>
    <w:rsid w:val="009F21F6"/>
    <w:rsid w:val="009F46BA"/>
    <w:rsid w:val="009F5F15"/>
    <w:rsid w:val="009F65D5"/>
    <w:rsid w:val="00A0476D"/>
    <w:rsid w:val="00A05216"/>
    <w:rsid w:val="00A06523"/>
    <w:rsid w:val="00A110D8"/>
    <w:rsid w:val="00A13F60"/>
    <w:rsid w:val="00A14136"/>
    <w:rsid w:val="00A17EAB"/>
    <w:rsid w:val="00A21B38"/>
    <w:rsid w:val="00A21F23"/>
    <w:rsid w:val="00A22EA0"/>
    <w:rsid w:val="00A234B0"/>
    <w:rsid w:val="00A3245E"/>
    <w:rsid w:val="00A33F74"/>
    <w:rsid w:val="00A33FF8"/>
    <w:rsid w:val="00A35E19"/>
    <w:rsid w:val="00A378B3"/>
    <w:rsid w:val="00A40228"/>
    <w:rsid w:val="00A40888"/>
    <w:rsid w:val="00A54991"/>
    <w:rsid w:val="00A57C62"/>
    <w:rsid w:val="00A57CF6"/>
    <w:rsid w:val="00A60DC5"/>
    <w:rsid w:val="00A624D3"/>
    <w:rsid w:val="00A63B12"/>
    <w:rsid w:val="00A65BD0"/>
    <w:rsid w:val="00A662D6"/>
    <w:rsid w:val="00A67454"/>
    <w:rsid w:val="00A67507"/>
    <w:rsid w:val="00A71803"/>
    <w:rsid w:val="00A7192F"/>
    <w:rsid w:val="00A72B6F"/>
    <w:rsid w:val="00A770CA"/>
    <w:rsid w:val="00A8090E"/>
    <w:rsid w:val="00A83D08"/>
    <w:rsid w:val="00A861DF"/>
    <w:rsid w:val="00A869B7"/>
    <w:rsid w:val="00A876FB"/>
    <w:rsid w:val="00A87879"/>
    <w:rsid w:val="00A921F0"/>
    <w:rsid w:val="00A923D1"/>
    <w:rsid w:val="00A94D29"/>
    <w:rsid w:val="00A95AAD"/>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2C91"/>
    <w:rsid w:val="00AD77B7"/>
    <w:rsid w:val="00AD7FC1"/>
    <w:rsid w:val="00AE25D7"/>
    <w:rsid w:val="00AE261A"/>
    <w:rsid w:val="00AE2F90"/>
    <w:rsid w:val="00AE37BC"/>
    <w:rsid w:val="00AE473A"/>
    <w:rsid w:val="00AF0A06"/>
    <w:rsid w:val="00AF0A5D"/>
    <w:rsid w:val="00AF25A8"/>
    <w:rsid w:val="00AF5651"/>
    <w:rsid w:val="00B009B0"/>
    <w:rsid w:val="00B0308B"/>
    <w:rsid w:val="00B03774"/>
    <w:rsid w:val="00B0538B"/>
    <w:rsid w:val="00B05BF4"/>
    <w:rsid w:val="00B06908"/>
    <w:rsid w:val="00B167BD"/>
    <w:rsid w:val="00B16B95"/>
    <w:rsid w:val="00B173D9"/>
    <w:rsid w:val="00B20C66"/>
    <w:rsid w:val="00B22769"/>
    <w:rsid w:val="00B30F02"/>
    <w:rsid w:val="00B34077"/>
    <w:rsid w:val="00B3571C"/>
    <w:rsid w:val="00B4219D"/>
    <w:rsid w:val="00B44209"/>
    <w:rsid w:val="00B44692"/>
    <w:rsid w:val="00B44928"/>
    <w:rsid w:val="00B44BC1"/>
    <w:rsid w:val="00B46E61"/>
    <w:rsid w:val="00B473DB"/>
    <w:rsid w:val="00B47F92"/>
    <w:rsid w:val="00B5225D"/>
    <w:rsid w:val="00B54215"/>
    <w:rsid w:val="00B56151"/>
    <w:rsid w:val="00B57102"/>
    <w:rsid w:val="00B60625"/>
    <w:rsid w:val="00B63690"/>
    <w:rsid w:val="00B64F8A"/>
    <w:rsid w:val="00B65C05"/>
    <w:rsid w:val="00B66446"/>
    <w:rsid w:val="00B7179A"/>
    <w:rsid w:val="00B72962"/>
    <w:rsid w:val="00B817CB"/>
    <w:rsid w:val="00B90A7B"/>
    <w:rsid w:val="00B91F56"/>
    <w:rsid w:val="00B975A0"/>
    <w:rsid w:val="00BA0671"/>
    <w:rsid w:val="00BA09D9"/>
    <w:rsid w:val="00BB3DFA"/>
    <w:rsid w:val="00BB686A"/>
    <w:rsid w:val="00BB75FA"/>
    <w:rsid w:val="00BC064F"/>
    <w:rsid w:val="00BC0DFD"/>
    <w:rsid w:val="00BD1665"/>
    <w:rsid w:val="00BD20E4"/>
    <w:rsid w:val="00BD4B7A"/>
    <w:rsid w:val="00BD6139"/>
    <w:rsid w:val="00BF48B3"/>
    <w:rsid w:val="00BF53FD"/>
    <w:rsid w:val="00C14930"/>
    <w:rsid w:val="00C158E6"/>
    <w:rsid w:val="00C257C8"/>
    <w:rsid w:val="00C27544"/>
    <w:rsid w:val="00C30903"/>
    <w:rsid w:val="00C32695"/>
    <w:rsid w:val="00C32E7C"/>
    <w:rsid w:val="00C3351A"/>
    <w:rsid w:val="00C412F8"/>
    <w:rsid w:val="00C4421F"/>
    <w:rsid w:val="00C442CE"/>
    <w:rsid w:val="00C449B6"/>
    <w:rsid w:val="00C454E0"/>
    <w:rsid w:val="00C47C6E"/>
    <w:rsid w:val="00C532F6"/>
    <w:rsid w:val="00C62CE1"/>
    <w:rsid w:val="00C6553E"/>
    <w:rsid w:val="00C67E98"/>
    <w:rsid w:val="00C710B6"/>
    <w:rsid w:val="00C730F6"/>
    <w:rsid w:val="00C77CF2"/>
    <w:rsid w:val="00C829E4"/>
    <w:rsid w:val="00C83D91"/>
    <w:rsid w:val="00C84B84"/>
    <w:rsid w:val="00C86A27"/>
    <w:rsid w:val="00C86A6C"/>
    <w:rsid w:val="00C87F4F"/>
    <w:rsid w:val="00C92072"/>
    <w:rsid w:val="00C947C7"/>
    <w:rsid w:val="00C94A84"/>
    <w:rsid w:val="00C962BF"/>
    <w:rsid w:val="00CA1ECF"/>
    <w:rsid w:val="00CA491A"/>
    <w:rsid w:val="00CA6020"/>
    <w:rsid w:val="00CA6659"/>
    <w:rsid w:val="00CA6BA9"/>
    <w:rsid w:val="00CB26E3"/>
    <w:rsid w:val="00CB2D52"/>
    <w:rsid w:val="00CB634D"/>
    <w:rsid w:val="00CB70CD"/>
    <w:rsid w:val="00CB7C67"/>
    <w:rsid w:val="00CC1E29"/>
    <w:rsid w:val="00CC317A"/>
    <w:rsid w:val="00CC68D8"/>
    <w:rsid w:val="00CD1A37"/>
    <w:rsid w:val="00CD4103"/>
    <w:rsid w:val="00CD4AB4"/>
    <w:rsid w:val="00CD5801"/>
    <w:rsid w:val="00CD7C5C"/>
    <w:rsid w:val="00CE4121"/>
    <w:rsid w:val="00CE52EE"/>
    <w:rsid w:val="00CE6545"/>
    <w:rsid w:val="00CE78D7"/>
    <w:rsid w:val="00CF0035"/>
    <w:rsid w:val="00CF16E3"/>
    <w:rsid w:val="00CF5624"/>
    <w:rsid w:val="00CF5FD7"/>
    <w:rsid w:val="00D00067"/>
    <w:rsid w:val="00D01A18"/>
    <w:rsid w:val="00D039BB"/>
    <w:rsid w:val="00D04FB3"/>
    <w:rsid w:val="00D12004"/>
    <w:rsid w:val="00D13270"/>
    <w:rsid w:val="00D1472C"/>
    <w:rsid w:val="00D159BC"/>
    <w:rsid w:val="00D20FE5"/>
    <w:rsid w:val="00D31049"/>
    <w:rsid w:val="00D328A7"/>
    <w:rsid w:val="00D32917"/>
    <w:rsid w:val="00D3435F"/>
    <w:rsid w:val="00D348C6"/>
    <w:rsid w:val="00D3521C"/>
    <w:rsid w:val="00D40E0E"/>
    <w:rsid w:val="00D44A47"/>
    <w:rsid w:val="00D46666"/>
    <w:rsid w:val="00D509F9"/>
    <w:rsid w:val="00D51309"/>
    <w:rsid w:val="00D52337"/>
    <w:rsid w:val="00D52427"/>
    <w:rsid w:val="00D549DC"/>
    <w:rsid w:val="00D60E71"/>
    <w:rsid w:val="00D6246C"/>
    <w:rsid w:val="00D64FAA"/>
    <w:rsid w:val="00D73363"/>
    <w:rsid w:val="00D762B2"/>
    <w:rsid w:val="00D768D7"/>
    <w:rsid w:val="00D7758D"/>
    <w:rsid w:val="00D83705"/>
    <w:rsid w:val="00D847E4"/>
    <w:rsid w:val="00D92A4A"/>
    <w:rsid w:val="00D92A9B"/>
    <w:rsid w:val="00D94143"/>
    <w:rsid w:val="00DA35BD"/>
    <w:rsid w:val="00DA471E"/>
    <w:rsid w:val="00DA4AEF"/>
    <w:rsid w:val="00DA5430"/>
    <w:rsid w:val="00DA7248"/>
    <w:rsid w:val="00DA7943"/>
    <w:rsid w:val="00DA7C2C"/>
    <w:rsid w:val="00DB01B2"/>
    <w:rsid w:val="00DB139F"/>
    <w:rsid w:val="00DB57C3"/>
    <w:rsid w:val="00DC09B5"/>
    <w:rsid w:val="00DC4798"/>
    <w:rsid w:val="00DC6E7E"/>
    <w:rsid w:val="00DC7841"/>
    <w:rsid w:val="00DD3F47"/>
    <w:rsid w:val="00DE0C8E"/>
    <w:rsid w:val="00DE3072"/>
    <w:rsid w:val="00DE322D"/>
    <w:rsid w:val="00DE3D36"/>
    <w:rsid w:val="00DE540E"/>
    <w:rsid w:val="00DE7C30"/>
    <w:rsid w:val="00DF0240"/>
    <w:rsid w:val="00DF05D8"/>
    <w:rsid w:val="00DF24B4"/>
    <w:rsid w:val="00DF359B"/>
    <w:rsid w:val="00E04417"/>
    <w:rsid w:val="00E0785C"/>
    <w:rsid w:val="00E1100A"/>
    <w:rsid w:val="00E11DFF"/>
    <w:rsid w:val="00E1519D"/>
    <w:rsid w:val="00E170F9"/>
    <w:rsid w:val="00E2089E"/>
    <w:rsid w:val="00E26B4B"/>
    <w:rsid w:val="00E316D4"/>
    <w:rsid w:val="00E349D5"/>
    <w:rsid w:val="00E366B3"/>
    <w:rsid w:val="00E45911"/>
    <w:rsid w:val="00E516A0"/>
    <w:rsid w:val="00E52FDB"/>
    <w:rsid w:val="00E6171C"/>
    <w:rsid w:val="00E618BC"/>
    <w:rsid w:val="00E61F6A"/>
    <w:rsid w:val="00E629C7"/>
    <w:rsid w:val="00E642AB"/>
    <w:rsid w:val="00E65D71"/>
    <w:rsid w:val="00E65F17"/>
    <w:rsid w:val="00E77814"/>
    <w:rsid w:val="00E80824"/>
    <w:rsid w:val="00E861BA"/>
    <w:rsid w:val="00E867D1"/>
    <w:rsid w:val="00E91E8E"/>
    <w:rsid w:val="00E92BD1"/>
    <w:rsid w:val="00E93533"/>
    <w:rsid w:val="00E937FA"/>
    <w:rsid w:val="00E97684"/>
    <w:rsid w:val="00EA1376"/>
    <w:rsid w:val="00EB008E"/>
    <w:rsid w:val="00EB1F9D"/>
    <w:rsid w:val="00EB3C28"/>
    <w:rsid w:val="00EB4AC4"/>
    <w:rsid w:val="00EB4D70"/>
    <w:rsid w:val="00EB4FEF"/>
    <w:rsid w:val="00EB51A1"/>
    <w:rsid w:val="00EB6359"/>
    <w:rsid w:val="00EB72C1"/>
    <w:rsid w:val="00EC05E9"/>
    <w:rsid w:val="00EC171C"/>
    <w:rsid w:val="00EC48A3"/>
    <w:rsid w:val="00EC6B84"/>
    <w:rsid w:val="00EC73BE"/>
    <w:rsid w:val="00EC7442"/>
    <w:rsid w:val="00ED41A5"/>
    <w:rsid w:val="00EE2E0F"/>
    <w:rsid w:val="00EE3204"/>
    <w:rsid w:val="00EF166E"/>
    <w:rsid w:val="00EF1C73"/>
    <w:rsid w:val="00EF27AC"/>
    <w:rsid w:val="00EF44A5"/>
    <w:rsid w:val="00EF450D"/>
    <w:rsid w:val="00EF599E"/>
    <w:rsid w:val="00EF7881"/>
    <w:rsid w:val="00F03FEB"/>
    <w:rsid w:val="00F06F3A"/>
    <w:rsid w:val="00F129DC"/>
    <w:rsid w:val="00F14B56"/>
    <w:rsid w:val="00F15272"/>
    <w:rsid w:val="00F20DE5"/>
    <w:rsid w:val="00F232B4"/>
    <w:rsid w:val="00F245BA"/>
    <w:rsid w:val="00F27546"/>
    <w:rsid w:val="00F3126F"/>
    <w:rsid w:val="00F35404"/>
    <w:rsid w:val="00F35E18"/>
    <w:rsid w:val="00F4366D"/>
    <w:rsid w:val="00F438A8"/>
    <w:rsid w:val="00F4421F"/>
    <w:rsid w:val="00F46415"/>
    <w:rsid w:val="00F54355"/>
    <w:rsid w:val="00F553AD"/>
    <w:rsid w:val="00F564B2"/>
    <w:rsid w:val="00F565C1"/>
    <w:rsid w:val="00F5679C"/>
    <w:rsid w:val="00F57893"/>
    <w:rsid w:val="00F72461"/>
    <w:rsid w:val="00F824C6"/>
    <w:rsid w:val="00F8660B"/>
    <w:rsid w:val="00F90671"/>
    <w:rsid w:val="00F92EA1"/>
    <w:rsid w:val="00F93827"/>
    <w:rsid w:val="00F94C31"/>
    <w:rsid w:val="00F95AEB"/>
    <w:rsid w:val="00F96B83"/>
    <w:rsid w:val="00F97499"/>
    <w:rsid w:val="00FA36F2"/>
    <w:rsid w:val="00FA451F"/>
    <w:rsid w:val="00FA5C2A"/>
    <w:rsid w:val="00FA68D2"/>
    <w:rsid w:val="00FB6867"/>
    <w:rsid w:val="00FC347E"/>
    <w:rsid w:val="00FC35D4"/>
    <w:rsid w:val="00FC3D26"/>
    <w:rsid w:val="00FC411E"/>
    <w:rsid w:val="00FC4D8B"/>
    <w:rsid w:val="00FC7632"/>
    <w:rsid w:val="00FD256E"/>
    <w:rsid w:val="00FE00CD"/>
    <w:rsid w:val="00FE0BE5"/>
    <w:rsid w:val="00FE2001"/>
    <w:rsid w:val="00FE2E11"/>
    <w:rsid w:val="00FE39D0"/>
    <w:rsid w:val="00FE590B"/>
    <w:rsid w:val="00FF24FC"/>
    <w:rsid w:val="00FF2E33"/>
    <w:rsid w:val="00FF3B83"/>
    <w:rsid w:val="00FF3FA4"/>
    <w:rsid w:val="00FF5A7A"/>
    <w:rsid w:val="00FF66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57A48"/>
  <w15:docId w15:val="{FBF0587D-4C78-4975-9730-F9E8F8722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519"/>
    <w:pPr>
      <w:spacing w:line="360" w:lineRule="auto"/>
      <w:jc w:val="both"/>
    </w:pPr>
    <w:rPr>
      <w:rFonts w:ascii="Times New Roman" w:hAnsi="Times New Roman"/>
      <w:noProof/>
      <w:sz w:val="24"/>
    </w:rPr>
  </w:style>
  <w:style w:type="paragraph" w:styleId="Heading1">
    <w:name w:val="heading 1"/>
    <w:basedOn w:val="Normal"/>
    <w:next w:val="Normal"/>
    <w:link w:val="Heading1Char"/>
    <w:autoRedefine/>
    <w:uiPriority w:val="9"/>
    <w:qFormat/>
    <w:rsid w:val="00927F56"/>
    <w:pPr>
      <w:keepNext/>
      <w:keepLines/>
      <w:spacing w:before="360" w:after="240"/>
      <w:outlineLvl w:val="0"/>
    </w:pPr>
    <w:rPr>
      <w:rFonts w:ascii="Arial" w:eastAsiaTheme="majorEastAsia" w:hAnsi="Arial" w:cs="Times New Roman"/>
      <w:b/>
      <w:bCs/>
      <w:color w:val="17365D" w:themeColor="text2" w:themeShade="BF"/>
      <w:szCs w:val="24"/>
      <w:lang w:eastAsia="ja-JP"/>
    </w:rPr>
  </w:style>
  <w:style w:type="paragraph" w:styleId="Heading2">
    <w:name w:val="heading 2"/>
    <w:basedOn w:val="Normal"/>
    <w:next w:val="Normal"/>
    <w:link w:val="Heading2Char"/>
    <w:autoRedefine/>
    <w:uiPriority w:val="9"/>
    <w:unhideWhenUsed/>
    <w:qFormat/>
    <w:rsid w:val="00A869B7"/>
    <w:pPr>
      <w:keepNext/>
      <w:keepLines/>
      <w:spacing w:before="40" w:after="0"/>
      <w:outlineLvl w:val="1"/>
    </w:pPr>
    <w:rPr>
      <w:rFonts w:ascii="Arial" w:eastAsiaTheme="majorEastAsia" w:hAnsi="Arial"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927F56"/>
    <w:rPr>
      <w:rFonts w:ascii="Arial" w:eastAsiaTheme="majorEastAsia" w:hAnsi="Arial" w:cs="Times New Roman"/>
      <w:b/>
      <w:bCs/>
      <w:noProof/>
      <w:color w:val="17365D" w:themeColor="text2" w:themeShade="BF"/>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A869B7"/>
    <w:rPr>
      <w:rFonts w:ascii="Arial" w:eastAsiaTheme="majorEastAsia" w:hAnsi="Arial" w:cstheme="majorBidi"/>
      <w:b/>
      <w:noProof/>
      <w:color w:val="365F91" w:themeColor="accent1" w:themeShade="BF"/>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customStyle="1" w:styleId="UnresolvedMention1">
    <w:name w:val="Unresolved Mention1"/>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u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character" w:styleId="UnresolvedMention">
    <w:name w:val="Unresolved Mention"/>
    <w:basedOn w:val="DefaultParagraphFont"/>
    <w:uiPriority w:val="99"/>
    <w:semiHidden/>
    <w:unhideWhenUsed/>
    <w:rsid w:val="00844B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indiacsr.in/ecoloop-at-dell-technologies/" TargetMode="External"/><Relationship Id="rId26" Type="http://schemas.openxmlformats.org/officeDocument/2006/relationships/hyperlink" Target="https://arstechnica.com/gadgets/2019/02/dell-xps-13-2019-review-small-and-mighty-now-with-a-proper-webcam/" TargetMode="External"/><Relationship Id="rId3" Type="http://schemas.openxmlformats.org/officeDocument/2006/relationships/numbering" Target="numbering.xml"/><Relationship Id="rId21" Type="http://schemas.openxmlformats.org/officeDocument/2006/relationships/hyperlink" Target="https://www.statista.com/statistics/188105/annual-gdp-of-the-united-states-since-1990/" TargetMode="External"/><Relationship Id="rId34"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s://i0.wp.com/www.business-to-you.com/wp-content/uploads/2018/03/Value-Chain-1.png" TargetMode="External"/><Relationship Id="rId17" Type="http://schemas.openxmlformats.org/officeDocument/2006/relationships/hyperlink" Target="https://www.macrotrends.net/stocks/charts/DELL/dell/number-of-employees" TargetMode="External"/><Relationship Id="rId25" Type="http://schemas.openxmlformats.org/officeDocument/2006/relationships/hyperlink" Target="https://www.worldometers.info/world-population/us-population/"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statista.com/statistics/1122924/dell-revenue-by-subsegment/" TargetMode="External"/><Relationship Id="rId20" Type="http://schemas.openxmlformats.org/officeDocument/2006/relationships/hyperlink" Target="https://www.prnewswire.com/news-releases/dell-technologies-delivers-fourth-quarter-and-full-year-fiscal-2023-financial-results-301761464.html"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weforum.org/agenda/2021/09/worlds-most-innovative-countries-innovation/" TargetMode="External"/><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www.statista.com/statistics/264911/dells-net-revenue-since-1996/" TargetMode="External"/><Relationship Id="rId23" Type="http://schemas.openxmlformats.org/officeDocument/2006/relationships/hyperlink" Target="https://www.statista.com/statistics/267113/market-share-held-by-external-disk-storage-system-vendors-since-4th-quarter-2008/" TargetMode="External"/><Relationship Id="rId28" Type="http://schemas.openxmlformats.org/officeDocument/2006/relationships/hyperlink" Target="http://www1.la.dell.com/content/topics/global.aspx/about_dell/values/community_outreach/outreach?c=vc&amp;l=en"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jobs.dell.com/diversity-and-inclusion"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hbr.org/2021/09/ai-adoption-skyrocketed-over-the-last-18-months" TargetMode="External"/><Relationship Id="rId22" Type="http://schemas.openxmlformats.org/officeDocument/2006/relationships/hyperlink" Target="https://www.researchgate.net/figure/Porters-generic-strategies-16_fig1_324176482" TargetMode="External"/><Relationship Id="rId27" Type="http://schemas.openxmlformats.org/officeDocument/2006/relationships/hyperlink" Target="https://www.dell.com/en-us/dt/corporate/about-us/who-we-are.html"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B8398E-4442-42DD-92F3-776CDBAF6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8232</Words>
  <Characters>46929</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55051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Sai Durga Polasi</cp:lastModifiedBy>
  <cp:revision>4</cp:revision>
  <cp:lastPrinted>2020-05-15T21:08:00Z</cp:lastPrinted>
  <dcterms:created xsi:type="dcterms:W3CDTF">2023-04-23T13:53:00Z</dcterms:created>
  <dcterms:modified xsi:type="dcterms:W3CDTF">2023-04-23T13:54:00Z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bdc7b457bcb28f0f0219b87d2e6baadcd9b71e43d9ca681f55f5255ee79e8a6a</vt:lpwstr>
  </property>
</Properties>
</file>