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95A24" w:rsidRP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</w:p>
    <w:p w:rsidR="00A95A24" w:rsidRPr="00A95A24" w:rsidRDefault="00A95A24" w:rsidP="00A95A24">
      <w:pPr>
        <w:jc w:val="center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72"/>
          <w:szCs w:val="72"/>
        </w:rPr>
        <w:t>Cadw’r Iaith yn Syml</w:t>
      </w:r>
      <w:r w:rsidRPr="00A95A24">
        <w:rPr>
          <w:rFonts w:ascii="Comic Sans MS" w:eastAsia="Times New Roman" w:hAnsi="Comic Sans MS" w:cs="Times New Roman"/>
          <w:b/>
          <w:bCs/>
          <w:color w:val="008080"/>
          <w:sz w:val="28"/>
          <w:szCs w:val="28"/>
        </w:rPr>
        <w:t xml:space="preserve"> </w:t>
      </w:r>
    </w:p>
    <w:p w:rsidR="00A95A24" w:rsidRP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rsiva" w:eastAsia="Times New Roman" w:hAnsi="Corsiva" w:cs="Times New Roman"/>
          <w:b/>
          <w:bCs/>
          <w:color w:val="008080"/>
          <w:sz w:val="56"/>
          <w:szCs w:val="56"/>
        </w:rPr>
        <w:t>Cen Williams</w:t>
      </w: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  <w:bookmarkStart w:id="0" w:name="_GoBack"/>
      <w:bookmarkEnd w:id="0"/>
      <w:r w:rsidRPr="00A95A24">
        <w:rPr>
          <w:rFonts w:ascii="-webkit-standard" w:eastAsia="Times New Roman" w:hAnsi="-webkit-standard" w:cs="Times New Roman"/>
          <w:color w:val="000000"/>
        </w:rPr>
        <w:lastRenderedPageBreak/>
        <w:br/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8"/>
          <w:szCs w:val="28"/>
        </w:rPr>
        <w:t>Cadw’r Iaith yn Syml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Mae nifer o resymau pam y dylem ni gadw unrhyw waith ysgrifennu yn syml.   Yng Nghymru, dyma rai rhesymau pam.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numPr>
          <w:ilvl w:val="0"/>
          <w:numId w:val="1"/>
        </w:numPr>
        <w:textAlignment w:val="baseline"/>
        <w:rPr>
          <w:rFonts w:ascii="Noto Sans Symbols" w:eastAsia="Times New Roman" w:hAnsi="Noto Sans Symbols" w:cs="Times New Roman"/>
          <w:color w:val="000000"/>
          <w:sz w:val="22"/>
          <w:szCs w:val="22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Mae cyfartaledd oed darllen yn y Saesneg yn Lloegr cyn  ised â 9.3 yn ôl un astudiaeth.</w:t>
      </w:r>
    </w:p>
    <w:p w:rsidR="00A95A24" w:rsidRPr="00A95A24" w:rsidRDefault="00A95A24" w:rsidP="00A95A24">
      <w:pPr>
        <w:numPr>
          <w:ilvl w:val="0"/>
          <w:numId w:val="1"/>
        </w:numPr>
        <w:textAlignment w:val="baseline"/>
        <w:rPr>
          <w:rFonts w:ascii="Noto Sans Symbols" w:eastAsia="Times New Roman" w:hAnsi="Noto Sans Symbols" w:cs="Times New Roman"/>
          <w:color w:val="000000"/>
          <w:sz w:val="22"/>
          <w:szCs w:val="22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Os yw hynny’n wir am y Saesneg yn Lloegr, gallai fod yn is yn y Gymraeg yng Nghymru gan fod cymaint o’n darllenwyr erbyn hyn yn ddysgwyr.</w:t>
      </w:r>
    </w:p>
    <w:p w:rsidR="00A95A24" w:rsidRPr="00A95A24" w:rsidRDefault="00A95A24" w:rsidP="00A95A24">
      <w:pPr>
        <w:numPr>
          <w:ilvl w:val="0"/>
          <w:numId w:val="1"/>
        </w:numPr>
        <w:textAlignment w:val="baseline"/>
        <w:rPr>
          <w:rFonts w:ascii="Noto Sans Symbols" w:eastAsia="Times New Roman" w:hAnsi="Noto Sans Symbols" w:cs="Times New Roman"/>
          <w:color w:val="000000"/>
          <w:sz w:val="22"/>
          <w:szCs w:val="22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Mae rhai o’r Lefelau y byddwch yn ysgrifennu ar eu cyfer e.e. Mynediad 1 – 3 wedi eu cyfeirio at lefelau is mewn llythrennedd na’r cyfartaledd.</w:t>
      </w:r>
    </w:p>
    <w:p w:rsidR="00A95A24" w:rsidRPr="00A95A24" w:rsidRDefault="00A95A24" w:rsidP="00A95A24">
      <w:pPr>
        <w:numPr>
          <w:ilvl w:val="0"/>
          <w:numId w:val="1"/>
        </w:numPr>
        <w:textAlignment w:val="baseline"/>
        <w:rPr>
          <w:rFonts w:ascii="Noto Sans Symbols" w:eastAsia="Times New Roman" w:hAnsi="Noto Sans Symbols" w:cs="Times New Roman"/>
          <w:color w:val="000000"/>
          <w:sz w:val="22"/>
          <w:szCs w:val="22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Mae pellter mawr rhwng y Gymraeg sy’n cael ei siarad a’r Gymraeg y byddwn yn ei hysgrifennu.  Hyd heddiw, y safon ar gyfer gwaith ysgrifennu yw Beibl William Morgan, 1588.  Ond cofiwch roedd William Morgan ei hun wedi troi at iaith y beirdd a oedd rhyw 200 - 300 yn hyn er mwyn cael safon i’w Gymraeg.  Mae modd dadlau felly bod yr iaith Gymraeg sy’n cael ei hysgrifennu heddiw, tua 700 oed!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Yn y daflen yma felly, mae nifer o gynghorion i chi ar sut i symleiddio eich Cymraeg ar gyfer eich cynulleidfa.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2"/>
          <w:szCs w:val="22"/>
        </w:rPr>
        <w:t>Rhan 1</w:t>
      </w: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 xml:space="preserve"> yw’r rhan bwysicaf a dyma’r un y dylech ei darllen yn gyntaf.  Yma cyflwynir un Indecs Darllen i chi sef Indecs Fog. I ddechrau, mae hwn yn eich helpu i weld tua beth yw oed darllen y gwaith y byddwch yn ei ysgrifennu.  Efallai eich bod yn defnyddio indecs gwahanol a chadwch at yr un yr ydych yn ei ddefnyddio fel arfer. Neu’r un yr ydych hapusaf i’w ddefnyddio. Ond yr hyn sydd bwysicaf yn Rhan 1 yw’r enghreifftiau sydd yno i chi i ddangos sut mae symleiddio.  Mae’r rhan hon yn gweithio gyda phob indecs darllenadwyedd gan eu bod i gyd yn dibynnu ar hyd gair a hyd brawddeg. Treuliwch amser felly gyda’r rhan yma er mwyn gweld sut i symleiddio’ch Cymraeg.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Mwy o gyngor sydd yn Rhan 2, 3 a 4.  Mae fersiynau o’r rhain wedi eu cyhoeddi mewn lleoedd eraill ond rwyf yn eu cyflwyno eto i chi yn fan hyn.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2"/>
          <w:szCs w:val="22"/>
        </w:rPr>
        <w:t>Rhan 2</w:t>
      </w: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 xml:space="preserve"> – Taflen 1 ochr i’w chadw wrth law sy’n rhoi cynghorion sydyn i chi.  Mae rhai wedi ei dyblygu, ei lamineiddio a’i defnyddio fel mat llygoden.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2"/>
          <w:szCs w:val="22"/>
        </w:rPr>
        <w:t>Rhan 3</w:t>
      </w: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 xml:space="preserve"> – Cynghorion byr pellach sydd yn y llyfr ‘Cymraeg Clir’ (wedi eu haddasu o’r Saesneg ond yn wir am y Gymraeg hefyd.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2"/>
          <w:szCs w:val="22"/>
        </w:rPr>
        <w:t>Rhan 4</w:t>
      </w: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 xml:space="preserve"> – Rhan o daflen yr Asiantaeth Sgiliau Sylfaenol ‘Gwneud Darllen yn Haws Ar Lein’.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rsiva" w:eastAsia="Times New Roman" w:hAnsi="Corsiva" w:cs="Times New Roman"/>
          <w:b/>
          <w:bCs/>
          <w:color w:val="008080"/>
          <w:sz w:val="32"/>
          <w:szCs w:val="32"/>
        </w:rPr>
        <w:t>C</w:t>
      </w:r>
      <w:r w:rsidRPr="00A95A24">
        <w:rPr>
          <w:rFonts w:ascii="Corsiva" w:eastAsia="Times New Roman" w:hAnsi="Corsiva" w:cs="Times New Roman"/>
          <w:b/>
          <w:bCs/>
          <w:color w:val="008080"/>
          <w:sz w:val="28"/>
          <w:szCs w:val="28"/>
        </w:rPr>
        <w:t>en Williams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t>Mehefin 2006</w:t>
      </w:r>
    </w:p>
    <w:p w:rsidR="00A95A24" w:rsidRPr="00A95A24" w:rsidRDefault="00A95A24" w:rsidP="00A95A24">
      <w:pPr>
        <w:jc w:val="right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  <w:sz w:val="28"/>
          <w:szCs w:val="28"/>
        </w:rPr>
        <w:t>Rhan 1</w:t>
      </w:r>
    </w:p>
    <w:p w:rsidR="00A95A24" w:rsidRPr="00A95A24" w:rsidRDefault="00A95A24" w:rsidP="00A95A24">
      <w:pPr>
        <w:jc w:val="center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8"/>
          <w:szCs w:val="28"/>
        </w:rPr>
        <w:t>Ysgrifennu Testunau Dealladwy</w:t>
      </w:r>
    </w:p>
    <w:p w:rsidR="00A95A24" w:rsidRPr="00A95A24" w:rsidRDefault="00A95A24" w:rsidP="00A95A24">
      <w:pPr>
        <w:jc w:val="center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8"/>
          <w:szCs w:val="28"/>
        </w:rPr>
        <w:t>Neu</w:t>
      </w:r>
    </w:p>
    <w:p w:rsidR="00A95A24" w:rsidRPr="00A95A24" w:rsidRDefault="00A95A24" w:rsidP="00A95A24">
      <w:pPr>
        <w:jc w:val="center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8"/>
          <w:szCs w:val="28"/>
        </w:rPr>
        <w:lastRenderedPageBreak/>
        <w:t xml:space="preserve">Creu Darnau Darllen Hawdd </w:t>
      </w:r>
    </w:p>
    <w:p w:rsidR="00A95A24" w:rsidRPr="00A95A24" w:rsidRDefault="00A95A24" w:rsidP="00A95A24">
      <w:pPr>
        <w:jc w:val="both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</w:rPr>
        <w:t>Darn 1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10"/>
      </w:tblGrid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Tua’r un yw hyd y teitlau uchod ond yn ôl mesuryddion darllenadwyedd cyffredin , mae dealltwriaeth o’r ail yn haws na’r cyntaf .  Mae’r mesuryddion hyn yn ddibynnol ar feithder y brawddegau a hyd y geiriau. Does dim un o’r geiriau yn yr ail yn hwy na thair sillaf a chan mai geiriau o dair sillaf a mwy sy’n cyfrannu at y cymhlethdod, mae’r teitl cyntaf yn anos i’w ddeall.   Yn achos pob un mesurydd, anwybyddir cymhlethdod yr ystyron a’r modd y torrir ar draws rhediadau brawddegau trwy gynnwys is-gymalau. Manylwch ar yr enghreifftiau a ddyfynnir isod: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‘Duw cariad yw’. Er bod y geiriau unigol yn syml ddealladwy ac er eu byrder, mae cymhlethdod eithriadol yn perthyn i’r gosodiad syml hwn oherwydd amwysedd y geiriau ‘cariad, a ‘Duw’?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‘Er mwyn ennill y Dyfarniad Triphlyg, bydd angen i ymgeiswyr gael tystysgrifau Lefel 1 ym mhob un o dair disgyblaeth llythrennedd, rhifedd a T.G. ac, yn ogystal, bydd angen iddynt gwblhau tasg drosfwaol bersonol yn llwyddiannus sy'n arddangos cymhwyster wrth ddefnyddio'r tair disgyblaeth, yn cynnwys ysgrifennu, siarad a gwrando.’  (Safle Gwe’r Asiantaeth Sgiliau Sylfaenol)</w:t>
            </w:r>
          </w:p>
          <w:p w:rsidR="00A95A24" w:rsidRPr="00A95A24" w:rsidRDefault="00A95A24" w:rsidP="00A95A24">
            <w:pPr>
              <w:jc w:val="both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Mae yma nifer o elfennau sy’n cyfrannu at gymhlethdod y frawddeg hon.  Canolbwyntiwch ar rai ohonynt a rhestrwch hwy.</w:t>
            </w:r>
          </w:p>
        </w:tc>
      </w:tr>
    </w:tbl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jc w:val="both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0000"/>
          <w:sz w:val="28"/>
          <w:szCs w:val="28"/>
        </w:rPr>
        <w:t>Darn 2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10"/>
      </w:tblGrid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Mae’r ddau deitl yma tua’r un hyd.  Yn ôl pob indecs mesur oed darllen, mae’r ail yn haws i’w ddarllen na’r cyntaf.  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Y ddau beth sy’n cael eu cyfrif wrth fesur oed darllen yw hyd y frawddeg a hyd y gair.  Mae pob gair yn yr ail yn llai na thair sillaf. Geiriau tair sillaf a mwy yw’r rhai sy’n gwneud darn yn fwy anodd.  Felly mae’r ail deitl yn haws i’w ddeall.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Does dim un indecs yn ystyried pa mor gymhleth yw’r ystyr.  Na faint o dorri ar draws ystyr sy’n digwydd e.e. trwy roi is-gymal.  Rhowch sylw i’r enghreifftiau sy’n dilyn: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  <w:p w:rsidR="00A95A24" w:rsidRPr="00A95A24" w:rsidRDefault="00A95A24" w:rsidP="00A95A24">
            <w:pPr>
              <w:numPr>
                <w:ilvl w:val="0"/>
                <w:numId w:val="2"/>
              </w:numPr>
              <w:textAlignment w:val="baseline"/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i/>
                <w:iCs/>
                <w:color w:val="000000"/>
                <w:sz w:val="20"/>
                <w:szCs w:val="20"/>
              </w:rPr>
              <w:t>Duw, cariad yw.</w:t>
            </w: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br/>
              <w:t>Mae’r geiriau’n syml ac yn fyr.  Eto, mae hi’n anodd cael yr ystyr llawn o’r geiriau.  Beth yw ystyr ‘cariad’?  Beth yw gwir ystyr ‘Duw’?</w:t>
            </w:r>
          </w:p>
          <w:p w:rsidR="00A95A24" w:rsidRPr="00A95A24" w:rsidRDefault="00A95A24" w:rsidP="00A95A24">
            <w:pPr>
              <w:numPr>
                <w:ilvl w:val="0"/>
                <w:numId w:val="2"/>
              </w:numPr>
              <w:textAlignment w:val="baseline"/>
              <w:rPr>
                <w:rFonts w:ascii="Comic Sans MS" w:eastAsia="Times New Roman" w:hAnsi="Comic Sans MS" w:cs="Times New Roman"/>
                <w:i/>
                <w:i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i/>
                <w:iCs/>
                <w:color w:val="000000"/>
                <w:sz w:val="20"/>
                <w:szCs w:val="20"/>
              </w:rPr>
              <w:t>Er mwyn ennill y Dyfarniad Triphlyg, bydd angen i ymgeiswyr gael tystysgrifau Lefel 1 ym mhob un o dair disgyblaeth llythrennedd, rhifedd a T.G. ac, yn ogystal, bydd angen iddynt gwblhau tasg drosfwaol bersonol yn llwyddiannus sy'n arddangos cymhwyster wrth ddefnyddio'r tair disgyblaeth, yn cynnwys ysgrifennu, siarad a gwrando.</w:t>
            </w: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 xml:space="preserve"> ’  (Safle Gwe’r Asiantaeth Sgiliau Sylfaenol)</w:t>
            </w: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br/>
              <w:t>Mae sawl peth yma sy’n gwneud hon yn frawddeg anodd ei darllen.  Beth yw rhai ohonyn nhw? Rhestrwch nhw.</w:t>
            </w:r>
          </w:p>
        </w:tc>
      </w:tr>
    </w:tbl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</w:rPr>
        <w:t xml:space="preserve">       Indecs Fog Darn 1 </w:t>
      </w: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(heb gyfrif y frawddeg o safle Gwe ASS)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         a. Cyfartaledd y geiriau ym mhob brawddeg e.e. 147 rhannu efo 9 - 16.</w:t>
      </w:r>
    </w:p>
    <w:p w:rsidR="00A95A24" w:rsidRPr="00A95A24" w:rsidRDefault="00A95A24" w:rsidP="00A95A24">
      <w:pPr>
        <w:numPr>
          <w:ilvl w:val="0"/>
          <w:numId w:val="3"/>
        </w:numPr>
        <w:ind w:left="960"/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Mewn sampl o tua 100 gair cyfri faint sy’n 3 sillaf neu fwy e.e. 21 gair  (h.y. canran y geiriau o 3 sillaf a mwy)</w:t>
      </w:r>
    </w:p>
    <w:p w:rsidR="00A95A24" w:rsidRPr="00A95A24" w:rsidRDefault="00A95A24" w:rsidP="00A95A24">
      <w:pPr>
        <w:numPr>
          <w:ilvl w:val="0"/>
          <w:numId w:val="4"/>
        </w:numPr>
        <w:ind w:left="960"/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Cyfanswm camau a + b – 37</w:t>
      </w:r>
    </w:p>
    <w:p w:rsidR="00A95A24" w:rsidRPr="00A95A24" w:rsidRDefault="00A95A24" w:rsidP="00A95A24">
      <w:pPr>
        <w:numPr>
          <w:ilvl w:val="0"/>
          <w:numId w:val="5"/>
        </w:numPr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lastRenderedPageBreak/>
        <w:t>Lluosi â .4 = 14.8.  Gradd Americanaidd - 15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 xml:space="preserve">Oed Darllen – </w:t>
      </w:r>
      <w:r w:rsidRPr="00A95A24">
        <w:rPr>
          <w:rFonts w:ascii="Comic Sans MS" w:eastAsia="Times New Roman" w:hAnsi="Comic Sans MS" w:cs="Times New Roman"/>
          <w:b/>
          <w:bCs/>
          <w:color w:val="000000"/>
          <w:sz w:val="20"/>
          <w:szCs w:val="20"/>
        </w:rPr>
        <w:t>Dros 16 oed</w:t>
      </w: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 xml:space="preserve"> 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Dydi Fog ddim yn mesur OD tu hwnt i 16.  Cyfartaledd OD trwch y boblogaeth yn Saesneg yn Lloegr yw tua 9 oed.  Oed darllen y darn enghreifftiol fyddai yma yw 16+.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Mae hyn yn rhoi gradd Americanaidd neu o’i haddasu, y flwyddyn ysgol yma.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b/>
          <w:bCs/>
          <w:color w:val="008080"/>
        </w:rPr>
        <w:t xml:space="preserve">       Indecs Fog Darn 2 </w:t>
      </w: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(heb gyfrif y frawddeg o safle Gwe ASS)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         a. Cyfartaledd y geiriau ym mhob brawddeg e.e. 151 rhannu efo 12 – 12.5.</w:t>
      </w:r>
    </w:p>
    <w:p w:rsidR="00A95A24" w:rsidRPr="00A95A24" w:rsidRDefault="00A95A24" w:rsidP="00A95A24">
      <w:pPr>
        <w:numPr>
          <w:ilvl w:val="0"/>
          <w:numId w:val="6"/>
        </w:numPr>
        <w:ind w:left="960"/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Mewn sampl o tua 100 gair cyfri faint sy’n 3 sillaf neu fwy e.e. 1.5 gair</w:t>
      </w:r>
    </w:p>
    <w:p w:rsidR="00A95A24" w:rsidRPr="00A95A24" w:rsidRDefault="00A95A24" w:rsidP="00A95A24">
      <w:pPr>
        <w:numPr>
          <w:ilvl w:val="0"/>
          <w:numId w:val="7"/>
        </w:numPr>
        <w:ind w:left="960"/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Cyfanswm camau a + b – 14</w:t>
      </w:r>
    </w:p>
    <w:p w:rsidR="00A95A24" w:rsidRPr="00A95A24" w:rsidRDefault="00A95A24" w:rsidP="00A95A24">
      <w:pPr>
        <w:numPr>
          <w:ilvl w:val="0"/>
          <w:numId w:val="8"/>
        </w:numPr>
        <w:ind w:left="960"/>
        <w:textAlignment w:val="baseline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Lluosi â .4 = 5.6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 xml:space="preserve">Oed Darllen – </w:t>
      </w:r>
      <w:r w:rsidRPr="00A95A24">
        <w:rPr>
          <w:rFonts w:ascii="Comic Sans MS" w:eastAsia="Times New Roman" w:hAnsi="Comic Sans MS" w:cs="Times New Roman"/>
          <w:b/>
          <w:bCs/>
          <w:color w:val="000000"/>
          <w:sz w:val="20"/>
          <w:szCs w:val="20"/>
        </w:rPr>
        <w:t>Rhwng 9 a 10 oed</w:t>
      </w: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 xml:space="preserve"> yng Nghymru.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76"/>
        <w:gridCol w:w="353"/>
        <w:gridCol w:w="353"/>
        <w:gridCol w:w="353"/>
        <w:gridCol w:w="353"/>
        <w:gridCol w:w="443"/>
        <w:gridCol w:w="411"/>
        <w:gridCol w:w="443"/>
        <w:gridCol w:w="443"/>
        <w:gridCol w:w="443"/>
        <w:gridCol w:w="443"/>
        <w:gridCol w:w="443"/>
        <w:gridCol w:w="443"/>
      </w:tblGrid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Gradd Americ.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12</w:t>
            </w: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OD America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16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33"/>
        <w:gridCol w:w="353"/>
        <w:gridCol w:w="353"/>
        <w:gridCol w:w="353"/>
        <w:gridCol w:w="353"/>
        <w:gridCol w:w="353"/>
        <w:gridCol w:w="475"/>
        <w:gridCol w:w="475"/>
        <w:gridCol w:w="475"/>
        <w:gridCol w:w="475"/>
        <w:gridCol w:w="475"/>
        <w:gridCol w:w="475"/>
        <w:gridCol w:w="475"/>
      </w:tblGrid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OD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Cymru?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6E6E6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16</w:t>
            </w:r>
          </w:p>
        </w:tc>
      </w:tr>
    </w:tbl>
    <w:p w:rsidR="00A95A24" w:rsidRPr="00A95A24" w:rsidRDefault="00A95A24" w:rsidP="00A95A24">
      <w:pPr>
        <w:spacing w:after="240"/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Yn yr ail ddarn, rydym wedi:</w:t>
      </w:r>
    </w:p>
    <w:p w:rsidR="00A95A24" w:rsidRPr="00A95A24" w:rsidRDefault="00A95A24" w:rsidP="00A95A24">
      <w:pPr>
        <w:ind w:hanging="720"/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(i) cwtogi hyd brawddegau</w:t>
      </w: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br/>
        <w:t>(ii)  defnyddio llai o eiriau o fwy na 2 sillaf.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0"/>
          <w:szCs w:val="20"/>
        </w:rPr>
        <w:t>Yn yr achos yma, nifer y geiriau o 3 sillaf neu fwy sydd wedi codi oed darllen Darn 1.</w:t>
      </w: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</w:p>
    <w:p w:rsidR="00A95A24" w:rsidRPr="00A95A24" w:rsidRDefault="00A95A24" w:rsidP="00A95A24">
      <w:pPr>
        <w:rPr>
          <w:rFonts w:ascii="-webkit-standard" w:eastAsia="Times New Roman" w:hAnsi="-webkit-standard" w:cs="Times New Roman"/>
          <w:color w:val="000000"/>
        </w:rPr>
      </w:pPr>
      <w:r w:rsidRPr="00A95A24">
        <w:rPr>
          <w:rFonts w:ascii="Comic Sans MS" w:eastAsia="Times New Roman" w:hAnsi="Comic Sans MS" w:cs="Times New Roman"/>
          <w:color w:val="000000"/>
          <w:sz w:val="22"/>
          <w:szCs w:val="22"/>
        </w:rPr>
        <w:br/>
        <w:t xml:space="preserve">Ar y dudalen nesaf, dowch i ni edrych ar nifer o bethau eraill sy’n gwneud y darn cyntaf yn fwy anodd na’r ail.  Yn y golofn ‘Sylw’ rwyf yn tynnu eich sylw at rai pethau y mae’n bosib eu gwneud er mwyn gwneud y darn yn symlach i’w ddarllen.  Am fwy o bethau, edrychwch ar yr adrannau </w:t>
      </w:r>
      <w:r w:rsidRPr="00A95A24">
        <w:rPr>
          <w:rFonts w:ascii="Comic Sans MS" w:eastAsia="Times New Roman" w:hAnsi="Comic Sans MS" w:cs="Times New Roman"/>
          <w:color w:val="000000"/>
          <w:sz w:val="22"/>
          <w:szCs w:val="22"/>
          <w:shd w:val="clear" w:color="auto" w:fill="FFFF00"/>
        </w:rPr>
        <w:t>‘  ‘ a Deg Gorchymyn Cymraeg Clir.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84"/>
        <w:gridCol w:w="2438"/>
        <w:gridCol w:w="3788"/>
      </w:tblGrid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8080"/>
                <w:sz w:val="22"/>
                <w:szCs w:val="22"/>
              </w:rPr>
              <w:t>Darn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8080"/>
                <w:sz w:val="22"/>
                <w:szCs w:val="22"/>
              </w:rPr>
              <w:t>Darn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8080"/>
                <w:sz w:val="22"/>
                <w:szCs w:val="22"/>
              </w:rPr>
              <w:t>Sylw</w:t>
            </w: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t>Ysgrifennu Testunau Dealladwy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t xml:space="preserve">Creu Darnau Darllen Hawdd 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numPr>
                <w:ilvl w:val="0"/>
                <w:numId w:val="9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3 gair o fwy nag un sillaf yn y teitl cyntaf. (11 sillaf)</w:t>
            </w:r>
          </w:p>
          <w:p w:rsidR="00A95A24" w:rsidRPr="00A95A24" w:rsidRDefault="00A95A24" w:rsidP="00A95A24">
            <w:pPr>
              <w:numPr>
                <w:ilvl w:val="0"/>
                <w:numId w:val="9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4 gair o ddwy sillaf neu lai yn yr ail (6 sillaf)</w:t>
            </w:r>
          </w:p>
          <w:p w:rsidR="00A95A24" w:rsidRPr="00A95A24" w:rsidRDefault="00A95A24" w:rsidP="00A95A24">
            <w:pPr>
              <w:numPr>
                <w:ilvl w:val="0"/>
                <w:numId w:val="9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 xml:space="preserve">‘darnau darllen’ yn haws na ‘testunau’ a ‘hawdd’ yn haws na ‘dealladwy’. 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t xml:space="preserve">Tua’r un yw hyd y teitlau uchod ond yn ôl mesuryddion darllenadwyedd cyffredin , mae </w:t>
            </w: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lastRenderedPageBreak/>
              <w:t>dealltwriaeth o’r ail yn haws na’r cyntaf .  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lastRenderedPageBreak/>
              <w:t xml:space="preserve">Mae’r ddau deitl yma tua’r un hyd.  Yn ôl pob indecs mesur oed darllen, mae’r ail yn </w:t>
            </w:r>
            <w:r w:rsidRPr="00A95A24">
              <w:rPr>
                <w:rFonts w:ascii="Comic Sans MS" w:eastAsia="Times New Roman" w:hAnsi="Comic Sans MS" w:cs="Times New Roman"/>
                <w:color w:val="000000"/>
                <w:sz w:val="22"/>
                <w:szCs w:val="22"/>
              </w:rPr>
              <w:lastRenderedPageBreak/>
              <w:t>haws i’w ddarllen na’r cyntaf.  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numPr>
                <w:ilvl w:val="0"/>
                <w:numId w:val="10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lastRenderedPageBreak/>
              <w:t>Trefn naturiol y frawddeg Gymraeg yw cychwyn gyda’r ferf e.e. ‘mae’.  Dydi darn 1 ddim yn gwneud hynny</w:t>
            </w:r>
          </w:p>
          <w:p w:rsidR="00A95A24" w:rsidRPr="00A95A24" w:rsidRDefault="00A95A24" w:rsidP="00A95A24">
            <w:pPr>
              <w:numPr>
                <w:ilvl w:val="0"/>
                <w:numId w:val="10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Defnyddio’r cysylltair ‘ond’ yn arwain at frawddeg hir</w:t>
            </w:r>
          </w:p>
          <w:p w:rsidR="00A95A24" w:rsidRPr="00A95A24" w:rsidRDefault="00A95A24" w:rsidP="00A95A24">
            <w:pPr>
              <w:numPr>
                <w:ilvl w:val="0"/>
                <w:numId w:val="10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lastRenderedPageBreak/>
              <w:t>‘dealltwriaeth o’r ail’ yn gyfieithiad o rywbeth fel’comprehending the first’ ac yn gwneud yr iaith yn fwy anhyblyg.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lastRenderedPageBreak/>
              <w:t>Mae’r mesuryddion hyn yn ddibynnol ar feithder y brawddegau a hyd y geiriau.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Y ddau beth sy’n cael eu cyfrif wrth fesur oed darllen yw hyd y frawddeg a hyd y gair.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numPr>
                <w:ilvl w:val="0"/>
                <w:numId w:val="11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 xml:space="preserve">Mae’r geiriau 3 sillaf a mwy ‘mesuryddion, dibynnol a brawddegau’ yn gwneud y frawddeg yn fwy anodd ei darllen.  Un ffordd o gael cael gwared â rhai yw defnyddio ffurfiau unigol.  </w:t>
            </w:r>
          </w:p>
          <w:p w:rsidR="00A95A24" w:rsidRPr="00A95A24" w:rsidRDefault="00A95A24" w:rsidP="00A95A24">
            <w:pPr>
              <w:numPr>
                <w:ilvl w:val="0"/>
                <w:numId w:val="11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 xml:space="preserve">Mae ymadrodd fel ‘yn ddibynnol ar feithder’ yn gyfieithiad llythrennol o’r Saesneg ‘dependent on the length....’ </w:t>
            </w:r>
          </w:p>
          <w:p w:rsidR="00A95A24" w:rsidRPr="00A95A24" w:rsidRDefault="00A95A24" w:rsidP="00A95A24">
            <w:pPr>
              <w:numPr>
                <w:ilvl w:val="0"/>
                <w:numId w:val="11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 xml:space="preserve">Mae’r frawddeg yn yr ail golofn yn fwy uniongyrchol </w:t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Does dim un o’r geiriau yn yr ail yn hwy na thair sillaf a chan mai geiriau o dair sillaf a mwy sy’n cyfrannu at y cymhlethdod, mae’r teitl cyntaf yn anos i’w ddeall.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Mae pob gair yn yr ail yn llai na thair sillaf.  Geiriau tair sillaf a mwy yw’r rhai sy’n gwneud darn yn fwy anodd.  Felly mae’r ail deitl yn haws i’w ddeall.</w:t>
            </w:r>
          </w:p>
          <w:p w:rsidR="00A95A24" w:rsidRPr="00A95A24" w:rsidRDefault="00A95A24" w:rsidP="00A95A24">
            <w:pPr>
              <w:spacing w:after="240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ind w:hanging="72"/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Yr elfennau sy’n gwneud y frawddeg hon yn anodd ei darllen yw:</w:t>
            </w:r>
          </w:p>
          <w:p w:rsidR="00A95A24" w:rsidRPr="00A95A24" w:rsidRDefault="00A95A24" w:rsidP="00A95A24">
            <w:pPr>
              <w:numPr>
                <w:ilvl w:val="0"/>
                <w:numId w:val="12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Cychwyn gyda’r negyddol, newid i’r cadarnhaol.</w:t>
            </w:r>
          </w:p>
          <w:p w:rsidR="00A95A24" w:rsidRPr="00A95A24" w:rsidRDefault="00A95A24" w:rsidP="00A95A24">
            <w:pPr>
              <w:numPr>
                <w:ilvl w:val="0"/>
                <w:numId w:val="12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Mae ynddi 5 cymal sy’n ei gwneud yn hir – ei newid i fod yn 3 brawddeg.</w:t>
            </w:r>
          </w:p>
          <w:p w:rsidR="00A95A24" w:rsidRPr="00A95A24" w:rsidRDefault="00A95A24" w:rsidP="00A95A24">
            <w:pPr>
              <w:numPr>
                <w:ilvl w:val="0"/>
                <w:numId w:val="12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Ymadrodd fel ‘cyfrannu at y cymhlethdod’ – ei newid i ‘gwneud yn fwy anodd’</w:t>
            </w:r>
          </w:p>
          <w:p w:rsidR="00A95A24" w:rsidRPr="00A95A24" w:rsidRDefault="00A95A24" w:rsidP="00A95A24">
            <w:pPr>
              <w:numPr>
                <w:ilvl w:val="0"/>
                <w:numId w:val="12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Yr ymadrodd ‘yn anos’ yn troi’n ‘haws’ wrth aildrefnu’r cymal olaf.  Mae’r gair ‘anos’ yn fwy anghyffredin gan mai ffurf lafar fel ‘yn fwy anodd’ sy’n cael ei ddefnyddio amlaf</w:t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  Yn achos pob un mesurydd, anwybyddir cymhlethdod yr ystyron a’r modd y torrir ar draws rhediadau brawddegau trwy gynnwys is-gymalau.  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Does dim un indecs yn ystyried pa mor gymhleth yw’r ystyr.  Na faint o dorri ar draws ystyr sy’n digwydd e.e. trwy roi is-gymal.  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Ei gwneud yn symlach trwy: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wneud y frawddeg yn  fyrrach h.y. cael 2 frawddeg yn lle un a defnyddio e.e. i roi’r argraff mai dwy frawddeg yn hytrach nag un yw’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defnyddio’r term 2 sillaf ‘indecs’ yn lle’r term 3 sillaf a mwy anghyffredin ‘mesurydd’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 xml:space="preserve">defnyddio’r gair mwy cyffredin(ansoddair) ‘cymhleth’ </w:t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lastRenderedPageBreak/>
              <w:t>yn hytrach na’r enw haniaethol ‘cymhlethdod’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cael gwared â’r berfau amhersonol ‘anwybyddir’ a ‘torrir’ trwy newid y frawddeg yn achos y cyntaf a defnyddio’r berfenw ‘torri’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defnyddio’r unigol e.e. ystyron &gt; ystyr, is-gymalau &gt; is-gymal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dweud rhai pethau mewn ffordd wahanol er mwyn cael gwared â geiriau 3 sillaf neu fwy e.e. ‘rhediadau brawddegau’ &gt; ‘ystyr’, ‘cynnwys’ &gt; rhoi.</w:t>
            </w:r>
          </w:p>
          <w:p w:rsidR="00A95A24" w:rsidRPr="00A95A24" w:rsidRDefault="00A95A24" w:rsidP="00A95A24">
            <w:pPr>
              <w:numPr>
                <w:ilvl w:val="0"/>
                <w:numId w:val="13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cael gwared â sefyllfa lle mae 4 gair 3 sillaf neu fwy yn dilyn ei gilydd, sef ...mesurydd, anwybyddir cymhlethdod yr ystyron....</w:t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br/>
            </w:r>
          </w:p>
        </w:tc>
      </w:tr>
      <w:tr w:rsidR="00A95A24" w:rsidRPr="00A95A24" w:rsidTr="00A95A24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lastRenderedPageBreak/>
              <w:t>Manylwch ar yr enghreifftiau a ddyfynnir isod: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color w:val="000000"/>
                <w:sz w:val="20"/>
                <w:szCs w:val="20"/>
              </w:rPr>
              <w:t>Rhowch sylw i’r enghreifftiau sy’n dilyn: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Ei gwneud yn symlach trwy:</w:t>
            </w:r>
          </w:p>
          <w:p w:rsidR="00A95A24" w:rsidRPr="00A95A24" w:rsidRDefault="00A95A24" w:rsidP="00A95A24">
            <w:pPr>
              <w:numPr>
                <w:ilvl w:val="0"/>
                <w:numId w:val="14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ddefnyddio ‘ rhowch’ yn hytrach na ‘manylwch ar</w:t>
            </w:r>
          </w:p>
          <w:p w:rsidR="00A95A24" w:rsidRPr="00A95A24" w:rsidRDefault="00A95A24" w:rsidP="00A95A24">
            <w:pPr>
              <w:numPr>
                <w:ilvl w:val="0"/>
                <w:numId w:val="14"/>
              </w:numPr>
              <w:ind w:left="432"/>
              <w:textAlignment w:val="baseline"/>
              <w:rPr>
                <w:rFonts w:ascii="Noto Sans Symbols" w:eastAsia="Times New Roman" w:hAnsi="Noto Sans Symbols" w:cs="Times New Roman"/>
                <w:b/>
                <w:bCs/>
                <w:color w:val="000000"/>
                <w:sz w:val="20"/>
                <w:szCs w:val="20"/>
              </w:rPr>
            </w:pPr>
            <w:r w:rsidRPr="00A95A24">
              <w:rPr>
                <w:rFonts w:ascii="Comic Sans MS" w:eastAsia="Times New Roman" w:hAnsi="Comic Sans MS" w:cs="Times New Roman"/>
                <w:b/>
                <w:bCs/>
                <w:color w:val="000000"/>
                <w:sz w:val="20"/>
                <w:szCs w:val="20"/>
              </w:rPr>
              <w:t>‘sy’n dilyn’ yn lle ‘a ddyfynnir isod’.  Cael gwared yma â berf amhersonol a ffurf eithaf ffurfiol – ‘isod’</w:t>
            </w:r>
          </w:p>
          <w:p w:rsidR="00A95A24" w:rsidRPr="00A95A24" w:rsidRDefault="00A95A24" w:rsidP="00A95A24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:rsidR="00A95A24" w:rsidRPr="00A95A24" w:rsidRDefault="00A95A24" w:rsidP="00A95A24">
      <w:pPr>
        <w:spacing w:after="240"/>
        <w:rPr>
          <w:rFonts w:ascii="Times New Roman" w:eastAsia="Times New Roman" w:hAnsi="Times New Roman" w:cs="Times New Roman"/>
        </w:rPr>
      </w:pPr>
      <w:r w:rsidRPr="00A95A24">
        <w:rPr>
          <w:rFonts w:ascii="-webkit-standard" w:eastAsia="Times New Roman" w:hAnsi="-webkit-standard" w:cs="Times New Roman"/>
          <w:color w:val="000000"/>
        </w:rPr>
        <w:br/>
      </w:r>
      <w:r w:rsidRPr="00A95A24">
        <w:rPr>
          <w:rFonts w:ascii="-webkit-standard" w:eastAsia="Times New Roman" w:hAnsi="-webkit-standard" w:cs="Times New Roman"/>
          <w:color w:val="000000"/>
        </w:rPr>
        <w:br/>
      </w:r>
    </w:p>
    <w:p w:rsidR="007D603B" w:rsidRDefault="00840FAA"/>
    <w:sectPr w:rsidR="007D603B" w:rsidSect="00F63CD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orsiva">
    <w:altName w:val="Cambria"/>
    <w:panose1 w:val="00000000000000000000"/>
    <w:charset w:val="00"/>
    <w:family w:val="roman"/>
    <w:notTrueType/>
    <w:pitch w:val="default"/>
  </w:font>
  <w:font w:name="Noto Sans Symbols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D15A51"/>
    <w:multiLevelType w:val="multilevel"/>
    <w:tmpl w:val="53C06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79513C"/>
    <w:multiLevelType w:val="multilevel"/>
    <w:tmpl w:val="50BCC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C96B1E"/>
    <w:multiLevelType w:val="multilevel"/>
    <w:tmpl w:val="66DA2F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2A14204"/>
    <w:multiLevelType w:val="multilevel"/>
    <w:tmpl w:val="8D6CD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2A1DA1"/>
    <w:multiLevelType w:val="multilevel"/>
    <w:tmpl w:val="E42897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26300D"/>
    <w:multiLevelType w:val="multilevel"/>
    <w:tmpl w:val="48626D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A64B94"/>
    <w:multiLevelType w:val="hybridMultilevel"/>
    <w:tmpl w:val="3D6CCF0C"/>
    <w:lvl w:ilvl="0" w:tplc="9CEA2BFC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CE9AA87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8BC39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31CE26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B4E4A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54C30B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B864D8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104A3E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7462DE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A7A7DFF"/>
    <w:multiLevelType w:val="hybridMultilevel"/>
    <w:tmpl w:val="D1B6B682"/>
    <w:lvl w:ilvl="0" w:tplc="3F6A3A7E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742AFDF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614B2A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B92F9B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366BB5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F7413C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D7E375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0AEB3E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52E73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04D1981"/>
    <w:multiLevelType w:val="multilevel"/>
    <w:tmpl w:val="4DEE3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C897139"/>
    <w:multiLevelType w:val="multilevel"/>
    <w:tmpl w:val="DD022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2"/>
    <w:lvlOverride w:ilvl="0">
      <w:lvl w:ilvl="0">
        <w:numFmt w:val="lowerRoman"/>
        <w:lvlText w:val="%1."/>
        <w:lvlJc w:val="right"/>
      </w:lvl>
    </w:lvlOverride>
  </w:num>
  <w:num w:numId="3">
    <w:abstractNumId w:val="7"/>
  </w:num>
  <w:num w:numId="4">
    <w:abstractNumId w:val="7"/>
    <w:lvlOverride w:ilvl="0">
      <w:lvl w:ilvl="0" w:tplc="3F6A3A7E">
        <w:numFmt w:val="lowerLetter"/>
        <w:lvlText w:val="%1."/>
        <w:lvlJc w:val="left"/>
      </w:lvl>
    </w:lvlOverride>
  </w:num>
  <w:num w:numId="5">
    <w:abstractNumId w:val="7"/>
    <w:lvlOverride w:ilvl="0">
      <w:lvl w:ilvl="0" w:tplc="3F6A3A7E">
        <w:numFmt w:val="lowerLetter"/>
        <w:lvlText w:val="%1."/>
        <w:lvlJc w:val="left"/>
      </w:lvl>
    </w:lvlOverride>
  </w:num>
  <w:num w:numId="6">
    <w:abstractNumId w:val="6"/>
  </w:num>
  <w:num w:numId="7">
    <w:abstractNumId w:val="6"/>
    <w:lvlOverride w:ilvl="0">
      <w:lvl w:ilvl="0" w:tplc="9CEA2BFC">
        <w:numFmt w:val="lowerLetter"/>
        <w:lvlText w:val="%1."/>
        <w:lvlJc w:val="left"/>
      </w:lvl>
    </w:lvlOverride>
  </w:num>
  <w:num w:numId="8">
    <w:abstractNumId w:val="6"/>
    <w:lvlOverride w:ilvl="0">
      <w:lvl w:ilvl="0" w:tplc="9CEA2BFC">
        <w:numFmt w:val="lowerLetter"/>
        <w:lvlText w:val="%1."/>
        <w:lvlJc w:val="left"/>
      </w:lvl>
    </w:lvlOverride>
  </w:num>
  <w:num w:numId="9">
    <w:abstractNumId w:val="1"/>
  </w:num>
  <w:num w:numId="10">
    <w:abstractNumId w:val="9"/>
  </w:num>
  <w:num w:numId="11">
    <w:abstractNumId w:val="8"/>
  </w:num>
  <w:num w:numId="12">
    <w:abstractNumId w:val="5"/>
  </w:num>
  <w:num w:numId="13">
    <w:abstractNumId w:val="3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A24"/>
    <w:rsid w:val="002F0A28"/>
    <w:rsid w:val="00840FAA"/>
    <w:rsid w:val="00A606CF"/>
    <w:rsid w:val="00A95A24"/>
    <w:rsid w:val="00D97D3B"/>
    <w:rsid w:val="00F63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F19D19"/>
  <w14:defaultImageDpi w14:val="32767"/>
  <w15:chartTrackingRefBased/>
  <w15:docId w15:val="{95C068DE-5F2F-2F4D-8449-3EAF53032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95A2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235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556460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867873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592862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7732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441957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1455</Words>
  <Characters>8295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J. Davies</dc:creator>
  <cp:keywords/>
  <dc:description/>
  <cp:lastModifiedBy>Gwen J. Davies</cp:lastModifiedBy>
  <cp:revision>1</cp:revision>
  <dcterms:created xsi:type="dcterms:W3CDTF">2018-06-14T10:47:00Z</dcterms:created>
  <dcterms:modified xsi:type="dcterms:W3CDTF">2018-06-14T11:21:00Z</dcterms:modified>
</cp:coreProperties>
</file>