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CD6B45" w14:textId="77777777" w:rsidR="002A12EA" w:rsidRDefault="002A12EA" w:rsidP="000E5671">
      <w:pPr>
        <w:rPr>
          <w:rFonts w:ascii="Arial" w:hAnsi="Arial" w:cs="Arial"/>
          <w:b/>
          <w:bCs/>
        </w:rPr>
      </w:pPr>
    </w:p>
    <w:p w14:paraId="5B5302E7" w14:textId="345ECD77" w:rsidR="00705548" w:rsidRDefault="00A0297E" w:rsidP="000E5671">
      <w:pPr>
        <w:rPr>
          <w:rFonts w:ascii="Arial" w:hAnsi="Arial" w:cs="Arial"/>
          <w:b/>
          <w:bCs/>
        </w:rPr>
      </w:pPr>
      <w:r w:rsidRPr="00743378">
        <w:rPr>
          <w:rFonts w:ascii="Arial" w:hAnsi="Arial" w:cs="Arial"/>
          <w:b/>
          <w:noProof/>
        </w:rPr>
        <w:drawing>
          <wp:inline distT="0" distB="0" distL="0" distR="0" wp14:anchorId="33FD0CF2" wp14:editId="0DE67B08">
            <wp:extent cx="4514215" cy="1734185"/>
            <wp:effectExtent l="0" t="0" r="635" b="0"/>
            <wp:docPr id="718072174"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72174"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215" cy="1734185"/>
                    </a:xfrm>
                    <a:prstGeom prst="rect">
                      <a:avLst/>
                    </a:prstGeom>
                    <a:noFill/>
                    <a:ln>
                      <a:noFill/>
                    </a:ln>
                  </pic:spPr>
                </pic:pic>
              </a:graphicData>
            </a:graphic>
          </wp:inline>
        </w:drawing>
      </w:r>
    </w:p>
    <w:p w14:paraId="047051DB" w14:textId="77777777" w:rsidR="00705548" w:rsidRDefault="00705548" w:rsidP="000E5671">
      <w:pPr>
        <w:rPr>
          <w:rFonts w:ascii="Arial" w:hAnsi="Arial" w:cs="Arial"/>
          <w:b/>
          <w:bCs/>
        </w:rPr>
      </w:pPr>
    </w:p>
    <w:p w14:paraId="31290226" w14:textId="77777777" w:rsidR="002D5A6B" w:rsidRPr="00467E36" w:rsidRDefault="002D5A6B" w:rsidP="002D5A6B">
      <w:pPr>
        <w:jc w:val="center"/>
      </w:pPr>
    </w:p>
    <w:p w14:paraId="0D442E1F" w14:textId="77777777" w:rsidR="002D5A6B" w:rsidRPr="00681518" w:rsidRDefault="002D5A6B" w:rsidP="002D5A6B">
      <w:pPr>
        <w:jc w:val="center"/>
        <w:rPr>
          <w:rFonts w:ascii="Arial" w:hAnsi="Arial" w:cs="Arial"/>
        </w:rPr>
      </w:pPr>
      <w:r w:rsidRPr="00681518">
        <w:rPr>
          <w:rFonts w:ascii="Arial" w:eastAsia="Arial" w:hAnsi="Arial" w:cs="Arial"/>
        </w:rPr>
        <w:t>Student Name: Suleha Begum Azad</w:t>
      </w:r>
    </w:p>
    <w:p w14:paraId="0BAA053A" w14:textId="77777777" w:rsidR="002D5A6B" w:rsidRPr="00681518" w:rsidRDefault="002D5A6B" w:rsidP="002D5A6B">
      <w:pPr>
        <w:jc w:val="center"/>
        <w:rPr>
          <w:rFonts w:ascii="Arial" w:hAnsi="Arial" w:cs="Arial"/>
        </w:rPr>
      </w:pPr>
      <w:r w:rsidRPr="00681518">
        <w:rPr>
          <w:rFonts w:ascii="Arial" w:eastAsia="Arial" w:hAnsi="Arial" w:cs="Arial"/>
        </w:rPr>
        <w:t>Student Number: 2325115</w:t>
      </w:r>
    </w:p>
    <w:p w14:paraId="14972AC2" w14:textId="2CB273CB" w:rsidR="002D5A6B" w:rsidRPr="00681518" w:rsidRDefault="002D5A6B" w:rsidP="002D5A6B">
      <w:pPr>
        <w:jc w:val="center"/>
        <w:rPr>
          <w:rFonts w:ascii="Arial" w:hAnsi="Arial" w:cs="Arial"/>
        </w:rPr>
      </w:pPr>
      <w:r w:rsidRPr="00681518">
        <w:rPr>
          <w:rFonts w:ascii="Arial" w:eastAsia="Arial" w:hAnsi="Arial" w:cs="Arial"/>
        </w:rPr>
        <w:t>Module Code and Title:</w:t>
      </w:r>
      <w:r w:rsidR="003D6225">
        <w:rPr>
          <w:rFonts w:ascii="Arial" w:eastAsia="Arial" w:hAnsi="Arial" w:cs="Arial"/>
        </w:rPr>
        <w:t xml:space="preserve"> </w:t>
      </w:r>
      <w:r w:rsidR="00D328BE" w:rsidRPr="00D328BE">
        <w:rPr>
          <w:rFonts w:ascii="Arial" w:eastAsia="Arial" w:hAnsi="Arial" w:cs="Arial"/>
          <w:b/>
          <w:bCs/>
        </w:rPr>
        <w:t>LCLM 6004 - Research Methods for Business </w:t>
      </w:r>
    </w:p>
    <w:p w14:paraId="06502028" w14:textId="4D006D55" w:rsidR="002D5A6B" w:rsidRPr="00681518" w:rsidRDefault="002D5A6B" w:rsidP="002D5A6B">
      <w:pPr>
        <w:jc w:val="center"/>
        <w:rPr>
          <w:rFonts w:ascii="Arial" w:hAnsi="Arial" w:cs="Arial"/>
        </w:rPr>
      </w:pPr>
      <w:r w:rsidRPr="00681518">
        <w:rPr>
          <w:rFonts w:ascii="Arial" w:eastAsia="Arial" w:hAnsi="Arial" w:cs="Arial"/>
        </w:rPr>
        <w:t xml:space="preserve">Lecturer’s Name: </w:t>
      </w:r>
      <w:r w:rsidR="001D6E1B" w:rsidRPr="001D6E1B">
        <w:rPr>
          <w:rFonts w:ascii="Arial" w:eastAsia="Arial" w:hAnsi="Arial" w:cs="Arial"/>
        </w:rPr>
        <w:t xml:space="preserve">Dr Ashikul Alam    </w:t>
      </w:r>
    </w:p>
    <w:p w14:paraId="4AEE638A" w14:textId="1EEEFE20" w:rsidR="002D5A6B" w:rsidRPr="00681518" w:rsidRDefault="002D5A6B" w:rsidP="002D5A6B">
      <w:pPr>
        <w:spacing w:before="100" w:beforeAutospacing="1" w:after="100" w:afterAutospacing="1"/>
        <w:jc w:val="center"/>
        <w:rPr>
          <w:rFonts w:ascii="Arial" w:hAnsi="Arial" w:cs="Arial"/>
          <w:b/>
          <w:bCs/>
          <w:color w:val="000000"/>
        </w:rPr>
      </w:pPr>
      <w:r w:rsidRPr="00681518">
        <w:rPr>
          <w:rFonts w:ascii="Arial" w:eastAsia="Arial" w:hAnsi="Arial" w:cs="Arial"/>
        </w:rPr>
        <w:t xml:space="preserve">Assignment Title: </w:t>
      </w:r>
      <w:r w:rsidR="00B16965" w:rsidRPr="00B16965">
        <w:rPr>
          <w:rFonts w:ascii="Arial" w:eastAsia="Arial" w:hAnsi="Arial" w:cs="Arial"/>
          <w:b/>
          <w:bCs/>
        </w:rPr>
        <w:t>Component 1: Business Research Proposal</w:t>
      </w:r>
    </w:p>
    <w:p w14:paraId="366D8A23" w14:textId="6DC9E8CA" w:rsidR="002D5A6B" w:rsidRDefault="002D5A6B" w:rsidP="002D5A6B">
      <w:pPr>
        <w:jc w:val="center"/>
        <w:rPr>
          <w:rFonts w:ascii="Arial" w:eastAsia="Arial" w:hAnsi="Arial" w:cs="Arial"/>
        </w:rPr>
      </w:pPr>
      <w:r w:rsidRPr="00681518">
        <w:rPr>
          <w:rFonts w:ascii="Arial" w:eastAsia="Arial" w:hAnsi="Arial" w:cs="Arial"/>
        </w:rPr>
        <w:t xml:space="preserve">Date: </w:t>
      </w:r>
      <w:r w:rsidR="00F34C7D">
        <w:rPr>
          <w:rFonts w:ascii="Arial" w:eastAsia="Arial" w:hAnsi="Arial" w:cs="Arial"/>
        </w:rPr>
        <w:t>13</w:t>
      </w:r>
      <w:r w:rsidR="00CD31EE" w:rsidRPr="00CD31EE">
        <w:rPr>
          <w:rFonts w:ascii="Arial" w:eastAsia="Arial" w:hAnsi="Arial" w:cs="Arial"/>
          <w:vertAlign w:val="superscript"/>
        </w:rPr>
        <w:t>th</w:t>
      </w:r>
      <w:r w:rsidR="00CD31EE">
        <w:rPr>
          <w:rFonts w:ascii="Arial" w:eastAsia="Arial" w:hAnsi="Arial" w:cs="Arial"/>
        </w:rPr>
        <w:t xml:space="preserve"> July 2</w:t>
      </w:r>
      <w:r>
        <w:rPr>
          <w:rFonts w:ascii="Arial" w:eastAsia="Arial" w:hAnsi="Arial" w:cs="Arial"/>
        </w:rPr>
        <w:t>026</w:t>
      </w:r>
    </w:p>
    <w:p w14:paraId="5D3D324C" w14:textId="69F67BF1" w:rsidR="00B12B5E" w:rsidRPr="00681518" w:rsidRDefault="00B12B5E" w:rsidP="002D5A6B">
      <w:pPr>
        <w:jc w:val="center"/>
        <w:rPr>
          <w:rFonts w:ascii="Arial" w:hAnsi="Arial" w:cs="Arial"/>
        </w:rPr>
      </w:pPr>
      <w:r>
        <w:rPr>
          <w:rFonts w:ascii="Arial" w:eastAsia="Arial" w:hAnsi="Arial" w:cs="Arial"/>
        </w:rPr>
        <w:t>Word count: 3</w:t>
      </w:r>
      <w:r w:rsidR="002D6708">
        <w:rPr>
          <w:rFonts w:ascii="Arial" w:eastAsia="Arial" w:hAnsi="Arial" w:cs="Arial"/>
        </w:rPr>
        <w:t>382</w:t>
      </w:r>
    </w:p>
    <w:p w14:paraId="13469576" w14:textId="77777777" w:rsidR="00705548" w:rsidRDefault="00705548" w:rsidP="000E5671">
      <w:pPr>
        <w:rPr>
          <w:rFonts w:ascii="Arial" w:hAnsi="Arial" w:cs="Arial"/>
          <w:b/>
          <w:bCs/>
        </w:rPr>
      </w:pPr>
    </w:p>
    <w:p w14:paraId="6382BCF7" w14:textId="77777777" w:rsidR="00705548" w:rsidRDefault="00705548" w:rsidP="000E5671">
      <w:pPr>
        <w:rPr>
          <w:rFonts w:ascii="Arial" w:hAnsi="Arial" w:cs="Arial"/>
          <w:b/>
          <w:bCs/>
        </w:rPr>
      </w:pPr>
    </w:p>
    <w:p w14:paraId="4D7F97B6" w14:textId="77777777" w:rsidR="00705548" w:rsidRDefault="00705548" w:rsidP="000E5671">
      <w:pPr>
        <w:rPr>
          <w:rFonts w:ascii="Arial" w:hAnsi="Arial" w:cs="Arial"/>
          <w:b/>
          <w:bCs/>
        </w:rPr>
      </w:pPr>
    </w:p>
    <w:p w14:paraId="21F61B74" w14:textId="77777777" w:rsidR="00705548" w:rsidRDefault="00705548" w:rsidP="000E5671">
      <w:pPr>
        <w:rPr>
          <w:rFonts w:ascii="Arial" w:hAnsi="Arial" w:cs="Arial"/>
          <w:b/>
          <w:bCs/>
        </w:rPr>
      </w:pPr>
    </w:p>
    <w:p w14:paraId="70FDA92B" w14:textId="77777777" w:rsidR="00705548" w:rsidRDefault="00705548" w:rsidP="000E5671">
      <w:pPr>
        <w:rPr>
          <w:rFonts w:ascii="Arial" w:hAnsi="Arial" w:cs="Arial"/>
          <w:b/>
          <w:bCs/>
        </w:rPr>
      </w:pPr>
    </w:p>
    <w:p w14:paraId="63456432" w14:textId="77777777" w:rsidR="00705548" w:rsidRDefault="00705548" w:rsidP="000E5671">
      <w:pPr>
        <w:rPr>
          <w:rFonts w:ascii="Arial" w:hAnsi="Arial" w:cs="Arial"/>
          <w:b/>
          <w:bCs/>
        </w:rPr>
      </w:pPr>
    </w:p>
    <w:p w14:paraId="43BE5B43" w14:textId="77777777" w:rsidR="00705548" w:rsidRDefault="00705548" w:rsidP="000E5671">
      <w:pPr>
        <w:rPr>
          <w:rFonts w:ascii="Arial" w:hAnsi="Arial" w:cs="Arial"/>
          <w:b/>
          <w:bCs/>
        </w:rPr>
      </w:pPr>
    </w:p>
    <w:p w14:paraId="75E9C880" w14:textId="77777777" w:rsidR="00705548" w:rsidRDefault="00705548" w:rsidP="000E5671">
      <w:pPr>
        <w:rPr>
          <w:rFonts w:ascii="Arial" w:hAnsi="Arial" w:cs="Arial"/>
          <w:b/>
          <w:bCs/>
        </w:rPr>
      </w:pPr>
    </w:p>
    <w:p w14:paraId="232FFA23" w14:textId="77777777" w:rsidR="00705548" w:rsidRDefault="00705548" w:rsidP="000E5671">
      <w:pPr>
        <w:rPr>
          <w:rFonts w:ascii="Arial" w:hAnsi="Arial" w:cs="Arial"/>
          <w:b/>
          <w:bCs/>
        </w:rPr>
      </w:pPr>
    </w:p>
    <w:p w14:paraId="30D5CE87" w14:textId="77777777" w:rsidR="00705548" w:rsidRDefault="00705548" w:rsidP="000E5671">
      <w:pPr>
        <w:rPr>
          <w:rFonts w:ascii="Arial" w:hAnsi="Arial" w:cs="Arial"/>
          <w:b/>
          <w:bCs/>
        </w:rPr>
      </w:pPr>
    </w:p>
    <w:p w14:paraId="4217292A" w14:textId="77777777" w:rsidR="00705548" w:rsidRDefault="00705548" w:rsidP="000E5671">
      <w:pPr>
        <w:rPr>
          <w:rFonts w:ascii="Arial" w:hAnsi="Arial" w:cs="Arial"/>
          <w:b/>
          <w:bCs/>
        </w:rPr>
      </w:pPr>
    </w:p>
    <w:p w14:paraId="5D646DD7" w14:textId="77777777" w:rsidR="00705548" w:rsidRDefault="00705548" w:rsidP="000E5671">
      <w:pPr>
        <w:rPr>
          <w:rFonts w:ascii="Arial" w:hAnsi="Arial" w:cs="Arial"/>
          <w:b/>
          <w:bCs/>
        </w:rPr>
      </w:pPr>
    </w:p>
    <w:p w14:paraId="75DEDDCA" w14:textId="77777777" w:rsidR="00705548" w:rsidRDefault="00705548" w:rsidP="000E5671">
      <w:pPr>
        <w:rPr>
          <w:rFonts w:ascii="Arial" w:hAnsi="Arial" w:cs="Arial"/>
          <w:b/>
          <w:bCs/>
        </w:rPr>
      </w:pPr>
    </w:p>
    <w:p w14:paraId="5F185869" w14:textId="77777777" w:rsidR="00705548" w:rsidRDefault="00705548" w:rsidP="000E5671">
      <w:pPr>
        <w:rPr>
          <w:rFonts w:ascii="Arial" w:hAnsi="Arial" w:cs="Arial"/>
          <w:b/>
          <w:bCs/>
        </w:rPr>
      </w:pPr>
    </w:p>
    <w:p w14:paraId="74B1D794" w14:textId="77777777" w:rsidR="00705548" w:rsidRDefault="00705548" w:rsidP="000E5671">
      <w:pPr>
        <w:rPr>
          <w:rFonts w:ascii="Arial" w:hAnsi="Arial" w:cs="Arial"/>
          <w:b/>
          <w:bCs/>
        </w:rPr>
      </w:pPr>
    </w:p>
    <w:sdt>
      <w:sdtPr>
        <w:rPr>
          <w:rFonts w:asciiTheme="minorHAnsi" w:eastAsiaTheme="minorHAnsi" w:hAnsiTheme="minorHAnsi" w:cstheme="minorBidi"/>
          <w:color w:val="auto"/>
          <w:kern w:val="2"/>
          <w:sz w:val="22"/>
          <w:szCs w:val="22"/>
          <w:lang w:val="en-GB"/>
          <w14:ligatures w14:val="standardContextual"/>
        </w:rPr>
        <w:id w:val="-663632354"/>
        <w:docPartObj>
          <w:docPartGallery w:val="Table of Contents"/>
          <w:docPartUnique/>
        </w:docPartObj>
      </w:sdtPr>
      <w:sdtEndPr>
        <w:rPr>
          <w:b/>
          <w:bCs/>
          <w:noProof/>
        </w:rPr>
      </w:sdtEndPr>
      <w:sdtContent>
        <w:p w14:paraId="0F4FDABD" w14:textId="5772DA99" w:rsidR="00BB7B4D" w:rsidRDefault="00BB7B4D">
          <w:pPr>
            <w:pStyle w:val="TOCHeading"/>
          </w:pPr>
          <w:r>
            <w:t>Table of Contents</w:t>
          </w:r>
        </w:p>
        <w:p w14:paraId="6C581636" w14:textId="07653BC8" w:rsidR="00BB7B4D" w:rsidRDefault="00BB7B4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4688362" w:history="1">
            <w:r w:rsidRPr="007868A4">
              <w:rPr>
                <w:rStyle w:val="Hyperlink"/>
                <w:rFonts w:ascii="Arial" w:hAnsi="Arial" w:cs="Arial"/>
                <w:noProof/>
              </w:rPr>
              <w:t>Abstract</w:t>
            </w:r>
            <w:r>
              <w:rPr>
                <w:noProof/>
                <w:webHidden/>
              </w:rPr>
              <w:tab/>
            </w:r>
            <w:r>
              <w:rPr>
                <w:noProof/>
                <w:webHidden/>
              </w:rPr>
              <w:fldChar w:fldCharType="begin"/>
            </w:r>
            <w:r>
              <w:rPr>
                <w:noProof/>
                <w:webHidden/>
              </w:rPr>
              <w:instrText xml:space="preserve"> PAGEREF _Toc234688362 \h </w:instrText>
            </w:r>
            <w:r>
              <w:rPr>
                <w:noProof/>
                <w:webHidden/>
              </w:rPr>
            </w:r>
            <w:r>
              <w:rPr>
                <w:noProof/>
                <w:webHidden/>
              </w:rPr>
              <w:fldChar w:fldCharType="separate"/>
            </w:r>
            <w:r>
              <w:rPr>
                <w:noProof/>
                <w:webHidden/>
              </w:rPr>
              <w:t>4</w:t>
            </w:r>
            <w:r>
              <w:rPr>
                <w:noProof/>
                <w:webHidden/>
              </w:rPr>
              <w:fldChar w:fldCharType="end"/>
            </w:r>
          </w:hyperlink>
        </w:p>
        <w:p w14:paraId="0A591440" w14:textId="5C81376A" w:rsidR="00BB7B4D" w:rsidRDefault="00BB7B4D">
          <w:pPr>
            <w:pStyle w:val="TOC1"/>
            <w:tabs>
              <w:tab w:val="right" w:leader="dot" w:pos="9016"/>
            </w:tabs>
            <w:rPr>
              <w:rFonts w:eastAsiaTheme="minorEastAsia"/>
              <w:noProof/>
              <w:sz w:val="24"/>
              <w:szCs w:val="24"/>
              <w:lang w:eastAsia="en-GB"/>
            </w:rPr>
          </w:pPr>
          <w:hyperlink w:anchor="_Toc234688363" w:history="1">
            <w:r w:rsidRPr="007868A4">
              <w:rPr>
                <w:rStyle w:val="Hyperlink"/>
                <w:rFonts w:ascii="Arial" w:hAnsi="Arial" w:cs="Arial"/>
                <w:noProof/>
              </w:rPr>
              <w:t>Exploring the Influence of AI-Driven Human Resource Management Practices on Employee Trust and Employee Retention in UK Retail Organisations</w:t>
            </w:r>
            <w:r>
              <w:rPr>
                <w:noProof/>
                <w:webHidden/>
              </w:rPr>
              <w:tab/>
            </w:r>
            <w:r>
              <w:rPr>
                <w:noProof/>
                <w:webHidden/>
              </w:rPr>
              <w:fldChar w:fldCharType="begin"/>
            </w:r>
            <w:r>
              <w:rPr>
                <w:noProof/>
                <w:webHidden/>
              </w:rPr>
              <w:instrText xml:space="preserve"> PAGEREF _Toc234688363 \h </w:instrText>
            </w:r>
            <w:r>
              <w:rPr>
                <w:noProof/>
                <w:webHidden/>
              </w:rPr>
            </w:r>
            <w:r>
              <w:rPr>
                <w:noProof/>
                <w:webHidden/>
              </w:rPr>
              <w:fldChar w:fldCharType="separate"/>
            </w:r>
            <w:r>
              <w:rPr>
                <w:noProof/>
                <w:webHidden/>
              </w:rPr>
              <w:t>5</w:t>
            </w:r>
            <w:r>
              <w:rPr>
                <w:noProof/>
                <w:webHidden/>
              </w:rPr>
              <w:fldChar w:fldCharType="end"/>
            </w:r>
          </w:hyperlink>
        </w:p>
        <w:p w14:paraId="166A8DD4" w14:textId="49D7B39D" w:rsidR="00BB7B4D" w:rsidRDefault="00BB7B4D">
          <w:pPr>
            <w:pStyle w:val="TOC2"/>
            <w:tabs>
              <w:tab w:val="right" w:leader="dot" w:pos="9016"/>
            </w:tabs>
            <w:rPr>
              <w:rFonts w:eastAsiaTheme="minorEastAsia"/>
              <w:noProof/>
              <w:sz w:val="24"/>
              <w:szCs w:val="24"/>
              <w:lang w:eastAsia="en-GB"/>
            </w:rPr>
          </w:pPr>
          <w:hyperlink w:anchor="_Toc234688364" w:history="1">
            <w:r w:rsidRPr="007868A4">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_Toc234688364 \h </w:instrText>
            </w:r>
            <w:r>
              <w:rPr>
                <w:noProof/>
                <w:webHidden/>
              </w:rPr>
            </w:r>
            <w:r>
              <w:rPr>
                <w:noProof/>
                <w:webHidden/>
              </w:rPr>
              <w:fldChar w:fldCharType="separate"/>
            </w:r>
            <w:r>
              <w:rPr>
                <w:noProof/>
                <w:webHidden/>
              </w:rPr>
              <w:t>5</w:t>
            </w:r>
            <w:r>
              <w:rPr>
                <w:noProof/>
                <w:webHidden/>
              </w:rPr>
              <w:fldChar w:fldCharType="end"/>
            </w:r>
          </w:hyperlink>
        </w:p>
        <w:p w14:paraId="10CFC8CC" w14:textId="2555A078" w:rsidR="00BB7B4D" w:rsidRDefault="00BB7B4D">
          <w:pPr>
            <w:pStyle w:val="TOC3"/>
            <w:tabs>
              <w:tab w:val="left" w:pos="1200"/>
              <w:tab w:val="right" w:leader="dot" w:pos="9016"/>
            </w:tabs>
            <w:rPr>
              <w:rFonts w:eastAsiaTheme="minorEastAsia"/>
              <w:noProof/>
              <w:sz w:val="24"/>
              <w:szCs w:val="24"/>
              <w:lang w:eastAsia="en-GB"/>
            </w:rPr>
          </w:pPr>
          <w:hyperlink w:anchor="_Toc234688365" w:history="1">
            <w:r w:rsidRPr="007868A4">
              <w:rPr>
                <w:rStyle w:val="Hyperlink"/>
                <w:rFonts w:ascii="Arial" w:hAnsi="Arial" w:cs="Arial"/>
                <w:noProof/>
              </w:rPr>
              <w:t>1.0</w:t>
            </w:r>
            <w:r>
              <w:rPr>
                <w:rFonts w:eastAsiaTheme="minorEastAsia"/>
                <w:noProof/>
                <w:sz w:val="24"/>
                <w:szCs w:val="24"/>
                <w:lang w:eastAsia="en-GB"/>
              </w:rPr>
              <w:tab/>
            </w:r>
            <w:r w:rsidRPr="007868A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_Toc234688365 \h </w:instrText>
            </w:r>
            <w:r>
              <w:rPr>
                <w:noProof/>
                <w:webHidden/>
              </w:rPr>
            </w:r>
            <w:r>
              <w:rPr>
                <w:noProof/>
                <w:webHidden/>
              </w:rPr>
              <w:fldChar w:fldCharType="separate"/>
            </w:r>
            <w:r>
              <w:rPr>
                <w:noProof/>
                <w:webHidden/>
              </w:rPr>
              <w:t>5</w:t>
            </w:r>
            <w:r>
              <w:rPr>
                <w:noProof/>
                <w:webHidden/>
              </w:rPr>
              <w:fldChar w:fldCharType="end"/>
            </w:r>
          </w:hyperlink>
        </w:p>
        <w:p w14:paraId="0E56F83A" w14:textId="6EA00822" w:rsidR="00BB7B4D" w:rsidRDefault="00BB7B4D">
          <w:pPr>
            <w:pStyle w:val="TOC3"/>
            <w:tabs>
              <w:tab w:val="right" w:leader="dot" w:pos="9016"/>
            </w:tabs>
            <w:rPr>
              <w:rFonts w:eastAsiaTheme="minorEastAsia"/>
              <w:noProof/>
              <w:sz w:val="24"/>
              <w:szCs w:val="24"/>
              <w:lang w:eastAsia="en-GB"/>
            </w:rPr>
          </w:pPr>
          <w:hyperlink w:anchor="_Toc234688366" w:history="1">
            <w:r w:rsidRPr="007868A4">
              <w:rPr>
                <w:rStyle w:val="Hyperlink"/>
                <w:rFonts w:ascii="Arial" w:hAnsi="Arial" w:cs="Arial"/>
                <w:noProof/>
              </w:rPr>
              <w:t>1.1 Background of the Study</w:t>
            </w:r>
            <w:r>
              <w:rPr>
                <w:noProof/>
                <w:webHidden/>
              </w:rPr>
              <w:tab/>
            </w:r>
            <w:r>
              <w:rPr>
                <w:noProof/>
                <w:webHidden/>
              </w:rPr>
              <w:fldChar w:fldCharType="begin"/>
            </w:r>
            <w:r>
              <w:rPr>
                <w:noProof/>
                <w:webHidden/>
              </w:rPr>
              <w:instrText xml:space="preserve"> PAGEREF _Toc234688366 \h </w:instrText>
            </w:r>
            <w:r>
              <w:rPr>
                <w:noProof/>
                <w:webHidden/>
              </w:rPr>
            </w:r>
            <w:r>
              <w:rPr>
                <w:noProof/>
                <w:webHidden/>
              </w:rPr>
              <w:fldChar w:fldCharType="separate"/>
            </w:r>
            <w:r>
              <w:rPr>
                <w:noProof/>
                <w:webHidden/>
              </w:rPr>
              <w:t>5</w:t>
            </w:r>
            <w:r>
              <w:rPr>
                <w:noProof/>
                <w:webHidden/>
              </w:rPr>
              <w:fldChar w:fldCharType="end"/>
            </w:r>
          </w:hyperlink>
        </w:p>
        <w:p w14:paraId="397D92CD" w14:textId="192C60D6" w:rsidR="00BB7B4D" w:rsidRDefault="00BB7B4D">
          <w:pPr>
            <w:pStyle w:val="TOC3"/>
            <w:tabs>
              <w:tab w:val="right" w:leader="dot" w:pos="9016"/>
            </w:tabs>
            <w:rPr>
              <w:rFonts w:eastAsiaTheme="minorEastAsia"/>
              <w:noProof/>
              <w:sz w:val="24"/>
              <w:szCs w:val="24"/>
              <w:lang w:eastAsia="en-GB"/>
            </w:rPr>
          </w:pPr>
          <w:hyperlink w:anchor="_Toc234688367" w:history="1">
            <w:r w:rsidRPr="007868A4">
              <w:rPr>
                <w:rStyle w:val="Hyperlink"/>
                <w:rFonts w:ascii="Arial" w:hAnsi="Arial" w:cs="Arial"/>
                <w:noProof/>
              </w:rPr>
              <w:t>1.2 Problem Statement</w:t>
            </w:r>
            <w:r>
              <w:rPr>
                <w:noProof/>
                <w:webHidden/>
              </w:rPr>
              <w:tab/>
            </w:r>
            <w:r>
              <w:rPr>
                <w:noProof/>
                <w:webHidden/>
              </w:rPr>
              <w:fldChar w:fldCharType="begin"/>
            </w:r>
            <w:r>
              <w:rPr>
                <w:noProof/>
                <w:webHidden/>
              </w:rPr>
              <w:instrText xml:space="preserve"> PAGEREF _Toc234688367 \h </w:instrText>
            </w:r>
            <w:r>
              <w:rPr>
                <w:noProof/>
                <w:webHidden/>
              </w:rPr>
            </w:r>
            <w:r>
              <w:rPr>
                <w:noProof/>
                <w:webHidden/>
              </w:rPr>
              <w:fldChar w:fldCharType="separate"/>
            </w:r>
            <w:r>
              <w:rPr>
                <w:noProof/>
                <w:webHidden/>
              </w:rPr>
              <w:t>6</w:t>
            </w:r>
            <w:r>
              <w:rPr>
                <w:noProof/>
                <w:webHidden/>
              </w:rPr>
              <w:fldChar w:fldCharType="end"/>
            </w:r>
          </w:hyperlink>
        </w:p>
        <w:p w14:paraId="21759220" w14:textId="489B6C81" w:rsidR="00BB7B4D" w:rsidRDefault="00BB7B4D">
          <w:pPr>
            <w:pStyle w:val="TOC3"/>
            <w:tabs>
              <w:tab w:val="right" w:leader="dot" w:pos="9016"/>
            </w:tabs>
            <w:rPr>
              <w:rFonts w:eastAsiaTheme="minorEastAsia"/>
              <w:noProof/>
              <w:sz w:val="24"/>
              <w:szCs w:val="24"/>
              <w:lang w:eastAsia="en-GB"/>
            </w:rPr>
          </w:pPr>
          <w:hyperlink w:anchor="_Toc234688368" w:history="1">
            <w:r w:rsidRPr="007868A4">
              <w:rPr>
                <w:rStyle w:val="Hyperlink"/>
                <w:rFonts w:ascii="Arial" w:hAnsi="Arial" w:cs="Arial"/>
                <w:noProof/>
              </w:rPr>
              <w:t>1.3 Research Aim, Objectives and Research Questions</w:t>
            </w:r>
            <w:r>
              <w:rPr>
                <w:noProof/>
                <w:webHidden/>
              </w:rPr>
              <w:tab/>
            </w:r>
            <w:r>
              <w:rPr>
                <w:noProof/>
                <w:webHidden/>
              </w:rPr>
              <w:fldChar w:fldCharType="begin"/>
            </w:r>
            <w:r>
              <w:rPr>
                <w:noProof/>
                <w:webHidden/>
              </w:rPr>
              <w:instrText xml:space="preserve"> PAGEREF _Toc234688368 \h </w:instrText>
            </w:r>
            <w:r>
              <w:rPr>
                <w:noProof/>
                <w:webHidden/>
              </w:rPr>
            </w:r>
            <w:r>
              <w:rPr>
                <w:noProof/>
                <w:webHidden/>
              </w:rPr>
              <w:fldChar w:fldCharType="separate"/>
            </w:r>
            <w:r>
              <w:rPr>
                <w:noProof/>
                <w:webHidden/>
              </w:rPr>
              <w:t>6</w:t>
            </w:r>
            <w:r>
              <w:rPr>
                <w:noProof/>
                <w:webHidden/>
              </w:rPr>
              <w:fldChar w:fldCharType="end"/>
            </w:r>
          </w:hyperlink>
        </w:p>
        <w:p w14:paraId="36738C53" w14:textId="113F6F44" w:rsidR="00BB7B4D" w:rsidRDefault="00BB7B4D">
          <w:pPr>
            <w:pStyle w:val="TOC3"/>
            <w:tabs>
              <w:tab w:val="right" w:leader="dot" w:pos="9016"/>
            </w:tabs>
            <w:rPr>
              <w:rFonts w:eastAsiaTheme="minorEastAsia"/>
              <w:noProof/>
              <w:sz w:val="24"/>
              <w:szCs w:val="24"/>
              <w:lang w:eastAsia="en-GB"/>
            </w:rPr>
          </w:pPr>
          <w:hyperlink w:anchor="_Toc234688369" w:history="1">
            <w:r w:rsidRPr="007868A4">
              <w:rPr>
                <w:rStyle w:val="Hyperlink"/>
                <w:rFonts w:ascii="Arial" w:hAnsi="Arial" w:cs="Arial"/>
                <w:noProof/>
              </w:rPr>
              <w:t>1.4 Significance of the Study</w:t>
            </w:r>
            <w:r>
              <w:rPr>
                <w:noProof/>
                <w:webHidden/>
              </w:rPr>
              <w:tab/>
            </w:r>
            <w:r>
              <w:rPr>
                <w:noProof/>
                <w:webHidden/>
              </w:rPr>
              <w:fldChar w:fldCharType="begin"/>
            </w:r>
            <w:r>
              <w:rPr>
                <w:noProof/>
                <w:webHidden/>
              </w:rPr>
              <w:instrText xml:space="preserve"> PAGEREF _Toc234688369 \h </w:instrText>
            </w:r>
            <w:r>
              <w:rPr>
                <w:noProof/>
                <w:webHidden/>
              </w:rPr>
            </w:r>
            <w:r>
              <w:rPr>
                <w:noProof/>
                <w:webHidden/>
              </w:rPr>
              <w:fldChar w:fldCharType="separate"/>
            </w:r>
            <w:r>
              <w:rPr>
                <w:noProof/>
                <w:webHidden/>
              </w:rPr>
              <w:t>7</w:t>
            </w:r>
            <w:r>
              <w:rPr>
                <w:noProof/>
                <w:webHidden/>
              </w:rPr>
              <w:fldChar w:fldCharType="end"/>
            </w:r>
          </w:hyperlink>
        </w:p>
        <w:p w14:paraId="09DB168F" w14:textId="07EC9DAC" w:rsidR="00BB7B4D" w:rsidRDefault="00BB7B4D">
          <w:pPr>
            <w:pStyle w:val="TOC3"/>
            <w:tabs>
              <w:tab w:val="right" w:leader="dot" w:pos="9016"/>
            </w:tabs>
            <w:rPr>
              <w:rFonts w:eastAsiaTheme="minorEastAsia"/>
              <w:noProof/>
              <w:sz w:val="24"/>
              <w:szCs w:val="24"/>
              <w:lang w:eastAsia="en-GB"/>
            </w:rPr>
          </w:pPr>
          <w:hyperlink w:anchor="_Toc234688370" w:history="1">
            <w:r w:rsidRPr="007868A4">
              <w:rPr>
                <w:rStyle w:val="Hyperlink"/>
                <w:rFonts w:ascii="Arial" w:hAnsi="Arial" w:cs="Arial"/>
                <w:noProof/>
              </w:rPr>
              <w:t>1.5 Structure of the Research Proposal</w:t>
            </w:r>
            <w:r>
              <w:rPr>
                <w:noProof/>
                <w:webHidden/>
              </w:rPr>
              <w:tab/>
            </w:r>
            <w:r>
              <w:rPr>
                <w:noProof/>
                <w:webHidden/>
              </w:rPr>
              <w:fldChar w:fldCharType="begin"/>
            </w:r>
            <w:r>
              <w:rPr>
                <w:noProof/>
                <w:webHidden/>
              </w:rPr>
              <w:instrText xml:space="preserve"> PAGEREF _Toc234688370 \h </w:instrText>
            </w:r>
            <w:r>
              <w:rPr>
                <w:noProof/>
                <w:webHidden/>
              </w:rPr>
            </w:r>
            <w:r>
              <w:rPr>
                <w:noProof/>
                <w:webHidden/>
              </w:rPr>
              <w:fldChar w:fldCharType="separate"/>
            </w:r>
            <w:r>
              <w:rPr>
                <w:noProof/>
                <w:webHidden/>
              </w:rPr>
              <w:t>8</w:t>
            </w:r>
            <w:r>
              <w:rPr>
                <w:noProof/>
                <w:webHidden/>
              </w:rPr>
              <w:fldChar w:fldCharType="end"/>
            </w:r>
          </w:hyperlink>
        </w:p>
        <w:p w14:paraId="34FD2D96" w14:textId="3AEE7C3D" w:rsidR="00BB7B4D" w:rsidRDefault="00BB7B4D">
          <w:pPr>
            <w:pStyle w:val="TOC2"/>
            <w:tabs>
              <w:tab w:val="right" w:leader="dot" w:pos="9016"/>
            </w:tabs>
            <w:rPr>
              <w:rFonts w:eastAsiaTheme="minorEastAsia"/>
              <w:noProof/>
              <w:sz w:val="24"/>
              <w:szCs w:val="24"/>
              <w:lang w:eastAsia="en-GB"/>
            </w:rPr>
          </w:pPr>
          <w:hyperlink w:anchor="_Toc234688371" w:history="1">
            <w:r w:rsidRPr="007868A4">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_Toc234688371 \h </w:instrText>
            </w:r>
            <w:r>
              <w:rPr>
                <w:noProof/>
                <w:webHidden/>
              </w:rPr>
            </w:r>
            <w:r>
              <w:rPr>
                <w:noProof/>
                <w:webHidden/>
              </w:rPr>
              <w:fldChar w:fldCharType="separate"/>
            </w:r>
            <w:r>
              <w:rPr>
                <w:noProof/>
                <w:webHidden/>
              </w:rPr>
              <w:t>9</w:t>
            </w:r>
            <w:r>
              <w:rPr>
                <w:noProof/>
                <w:webHidden/>
              </w:rPr>
              <w:fldChar w:fldCharType="end"/>
            </w:r>
          </w:hyperlink>
        </w:p>
        <w:p w14:paraId="6FCAB1D3" w14:textId="0CD1FE7B" w:rsidR="00BB7B4D" w:rsidRDefault="00BB7B4D">
          <w:pPr>
            <w:pStyle w:val="TOC3"/>
            <w:tabs>
              <w:tab w:val="right" w:leader="dot" w:pos="9016"/>
            </w:tabs>
            <w:rPr>
              <w:rFonts w:eastAsiaTheme="minorEastAsia"/>
              <w:noProof/>
              <w:sz w:val="24"/>
              <w:szCs w:val="24"/>
              <w:lang w:eastAsia="en-GB"/>
            </w:rPr>
          </w:pPr>
          <w:hyperlink w:anchor="_Toc234688372" w:history="1">
            <w:r w:rsidRPr="007868A4">
              <w:rPr>
                <w:rStyle w:val="Hyperlink"/>
                <w:rFonts w:ascii="Arial" w:hAnsi="Arial" w:cs="Arial"/>
                <w:noProof/>
              </w:rPr>
              <w:t>2.0 Introduction</w:t>
            </w:r>
            <w:r>
              <w:rPr>
                <w:noProof/>
                <w:webHidden/>
              </w:rPr>
              <w:tab/>
            </w:r>
            <w:r>
              <w:rPr>
                <w:noProof/>
                <w:webHidden/>
              </w:rPr>
              <w:fldChar w:fldCharType="begin"/>
            </w:r>
            <w:r>
              <w:rPr>
                <w:noProof/>
                <w:webHidden/>
              </w:rPr>
              <w:instrText xml:space="preserve"> PAGEREF _Toc234688372 \h </w:instrText>
            </w:r>
            <w:r>
              <w:rPr>
                <w:noProof/>
                <w:webHidden/>
              </w:rPr>
            </w:r>
            <w:r>
              <w:rPr>
                <w:noProof/>
                <w:webHidden/>
              </w:rPr>
              <w:fldChar w:fldCharType="separate"/>
            </w:r>
            <w:r>
              <w:rPr>
                <w:noProof/>
                <w:webHidden/>
              </w:rPr>
              <w:t>9</w:t>
            </w:r>
            <w:r>
              <w:rPr>
                <w:noProof/>
                <w:webHidden/>
              </w:rPr>
              <w:fldChar w:fldCharType="end"/>
            </w:r>
          </w:hyperlink>
        </w:p>
        <w:p w14:paraId="4E14DFCA" w14:textId="32F6BA7C" w:rsidR="00BB7B4D" w:rsidRDefault="00BB7B4D">
          <w:pPr>
            <w:pStyle w:val="TOC3"/>
            <w:tabs>
              <w:tab w:val="right" w:leader="dot" w:pos="9016"/>
            </w:tabs>
            <w:rPr>
              <w:rFonts w:eastAsiaTheme="minorEastAsia"/>
              <w:noProof/>
              <w:sz w:val="24"/>
              <w:szCs w:val="24"/>
              <w:lang w:eastAsia="en-GB"/>
            </w:rPr>
          </w:pPr>
          <w:hyperlink w:anchor="_Toc234688373" w:history="1">
            <w:r w:rsidRPr="007868A4">
              <w:rPr>
                <w:rStyle w:val="Hyperlink"/>
                <w:rFonts w:ascii="Arial" w:hAnsi="Arial" w:cs="Arial"/>
                <w:noProof/>
              </w:rPr>
              <w:t>2.1 AI-Driven Human Resource Management</w:t>
            </w:r>
            <w:r>
              <w:rPr>
                <w:noProof/>
                <w:webHidden/>
              </w:rPr>
              <w:tab/>
            </w:r>
            <w:r>
              <w:rPr>
                <w:noProof/>
                <w:webHidden/>
              </w:rPr>
              <w:fldChar w:fldCharType="begin"/>
            </w:r>
            <w:r>
              <w:rPr>
                <w:noProof/>
                <w:webHidden/>
              </w:rPr>
              <w:instrText xml:space="preserve"> PAGEREF _Toc234688373 \h </w:instrText>
            </w:r>
            <w:r>
              <w:rPr>
                <w:noProof/>
                <w:webHidden/>
              </w:rPr>
            </w:r>
            <w:r>
              <w:rPr>
                <w:noProof/>
                <w:webHidden/>
              </w:rPr>
              <w:fldChar w:fldCharType="separate"/>
            </w:r>
            <w:r>
              <w:rPr>
                <w:noProof/>
                <w:webHidden/>
              </w:rPr>
              <w:t>9</w:t>
            </w:r>
            <w:r>
              <w:rPr>
                <w:noProof/>
                <w:webHidden/>
              </w:rPr>
              <w:fldChar w:fldCharType="end"/>
            </w:r>
          </w:hyperlink>
        </w:p>
        <w:p w14:paraId="11DA3734" w14:textId="111494D9" w:rsidR="00BB7B4D" w:rsidRDefault="00BB7B4D">
          <w:pPr>
            <w:pStyle w:val="TOC3"/>
            <w:tabs>
              <w:tab w:val="right" w:leader="dot" w:pos="9016"/>
            </w:tabs>
            <w:rPr>
              <w:rFonts w:eastAsiaTheme="minorEastAsia"/>
              <w:noProof/>
              <w:sz w:val="24"/>
              <w:szCs w:val="24"/>
              <w:lang w:eastAsia="en-GB"/>
            </w:rPr>
          </w:pPr>
          <w:hyperlink w:anchor="_Toc234688374" w:history="1">
            <w:r w:rsidRPr="007868A4">
              <w:rPr>
                <w:rStyle w:val="Hyperlink"/>
                <w:rFonts w:ascii="Arial" w:hAnsi="Arial" w:cs="Arial"/>
                <w:noProof/>
              </w:rPr>
              <w:t>2.2 Employee Trust in AI-Enabled Human Resource Management</w:t>
            </w:r>
            <w:r>
              <w:rPr>
                <w:noProof/>
                <w:webHidden/>
              </w:rPr>
              <w:tab/>
            </w:r>
            <w:r>
              <w:rPr>
                <w:noProof/>
                <w:webHidden/>
              </w:rPr>
              <w:fldChar w:fldCharType="begin"/>
            </w:r>
            <w:r>
              <w:rPr>
                <w:noProof/>
                <w:webHidden/>
              </w:rPr>
              <w:instrText xml:space="preserve"> PAGEREF _Toc234688374 \h </w:instrText>
            </w:r>
            <w:r>
              <w:rPr>
                <w:noProof/>
                <w:webHidden/>
              </w:rPr>
            </w:r>
            <w:r>
              <w:rPr>
                <w:noProof/>
                <w:webHidden/>
              </w:rPr>
              <w:fldChar w:fldCharType="separate"/>
            </w:r>
            <w:r>
              <w:rPr>
                <w:noProof/>
                <w:webHidden/>
              </w:rPr>
              <w:t>9</w:t>
            </w:r>
            <w:r>
              <w:rPr>
                <w:noProof/>
                <w:webHidden/>
              </w:rPr>
              <w:fldChar w:fldCharType="end"/>
            </w:r>
          </w:hyperlink>
        </w:p>
        <w:p w14:paraId="7B84922A" w14:textId="36C3BA10" w:rsidR="00BB7B4D" w:rsidRDefault="00BB7B4D">
          <w:pPr>
            <w:pStyle w:val="TOC3"/>
            <w:tabs>
              <w:tab w:val="right" w:leader="dot" w:pos="9016"/>
            </w:tabs>
            <w:rPr>
              <w:rFonts w:eastAsiaTheme="minorEastAsia"/>
              <w:noProof/>
              <w:sz w:val="24"/>
              <w:szCs w:val="24"/>
              <w:lang w:eastAsia="en-GB"/>
            </w:rPr>
          </w:pPr>
          <w:hyperlink w:anchor="_Toc234688375" w:history="1">
            <w:r w:rsidRPr="007868A4">
              <w:rPr>
                <w:rStyle w:val="Hyperlink"/>
                <w:rFonts w:ascii="Arial" w:hAnsi="Arial" w:cs="Arial"/>
                <w:noProof/>
              </w:rPr>
              <w:t>2.3 Employee Retention</w:t>
            </w:r>
            <w:r>
              <w:rPr>
                <w:noProof/>
                <w:webHidden/>
              </w:rPr>
              <w:tab/>
            </w:r>
            <w:r>
              <w:rPr>
                <w:noProof/>
                <w:webHidden/>
              </w:rPr>
              <w:fldChar w:fldCharType="begin"/>
            </w:r>
            <w:r>
              <w:rPr>
                <w:noProof/>
                <w:webHidden/>
              </w:rPr>
              <w:instrText xml:space="preserve"> PAGEREF _Toc234688375 \h </w:instrText>
            </w:r>
            <w:r>
              <w:rPr>
                <w:noProof/>
                <w:webHidden/>
              </w:rPr>
            </w:r>
            <w:r>
              <w:rPr>
                <w:noProof/>
                <w:webHidden/>
              </w:rPr>
              <w:fldChar w:fldCharType="separate"/>
            </w:r>
            <w:r>
              <w:rPr>
                <w:noProof/>
                <w:webHidden/>
              </w:rPr>
              <w:t>10</w:t>
            </w:r>
            <w:r>
              <w:rPr>
                <w:noProof/>
                <w:webHidden/>
              </w:rPr>
              <w:fldChar w:fldCharType="end"/>
            </w:r>
          </w:hyperlink>
        </w:p>
        <w:p w14:paraId="27E85204" w14:textId="77651838" w:rsidR="00BB7B4D" w:rsidRDefault="00BB7B4D">
          <w:pPr>
            <w:pStyle w:val="TOC3"/>
            <w:tabs>
              <w:tab w:val="right" w:leader="dot" w:pos="9016"/>
            </w:tabs>
            <w:rPr>
              <w:rFonts w:eastAsiaTheme="minorEastAsia"/>
              <w:noProof/>
              <w:sz w:val="24"/>
              <w:szCs w:val="24"/>
              <w:lang w:eastAsia="en-GB"/>
            </w:rPr>
          </w:pPr>
          <w:hyperlink w:anchor="_Toc234688376" w:history="1">
            <w:r w:rsidRPr="007868A4">
              <w:rPr>
                <w:rStyle w:val="Hyperlink"/>
                <w:rFonts w:ascii="Arial" w:hAnsi="Arial" w:cs="Arial"/>
                <w:noProof/>
              </w:rPr>
              <w:t>2.4 Theoretical Framework</w:t>
            </w:r>
            <w:r>
              <w:rPr>
                <w:noProof/>
                <w:webHidden/>
              </w:rPr>
              <w:tab/>
            </w:r>
            <w:r>
              <w:rPr>
                <w:noProof/>
                <w:webHidden/>
              </w:rPr>
              <w:fldChar w:fldCharType="begin"/>
            </w:r>
            <w:r>
              <w:rPr>
                <w:noProof/>
                <w:webHidden/>
              </w:rPr>
              <w:instrText xml:space="preserve"> PAGEREF _Toc234688376 \h </w:instrText>
            </w:r>
            <w:r>
              <w:rPr>
                <w:noProof/>
                <w:webHidden/>
              </w:rPr>
            </w:r>
            <w:r>
              <w:rPr>
                <w:noProof/>
                <w:webHidden/>
              </w:rPr>
              <w:fldChar w:fldCharType="separate"/>
            </w:r>
            <w:r>
              <w:rPr>
                <w:noProof/>
                <w:webHidden/>
              </w:rPr>
              <w:t>11</w:t>
            </w:r>
            <w:r>
              <w:rPr>
                <w:noProof/>
                <w:webHidden/>
              </w:rPr>
              <w:fldChar w:fldCharType="end"/>
            </w:r>
          </w:hyperlink>
        </w:p>
        <w:p w14:paraId="169F2791" w14:textId="65F40E55" w:rsidR="00BB7B4D" w:rsidRDefault="00BB7B4D">
          <w:pPr>
            <w:pStyle w:val="TOC3"/>
            <w:tabs>
              <w:tab w:val="right" w:leader="dot" w:pos="9016"/>
            </w:tabs>
            <w:rPr>
              <w:rFonts w:eastAsiaTheme="minorEastAsia"/>
              <w:noProof/>
              <w:sz w:val="24"/>
              <w:szCs w:val="24"/>
              <w:lang w:eastAsia="en-GB"/>
            </w:rPr>
          </w:pPr>
          <w:hyperlink w:anchor="_Toc234688377" w:history="1">
            <w:r w:rsidRPr="007868A4">
              <w:rPr>
                <w:rStyle w:val="Hyperlink"/>
                <w:rFonts w:ascii="Arial" w:hAnsi="Arial" w:cs="Arial"/>
                <w:noProof/>
              </w:rPr>
              <w:t>2.5 Research Gap and Conceptual Framework</w:t>
            </w:r>
            <w:r>
              <w:rPr>
                <w:noProof/>
                <w:webHidden/>
              </w:rPr>
              <w:tab/>
            </w:r>
            <w:r>
              <w:rPr>
                <w:noProof/>
                <w:webHidden/>
              </w:rPr>
              <w:fldChar w:fldCharType="begin"/>
            </w:r>
            <w:r>
              <w:rPr>
                <w:noProof/>
                <w:webHidden/>
              </w:rPr>
              <w:instrText xml:space="preserve"> PAGEREF _Toc234688377 \h </w:instrText>
            </w:r>
            <w:r>
              <w:rPr>
                <w:noProof/>
                <w:webHidden/>
              </w:rPr>
            </w:r>
            <w:r>
              <w:rPr>
                <w:noProof/>
                <w:webHidden/>
              </w:rPr>
              <w:fldChar w:fldCharType="separate"/>
            </w:r>
            <w:r>
              <w:rPr>
                <w:noProof/>
                <w:webHidden/>
              </w:rPr>
              <w:t>11</w:t>
            </w:r>
            <w:r>
              <w:rPr>
                <w:noProof/>
                <w:webHidden/>
              </w:rPr>
              <w:fldChar w:fldCharType="end"/>
            </w:r>
          </w:hyperlink>
        </w:p>
        <w:p w14:paraId="72BD9D6B" w14:textId="6DEED207" w:rsidR="00BB7B4D" w:rsidRDefault="00BB7B4D">
          <w:pPr>
            <w:pStyle w:val="TOC3"/>
            <w:tabs>
              <w:tab w:val="right" w:leader="dot" w:pos="9016"/>
            </w:tabs>
            <w:rPr>
              <w:rFonts w:eastAsiaTheme="minorEastAsia"/>
              <w:noProof/>
              <w:sz w:val="24"/>
              <w:szCs w:val="24"/>
              <w:lang w:eastAsia="en-GB"/>
            </w:rPr>
          </w:pPr>
          <w:hyperlink w:anchor="_Toc234688378" w:history="1">
            <w:r w:rsidRPr="007868A4">
              <w:rPr>
                <w:rStyle w:val="Hyperlink"/>
                <w:rFonts w:ascii="Arial" w:hAnsi="Arial" w:cs="Arial"/>
                <w:noProof/>
              </w:rPr>
              <w:t>2.6 Chapter Summary</w:t>
            </w:r>
            <w:r>
              <w:rPr>
                <w:noProof/>
                <w:webHidden/>
              </w:rPr>
              <w:tab/>
            </w:r>
            <w:r>
              <w:rPr>
                <w:noProof/>
                <w:webHidden/>
              </w:rPr>
              <w:fldChar w:fldCharType="begin"/>
            </w:r>
            <w:r>
              <w:rPr>
                <w:noProof/>
                <w:webHidden/>
              </w:rPr>
              <w:instrText xml:space="preserve"> PAGEREF _Toc234688378 \h </w:instrText>
            </w:r>
            <w:r>
              <w:rPr>
                <w:noProof/>
                <w:webHidden/>
              </w:rPr>
            </w:r>
            <w:r>
              <w:rPr>
                <w:noProof/>
                <w:webHidden/>
              </w:rPr>
              <w:fldChar w:fldCharType="separate"/>
            </w:r>
            <w:r>
              <w:rPr>
                <w:noProof/>
                <w:webHidden/>
              </w:rPr>
              <w:t>12</w:t>
            </w:r>
            <w:r>
              <w:rPr>
                <w:noProof/>
                <w:webHidden/>
              </w:rPr>
              <w:fldChar w:fldCharType="end"/>
            </w:r>
          </w:hyperlink>
        </w:p>
        <w:p w14:paraId="6F4D1777" w14:textId="545971FA" w:rsidR="00BB7B4D" w:rsidRDefault="00BB7B4D">
          <w:pPr>
            <w:pStyle w:val="TOC2"/>
            <w:tabs>
              <w:tab w:val="right" w:leader="dot" w:pos="9016"/>
            </w:tabs>
            <w:rPr>
              <w:rFonts w:eastAsiaTheme="minorEastAsia"/>
              <w:noProof/>
              <w:sz w:val="24"/>
              <w:szCs w:val="24"/>
              <w:lang w:eastAsia="en-GB"/>
            </w:rPr>
          </w:pPr>
          <w:hyperlink w:anchor="_Toc234688379" w:history="1">
            <w:r w:rsidRPr="007868A4">
              <w:rPr>
                <w:rStyle w:val="Hyperlink"/>
                <w:rFonts w:ascii="Arial" w:hAnsi="Arial" w:cs="Arial"/>
                <w:noProof/>
              </w:rPr>
              <w:t>Chapter 3: Proposed Research Methodology</w:t>
            </w:r>
            <w:r>
              <w:rPr>
                <w:noProof/>
                <w:webHidden/>
              </w:rPr>
              <w:tab/>
            </w:r>
            <w:r>
              <w:rPr>
                <w:noProof/>
                <w:webHidden/>
              </w:rPr>
              <w:fldChar w:fldCharType="begin"/>
            </w:r>
            <w:r>
              <w:rPr>
                <w:noProof/>
                <w:webHidden/>
              </w:rPr>
              <w:instrText xml:space="preserve"> PAGEREF _Toc234688379 \h </w:instrText>
            </w:r>
            <w:r>
              <w:rPr>
                <w:noProof/>
                <w:webHidden/>
              </w:rPr>
            </w:r>
            <w:r>
              <w:rPr>
                <w:noProof/>
                <w:webHidden/>
              </w:rPr>
              <w:fldChar w:fldCharType="separate"/>
            </w:r>
            <w:r>
              <w:rPr>
                <w:noProof/>
                <w:webHidden/>
              </w:rPr>
              <w:t>12</w:t>
            </w:r>
            <w:r>
              <w:rPr>
                <w:noProof/>
                <w:webHidden/>
              </w:rPr>
              <w:fldChar w:fldCharType="end"/>
            </w:r>
          </w:hyperlink>
        </w:p>
        <w:p w14:paraId="7B8A2B56" w14:textId="09078AA2" w:rsidR="00BB7B4D" w:rsidRDefault="00BB7B4D">
          <w:pPr>
            <w:pStyle w:val="TOC3"/>
            <w:tabs>
              <w:tab w:val="right" w:leader="dot" w:pos="9016"/>
            </w:tabs>
            <w:rPr>
              <w:rFonts w:eastAsiaTheme="minorEastAsia"/>
              <w:noProof/>
              <w:sz w:val="24"/>
              <w:szCs w:val="24"/>
              <w:lang w:eastAsia="en-GB"/>
            </w:rPr>
          </w:pPr>
          <w:hyperlink w:anchor="_Toc234688380" w:history="1">
            <w:r w:rsidRPr="007868A4">
              <w:rPr>
                <w:rStyle w:val="Hyperlink"/>
                <w:rFonts w:ascii="Arial" w:hAnsi="Arial" w:cs="Arial"/>
                <w:noProof/>
              </w:rPr>
              <w:t>3.0 Introduction</w:t>
            </w:r>
            <w:r>
              <w:rPr>
                <w:noProof/>
                <w:webHidden/>
              </w:rPr>
              <w:tab/>
            </w:r>
            <w:r>
              <w:rPr>
                <w:noProof/>
                <w:webHidden/>
              </w:rPr>
              <w:fldChar w:fldCharType="begin"/>
            </w:r>
            <w:r>
              <w:rPr>
                <w:noProof/>
                <w:webHidden/>
              </w:rPr>
              <w:instrText xml:space="preserve"> PAGEREF _Toc234688380 \h </w:instrText>
            </w:r>
            <w:r>
              <w:rPr>
                <w:noProof/>
                <w:webHidden/>
              </w:rPr>
            </w:r>
            <w:r>
              <w:rPr>
                <w:noProof/>
                <w:webHidden/>
              </w:rPr>
              <w:fldChar w:fldCharType="separate"/>
            </w:r>
            <w:r>
              <w:rPr>
                <w:noProof/>
                <w:webHidden/>
              </w:rPr>
              <w:t>12</w:t>
            </w:r>
            <w:r>
              <w:rPr>
                <w:noProof/>
                <w:webHidden/>
              </w:rPr>
              <w:fldChar w:fldCharType="end"/>
            </w:r>
          </w:hyperlink>
        </w:p>
        <w:p w14:paraId="7EAD6CDD" w14:textId="15A1EF76" w:rsidR="00BB7B4D" w:rsidRDefault="00BB7B4D">
          <w:pPr>
            <w:pStyle w:val="TOC3"/>
            <w:tabs>
              <w:tab w:val="right" w:leader="dot" w:pos="9016"/>
            </w:tabs>
            <w:rPr>
              <w:rFonts w:eastAsiaTheme="minorEastAsia"/>
              <w:noProof/>
              <w:sz w:val="24"/>
              <w:szCs w:val="24"/>
              <w:lang w:eastAsia="en-GB"/>
            </w:rPr>
          </w:pPr>
          <w:hyperlink w:anchor="_Toc234688381" w:history="1">
            <w:r w:rsidRPr="007868A4">
              <w:rPr>
                <w:rStyle w:val="Hyperlink"/>
                <w:rFonts w:ascii="Arial" w:hAnsi="Arial" w:cs="Arial"/>
                <w:noProof/>
              </w:rPr>
              <w:t>3.1 Research Philosophy</w:t>
            </w:r>
            <w:r>
              <w:rPr>
                <w:noProof/>
                <w:webHidden/>
              </w:rPr>
              <w:tab/>
            </w:r>
            <w:r>
              <w:rPr>
                <w:noProof/>
                <w:webHidden/>
              </w:rPr>
              <w:fldChar w:fldCharType="begin"/>
            </w:r>
            <w:r>
              <w:rPr>
                <w:noProof/>
                <w:webHidden/>
              </w:rPr>
              <w:instrText xml:space="preserve"> PAGEREF _Toc234688381 \h </w:instrText>
            </w:r>
            <w:r>
              <w:rPr>
                <w:noProof/>
                <w:webHidden/>
              </w:rPr>
            </w:r>
            <w:r>
              <w:rPr>
                <w:noProof/>
                <w:webHidden/>
              </w:rPr>
              <w:fldChar w:fldCharType="separate"/>
            </w:r>
            <w:r>
              <w:rPr>
                <w:noProof/>
                <w:webHidden/>
              </w:rPr>
              <w:t>13</w:t>
            </w:r>
            <w:r>
              <w:rPr>
                <w:noProof/>
                <w:webHidden/>
              </w:rPr>
              <w:fldChar w:fldCharType="end"/>
            </w:r>
          </w:hyperlink>
        </w:p>
        <w:p w14:paraId="5E364668" w14:textId="550A6E54" w:rsidR="00BB7B4D" w:rsidRDefault="00BB7B4D">
          <w:pPr>
            <w:pStyle w:val="TOC3"/>
            <w:tabs>
              <w:tab w:val="right" w:leader="dot" w:pos="9016"/>
            </w:tabs>
            <w:rPr>
              <w:rFonts w:eastAsiaTheme="minorEastAsia"/>
              <w:noProof/>
              <w:sz w:val="24"/>
              <w:szCs w:val="24"/>
              <w:lang w:eastAsia="en-GB"/>
            </w:rPr>
          </w:pPr>
          <w:hyperlink w:anchor="_Toc234688382" w:history="1">
            <w:r w:rsidRPr="007868A4">
              <w:rPr>
                <w:rStyle w:val="Hyperlink"/>
                <w:rFonts w:ascii="Arial" w:hAnsi="Arial" w:cs="Arial"/>
                <w:noProof/>
              </w:rPr>
              <w:t>3.2 Research Approach</w:t>
            </w:r>
            <w:r>
              <w:rPr>
                <w:noProof/>
                <w:webHidden/>
              </w:rPr>
              <w:tab/>
            </w:r>
            <w:r>
              <w:rPr>
                <w:noProof/>
                <w:webHidden/>
              </w:rPr>
              <w:fldChar w:fldCharType="begin"/>
            </w:r>
            <w:r>
              <w:rPr>
                <w:noProof/>
                <w:webHidden/>
              </w:rPr>
              <w:instrText xml:space="preserve"> PAGEREF _Toc234688382 \h </w:instrText>
            </w:r>
            <w:r>
              <w:rPr>
                <w:noProof/>
                <w:webHidden/>
              </w:rPr>
            </w:r>
            <w:r>
              <w:rPr>
                <w:noProof/>
                <w:webHidden/>
              </w:rPr>
              <w:fldChar w:fldCharType="separate"/>
            </w:r>
            <w:r>
              <w:rPr>
                <w:noProof/>
                <w:webHidden/>
              </w:rPr>
              <w:t>13</w:t>
            </w:r>
            <w:r>
              <w:rPr>
                <w:noProof/>
                <w:webHidden/>
              </w:rPr>
              <w:fldChar w:fldCharType="end"/>
            </w:r>
          </w:hyperlink>
        </w:p>
        <w:p w14:paraId="6337E1D0" w14:textId="440CA1EB" w:rsidR="00BB7B4D" w:rsidRDefault="00BB7B4D">
          <w:pPr>
            <w:pStyle w:val="TOC3"/>
            <w:tabs>
              <w:tab w:val="right" w:leader="dot" w:pos="9016"/>
            </w:tabs>
            <w:rPr>
              <w:rFonts w:eastAsiaTheme="minorEastAsia"/>
              <w:noProof/>
              <w:sz w:val="24"/>
              <w:szCs w:val="24"/>
              <w:lang w:eastAsia="en-GB"/>
            </w:rPr>
          </w:pPr>
          <w:hyperlink w:anchor="_Toc234688383" w:history="1">
            <w:r w:rsidRPr="007868A4">
              <w:rPr>
                <w:rStyle w:val="Hyperlink"/>
                <w:rFonts w:ascii="Arial" w:hAnsi="Arial" w:cs="Arial"/>
                <w:noProof/>
              </w:rPr>
              <w:t>3.3 Research Design</w:t>
            </w:r>
            <w:r>
              <w:rPr>
                <w:noProof/>
                <w:webHidden/>
              </w:rPr>
              <w:tab/>
            </w:r>
            <w:r>
              <w:rPr>
                <w:noProof/>
                <w:webHidden/>
              </w:rPr>
              <w:fldChar w:fldCharType="begin"/>
            </w:r>
            <w:r>
              <w:rPr>
                <w:noProof/>
                <w:webHidden/>
              </w:rPr>
              <w:instrText xml:space="preserve"> PAGEREF _Toc234688383 \h </w:instrText>
            </w:r>
            <w:r>
              <w:rPr>
                <w:noProof/>
                <w:webHidden/>
              </w:rPr>
            </w:r>
            <w:r>
              <w:rPr>
                <w:noProof/>
                <w:webHidden/>
              </w:rPr>
              <w:fldChar w:fldCharType="separate"/>
            </w:r>
            <w:r>
              <w:rPr>
                <w:noProof/>
                <w:webHidden/>
              </w:rPr>
              <w:t>13</w:t>
            </w:r>
            <w:r>
              <w:rPr>
                <w:noProof/>
                <w:webHidden/>
              </w:rPr>
              <w:fldChar w:fldCharType="end"/>
            </w:r>
          </w:hyperlink>
        </w:p>
        <w:p w14:paraId="71DEE730" w14:textId="7D73E3D0" w:rsidR="00BB7B4D" w:rsidRDefault="00BB7B4D">
          <w:pPr>
            <w:pStyle w:val="TOC3"/>
            <w:tabs>
              <w:tab w:val="right" w:leader="dot" w:pos="9016"/>
            </w:tabs>
            <w:rPr>
              <w:rFonts w:eastAsiaTheme="minorEastAsia"/>
              <w:noProof/>
              <w:sz w:val="24"/>
              <w:szCs w:val="24"/>
              <w:lang w:eastAsia="en-GB"/>
            </w:rPr>
          </w:pPr>
          <w:hyperlink w:anchor="_Toc234688384" w:history="1">
            <w:r w:rsidRPr="007868A4">
              <w:rPr>
                <w:rStyle w:val="Hyperlink"/>
                <w:rFonts w:ascii="Arial" w:hAnsi="Arial" w:cs="Arial"/>
                <w:noProof/>
              </w:rPr>
              <w:t>3.4 Secondary Data Collection</w:t>
            </w:r>
            <w:r>
              <w:rPr>
                <w:noProof/>
                <w:webHidden/>
              </w:rPr>
              <w:tab/>
            </w:r>
            <w:r>
              <w:rPr>
                <w:noProof/>
                <w:webHidden/>
              </w:rPr>
              <w:fldChar w:fldCharType="begin"/>
            </w:r>
            <w:r>
              <w:rPr>
                <w:noProof/>
                <w:webHidden/>
              </w:rPr>
              <w:instrText xml:space="preserve"> PAGEREF _Toc234688384 \h </w:instrText>
            </w:r>
            <w:r>
              <w:rPr>
                <w:noProof/>
                <w:webHidden/>
              </w:rPr>
            </w:r>
            <w:r>
              <w:rPr>
                <w:noProof/>
                <w:webHidden/>
              </w:rPr>
              <w:fldChar w:fldCharType="separate"/>
            </w:r>
            <w:r>
              <w:rPr>
                <w:noProof/>
                <w:webHidden/>
              </w:rPr>
              <w:t>13</w:t>
            </w:r>
            <w:r>
              <w:rPr>
                <w:noProof/>
                <w:webHidden/>
              </w:rPr>
              <w:fldChar w:fldCharType="end"/>
            </w:r>
          </w:hyperlink>
        </w:p>
        <w:p w14:paraId="0F581B98" w14:textId="72B93BB5" w:rsidR="00BB7B4D" w:rsidRDefault="00BB7B4D">
          <w:pPr>
            <w:pStyle w:val="TOC3"/>
            <w:tabs>
              <w:tab w:val="right" w:leader="dot" w:pos="9016"/>
            </w:tabs>
            <w:rPr>
              <w:rFonts w:eastAsiaTheme="minorEastAsia"/>
              <w:noProof/>
              <w:sz w:val="24"/>
              <w:szCs w:val="24"/>
              <w:lang w:eastAsia="en-GB"/>
            </w:rPr>
          </w:pPr>
          <w:hyperlink w:anchor="_Toc234688385" w:history="1">
            <w:r w:rsidRPr="007868A4">
              <w:rPr>
                <w:rStyle w:val="Hyperlink"/>
                <w:rFonts w:ascii="Arial" w:hAnsi="Arial" w:cs="Arial"/>
                <w:noProof/>
              </w:rPr>
              <w:t>3.5 Literature Selection Criteria</w:t>
            </w:r>
            <w:r>
              <w:rPr>
                <w:noProof/>
                <w:webHidden/>
              </w:rPr>
              <w:tab/>
            </w:r>
            <w:r>
              <w:rPr>
                <w:noProof/>
                <w:webHidden/>
              </w:rPr>
              <w:fldChar w:fldCharType="begin"/>
            </w:r>
            <w:r>
              <w:rPr>
                <w:noProof/>
                <w:webHidden/>
              </w:rPr>
              <w:instrText xml:space="preserve"> PAGEREF _Toc234688385 \h </w:instrText>
            </w:r>
            <w:r>
              <w:rPr>
                <w:noProof/>
                <w:webHidden/>
              </w:rPr>
            </w:r>
            <w:r>
              <w:rPr>
                <w:noProof/>
                <w:webHidden/>
              </w:rPr>
              <w:fldChar w:fldCharType="separate"/>
            </w:r>
            <w:r>
              <w:rPr>
                <w:noProof/>
                <w:webHidden/>
              </w:rPr>
              <w:t>14</w:t>
            </w:r>
            <w:r>
              <w:rPr>
                <w:noProof/>
                <w:webHidden/>
              </w:rPr>
              <w:fldChar w:fldCharType="end"/>
            </w:r>
          </w:hyperlink>
        </w:p>
        <w:p w14:paraId="42275323" w14:textId="41D0F334" w:rsidR="00BB7B4D" w:rsidRDefault="00BB7B4D">
          <w:pPr>
            <w:pStyle w:val="TOC3"/>
            <w:tabs>
              <w:tab w:val="right" w:leader="dot" w:pos="9016"/>
            </w:tabs>
            <w:rPr>
              <w:rFonts w:eastAsiaTheme="minorEastAsia"/>
              <w:noProof/>
              <w:sz w:val="24"/>
              <w:szCs w:val="24"/>
              <w:lang w:eastAsia="en-GB"/>
            </w:rPr>
          </w:pPr>
          <w:hyperlink w:anchor="_Toc234688386" w:history="1">
            <w:r w:rsidRPr="007868A4">
              <w:rPr>
                <w:rStyle w:val="Hyperlink"/>
                <w:rFonts w:ascii="Arial" w:hAnsi="Arial" w:cs="Arial"/>
                <w:noProof/>
              </w:rPr>
              <w:t>3.6 Data Analysis</w:t>
            </w:r>
            <w:r>
              <w:rPr>
                <w:noProof/>
                <w:webHidden/>
              </w:rPr>
              <w:tab/>
            </w:r>
            <w:r>
              <w:rPr>
                <w:noProof/>
                <w:webHidden/>
              </w:rPr>
              <w:fldChar w:fldCharType="begin"/>
            </w:r>
            <w:r>
              <w:rPr>
                <w:noProof/>
                <w:webHidden/>
              </w:rPr>
              <w:instrText xml:space="preserve"> PAGEREF _Toc234688386 \h </w:instrText>
            </w:r>
            <w:r>
              <w:rPr>
                <w:noProof/>
                <w:webHidden/>
              </w:rPr>
            </w:r>
            <w:r>
              <w:rPr>
                <w:noProof/>
                <w:webHidden/>
              </w:rPr>
              <w:fldChar w:fldCharType="separate"/>
            </w:r>
            <w:r>
              <w:rPr>
                <w:noProof/>
                <w:webHidden/>
              </w:rPr>
              <w:t>14</w:t>
            </w:r>
            <w:r>
              <w:rPr>
                <w:noProof/>
                <w:webHidden/>
              </w:rPr>
              <w:fldChar w:fldCharType="end"/>
            </w:r>
          </w:hyperlink>
        </w:p>
        <w:p w14:paraId="79AD330A" w14:textId="3EA4600C" w:rsidR="00BB7B4D" w:rsidRDefault="00BB7B4D">
          <w:pPr>
            <w:pStyle w:val="TOC3"/>
            <w:tabs>
              <w:tab w:val="right" w:leader="dot" w:pos="9016"/>
            </w:tabs>
            <w:rPr>
              <w:rFonts w:eastAsiaTheme="minorEastAsia"/>
              <w:noProof/>
              <w:sz w:val="24"/>
              <w:szCs w:val="24"/>
              <w:lang w:eastAsia="en-GB"/>
            </w:rPr>
          </w:pPr>
          <w:hyperlink w:anchor="_Toc234688387" w:history="1">
            <w:r w:rsidRPr="007868A4">
              <w:rPr>
                <w:rStyle w:val="Hyperlink"/>
                <w:rFonts w:ascii="Arial" w:hAnsi="Arial" w:cs="Arial"/>
                <w:noProof/>
              </w:rPr>
              <w:t>3.7 Ethical Considerations</w:t>
            </w:r>
            <w:r>
              <w:rPr>
                <w:noProof/>
                <w:webHidden/>
              </w:rPr>
              <w:tab/>
            </w:r>
            <w:r>
              <w:rPr>
                <w:noProof/>
                <w:webHidden/>
              </w:rPr>
              <w:fldChar w:fldCharType="begin"/>
            </w:r>
            <w:r>
              <w:rPr>
                <w:noProof/>
                <w:webHidden/>
              </w:rPr>
              <w:instrText xml:space="preserve"> PAGEREF _Toc234688387 \h </w:instrText>
            </w:r>
            <w:r>
              <w:rPr>
                <w:noProof/>
                <w:webHidden/>
              </w:rPr>
            </w:r>
            <w:r>
              <w:rPr>
                <w:noProof/>
                <w:webHidden/>
              </w:rPr>
              <w:fldChar w:fldCharType="separate"/>
            </w:r>
            <w:r>
              <w:rPr>
                <w:noProof/>
                <w:webHidden/>
              </w:rPr>
              <w:t>15</w:t>
            </w:r>
            <w:r>
              <w:rPr>
                <w:noProof/>
                <w:webHidden/>
              </w:rPr>
              <w:fldChar w:fldCharType="end"/>
            </w:r>
          </w:hyperlink>
        </w:p>
        <w:p w14:paraId="048BF1DC" w14:textId="45000F73" w:rsidR="00BB7B4D" w:rsidRDefault="00BB7B4D">
          <w:pPr>
            <w:pStyle w:val="TOC3"/>
            <w:tabs>
              <w:tab w:val="right" w:leader="dot" w:pos="9016"/>
            </w:tabs>
            <w:rPr>
              <w:rFonts w:eastAsiaTheme="minorEastAsia"/>
              <w:noProof/>
              <w:sz w:val="24"/>
              <w:szCs w:val="24"/>
              <w:lang w:eastAsia="en-GB"/>
            </w:rPr>
          </w:pPr>
          <w:hyperlink w:anchor="_Toc234688388" w:history="1">
            <w:r w:rsidRPr="007868A4">
              <w:rPr>
                <w:rStyle w:val="Hyperlink"/>
                <w:rFonts w:ascii="Arial" w:hAnsi="Arial" w:cs="Arial"/>
                <w:noProof/>
              </w:rPr>
              <w:t>3.8 Research Limitations</w:t>
            </w:r>
            <w:r>
              <w:rPr>
                <w:noProof/>
                <w:webHidden/>
              </w:rPr>
              <w:tab/>
            </w:r>
            <w:r>
              <w:rPr>
                <w:noProof/>
                <w:webHidden/>
              </w:rPr>
              <w:fldChar w:fldCharType="begin"/>
            </w:r>
            <w:r>
              <w:rPr>
                <w:noProof/>
                <w:webHidden/>
              </w:rPr>
              <w:instrText xml:space="preserve"> PAGEREF _Toc234688388 \h </w:instrText>
            </w:r>
            <w:r>
              <w:rPr>
                <w:noProof/>
                <w:webHidden/>
              </w:rPr>
            </w:r>
            <w:r>
              <w:rPr>
                <w:noProof/>
                <w:webHidden/>
              </w:rPr>
              <w:fldChar w:fldCharType="separate"/>
            </w:r>
            <w:r>
              <w:rPr>
                <w:noProof/>
                <w:webHidden/>
              </w:rPr>
              <w:t>15</w:t>
            </w:r>
            <w:r>
              <w:rPr>
                <w:noProof/>
                <w:webHidden/>
              </w:rPr>
              <w:fldChar w:fldCharType="end"/>
            </w:r>
          </w:hyperlink>
        </w:p>
        <w:p w14:paraId="07CA35B4" w14:textId="573A70F4" w:rsidR="00BB7B4D" w:rsidRDefault="00BB7B4D">
          <w:pPr>
            <w:pStyle w:val="TOC3"/>
            <w:tabs>
              <w:tab w:val="right" w:leader="dot" w:pos="9016"/>
            </w:tabs>
            <w:rPr>
              <w:rFonts w:eastAsiaTheme="minorEastAsia"/>
              <w:noProof/>
              <w:sz w:val="24"/>
              <w:szCs w:val="24"/>
              <w:lang w:eastAsia="en-GB"/>
            </w:rPr>
          </w:pPr>
          <w:hyperlink w:anchor="_Toc234688389" w:history="1">
            <w:r w:rsidRPr="007868A4">
              <w:rPr>
                <w:rStyle w:val="Hyperlink"/>
                <w:rFonts w:ascii="Arial" w:hAnsi="Arial" w:cs="Arial"/>
                <w:noProof/>
              </w:rPr>
              <w:t>3.9 Research Project Timeline</w:t>
            </w:r>
            <w:r>
              <w:rPr>
                <w:noProof/>
                <w:webHidden/>
              </w:rPr>
              <w:tab/>
            </w:r>
            <w:r>
              <w:rPr>
                <w:noProof/>
                <w:webHidden/>
              </w:rPr>
              <w:fldChar w:fldCharType="begin"/>
            </w:r>
            <w:r>
              <w:rPr>
                <w:noProof/>
                <w:webHidden/>
              </w:rPr>
              <w:instrText xml:space="preserve"> PAGEREF _Toc234688389 \h </w:instrText>
            </w:r>
            <w:r>
              <w:rPr>
                <w:noProof/>
                <w:webHidden/>
              </w:rPr>
            </w:r>
            <w:r>
              <w:rPr>
                <w:noProof/>
                <w:webHidden/>
              </w:rPr>
              <w:fldChar w:fldCharType="separate"/>
            </w:r>
            <w:r>
              <w:rPr>
                <w:noProof/>
                <w:webHidden/>
              </w:rPr>
              <w:t>15</w:t>
            </w:r>
            <w:r>
              <w:rPr>
                <w:noProof/>
                <w:webHidden/>
              </w:rPr>
              <w:fldChar w:fldCharType="end"/>
            </w:r>
          </w:hyperlink>
        </w:p>
        <w:p w14:paraId="737AF761" w14:textId="06EFE95D" w:rsidR="00BB7B4D" w:rsidRDefault="00BB7B4D">
          <w:pPr>
            <w:pStyle w:val="TOC3"/>
            <w:tabs>
              <w:tab w:val="right" w:leader="dot" w:pos="9016"/>
            </w:tabs>
            <w:rPr>
              <w:rFonts w:eastAsiaTheme="minorEastAsia"/>
              <w:noProof/>
              <w:sz w:val="24"/>
              <w:szCs w:val="24"/>
              <w:lang w:eastAsia="en-GB"/>
            </w:rPr>
          </w:pPr>
          <w:hyperlink w:anchor="_Toc234688390" w:history="1">
            <w:r w:rsidRPr="007868A4">
              <w:rPr>
                <w:rStyle w:val="Hyperlink"/>
                <w:rFonts w:ascii="Arial" w:hAnsi="Arial" w:cs="Arial"/>
                <w:noProof/>
              </w:rPr>
              <w:t>3.10 Chapter Summary</w:t>
            </w:r>
            <w:r>
              <w:rPr>
                <w:noProof/>
                <w:webHidden/>
              </w:rPr>
              <w:tab/>
            </w:r>
            <w:r>
              <w:rPr>
                <w:noProof/>
                <w:webHidden/>
              </w:rPr>
              <w:fldChar w:fldCharType="begin"/>
            </w:r>
            <w:r>
              <w:rPr>
                <w:noProof/>
                <w:webHidden/>
              </w:rPr>
              <w:instrText xml:space="preserve"> PAGEREF _Toc234688390 \h </w:instrText>
            </w:r>
            <w:r>
              <w:rPr>
                <w:noProof/>
                <w:webHidden/>
              </w:rPr>
            </w:r>
            <w:r>
              <w:rPr>
                <w:noProof/>
                <w:webHidden/>
              </w:rPr>
              <w:fldChar w:fldCharType="separate"/>
            </w:r>
            <w:r>
              <w:rPr>
                <w:noProof/>
                <w:webHidden/>
              </w:rPr>
              <w:t>16</w:t>
            </w:r>
            <w:r>
              <w:rPr>
                <w:noProof/>
                <w:webHidden/>
              </w:rPr>
              <w:fldChar w:fldCharType="end"/>
            </w:r>
          </w:hyperlink>
        </w:p>
        <w:p w14:paraId="4F713EE5" w14:textId="4FFD0826" w:rsidR="00BB7B4D" w:rsidRDefault="00BB7B4D">
          <w:pPr>
            <w:pStyle w:val="TOC2"/>
            <w:tabs>
              <w:tab w:val="right" w:leader="dot" w:pos="9016"/>
            </w:tabs>
            <w:rPr>
              <w:rFonts w:eastAsiaTheme="minorEastAsia"/>
              <w:noProof/>
              <w:sz w:val="24"/>
              <w:szCs w:val="24"/>
              <w:lang w:eastAsia="en-GB"/>
            </w:rPr>
          </w:pPr>
          <w:hyperlink w:anchor="_Toc234688391" w:history="1">
            <w:r w:rsidRPr="007868A4">
              <w:rPr>
                <w:rStyle w:val="Hyperlink"/>
                <w:rFonts w:ascii="Arial" w:hAnsi="Arial" w:cs="Arial"/>
                <w:noProof/>
              </w:rPr>
              <w:t>Chapter 4: Anticipated Findings and Expected Contribution</w:t>
            </w:r>
            <w:r>
              <w:rPr>
                <w:noProof/>
                <w:webHidden/>
              </w:rPr>
              <w:tab/>
            </w:r>
            <w:r>
              <w:rPr>
                <w:noProof/>
                <w:webHidden/>
              </w:rPr>
              <w:fldChar w:fldCharType="begin"/>
            </w:r>
            <w:r>
              <w:rPr>
                <w:noProof/>
                <w:webHidden/>
              </w:rPr>
              <w:instrText xml:space="preserve"> PAGEREF _Toc234688391 \h </w:instrText>
            </w:r>
            <w:r>
              <w:rPr>
                <w:noProof/>
                <w:webHidden/>
              </w:rPr>
            </w:r>
            <w:r>
              <w:rPr>
                <w:noProof/>
                <w:webHidden/>
              </w:rPr>
              <w:fldChar w:fldCharType="separate"/>
            </w:r>
            <w:r>
              <w:rPr>
                <w:noProof/>
                <w:webHidden/>
              </w:rPr>
              <w:t>16</w:t>
            </w:r>
            <w:r>
              <w:rPr>
                <w:noProof/>
                <w:webHidden/>
              </w:rPr>
              <w:fldChar w:fldCharType="end"/>
            </w:r>
          </w:hyperlink>
        </w:p>
        <w:p w14:paraId="4686BE5E" w14:textId="4889F66C" w:rsidR="00BB7B4D" w:rsidRDefault="00BB7B4D">
          <w:pPr>
            <w:pStyle w:val="TOC3"/>
            <w:tabs>
              <w:tab w:val="right" w:leader="dot" w:pos="9016"/>
            </w:tabs>
            <w:rPr>
              <w:rFonts w:eastAsiaTheme="minorEastAsia"/>
              <w:noProof/>
              <w:sz w:val="24"/>
              <w:szCs w:val="24"/>
              <w:lang w:eastAsia="en-GB"/>
            </w:rPr>
          </w:pPr>
          <w:hyperlink w:anchor="_Toc234688392" w:history="1">
            <w:r w:rsidRPr="007868A4">
              <w:rPr>
                <w:rStyle w:val="Hyperlink"/>
                <w:rFonts w:ascii="Arial" w:hAnsi="Arial" w:cs="Arial"/>
                <w:noProof/>
              </w:rPr>
              <w:t>4.0 Introduction</w:t>
            </w:r>
            <w:r>
              <w:rPr>
                <w:noProof/>
                <w:webHidden/>
              </w:rPr>
              <w:tab/>
            </w:r>
            <w:r>
              <w:rPr>
                <w:noProof/>
                <w:webHidden/>
              </w:rPr>
              <w:fldChar w:fldCharType="begin"/>
            </w:r>
            <w:r>
              <w:rPr>
                <w:noProof/>
                <w:webHidden/>
              </w:rPr>
              <w:instrText xml:space="preserve"> PAGEREF _Toc234688392 \h </w:instrText>
            </w:r>
            <w:r>
              <w:rPr>
                <w:noProof/>
                <w:webHidden/>
              </w:rPr>
            </w:r>
            <w:r>
              <w:rPr>
                <w:noProof/>
                <w:webHidden/>
              </w:rPr>
              <w:fldChar w:fldCharType="separate"/>
            </w:r>
            <w:r>
              <w:rPr>
                <w:noProof/>
                <w:webHidden/>
              </w:rPr>
              <w:t>16</w:t>
            </w:r>
            <w:r>
              <w:rPr>
                <w:noProof/>
                <w:webHidden/>
              </w:rPr>
              <w:fldChar w:fldCharType="end"/>
            </w:r>
          </w:hyperlink>
        </w:p>
        <w:p w14:paraId="3A41FA8F" w14:textId="1A69B207" w:rsidR="00BB7B4D" w:rsidRDefault="00BB7B4D">
          <w:pPr>
            <w:pStyle w:val="TOC3"/>
            <w:tabs>
              <w:tab w:val="right" w:leader="dot" w:pos="9016"/>
            </w:tabs>
            <w:rPr>
              <w:rFonts w:eastAsiaTheme="minorEastAsia"/>
              <w:noProof/>
              <w:sz w:val="24"/>
              <w:szCs w:val="24"/>
              <w:lang w:eastAsia="en-GB"/>
            </w:rPr>
          </w:pPr>
          <w:hyperlink w:anchor="_Toc234688393" w:history="1">
            <w:r w:rsidRPr="007868A4">
              <w:rPr>
                <w:rStyle w:val="Hyperlink"/>
                <w:rFonts w:ascii="Arial" w:hAnsi="Arial" w:cs="Arial"/>
                <w:noProof/>
              </w:rPr>
              <w:t>4.1 Anticipated Findings</w:t>
            </w:r>
            <w:r>
              <w:rPr>
                <w:noProof/>
                <w:webHidden/>
              </w:rPr>
              <w:tab/>
            </w:r>
            <w:r>
              <w:rPr>
                <w:noProof/>
                <w:webHidden/>
              </w:rPr>
              <w:fldChar w:fldCharType="begin"/>
            </w:r>
            <w:r>
              <w:rPr>
                <w:noProof/>
                <w:webHidden/>
              </w:rPr>
              <w:instrText xml:space="preserve"> PAGEREF _Toc234688393 \h </w:instrText>
            </w:r>
            <w:r>
              <w:rPr>
                <w:noProof/>
                <w:webHidden/>
              </w:rPr>
            </w:r>
            <w:r>
              <w:rPr>
                <w:noProof/>
                <w:webHidden/>
              </w:rPr>
              <w:fldChar w:fldCharType="separate"/>
            </w:r>
            <w:r>
              <w:rPr>
                <w:noProof/>
                <w:webHidden/>
              </w:rPr>
              <w:t>17</w:t>
            </w:r>
            <w:r>
              <w:rPr>
                <w:noProof/>
                <w:webHidden/>
              </w:rPr>
              <w:fldChar w:fldCharType="end"/>
            </w:r>
          </w:hyperlink>
        </w:p>
        <w:p w14:paraId="103614B2" w14:textId="589E7431" w:rsidR="00BB7B4D" w:rsidRDefault="00BB7B4D">
          <w:pPr>
            <w:pStyle w:val="TOC3"/>
            <w:tabs>
              <w:tab w:val="right" w:leader="dot" w:pos="9016"/>
            </w:tabs>
            <w:rPr>
              <w:rFonts w:eastAsiaTheme="minorEastAsia"/>
              <w:noProof/>
              <w:sz w:val="24"/>
              <w:szCs w:val="24"/>
              <w:lang w:eastAsia="en-GB"/>
            </w:rPr>
          </w:pPr>
          <w:hyperlink w:anchor="_Toc234688394" w:history="1">
            <w:r w:rsidRPr="007868A4">
              <w:rPr>
                <w:rStyle w:val="Hyperlink"/>
                <w:rFonts w:ascii="Arial" w:hAnsi="Arial" w:cs="Arial"/>
                <w:noProof/>
              </w:rPr>
              <w:t xml:space="preserve">4.2 Expected Contribution </w:t>
            </w:r>
            <w:r w:rsidR="00A02041">
              <w:rPr>
                <w:rStyle w:val="Hyperlink"/>
                <w:rFonts w:ascii="Arial" w:hAnsi="Arial" w:cs="Arial"/>
                <w:noProof/>
              </w:rPr>
              <w:t xml:space="preserve">and Business Relevance </w:t>
            </w:r>
            <w:r w:rsidRPr="007868A4">
              <w:rPr>
                <w:rStyle w:val="Hyperlink"/>
                <w:rFonts w:ascii="Arial" w:hAnsi="Arial" w:cs="Arial"/>
                <w:noProof/>
              </w:rPr>
              <w:t>of the Study</w:t>
            </w:r>
            <w:r>
              <w:rPr>
                <w:noProof/>
                <w:webHidden/>
              </w:rPr>
              <w:tab/>
            </w:r>
            <w:r>
              <w:rPr>
                <w:noProof/>
                <w:webHidden/>
              </w:rPr>
              <w:fldChar w:fldCharType="begin"/>
            </w:r>
            <w:r>
              <w:rPr>
                <w:noProof/>
                <w:webHidden/>
              </w:rPr>
              <w:instrText xml:space="preserve"> PAGEREF _Toc234688394 \h </w:instrText>
            </w:r>
            <w:r>
              <w:rPr>
                <w:noProof/>
                <w:webHidden/>
              </w:rPr>
            </w:r>
            <w:r>
              <w:rPr>
                <w:noProof/>
                <w:webHidden/>
              </w:rPr>
              <w:fldChar w:fldCharType="separate"/>
            </w:r>
            <w:r>
              <w:rPr>
                <w:noProof/>
                <w:webHidden/>
              </w:rPr>
              <w:t>18</w:t>
            </w:r>
            <w:r>
              <w:rPr>
                <w:noProof/>
                <w:webHidden/>
              </w:rPr>
              <w:fldChar w:fldCharType="end"/>
            </w:r>
          </w:hyperlink>
        </w:p>
        <w:p w14:paraId="05C4B4DA" w14:textId="11E17696" w:rsidR="00BB7B4D" w:rsidRDefault="00BB7B4D">
          <w:pPr>
            <w:pStyle w:val="TOC3"/>
            <w:tabs>
              <w:tab w:val="right" w:leader="dot" w:pos="9016"/>
            </w:tabs>
            <w:rPr>
              <w:rFonts w:eastAsiaTheme="minorEastAsia"/>
              <w:noProof/>
              <w:sz w:val="24"/>
              <w:szCs w:val="24"/>
              <w:lang w:eastAsia="en-GB"/>
            </w:rPr>
          </w:pPr>
          <w:hyperlink w:anchor="_Toc234688395" w:history="1">
            <w:r w:rsidRPr="007868A4">
              <w:rPr>
                <w:rStyle w:val="Hyperlink"/>
                <w:rFonts w:ascii="Arial" w:hAnsi="Arial" w:cs="Arial"/>
                <w:noProof/>
              </w:rPr>
              <w:t>4.3 Chapter Summary</w:t>
            </w:r>
            <w:r>
              <w:rPr>
                <w:noProof/>
                <w:webHidden/>
              </w:rPr>
              <w:tab/>
            </w:r>
            <w:r>
              <w:rPr>
                <w:noProof/>
                <w:webHidden/>
              </w:rPr>
              <w:fldChar w:fldCharType="begin"/>
            </w:r>
            <w:r>
              <w:rPr>
                <w:noProof/>
                <w:webHidden/>
              </w:rPr>
              <w:instrText xml:space="preserve"> PAGEREF _Toc234688395 \h </w:instrText>
            </w:r>
            <w:r>
              <w:rPr>
                <w:noProof/>
                <w:webHidden/>
              </w:rPr>
            </w:r>
            <w:r>
              <w:rPr>
                <w:noProof/>
                <w:webHidden/>
              </w:rPr>
              <w:fldChar w:fldCharType="separate"/>
            </w:r>
            <w:r>
              <w:rPr>
                <w:noProof/>
                <w:webHidden/>
              </w:rPr>
              <w:t>18</w:t>
            </w:r>
            <w:r>
              <w:rPr>
                <w:noProof/>
                <w:webHidden/>
              </w:rPr>
              <w:fldChar w:fldCharType="end"/>
            </w:r>
          </w:hyperlink>
        </w:p>
        <w:p w14:paraId="665ACDE9" w14:textId="394669B2" w:rsidR="00BB7B4D" w:rsidRDefault="00BB7B4D">
          <w:pPr>
            <w:pStyle w:val="TOC2"/>
            <w:tabs>
              <w:tab w:val="right" w:leader="dot" w:pos="9016"/>
            </w:tabs>
            <w:rPr>
              <w:rFonts w:eastAsiaTheme="minorEastAsia"/>
              <w:noProof/>
              <w:sz w:val="24"/>
              <w:szCs w:val="24"/>
              <w:lang w:eastAsia="en-GB"/>
            </w:rPr>
          </w:pPr>
          <w:hyperlink w:anchor="_Toc234688396" w:history="1">
            <w:r w:rsidRPr="007868A4">
              <w:rPr>
                <w:rStyle w:val="Hyperlink"/>
                <w:rFonts w:ascii="Arial" w:hAnsi="Arial" w:cs="Arial"/>
                <w:noProof/>
              </w:rPr>
              <w:t>Chapter 5: Conclusion</w:t>
            </w:r>
            <w:r>
              <w:rPr>
                <w:noProof/>
                <w:webHidden/>
              </w:rPr>
              <w:tab/>
            </w:r>
            <w:r>
              <w:rPr>
                <w:noProof/>
                <w:webHidden/>
              </w:rPr>
              <w:fldChar w:fldCharType="begin"/>
            </w:r>
            <w:r>
              <w:rPr>
                <w:noProof/>
                <w:webHidden/>
              </w:rPr>
              <w:instrText xml:space="preserve"> PAGEREF _Toc234688396 \h </w:instrText>
            </w:r>
            <w:r>
              <w:rPr>
                <w:noProof/>
                <w:webHidden/>
              </w:rPr>
            </w:r>
            <w:r>
              <w:rPr>
                <w:noProof/>
                <w:webHidden/>
              </w:rPr>
              <w:fldChar w:fldCharType="separate"/>
            </w:r>
            <w:r>
              <w:rPr>
                <w:noProof/>
                <w:webHidden/>
              </w:rPr>
              <w:t>19</w:t>
            </w:r>
            <w:r>
              <w:rPr>
                <w:noProof/>
                <w:webHidden/>
              </w:rPr>
              <w:fldChar w:fldCharType="end"/>
            </w:r>
          </w:hyperlink>
        </w:p>
        <w:p w14:paraId="449A3EC2" w14:textId="20139236" w:rsidR="00BB7B4D" w:rsidRDefault="00BB7B4D">
          <w:pPr>
            <w:pStyle w:val="TOC3"/>
            <w:tabs>
              <w:tab w:val="right" w:leader="dot" w:pos="9016"/>
            </w:tabs>
            <w:rPr>
              <w:rFonts w:eastAsiaTheme="minorEastAsia"/>
              <w:noProof/>
              <w:sz w:val="24"/>
              <w:szCs w:val="24"/>
              <w:lang w:eastAsia="en-GB"/>
            </w:rPr>
          </w:pPr>
          <w:hyperlink w:anchor="_Toc234688397" w:history="1">
            <w:r w:rsidRPr="007868A4">
              <w:rPr>
                <w:rStyle w:val="Hyperlink"/>
                <w:rFonts w:ascii="Arial" w:hAnsi="Arial" w:cs="Arial"/>
                <w:noProof/>
              </w:rPr>
              <w:t>5.0 Conclusion</w:t>
            </w:r>
            <w:r>
              <w:rPr>
                <w:noProof/>
                <w:webHidden/>
              </w:rPr>
              <w:tab/>
            </w:r>
            <w:r>
              <w:rPr>
                <w:noProof/>
                <w:webHidden/>
              </w:rPr>
              <w:fldChar w:fldCharType="begin"/>
            </w:r>
            <w:r>
              <w:rPr>
                <w:noProof/>
                <w:webHidden/>
              </w:rPr>
              <w:instrText xml:space="preserve"> PAGEREF _Toc234688397 \h </w:instrText>
            </w:r>
            <w:r>
              <w:rPr>
                <w:noProof/>
                <w:webHidden/>
              </w:rPr>
            </w:r>
            <w:r>
              <w:rPr>
                <w:noProof/>
                <w:webHidden/>
              </w:rPr>
              <w:fldChar w:fldCharType="separate"/>
            </w:r>
            <w:r>
              <w:rPr>
                <w:noProof/>
                <w:webHidden/>
              </w:rPr>
              <w:t>19</w:t>
            </w:r>
            <w:r>
              <w:rPr>
                <w:noProof/>
                <w:webHidden/>
              </w:rPr>
              <w:fldChar w:fldCharType="end"/>
            </w:r>
          </w:hyperlink>
        </w:p>
        <w:p w14:paraId="6C666D85" w14:textId="1ADEA940" w:rsidR="00BB7B4D" w:rsidRDefault="00BB7B4D">
          <w:pPr>
            <w:pStyle w:val="TOC2"/>
            <w:tabs>
              <w:tab w:val="right" w:leader="dot" w:pos="9016"/>
            </w:tabs>
            <w:rPr>
              <w:rStyle w:val="Hyperlink"/>
              <w:noProof/>
            </w:rPr>
          </w:pPr>
          <w:hyperlink w:anchor="_Toc234688398" w:history="1">
            <w:r w:rsidRPr="007868A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_Toc234688398 \h </w:instrText>
            </w:r>
            <w:r>
              <w:rPr>
                <w:noProof/>
                <w:webHidden/>
              </w:rPr>
            </w:r>
            <w:r>
              <w:rPr>
                <w:noProof/>
                <w:webHidden/>
              </w:rPr>
              <w:fldChar w:fldCharType="separate"/>
            </w:r>
            <w:r>
              <w:rPr>
                <w:noProof/>
                <w:webHidden/>
              </w:rPr>
              <w:t>20</w:t>
            </w:r>
            <w:r>
              <w:rPr>
                <w:noProof/>
                <w:webHidden/>
              </w:rPr>
              <w:fldChar w:fldCharType="end"/>
            </w:r>
          </w:hyperlink>
        </w:p>
        <w:p w14:paraId="34FB0586" w14:textId="60F3BC69" w:rsidR="00BB7B4D" w:rsidRPr="00E33912" w:rsidRDefault="002F459B" w:rsidP="00BB7B4D">
          <w:pPr>
            <w:rPr>
              <w:rFonts w:ascii="Arial" w:hAnsi="Arial" w:cs="Arial"/>
              <w:lang w:eastAsia="en-GB"/>
            </w:rPr>
          </w:pPr>
          <w:r>
            <w:rPr>
              <w:rFonts w:ascii="Arial" w:hAnsi="Arial" w:cs="Arial"/>
              <w:lang w:eastAsia="en-GB"/>
            </w:rPr>
            <w:t xml:space="preserve">    </w:t>
          </w:r>
          <w:r w:rsidR="00BB7B4D" w:rsidRPr="00E33912">
            <w:rPr>
              <w:rFonts w:ascii="Arial" w:hAnsi="Arial" w:cs="Arial"/>
              <w:lang w:eastAsia="en-GB"/>
            </w:rPr>
            <w:t>Appendix</w:t>
          </w:r>
          <w:r w:rsidR="00E33912" w:rsidRPr="00E33912">
            <w:rPr>
              <w:rFonts w:ascii="Arial" w:hAnsi="Arial" w:cs="Arial"/>
              <w:lang w:eastAsia="en-GB"/>
            </w:rPr>
            <w:t xml:space="preserve"> </w:t>
          </w:r>
          <w:r w:rsidR="00E33912">
            <w:rPr>
              <w:rFonts w:ascii="Arial" w:hAnsi="Arial" w:cs="Arial"/>
              <w:lang w:eastAsia="en-GB"/>
            </w:rPr>
            <w:t>…………………………………………………………………………………………</w:t>
          </w:r>
          <w:r>
            <w:rPr>
              <w:rFonts w:ascii="Arial" w:hAnsi="Arial" w:cs="Arial"/>
              <w:lang w:eastAsia="en-GB"/>
            </w:rPr>
            <w:t>.</w:t>
          </w:r>
          <w:r w:rsidR="00E33912">
            <w:rPr>
              <w:rFonts w:ascii="Arial" w:hAnsi="Arial" w:cs="Arial"/>
              <w:lang w:eastAsia="en-GB"/>
            </w:rPr>
            <w:t>22</w:t>
          </w:r>
        </w:p>
        <w:p w14:paraId="05873525" w14:textId="6B0FC7DA" w:rsidR="00BB7B4D" w:rsidRDefault="00BB7B4D">
          <w:r>
            <w:rPr>
              <w:b/>
              <w:bCs/>
              <w:noProof/>
            </w:rPr>
            <w:fldChar w:fldCharType="end"/>
          </w:r>
        </w:p>
      </w:sdtContent>
    </w:sdt>
    <w:p w14:paraId="1A300450" w14:textId="77777777" w:rsidR="002A12EA" w:rsidRDefault="002A12EA" w:rsidP="000E5671">
      <w:pPr>
        <w:rPr>
          <w:rFonts w:ascii="Arial" w:hAnsi="Arial" w:cs="Arial"/>
          <w:b/>
          <w:bCs/>
        </w:rPr>
      </w:pPr>
    </w:p>
    <w:p w14:paraId="1ED1B1EC" w14:textId="77777777" w:rsidR="002A12EA" w:rsidRDefault="002A12EA" w:rsidP="000E5671">
      <w:pPr>
        <w:rPr>
          <w:rFonts w:ascii="Arial" w:hAnsi="Arial" w:cs="Arial"/>
          <w:b/>
          <w:bCs/>
        </w:rPr>
      </w:pPr>
    </w:p>
    <w:p w14:paraId="343BD76C" w14:textId="77777777" w:rsidR="002A12EA" w:rsidRDefault="002A12EA" w:rsidP="000E5671">
      <w:pPr>
        <w:rPr>
          <w:rFonts w:ascii="Arial" w:hAnsi="Arial" w:cs="Arial"/>
          <w:b/>
          <w:bCs/>
        </w:rPr>
      </w:pPr>
    </w:p>
    <w:p w14:paraId="5B4759FD" w14:textId="77777777" w:rsidR="002A12EA" w:rsidRDefault="002A12EA" w:rsidP="000E5671">
      <w:pPr>
        <w:rPr>
          <w:rFonts w:ascii="Arial" w:hAnsi="Arial" w:cs="Arial"/>
          <w:b/>
          <w:bCs/>
        </w:rPr>
      </w:pPr>
    </w:p>
    <w:p w14:paraId="48AD1CBA" w14:textId="77777777" w:rsidR="002A12EA" w:rsidRDefault="002A12EA" w:rsidP="000E5671">
      <w:pPr>
        <w:rPr>
          <w:rFonts w:ascii="Arial" w:hAnsi="Arial" w:cs="Arial"/>
          <w:b/>
          <w:bCs/>
        </w:rPr>
      </w:pPr>
    </w:p>
    <w:p w14:paraId="454286D6" w14:textId="77777777" w:rsidR="002A12EA" w:rsidRDefault="002A12EA" w:rsidP="000E5671">
      <w:pPr>
        <w:rPr>
          <w:rFonts w:ascii="Arial" w:hAnsi="Arial" w:cs="Arial"/>
          <w:b/>
          <w:bCs/>
        </w:rPr>
      </w:pPr>
    </w:p>
    <w:p w14:paraId="1B7A5215" w14:textId="77777777" w:rsidR="002A12EA" w:rsidRDefault="002A12EA" w:rsidP="000E5671">
      <w:pPr>
        <w:rPr>
          <w:rFonts w:ascii="Arial" w:hAnsi="Arial" w:cs="Arial"/>
          <w:b/>
          <w:bCs/>
        </w:rPr>
      </w:pPr>
    </w:p>
    <w:p w14:paraId="5B7A3F03" w14:textId="77777777" w:rsidR="002A12EA" w:rsidRDefault="002A12EA" w:rsidP="000E5671">
      <w:pPr>
        <w:rPr>
          <w:rFonts w:ascii="Arial" w:hAnsi="Arial" w:cs="Arial"/>
          <w:b/>
          <w:bCs/>
        </w:rPr>
      </w:pPr>
    </w:p>
    <w:p w14:paraId="7DB184C9" w14:textId="77777777" w:rsidR="002A12EA" w:rsidRDefault="002A12EA" w:rsidP="000E5671">
      <w:pPr>
        <w:rPr>
          <w:rFonts w:ascii="Arial" w:hAnsi="Arial" w:cs="Arial"/>
          <w:b/>
          <w:bCs/>
        </w:rPr>
      </w:pPr>
    </w:p>
    <w:p w14:paraId="17B8EB4A" w14:textId="77777777" w:rsidR="002A12EA" w:rsidRDefault="002A12EA" w:rsidP="000E5671">
      <w:pPr>
        <w:rPr>
          <w:rFonts w:ascii="Arial" w:hAnsi="Arial" w:cs="Arial"/>
          <w:b/>
          <w:bCs/>
        </w:rPr>
      </w:pPr>
    </w:p>
    <w:p w14:paraId="76E30F26" w14:textId="77777777" w:rsidR="002A12EA" w:rsidRDefault="002A12EA" w:rsidP="000E5671">
      <w:pPr>
        <w:rPr>
          <w:rFonts w:ascii="Arial" w:hAnsi="Arial" w:cs="Arial"/>
          <w:b/>
          <w:bCs/>
        </w:rPr>
      </w:pPr>
    </w:p>
    <w:p w14:paraId="6221F4F5" w14:textId="77777777" w:rsidR="002A12EA" w:rsidRDefault="002A12EA" w:rsidP="000E5671">
      <w:pPr>
        <w:rPr>
          <w:rFonts w:ascii="Arial" w:hAnsi="Arial" w:cs="Arial"/>
          <w:b/>
          <w:bCs/>
        </w:rPr>
      </w:pPr>
    </w:p>
    <w:p w14:paraId="04DBEBCB" w14:textId="77777777" w:rsidR="002A12EA" w:rsidRDefault="002A12EA" w:rsidP="000E5671">
      <w:pPr>
        <w:rPr>
          <w:rFonts w:ascii="Arial" w:hAnsi="Arial" w:cs="Arial"/>
          <w:b/>
          <w:bCs/>
        </w:rPr>
      </w:pPr>
    </w:p>
    <w:p w14:paraId="57EA28F4" w14:textId="77777777" w:rsidR="006E1058" w:rsidRDefault="006E1058" w:rsidP="000E5671">
      <w:pPr>
        <w:rPr>
          <w:rFonts w:ascii="Arial" w:hAnsi="Arial" w:cs="Arial"/>
          <w:b/>
          <w:bCs/>
        </w:rPr>
      </w:pPr>
    </w:p>
    <w:p w14:paraId="10416995" w14:textId="77777777" w:rsidR="006E1058" w:rsidRDefault="006E1058" w:rsidP="000E5671">
      <w:pPr>
        <w:rPr>
          <w:rFonts w:ascii="Arial" w:hAnsi="Arial" w:cs="Arial"/>
          <w:b/>
          <w:bCs/>
        </w:rPr>
      </w:pPr>
    </w:p>
    <w:p w14:paraId="10C1F139" w14:textId="77777777" w:rsidR="006E1058" w:rsidRDefault="006E1058" w:rsidP="000E5671">
      <w:pPr>
        <w:rPr>
          <w:rFonts w:ascii="Arial" w:hAnsi="Arial" w:cs="Arial"/>
          <w:b/>
          <w:bCs/>
        </w:rPr>
      </w:pPr>
    </w:p>
    <w:p w14:paraId="7F665A73" w14:textId="77777777" w:rsidR="00734012" w:rsidRDefault="00734012" w:rsidP="000E5671">
      <w:pPr>
        <w:rPr>
          <w:rFonts w:ascii="Arial" w:hAnsi="Arial" w:cs="Arial"/>
          <w:b/>
          <w:bCs/>
        </w:rPr>
      </w:pPr>
    </w:p>
    <w:p w14:paraId="2ECD12CC" w14:textId="77777777" w:rsidR="00734012" w:rsidRDefault="00734012" w:rsidP="000E5671">
      <w:pPr>
        <w:rPr>
          <w:rFonts w:ascii="Arial" w:hAnsi="Arial" w:cs="Arial"/>
          <w:b/>
          <w:bCs/>
        </w:rPr>
      </w:pPr>
    </w:p>
    <w:p w14:paraId="7A83125C" w14:textId="77777777" w:rsidR="00734012" w:rsidRDefault="00734012" w:rsidP="000E5671">
      <w:pPr>
        <w:rPr>
          <w:rFonts w:ascii="Arial" w:hAnsi="Arial" w:cs="Arial"/>
          <w:b/>
          <w:bCs/>
        </w:rPr>
      </w:pPr>
    </w:p>
    <w:p w14:paraId="4D317D9A" w14:textId="77777777" w:rsidR="00734012" w:rsidRDefault="00734012" w:rsidP="000E5671">
      <w:pPr>
        <w:rPr>
          <w:rFonts w:ascii="Arial" w:hAnsi="Arial" w:cs="Arial"/>
          <w:b/>
          <w:bCs/>
        </w:rPr>
      </w:pPr>
    </w:p>
    <w:p w14:paraId="37AC2A9C" w14:textId="77777777" w:rsidR="00734012" w:rsidRDefault="00734012" w:rsidP="000E5671">
      <w:pPr>
        <w:rPr>
          <w:rFonts w:ascii="Arial" w:hAnsi="Arial" w:cs="Arial"/>
          <w:b/>
          <w:bCs/>
        </w:rPr>
      </w:pPr>
    </w:p>
    <w:p w14:paraId="7F313DF7" w14:textId="77777777" w:rsidR="00734012" w:rsidRDefault="00734012" w:rsidP="000E5671">
      <w:pPr>
        <w:rPr>
          <w:rFonts w:ascii="Arial" w:hAnsi="Arial" w:cs="Arial"/>
          <w:b/>
          <w:bCs/>
        </w:rPr>
      </w:pPr>
    </w:p>
    <w:p w14:paraId="23012443" w14:textId="77777777" w:rsidR="00734012" w:rsidRDefault="00734012" w:rsidP="000E5671">
      <w:pPr>
        <w:rPr>
          <w:rFonts w:ascii="Arial" w:hAnsi="Arial" w:cs="Arial"/>
          <w:b/>
          <w:bCs/>
        </w:rPr>
      </w:pPr>
    </w:p>
    <w:p w14:paraId="071D753E" w14:textId="77777777" w:rsidR="00734012" w:rsidRDefault="00734012" w:rsidP="000E5671">
      <w:pPr>
        <w:rPr>
          <w:rFonts w:ascii="Arial" w:hAnsi="Arial" w:cs="Arial"/>
          <w:b/>
          <w:bCs/>
        </w:rPr>
      </w:pPr>
    </w:p>
    <w:p w14:paraId="546E499F" w14:textId="77777777" w:rsidR="00734012" w:rsidRDefault="00734012" w:rsidP="000E5671">
      <w:pPr>
        <w:rPr>
          <w:rFonts w:ascii="Arial" w:hAnsi="Arial" w:cs="Arial"/>
          <w:b/>
          <w:bCs/>
        </w:rPr>
      </w:pPr>
    </w:p>
    <w:p w14:paraId="5D732ADD" w14:textId="77777777" w:rsidR="00734012" w:rsidRDefault="00734012" w:rsidP="000E5671">
      <w:pPr>
        <w:rPr>
          <w:rFonts w:ascii="Arial" w:hAnsi="Arial" w:cs="Arial"/>
          <w:b/>
          <w:bCs/>
        </w:rPr>
      </w:pPr>
    </w:p>
    <w:p w14:paraId="3CEC8454" w14:textId="77777777" w:rsidR="006D3ED6" w:rsidRDefault="006D3ED6" w:rsidP="000E5671">
      <w:pPr>
        <w:rPr>
          <w:rFonts w:ascii="Arial" w:hAnsi="Arial" w:cs="Arial"/>
          <w:b/>
          <w:bCs/>
        </w:rPr>
      </w:pPr>
    </w:p>
    <w:p w14:paraId="653BC314" w14:textId="77777777" w:rsidR="002A12EA" w:rsidRDefault="002A12EA" w:rsidP="000E5671">
      <w:pPr>
        <w:rPr>
          <w:rFonts w:ascii="Arial" w:hAnsi="Arial" w:cs="Arial"/>
          <w:b/>
          <w:bCs/>
        </w:rPr>
      </w:pPr>
    </w:p>
    <w:p w14:paraId="7AE911DE" w14:textId="77777777" w:rsidR="009C75B0" w:rsidRDefault="009C75B0" w:rsidP="00155FBF">
      <w:pPr>
        <w:pStyle w:val="Heading1"/>
        <w:rPr>
          <w:rFonts w:ascii="Arial" w:hAnsi="Arial" w:cs="Arial"/>
        </w:rPr>
      </w:pPr>
      <w:bookmarkStart w:id="0" w:name="_Toc234688362"/>
      <w:r w:rsidRPr="00155FBF">
        <w:rPr>
          <w:rFonts w:ascii="Arial" w:hAnsi="Arial" w:cs="Arial"/>
        </w:rPr>
        <w:t>Abstract</w:t>
      </w:r>
      <w:bookmarkEnd w:id="0"/>
    </w:p>
    <w:p w14:paraId="644F2D20" w14:textId="77777777" w:rsidR="00045679" w:rsidRPr="00045679" w:rsidRDefault="00045679" w:rsidP="00045679"/>
    <w:p w14:paraId="5A5F778B" w14:textId="77777777" w:rsidR="009C75B0" w:rsidRPr="009C75B0" w:rsidRDefault="009C75B0" w:rsidP="009C75B0">
      <w:pPr>
        <w:spacing w:line="360" w:lineRule="auto"/>
        <w:jc w:val="both"/>
        <w:rPr>
          <w:rFonts w:ascii="Arial" w:hAnsi="Arial" w:cs="Arial"/>
        </w:rPr>
      </w:pPr>
      <w:r w:rsidRPr="009C75B0">
        <w:rPr>
          <w:rFonts w:ascii="Arial" w:hAnsi="Arial" w:cs="Arial"/>
        </w:rPr>
        <w:t>Artificial Intelligence (AI) is transforming Human Resource Management (HRM) by supporting recruitment, workforce planning, performance management and employee development. While AI offers significant opportunities to improve organisational efficiency and decision-making, its growing adoption has raised concerns regarding fairness, transparency and employee trust. These issues are particularly relevant within the UK retail sector, where organisations continue to experience workforce instability and high employee turnover. Despite growing interest in AI-enabled HRM, limited research has examined how AI-driven HRM practices influence employee trust and employee retention within this context.</w:t>
      </w:r>
    </w:p>
    <w:p w14:paraId="1B7A001E" w14:textId="77777777" w:rsidR="009C75B0" w:rsidRPr="009C75B0" w:rsidRDefault="009C75B0" w:rsidP="009C75B0">
      <w:pPr>
        <w:spacing w:line="360" w:lineRule="auto"/>
        <w:jc w:val="both"/>
        <w:rPr>
          <w:rFonts w:ascii="Arial" w:hAnsi="Arial" w:cs="Arial"/>
        </w:rPr>
      </w:pPr>
      <w:r w:rsidRPr="009C75B0">
        <w:rPr>
          <w:rFonts w:ascii="Arial" w:hAnsi="Arial" w:cs="Arial"/>
        </w:rPr>
        <w:t>This research proposal investigates the influence of AI-driven HRM practices on employee trust and employee retention within UK retail organisations, with particular emphasis on the role of perceived fairness and transparency in AI-supported decision-making. The proposed study adopts an interpretivist philosophy and an inductive approach, employing a qualitative secondary research design based on the critical analysis of peer-reviewed academic literature. Thematic analysis will be used to identify and synthesise recurring themes relating to AI-driven HRM, employee trust and employee retention.</w:t>
      </w:r>
    </w:p>
    <w:p w14:paraId="3263329A" w14:textId="77777777" w:rsidR="009C75B0" w:rsidRPr="009C75B0" w:rsidRDefault="009C75B0" w:rsidP="009C75B0">
      <w:pPr>
        <w:spacing w:line="360" w:lineRule="auto"/>
        <w:jc w:val="both"/>
        <w:rPr>
          <w:rFonts w:ascii="Arial" w:hAnsi="Arial" w:cs="Arial"/>
        </w:rPr>
      </w:pPr>
      <w:r w:rsidRPr="009C75B0">
        <w:rPr>
          <w:rFonts w:ascii="Arial" w:hAnsi="Arial" w:cs="Arial"/>
        </w:rPr>
        <w:t>The proposed study is expected to indicate that AI-driven HRM practices influence employee retention indirectly through employee trust. Perceptions of fairness, transparency and responsible AI governance are anticipated to strengthen employee trust, enhance organisational commitment and support workforce retention. The findings are expected to contribute to academic knowledge by addressing an identified gap in the literature while providing practical recommendations for HR professionals seeking to implement AI responsibly within UK retail organisations.</w:t>
      </w:r>
    </w:p>
    <w:p w14:paraId="2298FE29" w14:textId="77777777" w:rsidR="009C75B0" w:rsidRPr="009C75B0" w:rsidRDefault="009C75B0" w:rsidP="009C75B0">
      <w:pPr>
        <w:spacing w:line="360" w:lineRule="auto"/>
        <w:jc w:val="both"/>
        <w:rPr>
          <w:rFonts w:ascii="Arial" w:hAnsi="Arial" w:cs="Arial"/>
        </w:rPr>
      </w:pPr>
      <w:r w:rsidRPr="009C75B0">
        <w:rPr>
          <w:rFonts w:ascii="Arial" w:hAnsi="Arial" w:cs="Arial"/>
          <w:b/>
          <w:bCs/>
        </w:rPr>
        <w:t>Keywords:</w:t>
      </w:r>
      <w:r w:rsidRPr="009C75B0">
        <w:rPr>
          <w:rFonts w:ascii="Arial" w:hAnsi="Arial" w:cs="Arial"/>
        </w:rPr>
        <w:t xml:space="preserve"> Artificial Intelligence (AI); Human Resource Management (HRM); Employee Trust; Employee Retention; Fairness; Transparency; UK Retail.</w:t>
      </w:r>
    </w:p>
    <w:p w14:paraId="67A00BC8" w14:textId="77777777" w:rsidR="002A12EA" w:rsidRDefault="002A12EA" w:rsidP="00E230F0">
      <w:pPr>
        <w:spacing w:line="360" w:lineRule="auto"/>
        <w:rPr>
          <w:rFonts w:ascii="Arial" w:hAnsi="Arial" w:cs="Arial"/>
          <w:b/>
          <w:bCs/>
        </w:rPr>
      </w:pPr>
    </w:p>
    <w:p w14:paraId="1108EB23" w14:textId="77777777" w:rsidR="002A12EA" w:rsidRDefault="002A12EA" w:rsidP="00E230F0">
      <w:pPr>
        <w:spacing w:line="360" w:lineRule="auto"/>
        <w:rPr>
          <w:rFonts w:ascii="Arial" w:hAnsi="Arial" w:cs="Arial"/>
          <w:b/>
          <w:bCs/>
        </w:rPr>
      </w:pPr>
    </w:p>
    <w:p w14:paraId="6504AD79" w14:textId="77777777" w:rsidR="002A12EA" w:rsidRDefault="002A12EA" w:rsidP="00E230F0">
      <w:pPr>
        <w:spacing w:line="360" w:lineRule="auto"/>
        <w:rPr>
          <w:rFonts w:ascii="Arial" w:hAnsi="Arial" w:cs="Arial"/>
          <w:b/>
          <w:bCs/>
        </w:rPr>
      </w:pPr>
    </w:p>
    <w:p w14:paraId="6A6615FD" w14:textId="77777777" w:rsidR="002A12EA" w:rsidRDefault="002A12EA" w:rsidP="00E230F0">
      <w:pPr>
        <w:spacing w:line="360" w:lineRule="auto"/>
        <w:rPr>
          <w:rFonts w:ascii="Arial" w:hAnsi="Arial" w:cs="Arial"/>
          <w:b/>
          <w:bCs/>
        </w:rPr>
      </w:pPr>
    </w:p>
    <w:p w14:paraId="0D46AEEE" w14:textId="77777777" w:rsidR="002A12EA" w:rsidRDefault="002A12EA" w:rsidP="00E230F0">
      <w:pPr>
        <w:spacing w:line="360" w:lineRule="auto"/>
        <w:rPr>
          <w:rFonts w:ascii="Arial" w:hAnsi="Arial" w:cs="Arial"/>
          <w:b/>
          <w:bCs/>
        </w:rPr>
      </w:pPr>
    </w:p>
    <w:p w14:paraId="30FACCA8" w14:textId="77777777" w:rsidR="004845C0" w:rsidRDefault="004845C0" w:rsidP="00E230F0">
      <w:pPr>
        <w:spacing w:line="360" w:lineRule="auto"/>
        <w:rPr>
          <w:rFonts w:ascii="Arial" w:hAnsi="Arial" w:cs="Arial"/>
          <w:b/>
          <w:bCs/>
        </w:rPr>
      </w:pPr>
    </w:p>
    <w:p w14:paraId="7E88DCBE" w14:textId="77777777" w:rsidR="0032682E" w:rsidRDefault="0032682E" w:rsidP="00B33DB1">
      <w:pPr>
        <w:pStyle w:val="Heading1"/>
        <w:rPr>
          <w:rFonts w:ascii="Arial" w:hAnsi="Arial" w:cs="Arial"/>
        </w:rPr>
      </w:pPr>
      <w:bookmarkStart w:id="1" w:name="_Toc234688363"/>
      <w:r w:rsidRPr="0082665A">
        <w:rPr>
          <w:rFonts w:ascii="Arial" w:hAnsi="Arial" w:cs="Arial"/>
        </w:rPr>
        <w:t>Exploring the Influence of AI-Driven Human Resource Management Practices on Employee Trust and Employee Retention in UK Retail Organisations</w:t>
      </w:r>
      <w:bookmarkEnd w:id="1"/>
    </w:p>
    <w:p w14:paraId="31BBE0A7" w14:textId="77777777" w:rsidR="00957973" w:rsidRPr="00957973" w:rsidRDefault="00957973" w:rsidP="00957973"/>
    <w:p w14:paraId="41233047" w14:textId="77777777" w:rsidR="00FC4501" w:rsidRPr="0082665A" w:rsidRDefault="00FC4501" w:rsidP="009529AF">
      <w:pPr>
        <w:pStyle w:val="Heading2"/>
        <w:rPr>
          <w:rFonts w:ascii="Arial" w:hAnsi="Arial" w:cs="Arial"/>
        </w:rPr>
      </w:pPr>
      <w:bookmarkStart w:id="2" w:name="_Toc234688364"/>
      <w:r w:rsidRPr="0082665A">
        <w:rPr>
          <w:rFonts w:ascii="Arial" w:hAnsi="Arial" w:cs="Arial"/>
        </w:rPr>
        <w:t>Chapter 1: Introduction</w:t>
      </w:r>
      <w:bookmarkEnd w:id="2"/>
    </w:p>
    <w:p w14:paraId="7DFFE6E3" w14:textId="3FF2F212" w:rsidR="00FC4501" w:rsidRDefault="00FC4501" w:rsidP="00045679">
      <w:pPr>
        <w:pStyle w:val="Heading3"/>
        <w:numPr>
          <w:ilvl w:val="0"/>
          <w:numId w:val="19"/>
        </w:numPr>
        <w:rPr>
          <w:rFonts w:ascii="Arial" w:hAnsi="Arial" w:cs="Arial"/>
        </w:rPr>
      </w:pPr>
      <w:bookmarkStart w:id="3" w:name="_Toc234688365"/>
      <w:r w:rsidRPr="0082665A">
        <w:rPr>
          <w:rFonts w:ascii="Arial" w:hAnsi="Arial" w:cs="Arial"/>
        </w:rPr>
        <w:t>Introduction</w:t>
      </w:r>
      <w:bookmarkEnd w:id="3"/>
    </w:p>
    <w:p w14:paraId="5BD2C596" w14:textId="77777777" w:rsidR="00045679" w:rsidRPr="00045679" w:rsidRDefault="00045679" w:rsidP="00045679"/>
    <w:p w14:paraId="66C2C8A2" w14:textId="504BD37F" w:rsidR="00CE0376" w:rsidRDefault="00CE0376" w:rsidP="00FC4501">
      <w:pPr>
        <w:spacing w:line="360" w:lineRule="auto"/>
        <w:jc w:val="both"/>
        <w:rPr>
          <w:rFonts w:ascii="Arial" w:hAnsi="Arial" w:cs="Arial"/>
        </w:rPr>
      </w:pPr>
      <w:r w:rsidRPr="00CE0376">
        <w:rPr>
          <w:rFonts w:ascii="Arial" w:hAnsi="Arial" w:cs="Arial"/>
        </w:rPr>
        <w:t xml:space="preserve">Artificial Intelligence (AI) is transforming Human Resource Management (HRM) by reshaping recruitment, performance management, workforce planning and employee development. While AI improves operational efficiency through data-driven decision-making, its increasing use has raised concerns regarding </w:t>
      </w:r>
      <w:r w:rsidR="00E76A90" w:rsidRPr="00E76A90">
        <w:rPr>
          <w:rFonts w:ascii="Arial" w:hAnsi="Arial" w:cs="Arial"/>
        </w:rPr>
        <w:t xml:space="preserve">algorithmic </w:t>
      </w:r>
      <w:r w:rsidRPr="00CE0376">
        <w:rPr>
          <w:rFonts w:ascii="Arial" w:hAnsi="Arial" w:cs="Arial"/>
        </w:rPr>
        <w:t>fairness, transparency and accountability (Fenwick, Molnar and Frangos, 2024). These concerns are particularly relevant within the UK</w:t>
      </w:r>
      <w:r w:rsidR="00E76A90">
        <w:rPr>
          <w:rFonts w:ascii="Arial" w:hAnsi="Arial" w:cs="Arial"/>
        </w:rPr>
        <w:t xml:space="preserve"> </w:t>
      </w:r>
      <w:r w:rsidRPr="00CE0376">
        <w:rPr>
          <w:rFonts w:ascii="Arial" w:hAnsi="Arial" w:cs="Arial"/>
        </w:rPr>
        <w:t>retail sector, where persistent labour shortages and high employee turnover present ongoing workforce challenges. This research proposal investigates how AI-driven HRM practices influence employee trust and employee retention within UK retail organisations by outlining the research background, objectives, theoretical foundation and proposed methodology.</w:t>
      </w:r>
    </w:p>
    <w:p w14:paraId="675380E8" w14:textId="10CB6A89" w:rsidR="00FC4501" w:rsidRDefault="00FC4501" w:rsidP="00435592">
      <w:pPr>
        <w:pStyle w:val="Heading3"/>
        <w:rPr>
          <w:rFonts w:ascii="Arial" w:hAnsi="Arial" w:cs="Arial"/>
        </w:rPr>
      </w:pPr>
      <w:bookmarkStart w:id="4" w:name="_Toc234688366"/>
      <w:r w:rsidRPr="0082665A">
        <w:rPr>
          <w:rFonts w:ascii="Arial" w:hAnsi="Arial" w:cs="Arial"/>
        </w:rPr>
        <w:t>1.1 Background of the Study</w:t>
      </w:r>
      <w:bookmarkEnd w:id="4"/>
    </w:p>
    <w:p w14:paraId="37DDF220" w14:textId="77777777" w:rsidR="00045679" w:rsidRPr="00045679" w:rsidRDefault="00045679" w:rsidP="00045679"/>
    <w:p w14:paraId="70B0CDF5" w14:textId="77777777" w:rsidR="00ED3BD8" w:rsidRDefault="00ED3BD8" w:rsidP="00FC4501">
      <w:pPr>
        <w:spacing w:line="360" w:lineRule="auto"/>
        <w:jc w:val="both"/>
        <w:rPr>
          <w:rFonts w:ascii="Arial" w:hAnsi="Arial" w:cs="Arial"/>
        </w:rPr>
      </w:pPr>
      <w:r w:rsidRPr="00ED3BD8">
        <w:rPr>
          <w:rFonts w:ascii="Arial" w:hAnsi="Arial" w:cs="Arial"/>
        </w:rPr>
        <w:t>Artificial Intelligence has become an important strategic tool in HRM, supporting recruitment, workforce planning, performance management and employee development. Beyond automating routine tasks, AI enables faster, data-driven decision-making that improves organisational efficiency and strategic workforce management (Fenwick, Molnar and Frangos, 2024).</w:t>
      </w:r>
    </w:p>
    <w:p w14:paraId="1E43D010" w14:textId="77777777" w:rsidR="008A50A6" w:rsidRDefault="008A50A6" w:rsidP="00FC4501">
      <w:pPr>
        <w:spacing w:line="360" w:lineRule="auto"/>
        <w:jc w:val="both"/>
        <w:rPr>
          <w:rFonts w:ascii="Arial" w:hAnsi="Arial" w:cs="Arial"/>
        </w:rPr>
      </w:pPr>
      <w:r w:rsidRPr="008A50A6">
        <w:rPr>
          <w:rFonts w:ascii="Arial" w:hAnsi="Arial" w:cs="Arial"/>
        </w:rPr>
        <w:t>The UK retail sector provides an appropriate context for this study because organisations continue to experience workforce instability while increasing investment in AI technologies. Although AI-driven HRM can improve recruitment, scheduling and performance management, its effectiveness depends on employees' perceptions of fairness, transparency and organisational trust. Employees are more likely to accept AI-supported HR decisions when organisations communicate clearly about how these systems operate (</w:t>
      </w:r>
      <w:proofErr w:type="spellStart"/>
      <w:r w:rsidRPr="008A50A6">
        <w:rPr>
          <w:rFonts w:ascii="Arial" w:hAnsi="Arial" w:cs="Arial"/>
        </w:rPr>
        <w:t>Majrashi</w:t>
      </w:r>
      <w:proofErr w:type="spellEnd"/>
      <w:r w:rsidRPr="008A50A6">
        <w:rPr>
          <w:rFonts w:ascii="Arial" w:hAnsi="Arial" w:cs="Arial"/>
        </w:rPr>
        <w:t>, 2025).</w:t>
      </w:r>
    </w:p>
    <w:p w14:paraId="312547A8" w14:textId="77777777" w:rsidR="001D2F47" w:rsidRDefault="001D2F47" w:rsidP="00FC4501">
      <w:pPr>
        <w:spacing w:line="360" w:lineRule="auto"/>
        <w:jc w:val="both"/>
        <w:rPr>
          <w:rFonts w:ascii="Arial" w:hAnsi="Arial" w:cs="Arial"/>
        </w:rPr>
      </w:pPr>
      <w:r w:rsidRPr="001D2F47">
        <w:rPr>
          <w:rFonts w:ascii="Arial" w:hAnsi="Arial" w:cs="Arial"/>
        </w:rPr>
        <w:lastRenderedPageBreak/>
        <w:t>Despite growing interest in AI-enabled HRM, limited research has examined its influence on employee trust and retention within UK retail organisations. Addressing this gap will improve understanding of how AI can be implemented responsibly within HRM.</w:t>
      </w:r>
    </w:p>
    <w:p w14:paraId="32C34F2A" w14:textId="11E2495E" w:rsidR="00FC4501" w:rsidRDefault="00FC4501" w:rsidP="00435592">
      <w:pPr>
        <w:pStyle w:val="Heading3"/>
        <w:rPr>
          <w:rFonts w:ascii="Arial" w:hAnsi="Arial" w:cs="Arial"/>
        </w:rPr>
      </w:pPr>
      <w:bookmarkStart w:id="5" w:name="_Toc234688367"/>
      <w:r w:rsidRPr="0082665A">
        <w:rPr>
          <w:rFonts w:ascii="Arial" w:hAnsi="Arial" w:cs="Arial"/>
        </w:rPr>
        <w:t>1.2 Problem Statement</w:t>
      </w:r>
      <w:bookmarkEnd w:id="5"/>
    </w:p>
    <w:p w14:paraId="69669D1F" w14:textId="77777777" w:rsidR="00045679" w:rsidRPr="00045679" w:rsidRDefault="00045679" w:rsidP="00045679"/>
    <w:p w14:paraId="3FAE61AB" w14:textId="77777777" w:rsidR="00862D52" w:rsidRDefault="00862D52" w:rsidP="00FC4501">
      <w:pPr>
        <w:spacing w:line="360" w:lineRule="auto"/>
        <w:jc w:val="both"/>
        <w:rPr>
          <w:rFonts w:ascii="Arial" w:hAnsi="Arial" w:cs="Arial"/>
        </w:rPr>
      </w:pPr>
      <w:r w:rsidRPr="00862D52">
        <w:rPr>
          <w:rFonts w:ascii="Arial" w:hAnsi="Arial" w:cs="Arial"/>
        </w:rPr>
        <w:t>The increasing adoption of AI within HRM is transforming how organisations recruit, manage and retain employees. Although AI improves efficiency and consistency in HR processes, concerns regarding fairness, transparency and accountability in AI-supported decision-making remain. These concerns may influence employees' perceptions of organisational justice, affecting trust and workplace outcomes (Taslim, Rosnani and Fauzan, 2025).</w:t>
      </w:r>
    </w:p>
    <w:p w14:paraId="53A1F6C6" w14:textId="77777777" w:rsidR="00A57CC9" w:rsidRDefault="00A57CC9" w:rsidP="00FC4501">
      <w:pPr>
        <w:spacing w:line="360" w:lineRule="auto"/>
        <w:jc w:val="both"/>
        <w:rPr>
          <w:rFonts w:ascii="Arial" w:hAnsi="Arial" w:cs="Arial"/>
        </w:rPr>
      </w:pPr>
      <w:r w:rsidRPr="00A57CC9">
        <w:rPr>
          <w:rFonts w:ascii="Arial" w:hAnsi="Arial" w:cs="Arial"/>
        </w:rPr>
        <w:t>Existing research has focused primarily on the organisational benefits of AI-driven HRM, with comparatively little attention given to its influence on employee trust and retention, particularly within the UK retail sector. Given the sector's continuing workforce challenges, this represents an important gap in the literature. The proposed study therefore investigates how AI-driven HRM practices influence employee trust and employee retention to inform the responsible implementation of AI in HRM.</w:t>
      </w:r>
    </w:p>
    <w:p w14:paraId="0F5DA9FE" w14:textId="3A9079EB" w:rsidR="00FC4501" w:rsidRDefault="00FC4501" w:rsidP="00435592">
      <w:pPr>
        <w:pStyle w:val="Heading3"/>
        <w:rPr>
          <w:rFonts w:ascii="Arial" w:hAnsi="Arial" w:cs="Arial"/>
        </w:rPr>
      </w:pPr>
      <w:bookmarkStart w:id="6" w:name="_Toc234688368"/>
      <w:r w:rsidRPr="0082665A">
        <w:rPr>
          <w:rFonts w:ascii="Arial" w:hAnsi="Arial" w:cs="Arial"/>
        </w:rPr>
        <w:t>1.3 Research Aim, Objectives and Research Questions</w:t>
      </w:r>
      <w:bookmarkEnd w:id="6"/>
    </w:p>
    <w:p w14:paraId="3041794C" w14:textId="77777777" w:rsidR="00045679" w:rsidRPr="00045679" w:rsidRDefault="00045679" w:rsidP="00045679"/>
    <w:p w14:paraId="174F3DBB" w14:textId="77777777" w:rsidR="00FC4501" w:rsidRPr="00FC4501" w:rsidRDefault="00FC4501" w:rsidP="00FC4501">
      <w:pPr>
        <w:spacing w:line="360" w:lineRule="auto"/>
        <w:jc w:val="both"/>
        <w:rPr>
          <w:rFonts w:ascii="Arial" w:hAnsi="Arial" w:cs="Arial"/>
          <w:b/>
          <w:bCs/>
        </w:rPr>
      </w:pPr>
      <w:r w:rsidRPr="00FC4501">
        <w:rPr>
          <w:rFonts w:ascii="Arial" w:hAnsi="Arial" w:cs="Arial"/>
          <w:b/>
          <w:bCs/>
        </w:rPr>
        <w:t>Research Aim</w:t>
      </w:r>
    </w:p>
    <w:p w14:paraId="55FFFB36" w14:textId="77777777" w:rsidR="00FC4501" w:rsidRPr="00A162D2" w:rsidRDefault="00FC4501" w:rsidP="00FC4501">
      <w:pPr>
        <w:spacing w:line="360" w:lineRule="auto"/>
        <w:jc w:val="both"/>
        <w:rPr>
          <w:rFonts w:ascii="Arial" w:hAnsi="Arial" w:cs="Arial"/>
        </w:rPr>
      </w:pPr>
      <w:r w:rsidRPr="00A162D2">
        <w:rPr>
          <w:rFonts w:ascii="Arial" w:hAnsi="Arial" w:cs="Arial"/>
        </w:rPr>
        <w:t>To investigate the influence of AI-driven Human Resource Management (HRM) practices on employee trust and employee retention within UK retail organisations.</w:t>
      </w:r>
    </w:p>
    <w:p w14:paraId="58551D02" w14:textId="77777777" w:rsidR="00FC4501" w:rsidRPr="00FC4501" w:rsidRDefault="00FC4501" w:rsidP="00FC4501">
      <w:pPr>
        <w:spacing w:line="360" w:lineRule="auto"/>
        <w:jc w:val="both"/>
        <w:rPr>
          <w:rFonts w:ascii="Arial" w:hAnsi="Arial" w:cs="Arial"/>
          <w:b/>
          <w:bCs/>
        </w:rPr>
      </w:pPr>
      <w:r w:rsidRPr="00FC4501">
        <w:rPr>
          <w:rFonts w:ascii="Arial" w:hAnsi="Arial" w:cs="Arial"/>
          <w:b/>
          <w:bCs/>
        </w:rPr>
        <w:t>Research Objectives</w:t>
      </w:r>
    </w:p>
    <w:p w14:paraId="5446C020" w14:textId="77777777" w:rsidR="00FC4501" w:rsidRPr="00A162D2" w:rsidRDefault="00FC4501" w:rsidP="0014550A">
      <w:pPr>
        <w:spacing w:line="360" w:lineRule="auto"/>
        <w:jc w:val="both"/>
        <w:rPr>
          <w:rFonts w:ascii="Arial" w:hAnsi="Arial" w:cs="Arial"/>
        </w:rPr>
      </w:pPr>
      <w:r w:rsidRPr="00A162D2">
        <w:rPr>
          <w:rFonts w:ascii="Arial" w:hAnsi="Arial" w:cs="Arial"/>
        </w:rPr>
        <w:t>The study will:</w:t>
      </w:r>
    </w:p>
    <w:p w14:paraId="394562C4" w14:textId="77777777" w:rsidR="00FC4501" w:rsidRPr="00A162D2" w:rsidRDefault="00FC4501" w:rsidP="0014550A">
      <w:pPr>
        <w:numPr>
          <w:ilvl w:val="0"/>
          <w:numId w:val="17"/>
        </w:numPr>
        <w:spacing w:line="360" w:lineRule="auto"/>
        <w:jc w:val="both"/>
        <w:rPr>
          <w:rFonts w:ascii="Arial" w:hAnsi="Arial" w:cs="Arial"/>
        </w:rPr>
      </w:pPr>
      <w:r w:rsidRPr="00A162D2">
        <w:rPr>
          <w:rFonts w:ascii="Arial" w:hAnsi="Arial" w:cs="Arial"/>
        </w:rPr>
        <w:t>Examine the application of AI-driven HRM practices within UK retail organisations.</w:t>
      </w:r>
    </w:p>
    <w:p w14:paraId="35EADC8F" w14:textId="77777777" w:rsidR="00FC4501" w:rsidRPr="00A162D2" w:rsidRDefault="00FC4501" w:rsidP="0014550A">
      <w:pPr>
        <w:numPr>
          <w:ilvl w:val="0"/>
          <w:numId w:val="17"/>
        </w:numPr>
        <w:spacing w:line="360" w:lineRule="auto"/>
        <w:jc w:val="both"/>
        <w:rPr>
          <w:rFonts w:ascii="Arial" w:hAnsi="Arial" w:cs="Arial"/>
        </w:rPr>
      </w:pPr>
      <w:r w:rsidRPr="00A162D2">
        <w:rPr>
          <w:rFonts w:ascii="Arial" w:hAnsi="Arial" w:cs="Arial"/>
        </w:rPr>
        <w:t>Critically evaluate the opportunities and challenges associated with AI adoption in HRM.</w:t>
      </w:r>
    </w:p>
    <w:p w14:paraId="0E1C2E3F" w14:textId="77777777" w:rsidR="00FC4501" w:rsidRPr="00A162D2" w:rsidRDefault="00FC4501" w:rsidP="0014550A">
      <w:pPr>
        <w:numPr>
          <w:ilvl w:val="0"/>
          <w:numId w:val="17"/>
        </w:numPr>
        <w:spacing w:line="360" w:lineRule="auto"/>
        <w:jc w:val="both"/>
        <w:rPr>
          <w:rFonts w:ascii="Arial" w:hAnsi="Arial" w:cs="Arial"/>
        </w:rPr>
      </w:pPr>
      <w:r w:rsidRPr="00A162D2">
        <w:rPr>
          <w:rFonts w:ascii="Arial" w:hAnsi="Arial" w:cs="Arial"/>
        </w:rPr>
        <w:t>Investigate how perceptions of fairness and transparency influence employee trust in AI-enabled HRM.</w:t>
      </w:r>
    </w:p>
    <w:p w14:paraId="6A26E79F" w14:textId="77777777" w:rsidR="00FC4501" w:rsidRPr="00A162D2" w:rsidRDefault="00FC4501" w:rsidP="0014550A">
      <w:pPr>
        <w:numPr>
          <w:ilvl w:val="0"/>
          <w:numId w:val="17"/>
        </w:numPr>
        <w:spacing w:line="360" w:lineRule="auto"/>
        <w:jc w:val="both"/>
        <w:rPr>
          <w:rFonts w:ascii="Arial" w:hAnsi="Arial" w:cs="Arial"/>
        </w:rPr>
      </w:pPr>
      <w:r w:rsidRPr="00A162D2">
        <w:rPr>
          <w:rFonts w:ascii="Arial" w:hAnsi="Arial" w:cs="Arial"/>
        </w:rPr>
        <w:t>Examine the relationship between employee trust and employee retention.</w:t>
      </w:r>
    </w:p>
    <w:p w14:paraId="7190BC90" w14:textId="77777777" w:rsidR="00FC4501" w:rsidRPr="00A162D2" w:rsidRDefault="00FC4501" w:rsidP="0014550A">
      <w:pPr>
        <w:numPr>
          <w:ilvl w:val="0"/>
          <w:numId w:val="17"/>
        </w:numPr>
        <w:spacing w:line="360" w:lineRule="auto"/>
        <w:jc w:val="both"/>
        <w:rPr>
          <w:rFonts w:ascii="Arial" w:hAnsi="Arial" w:cs="Arial"/>
        </w:rPr>
      </w:pPr>
      <w:r w:rsidRPr="00A162D2">
        <w:rPr>
          <w:rFonts w:ascii="Arial" w:hAnsi="Arial" w:cs="Arial"/>
        </w:rPr>
        <w:t>Develop recommendations for the responsible implementation of AI-driven HRM practices that support employee trust and employee retention.</w:t>
      </w:r>
    </w:p>
    <w:p w14:paraId="589EDF8A" w14:textId="77777777" w:rsidR="00FC4501" w:rsidRPr="00FC4501" w:rsidRDefault="00FC4501" w:rsidP="00FC4501">
      <w:pPr>
        <w:spacing w:line="360" w:lineRule="auto"/>
        <w:jc w:val="both"/>
        <w:rPr>
          <w:rFonts w:ascii="Arial" w:hAnsi="Arial" w:cs="Arial"/>
          <w:b/>
          <w:bCs/>
        </w:rPr>
      </w:pPr>
      <w:r w:rsidRPr="00FC4501">
        <w:rPr>
          <w:rFonts w:ascii="Arial" w:hAnsi="Arial" w:cs="Arial"/>
          <w:b/>
          <w:bCs/>
        </w:rPr>
        <w:lastRenderedPageBreak/>
        <w:t>Research Question</w:t>
      </w:r>
    </w:p>
    <w:p w14:paraId="0EF559A7" w14:textId="7391BD87" w:rsidR="00B754F0" w:rsidRPr="00A162D2" w:rsidRDefault="00FC4501" w:rsidP="00FC4501">
      <w:pPr>
        <w:spacing w:line="360" w:lineRule="auto"/>
        <w:jc w:val="both"/>
        <w:rPr>
          <w:rFonts w:ascii="Arial" w:hAnsi="Arial" w:cs="Arial"/>
        </w:rPr>
      </w:pPr>
      <w:r w:rsidRPr="00A162D2">
        <w:rPr>
          <w:rFonts w:ascii="Arial" w:hAnsi="Arial" w:cs="Arial"/>
        </w:rPr>
        <w:t>How do AI-driven Human Resource Management practices influence employee trust and employee retention within UK retail organisations?</w:t>
      </w:r>
    </w:p>
    <w:p w14:paraId="3342A7AE" w14:textId="77777777" w:rsidR="00FC4501" w:rsidRPr="00FC4501" w:rsidRDefault="00FC4501" w:rsidP="00FC4501">
      <w:pPr>
        <w:spacing w:line="360" w:lineRule="auto"/>
        <w:jc w:val="both"/>
        <w:rPr>
          <w:rFonts w:ascii="Arial" w:hAnsi="Arial" w:cs="Arial"/>
          <w:b/>
          <w:bCs/>
        </w:rPr>
      </w:pPr>
      <w:r w:rsidRPr="00FC4501">
        <w:rPr>
          <w:rFonts w:ascii="Arial" w:hAnsi="Arial" w:cs="Arial"/>
          <w:b/>
          <w:bCs/>
        </w:rPr>
        <w:t>Sub-Research Questions</w:t>
      </w:r>
    </w:p>
    <w:p w14:paraId="1F277F53" w14:textId="77777777" w:rsidR="00FC4501" w:rsidRPr="00FC4501" w:rsidRDefault="00FC4501" w:rsidP="00FC4501">
      <w:pPr>
        <w:numPr>
          <w:ilvl w:val="0"/>
          <w:numId w:val="18"/>
        </w:numPr>
        <w:spacing w:line="360" w:lineRule="auto"/>
        <w:jc w:val="both"/>
        <w:rPr>
          <w:rFonts w:ascii="Arial" w:hAnsi="Arial" w:cs="Arial"/>
        </w:rPr>
      </w:pPr>
      <w:r w:rsidRPr="00FC4501">
        <w:rPr>
          <w:rFonts w:ascii="Arial" w:hAnsi="Arial" w:cs="Arial"/>
        </w:rPr>
        <w:t>How are AI-driven HRM practices currently applied within UK retail organisations?</w:t>
      </w:r>
    </w:p>
    <w:p w14:paraId="494C6712" w14:textId="77777777" w:rsidR="00FC4501" w:rsidRPr="00FC4501" w:rsidRDefault="00FC4501" w:rsidP="00FC4501">
      <w:pPr>
        <w:numPr>
          <w:ilvl w:val="0"/>
          <w:numId w:val="18"/>
        </w:numPr>
        <w:spacing w:line="360" w:lineRule="auto"/>
        <w:jc w:val="both"/>
        <w:rPr>
          <w:rFonts w:ascii="Arial" w:hAnsi="Arial" w:cs="Arial"/>
        </w:rPr>
      </w:pPr>
      <w:r w:rsidRPr="00FC4501">
        <w:rPr>
          <w:rFonts w:ascii="Arial" w:hAnsi="Arial" w:cs="Arial"/>
        </w:rPr>
        <w:t>What opportunities and challenges are associated with AI adoption in HRM?</w:t>
      </w:r>
    </w:p>
    <w:p w14:paraId="131B082A" w14:textId="77777777" w:rsidR="00FC4501" w:rsidRPr="00FC4501" w:rsidRDefault="00FC4501" w:rsidP="00FC4501">
      <w:pPr>
        <w:numPr>
          <w:ilvl w:val="0"/>
          <w:numId w:val="18"/>
        </w:numPr>
        <w:spacing w:line="360" w:lineRule="auto"/>
        <w:jc w:val="both"/>
        <w:rPr>
          <w:rFonts w:ascii="Arial" w:hAnsi="Arial" w:cs="Arial"/>
        </w:rPr>
      </w:pPr>
      <w:r w:rsidRPr="00FC4501">
        <w:rPr>
          <w:rFonts w:ascii="Arial" w:hAnsi="Arial" w:cs="Arial"/>
        </w:rPr>
        <w:t>How do perceptions of fairness and transparency influence employee trust in AI-enabled HRM?</w:t>
      </w:r>
    </w:p>
    <w:p w14:paraId="0F14F8F2" w14:textId="77777777" w:rsidR="00FC4501" w:rsidRPr="00FC4501" w:rsidRDefault="00FC4501" w:rsidP="00FC4501">
      <w:pPr>
        <w:numPr>
          <w:ilvl w:val="0"/>
          <w:numId w:val="18"/>
        </w:numPr>
        <w:spacing w:line="360" w:lineRule="auto"/>
        <w:jc w:val="both"/>
        <w:rPr>
          <w:rFonts w:ascii="Arial" w:hAnsi="Arial" w:cs="Arial"/>
        </w:rPr>
      </w:pPr>
      <w:r w:rsidRPr="00FC4501">
        <w:rPr>
          <w:rFonts w:ascii="Arial" w:hAnsi="Arial" w:cs="Arial"/>
        </w:rPr>
        <w:t>What is the relationship between employee trust and employee retention?</w:t>
      </w:r>
    </w:p>
    <w:p w14:paraId="329F0C8B" w14:textId="77777777" w:rsidR="00FC4501" w:rsidRPr="00FC4501" w:rsidRDefault="00FC4501" w:rsidP="00FC4501">
      <w:pPr>
        <w:numPr>
          <w:ilvl w:val="0"/>
          <w:numId w:val="18"/>
        </w:numPr>
        <w:spacing w:line="360" w:lineRule="auto"/>
        <w:jc w:val="both"/>
        <w:rPr>
          <w:rFonts w:ascii="Arial" w:hAnsi="Arial" w:cs="Arial"/>
        </w:rPr>
      </w:pPr>
      <w:r w:rsidRPr="00FC4501">
        <w:rPr>
          <w:rFonts w:ascii="Arial" w:hAnsi="Arial" w:cs="Arial"/>
        </w:rPr>
        <w:t>What recommendations can support the responsible implementation of AI-driven HRM practices within UK retail organisations?</w:t>
      </w:r>
    </w:p>
    <w:p w14:paraId="1AB105EB" w14:textId="77777777" w:rsidR="00FC4501" w:rsidRPr="00FC4501" w:rsidRDefault="00FC4501" w:rsidP="00FC4501">
      <w:pPr>
        <w:spacing w:line="360" w:lineRule="auto"/>
        <w:jc w:val="both"/>
        <w:rPr>
          <w:rFonts w:ascii="Arial" w:hAnsi="Arial" w:cs="Arial"/>
          <w:b/>
          <w:bCs/>
        </w:rPr>
      </w:pPr>
      <w:r w:rsidRPr="00FC4501">
        <w:rPr>
          <w:rFonts w:ascii="Arial" w:hAnsi="Arial" w:cs="Arial"/>
          <w:b/>
          <w:bCs/>
        </w:rPr>
        <w:t>Research Hypotheses</w:t>
      </w:r>
    </w:p>
    <w:p w14:paraId="4913BD07" w14:textId="77777777" w:rsidR="00C75955" w:rsidRPr="00C75955" w:rsidRDefault="00C75955" w:rsidP="00C75955">
      <w:pPr>
        <w:spacing w:line="360" w:lineRule="auto"/>
        <w:jc w:val="both"/>
        <w:rPr>
          <w:rFonts w:ascii="Arial" w:hAnsi="Arial" w:cs="Arial"/>
        </w:rPr>
      </w:pPr>
      <w:r w:rsidRPr="00C75955">
        <w:rPr>
          <w:rFonts w:ascii="Arial" w:hAnsi="Arial" w:cs="Arial"/>
          <w:b/>
          <w:bCs/>
        </w:rPr>
        <w:t>H1:</w:t>
      </w:r>
      <w:r w:rsidRPr="00C75955">
        <w:rPr>
          <w:rFonts w:ascii="Arial" w:hAnsi="Arial" w:cs="Arial"/>
        </w:rPr>
        <w:t xml:space="preserve"> AI-driven Human Resource Management practices positively influence employee trust within UK retail organisations.</w:t>
      </w:r>
    </w:p>
    <w:p w14:paraId="154789D7" w14:textId="77777777" w:rsidR="00C75955" w:rsidRPr="00C75955" w:rsidRDefault="00C75955" w:rsidP="00C75955">
      <w:pPr>
        <w:spacing w:line="360" w:lineRule="auto"/>
        <w:jc w:val="both"/>
        <w:rPr>
          <w:rFonts w:ascii="Arial" w:hAnsi="Arial" w:cs="Arial"/>
        </w:rPr>
      </w:pPr>
      <w:r w:rsidRPr="00C75955">
        <w:rPr>
          <w:rFonts w:ascii="Arial" w:hAnsi="Arial" w:cs="Arial"/>
          <w:b/>
          <w:bCs/>
        </w:rPr>
        <w:t>H2:</w:t>
      </w:r>
      <w:r w:rsidRPr="00C75955">
        <w:rPr>
          <w:rFonts w:ascii="Arial" w:hAnsi="Arial" w:cs="Arial"/>
        </w:rPr>
        <w:t xml:space="preserve"> Perceived fairness and transparency of AI-driven HRM positively influence employee trust.</w:t>
      </w:r>
    </w:p>
    <w:p w14:paraId="747FBDD7" w14:textId="77777777" w:rsidR="00C75955" w:rsidRPr="00C75955" w:rsidRDefault="00C75955" w:rsidP="00C75955">
      <w:pPr>
        <w:spacing w:line="360" w:lineRule="auto"/>
        <w:jc w:val="both"/>
        <w:rPr>
          <w:rFonts w:ascii="Arial" w:hAnsi="Arial" w:cs="Arial"/>
        </w:rPr>
      </w:pPr>
      <w:r w:rsidRPr="00C75955">
        <w:rPr>
          <w:rFonts w:ascii="Arial" w:hAnsi="Arial" w:cs="Arial"/>
          <w:b/>
          <w:bCs/>
        </w:rPr>
        <w:t>H3:</w:t>
      </w:r>
      <w:r w:rsidRPr="00C75955">
        <w:rPr>
          <w:rFonts w:ascii="Arial" w:hAnsi="Arial" w:cs="Arial"/>
        </w:rPr>
        <w:t xml:space="preserve"> Employee trust positively influences employee retention within UK retail organisations.</w:t>
      </w:r>
    </w:p>
    <w:p w14:paraId="63A2DEE9" w14:textId="77777777" w:rsidR="00C75955" w:rsidRPr="00C75955" w:rsidRDefault="00C75955" w:rsidP="00C75955">
      <w:pPr>
        <w:spacing w:line="360" w:lineRule="auto"/>
        <w:jc w:val="both"/>
        <w:rPr>
          <w:rFonts w:ascii="Arial" w:hAnsi="Arial" w:cs="Arial"/>
        </w:rPr>
      </w:pPr>
      <w:r w:rsidRPr="00C75955">
        <w:rPr>
          <w:rFonts w:ascii="Arial" w:hAnsi="Arial" w:cs="Arial"/>
          <w:b/>
          <w:bCs/>
        </w:rPr>
        <w:t>H4:</w:t>
      </w:r>
      <w:r w:rsidRPr="00C75955">
        <w:rPr>
          <w:rFonts w:ascii="Arial" w:hAnsi="Arial" w:cs="Arial"/>
        </w:rPr>
        <w:t xml:space="preserve"> Employee trust mediates the relationship between AI-driven HRM practices and employee retention.</w:t>
      </w:r>
    </w:p>
    <w:p w14:paraId="43BF2316" w14:textId="77777777" w:rsidR="00FC4501" w:rsidRDefault="00FC4501" w:rsidP="00435592">
      <w:pPr>
        <w:pStyle w:val="Heading3"/>
        <w:rPr>
          <w:rFonts w:ascii="Arial" w:hAnsi="Arial" w:cs="Arial"/>
        </w:rPr>
      </w:pPr>
      <w:bookmarkStart w:id="7" w:name="_Toc234688369"/>
      <w:r w:rsidRPr="0082665A">
        <w:rPr>
          <w:rFonts w:ascii="Arial" w:hAnsi="Arial" w:cs="Arial"/>
        </w:rPr>
        <w:t>1.4 Significance of the Study</w:t>
      </w:r>
      <w:bookmarkEnd w:id="7"/>
    </w:p>
    <w:p w14:paraId="3AD339D0" w14:textId="77777777" w:rsidR="00045679" w:rsidRPr="00045679" w:rsidRDefault="00045679" w:rsidP="00045679"/>
    <w:p w14:paraId="4BF4EB5B" w14:textId="0DD5BADF" w:rsidR="006074FC" w:rsidRDefault="00191A62" w:rsidP="00EB1C9D">
      <w:pPr>
        <w:spacing w:line="360" w:lineRule="auto"/>
        <w:jc w:val="both"/>
        <w:rPr>
          <w:rFonts w:ascii="Arial" w:hAnsi="Arial" w:cs="Arial"/>
        </w:rPr>
      </w:pPr>
      <w:r w:rsidRPr="00191A62">
        <w:rPr>
          <w:rFonts w:ascii="Arial" w:hAnsi="Arial" w:cs="Arial"/>
        </w:rPr>
        <w:t xml:space="preserve">This study is expected to contribute to academic knowledge and professional practice by examining how AI-driven HRM influences employee trust and retention within UK retail organisations. Academically, it addresses a recognised gap by focusing on employee perspectives of AI-enabled HRM within the UK retail sector. Practically, the findings will provide HR professionals and organisational leaders with evidence to support the responsible implementation of AI through fairness, transparency and effective governance, thereby strengthening employee trust and workforce retention (Taslim, </w:t>
      </w:r>
      <w:proofErr w:type="spellStart"/>
      <w:r w:rsidRPr="00191A62">
        <w:rPr>
          <w:rFonts w:ascii="Arial" w:hAnsi="Arial" w:cs="Arial"/>
        </w:rPr>
        <w:t>Rosnani</w:t>
      </w:r>
      <w:proofErr w:type="spellEnd"/>
      <w:r w:rsidRPr="00191A62">
        <w:rPr>
          <w:rFonts w:ascii="Arial" w:hAnsi="Arial" w:cs="Arial"/>
        </w:rPr>
        <w:t xml:space="preserve"> and Fauzan, 2025).</w:t>
      </w:r>
      <w:bookmarkStart w:id="8" w:name="_Toc234688370"/>
    </w:p>
    <w:p w14:paraId="23875E98" w14:textId="77777777" w:rsidR="005403D2" w:rsidRDefault="005403D2" w:rsidP="00EB1C9D">
      <w:pPr>
        <w:spacing w:line="360" w:lineRule="auto"/>
        <w:jc w:val="both"/>
        <w:rPr>
          <w:rFonts w:ascii="Arial" w:hAnsi="Arial" w:cs="Arial"/>
        </w:rPr>
      </w:pPr>
    </w:p>
    <w:p w14:paraId="50926660" w14:textId="6455D5B8" w:rsidR="00B4305D" w:rsidRDefault="00B4305D" w:rsidP="00435592">
      <w:pPr>
        <w:pStyle w:val="Heading3"/>
        <w:rPr>
          <w:rFonts w:ascii="Arial" w:hAnsi="Arial" w:cs="Arial"/>
        </w:rPr>
      </w:pPr>
      <w:r w:rsidRPr="0082665A">
        <w:rPr>
          <w:rFonts w:ascii="Arial" w:hAnsi="Arial" w:cs="Arial"/>
        </w:rPr>
        <w:lastRenderedPageBreak/>
        <w:t>1.5 Structure of the Research Proposal</w:t>
      </w:r>
      <w:bookmarkEnd w:id="8"/>
      <w:r w:rsidRPr="0082665A">
        <w:rPr>
          <w:rFonts w:ascii="Arial" w:hAnsi="Arial" w:cs="Arial"/>
        </w:rPr>
        <w:t xml:space="preserve"> </w:t>
      </w:r>
    </w:p>
    <w:p w14:paraId="27411B92" w14:textId="77777777" w:rsidR="00045679" w:rsidRPr="00045679" w:rsidRDefault="00045679" w:rsidP="00045679"/>
    <w:p w14:paraId="15C0EB87" w14:textId="77777777" w:rsidR="004F7593" w:rsidRDefault="004F7593" w:rsidP="00A93B2C">
      <w:pPr>
        <w:spacing w:line="360" w:lineRule="auto"/>
        <w:jc w:val="both"/>
        <w:rPr>
          <w:rFonts w:ascii="Arial" w:hAnsi="Arial" w:cs="Arial"/>
        </w:rPr>
      </w:pPr>
      <w:r w:rsidRPr="004F7593">
        <w:rPr>
          <w:rFonts w:ascii="Arial" w:hAnsi="Arial" w:cs="Arial"/>
        </w:rPr>
        <w:t>The research proposal comprises five chapters. Chapter One introduces the research background, problem statement, research aim, objectives, research questions and hypotheses. Chapter Two critically reviews the relevant literature and presents the theoretical and conceptual framework. Chapter Three outlines the proposed research methodology. Chapter Four discusses the anticipated findings and expected contribution of the proposed study. Finally, Chapter Five concludes the research proposal by summarising the proposed study and reinforcing its significance.</w:t>
      </w:r>
    </w:p>
    <w:p w14:paraId="32FBB825" w14:textId="77777777" w:rsidR="00FA23D3" w:rsidRDefault="00463D92" w:rsidP="00E230F0">
      <w:pPr>
        <w:spacing w:line="360" w:lineRule="auto"/>
        <w:rPr>
          <w:rFonts w:ascii="Arial" w:hAnsi="Arial" w:cs="Arial"/>
        </w:rPr>
      </w:pPr>
      <w:r w:rsidRPr="00463D92">
        <w:rPr>
          <w:rFonts w:ascii="Arial" w:hAnsi="Arial" w:cs="Arial"/>
        </w:rPr>
        <w:t>Figure 1.1 illustrates the overall structure of the research proposal, demonstrating how the study progresses from the research background and literature review through the proposed</w:t>
      </w:r>
      <w:r w:rsidR="00FA23D3">
        <w:rPr>
          <w:rFonts w:ascii="Arial" w:hAnsi="Arial" w:cs="Arial"/>
        </w:rPr>
        <w:t xml:space="preserve"> </w:t>
      </w:r>
      <w:r w:rsidRPr="00463D92">
        <w:rPr>
          <w:rFonts w:ascii="Arial" w:hAnsi="Arial" w:cs="Arial"/>
        </w:rPr>
        <w:t>methodology to the anticipated findings and expected contribution.</w:t>
      </w:r>
    </w:p>
    <w:p w14:paraId="5E72D6DA" w14:textId="3AE309CC" w:rsidR="00416B4E" w:rsidRPr="00FA23D3" w:rsidRDefault="00416B4E" w:rsidP="00E230F0">
      <w:pPr>
        <w:spacing w:line="360" w:lineRule="auto"/>
        <w:rPr>
          <w:rFonts w:ascii="Arial" w:hAnsi="Arial" w:cs="Arial"/>
        </w:rPr>
      </w:pPr>
      <w:r w:rsidRPr="00416B4E">
        <w:rPr>
          <w:noProof/>
        </w:rPr>
        <w:drawing>
          <wp:inline distT="0" distB="0" distL="0" distR="0" wp14:anchorId="00CCBD13" wp14:editId="1E2A01E8">
            <wp:extent cx="5730240" cy="4904509"/>
            <wp:effectExtent l="0" t="0" r="3810" b="0"/>
            <wp:docPr id="81911496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1230" cy="4922474"/>
                    </a:xfrm>
                    <a:prstGeom prst="rect">
                      <a:avLst/>
                    </a:prstGeom>
                    <a:noFill/>
                    <a:ln>
                      <a:noFill/>
                    </a:ln>
                  </pic:spPr>
                </pic:pic>
              </a:graphicData>
            </a:graphic>
          </wp:inline>
        </w:drawing>
      </w:r>
    </w:p>
    <w:p w14:paraId="73C83B4E" w14:textId="5C426613" w:rsidR="005D47DF" w:rsidRPr="00AF7E4E" w:rsidRDefault="005D47DF" w:rsidP="005D47DF">
      <w:pPr>
        <w:spacing w:line="360" w:lineRule="auto"/>
        <w:jc w:val="both"/>
        <w:rPr>
          <w:rFonts w:ascii="Arial" w:hAnsi="Arial" w:cs="Arial"/>
        </w:rPr>
      </w:pPr>
      <w:r w:rsidRPr="00E23F57">
        <w:rPr>
          <w:rFonts w:ascii="Arial" w:hAnsi="Arial" w:cs="Arial"/>
          <w:b/>
          <w:bCs/>
        </w:rPr>
        <w:t>Figure 1.1:</w:t>
      </w:r>
      <w:r w:rsidRPr="00AF7E4E">
        <w:rPr>
          <w:rFonts w:ascii="Arial" w:hAnsi="Arial" w:cs="Arial"/>
        </w:rPr>
        <w:t xml:space="preserve"> Indicative </w:t>
      </w:r>
      <w:r w:rsidR="00C712BF" w:rsidRPr="00AF7E4E">
        <w:rPr>
          <w:rFonts w:ascii="Arial" w:hAnsi="Arial" w:cs="Arial"/>
        </w:rPr>
        <w:t xml:space="preserve">Research Proposal </w:t>
      </w:r>
      <w:r w:rsidRPr="00AF7E4E">
        <w:rPr>
          <w:rFonts w:ascii="Arial" w:hAnsi="Arial" w:cs="Arial"/>
        </w:rPr>
        <w:t>Structure</w:t>
      </w:r>
    </w:p>
    <w:p w14:paraId="6919B932" w14:textId="5EA110FC" w:rsidR="004B5D5B" w:rsidRDefault="005D47DF" w:rsidP="00546E49">
      <w:pPr>
        <w:spacing w:line="360" w:lineRule="auto"/>
        <w:jc w:val="both"/>
        <w:rPr>
          <w:rFonts w:ascii="Arial" w:hAnsi="Arial" w:cs="Arial"/>
        </w:rPr>
      </w:pPr>
      <w:r w:rsidRPr="00AF7E4E">
        <w:rPr>
          <w:rFonts w:ascii="Arial" w:hAnsi="Arial" w:cs="Arial"/>
        </w:rPr>
        <w:t>Source: Developed by the researcher (2026).</w:t>
      </w:r>
    </w:p>
    <w:p w14:paraId="476ED437" w14:textId="77777777" w:rsidR="00BB7B4D" w:rsidRPr="00AF7E4E" w:rsidRDefault="00BB7B4D" w:rsidP="00546E49">
      <w:pPr>
        <w:spacing w:line="360" w:lineRule="auto"/>
        <w:jc w:val="both"/>
        <w:rPr>
          <w:rFonts w:ascii="Arial" w:hAnsi="Arial" w:cs="Arial"/>
        </w:rPr>
      </w:pPr>
    </w:p>
    <w:p w14:paraId="1ED53FC2" w14:textId="35145BFD" w:rsidR="00096FDB" w:rsidRPr="00F05E2D" w:rsidRDefault="00096FDB" w:rsidP="00435592">
      <w:pPr>
        <w:pStyle w:val="Heading2"/>
        <w:rPr>
          <w:rFonts w:ascii="Arial" w:hAnsi="Arial" w:cs="Arial"/>
        </w:rPr>
      </w:pPr>
      <w:bookmarkStart w:id="9" w:name="_Toc234688371"/>
      <w:r w:rsidRPr="00F05E2D">
        <w:rPr>
          <w:rFonts w:ascii="Arial" w:hAnsi="Arial" w:cs="Arial"/>
        </w:rPr>
        <w:t>Chapter 2: Literature Review</w:t>
      </w:r>
      <w:bookmarkEnd w:id="9"/>
    </w:p>
    <w:p w14:paraId="088DEE7B" w14:textId="77777777" w:rsidR="0050160E" w:rsidRDefault="0050160E" w:rsidP="00435592">
      <w:pPr>
        <w:pStyle w:val="Heading3"/>
        <w:rPr>
          <w:rFonts w:ascii="Arial" w:hAnsi="Arial" w:cs="Arial"/>
        </w:rPr>
      </w:pPr>
      <w:bookmarkStart w:id="10" w:name="_Toc234688372"/>
      <w:r w:rsidRPr="00F05E2D">
        <w:rPr>
          <w:rFonts w:ascii="Arial" w:hAnsi="Arial" w:cs="Arial"/>
        </w:rPr>
        <w:t>2.0 Introduction</w:t>
      </w:r>
      <w:bookmarkEnd w:id="10"/>
    </w:p>
    <w:p w14:paraId="20FF5CA5" w14:textId="77777777" w:rsidR="00045679" w:rsidRPr="00045679" w:rsidRDefault="00045679" w:rsidP="00045679"/>
    <w:p w14:paraId="28526CA4" w14:textId="77777777" w:rsidR="00C73389" w:rsidRDefault="00C73389" w:rsidP="0050160E">
      <w:pPr>
        <w:spacing w:line="360" w:lineRule="auto"/>
        <w:jc w:val="both"/>
        <w:rPr>
          <w:rFonts w:ascii="Arial" w:hAnsi="Arial" w:cs="Arial"/>
        </w:rPr>
      </w:pPr>
      <w:r w:rsidRPr="00C73389">
        <w:rPr>
          <w:rFonts w:ascii="Arial" w:hAnsi="Arial" w:cs="Arial"/>
        </w:rPr>
        <w:t>This chapter critically reviews the literature on Artificial Intelligence (AI) in Human Resource Management (HRM), focusing on its influence on employee trust and employee retention. It examines AI-driven HRM practices, evaluates the opportunities and challenges associated with AI adoption, discusses the study's theoretical framework, and identifies the research gap that justifies the proposed research. A summary of the principal studies reviewed is provided in Appendix A.</w:t>
      </w:r>
    </w:p>
    <w:p w14:paraId="25F8F58D" w14:textId="162F1C03" w:rsidR="0050160E" w:rsidRDefault="0050160E" w:rsidP="00435592">
      <w:pPr>
        <w:pStyle w:val="Heading3"/>
        <w:rPr>
          <w:rFonts w:ascii="Arial" w:hAnsi="Arial" w:cs="Arial"/>
        </w:rPr>
      </w:pPr>
      <w:bookmarkStart w:id="11" w:name="_Toc234688373"/>
      <w:r w:rsidRPr="00F05E2D">
        <w:rPr>
          <w:rFonts w:ascii="Arial" w:hAnsi="Arial" w:cs="Arial"/>
        </w:rPr>
        <w:t>2.1 AI-Driven Human Resource Management</w:t>
      </w:r>
      <w:bookmarkEnd w:id="11"/>
    </w:p>
    <w:p w14:paraId="1E7BD3ED" w14:textId="77777777" w:rsidR="00045679" w:rsidRPr="00045679" w:rsidRDefault="00045679" w:rsidP="00045679"/>
    <w:p w14:paraId="79B5754F" w14:textId="77777777" w:rsidR="00D54842" w:rsidRPr="00D54842" w:rsidRDefault="00D54842" w:rsidP="00D54842">
      <w:pPr>
        <w:spacing w:line="360" w:lineRule="auto"/>
        <w:jc w:val="both"/>
        <w:rPr>
          <w:rFonts w:ascii="Arial" w:hAnsi="Arial" w:cs="Arial"/>
        </w:rPr>
      </w:pPr>
      <w:r w:rsidRPr="00D54842">
        <w:rPr>
          <w:rFonts w:ascii="Arial" w:hAnsi="Arial" w:cs="Arial"/>
        </w:rPr>
        <w:t>Artificial Intelligence has become an increasingly important component of HRM, enhancing recruitment, workforce planning, performance management and employee development. By automating routine processes and enabling data-driven decision-making, AI improves organisational efficiency and strategic workforce planning (Fenwick, Molnar and Frangos, 2024).</w:t>
      </w:r>
    </w:p>
    <w:p w14:paraId="416247DE" w14:textId="77777777" w:rsidR="00D54842" w:rsidRPr="00D54842" w:rsidRDefault="00D54842" w:rsidP="00D54842">
      <w:pPr>
        <w:spacing w:line="360" w:lineRule="auto"/>
        <w:jc w:val="both"/>
        <w:rPr>
          <w:rFonts w:ascii="Arial" w:hAnsi="Arial" w:cs="Arial"/>
        </w:rPr>
      </w:pPr>
      <w:r w:rsidRPr="00D54842">
        <w:rPr>
          <w:rFonts w:ascii="Arial" w:hAnsi="Arial" w:cs="Arial"/>
        </w:rPr>
        <w:t xml:space="preserve">Within the UK retail sector, AI is increasingly used to address labour shortages, fluctuating staffing demands and high employee turnover. Applications include CV screening, workforce scheduling, performance evaluation and employee development. Although these technologies improve consistency and operational efficiency, their success depends on employees' acceptance of AI-supported decision-making (Ncube, </w:t>
      </w:r>
      <w:proofErr w:type="spellStart"/>
      <w:r w:rsidRPr="00D54842">
        <w:rPr>
          <w:rFonts w:ascii="Arial" w:hAnsi="Arial" w:cs="Arial"/>
        </w:rPr>
        <w:t>Sishi</w:t>
      </w:r>
      <w:proofErr w:type="spellEnd"/>
      <w:r w:rsidRPr="00D54842">
        <w:rPr>
          <w:rFonts w:ascii="Arial" w:hAnsi="Arial" w:cs="Arial"/>
        </w:rPr>
        <w:t xml:space="preserve"> and Skinner, 2025).</w:t>
      </w:r>
    </w:p>
    <w:p w14:paraId="726BE656" w14:textId="77777777" w:rsidR="00D54842" w:rsidRPr="00D54842" w:rsidRDefault="00D54842" w:rsidP="00D54842">
      <w:pPr>
        <w:spacing w:line="360" w:lineRule="auto"/>
        <w:jc w:val="both"/>
        <w:rPr>
          <w:rFonts w:ascii="Arial" w:hAnsi="Arial" w:cs="Arial"/>
        </w:rPr>
      </w:pPr>
      <w:r w:rsidRPr="00D54842">
        <w:rPr>
          <w:rFonts w:ascii="Arial" w:hAnsi="Arial" w:cs="Arial"/>
        </w:rPr>
        <w:t>Despite its organisational benefits, AI adoption has generated concerns regarding fairness, transparency, accountability and algorithmic bias. Employees may question AI-supported decisions when organisations fail to explain how algorithms operate or provide appropriate human oversight. Consequently, responsible AI governance, supported by transparency and appropriate human oversight, is essential for the successful implementation of AI-enabled HRM (Langer and König, 2023).</w:t>
      </w:r>
    </w:p>
    <w:p w14:paraId="01A512B0" w14:textId="77777777" w:rsidR="00887264" w:rsidRDefault="00887264" w:rsidP="00435592">
      <w:pPr>
        <w:pStyle w:val="Heading3"/>
        <w:rPr>
          <w:rFonts w:ascii="Arial" w:hAnsi="Arial" w:cs="Arial"/>
        </w:rPr>
      </w:pPr>
      <w:bookmarkStart w:id="12" w:name="_Toc234688374"/>
      <w:r w:rsidRPr="00F05E2D">
        <w:rPr>
          <w:rFonts w:ascii="Arial" w:hAnsi="Arial" w:cs="Arial"/>
        </w:rPr>
        <w:t>2.2 Employee Trust in AI-Enabled Human Resource Management</w:t>
      </w:r>
      <w:bookmarkEnd w:id="12"/>
    </w:p>
    <w:p w14:paraId="6D826009" w14:textId="77777777" w:rsidR="00045679" w:rsidRPr="00045679" w:rsidRDefault="00045679" w:rsidP="00045679"/>
    <w:p w14:paraId="164E8614" w14:textId="77777777" w:rsidR="009005AB" w:rsidRPr="009005AB" w:rsidRDefault="009005AB" w:rsidP="009005AB">
      <w:pPr>
        <w:spacing w:line="360" w:lineRule="auto"/>
        <w:jc w:val="both"/>
        <w:rPr>
          <w:rFonts w:ascii="Arial" w:hAnsi="Arial" w:cs="Arial"/>
        </w:rPr>
      </w:pPr>
      <w:r w:rsidRPr="009005AB">
        <w:rPr>
          <w:rFonts w:ascii="Arial" w:hAnsi="Arial" w:cs="Arial"/>
        </w:rPr>
        <w:t xml:space="preserve">Employee trust is widely recognised as a critical factor in the successful adoption of AI within HRM. It reflects employees' confidence that organisational decisions are fair, transparent and made in their best interests. As AI becomes increasingly integrated into recruitment, </w:t>
      </w:r>
      <w:r w:rsidRPr="009005AB">
        <w:rPr>
          <w:rFonts w:ascii="Arial" w:hAnsi="Arial" w:cs="Arial"/>
        </w:rPr>
        <w:lastRenderedPageBreak/>
        <w:t>performance management and career development, trust depends not only on technological capability but also on effective organisational communication, transparency and responsible AI governance (Revillod, 2025; Bujold et al., 2024).</w:t>
      </w:r>
    </w:p>
    <w:p w14:paraId="5D7A634A" w14:textId="77777777" w:rsidR="009005AB" w:rsidRPr="009005AB" w:rsidRDefault="009005AB" w:rsidP="009005AB">
      <w:pPr>
        <w:spacing w:line="360" w:lineRule="auto"/>
        <w:jc w:val="both"/>
        <w:rPr>
          <w:rFonts w:ascii="Arial" w:hAnsi="Arial" w:cs="Arial"/>
        </w:rPr>
      </w:pPr>
      <w:r w:rsidRPr="009005AB">
        <w:rPr>
          <w:rFonts w:ascii="Arial" w:hAnsi="Arial" w:cs="Arial"/>
        </w:rPr>
        <w:t>Employees are more likely to accept AI-supported HR decisions when organisations clearly explain how AI is used, maintain appropriate human oversight and demonstrate procedural fairness throughout decision-making processes (Taslim, Rosnani and Fauzan, 2025; Revillod, 2025). Conversely, perceptions of algorithmic bias, limited transparency or inadequate accountability may reduce employee confidence and weaken trust in organisational decision-making (Naoum, Szakadáti and Balogh, 2026; Langer and König, 2023).</w:t>
      </w:r>
    </w:p>
    <w:p w14:paraId="3B3FE64C" w14:textId="77777777" w:rsidR="009005AB" w:rsidRPr="009005AB" w:rsidRDefault="009005AB" w:rsidP="009005AB">
      <w:pPr>
        <w:spacing w:line="360" w:lineRule="auto"/>
        <w:jc w:val="both"/>
        <w:rPr>
          <w:rFonts w:ascii="Arial" w:hAnsi="Arial" w:cs="Arial"/>
        </w:rPr>
      </w:pPr>
      <w:r w:rsidRPr="009005AB">
        <w:rPr>
          <w:rFonts w:ascii="Arial" w:hAnsi="Arial" w:cs="Arial"/>
        </w:rPr>
        <w:t>Although employee trust is recognised as an important determinant of AI adoption, empirical evidence examining its relationship with employee retention within UK retail organisations remains limited. This gap provides a clear justification for the proposed study.</w:t>
      </w:r>
    </w:p>
    <w:p w14:paraId="5F82F413" w14:textId="6384F5D2" w:rsidR="0050160E" w:rsidRDefault="0050160E" w:rsidP="009C7652">
      <w:pPr>
        <w:pStyle w:val="Heading3"/>
        <w:rPr>
          <w:rFonts w:ascii="Arial" w:hAnsi="Arial" w:cs="Arial"/>
        </w:rPr>
      </w:pPr>
      <w:bookmarkStart w:id="13" w:name="_Toc234688375"/>
      <w:r w:rsidRPr="00F05E2D">
        <w:rPr>
          <w:rFonts w:ascii="Arial" w:hAnsi="Arial" w:cs="Arial"/>
        </w:rPr>
        <w:t>2.3 Employee Retention</w:t>
      </w:r>
      <w:bookmarkEnd w:id="13"/>
    </w:p>
    <w:p w14:paraId="68399D35" w14:textId="77777777" w:rsidR="00045679" w:rsidRPr="00045679" w:rsidRDefault="00045679" w:rsidP="00045679"/>
    <w:p w14:paraId="0390A4D2" w14:textId="77777777" w:rsidR="005D70BC" w:rsidRPr="005D70BC" w:rsidRDefault="005D70BC" w:rsidP="005D70BC">
      <w:pPr>
        <w:spacing w:line="360" w:lineRule="auto"/>
        <w:jc w:val="both"/>
        <w:rPr>
          <w:rFonts w:ascii="Arial" w:hAnsi="Arial" w:cs="Arial"/>
        </w:rPr>
      </w:pPr>
      <w:r w:rsidRPr="005D70BC">
        <w:rPr>
          <w:rFonts w:ascii="Arial" w:hAnsi="Arial" w:cs="Arial"/>
        </w:rPr>
        <w:t>Employee retention remains a significant challenge within the UK retail sector due to persistent labour turnover, changing workforce expectations and increasing competition for skilled employees. High employee turnover can reduce organisational performance, increase recruitment costs and disrupt service quality, making effective retention strategies a strategic priority (Safshekan et al., 2026).</w:t>
      </w:r>
    </w:p>
    <w:p w14:paraId="5F0FCCE0" w14:textId="77777777" w:rsidR="005D70BC" w:rsidRPr="005D70BC" w:rsidRDefault="005D70BC" w:rsidP="005D70BC">
      <w:pPr>
        <w:spacing w:line="360" w:lineRule="auto"/>
        <w:jc w:val="both"/>
        <w:rPr>
          <w:rFonts w:ascii="Arial" w:hAnsi="Arial" w:cs="Arial"/>
        </w:rPr>
      </w:pPr>
      <w:r w:rsidRPr="005D70BC">
        <w:rPr>
          <w:rFonts w:ascii="Arial" w:hAnsi="Arial" w:cs="Arial"/>
        </w:rPr>
        <w:t>Research suggests that employees who perceive organisational practices as fair, transparent and supportive are more likely to demonstrate organisational commitment and remain with their employer. Within AI-enabled HRM, employees are more likely to accept AI-supported decisions when they trust that these systems operate fairly, consistently and with appropriate human oversight. Conversely, perceptions of unfairness or algorithmic bias may reduce organisational commitment and increase employees' intentions to leave (Naoum, Szakadáti and Balogh, 2026; Revillod, 2025).</w:t>
      </w:r>
    </w:p>
    <w:p w14:paraId="30C5C161" w14:textId="2221E37B" w:rsidR="00045679" w:rsidRDefault="005D70BC" w:rsidP="005D70BC">
      <w:pPr>
        <w:spacing w:line="360" w:lineRule="auto"/>
        <w:jc w:val="both"/>
        <w:rPr>
          <w:rFonts w:ascii="Arial" w:hAnsi="Arial" w:cs="Arial"/>
        </w:rPr>
      </w:pPr>
      <w:r w:rsidRPr="005D70BC">
        <w:rPr>
          <w:rFonts w:ascii="Arial" w:hAnsi="Arial" w:cs="Arial"/>
        </w:rPr>
        <w:t>Although AI-driven HRM has the potential to improve employee experiences through more consistent and evidence-based decision-making, empirical evidence examining its direct influence on employee retention within UK retail organisations remains limited. Existing research has focused primarily on organisational performance rather than employee-centred outcomes, reinforcing the need for the proposed study (Safshekan et al., 2026).</w:t>
      </w:r>
    </w:p>
    <w:p w14:paraId="27D95830" w14:textId="77777777" w:rsidR="00BB7B4D" w:rsidRDefault="00BB7B4D" w:rsidP="005D70BC">
      <w:pPr>
        <w:spacing w:line="360" w:lineRule="auto"/>
        <w:jc w:val="both"/>
        <w:rPr>
          <w:rFonts w:ascii="Arial" w:hAnsi="Arial" w:cs="Arial"/>
        </w:rPr>
      </w:pPr>
    </w:p>
    <w:p w14:paraId="1B7F4A8B" w14:textId="77777777" w:rsidR="00BB7B4D" w:rsidRPr="005D70BC" w:rsidRDefault="00BB7B4D" w:rsidP="005D70BC">
      <w:pPr>
        <w:spacing w:line="360" w:lineRule="auto"/>
        <w:jc w:val="both"/>
        <w:rPr>
          <w:rFonts w:ascii="Arial" w:hAnsi="Arial" w:cs="Arial"/>
        </w:rPr>
      </w:pPr>
    </w:p>
    <w:p w14:paraId="727A7B56" w14:textId="77777777" w:rsidR="0050160E" w:rsidRDefault="0050160E" w:rsidP="009C7652">
      <w:pPr>
        <w:pStyle w:val="Heading3"/>
        <w:rPr>
          <w:rFonts w:ascii="Arial" w:hAnsi="Arial" w:cs="Arial"/>
        </w:rPr>
      </w:pPr>
      <w:bookmarkStart w:id="14" w:name="_Toc234688376"/>
      <w:r w:rsidRPr="00F05E2D">
        <w:rPr>
          <w:rFonts w:ascii="Arial" w:hAnsi="Arial" w:cs="Arial"/>
        </w:rPr>
        <w:lastRenderedPageBreak/>
        <w:t>2.4 Theoretical Framework</w:t>
      </w:r>
      <w:bookmarkEnd w:id="14"/>
    </w:p>
    <w:p w14:paraId="0D661A89" w14:textId="77777777" w:rsidR="00045679" w:rsidRPr="00045679" w:rsidRDefault="00045679" w:rsidP="00045679"/>
    <w:p w14:paraId="65790C1A" w14:textId="77777777" w:rsidR="00B012A1" w:rsidRPr="00B012A1" w:rsidRDefault="00B012A1" w:rsidP="00B012A1">
      <w:pPr>
        <w:spacing w:line="360" w:lineRule="auto"/>
        <w:jc w:val="both"/>
        <w:rPr>
          <w:rFonts w:ascii="Arial" w:hAnsi="Arial" w:cs="Arial"/>
        </w:rPr>
      </w:pPr>
      <w:r w:rsidRPr="00B012A1">
        <w:rPr>
          <w:rFonts w:ascii="Arial" w:hAnsi="Arial" w:cs="Arial"/>
        </w:rPr>
        <w:t>This study is underpinned by Organisational Trust Theory and Social Exchange Theory (SET), which together provide an appropriate framework for examining the relationships between AI-driven HRM, employee trust and employee retention.</w:t>
      </w:r>
    </w:p>
    <w:p w14:paraId="6FD2313C" w14:textId="77777777" w:rsidR="00B012A1" w:rsidRPr="00B012A1" w:rsidRDefault="00B012A1" w:rsidP="00B012A1">
      <w:pPr>
        <w:spacing w:line="360" w:lineRule="auto"/>
        <w:jc w:val="both"/>
        <w:rPr>
          <w:rFonts w:ascii="Arial" w:hAnsi="Arial" w:cs="Arial"/>
        </w:rPr>
      </w:pPr>
      <w:r w:rsidRPr="00B012A1">
        <w:rPr>
          <w:rFonts w:ascii="Arial" w:hAnsi="Arial" w:cs="Arial"/>
        </w:rPr>
        <w:t>Organisational Trust Theory proposes that employees are more likely to trust organisational systems when decision-making is perceived as fair, transparent and reliable (Mayer, Davis and Schoorman, 1995). Within AI-enabled HRM, the theory explains how employees evaluate AI-supported decisions relating to recruitment, performance management and career development.</w:t>
      </w:r>
    </w:p>
    <w:p w14:paraId="6DB7CB4C" w14:textId="77777777" w:rsidR="00B012A1" w:rsidRPr="00B012A1" w:rsidRDefault="00B012A1" w:rsidP="00B012A1">
      <w:pPr>
        <w:spacing w:line="360" w:lineRule="auto"/>
        <w:jc w:val="both"/>
        <w:rPr>
          <w:rFonts w:ascii="Arial" w:hAnsi="Arial" w:cs="Arial"/>
        </w:rPr>
      </w:pPr>
      <w:r w:rsidRPr="00B012A1">
        <w:rPr>
          <w:rFonts w:ascii="Arial" w:hAnsi="Arial" w:cs="Arial"/>
        </w:rPr>
        <w:t>Social Exchange Theory proposes that employment relationships are based on reciprocal exchanges between organisations and employees (Blau, 1964). Employees who perceive organisational practices as fair and supportive are more likely to develop trust, demonstrate commitment and remain with their employer. Consequently, SET provides a behavioural explanation for how positive perceptions of AI-driven HRM may strengthen employee trust and, ultimately, employee retention.</w:t>
      </w:r>
    </w:p>
    <w:p w14:paraId="3EFF103B" w14:textId="77777777" w:rsidR="00B012A1" w:rsidRPr="00B012A1" w:rsidRDefault="00B012A1" w:rsidP="00B012A1">
      <w:pPr>
        <w:spacing w:line="360" w:lineRule="auto"/>
        <w:jc w:val="both"/>
        <w:rPr>
          <w:rFonts w:ascii="Arial" w:hAnsi="Arial" w:cs="Arial"/>
        </w:rPr>
      </w:pPr>
      <w:r w:rsidRPr="00B012A1">
        <w:rPr>
          <w:rFonts w:ascii="Arial" w:hAnsi="Arial" w:cs="Arial"/>
        </w:rPr>
        <w:t>Together, these theories provide a complementary framework for understanding how employees respond to AI-enabled HRM and how these responses influence employee retention.</w:t>
      </w:r>
    </w:p>
    <w:p w14:paraId="5892066E" w14:textId="77777777" w:rsidR="0050160E" w:rsidRDefault="0050160E" w:rsidP="009C7652">
      <w:pPr>
        <w:pStyle w:val="Heading3"/>
        <w:rPr>
          <w:rFonts w:ascii="Arial" w:hAnsi="Arial" w:cs="Arial"/>
        </w:rPr>
      </w:pPr>
      <w:bookmarkStart w:id="15" w:name="_Toc234688377"/>
      <w:r w:rsidRPr="009C7652">
        <w:rPr>
          <w:rFonts w:ascii="Arial" w:hAnsi="Arial" w:cs="Arial"/>
        </w:rPr>
        <w:t>2.5 Research Gap and Conceptual Framework</w:t>
      </w:r>
      <w:bookmarkEnd w:id="15"/>
    </w:p>
    <w:p w14:paraId="4D70BCB5" w14:textId="77777777" w:rsidR="00045679" w:rsidRPr="00045679" w:rsidRDefault="00045679" w:rsidP="00045679"/>
    <w:p w14:paraId="1E601EAD" w14:textId="77777777" w:rsidR="000A6175" w:rsidRPr="000A6175" w:rsidRDefault="000A6175" w:rsidP="000A6175">
      <w:pPr>
        <w:spacing w:line="360" w:lineRule="auto"/>
        <w:jc w:val="both"/>
        <w:rPr>
          <w:rFonts w:ascii="Arial" w:hAnsi="Arial" w:cs="Arial"/>
        </w:rPr>
      </w:pPr>
      <w:r w:rsidRPr="000A6175">
        <w:rPr>
          <w:rFonts w:ascii="Arial" w:hAnsi="Arial" w:cs="Arial"/>
        </w:rPr>
        <w:t>The literature demonstrates that AI-driven HRM offers significant opportunities to improve organisational efficiency and strategic decision-making. However, existing research has focused predominantly on technological and organisational outcomes, with comparatively limited attention given to employee trust and employee retention, particularly within the UK retail sector (Fenwick, Molnar and Frangos, 2024; Naoum, Szakadáti and Balogh, 2026).</w:t>
      </w:r>
    </w:p>
    <w:p w14:paraId="6885A7BD" w14:textId="77777777" w:rsidR="000A6175" w:rsidRPr="000A6175" w:rsidRDefault="000A6175" w:rsidP="000A6175">
      <w:pPr>
        <w:spacing w:line="360" w:lineRule="auto"/>
        <w:jc w:val="both"/>
        <w:rPr>
          <w:rFonts w:ascii="Arial" w:hAnsi="Arial" w:cs="Arial"/>
        </w:rPr>
      </w:pPr>
      <w:r w:rsidRPr="000A6175">
        <w:rPr>
          <w:rFonts w:ascii="Arial" w:hAnsi="Arial" w:cs="Arial"/>
        </w:rPr>
        <w:t>Although fairness, transparency and organisational trust are consistently identified as important determinants of employee acceptance of AI-enabled HRM, limited empirical evidence explains how these factors interact to influence employee retention within UK retail organisations. This gap provides the primary justification for the proposed study (Revillod, 2025; Safshekan et al., 2026).</w:t>
      </w:r>
    </w:p>
    <w:p w14:paraId="6A80F624" w14:textId="77777777" w:rsidR="000A6175" w:rsidRPr="000A6175" w:rsidRDefault="000A6175" w:rsidP="000A6175">
      <w:pPr>
        <w:spacing w:line="360" w:lineRule="auto"/>
        <w:jc w:val="both"/>
        <w:rPr>
          <w:rFonts w:ascii="Arial" w:hAnsi="Arial" w:cs="Arial"/>
        </w:rPr>
      </w:pPr>
      <w:r w:rsidRPr="000A6175">
        <w:rPr>
          <w:rFonts w:ascii="Arial" w:hAnsi="Arial" w:cs="Arial"/>
        </w:rPr>
        <w:lastRenderedPageBreak/>
        <w:t>Figure 2.1 presents the proposed conceptual framework underpinning this study. It illustrates how AI-driven HRM practices, together with employees' perceptions of fairness and transparency, are expected to influence employee trust and, ultimately, employee retention.</w:t>
      </w:r>
    </w:p>
    <w:p w14:paraId="08C83F96" w14:textId="34688864" w:rsidR="00A0538A" w:rsidRPr="00A0538A" w:rsidRDefault="00A0538A" w:rsidP="0050160E">
      <w:pPr>
        <w:spacing w:line="360" w:lineRule="auto"/>
        <w:jc w:val="both"/>
        <w:rPr>
          <w:rFonts w:ascii="Arial" w:hAnsi="Arial" w:cs="Arial"/>
        </w:rPr>
      </w:pPr>
      <w:r w:rsidRPr="00CE5F83">
        <w:rPr>
          <w:rFonts w:ascii="Arial" w:hAnsi="Arial" w:cs="Arial"/>
          <w:noProof/>
        </w:rPr>
        <w:drawing>
          <wp:inline distT="0" distB="0" distL="0" distR="0" wp14:anchorId="63E19E86" wp14:editId="5635347F">
            <wp:extent cx="5731510" cy="2547620"/>
            <wp:effectExtent l="0" t="0" r="2540" b="5080"/>
            <wp:docPr id="50610467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547620"/>
                    </a:xfrm>
                    <a:prstGeom prst="rect">
                      <a:avLst/>
                    </a:prstGeom>
                    <a:noFill/>
                    <a:ln>
                      <a:noFill/>
                    </a:ln>
                  </pic:spPr>
                </pic:pic>
              </a:graphicData>
            </a:graphic>
          </wp:inline>
        </w:drawing>
      </w:r>
    </w:p>
    <w:p w14:paraId="6F8CE0E2" w14:textId="77777777" w:rsidR="007F7174" w:rsidRPr="000A6175" w:rsidRDefault="007F7174" w:rsidP="007F7174">
      <w:pPr>
        <w:spacing w:line="360" w:lineRule="auto"/>
        <w:jc w:val="both"/>
        <w:rPr>
          <w:rFonts w:ascii="Arial" w:hAnsi="Arial" w:cs="Arial"/>
        </w:rPr>
      </w:pPr>
      <w:r w:rsidRPr="000A6175">
        <w:rPr>
          <w:rFonts w:ascii="Arial" w:hAnsi="Arial" w:cs="Arial"/>
          <w:b/>
          <w:bCs/>
        </w:rPr>
        <w:t xml:space="preserve">Figure 2.1: </w:t>
      </w:r>
      <w:r w:rsidRPr="00967802">
        <w:rPr>
          <w:rFonts w:ascii="Arial" w:hAnsi="Arial" w:cs="Arial"/>
        </w:rPr>
        <w:t>Proposed Conceptual Framework</w:t>
      </w:r>
    </w:p>
    <w:p w14:paraId="2AEB90E2" w14:textId="4FF75252" w:rsidR="007F7174" w:rsidRPr="00967802" w:rsidRDefault="007F7174" w:rsidP="007F7174">
      <w:pPr>
        <w:spacing w:line="360" w:lineRule="auto"/>
        <w:jc w:val="both"/>
        <w:rPr>
          <w:rFonts w:ascii="Arial" w:hAnsi="Arial" w:cs="Arial"/>
        </w:rPr>
      </w:pPr>
      <w:r w:rsidRPr="00967802">
        <w:rPr>
          <w:rFonts w:ascii="Arial" w:hAnsi="Arial" w:cs="Arial"/>
        </w:rPr>
        <w:t>Source: Developed by the researcher based on Mayer, Davis and Schoorman (1995) and Blau (1964).</w:t>
      </w:r>
    </w:p>
    <w:p w14:paraId="523C4961" w14:textId="77777777" w:rsidR="0050160E" w:rsidRDefault="0050160E" w:rsidP="009C7652">
      <w:pPr>
        <w:pStyle w:val="Heading3"/>
        <w:rPr>
          <w:rFonts w:ascii="Arial" w:hAnsi="Arial" w:cs="Arial"/>
        </w:rPr>
      </w:pPr>
      <w:bookmarkStart w:id="16" w:name="_Toc234688378"/>
      <w:r w:rsidRPr="009C7652">
        <w:rPr>
          <w:rFonts w:ascii="Arial" w:hAnsi="Arial" w:cs="Arial"/>
        </w:rPr>
        <w:t>2.6 Chapter Summary</w:t>
      </w:r>
      <w:bookmarkEnd w:id="16"/>
    </w:p>
    <w:p w14:paraId="3292D98A" w14:textId="77777777" w:rsidR="00045679" w:rsidRPr="00045679" w:rsidRDefault="00045679" w:rsidP="00045679"/>
    <w:p w14:paraId="60439FD4" w14:textId="77777777" w:rsidR="002854F8" w:rsidRDefault="002854F8" w:rsidP="000B6265">
      <w:pPr>
        <w:spacing w:line="360" w:lineRule="auto"/>
        <w:jc w:val="both"/>
        <w:rPr>
          <w:rFonts w:ascii="Arial" w:hAnsi="Arial" w:cs="Arial"/>
        </w:rPr>
      </w:pPr>
      <w:r w:rsidRPr="002854F8">
        <w:rPr>
          <w:rFonts w:ascii="Arial" w:hAnsi="Arial" w:cs="Arial"/>
        </w:rPr>
        <w:t>This chapter critically reviewed the literature on AI-driven HRM, employee trust and employee retention. It examined the opportunities and challenges associated with AI adoption, highlighting fairness, transparency and organisational trust as key determinants of employee acceptance. The review also established the theoretical framework and identified a gap in the literature concerning employee trust and retention within UK retail organisations, providing the rationale for the proposed study. The following chapter outlines the proposed research methodology.</w:t>
      </w:r>
    </w:p>
    <w:p w14:paraId="37F0C075" w14:textId="5ABB589F" w:rsidR="00380BA0" w:rsidRPr="009C7652" w:rsidRDefault="00380BA0" w:rsidP="009C7652">
      <w:pPr>
        <w:pStyle w:val="Heading2"/>
        <w:rPr>
          <w:rFonts w:ascii="Arial" w:hAnsi="Arial" w:cs="Arial"/>
        </w:rPr>
      </w:pPr>
      <w:bookmarkStart w:id="17" w:name="_Toc234688379"/>
      <w:r w:rsidRPr="009C7652">
        <w:rPr>
          <w:rFonts w:ascii="Arial" w:hAnsi="Arial" w:cs="Arial"/>
        </w:rPr>
        <w:t>Chapter 3: Proposed Research Methodology</w:t>
      </w:r>
      <w:bookmarkEnd w:id="17"/>
    </w:p>
    <w:p w14:paraId="77C61FC2" w14:textId="77777777" w:rsidR="00E13159" w:rsidRDefault="00E13159" w:rsidP="009C7652">
      <w:pPr>
        <w:pStyle w:val="Heading3"/>
        <w:rPr>
          <w:rFonts w:ascii="Arial" w:hAnsi="Arial" w:cs="Arial"/>
        </w:rPr>
      </w:pPr>
      <w:bookmarkStart w:id="18" w:name="_Toc234688380"/>
      <w:r w:rsidRPr="009C7652">
        <w:rPr>
          <w:rFonts w:ascii="Arial" w:hAnsi="Arial" w:cs="Arial"/>
        </w:rPr>
        <w:t>3.0 Introduction</w:t>
      </w:r>
      <w:bookmarkEnd w:id="18"/>
    </w:p>
    <w:p w14:paraId="76DA4EE7" w14:textId="77777777" w:rsidR="00045679" w:rsidRPr="00045679" w:rsidRDefault="00045679" w:rsidP="00045679"/>
    <w:p w14:paraId="6EB45111" w14:textId="77777777" w:rsidR="002E4E62" w:rsidRDefault="002E4E62" w:rsidP="00481AA4">
      <w:pPr>
        <w:spacing w:line="360" w:lineRule="auto"/>
        <w:jc w:val="both"/>
        <w:rPr>
          <w:rFonts w:ascii="Arial" w:hAnsi="Arial" w:cs="Arial"/>
          <w:noProof/>
        </w:rPr>
      </w:pPr>
      <w:r w:rsidRPr="002E4E62">
        <w:rPr>
          <w:rFonts w:ascii="Arial" w:hAnsi="Arial" w:cs="Arial"/>
          <w:noProof/>
        </w:rPr>
        <w:t xml:space="preserve">This chapter outlines the proposed methodology for investigating the influence of AI-driven Human Resource Management (HRM) practices on employee trust and employee retention within UK retail organisations. It justifies the research philosophy, approach, design, </w:t>
      </w:r>
      <w:r w:rsidRPr="002E4E62">
        <w:rPr>
          <w:rFonts w:ascii="Arial" w:hAnsi="Arial" w:cs="Arial"/>
          <w:noProof/>
        </w:rPr>
        <w:lastRenderedPageBreak/>
        <w:t>secondary data collection, data analysis, ethical considerations and research limitations, providing a coherent framework for addressing the research aim and objectives.</w:t>
      </w:r>
    </w:p>
    <w:p w14:paraId="3ED1A86F" w14:textId="2378DC9E" w:rsidR="00AD42F0" w:rsidRDefault="00AD42F0" w:rsidP="009C7652">
      <w:pPr>
        <w:pStyle w:val="Heading3"/>
        <w:rPr>
          <w:rFonts w:ascii="Arial" w:hAnsi="Arial" w:cs="Arial"/>
          <w:noProof/>
        </w:rPr>
      </w:pPr>
      <w:bookmarkStart w:id="19" w:name="_Toc234688381"/>
      <w:r w:rsidRPr="009C7652">
        <w:rPr>
          <w:rFonts w:ascii="Arial" w:hAnsi="Arial" w:cs="Arial"/>
          <w:noProof/>
        </w:rPr>
        <w:t>3.1 Research Philosophy</w:t>
      </w:r>
      <w:bookmarkEnd w:id="19"/>
    </w:p>
    <w:p w14:paraId="39B2B353" w14:textId="77777777" w:rsidR="00045679" w:rsidRPr="00045679" w:rsidRDefault="00045679" w:rsidP="00045679"/>
    <w:p w14:paraId="625B13F8" w14:textId="77777777" w:rsidR="00481AA4" w:rsidRDefault="00481AA4" w:rsidP="00481AA4">
      <w:pPr>
        <w:spacing w:line="360" w:lineRule="auto"/>
        <w:jc w:val="both"/>
        <w:rPr>
          <w:rFonts w:ascii="Arial" w:hAnsi="Arial" w:cs="Arial"/>
          <w:noProof/>
        </w:rPr>
      </w:pPr>
      <w:r w:rsidRPr="00481AA4">
        <w:rPr>
          <w:rFonts w:ascii="Arial" w:hAnsi="Arial" w:cs="Arial"/>
          <w:noProof/>
        </w:rPr>
        <w:t>The study adopts an interpretivist research philosophy because it seeks to develop an in-depth understanding of how existing literature explains the relationship between AI-driven HRM, employee trust and employee retention. Interpretivism is appropriate for qualitative secondary research because it supports the critical interpretation and synthesis of published literature, enabling different perspectives to be explored and key themes to be identified (Saunders, Lewis and Thornhill, 2023).</w:t>
      </w:r>
    </w:p>
    <w:p w14:paraId="49E73BA5" w14:textId="316748A8" w:rsidR="00AD42F0" w:rsidRDefault="00AD42F0" w:rsidP="009C7652">
      <w:pPr>
        <w:pStyle w:val="Heading3"/>
        <w:rPr>
          <w:rFonts w:ascii="Arial" w:hAnsi="Arial" w:cs="Arial"/>
          <w:noProof/>
        </w:rPr>
      </w:pPr>
      <w:bookmarkStart w:id="20" w:name="_Toc234688382"/>
      <w:r w:rsidRPr="009C7652">
        <w:rPr>
          <w:rFonts w:ascii="Arial" w:hAnsi="Arial" w:cs="Arial"/>
          <w:noProof/>
        </w:rPr>
        <w:t>3.2 Research Approach</w:t>
      </w:r>
      <w:bookmarkEnd w:id="20"/>
    </w:p>
    <w:p w14:paraId="7907BBF9" w14:textId="77777777" w:rsidR="00045679" w:rsidRPr="00045679" w:rsidRDefault="00045679" w:rsidP="00045679"/>
    <w:p w14:paraId="7F4EF1F6" w14:textId="77777777" w:rsidR="00803872" w:rsidRDefault="00803872" w:rsidP="00E879CB">
      <w:pPr>
        <w:spacing w:line="360" w:lineRule="auto"/>
        <w:jc w:val="both"/>
        <w:rPr>
          <w:rFonts w:ascii="Arial" w:hAnsi="Arial" w:cs="Arial"/>
          <w:noProof/>
        </w:rPr>
      </w:pPr>
      <w:r w:rsidRPr="00803872">
        <w:rPr>
          <w:rFonts w:ascii="Arial" w:hAnsi="Arial" w:cs="Arial"/>
          <w:noProof/>
        </w:rPr>
        <w:t>An inductive research approach will be adopted to develop a broader understanding of AI-driven HRM through the analysis and synthesis of existing literature. Rather than testing hypotheses statistically, the study will identify recurring themes and relationships to address the research objectives. This approach complements the interpretivist philosophy and supports evidence-based conclusions derived from secondary data (Saunders, Lewis and Thornhill, 2023).</w:t>
      </w:r>
    </w:p>
    <w:p w14:paraId="50E4601E" w14:textId="4FB21EA8" w:rsidR="00AD42F0" w:rsidRDefault="00AD42F0" w:rsidP="009C7652">
      <w:pPr>
        <w:pStyle w:val="Heading3"/>
        <w:rPr>
          <w:rFonts w:ascii="Arial" w:hAnsi="Arial" w:cs="Arial"/>
          <w:noProof/>
        </w:rPr>
      </w:pPr>
      <w:bookmarkStart w:id="21" w:name="_Toc234688383"/>
      <w:r w:rsidRPr="009C7652">
        <w:rPr>
          <w:rFonts w:ascii="Arial" w:hAnsi="Arial" w:cs="Arial"/>
          <w:noProof/>
        </w:rPr>
        <w:t>3.3 Research Design</w:t>
      </w:r>
      <w:bookmarkEnd w:id="21"/>
    </w:p>
    <w:p w14:paraId="34DB6EAA" w14:textId="77777777" w:rsidR="00045679" w:rsidRPr="00045679" w:rsidRDefault="00045679" w:rsidP="00045679"/>
    <w:p w14:paraId="711DFB52" w14:textId="77777777" w:rsidR="00F24F2E" w:rsidRDefault="00F24F2E" w:rsidP="00E879CB">
      <w:pPr>
        <w:spacing w:line="360" w:lineRule="auto"/>
        <w:jc w:val="both"/>
        <w:rPr>
          <w:rFonts w:ascii="Arial" w:hAnsi="Arial" w:cs="Arial"/>
          <w:noProof/>
        </w:rPr>
      </w:pPr>
      <w:r w:rsidRPr="00F24F2E">
        <w:rPr>
          <w:rFonts w:ascii="Arial" w:hAnsi="Arial" w:cs="Arial"/>
          <w:noProof/>
        </w:rPr>
        <w:t>The study adopts a qualitative secondary research design, enabling the critical review and synthesis of existing academic literature. This design is appropriate for examining contemporary developments in AI-driven HRM, identifying patterns across previous studies and addressing the research objectives without collecting primary data (Saunders, Lewis and Thornhill, 2023).</w:t>
      </w:r>
    </w:p>
    <w:p w14:paraId="41314248" w14:textId="48EE1810" w:rsidR="00AD42F0" w:rsidRDefault="00AD42F0" w:rsidP="009C7652">
      <w:pPr>
        <w:pStyle w:val="Heading3"/>
        <w:rPr>
          <w:rFonts w:ascii="Arial" w:hAnsi="Arial" w:cs="Arial"/>
          <w:noProof/>
        </w:rPr>
      </w:pPr>
      <w:bookmarkStart w:id="22" w:name="_Toc234688384"/>
      <w:r w:rsidRPr="009C7652">
        <w:rPr>
          <w:rFonts w:ascii="Arial" w:hAnsi="Arial" w:cs="Arial"/>
          <w:noProof/>
        </w:rPr>
        <w:t>3.4 Secondary Data Collection</w:t>
      </w:r>
      <w:bookmarkEnd w:id="22"/>
    </w:p>
    <w:p w14:paraId="37D08790" w14:textId="77777777" w:rsidR="00045679" w:rsidRPr="00045679" w:rsidRDefault="00045679" w:rsidP="00045679"/>
    <w:p w14:paraId="2DBE1953" w14:textId="77777777" w:rsidR="002C21D2" w:rsidRDefault="00604122" w:rsidP="00E879CB">
      <w:pPr>
        <w:spacing w:line="360" w:lineRule="auto"/>
        <w:jc w:val="both"/>
        <w:rPr>
          <w:rFonts w:ascii="Arial" w:hAnsi="Arial" w:cs="Arial"/>
          <w:noProof/>
        </w:rPr>
      </w:pPr>
      <w:r w:rsidRPr="00604122">
        <w:rPr>
          <w:rFonts w:ascii="Arial" w:hAnsi="Arial" w:cs="Arial"/>
          <w:noProof/>
        </w:rPr>
        <w:t xml:space="preserve">Secondary data will be collected from peer-reviewed journal articles, academic books and other scholarly publications. Literature will be identified through electronic databases, including Scopus, Web of Science, ScienceDirect and Google Scholar, using keywords such as </w:t>
      </w:r>
      <w:r w:rsidRPr="00604122">
        <w:rPr>
          <w:rFonts w:ascii="Arial" w:hAnsi="Arial" w:cs="Arial"/>
          <w:i/>
          <w:iCs/>
          <w:noProof/>
        </w:rPr>
        <w:t>Artificial Intelligence</w:t>
      </w:r>
      <w:r w:rsidRPr="00604122">
        <w:rPr>
          <w:rFonts w:ascii="Arial" w:hAnsi="Arial" w:cs="Arial"/>
          <w:noProof/>
        </w:rPr>
        <w:t xml:space="preserve">, </w:t>
      </w:r>
      <w:r w:rsidRPr="00604122">
        <w:rPr>
          <w:rFonts w:ascii="Arial" w:hAnsi="Arial" w:cs="Arial"/>
          <w:i/>
          <w:iCs/>
          <w:noProof/>
        </w:rPr>
        <w:t>Human Resource Management</w:t>
      </w:r>
      <w:r w:rsidRPr="00604122">
        <w:rPr>
          <w:rFonts w:ascii="Arial" w:hAnsi="Arial" w:cs="Arial"/>
          <w:noProof/>
        </w:rPr>
        <w:t xml:space="preserve">, </w:t>
      </w:r>
      <w:r w:rsidRPr="00604122">
        <w:rPr>
          <w:rFonts w:ascii="Arial" w:hAnsi="Arial" w:cs="Arial"/>
          <w:i/>
          <w:iCs/>
          <w:noProof/>
        </w:rPr>
        <w:t>AI-driven HRM</w:t>
      </w:r>
      <w:r w:rsidRPr="00604122">
        <w:rPr>
          <w:rFonts w:ascii="Arial" w:hAnsi="Arial" w:cs="Arial"/>
          <w:noProof/>
        </w:rPr>
        <w:t xml:space="preserve">, </w:t>
      </w:r>
      <w:r w:rsidRPr="00604122">
        <w:rPr>
          <w:rFonts w:ascii="Arial" w:hAnsi="Arial" w:cs="Arial"/>
          <w:i/>
          <w:iCs/>
          <w:noProof/>
        </w:rPr>
        <w:t>employee trust</w:t>
      </w:r>
      <w:r w:rsidRPr="00604122">
        <w:rPr>
          <w:rFonts w:ascii="Arial" w:hAnsi="Arial" w:cs="Arial"/>
          <w:noProof/>
        </w:rPr>
        <w:t xml:space="preserve">, </w:t>
      </w:r>
      <w:r w:rsidRPr="00604122">
        <w:rPr>
          <w:rFonts w:ascii="Arial" w:hAnsi="Arial" w:cs="Arial"/>
          <w:i/>
          <w:iCs/>
          <w:noProof/>
        </w:rPr>
        <w:t>employee retention</w:t>
      </w:r>
      <w:r w:rsidRPr="00604122">
        <w:rPr>
          <w:rFonts w:ascii="Arial" w:hAnsi="Arial" w:cs="Arial"/>
          <w:noProof/>
        </w:rPr>
        <w:t xml:space="preserve">, </w:t>
      </w:r>
      <w:r w:rsidRPr="00604122">
        <w:rPr>
          <w:rFonts w:ascii="Arial" w:hAnsi="Arial" w:cs="Arial"/>
          <w:i/>
          <w:iCs/>
          <w:noProof/>
        </w:rPr>
        <w:t>fairness</w:t>
      </w:r>
      <w:r w:rsidRPr="00604122">
        <w:rPr>
          <w:rFonts w:ascii="Arial" w:hAnsi="Arial" w:cs="Arial"/>
          <w:noProof/>
        </w:rPr>
        <w:t xml:space="preserve"> and </w:t>
      </w:r>
      <w:r w:rsidRPr="00604122">
        <w:rPr>
          <w:rFonts w:ascii="Arial" w:hAnsi="Arial" w:cs="Arial"/>
          <w:i/>
          <w:iCs/>
          <w:noProof/>
        </w:rPr>
        <w:t>transparency</w:t>
      </w:r>
      <w:r w:rsidRPr="00604122">
        <w:rPr>
          <w:rFonts w:ascii="Arial" w:hAnsi="Arial" w:cs="Arial"/>
          <w:noProof/>
        </w:rPr>
        <w:t xml:space="preserve">. Priority will be given to peer-reviewed studies published between </w:t>
      </w:r>
      <w:r w:rsidRPr="00604122">
        <w:rPr>
          <w:rFonts w:ascii="Arial" w:hAnsi="Arial" w:cs="Arial"/>
          <w:b/>
          <w:bCs/>
          <w:noProof/>
        </w:rPr>
        <w:t>2023 and 2026</w:t>
      </w:r>
      <w:r w:rsidRPr="00604122">
        <w:rPr>
          <w:rFonts w:ascii="Arial" w:hAnsi="Arial" w:cs="Arial"/>
          <w:noProof/>
        </w:rPr>
        <w:t xml:space="preserve">, while seminal works will be included where necessary to </w:t>
      </w:r>
      <w:r w:rsidRPr="00604122">
        <w:rPr>
          <w:rFonts w:ascii="Arial" w:hAnsi="Arial" w:cs="Arial"/>
          <w:noProof/>
        </w:rPr>
        <w:lastRenderedPageBreak/>
        <w:t>support the theoretical framework and methodology. This approach ensures the review remains current, credible and aligned with the research objectives.</w:t>
      </w:r>
    </w:p>
    <w:p w14:paraId="3FFA95F7" w14:textId="26C9FB65" w:rsidR="00AD42F0" w:rsidRDefault="00AD42F0" w:rsidP="009C7652">
      <w:pPr>
        <w:pStyle w:val="Heading3"/>
        <w:rPr>
          <w:rFonts w:ascii="Arial" w:hAnsi="Arial" w:cs="Arial"/>
          <w:noProof/>
        </w:rPr>
      </w:pPr>
      <w:bookmarkStart w:id="23" w:name="_Toc234688385"/>
      <w:r w:rsidRPr="009C7652">
        <w:rPr>
          <w:rFonts w:ascii="Arial" w:hAnsi="Arial" w:cs="Arial"/>
          <w:noProof/>
        </w:rPr>
        <w:t>3.5 Literature Selection Criteria</w:t>
      </w:r>
      <w:bookmarkEnd w:id="23"/>
    </w:p>
    <w:p w14:paraId="0E5CAC3D" w14:textId="77777777" w:rsidR="00045679" w:rsidRPr="00045679" w:rsidRDefault="00045679" w:rsidP="00045679"/>
    <w:p w14:paraId="0F7B1CEC" w14:textId="44564845" w:rsidR="00C90BC7" w:rsidRDefault="00C90BC7" w:rsidP="00C90BC7">
      <w:pPr>
        <w:spacing w:line="360" w:lineRule="auto"/>
        <w:jc w:val="both"/>
        <w:rPr>
          <w:rFonts w:ascii="Arial" w:hAnsi="Arial" w:cs="Arial"/>
          <w:noProof/>
        </w:rPr>
      </w:pPr>
      <w:r w:rsidRPr="00C90BC7">
        <w:rPr>
          <w:rFonts w:ascii="Arial" w:hAnsi="Arial" w:cs="Arial"/>
          <w:noProof/>
        </w:rPr>
        <w:t xml:space="preserve">To ensure relevance and quality, clear inclusion and exclusion criteria will be applied. The review will include peer-reviewed journal articles published primarily between </w:t>
      </w:r>
      <w:r w:rsidRPr="00C90BC7">
        <w:rPr>
          <w:rFonts w:ascii="Arial" w:hAnsi="Arial" w:cs="Arial"/>
          <w:b/>
          <w:bCs/>
          <w:noProof/>
        </w:rPr>
        <w:t>20</w:t>
      </w:r>
      <w:r w:rsidR="00AB358F">
        <w:rPr>
          <w:rFonts w:ascii="Arial" w:hAnsi="Arial" w:cs="Arial"/>
          <w:b/>
          <w:bCs/>
          <w:noProof/>
        </w:rPr>
        <w:t>1</w:t>
      </w:r>
      <w:r w:rsidR="00AF5F53">
        <w:rPr>
          <w:rFonts w:ascii="Arial" w:hAnsi="Arial" w:cs="Arial"/>
          <w:b/>
          <w:bCs/>
          <w:noProof/>
        </w:rPr>
        <w:t>7</w:t>
      </w:r>
      <w:r w:rsidRPr="00C90BC7">
        <w:rPr>
          <w:rFonts w:ascii="Arial" w:hAnsi="Arial" w:cs="Arial"/>
          <w:b/>
          <w:bCs/>
          <w:noProof/>
        </w:rPr>
        <w:t xml:space="preserve"> and 2026</w:t>
      </w:r>
      <w:r w:rsidRPr="00C90BC7">
        <w:rPr>
          <w:rFonts w:ascii="Arial" w:hAnsi="Arial" w:cs="Arial"/>
          <w:noProof/>
        </w:rPr>
        <w:t>, together with seminal studies supporting the theoretical framework and methodology. Only English-language publications directly related to AI, HRM, employee trust and employee retention will be included. Conference papers, opinion articles, non-peer-reviewed publications and studies not aligned with the research objectives will be excluded.</w:t>
      </w:r>
    </w:p>
    <w:p w14:paraId="1711AC2B" w14:textId="77777777" w:rsidR="00E941F3" w:rsidRDefault="00E941F3" w:rsidP="009C7652">
      <w:pPr>
        <w:pStyle w:val="Heading3"/>
        <w:rPr>
          <w:rFonts w:ascii="Arial" w:hAnsi="Arial" w:cs="Arial"/>
          <w:noProof/>
        </w:rPr>
      </w:pPr>
      <w:bookmarkStart w:id="24" w:name="_Toc234688386"/>
      <w:r w:rsidRPr="009C7652">
        <w:rPr>
          <w:rFonts w:ascii="Arial" w:hAnsi="Arial" w:cs="Arial"/>
          <w:noProof/>
        </w:rPr>
        <w:t>3.6 Data Analysis</w:t>
      </w:r>
      <w:bookmarkEnd w:id="24"/>
    </w:p>
    <w:p w14:paraId="33FA1A31" w14:textId="77777777" w:rsidR="00045679" w:rsidRPr="00045679" w:rsidRDefault="00045679" w:rsidP="00045679"/>
    <w:p w14:paraId="1C06AE70" w14:textId="77777777" w:rsidR="00E941F3" w:rsidRPr="00E941F3" w:rsidRDefault="00E941F3" w:rsidP="00E941F3">
      <w:pPr>
        <w:spacing w:line="360" w:lineRule="auto"/>
        <w:jc w:val="both"/>
        <w:rPr>
          <w:rFonts w:ascii="Arial" w:hAnsi="Arial" w:cs="Arial"/>
          <w:noProof/>
        </w:rPr>
      </w:pPr>
      <w:r w:rsidRPr="00E941F3">
        <w:rPr>
          <w:rFonts w:ascii="Arial" w:hAnsi="Arial" w:cs="Arial"/>
          <w:noProof/>
        </w:rPr>
        <w:t>The study will employ thematic analysis to systematically examine and synthesise the selected literature. Following Braun and Clarke's (2006) six-phase framework, the analysis will involve familiarisation with the literature, coding, theme development, theme review, theme definition and interpretation. This structured approach provides a transparent and rigorous process for identifying patterns across the literature while ensuring the findings remain aligned with the research objectives and proposed conceptual framework. Figure 3.1 illustrates the six phases of thematic analysis.</w:t>
      </w:r>
    </w:p>
    <w:p w14:paraId="4E5831D2" w14:textId="193E0248" w:rsidR="006B5269" w:rsidRPr="00A30659" w:rsidRDefault="00CB77EC" w:rsidP="00A30659">
      <w:pPr>
        <w:spacing w:line="360" w:lineRule="auto"/>
        <w:jc w:val="both"/>
        <w:rPr>
          <w:rFonts w:ascii="Arial" w:hAnsi="Arial" w:cs="Arial"/>
          <w:noProof/>
        </w:rPr>
      </w:pPr>
      <w:r w:rsidRPr="009F6B27">
        <w:rPr>
          <w:rFonts w:ascii="Arial" w:hAnsi="Arial" w:cs="Arial"/>
          <w:noProof/>
        </w:rPr>
        <w:drawing>
          <wp:inline distT="0" distB="0" distL="0" distR="0" wp14:anchorId="78F3405E" wp14:editId="26F94D96">
            <wp:extent cx="5731345" cy="3657600"/>
            <wp:effectExtent l="0" t="0" r="3175" b="0"/>
            <wp:docPr id="89682300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0003" cy="3669507"/>
                    </a:xfrm>
                    <a:prstGeom prst="rect">
                      <a:avLst/>
                    </a:prstGeom>
                    <a:noFill/>
                    <a:ln>
                      <a:noFill/>
                    </a:ln>
                  </pic:spPr>
                </pic:pic>
              </a:graphicData>
            </a:graphic>
          </wp:inline>
        </w:drawing>
      </w:r>
    </w:p>
    <w:p w14:paraId="398E5F37" w14:textId="77777777" w:rsidR="00E941F3" w:rsidRPr="00E941F3" w:rsidRDefault="00E941F3" w:rsidP="00E941F3">
      <w:pPr>
        <w:spacing w:line="360" w:lineRule="auto"/>
        <w:jc w:val="both"/>
        <w:rPr>
          <w:rFonts w:ascii="Arial" w:hAnsi="Arial" w:cs="Arial"/>
          <w:noProof/>
        </w:rPr>
      </w:pPr>
      <w:r w:rsidRPr="00E941F3">
        <w:rPr>
          <w:rFonts w:ascii="Arial" w:hAnsi="Arial" w:cs="Arial"/>
          <w:b/>
          <w:bCs/>
          <w:noProof/>
        </w:rPr>
        <w:lastRenderedPageBreak/>
        <w:t xml:space="preserve">Figure 3.1: </w:t>
      </w:r>
      <w:r w:rsidRPr="00F42E47">
        <w:rPr>
          <w:rFonts w:ascii="Arial" w:hAnsi="Arial" w:cs="Arial"/>
          <w:noProof/>
        </w:rPr>
        <w:t>The Six Phases of Thematic Analysis</w:t>
      </w:r>
    </w:p>
    <w:p w14:paraId="25E780BF" w14:textId="77777777" w:rsidR="00E941F3" w:rsidRPr="00F42E47" w:rsidRDefault="00E941F3" w:rsidP="00E941F3">
      <w:pPr>
        <w:spacing w:line="360" w:lineRule="auto"/>
        <w:jc w:val="both"/>
        <w:rPr>
          <w:rFonts w:ascii="Arial" w:hAnsi="Arial" w:cs="Arial"/>
          <w:noProof/>
        </w:rPr>
      </w:pPr>
      <w:r w:rsidRPr="00F42E47">
        <w:rPr>
          <w:rFonts w:ascii="Arial" w:hAnsi="Arial" w:cs="Arial"/>
          <w:noProof/>
        </w:rPr>
        <w:t>Source: Adapted from Braun and Clarke (2006).</w:t>
      </w:r>
    </w:p>
    <w:p w14:paraId="28728318" w14:textId="77777777" w:rsidR="00AD42F0" w:rsidRDefault="00AD42F0" w:rsidP="007B6A5D">
      <w:pPr>
        <w:pStyle w:val="Heading3"/>
        <w:rPr>
          <w:rFonts w:ascii="Arial" w:hAnsi="Arial" w:cs="Arial"/>
          <w:noProof/>
        </w:rPr>
      </w:pPr>
      <w:bookmarkStart w:id="25" w:name="_Toc234688387"/>
      <w:r w:rsidRPr="007B6A5D">
        <w:rPr>
          <w:rFonts w:ascii="Arial" w:hAnsi="Arial" w:cs="Arial"/>
          <w:noProof/>
        </w:rPr>
        <w:t>3.7 Ethical Considerations</w:t>
      </w:r>
      <w:bookmarkEnd w:id="25"/>
    </w:p>
    <w:p w14:paraId="4A7A05F3" w14:textId="77777777" w:rsidR="00045679" w:rsidRPr="00045679" w:rsidRDefault="00045679" w:rsidP="00045679"/>
    <w:p w14:paraId="7279C74C" w14:textId="77777777" w:rsidR="006B7F78" w:rsidRPr="006B7F78" w:rsidRDefault="006B7F78" w:rsidP="006B7F78">
      <w:pPr>
        <w:spacing w:line="360" w:lineRule="auto"/>
        <w:jc w:val="both"/>
        <w:rPr>
          <w:rFonts w:ascii="Arial" w:hAnsi="Arial" w:cs="Arial"/>
          <w:noProof/>
        </w:rPr>
      </w:pPr>
      <w:r w:rsidRPr="006B7F78">
        <w:rPr>
          <w:rFonts w:ascii="Arial" w:hAnsi="Arial" w:cs="Arial"/>
          <w:noProof/>
        </w:rPr>
        <w:t>Although the study relies exclusively on secondary data, ethical research practice remains essential. All sources will be accurately acknowledged using the UWTSD Harvard Referencing style to maintain academic integrity and avoid plagiarism. Only credible scholarly publications will be included, and the literature will be interpreted objectively without misrepresenting the original authors' work. As no human participants are involved, formal ethical approval is not required; however, the study will comply with the University's ethical guidelines and recognised principles of responsible research (Saunders, Lewis and Thornhill, 2023).</w:t>
      </w:r>
    </w:p>
    <w:p w14:paraId="682F2112" w14:textId="77777777" w:rsidR="00AD42F0" w:rsidRDefault="00AD42F0" w:rsidP="007B6A5D">
      <w:pPr>
        <w:pStyle w:val="Heading3"/>
        <w:rPr>
          <w:rFonts w:ascii="Arial" w:hAnsi="Arial" w:cs="Arial"/>
          <w:noProof/>
        </w:rPr>
      </w:pPr>
      <w:bookmarkStart w:id="26" w:name="_Toc234688388"/>
      <w:r w:rsidRPr="007B6A5D">
        <w:rPr>
          <w:rFonts w:ascii="Arial" w:hAnsi="Arial" w:cs="Arial"/>
          <w:noProof/>
        </w:rPr>
        <w:t>3.8 Research Limitations</w:t>
      </w:r>
      <w:bookmarkEnd w:id="26"/>
    </w:p>
    <w:p w14:paraId="16D00E99" w14:textId="77777777" w:rsidR="00045679" w:rsidRPr="00045679" w:rsidRDefault="00045679" w:rsidP="00045679"/>
    <w:p w14:paraId="232F9CE8" w14:textId="77777777" w:rsidR="00F45443" w:rsidRPr="00F45443" w:rsidRDefault="00F45443" w:rsidP="008D45E9">
      <w:pPr>
        <w:spacing w:line="360" w:lineRule="auto"/>
        <w:jc w:val="both"/>
        <w:rPr>
          <w:rFonts w:ascii="Arial" w:hAnsi="Arial" w:cs="Arial"/>
          <w:noProof/>
        </w:rPr>
      </w:pPr>
      <w:r w:rsidRPr="00F45443">
        <w:rPr>
          <w:rFonts w:ascii="Arial" w:hAnsi="Arial" w:cs="Arial"/>
          <w:noProof/>
        </w:rPr>
        <w:t>The study is limited by its reliance on secondary data, meaning the findings depend on the quality and availability of existing literature. The absence of primary data prevents direct exploration of employees' experiences of AI-driven HRM. Furthermore, focusing on UK retail organisations may limit the wider applicability of the findings. Nevertheless, the systematic selection of recent peer-reviewed literature and the use of thematic analysis strengthen the credibility, dependability and transparency of the proposed study (Saunders, Lewis and Thornhill, 2023).</w:t>
      </w:r>
    </w:p>
    <w:p w14:paraId="07996789" w14:textId="77777777" w:rsidR="00973DEC" w:rsidRDefault="00973DEC" w:rsidP="007B6A5D">
      <w:pPr>
        <w:pStyle w:val="Heading3"/>
        <w:rPr>
          <w:rFonts w:ascii="Arial" w:hAnsi="Arial" w:cs="Arial"/>
          <w:noProof/>
        </w:rPr>
      </w:pPr>
      <w:bookmarkStart w:id="27" w:name="_Toc234688389"/>
      <w:r w:rsidRPr="007B6A5D">
        <w:rPr>
          <w:rFonts w:ascii="Arial" w:hAnsi="Arial" w:cs="Arial"/>
          <w:noProof/>
        </w:rPr>
        <w:t>3.9 Research Project Timeline</w:t>
      </w:r>
      <w:bookmarkEnd w:id="27"/>
    </w:p>
    <w:p w14:paraId="399149DA" w14:textId="77777777" w:rsidR="00045679" w:rsidRPr="00045679" w:rsidRDefault="00045679" w:rsidP="00045679"/>
    <w:p w14:paraId="2325B3E2" w14:textId="77777777" w:rsidR="00973DEC" w:rsidRPr="00973DEC" w:rsidRDefault="00973DEC" w:rsidP="00973DEC">
      <w:pPr>
        <w:spacing w:line="360" w:lineRule="auto"/>
        <w:jc w:val="both"/>
        <w:rPr>
          <w:rFonts w:ascii="Arial" w:hAnsi="Arial" w:cs="Arial"/>
          <w:noProof/>
        </w:rPr>
      </w:pPr>
      <w:r w:rsidRPr="00973DEC">
        <w:rPr>
          <w:rFonts w:ascii="Arial" w:hAnsi="Arial" w:cs="Arial"/>
          <w:noProof/>
        </w:rPr>
        <w:t>The proposed research will follow a structured timeline covering the literature review, methodology development, literature selection, data analysis, proposal revision and final submission. The schedule, presented in Figure 3.2, provides a clear framework for planning and monitoring the progress of the proposed study.</w:t>
      </w:r>
    </w:p>
    <w:p w14:paraId="44AA8E1E" w14:textId="6D8D0BA3" w:rsidR="0083770A" w:rsidRPr="00AD42F0" w:rsidRDefault="006B5269" w:rsidP="005E0240">
      <w:pPr>
        <w:spacing w:line="360" w:lineRule="auto"/>
        <w:jc w:val="both"/>
        <w:rPr>
          <w:rFonts w:ascii="Arial" w:hAnsi="Arial" w:cs="Arial"/>
          <w:noProof/>
        </w:rPr>
      </w:pPr>
      <w:r w:rsidRPr="00707D9A">
        <w:rPr>
          <w:rFonts w:ascii="Arial" w:hAnsi="Arial" w:cs="Arial"/>
          <w:b/>
          <w:bCs/>
          <w:noProof/>
        </w:rPr>
        <w:lastRenderedPageBreak/>
        <w:drawing>
          <wp:inline distT="0" distB="0" distL="0" distR="0" wp14:anchorId="0756FA4A" wp14:editId="1C9E0D94">
            <wp:extent cx="5728335" cy="3270250"/>
            <wp:effectExtent l="0" t="0" r="5715" b="6350"/>
            <wp:docPr id="10498052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8957" cy="3270605"/>
                    </a:xfrm>
                    <a:prstGeom prst="rect">
                      <a:avLst/>
                    </a:prstGeom>
                    <a:noFill/>
                    <a:ln>
                      <a:noFill/>
                    </a:ln>
                  </pic:spPr>
                </pic:pic>
              </a:graphicData>
            </a:graphic>
          </wp:inline>
        </w:drawing>
      </w:r>
    </w:p>
    <w:p w14:paraId="1BABDE99" w14:textId="4E9DAC13" w:rsidR="00973DEC" w:rsidRPr="00973DEC" w:rsidRDefault="00973DEC" w:rsidP="00973DEC">
      <w:pPr>
        <w:spacing w:line="360" w:lineRule="auto"/>
        <w:jc w:val="both"/>
        <w:rPr>
          <w:rFonts w:ascii="Arial" w:hAnsi="Arial" w:cs="Arial"/>
          <w:noProof/>
        </w:rPr>
      </w:pPr>
      <w:r w:rsidRPr="00973DEC">
        <w:rPr>
          <w:rFonts w:ascii="Arial" w:hAnsi="Arial" w:cs="Arial"/>
          <w:b/>
          <w:bCs/>
          <w:noProof/>
        </w:rPr>
        <w:t xml:space="preserve">Figure 3.2: </w:t>
      </w:r>
      <w:r w:rsidR="00F427D0" w:rsidRPr="0005343E">
        <w:rPr>
          <w:rFonts w:ascii="Arial" w:hAnsi="Arial" w:cs="Arial"/>
          <w:noProof/>
        </w:rPr>
        <w:t>Proposed Research Project Timeline</w:t>
      </w:r>
    </w:p>
    <w:p w14:paraId="2B8754EC" w14:textId="77777777" w:rsidR="00973DEC" w:rsidRPr="0005343E" w:rsidRDefault="00973DEC" w:rsidP="00973DEC">
      <w:pPr>
        <w:spacing w:line="360" w:lineRule="auto"/>
        <w:jc w:val="both"/>
        <w:rPr>
          <w:rFonts w:ascii="Arial" w:hAnsi="Arial" w:cs="Arial"/>
          <w:noProof/>
        </w:rPr>
      </w:pPr>
      <w:r w:rsidRPr="0005343E">
        <w:rPr>
          <w:rFonts w:ascii="Arial" w:hAnsi="Arial" w:cs="Arial"/>
          <w:noProof/>
        </w:rPr>
        <w:t>Source: Developed by the researcher (2026).</w:t>
      </w:r>
    </w:p>
    <w:p w14:paraId="5A7DE5F2" w14:textId="77777777" w:rsidR="00AD42F0" w:rsidRDefault="00AD42F0" w:rsidP="007B6A5D">
      <w:pPr>
        <w:pStyle w:val="Heading3"/>
        <w:rPr>
          <w:rFonts w:ascii="Arial" w:hAnsi="Arial" w:cs="Arial"/>
          <w:noProof/>
        </w:rPr>
      </w:pPr>
      <w:bookmarkStart w:id="28" w:name="_Toc234688390"/>
      <w:r w:rsidRPr="007B6A5D">
        <w:rPr>
          <w:rFonts w:ascii="Arial" w:hAnsi="Arial" w:cs="Arial"/>
          <w:noProof/>
        </w:rPr>
        <w:t>3.10 Chapter Summary</w:t>
      </w:r>
      <w:bookmarkEnd w:id="28"/>
    </w:p>
    <w:p w14:paraId="268C8CA1" w14:textId="77777777" w:rsidR="00045679" w:rsidRPr="00045679" w:rsidRDefault="00045679" w:rsidP="00045679"/>
    <w:p w14:paraId="5C8F256C" w14:textId="77777777" w:rsidR="001925F1" w:rsidRPr="001925F1" w:rsidRDefault="001925F1" w:rsidP="007767F2">
      <w:pPr>
        <w:spacing w:line="360" w:lineRule="auto"/>
        <w:jc w:val="both"/>
        <w:rPr>
          <w:rFonts w:ascii="Arial" w:hAnsi="Arial" w:cs="Arial"/>
          <w:noProof/>
        </w:rPr>
      </w:pPr>
      <w:r w:rsidRPr="001925F1">
        <w:rPr>
          <w:rFonts w:ascii="Arial" w:hAnsi="Arial" w:cs="Arial"/>
          <w:noProof/>
        </w:rPr>
        <w:t>This chapter justified the proposed methodology for investigating the influence of AI-driven Human Resource Management (HRM) practices on employee trust and employee retention within UK retail organisations. It established the suitability of an interpretivist philosophy, an inductive approach and a qualitative secondary research design, together with the proposed literature selection, thematic analysis and ethical considerations. The following chapter outlines the anticipated findings and expected contribution of the proposed study.</w:t>
      </w:r>
    </w:p>
    <w:p w14:paraId="1BD7DF9E" w14:textId="77777777" w:rsidR="009130EF" w:rsidRPr="007767F2" w:rsidRDefault="009130EF" w:rsidP="007767F2">
      <w:pPr>
        <w:pStyle w:val="Heading2"/>
        <w:rPr>
          <w:rFonts w:ascii="Arial" w:hAnsi="Arial" w:cs="Arial"/>
        </w:rPr>
      </w:pPr>
      <w:bookmarkStart w:id="29" w:name="_Toc234688391"/>
      <w:r w:rsidRPr="007767F2">
        <w:rPr>
          <w:rFonts w:ascii="Arial" w:hAnsi="Arial" w:cs="Arial"/>
        </w:rPr>
        <w:t>Chapter 4: Anticipated Findings and Expected Contribution</w:t>
      </w:r>
      <w:bookmarkEnd w:id="29"/>
    </w:p>
    <w:p w14:paraId="43AA7123" w14:textId="77777777" w:rsidR="009130EF" w:rsidRDefault="009130EF" w:rsidP="007767F2">
      <w:pPr>
        <w:pStyle w:val="Heading3"/>
        <w:rPr>
          <w:rFonts w:ascii="Arial" w:hAnsi="Arial" w:cs="Arial"/>
        </w:rPr>
      </w:pPr>
      <w:bookmarkStart w:id="30" w:name="_Toc234688392"/>
      <w:r w:rsidRPr="007767F2">
        <w:rPr>
          <w:rFonts w:ascii="Arial" w:hAnsi="Arial" w:cs="Arial"/>
        </w:rPr>
        <w:t>4.0 Introduction</w:t>
      </w:r>
      <w:bookmarkEnd w:id="30"/>
    </w:p>
    <w:p w14:paraId="6C5DB419" w14:textId="77777777" w:rsidR="00045679" w:rsidRPr="00045679" w:rsidRDefault="00045679" w:rsidP="00045679"/>
    <w:p w14:paraId="28A6C1AB" w14:textId="77777777" w:rsidR="00A734E0" w:rsidRDefault="00A734E0" w:rsidP="00A734E0">
      <w:pPr>
        <w:spacing w:line="360" w:lineRule="auto"/>
        <w:jc w:val="both"/>
        <w:rPr>
          <w:rFonts w:ascii="Arial" w:hAnsi="Arial" w:cs="Arial"/>
        </w:rPr>
      </w:pPr>
      <w:r w:rsidRPr="00A734E0">
        <w:rPr>
          <w:rFonts w:ascii="Arial" w:hAnsi="Arial" w:cs="Arial"/>
        </w:rPr>
        <w:t>This chapter outlines the anticipated findings of the proposed study based on the literature reviewed in Chapter Two. It also considers the expected academic and practical contributions of the study by examining how AI-driven Human Resource Management (HRM) practices may influence employee trust and employee retention within UK retail organisations.</w:t>
      </w:r>
    </w:p>
    <w:p w14:paraId="007315E2" w14:textId="77777777" w:rsidR="00BB7B4D" w:rsidRDefault="00BB7B4D" w:rsidP="00A734E0">
      <w:pPr>
        <w:spacing w:line="360" w:lineRule="auto"/>
        <w:jc w:val="both"/>
        <w:rPr>
          <w:rFonts w:ascii="Arial" w:hAnsi="Arial" w:cs="Arial"/>
        </w:rPr>
      </w:pPr>
    </w:p>
    <w:p w14:paraId="65288E65" w14:textId="01EAD2D4" w:rsidR="009130EF" w:rsidRDefault="009130EF" w:rsidP="000413A4">
      <w:pPr>
        <w:pStyle w:val="Heading3"/>
        <w:rPr>
          <w:rFonts w:ascii="Arial" w:hAnsi="Arial" w:cs="Arial"/>
        </w:rPr>
      </w:pPr>
      <w:bookmarkStart w:id="31" w:name="_Toc234688393"/>
      <w:r w:rsidRPr="000413A4">
        <w:rPr>
          <w:rFonts w:ascii="Arial" w:hAnsi="Arial" w:cs="Arial"/>
        </w:rPr>
        <w:lastRenderedPageBreak/>
        <w:t>4.1 Anticipated Findings</w:t>
      </w:r>
      <w:bookmarkEnd w:id="31"/>
    </w:p>
    <w:p w14:paraId="76F5B334" w14:textId="77777777" w:rsidR="00045679" w:rsidRPr="00045679" w:rsidRDefault="00045679" w:rsidP="00045679"/>
    <w:p w14:paraId="14032BC6" w14:textId="77777777" w:rsidR="00D51C15" w:rsidRDefault="00D51C15" w:rsidP="00E6222F">
      <w:pPr>
        <w:spacing w:line="360" w:lineRule="auto"/>
        <w:jc w:val="both"/>
        <w:rPr>
          <w:rFonts w:ascii="Arial" w:hAnsi="Arial" w:cs="Arial"/>
        </w:rPr>
      </w:pPr>
      <w:r w:rsidRPr="00D51C15">
        <w:rPr>
          <w:rFonts w:ascii="Arial" w:hAnsi="Arial" w:cs="Arial"/>
        </w:rPr>
        <w:t xml:space="preserve">Based on the reviewed literature, AI is expected to continue supporting recruitment, workforce planning and performance management within UK retail organisations through data-driven decision-making (Fenwick, Molnar and Frangos, 2024; </w:t>
      </w:r>
      <w:proofErr w:type="spellStart"/>
      <w:r w:rsidRPr="00D51C15">
        <w:rPr>
          <w:rFonts w:ascii="Arial" w:hAnsi="Arial" w:cs="Arial"/>
        </w:rPr>
        <w:t>Alzeiby</w:t>
      </w:r>
      <w:proofErr w:type="spellEnd"/>
      <w:r w:rsidRPr="00D51C15">
        <w:rPr>
          <w:rFonts w:ascii="Arial" w:hAnsi="Arial" w:cs="Arial"/>
        </w:rPr>
        <w:t xml:space="preserve"> et al., 2025). However, its effectiveness is expected to depend on employees' perceptions of fairness, transparency and organisational trust rather than technological capability alone (Bujold et al., 2024; </w:t>
      </w:r>
      <w:proofErr w:type="spellStart"/>
      <w:r w:rsidRPr="00D51C15">
        <w:rPr>
          <w:rFonts w:ascii="Arial" w:hAnsi="Arial" w:cs="Arial"/>
        </w:rPr>
        <w:t>Majrashi</w:t>
      </w:r>
      <w:proofErr w:type="spellEnd"/>
      <w:r w:rsidRPr="00D51C15">
        <w:rPr>
          <w:rFonts w:ascii="Arial" w:hAnsi="Arial" w:cs="Arial"/>
        </w:rPr>
        <w:t>, 2025).</w:t>
      </w:r>
    </w:p>
    <w:p w14:paraId="5A7B8327" w14:textId="77777777" w:rsidR="003263FE" w:rsidRDefault="003263FE" w:rsidP="00E6222F">
      <w:pPr>
        <w:spacing w:line="360" w:lineRule="auto"/>
        <w:jc w:val="both"/>
        <w:rPr>
          <w:rFonts w:ascii="Arial" w:hAnsi="Arial" w:cs="Arial"/>
        </w:rPr>
      </w:pPr>
      <w:r w:rsidRPr="003263FE">
        <w:rPr>
          <w:rFonts w:ascii="Arial" w:hAnsi="Arial" w:cs="Arial"/>
        </w:rPr>
        <w:t>Organisations implementing AI with transparent governance, effective communication and appropriate human oversight are expected to strengthen employee trust, thereby supporting employee retention (Revillod, 2025; Safshekan et al., 2026). Conversely, perceptions of algorithmic bias, limited transparency or weak accountability may reduce employee confidence and increase employees' intentions to leave the organisation (Chen, 2026; Naoum, Szakadáti and Balogh, 2026).</w:t>
      </w:r>
    </w:p>
    <w:p w14:paraId="1E2FF33F" w14:textId="77777777" w:rsidR="00975E7A" w:rsidRDefault="00975E7A" w:rsidP="00975E7A">
      <w:pPr>
        <w:spacing w:line="360" w:lineRule="auto"/>
        <w:jc w:val="both"/>
        <w:rPr>
          <w:rFonts w:ascii="Arial" w:hAnsi="Arial" w:cs="Arial"/>
        </w:rPr>
      </w:pPr>
      <w:r w:rsidRPr="00975E7A">
        <w:rPr>
          <w:rFonts w:ascii="Arial" w:hAnsi="Arial" w:cs="Arial"/>
        </w:rPr>
        <w:t>Overall, the anticipated findings are expected to support the proposed conceptual framework, indicating that employee trust plays a central role in the relationship between AI-driven HRM practices and employee retention within UK retail organisations.</w:t>
      </w:r>
    </w:p>
    <w:p w14:paraId="3BEE44F1" w14:textId="4DBB1C0D" w:rsidR="009130EF" w:rsidRDefault="009130EF" w:rsidP="009130EF">
      <w:pPr>
        <w:rPr>
          <w:rFonts w:ascii="Arial" w:hAnsi="Arial" w:cs="Arial"/>
        </w:rPr>
      </w:pPr>
      <w:r w:rsidRPr="0005343E">
        <w:rPr>
          <w:rFonts w:ascii="Arial" w:hAnsi="Arial" w:cs="Arial"/>
        </w:rPr>
        <w:t>Table 4.1: Alignment Between Research Questions, Anticipated Findings and Theoretical Framework</w:t>
      </w:r>
    </w:p>
    <w:p w14:paraId="540BD2A2" w14:textId="77777777" w:rsidR="00BB7B4D" w:rsidRPr="0005343E" w:rsidRDefault="00BB7B4D" w:rsidP="009130EF">
      <w:pPr>
        <w:rPr>
          <w:rFonts w:ascii="Arial" w:hAnsi="Arial" w:cs="Arial"/>
        </w:rPr>
      </w:pPr>
    </w:p>
    <w:tbl>
      <w:tblPr>
        <w:tblStyle w:val="PlainTable1"/>
        <w:tblW w:w="0" w:type="auto"/>
        <w:tblLook w:val="04A0" w:firstRow="1" w:lastRow="0" w:firstColumn="1" w:lastColumn="0" w:noHBand="0" w:noVBand="1"/>
      </w:tblPr>
      <w:tblGrid>
        <w:gridCol w:w="3177"/>
        <w:gridCol w:w="3482"/>
        <w:gridCol w:w="2357"/>
      </w:tblGrid>
      <w:tr w:rsidR="009130EF" w:rsidRPr="009130EF" w14:paraId="7E949D29" w14:textId="77777777" w:rsidTr="00E622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D79CC7" w14:textId="32602869" w:rsidR="009130EF" w:rsidRPr="009130EF" w:rsidRDefault="006108EF" w:rsidP="009130EF">
            <w:pPr>
              <w:spacing w:after="160" w:line="259" w:lineRule="auto"/>
              <w:rPr>
                <w:rFonts w:ascii="Arial" w:hAnsi="Arial" w:cs="Arial"/>
              </w:rPr>
            </w:pPr>
            <w:r w:rsidRPr="006108EF">
              <w:rPr>
                <w:rFonts w:ascii="Arial" w:hAnsi="Arial" w:cs="Arial"/>
              </w:rPr>
              <w:t>Research Objective/Research Question</w:t>
            </w:r>
          </w:p>
        </w:tc>
        <w:tc>
          <w:tcPr>
            <w:tcW w:w="0" w:type="auto"/>
            <w:hideMark/>
          </w:tcPr>
          <w:p w14:paraId="70A66637" w14:textId="77777777" w:rsidR="009130EF" w:rsidRPr="009130EF" w:rsidRDefault="009130EF" w:rsidP="009130EF">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130EF">
              <w:rPr>
                <w:rFonts w:ascii="Arial" w:hAnsi="Arial" w:cs="Arial"/>
              </w:rPr>
              <w:t>Anticipated Findings</w:t>
            </w:r>
          </w:p>
        </w:tc>
        <w:tc>
          <w:tcPr>
            <w:tcW w:w="0" w:type="auto"/>
            <w:hideMark/>
          </w:tcPr>
          <w:p w14:paraId="3AAC49B6" w14:textId="77777777" w:rsidR="009130EF" w:rsidRPr="009130EF" w:rsidRDefault="009130EF" w:rsidP="009130EF">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130EF">
              <w:rPr>
                <w:rFonts w:ascii="Arial" w:hAnsi="Arial" w:cs="Arial"/>
              </w:rPr>
              <w:t>Theoretical Framework</w:t>
            </w:r>
          </w:p>
        </w:tc>
      </w:tr>
      <w:tr w:rsidR="009130EF" w:rsidRPr="009130EF" w14:paraId="0262E321" w14:textId="77777777" w:rsidTr="00E622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5E2A21" w14:textId="77777777" w:rsidR="009130EF" w:rsidRPr="00F00C45" w:rsidRDefault="009130EF" w:rsidP="00F00C45">
            <w:pPr>
              <w:spacing w:after="160" w:line="360" w:lineRule="auto"/>
              <w:rPr>
                <w:rFonts w:ascii="Arial" w:hAnsi="Arial" w:cs="Arial"/>
              </w:rPr>
            </w:pPr>
            <w:r w:rsidRPr="00F00C45">
              <w:rPr>
                <w:rFonts w:ascii="Arial" w:hAnsi="Arial" w:cs="Arial"/>
              </w:rPr>
              <w:t>What AI-driven HRM practices are currently used within UK retail organisations?</w:t>
            </w:r>
          </w:p>
        </w:tc>
        <w:tc>
          <w:tcPr>
            <w:tcW w:w="0" w:type="auto"/>
            <w:hideMark/>
          </w:tcPr>
          <w:p w14:paraId="0582EDC3" w14:textId="77777777" w:rsidR="009130EF" w:rsidRPr="00F00C45" w:rsidRDefault="009130EF" w:rsidP="00F00C4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00C45">
              <w:rPr>
                <w:rFonts w:ascii="Arial" w:hAnsi="Arial" w:cs="Arial"/>
              </w:rPr>
              <w:t>AI is expected to support recruitment, workforce planning and performance management through data-driven decision-making.</w:t>
            </w:r>
          </w:p>
        </w:tc>
        <w:tc>
          <w:tcPr>
            <w:tcW w:w="0" w:type="auto"/>
            <w:hideMark/>
          </w:tcPr>
          <w:p w14:paraId="0AE8070B" w14:textId="77777777" w:rsidR="009130EF" w:rsidRPr="00F00C45" w:rsidRDefault="009130EF" w:rsidP="00F00C4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00C45">
              <w:rPr>
                <w:rFonts w:ascii="Arial" w:hAnsi="Arial" w:cs="Arial"/>
              </w:rPr>
              <w:t>Contemporary AI-HRM literature</w:t>
            </w:r>
          </w:p>
        </w:tc>
      </w:tr>
      <w:tr w:rsidR="009130EF" w:rsidRPr="009130EF" w14:paraId="0CC0D824" w14:textId="77777777" w:rsidTr="00E6222F">
        <w:tc>
          <w:tcPr>
            <w:cnfStyle w:val="001000000000" w:firstRow="0" w:lastRow="0" w:firstColumn="1" w:lastColumn="0" w:oddVBand="0" w:evenVBand="0" w:oddHBand="0" w:evenHBand="0" w:firstRowFirstColumn="0" w:firstRowLastColumn="0" w:lastRowFirstColumn="0" w:lastRowLastColumn="0"/>
            <w:tcW w:w="0" w:type="auto"/>
            <w:hideMark/>
          </w:tcPr>
          <w:p w14:paraId="26B009F5" w14:textId="77777777" w:rsidR="009130EF" w:rsidRPr="00F00C45" w:rsidRDefault="009130EF" w:rsidP="00F00C45">
            <w:pPr>
              <w:spacing w:after="160" w:line="360" w:lineRule="auto"/>
              <w:rPr>
                <w:rFonts w:ascii="Arial" w:hAnsi="Arial" w:cs="Arial"/>
              </w:rPr>
            </w:pPr>
            <w:r w:rsidRPr="00F00C45">
              <w:rPr>
                <w:rFonts w:ascii="Arial" w:hAnsi="Arial" w:cs="Arial"/>
              </w:rPr>
              <w:t>What opportunities and challenges are associated with AI adoption?</w:t>
            </w:r>
          </w:p>
        </w:tc>
        <w:tc>
          <w:tcPr>
            <w:tcW w:w="0" w:type="auto"/>
            <w:hideMark/>
          </w:tcPr>
          <w:p w14:paraId="4A7AD2D9" w14:textId="77777777" w:rsidR="009130EF" w:rsidRPr="00F00C45" w:rsidRDefault="009130EF" w:rsidP="00F00C45">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00C45">
              <w:rPr>
                <w:rFonts w:ascii="Arial" w:hAnsi="Arial" w:cs="Arial"/>
              </w:rPr>
              <w:t>AI is expected to improve organisational efficiency while raising concerns relating to fairness, transparency and governance.</w:t>
            </w:r>
          </w:p>
        </w:tc>
        <w:tc>
          <w:tcPr>
            <w:tcW w:w="0" w:type="auto"/>
            <w:hideMark/>
          </w:tcPr>
          <w:p w14:paraId="64F7AD51" w14:textId="77777777" w:rsidR="009130EF" w:rsidRPr="00F00C45" w:rsidRDefault="009130EF" w:rsidP="00F00C45">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00C45">
              <w:rPr>
                <w:rFonts w:ascii="Arial" w:hAnsi="Arial" w:cs="Arial"/>
              </w:rPr>
              <w:t>Contemporary AI-HRM literature</w:t>
            </w:r>
          </w:p>
        </w:tc>
      </w:tr>
      <w:tr w:rsidR="009130EF" w:rsidRPr="009130EF" w14:paraId="102DA071" w14:textId="77777777" w:rsidTr="00E622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309D24" w14:textId="77777777" w:rsidR="009130EF" w:rsidRPr="00F00C45" w:rsidRDefault="009130EF" w:rsidP="00F00C45">
            <w:pPr>
              <w:spacing w:after="160" w:line="360" w:lineRule="auto"/>
              <w:rPr>
                <w:rFonts w:ascii="Arial" w:hAnsi="Arial" w:cs="Arial"/>
              </w:rPr>
            </w:pPr>
            <w:r w:rsidRPr="00F00C45">
              <w:rPr>
                <w:rFonts w:ascii="Arial" w:hAnsi="Arial" w:cs="Arial"/>
              </w:rPr>
              <w:lastRenderedPageBreak/>
              <w:t>How do perceptions of fairness and transparency influence employee trust?</w:t>
            </w:r>
          </w:p>
        </w:tc>
        <w:tc>
          <w:tcPr>
            <w:tcW w:w="0" w:type="auto"/>
            <w:hideMark/>
          </w:tcPr>
          <w:p w14:paraId="2D095388" w14:textId="77777777" w:rsidR="009130EF" w:rsidRPr="00F00C45" w:rsidRDefault="009130EF" w:rsidP="00F00C4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00C45">
              <w:rPr>
                <w:rFonts w:ascii="Arial" w:hAnsi="Arial" w:cs="Arial"/>
              </w:rPr>
              <w:t>Positive perceptions of fairness and transparency are expected to strengthen employee trust in AI-enabled HRM.</w:t>
            </w:r>
          </w:p>
        </w:tc>
        <w:tc>
          <w:tcPr>
            <w:tcW w:w="0" w:type="auto"/>
            <w:hideMark/>
          </w:tcPr>
          <w:p w14:paraId="59D65FFF" w14:textId="77777777" w:rsidR="009130EF" w:rsidRPr="00F00C45" w:rsidRDefault="009130EF" w:rsidP="00F00C4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00C45">
              <w:rPr>
                <w:rFonts w:ascii="Arial" w:hAnsi="Arial" w:cs="Arial"/>
              </w:rPr>
              <w:t>Organisational Trust Theory (Mayer, Davis and Schoorman, 1995)</w:t>
            </w:r>
          </w:p>
        </w:tc>
      </w:tr>
      <w:tr w:rsidR="009130EF" w:rsidRPr="009130EF" w14:paraId="42D15623" w14:textId="77777777" w:rsidTr="00E6222F">
        <w:tc>
          <w:tcPr>
            <w:cnfStyle w:val="001000000000" w:firstRow="0" w:lastRow="0" w:firstColumn="1" w:lastColumn="0" w:oddVBand="0" w:evenVBand="0" w:oddHBand="0" w:evenHBand="0" w:firstRowFirstColumn="0" w:firstRowLastColumn="0" w:lastRowFirstColumn="0" w:lastRowLastColumn="0"/>
            <w:tcW w:w="0" w:type="auto"/>
            <w:hideMark/>
          </w:tcPr>
          <w:p w14:paraId="4170CA9E" w14:textId="77777777" w:rsidR="009130EF" w:rsidRPr="00F00C45" w:rsidRDefault="009130EF" w:rsidP="00F00C45">
            <w:pPr>
              <w:spacing w:after="160" w:line="360" w:lineRule="auto"/>
              <w:rPr>
                <w:rFonts w:ascii="Arial" w:hAnsi="Arial" w:cs="Arial"/>
              </w:rPr>
            </w:pPr>
            <w:r w:rsidRPr="00F00C45">
              <w:rPr>
                <w:rFonts w:ascii="Arial" w:hAnsi="Arial" w:cs="Arial"/>
              </w:rPr>
              <w:t>How does employee trust influence employee retention?</w:t>
            </w:r>
          </w:p>
        </w:tc>
        <w:tc>
          <w:tcPr>
            <w:tcW w:w="0" w:type="auto"/>
            <w:hideMark/>
          </w:tcPr>
          <w:p w14:paraId="1F19F8C0" w14:textId="77777777" w:rsidR="009130EF" w:rsidRPr="00F00C45" w:rsidRDefault="009130EF" w:rsidP="00F00C45">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00C45">
              <w:rPr>
                <w:rFonts w:ascii="Arial" w:hAnsi="Arial" w:cs="Arial"/>
              </w:rPr>
              <w:t>Higher levels of employee trust are expected to promote organisational commitment and employee retention.</w:t>
            </w:r>
          </w:p>
        </w:tc>
        <w:tc>
          <w:tcPr>
            <w:tcW w:w="0" w:type="auto"/>
            <w:hideMark/>
          </w:tcPr>
          <w:p w14:paraId="4268A010" w14:textId="77777777" w:rsidR="009130EF" w:rsidRPr="00F00C45" w:rsidRDefault="009130EF" w:rsidP="00F00C45">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00C45">
              <w:rPr>
                <w:rFonts w:ascii="Arial" w:hAnsi="Arial" w:cs="Arial"/>
              </w:rPr>
              <w:t>Social Exchange Theory (Blau, 1964)</w:t>
            </w:r>
          </w:p>
        </w:tc>
      </w:tr>
      <w:tr w:rsidR="009130EF" w:rsidRPr="009130EF" w14:paraId="115A7EEB" w14:textId="77777777" w:rsidTr="00E622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E24BC3" w14:textId="77777777" w:rsidR="009130EF" w:rsidRPr="00F00C45" w:rsidRDefault="009130EF" w:rsidP="00F00C45">
            <w:pPr>
              <w:spacing w:after="160" w:line="360" w:lineRule="auto"/>
              <w:rPr>
                <w:rFonts w:ascii="Arial" w:hAnsi="Arial" w:cs="Arial"/>
              </w:rPr>
            </w:pPr>
            <w:r w:rsidRPr="00F00C45">
              <w:rPr>
                <w:rFonts w:ascii="Arial" w:hAnsi="Arial" w:cs="Arial"/>
              </w:rPr>
              <w:t>What organisational strategies support employee trust and retention?</w:t>
            </w:r>
          </w:p>
        </w:tc>
        <w:tc>
          <w:tcPr>
            <w:tcW w:w="0" w:type="auto"/>
            <w:hideMark/>
          </w:tcPr>
          <w:p w14:paraId="4B8169E1" w14:textId="77777777" w:rsidR="009130EF" w:rsidRPr="00F00C45" w:rsidRDefault="009130EF" w:rsidP="00F00C4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00C45">
              <w:rPr>
                <w:rFonts w:ascii="Arial" w:hAnsi="Arial" w:cs="Arial"/>
              </w:rPr>
              <w:t>Transparent AI governance, effective communication and human oversight are expected to strengthen employee trust and employee retention.</w:t>
            </w:r>
          </w:p>
        </w:tc>
        <w:tc>
          <w:tcPr>
            <w:tcW w:w="0" w:type="auto"/>
            <w:hideMark/>
          </w:tcPr>
          <w:p w14:paraId="3EC7C843" w14:textId="77777777" w:rsidR="009130EF" w:rsidRPr="00F00C45" w:rsidRDefault="009130EF" w:rsidP="00F00C4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00C45">
              <w:rPr>
                <w:rFonts w:ascii="Arial" w:hAnsi="Arial" w:cs="Arial"/>
              </w:rPr>
              <w:t>Contemporary AI governance and HRM literature</w:t>
            </w:r>
          </w:p>
        </w:tc>
      </w:tr>
    </w:tbl>
    <w:p w14:paraId="7E11CD1C" w14:textId="77777777" w:rsidR="00534387" w:rsidRDefault="00534387" w:rsidP="009130EF">
      <w:pPr>
        <w:rPr>
          <w:rFonts w:ascii="Arial" w:hAnsi="Arial" w:cs="Arial"/>
          <w:b/>
          <w:bCs/>
          <w:i/>
          <w:iCs/>
        </w:rPr>
      </w:pPr>
    </w:p>
    <w:p w14:paraId="3093D0A7" w14:textId="218BAB68" w:rsidR="00045679" w:rsidRPr="00ED436A" w:rsidRDefault="009130EF" w:rsidP="009130EF">
      <w:pPr>
        <w:rPr>
          <w:rFonts w:ascii="Arial" w:hAnsi="Arial" w:cs="Arial"/>
        </w:rPr>
      </w:pPr>
      <w:r w:rsidRPr="00ED436A">
        <w:rPr>
          <w:rFonts w:ascii="Arial" w:hAnsi="Arial" w:cs="Arial"/>
        </w:rPr>
        <w:t>Source: Developed by the researcher (2026).</w:t>
      </w:r>
    </w:p>
    <w:p w14:paraId="0D0D5C59" w14:textId="72BE921D" w:rsidR="009130EF" w:rsidRDefault="009130EF" w:rsidP="000413A4">
      <w:pPr>
        <w:pStyle w:val="Heading3"/>
        <w:rPr>
          <w:rFonts w:ascii="Arial" w:hAnsi="Arial" w:cs="Arial"/>
        </w:rPr>
      </w:pPr>
      <w:bookmarkStart w:id="32" w:name="_Toc234688394"/>
      <w:r w:rsidRPr="000413A4">
        <w:rPr>
          <w:rFonts w:ascii="Arial" w:hAnsi="Arial" w:cs="Arial"/>
        </w:rPr>
        <w:t xml:space="preserve">4.2 Expected Contribution </w:t>
      </w:r>
      <w:r w:rsidR="00AD5517">
        <w:rPr>
          <w:rFonts w:ascii="Arial" w:hAnsi="Arial" w:cs="Arial"/>
        </w:rPr>
        <w:t xml:space="preserve">and Business Relevance </w:t>
      </w:r>
      <w:r w:rsidRPr="000413A4">
        <w:rPr>
          <w:rFonts w:ascii="Arial" w:hAnsi="Arial" w:cs="Arial"/>
        </w:rPr>
        <w:t>of the Study</w:t>
      </w:r>
      <w:bookmarkEnd w:id="32"/>
    </w:p>
    <w:p w14:paraId="5CC3033A" w14:textId="77777777" w:rsidR="00045679" w:rsidRPr="00045679" w:rsidRDefault="00045679" w:rsidP="00045679"/>
    <w:p w14:paraId="3452C086" w14:textId="77777777" w:rsidR="00917BEA" w:rsidRDefault="00917BEA" w:rsidP="00917BEA">
      <w:pPr>
        <w:spacing w:line="360" w:lineRule="auto"/>
        <w:jc w:val="both"/>
        <w:rPr>
          <w:rFonts w:ascii="Arial" w:hAnsi="Arial" w:cs="Arial"/>
        </w:rPr>
      </w:pPr>
      <w:r w:rsidRPr="00917BEA">
        <w:rPr>
          <w:rFonts w:ascii="Arial" w:hAnsi="Arial" w:cs="Arial"/>
        </w:rPr>
        <w:t>The proposed study is expected to make both academic and practical contributions. Academically, it will extend existing knowledge by synthesising contemporary literature on the relationship between AI-driven HRM, employee trust and employee retention within the UK retail sector, addressing a recognised gap in employee-centred AI research. Practically, it is expected to provide HR professionals and organisational leaders with evidence-based recommendations for implementing AI through fairness, transparency and responsible governance, thereby supporting employee trust and workforce retention (Bujold et al., 2024; Taslim, Rosnani and Fauzan, 2025).</w:t>
      </w:r>
    </w:p>
    <w:p w14:paraId="113259F2" w14:textId="298D7F20" w:rsidR="009130EF" w:rsidRDefault="009130EF" w:rsidP="00F66646">
      <w:pPr>
        <w:pStyle w:val="Heading3"/>
        <w:rPr>
          <w:rFonts w:ascii="Arial" w:hAnsi="Arial" w:cs="Arial"/>
        </w:rPr>
      </w:pPr>
      <w:bookmarkStart w:id="33" w:name="_Toc234688395"/>
      <w:r w:rsidRPr="00F66646">
        <w:rPr>
          <w:rFonts w:ascii="Arial" w:hAnsi="Arial" w:cs="Arial"/>
        </w:rPr>
        <w:t>4.3 Chapter Summary</w:t>
      </w:r>
      <w:bookmarkEnd w:id="33"/>
    </w:p>
    <w:p w14:paraId="0A8D6ABD" w14:textId="77777777" w:rsidR="00045679" w:rsidRPr="00045679" w:rsidRDefault="00045679" w:rsidP="00045679"/>
    <w:p w14:paraId="0660ACA2" w14:textId="77777777" w:rsidR="007937E7" w:rsidRDefault="007937E7" w:rsidP="007937E7">
      <w:pPr>
        <w:spacing w:line="360" w:lineRule="auto"/>
        <w:jc w:val="both"/>
        <w:rPr>
          <w:rFonts w:ascii="Arial" w:hAnsi="Arial" w:cs="Arial"/>
        </w:rPr>
      </w:pPr>
      <w:r w:rsidRPr="007937E7">
        <w:rPr>
          <w:rFonts w:ascii="Arial" w:hAnsi="Arial" w:cs="Arial"/>
        </w:rPr>
        <w:t>This chapter outlined the anticipated findings and expected contribution of the proposed study. Drawing on the reviewed literature, employee trust is expected to play a pivotal role in the relationship between AI-driven HRM practices and employee retention within UK retail organisations. The final chapter concludes the research proposal by summarising the proposed study and reinforcing its significance.</w:t>
      </w:r>
    </w:p>
    <w:p w14:paraId="36F5965B" w14:textId="138F9555" w:rsidR="004039C3" w:rsidRPr="002B45FC" w:rsidRDefault="004039C3" w:rsidP="002B45FC">
      <w:pPr>
        <w:pStyle w:val="Heading2"/>
        <w:rPr>
          <w:rFonts w:ascii="Arial" w:hAnsi="Arial" w:cs="Arial"/>
        </w:rPr>
      </w:pPr>
      <w:bookmarkStart w:id="34" w:name="_Toc234688396"/>
      <w:r w:rsidRPr="002B45FC">
        <w:rPr>
          <w:rFonts w:ascii="Arial" w:hAnsi="Arial" w:cs="Arial"/>
        </w:rPr>
        <w:lastRenderedPageBreak/>
        <w:t>Chapter 5: Conclusion</w:t>
      </w:r>
      <w:bookmarkEnd w:id="34"/>
    </w:p>
    <w:p w14:paraId="0695EE63" w14:textId="77777777" w:rsidR="004039C3" w:rsidRDefault="004039C3" w:rsidP="00F66646">
      <w:pPr>
        <w:pStyle w:val="Heading3"/>
        <w:rPr>
          <w:rFonts w:ascii="Arial" w:hAnsi="Arial" w:cs="Arial"/>
        </w:rPr>
      </w:pPr>
      <w:bookmarkStart w:id="35" w:name="_Toc234688397"/>
      <w:r w:rsidRPr="00155FBF">
        <w:rPr>
          <w:rFonts w:ascii="Arial" w:hAnsi="Arial" w:cs="Arial"/>
        </w:rPr>
        <w:t>5.0 Conclusion</w:t>
      </w:r>
      <w:bookmarkEnd w:id="35"/>
    </w:p>
    <w:p w14:paraId="58ED7871" w14:textId="77777777" w:rsidR="00045679" w:rsidRPr="00045679" w:rsidRDefault="00045679" w:rsidP="00045679"/>
    <w:p w14:paraId="1384BC31" w14:textId="77777777" w:rsidR="0004023D" w:rsidRPr="0004023D" w:rsidRDefault="0004023D" w:rsidP="0004023D">
      <w:pPr>
        <w:spacing w:line="360" w:lineRule="auto"/>
        <w:jc w:val="both"/>
        <w:rPr>
          <w:rFonts w:ascii="Arial" w:hAnsi="Arial" w:cs="Arial"/>
        </w:rPr>
      </w:pPr>
      <w:r w:rsidRPr="0004023D">
        <w:rPr>
          <w:rFonts w:ascii="Arial" w:hAnsi="Arial" w:cs="Arial"/>
        </w:rPr>
        <w:t>This research proposal has outlined a study investigating the influence of Artificial Intelligence (AI)-driven Human Resource Management (HRM) practices on employee trust and employee retention within UK retail organisations. It identified a gap in the literature concerning the employee-centred implications of AI-enabled HRM, particularly within the UK retail sector, where empirical evidence remains limited.</w:t>
      </w:r>
    </w:p>
    <w:p w14:paraId="663457B9" w14:textId="77777777" w:rsidR="0004023D" w:rsidRPr="0004023D" w:rsidRDefault="0004023D" w:rsidP="0004023D">
      <w:pPr>
        <w:spacing w:line="360" w:lineRule="auto"/>
        <w:jc w:val="both"/>
        <w:rPr>
          <w:rFonts w:ascii="Arial" w:hAnsi="Arial" w:cs="Arial"/>
        </w:rPr>
      </w:pPr>
      <w:r w:rsidRPr="0004023D">
        <w:rPr>
          <w:rFonts w:ascii="Arial" w:hAnsi="Arial" w:cs="Arial"/>
        </w:rPr>
        <w:t>To address this gap, the proposed study adopts an interpretivist philosophy, an inductive approach and a qualitative secondary research design using thematic analysis to synthesise contemporary academic literature. These methodological choices provide an appropriate framework for examining the relationships between AI-driven HRM, employee trust and employee retention.</w:t>
      </w:r>
    </w:p>
    <w:p w14:paraId="01164FB1" w14:textId="77777777" w:rsidR="0004023D" w:rsidRPr="0004023D" w:rsidRDefault="0004023D" w:rsidP="0004023D">
      <w:pPr>
        <w:spacing w:line="360" w:lineRule="auto"/>
        <w:jc w:val="both"/>
        <w:rPr>
          <w:rFonts w:ascii="Arial" w:hAnsi="Arial" w:cs="Arial"/>
        </w:rPr>
      </w:pPr>
      <w:r w:rsidRPr="0004023D">
        <w:rPr>
          <w:rFonts w:ascii="Arial" w:hAnsi="Arial" w:cs="Arial"/>
        </w:rPr>
        <w:t>The proposed study is expected to contribute to academic knowledge and professional practice by providing evidence-based insights into how fairness, transparency and responsible AI governance influence employee trust and workforce retention. It is also expected to support HR professionals and organisational leaders in implementing AI-driven HRM practices that balance organisational efficiency with employee confidence.</w:t>
      </w:r>
    </w:p>
    <w:p w14:paraId="4FFBF9F7" w14:textId="77777777" w:rsidR="0004023D" w:rsidRPr="0004023D" w:rsidRDefault="0004023D" w:rsidP="0004023D">
      <w:pPr>
        <w:spacing w:line="360" w:lineRule="auto"/>
        <w:jc w:val="both"/>
        <w:rPr>
          <w:rFonts w:ascii="Arial" w:hAnsi="Arial" w:cs="Arial"/>
        </w:rPr>
      </w:pPr>
      <w:r w:rsidRPr="0004023D">
        <w:rPr>
          <w:rFonts w:ascii="Arial" w:hAnsi="Arial" w:cs="Arial"/>
        </w:rPr>
        <w:t>Overall, this research proposal presents a clear and feasible plan for investigating the influence of AI-driven HRM practices on employee trust and employee retention within UK retail organisations. By addressing an identified gap in the literature, the proposed study has the potential to support the responsible adoption of AI within contemporary Human Resource Management.</w:t>
      </w:r>
    </w:p>
    <w:p w14:paraId="1C08370E" w14:textId="77777777" w:rsidR="00FF6FFD" w:rsidRDefault="00FF6FFD" w:rsidP="007F75D7">
      <w:pPr>
        <w:rPr>
          <w:rFonts w:ascii="Arial" w:hAnsi="Arial" w:cs="Arial"/>
          <w:b/>
          <w:bCs/>
        </w:rPr>
      </w:pPr>
    </w:p>
    <w:p w14:paraId="3D7135A4" w14:textId="77777777" w:rsidR="00FF6FFD" w:rsidRDefault="00FF6FFD" w:rsidP="007F75D7">
      <w:pPr>
        <w:rPr>
          <w:rFonts w:ascii="Arial" w:hAnsi="Arial" w:cs="Arial"/>
          <w:b/>
          <w:bCs/>
        </w:rPr>
      </w:pPr>
    </w:p>
    <w:p w14:paraId="313F8EE0" w14:textId="77777777" w:rsidR="0021346B" w:rsidRDefault="0021346B" w:rsidP="007F75D7">
      <w:pPr>
        <w:rPr>
          <w:rFonts w:ascii="Arial" w:hAnsi="Arial" w:cs="Arial"/>
          <w:b/>
          <w:bCs/>
        </w:rPr>
      </w:pPr>
    </w:p>
    <w:p w14:paraId="4AAB21EE" w14:textId="77777777" w:rsidR="0030750D" w:rsidRDefault="0030750D" w:rsidP="0030750D">
      <w:pPr>
        <w:rPr>
          <w:rFonts w:ascii="Arial" w:hAnsi="Arial" w:cs="Arial"/>
          <w:b/>
          <w:bCs/>
        </w:rPr>
      </w:pPr>
    </w:p>
    <w:p w14:paraId="4785A793" w14:textId="77777777" w:rsidR="0030750D" w:rsidRDefault="0030750D" w:rsidP="0030750D">
      <w:pPr>
        <w:rPr>
          <w:rFonts w:ascii="Arial" w:hAnsi="Arial" w:cs="Arial"/>
          <w:b/>
          <w:bCs/>
        </w:rPr>
      </w:pPr>
    </w:p>
    <w:p w14:paraId="104944DF" w14:textId="77777777" w:rsidR="0030750D" w:rsidRDefault="0030750D" w:rsidP="0030750D">
      <w:pPr>
        <w:rPr>
          <w:rFonts w:ascii="Arial" w:hAnsi="Arial" w:cs="Arial"/>
          <w:b/>
          <w:bCs/>
        </w:rPr>
      </w:pPr>
    </w:p>
    <w:p w14:paraId="7305B4F0" w14:textId="77777777" w:rsidR="0030750D" w:rsidRDefault="0030750D" w:rsidP="0030750D">
      <w:pPr>
        <w:rPr>
          <w:rFonts w:ascii="Arial" w:hAnsi="Arial" w:cs="Arial"/>
          <w:b/>
          <w:bCs/>
        </w:rPr>
      </w:pPr>
    </w:p>
    <w:p w14:paraId="6EE7FE1F" w14:textId="77777777" w:rsidR="00B12B5E" w:rsidRDefault="00B12B5E" w:rsidP="0030750D">
      <w:pPr>
        <w:rPr>
          <w:rFonts w:ascii="Arial" w:hAnsi="Arial" w:cs="Arial"/>
          <w:b/>
          <w:bCs/>
        </w:rPr>
      </w:pPr>
    </w:p>
    <w:p w14:paraId="68D22715" w14:textId="77777777" w:rsidR="00B12B5E" w:rsidRDefault="00B12B5E" w:rsidP="0030750D">
      <w:pPr>
        <w:rPr>
          <w:rFonts w:ascii="Arial" w:hAnsi="Arial" w:cs="Arial"/>
          <w:b/>
          <w:bCs/>
        </w:rPr>
      </w:pPr>
    </w:p>
    <w:p w14:paraId="390B8C9F" w14:textId="77777777" w:rsidR="0018061F" w:rsidRDefault="0018061F" w:rsidP="0030750D">
      <w:pPr>
        <w:rPr>
          <w:rFonts w:ascii="Arial" w:hAnsi="Arial" w:cs="Arial"/>
          <w:b/>
          <w:bCs/>
        </w:rPr>
      </w:pPr>
    </w:p>
    <w:p w14:paraId="31E0827E" w14:textId="34251346" w:rsidR="0030750D" w:rsidRPr="007165B7" w:rsidRDefault="0030750D" w:rsidP="007165B7">
      <w:pPr>
        <w:pStyle w:val="Heading2"/>
        <w:rPr>
          <w:rFonts w:ascii="Arial" w:hAnsi="Arial" w:cs="Arial"/>
        </w:rPr>
      </w:pPr>
      <w:bookmarkStart w:id="36" w:name="_Toc234688398"/>
      <w:r w:rsidRPr="007165B7">
        <w:rPr>
          <w:rFonts w:ascii="Arial" w:hAnsi="Arial" w:cs="Arial"/>
        </w:rPr>
        <w:lastRenderedPageBreak/>
        <w:t>References</w:t>
      </w:r>
      <w:bookmarkEnd w:id="36"/>
    </w:p>
    <w:p w14:paraId="1E8F4793" w14:textId="77777777" w:rsidR="002B45FC" w:rsidRPr="002B45FC" w:rsidRDefault="002B45FC" w:rsidP="002B45FC"/>
    <w:p w14:paraId="359EBCB4" w14:textId="6B68B4AD" w:rsidR="00277142" w:rsidRPr="00E776C5" w:rsidRDefault="00277142" w:rsidP="004B4D03">
      <w:pPr>
        <w:spacing w:line="360" w:lineRule="auto"/>
        <w:jc w:val="both"/>
        <w:rPr>
          <w:rFonts w:ascii="Arial" w:hAnsi="Arial" w:cs="Arial"/>
        </w:rPr>
      </w:pPr>
      <w:proofErr w:type="spellStart"/>
      <w:r w:rsidRPr="00E776C5">
        <w:rPr>
          <w:rFonts w:ascii="Arial" w:hAnsi="Arial" w:cs="Arial"/>
        </w:rPr>
        <w:t>Alzeiby</w:t>
      </w:r>
      <w:proofErr w:type="spellEnd"/>
      <w:r w:rsidRPr="00E776C5">
        <w:rPr>
          <w:rFonts w:ascii="Arial" w:hAnsi="Arial" w:cs="Arial"/>
        </w:rPr>
        <w:t xml:space="preserve">, E.A., Islam, N., Shaik, A.S. and Yaqub, M.Z. (2025) Artificial intelligence adoption in enterprises for enhanced strategic human resource management practices: Benefiting employee engagement and experience. </w:t>
      </w:r>
      <w:r w:rsidRPr="00E776C5">
        <w:rPr>
          <w:rFonts w:ascii="Arial" w:hAnsi="Arial" w:cs="Arial"/>
          <w:i/>
          <w:iCs/>
        </w:rPr>
        <w:t>Journal of Enterprise Information Management</w:t>
      </w:r>
      <w:r w:rsidRPr="00E776C5">
        <w:rPr>
          <w:rFonts w:ascii="Arial" w:hAnsi="Arial" w:cs="Arial"/>
        </w:rPr>
        <w:t xml:space="preserve">, </w:t>
      </w:r>
      <w:r w:rsidRPr="00E776C5">
        <w:rPr>
          <w:rFonts w:ascii="Arial" w:hAnsi="Arial" w:cs="Arial"/>
          <w:b/>
          <w:bCs/>
        </w:rPr>
        <w:t>38</w:t>
      </w:r>
      <w:r w:rsidRPr="00E776C5">
        <w:rPr>
          <w:rFonts w:ascii="Arial" w:hAnsi="Arial" w:cs="Arial"/>
        </w:rPr>
        <w:t>(5), pp. 1441–1464. Available at: https://doi.org/10.1108/JEIM-05-2024-0249.</w:t>
      </w:r>
    </w:p>
    <w:p w14:paraId="25BA169D" w14:textId="77777777" w:rsidR="00277142" w:rsidRPr="00E776C5" w:rsidRDefault="00277142" w:rsidP="004B4D03">
      <w:pPr>
        <w:spacing w:line="360" w:lineRule="auto"/>
        <w:jc w:val="both"/>
        <w:rPr>
          <w:rFonts w:ascii="Arial" w:hAnsi="Arial" w:cs="Arial"/>
        </w:rPr>
      </w:pPr>
      <w:r w:rsidRPr="00E776C5">
        <w:rPr>
          <w:rFonts w:ascii="Arial" w:hAnsi="Arial" w:cs="Arial"/>
        </w:rPr>
        <w:t xml:space="preserve">Blau, P.M. (1964) </w:t>
      </w:r>
      <w:r w:rsidRPr="00E776C5">
        <w:rPr>
          <w:rFonts w:ascii="Arial" w:hAnsi="Arial" w:cs="Arial"/>
          <w:i/>
          <w:iCs/>
        </w:rPr>
        <w:t>Exchange and power in social life</w:t>
      </w:r>
      <w:r w:rsidRPr="00E776C5">
        <w:rPr>
          <w:rFonts w:ascii="Arial" w:hAnsi="Arial" w:cs="Arial"/>
        </w:rPr>
        <w:t>. New York: John Wiley &amp; Sons.</w:t>
      </w:r>
    </w:p>
    <w:p w14:paraId="6F025AFA" w14:textId="77777777" w:rsidR="00277142" w:rsidRPr="00E776C5" w:rsidRDefault="00277142" w:rsidP="004B4D03">
      <w:pPr>
        <w:spacing w:line="360" w:lineRule="auto"/>
        <w:jc w:val="both"/>
        <w:rPr>
          <w:rFonts w:ascii="Arial" w:hAnsi="Arial" w:cs="Arial"/>
        </w:rPr>
      </w:pPr>
      <w:r w:rsidRPr="00E776C5">
        <w:rPr>
          <w:rFonts w:ascii="Arial" w:hAnsi="Arial" w:cs="Arial"/>
        </w:rPr>
        <w:t xml:space="preserve">Braun, V. and Clarke, V. (2006) Using thematic analysis in psychology. </w:t>
      </w:r>
      <w:r w:rsidRPr="00E776C5">
        <w:rPr>
          <w:rFonts w:ascii="Arial" w:hAnsi="Arial" w:cs="Arial"/>
          <w:i/>
          <w:iCs/>
        </w:rPr>
        <w:t>Qualitative Research in Psychology</w:t>
      </w:r>
      <w:r w:rsidRPr="00E776C5">
        <w:rPr>
          <w:rFonts w:ascii="Arial" w:hAnsi="Arial" w:cs="Arial"/>
        </w:rPr>
        <w:t xml:space="preserve">, </w:t>
      </w:r>
      <w:r w:rsidRPr="00E776C5">
        <w:rPr>
          <w:rFonts w:ascii="Arial" w:hAnsi="Arial" w:cs="Arial"/>
          <w:b/>
          <w:bCs/>
        </w:rPr>
        <w:t>3</w:t>
      </w:r>
      <w:r w:rsidRPr="00E776C5">
        <w:rPr>
          <w:rFonts w:ascii="Arial" w:hAnsi="Arial" w:cs="Arial"/>
        </w:rPr>
        <w:t xml:space="preserve">(2), pp. 77–101. Available at: </w:t>
      </w:r>
      <w:hyperlink r:id="rId13" w:tgtFrame="_new" w:history="1">
        <w:r w:rsidRPr="00E776C5">
          <w:rPr>
            <w:rStyle w:val="Hyperlink"/>
            <w:rFonts w:ascii="Arial" w:hAnsi="Arial" w:cs="Arial"/>
          </w:rPr>
          <w:t>https://doi.org/10.1191/1478088706qp063oa</w:t>
        </w:r>
      </w:hyperlink>
      <w:r w:rsidRPr="00E776C5">
        <w:rPr>
          <w:rFonts w:ascii="Arial" w:hAnsi="Arial" w:cs="Arial"/>
        </w:rPr>
        <w:t>.</w:t>
      </w:r>
    </w:p>
    <w:p w14:paraId="48690FC6" w14:textId="77777777" w:rsidR="00277142" w:rsidRPr="00E776C5" w:rsidRDefault="00277142" w:rsidP="004B4D03">
      <w:pPr>
        <w:spacing w:line="360" w:lineRule="auto"/>
        <w:jc w:val="both"/>
        <w:rPr>
          <w:rFonts w:ascii="Arial" w:hAnsi="Arial" w:cs="Arial"/>
        </w:rPr>
      </w:pPr>
      <w:r w:rsidRPr="00E776C5">
        <w:rPr>
          <w:rFonts w:ascii="Arial" w:hAnsi="Arial" w:cs="Arial"/>
        </w:rPr>
        <w:t xml:space="preserve">Bujold, A., Roberge-Maltais, I., Parent-Rocheleau, X., Boasen, J., </w:t>
      </w:r>
      <w:proofErr w:type="spellStart"/>
      <w:r w:rsidRPr="00E776C5">
        <w:rPr>
          <w:rFonts w:ascii="Arial" w:hAnsi="Arial" w:cs="Arial"/>
        </w:rPr>
        <w:t>Sénécal</w:t>
      </w:r>
      <w:proofErr w:type="spellEnd"/>
      <w:r w:rsidRPr="00E776C5">
        <w:rPr>
          <w:rFonts w:ascii="Arial" w:hAnsi="Arial" w:cs="Arial"/>
        </w:rPr>
        <w:t xml:space="preserve">, S. and Léger, P.-M. (2024) Responsible artificial intelligence in human resource management: A review of the empirical literature. </w:t>
      </w:r>
      <w:r w:rsidRPr="00E776C5">
        <w:rPr>
          <w:rFonts w:ascii="Arial" w:hAnsi="Arial" w:cs="Arial"/>
          <w:i/>
          <w:iCs/>
        </w:rPr>
        <w:t>AI and Ethics</w:t>
      </w:r>
      <w:r w:rsidRPr="00E776C5">
        <w:rPr>
          <w:rFonts w:ascii="Arial" w:hAnsi="Arial" w:cs="Arial"/>
        </w:rPr>
        <w:t xml:space="preserve">. Available at: </w:t>
      </w:r>
      <w:hyperlink r:id="rId14" w:tgtFrame="_new" w:history="1">
        <w:r w:rsidRPr="00E776C5">
          <w:rPr>
            <w:rStyle w:val="Hyperlink"/>
            <w:rFonts w:ascii="Arial" w:hAnsi="Arial" w:cs="Arial"/>
          </w:rPr>
          <w:t>https://doi.org/10.1007/s43681-023-00325-1</w:t>
        </w:r>
      </w:hyperlink>
      <w:r w:rsidRPr="00E776C5">
        <w:rPr>
          <w:rFonts w:ascii="Arial" w:hAnsi="Arial" w:cs="Arial"/>
        </w:rPr>
        <w:t>.</w:t>
      </w:r>
    </w:p>
    <w:p w14:paraId="018EE897" w14:textId="77777777" w:rsidR="00277142" w:rsidRPr="00E776C5" w:rsidRDefault="00277142" w:rsidP="004B4D03">
      <w:pPr>
        <w:spacing w:line="360" w:lineRule="auto"/>
        <w:jc w:val="both"/>
        <w:rPr>
          <w:rFonts w:ascii="Arial" w:hAnsi="Arial" w:cs="Arial"/>
        </w:rPr>
      </w:pPr>
      <w:r w:rsidRPr="00E776C5">
        <w:rPr>
          <w:rFonts w:ascii="Arial" w:hAnsi="Arial" w:cs="Arial"/>
        </w:rPr>
        <w:t xml:space="preserve">Chen, Z. (2026) Algorithmic human resource management as a mode of algorithmic governance: Transparency, fairness and human agency in the digital workplace. </w:t>
      </w:r>
      <w:r w:rsidRPr="00E776C5">
        <w:rPr>
          <w:rFonts w:ascii="Arial" w:hAnsi="Arial" w:cs="Arial"/>
          <w:i/>
          <w:iCs/>
        </w:rPr>
        <w:t>Humanities and Social Sciences Communications</w:t>
      </w:r>
      <w:r w:rsidRPr="00E776C5">
        <w:rPr>
          <w:rFonts w:ascii="Arial" w:hAnsi="Arial" w:cs="Arial"/>
        </w:rPr>
        <w:t xml:space="preserve">, </w:t>
      </w:r>
      <w:r w:rsidRPr="00E776C5">
        <w:rPr>
          <w:rFonts w:ascii="Arial" w:hAnsi="Arial" w:cs="Arial"/>
          <w:b/>
          <w:bCs/>
        </w:rPr>
        <w:t>13</w:t>
      </w:r>
      <w:r w:rsidRPr="00E776C5">
        <w:rPr>
          <w:rFonts w:ascii="Arial" w:hAnsi="Arial" w:cs="Arial"/>
        </w:rPr>
        <w:t>, Article 594.</w:t>
      </w:r>
    </w:p>
    <w:p w14:paraId="627D8B2C" w14:textId="77777777" w:rsidR="00277142" w:rsidRPr="00E776C5" w:rsidRDefault="00277142" w:rsidP="004B4D03">
      <w:pPr>
        <w:spacing w:line="360" w:lineRule="auto"/>
        <w:jc w:val="both"/>
        <w:rPr>
          <w:rFonts w:ascii="Arial" w:hAnsi="Arial" w:cs="Arial"/>
        </w:rPr>
      </w:pPr>
      <w:r w:rsidRPr="00E776C5">
        <w:rPr>
          <w:rFonts w:ascii="Arial" w:hAnsi="Arial" w:cs="Arial"/>
        </w:rPr>
        <w:t xml:space="preserve">Fenwick, A., Molnar, G. and Frangos, P. (2024) Revisiting the role of HR in the age of AI: Bringing humans and machines closer together in the workplace. </w:t>
      </w:r>
      <w:r w:rsidRPr="00E776C5">
        <w:rPr>
          <w:rFonts w:ascii="Arial" w:hAnsi="Arial" w:cs="Arial"/>
          <w:i/>
          <w:iCs/>
        </w:rPr>
        <w:t>Frontiers in Artificial Intelligence</w:t>
      </w:r>
      <w:r w:rsidRPr="00E776C5">
        <w:rPr>
          <w:rFonts w:ascii="Arial" w:hAnsi="Arial" w:cs="Arial"/>
        </w:rPr>
        <w:t xml:space="preserve">, </w:t>
      </w:r>
      <w:r w:rsidRPr="00E776C5">
        <w:rPr>
          <w:rFonts w:ascii="Arial" w:hAnsi="Arial" w:cs="Arial"/>
          <w:b/>
          <w:bCs/>
        </w:rPr>
        <w:t>6</w:t>
      </w:r>
      <w:r w:rsidRPr="00E776C5">
        <w:rPr>
          <w:rFonts w:ascii="Arial" w:hAnsi="Arial" w:cs="Arial"/>
        </w:rPr>
        <w:t xml:space="preserve">, Article 1272823. Available at: </w:t>
      </w:r>
      <w:hyperlink r:id="rId15" w:tgtFrame="_new" w:history="1">
        <w:r w:rsidRPr="00E776C5">
          <w:rPr>
            <w:rStyle w:val="Hyperlink"/>
            <w:rFonts w:ascii="Arial" w:hAnsi="Arial" w:cs="Arial"/>
          </w:rPr>
          <w:t>https://doi.org/10.3389/frai.2023.1272823</w:t>
        </w:r>
      </w:hyperlink>
      <w:r w:rsidRPr="00E776C5">
        <w:rPr>
          <w:rFonts w:ascii="Arial" w:hAnsi="Arial" w:cs="Arial"/>
        </w:rPr>
        <w:t>.</w:t>
      </w:r>
    </w:p>
    <w:p w14:paraId="0550F82C" w14:textId="77777777" w:rsidR="00277142" w:rsidRPr="00E776C5" w:rsidRDefault="00277142" w:rsidP="004B4D03">
      <w:pPr>
        <w:spacing w:line="360" w:lineRule="auto"/>
        <w:jc w:val="both"/>
        <w:rPr>
          <w:rFonts w:ascii="Arial" w:hAnsi="Arial" w:cs="Arial"/>
        </w:rPr>
      </w:pPr>
      <w:r w:rsidRPr="00E776C5">
        <w:rPr>
          <w:rFonts w:ascii="Arial" w:hAnsi="Arial" w:cs="Arial"/>
        </w:rPr>
        <w:t xml:space="preserve">Langer, M. and König, C.J. (2023) Introducing a multi-stakeholder perspective on opacity, transparency and strategies to reduce opacity in algorithm-based human resource management. </w:t>
      </w:r>
      <w:r w:rsidRPr="00E776C5">
        <w:rPr>
          <w:rFonts w:ascii="Arial" w:hAnsi="Arial" w:cs="Arial"/>
          <w:i/>
          <w:iCs/>
        </w:rPr>
        <w:t>Human Resource Management Review</w:t>
      </w:r>
      <w:r w:rsidRPr="00E776C5">
        <w:rPr>
          <w:rFonts w:ascii="Arial" w:hAnsi="Arial" w:cs="Arial"/>
        </w:rPr>
        <w:t xml:space="preserve">, </w:t>
      </w:r>
      <w:r w:rsidRPr="00E776C5">
        <w:rPr>
          <w:rFonts w:ascii="Arial" w:hAnsi="Arial" w:cs="Arial"/>
          <w:b/>
          <w:bCs/>
        </w:rPr>
        <w:t>33</w:t>
      </w:r>
      <w:r w:rsidRPr="00E776C5">
        <w:rPr>
          <w:rFonts w:ascii="Arial" w:hAnsi="Arial" w:cs="Arial"/>
        </w:rPr>
        <w:t>, Article 100881. Available at: https://doi.org/10.1016/j.hrmr.2021.100881.</w:t>
      </w:r>
    </w:p>
    <w:p w14:paraId="0E4D5F1E" w14:textId="77777777" w:rsidR="00277142" w:rsidRPr="00E776C5" w:rsidRDefault="00277142" w:rsidP="004B4D03">
      <w:pPr>
        <w:spacing w:line="360" w:lineRule="auto"/>
        <w:jc w:val="both"/>
        <w:rPr>
          <w:rFonts w:ascii="Arial" w:hAnsi="Arial" w:cs="Arial"/>
        </w:rPr>
      </w:pPr>
      <w:proofErr w:type="spellStart"/>
      <w:r w:rsidRPr="00E776C5">
        <w:rPr>
          <w:rFonts w:ascii="Arial" w:hAnsi="Arial" w:cs="Arial"/>
        </w:rPr>
        <w:t>Majrashi</w:t>
      </w:r>
      <w:proofErr w:type="spellEnd"/>
      <w:r w:rsidRPr="00E776C5">
        <w:rPr>
          <w:rFonts w:ascii="Arial" w:hAnsi="Arial" w:cs="Arial"/>
        </w:rPr>
        <w:t xml:space="preserve">, K. (2025) Employees' perceptions of the fairness of AI-based predictive HR analytics. </w:t>
      </w:r>
      <w:r w:rsidRPr="00E776C5">
        <w:rPr>
          <w:rFonts w:ascii="Arial" w:hAnsi="Arial" w:cs="Arial"/>
          <w:i/>
          <w:iCs/>
        </w:rPr>
        <w:t>Cogent Business &amp; Management</w:t>
      </w:r>
      <w:r w:rsidRPr="00E776C5">
        <w:rPr>
          <w:rFonts w:ascii="Arial" w:hAnsi="Arial" w:cs="Arial"/>
        </w:rPr>
        <w:t xml:space="preserve">, </w:t>
      </w:r>
      <w:r w:rsidRPr="00E776C5">
        <w:rPr>
          <w:rFonts w:ascii="Arial" w:hAnsi="Arial" w:cs="Arial"/>
          <w:b/>
          <w:bCs/>
        </w:rPr>
        <w:t>12</w:t>
      </w:r>
      <w:r w:rsidRPr="00E776C5">
        <w:rPr>
          <w:rFonts w:ascii="Arial" w:hAnsi="Arial" w:cs="Arial"/>
        </w:rPr>
        <w:t xml:space="preserve">(1), Article 2456111. Available at: </w:t>
      </w:r>
      <w:hyperlink r:id="rId16" w:tgtFrame="_new" w:history="1">
        <w:r w:rsidRPr="00E776C5">
          <w:rPr>
            <w:rStyle w:val="Hyperlink"/>
            <w:rFonts w:ascii="Arial" w:hAnsi="Arial" w:cs="Arial"/>
          </w:rPr>
          <w:t>https://doi.org/10.1080/23311975.2025.2456111</w:t>
        </w:r>
      </w:hyperlink>
      <w:r w:rsidRPr="00E776C5">
        <w:rPr>
          <w:rFonts w:ascii="Arial" w:hAnsi="Arial" w:cs="Arial"/>
        </w:rPr>
        <w:t>.</w:t>
      </w:r>
    </w:p>
    <w:p w14:paraId="4946BF0A" w14:textId="77777777" w:rsidR="00277142" w:rsidRPr="00E776C5" w:rsidRDefault="00277142" w:rsidP="004B4D03">
      <w:pPr>
        <w:spacing w:line="360" w:lineRule="auto"/>
        <w:jc w:val="both"/>
        <w:rPr>
          <w:rFonts w:ascii="Arial" w:hAnsi="Arial" w:cs="Arial"/>
        </w:rPr>
      </w:pPr>
      <w:r w:rsidRPr="00E776C5">
        <w:rPr>
          <w:rFonts w:ascii="Arial" w:hAnsi="Arial" w:cs="Arial"/>
        </w:rPr>
        <w:t xml:space="preserve">Malik, A., </w:t>
      </w:r>
      <w:proofErr w:type="spellStart"/>
      <w:r w:rsidRPr="00E776C5">
        <w:rPr>
          <w:rFonts w:ascii="Arial" w:hAnsi="Arial" w:cs="Arial"/>
        </w:rPr>
        <w:t>Budhwar</w:t>
      </w:r>
      <w:proofErr w:type="spellEnd"/>
      <w:r w:rsidRPr="00E776C5">
        <w:rPr>
          <w:rFonts w:ascii="Arial" w:hAnsi="Arial" w:cs="Arial"/>
        </w:rPr>
        <w:t xml:space="preserve">, P. and Srikanth, N.R. (2022) Human resource management and the rise of artificial intelligence: Future implications and research directions. </w:t>
      </w:r>
      <w:r w:rsidRPr="00E776C5">
        <w:rPr>
          <w:rFonts w:ascii="Arial" w:hAnsi="Arial" w:cs="Arial"/>
          <w:i/>
          <w:iCs/>
        </w:rPr>
        <w:t>Human Resource Management Review</w:t>
      </w:r>
      <w:r w:rsidRPr="00E776C5">
        <w:rPr>
          <w:rFonts w:ascii="Arial" w:hAnsi="Arial" w:cs="Arial"/>
        </w:rPr>
        <w:t xml:space="preserve">, </w:t>
      </w:r>
      <w:r w:rsidRPr="00E776C5">
        <w:rPr>
          <w:rFonts w:ascii="Arial" w:hAnsi="Arial" w:cs="Arial"/>
          <w:b/>
          <w:bCs/>
        </w:rPr>
        <w:t>32</w:t>
      </w:r>
      <w:r w:rsidRPr="00E776C5">
        <w:rPr>
          <w:rFonts w:ascii="Arial" w:hAnsi="Arial" w:cs="Arial"/>
        </w:rPr>
        <w:t>(4), Article 100940. Available at: https://doi.org/10.1016/j.hrmr.2021.100940.</w:t>
      </w:r>
    </w:p>
    <w:p w14:paraId="3A1BC4DD" w14:textId="77777777" w:rsidR="00277142" w:rsidRPr="00E776C5" w:rsidRDefault="00277142" w:rsidP="004B4D03">
      <w:pPr>
        <w:spacing w:line="360" w:lineRule="auto"/>
        <w:jc w:val="both"/>
        <w:rPr>
          <w:rFonts w:ascii="Arial" w:hAnsi="Arial" w:cs="Arial"/>
        </w:rPr>
      </w:pPr>
      <w:r w:rsidRPr="00E776C5">
        <w:rPr>
          <w:rFonts w:ascii="Arial" w:hAnsi="Arial" w:cs="Arial"/>
        </w:rPr>
        <w:t xml:space="preserve">Mayer, R.C., Davis, J.H. and Schoorman, F.D. (1995) An integrative model of organizational trust. </w:t>
      </w:r>
      <w:r w:rsidRPr="00E776C5">
        <w:rPr>
          <w:rFonts w:ascii="Arial" w:hAnsi="Arial" w:cs="Arial"/>
          <w:i/>
          <w:iCs/>
        </w:rPr>
        <w:t>Academy of Management Review</w:t>
      </w:r>
      <w:r w:rsidRPr="00E776C5">
        <w:rPr>
          <w:rFonts w:ascii="Arial" w:hAnsi="Arial" w:cs="Arial"/>
        </w:rPr>
        <w:t xml:space="preserve">, </w:t>
      </w:r>
      <w:r w:rsidRPr="00E776C5">
        <w:rPr>
          <w:rFonts w:ascii="Arial" w:hAnsi="Arial" w:cs="Arial"/>
          <w:b/>
          <w:bCs/>
        </w:rPr>
        <w:t>20</w:t>
      </w:r>
      <w:r w:rsidRPr="00E776C5">
        <w:rPr>
          <w:rFonts w:ascii="Arial" w:hAnsi="Arial" w:cs="Arial"/>
        </w:rPr>
        <w:t>(3), pp. 709–734. Available at: https://doi.org/10.5465/amr.1995.9508080335.</w:t>
      </w:r>
    </w:p>
    <w:p w14:paraId="565C3125" w14:textId="77777777" w:rsidR="00277142" w:rsidRPr="00E776C5" w:rsidRDefault="00277142" w:rsidP="004B4D03">
      <w:pPr>
        <w:spacing w:line="360" w:lineRule="auto"/>
        <w:jc w:val="both"/>
        <w:rPr>
          <w:rFonts w:ascii="Arial" w:hAnsi="Arial" w:cs="Arial"/>
        </w:rPr>
      </w:pPr>
      <w:r w:rsidRPr="00E776C5">
        <w:rPr>
          <w:rFonts w:ascii="Arial" w:hAnsi="Arial" w:cs="Arial"/>
        </w:rPr>
        <w:lastRenderedPageBreak/>
        <w:t xml:space="preserve">Naoum, R.F., Szakadáti, T. and Balogh, G. (2026) Artificial intelligence (AI) in human resource management (HRM): A systematic review of its dual impact on diversity, equity and inclusion (DEI). </w:t>
      </w:r>
      <w:r w:rsidRPr="00E776C5">
        <w:rPr>
          <w:rFonts w:ascii="Arial" w:hAnsi="Arial" w:cs="Arial"/>
          <w:i/>
          <w:iCs/>
        </w:rPr>
        <w:t>Management Review Quarterly</w:t>
      </w:r>
      <w:r w:rsidRPr="00E776C5">
        <w:rPr>
          <w:rFonts w:ascii="Arial" w:hAnsi="Arial" w:cs="Arial"/>
        </w:rPr>
        <w:t>. Available at: https://doi.org/10.1007/s11301-025-00580-y.</w:t>
      </w:r>
    </w:p>
    <w:p w14:paraId="29D630A2" w14:textId="77777777" w:rsidR="00277142" w:rsidRPr="00E776C5" w:rsidRDefault="00277142" w:rsidP="004B4D03">
      <w:pPr>
        <w:spacing w:line="360" w:lineRule="auto"/>
        <w:jc w:val="both"/>
        <w:rPr>
          <w:rFonts w:ascii="Arial" w:hAnsi="Arial" w:cs="Arial"/>
        </w:rPr>
      </w:pPr>
      <w:r w:rsidRPr="00E776C5">
        <w:rPr>
          <w:rFonts w:ascii="Arial" w:hAnsi="Arial" w:cs="Arial"/>
        </w:rPr>
        <w:t xml:space="preserve">Ncube, T.R., </w:t>
      </w:r>
      <w:proofErr w:type="spellStart"/>
      <w:r w:rsidRPr="00E776C5">
        <w:rPr>
          <w:rFonts w:ascii="Arial" w:hAnsi="Arial" w:cs="Arial"/>
        </w:rPr>
        <w:t>Sishi</w:t>
      </w:r>
      <w:proofErr w:type="spellEnd"/>
      <w:r w:rsidRPr="00E776C5">
        <w:rPr>
          <w:rFonts w:ascii="Arial" w:hAnsi="Arial" w:cs="Arial"/>
        </w:rPr>
        <w:t xml:space="preserve">, K.K. and Skinner, J.P. (2025) The impact of artificial intelligence on human resource management practices: An investigation. </w:t>
      </w:r>
      <w:r w:rsidRPr="00E776C5">
        <w:rPr>
          <w:rFonts w:ascii="Arial" w:hAnsi="Arial" w:cs="Arial"/>
          <w:i/>
          <w:iCs/>
        </w:rPr>
        <w:t>SA Journal of Human Resource Management</w:t>
      </w:r>
      <w:r w:rsidRPr="00E776C5">
        <w:rPr>
          <w:rFonts w:ascii="Arial" w:hAnsi="Arial" w:cs="Arial"/>
        </w:rPr>
        <w:t xml:space="preserve">, </w:t>
      </w:r>
      <w:r w:rsidRPr="00E776C5">
        <w:rPr>
          <w:rFonts w:ascii="Arial" w:hAnsi="Arial" w:cs="Arial"/>
          <w:b/>
          <w:bCs/>
        </w:rPr>
        <w:t>23</w:t>
      </w:r>
      <w:r w:rsidRPr="00E776C5">
        <w:rPr>
          <w:rFonts w:ascii="Arial" w:hAnsi="Arial" w:cs="Arial"/>
        </w:rPr>
        <w:t xml:space="preserve">, Article a2960. Available at: </w:t>
      </w:r>
      <w:hyperlink r:id="rId17" w:tgtFrame="_new" w:history="1">
        <w:r w:rsidRPr="00E776C5">
          <w:rPr>
            <w:rStyle w:val="Hyperlink"/>
            <w:rFonts w:ascii="Arial" w:hAnsi="Arial" w:cs="Arial"/>
          </w:rPr>
          <w:t>https://doi.org/10.4102/sajhrm.v23i0.2960</w:t>
        </w:r>
      </w:hyperlink>
      <w:r w:rsidRPr="00E776C5">
        <w:rPr>
          <w:rFonts w:ascii="Arial" w:hAnsi="Arial" w:cs="Arial"/>
        </w:rPr>
        <w:t>.</w:t>
      </w:r>
    </w:p>
    <w:p w14:paraId="191488AD" w14:textId="77777777" w:rsidR="00277142" w:rsidRPr="00E776C5" w:rsidRDefault="00277142" w:rsidP="004B4D03">
      <w:pPr>
        <w:spacing w:line="360" w:lineRule="auto"/>
        <w:jc w:val="both"/>
        <w:rPr>
          <w:rFonts w:ascii="Arial" w:hAnsi="Arial" w:cs="Arial"/>
        </w:rPr>
      </w:pPr>
      <w:r w:rsidRPr="00E776C5">
        <w:rPr>
          <w:rFonts w:ascii="Arial" w:hAnsi="Arial" w:cs="Arial"/>
        </w:rPr>
        <w:t xml:space="preserve">Revillod, G. (2025) Trust influence on AI HR tools perceived usefulness in Swiss HRM: The mediating roles of perceived fairness and privacy concerns. </w:t>
      </w:r>
      <w:r w:rsidRPr="00E776C5">
        <w:rPr>
          <w:rFonts w:ascii="Arial" w:hAnsi="Arial" w:cs="Arial"/>
          <w:i/>
          <w:iCs/>
        </w:rPr>
        <w:t>AI &amp; Society</w:t>
      </w:r>
      <w:r w:rsidRPr="00E776C5">
        <w:rPr>
          <w:rFonts w:ascii="Arial" w:hAnsi="Arial" w:cs="Arial"/>
        </w:rPr>
        <w:t xml:space="preserve">, </w:t>
      </w:r>
      <w:r w:rsidRPr="00E776C5">
        <w:rPr>
          <w:rFonts w:ascii="Arial" w:hAnsi="Arial" w:cs="Arial"/>
          <w:b/>
          <w:bCs/>
        </w:rPr>
        <w:t>40</w:t>
      </w:r>
      <w:r w:rsidRPr="00E776C5">
        <w:rPr>
          <w:rFonts w:ascii="Arial" w:hAnsi="Arial" w:cs="Arial"/>
        </w:rPr>
        <w:t xml:space="preserve">(6), pp. 4789–4822. Available at: </w:t>
      </w:r>
      <w:hyperlink r:id="rId18" w:tgtFrame="_new" w:history="1">
        <w:r w:rsidRPr="00E776C5">
          <w:rPr>
            <w:rStyle w:val="Hyperlink"/>
            <w:rFonts w:ascii="Arial" w:hAnsi="Arial" w:cs="Arial"/>
          </w:rPr>
          <w:t>https://doi.org/10.1007/s00146-025-02216-x</w:t>
        </w:r>
      </w:hyperlink>
      <w:r w:rsidRPr="00E776C5">
        <w:rPr>
          <w:rFonts w:ascii="Arial" w:hAnsi="Arial" w:cs="Arial"/>
        </w:rPr>
        <w:t xml:space="preserve">. </w:t>
      </w:r>
    </w:p>
    <w:p w14:paraId="43CC15D0" w14:textId="77777777" w:rsidR="00277142" w:rsidRPr="00E776C5" w:rsidRDefault="00277142" w:rsidP="004B4D03">
      <w:pPr>
        <w:spacing w:line="360" w:lineRule="auto"/>
        <w:jc w:val="both"/>
        <w:rPr>
          <w:rFonts w:ascii="Arial" w:hAnsi="Arial" w:cs="Arial"/>
        </w:rPr>
      </w:pPr>
      <w:r w:rsidRPr="00E776C5">
        <w:rPr>
          <w:rFonts w:ascii="Arial" w:hAnsi="Arial" w:cs="Arial"/>
        </w:rPr>
        <w:t xml:space="preserve">Safshekan, M., Feili, A., </w:t>
      </w:r>
      <w:proofErr w:type="spellStart"/>
      <w:r w:rsidRPr="00E776C5">
        <w:rPr>
          <w:rFonts w:ascii="Arial" w:hAnsi="Arial" w:cs="Arial"/>
        </w:rPr>
        <w:t>Shojaeifard</w:t>
      </w:r>
      <w:proofErr w:type="spellEnd"/>
      <w:r w:rsidRPr="00E776C5">
        <w:rPr>
          <w:rFonts w:ascii="Arial" w:hAnsi="Arial" w:cs="Arial"/>
        </w:rPr>
        <w:t xml:space="preserve">, A. and </w:t>
      </w:r>
      <w:proofErr w:type="spellStart"/>
      <w:r w:rsidRPr="00E776C5">
        <w:rPr>
          <w:rFonts w:ascii="Arial" w:hAnsi="Arial" w:cs="Arial"/>
        </w:rPr>
        <w:t>Sorooshian</w:t>
      </w:r>
      <w:proofErr w:type="spellEnd"/>
      <w:r w:rsidRPr="00E776C5">
        <w:rPr>
          <w:rFonts w:ascii="Arial" w:hAnsi="Arial" w:cs="Arial"/>
        </w:rPr>
        <w:t xml:space="preserve">, S. (2026) Artificial intelligence in human resource management: Models for recruitment, training, performance, compensation and retention. </w:t>
      </w:r>
      <w:r w:rsidRPr="00E776C5">
        <w:rPr>
          <w:rFonts w:ascii="Arial" w:hAnsi="Arial" w:cs="Arial"/>
          <w:i/>
          <w:iCs/>
        </w:rPr>
        <w:t>Frontiers in Artificial Intelligence</w:t>
      </w:r>
      <w:r w:rsidRPr="00E776C5">
        <w:rPr>
          <w:rFonts w:ascii="Arial" w:hAnsi="Arial" w:cs="Arial"/>
        </w:rPr>
        <w:t xml:space="preserve">, </w:t>
      </w:r>
      <w:r w:rsidRPr="00E776C5">
        <w:rPr>
          <w:rFonts w:ascii="Arial" w:hAnsi="Arial" w:cs="Arial"/>
          <w:b/>
          <w:bCs/>
        </w:rPr>
        <w:t>9</w:t>
      </w:r>
      <w:r w:rsidRPr="00E776C5">
        <w:rPr>
          <w:rFonts w:ascii="Arial" w:hAnsi="Arial" w:cs="Arial"/>
        </w:rPr>
        <w:t>, Article 1718244. Available at: https://doi.org/10.3389/frai.2026.1718244.</w:t>
      </w:r>
    </w:p>
    <w:p w14:paraId="076D928D" w14:textId="77777777" w:rsidR="00277142" w:rsidRPr="00E776C5" w:rsidRDefault="00277142" w:rsidP="004B4D03">
      <w:pPr>
        <w:spacing w:line="360" w:lineRule="auto"/>
        <w:jc w:val="both"/>
        <w:rPr>
          <w:rFonts w:ascii="Arial" w:hAnsi="Arial" w:cs="Arial"/>
        </w:rPr>
      </w:pPr>
      <w:r w:rsidRPr="00E776C5">
        <w:rPr>
          <w:rFonts w:ascii="Arial" w:hAnsi="Arial" w:cs="Arial"/>
        </w:rPr>
        <w:t xml:space="preserve">Saunders, M., Lewis, P. and Thornhill, A. (2023) </w:t>
      </w:r>
      <w:r w:rsidRPr="00E776C5">
        <w:rPr>
          <w:rFonts w:ascii="Arial" w:hAnsi="Arial" w:cs="Arial"/>
          <w:i/>
          <w:iCs/>
        </w:rPr>
        <w:t>Research methods for business students</w:t>
      </w:r>
      <w:r w:rsidRPr="00E776C5">
        <w:rPr>
          <w:rFonts w:ascii="Arial" w:hAnsi="Arial" w:cs="Arial"/>
        </w:rPr>
        <w:t xml:space="preserve">. 9th </w:t>
      </w:r>
      <w:proofErr w:type="spellStart"/>
      <w:r w:rsidRPr="00E776C5">
        <w:rPr>
          <w:rFonts w:ascii="Arial" w:hAnsi="Arial" w:cs="Arial"/>
        </w:rPr>
        <w:t>edn</w:t>
      </w:r>
      <w:proofErr w:type="spellEnd"/>
      <w:r w:rsidRPr="00E776C5">
        <w:rPr>
          <w:rFonts w:ascii="Arial" w:hAnsi="Arial" w:cs="Arial"/>
        </w:rPr>
        <w:t>. Harlow: Pearson.</w:t>
      </w:r>
    </w:p>
    <w:p w14:paraId="119BD15D" w14:textId="77777777" w:rsidR="00277142" w:rsidRPr="00E776C5" w:rsidRDefault="00277142" w:rsidP="004B4D03">
      <w:pPr>
        <w:spacing w:line="360" w:lineRule="auto"/>
        <w:jc w:val="both"/>
        <w:rPr>
          <w:rFonts w:ascii="Arial" w:hAnsi="Arial" w:cs="Arial"/>
        </w:rPr>
      </w:pPr>
      <w:r w:rsidRPr="00E776C5">
        <w:rPr>
          <w:rFonts w:ascii="Arial" w:hAnsi="Arial" w:cs="Arial"/>
        </w:rPr>
        <w:t xml:space="preserve">Taslim, W.S., Rosnani, T. and Fauzan, R. (2025) Employee involvement in AI-driven HR decision-making: A systematic review. </w:t>
      </w:r>
      <w:r w:rsidRPr="00E776C5">
        <w:rPr>
          <w:rFonts w:ascii="Arial" w:hAnsi="Arial" w:cs="Arial"/>
          <w:i/>
          <w:iCs/>
        </w:rPr>
        <w:t>SA Journal of Human Resource Management</w:t>
      </w:r>
      <w:r w:rsidRPr="00E776C5">
        <w:rPr>
          <w:rFonts w:ascii="Arial" w:hAnsi="Arial" w:cs="Arial"/>
        </w:rPr>
        <w:t xml:space="preserve">, </w:t>
      </w:r>
      <w:r w:rsidRPr="00E776C5">
        <w:rPr>
          <w:rFonts w:ascii="Arial" w:hAnsi="Arial" w:cs="Arial"/>
          <w:b/>
          <w:bCs/>
        </w:rPr>
        <w:t>23</w:t>
      </w:r>
      <w:r w:rsidRPr="00E776C5">
        <w:rPr>
          <w:rFonts w:ascii="Arial" w:hAnsi="Arial" w:cs="Arial"/>
        </w:rPr>
        <w:t xml:space="preserve">, Article a2856. Available at: </w:t>
      </w:r>
      <w:hyperlink r:id="rId19" w:tgtFrame="_new" w:history="1">
        <w:r w:rsidRPr="00E776C5">
          <w:rPr>
            <w:rStyle w:val="Hyperlink"/>
            <w:rFonts w:ascii="Arial" w:hAnsi="Arial" w:cs="Arial"/>
          </w:rPr>
          <w:t>https://doi.org/10.4102/sajhrm.v23i0.2856</w:t>
        </w:r>
      </w:hyperlink>
      <w:r w:rsidRPr="00E776C5">
        <w:rPr>
          <w:rFonts w:ascii="Arial" w:hAnsi="Arial" w:cs="Arial"/>
        </w:rPr>
        <w:t xml:space="preserve">. </w:t>
      </w:r>
    </w:p>
    <w:p w14:paraId="21BBA1B9" w14:textId="77777777" w:rsidR="00277142" w:rsidRPr="00E776C5" w:rsidRDefault="00277142" w:rsidP="004B4D03">
      <w:pPr>
        <w:spacing w:line="360" w:lineRule="auto"/>
        <w:jc w:val="both"/>
        <w:rPr>
          <w:rFonts w:ascii="Arial" w:hAnsi="Arial" w:cs="Arial"/>
        </w:rPr>
      </w:pPr>
      <w:proofErr w:type="spellStart"/>
      <w:r w:rsidRPr="00E776C5">
        <w:rPr>
          <w:rFonts w:ascii="Arial" w:hAnsi="Arial" w:cs="Arial"/>
        </w:rPr>
        <w:t>Vrontis</w:t>
      </w:r>
      <w:proofErr w:type="spellEnd"/>
      <w:r w:rsidRPr="00E776C5">
        <w:rPr>
          <w:rFonts w:ascii="Arial" w:hAnsi="Arial" w:cs="Arial"/>
        </w:rPr>
        <w:t xml:space="preserve">, D., Christofi, M., Pereira, V., Tarba, S., Makrides, A. and Trichina, E. (2022) Artificial intelligence, robotics, advanced technologies and human resource management: A systematic review. </w:t>
      </w:r>
      <w:r w:rsidRPr="00E776C5">
        <w:rPr>
          <w:rFonts w:ascii="Arial" w:hAnsi="Arial" w:cs="Arial"/>
          <w:i/>
          <w:iCs/>
        </w:rPr>
        <w:t>The International Journal of Human Resource Management</w:t>
      </w:r>
      <w:r w:rsidRPr="00E776C5">
        <w:rPr>
          <w:rFonts w:ascii="Arial" w:hAnsi="Arial" w:cs="Arial"/>
        </w:rPr>
        <w:t xml:space="preserve">, </w:t>
      </w:r>
      <w:r w:rsidRPr="00E776C5">
        <w:rPr>
          <w:rFonts w:ascii="Arial" w:hAnsi="Arial" w:cs="Arial"/>
          <w:b/>
          <w:bCs/>
        </w:rPr>
        <w:t>33</w:t>
      </w:r>
      <w:r w:rsidRPr="00E776C5">
        <w:rPr>
          <w:rFonts w:ascii="Arial" w:hAnsi="Arial" w:cs="Arial"/>
        </w:rPr>
        <w:t xml:space="preserve">(6), pp. 1237–1266. Available at: </w:t>
      </w:r>
      <w:hyperlink r:id="rId20" w:tgtFrame="_new" w:history="1">
        <w:r w:rsidRPr="00E776C5">
          <w:rPr>
            <w:rStyle w:val="Hyperlink"/>
            <w:rFonts w:ascii="Arial" w:hAnsi="Arial" w:cs="Arial"/>
          </w:rPr>
          <w:t>https://doi.org/10.1080/09585192.2020.1871398</w:t>
        </w:r>
      </w:hyperlink>
      <w:r w:rsidRPr="00E776C5">
        <w:rPr>
          <w:rFonts w:ascii="Arial" w:hAnsi="Arial" w:cs="Arial"/>
        </w:rPr>
        <w:t>.</w:t>
      </w:r>
    </w:p>
    <w:p w14:paraId="6F5A3E5E" w14:textId="77777777" w:rsidR="003020B8" w:rsidRDefault="003020B8" w:rsidP="007F75D7"/>
    <w:p w14:paraId="02D86C97" w14:textId="77777777" w:rsidR="0030750D" w:rsidRDefault="0030750D" w:rsidP="007F75D7"/>
    <w:p w14:paraId="4DEA54B9" w14:textId="77777777" w:rsidR="0030750D" w:rsidRDefault="0030750D" w:rsidP="007F75D7"/>
    <w:p w14:paraId="5A0DBCF7" w14:textId="77777777" w:rsidR="0030750D" w:rsidRDefault="0030750D" w:rsidP="007F75D7"/>
    <w:p w14:paraId="43B9AE0D" w14:textId="77777777" w:rsidR="00CF010F" w:rsidRDefault="00CF010F" w:rsidP="007F75D7"/>
    <w:p w14:paraId="386E6470" w14:textId="77777777" w:rsidR="00CF010F" w:rsidRDefault="00CF010F" w:rsidP="007F75D7"/>
    <w:p w14:paraId="460F839A" w14:textId="77777777" w:rsidR="00CF010F" w:rsidRDefault="00CF010F" w:rsidP="007F75D7"/>
    <w:p w14:paraId="7FC39F42" w14:textId="77777777" w:rsidR="00CF010F" w:rsidRDefault="00CF010F" w:rsidP="007F75D7"/>
    <w:p w14:paraId="3335041E" w14:textId="77777777" w:rsidR="00CF010F" w:rsidRDefault="00CF010F" w:rsidP="007F75D7"/>
    <w:p w14:paraId="22F9B1A3" w14:textId="0F2B6F9D" w:rsidR="00610E8B" w:rsidRPr="00490C8F" w:rsidRDefault="00D6415D" w:rsidP="004A402F">
      <w:pPr>
        <w:rPr>
          <w:rFonts w:ascii="Arial" w:hAnsi="Arial" w:cs="Arial"/>
        </w:rPr>
      </w:pPr>
      <w:r w:rsidRPr="00490C8F">
        <w:rPr>
          <w:rFonts w:ascii="Arial" w:hAnsi="Arial" w:cs="Arial"/>
        </w:rPr>
        <w:lastRenderedPageBreak/>
        <w:t>Appendix A: Summary of the Principal Literature Reviewed</w:t>
      </w:r>
    </w:p>
    <w:tbl>
      <w:tblPr>
        <w:tblStyle w:val="PlainTable1"/>
        <w:tblW w:w="0" w:type="auto"/>
        <w:tblLook w:val="04A0" w:firstRow="1" w:lastRow="0" w:firstColumn="1" w:lastColumn="0" w:noHBand="0" w:noVBand="1"/>
      </w:tblPr>
      <w:tblGrid>
        <w:gridCol w:w="1377"/>
        <w:gridCol w:w="706"/>
        <w:gridCol w:w="1375"/>
        <w:gridCol w:w="2036"/>
        <w:gridCol w:w="1930"/>
        <w:gridCol w:w="1592"/>
      </w:tblGrid>
      <w:tr w:rsidR="00367A6B" w:rsidRPr="00367A6B" w14:paraId="17A0B119" w14:textId="77777777" w:rsidTr="00367A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0374CD" w14:textId="77777777" w:rsidR="00367A6B" w:rsidRPr="00367A6B" w:rsidRDefault="00367A6B" w:rsidP="00367A6B">
            <w:pPr>
              <w:spacing w:after="160" w:line="360" w:lineRule="auto"/>
              <w:jc w:val="both"/>
              <w:rPr>
                <w:rFonts w:ascii="Arial" w:hAnsi="Arial" w:cs="Arial"/>
              </w:rPr>
            </w:pPr>
            <w:r w:rsidRPr="00367A6B">
              <w:rPr>
                <w:rFonts w:ascii="Arial" w:hAnsi="Arial" w:cs="Arial"/>
              </w:rPr>
              <w:t>Author(s)</w:t>
            </w:r>
          </w:p>
        </w:tc>
        <w:tc>
          <w:tcPr>
            <w:tcW w:w="0" w:type="auto"/>
            <w:hideMark/>
          </w:tcPr>
          <w:p w14:paraId="2EA4CCF2" w14:textId="77777777" w:rsidR="00367A6B" w:rsidRPr="00367A6B" w:rsidRDefault="00367A6B" w:rsidP="00367A6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Year</w:t>
            </w:r>
          </w:p>
        </w:tc>
        <w:tc>
          <w:tcPr>
            <w:tcW w:w="0" w:type="auto"/>
            <w:hideMark/>
          </w:tcPr>
          <w:p w14:paraId="03571CAF" w14:textId="77777777" w:rsidR="00367A6B" w:rsidRPr="00367A6B" w:rsidRDefault="00367A6B" w:rsidP="00367A6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Study Type</w:t>
            </w:r>
          </w:p>
        </w:tc>
        <w:tc>
          <w:tcPr>
            <w:tcW w:w="0" w:type="auto"/>
            <w:hideMark/>
          </w:tcPr>
          <w:p w14:paraId="3FF424F7" w14:textId="77777777" w:rsidR="00367A6B" w:rsidRPr="00367A6B" w:rsidRDefault="00367A6B" w:rsidP="00367A6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Key Findings</w:t>
            </w:r>
          </w:p>
        </w:tc>
        <w:tc>
          <w:tcPr>
            <w:tcW w:w="0" w:type="auto"/>
            <w:hideMark/>
          </w:tcPr>
          <w:p w14:paraId="143AE4D6" w14:textId="77777777" w:rsidR="00367A6B" w:rsidRPr="00367A6B" w:rsidRDefault="00367A6B" w:rsidP="00367A6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Contribution to the Proposed Study</w:t>
            </w:r>
          </w:p>
        </w:tc>
        <w:tc>
          <w:tcPr>
            <w:tcW w:w="0" w:type="auto"/>
            <w:hideMark/>
          </w:tcPr>
          <w:p w14:paraId="326995B3" w14:textId="77777777" w:rsidR="00367A6B" w:rsidRPr="00367A6B" w:rsidRDefault="00367A6B" w:rsidP="00367A6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Limitations</w:t>
            </w:r>
          </w:p>
        </w:tc>
      </w:tr>
      <w:tr w:rsidR="00367A6B" w:rsidRPr="00367A6B" w14:paraId="4F253025" w14:textId="77777777" w:rsidTr="00367A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B6C0FC" w14:textId="77777777" w:rsidR="00367A6B" w:rsidRPr="00367A6B" w:rsidRDefault="00367A6B" w:rsidP="00367A6B">
            <w:pPr>
              <w:spacing w:after="160" w:line="360" w:lineRule="auto"/>
              <w:jc w:val="both"/>
              <w:rPr>
                <w:rFonts w:ascii="Arial" w:hAnsi="Arial" w:cs="Arial"/>
              </w:rPr>
            </w:pPr>
            <w:r w:rsidRPr="00367A6B">
              <w:rPr>
                <w:rFonts w:ascii="Arial" w:hAnsi="Arial" w:cs="Arial"/>
              </w:rPr>
              <w:t xml:space="preserve">Malik, </w:t>
            </w:r>
            <w:proofErr w:type="spellStart"/>
            <w:r w:rsidRPr="00367A6B">
              <w:rPr>
                <w:rFonts w:ascii="Arial" w:hAnsi="Arial" w:cs="Arial"/>
              </w:rPr>
              <w:t>Budhwar</w:t>
            </w:r>
            <w:proofErr w:type="spellEnd"/>
            <w:r w:rsidRPr="00367A6B">
              <w:rPr>
                <w:rFonts w:ascii="Arial" w:hAnsi="Arial" w:cs="Arial"/>
              </w:rPr>
              <w:t xml:space="preserve"> and Srikanth</w:t>
            </w:r>
          </w:p>
        </w:tc>
        <w:tc>
          <w:tcPr>
            <w:tcW w:w="0" w:type="auto"/>
            <w:hideMark/>
          </w:tcPr>
          <w:p w14:paraId="2016402B"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2022</w:t>
            </w:r>
          </w:p>
        </w:tc>
        <w:tc>
          <w:tcPr>
            <w:tcW w:w="0" w:type="auto"/>
            <w:hideMark/>
          </w:tcPr>
          <w:p w14:paraId="10A86314"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Conceptual review</w:t>
            </w:r>
          </w:p>
        </w:tc>
        <w:tc>
          <w:tcPr>
            <w:tcW w:w="0" w:type="auto"/>
            <w:hideMark/>
          </w:tcPr>
          <w:p w14:paraId="26EDA53F"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AI is transforming HRM through automation, workforce analytics and data-driven decision-making.</w:t>
            </w:r>
          </w:p>
        </w:tc>
        <w:tc>
          <w:tcPr>
            <w:tcW w:w="0" w:type="auto"/>
            <w:hideMark/>
          </w:tcPr>
          <w:p w14:paraId="05E93775"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Establishes the conceptual foundation for AI-driven HRM practices.</w:t>
            </w:r>
          </w:p>
        </w:tc>
        <w:tc>
          <w:tcPr>
            <w:tcW w:w="0" w:type="auto"/>
            <w:hideMark/>
          </w:tcPr>
          <w:p w14:paraId="5F01479D"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Conceptual review with limited empirical evidence.</w:t>
            </w:r>
          </w:p>
        </w:tc>
      </w:tr>
      <w:tr w:rsidR="00367A6B" w:rsidRPr="00367A6B" w14:paraId="57046766" w14:textId="77777777" w:rsidTr="00367A6B">
        <w:tc>
          <w:tcPr>
            <w:cnfStyle w:val="001000000000" w:firstRow="0" w:lastRow="0" w:firstColumn="1" w:lastColumn="0" w:oddVBand="0" w:evenVBand="0" w:oddHBand="0" w:evenHBand="0" w:firstRowFirstColumn="0" w:firstRowLastColumn="0" w:lastRowFirstColumn="0" w:lastRowLastColumn="0"/>
            <w:tcW w:w="0" w:type="auto"/>
            <w:hideMark/>
          </w:tcPr>
          <w:p w14:paraId="60B4DAAC" w14:textId="77777777" w:rsidR="00367A6B" w:rsidRPr="00367A6B" w:rsidRDefault="00367A6B" w:rsidP="00367A6B">
            <w:pPr>
              <w:spacing w:after="160" w:line="360" w:lineRule="auto"/>
              <w:jc w:val="both"/>
              <w:rPr>
                <w:rFonts w:ascii="Arial" w:hAnsi="Arial" w:cs="Arial"/>
              </w:rPr>
            </w:pPr>
            <w:proofErr w:type="spellStart"/>
            <w:r w:rsidRPr="00367A6B">
              <w:rPr>
                <w:rFonts w:ascii="Arial" w:hAnsi="Arial" w:cs="Arial"/>
              </w:rPr>
              <w:t>Vrontis</w:t>
            </w:r>
            <w:proofErr w:type="spellEnd"/>
            <w:r w:rsidRPr="00367A6B">
              <w:rPr>
                <w:rFonts w:ascii="Arial" w:hAnsi="Arial" w:cs="Arial"/>
              </w:rPr>
              <w:t xml:space="preserve"> </w:t>
            </w:r>
            <w:r w:rsidRPr="00367A6B">
              <w:rPr>
                <w:rFonts w:ascii="Arial" w:hAnsi="Arial" w:cs="Arial"/>
                <w:i/>
                <w:iCs/>
              </w:rPr>
              <w:t>et al.</w:t>
            </w:r>
          </w:p>
        </w:tc>
        <w:tc>
          <w:tcPr>
            <w:tcW w:w="0" w:type="auto"/>
            <w:hideMark/>
          </w:tcPr>
          <w:p w14:paraId="1535F385"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2022</w:t>
            </w:r>
          </w:p>
        </w:tc>
        <w:tc>
          <w:tcPr>
            <w:tcW w:w="0" w:type="auto"/>
            <w:hideMark/>
          </w:tcPr>
          <w:p w14:paraId="51CBF288"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Systematic literature review</w:t>
            </w:r>
          </w:p>
        </w:tc>
        <w:tc>
          <w:tcPr>
            <w:tcW w:w="0" w:type="auto"/>
            <w:hideMark/>
          </w:tcPr>
          <w:p w14:paraId="1824349C"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AI enhances HR efficiency while highlighting ethical, governance and employee acceptance challenges.</w:t>
            </w:r>
          </w:p>
        </w:tc>
        <w:tc>
          <w:tcPr>
            <w:tcW w:w="0" w:type="auto"/>
            <w:hideMark/>
          </w:tcPr>
          <w:p w14:paraId="4002F90C"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Supports discussion of the opportunities and challenges associated with AI adoption in HRM.</w:t>
            </w:r>
          </w:p>
        </w:tc>
        <w:tc>
          <w:tcPr>
            <w:tcW w:w="0" w:type="auto"/>
            <w:hideMark/>
          </w:tcPr>
          <w:p w14:paraId="4D1919ED"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Limited emphasis on employee trust and retention.</w:t>
            </w:r>
          </w:p>
        </w:tc>
      </w:tr>
      <w:tr w:rsidR="00367A6B" w:rsidRPr="00367A6B" w14:paraId="20CA1D3C" w14:textId="77777777" w:rsidTr="00367A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FF86C6" w14:textId="77777777" w:rsidR="00367A6B" w:rsidRPr="00367A6B" w:rsidRDefault="00367A6B" w:rsidP="00367A6B">
            <w:pPr>
              <w:spacing w:after="160" w:line="360" w:lineRule="auto"/>
              <w:jc w:val="both"/>
              <w:rPr>
                <w:rFonts w:ascii="Arial" w:hAnsi="Arial" w:cs="Arial"/>
              </w:rPr>
            </w:pPr>
            <w:r w:rsidRPr="00367A6B">
              <w:rPr>
                <w:rFonts w:ascii="Arial" w:hAnsi="Arial" w:cs="Arial"/>
              </w:rPr>
              <w:t>Fenwick, Molnar and Frangos</w:t>
            </w:r>
          </w:p>
        </w:tc>
        <w:tc>
          <w:tcPr>
            <w:tcW w:w="0" w:type="auto"/>
            <w:hideMark/>
          </w:tcPr>
          <w:p w14:paraId="0BE24827"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2024</w:t>
            </w:r>
          </w:p>
        </w:tc>
        <w:tc>
          <w:tcPr>
            <w:tcW w:w="0" w:type="auto"/>
            <w:hideMark/>
          </w:tcPr>
          <w:p w14:paraId="02F6BB11"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Conceptual review</w:t>
            </w:r>
          </w:p>
        </w:tc>
        <w:tc>
          <w:tcPr>
            <w:tcW w:w="0" w:type="auto"/>
            <w:hideMark/>
          </w:tcPr>
          <w:p w14:paraId="4E7325CF"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AI supports strategic HRM through data-driven recruitment, workforce planning and performance management.</w:t>
            </w:r>
          </w:p>
        </w:tc>
        <w:tc>
          <w:tcPr>
            <w:tcW w:w="0" w:type="auto"/>
            <w:hideMark/>
          </w:tcPr>
          <w:p w14:paraId="327E5D9B"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Provides a contemporary perspective on AI-enabled HRM.</w:t>
            </w:r>
          </w:p>
        </w:tc>
        <w:tc>
          <w:tcPr>
            <w:tcW w:w="0" w:type="auto"/>
            <w:hideMark/>
          </w:tcPr>
          <w:p w14:paraId="34D9C0E7"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Limited discussion of employee trust and retention outcomes.</w:t>
            </w:r>
          </w:p>
        </w:tc>
      </w:tr>
      <w:tr w:rsidR="00367A6B" w:rsidRPr="00367A6B" w14:paraId="0754E970" w14:textId="77777777" w:rsidTr="00367A6B">
        <w:tc>
          <w:tcPr>
            <w:cnfStyle w:val="001000000000" w:firstRow="0" w:lastRow="0" w:firstColumn="1" w:lastColumn="0" w:oddVBand="0" w:evenVBand="0" w:oddHBand="0" w:evenHBand="0" w:firstRowFirstColumn="0" w:firstRowLastColumn="0" w:lastRowFirstColumn="0" w:lastRowLastColumn="0"/>
            <w:tcW w:w="0" w:type="auto"/>
            <w:hideMark/>
          </w:tcPr>
          <w:p w14:paraId="04D04CEF" w14:textId="77777777" w:rsidR="00367A6B" w:rsidRPr="00367A6B" w:rsidRDefault="00367A6B" w:rsidP="00367A6B">
            <w:pPr>
              <w:spacing w:after="160" w:line="360" w:lineRule="auto"/>
              <w:jc w:val="both"/>
              <w:rPr>
                <w:rFonts w:ascii="Arial" w:hAnsi="Arial" w:cs="Arial"/>
              </w:rPr>
            </w:pPr>
            <w:r w:rsidRPr="00367A6B">
              <w:rPr>
                <w:rFonts w:ascii="Arial" w:hAnsi="Arial" w:cs="Arial"/>
              </w:rPr>
              <w:t>Langer and König</w:t>
            </w:r>
          </w:p>
        </w:tc>
        <w:tc>
          <w:tcPr>
            <w:tcW w:w="0" w:type="auto"/>
            <w:hideMark/>
          </w:tcPr>
          <w:p w14:paraId="462420E6"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2023</w:t>
            </w:r>
          </w:p>
        </w:tc>
        <w:tc>
          <w:tcPr>
            <w:tcW w:w="0" w:type="auto"/>
            <w:hideMark/>
          </w:tcPr>
          <w:p w14:paraId="730EFA9B"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Conceptual review</w:t>
            </w:r>
          </w:p>
        </w:tc>
        <w:tc>
          <w:tcPr>
            <w:tcW w:w="0" w:type="auto"/>
            <w:hideMark/>
          </w:tcPr>
          <w:p w14:paraId="20B11175"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Transparency, explainability and governance are essential for responsible AI-enabled HRM.</w:t>
            </w:r>
          </w:p>
        </w:tc>
        <w:tc>
          <w:tcPr>
            <w:tcW w:w="0" w:type="auto"/>
            <w:hideMark/>
          </w:tcPr>
          <w:p w14:paraId="43F786CD"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Supports discussion of fairness, transparency and AI governance.</w:t>
            </w:r>
          </w:p>
        </w:tc>
        <w:tc>
          <w:tcPr>
            <w:tcW w:w="0" w:type="auto"/>
            <w:hideMark/>
          </w:tcPr>
          <w:p w14:paraId="09FB4363"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Primarily conceptual rather than empirical.</w:t>
            </w:r>
          </w:p>
        </w:tc>
      </w:tr>
      <w:tr w:rsidR="00367A6B" w:rsidRPr="00367A6B" w14:paraId="26028473" w14:textId="77777777" w:rsidTr="00367A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8C1134" w14:textId="77777777" w:rsidR="00367A6B" w:rsidRPr="00367A6B" w:rsidRDefault="00367A6B" w:rsidP="00367A6B">
            <w:pPr>
              <w:spacing w:after="160" w:line="360" w:lineRule="auto"/>
              <w:jc w:val="both"/>
              <w:rPr>
                <w:rFonts w:ascii="Arial" w:hAnsi="Arial" w:cs="Arial"/>
              </w:rPr>
            </w:pPr>
            <w:r w:rsidRPr="00367A6B">
              <w:rPr>
                <w:rFonts w:ascii="Arial" w:hAnsi="Arial" w:cs="Arial"/>
              </w:rPr>
              <w:lastRenderedPageBreak/>
              <w:t xml:space="preserve">Ncube, </w:t>
            </w:r>
            <w:proofErr w:type="spellStart"/>
            <w:r w:rsidRPr="00367A6B">
              <w:rPr>
                <w:rFonts w:ascii="Arial" w:hAnsi="Arial" w:cs="Arial"/>
              </w:rPr>
              <w:t>Sishi</w:t>
            </w:r>
            <w:proofErr w:type="spellEnd"/>
            <w:r w:rsidRPr="00367A6B">
              <w:rPr>
                <w:rFonts w:ascii="Arial" w:hAnsi="Arial" w:cs="Arial"/>
              </w:rPr>
              <w:t xml:space="preserve"> and Skinner</w:t>
            </w:r>
          </w:p>
        </w:tc>
        <w:tc>
          <w:tcPr>
            <w:tcW w:w="0" w:type="auto"/>
            <w:hideMark/>
          </w:tcPr>
          <w:p w14:paraId="1B7CD57B"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2025</w:t>
            </w:r>
          </w:p>
        </w:tc>
        <w:tc>
          <w:tcPr>
            <w:tcW w:w="0" w:type="auto"/>
            <w:hideMark/>
          </w:tcPr>
          <w:p w14:paraId="1F167E24"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Empirical study</w:t>
            </w:r>
          </w:p>
        </w:tc>
        <w:tc>
          <w:tcPr>
            <w:tcW w:w="0" w:type="auto"/>
            <w:hideMark/>
          </w:tcPr>
          <w:p w14:paraId="3CF1F63B"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AI improves recruitment, workforce planning and organisational performance.</w:t>
            </w:r>
          </w:p>
        </w:tc>
        <w:tc>
          <w:tcPr>
            <w:tcW w:w="0" w:type="auto"/>
            <w:hideMark/>
          </w:tcPr>
          <w:p w14:paraId="29801664"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Demonstrates contemporary AI adoption within HRM practices.</w:t>
            </w:r>
          </w:p>
        </w:tc>
        <w:tc>
          <w:tcPr>
            <w:tcW w:w="0" w:type="auto"/>
            <w:hideMark/>
          </w:tcPr>
          <w:p w14:paraId="31E7D5D1"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Limited discussion of employee trust and employee-centred outcomes.</w:t>
            </w:r>
          </w:p>
        </w:tc>
      </w:tr>
      <w:tr w:rsidR="00367A6B" w:rsidRPr="00367A6B" w14:paraId="7BCA3B2B" w14:textId="77777777" w:rsidTr="00367A6B">
        <w:tc>
          <w:tcPr>
            <w:cnfStyle w:val="001000000000" w:firstRow="0" w:lastRow="0" w:firstColumn="1" w:lastColumn="0" w:oddVBand="0" w:evenVBand="0" w:oddHBand="0" w:evenHBand="0" w:firstRowFirstColumn="0" w:firstRowLastColumn="0" w:lastRowFirstColumn="0" w:lastRowLastColumn="0"/>
            <w:tcW w:w="0" w:type="auto"/>
            <w:hideMark/>
          </w:tcPr>
          <w:p w14:paraId="499FFB3B" w14:textId="77777777" w:rsidR="00367A6B" w:rsidRPr="00367A6B" w:rsidRDefault="00367A6B" w:rsidP="00367A6B">
            <w:pPr>
              <w:spacing w:after="160" w:line="360" w:lineRule="auto"/>
              <w:jc w:val="both"/>
              <w:rPr>
                <w:rFonts w:ascii="Arial" w:hAnsi="Arial" w:cs="Arial"/>
              </w:rPr>
            </w:pPr>
            <w:r w:rsidRPr="00367A6B">
              <w:rPr>
                <w:rFonts w:ascii="Arial" w:hAnsi="Arial" w:cs="Arial"/>
              </w:rPr>
              <w:t>Revillod</w:t>
            </w:r>
          </w:p>
        </w:tc>
        <w:tc>
          <w:tcPr>
            <w:tcW w:w="0" w:type="auto"/>
            <w:hideMark/>
          </w:tcPr>
          <w:p w14:paraId="1975DCE7"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2025</w:t>
            </w:r>
          </w:p>
        </w:tc>
        <w:tc>
          <w:tcPr>
            <w:tcW w:w="0" w:type="auto"/>
            <w:hideMark/>
          </w:tcPr>
          <w:p w14:paraId="59A854EC"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Empirical study</w:t>
            </w:r>
          </w:p>
        </w:tc>
        <w:tc>
          <w:tcPr>
            <w:tcW w:w="0" w:type="auto"/>
            <w:hideMark/>
          </w:tcPr>
          <w:p w14:paraId="29CEB4C2"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Employee trust in AI-enabled HRM is influenced by perceptions of fairness, transparency and the perceived usefulness of AI tools.</w:t>
            </w:r>
          </w:p>
        </w:tc>
        <w:tc>
          <w:tcPr>
            <w:tcW w:w="0" w:type="auto"/>
            <w:hideMark/>
          </w:tcPr>
          <w:p w14:paraId="79F933D7"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Directly supports the relationship between AI-driven HRM, employee trust and fairness.</w:t>
            </w:r>
          </w:p>
        </w:tc>
        <w:tc>
          <w:tcPr>
            <w:tcW w:w="0" w:type="auto"/>
            <w:hideMark/>
          </w:tcPr>
          <w:p w14:paraId="6846B63D"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Conducted in the Swiss HR context rather than the UK retail sector.</w:t>
            </w:r>
          </w:p>
        </w:tc>
      </w:tr>
      <w:tr w:rsidR="00367A6B" w:rsidRPr="00367A6B" w14:paraId="6A6DFF3A" w14:textId="77777777" w:rsidTr="00367A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4CC7E0" w14:textId="77777777" w:rsidR="00367A6B" w:rsidRPr="00367A6B" w:rsidRDefault="00367A6B" w:rsidP="00367A6B">
            <w:pPr>
              <w:spacing w:after="160" w:line="360" w:lineRule="auto"/>
              <w:jc w:val="both"/>
              <w:rPr>
                <w:rFonts w:ascii="Arial" w:hAnsi="Arial" w:cs="Arial"/>
              </w:rPr>
            </w:pPr>
            <w:r w:rsidRPr="00367A6B">
              <w:rPr>
                <w:rFonts w:ascii="Arial" w:hAnsi="Arial" w:cs="Arial"/>
              </w:rPr>
              <w:t>Naoum, Szakadáti and Balogh</w:t>
            </w:r>
          </w:p>
        </w:tc>
        <w:tc>
          <w:tcPr>
            <w:tcW w:w="0" w:type="auto"/>
            <w:hideMark/>
          </w:tcPr>
          <w:p w14:paraId="549C9B8A"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2026</w:t>
            </w:r>
          </w:p>
        </w:tc>
        <w:tc>
          <w:tcPr>
            <w:tcW w:w="0" w:type="auto"/>
            <w:hideMark/>
          </w:tcPr>
          <w:p w14:paraId="1707DBB2"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Systematic literature review</w:t>
            </w:r>
          </w:p>
        </w:tc>
        <w:tc>
          <w:tcPr>
            <w:tcW w:w="0" w:type="auto"/>
            <w:hideMark/>
          </w:tcPr>
          <w:p w14:paraId="2383F7FC"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AI improves decision consistency but may reinforce bias where governance and accountability are inadequate.</w:t>
            </w:r>
          </w:p>
        </w:tc>
        <w:tc>
          <w:tcPr>
            <w:tcW w:w="0" w:type="auto"/>
            <w:hideMark/>
          </w:tcPr>
          <w:p w14:paraId="18CD3A7E"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Supports discussion of algorithmic fairness, accountability and responsible AI governance.</w:t>
            </w:r>
          </w:p>
        </w:tc>
        <w:tc>
          <w:tcPr>
            <w:tcW w:w="0" w:type="auto"/>
            <w:hideMark/>
          </w:tcPr>
          <w:p w14:paraId="1449B33E"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Focuses primarily on diversity, equity and inclusion rather than employee retention.</w:t>
            </w:r>
          </w:p>
        </w:tc>
      </w:tr>
      <w:tr w:rsidR="00367A6B" w:rsidRPr="00367A6B" w14:paraId="5157671C" w14:textId="77777777" w:rsidTr="00367A6B">
        <w:tc>
          <w:tcPr>
            <w:cnfStyle w:val="001000000000" w:firstRow="0" w:lastRow="0" w:firstColumn="1" w:lastColumn="0" w:oddVBand="0" w:evenVBand="0" w:oddHBand="0" w:evenHBand="0" w:firstRowFirstColumn="0" w:firstRowLastColumn="0" w:lastRowFirstColumn="0" w:lastRowLastColumn="0"/>
            <w:tcW w:w="0" w:type="auto"/>
            <w:hideMark/>
          </w:tcPr>
          <w:p w14:paraId="18E54CA2" w14:textId="77777777" w:rsidR="00367A6B" w:rsidRPr="00367A6B" w:rsidRDefault="00367A6B" w:rsidP="00367A6B">
            <w:pPr>
              <w:spacing w:after="160" w:line="360" w:lineRule="auto"/>
              <w:jc w:val="both"/>
              <w:rPr>
                <w:rFonts w:ascii="Arial" w:hAnsi="Arial" w:cs="Arial"/>
              </w:rPr>
            </w:pPr>
            <w:r w:rsidRPr="00367A6B">
              <w:rPr>
                <w:rFonts w:ascii="Arial" w:hAnsi="Arial" w:cs="Arial"/>
              </w:rPr>
              <w:t xml:space="preserve">Safshekan </w:t>
            </w:r>
            <w:r w:rsidRPr="00367A6B">
              <w:rPr>
                <w:rFonts w:ascii="Arial" w:hAnsi="Arial" w:cs="Arial"/>
                <w:i/>
                <w:iCs/>
              </w:rPr>
              <w:t>et al.</w:t>
            </w:r>
          </w:p>
        </w:tc>
        <w:tc>
          <w:tcPr>
            <w:tcW w:w="0" w:type="auto"/>
            <w:hideMark/>
          </w:tcPr>
          <w:p w14:paraId="2FB9A04B"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2026</w:t>
            </w:r>
          </w:p>
        </w:tc>
        <w:tc>
          <w:tcPr>
            <w:tcW w:w="0" w:type="auto"/>
            <w:hideMark/>
          </w:tcPr>
          <w:p w14:paraId="7F4734FC"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Empirical study</w:t>
            </w:r>
          </w:p>
        </w:tc>
        <w:tc>
          <w:tcPr>
            <w:tcW w:w="0" w:type="auto"/>
            <w:hideMark/>
          </w:tcPr>
          <w:p w14:paraId="69C89C48"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AI supports recruitment, performance management, workforce development and employee retention.</w:t>
            </w:r>
          </w:p>
        </w:tc>
        <w:tc>
          <w:tcPr>
            <w:tcW w:w="0" w:type="auto"/>
            <w:hideMark/>
          </w:tcPr>
          <w:p w14:paraId="5020765C"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Provides contemporary evidence linking AI-driven HRM with employee retention.</w:t>
            </w:r>
          </w:p>
        </w:tc>
        <w:tc>
          <w:tcPr>
            <w:tcW w:w="0" w:type="auto"/>
            <w:hideMark/>
          </w:tcPr>
          <w:p w14:paraId="08697919" w14:textId="77777777" w:rsidR="00367A6B" w:rsidRPr="00367A6B" w:rsidRDefault="00367A6B" w:rsidP="00367A6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67A6B">
              <w:rPr>
                <w:rFonts w:ascii="Arial" w:hAnsi="Arial" w:cs="Arial"/>
              </w:rPr>
              <w:t>Findings are not specific to the UK retail sector.</w:t>
            </w:r>
          </w:p>
        </w:tc>
      </w:tr>
      <w:tr w:rsidR="00367A6B" w:rsidRPr="00367A6B" w14:paraId="6B32BF98" w14:textId="77777777" w:rsidTr="00367A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1B6B66" w14:textId="77777777" w:rsidR="00367A6B" w:rsidRPr="00367A6B" w:rsidRDefault="00367A6B" w:rsidP="00367A6B">
            <w:pPr>
              <w:spacing w:after="160" w:line="360" w:lineRule="auto"/>
              <w:jc w:val="both"/>
              <w:rPr>
                <w:rFonts w:ascii="Arial" w:hAnsi="Arial" w:cs="Arial"/>
              </w:rPr>
            </w:pPr>
            <w:r w:rsidRPr="00367A6B">
              <w:rPr>
                <w:rFonts w:ascii="Arial" w:hAnsi="Arial" w:cs="Arial"/>
              </w:rPr>
              <w:lastRenderedPageBreak/>
              <w:t xml:space="preserve">Bujold </w:t>
            </w:r>
            <w:r w:rsidRPr="00367A6B">
              <w:rPr>
                <w:rFonts w:ascii="Arial" w:hAnsi="Arial" w:cs="Arial"/>
                <w:i/>
                <w:iCs/>
              </w:rPr>
              <w:t>et al.</w:t>
            </w:r>
          </w:p>
        </w:tc>
        <w:tc>
          <w:tcPr>
            <w:tcW w:w="0" w:type="auto"/>
            <w:hideMark/>
          </w:tcPr>
          <w:p w14:paraId="33F3F3CF"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2024</w:t>
            </w:r>
          </w:p>
        </w:tc>
        <w:tc>
          <w:tcPr>
            <w:tcW w:w="0" w:type="auto"/>
            <w:hideMark/>
          </w:tcPr>
          <w:p w14:paraId="30DD182E"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Systematic literature review</w:t>
            </w:r>
          </w:p>
        </w:tc>
        <w:tc>
          <w:tcPr>
            <w:tcW w:w="0" w:type="auto"/>
            <w:hideMark/>
          </w:tcPr>
          <w:p w14:paraId="2CF5573B"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Responsible AI implementation requires fairness, transparency and ethical governance to enhance employee acceptance.</w:t>
            </w:r>
          </w:p>
        </w:tc>
        <w:tc>
          <w:tcPr>
            <w:tcW w:w="0" w:type="auto"/>
            <w:hideMark/>
          </w:tcPr>
          <w:p w14:paraId="5B2046F4"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Supports the study's emphasis on responsible AI implementation and employee trust.</w:t>
            </w:r>
          </w:p>
        </w:tc>
        <w:tc>
          <w:tcPr>
            <w:tcW w:w="0" w:type="auto"/>
            <w:hideMark/>
          </w:tcPr>
          <w:p w14:paraId="004ED44A" w14:textId="77777777" w:rsidR="00367A6B" w:rsidRPr="00367A6B" w:rsidRDefault="00367A6B" w:rsidP="00367A6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7A6B">
              <w:rPr>
                <w:rFonts w:ascii="Arial" w:hAnsi="Arial" w:cs="Arial"/>
              </w:rPr>
              <w:t>Emerging research area with limited longitudinal evidence.</w:t>
            </w:r>
          </w:p>
        </w:tc>
      </w:tr>
    </w:tbl>
    <w:p w14:paraId="7AB0B20B" w14:textId="77777777" w:rsidR="00367A6B" w:rsidRDefault="00367A6B" w:rsidP="00367A6B">
      <w:pPr>
        <w:spacing w:line="360" w:lineRule="auto"/>
        <w:jc w:val="both"/>
        <w:rPr>
          <w:rFonts w:ascii="Arial" w:hAnsi="Arial" w:cs="Arial"/>
          <w:b/>
          <w:bCs/>
        </w:rPr>
      </w:pPr>
    </w:p>
    <w:p w14:paraId="14ED2A93" w14:textId="062CAB35" w:rsidR="00367A6B" w:rsidRPr="00367A6B" w:rsidRDefault="00367A6B" w:rsidP="00367A6B">
      <w:pPr>
        <w:spacing w:line="360" w:lineRule="auto"/>
        <w:jc w:val="both"/>
        <w:rPr>
          <w:rFonts w:ascii="Arial" w:hAnsi="Arial" w:cs="Arial"/>
        </w:rPr>
      </w:pPr>
      <w:r w:rsidRPr="00367A6B">
        <w:rPr>
          <w:rFonts w:ascii="Arial" w:hAnsi="Arial" w:cs="Arial"/>
          <w:b/>
          <w:bCs/>
        </w:rPr>
        <w:t>Source:</w:t>
      </w:r>
      <w:r w:rsidRPr="00367A6B">
        <w:rPr>
          <w:rFonts w:ascii="Arial" w:hAnsi="Arial" w:cs="Arial"/>
        </w:rPr>
        <w:t xml:space="preserve"> Developed by the researcher from the principal literature reviewed (Malik, </w:t>
      </w:r>
      <w:proofErr w:type="spellStart"/>
      <w:r w:rsidRPr="00367A6B">
        <w:rPr>
          <w:rFonts w:ascii="Arial" w:hAnsi="Arial" w:cs="Arial"/>
        </w:rPr>
        <w:t>Budhwar</w:t>
      </w:r>
      <w:proofErr w:type="spellEnd"/>
      <w:r w:rsidRPr="00367A6B">
        <w:rPr>
          <w:rFonts w:ascii="Arial" w:hAnsi="Arial" w:cs="Arial"/>
        </w:rPr>
        <w:t xml:space="preserve"> and Srikanth, 2022; </w:t>
      </w:r>
      <w:proofErr w:type="spellStart"/>
      <w:r w:rsidRPr="00367A6B">
        <w:rPr>
          <w:rFonts w:ascii="Arial" w:hAnsi="Arial" w:cs="Arial"/>
        </w:rPr>
        <w:t>Vrontis</w:t>
      </w:r>
      <w:proofErr w:type="spellEnd"/>
      <w:r w:rsidRPr="00367A6B">
        <w:rPr>
          <w:rFonts w:ascii="Arial" w:hAnsi="Arial" w:cs="Arial"/>
        </w:rPr>
        <w:t xml:space="preserve"> </w:t>
      </w:r>
      <w:r w:rsidRPr="00367A6B">
        <w:rPr>
          <w:rFonts w:ascii="Arial" w:hAnsi="Arial" w:cs="Arial"/>
          <w:i/>
          <w:iCs/>
        </w:rPr>
        <w:t>et al.</w:t>
      </w:r>
      <w:r w:rsidRPr="00367A6B">
        <w:rPr>
          <w:rFonts w:ascii="Arial" w:hAnsi="Arial" w:cs="Arial"/>
        </w:rPr>
        <w:t xml:space="preserve">, 2022; Langer and König, 2023; Fenwick, Molnar and Frangos, 2024; Bujold </w:t>
      </w:r>
      <w:r w:rsidRPr="00367A6B">
        <w:rPr>
          <w:rFonts w:ascii="Arial" w:hAnsi="Arial" w:cs="Arial"/>
          <w:i/>
          <w:iCs/>
        </w:rPr>
        <w:t>et al.</w:t>
      </w:r>
      <w:r w:rsidRPr="00367A6B">
        <w:rPr>
          <w:rFonts w:ascii="Arial" w:hAnsi="Arial" w:cs="Arial"/>
        </w:rPr>
        <w:t xml:space="preserve">, 2024; Ncube, </w:t>
      </w:r>
      <w:proofErr w:type="spellStart"/>
      <w:r w:rsidRPr="00367A6B">
        <w:rPr>
          <w:rFonts w:ascii="Arial" w:hAnsi="Arial" w:cs="Arial"/>
        </w:rPr>
        <w:t>Sishi</w:t>
      </w:r>
      <w:proofErr w:type="spellEnd"/>
      <w:r w:rsidRPr="00367A6B">
        <w:rPr>
          <w:rFonts w:ascii="Arial" w:hAnsi="Arial" w:cs="Arial"/>
        </w:rPr>
        <w:t xml:space="preserve"> and Skinner, 2025; Revillod, 2025; Naoum, Szakadáti and Balogh, 2026; Safshekan </w:t>
      </w:r>
      <w:r w:rsidRPr="00367A6B">
        <w:rPr>
          <w:rFonts w:ascii="Arial" w:hAnsi="Arial" w:cs="Arial"/>
          <w:i/>
          <w:iCs/>
        </w:rPr>
        <w:t>et al.</w:t>
      </w:r>
      <w:r w:rsidRPr="00367A6B">
        <w:rPr>
          <w:rFonts w:ascii="Arial" w:hAnsi="Arial" w:cs="Arial"/>
        </w:rPr>
        <w:t>, 2026).</w:t>
      </w:r>
    </w:p>
    <w:p w14:paraId="772E13AE" w14:textId="77777777" w:rsidR="001E669C" w:rsidRDefault="001E669C" w:rsidP="00D6415D">
      <w:pPr>
        <w:spacing w:line="360" w:lineRule="auto"/>
        <w:jc w:val="both"/>
        <w:rPr>
          <w:rFonts w:ascii="Arial" w:hAnsi="Arial" w:cs="Arial"/>
        </w:rPr>
      </w:pPr>
    </w:p>
    <w:p w14:paraId="69366D38" w14:textId="77777777" w:rsidR="00E0261E" w:rsidRDefault="00E0261E" w:rsidP="007F75D7"/>
    <w:p w14:paraId="3B6C9B9C" w14:textId="77777777" w:rsidR="00E0261E" w:rsidRDefault="00E0261E" w:rsidP="007F75D7"/>
    <w:p w14:paraId="53D0D5CE" w14:textId="77777777" w:rsidR="00E0261E" w:rsidRDefault="00E0261E" w:rsidP="007F75D7"/>
    <w:p w14:paraId="5E433703" w14:textId="77777777" w:rsidR="00E0261E" w:rsidRDefault="00E0261E" w:rsidP="007F75D7"/>
    <w:p w14:paraId="130A6E82" w14:textId="77777777" w:rsidR="00E0261E" w:rsidRDefault="00E0261E" w:rsidP="007F75D7"/>
    <w:p w14:paraId="75B6B7B0" w14:textId="77777777" w:rsidR="00E0261E" w:rsidRDefault="00E0261E" w:rsidP="007F75D7"/>
    <w:p w14:paraId="2A6A6ED3" w14:textId="77777777" w:rsidR="00E0261E" w:rsidRDefault="00E0261E" w:rsidP="007F75D7"/>
    <w:p w14:paraId="0584B8F8" w14:textId="77777777" w:rsidR="00E0261E" w:rsidRDefault="00E0261E" w:rsidP="007F75D7"/>
    <w:p w14:paraId="7B683BBA" w14:textId="77777777" w:rsidR="00E0261E" w:rsidRDefault="00E0261E" w:rsidP="007F75D7"/>
    <w:p w14:paraId="657D6AF4" w14:textId="77777777" w:rsidR="00E0261E" w:rsidRDefault="00E0261E" w:rsidP="007F75D7"/>
    <w:p w14:paraId="31717ADC" w14:textId="77777777" w:rsidR="00E0261E" w:rsidRDefault="00E0261E" w:rsidP="007F75D7"/>
    <w:p w14:paraId="67F41684" w14:textId="77777777" w:rsidR="00E0261E" w:rsidRDefault="00E0261E" w:rsidP="007F75D7"/>
    <w:p w14:paraId="0FBCE7A6" w14:textId="77777777" w:rsidR="00E0261E" w:rsidRDefault="00E0261E" w:rsidP="007F75D7"/>
    <w:p w14:paraId="35857B95" w14:textId="77777777" w:rsidR="00E0261E" w:rsidRDefault="00E0261E" w:rsidP="007F75D7"/>
    <w:p w14:paraId="1C448615" w14:textId="1CB6EF7A" w:rsidR="00A009A2" w:rsidRPr="00A927B8" w:rsidRDefault="00A009A2">
      <w:pPr>
        <w:rPr>
          <w:b/>
          <w:bCs/>
        </w:rPr>
      </w:pPr>
    </w:p>
    <w:sectPr w:rsidR="00A009A2" w:rsidRPr="00A927B8">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FCBC3E" w14:textId="77777777" w:rsidR="00AA5ABC" w:rsidRDefault="00AA5ABC" w:rsidP="00182570">
      <w:pPr>
        <w:spacing w:after="0" w:line="240" w:lineRule="auto"/>
      </w:pPr>
      <w:r>
        <w:separator/>
      </w:r>
    </w:p>
  </w:endnote>
  <w:endnote w:type="continuationSeparator" w:id="0">
    <w:p w14:paraId="51B9F3FC" w14:textId="77777777" w:rsidR="00AA5ABC" w:rsidRDefault="00AA5ABC" w:rsidP="001825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3810554"/>
      <w:docPartObj>
        <w:docPartGallery w:val="Page Numbers (Bottom of Page)"/>
        <w:docPartUnique/>
      </w:docPartObj>
    </w:sdtPr>
    <w:sdtEndPr>
      <w:rPr>
        <w:noProof/>
      </w:rPr>
    </w:sdtEndPr>
    <w:sdtContent>
      <w:p w14:paraId="0692CB3C" w14:textId="0882B948" w:rsidR="007233BA" w:rsidRDefault="007233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38FF92" w14:textId="77777777" w:rsidR="00182570" w:rsidRDefault="001825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6F49B8" w14:textId="77777777" w:rsidR="00AA5ABC" w:rsidRDefault="00AA5ABC" w:rsidP="00182570">
      <w:pPr>
        <w:spacing w:after="0" w:line="240" w:lineRule="auto"/>
      </w:pPr>
      <w:r>
        <w:separator/>
      </w:r>
    </w:p>
  </w:footnote>
  <w:footnote w:type="continuationSeparator" w:id="0">
    <w:p w14:paraId="7C7D36C3" w14:textId="77777777" w:rsidR="00AA5ABC" w:rsidRDefault="00AA5ABC" w:rsidP="001825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E3F95"/>
    <w:multiLevelType w:val="multilevel"/>
    <w:tmpl w:val="0882C8FE"/>
    <w:lvl w:ilvl="0">
      <w:start w:val="1"/>
      <w:numFmt w:val="decimal"/>
      <w:lvlText w:val="%1.0"/>
      <w:lvlJc w:val="left"/>
      <w:pPr>
        <w:ind w:left="470" w:hanging="470"/>
      </w:pPr>
      <w:rPr>
        <w:rFonts w:hint="default"/>
      </w:rPr>
    </w:lvl>
    <w:lvl w:ilvl="1">
      <w:start w:val="1"/>
      <w:numFmt w:val="decimal"/>
      <w:lvlText w:val="%1.%2"/>
      <w:lvlJc w:val="left"/>
      <w:pPr>
        <w:ind w:left="1190" w:hanging="4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555416E"/>
    <w:multiLevelType w:val="multilevel"/>
    <w:tmpl w:val="AB020E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313CAB"/>
    <w:multiLevelType w:val="multilevel"/>
    <w:tmpl w:val="4F5E2008"/>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1727168"/>
    <w:multiLevelType w:val="multilevel"/>
    <w:tmpl w:val="CED45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B64F87"/>
    <w:multiLevelType w:val="multilevel"/>
    <w:tmpl w:val="7FE600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0566A7"/>
    <w:multiLevelType w:val="multilevel"/>
    <w:tmpl w:val="C59C76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13451C"/>
    <w:multiLevelType w:val="multilevel"/>
    <w:tmpl w:val="E916B3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5C11BA"/>
    <w:multiLevelType w:val="multilevel"/>
    <w:tmpl w:val="985A38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2F1642"/>
    <w:multiLevelType w:val="multilevel"/>
    <w:tmpl w:val="1206B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B3B179E"/>
    <w:multiLevelType w:val="multilevel"/>
    <w:tmpl w:val="62445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A78760C"/>
    <w:multiLevelType w:val="multilevel"/>
    <w:tmpl w:val="D4787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BAC2F4E"/>
    <w:multiLevelType w:val="multilevel"/>
    <w:tmpl w:val="E6EED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FF15A8"/>
    <w:multiLevelType w:val="multilevel"/>
    <w:tmpl w:val="F6023D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3EB7D1E"/>
    <w:multiLevelType w:val="multilevel"/>
    <w:tmpl w:val="527CD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5456723"/>
    <w:multiLevelType w:val="multilevel"/>
    <w:tmpl w:val="E95C30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A2965E9"/>
    <w:multiLevelType w:val="multilevel"/>
    <w:tmpl w:val="DEBA2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3F3254"/>
    <w:multiLevelType w:val="multilevel"/>
    <w:tmpl w:val="FEE655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6C831F2"/>
    <w:multiLevelType w:val="multilevel"/>
    <w:tmpl w:val="B7B2D7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7BF2388"/>
    <w:multiLevelType w:val="multilevel"/>
    <w:tmpl w:val="C0007B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099801">
    <w:abstractNumId w:val="16"/>
  </w:num>
  <w:num w:numId="2" w16cid:durableId="316342392">
    <w:abstractNumId w:val="1"/>
  </w:num>
  <w:num w:numId="3" w16cid:durableId="1193690749">
    <w:abstractNumId w:val="8"/>
  </w:num>
  <w:num w:numId="4" w16cid:durableId="1400789720">
    <w:abstractNumId w:val="11"/>
  </w:num>
  <w:num w:numId="5" w16cid:durableId="1507671778">
    <w:abstractNumId w:val="18"/>
  </w:num>
  <w:num w:numId="6" w16cid:durableId="1490050813">
    <w:abstractNumId w:val="7"/>
  </w:num>
  <w:num w:numId="7" w16cid:durableId="1683435807">
    <w:abstractNumId w:val="4"/>
  </w:num>
  <w:num w:numId="8" w16cid:durableId="1175535807">
    <w:abstractNumId w:val="6"/>
  </w:num>
  <w:num w:numId="9" w16cid:durableId="273094097">
    <w:abstractNumId w:val="2"/>
  </w:num>
  <w:num w:numId="10" w16cid:durableId="1627083330">
    <w:abstractNumId w:val="3"/>
  </w:num>
  <w:num w:numId="11" w16cid:durableId="1762798997">
    <w:abstractNumId w:val="15"/>
  </w:num>
  <w:num w:numId="12" w16cid:durableId="254174613">
    <w:abstractNumId w:val="10"/>
  </w:num>
  <w:num w:numId="13" w16cid:durableId="1874463897">
    <w:abstractNumId w:val="12"/>
  </w:num>
  <w:num w:numId="14" w16cid:durableId="582186752">
    <w:abstractNumId w:val="17"/>
  </w:num>
  <w:num w:numId="15" w16cid:durableId="847141076">
    <w:abstractNumId w:val="13"/>
  </w:num>
  <w:num w:numId="16" w16cid:durableId="1186674561">
    <w:abstractNumId w:val="5"/>
  </w:num>
  <w:num w:numId="17" w16cid:durableId="50466744">
    <w:abstractNumId w:val="14"/>
  </w:num>
  <w:num w:numId="18" w16cid:durableId="1623613691">
    <w:abstractNumId w:val="9"/>
  </w:num>
  <w:num w:numId="19" w16cid:durableId="384329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671"/>
    <w:rsid w:val="00001247"/>
    <w:rsid w:val="00010C82"/>
    <w:rsid w:val="00021EF2"/>
    <w:rsid w:val="000249BD"/>
    <w:rsid w:val="00025370"/>
    <w:rsid w:val="0004023D"/>
    <w:rsid w:val="000413A4"/>
    <w:rsid w:val="00043C29"/>
    <w:rsid w:val="00045679"/>
    <w:rsid w:val="00050286"/>
    <w:rsid w:val="000508EB"/>
    <w:rsid w:val="0005293B"/>
    <w:rsid w:val="0005343E"/>
    <w:rsid w:val="00057020"/>
    <w:rsid w:val="000732B4"/>
    <w:rsid w:val="00075AE0"/>
    <w:rsid w:val="00080B4B"/>
    <w:rsid w:val="000815A0"/>
    <w:rsid w:val="000836B8"/>
    <w:rsid w:val="000936F6"/>
    <w:rsid w:val="00096FDB"/>
    <w:rsid w:val="000A0E7B"/>
    <w:rsid w:val="000A2488"/>
    <w:rsid w:val="000A6175"/>
    <w:rsid w:val="000B088D"/>
    <w:rsid w:val="000B1051"/>
    <w:rsid w:val="000B6265"/>
    <w:rsid w:val="000C1E85"/>
    <w:rsid w:val="000C25E4"/>
    <w:rsid w:val="000E28E6"/>
    <w:rsid w:val="000E5671"/>
    <w:rsid w:val="000E5C49"/>
    <w:rsid w:val="000F4B2F"/>
    <w:rsid w:val="000F67E0"/>
    <w:rsid w:val="00112CC4"/>
    <w:rsid w:val="001155EF"/>
    <w:rsid w:val="00117467"/>
    <w:rsid w:val="001215CB"/>
    <w:rsid w:val="00123599"/>
    <w:rsid w:val="001241B1"/>
    <w:rsid w:val="00127624"/>
    <w:rsid w:val="0014550A"/>
    <w:rsid w:val="00145AD7"/>
    <w:rsid w:val="00151648"/>
    <w:rsid w:val="00155FBF"/>
    <w:rsid w:val="0018061F"/>
    <w:rsid w:val="00182570"/>
    <w:rsid w:val="00190475"/>
    <w:rsid w:val="00191A62"/>
    <w:rsid w:val="001925F1"/>
    <w:rsid w:val="00195D3D"/>
    <w:rsid w:val="001A00E1"/>
    <w:rsid w:val="001C34A9"/>
    <w:rsid w:val="001C70C0"/>
    <w:rsid w:val="001D2F47"/>
    <w:rsid w:val="001D6E1B"/>
    <w:rsid w:val="001D717B"/>
    <w:rsid w:val="001E403A"/>
    <w:rsid w:val="001E669C"/>
    <w:rsid w:val="00201EF0"/>
    <w:rsid w:val="00203BED"/>
    <w:rsid w:val="00205C58"/>
    <w:rsid w:val="00206124"/>
    <w:rsid w:val="002075E9"/>
    <w:rsid w:val="00210E3A"/>
    <w:rsid w:val="0021346B"/>
    <w:rsid w:val="00214D19"/>
    <w:rsid w:val="002201E7"/>
    <w:rsid w:val="00223FBC"/>
    <w:rsid w:val="00225487"/>
    <w:rsid w:val="00227A08"/>
    <w:rsid w:val="002329FB"/>
    <w:rsid w:val="002341BE"/>
    <w:rsid w:val="00237AB5"/>
    <w:rsid w:val="00240BC5"/>
    <w:rsid w:val="00244769"/>
    <w:rsid w:val="002453CD"/>
    <w:rsid w:val="002467F3"/>
    <w:rsid w:val="00247066"/>
    <w:rsid w:val="002479AD"/>
    <w:rsid w:val="00251AD1"/>
    <w:rsid w:val="00251FA3"/>
    <w:rsid w:val="0025307B"/>
    <w:rsid w:val="0026416A"/>
    <w:rsid w:val="00276B07"/>
    <w:rsid w:val="00277142"/>
    <w:rsid w:val="00285288"/>
    <w:rsid w:val="002854F8"/>
    <w:rsid w:val="00285EB0"/>
    <w:rsid w:val="002900DD"/>
    <w:rsid w:val="002913AD"/>
    <w:rsid w:val="00294D4A"/>
    <w:rsid w:val="00296CC9"/>
    <w:rsid w:val="002A12EA"/>
    <w:rsid w:val="002A33F1"/>
    <w:rsid w:val="002A6C43"/>
    <w:rsid w:val="002B01CD"/>
    <w:rsid w:val="002B45FC"/>
    <w:rsid w:val="002B49EB"/>
    <w:rsid w:val="002C0FB6"/>
    <w:rsid w:val="002C21D2"/>
    <w:rsid w:val="002C333C"/>
    <w:rsid w:val="002D2366"/>
    <w:rsid w:val="002D5A6B"/>
    <w:rsid w:val="002D6708"/>
    <w:rsid w:val="002E4708"/>
    <w:rsid w:val="002E4E62"/>
    <w:rsid w:val="002E5AE6"/>
    <w:rsid w:val="002F37B2"/>
    <w:rsid w:val="002F459B"/>
    <w:rsid w:val="002F702D"/>
    <w:rsid w:val="0030149D"/>
    <w:rsid w:val="003020B8"/>
    <w:rsid w:val="00303473"/>
    <w:rsid w:val="003034A0"/>
    <w:rsid w:val="0030750D"/>
    <w:rsid w:val="00316C43"/>
    <w:rsid w:val="00317647"/>
    <w:rsid w:val="00317E40"/>
    <w:rsid w:val="00320806"/>
    <w:rsid w:val="003263FE"/>
    <w:rsid w:val="00326743"/>
    <w:rsid w:val="0032682E"/>
    <w:rsid w:val="0033198C"/>
    <w:rsid w:val="00335AAC"/>
    <w:rsid w:val="00336262"/>
    <w:rsid w:val="00363E2B"/>
    <w:rsid w:val="00367A6B"/>
    <w:rsid w:val="00371B1C"/>
    <w:rsid w:val="0037796D"/>
    <w:rsid w:val="00380BA0"/>
    <w:rsid w:val="003811E7"/>
    <w:rsid w:val="00381AF1"/>
    <w:rsid w:val="00383253"/>
    <w:rsid w:val="0039092C"/>
    <w:rsid w:val="003A0451"/>
    <w:rsid w:val="003A544C"/>
    <w:rsid w:val="003B2918"/>
    <w:rsid w:val="003B355E"/>
    <w:rsid w:val="003B5348"/>
    <w:rsid w:val="003B6D19"/>
    <w:rsid w:val="003B7330"/>
    <w:rsid w:val="003D019F"/>
    <w:rsid w:val="003D2520"/>
    <w:rsid w:val="003D3832"/>
    <w:rsid w:val="003D6225"/>
    <w:rsid w:val="003D6389"/>
    <w:rsid w:val="003D7392"/>
    <w:rsid w:val="003E188D"/>
    <w:rsid w:val="003E634A"/>
    <w:rsid w:val="003E7A44"/>
    <w:rsid w:val="003F22A3"/>
    <w:rsid w:val="003F287E"/>
    <w:rsid w:val="00401EE7"/>
    <w:rsid w:val="004039C3"/>
    <w:rsid w:val="00406BEA"/>
    <w:rsid w:val="00414493"/>
    <w:rsid w:val="0041524D"/>
    <w:rsid w:val="00416B4E"/>
    <w:rsid w:val="00425167"/>
    <w:rsid w:val="0043463B"/>
    <w:rsid w:val="00435592"/>
    <w:rsid w:val="004366D0"/>
    <w:rsid w:val="00442A5E"/>
    <w:rsid w:val="00451142"/>
    <w:rsid w:val="00451712"/>
    <w:rsid w:val="00451B72"/>
    <w:rsid w:val="004528B1"/>
    <w:rsid w:val="004531DF"/>
    <w:rsid w:val="00454F1E"/>
    <w:rsid w:val="00462820"/>
    <w:rsid w:val="00463D92"/>
    <w:rsid w:val="0047071B"/>
    <w:rsid w:val="00471C2C"/>
    <w:rsid w:val="00481AA4"/>
    <w:rsid w:val="004845C0"/>
    <w:rsid w:val="00490C8F"/>
    <w:rsid w:val="004A3C30"/>
    <w:rsid w:val="004A402F"/>
    <w:rsid w:val="004B4CF8"/>
    <w:rsid w:val="004B4D03"/>
    <w:rsid w:val="004B5D5B"/>
    <w:rsid w:val="004B5EC3"/>
    <w:rsid w:val="004B6228"/>
    <w:rsid w:val="004C5D30"/>
    <w:rsid w:val="004C7AB2"/>
    <w:rsid w:val="004D0562"/>
    <w:rsid w:val="004E13C4"/>
    <w:rsid w:val="004E2589"/>
    <w:rsid w:val="004E3A40"/>
    <w:rsid w:val="004E4472"/>
    <w:rsid w:val="004E5B1A"/>
    <w:rsid w:val="004E5CDA"/>
    <w:rsid w:val="004E65D7"/>
    <w:rsid w:val="004F7593"/>
    <w:rsid w:val="0050160E"/>
    <w:rsid w:val="00513420"/>
    <w:rsid w:val="0052164F"/>
    <w:rsid w:val="00534387"/>
    <w:rsid w:val="00537BD5"/>
    <w:rsid w:val="005403D2"/>
    <w:rsid w:val="005425E0"/>
    <w:rsid w:val="00544693"/>
    <w:rsid w:val="00546306"/>
    <w:rsid w:val="00546E49"/>
    <w:rsid w:val="00566C51"/>
    <w:rsid w:val="00570093"/>
    <w:rsid w:val="0057042F"/>
    <w:rsid w:val="00574C7E"/>
    <w:rsid w:val="005861C3"/>
    <w:rsid w:val="005C25E5"/>
    <w:rsid w:val="005D14E0"/>
    <w:rsid w:val="005D3D62"/>
    <w:rsid w:val="005D47DF"/>
    <w:rsid w:val="005D5A18"/>
    <w:rsid w:val="005D70BC"/>
    <w:rsid w:val="005E0240"/>
    <w:rsid w:val="005E0391"/>
    <w:rsid w:val="005E2A9C"/>
    <w:rsid w:val="005E59D0"/>
    <w:rsid w:val="005E6B15"/>
    <w:rsid w:val="005F1233"/>
    <w:rsid w:val="005F1B79"/>
    <w:rsid w:val="00604122"/>
    <w:rsid w:val="006074FC"/>
    <w:rsid w:val="006108EF"/>
    <w:rsid w:val="00610E8B"/>
    <w:rsid w:val="006156BE"/>
    <w:rsid w:val="0062013F"/>
    <w:rsid w:val="0063245B"/>
    <w:rsid w:val="006379E2"/>
    <w:rsid w:val="00640745"/>
    <w:rsid w:val="00645466"/>
    <w:rsid w:val="00646920"/>
    <w:rsid w:val="00666123"/>
    <w:rsid w:val="00666126"/>
    <w:rsid w:val="00666CFA"/>
    <w:rsid w:val="00667101"/>
    <w:rsid w:val="00676DDE"/>
    <w:rsid w:val="00683BCB"/>
    <w:rsid w:val="00691A58"/>
    <w:rsid w:val="0069330F"/>
    <w:rsid w:val="006974CE"/>
    <w:rsid w:val="006A2348"/>
    <w:rsid w:val="006A4901"/>
    <w:rsid w:val="006B1172"/>
    <w:rsid w:val="006B2178"/>
    <w:rsid w:val="006B5269"/>
    <w:rsid w:val="006B6844"/>
    <w:rsid w:val="006B7A61"/>
    <w:rsid w:val="006B7F78"/>
    <w:rsid w:val="006C42FD"/>
    <w:rsid w:val="006C4D5E"/>
    <w:rsid w:val="006C5982"/>
    <w:rsid w:val="006C6E21"/>
    <w:rsid w:val="006D3ED6"/>
    <w:rsid w:val="006D4531"/>
    <w:rsid w:val="006D78AC"/>
    <w:rsid w:val="006E1058"/>
    <w:rsid w:val="006E367C"/>
    <w:rsid w:val="006E5BCB"/>
    <w:rsid w:val="006E7430"/>
    <w:rsid w:val="006F1788"/>
    <w:rsid w:val="006F74B8"/>
    <w:rsid w:val="00705548"/>
    <w:rsid w:val="00707D9A"/>
    <w:rsid w:val="00710D94"/>
    <w:rsid w:val="007165B7"/>
    <w:rsid w:val="007233BA"/>
    <w:rsid w:val="00726445"/>
    <w:rsid w:val="00734012"/>
    <w:rsid w:val="00743E09"/>
    <w:rsid w:val="00751DC1"/>
    <w:rsid w:val="00755697"/>
    <w:rsid w:val="00757A7A"/>
    <w:rsid w:val="007611AB"/>
    <w:rsid w:val="0076748D"/>
    <w:rsid w:val="007767F2"/>
    <w:rsid w:val="007818EC"/>
    <w:rsid w:val="007844C2"/>
    <w:rsid w:val="00786A1B"/>
    <w:rsid w:val="00791853"/>
    <w:rsid w:val="00792AAB"/>
    <w:rsid w:val="007937E7"/>
    <w:rsid w:val="00797C9A"/>
    <w:rsid w:val="007A4F9C"/>
    <w:rsid w:val="007A616A"/>
    <w:rsid w:val="007A77A7"/>
    <w:rsid w:val="007B0E2E"/>
    <w:rsid w:val="007B2826"/>
    <w:rsid w:val="007B4CC1"/>
    <w:rsid w:val="007B6A5D"/>
    <w:rsid w:val="007C5EC4"/>
    <w:rsid w:val="007C707C"/>
    <w:rsid w:val="007D4E96"/>
    <w:rsid w:val="007E2E30"/>
    <w:rsid w:val="007E7807"/>
    <w:rsid w:val="007F0D6C"/>
    <w:rsid w:val="007F0DD2"/>
    <w:rsid w:val="007F411B"/>
    <w:rsid w:val="007F7174"/>
    <w:rsid w:val="007F75D7"/>
    <w:rsid w:val="007F7A35"/>
    <w:rsid w:val="00801573"/>
    <w:rsid w:val="00803872"/>
    <w:rsid w:val="008038F5"/>
    <w:rsid w:val="00804E50"/>
    <w:rsid w:val="00812918"/>
    <w:rsid w:val="0081381B"/>
    <w:rsid w:val="0082665A"/>
    <w:rsid w:val="00836493"/>
    <w:rsid w:val="0083770A"/>
    <w:rsid w:val="00840664"/>
    <w:rsid w:val="00850CBD"/>
    <w:rsid w:val="0085709C"/>
    <w:rsid w:val="00862D52"/>
    <w:rsid w:val="00864388"/>
    <w:rsid w:val="0086640A"/>
    <w:rsid w:val="008712B5"/>
    <w:rsid w:val="00874118"/>
    <w:rsid w:val="00874870"/>
    <w:rsid w:val="00875DDC"/>
    <w:rsid w:val="00884036"/>
    <w:rsid w:val="00884F67"/>
    <w:rsid w:val="0088686B"/>
    <w:rsid w:val="00887264"/>
    <w:rsid w:val="00894465"/>
    <w:rsid w:val="008960CC"/>
    <w:rsid w:val="008A05F4"/>
    <w:rsid w:val="008A354B"/>
    <w:rsid w:val="008A50A6"/>
    <w:rsid w:val="008B2C9D"/>
    <w:rsid w:val="008B3DE9"/>
    <w:rsid w:val="008B44C8"/>
    <w:rsid w:val="008D45E9"/>
    <w:rsid w:val="008D525F"/>
    <w:rsid w:val="008E1220"/>
    <w:rsid w:val="008E1221"/>
    <w:rsid w:val="008E7662"/>
    <w:rsid w:val="008F19C1"/>
    <w:rsid w:val="008F3325"/>
    <w:rsid w:val="008F75BE"/>
    <w:rsid w:val="009005AB"/>
    <w:rsid w:val="009060D4"/>
    <w:rsid w:val="009064E5"/>
    <w:rsid w:val="00907E46"/>
    <w:rsid w:val="0091288B"/>
    <w:rsid w:val="009130EF"/>
    <w:rsid w:val="00917BEA"/>
    <w:rsid w:val="00922493"/>
    <w:rsid w:val="009255DF"/>
    <w:rsid w:val="00925F91"/>
    <w:rsid w:val="0093011B"/>
    <w:rsid w:val="00932372"/>
    <w:rsid w:val="0093774F"/>
    <w:rsid w:val="00944A82"/>
    <w:rsid w:val="00944DEA"/>
    <w:rsid w:val="009529AF"/>
    <w:rsid w:val="00956754"/>
    <w:rsid w:val="00957973"/>
    <w:rsid w:val="00963925"/>
    <w:rsid w:val="00966026"/>
    <w:rsid w:val="00967802"/>
    <w:rsid w:val="00973DEC"/>
    <w:rsid w:val="00975C5E"/>
    <w:rsid w:val="00975E7A"/>
    <w:rsid w:val="009B0585"/>
    <w:rsid w:val="009B3DD6"/>
    <w:rsid w:val="009B6413"/>
    <w:rsid w:val="009C19BE"/>
    <w:rsid w:val="009C75B0"/>
    <w:rsid w:val="009C7652"/>
    <w:rsid w:val="009D6CEC"/>
    <w:rsid w:val="009E48E6"/>
    <w:rsid w:val="009F6B27"/>
    <w:rsid w:val="00A009A2"/>
    <w:rsid w:val="00A00DEE"/>
    <w:rsid w:val="00A02041"/>
    <w:rsid w:val="00A0297E"/>
    <w:rsid w:val="00A03142"/>
    <w:rsid w:val="00A040A2"/>
    <w:rsid w:val="00A0538A"/>
    <w:rsid w:val="00A11D4D"/>
    <w:rsid w:val="00A1268E"/>
    <w:rsid w:val="00A152DB"/>
    <w:rsid w:val="00A162D2"/>
    <w:rsid w:val="00A30590"/>
    <w:rsid w:val="00A30659"/>
    <w:rsid w:val="00A40951"/>
    <w:rsid w:val="00A4451B"/>
    <w:rsid w:val="00A44CE3"/>
    <w:rsid w:val="00A51BCD"/>
    <w:rsid w:val="00A57CC9"/>
    <w:rsid w:val="00A66416"/>
    <w:rsid w:val="00A72C16"/>
    <w:rsid w:val="00A734E0"/>
    <w:rsid w:val="00A747DE"/>
    <w:rsid w:val="00A755CB"/>
    <w:rsid w:val="00A76964"/>
    <w:rsid w:val="00A85A36"/>
    <w:rsid w:val="00A927B8"/>
    <w:rsid w:val="00A93B2C"/>
    <w:rsid w:val="00A96BDC"/>
    <w:rsid w:val="00AA04FC"/>
    <w:rsid w:val="00AA0741"/>
    <w:rsid w:val="00AA1B4B"/>
    <w:rsid w:val="00AA4B8A"/>
    <w:rsid w:val="00AA5ABC"/>
    <w:rsid w:val="00AB043D"/>
    <w:rsid w:val="00AB358F"/>
    <w:rsid w:val="00AB7D5D"/>
    <w:rsid w:val="00AD05CD"/>
    <w:rsid w:val="00AD42F0"/>
    <w:rsid w:val="00AD50AD"/>
    <w:rsid w:val="00AD5517"/>
    <w:rsid w:val="00AE11DD"/>
    <w:rsid w:val="00AF5451"/>
    <w:rsid w:val="00AF5F53"/>
    <w:rsid w:val="00AF6CB1"/>
    <w:rsid w:val="00AF7BEE"/>
    <w:rsid w:val="00AF7E4E"/>
    <w:rsid w:val="00B012A1"/>
    <w:rsid w:val="00B04DE3"/>
    <w:rsid w:val="00B11F95"/>
    <w:rsid w:val="00B12178"/>
    <w:rsid w:val="00B12B5E"/>
    <w:rsid w:val="00B16965"/>
    <w:rsid w:val="00B22B10"/>
    <w:rsid w:val="00B243BC"/>
    <w:rsid w:val="00B26648"/>
    <w:rsid w:val="00B33DB1"/>
    <w:rsid w:val="00B37AC7"/>
    <w:rsid w:val="00B4305D"/>
    <w:rsid w:val="00B463AA"/>
    <w:rsid w:val="00B476A7"/>
    <w:rsid w:val="00B512B0"/>
    <w:rsid w:val="00B647BC"/>
    <w:rsid w:val="00B65B0E"/>
    <w:rsid w:val="00B67C73"/>
    <w:rsid w:val="00B73C84"/>
    <w:rsid w:val="00B754F0"/>
    <w:rsid w:val="00B82AD5"/>
    <w:rsid w:val="00B91893"/>
    <w:rsid w:val="00B92A7C"/>
    <w:rsid w:val="00BA33EB"/>
    <w:rsid w:val="00BB23B2"/>
    <w:rsid w:val="00BB7B4D"/>
    <w:rsid w:val="00BC097F"/>
    <w:rsid w:val="00BC6BFF"/>
    <w:rsid w:val="00BC7F5D"/>
    <w:rsid w:val="00BE7068"/>
    <w:rsid w:val="00BF3252"/>
    <w:rsid w:val="00BF4577"/>
    <w:rsid w:val="00BF5C23"/>
    <w:rsid w:val="00C06499"/>
    <w:rsid w:val="00C06B14"/>
    <w:rsid w:val="00C07273"/>
    <w:rsid w:val="00C0762B"/>
    <w:rsid w:val="00C12237"/>
    <w:rsid w:val="00C16D51"/>
    <w:rsid w:val="00C26C62"/>
    <w:rsid w:val="00C31499"/>
    <w:rsid w:val="00C318E2"/>
    <w:rsid w:val="00C40979"/>
    <w:rsid w:val="00C42EF5"/>
    <w:rsid w:val="00C461EB"/>
    <w:rsid w:val="00C55959"/>
    <w:rsid w:val="00C612F4"/>
    <w:rsid w:val="00C64B39"/>
    <w:rsid w:val="00C65074"/>
    <w:rsid w:val="00C712BF"/>
    <w:rsid w:val="00C73389"/>
    <w:rsid w:val="00C74782"/>
    <w:rsid w:val="00C75955"/>
    <w:rsid w:val="00C817FA"/>
    <w:rsid w:val="00C825C9"/>
    <w:rsid w:val="00C84100"/>
    <w:rsid w:val="00C85595"/>
    <w:rsid w:val="00C86D12"/>
    <w:rsid w:val="00C90BC7"/>
    <w:rsid w:val="00CB77EC"/>
    <w:rsid w:val="00CC15CE"/>
    <w:rsid w:val="00CC3FF7"/>
    <w:rsid w:val="00CC6F40"/>
    <w:rsid w:val="00CD31EE"/>
    <w:rsid w:val="00CD68BD"/>
    <w:rsid w:val="00CD6D06"/>
    <w:rsid w:val="00CE0376"/>
    <w:rsid w:val="00CE5F83"/>
    <w:rsid w:val="00CE6C7F"/>
    <w:rsid w:val="00CF010F"/>
    <w:rsid w:val="00CF39D0"/>
    <w:rsid w:val="00D0317A"/>
    <w:rsid w:val="00D0727A"/>
    <w:rsid w:val="00D217ED"/>
    <w:rsid w:val="00D328BE"/>
    <w:rsid w:val="00D34B7F"/>
    <w:rsid w:val="00D34ED6"/>
    <w:rsid w:val="00D424EE"/>
    <w:rsid w:val="00D51C15"/>
    <w:rsid w:val="00D54842"/>
    <w:rsid w:val="00D60EB7"/>
    <w:rsid w:val="00D637B1"/>
    <w:rsid w:val="00D6415D"/>
    <w:rsid w:val="00D66269"/>
    <w:rsid w:val="00D804F8"/>
    <w:rsid w:val="00D93BFD"/>
    <w:rsid w:val="00D954F6"/>
    <w:rsid w:val="00D96EB4"/>
    <w:rsid w:val="00DB7FA2"/>
    <w:rsid w:val="00DC3604"/>
    <w:rsid w:val="00DE4CCA"/>
    <w:rsid w:val="00DF26E9"/>
    <w:rsid w:val="00DF34F8"/>
    <w:rsid w:val="00E0261E"/>
    <w:rsid w:val="00E13159"/>
    <w:rsid w:val="00E171DE"/>
    <w:rsid w:val="00E230F0"/>
    <w:rsid w:val="00E23F57"/>
    <w:rsid w:val="00E257BA"/>
    <w:rsid w:val="00E26D88"/>
    <w:rsid w:val="00E33912"/>
    <w:rsid w:val="00E41E98"/>
    <w:rsid w:val="00E45482"/>
    <w:rsid w:val="00E5278D"/>
    <w:rsid w:val="00E61FFF"/>
    <w:rsid w:val="00E6222F"/>
    <w:rsid w:val="00E63ACF"/>
    <w:rsid w:val="00E6608D"/>
    <w:rsid w:val="00E6772B"/>
    <w:rsid w:val="00E71D2C"/>
    <w:rsid w:val="00E73D71"/>
    <w:rsid w:val="00E76A90"/>
    <w:rsid w:val="00E776C5"/>
    <w:rsid w:val="00E80915"/>
    <w:rsid w:val="00E84543"/>
    <w:rsid w:val="00E879CB"/>
    <w:rsid w:val="00E93275"/>
    <w:rsid w:val="00E941F3"/>
    <w:rsid w:val="00EA268C"/>
    <w:rsid w:val="00EA62BD"/>
    <w:rsid w:val="00EB1C9D"/>
    <w:rsid w:val="00EB2EFF"/>
    <w:rsid w:val="00EC2347"/>
    <w:rsid w:val="00EC58C6"/>
    <w:rsid w:val="00ED219C"/>
    <w:rsid w:val="00ED3BD8"/>
    <w:rsid w:val="00ED436A"/>
    <w:rsid w:val="00ED5EEA"/>
    <w:rsid w:val="00EE3115"/>
    <w:rsid w:val="00EF59C5"/>
    <w:rsid w:val="00F00C45"/>
    <w:rsid w:val="00F021AA"/>
    <w:rsid w:val="00F0416A"/>
    <w:rsid w:val="00F05E2D"/>
    <w:rsid w:val="00F06B41"/>
    <w:rsid w:val="00F141FE"/>
    <w:rsid w:val="00F149B8"/>
    <w:rsid w:val="00F17188"/>
    <w:rsid w:val="00F214F9"/>
    <w:rsid w:val="00F21BAB"/>
    <w:rsid w:val="00F22ED4"/>
    <w:rsid w:val="00F24F2E"/>
    <w:rsid w:val="00F27E4C"/>
    <w:rsid w:val="00F34C7D"/>
    <w:rsid w:val="00F427D0"/>
    <w:rsid w:val="00F42E47"/>
    <w:rsid w:val="00F45443"/>
    <w:rsid w:val="00F46654"/>
    <w:rsid w:val="00F47E60"/>
    <w:rsid w:val="00F50CF9"/>
    <w:rsid w:val="00F529D1"/>
    <w:rsid w:val="00F5394B"/>
    <w:rsid w:val="00F56212"/>
    <w:rsid w:val="00F654DF"/>
    <w:rsid w:val="00F66646"/>
    <w:rsid w:val="00F8422F"/>
    <w:rsid w:val="00F84E26"/>
    <w:rsid w:val="00F903B6"/>
    <w:rsid w:val="00F97813"/>
    <w:rsid w:val="00FA23D3"/>
    <w:rsid w:val="00FA556D"/>
    <w:rsid w:val="00FB01A6"/>
    <w:rsid w:val="00FB69CB"/>
    <w:rsid w:val="00FB7192"/>
    <w:rsid w:val="00FC3EAA"/>
    <w:rsid w:val="00FC4501"/>
    <w:rsid w:val="00FC47C2"/>
    <w:rsid w:val="00FC5141"/>
    <w:rsid w:val="00FC7D64"/>
    <w:rsid w:val="00FD1E4A"/>
    <w:rsid w:val="00FE20B6"/>
    <w:rsid w:val="00FE5BD5"/>
    <w:rsid w:val="00FF6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AB472"/>
  <w15:chartTrackingRefBased/>
  <w15:docId w15:val="{0A8D030F-55FE-4D1C-8252-2D44B2A28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671"/>
  </w:style>
  <w:style w:type="paragraph" w:styleId="Heading1">
    <w:name w:val="heading 1"/>
    <w:basedOn w:val="Normal"/>
    <w:next w:val="Normal"/>
    <w:link w:val="Heading1Char"/>
    <w:uiPriority w:val="9"/>
    <w:qFormat/>
    <w:rsid w:val="000E56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56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56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56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56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56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56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56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56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6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56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E56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56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56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56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56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56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5671"/>
    <w:rPr>
      <w:rFonts w:eastAsiaTheme="majorEastAsia" w:cstheme="majorBidi"/>
      <w:color w:val="272727" w:themeColor="text1" w:themeTint="D8"/>
    </w:rPr>
  </w:style>
  <w:style w:type="paragraph" w:styleId="Title">
    <w:name w:val="Title"/>
    <w:basedOn w:val="Normal"/>
    <w:next w:val="Normal"/>
    <w:link w:val="TitleChar"/>
    <w:uiPriority w:val="10"/>
    <w:qFormat/>
    <w:rsid w:val="000E56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56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56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56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5671"/>
    <w:pPr>
      <w:spacing w:before="160"/>
      <w:jc w:val="center"/>
    </w:pPr>
    <w:rPr>
      <w:i/>
      <w:iCs/>
      <w:color w:val="404040" w:themeColor="text1" w:themeTint="BF"/>
    </w:rPr>
  </w:style>
  <w:style w:type="character" w:customStyle="1" w:styleId="QuoteChar">
    <w:name w:val="Quote Char"/>
    <w:basedOn w:val="DefaultParagraphFont"/>
    <w:link w:val="Quote"/>
    <w:uiPriority w:val="29"/>
    <w:rsid w:val="000E5671"/>
    <w:rPr>
      <w:i/>
      <w:iCs/>
      <w:color w:val="404040" w:themeColor="text1" w:themeTint="BF"/>
    </w:rPr>
  </w:style>
  <w:style w:type="paragraph" w:styleId="ListParagraph">
    <w:name w:val="List Paragraph"/>
    <w:basedOn w:val="Normal"/>
    <w:uiPriority w:val="34"/>
    <w:qFormat/>
    <w:rsid w:val="000E5671"/>
    <w:pPr>
      <w:ind w:left="720"/>
      <w:contextualSpacing/>
    </w:pPr>
  </w:style>
  <w:style w:type="character" w:styleId="IntenseEmphasis">
    <w:name w:val="Intense Emphasis"/>
    <w:basedOn w:val="DefaultParagraphFont"/>
    <w:uiPriority w:val="21"/>
    <w:qFormat/>
    <w:rsid w:val="000E5671"/>
    <w:rPr>
      <w:i/>
      <w:iCs/>
      <w:color w:val="0F4761" w:themeColor="accent1" w:themeShade="BF"/>
    </w:rPr>
  </w:style>
  <w:style w:type="paragraph" w:styleId="IntenseQuote">
    <w:name w:val="Intense Quote"/>
    <w:basedOn w:val="Normal"/>
    <w:next w:val="Normal"/>
    <w:link w:val="IntenseQuoteChar"/>
    <w:uiPriority w:val="30"/>
    <w:qFormat/>
    <w:rsid w:val="000E56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5671"/>
    <w:rPr>
      <w:i/>
      <w:iCs/>
      <w:color w:val="0F4761" w:themeColor="accent1" w:themeShade="BF"/>
    </w:rPr>
  </w:style>
  <w:style w:type="character" w:styleId="IntenseReference">
    <w:name w:val="Intense Reference"/>
    <w:basedOn w:val="DefaultParagraphFont"/>
    <w:uiPriority w:val="32"/>
    <w:qFormat/>
    <w:rsid w:val="000E5671"/>
    <w:rPr>
      <w:b/>
      <w:bCs/>
      <w:smallCaps/>
      <w:color w:val="0F4761" w:themeColor="accent1" w:themeShade="BF"/>
      <w:spacing w:val="5"/>
    </w:rPr>
  </w:style>
  <w:style w:type="table" w:styleId="TableGrid">
    <w:name w:val="Table Grid"/>
    <w:basedOn w:val="TableNormal"/>
    <w:uiPriority w:val="39"/>
    <w:rsid w:val="000E56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06B4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F06B4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FB69C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Strong">
    <w:name w:val="Strong"/>
    <w:basedOn w:val="DefaultParagraphFont"/>
    <w:uiPriority w:val="22"/>
    <w:qFormat/>
    <w:rsid w:val="004C5D30"/>
    <w:rPr>
      <w:b/>
      <w:bCs/>
    </w:rPr>
  </w:style>
  <w:style w:type="paragraph" w:styleId="Header">
    <w:name w:val="header"/>
    <w:basedOn w:val="Normal"/>
    <w:link w:val="HeaderChar"/>
    <w:uiPriority w:val="99"/>
    <w:unhideWhenUsed/>
    <w:rsid w:val="001825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2570"/>
  </w:style>
  <w:style w:type="paragraph" w:styleId="Footer">
    <w:name w:val="footer"/>
    <w:basedOn w:val="Normal"/>
    <w:link w:val="FooterChar"/>
    <w:uiPriority w:val="99"/>
    <w:unhideWhenUsed/>
    <w:rsid w:val="001825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2570"/>
  </w:style>
  <w:style w:type="character" w:styleId="Hyperlink">
    <w:name w:val="Hyperlink"/>
    <w:basedOn w:val="DefaultParagraphFont"/>
    <w:uiPriority w:val="99"/>
    <w:unhideWhenUsed/>
    <w:rsid w:val="00277142"/>
    <w:rPr>
      <w:color w:val="467886" w:themeColor="hyperlink"/>
      <w:u w:val="single"/>
    </w:rPr>
  </w:style>
  <w:style w:type="character" w:styleId="UnresolvedMention">
    <w:name w:val="Unresolved Mention"/>
    <w:basedOn w:val="DefaultParagraphFont"/>
    <w:uiPriority w:val="99"/>
    <w:semiHidden/>
    <w:unhideWhenUsed/>
    <w:rsid w:val="00277142"/>
    <w:rPr>
      <w:color w:val="605E5C"/>
      <w:shd w:val="clear" w:color="auto" w:fill="E1DFDD"/>
    </w:rPr>
  </w:style>
  <w:style w:type="character" w:styleId="Emphasis">
    <w:name w:val="Emphasis"/>
    <w:basedOn w:val="DefaultParagraphFont"/>
    <w:uiPriority w:val="20"/>
    <w:qFormat/>
    <w:rsid w:val="00610E8B"/>
    <w:rPr>
      <w:i/>
      <w:iCs/>
    </w:rPr>
  </w:style>
  <w:style w:type="paragraph" w:styleId="TOCHeading">
    <w:name w:val="TOC Heading"/>
    <w:basedOn w:val="Heading1"/>
    <w:next w:val="Normal"/>
    <w:uiPriority w:val="39"/>
    <w:unhideWhenUsed/>
    <w:qFormat/>
    <w:rsid w:val="00E63ACF"/>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E63ACF"/>
    <w:pPr>
      <w:spacing w:after="100"/>
      <w:ind w:left="220"/>
    </w:pPr>
  </w:style>
  <w:style w:type="paragraph" w:styleId="TOC1">
    <w:name w:val="toc 1"/>
    <w:basedOn w:val="Normal"/>
    <w:next w:val="Normal"/>
    <w:autoRedefine/>
    <w:uiPriority w:val="39"/>
    <w:unhideWhenUsed/>
    <w:rsid w:val="00E63ACF"/>
    <w:pPr>
      <w:spacing w:after="100"/>
    </w:pPr>
  </w:style>
  <w:style w:type="paragraph" w:styleId="TOC3">
    <w:name w:val="toc 3"/>
    <w:basedOn w:val="Normal"/>
    <w:next w:val="Normal"/>
    <w:autoRedefine/>
    <w:uiPriority w:val="39"/>
    <w:unhideWhenUsed/>
    <w:rsid w:val="00E63AC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191/1478088706qp063oa" TargetMode="External"/><Relationship Id="rId18" Type="http://schemas.openxmlformats.org/officeDocument/2006/relationships/hyperlink" Target="https://doi.org/10.1007/s00146-025-02216-x"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4102/sajhrm.v23i0.2960" TargetMode="External"/><Relationship Id="rId2" Type="http://schemas.openxmlformats.org/officeDocument/2006/relationships/numbering" Target="numbering.xml"/><Relationship Id="rId16" Type="http://schemas.openxmlformats.org/officeDocument/2006/relationships/hyperlink" Target="https://doi.org/10.1080/23311975.2025.2456111" TargetMode="External"/><Relationship Id="rId20" Type="http://schemas.openxmlformats.org/officeDocument/2006/relationships/hyperlink" Target="https://doi.org/10.1080/09585192.2020.187139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3389/frai.2023.1272823"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4102/sajhrm.v23i0.285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7/s43681-023-00325-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6E622-DD78-478E-80AC-AFD5AACC3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5954</Words>
  <Characters>33944</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Suleha Azad</dc:creator>
  <cp:keywords/>
  <dc:description/>
  <cp:lastModifiedBy>Suleha Azad</cp:lastModifiedBy>
  <cp:revision>557</cp:revision>
  <dcterms:created xsi:type="dcterms:W3CDTF">2026-06-24T19:58:00Z</dcterms:created>
  <dcterms:modified xsi:type="dcterms:W3CDTF">2026-07-12T09:14:00Z</dcterms:modified>
</cp:coreProperties>
</file>