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4BAC8" w14:textId="77777777" w:rsidR="007B01A4" w:rsidRPr="009067A3" w:rsidRDefault="005E4B6C">
      <w:pPr>
        <w:rPr>
          <w:sz w:val="22"/>
          <w:szCs w:val="22"/>
        </w:rPr>
      </w:pPr>
      <w:r w:rsidRPr="009067A3">
        <w:rPr>
          <w:noProof/>
          <w:sz w:val="22"/>
          <w:szCs w:val="22"/>
        </w:rPr>
        <w:drawing>
          <wp:inline distT="19050" distB="19050" distL="19050" distR="19050" wp14:anchorId="492D9C6C" wp14:editId="75D6A556">
            <wp:extent cx="1573431" cy="6810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1573431" cy="681038"/>
                    </a:xfrm>
                    <a:prstGeom prst="rect">
                      <a:avLst/>
                    </a:prstGeom>
                  </pic:spPr>
                </pic:pic>
              </a:graphicData>
            </a:graphic>
          </wp:inline>
        </w:drawing>
      </w:r>
    </w:p>
    <w:p w14:paraId="430E8BFC" w14:textId="77777777" w:rsidR="007B01A4" w:rsidRPr="009067A3" w:rsidRDefault="007B01A4"/>
    <w:p w14:paraId="201D09CE" w14:textId="77777777" w:rsidR="007B01A4" w:rsidRPr="009067A3" w:rsidRDefault="007B01A4"/>
    <w:p w14:paraId="150DF3B6" w14:textId="77777777" w:rsidR="007B01A4" w:rsidRPr="009067A3" w:rsidRDefault="007B01A4"/>
    <w:p w14:paraId="534B58B8" w14:textId="77777777" w:rsidR="007B01A4" w:rsidRPr="009067A3" w:rsidRDefault="007B01A4"/>
    <w:p w14:paraId="0C976F40" w14:textId="77777777" w:rsidR="007B01A4" w:rsidRPr="009067A3" w:rsidRDefault="007B01A4"/>
    <w:p w14:paraId="2893AD03" w14:textId="77777777" w:rsidR="007B01A4" w:rsidRPr="009067A3" w:rsidRDefault="007B01A4"/>
    <w:p w14:paraId="44611FDC" w14:textId="4416C30E" w:rsidR="007B01A4" w:rsidRPr="009067A3" w:rsidRDefault="005E4B6C">
      <w:pPr>
        <w:jc w:val="center"/>
        <w:rPr>
          <w:b/>
          <w:bCs/>
          <w:sz w:val="32"/>
          <w:szCs w:val="32"/>
        </w:rPr>
      </w:pPr>
      <w:r w:rsidRPr="009067A3">
        <w:rPr>
          <w:b/>
          <w:bCs/>
          <w:sz w:val="32"/>
          <w:szCs w:val="32"/>
        </w:rPr>
        <w:t>Student Name:</w:t>
      </w:r>
      <w:r w:rsidR="00955C0C">
        <w:rPr>
          <w:b/>
          <w:bCs/>
          <w:sz w:val="32"/>
          <w:szCs w:val="32"/>
        </w:rPr>
        <w:t xml:space="preserve"> Shereen Garraghan</w:t>
      </w:r>
    </w:p>
    <w:p w14:paraId="5D10179B" w14:textId="26264F01" w:rsidR="007B01A4" w:rsidRPr="009067A3" w:rsidRDefault="005E4B6C">
      <w:pPr>
        <w:jc w:val="center"/>
        <w:rPr>
          <w:b/>
          <w:bCs/>
          <w:sz w:val="32"/>
          <w:szCs w:val="32"/>
        </w:rPr>
      </w:pPr>
      <w:r w:rsidRPr="009067A3">
        <w:rPr>
          <w:b/>
          <w:bCs/>
          <w:sz w:val="32"/>
          <w:szCs w:val="32"/>
        </w:rPr>
        <w:t>Student Number:</w:t>
      </w:r>
      <w:r w:rsidR="00955C0C">
        <w:rPr>
          <w:b/>
          <w:bCs/>
          <w:sz w:val="32"/>
          <w:szCs w:val="32"/>
        </w:rPr>
        <w:t xml:space="preserve"> 2242394</w:t>
      </w:r>
    </w:p>
    <w:p w14:paraId="4D668999" w14:textId="77777777" w:rsidR="007B01A4" w:rsidRPr="009067A3" w:rsidRDefault="005E4B6C">
      <w:pPr>
        <w:jc w:val="center"/>
        <w:rPr>
          <w:b/>
          <w:bCs/>
          <w:sz w:val="32"/>
          <w:szCs w:val="32"/>
        </w:rPr>
      </w:pPr>
      <w:r w:rsidRPr="009067A3">
        <w:rPr>
          <w:b/>
          <w:bCs/>
          <w:sz w:val="32"/>
          <w:szCs w:val="32"/>
        </w:rPr>
        <w:t>Module Title and Code: Sustainable Hospitality &amp; Tourism Management LEVEL 5 (BMIH5006)</w:t>
      </w:r>
    </w:p>
    <w:p w14:paraId="71B988D2" w14:textId="77777777" w:rsidR="007B01A4" w:rsidRPr="009067A3" w:rsidRDefault="005E4B6C">
      <w:pPr>
        <w:jc w:val="center"/>
        <w:rPr>
          <w:b/>
          <w:bCs/>
          <w:sz w:val="32"/>
          <w:szCs w:val="32"/>
        </w:rPr>
      </w:pPr>
      <w:r w:rsidRPr="009067A3">
        <w:rPr>
          <w:b/>
          <w:bCs/>
          <w:sz w:val="32"/>
          <w:szCs w:val="32"/>
        </w:rPr>
        <w:t>Lecturers’ Names: Lisa Knight, Kathryn Roberts, Christopher Wilkin</w:t>
      </w:r>
    </w:p>
    <w:p w14:paraId="75C2E31C" w14:textId="77777777" w:rsidR="007B01A4" w:rsidRPr="009067A3" w:rsidRDefault="007B01A4"/>
    <w:p w14:paraId="508FAF11" w14:textId="77777777" w:rsidR="007B01A4" w:rsidRPr="009067A3" w:rsidRDefault="007B01A4"/>
    <w:p w14:paraId="333C0FCB" w14:textId="77777777" w:rsidR="007B01A4" w:rsidRPr="009067A3" w:rsidRDefault="007B01A4"/>
    <w:p w14:paraId="2236B8D0" w14:textId="77777777" w:rsidR="007B01A4" w:rsidRPr="009067A3" w:rsidRDefault="007B01A4"/>
    <w:p w14:paraId="285CC3C7" w14:textId="77777777" w:rsidR="007B01A4" w:rsidRPr="009067A3" w:rsidRDefault="007B01A4"/>
    <w:p w14:paraId="09CF7653" w14:textId="77777777" w:rsidR="007B01A4" w:rsidRPr="009067A3" w:rsidRDefault="007B01A4"/>
    <w:p w14:paraId="76FAF723" w14:textId="77777777" w:rsidR="007B01A4" w:rsidRPr="009067A3" w:rsidRDefault="007B01A4"/>
    <w:p w14:paraId="14E7E145" w14:textId="77777777" w:rsidR="007B01A4" w:rsidRPr="009067A3" w:rsidRDefault="007B01A4"/>
    <w:p w14:paraId="1EB9C8BE" w14:textId="77777777" w:rsidR="007B01A4" w:rsidRPr="009067A3" w:rsidRDefault="007B01A4"/>
    <w:p w14:paraId="5856EF19" w14:textId="77777777" w:rsidR="007B01A4" w:rsidRPr="009067A3" w:rsidRDefault="007B01A4"/>
    <w:p w14:paraId="1A1F7644" w14:textId="77777777" w:rsidR="007B01A4" w:rsidRPr="009067A3" w:rsidRDefault="007B01A4"/>
    <w:p w14:paraId="4408BC8F" w14:textId="77777777" w:rsidR="007B01A4" w:rsidRPr="009067A3" w:rsidRDefault="005E4B6C">
      <w:r w:rsidRPr="009067A3">
        <w:rPr>
          <w:b/>
          <w:bCs/>
          <w:i/>
          <w:iCs/>
          <w:u w:val="single"/>
        </w:rPr>
        <w:t>AI Acknowledgement:</w:t>
      </w:r>
      <w:r w:rsidRPr="009067A3">
        <w:t xml:space="preserve"> I have acknowledged that this assignment has not been done by using any Generative AI tools, by verifying the originality of the elements in the writing.</w:t>
      </w:r>
      <w:r w:rsidRPr="009067A3">
        <w:br w:type="page"/>
      </w:r>
    </w:p>
    <w:p w14:paraId="1E369A16" w14:textId="77777777" w:rsidR="007B01A4" w:rsidRPr="009067A3" w:rsidRDefault="005E4B6C">
      <w:pPr>
        <w:jc w:val="center"/>
        <w:rPr>
          <w:b/>
          <w:bCs/>
        </w:rPr>
      </w:pPr>
      <w:r w:rsidRPr="009067A3">
        <w:rPr>
          <w:b/>
          <w:bCs/>
        </w:rPr>
        <w:lastRenderedPageBreak/>
        <w:t>Executive Summary</w:t>
      </w:r>
    </w:p>
    <w:p w14:paraId="2FC1F331" w14:textId="77777777" w:rsidR="007B01A4" w:rsidRPr="009067A3" w:rsidRDefault="005E4B6C">
      <w:r w:rsidRPr="009067A3">
        <w:t xml:space="preserve">The hospitality industry uses several modes of transport, while the assessment has focused on commercial airlines. The industry statistics have showcased both the positive and negative sides of commercial airline transport. The report below discusses the chosen mode of transportation, which is air transport, mainly focused on Commercial air transport (CAT). The involvement of the commercial airline industry was discussed. The impact the industry is making on the environment, landscape and the community of the planet was also critically examined in the report below. The benefits of CAT in terms of employment growth have been a part of the impacts on the community, and the overall aspects of environmental growth have been a part of the positive impacts. The report has also showcased potential challenges regarding climate issues, water pollution, and the impediments to the community. The implementation of technological growth, as per the investment of British Airways, Rolls-Royce and Airbus, has been an effective way for the companies with CAT to make their approach sustainable and grow as per the development needs of the airline industry. </w:t>
      </w:r>
      <w:r w:rsidRPr="009067A3">
        <w:br w:type="page"/>
      </w:r>
    </w:p>
    <w:p w14:paraId="3E9B774B" w14:textId="77777777" w:rsidR="007B01A4" w:rsidRPr="009067A3" w:rsidRDefault="005E4B6C">
      <w:pPr>
        <w:jc w:val="center"/>
        <w:rPr>
          <w:b/>
          <w:bCs/>
        </w:rPr>
      </w:pPr>
      <w:r w:rsidRPr="009067A3">
        <w:rPr>
          <w:b/>
          <w:bCs/>
        </w:rPr>
        <w:lastRenderedPageBreak/>
        <w:t>Table of Contents</w:t>
      </w:r>
    </w:p>
    <w:sdt>
      <w:sdtPr>
        <w:id w:val="-987076376"/>
        <w:docPartObj>
          <w:docPartGallery w:val="Table of Contents"/>
          <w:docPartUnique/>
        </w:docPartObj>
      </w:sdtPr>
      <w:sdtContent>
        <w:p w14:paraId="2B72A94E" w14:textId="21045EAE" w:rsidR="009067A3" w:rsidRDefault="005E4B6C">
          <w:pPr>
            <w:pStyle w:val="TOC1"/>
            <w:tabs>
              <w:tab w:val="right" w:pos="9350"/>
            </w:tabs>
            <w:rPr>
              <w:noProof/>
            </w:rPr>
          </w:pPr>
          <w:r w:rsidRPr="009067A3">
            <w:fldChar w:fldCharType="begin"/>
          </w:r>
          <w:r w:rsidRPr="009067A3">
            <w:instrText xml:space="preserve"> TOC \h \u \z \t "Heading 1,1,Heading 2,2,Heading 3,3,Heading 4,4,Heading 5,5,Heading 6,6,"</w:instrText>
          </w:r>
          <w:r w:rsidRPr="009067A3">
            <w:fldChar w:fldCharType="separate"/>
          </w:r>
          <w:hyperlink w:anchor="_Toc220362927" w:history="1">
            <w:r w:rsidR="009067A3" w:rsidRPr="006E16BA">
              <w:rPr>
                <w:rStyle w:val="Hyperlink"/>
                <w:noProof/>
              </w:rPr>
              <w:t>Introduction</w:t>
            </w:r>
            <w:r w:rsidR="009067A3">
              <w:rPr>
                <w:noProof/>
                <w:webHidden/>
              </w:rPr>
              <w:tab/>
            </w:r>
            <w:r w:rsidR="009067A3">
              <w:rPr>
                <w:noProof/>
                <w:webHidden/>
              </w:rPr>
              <w:fldChar w:fldCharType="begin"/>
            </w:r>
            <w:r w:rsidR="009067A3">
              <w:rPr>
                <w:noProof/>
                <w:webHidden/>
              </w:rPr>
              <w:instrText xml:space="preserve"> PAGEREF _Toc220362927 \h </w:instrText>
            </w:r>
            <w:r w:rsidR="009067A3">
              <w:rPr>
                <w:noProof/>
                <w:webHidden/>
              </w:rPr>
            </w:r>
            <w:r w:rsidR="009067A3">
              <w:rPr>
                <w:noProof/>
                <w:webHidden/>
              </w:rPr>
              <w:fldChar w:fldCharType="separate"/>
            </w:r>
            <w:r w:rsidR="009067A3">
              <w:rPr>
                <w:noProof/>
                <w:webHidden/>
              </w:rPr>
              <w:t>4</w:t>
            </w:r>
            <w:r w:rsidR="009067A3">
              <w:rPr>
                <w:noProof/>
                <w:webHidden/>
              </w:rPr>
              <w:fldChar w:fldCharType="end"/>
            </w:r>
          </w:hyperlink>
        </w:p>
        <w:p w14:paraId="68D5DF37" w14:textId="0509E45C" w:rsidR="009067A3" w:rsidRDefault="009067A3">
          <w:pPr>
            <w:pStyle w:val="TOC1"/>
            <w:tabs>
              <w:tab w:val="right" w:pos="9350"/>
            </w:tabs>
            <w:rPr>
              <w:noProof/>
            </w:rPr>
          </w:pPr>
          <w:hyperlink w:anchor="_Toc220362928" w:history="1">
            <w:r w:rsidRPr="006E16BA">
              <w:rPr>
                <w:rStyle w:val="Hyperlink"/>
                <w:noProof/>
              </w:rPr>
              <w:t>Main Findings</w:t>
            </w:r>
            <w:r>
              <w:rPr>
                <w:noProof/>
                <w:webHidden/>
              </w:rPr>
              <w:tab/>
            </w:r>
            <w:r>
              <w:rPr>
                <w:noProof/>
                <w:webHidden/>
              </w:rPr>
              <w:fldChar w:fldCharType="begin"/>
            </w:r>
            <w:r>
              <w:rPr>
                <w:noProof/>
                <w:webHidden/>
              </w:rPr>
              <w:instrText xml:space="preserve"> PAGEREF _Toc220362928 \h </w:instrText>
            </w:r>
            <w:r>
              <w:rPr>
                <w:noProof/>
                <w:webHidden/>
              </w:rPr>
            </w:r>
            <w:r>
              <w:rPr>
                <w:noProof/>
                <w:webHidden/>
              </w:rPr>
              <w:fldChar w:fldCharType="separate"/>
            </w:r>
            <w:r>
              <w:rPr>
                <w:noProof/>
                <w:webHidden/>
              </w:rPr>
              <w:t>4</w:t>
            </w:r>
            <w:r>
              <w:rPr>
                <w:noProof/>
                <w:webHidden/>
              </w:rPr>
              <w:fldChar w:fldCharType="end"/>
            </w:r>
          </w:hyperlink>
        </w:p>
        <w:p w14:paraId="6FE11E90" w14:textId="3EB34BB8" w:rsidR="009067A3" w:rsidRDefault="009067A3">
          <w:pPr>
            <w:pStyle w:val="TOC2"/>
            <w:tabs>
              <w:tab w:val="right" w:pos="9350"/>
            </w:tabs>
            <w:rPr>
              <w:noProof/>
            </w:rPr>
          </w:pPr>
          <w:hyperlink w:anchor="_Toc220362929" w:history="1">
            <w:r w:rsidRPr="006E16BA">
              <w:rPr>
                <w:rStyle w:val="Hyperlink"/>
                <w:noProof/>
              </w:rPr>
              <w:t>Discussion on the Chosen Mode of Transport</w:t>
            </w:r>
            <w:r>
              <w:rPr>
                <w:noProof/>
                <w:webHidden/>
              </w:rPr>
              <w:tab/>
            </w:r>
            <w:r>
              <w:rPr>
                <w:noProof/>
                <w:webHidden/>
              </w:rPr>
              <w:fldChar w:fldCharType="begin"/>
            </w:r>
            <w:r>
              <w:rPr>
                <w:noProof/>
                <w:webHidden/>
              </w:rPr>
              <w:instrText xml:space="preserve"> PAGEREF _Toc220362929 \h </w:instrText>
            </w:r>
            <w:r>
              <w:rPr>
                <w:noProof/>
                <w:webHidden/>
              </w:rPr>
            </w:r>
            <w:r>
              <w:rPr>
                <w:noProof/>
                <w:webHidden/>
              </w:rPr>
              <w:fldChar w:fldCharType="separate"/>
            </w:r>
            <w:r>
              <w:rPr>
                <w:noProof/>
                <w:webHidden/>
              </w:rPr>
              <w:t>4</w:t>
            </w:r>
            <w:r>
              <w:rPr>
                <w:noProof/>
                <w:webHidden/>
              </w:rPr>
              <w:fldChar w:fldCharType="end"/>
            </w:r>
          </w:hyperlink>
        </w:p>
        <w:p w14:paraId="2A5E757F" w14:textId="0905B31A" w:rsidR="009067A3" w:rsidRDefault="009067A3">
          <w:pPr>
            <w:pStyle w:val="TOC2"/>
            <w:tabs>
              <w:tab w:val="right" w:pos="9350"/>
            </w:tabs>
            <w:rPr>
              <w:noProof/>
            </w:rPr>
          </w:pPr>
          <w:hyperlink w:anchor="_Toc220362930" w:history="1">
            <w:r w:rsidRPr="006E16BA">
              <w:rPr>
                <w:rStyle w:val="Hyperlink"/>
                <w:noProof/>
              </w:rPr>
              <w:t>Damages Related to Commercial Air Transport (CAT)</w:t>
            </w:r>
            <w:r>
              <w:rPr>
                <w:noProof/>
                <w:webHidden/>
              </w:rPr>
              <w:tab/>
            </w:r>
            <w:r>
              <w:rPr>
                <w:noProof/>
                <w:webHidden/>
              </w:rPr>
              <w:fldChar w:fldCharType="begin"/>
            </w:r>
            <w:r>
              <w:rPr>
                <w:noProof/>
                <w:webHidden/>
              </w:rPr>
              <w:instrText xml:space="preserve"> PAGEREF _Toc220362930 \h </w:instrText>
            </w:r>
            <w:r>
              <w:rPr>
                <w:noProof/>
                <w:webHidden/>
              </w:rPr>
            </w:r>
            <w:r>
              <w:rPr>
                <w:noProof/>
                <w:webHidden/>
              </w:rPr>
              <w:fldChar w:fldCharType="separate"/>
            </w:r>
            <w:r>
              <w:rPr>
                <w:noProof/>
                <w:webHidden/>
              </w:rPr>
              <w:t>6</w:t>
            </w:r>
            <w:r>
              <w:rPr>
                <w:noProof/>
                <w:webHidden/>
              </w:rPr>
              <w:fldChar w:fldCharType="end"/>
            </w:r>
          </w:hyperlink>
        </w:p>
        <w:p w14:paraId="04CE544B" w14:textId="3D09422F" w:rsidR="009067A3" w:rsidRDefault="009067A3">
          <w:pPr>
            <w:pStyle w:val="TOC2"/>
            <w:tabs>
              <w:tab w:val="right" w:pos="9350"/>
            </w:tabs>
            <w:rPr>
              <w:noProof/>
            </w:rPr>
          </w:pPr>
          <w:hyperlink w:anchor="_Toc220362931" w:history="1">
            <w:r w:rsidRPr="006E16BA">
              <w:rPr>
                <w:rStyle w:val="Hyperlink"/>
                <w:noProof/>
              </w:rPr>
              <w:t>Possible Solutions to Remedy and Respond to the Damage Caused</w:t>
            </w:r>
            <w:r>
              <w:rPr>
                <w:noProof/>
                <w:webHidden/>
              </w:rPr>
              <w:tab/>
            </w:r>
            <w:r>
              <w:rPr>
                <w:noProof/>
                <w:webHidden/>
              </w:rPr>
              <w:fldChar w:fldCharType="begin"/>
            </w:r>
            <w:r>
              <w:rPr>
                <w:noProof/>
                <w:webHidden/>
              </w:rPr>
              <w:instrText xml:space="preserve"> PAGEREF _Toc220362931 \h </w:instrText>
            </w:r>
            <w:r>
              <w:rPr>
                <w:noProof/>
                <w:webHidden/>
              </w:rPr>
            </w:r>
            <w:r>
              <w:rPr>
                <w:noProof/>
                <w:webHidden/>
              </w:rPr>
              <w:fldChar w:fldCharType="separate"/>
            </w:r>
            <w:r>
              <w:rPr>
                <w:noProof/>
                <w:webHidden/>
              </w:rPr>
              <w:t>8</w:t>
            </w:r>
            <w:r>
              <w:rPr>
                <w:noProof/>
                <w:webHidden/>
              </w:rPr>
              <w:fldChar w:fldCharType="end"/>
            </w:r>
          </w:hyperlink>
        </w:p>
        <w:p w14:paraId="7A847BD6" w14:textId="65CA8278" w:rsidR="009067A3" w:rsidRDefault="009067A3">
          <w:pPr>
            <w:pStyle w:val="TOC1"/>
            <w:tabs>
              <w:tab w:val="right" w:pos="9350"/>
            </w:tabs>
            <w:rPr>
              <w:noProof/>
            </w:rPr>
          </w:pPr>
          <w:hyperlink w:anchor="_Toc220362932" w:history="1">
            <w:r w:rsidRPr="006E16BA">
              <w:rPr>
                <w:rStyle w:val="Hyperlink"/>
                <w:noProof/>
              </w:rPr>
              <w:t>Conclusion and Recommendations</w:t>
            </w:r>
            <w:r>
              <w:rPr>
                <w:noProof/>
                <w:webHidden/>
              </w:rPr>
              <w:tab/>
            </w:r>
            <w:r>
              <w:rPr>
                <w:noProof/>
                <w:webHidden/>
              </w:rPr>
              <w:fldChar w:fldCharType="begin"/>
            </w:r>
            <w:r>
              <w:rPr>
                <w:noProof/>
                <w:webHidden/>
              </w:rPr>
              <w:instrText xml:space="preserve"> PAGEREF _Toc220362932 \h </w:instrText>
            </w:r>
            <w:r>
              <w:rPr>
                <w:noProof/>
                <w:webHidden/>
              </w:rPr>
            </w:r>
            <w:r>
              <w:rPr>
                <w:noProof/>
                <w:webHidden/>
              </w:rPr>
              <w:fldChar w:fldCharType="separate"/>
            </w:r>
            <w:r>
              <w:rPr>
                <w:noProof/>
                <w:webHidden/>
              </w:rPr>
              <w:t>9</w:t>
            </w:r>
            <w:r>
              <w:rPr>
                <w:noProof/>
                <w:webHidden/>
              </w:rPr>
              <w:fldChar w:fldCharType="end"/>
            </w:r>
          </w:hyperlink>
        </w:p>
        <w:p w14:paraId="478FC298" w14:textId="79B16FE6" w:rsidR="009067A3" w:rsidRDefault="009067A3">
          <w:pPr>
            <w:pStyle w:val="TOC1"/>
            <w:tabs>
              <w:tab w:val="right" w:pos="9350"/>
            </w:tabs>
            <w:rPr>
              <w:noProof/>
            </w:rPr>
          </w:pPr>
          <w:hyperlink w:anchor="_Toc220362933" w:history="1">
            <w:r w:rsidRPr="006E16BA">
              <w:rPr>
                <w:rStyle w:val="Hyperlink"/>
                <w:noProof/>
              </w:rPr>
              <w:t>References</w:t>
            </w:r>
            <w:r>
              <w:rPr>
                <w:noProof/>
                <w:webHidden/>
              </w:rPr>
              <w:tab/>
            </w:r>
            <w:r>
              <w:rPr>
                <w:noProof/>
                <w:webHidden/>
              </w:rPr>
              <w:fldChar w:fldCharType="begin"/>
            </w:r>
            <w:r>
              <w:rPr>
                <w:noProof/>
                <w:webHidden/>
              </w:rPr>
              <w:instrText xml:space="preserve"> PAGEREF _Toc220362933 \h </w:instrText>
            </w:r>
            <w:r>
              <w:rPr>
                <w:noProof/>
                <w:webHidden/>
              </w:rPr>
            </w:r>
            <w:r>
              <w:rPr>
                <w:noProof/>
                <w:webHidden/>
              </w:rPr>
              <w:fldChar w:fldCharType="separate"/>
            </w:r>
            <w:r>
              <w:rPr>
                <w:noProof/>
                <w:webHidden/>
              </w:rPr>
              <w:t>10</w:t>
            </w:r>
            <w:r>
              <w:rPr>
                <w:noProof/>
                <w:webHidden/>
              </w:rPr>
              <w:fldChar w:fldCharType="end"/>
            </w:r>
          </w:hyperlink>
        </w:p>
        <w:p w14:paraId="4C725D9D" w14:textId="712912D0" w:rsidR="007B01A4" w:rsidRPr="009067A3" w:rsidRDefault="005E4B6C">
          <w:pPr>
            <w:widowControl w:val="0"/>
            <w:tabs>
              <w:tab w:val="right" w:pos="12000"/>
            </w:tabs>
            <w:spacing w:before="60" w:line="240" w:lineRule="auto"/>
            <w:jc w:val="left"/>
            <w:rPr>
              <w:b/>
              <w:bCs/>
              <w:color w:val="000000"/>
            </w:rPr>
          </w:pPr>
          <w:r w:rsidRPr="009067A3">
            <w:fldChar w:fldCharType="end"/>
          </w:r>
        </w:p>
      </w:sdtContent>
    </w:sdt>
    <w:p w14:paraId="5A7E1E1C" w14:textId="77777777" w:rsidR="007B01A4" w:rsidRPr="009067A3" w:rsidRDefault="005E4B6C">
      <w:r w:rsidRPr="009067A3">
        <w:br w:type="page"/>
      </w:r>
    </w:p>
    <w:p w14:paraId="3355FC5A" w14:textId="77777777" w:rsidR="007B01A4" w:rsidRPr="009067A3" w:rsidRDefault="005E4B6C">
      <w:pPr>
        <w:pStyle w:val="Heading1"/>
      </w:pPr>
      <w:bookmarkStart w:id="0" w:name="_Toc220362927"/>
      <w:r w:rsidRPr="009067A3">
        <w:lastRenderedPageBreak/>
        <w:t>Introduction</w:t>
      </w:r>
      <w:bookmarkEnd w:id="0"/>
    </w:p>
    <w:p w14:paraId="04BEDCEB" w14:textId="77777777" w:rsidR="007B01A4" w:rsidRPr="009067A3" w:rsidRDefault="005E4B6C">
      <w:r w:rsidRPr="009067A3">
        <w:t xml:space="preserve">It is relevant to mention that this report will showcase the prominent mode of transport, which is used by the hospitality industry. Now, the discussion will highlight the air transport industry, keeping an eye on the commercial airlines. As of 2024, the revenue made by global air passengers has increased to 10.4% while comparing with the data of 2023. After the outbreak of the pandemic, people have started journeying via airlines, and it is again facing strong growth. While Asia-Pacific airlines have been prominent and placed at the top of the list. Prominent examples of commercial airlines include Qatar Airways, Airbus, Boeing, American Airlines, Delta Air Lines, and others (IATA, 2025). While the mode of transport speeds up the processes and helps people to quickly reach destinations across borders, it has also been identified that the issue of sustainability arises. Hence, the aviation industry has emitted about 1.9% greenhouse gases. This has also extracted 2.5% of CO2 (Paraschi </w:t>
      </w:r>
      <w:r w:rsidRPr="009067A3">
        <w:rPr>
          <w:i/>
          <w:iCs/>
        </w:rPr>
        <w:t>et al.</w:t>
      </w:r>
      <w:r w:rsidRPr="009067A3">
        <w:t xml:space="preserve"> 2024). Linking with this discussion, Green Key Initiative is important to mention, as degradation caused by the airline industry is making hurdles for the tourism and hospitality sector to acquire this award, which is basically awarded for displaying the consciousness of the people associated with the industry and the practices. It is awarded to such hotels, campsites and/or restaurants that </w:t>
      </w:r>
      <w:proofErr w:type="gramStart"/>
      <w:r w:rsidRPr="009067A3">
        <w:t>actually achieve</w:t>
      </w:r>
      <w:proofErr w:type="gramEnd"/>
      <w:r w:rsidRPr="009067A3">
        <w:t xml:space="preserve"> the stigma (Green Key, 2026). </w:t>
      </w:r>
    </w:p>
    <w:p w14:paraId="292DDD24" w14:textId="77777777" w:rsidR="007B01A4" w:rsidRPr="009067A3" w:rsidRDefault="005E4B6C">
      <w:pPr>
        <w:pStyle w:val="Heading1"/>
        <w:rPr>
          <w:highlight w:val="yellow"/>
        </w:rPr>
      </w:pPr>
      <w:bookmarkStart w:id="1" w:name="_Toc220362928"/>
      <w:r w:rsidRPr="009067A3">
        <w:t>Main Findings</w:t>
      </w:r>
      <w:bookmarkEnd w:id="1"/>
    </w:p>
    <w:p w14:paraId="5F8989A4" w14:textId="77777777" w:rsidR="007B01A4" w:rsidRPr="009067A3" w:rsidRDefault="005E4B6C">
      <w:pPr>
        <w:pStyle w:val="Heading2"/>
      </w:pPr>
      <w:bookmarkStart w:id="2" w:name="_Toc220362929"/>
      <w:r w:rsidRPr="009067A3">
        <w:t>Discussion on the Chosen Mode of Transport</w:t>
      </w:r>
      <w:bookmarkEnd w:id="2"/>
    </w:p>
    <w:p w14:paraId="3A723112" w14:textId="77777777" w:rsidR="007B01A4" w:rsidRPr="009067A3" w:rsidRDefault="005E4B6C">
      <w:pPr>
        <w:rPr>
          <w:b/>
          <w:bCs/>
        </w:rPr>
      </w:pPr>
      <w:r w:rsidRPr="009067A3">
        <w:rPr>
          <w:b/>
          <w:bCs/>
        </w:rPr>
        <w:t>The Chosen Mode of Transport</w:t>
      </w:r>
    </w:p>
    <w:p w14:paraId="49D146DF" w14:textId="77777777" w:rsidR="007B01A4" w:rsidRPr="009067A3" w:rsidRDefault="005E4B6C">
      <w:r w:rsidRPr="009067A3">
        <w:t xml:space="preserve">The mode of transport that is chosen in this discussion is air transport, or more specifically, </w:t>
      </w:r>
      <w:r w:rsidRPr="009067A3">
        <w:rPr>
          <w:b/>
          <w:bCs/>
        </w:rPr>
        <w:t>Commercial air transport (CAT)</w:t>
      </w:r>
      <w:r w:rsidRPr="009067A3">
        <w:t xml:space="preserve">. This type of airline conducts commercial flights and is used for the transportation of a huge number of the </w:t>
      </w:r>
      <w:proofErr w:type="gramStart"/>
      <w:r w:rsidRPr="009067A3">
        <w:t>general public</w:t>
      </w:r>
      <w:proofErr w:type="gramEnd"/>
      <w:r w:rsidRPr="009067A3">
        <w:t xml:space="preserve">. Commercial airlines also carry cargo. A few of the biggest commercial airlines are Delta Airlines and American Airlines (Trever, 2025). Apart from the others, some major commercial airlines are Emirates, Lufthansa Group, and United Airlines (Nilson, 2024).  </w:t>
      </w:r>
    </w:p>
    <w:p w14:paraId="7C98AFDA" w14:textId="77777777" w:rsidR="007B01A4" w:rsidRPr="009067A3" w:rsidRDefault="005E4B6C">
      <w:pPr>
        <w:rPr>
          <w:b/>
          <w:bCs/>
        </w:rPr>
      </w:pPr>
      <w:r w:rsidRPr="009067A3">
        <w:rPr>
          <w:b/>
          <w:bCs/>
        </w:rPr>
        <w:t>Involvements of the airline industry</w:t>
      </w:r>
    </w:p>
    <w:p w14:paraId="089F2C0B" w14:textId="77777777" w:rsidR="007B01A4" w:rsidRPr="009067A3" w:rsidRDefault="005E4B6C">
      <w:r w:rsidRPr="009067A3">
        <w:t xml:space="preserve">The airline industry, especially the commercial airline industry, is responsible for arranging cargo and passenger flights. The commercial airlines offer luxury flights like Delta Airlines and budget flights like Southwest Airlines. The industry also plays a major </w:t>
      </w:r>
      <w:r w:rsidRPr="009067A3">
        <w:lastRenderedPageBreak/>
        <w:t>role in shaping global tourism, trade, and logistics. The supply chain of major businesses is dependent on the efficiency of this industry (Spikerman, 2025).</w:t>
      </w:r>
    </w:p>
    <w:p w14:paraId="5D69608F" w14:textId="77777777" w:rsidR="007B01A4" w:rsidRPr="009067A3" w:rsidRDefault="005E4B6C">
      <w:pPr>
        <w:jc w:val="center"/>
      </w:pPr>
      <w:r w:rsidRPr="009067A3">
        <w:rPr>
          <w:noProof/>
        </w:rPr>
        <w:drawing>
          <wp:inline distT="114300" distB="114300" distL="114300" distR="114300" wp14:anchorId="4691C6BC" wp14:editId="6181E2C0">
            <wp:extent cx="4886325" cy="2925812"/>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rcRect t="23543" b="16602"/>
                    <a:stretch>
                      <a:fillRect/>
                    </a:stretch>
                  </pic:blipFill>
                  <pic:spPr>
                    <a:xfrm>
                      <a:off x="0" y="0"/>
                      <a:ext cx="4886325" cy="2925812"/>
                    </a:xfrm>
                    <a:prstGeom prst="rect">
                      <a:avLst/>
                    </a:prstGeom>
                    <a:ln w="12700">
                      <a:solidFill>
                        <a:srgbClr val="000000"/>
                      </a:solidFill>
                      <a:prstDash val="solid"/>
                    </a:ln>
                  </pic:spPr>
                </pic:pic>
              </a:graphicData>
            </a:graphic>
          </wp:inline>
        </w:drawing>
      </w:r>
      <w:r w:rsidRPr="009067A3">
        <w:t xml:space="preserve"> </w:t>
      </w:r>
    </w:p>
    <w:p w14:paraId="2EAA417D" w14:textId="77777777" w:rsidR="007B01A4" w:rsidRPr="009067A3" w:rsidRDefault="005E4B6C">
      <w:pPr>
        <w:jc w:val="center"/>
        <w:rPr>
          <w:b/>
          <w:bCs/>
        </w:rPr>
      </w:pPr>
      <w:r w:rsidRPr="009067A3">
        <w:rPr>
          <w:b/>
          <w:bCs/>
        </w:rPr>
        <w:t>Figure: Airline Industry with the Largest Number of Passengers</w:t>
      </w:r>
    </w:p>
    <w:p w14:paraId="549F35B2" w14:textId="77777777" w:rsidR="007B01A4" w:rsidRPr="009067A3" w:rsidRDefault="005E4B6C">
      <w:pPr>
        <w:jc w:val="center"/>
      </w:pPr>
      <w:r w:rsidRPr="009067A3">
        <w:t>(Source: Buchholz, 2025)</w:t>
      </w:r>
    </w:p>
    <w:p w14:paraId="7ADBCCF8" w14:textId="77777777" w:rsidR="007B01A4" w:rsidRPr="009067A3" w:rsidRDefault="005E4B6C">
      <w:r w:rsidRPr="009067A3">
        <w:t>Commercial airline transport has links with the economic growth in the global context, as it impacts the cargo and passenger demands of a country. It has linked with the optimal quality of airline service as per meeting the demands of the customers. The aspects of operational growth of CAT’s infrastructure have been a part of the increasing quality of the airline industry. The data, as per the year 2022, has shown the rank of the countries with the number of passengers in the airline industry. In that case, the Asia-Pacific airline industry has a total of 3.42 billion passengers in 2024, with massive growth as compared to Europe. It has showcased the value of commercial airline transport to meet the growth of the passengers while managing the effective logistics of the global airline industry (Buchholz, 2025).</w:t>
      </w:r>
    </w:p>
    <w:p w14:paraId="5D534818" w14:textId="77777777" w:rsidR="007B01A4" w:rsidRPr="009067A3" w:rsidRDefault="005E4B6C">
      <w:pPr>
        <w:rPr>
          <w:b/>
          <w:bCs/>
        </w:rPr>
      </w:pPr>
      <w:r w:rsidRPr="009067A3">
        <w:rPr>
          <w:b/>
          <w:bCs/>
        </w:rPr>
        <w:t>Impact on the environment</w:t>
      </w:r>
    </w:p>
    <w:p w14:paraId="5F01A040" w14:textId="77777777" w:rsidR="007B01A4" w:rsidRPr="009067A3" w:rsidRDefault="005E4B6C">
      <w:r w:rsidRPr="009067A3">
        <w:t xml:space="preserve">The air transport industry is known for its harmful impact on the environment. The flights cost a huge amount of fuel. Air transport is also infamous for emissions of greenhouse gases like Carbon dioxide. The airline industry has been responsible for 5.9% of global greenhouse gas emissions in the past. An average medium-sized aircraft generally produces around 6750 kgs of Carbon Dioxide, which certainly impacts the environment </w:t>
      </w:r>
      <w:r w:rsidRPr="009067A3">
        <w:lastRenderedPageBreak/>
        <w:t xml:space="preserve">of the planet negatively and risks the health of the community. This mode of transportation is also linked with the global warming and climate change process (Barke </w:t>
      </w:r>
      <w:r w:rsidRPr="009067A3">
        <w:rPr>
          <w:i/>
          <w:iCs/>
        </w:rPr>
        <w:t>et al.</w:t>
      </w:r>
      <w:r w:rsidRPr="009067A3">
        <w:t xml:space="preserve"> 2022). The approaches of stakeholders in the airline industry have created the value to the sustainable value by increasing the quality of airline operations with a focus on commercial air transport (CAT). It has valued the increasing sustainability initiatives by the stakeholders associated with the airline industry in commercial air transport (Battersby, 2025). </w:t>
      </w:r>
    </w:p>
    <w:p w14:paraId="5C6DA7CA" w14:textId="77777777" w:rsidR="007B01A4" w:rsidRPr="009067A3" w:rsidRDefault="005E4B6C">
      <w:r w:rsidRPr="009067A3">
        <w:rPr>
          <w:b/>
          <w:bCs/>
        </w:rPr>
        <w:t>Impact on the landscape</w:t>
      </w:r>
    </w:p>
    <w:p w14:paraId="75CAE9D7" w14:textId="77777777" w:rsidR="007B01A4" w:rsidRPr="009067A3" w:rsidRDefault="005E4B6C">
      <w:r w:rsidRPr="009067A3">
        <w:t xml:space="preserve">The positive impacts of commercial air transport have been associated with recycling the materials used to manufacture fleets, focusing on issues related to landfills. The renewable sources of energy in the airline industry have been pivotal for making suitable approaches in the global context, to make air transport optimal, and the growth of waste management initiatives. The sustainable initiatives by the global airline companies have mitigated environmental pollution by showcasing their potential to grow their airport structure as well as the overall management of the stakeholders' participation in the case of environmental management (Korstanje </w:t>
      </w:r>
      <w:r w:rsidRPr="009067A3">
        <w:rPr>
          <w:i/>
          <w:iCs/>
        </w:rPr>
        <w:t xml:space="preserve">et al. </w:t>
      </w:r>
      <w:r w:rsidRPr="009067A3">
        <w:t xml:space="preserve">2020). </w:t>
      </w:r>
    </w:p>
    <w:p w14:paraId="0479C7CF" w14:textId="77777777" w:rsidR="007B01A4" w:rsidRPr="009067A3" w:rsidRDefault="005E4B6C">
      <w:r w:rsidRPr="009067A3">
        <w:rPr>
          <w:b/>
          <w:bCs/>
        </w:rPr>
        <w:t>Impact on the community</w:t>
      </w:r>
    </w:p>
    <w:p w14:paraId="4EF2F67D" w14:textId="77777777" w:rsidR="007B01A4" w:rsidRPr="009067A3" w:rsidRDefault="005E4B6C">
      <w:r w:rsidRPr="009067A3">
        <w:t xml:space="preserve">The pressure from the community arose, and awareness was created. The main reason behind the harmful impact of flights on the environment is the fossil kerosene combustion in the flight operations. Currently, pressure from the community and government is forcing airlines to go for renewable energy and sustainable operations (Ficca </w:t>
      </w:r>
      <w:r w:rsidRPr="009067A3">
        <w:rPr>
          <w:i/>
          <w:iCs/>
        </w:rPr>
        <w:t>et al.</w:t>
      </w:r>
      <w:r w:rsidRPr="009067A3">
        <w:t xml:space="preserve"> 2023). It has created growth in the global economy by increasing the number of employees in the global context. The rise of tourism has been part of the positive aspects of commercial air transport, enhancing community growth as per the value of profits, with the demand for airline transport for commercial use. A total growth of enterprise due to commercial air transport has increased by 13.78% in the UK, showcasing its enhancement to productivity and employment as a part of the positive impact on the airline industry (Statista, 2025). </w:t>
      </w:r>
    </w:p>
    <w:p w14:paraId="59E6EC48" w14:textId="77777777" w:rsidR="007B01A4" w:rsidRPr="009067A3" w:rsidRDefault="005E4B6C">
      <w:pPr>
        <w:pStyle w:val="Heading2"/>
      </w:pPr>
      <w:bookmarkStart w:id="3" w:name="_Toc220362930"/>
      <w:r w:rsidRPr="009067A3">
        <w:t>Damages Related to Commercial Air Transport (CAT)</w:t>
      </w:r>
      <w:bookmarkEnd w:id="3"/>
    </w:p>
    <w:p w14:paraId="0B035BF4" w14:textId="77777777" w:rsidR="007B01A4" w:rsidRPr="009067A3" w:rsidRDefault="005E4B6C">
      <w:pPr>
        <w:rPr>
          <w:b/>
          <w:bCs/>
        </w:rPr>
      </w:pPr>
      <w:r w:rsidRPr="009067A3">
        <w:rPr>
          <w:b/>
          <w:bCs/>
        </w:rPr>
        <w:t>Damages on Community</w:t>
      </w:r>
    </w:p>
    <w:p w14:paraId="1AEB524B" w14:textId="77777777" w:rsidR="007B01A4" w:rsidRPr="009067A3" w:rsidRDefault="005E4B6C">
      <w:r w:rsidRPr="009067A3">
        <w:t xml:space="preserve">It is important to mention that communities that are located near the airport are facing huge issues regarding noise. </w:t>
      </w:r>
      <w:r w:rsidRPr="009067A3">
        <w:rPr>
          <w:b/>
          <w:bCs/>
        </w:rPr>
        <w:t xml:space="preserve">Noise pollution </w:t>
      </w:r>
      <w:r w:rsidRPr="009067A3">
        <w:t xml:space="preserve">by commercial airlines is a major and </w:t>
      </w:r>
      <w:r w:rsidRPr="009067A3">
        <w:lastRenderedPageBreak/>
        <w:t xml:space="preserve">significant issue in the current day. Therefore, the issue is degrading human health as sleep disturbances are happening. Health issues like hypertension, stroke, and other related conditions are arising. For example, </w:t>
      </w:r>
      <w:r w:rsidRPr="009067A3">
        <w:rPr>
          <w:b/>
          <w:bCs/>
        </w:rPr>
        <w:t>London Heathrow</w:t>
      </w:r>
      <w:r w:rsidRPr="009067A3">
        <w:t xml:space="preserve">, the major and renowned airport in Europe, has significantly contributed to noise pollution. Although 3.6 million residents living near the airport have raised their concerns. Even though such midnight sleep disturbances and other factors are affecting and creating anxiety disorders. With the assistance of metrics to measure noise levels </w:t>
      </w:r>
      <w:proofErr w:type="gramStart"/>
      <w:r w:rsidRPr="009067A3">
        <w:t>on a daily basis</w:t>
      </w:r>
      <w:proofErr w:type="gramEnd"/>
      <w:r w:rsidRPr="009067A3">
        <w:t xml:space="preserve">, four key metrics have been used by the European regional office of WHO, which has imposed data on death rates (Gong </w:t>
      </w:r>
      <w:r w:rsidRPr="009067A3">
        <w:rPr>
          <w:i/>
          <w:iCs/>
        </w:rPr>
        <w:t>et al</w:t>
      </w:r>
      <w:r w:rsidRPr="009067A3">
        <w:t>. 2025).</w:t>
      </w:r>
    </w:p>
    <w:p w14:paraId="50C0D8FE" w14:textId="77777777" w:rsidR="007B01A4" w:rsidRPr="009067A3" w:rsidRDefault="005E4B6C">
      <w:pPr>
        <w:rPr>
          <w:b/>
          <w:bCs/>
        </w:rPr>
      </w:pPr>
      <w:r w:rsidRPr="009067A3">
        <w:rPr>
          <w:b/>
          <w:bCs/>
        </w:rPr>
        <w:t>Damages to Climate</w:t>
      </w:r>
    </w:p>
    <w:p w14:paraId="115168A2" w14:textId="77777777" w:rsidR="007B01A4" w:rsidRPr="009067A3" w:rsidRDefault="005E4B6C">
      <w:r w:rsidRPr="009067A3">
        <w:t xml:space="preserve">It is not unknown that the airline industry is causing major disruption to the environment. Hence, the amount of </w:t>
      </w:r>
      <w:r w:rsidRPr="009067A3">
        <w:rPr>
          <w:b/>
          <w:bCs/>
        </w:rPr>
        <w:t>greenhouse gas</w:t>
      </w:r>
      <w:r w:rsidRPr="009067A3">
        <w:t xml:space="preserve"> emissions is significantly growing. 2-3 per cent CO2 globally has been accelerating from the industry (Rupcic</w:t>
      </w:r>
      <w:r w:rsidRPr="009067A3">
        <w:rPr>
          <w:i/>
          <w:iCs/>
        </w:rPr>
        <w:t xml:space="preserve"> et al.</w:t>
      </w:r>
      <w:r w:rsidRPr="009067A3">
        <w:t xml:space="preserve"> 2023). In this case, a recognised theory called </w:t>
      </w:r>
      <w:r w:rsidRPr="009067A3">
        <w:rPr>
          <w:b/>
          <w:bCs/>
        </w:rPr>
        <w:t>Triple Bottom Line</w:t>
      </w:r>
      <w:r w:rsidRPr="009067A3">
        <w:t xml:space="preserve"> or 3Ps is important to mention, as this tells businesses to look for approaches or practices that help to leverage both the people and the planet while boosting the profitability of that business. John Elkington coined the model and emphasised the responsibilities of companies regarding CSR. As per recent studies, the industry is undertaking various initiatives regarding decarbonisation, where </w:t>
      </w:r>
      <w:r w:rsidRPr="009067A3">
        <w:rPr>
          <w:b/>
          <w:bCs/>
        </w:rPr>
        <w:t xml:space="preserve">SAF adoption </w:t>
      </w:r>
      <w:r w:rsidRPr="009067A3">
        <w:t>has been a relevant factor. Even passengers are being concentrated and are proceeding with banning single-use plastics if used in packaging (Thepchalerm and Pinsuwan, 2025). As opined by Edgell (2019), sustainable tourism has a greater future and embedding such tourism can build a long-term relationship between the industry and its consumers.</w:t>
      </w:r>
    </w:p>
    <w:p w14:paraId="7B27D8F4" w14:textId="77777777" w:rsidR="007B01A4" w:rsidRPr="009067A3" w:rsidRDefault="005E4B6C">
      <w:pPr>
        <w:rPr>
          <w:b/>
          <w:bCs/>
        </w:rPr>
      </w:pPr>
      <w:r w:rsidRPr="009067A3">
        <w:rPr>
          <w:b/>
          <w:bCs/>
        </w:rPr>
        <w:t>Water Quality Degradation</w:t>
      </w:r>
    </w:p>
    <w:p w14:paraId="42BAFB22" w14:textId="77777777" w:rsidR="007B01A4" w:rsidRPr="009067A3" w:rsidRDefault="005E4B6C">
      <w:r w:rsidRPr="009067A3">
        <w:t xml:space="preserve">The environmental degradation by commercial air transport has been one of the major challenges faced by the airline stakeholders to maintain the value of the logistics and the creation of growth in terms of sustainability in tourism. </w:t>
      </w:r>
      <w:r w:rsidRPr="009067A3">
        <w:rPr>
          <w:b/>
          <w:bCs/>
        </w:rPr>
        <w:t>Pollutants in airports</w:t>
      </w:r>
      <w:r w:rsidRPr="009067A3">
        <w:t xml:space="preserve"> have been one of the major sources to make the water contaminated, as per the needs of the stakeholders to create an effective quality of airline performance. In this case, airports have one of the sources for the waste to be mixed with nearby water, impacting the water bodies and reducing their life spans. It has created pressure on the stakeholders of the </w:t>
      </w:r>
      <w:r w:rsidRPr="009067A3">
        <w:lastRenderedPageBreak/>
        <w:t xml:space="preserve">global airline industry to value the quality of growth in terms of maintaining sustainable tourism in the future (Dehkordi </w:t>
      </w:r>
      <w:r w:rsidRPr="009067A3">
        <w:rPr>
          <w:i/>
          <w:iCs/>
        </w:rPr>
        <w:t>et al.</w:t>
      </w:r>
      <w:r w:rsidRPr="009067A3">
        <w:t xml:space="preserve"> 2024). </w:t>
      </w:r>
    </w:p>
    <w:p w14:paraId="1A410FCF" w14:textId="77777777" w:rsidR="007B01A4" w:rsidRPr="009067A3" w:rsidRDefault="005E4B6C">
      <w:pPr>
        <w:pStyle w:val="Heading2"/>
        <w:rPr>
          <w:highlight w:val="yellow"/>
        </w:rPr>
      </w:pPr>
      <w:bookmarkStart w:id="4" w:name="_Toc220362931"/>
      <w:r w:rsidRPr="009067A3">
        <w:t>Possible Solutions to Remedy and Respond to the Damage Caused</w:t>
      </w:r>
      <w:bookmarkEnd w:id="4"/>
    </w:p>
    <w:p w14:paraId="4D08447A" w14:textId="77777777" w:rsidR="007B01A4" w:rsidRPr="009067A3" w:rsidRDefault="005E4B6C">
      <w:pPr>
        <w:rPr>
          <w:b/>
          <w:bCs/>
        </w:rPr>
      </w:pPr>
      <w:r w:rsidRPr="009067A3">
        <w:rPr>
          <w:b/>
          <w:bCs/>
        </w:rPr>
        <w:t>Fostering Technological Innovation:</w:t>
      </w:r>
    </w:p>
    <w:p w14:paraId="5137D2B6" w14:textId="77777777" w:rsidR="007B01A4" w:rsidRPr="009067A3" w:rsidRDefault="005E4B6C">
      <w:r w:rsidRPr="009067A3">
        <w:t xml:space="preserve">In terms of commercial air transport (CAT), the implementation of various technologies, such as Artificial Intelligence (AI), has been pivotal to maintaining sustainability in terms of the growth in the infrastructural aspects in the case of managing the overall logistics of an airline business. It can help the stakeholders to monitor the potential adverse impacts of the lack of sustainability in the airline activities. </w:t>
      </w:r>
      <w:r w:rsidRPr="009067A3">
        <w:rPr>
          <w:b/>
          <w:bCs/>
        </w:rPr>
        <w:t>British Airways</w:t>
      </w:r>
      <w:r w:rsidRPr="009067A3">
        <w:t xml:space="preserve"> has provided its growth in the recycling strategies as per the needs of waste management to make it more sustainable. The implementation of sustainable aviation fuels (SAF) has allowed the company to maintain effective collaboration with other stakeholders to make renewable resources a part of growth in the airline industry, as per the evaluation of overall sustainability in operational aspects (Dimitrova, 2021). </w:t>
      </w:r>
    </w:p>
    <w:p w14:paraId="659B7A83" w14:textId="77777777" w:rsidR="007B01A4" w:rsidRPr="009067A3" w:rsidRDefault="005E4B6C">
      <w:pPr>
        <w:rPr>
          <w:b/>
          <w:bCs/>
        </w:rPr>
      </w:pPr>
      <w:r w:rsidRPr="009067A3">
        <w:rPr>
          <w:b/>
          <w:bCs/>
        </w:rPr>
        <w:t>Implementing Investment Plan:</w:t>
      </w:r>
    </w:p>
    <w:p w14:paraId="18B7F119" w14:textId="77777777" w:rsidR="007B01A4" w:rsidRPr="009067A3" w:rsidRDefault="005E4B6C">
      <w:r w:rsidRPr="009067A3">
        <w:t xml:space="preserve">The management of research and development has been crucial for the overall growth in terms of the valuation of sustainable initiatives in the airline industry. It can help the stakeholders of commercial airlines to manage the potential growth and reduce legal issues in the future. It will help the stakeholders to value the long-term growth regarding the overall aspects of managing environmental issues. One of the major airline companies, </w:t>
      </w:r>
      <w:r w:rsidRPr="009067A3">
        <w:rPr>
          <w:b/>
          <w:bCs/>
        </w:rPr>
        <w:t>Rolls-Royce</w:t>
      </w:r>
      <w:r w:rsidRPr="009067A3">
        <w:t xml:space="preserve">, has showcased its value in a sustainable environment to align its vision with sustainable development goals (SDGs) by 2050, and it has showcased the recommended strategies for other companies with CAT to manage their potential to mitigate the issues regarding sustainable airline activities. The evaluation of the stakeholders' participation has been crucial for the overall prospects to value the overall airline industry’s sustainability as per the growth needs in the competitive industry (Rolls-royce, 2025). </w:t>
      </w:r>
    </w:p>
    <w:p w14:paraId="63A90912" w14:textId="77777777" w:rsidR="007B01A4" w:rsidRPr="009067A3" w:rsidRDefault="005E4B6C">
      <w:pPr>
        <w:rPr>
          <w:b/>
          <w:bCs/>
        </w:rPr>
      </w:pPr>
      <w:r w:rsidRPr="009067A3">
        <w:rPr>
          <w:b/>
          <w:bCs/>
        </w:rPr>
        <w:t>Creating Sustainable Air Transport:</w:t>
      </w:r>
    </w:p>
    <w:p w14:paraId="66CDF232" w14:textId="77777777" w:rsidR="007B01A4" w:rsidRPr="009067A3" w:rsidRDefault="005E4B6C">
      <w:r w:rsidRPr="009067A3">
        <w:t xml:space="preserve">The impacts of sustainability in airline systems with sustainable value will provide the type of airline transport to make less adverse impact on the community and environment. It will help the stakeholders to reduce the carbon footprint associated with CAT by taking </w:t>
      </w:r>
      <w:r w:rsidRPr="009067A3">
        <w:lastRenderedPageBreak/>
        <w:t xml:space="preserve">initiatives to recycle the materials used in the manufacturing of fleets and other parts. In the case of managing the issues in the future, </w:t>
      </w:r>
      <w:r w:rsidRPr="009067A3">
        <w:rPr>
          <w:b/>
          <w:bCs/>
        </w:rPr>
        <w:t xml:space="preserve">Airbus </w:t>
      </w:r>
      <w:r w:rsidRPr="009067A3">
        <w:t xml:space="preserve">has showcased its value in terms of reducing noise and carbon emissions while making the airline industry more productive, as per the value creation of the stakeholders in the case of managing sustainability. It has also been optimal for other airline companies to mitigate the adverse impacts of the lack of awareness-related issues in the future growth of the companies related to their association with sustainable airline systems (Airbus, 2025). </w:t>
      </w:r>
    </w:p>
    <w:p w14:paraId="05D14F45" w14:textId="77777777" w:rsidR="007B01A4" w:rsidRPr="009067A3" w:rsidRDefault="005E4B6C">
      <w:pPr>
        <w:pStyle w:val="Heading1"/>
      </w:pPr>
      <w:bookmarkStart w:id="5" w:name="_Toc220362932"/>
      <w:r w:rsidRPr="009067A3">
        <w:t>Conclusion and Recommendations</w:t>
      </w:r>
      <w:bookmarkEnd w:id="5"/>
    </w:p>
    <w:p w14:paraId="49DABB25" w14:textId="77777777" w:rsidR="007B01A4" w:rsidRPr="009067A3" w:rsidRDefault="005E4B6C">
      <w:r w:rsidRPr="009067A3">
        <w:t>The report above critically evaluated the air transport industry. One of the most significant parts of the global hospitality industry. The above report critically discussed the operations of the air transport industry, focusing especially on the operations of the commercial airlines. The involvement of the airline industry and the industry’s impact on the environment and community were critically explored in the report. The types of damage the air transport industry is causing were also examined in the above report, along with some remedies that can be used as a solution for them.</w:t>
      </w:r>
    </w:p>
    <w:p w14:paraId="674A534E" w14:textId="77777777" w:rsidR="007B01A4" w:rsidRPr="009067A3" w:rsidRDefault="005E4B6C">
      <w:pPr>
        <w:rPr>
          <w:b/>
          <w:bCs/>
        </w:rPr>
      </w:pPr>
      <w:proofErr w:type="gramStart"/>
      <w:r w:rsidRPr="009067A3">
        <w:t>In order to</w:t>
      </w:r>
      <w:proofErr w:type="gramEnd"/>
      <w:r w:rsidRPr="009067A3">
        <w:t xml:space="preserve"> resolve the several damages that the airline industry is causing to the planet's environment, commercial airlines should take sustainability measures seriously. The airline should focus on reducing greenhouse gas emissions. </w:t>
      </w:r>
      <w:proofErr w:type="gramStart"/>
      <w:r w:rsidRPr="009067A3">
        <w:t>In order to</w:t>
      </w:r>
      <w:proofErr w:type="gramEnd"/>
      <w:r w:rsidRPr="009067A3">
        <w:t xml:space="preserve"> do so, the airlines should focus on limiting the usage of fossil kerosene and increasing the usage of sustainable and renewable alternative energy resources that are available to help the planet fight back against climate change and global warming. Advanced technologies should also be used for that purpose. An impactful, sustainable transformation of the operations can only result in fighting the damage the industry is causing (Barke </w:t>
      </w:r>
      <w:r w:rsidRPr="009067A3">
        <w:rPr>
          <w:i/>
          <w:iCs/>
        </w:rPr>
        <w:t>et al.</w:t>
      </w:r>
      <w:r w:rsidRPr="009067A3">
        <w:t xml:space="preserve"> 2022). </w:t>
      </w:r>
    </w:p>
    <w:p w14:paraId="296AC183" w14:textId="77777777" w:rsidR="007B01A4" w:rsidRPr="009067A3" w:rsidRDefault="005E4B6C">
      <w:pPr>
        <w:rPr>
          <w:b/>
          <w:bCs/>
        </w:rPr>
      </w:pPr>
      <w:r w:rsidRPr="009067A3">
        <w:br w:type="page"/>
      </w:r>
    </w:p>
    <w:p w14:paraId="7F8E80D3" w14:textId="77777777" w:rsidR="007B01A4" w:rsidRPr="009067A3" w:rsidRDefault="005E4B6C">
      <w:pPr>
        <w:pStyle w:val="Heading1"/>
        <w:rPr>
          <w:highlight w:val="yellow"/>
        </w:rPr>
      </w:pPr>
      <w:bookmarkStart w:id="6" w:name="_Toc220362933"/>
      <w:r w:rsidRPr="009067A3">
        <w:lastRenderedPageBreak/>
        <w:t>References</w:t>
      </w:r>
      <w:bookmarkEnd w:id="6"/>
    </w:p>
    <w:p w14:paraId="60A2E1B7" w14:textId="77777777" w:rsidR="009067A3" w:rsidRPr="009067A3" w:rsidRDefault="009067A3">
      <w:pPr>
        <w:rPr>
          <w:color w:val="222222"/>
        </w:rPr>
      </w:pPr>
      <w:r w:rsidRPr="009067A3">
        <w:rPr>
          <w:color w:val="222222"/>
        </w:rPr>
        <w:t xml:space="preserve">Airbus, (2025) </w:t>
      </w:r>
      <w:r w:rsidRPr="009067A3">
        <w:rPr>
          <w:i/>
          <w:iCs/>
          <w:color w:val="222222"/>
        </w:rPr>
        <w:t>Our approach to sustainability</w:t>
      </w:r>
      <w:r w:rsidRPr="009067A3">
        <w:rPr>
          <w:color w:val="222222"/>
        </w:rPr>
        <w:t xml:space="preserve">, </w:t>
      </w:r>
      <w:r w:rsidRPr="009067A3">
        <w:rPr>
          <w:i/>
          <w:iCs/>
          <w:color w:val="222222"/>
        </w:rPr>
        <w:t>Airbus</w:t>
      </w:r>
      <w:r w:rsidRPr="009067A3">
        <w:rPr>
          <w:color w:val="222222"/>
        </w:rPr>
        <w:t xml:space="preserve">. Available at: https://www.airbus.com/en/sustainability/our-approach-to-sustainability (Accessed: 26 January 2026). </w:t>
      </w:r>
    </w:p>
    <w:p w14:paraId="63BA068A" w14:textId="77777777" w:rsidR="009067A3" w:rsidRPr="009067A3" w:rsidRDefault="009067A3">
      <w:r w:rsidRPr="009067A3">
        <w:t xml:space="preserve">Barke, A., Bley, T., Thies, C., Weckenborg, C. and Spengler, T.S., (2022). Are sustainable aviation fuels a viable option for decarbonizing air transport in Europe? An environmental and economic sustainability assessment. </w:t>
      </w:r>
      <w:r w:rsidRPr="009067A3">
        <w:rPr>
          <w:i/>
          <w:iCs/>
        </w:rPr>
        <w:t>Applied Sciences,</w:t>
      </w:r>
      <w:r w:rsidRPr="009067A3">
        <w:t xml:space="preserve"> 12(2), p.597. </w:t>
      </w:r>
      <w:hyperlink r:id="rId8">
        <w:r w:rsidRPr="009067A3">
          <w:rPr>
            <w:color w:val="1155CC"/>
            <w:u w:val="single"/>
          </w:rPr>
          <w:t>https://www.mdpi.com/2076-3417/12/2/597</w:t>
        </w:r>
      </w:hyperlink>
      <w:r w:rsidRPr="009067A3">
        <w:t xml:space="preserve"> </w:t>
      </w:r>
    </w:p>
    <w:p w14:paraId="7299CCE6" w14:textId="77777777" w:rsidR="009067A3" w:rsidRPr="009067A3" w:rsidRDefault="009067A3">
      <w:pPr>
        <w:rPr>
          <w:color w:val="222222"/>
        </w:rPr>
      </w:pPr>
      <w:r w:rsidRPr="009067A3">
        <w:t xml:space="preserve">Battersby, S., (2025). Greener skies? The quest for sustainable flying. </w:t>
      </w:r>
      <w:r w:rsidRPr="009067A3">
        <w:rPr>
          <w:i/>
          <w:iCs/>
        </w:rPr>
        <w:t>Proceedings of the National Academy of Sciences</w:t>
      </w:r>
      <w:r w:rsidRPr="009067A3">
        <w:t xml:space="preserve">, </w:t>
      </w:r>
      <w:r w:rsidRPr="009067A3">
        <w:rPr>
          <w:i/>
          <w:iCs/>
        </w:rPr>
        <w:t>122</w:t>
      </w:r>
      <w:r w:rsidRPr="009067A3">
        <w:t xml:space="preserve">(8), p.e2502591122. </w:t>
      </w:r>
      <w:hyperlink r:id="rId9">
        <w:r w:rsidRPr="009067A3">
          <w:rPr>
            <w:color w:val="1155CC"/>
            <w:u w:val="single"/>
          </w:rPr>
          <w:t>https://www.pnas.org/doi/pdf/10.1073/pnas.2502591122</w:t>
        </w:r>
      </w:hyperlink>
    </w:p>
    <w:p w14:paraId="11567B8F" w14:textId="77777777" w:rsidR="009067A3" w:rsidRPr="009067A3" w:rsidRDefault="009067A3">
      <w:r w:rsidRPr="009067A3">
        <w:t xml:space="preserve">Buchholz, K. (2025) </w:t>
      </w:r>
      <w:r w:rsidRPr="009067A3">
        <w:rPr>
          <w:i/>
          <w:iCs/>
        </w:rPr>
        <w:t>Infographic: The countries with the most airline passenger</w:t>
      </w:r>
      <w:r w:rsidRPr="009067A3">
        <w:t xml:space="preserve">, </w:t>
      </w:r>
      <w:r w:rsidRPr="009067A3">
        <w:rPr>
          <w:i/>
          <w:iCs/>
        </w:rPr>
        <w:t>Statista Daily Data</w:t>
      </w:r>
      <w:r w:rsidRPr="009067A3">
        <w:t xml:space="preserve">. Available at: https://www.statista.com/chart/34633/biggest-aviation-markets/?srsltid=AfmBOoqKKQFzokhCMv2J7tY8r4ziUTuErPcpFMzgOWZY60wrAxyRRyWH (Accessed: 26 January 2026). </w:t>
      </w:r>
    </w:p>
    <w:p w14:paraId="3DCED4EC" w14:textId="77777777" w:rsidR="009067A3" w:rsidRPr="009067A3" w:rsidRDefault="009067A3">
      <w:pPr>
        <w:rPr>
          <w:color w:val="222222"/>
        </w:rPr>
      </w:pPr>
      <w:r w:rsidRPr="009067A3">
        <w:t xml:space="preserve">Dehkordi, M.M., Nodeh, Z.P., Dehkordi, K.S., Khorjestan, R.R. and Ghaffarzadeh, M., (2024). Soil, air, and water pollution from mining and industrial activities: Sources of pollution, environmental impacts, and prevention and control methods. </w:t>
      </w:r>
      <w:r w:rsidRPr="009067A3">
        <w:rPr>
          <w:i/>
          <w:iCs/>
        </w:rPr>
        <w:t>Results in Engineering</w:t>
      </w:r>
      <w:r w:rsidRPr="009067A3">
        <w:t xml:space="preserve">, </w:t>
      </w:r>
      <w:r w:rsidRPr="009067A3">
        <w:rPr>
          <w:i/>
          <w:iCs/>
        </w:rPr>
        <w:t>23</w:t>
      </w:r>
      <w:r w:rsidRPr="009067A3">
        <w:t xml:space="preserve">, p.102729. </w:t>
      </w:r>
      <w:hyperlink r:id="rId10">
        <w:r w:rsidRPr="009067A3">
          <w:rPr>
            <w:color w:val="1155CC"/>
            <w:u w:val="single"/>
          </w:rPr>
          <w:t>https://www.sciencedirect.com/science/article/pii/S2590123024009848</w:t>
        </w:r>
      </w:hyperlink>
    </w:p>
    <w:p w14:paraId="42CB2F83" w14:textId="77777777" w:rsidR="009067A3" w:rsidRPr="009067A3" w:rsidRDefault="009067A3">
      <w:pPr>
        <w:rPr>
          <w:color w:val="222222"/>
        </w:rPr>
      </w:pPr>
      <w:r w:rsidRPr="009067A3">
        <w:rPr>
          <w:color w:val="222222"/>
        </w:rPr>
        <w:t xml:space="preserve">Dimitrova, M. (2021) </w:t>
      </w:r>
      <w:r w:rsidRPr="009067A3">
        <w:rPr>
          <w:i/>
          <w:iCs/>
          <w:color w:val="222222"/>
        </w:rPr>
        <w:t>BA launches New Sustainability Programme to reduce emissions and waste</w:t>
      </w:r>
      <w:r w:rsidRPr="009067A3">
        <w:rPr>
          <w:color w:val="222222"/>
        </w:rPr>
        <w:t xml:space="preserve">, </w:t>
      </w:r>
      <w:r w:rsidRPr="009067A3">
        <w:rPr>
          <w:i/>
          <w:iCs/>
          <w:color w:val="222222"/>
        </w:rPr>
        <w:t>Future Travel Experience</w:t>
      </w:r>
      <w:r w:rsidRPr="009067A3">
        <w:rPr>
          <w:color w:val="222222"/>
        </w:rPr>
        <w:t xml:space="preserve">. Available at: https://www.futuretravelexperience.com/2021/09/ba-launches-new-sustainability-programme-to-reduce-emissions-and-waste/ (Accessed: 26 January 2026). </w:t>
      </w:r>
    </w:p>
    <w:p w14:paraId="07EA7CE6" w14:textId="77777777" w:rsidR="009067A3" w:rsidRPr="009067A3" w:rsidRDefault="009067A3">
      <w:r w:rsidRPr="009067A3">
        <w:t xml:space="preserve">Edgell Sr, D.L., (2019). </w:t>
      </w:r>
      <w:r w:rsidRPr="009067A3">
        <w:rPr>
          <w:i/>
          <w:iCs/>
        </w:rPr>
        <w:t>Managing sustainable tourism: A legacy for the future</w:t>
      </w:r>
      <w:r w:rsidRPr="009067A3">
        <w:t>. Routledge.</w:t>
      </w:r>
    </w:p>
    <w:p w14:paraId="49C641E5" w14:textId="77777777" w:rsidR="009067A3" w:rsidRPr="009067A3" w:rsidRDefault="009067A3">
      <w:pPr>
        <w:rPr>
          <w:color w:val="222222"/>
        </w:rPr>
      </w:pPr>
      <w:r w:rsidRPr="009067A3">
        <w:rPr>
          <w:color w:val="222222"/>
        </w:rPr>
        <w:t xml:space="preserve">Ficca, A., Marulo, F. and Sollo, A., (2023). An open thinking for a vision on sustainable green aviation. </w:t>
      </w:r>
      <w:r w:rsidRPr="009067A3">
        <w:rPr>
          <w:i/>
          <w:iCs/>
          <w:color w:val="222222"/>
        </w:rPr>
        <w:t>Progress in Aerospace Sciences</w:t>
      </w:r>
      <w:r w:rsidRPr="009067A3">
        <w:rPr>
          <w:color w:val="222222"/>
        </w:rPr>
        <w:t xml:space="preserve">, </w:t>
      </w:r>
      <w:r w:rsidRPr="009067A3">
        <w:rPr>
          <w:i/>
          <w:iCs/>
          <w:color w:val="222222"/>
        </w:rPr>
        <w:t>141</w:t>
      </w:r>
      <w:r w:rsidRPr="009067A3">
        <w:rPr>
          <w:color w:val="222222"/>
        </w:rPr>
        <w:t xml:space="preserve">, p.100928. </w:t>
      </w:r>
      <w:hyperlink r:id="rId11">
        <w:r w:rsidRPr="009067A3">
          <w:rPr>
            <w:color w:val="1155CC"/>
            <w:u w:val="single"/>
          </w:rPr>
          <w:t>https://www.iris.unina.it/retrieve/4f1ab72b-65d4-4d11-80ed-b2d228dfae7b/1-s2.0-S0376042123000441-main.pdf</w:t>
        </w:r>
      </w:hyperlink>
    </w:p>
    <w:p w14:paraId="55DACCD3" w14:textId="77777777" w:rsidR="009067A3" w:rsidRPr="009067A3" w:rsidRDefault="009067A3">
      <w:r w:rsidRPr="009067A3">
        <w:t xml:space="preserve">Gong, X., Itzkowitz, N., Atilola, G.O., Adams, K., Jephcote, C., Blangiardo, M., Gulliver, J. and Hansell, A., (2025). Inequality in exposure to daily aircraft noise near heathrow </w:t>
      </w:r>
      <w:r w:rsidRPr="009067A3">
        <w:lastRenderedPageBreak/>
        <w:t xml:space="preserve">airport: An empirical study. </w:t>
      </w:r>
      <w:r w:rsidRPr="009067A3">
        <w:rPr>
          <w:i/>
          <w:iCs/>
        </w:rPr>
        <w:t>Health &amp; Place</w:t>
      </w:r>
      <w:r w:rsidRPr="009067A3">
        <w:t xml:space="preserve">, </w:t>
      </w:r>
      <w:r w:rsidRPr="009067A3">
        <w:rPr>
          <w:i/>
          <w:iCs/>
        </w:rPr>
        <w:t>92</w:t>
      </w:r>
      <w:r w:rsidRPr="009067A3">
        <w:t xml:space="preserve">, p.103421. </w:t>
      </w:r>
      <w:hyperlink r:id="rId12">
        <w:r w:rsidRPr="009067A3">
          <w:rPr>
            <w:color w:val="1155CC"/>
            <w:u w:val="single"/>
          </w:rPr>
          <w:t>https://www.sciencedirect.com/science/article/pii/S1353829225000103</w:t>
        </w:r>
      </w:hyperlink>
    </w:p>
    <w:p w14:paraId="45F0A44D" w14:textId="77777777" w:rsidR="009067A3" w:rsidRPr="009067A3" w:rsidRDefault="009067A3">
      <w:r w:rsidRPr="009067A3">
        <w:t xml:space="preserve">Green Key (2026) </w:t>
      </w:r>
      <w:r w:rsidRPr="009067A3">
        <w:rPr>
          <w:i/>
          <w:iCs/>
        </w:rPr>
        <w:t>Green key programme</w:t>
      </w:r>
      <w:r w:rsidRPr="009067A3">
        <w:t xml:space="preserve">, </w:t>
      </w:r>
      <w:r w:rsidRPr="009067A3">
        <w:rPr>
          <w:i/>
          <w:iCs/>
        </w:rPr>
        <w:t>Green Key</w:t>
      </w:r>
      <w:r w:rsidRPr="009067A3">
        <w:t xml:space="preserve">. Available at: https://www.greenkey.global/our-programme (Accessed: 26 January 2026). </w:t>
      </w:r>
    </w:p>
    <w:p w14:paraId="3BDBFC28" w14:textId="77777777" w:rsidR="009067A3" w:rsidRPr="009067A3" w:rsidRDefault="009067A3">
      <w:r w:rsidRPr="009067A3">
        <w:t xml:space="preserve">IATA (2025) </w:t>
      </w:r>
      <w:r w:rsidRPr="009067A3">
        <w:rPr>
          <w:i/>
          <w:iCs/>
        </w:rPr>
        <w:t>Global air passenger demand reaches record high in 2024</w:t>
      </w:r>
      <w:r w:rsidRPr="009067A3">
        <w:t xml:space="preserve">, </w:t>
      </w:r>
      <w:r w:rsidRPr="009067A3">
        <w:rPr>
          <w:i/>
          <w:iCs/>
        </w:rPr>
        <w:t>IATA</w:t>
      </w:r>
      <w:r w:rsidRPr="009067A3">
        <w:t xml:space="preserve">. Available at: https://www.iata.org/en/pressroom/2025-releases/2025-01-30-01/#:~:text=December%202024%20traffic%20rose%2017.1,rose%2012.4%25%20over%20December%202023. (Accessed: 26 January 2026). </w:t>
      </w:r>
    </w:p>
    <w:p w14:paraId="016570BD" w14:textId="77777777" w:rsidR="009067A3" w:rsidRPr="009067A3" w:rsidRDefault="009067A3">
      <w:r w:rsidRPr="009067A3">
        <w:t>Korstanje, George, B., and Nedelea, A. (2020). Strategies for promoting sustainable hospitality and tourism services. IGI Global.</w:t>
      </w:r>
    </w:p>
    <w:p w14:paraId="2BA2ACD9" w14:textId="77777777" w:rsidR="009067A3" w:rsidRPr="009067A3" w:rsidRDefault="009067A3">
      <w:r w:rsidRPr="009067A3">
        <w:t xml:space="preserve">Nilson, P. (2024) </w:t>
      </w:r>
      <w:r w:rsidRPr="009067A3">
        <w:rPr>
          <w:i/>
          <w:iCs/>
        </w:rPr>
        <w:t>The top 10 largest airlines by revenue</w:t>
      </w:r>
      <w:r w:rsidRPr="009067A3">
        <w:t xml:space="preserve">, </w:t>
      </w:r>
      <w:r w:rsidRPr="009067A3">
        <w:rPr>
          <w:i/>
          <w:iCs/>
        </w:rPr>
        <w:t>Airport Technology</w:t>
      </w:r>
      <w:r w:rsidRPr="009067A3">
        <w:t xml:space="preserve">. Available at: https://www.airport-technology.com/features/the-top-10-largest-airlines-revenue/?cf-view (Accessed: 26 January 2026). </w:t>
      </w:r>
    </w:p>
    <w:p w14:paraId="1ACDBE6D" w14:textId="77777777" w:rsidR="009067A3" w:rsidRPr="009067A3" w:rsidRDefault="009067A3">
      <w:r w:rsidRPr="009067A3">
        <w:t xml:space="preserve">Paraschi, E.P., Poulaki, I. and Papageorgiou, A., (2024). Sustainability challenges in airlines contemporary environmental management. </w:t>
      </w:r>
      <w:r w:rsidRPr="009067A3">
        <w:rPr>
          <w:i/>
          <w:iCs/>
        </w:rPr>
        <w:t>Journal of Air Transport Management</w:t>
      </w:r>
      <w:r w:rsidRPr="009067A3">
        <w:t xml:space="preserve">, </w:t>
      </w:r>
      <w:r w:rsidRPr="009067A3">
        <w:rPr>
          <w:i/>
          <w:iCs/>
        </w:rPr>
        <w:t>118</w:t>
      </w:r>
      <w:r w:rsidRPr="009067A3">
        <w:t xml:space="preserve">, p.102616. </w:t>
      </w:r>
      <w:hyperlink r:id="rId13">
        <w:r w:rsidRPr="009067A3">
          <w:rPr>
            <w:color w:val="1155CC"/>
            <w:u w:val="single"/>
          </w:rPr>
          <w:t>https://www.sciencedirect.com/science/article/abs/pii/S0969699724000814</w:t>
        </w:r>
      </w:hyperlink>
    </w:p>
    <w:p w14:paraId="620F2669" w14:textId="77777777" w:rsidR="009067A3" w:rsidRPr="009067A3" w:rsidRDefault="009067A3">
      <w:pPr>
        <w:rPr>
          <w:color w:val="222222"/>
        </w:rPr>
      </w:pPr>
      <w:r w:rsidRPr="009067A3">
        <w:rPr>
          <w:color w:val="222222"/>
        </w:rPr>
        <w:t xml:space="preserve">Rolls-royce, (2025) </w:t>
      </w:r>
      <w:r w:rsidRPr="009067A3">
        <w:rPr>
          <w:i/>
          <w:iCs/>
          <w:color w:val="222222"/>
        </w:rPr>
        <w:t>Sustainability | Rolls-Royce</w:t>
      </w:r>
      <w:r w:rsidRPr="009067A3">
        <w:rPr>
          <w:color w:val="222222"/>
        </w:rPr>
        <w:t xml:space="preserve">. Available at: https://www.rolls-royce.com/sustainability.aspx (Accessed: 26 January 2026). </w:t>
      </w:r>
    </w:p>
    <w:p w14:paraId="7A418549" w14:textId="77777777" w:rsidR="009067A3" w:rsidRPr="009067A3" w:rsidRDefault="009067A3">
      <w:r w:rsidRPr="009067A3">
        <w:t xml:space="preserve">Rupcic, L., Pierrat, E., Saavedra-Rubio, K., Thonemann, N., Ogugua, C. and Laurent, A., (2023). Environmental impacts in the civil aviation sector: Current state and guidance. </w:t>
      </w:r>
      <w:r w:rsidRPr="009067A3">
        <w:rPr>
          <w:i/>
          <w:iCs/>
        </w:rPr>
        <w:t>Transportation Research Part D: Transport and Environment</w:t>
      </w:r>
      <w:r w:rsidRPr="009067A3">
        <w:t xml:space="preserve">, </w:t>
      </w:r>
      <w:r w:rsidRPr="009067A3">
        <w:rPr>
          <w:i/>
          <w:iCs/>
        </w:rPr>
        <w:t>119</w:t>
      </w:r>
      <w:r w:rsidRPr="009067A3">
        <w:t xml:space="preserve">, p.103717. </w:t>
      </w:r>
      <w:hyperlink r:id="rId14">
        <w:r w:rsidRPr="009067A3">
          <w:rPr>
            <w:color w:val="1155CC"/>
            <w:u w:val="single"/>
          </w:rPr>
          <w:t>https://www.sciencedirect.com/science/article/pii/S1361920923001141</w:t>
        </w:r>
      </w:hyperlink>
    </w:p>
    <w:p w14:paraId="3EA342B2" w14:textId="77777777" w:rsidR="009067A3" w:rsidRPr="009067A3" w:rsidRDefault="009067A3">
      <w:r w:rsidRPr="009067A3">
        <w:t xml:space="preserve">Spikerman, S. (2025) </w:t>
      </w:r>
      <w:r w:rsidRPr="009067A3">
        <w:rPr>
          <w:i/>
          <w:iCs/>
        </w:rPr>
        <w:t xml:space="preserve">Airline Industry today: Key trends, Challenges &amp; </w:t>
      </w:r>
      <w:proofErr w:type="gramStart"/>
      <w:r w:rsidRPr="009067A3">
        <w:rPr>
          <w:i/>
          <w:iCs/>
        </w:rPr>
        <w:t>Future Outlook</w:t>
      </w:r>
      <w:proofErr w:type="gramEnd"/>
      <w:r w:rsidRPr="009067A3">
        <w:t xml:space="preserve">, </w:t>
      </w:r>
      <w:r w:rsidRPr="009067A3">
        <w:rPr>
          <w:i/>
          <w:iCs/>
        </w:rPr>
        <w:t>TriLink FTZ</w:t>
      </w:r>
      <w:r w:rsidRPr="009067A3">
        <w:t xml:space="preserve">. Available at: https://trilinkftz.com/specialized-industry-logistics-innovation/the-airline-industry-today-trends-challenges-and-innovations-in-2025/ (Accessed: 26 January 2026). </w:t>
      </w:r>
    </w:p>
    <w:p w14:paraId="18428633" w14:textId="77777777" w:rsidR="009067A3" w:rsidRPr="009067A3" w:rsidRDefault="009067A3">
      <w:r w:rsidRPr="009067A3">
        <w:t xml:space="preserve">Statista, (2025) </w:t>
      </w:r>
      <w:r w:rsidRPr="009067A3">
        <w:rPr>
          <w:i/>
          <w:iCs/>
        </w:rPr>
        <w:t>United Kingdom (UK): Air Transport Industry Number of enterprises 2018</w:t>
      </w:r>
      <w:r w:rsidRPr="009067A3">
        <w:t xml:space="preserve">, </w:t>
      </w:r>
      <w:r w:rsidRPr="009067A3">
        <w:rPr>
          <w:i/>
          <w:iCs/>
        </w:rPr>
        <w:t>Statista</w:t>
      </w:r>
      <w:r w:rsidRPr="009067A3">
        <w:t>. Available at: https://www.statista.com/statistics/430320/number-of-enterprises-air-transport-industry-united-</w:t>
      </w:r>
      <w:r w:rsidRPr="009067A3">
        <w:lastRenderedPageBreak/>
        <w:t xml:space="preserve">kingdom/?srsltid=AfmBOoqnAZBILW2ss5czKwEAKM3yZlS6zakYDn2zRs4DIOtQtAMb4Zi1 (Accessed: 26 January 2026). </w:t>
      </w:r>
    </w:p>
    <w:p w14:paraId="4B231CB5" w14:textId="77777777" w:rsidR="009067A3" w:rsidRPr="009067A3" w:rsidRDefault="009067A3">
      <w:r w:rsidRPr="009067A3">
        <w:t xml:space="preserve">Thepchalerm, T. and Pinsuwan, S., (2025). CEO voices on sustainable aviation: An analysis of environmental communication in the airline industry. </w:t>
      </w:r>
      <w:r w:rsidRPr="009067A3">
        <w:rPr>
          <w:i/>
          <w:iCs/>
        </w:rPr>
        <w:t>Green Technologies and Sustainability</w:t>
      </w:r>
      <w:r w:rsidRPr="009067A3">
        <w:t xml:space="preserve">, </w:t>
      </w:r>
      <w:r w:rsidRPr="009067A3">
        <w:rPr>
          <w:i/>
          <w:iCs/>
        </w:rPr>
        <w:t>3</w:t>
      </w:r>
      <w:r w:rsidRPr="009067A3">
        <w:t xml:space="preserve">(3), p.100194. </w:t>
      </w:r>
      <w:hyperlink r:id="rId15">
        <w:r w:rsidRPr="009067A3">
          <w:rPr>
            <w:color w:val="1155CC"/>
            <w:u w:val="single"/>
          </w:rPr>
          <w:t>https://www.sciencedirect.com/science/article/pii/S2949736125000284</w:t>
        </w:r>
      </w:hyperlink>
    </w:p>
    <w:p w14:paraId="1D111EDA" w14:textId="77777777" w:rsidR="009067A3" w:rsidRPr="009067A3" w:rsidRDefault="009067A3">
      <w:r w:rsidRPr="009067A3">
        <w:t xml:space="preserve">Trever (2025) </w:t>
      </w:r>
      <w:r w:rsidRPr="009067A3">
        <w:rPr>
          <w:i/>
          <w:iCs/>
        </w:rPr>
        <w:t>Commercial vs. private flying: What are the differences?</w:t>
      </w:r>
      <w:r w:rsidRPr="009067A3">
        <w:t xml:space="preserve">, </w:t>
      </w:r>
      <w:r w:rsidRPr="009067A3">
        <w:rPr>
          <w:i/>
          <w:iCs/>
        </w:rPr>
        <w:t>Inflight Pilot Training</w:t>
      </w:r>
      <w:r w:rsidRPr="009067A3">
        <w:t xml:space="preserve">. Available at: https://inflightpilottraining.com/commercial-vs-private-flying-what-are-the-differences/ (Accessed: 26 January 2026). </w:t>
      </w:r>
    </w:p>
    <w:p w14:paraId="75B0A00A" w14:textId="77777777" w:rsidR="007B01A4" w:rsidRPr="009067A3" w:rsidRDefault="007B01A4">
      <w:pPr>
        <w:spacing w:before="240" w:after="240"/>
        <w:rPr>
          <w:color w:val="222222"/>
        </w:rPr>
      </w:pPr>
    </w:p>
    <w:p w14:paraId="13F88B28" w14:textId="77777777" w:rsidR="007B01A4" w:rsidRPr="009067A3" w:rsidRDefault="007B01A4">
      <w:pPr>
        <w:spacing w:before="240" w:after="240"/>
        <w:rPr>
          <w:color w:val="222222"/>
        </w:rPr>
      </w:pPr>
    </w:p>
    <w:p w14:paraId="40FF4A2F" w14:textId="77777777" w:rsidR="007B01A4" w:rsidRPr="009067A3" w:rsidRDefault="007B01A4">
      <w:pPr>
        <w:spacing w:before="240" w:after="240"/>
        <w:rPr>
          <w:color w:val="222222"/>
        </w:rPr>
      </w:pPr>
    </w:p>
    <w:p w14:paraId="1CCDBFF3" w14:textId="77777777" w:rsidR="007B01A4" w:rsidRPr="009067A3" w:rsidRDefault="007B01A4">
      <w:pPr>
        <w:spacing w:before="240" w:after="240"/>
        <w:rPr>
          <w:color w:val="222222"/>
        </w:rPr>
      </w:pPr>
    </w:p>
    <w:p w14:paraId="1C497CB6" w14:textId="77777777" w:rsidR="007B01A4" w:rsidRPr="009067A3" w:rsidRDefault="007B01A4">
      <w:pPr>
        <w:spacing w:before="240" w:after="240"/>
        <w:rPr>
          <w:color w:val="222222"/>
          <w:sz w:val="20"/>
          <w:szCs w:val="20"/>
          <w:highlight w:val="white"/>
        </w:rPr>
      </w:pPr>
    </w:p>
    <w:p w14:paraId="4A4204C5" w14:textId="77777777" w:rsidR="007B01A4" w:rsidRPr="009067A3" w:rsidRDefault="007B01A4">
      <w:pPr>
        <w:spacing w:before="240" w:after="240"/>
        <w:rPr>
          <w:color w:val="222222"/>
          <w:sz w:val="20"/>
          <w:szCs w:val="20"/>
          <w:highlight w:val="white"/>
        </w:rPr>
      </w:pPr>
    </w:p>
    <w:p w14:paraId="61BDCB50" w14:textId="77777777" w:rsidR="007B01A4" w:rsidRDefault="007B01A4"/>
    <w:sectPr w:rsidR="007B01A4">
      <w:footerReference w:type="default" r:id="rId16"/>
      <w:footerReference w:type="firs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22EDF" w14:textId="77777777" w:rsidR="00D00F76" w:rsidRPr="009067A3" w:rsidRDefault="00D00F76">
      <w:pPr>
        <w:spacing w:line="240" w:lineRule="auto"/>
      </w:pPr>
      <w:r w:rsidRPr="009067A3">
        <w:separator/>
      </w:r>
    </w:p>
  </w:endnote>
  <w:endnote w:type="continuationSeparator" w:id="0">
    <w:p w14:paraId="266D0953" w14:textId="77777777" w:rsidR="00D00F76" w:rsidRPr="009067A3" w:rsidRDefault="00D00F76">
      <w:pPr>
        <w:spacing w:line="240" w:lineRule="auto"/>
      </w:pPr>
      <w:r w:rsidRPr="009067A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B33825A-1DD4-4C8D-982E-42975EDD9343}"/>
  </w:font>
  <w:font w:name="Cambria">
    <w:panose1 w:val="02040503050406030204"/>
    <w:charset w:val="00"/>
    <w:family w:val="roman"/>
    <w:pitch w:val="variable"/>
    <w:sig w:usb0="E00006FF" w:usb1="420024FF" w:usb2="02000000" w:usb3="00000000" w:csb0="0000019F" w:csb1="00000000"/>
    <w:embedRegular r:id="rId2" w:fontKey="{52C06A82-69F9-400B-B23E-ECA5967C89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CFCEB" w14:textId="77777777" w:rsidR="007B01A4" w:rsidRPr="009067A3" w:rsidRDefault="005E4B6C">
    <w:pPr>
      <w:jc w:val="right"/>
    </w:pPr>
    <w:r w:rsidRPr="009067A3">
      <w:fldChar w:fldCharType="begin"/>
    </w:r>
    <w:r w:rsidRPr="009067A3">
      <w:instrText>PAGE</w:instrText>
    </w:r>
    <w:r w:rsidRPr="009067A3">
      <w:fldChar w:fldCharType="separate"/>
    </w:r>
    <w:r w:rsidR="009067A3" w:rsidRPr="009067A3">
      <w:t>2</w:t>
    </w:r>
    <w:r w:rsidRPr="009067A3">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C22F9" w14:textId="77777777" w:rsidR="007B01A4" w:rsidRPr="009067A3" w:rsidRDefault="007B01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E08CD" w14:textId="77777777" w:rsidR="00D00F76" w:rsidRPr="009067A3" w:rsidRDefault="00D00F76">
      <w:pPr>
        <w:spacing w:line="240" w:lineRule="auto"/>
      </w:pPr>
      <w:r w:rsidRPr="009067A3">
        <w:separator/>
      </w:r>
    </w:p>
  </w:footnote>
  <w:footnote w:type="continuationSeparator" w:id="0">
    <w:p w14:paraId="58486C6E" w14:textId="77777777" w:rsidR="00D00F76" w:rsidRPr="009067A3" w:rsidRDefault="00D00F76">
      <w:pPr>
        <w:spacing w:line="240" w:lineRule="auto"/>
      </w:pPr>
      <w:r w:rsidRPr="009067A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1A4"/>
    <w:rsid w:val="00194F49"/>
    <w:rsid w:val="002C0E25"/>
    <w:rsid w:val="00397E8C"/>
    <w:rsid w:val="004A0847"/>
    <w:rsid w:val="004E690E"/>
    <w:rsid w:val="00510ACF"/>
    <w:rsid w:val="005E4B6C"/>
    <w:rsid w:val="007B01A4"/>
    <w:rsid w:val="00891F5C"/>
    <w:rsid w:val="009067A3"/>
    <w:rsid w:val="00955C0C"/>
    <w:rsid w:val="009F6853"/>
    <w:rsid w:val="00A6084A"/>
    <w:rsid w:val="00C11378"/>
    <w:rsid w:val="00D00F76"/>
    <w:rsid w:val="00D6066F"/>
    <w:rsid w:val="00D831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07111"/>
  <w15:docId w15:val="{3DF4A5D2-B4B6-4094-93FF-E608A8C9A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9067A3"/>
    <w:pPr>
      <w:spacing w:after="100"/>
    </w:pPr>
  </w:style>
  <w:style w:type="paragraph" w:styleId="TOC2">
    <w:name w:val="toc 2"/>
    <w:basedOn w:val="Normal"/>
    <w:next w:val="Normal"/>
    <w:autoRedefine/>
    <w:uiPriority w:val="39"/>
    <w:unhideWhenUsed/>
    <w:rsid w:val="009067A3"/>
    <w:pPr>
      <w:spacing w:after="100"/>
      <w:ind w:left="240"/>
    </w:pPr>
  </w:style>
  <w:style w:type="character" w:styleId="Hyperlink">
    <w:name w:val="Hyperlink"/>
    <w:basedOn w:val="DefaultParagraphFont"/>
    <w:uiPriority w:val="99"/>
    <w:unhideWhenUsed/>
    <w:rsid w:val="009067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dpi.com/2076-3417/12/2/597" TargetMode="External"/><Relationship Id="rId13" Type="http://schemas.openxmlformats.org/officeDocument/2006/relationships/hyperlink" Target="https://www.sciencedirect.com/science/article/abs/pii/S096969972400081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ciencedirect.com/science/article/pii/S1353829225000103"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ris.unina.it/retrieve/4f1ab72b-65d4-4d11-80ed-b2d228dfae7b/1-s2.0-S0376042123000441-main.pdf" TargetMode="External"/><Relationship Id="rId5" Type="http://schemas.openxmlformats.org/officeDocument/2006/relationships/endnotes" Target="endnotes.xml"/><Relationship Id="rId15" Type="http://schemas.openxmlformats.org/officeDocument/2006/relationships/hyperlink" Target="https://www.sciencedirect.com/science/article/pii/S2949736125000284" TargetMode="External"/><Relationship Id="rId10" Type="http://schemas.openxmlformats.org/officeDocument/2006/relationships/hyperlink" Target="https://www.sciencedirect.com/science/article/pii/S2590123024009848"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nas.org/doi/pdf/10.1073/pnas.2502591122" TargetMode="External"/><Relationship Id="rId14" Type="http://schemas.openxmlformats.org/officeDocument/2006/relationships/hyperlink" Target="https://www.sciencedirect.com/science/article/pii/S136192092300114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2735</Words>
  <Characters>16885</Characters>
  <Application>Microsoft Office Word</Application>
  <DocSecurity>0</DocSecurity>
  <Lines>297</Lines>
  <Paragraphs>70</Paragraphs>
  <ScaleCrop>false</ScaleCrop>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shereen garraghan</dc:creator>
  <cp:lastModifiedBy>shereen garraghan</cp:lastModifiedBy>
  <cp:revision>3</cp:revision>
  <dcterms:created xsi:type="dcterms:W3CDTF">2026-02-04T13:54:00Z</dcterms:created>
  <dcterms:modified xsi:type="dcterms:W3CDTF">2026-02-04T13:55:00Z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d2c5e22d-6478-4c36-b3ff-a7c8050c50c5</vt:lpwstr>
  </property>
</Properties>
</file>