
<file path=[Content_Types].xml><?xml version="1.0" encoding="utf-8"?>
<Types xmlns="http://schemas.openxmlformats.org/package/2006/content-types">
  <Default Extension="xml" ContentType="application/xml"/>
  <Default Extension="wmf" ContentType="image/x-wmf"/>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w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F154587">
      <w:pPr>
        <w:tabs>
          <w:tab w:val="left" w:pos="5103"/>
        </w:tabs>
        <w:jc w:val="center"/>
        <w:rPr>
          <w:rFonts w:ascii="Arial" w:hAnsi="Arial" w:cs="Arial"/>
          <w:b/>
          <w:bCs/>
          <w:sz w:val="24"/>
          <w:szCs w:val="24"/>
        </w:rPr>
      </w:pPr>
    </w:p>
    <w:p w14:paraId="2592C5B4">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AB73E52">
      <w:pPr>
        <w:tabs>
          <w:tab w:val="left" w:pos="5103"/>
        </w:tabs>
        <w:ind w:right="282"/>
        <w:jc w:val="center"/>
        <w:rPr>
          <w:rFonts w:ascii="Arial" w:hAnsi="Arial" w:cs="Arial"/>
          <w:b/>
          <w:bCs/>
        </w:rPr>
      </w:pPr>
    </w:p>
    <w:p w14:paraId="32DE7E8C">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w:t>
      </w:r>
    </w:p>
    <w:p w14:paraId="1CA98186">
      <w:pPr>
        <w:tabs>
          <w:tab w:val="left" w:pos="5103"/>
        </w:tabs>
        <w:ind w:right="282"/>
        <w:jc w:val="center"/>
        <w:rPr>
          <w:rFonts w:ascii="Arial" w:hAnsi="Arial" w:cs="Arial"/>
          <w:b/>
          <w:bCs/>
          <w:sz w:val="16"/>
          <w:szCs w:val="16"/>
        </w:rPr>
      </w:pPr>
    </w:p>
    <w:p w14:paraId="2DDAC227">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pPr>
        <w:tabs>
          <w:tab w:val="left" w:pos="5103"/>
        </w:tabs>
        <w:ind w:right="282"/>
        <w:jc w:val="both"/>
        <w:rPr>
          <w:rFonts w:ascii="Arial" w:hAnsi="Arial" w:cs="Arial"/>
          <w:sz w:val="22"/>
          <w:szCs w:val="22"/>
        </w:rPr>
      </w:pPr>
    </w:p>
    <w:p w14:paraId="77B8D4F7">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8CEF3DB">
      <w:pPr>
        <w:tabs>
          <w:tab w:val="left" w:pos="5103"/>
        </w:tabs>
        <w:ind w:right="282"/>
        <w:jc w:val="both"/>
        <w:rPr>
          <w:rFonts w:ascii="Arial" w:hAnsi="Arial" w:cs="Arial"/>
          <w:sz w:val="22"/>
          <w:szCs w:val="22"/>
        </w:rPr>
      </w:pPr>
    </w:p>
    <w:p w14:paraId="5DDE9DB5">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w:t>
      </w:r>
    </w:p>
    <w:p w14:paraId="23D684D7">
      <w:pPr>
        <w:autoSpaceDE w:val="0"/>
        <w:autoSpaceDN w:val="0"/>
        <w:adjustRightInd w:val="0"/>
        <w:jc w:val="both"/>
        <w:rPr>
          <w:rFonts w:ascii="Arial" w:hAnsi="Arial" w:cs="Arial"/>
          <w:sz w:val="22"/>
          <w:szCs w:val="22"/>
        </w:rPr>
      </w:pPr>
    </w:p>
    <w:p w14:paraId="271807B2">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5"/>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14:paraId="03D5FC9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vAlign w:val="center"/>
          </w:tcPr>
          <w:p w14:paraId="4FAA0CAE">
            <w:pPr>
              <w:rPr>
                <w:rFonts w:ascii="Arial" w:hAnsi="Arial" w:cs="Arial"/>
                <w:sz w:val="22"/>
                <w:szCs w:val="22"/>
              </w:rPr>
            </w:pPr>
            <w:bookmarkStart w:id="0" w:name="_Hlk224178715"/>
            <w:r>
              <w:rPr>
                <w:rFonts w:ascii="Arial" w:hAnsi="Arial" w:cs="Arial"/>
                <w:sz w:val="22"/>
                <w:szCs w:val="22"/>
              </w:rPr>
              <w:t>1</w:t>
            </w:r>
          </w:p>
        </w:tc>
        <w:tc>
          <w:tcPr>
            <w:tcW w:w="3253" w:type="dxa"/>
            <w:shd w:val="clear" w:color="auto" w:fill="F1F1F1" w:themeFill="background1" w:themeFillShade="F2"/>
            <w:vAlign w:val="center"/>
          </w:tcPr>
          <w:p w14:paraId="5FEBFE05">
            <w:pPr>
              <w:rPr>
                <w:rFonts w:ascii="Arial" w:hAnsi="Arial" w:cs="Arial"/>
                <w:sz w:val="22"/>
                <w:szCs w:val="22"/>
              </w:rPr>
            </w:pPr>
            <w:r>
              <w:rPr>
                <w:rFonts w:ascii="Arial" w:hAnsi="Arial" w:cs="Arial"/>
                <w:sz w:val="22"/>
                <w:szCs w:val="22"/>
              </w:rPr>
              <w:t>Full Name:</w:t>
            </w:r>
          </w:p>
        </w:tc>
        <w:tc>
          <w:tcPr>
            <w:tcW w:w="6636" w:type="dxa"/>
            <w:vAlign w:val="center"/>
          </w:tcPr>
          <w:p w14:paraId="7B7CF528">
            <w:pPr>
              <w:rPr>
                <w:rFonts w:ascii="Arial" w:hAnsi="Arial" w:cs="Arial"/>
                <w:sz w:val="22"/>
                <w:szCs w:val="22"/>
                <w:lang w:val="en-US"/>
              </w:rPr>
            </w:pPr>
            <w:r>
              <w:rPr>
                <w:rFonts w:ascii="Arial" w:hAnsi="Arial" w:cs="Arial"/>
                <w:sz w:val="22"/>
                <w:szCs w:val="22"/>
                <w:lang w:val="en-US"/>
              </w:rPr>
              <w:t>Marzana Hasan Mita</w:t>
            </w:r>
          </w:p>
        </w:tc>
      </w:tr>
      <w:tr w14:paraId="20811D9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7E48DAB2">
            <w:pPr>
              <w:rPr>
                <w:rFonts w:ascii="Arial" w:hAnsi="Arial" w:cs="Arial"/>
                <w:sz w:val="22"/>
                <w:szCs w:val="22"/>
              </w:rPr>
            </w:pPr>
            <w:r>
              <w:rPr>
                <w:rFonts w:ascii="Arial" w:hAnsi="Arial" w:cs="Arial"/>
                <w:sz w:val="22"/>
                <w:szCs w:val="22"/>
              </w:rPr>
              <w:t>2</w:t>
            </w:r>
          </w:p>
        </w:tc>
        <w:tc>
          <w:tcPr>
            <w:tcW w:w="3253" w:type="dxa"/>
            <w:shd w:val="clear" w:color="auto" w:fill="F1F1F1" w:themeFill="background1" w:themeFillShade="F2"/>
            <w:vAlign w:val="center"/>
          </w:tcPr>
          <w:p w14:paraId="593A6772">
            <w:pPr>
              <w:rPr>
                <w:rFonts w:ascii="Arial" w:hAnsi="Arial" w:cs="Arial"/>
                <w:sz w:val="22"/>
                <w:szCs w:val="22"/>
              </w:rPr>
            </w:pPr>
            <w:r>
              <w:rPr>
                <w:rFonts w:ascii="Arial" w:hAnsi="Arial" w:cs="Arial"/>
                <w:sz w:val="22"/>
                <w:szCs w:val="22"/>
              </w:rPr>
              <w:t>Student Number:</w:t>
            </w:r>
          </w:p>
        </w:tc>
        <w:tc>
          <w:tcPr>
            <w:tcW w:w="6636" w:type="dxa"/>
            <w:vAlign w:val="center"/>
          </w:tcPr>
          <w:p w14:paraId="6D16D89E">
            <w:pPr>
              <w:spacing w:line="360" w:lineRule="auto"/>
              <w:rPr>
                <w:rFonts w:ascii="Arial" w:hAnsi="Arial" w:cs="Arial"/>
                <w:sz w:val="22"/>
                <w:szCs w:val="22"/>
                <w:lang w:val="en-US"/>
              </w:rPr>
            </w:pPr>
            <w:r>
              <w:rPr>
                <w:rFonts w:ascii="Arial" w:hAnsi="Arial" w:cs="Arial"/>
                <w:color w:val="000000" w:themeColor="text1"/>
                <w:sz w:val="22"/>
                <w:szCs w:val="22"/>
                <w14:textFill>
                  <w14:solidFill>
                    <w14:schemeClr w14:val="tx1"/>
                  </w14:solidFill>
                </w14:textFill>
              </w:rPr>
              <w:t>2504068</w:t>
            </w:r>
            <w:r>
              <w:rPr>
                <w:rFonts w:ascii="Arial" w:hAnsi="Arial" w:cs="Arial"/>
                <w:color w:val="000000" w:themeColor="text1"/>
                <w:sz w:val="22"/>
                <w:szCs w:val="22"/>
                <w:lang w:val="en-US"/>
                <w14:textFill>
                  <w14:solidFill>
                    <w14:schemeClr w14:val="tx1"/>
                  </w14:solidFill>
                </w14:textFill>
              </w:rPr>
              <w:t xml:space="preserve"> </w:t>
            </w:r>
          </w:p>
        </w:tc>
      </w:tr>
      <w:tr w14:paraId="59C0AA00">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vAlign w:val="center"/>
          </w:tcPr>
          <w:p w14:paraId="6F101E42">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14:paraId="76958243">
            <w:pPr>
              <w:rPr>
                <w:rFonts w:ascii="Arial" w:hAnsi="Arial" w:cs="Arial"/>
                <w:sz w:val="22"/>
                <w:szCs w:val="22"/>
              </w:rPr>
            </w:pPr>
            <w:r>
              <w:rPr>
                <w:rFonts w:ascii="Arial" w:hAnsi="Arial" w:cs="Arial"/>
                <w:sz w:val="22"/>
                <w:szCs w:val="22"/>
              </w:rPr>
              <w:t>Email address:</w:t>
            </w:r>
          </w:p>
        </w:tc>
        <w:tc>
          <w:tcPr>
            <w:tcW w:w="6636" w:type="dxa"/>
            <w:vAlign w:val="center"/>
          </w:tcPr>
          <w:p w14:paraId="60B34DE8">
            <w:pPr>
              <w:spacing w:line="480" w:lineRule="auto"/>
              <w:rPr>
                <w:rFonts w:ascii="Arial" w:hAnsi="Arial" w:cs="Arial"/>
                <w:sz w:val="22"/>
                <w:szCs w:val="22"/>
                <w:lang w:val="en-US"/>
              </w:rPr>
            </w:pPr>
            <w:r>
              <w:rPr>
                <w:rFonts w:ascii="Arial" w:hAnsi="Arial" w:cs="Arial"/>
                <w:sz w:val="22"/>
                <w:szCs w:val="22"/>
                <w:lang w:val="en-US"/>
              </w:rPr>
              <w:t>2504068@student.uwtsd.ac.uk</w:t>
            </w:r>
          </w:p>
        </w:tc>
      </w:tr>
      <w:tr w14:paraId="4EAC5A4D">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vAlign w:val="center"/>
          </w:tcPr>
          <w:p w14:paraId="619789F9">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14:paraId="4F46B158">
            <w:pPr>
              <w:rPr>
                <w:rFonts w:ascii="Arial" w:hAnsi="Arial" w:cs="Arial"/>
                <w:sz w:val="22"/>
                <w:szCs w:val="22"/>
              </w:rPr>
            </w:pPr>
            <w:r>
              <w:rPr>
                <w:rFonts w:ascii="Arial" w:hAnsi="Arial" w:cs="Arial"/>
                <w:sz w:val="22"/>
                <w:szCs w:val="22"/>
              </w:rPr>
              <w:t>Programme of Study:</w:t>
            </w:r>
          </w:p>
        </w:tc>
        <w:tc>
          <w:tcPr>
            <w:tcW w:w="6636" w:type="dxa"/>
            <w:vAlign w:val="center"/>
          </w:tcPr>
          <w:p w14:paraId="660E53A9">
            <w:pPr>
              <w:rPr>
                <w:rFonts w:ascii="Arial" w:hAnsi="Arial" w:cs="Arial"/>
                <w:sz w:val="22"/>
                <w:szCs w:val="22"/>
              </w:rPr>
            </w:pPr>
            <w:r>
              <w:rPr>
                <w:rFonts w:ascii="Arial" w:hAnsi="Arial" w:cs="Arial"/>
                <w:sz w:val="22"/>
                <w:szCs w:val="22"/>
              </w:rPr>
              <w:t>Master of business Administration</w:t>
            </w:r>
          </w:p>
        </w:tc>
      </w:tr>
      <w:tr w14:paraId="49F32132">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vAlign w:val="center"/>
          </w:tcPr>
          <w:p w14:paraId="789362DD">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14:paraId="451128FE">
            <w:pPr>
              <w:rPr>
                <w:rFonts w:ascii="Arial" w:hAnsi="Arial" w:cs="Arial"/>
                <w:sz w:val="22"/>
                <w:szCs w:val="22"/>
              </w:rPr>
            </w:pPr>
            <w:r>
              <w:rPr>
                <w:rFonts w:ascii="Arial" w:hAnsi="Arial" w:cs="Arial"/>
                <w:sz w:val="22"/>
                <w:szCs w:val="22"/>
              </w:rPr>
              <w:t>Supervisor:</w:t>
            </w:r>
          </w:p>
        </w:tc>
        <w:tc>
          <w:tcPr>
            <w:tcW w:w="6636" w:type="dxa"/>
            <w:vAlign w:val="center"/>
          </w:tcPr>
          <w:p w14:paraId="3E5E7D21">
            <w:pPr>
              <w:rPr>
                <w:rFonts w:ascii="Arial" w:hAnsi="Arial" w:cs="Arial"/>
                <w:sz w:val="22"/>
                <w:szCs w:val="22"/>
              </w:rPr>
            </w:pPr>
            <w:r>
              <w:rPr>
                <w:rFonts w:hint="default" w:ascii="Arial" w:hAnsi="Arial" w:eastAsia="Segoe UI" w:cs="Arial"/>
                <w:color w:val="242424"/>
                <w:sz w:val="22"/>
                <w:szCs w:val="22"/>
                <w:shd w:val="clear" w:color="auto" w:fill="FFFFFF"/>
                <w:lang w:val="en-US"/>
              </w:rPr>
              <w:t xml:space="preserve">Dr </w:t>
            </w:r>
            <w:bookmarkStart w:id="1" w:name="_GoBack"/>
            <w:bookmarkEnd w:id="1"/>
            <w:r>
              <w:rPr>
                <w:rFonts w:ascii="Arial" w:hAnsi="Arial" w:eastAsia="Segoe UI" w:cs="Arial"/>
                <w:color w:val="242424"/>
                <w:sz w:val="22"/>
                <w:szCs w:val="22"/>
                <w:shd w:val="clear" w:color="auto" w:fill="FFFFFF"/>
              </w:rPr>
              <w:t>Xavier Matieni</w:t>
            </w:r>
          </w:p>
        </w:tc>
      </w:tr>
      <w:bookmarkEnd w:id="0"/>
    </w:tbl>
    <w:p w14:paraId="690ECB6C">
      <w:pPr>
        <w:autoSpaceDE w:val="0"/>
        <w:autoSpaceDN w:val="0"/>
        <w:adjustRightInd w:val="0"/>
        <w:spacing w:after="240"/>
        <w:jc w:val="both"/>
        <w:rPr>
          <w:rFonts w:ascii="Arial" w:hAnsi="Arial" w:cs="Arial"/>
          <w:b/>
          <w:sz w:val="22"/>
          <w:szCs w:val="22"/>
        </w:rPr>
      </w:pPr>
    </w:p>
    <w:p w14:paraId="614AF697">
      <w:pPr>
        <w:autoSpaceDE w:val="0"/>
        <w:autoSpaceDN w:val="0"/>
        <w:adjustRightInd w:val="0"/>
        <w:spacing w:after="240"/>
        <w:jc w:val="both"/>
        <w:rPr>
          <w:rFonts w:ascii="Arial" w:hAnsi="Arial" w:cs="Arial"/>
          <w:b/>
          <w:sz w:val="22"/>
          <w:szCs w:val="22"/>
        </w:rPr>
      </w:pPr>
      <w:r>
        <w:rPr>
          <w:rFonts w:ascii="Arial" w:hAnsi="Arial" w:cs="Arial"/>
          <w:b/>
          <w:sz w:val="22"/>
          <w:szCs w:val="22"/>
        </w:rPr>
        <w:t>SECTION B:  Internal and External Ethical Guidance Materials</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14:paraId="01F8E6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3136BEF">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14:paraId="13E2E1B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4BDF1F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5" w:hRule="atLeast"/>
        </w:trPr>
        <w:tc>
          <w:tcPr>
            <w:tcW w:w="562" w:type="dxa"/>
            <w:vAlign w:val="center"/>
          </w:tcPr>
          <w:p w14:paraId="522FFB25">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1621F69">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4"/>
                <w:rFonts w:ascii="Arial" w:hAnsi="Arial" w:cs="Arial"/>
                <w:b/>
                <w:bCs/>
                <w:color w:val="auto"/>
                <w:sz w:val="22"/>
                <w:szCs w:val="22"/>
                <w:u w:val="none"/>
              </w:rPr>
              <w:t>UWTSD Research Ethics &amp; Integrity Code of Practice</w:t>
            </w:r>
            <w:r>
              <w:rPr>
                <w:rStyle w:val="14"/>
                <w:rFonts w:ascii="Arial" w:hAnsi="Arial" w:cs="Arial"/>
                <w:b/>
                <w:bCs/>
                <w:color w:val="auto"/>
                <w:sz w:val="22"/>
                <w:szCs w:val="22"/>
                <w:u w:val="none"/>
              </w:rPr>
              <w:fldChar w:fldCharType="end"/>
            </w: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vAlign w:val="center"/>
              </w:tcPr>
              <w:p w14:paraId="5C5BE14D">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14:paraId="3A9D97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63CC582D">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57D4F2CF">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14:paraId="1F73DACC">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14:paraId="38A85C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562" w:type="dxa"/>
            <w:vAlign w:val="center"/>
          </w:tcPr>
          <w:p w14:paraId="4526A752">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216438DA">
            <w:pPr>
              <w:autoSpaceDE w:val="0"/>
              <w:autoSpaceDN w:val="0"/>
              <w:adjustRightInd w:val="0"/>
              <w:rPr>
                <w:rFonts w:ascii="Arial" w:hAnsi="Arial" w:cs="Arial"/>
                <w:b/>
                <w:bCs/>
                <w:iCs/>
                <w:sz w:val="22"/>
                <w:szCs w:val="22"/>
              </w:rPr>
            </w:pPr>
          </w:p>
        </w:tc>
        <w:tc>
          <w:tcPr>
            <w:tcW w:w="1134" w:type="dxa"/>
            <w:shd w:val="clear" w:color="auto" w:fill="BEBEBE"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bCs/>
                <w:sz w:val="22"/>
                <w:szCs w:val="22"/>
              </w:rPr>
            </w:sdtEndPr>
            <w:sdtContent>
              <w:p w14:paraId="1CE5D851">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14:paraId="2BA379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562" w:type="dxa"/>
            <w:vAlign w:val="center"/>
          </w:tcPr>
          <w:p w14:paraId="2717E581">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pPr>
              <w:autoSpaceDE w:val="0"/>
              <w:autoSpaceDN w:val="0"/>
              <w:adjustRightInd w:val="0"/>
              <w:rPr>
                <w:rFonts w:ascii="Arial" w:hAnsi="Arial" w:cs="Arial"/>
                <w:b/>
                <w:bCs/>
                <w:i/>
                <w:sz w:val="22"/>
                <w:szCs w:val="22"/>
              </w:rPr>
            </w:pPr>
          </w:p>
        </w:tc>
        <w:tc>
          <w:tcPr>
            <w:tcW w:w="1134" w:type="dxa"/>
            <w:shd w:val="clear" w:color="auto" w:fill="BEBEBE"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rPr>
                <w:rFonts w:ascii="Arial" w:hAnsi="Arial" w:cs="Arial"/>
                <w:b/>
                <w:bCs/>
                <w:sz w:val="22"/>
                <w:szCs w:val="22"/>
              </w:rPr>
            </w:sdtEndPr>
            <w:sdtContent>
              <w:p w14:paraId="6B6F65DB">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bl>
    <w:p w14:paraId="32E63A21">
      <w:pPr>
        <w:autoSpaceDE w:val="0"/>
        <w:autoSpaceDN w:val="0"/>
        <w:adjustRightInd w:val="0"/>
        <w:spacing w:after="240"/>
        <w:jc w:val="both"/>
        <w:rPr>
          <w:rFonts w:ascii="Arial" w:hAnsi="Arial" w:cs="Arial"/>
          <w:b/>
          <w:sz w:val="22"/>
          <w:szCs w:val="22"/>
        </w:rPr>
      </w:pPr>
    </w:p>
    <w:p w14:paraId="6B740D08">
      <w:pPr>
        <w:autoSpaceDE w:val="0"/>
        <w:autoSpaceDN w:val="0"/>
        <w:adjustRightInd w:val="0"/>
        <w:spacing w:after="240"/>
        <w:jc w:val="both"/>
        <w:rPr>
          <w:rFonts w:ascii="Arial" w:hAnsi="Arial" w:cs="Arial"/>
          <w:b/>
          <w:sz w:val="22"/>
          <w:szCs w:val="22"/>
        </w:rPr>
      </w:pPr>
      <w:r>
        <w:rPr>
          <w:rFonts w:ascii="Arial" w:hAnsi="Arial" w:cs="Arial"/>
          <w:b/>
          <w:sz w:val="22"/>
          <w:szCs w:val="22"/>
        </w:rPr>
        <w:t>SECTION C: Details of Research Activity</w:t>
      </w:r>
    </w:p>
    <w:tbl>
      <w:tblPr>
        <w:tblStyle w:val="5"/>
        <w:tblW w:w="501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03"/>
        <w:gridCol w:w="1631"/>
        <w:gridCol w:w="3309"/>
        <w:gridCol w:w="1715"/>
        <w:gridCol w:w="3434"/>
      </w:tblGrid>
      <w:tr w14:paraId="2136C9F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FAAA383">
            <w:pPr>
              <w:rPr>
                <w:rFonts w:ascii="Arial" w:hAnsi="Arial" w:cs="Arial"/>
                <w:sz w:val="22"/>
                <w:szCs w:val="22"/>
              </w:rPr>
            </w:pPr>
            <w:r>
              <w:rPr>
                <w:rFonts w:ascii="Arial" w:hAnsi="Arial" w:cs="Arial"/>
                <w:sz w:val="22"/>
                <w:szCs w:val="22"/>
              </w:rPr>
              <w:t>1</w:t>
            </w:r>
          </w:p>
        </w:tc>
        <w:tc>
          <w:tcPr>
            <w:tcW w:w="770"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E24CBBD">
            <w:pPr>
              <w:rPr>
                <w:rFonts w:ascii="Arial" w:hAnsi="Arial" w:cs="Arial"/>
                <w:sz w:val="22"/>
                <w:szCs w:val="22"/>
              </w:rPr>
            </w:pPr>
            <w:r>
              <w:rPr>
                <w:rFonts w:ascii="Arial" w:hAnsi="Arial" w:cs="Arial"/>
                <w:sz w:val="22"/>
                <w:szCs w:val="22"/>
              </w:rPr>
              <w:t>Indicative title:</w:t>
            </w:r>
          </w:p>
        </w:tc>
        <w:tc>
          <w:tcPr>
            <w:tcW w:w="3993" w:type="pct"/>
            <w:gridSpan w:val="3"/>
            <w:tcBorders>
              <w:top w:val="single" w:color="auto" w:sz="4" w:space="0"/>
              <w:left w:val="single" w:color="auto" w:sz="4" w:space="0"/>
              <w:bottom w:val="single" w:color="auto" w:sz="4" w:space="0"/>
              <w:right w:val="single" w:color="auto" w:sz="4" w:space="0"/>
            </w:tcBorders>
            <w:vAlign w:val="center"/>
          </w:tcPr>
          <w:p w14:paraId="44A8F7CA">
            <w:pPr>
              <w:rPr>
                <w:rFonts w:ascii="Arial" w:hAnsi="Arial" w:cs="Arial"/>
                <w:b/>
                <w:bCs/>
                <w:i/>
                <w:iCs/>
                <w:sz w:val="22"/>
                <w:szCs w:val="22"/>
              </w:rPr>
            </w:pPr>
            <w:r>
              <w:rPr>
                <w:rFonts w:ascii="Arial" w:hAnsi="Arial" w:cs="Arial"/>
                <w:b/>
                <w:bCs/>
                <w:i/>
                <w:iCs/>
                <w:sz w:val="22"/>
                <w:szCs w:val="22"/>
                <w:lang w:val="zh-CN"/>
              </w:rPr>
              <w:t>The Influence of Sustainable Marketing on Brand Image in the UK Fast Fashion Retail Industry</w:t>
            </w:r>
          </w:p>
        </w:tc>
      </w:tr>
      <w:tr w14:paraId="5275211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905AA3D">
            <w:pPr>
              <w:rPr>
                <w:rFonts w:ascii="Arial" w:hAnsi="Arial" w:cs="Arial"/>
                <w:sz w:val="22"/>
                <w:szCs w:val="22"/>
              </w:rPr>
            </w:pPr>
            <w:r>
              <w:rPr>
                <w:rFonts w:ascii="Arial" w:hAnsi="Arial" w:cs="Arial"/>
                <w:sz w:val="22"/>
                <w:szCs w:val="22"/>
              </w:rPr>
              <w:t>2</w:t>
            </w:r>
          </w:p>
        </w:tc>
        <w:tc>
          <w:tcPr>
            <w:tcW w:w="770"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EECA71">
            <w:pPr>
              <w:rPr>
                <w:rFonts w:ascii="Arial" w:hAnsi="Arial" w:cs="Arial"/>
                <w:sz w:val="22"/>
                <w:szCs w:val="22"/>
              </w:rPr>
            </w:pPr>
            <w:r>
              <w:rPr>
                <w:rFonts w:ascii="Arial" w:hAnsi="Arial" w:cs="Arial"/>
                <w:sz w:val="22"/>
                <w:szCs w:val="22"/>
              </w:rPr>
              <w:t>Proposed start date:</w:t>
            </w:r>
          </w:p>
        </w:tc>
        <w:tc>
          <w:tcPr>
            <w:tcW w:w="1562" w:type="pct"/>
            <w:tcBorders>
              <w:top w:val="single" w:color="auto" w:sz="4" w:space="0"/>
              <w:left w:val="single" w:color="auto" w:sz="4" w:space="0"/>
              <w:bottom w:val="single" w:color="auto" w:sz="4" w:space="0"/>
              <w:right w:val="single" w:color="auto" w:sz="4" w:space="0"/>
            </w:tcBorders>
            <w:vAlign w:val="center"/>
          </w:tcPr>
          <w:p w14:paraId="5CD9365A">
            <w:pPr>
              <w:rPr>
                <w:rFonts w:ascii="Arial" w:hAnsi="Arial" w:cs="Arial"/>
                <w:sz w:val="22"/>
                <w:szCs w:val="22"/>
              </w:rPr>
            </w:pPr>
            <w:r>
              <w:rPr>
                <w:rFonts w:ascii="Arial" w:hAnsi="Arial" w:cs="Arial"/>
                <w:sz w:val="22"/>
                <w:szCs w:val="22"/>
              </w:rPr>
              <w:t>23 June 2026</w:t>
            </w:r>
          </w:p>
        </w:tc>
        <w:tc>
          <w:tcPr>
            <w:tcW w:w="810"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4070AB7">
            <w:pPr>
              <w:rPr>
                <w:rFonts w:ascii="Arial" w:hAnsi="Arial" w:cs="Arial"/>
                <w:sz w:val="22"/>
                <w:szCs w:val="22"/>
              </w:rPr>
            </w:pPr>
            <w:r>
              <w:rPr>
                <w:rFonts w:ascii="Arial" w:hAnsi="Arial" w:cs="Arial"/>
                <w:sz w:val="22"/>
                <w:szCs w:val="22"/>
              </w:rPr>
              <w:t>Proposed end date:</w:t>
            </w:r>
          </w:p>
        </w:tc>
        <w:tc>
          <w:tcPr>
            <w:tcW w:w="1621" w:type="pct"/>
            <w:tcBorders>
              <w:top w:val="single" w:color="auto" w:sz="4" w:space="0"/>
              <w:left w:val="single" w:color="auto" w:sz="4" w:space="0"/>
              <w:bottom w:val="single" w:color="auto" w:sz="4" w:space="0"/>
              <w:right w:val="single" w:color="auto" w:sz="4" w:space="0"/>
            </w:tcBorders>
            <w:vAlign w:val="center"/>
          </w:tcPr>
          <w:p w14:paraId="6D32D729">
            <w:pPr>
              <w:rPr>
                <w:rFonts w:ascii="Arial" w:hAnsi="Arial" w:cs="Arial"/>
                <w:sz w:val="22"/>
                <w:szCs w:val="22"/>
              </w:rPr>
            </w:pPr>
            <w:r>
              <w:rPr>
                <w:rFonts w:ascii="Arial" w:hAnsi="Arial" w:cs="Arial"/>
                <w:sz w:val="22"/>
                <w:szCs w:val="22"/>
              </w:rPr>
              <w:t>25 September 2026</w:t>
            </w:r>
          </w:p>
        </w:tc>
      </w:tr>
      <w:tr w14:paraId="158575DD">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tcBorders>
              <w:top w:val="single" w:color="auto" w:sz="4" w:space="0"/>
            </w:tcBorders>
            <w:shd w:val="clear" w:color="auto" w:fill="F1F1F1" w:themeFill="background1" w:themeFillShade="F2"/>
            <w:vAlign w:val="center"/>
          </w:tcPr>
          <w:p w14:paraId="5FC8F448">
            <w:pPr>
              <w:spacing w:before="120" w:after="120"/>
              <w:rPr>
                <w:rFonts w:ascii="Arial" w:hAnsi="Arial" w:cs="Arial"/>
                <w:sz w:val="22"/>
                <w:szCs w:val="22"/>
              </w:rPr>
            </w:pPr>
          </w:p>
        </w:tc>
        <w:tc>
          <w:tcPr>
            <w:tcW w:w="4763" w:type="pct"/>
            <w:gridSpan w:val="4"/>
            <w:tcBorders>
              <w:top w:val="single" w:color="auto" w:sz="4" w:space="0"/>
            </w:tcBorders>
            <w:shd w:val="clear" w:color="auto" w:fill="F1F1F1" w:themeFill="background1" w:themeFillShade="F2"/>
            <w:vAlign w:val="center"/>
          </w:tcPr>
          <w:p w14:paraId="7282C65E">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1E00F6A4">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2602BA09">
            <w:pPr>
              <w:pStyle w:val="30"/>
              <w:numPr>
                <w:ilvl w:val="0"/>
                <w:numId w:val="1"/>
              </w:numPr>
              <w:contextualSpacing w:val="0"/>
              <w:rPr>
                <w:rFonts w:ascii="Arial" w:hAnsi="Arial" w:cs="Arial"/>
                <w:i/>
              </w:rPr>
            </w:pPr>
            <w:r>
              <w:rPr>
                <w:rFonts w:ascii="Arial" w:hAnsi="Arial" w:cs="Arial"/>
                <w:i/>
              </w:rPr>
              <w:t>Purpose of Research Activity</w:t>
            </w:r>
          </w:p>
          <w:p w14:paraId="51A7B78C">
            <w:pPr>
              <w:pStyle w:val="30"/>
              <w:numPr>
                <w:ilvl w:val="0"/>
                <w:numId w:val="1"/>
              </w:numPr>
              <w:contextualSpacing w:val="0"/>
              <w:rPr>
                <w:rFonts w:ascii="Arial" w:hAnsi="Arial" w:cs="Arial"/>
                <w:i/>
              </w:rPr>
            </w:pPr>
            <w:r>
              <w:rPr>
                <w:rFonts w:ascii="Arial" w:hAnsi="Arial" w:cs="Arial"/>
                <w:i/>
              </w:rPr>
              <w:t>Proposed Research Question</w:t>
            </w:r>
          </w:p>
          <w:p w14:paraId="2A394C41">
            <w:pPr>
              <w:pStyle w:val="30"/>
              <w:numPr>
                <w:ilvl w:val="0"/>
                <w:numId w:val="1"/>
              </w:numPr>
              <w:contextualSpacing w:val="0"/>
              <w:rPr>
                <w:rFonts w:ascii="Arial" w:hAnsi="Arial" w:cs="Arial"/>
                <w:i/>
              </w:rPr>
            </w:pPr>
            <w:r>
              <w:rPr>
                <w:rFonts w:ascii="Arial" w:hAnsi="Arial" w:cs="Arial"/>
                <w:i/>
              </w:rPr>
              <w:t>Aims of Research Activity</w:t>
            </w:r>
          </w:p>
          <w:p w14:paraId="732F1DA5">
            <w:pPr>
              <w:pStyle w:val="30"/>
              <w:numPr>
                <w:ilvl w:val="0"/>
                <w:numId w:val="1"/>
              </w:numPr>
              <w:ind w:left="714" w:hanging="357"/>
              <w:contextualSpacing w:val="0"/>
              <w:rPr>
                <w:rFonts w:ascii="Arial" w:hAnsi="Arial" w:cs="Arial"/>
                <w:i/>
              </w:rPr>
            </w:pPr>
            <w:r>
              <w:rPr>
                <w:rFonts w:ascii="Arial" w:hAnsi="Arial" w:cs="Arial"/>
                <w:i/>
              </w:rPr>
              <w:t>Objectives of Research Activity</w:t>
            </w:r>
          </w:p>
          <w:p w14:paraId="71914072">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C6238D7">
            <w:pPr>
              <w:pStyle w:val="30"/>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0F2B91CF">
            <w:pPr>
              <w:pStyle w:val="30"/>
              <w:numPr>
                <w:ilvl w:val="0"/>
                <w:numId w:val="1"/>
              </w:numPr>
              <w:contextualSpacing w:val="0"/>
              <w:rPr>
                <w:rFonts w:ascii="Arial" w:hAnsi="Arial" w:cs="Arial"/>
              </w:rPr>
            </w:pPr>
            <w:r>
              <w:rPr>
                <w:rFonts w:ascii="Arial" w:hAnsi="Arial" w:cs="Arial"/>
                <w:i/>
              </w:rPr>
              <w:t xml:space="preserve">How it addresses an area of importance. </w:t>
            </w:r>
          </w:p>
        </w:tc>
      </w:tr>
      <w:tr w14:paraId="33018EA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vAlign w:val="center"/>
          </w:tcPr>
          <w:p w14:paraId="42153F40">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0A40BD38">
            <w:pPr>
              <w:pStyle w:val="15"/>
              <w:rPr>
                <w:color w:val="000000"/>
                <w:lang w:val="zh-CN"/>
              </w:rPr>
            </w:pPr>
            <w:r>
              <w:rPr>
                <w:color w:val="000000"/>
                <w:lang w:val="zh-CN"/>
              </w:rPr>
              <w:t>The purpose of this research is to explore how sustainable marketing shapes brand image in the UK fast fashion retail industry. Fast fashion brands increasingly promote recycled materials, ethical sourcing, circular fashion, take-back schemes and other environmental initiatives. These messages may improve how consumers and stakeholders view a brand. However, they may also create scepticism when claims are vague, selective or inconsistent with wider business practices. This study therefore aims to consider both the positive value of sustainable marketing and the reputational risks linked to greenwashing.</w:t>
            </w:r>
          </w:p>
          <w:p w14:paraId="70A7D1AD">
            <w:pPr>
              <w:pStyle w:val="15"/>
              <w:rPr>
                <w:color w:val="000000"/>
                <w:lang w:val="zh-CN"/>
              </w:rPr>
            </w:pPr>
            <w:r>
              <w:rPr>
                <w:color w:val="000000"/>
                <w:lang w:val="zh-CN"/>
              </w:rPr>
              <w:t>The research will focus on five retailers with a significant presence in the UK market: ASOS, Boohoo, Primark, H&amp;M and Zara. A multiple-case study will allow similarities and differences between their sustainability strategies to be compared. The study will use secondary qualitative data from company reports, official websites, press releases, credible media articles, industry reports and NGO publications published between 2020 and 2026. These sources will show how brands present their sustainability activities and how independent organisations evaluate or challenge those claims.</w:t>
            </w:r>
          </w:p>
          <w:p w14:paraId="7123CCDC">
            <w:pPr>
              <w:pStyle w:val="15"/>
              <w:rPr>
                <w:color w:val="000000"/>
                <w:lang w:val="zh-CN"/>
              </w:rPr>
            </w:pPr>
            <w:r>
              <w:rPr>
                <w:color w:val="000000"/>
                <w:lang w:val="zh-CN"/>
              </w:rPr>
              <w:t>Braun and Clarke’s thematic analysis will be used to identify patterns across the selected evidence. Possible areas of interest include transparency, recycled materials, ethical sourcing, trust, credibility, reputation and greenwashing. These will act as sensitising concepts rather than fixed codes, allowing new themes to emerge from the data.</w:t>
            </w:r>
          </w:p>
          <w:p w14:paraId="5F64A457">
            <w:pPr>
              <w:pStyle w:val="15"/>
              <w:rPr>
                <w:color w:val="000000"/>
                <w:lang w:val="zh-CN"/>
              </w:rPr>
            </w:pPr>
            <w:r>
              <w:rPr>
                <w:color w:val="000000"/>
                <w:lang w:val="zh-CN"/>
              </w:rPr>
              <w:t>The study seeks to address the limited research that compares brand-controlled sustainability communication with independent criticism in the UK fast fashion context. Its findings may help retailers understand which forms of sustainability communication appear credible and which may damage trust. The research may also support consumers, researchers and industry stakeholders by offering a clearer and more balanced understanding of the relationship between sustainable marketing, greenwashing concerns and brand image. It will also provide practical guidance for creating clearer, evidence-based and more responsible sustainability messages.</w:t>
            </w:r>
          </w:p>
        </w:tc>
      </w:tr>
      <w:tr w14:paraId="495F024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vAlign w:val="center"/>
          </w:tcPr>
          <w:p w14:paraId="452E4BDD">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62796ADC">
            <w:pPr>
              <w:pStyle w:val="30"/>
              <w:numPr>
                <w:ilvl w:val="0"/>
                <w:numId w:val="2"/>
              </w:numPr>
              <w:rPr>
                <w:rFonts w:ascii="Times New Roman" w:hAnsi="Times New Roman"/>
                <w:sz w:val="24"/>
                <w:szCs w:val="24"/>
                <w:lang w:val="zh-CN"/>
              </w:rPr>
            </w:pPr>
            <w:r>
              <w:rPr>
                <w:rFonts w:ascii="Times New Roman" w:hAnsi="Times New Roman"/>
                <w:sz w:val="24"/>
                <w:szCs w:val="24"/>
                <w:lang w:val="zh-CN"/>
              </w:rPr>
              <w:t>What sustainable marketing strategies are used by UK fast fashion retail brands?</w:t>
            </w:r>
          </w:p>
          <w:p w14:paraId="6705534F">
            <w:pPr>
              <w:pStyle w:val="30"/>
              <w:numPr>
                <w:ilvl w:val="0"/>
                <w:numId w:val="2"/>
              </w:numPr>
              <w:rPr>
                <w:rFonts w:ascii="Times New Roman" w:hAnsi="Times New Roman"/>
                <w:sz w:val="24"/>
                <w:szCs w:val="24"/>
                <w:lang w:val="zh-CN"/>
              </w:rPr>
            </w:pPr>
            <w:r>
              <w:rPr>
                <w:rFonts w:ascii="Times New Roman" w:hAnsi="Times New Roman"/>
                <w:sz w:val="24"/>
                <w:szCs w:val="24"/>
                <w:lang w:val="zh-CN"/>
              </w:rPr>
              <w:t>How does sustainable marketing influence brand image, customer trust and brand reputation?</w:t>
            </w:r>
          </w:p>
          <w:p w14:paraId="76C0468A">
            <w:pPr>
              <w:pStyle w:val="30"/>
              <w:numPr>
                <w:ilvl w:val="0"/>
                <w:numId w:val="2"/>
              </w:numPr>
              <w:spacing w:after="160" w:line="360" w:lineRule="auto"/>
              <w:jc w:val="both"/>
              <w:rPr>
                <w:lang w:val="zh-CN"/>
              </w:rPr>
            </w:pPr>
            <w:r>
              <w:rPr>
                <w:rFonts w:ascii="Times New Roman" w:hAnsi="Times New Roman"/>
                <w:sz w:val="24"/>
                <w:szCs w:val="24"/>
              </w:rPr>
              <w:t>How do greenwashing concerns and ethical criticisms affect the credibility of sustainable marketing in UK fast fashion?</w:t>
            </w:r>
          </w:p>
        </w:tc>
      </w:tr>
      <w:tr w14:paraId="5601B9C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vAlign w:val="center"/>
          </w:tcPr>
          <w:p w14:paraId="5F7B982F">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574A3C8C">
            <w:pPr>
              <w:rPr>
                <w:rFonts w:ascii="Arial" w:hAnsi="Arial" w:cs="Arial"/>
              </w:rPr>
            </w:pPr>
            <w:r>
              <w:rPr>
                <w:rFonts w:ascii="Arial" w:hAnsi="Arial" w:cs="Arial"/>
                <w:sz w:val="24"/>
                <w:szCs w:val="24"/>
                <w:lang w:val="zh-CN"/>
              </w:rPr>
              <w:t>To examine how sustainable marketing influences brand image in the UK fast fashion retail industry using secondary data.</w:t>
            </w:r>
          </w:p>
        </w:tc>
      </w:tr>
      <w:tr w14:paraId="15B95D3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vAlign w:val="center"/>
          </w:tcPr>
          <w:p w14:paraId="530B057F">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5FD0AE6E">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16C4768D">
            <w:pPr>
              <w:pStyle w:val="30"/>
              <w:numPr>
                <w:ilvl w:val="0"/>
                <w:numId w:val="3"/>
              </w:numPr>
              <w:rPr>
                <w:color w:val="000000"/>
                <w:sz w:val="24"/>
                <w:szCs w:val="24"/>
                <w:lang w:val="zh-CN"/>
              </w:rPr>
            </w:pPr>
            <w:r>
              <w:rPr>
                <w:color w:val="000000"/>
                <w:sz w:val="24"/>
                <w:szCs w:val="24"/>
                <w:lang w:val="zh-CN"/>
              </w:rPr>
              <w:t>To identify the main sustainable marketing strategies used by UK fast fashion retail brands.</w:t>
            </w:r>
          </w:p>
          <w:p w14:paraId="0A04B866">
            <w:pPr>
              <w:pStyle w:val="30"/>
              <w:numPr>
                <w:ilvl w:val="0"/>
                <w:numId w:val="3"/>
              </w:numPr>
              <w:rPr>
                <w:color w:val="000000"/>
                <w:sz w:val="24"/>
                <w:szCs w:val="24"/>
                <w:lang w:val="zh-CN"/>
              </w:rPr>
            </w:pPr>
            <w:r>
              <w:rPr>
                <w:color w:val="000000"/>
                <w:sz w:val="24"/>
                <w:szCs w:val="24"/>
                <w:lang w:val="zh-CN"/>
              </w:rPr>
              <w:t>To analyse how sustainable marketing shapes brand image, customer trust and brand reputation.</w:t>
            </w:r>
          </w:p>
          <w:p w14:paraId="195CBC88">
            <w:pPr>
              <w:pStyle w:val="30"/>
              <w:numPr>
                <w:ilvl w:val="0"/>
                <w:numId w:val="3"/>
              </w:numPr>
              <w:rPr>
                <w:color w:val="000000"/>
                <w:sz w:val="24"/>
                <w:szCs w:val="24"/>
                <w:lang w:val="zh-CN"/>
              </w:rPr>
            </w:pPr>
            <w:r>
              <w:rPr>
                <w:color w:val="000000"/>
                <w:sz w:val="24"/>
                <w:szCs w:val="24"/>
                <w:lang w:val="zh-CN"/>
              </w:rPr>
              <w:t>To evaluate the challenges and criticisms, including greenwashing, that affect the credibility of sustainable marketing in UK fast fashion</w:t>
            </w:r>
            <w:r>
              <w:rPr>
                <w:color w:val="000000"/>
                <w:sz w:val="24"/>
                <w:szCs w:val="24"/>
              </w:rPr>
              <w:t>.</w:t>
            </w:r>
          </w:p>
        </w:tc>
      </w:tr>
      <w:tr w14:paraId="67275614">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shd w:val="clear" w:color="auto" w:fill="F1F1F1" w:themeFill="background1" w:themeFillShade="F2"/>
            <w:vAlign w:val="center"/>
          </w:tcPr>
          <w:p w14:paraId="4F01D510">
            <w:pPr>
              <w:spacing w:before="120" w:after="120"/>
              <w:rPr>
                <w:rFonts w:ascii="Arial" w:hAnsi="Arial" w:cs="Arial"/>
                <w:sz w:val="22"/>
                <w:szCs w:val="22"/>
              </w:rPr>
            </w:pPr>
          </w:p>
        </w:tc>
        <w:tc>
          <w:tcPr>
            <w:tcW w:w="4763" w:type="pct"/>
            <w:gridSpan w:val="4"/>
            <w:shd w:val="clear" w:color="auto" w:fill="F1F1F1" w:themeFill="background1" w:themeFillShade="F2"/>
            <w:vAlign w:val="center"/>
          </w:tcPr>
          <w:p w14:paraId="0339B61D">
            <w:pPr>
              <w:spacing w:before="120" w:after="120"/>
              <w:rPr>
                <w:b/>
                <w:sz w:val="24"/>
                <w:szCs w:val="24"/>
              </w:rPr>
            </w:pPr>
            <w:r>
              <w:rPr>
                <w:b/>
                <w:sz w:val="24"/>
                <w:szCs w:val="24"/>
              </w:rPr>
              <w:t>Proposed data collection methods (maximum 600 words)</w:t>
            </w:r>
          </w:p>
          <w:p w14:paraId="580C33AD">
            <w:pPr>
              <w:rPr>
                <w:sz w:val="24"/>
                <w:szCs w:val="24"/>
              </w:rPr>
            </w:pPr>
            <w:r>
              <w:rPr>
                <w:sz w:val="24"/>
                <w:szCs w:val="24"/>
              </w:rPr>
              <w:t xml:space="preserve">Provide a brief summary of all the methods that </w:t>
            </w:r>
            <w:r>
              <w:rPr>
                <w:b/>
                <w:sz w:val="24"/>
                <w:szCs w:val="24"/>
              </w:rPr>
              <w:t>may</w:t>
            </w:r>
            <w:r>
              <w:rPr>
                <w:sz w:val="24"/>
                <w:szCs w:val="24"/>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14:paraId="570BB83E">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vAlign w:val="center"/>
          </w:tcPr>
          <w:p w14:paraId="4DE47C2C">
            <w:pPr>
              <w:rPr>
                <w:rFonts w:ascii="Arial" w:hAnsi="Arial" w:cs="Arial"/>
                <w:sz w:val="22"/>
                <w:szCs w:val="22"/>
              </w:rPr>
            </w:pPr>
            <w:r>
              <w:rPr>
                <w:rFonts w:ascii="Arial" w:hAnsi="Arial" w:cs="Arial"/>
                <w:sz w:val="22"/>
                <w:szCs w:val="22"/>
              </w:rPr>
              <w:t>7</w:t>
            </w:r>
          </w:p>
        </w:tc>
        <w:tc>
          <w:tcPr>
            <w:tcW w:w="4763" w:type="pct"/>
            <w:gridSpan w:val="4"/>
            <w:vAlign w:val="center"/>
          </w:tcPr>
          <w:p w14:paraId="7BB8B8FC">
            <w:pPr>
              <w:pStyle w:val="15"/>
              <w:rPr>
                <w:color w:val="000000"/>
                <w:lang w:val="zh-CN"/>
              </w:rPr>
            </w:pPr>
            <w:r>
              <w:rPr>
                <w:color w:val="000000"/>
                <w:lang w:val="zh-CN"/>
              </w:rPr>
              <w:t>This project will use desk-based secondary qualitative data collection. No primary data will be collected, and no participants will be recruited. Interviews, surveys, questionnaires, focus groups, observations and private communications will not be used.</w:t>
            </w:r>
          </w:p>
          <w:p w14:paraId="789D9DC5">
            <w:pPr>
              <w:pStyle w:val="15"/>
              <w:rPr>
                <w:color w:val="000000"/>
                <w:lang w:val="zh-CN"/>
              </w:rPr>
            </w:pPr>
            <w:r>
              <w:rPr>
                <w:color w:val="000000"/>
                <w:lang w:val="zh-CN"/>
              </w:rPr>
              <w:t>Data will be collected for five fast fashion retailers with a significant presence in the UK market: ASOS, Boohoo, Primark, H&amp;M and Zara. The main dataset will include annual reports, sustainability reports, official webpages, sustainability campaign materials and press releases published by these retailers. Independent evidence will also be collected from UK government and regulatory publications, recognised NGO reports, industry reports and credible media articles.</w:t>
            </w:r>
          </w:p>
          <w:p w14:paraId="51BA82EE">
            <w:pPr>
              <w:pStyle w:val="15"/>
              <w:rPr>
                <w:color w:val="000000"/>
                <w:lang w:val="zh-CN"/>
              </w:rPr>
            </w:pPr>
            <w:r>
              <w:rPr>
                <w:color w:val="000000"/>
                <w:lang w:val="zh-CN"/>
              </w:rPr>
              <w:t>Relevant academic literature will be located through databases and search platforms such as Google Scholar, Scopus, ScienceDirect, Emerald Insight and Taylor &amp; Francis Online. Search terms will combine each retailer’s name with keywords such as “sustainable marketing,” “brand image,” “greenwashing,” “ethical sourcing,” “circular fashion,” “recycled materials,” “transparency,” “brand trust” and “UK fast fashion.” The reference lists of relevant academic studies may also be checked to locate additional sources.</w:t>
            </w:r>
          </w:p>
          <w:p w14:paraId="7B3DC1BE">
            <w:pPr>
              <w:pStyle w:val="15"/>
              <w:rPr>
                <w:color w:val="000000"/>
                <w:lang w:val="zh-CN"/>
              </w:rPr>
            </w:pPr>
            <w:r>
              <w:rPr>
                <w:color w:val="000000"/>
                <w:lang w:val="zh-CN"/>
              </w:rPr>
              <w:t>Sources published between 2020 and 2026 will be considered. Materials will be included when they are written in English, publicly accessible, relevant to the UK market and directly connected to the selected retailers or research concepts. Duplicated, undated, inaccessible or unrelated materials will be excluded. Sources with unclear authorship, weak supporting evidence or no clear connection to the research questions will also be removed.</w:t>
            </w:r>
          </w:p>
          <w:p w14:paraId="0B3E9BB3">
            <w:pPr>
              <w:pStyle w:val="15"/>
              <w:rPr>
                <w:color w:val="000000"/>
                <w:lang w:val="zh-CN"/>
              </w:rPr>
            </w:pPr>
            <w:r>
              <w:rPr>
                <w:color w:val="000000"/>
                <w:lang w:val="zh-CN"/>
              </w:rPr>
              <w:t>Approximately 10–15 relevant items will be collected for each retailer. Where reports are lengthy, only sections directly related to sustainability marketing, brand image, trust, reputation or greenwashing will be extracted. Webpages may be saved as PDFs or screenshots with the access date recorded.</w:t>
            </w:r>
          </w:p>
          <w:p w14:paraId="108EF2F7">
            <w:pPr>
              <w:pStyle w:val="15"/>
              <w:rPr>
                <w:color w:val="000000"/>
                <w:lang w:val="zh-CN"/>
              </w:rPr>
            </w:pPr>
            <w:r>
              <w:rPr>
                <w:color w:val="000000"/>
                <w:lang w:val="zh-CN"/>
              </w:rPr>
              <w:t>All selected materials will be entered into a structured evidence table. The table will record the retailer, document title, author or organisation, publication date, source type, web link and relevant content. Downloaded documents and extracted material will be stored securely in organised digital folders. No private, confidential or personally identifiable information will be collected</w:t>
            </w:r>
            <w:r>
              <w:rPr>
                <w:color w:val="000000"/>
              </w:rPr>
              <w:t>.</w:t>
            </w:r>
          </w:p>
        </w:tc>
      </w:tr>
    </w:tbl>
    <w:p w14:paraId="2D0B4848"/>
    <w:p w14:paraId="3CC980BD">
      <w:pPr>
        <w:spacing w:after="240"/>
        <w:rPr>
          <w:rFonts w:ascii="Arial" w:hAnsi="Arial" w:cs="Arial"/>
          <w:b/>
          <w:sz w:val="22"/>
          <w:szCs w:val="22"/>
        </w:rPr>
      </w:pPr>
      <w:r>
        <w:rPr>
          <w:rFonts w:ascii="Arial" w:hAnsi="Arial" w:cs="Arial"/>
          <w:b/>
          <w:sz w:val="22"/>
          <w:szCs w:val="22"/>
        </w:rPr>
        <w:t>SECTION D: Scope of Research Activity</w:t>
      </w: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14:paraId="7C0E2B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8" w:hRule="atLeast"/>
        </w:trPr>
        <w:tc>
          <w:tcPr>
            <w:tcW w:w="562" w:type="dxa"/>
            <w:shd w:val="clear" w:color="auto" w:fill="F1F1F1" w:themeFill="background1" w:themeFillShade="F2"/>
            <w:vAlign w:val="center"/>
          </w:tcPr>
          <w:p w14:paraId="262CD4EB">
            <w:pPr>
              <w:autoSpaceDE w:val="0"/>
              <w:autoSpaceDN w:val="0"/>
              <w:adjustRightInd w:val="0"/>
              <w:rPr>
                <w:rFonts w:ascii="Arial" w:hAnsi="Arial" w:cs="Arial"/>
                <w:b/>
                <w:sz w:val="22"/>
                <w:szCs w:val="22"/>
              </w:rPr>
            </w:pPr>
          </w:p>
        </w:tc>
        <w:tc>
          <w:tcPr>
            <w:tcW w:w="8227" w:type="dxa"/>
            <w:shd w:val="clear" w:color="auto" w:fill="F1F1F1" w:themeFill="background1" w:themeFillShade="F2"/>
            <w:vAlign w:val="center"/>
          </w:tcPr>
          <w:p w14:paraId="195C9B1F">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vAlign w:val="center"/>
          </w:tcPr>
          <w:p w14:paraId="7214FF0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vAlign w:val="center"/>
          </w:tcPr>
          <w:p w14:paraId="6125A3E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F2D81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20220F5">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themeFill="background1" w:themeFillShade="F2"/>
            <w:vAlign w:val="center"/>
          </w:tcPr>
          <w:p w14:paraId="46A26314">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rPr>
                <w:rFonts w:ascii="Arial" w:hAnsi="Arial" w:cs="Arial"/>
                <w:b/>
                <w:bCs/>
                <w:sz w:val="22"/>
                <w:szCs w:val="22"/>
              </w:rPr>
            </w:sdtEndPr>
            <w:sdtContent>
              <w:p w14:paraId="5EBFDD7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rPr>
                <w:rFonts w:ascii="Arial" w:hAnsi="Arial" w:cs="Arial"/>
                <w:b/>
                <w:bCs/>
                <w:sz w:val="22"/>
                <w:szCs w:val="22"/>
              </w:rPr>
            </w:sdtEndPr>
            <w:sdtContent>
              <w:p w14:paraId="019F16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642E2F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59FCA0D">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14:paraId="1FD22839">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rPr>
                <w:rFonts w:ascii="Arial" w:hAnsi="Arial" w:cs="Arial"/>
                <w:b/>
                <w:bCs/>
                <w:sz w:val="22"/>
                <w:szCs w:val="22"/>
              </w:rPr>
            </w:sdtEndPr>
            <w:sdtContent>
              <w:p w14:paraId="5C5DDCE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rPr>
                <w:rFonts w:ascii="Arial" w:hAnsi="Arial" w:cs="Arial"/>
                <w:b/>
                <w:bCs/>
                <w:sz w:val="22"/>
                <w:szCs w:val="22"/>
              </w:rPr>
            </w:sdtEndPr>
            <w:sdtContent>
              <w:p w14:paraId="17EFC39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1D1FC5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649B0C7B">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14:paraId="2B3AB755">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rPr>
                <w:rFonts w:ascii="Arial" w:hAnsi="Arial" w:cs="Arial"/>
                <w:b/>
                <w:bCs/>
                <w:sz w:val="22"/>
                <w:szCs w:val="22"/>
              </w:rPr>
            </w:sdtEndPr>
            <w:sdtContent>
              <w:p w14:paraId="0697F9E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rPr>
                <w:rFonts w:ascii="Arial" w:hAnsi="Arial" w:cs="Arial"/>
                <w:b/>
                <w:bCs/>
                <w:sz w:val="22"/>
                <w:szCs w:val="22"/>
              </w:rPr>
            </w:sdtEndPr>
            <w:sdtContent>
              <w:p w14:paraId="0F5A7AA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14:paraId="79FC01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319040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14:paraId="5AE6BFF4">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14:paraId="615EECD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14:paraId="11B2232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2EF526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D14393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14:paraId="0BE404CB">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rPr>
                <w:rFonts w:ascii="Arial" w:hAnsi="Arial" w:cs="Arial"/>
                <w:b/>
                <w:bCs/>
                <w:sz w:val="22"/>
                <w:szCs w:val="22"/>
              </w:rPr>
            </w:sdtEndPr>
            <w:sdtContent>
              <w:p w14:paraId="4598A581">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rPr>
                <w:rFonts w:ascii="Arial" w:hAnsi="Arial" w:cs="Arial"/>
                <w:b/>
                <w:bCs/>
                <w:sz w:val="22"/>
                <w:szCs w:val="22"/>
              </w:rPr>
            </w:sdtEndPr>
            <w:sdtContent>
              <w:p w14:paraId="0C1223D4">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14:paraId="5B2CF3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E8B6D8B">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14:paraId="53D79BF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rPr>
                <w:rFonts w:ascii="Arial" w:hAnsi="Arial" w:cs="Arial"/>
                <w:b/>
                <w:bCs/>
                <w:sz w:val="22"/>
                <w:szCs w:val="22"/>
              </w:rPr>
            </w:sdtEndPr>
            <w:sdtContent>
              <w:p w14:paraId="11870CC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rPr>
                <w:rFonts w:ascii="Arial" w:hAnsi="Arial" w:cs="Arial"/>
                <w:b/>
                <w:bCs/>
                <w:sz w:val="22"/>
                <w:szCs w:val="22"/>
              </w:rPr>
            </w:sdtEndPr>
            <w:sdtContent>
              <w:p w14:paraId="0502E58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5BB8C1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FCD9AB7">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14:paraId="6694547A">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14:paraId="6379BB7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14:paraId="50189FD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4407BE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C5083E9">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14:paraId="59D17BFC">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rPr>
                <w:rFonts w:ascii="Arial" w:hAnsi="Arial" w:cs="Arial"/>
                <w:b/>
                <w:bCs/>
                <w:sz w:val="22"/>
                <w:szCs w:val="22"/>
              </w:rPr>
            </w:sdtEndPr>
            <w:sdtContent>
              <w:p w14:paraId="548E61F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rPr>
                <w:rFonts w:ascii="Arial" w:hAnsi="Arial" w:cs="Arial"/>
                <w:b/>
                <w:bCs/>
                <w:sz w:val="22"/>
                <w:szCs w:val="22"/>
              </w:rPr>
            </w:sdtEndPr>
            <w:sdtContent>
              <w:p w14:paraId="75511E6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19DC6A9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C56A330">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14:paraId="78154C01">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14:paraId="6411AAA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14:paraId="14CD0F9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221E67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1DC560A">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14:paraId="37F25FC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14:paraId="68501F5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14:paraId="64D0321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17B7D2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18C3AB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14:paraId="036767D6">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14:paraId="3107201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14:paraId="7967A1D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21F793E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BC20A2E">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14:paraId="020D9141">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14:paraId="5D8A13D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14:paraId="15275BC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117D19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5901DE9">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14:paraId="31F25692">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14:paraId="38EFDB5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14:paraId="64BF145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606E69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FEFE880">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14:paraId="074C701C">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14:paraId="1A758E0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14:paraId="2AD5A02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47DEF5B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718F58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14:paraId="06CCE32A">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14:paraId="7D337595">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14:paraId="3A32BF3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20843E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F28BB4F">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themeFill="background1" w:themeFillShade="F2"/>
            <w:vAlign w:val="center"/>
          </w:tcPr>
          <w:p w14:paraId="48A683D1">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rPr>
                <w:rFonts w:ascii="Arial" w:hAnsi="Arial" w:cs="Arial"/>
                <w:b/>
                <w:bCs/>
                <w:sz w:val="22"/>
                <w:szCs w:val="22"/>
              </w:rPr>
            </w:sdtEndPr>
            <w:sdtContent>
              <w:p w14:paraId="371BB2A8">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rPr>
                <w:rFonts w:ascii="Arial" w:hAnsi="Arial" w:cs="Arial"/>
                <w:b/>
                <w:bCs/>
                <w:sz w:val="22"/>
                <w:szCs w:val="22"/>
              </w:rPr>
            </w:sdtEndPr>
            <w:sdtContent>
              <w:p w14:paraId="3CA1A6AE">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14:paraId="645E7F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F438355">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themeFill="background1" w:themeFillShade="F2"/>
            <w:vAlign w:val="center"/>
          </w:tcPr>
          <w:p w14:paraId="33F46272">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14:paraId="41717E3D">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rPr>
                <w:rFonts w:ascii="Arial" w:hAnsi="Arial" w:cs="Arial"/>
                <w:b/>
                <w:bCs/>
                <w:sz w:val="22"/>
                <w:szCs w:val="22"/>
              </w:rPr>
            </w:sdtEndPr>
            <w:sdtContent>
              <w:p w14:paraId="3A04C74C">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14:paraId="6C992DA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5EBE5BC">
            <w:pPr>
              <w:autoSpaceDE w:val="0"/>
              <w:autoSpaceDN w:val="0"/>
              <w:adjustRightInd w:val="0"/>
              <w:rPr>
                <w:rFonts w:ascii="Arial" w:hAnsi="Arial" w:cs="Arial"/>
                <w:sz w:val="22"/>
                <w:szCs w:val="22"/>
              </w:rPr>
            </w:pPr>
          </w:p>
        </w:tc>
        <w:tc>
          <w:tcPr>
            <w:tcW w:w="8227" w:type="dxa"/>
            <w:vAlign w:val="center"/>
          </w:tcPr>
          <w:p w14:paraId="1860A411">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E82D885">
            <w:pPr>
              <w:rPr>
                <w:rFonts w:ascii="Arial" w:hAnsi="Arial" w:cs="Arial"/>
              </w:rPr>
            </w:pPr>
          </w:p>
          <w:p w14:paraId="0CB956F0">
            <w:pPr>
              <w:rPr>
                <w:rFonts w:ascii="Arial" w:hAnsi="Arial" w:cs="Arial"/>
              </w:rPr>
            </w:pPr>
          </w:p>
          <w:p w14:paraId="3D48E8E3">
            <w:pPr>
              <w:rPr>
                <w:rFonts w:ascii="Arial" w:hAnsi="Arial" w:cs="Arial"/>
                <w:sz w:val="22"/>
                <w:szCs w:val="22"/>
              </w:rPr>
            </w:pPr>
          </w:p>
          <w:p w14:paraId="311B330B">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14:paraId="7B81FA05">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14:paraId="44618787">
            <w:pPr>
              <w:autoSpaceDE w:val="0"/>
              <w:autoSpaceDN w:val="0"/>
              <w:adjustRightInd w:val="0"/>
              <w:jc w:val="center"/>
              <w:rPr>
                <w:rFonts w:ascii="Arial" w:hAnsi="Arial" w:cs="Arial"/>
                <w:b/>
                <w:bCs/>
                <w:sz w:val="22"/>
                <w:szCs w:val="22"/>
              </w:rPr>
            </w:pPr>
          </w:p>
        </w:tc>
      </w:tr>
    </w:tbl>
    <w:p w14:paraId="0ED9F1DE">
      <w:pPr>
        <w:jc w:val="both"/>
        <w:rPr>
          <w:rFonts w:ascii="Arial" w:hAnsi="Arial" w:cs="Arial"/>
          <w:bCs/>
          <w:iCs/>
          <w:sz w:val="22"/>
          <w:szCs w:val="22"/>
        </w:rPr>
      </w:pPr>
    </w:p>
    <w:p w14:paraId="4B79DAFA">
      <w:pPr>
        <w:jc w:val="both"/>
        <w:rPr>
          <w:rFonts w:ascii="Arial" w:hAnsi="Arial" w:cs="Arial"/>
          <w:bCs/>
          <w:iCs/>
          <w:sz w:val="22"/>
          <w:szCs w:val="22"/>
        </w:rPr>
      </w:pPr>
      <w:r>
        <w:rPr>
          <w:rFonts w:ascii="Arial" w:hAnsi="Arial" w:cs="Arial"/>
          <w:bCs/>
          <w:iCs/>
          <w:sz w:val="22"/>
          <w:szCs w:val="22"/>
        </w:rPr>
        <w:t>If you have ticked NO to every question then the research activity is (ethically) low risk and you may skip section E and continue to section F.</w:t>
      </w:r>
    </w:p>
    <w:p w14:paraId="1CD28B5A">
      <w:pPr>
        <w:rPr>
          <w:rFonts w:ascii="Arial" w:hAnsi="Arial" w:cs="Arial"/>
          <w:bCs/>
          <w:iCs/>
          <w:sz w:val="22"/>
          <w:szCs w:val="22"/>
        </w:rPr>
      </w:pPr>
    </w:p>
    <w:p w14:paraId="5438D01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292E3E2">
      <w:pPr>
        <w:rPr>
          <w:rFonts w:ascii="Arial" w:hAnsi="Arial" w:cs="Arial"/>
          <w:bCs/>
          <w:iCs/>
          <w:sz w:val="22"/>
          <w:szCs w:val="22"/>
        </w:rPr>
      </w:pPr>
    </w:p>
    <w:p w14:paraId="5D449079">
      <w:pPr>
        <w:autoSpaceDE w:val="0"/>
        <w:autoSpaceDN w:val="0"/>
        <w:adjustRightInd w:val="0"/>
        <w:spacing w:after="240"/>
        <w:jc w:val="both"/>
        <w:rPr>
          <w:rFonts w:ascii="Arial" w:hAnsi="Arial" w:cs="Arial"/>
          <w:b/>
          <w:sz w:val="22"/>
          <w:szCs w:val="22"/>
        </w:rPr>
      </w:pPr>
      <w:r>
        <w:rPr>
          <w:rFonts w:ascii="Arial" w:hAnsi="Arial" w:cs="Arial"/>
          <w:b/>
          <w:sz w:val="22"/>
          <w:szCs w:val="22"/>
        </w:rPr>
        <w:t>SECTION E: Intended Participants</w:t>
      </w: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7003E4C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4A32300D">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2A6758AF">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14:paraId="59C20C89">
            <w:pPr>
              <w:autoSpaceDE w:val="0"/>
              <w:autoSpaceDN w:val="0"/>
              <w:adjustRightInd w:val="0"/>
              <w:jc w:val="center"/>
              <w:rPr>
                <w:rFonts w:ascii="Arial" w:hAnsi="Arial" w:cs="Arial"/>
                <w:b/>
                <w:bCs/>
                <w:sz w:val="22"/>
                <w:szCs w:val="22"/>
              </w:rPr>
            </w:pPr>
          </w:p>
          <w:p w14:paraId="0467D13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1DD2F976">
            <w:pPr>
              <w:autoSpaceDE w:val="0"/>
              <w:autoSpaceDN w:val="0"/>
              <w:adjustRightInd w:val="0"/>
              <w:jc w:val="center"/>
              <w:rPr>
                <w:rFonts w:ascii="Arial" w:hAnsi="Arial" w:cs="Arial"/>
                <w:b/>
                <w:bCs/>
                <w:sz w:val="22"/>
                <w:szCs w:val="22"/>
              </w:rPr>
            </w:pPr>
          </w:p>
          <w:p w14:paraId="41B8F7B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44742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38364B3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themeFill="background1" w:themeFillShade="F2"/>
            <w:vAlign w:val="center"/>
          </w:tcPr>
          <w:p w14:paraId="606C49BB">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rPr>
                <w:rFonts w:ascii="Arial" w:hAnsi="Arial" w:cs="Arial"/>
                <w:b/>
                <w:bCs/>
                <w:sz w:val="22"/>
                <w:szCs w:val="22"/>
              </w:rPr>
            </w:sdtEndPr>
            <w:sdtContent>
              <w:p w14:paraId="355587F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rPr>
                <w:rFonts w:ascii="Arial" w:hAnsi="Arial" w:cs="Arial"/>
                <w:b/>
                <w:bCs/>
                <w:sz w:val="22"/>
                <w:szCs w:val="22"/>
              </w:rPr>
            </w:sdtEndPr>
            <w:sdtContent>
              <w:p w14:paraId="2D4ED4D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5E0468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0AD5E96">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14:paraId="7CE022C4">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rPr>
                <w:rFonts w:ascii="Arial" w:hAnsi="Arial" w:cs="Arial"/>
                <w:b/>
                <w:bCs/>
                <w:sz w:val="22"/>
                <w:szCs w:val="22"/>
              </w:rPr>
            </w:sdtEndPr>
            <w:sdtContent>
              <w:p w14:paraId="3DA2A5C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rPr>
                <w:rFonts w:ascii="Arial" w:hAnsi="Arial" w:cs="Arial"/>
                <w:b/>
                <w:bCs/>
                <w:sz w:val="22"/>
                <w:szCs w:val="22"/>
              </w:rPr>
            </w:sdtEndPr>
            <w:sdtContent>
              <w:p w14:paraId="23BE7E6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6B8D3D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DBD9F85">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14:paraId="6A186F65">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14:paraId="46766A2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rPr>
                <w:rFonts w:ascii="Arial" w:hAnsi="Arial" w:cs="Arial"/>
                <w:b/>
                <w:bCs/>
                <w:sz w:val="22"/>
                <w:szCs w:val="22"/>
              </w:rPr>
            </w:sdtEndPr>
            <w:sdtContent>
              <w:p w14:paraId="47D2582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7BB42D3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CB40C73">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14:paraId="248A413E">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14:paraId="66F59CC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rPr>
                <w:rFonts w:ascii="Arial" w:hAnsi="Arial" w:cs="Arial"/>
                <w:b/>
                <w:bCs/>
                <w:sz w:val="22"/>
                <w:szCs w:val="22"/>
              </w:rPr>
            </w:sdtEndPr>
            <w:sdtContent>
              <w:p w14:paraId="778D1D9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4A43E9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B0C557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14:paraId="4A38C78B">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14:paraId="7F4BEA7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rPr>
                <w:rFonts w:ascii="Arial" w:hAnsi="Arial" w:cs="Arial"/>
                <w:b/>
                <w:bCs/>
                <w:sz w:val="22"/>
                <w:szCs w:val="22"/>
              </w:rPr>
            </w:sdtEndPr>
            <w:sdtContent>
              <w:p w14:paraId="1E70038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3475A3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FF38547">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14:paraId="2A504222">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14:paraId="6405E4D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rPr>
                <w:rFonts w:ascii="Arial" w:hAnsi="Arial" w:cs="Arial"/>
                <w:b/>
                <w:bCs/>
                <w:sz w:val="22"/>
                <w:szCs w:val="22"/>
              </w:rPr>
            </w:sdtEndPr>
            <w:sdtContent>
              <w:p w14:paraId="5129322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63D259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71E6B83">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14:paraId="1FFD6CB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14:paraId="583F678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rPr>
                <w:rFonts w:ascii="Arial" w:hAnsi="Arial" w:cs="Arial"/>
                <w:b/>
                <w:bCs/>
                <w:sz w:val="22"/>
                <w:szCs w:val="22"/>
              </w:rPr>
            </w:sdtEndPr>
            <w:sdtContent>
              <w:p w14:paraId="1373FD8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44B39B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D897FEF">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14:paraId="17CF79F7">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14:paraId="0D86AF0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rPr>
                <w:rFonts w:ascii="Arial" w:hAnsi="Arial" w:cs="Arial"/>
                <w:b/>
                <w:bCs/>
                <w:sz w:val="22"/>
                <w:szCs w:val="22"/>
              </w:rPr>
            </w:sdtEndPr>
            <w:sdtContent>
              <w:p w14:paraId="02F67A0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357B61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753DA6E">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14:paraId="395AE858">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6F9047FD">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14:paraId="0D26B4D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rPr>
                <w:rFonts w:ascii="Arial" w:hAnsi="Arial" w:cs="Arial"/>
                <w:b/>
                <w:bCs/>
                <w:sz w:val="22"/>
                <w:szCs w:val="22"/>
              </w:rPr>
            </w:sdtEndPr>
            <w:sdtContent>
              <w:p w14:paraId="20F36BC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38FAED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1BBE882">
            <w:pPr>
              <w:autoSpaceDE w:val="0"/>
              <w:autoSpaceDN w:val="0"/>
              <w:adjustRightInd w:val="0"/>
              <w:jc w:val="center"/>
              <w:rPr>
                <w:rFonts w:ascii="Arial" w:hAnsi="Arial" w:cs="Arial"/>
                <w:sz w:val="22"/>
                <w:szCs w:val="22"/>
              </w:rPr>
            </w:pPr>
          </w:p>
        </w:tc>
        <w:tc>
          <w:tcPr>
            <w:tcW w:w="8217" w:type="dxa"/>
            <w:vAlign w:val="center"/>
          </w:tcPr>
          <w:p w14:paraId="5969963F">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pPr>
              <w:rPr>
                <w:rFonts w:ascii="Arial" w:hAnsi="Arial" w:cs="Arial"/>
              </w:rPr>
            </w:pPr>
            <w:r>
              <w:rPr>
                <w:rFonts w:ascii="Arial" w:hAnsi="Arial" w:cs="Arial"/>
                <w:color w:val="00B050"/>
                <w:sz w:val="22"/>
              </w:rPr>
              <w:t>Complete this only if your participants cannot give consent. This includes animals</w:t>
            </w:r>
          </w:p>
          <w:p w14:paraId="52F0B898">
            <w:pPr>
              <w:rPr>
                <w:rFonts w:ascii="Arial" w:hAnsi="Arial" w:cs="Arial"/>
              </w:rPr>
            </w:pPr>
          </w:p>
          <w:p w14:paraId="6257083F">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14:paraId="3FE43978">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14:paraId="317D8F9B">
            <w:pPr>
              <w:autoSpaceDE w:val="0"/>
              <w:autoSpaceDN w:val="0"/>
              <w:adjustRightInd w:val="0"/>
              <w:jc w:val="center"/>
              <w:rPr>
                <w:rFonts w:ascii="Arial" w:hAnsi="Arial" w:cs="Arial"/>
                <w:b/>
                <w:bCs/>
                <w:sz w:val="22"/>
                <w:szCs w:val="22"/>
              </w:rPr>
            </w:pPr>
          </w:p>
        </w:tc>
      </w:tr>
    </w:tbl>
    <w:p w14:paraId="0D65BB7C">
      <w:pPr>
        <w:rPr>
          <w:rFonts w:ascii="Arial" w:hAnsi="Arial" w:cs="Arial"/>
          <w:bCs/>
          <w:sz w:val="24"/>
          <w:szCs w:val="24"/>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14:paraId="2A40AA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14:paraId="56D8E50C">
            <w:pPr>
              <w:rPr>
                <w:rFonts w:ascii="Arial" w:hAnsi="Arial" w:cs="Arial"/>
                <w:bCs/>
                <w:sz w:val="22"/>
                <w:szCs w:val="22"/>
              </w:rPr>
            </w:pPr>
          </w:p>
        </w:tc>
        <w:tc>
          <w:tcPr>
            <w:tcW w:w="9889" w:type="dxa"/>
            <w:gridSpan w:val="2"/>
            <w:tcBorders>
              <w:bottom w:val="single" w:color="auto" w:sz="4" w:space="0"/>
            </w:tcBorders>
            <w:shd w:val="clear" w:color="auto" w:fill="F1F1F1" w:themeFill="background1" w:themeFillShade="F2"/>
            <w:vAlign w:val="center"/>
          </w:tcPr>
          <w:p w14:paraId="12D645C3">
            <w:pPr>
              <w:rPr>
                <w:rFonts w:ascii="Arial" w:hAnsi="Arial" w:cs="Arial"/>
                <w:b/>
                <w:sz w:val="22"/>
                <w:szCs w:val="22"/>
              </w:rPr>
            </w:pPr>
            <w:r>
              <w:rPr>
                <w:rFonts w:ascii="Arial" w:hAnsi="Arial" w:cs="Arial"/>
                <w:b/>
                <w:sz w:val="22"/>
                <w:szCs w:val="22"/>
              </w:rPr>
              <w:t>Participant numbers and source</w:t>
            </w:r>
          </w:p>
          <w:p w14:paraId="413F08C8">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14:paraId="0C12C3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7934FBF">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DD287BF">
            <w:pPr>
              <w:rPr>
                <w:rFonts w:ascii="Arial" w:hAnsi="Arial" w:cs="Arial"/>
                <w:sz w:val="22"/>
                <w:szCs w:val="22"/>
              </w:rPr>
            </w:pPr>
            <w:r>
              <w:rPr>
                <w:rFonts w:ascii="Arial" w:hAnsi="Arial" w:cs="Arial"/>
                <w:sz w:val="22"/>
                <w:szCs w:val="22"/>
              </w:rPr>
              <w:t>How many participants are expected?</w:t>
            </w:r>
          </w:p>
          <w:p w14:paraId="60AE6534">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5023D1C4">
            <w:pPr>
              <w:rPr>
                <w:rFonts w:ascii="Arial" w:hAnsi="Arial" w:cs="Arial"/>
                <w:color w:val="00B050"/>
                <w:sz w:val="24"/>
                <w:szCs w:val="22"/>
              </w:rPr>
            </w:pPr>
            <w:r>
              <w:rPr>
                <w:rFonts w:ascii="Arial" w:hAnsi="Arial" w:cs="Arial"/>
                <w:color w:val="00B050"/>
                <w:sz w:val="22"/>
              </w:rPr>
              <w:t>Ballpark figures are fine but make sure that you explain how you will identify and contact your participants.</w:t>
            </w:r>
          </w:p>
          <w:p w14:paraId="09DFF1AF">
            <w:pPr>
              <w:rPr>
                <w:rFonts w:ascii="Arial" w:hAnsi="Arial" w:cs="Arial"/>
                <w:sz w:val="22"/>
                <w:szCs w:val="22"/>
              </w:rPr>
            </w:pPr>
          </w:p>
          <w:p w14:paraId="6F476CC9">
            <w:pPr>
              <w:rPr>
                <w:rFonts w:ascii="Arial" w:hAnsi="Arial" w:cs="Arial"/>
                <w:sz w:val="22"/>
                <w:szCs w:val="22"/>
              </w:rPr>
            </w:pPr>
          </w:p>
          <w:p w14:paraId="22254D4A">
            <w:pPr>
              <w:rPr>
                <w:rFonts w:ascii="Arial" w:hAnsi="Arial" w:cs="Arial"/>
                <w:b/>
                <w:sz w:val="22"/>
                <w:szCs w:val="22"/>
              </w:rPr>
            </w:pPr>
            <w:r>
              <w:rPr>
                <w:rFonts w:ascii="Arial" w:hAnsi="Arial" w:cs="Arial"/>
                <w:i/>
                <w:color w:val="808080"/>
                <w:sz w:val="18"/>
                <w:szCs w:val="18"/>
              </w:rPr>
              <w:t>(this box should expand as you type)</w:t>
            </w:r>
          </w:p>
        </w:tc>
      </w:tr>
      <w:tr w14:paraId="21E2F1C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6AD505E">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6E331D6">
            <w:pPr>
              <w:rPr>
                <w:rFonts w:ascii="Arial" w:hAnsi="Arial" w:cs="Arial"/>
                <w:sz w:val="22"/>
                <w:szCs w:val="22"/>
              </w:rPr>
            </w:pPr>
            <w:r>
              <w:rPr>
                <w:rFonts w:ascii="Arial" w:hAnsi="Arial" w:cs="Arial"/>
                <w:sz w:val="22"/>
                <w:szCs w:val="22"/>
              </w:rPr>
              <w:t>Who will the participants be?</w:t>
            </w:r>
          </w:p>
          <w:p w14:paraId="14FBAFE4">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16978CCE">
            <w:pPr>
              <w:rPr>
                <w:rFonts w:ascii="Arial" w:hAnsi="Arial" w:cs="Arial"/>
                <w:sz w:val="22"/>
                <w:szCs w:val="22"/>
              </w:rPr>
            </w:pPr>
          </w:p>
          <w:p w14:paraId="4F017F8B">
            <w:pPr>
              <w:rPr>
                <w:rFonts w:ascii="Arial" w:hAnsi="Arial" w:cs="Arial"/>
                <w:sz w:val="22"/>
                <w:szCs w:val="22"/>
              </w:rPr>
            </w:pPr>
          </w:p>
          <w:p w14:paraId="0786E6FE">
            <w:pPr>
              <w:rPr>
                <w:rFonts w:ascii="Arial" w:hAnsi="Arial" w:cs="Arial"/>
                <w:sz w:val="22"/>
                <w:szCs w:val="22"/>
              </w:rPr>
            </w:pPr>
          </w:p>
          <w:p w14:paraId="5D585C8A">
            <w:pPr>
              <w:rPr>
                <w:rFonts w:ascii="Arial" w:hAnsi="Arial" w:cs="Arial"/>
                <w:i/>
                <w:color w:val="808080"/>
                <w:sz w:val="18"/>
                <w:szCs w:val="18"/>
              </w:rPr>
            </w:pPr>
            <w:r>
              <w:rPr>
                <w:rFonts w:ascii="Arial" w:hAnsi="Arial" w:cs="Arial"/>
                <w:i/>
                <w:color w:val="808080"/>
                <w:sz w:val="18"/>
                <w:szCs w:val="18"/>
              </w:rPr>
              <w:t>(this box should expand as you type)</w:t>
            </w:r>
          </w:p>
        </w:tc>
      </w:tr>
      <w:tr w14:paraId="1C3A67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vAlign w:val="center"/>
          </w:tcPr>
          <w:p w14:paraId="509F8C05">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themeFill="background1" w:themeFillShade="F2"/>
            <w:vAlign w:val="center"/>
          </w:tcPr>
          <w:p w14:paraId="1A630CE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14:paraId="64F1F18C">
            <w:pPr>
              <w:rPr>
                <w:rFonts w:ascii="Arial" w:hAnsi="Arial" w:cs="Arial"/>
                <w:sz w:val="22"/>
                <w:szCs w:val="22"/>
              </w:rPr>
            </w:pPr>
          </w:p>
          <w:p w14:paraId="30CC7196">
            <w:pPr>
              <w:rPr>
                <w:rFonts w:ascii="Arial" w:hAnsi="Arial" w:cs="Arial"/>
                <w:sz w:val="22"/>
                <w:szCs w:val="22"/>
              </w:rPr>
            </w:pPr>
          </w:p>
          <w:p w14:paraId="2E2E4649">
            <w:pPr>
              <w:rPr>
                <w:rFonts w:ascii="Arial" w:hAnsi="Arial" w:cs="Arial"/>
                <w:sz w:val="22"/>
                <w:szCs w:val="22"/>
              </w:rPr>
            </w:pPr>
          </w:p>
          <w:p w14:paraId="404B1A3D">
            <w:pPr>
              <w:rPr>
                <w:rFonts w:ascii="Arial" w:hAnsi="Arial" w:cs="Arial"/>
                <w:color w:val="808080"/>
                <w:sz w:val="18"/>
                <w:szCs w:val="18"/>
              </w:rPr>
            </w:pPr>
            <w:r>
              <w:rPr>
                <w:rFonts w:ascii="Arial" w:hAnsi="Arial" w:cs="Arial"/>
                <w:i/>
                <w:color w:val="808080"/>
                <w:sz w:val="18"/>
                <w:szCs w:val="18"/>
              </w:rPr>
              <w:t>(this box should expand as you type)</w:t>
            </w:r>
          </w:p>
        </w:tc>
      </w:tr>
    </w:tbl>
    <w:p w14:paraId="07917111">
      <w:pPr>
        <w:rPr>
          <w:rFonts w:ascii="Arial" w:hAnsi="Arial" w:cs="Arial"/>
          <w:bCs/>
          <w:sz w:val="24"/>
          <w:szCs w:val="24"/>
        </w:rPr>
      </w:pPr>
    </w:p>
    <w:p w14:paraId="71AB43E2"/>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16613B03">
        <w:tblPrEx>
          <w:tblCellMar>
            <w:top w:w="0" w:type="dxa"/>
            <w:left w:w="108" w:type="dxa"/>
            <w:bottom w:w="0" w:type="dxa"/>
            <w:right w:w="108" w:type="dxa"/>
          </w:tblCellMar>
        </w:tblPrEx>
        <w:tc>
          <w:tcPr>
            <w:tcW w:w="562" w:type="dxa"/>
            <w:shd w:val="clear" w:color="auto" w:fill="F1F1F1" w:themeFill="background1" w:themeFillShade="F2"/>
            <w:vAlign w:val="center"/>
          </w:tcPr>
          <w:p w14:paraId="35C0989A">
            <w:pPr>
              <w:autoSpaceDE w:val="0"/>
              <w:autoSpaceDN w:val="0"/>
              <w:adjustRightInd w:val="0"/>
              <w:jc w:val="center"/>
              <w:rPr>
                <w:rFonts w:ascii="Arial" w:hAnsi="Arial" w:cs="Arial"/>
                <w:bCs/>
                <w:sz w:val="22"/>
                <w:szCs w:val="22"/>
              </w:rPr>
            </w:pPr>
          </w:p>
        </w:tc>
        <w:tc>
          <w:tcPr>
            <w:tcW w:w="7088" w:type="dxa"/>
            <w:shd w:val="clear" w:color="auto" w:fill="F1F1F1" w:themeFill="background1" w:themeFillShade="F2"/>
          </w:tcPr>
          <w:p w14:paraId="5258237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1A55A1DD">
            <w:pPr>
              <w:autoSpaceDE w:val="0"/>
              <w:autoSpaceDN w:val="0"/>
              <w:adjustRightInd w:val="0"/>
              <w:jc w:val="center"/>
              <w:rPr>
                <w:rFonts w:ascii="Arial" w:hAnsi="Arial" w:cs="Arial"/>
                <w:b/>
                <w:bCs/>
                <w:sz w:val="16"/>
                <w:szCs w:val="16"/>
              </w:rPr>
            </w:pPr>
          </w:p>
          <w:p w14:paraId="622F6B0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0290FC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14:paraId="524E4BC2">
            <w:pPr>
              <w:autoSpaceDE w:val="0"/>
              <w:autoSpaceDN w:val="0"/>
              <w:adjustRightInd w:val="0"/>
              <w:jc w:val="center"/>
              <w:rPr>
                <w:rFonts w:ascii="Arial" w:hAnsi="Arial" w:cs="Arial"/>
                <w:b/>
                <w:bCs/>
                <w:sz w:val="16"/>
                <w:szCs w:val="16"/>
              </w:rPr>
            </w:pPr>
          </w:p>
          <w:p w14:paraId="20BD39DB">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644CB1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9AB4494">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themeFill="background1" w:themeFillShade="F2"/>
            <w:vAlign w:val="center"/>
          </w:tcPr>
          <w:p w14:paraId="2B219B43">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rPr>
                <w:rFonts w:ascii="Arial" w:hAnsi="Arial" w:cs="Arial"/>
                <w:b/>
                <w:bCs/>
                <w:sz w:val="22"/>
                <w:szCs w:val="22"/>
              </w:rPr>
            </w:sdtEndPr>
            <w:sdtContent>
              <w:p w14:paraId="434E238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14:paraId="27B5786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rPr>
                <w:rFonts w:ascii="Arial" w:hAnsi="Arial" w:cs="Arial"/>
                <w:b/>
                <w:bCs/>
                <w:sz w:val="22"/>
                <w:szCs w:val="22"/>
              </w:rPr>
            </w:sdtEndPr>
            <w:sdtContent>
              <w:p w14:paraId="77D93ED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19BEB3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1A33A3F">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themeFill="background1" w:themeFillShade="F2"/>
            <w:vAlign w:val="center"/>
          </w:tcPr>
          <w:p w14:paraId="6D33C534">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rPr>
                <w:rFonts w:ascii="Arial" w:hAnsi="Arial" w:cs="Arial"/>
                <w:b/>
                <w:bCs/>
                <w:sz w:val="22"/>
                <w:szCs w:val="22"/>
              </w:rPr>
            </w:sdtEndPr>
            <w:sdtContent>
              <w:p w14:paraId="76215F0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14:paraId="7946F17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rPr>
                <w:rFonts w:ascii="Arial" w:hAnsi="Arial" w:cs="Arial"/>
                <w:b/>
                <w:bCs/>
                <w:sz w:val="22"/>
                <w:szCs w:val="22"/>
              </w:rPr>
            </w:sdtEndPr>
            <w:sdtContent>
              <w:p w14:paraId="31AB754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5AD34E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9CEBEE7">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themeFill="background1" w:themeFillShade="F2"/>
            <w:vAlign w:val="center"/>
          </w:tcPr>
          <w:p w14:paraId="4400DFD9">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rPr>
                <w:rFonts w:ascii="Arial" w:hAnsi="Arial" w:cs="Arial"/>
                <w:b/>
                <w:bCs/>
                <w:sz w:val="22"/>
                <w:szCs w:val="22"/>
              </w:rPr>
            </w:sdtEndPr>
            <w:sdtContent>
              <w:p w14:paraId="7098716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14:paraId="23437A0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rPr>
                <w:rFonts w:ascii="Arial" w:hAnsi="Arial" w:cs="Arial"/>
                <w:b/>
                <w:bCs/>
                <w:sz w:val="22"/>
                <w:szCs w:val="22"/>
              </w:rPr>
            </w:sdtEndPr>
            <w:sdtContent>
              <w:p w14:paraId="6EAC15F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7F1B35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11BF0B9">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themeFill="background1" w:themeFillShade="F2"/>
            <w:vAlign w:val="center"/>
          </w:tcPr>
          <w:p w14:paraId="7778EBC1">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rPr>
                <w:rFonts w:ascii="Arial" w:hAnsi="Arial" w:cs="Arial"/>
                <w:b/>
                <w:bCs/>
                <w:sz w:val="22"/>
                <w:szCs w:val="22"/>
              </w:rPr>
            </w:sdtEndPr>
            <w:sdtContent>
              <w:p w14:paraId="74F9535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bCs/>
                <w:sz w:val="22"/>
                <w:szCs w:val="22"/>
              </w:rPr>
            </w:sdtEndPr>
            <w:sdtContent>
              <w:p w14:paraId="1BFEC66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rPr>
                <w:rFonts w:ascii="Arial" w:hAnsi="Arial" w:cs="Arial"/>
                <w:b/>
                <w:bCs/>
                <w:sz w:val="22"/>
                <w:szCs w:val="22"/>
              </w:rPr>
            </w:sdtEndPr>
            <w:sdtContent>
              <w:p w14:paraId="180E7E9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17DCF0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1DF19BA">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14:paraId="51E1719B">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rPr>
                <w:rFonts w:ascii="Arial" w:hAnsi="Arial" w:cs="Arial"/>
                <w:b/>
                <w:bCs/>
                <w:sz w:val="22"/>
                <w:szCs w:val="22"/>
              </w:rPr>
            </w:sdtEndPr>
            <w:sdtContent>
              <w:p w14:paraId="50D020F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bCs/>
                <w:sz w:val="22"/>
                <w:szCs w:val="22"/>
              </w:rPr>
            </w:sdtEndPr>
            <w:sdtContent>
              <w:p w14:paraId="5B8EC0B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rPr>
                <w:rFonts w:ascii="Arial" w:hAnsi="Arial" w:cs="Arial"/>
                <w:b/>
                <w:bCs/>
                <w:sz w:val="22"/>
                <w:szCs w:val="22"/>
              </w:rPr>
            </w:sdtEndPr>
            <w:sdtContent>
              <w:p w14:paraId="0E84CDE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4C63E1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7F1A0B">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14:paraId="1213F9FD">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rPr>
                <w:rFonts w:ascii="Arial" w:hAnsi="Arial" w:cs="Arial"/>
                <w:b/>
                <w:bCs/>
                <w:sz w:val="22"/>
                <w:szCs w:val="22"/>
              </w:rPr>
            </w:sdtEndPr>
            <w:sdtContent>
              <w:p w14:paraId="236A076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bCs/>
                <w:sz w:val="22"/>
                <w:szCs w:val="22"/>
              </w:rPr>
            </w:sdtEndPr>
            <w:sdtContent>
              <w:p w14:paraId="35A9A4A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rPr>
                <w:rFonts w:ascii="Arial" w:hAnsi="Arial" w:cs="Arial"/>
                <w:b/>
                <w:bCs/>
                <w:sz w:val="22"/>
                <w:szCs w:val="22"/>
              </w:rPr>
            </w:sdtEndPr>
            <w:sdtContent>
              <w:p w14:paraId="481E45A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1756E86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87FD95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14:paraId="2ED77B48">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rPr>
                <w:rFonts w:ascii="Arial" w:hAnsi="Arial" w:cs="Arial"/>
                <w:b/>
                <w:bCs/>
                <w:sz w:val="22"/>
                <w:szCs w:val="22"/>
              </w:rPr>
            </w:sdtEndPr>
            <w:sdtContent>
              <w:p w14:paraId="1BA1436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bCs/>
                <w:sz w:val="22"/>
                <w:szCs w:val="22"/>
              </w:rPr>
            </w:sdtEndPr>
            <w:sdtContent>
              <w:p w14:paraId="14A3ED3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rPr>
                <w:rFonts w:ascii="Arial" w:hAnsi="Arial" w:cs="Arial"/>
                <w:b/>
                <w:bCs/>
                <w:sz w:val="22"/>
                <w:szCs w:val="22"/>
              </w:rPr>
            </w:sdtEndPr>
            <w:sdtContent>
              <w:p w14:paraId="6FCFF0D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39403C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F6823BC">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14:paraId="7C1EAD21">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rPr>
                <w:rFonts w:ascii="Arial" w:hAnsi="Arial" w:cs="Arial"/>
                <w:b/>
                <w:bCs/>
                <w:sz w:val="22"/>
                <w:szCs w:val="22"/>
              </w:rPr>
            </w:sdtEndPr>
            <w:sdtContent>
              <w:p w14:paraId="3FE4B28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bCs/>
                <w:sz w:val="22"/>
                <w:szCs w:val="22"/>
              </w:rPr>
            </w:sdtEndPr>
            <w:sdtContent>
              <w:p w14:paraId="43A2332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rPr>
                <w:rFonts w:ascii="Arial" w:hAnsi="Arial" w:cs="Arial"/>
                <w:b/>
                <w:bCs/>
                <w:sz w:val="22"/>
                <w:szCs w:val="22"/>
              </w:rPr>
            </w:sdtEndPr>
            <w:sdtContent>
              <w:p w14:paraId="4091ED0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706B567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73AB446">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14:paraId="7062C0B4">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rPr>
                <w:rFonts w:ascii="Arial" w:hAnsi="Arial" w:cs="Arial"/>
                <w:b/>
                <w:bCs/>
                <w:sz w:val="22"/>
                <w:szCs w:val="22"/>
              </w:rPr>
            </w:sdtEndPr>
            <w:sdtContent>
              <w:p w14:paraId="1787BFE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14:paraId="4DD9431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rPr>
                <w:rFonts w:ascii="Arial" w:hAnsi="Arial" w:cs="Arial"/>
                <w:b/>
                <w:bCs/>
                <w:sz w:val="22"/>
                <w:szCs w:val="22"/>
              </w:rPr>
            </w:sdtEndPr>
            <w:sdtContent>
              <w:p w14:paraId="22F01BE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57CD32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vAlign w:val="center"/>
          </w:tcPr>
          <w:p w14:paraId="6B6A1DA9">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themeFill="background1" w:themeFillShade="F2"/>
            <w:vAlign w:val="center"/>
          </w:tcPr>
          <w:p w14:paraId="60E1F6FD">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14:paraId="21B51D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82D7611">
            <w:pPr>
              <w:jc w:val="center"/>
              <w:rPr>
                <w:rFonts w:ascii="Arial" w:hAnsi="Arial" w:cs="Arial"/>
                <w:sz w:val="22"/>
                <w:szCs w:val="22"/>
              </w:rPr>
            </w:pPr>
          </w:p>
        </w:tc>
        <w:tc>
          <w:tcPr>
            <w:tcW w:w="9923" w:type="dxa"/>
            <w:gridSpan w:val="4"/>
            <w:vAlign w:val="center"/>
          </w:tcPr>
          <w:p w14:paraId="48D4F38D">
            <w:pPr>
              <w:rPr>
                <w:rFonts w:ascii="Arial" w:hAnsi="Arial" w:cs="Arial"/>
                <w:color w:val="00B050"/>
                <w:sz w:val="24"/>
                <w:szCs w:val="22"/>
              </w:rPr>
            </w:pPr>
            <w:r>
              <w:rPr>
                <w:rFonts w:ascii="Arial" w:hAnsi="Arial" w:cs="Arial"/>
                <w:color w:val="00B050"/>
                <w:sz w:val="22"/>
              </w:rPr>
              <w:t>You should be able to tick YES for all of these questions. If not, then explain why not in this box.</w:t>
            </w:r>
          </w:p>
          <w:p w14:paraId="7661D108">
            <w:pPr>
              <w:rPr>
                <w:rFonts w:ascii="Arial" w:hAnsi="Arial" w:cs="Arial"/>
                <w:sz w:val="22"/>
                <w:szCs w:val="22"/>
              </w:rPr>
            </w:pPr>
          </w:p>
          <w:p w14:paraId="219D1180">
            <w:pPr>
              <w:autoSpaceDE w:val="0"/>
              <w:autoSpaceDN w:val="0"/>
              <w:adjustRightInd w:val="0"/>
              <w:rPr>
                <w:rFonts w:cs="Arial"/>
              </w:rPr>
            </w:pPr>
            <w:r>
              <w:rPr>
                <w:rFonts w:ascii="Arial" w:hAnsi="Arial" w:cs="Arial"/>
                <w:i/>
                <w:color w:val="808080"/>
                <w:sz w:val="18"/>
                <w:szCs w:val="18"/>
              </w:rPr>
              <w:t>(this box should expand as you type)</w:t>
            </w:r>
          </w:p>
        </w:tc>
      </w:tr>
    </w:tbl>
    <w:p w14:paraId="3C28C62E"/>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39330F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CFDE214">
            <w:pPr>
              <w:autoSpaceDE w:val="0"/>
              <w:autoSpaceDN w:val="0"/>
              <w:adjustRightInd w:val="0"/>
              <w:jc w:val="both"/>
              <w:rPr>
                <w:rFonts w:ascii="Arial" w:hAnsi="Arial" w:cs="Arial"/>
                <w:bCs/>
                <w:sz w:val="22"/>
                <w:szCs w:val="22"/>
              </w:rPr>
            </w:pPr>
          </w:p>
        </w:tc>
        <w:tc>
          <w:tcPr>
            <w:tcW w:w="7088" w:type="dxa"/>
            <w:shd w:val="clear" w:color="auto" w:fill="F1F1F1" w:themeFill="background1" w:themeFillShade="F2"/>
            <w:vAlign w:val="center"/>
          </w:tcPr>
          <w:p w14:paraId="0347A49D">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6E82BC9A">
            <w:pPr>
              <w:autoSpaceDE w:val="0"/>
              <w:autoSpaceDN w:val="0"/>
              <w:adjustRightInd w:val="0"/>
              <w:jc w:val="center"/>
              <w:rPr>
                <w:rFonts w:ascii="Arial" w:hAnsi="Arial" w:cs="Arial"/>
                <w:b/>
                <w:bCs/>
                <w:sz w:val="16"/>
                <w:szCs w:val="16"/>
              </w:rPr>
            </w:pPr>
          </w:p>
          <w:p w14:paraId="288A482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BFFA3D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14:paraId="793E33FE">
            <w:pPr>
              <w:autoSpaceDE w:val="0"/>
              <w:autoSpaceDN w:val="0"/>
              <w:adjustRightInd w:val="0"/>
              <w:jc w:val="center"/>
              <w:rPr>
                <w:rFonts w:ascii="Arial" w:hAnsi="Arial" w:cs="Arial"/>
                <w:b/>
                <w:bCs/>
                <w:sz w:val="16"/>
                <w:szCs w:val="16"/>
              </w:rPr>
            </w:pPr>
          </w:p>
          <w:p w14:paraId="625D87E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723C7F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244A2CC">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14:paraId="76F86446">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14:paraId="322BC0B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rPr>
                <w:rFonts w:ascii="Arial" w:hAnsi="Arial" w:cs="Arial"/>
                <w:b/>
                <w:bCs/>
                <w:sz w:val="22"/>
                <w:szCs w:val="22"/>
              </w:rPr>
            </w:sdtEndPr>
            <w:sdtContent>
              <w:p w14:paraId="538C62D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rPr>
                <w:rFonts w:ascii="Arial" w:hAnsi="Arial" w:cs="Arial"/>
                <w:b/>
                <w:bCs/>
                <w:sz w:val="22"/>
                <w:szCs w:val="22"/>
              </w:rPr>
            </w:sdtEndPr>
            <w:sdtContent>
              <w:p w14:paraId="4BB823A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4371BA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86E099A">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14:paraId="1600D0C5">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14:paraId="3855C6A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rPr>
                <w:rFonts w:ascii="Arial" w:hAnsi="Arial" w:cs="Arial"/>
                <w:b/>
                <w:bCs/>
                <w:sz w:val="22"/>
                <w:szCs w:val="22"/>
              </w:rPr>
            </w:sdtEndPr>
            <w:sdtContent>
              <w:p w14:paraId="4DB280C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rPr>
                <w:rFonts w:ascii="Arial" w:hAnsi="Arial" w:cs="Arial"/>
                <w:b/>
                <w:bCs/>
                <w:sz w:val="22"/>
                <w:szCs w:val="22"/>
              </w:rPr>
            </w:sdtEndPr>
            <w:sdtContent>
              <w:p w14:paraId="5404490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4862969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D6FEC4E">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themeFill="background1" w:themeFillShade="F2"/>
            <w:vAlign w:val="center"/>
          </w:tcPr>
          <w:p w14:paraId="7D05F1DE">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14:paraId="681CCB2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rPr>
                <w:rFonts w:ascii="Arial" w:hAnsi="Arial" w:cs="Arial"/>
                <w:b/>
                <w:bCs/>
                <w:sz w:val="22"/>
                <w:szCs w:val="22"/>
              </w:rPr>
            </w:sdtEndPr>
            <w:sdtContent>
              <w:p w14:paraId="33AB958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rPr>
                <w:rFonts w:ascii="Arial" w:hAnsi="Arial" w:cs="Arial"/>
                <w:b/>
                <w:bCs/>
                <w:sz w:val="22"/>
                <w:szCs w:val="22"/>
              </w:rPr>
            </w:sdtEndPr>
            <w:sdtContent>
              <w:p w14:paraId="5894328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31D8245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43C4671">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themeFill="background1" w:themeFillShade="F2"/>
            <w:vAlign w:val="center"/>
          </w:tcPr>
          <w:p w14:paraId="0938183E">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14:paraId="4806BFE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rPr>
                <w:rFonts w:ascii="Arial" w:hAnsi="Arial" w:cs="Arial"/>
                <w:b/>
                <w:bCs/>
                <w:sz w:val="22"/>
                <w:szCs w:val="22"/>
              </w:rPr>
            </w:sdtEndPr>
            <w:sdtContent>
              <w:p w14:paraId="45FC5E9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rPr>
                <w:rFonts w:ascii="Arial" w:hAnsi="Arial" w:cs="Arial"/>
                <w:b/>
                <w:bCs/>
                <w:sz w:val="22"/>
                <w:szCs w:val="22"/>
              </w:rPr>
            </w:sdtEndPr>
            <w:sdtContent>
              <w:p w14:paraId="7DC60C7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01F4F2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BA483EE">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themeFill="background1" w:themeFillShade="F2"/>
            <w:vAlign w:val="center"/>
          </w:tcPr>
          <w:p w14:paraId="4BF7F168">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14:paraId="4B10D2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62180D3">
            <w:pPr>
              <w:jc w:val="center"/>
              <w:rPr>
                <w:rFonts w:ascii="Arial" w:hAnsi="Arial" w:cs="Arial"/>
                <w:sz w:val="22"/>
                <w:szCs w:val="22"/>
              </w:rPr>
            </w:pPr>
          </w:p>
        </w:tc>
        <w:tc>
          <w:tcPr>
            <w:tcW w:w="9923" w:type="dxa"/>
            <w:gridSpan w:val="4"/>
            <w:vAlign w:val="center"/>
          </w:tcPr>
          <w:p w14:paraId="2B5E5E1C">
            <w:pPr>
              <w:rPr>
                <w:rFonts w:ascii="Arial" w:hAnsi="Arial" w:cs="Arial"/>
                <w:color w:val="00B050"/>
                <w:sz w:val="24"/>
                <w:szCs w:val="22"/>
              </w:rPr>
            </w:pPr>
            <w:r>
              <w:rPr>
                <w:rFonts w:ascii="Arial" w:hAnsi="Arial" w:cs="Arial"/>
                <w:color w:val="00B050"/>
                <w:sz w:val="22"/>
              </w:rPr>
              <w:t>You should be able to tick NO for most of these questions. For any cases that you have ticked YES then provide details in this box. If you are using cameras/voice recorders to record interviews, then please state that in this box.</w:t>
            </w:r>
          </w:p>
          <w:p w14:paraId="39B9CEBE">
            <w:pPr>
              <w:rPr>
                <w:rFonts w:ascii="Arial" w:hAnsi="Arial" w:cs="Arial"/>
                <w:sz w:val="22"/>
                <w:szCs w:val="22"/>
              </w:rPr>
            </w:pPr>
          </w:p>
          <w:p w14:paraId="283D19BB">
            <w:pPr>
              <w:autoSpaceDE w:val="0"/>
              <w:autoSpaceDN w:val="0"/>
              <w:adjustRightInd w:val="0"/>
              <w:rPr>
                <w:rFonts w:cs="Arial"/>
              </w:rPr>
            </w:pPr>
            <w:r>
              <w:rPr>
                <w:rFonts w:ascii="Arial" w:hAnsi="Arial" w:cs="Arial"/>
                <w:i/>
                <w:color w:val="808080"/>
                <w:sz w:val="18"/>
                <w:szCs w:val="18"/>
              </w:rPr>
              <w:t>(this box should expand as you type)</w:t>
            </w:r>
          </w:p>
        </w:tc>
      </w:tr>
    </w:tbl>
    <w:p w14:paraId="5F583D7A">
      <w:pPr>
        <w:autoSpaceDE w:val="0"/>
        <w:autoSpaceDN w:val="0"/>
        <w:adjustRightInd w:val="0"/>
        <w:spacing w:after="240"/>
        <w:jc w:val="both"/>
        <w:rPr>
          <w:rFonts w:ascii="Arial" w:hAnsi="Arial" w:cs="Arial"/>
          <w:b/>
          <w:sz w:val="22"/>
          <w:szCs w:val="22"/>
        </w:rPr>
      </w:pPr>
    </w:p>
    <w:p w14:paraId="1CE9A597">
      <w:pPr>
        <w:rPr>
          <w:rFonts w:ascii="Arial" w:hAnsi="Arial" w:cs="Arial"/>
          <w:b/>
          <w:sz w:val="22"/>
          <w:szCs w:val="22"/>
        </w:rPr>
      </w:pPr>
      <w:r>
        <w:rPr>
          <w:rFonts w:ascii="Arial" w:hAnsi="Arial" w:cs="Arial"/>
          <w:b/>
          <w:sz w:val="22"/>
          <w:szCs w:val="22"/>
        </w:rPr>
        <w:t>SECTION F: Anticipated Risks</w:t>
      </w:r>
    </w:p>
    <w:p w14:paraId="5E0435C4">
      <w:pPr>
        <w:rPr>
          <w:rFonts w:ascii="Arial" w:hAnsi="Arial" w:cs="Arial"/>
          <w:b/>
          <w:sz w:val="22"/>
          <w:szCs w:val="22"/>
        </w:rPr>
      </w:pPr>
    </w:p>
    <w:tbl>
      <w:tblPr>
        <w:tblStyle w:val="5"/>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4932"/>
      </w:tblGrid>
      <w:tr w14:paraId="15839C4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14:paraId="76FD161C">
            <w:pPr>
              <w:pStyle w:val="2"/>
              <w:jc w:val="left"/>
              <w:rPr>
                <w:rFonts w:ascii="Arial" w:hAnsi="Arial" w:cs="Arial"/>
                <w:b w:val="0"/>
                <w:bCs w:val="0"/>
              </w:rPr>
            </w:pPr>
          </w:p>
        </w:tc>
        <w:tc>
          <w:tcPr>
            <w:tcW w:w="9923" w:type="dxa"/>
            <w:gridSpan w:val="2"/>
            <w:tcBorders>
              <w:bottom w:val="single" w:color="auto" w:sz="4" w:space="0"/>
            </w:tcBorders>
            <w:shd w:val="clear" w:color="auto" w:fill="F1F1F1" w:themeFill="background1" w:themeFillShade="F2"/>
          </w:tcPr>
          <w:p w14:paraId="1FB24812">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SimSun"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tc>
      </w:tr>
      <w:tr w14:paraId="2708A7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23EED396">
            <w:pPr>
              <w:jc w:val="center"/>
              <w:rPr>
                <w:rFonts w:ascii="Arial" w:hAnsi="Arial" w:cs="Arial"/>
                <w:sz w:val="22"/>
                <w:szCs w:val="22"/>
              </w:rPr>
            </w:pPr>
            <w:r>
              <w:rPr>
                <w:rFonts w:ascii="Arial" w:hAnsi="Arial" w:cs="Arial"/>
                <w:sz w:val="22"/>
                <w:szCs w:val="22"/>
              </w:rPr>
              <w:t>1</w:t>
            </w:r>
          </w:p>
        </w:tc>
        <w:tc>
          <w:tcPr>
            <w:tcW w:w="9923" w:type="dxa"/>
            <w:gridSpan w:val="2"/>
            <w:tcBorders>
              <w:bottom w:val="single" w:color="auto" w:sz="4" w:space="0"/>
            </w:tcBorders>
            <w:shd w:val="clear" w:color="auto" w:fill="F1F1F1" w:themeFill="background1" w:themeFillShade="F2"/>
          </w:tcPr>
          <w:p w14:paraId="69E3E0C5">
            <w:pPr>
              <w:rPr>
                <w:rFonts w:ascii="Arial" w:hAnsi="Arial" w:cs="Arial"/>
                <w:sz w:val="22"/>
                <w:szCs w:val="22"/>
              </w:rPr>
            </w:pPr>
            <w:r>
              <w:rPr>
                <w:rFonts w:ascii="Arial" w:hAnsi="Arial" w:cs="Arial"/>
                <w:b/>
                <w:sz w:val="22"/>
                <w:szCs w:val="22"/>
              </w:rPr>
              <w:t>Risks to participants</w:t>
            </w:r>
          </w:p>
          <w:p w14:paraId="1C37E2E8">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14:paraId="7E4CF1B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58BD082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02CE967E">
            <w:pPr>
              <w:autoSpaceDE w:val="0"/>
              <w:autoSpaceDN w:val="0"/>
              <w:adjustRightInd w:val="0"/>
              <w:rPr>
                <w:rFonts w:ascii="Arial" w:hAnsi="Arial" w:cs="Arial"/>
                <w:sz w:val="22"/>
                <w:szCs w:val="22"/>
              </w:rPr>
            </w:pPr>
            <w:r>
              <w:rPr>
                <w:rFonts w:ascii="Arial" w:hAnsi="Arial" w:cs="Arial"/>
                <w:sz w:val="22"/>
                <w:szCs w:val="22"/>
              </w:rPr>
              <w:t>Risk to participants:</w:t>
            </w:r>
          </w:p>
          <w:p w14:paraId="00C40B6C">
            <w:pPr>
              <w:rPr>
                <w:rFonts w:ascii="Arial" w:hAnsi="Arial" w:cs="Arial"/>
                <w:color w:val="00B050"/>
                <w:sz w:val="22"/>
                <w:szCs w:val="22"/>
              </w:rPr>
            </w:pPr>
            <w:r>
              <w:rPr>
                <w:rFonts w:ascii="Arial" w:hAnsi="Arial" w:cs="Arial"/>
                <w:color w:val="00B050"/>
                <w:sz w:val="22"/>
                <w:szCs w:val="22"/>
              </w:rPr>
              <w:t>N/A</w:t>
            </w:r>
          </w:p>
          <w:p w14:paraId="77BB44A6">
            <w:pPr>
              <w:rPr>
                <w:rFonts w:ascii="Arial" w:hAnsi="Arial" w:cs="Arial"/>
                <w:sz w:val="22"/>
                <w:szCs w:val="22"/>
              </w:rPr>
            </w:pPr>
          </w:p>
          <w:p w14:paraId="6645975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Pr>
          <w:p w14:paraId="16CC4C10">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368EB8A9">
            <w:pPr>
              <w:rPr>
                <w:rFonts w:ascii="Arial" w:hAnsi="Arial" w:cs="Arial"/>
                <w:sz w:val="22"/>
                <w:szCs w:val="22"/>
              </w:rPr>
            </w:pPr>
          </w:p>
          <w:p w14:paraId="1C4F03BD">
            <w:pPr>
              <w:rPr>
                <w:rFonts w:ascii="Arial" w:hAnsi="Arial" w:cs="Arial"/>
                <w:color w:val="00B050"/>
                <w:sz w:val="22"/>
                <w:szCs w:val="22"/>
              </w:rPr>
            </w:pPr>
            <w:r>
              <w:rPr>
                <w:rFonts w:ascii="Arial" w:hAnsi="Arial" w:cs="Arial"/>
                <w:color w:val="00B050"/>
                <w:sz w:val="22"/>
                <w:szCs w:val="22"/>
              </w:rPr>
              <w:t>N/A</w:t>
            </w:r>
          </w:p>
          <w:p w14:paraId="1E4F230F">
            <w:pPr>
              <w:rPr>
                <w:rFonts w:ascii="Arial" w:hAnsi="Arial" w:cs="Arial"/>
                <w:sz w:val="22"/>
                <w:szCs w:val="22"/>
              </w:rPr>
            </w:pPr>
          </w:p>
          <w:p w14:paraId="5D00AF2B">
            <w:pPr>
              <w:autoSpaceDE w:val="0"/>
              <w:autoSpaceDN w:val="0"/>
              <w:adjustRightInd w:val="0"/>
              <w:rPr>
                <w:rFonts w:cs="Arial"/>
                <w:i/>
              </w:rPr>
            </w:pPr>
            <w:r>
              <w:rPr>
                <w:rFonts w:ascii="Arial" w:hAnsi="Arial" w:cs="Arial"/>
                <w:i/>
                <w:color w:val="808080"/>
                <w:sz w:val="18"/>
                <w:szCs w:val="18"/>
              </w:rPr>
              <w:t>(this box should expand as you type)</w:t>
            </w:r>
          </w:p>
        </w:tc>
      </w:tr>
      <w:tr w14:paraId="3D26A3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3675B3EA">
            <w:pPr>
              <w:jc w:val="center"/>
              <w:rPr>
                <w:rFonts w:ascii="Arial" w:hAnsi="Arial" w:cs="Arial"/>
                <w:sz w:val="22"/>
                <w:szCs w:val="22"/>
              </w:rPr>
            </w:pPr>
            <w:r>
              <w:rPr>
                <w:rFonts w:ascii="Arial" w:hAnsi="Arial" w:cs="Arial"/>
                <w:sz w:val="22"/>
                <w:szCs w:val="22"/>
              </w:rPr>
              <w:t>2</w:t>
            </w:r>
          </w:p>
        </w:tc>
        <w:tc>
          <w:tcPr>
            <w:tcW w:w="9923" w:type="dxa"/>
            <w:gridSpan w:val="2"/>
            <w:tcBorders>
              <w:bottom w:val="single" w:color="auto" w:sz="4" w:space="0"/>
            </w:tcBorders>
            <w:shd w:val="clear" w:color="auto" w:fill="F1F1F1" w:themeFill="background1" w:themeFillShade="F2"/>
          </w:tcPr>
          <w:p w14:paraId="68E1E54D">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14:paraId="3307B3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178DAC7">
            <w:pPr>
              <w:jc w:val="center"/>
              <w:rPr>
                <w:rFonts w:ascii="Arial" w:hAnsi="Arial" w:cs="Arial"/>
                <w:sz w:val="22"/>
                <w:szCs w:val="22"/>
              </w:rPr>
            </w:pPr>
          </w:p>
        </w:tc>
        <w:tc>
          <w:tcPr>
            <w:tcW w:w="9923" w:type="dxa"/>
            <w:gridSpan w:val="2"/>
            <w:tcBorders>
              <w:top w:val="single" w:color="auto" w:sz="4" w:space="0"/>
              <w:bottom w:val="single" w:color="auto" w:sz="4" w:space="0"/>
            </w:tcBorders>
          </w:tcPr>
          <w:p w14:paraId="0E5B27E4">
            <w:pPr>
              <w:rPr>
                <w:rFonts w:ascii="Arial" w:hAnsi="Arial" w:cs="Arial"/>
                <w:sz w:val="22"/>
                <w:szCs w:val="22"/>
              </w:rPr>
            </w:pPr>
          </w:p>
          <w:p w14:paraId="5A1606C1">
            <w:pPr>
              <w:rPr>
                <w:rFonts w:ascii="Arial" w:hAnsi="Arial" w:cs="Arial"/>
                <w:color w:val="00B050"/>
                <w:sz w:val="22"/>
                <w:szCs w:val="22"/>
              </w:rPr>
            </w:pPr>
            <w:r>
              <w:rPr>
                <w:rFonts w:ascii="Arial" w:hAnsi="Arial" w:cs="Arial"/>
                <w:color w:val="00B050"/>
                <w:sz w:val="22"/>
                <w:szCs w:val="22"/>
              </w:rPr>
              <w:t>N/A</w:t>
            </w:r>
          </w:p>
          <w:p w14:paraId="1A0E0B68">
            <w:pPr>
              <w:rPr>
                <w:rFonts w:ascii="Arial" w:hAnsi="Arial" w:cs="Arial"/>
                <w:sz w:val="22"/>
                <w:szCs w:val="22"/>
              </w:rPr>
            </w:pPr>
          </w:p>
          <w:p w14:paraId="27D860D6">
            <w:pPr>
              <w:autoSpaceDE w:val="0"/>
              <w:autoSpaceDN w:val="0"/>
              <w:adjustRightInd w:val="0"/>
              <w:rPr>
                <w:rFonts w:cs="Arial"/>
              </w:rPr>
            </w:pPr>
            <w:r>
              <w:rPr>
                <w:rFonts w:ascii="Arial" w:hAnsi="Arial" w:cs="Arial"/>
                <w:i/>
                <w:color w:val="808080"/>
                <w:sz w:val="18"/>
                <w:szCs w:val="18"/>
              </w:rPr>
              <w:t>(this box should expand as you type)</w:t>
            </w:r>
          </w:p>
        </w:tc>
      </w:tr>
      <w:tr w14:paraId="044DCB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139B8021">
            <w:pPr>
              <w:jc w:val="center"/>
              <w:rPr>
                <w:rFonts w:ascii="Arial" w:hAnsi="Arial" w:cs="Arial"/>
                <w:sz w:val="22"/>
                <w:szCs w:val="22"/>
              </w:rPr>
            </w:pPr>
            <w:r>
              <w:rPr>
                <w:rFonts w:ascii="Arial" w:hAnsi="Arial" w:cs="Arial"/>
                <w:sz w:val="22"/>
                <w:szCs w:val="22"/>
              </w:rPr>
              <w:t>3</w:t>
            </w:r>
          </w:p>
        </w:tc>
        <w:tc>
          <w:tcPr>
            <w:tcW w:w="9923" w:type="dxa"/>
            <w:gridSpan w:val="2"/>
            <w:tcBorders>
              <w:top w:val="single" w:color="auto" w:sz="4" w:space="0"/>
              <w:bottom w:val="single" w:color="auto" w:sz="4" w:space="0"/>
            </w:tcBorders>
            <w:shd w:val="clear" w:color="auto" w:fill="F1F1F1" w:themeFill="background1" w:themeFillShade="F2"/>
          </w:tcPr>
          <w:p w14:paraId="4973AED5">
            <w:pPr>
              <w:rPr>
                <w:rFonts w:ascii="Arial" w:hAnsi="Arial" w:cs="Arial"/>
                <w:sz w:val="22"/>
                <w:szCs w:val="22"/>
              </w:rPr>
            </w:pPr>
            <w:r>
              <w:rPr>
                <w:rFonts w:ascii="Arial" w:hAnsi="Arial" w:cs="Arial"/>
                <w:b/>
                <w:sz w:val="22"/>
                <w:szCs w:val="22"/>
              </w:rPr>
              <w:t>Risks to the investigator</w:t>
            </w:r>
          </w:p>
          <w:p w14:paraId="7606F765">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14:paraId="33946C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7DCF56A">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37890B7F">
            <w:pPr>
              <w:autoSpaceDE w:val="0"/>
              <w:autoSpaceDN w:val="0"/>
              <w:adjustRightInd w:val="0"/>
              <w:rPr>
                <w:rFonts w:ascii="Arial" w:hAnsi="Arial" w:cs="Arial"/>
                <w:sz w:val="22"/>
                <w:szCs w:val="22"/>
              </w:rPr>
            </w:pPr>
            <w:r>
              <w:rPr>
                <w:rFonts w:ascii="Arial" w:hAnsi="Arial" w:cs="Arial"/>
                <w:sz w:val="22"/>
                <w:szCs w:val="22"/>
              </w:rPr>
              <w:t>Risk to the investigator:</w:t>
            </w:r>
          </w:p>
          <w:p w14:paraId="50D8CC11">
            <w:pPr>
              <w:rPr>
                <w:rFonts w:ascii="Arial" w:hAnsi="Arial" w:cs="Arial"/>
                <w:color w:val="00B050"/>
                <w:sz w:val="22"/>
                <w:szCs w:val="22"/>
              </w:rPr>
            </w:pPr>
            <w:r>
              <w:rPr>
                <w:rFonts w:ascii="Arial" w:hAnsi="Arial" w:cs="Arial"/>
                <w:color w:val="00B050"/>
                <w:sz w:val="22"/>
                <w:szCs w:val="22"/>
              </w:rPr>
              <w:t>Possible mental fatigue or stress during extended research, data analysis, and dissertation preparation.</w:t>
            </w:r>
          </w:p>
          <w:p w14:paraId="2A56717D">
            <w:pPr>
              <w:rPr>
                <w:rFonts w:ascii="Arial" w:hAnsi="Arial" w:cs="Arial"/>
                <w:sz w:val="22"/>
                <w:szCs w:val="22"/>
              </w:rPr>
            </w:pPr>
          </w:p>
          <w:p w14:paraId="514CA3D2">
            <w:pPr>
              <w:rPr>
                <w:rFonts w:ascii="Arial" w:hAnsi="Arial" w:cs="Arial"/>
                <w:sz w:val="22"/>
                <w:szCs w:val="22"/>
              </w:rPr>
            </w:pPr>
          </w:p>
          <w:p w14:paraId="0435A036">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Pr>
          <w:p w14:paraId="184FE0D5">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4B70FB1C">
            <w:pPr>
              <w:rPr>
                <w:rFonts w:ascii="Arial" w:hAnsi="Arial" w:cs="Arial"/>
                <w:sz w:val="22"/>
                <w:szCs w:val="22"/>
              </w:rPr>
            </w:pPr>
          </w:p>
          <w:p w14:paraId="485E2FB2">
            <w:pPr>
              <w:rPr>
                <w:rFonts w:ascii="Arial" w:hAnsi="Arial" w:cs="Arial"/>
                <w:sz w:val="22"/>
                <w:szCs w:val="22"/>
              </w:rPr>
            </w:pPr>
            <w:r>
              <w:rPr>
                <w:rFonts w:ascii="Arial" w:hAnsi="Arial" w:cs="Arial"/>
                <w:sz w:val="22"/>
                <w:szCs w:val="22"/>
              </w:rPr>
              <w:t>The researcher will manage workload through proper time management, regular breaks, and maintaining a healthy work schedule</w:t>
            </w:r>
          </w:p>
          <w:p w14:paraId="6058A74A">
            <w:pPr>
              <w:rPr>
                <w:rFonts w:ascii="Arial" w:hAnsi="Arial" w:cs="Arial"/>
                <w:sz w:val="22"/>
                <w:szCs w:val="22"/>
              </w:rPr>
            </w:pPr>
          </w:p>
          <w:p w14:paraId="4416A3BD">
            <w:pPr>
              <w:autoSpaceDE w:val="0"/>
              <w:autoSpaceDN w:val="0"/>
              <w:adjustRightInd w:val="0"/>
              <w:rPr>
                <w:rFonts w:cs="Arial"/>
              </w:rPr>
            </w:pPr>
            <w:r>
              <w:rPr>
                <w:rFonts w:ascii="Arial" w:hAnsi="Arial" w:cs="Arial"/>
                <w:i/>
                <w:color w:val="808080"/>
                <w:sz w:val="18"/>
                <w:szCs w:val="18"/>
              </w:rPr>
              <w:t>(this box should expand as you type)</w:t>
            </w:r>
          </w:p>
        </w:tc>
      </w:tr>
      <w:tr w14:paraId="5F982EC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799BAE4F">
            <w:pPr>
              <w:jc w:val="center"/>
              <w:rPr>
                <w:rFonts w:ascii="Arial" w:hAnsi="Arial" w:cs="Arial"/>
                <w:sz w:val="22"/>
                <w:szCs w:val="22"/>
              </w:rPr>
            </w:pPr>
            <w:r>
              <w:rPr>
                <w:rFonts w:ascii="Arial" w:hAnsi="Arial" w:cs="Arial"/>
                <w:sz w:val="22"/>
                <w:szCs w:val="22"/>
              </w:rPr>
              <w:t>4</w:t>
            </w:r>
          </w:p>
        </w:tc>
        <w:tc>
          <w:tcPr>
            <w:tcW w:w="9923" w:type="dxa"/>
            <w:gridSpan w:val="2"/>
            <w:tcBorders>
              <w:top w:val="single" w:color="auto" w:sz="4" w:space="0"/>
              <w:bottom w:val="single" w:color="auto" w:sz="4" w:space="0"/>
            </w:tcBorders>
            <w:shd w:val="clear" w:color="auto" w:fill="F1F1F1" w:themeFill="background1" w:themeFillShade="F2"/>
          </w:tcPr>
          <w:p w14:paraId="647B0FF9">
            <w:pPr>
              <w:rPr>
                <w:rFonts w:ascii="Arial" w:hAnsi="Arial" w:cs="Arial"/>
                <w:sz w:val="22"/>
                <w:szCs w:val="22"/>
              </w:rPr>
            </w:pPr>
            <w:r>
              <w:rPr>
                <w:rFonts w:ascii="Arial" w:hAnsi="Arial" w:cs="Arial"/>
                <w:b/>
                <w:sz w:val="22"/>
                <w:szCs w:val="22"/>
              </w:rPr>
              <w:t>University/institutional risks</w:t>
            </w:r>
          </w:p>
          <w:p w14:paraId="6020A649">
            <w:pPr>
              <w:rPr>
                <w:rFonts w:ascii="Arial" w:hAnsi="Arial" w:cs="Arial"/>
                <w:sz w:val="22"/>
                <w:szCs w:val="22"/>
              </w:rPr>
            </w:pPr>
            <w:r>
              <w:rPr>
                <w:rFonts w:ascii="Arial" w:hAnsi="Arial" w:cs="Arial"/>
                <w:sz w:val="22"/>
                <w:szCs w:val="22"/>
              </w:rPr>
              <w:t>For example: adverse publicity, financial loss, data protection</w:t>
            </w:r>
          </w:p>
        </w:tc>
      </w:tr>
      <w:tr w14:paraId="08D8A6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6C46CC6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731D466A">
            <w:pPr>
              <w:autoSpaceDE w:val="0"/>
              <w:autoSpaceDN w:val="0"/>
              <w:adjustRightInd w:val="0"/>
              <w:rPr>
                <w:rFonts w:ascii="Arial" w:hAnsi="Arial" w:cs="Arial"/>
                <w:sz w:val="22"/>
                <w:szCs w:val="22"/>
              </w:rPr>
            </w:pPr>
            <w:r>
              <w:rPr>
                <w:rFonts w:ascii="Arial" w:hAnsi="Arial" w:cs="Arial"/>
                <w:sz w:val="22"/>
                <w:szCs w:val="22"/>
              </w:rPr>
              <w:t>Risk to the University:</w:t>
            </w:r>
          </w:p>
          <w:p w14:paraId="74A8C135">
            <w:pPr>
              <w:rPr>
                <w:rFonts w:ascii="Arial" w:hAnsi="Arial" w:cs="Arial"/>
                <w:sz w:val="22"/>
                <w:szCs w:val="22"/>
              </w:rPr>
            </w:pPr>
            <w:r>
              <w:rPr>
                <w:rFonts w:ascii="Arial" w:hAnsi="Arial" w:cs="Arial"/>
                <w:color w:val="00B050"/>
                <w:sz w:val="22"/>
                <w:szCs w:val="22"/>
              </w:rPr>
              <w:t>Potential reputational risk if findings are misinterpreted or data sources are inaccurately represented; mitigation: all sources will be critically evaluated, properly cited, and used in line with academic integrity guidelines.</w:t>
            </w:r>
          </w:p>
          <w:p w14:paraId="09091714">
            <w:pPr>
              <w:rPr>
                <w:rFonts w:ascii="Arial" w:hAnsi="Arial" w:cs="Arial"/>
                <w:sz w:val="22"/>
                <w:szCs w:val="22"/>
              </w:rPr>
            </w:pPr>
          </w:p>
          <w:p w14:paraId="3CC7017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Pr>
          <w:p w14:paraId="54E9C6FC">
            <w:pPr>
              <w:rPr>
                <w:rFonts w:asciiTheme="majorBidi" w:hAnsiTheme="majorBidi" w:cstheme="majorBidi"/>
                <w:sz w:val="24"/>
                <w:szCs w:val="24"/>
              </w:rPr>
            </w:pPr>
            <w:r>
              <w:rPr>
                <w:rFonts w:asciiTheme="majorBidi" w:hAnsiTheme="majorBidi" w:cstheme="majorBidi"/>
                <w:color w:val="000000"/>
                <w:sz w:val="24"/>
                <w:szCs w:val="24"/>
              </w:rPr>
              <w:t>All data will be obtained from credible, publicly available sources, accurately referenced, and analysed in line with academic integrity and ethical guidelines to prevent misinterpretation or reputational risk to the University.</w:t>
            </w:r>
          </w:p>
          <w:p w14:paraId="27838F0F">
            <w:pPr>
              <w:rPr>
                <w:rFonts w:ascii="Arial" w:hAnsi="Arial" w:cs="Arial"/>
                <w:sz w:val="22"/>
                <w:szCs w:val="22"/>
              </w:rPr>
            </w:pPr>
          </w:p>
          <w:p w14:paraId="7D14004C">
            <w:pPr>
              <w:rPr>
                <w:rFonts w:ascii="Arial" w:hAnsi="Arial" w:cs="Arial"/>
                <w:sz w:val="22"/>
                <w:szCs w:val="22"/>
              </w:rPr>
            </w:pPr>
          </w:p>
          <w:p w14:paraId="035C5940">
            <w:pPr>
              <w:autoSpaceDE w:val="0"/>
              <w:autoSpaceDN w:val="0"/>
              <w:adjustRightInd w:val="0"/>
              <w:rPr>
                <w:rFonts w:cs="Arial"/>
              </w:rPr>
            </w:pPr>
            <w:r>
              <w:rPr>
                <w:rFonts w:ascii="Arial" w:hAnsi="Arial" w:cs="Arial"/>
                <w:i/>
                <w:color w:val="808080"/>
                <w:sz w:val="18"/>
                <w:szCs w:val="18"/>
              </w:rPr>
              <w:t>(this box should expand as you type)</w:t>
            </w:r>
          </w:p>
        </w:tc>
      </w:tr>
      <w:tr w14:paraId="404AE4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39B396B5">
            <w:pPr>
              <w:jc w:val="center"/>
              <w:rPr>
                <w:rFonts w:ascii="Arial" w:hAnsi="Arial" w:cs="Arial"/>
                <w:sz w:val="22"/>
                <w:szCs w:val="22"/>
              </w:rPr>
            </w:pPr>
            <w:r>
              <w:rPr>
                <w:rFonts w:ascii="Arial" w:hAnsi="Arial" w:cs="Arial"/>
                <w:sz w:val="22"/>
                <w:szCs w:val="22"/>
              </w:rPr>
              <w:t>5</w:t>
            </w:r>
          </w:p>
        </w:tc>
        <w:tc>
          <w:tcPr>
            <w:tcW w:w="9923" w:type="dxa"/>
            <w:gridSpan w:val="2"/>
            <w:tcBorders>
              <w:top w:val="single" w:color="auto" w:sz="4" w:space="0"/>
              <w:bottom w:val="single" w:color="auto" w:sz="4" w:space="0"/>
            </w:tcBorders>
            <w:shd w:val="clear" w:color="auto" w:fill="F1F1F1" w:themeFill="background1" w:themeFillShade="F2"/>
          </w:tcPr>
          <w:p w14:paraId="6001A86D">
            <w:pPr>
              <w:rPr>
                <w:rFonts w:ascii="Arial" w:hAnsi="Arial" w:cs="Arial"/>
                <w:sz w:val="22"/>
                <w:szCs w:val="22"/>
              </w:rPr>
            </w:pPr>
            <w:r>
              <w:rPr>
                <w:rFonts w:ascii="Arial" w:hAnsi="Arial" w:cs="Arial"/>
                <w:b/>
                <w:sz w:val="22"/>
                <w:szCs w:val="22"/>
              </w:rPr>
              <w:t>Environmental risks</w:t>
            </w:r>
          </w:p>
          <w:p w14:paraId="3AA753E9">
            <w:pPr>
              <w:rPr>
                <w:rFonts w:ascii="Arial" w:hAnsi="Arial" w:cs="Arial"/>
                <w:sz w:val="22"/>
                <w:szCs w:val="22"/>
              </w:rPr>
            </w:pPr>
            <w:r>
              <w:rPr>
                <w:rFonts w:ascii="Arial" w:hAnsi="Arial" w:cs="Arial"/>
                <w:sz w:val="22"/>
                <w:szCs w:val="22"/>
              </w:rPr>
              <w:t>For example: accidental spillage of pollutants, damage to local ecosystems</w:t>
            </w:r>
          </w:p>
        </w:tc>
      </w:tr>
      <w:tr w14:paraId="3B75EF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3F0BCCB4">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1421F244">
            <w:pPr>
              <w:autoSpaceDE w:val="0"/>
              <w:autoSpaceDN w:val="0"/>
              <w:adjustRightInd w:val="0"/>
              <w:rPr>
                <w:rFonts w:ascii="Arial" w:hAnsi="Arial" w:cs="Arial"/>
                <w:sz w:val="22"/>
                <w:szCs w:val="22"/>
              </w:rPr>
            </w:pPr>
            <w:r>
              <w:rPr>
                <w:rFonts w:ascii="Arial" w:hAnsi="Arial" w:cs="Arial"/>
                <w:sz w:val="22"/>
                <w:szCs w:val="22"/>
              </w:rPr>
              <w:t>Risk to the environment:</w:t>
            </w:r>
          </w:p>
          <w:p w14:paraId="7557DDD6">
            <w:pPr>
              <w:rPr>
                <w:rFonts w:ascii="Arial" w:hAnsi="Arial" w:cs="Arial"/>
                <w:sz w:val="22"/>
                <w:szCs w:val="22"/>
              </w:rPr>
            </w:pPr>
          </w:p>
          <w:p w14:paraId="46E6515B">
            <w:pPr>
              <w:rPr>
                <w:rFonts w:ascii="Arial" w:hAnsi="Arial" w:cs="Arial"/>
                <w:sz w:val="22"/>
                <w:szCs w:val="22"/>
                <w:lang w:val="en-US"/>
              </w:rPr>
            </w:pPr>
            <w:r>
              <w:rPr>
                <w:rFonts w:ascii="Arial" w:hAnsi="Arial" w:cs="Arial"/>
                <w:sz w:val="22"/>
                <w:szCs w:val="22"/>
                <w:lang w:val="en-US"/>
              </w:rPr>
              <w:t>N/A</w:t>
            </w:r>
          </w:p>
          <w:p w14:paraId="0CCBD838">
            <w:pPr>
              <w:rPr>
                <w:rFonts w:ascii="Arial" w:hAnsi="Arial" w:cs="Arial"/>
                <w:sz w:val="22"/>
                <w:szCs w:val="22"/>
              </w:rPr>
            </w:pPr>
          </w:p>
          <w:p w14:paraId="03328CC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Pr>
          <w:p w14:paraId="454E6243">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6B1C8D3D">
            <w:pPr>
              <w:rPr>
                <w:rFonts w:ascii="Arial" w:hAnsi="Arial" w:cs="Arial"/>
                <w:sz w:val="22"/>
                <w:szCs w:val="22"/>
              </w:rPr>
            </w:pPr>
          </w:p>
          <w:p w14:paraId="41635964">
            <w:pPr>
              <w:rPr>
                <w:rFonts w:ascii="Arial" w:hAnsi="Arial" w:cs="Arial"/>
                <w:sz w:val="22"/>
                <w:szCs w:val="22"/>
              </w:rPr>
            </w:pPr>
            <w:r>
              <w:rPr>
                <w:rFonts w:ascii="Arial" w:hAnsi="Arial" w:cs="Arial"/>
                <w:sz w:val="22"/>
                <w:szCs w:val="22"/>
                <w:lang w:val="en-US"/>
              </w:rPr>
              <w:t>N/A</w:t>
            </w:r>
          </w:p>
          <w:p w14:paraId="1B693177">
            <w:pPr>
              <w:rPr>
                <w:rFonts w:ascii="Arial" w:hAnsi="Arial" w:cs="Arial"/>
                <w:sz w:val="22"/>
                <w:szCs w:val="22"/>
              </w:rPr>
            </w:pPr>
          </w:p>
          <w:p w14:paraId="2D9B576E">
            <w:pPr>
              <w:autoSpaceDE w:val="0"/>
              <w:autoSpaceDN w:val="0"/>
              <w:adjustRightInd w:val="0"/>
              <w:rPr>
                <w:rFonts w:cs="Arial"/>
              </w:rPr>
            </w:pPr>
            <w:r>
              <w:rPr>
                <w:rFonts w:ascii="Arial" w:hAnsi="Arial" w:cs="Arial"/>
                <w:i/>
                <w:color w:val="808080"/>
                <w:sz w:val="18"/>
                <w:szCs w:val="18"/>
              </w:rPr>
              <w:t>(this box should expand as you type)</w:t>
            </w:r>
          </w:p>
        </w:tc>
      </w:tr>
    </w:tbl>
    <w:p w14:paraId="366FFC79"/>
    <w:p w14:paraId="18B8B643">
      <w:pPr>
        <w:rPr>
          <w:rFonts w:ascii="Arial" w:hAnsi="Arial" w:cs="Arial"/>
          <w:b/>
          <w:sz w:val="22"/>
          <w:szCs w:val="22"/>
        </w:rPr>
      </w:pPr>
      <w:r>
        <w:rPr>
          <w:rFonts w:ascii="Arial" w:hAnsi="Arial" w:cs="Arial"/>
          <w:b/>
          <w:sz w:val="22"/>
          <w:szCs w:val="22"/>
        </w:rPr>
        <w:t>SECTION G: Feedback, Consent and Confidentiality</w:t>
      </w:r>
    </w:p>
    <w:p w14:paraId="6D654C07">
      <w:pPr>
        <w:rPr>
          <w:rFonts w:ascii="Arial" w:hAnsi="Arial" w:cs="Arial"/>
          <w:b/>
          <w:sz w:val="22"/>
          <w:szCs w:val="22"/>
        </w:rPr>
      </w:pPr>
    </w:p>
    <w:p w14:paraId="55A766AA">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pPr>
        <w:rPr>
          <w:rFonts w:ascii="Arial" w:hAnsi="Arial" w:cs="Arial"/>
          <w:b/>
          <w:sz w:val="22"/>
          <w:szCs w:val="22"/>
        </w:rPr>
      </w:pPr>
    </w:p>
    <w:tbl>
      <w:tblPr>
        <w:tblStyle w:val="5"/>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14:paraId="3B46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43F1BB6C">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14:paraId="0134D8BF">
            <w:pPr>
              <w:rPr>
                <w:rFonts w:ascii="Arial" w:hAnsi="Arial" w:cs="Arial"/>
                <w:sz w:val="22"/>
                <w:szCs w:val="22"/>
              </w:rPr>
            </w:pPr>
            <w:r>
              <w:rPr>
                <w:rFonts w:ascii="Arial" w:hAnsi="Arial" w:cs="Arial"/>
                <w:b/>
                <w:sz w:val="22"/>
                <w:szCs w:val="22"/>
              </w:rPr>
              <w:t>Feedback</w:t>
            </w:r>
          </w:p>
          <w:p w14:paraId="636BD7E6">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14:paraId="1539BA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22AE86A5">
            <w:pPr>
              <w:rPr>
                <w:rFonts w:ascii="Arial" w:hAnsi="Arial" w:cs="Arial"/>
                <w:bCs/>
                <w:sz w:val="22"/>
                <w:szCs w:val="22"/>
              </w:rPr>
            </w:pPr>
          </w:p>
        </w:tc>
        <w:tc>
          <w:tcPr>
            <w:tcW w:w="9923" w:type="dxa"/>
            <w:tcBorders>
              <w:top w:val="single" w:color="auto" w:sz="4" w:space="0"/>
              <w:bottom w:val="single" w:color="auto" w:sz="4" w:space="0"/>
            </w:tcBorders>
          </w:tcPr>
          <w:p w14:paraId="4433170B">
            <w:pPr>
              <w:rPr>
                <w:rFonts w:ascii="Arial" w:hAnsi="Arial" w:cs="Arial"/>
                <w:color w:val="00B050"/>
                <w:sz w:val="24"/>
                <w:szCs w:val="22"/>
              </w:rPr>
            </w:pPr>
            <w:r>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pPr>
              <w:rPr>
                <w:rFonts w:ascii="Arial" w:hAnsi="Arial" w:cs="Arial"/>
                <w:sz w:val="22"/>
                <w:szCs w:val="22"/>
              </w:rPr>
            </w:pPr>
          </w:p>
          <w:p w14:paraId="3E747859">
            <w:pPr>
              <w:autoSpaceDE w:val="0"/>
              <w:autoSpaceDN w:val="0"/>
              <w:adjustRightInd w:val="0"/>
              <w:rPr>
                <w:rFonts w:cs="Arial"/>
              </w:rPr>
            </w:pPr>
            <w:r>
              <w:rPr>
                <w:rFonts w:ascii="Arial" w:hAnsi="Arial" w:cs="Arial"/>
                <w:i/>
                <w:color w:val="808080"/>
                <w:sz w:val="18"/>
                <w:szCs w:val="18"/>
              </w:rPr>
              <w:t>(this box should expand as you type)</w:t>
            </w:r>
          </w:p>
        </w:tc>
      </w:tr>
      <w:tr w14:paraId="0835EE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3452BD30">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14:paraId="62A789D7">
            <w:pPr>
              <w:rPr>
                <w:rFonts w:ascii="Arial" w:hAnsi="Arial" w:cs="Arial"/>
                <w:sz w:val="22"/>
                <w:szCs w:val="22"/>
              </w:rPr>
            </w:pPr>
            <w:r>
              <w:rPr>
                <w:rFonts w:ascii="Arial" w:hAnsi="Arial" w:cs="Arial"/>
                <w:b/>
                <w:sz w:val="22"/>
                <w:szCs w:val="22"/>
              </w:rPr>
              <w:t>Informed consent</w:t>
            </w:r>
          </w:p>
          <w:p w14:paraId="505FD9DE">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27B6EB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0AB3ECDD">
            <w:pPr>
              <w:rPr>
                <w:rFonts w:ascii="Arial" w:hAnsi="Arial" w:cs="Arial"/>
                <w:bCs/>
                <w:sz w:val="22"/>
                <w:szCs w:val="22"/>
              </w:rPr>
            </w:pPr>
          </w:p>
        </w:tc>
        <w:tc>
          <w:tcPr>
            <w:tcW w:w="9923" w:type="dxa"/>
            <w:tcBorders>
              <w:top w:val="single" w:color="auto" w:sz="4" w:space="0"/>
              <w:bottom w:val="single" w:color="auto" w:sz="4" w:space="0"/>
            </w:tcBorders>
          </w:tcPr>
          <w:p w14:paraId="05942FA0">
            <w:pPr>
              <w:pStyle w:val="9"/>
              <w:rPr>
                <w:rFonts w:ascii="Arial" w:hAnsi="Arial" w:cs="Arial"/>
                <w:color w:val="00B050"/>
                <w:sz w:val="22"/>
              </w:rPr>
            </w:pPr>
            <w:r>
              <w:rPr>
                <w:rFonts w:ascii="Arial" w:hAnsi="Arial" w:cs="Arial"/>
                <w:color w:val="00B050"/>
                <w:sz w:val="22"/>
              </w:rPr>
              <w:t>If you are using a paper questionnaire then you should have the participants sign an appropriate consent form. These forms will count as personal data and should be noted as such in section J.</w:t>
            </w:r>
          </w:p>
          <w:p w14:paraId="20F3B943">
            <w:pPr>
              <w:rPr>
                <w:rFonts w:ascii="Arial" w:hAnsi="Arial" w:cs="Arial"/>
                <w:color w:val="00B050"/>
                <w:sz w:val="24"/>
                <w:szCs w:val="22"/>
              </w:rPr>
            </w:pPr>
            <w:r>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pPr>
              <w:rPr>
                <w:rFonts w:ascii="Arial" w:hAnsi="Arial" w:cs="Arial"/>
                <w:sz w:val="22"/>
                <w:szCs w:val="22"/>
              </w:rPr>
            </w:pPr>
          </w:p>
          <w:p w14:paraId="39FFDC65">
            <w:pPr>
              <w:autoSpaceDE w:val="0"/>
              <w:autoSpaceDN w:val="0"/>
              <w:adjustRightInd w:val="0"/>
              <w:rPr>
                <w:rFonts w:cs="Arial"/>
              </w:rPr>
            </w:pPr>
            <w:r>
              <w:rPr>
                <w:rFonts w:ascii="Arial" w:hAnsi="Arial" w:cs="Arial"/>
                <w:i/>
                <w:color w:val="808080"/>
                <w:sz w:val="18"/>
                <w:szCs w:val="18"/>
              </w:rPr>
              <w:t>(this box should expand as you type)</w:t>
            </w:r>
          </w:p>
        </w:tc>
      </w:tr>
      <w:tr w14:paraId="1EEC1F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6D1112B1">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14:paraId="2F84D542">
            <w:pPr>
              <w:rPr>
                <w:rFonts w:ascii="Arial" w:hAnsi="Arial" w:cs="Arial"/>
                <w:b/>
                <w:sz w:val="22"/>
                <w:szCs w:val="22"/>
              </w:rPr>
            </w:pPr>
            <w:r>
              <w:rPr>
                <w:rFonts w:ascii="Arial" w:hAnsi="Arial" w:cs="Arial"/>
                <w:b/>
                <w:sz w:val="22"/>
                <w:szCs w:val="22"/>
              </w:rPr>
              <w:t>Confidentiality / Anonymity</w:t>
            </w:r>
          </w:p>
          <w:p w14:paraId="15F624B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14:paraId="53E226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56B06226">
            <w:pPr>
              <w:rPr>
                <w:rFonts w:ascii="Arial" w:hAnsi="Arial" w:cs="Arial"/>
                <w:bCs/>
                <w:sz w:val="22"/>
                <w:szCs w:val="22"/>
              </w:rPr>
            </w:pPr>
          </w:p>
        </w:tc>
        <w:tc>
          <w:tcPr>
            <w:tcW w:w="9923" w:type="dxa"/>
            <w:tcBorders>
              <w:top w:val="single" w:color="auto" w:sz="4" w:space="0"/>
              <w:bottom w:val="single" w:color="auto" w:sz="4" w:space="0"/>
            </w:tcBorders>
          </w:tcPr>
          <w:p w14:paraId="6F756218">
            <w:pPr>
              <w:pStyle w:val="9"/>
              <w:rPr>
                <w:rFonts w:ascii="Arial" w:hAnsi="Arial" w:cs="Arial"/>
                <w:color w:val="00B050"/>
                <w:sz w:val="22"/>
              </w:rPr>
            </w:pPr>
            <w:r>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pPr>
              <w:rPr>
                <w:rFonts w:ascii="Arial" w:hAnsi="Arial" w:cs="Arial"/>
                <w:sz w:val="22"/>
                <w:szCs w:val="22"/>
              </w:rPr>
            </w:pPr>
          </w:p>
          <w:p w14:paraId="4B749E1A">
            <w:pPr>
              <w:autoSpaceDE w:val="0"/>
              <w:autoSpaceDN w:val="0"/>
              <w:adjustRightInd w:val="0"/>
              <w:rPr>
                <w:rFonts w:cs="Arial"/>
              </w:rPr>
            </w:pPr>
            <w:r>
              <w:rPr>
                <w:rFonts w:ascii="Arial" w:hAnsi="Arial" w:cs="Arial"/>
                <w:i/>
                <w:color w:val="808080"/>
                <w:sz w:val="18"/>
                <w:szCs w:val="18"/>
              </w:rPr>
              <w:t>(this box should expand as you type)</w:t>
            </w:r>
          </w:p>
        </w:tc>
      </w:tr>
    </w:tbl>
    <w:p w14:paraId="25FC7059">
      <w:pPr>
        <w:rPr>
          <w:rFonts w:ascii="Arial" w:hAnsi="Arial" w:cs="Arial"/>
          <w:sz w:val="22"/>
          <w:szCs w:val="22"/>
        </w:rPr>
      </w:pPr>
    </w:p>
    <w:p w14:paraId="1672E27D">
      <w:pPr>
        <w:rPr>
          <w:rFonts w:ascii="Arial" w:hAnsi="Arial" w:cs="Arial"/>
          <w:b/>
          <w:sz w:val="22"/>
          <w:szCs w:val="22"/>
        </w:rPr>
      </w:pPr>
      <w:r>
        <w:rPr>
          <w:rFonts w:ascii="Arial" w:hAnsi="Arial" w:cs="Arial"/>
          <w:b/>
          <w:sz w:val="22"/>
          <w:szCs w:val="22"/>
        </w:rPr>
        <w:t>SECTION H: Data Protection and Storage</w:t>
      </w:r>
    </w:p>
    <w:p w14:paraId="14582771">
      <w:pPr>
        <w:rPr>
          <w:rFonts w:ascii="Arial" w:hAnsi="Arial" w:cs="Arial"/>
          <w:b/>
          <w:sz w:val="22"/>
          <w:szCs w:val="22"/>
        </w:rPr>
      </w:pPr>
    </w:p>
    <w:tbl>
      <w:tblPr>
        <w:tblStyle w:val="5"/>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14:paraId="64168EE3">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7DB16C9D">
            <w:pPr>
              <w:pStyle w:val="15"/>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3281D588">
            <w:pPr>
              <w:pStyle w:val="15"/>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9E97FC6">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D79FB4">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14:paraId="50843FB4">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086AFBA9">
            <w:pPr>
              <w:pStyle w:val="15"/>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507473C7">
            <w:pPr>
              <w:pStyle w:val="15"/>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1E8A86EA">
            <w:pPr>
              <w:pStyle w:val="15"/>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sdt>
            <w:sdtPr>
              <w:rPr>
                <w:rFonts w:ascii="Arial" w:hAnsi="Arial" w:cs="Arial"/>
                <w:b/>
                <w:bCs/>
                <w:sz w:val="22"/>
                <w:szCs w:val="22"/>
              </w:rPr>
              <w:id w:val="-2112415511"/>
              <w14:checkbox>
                <w14:checked w14:val="1"/>
                <w14:checkedState w14:val="2612" w14:font="MS Gothic"/>
                <w14:uncheckedState w14:val="2610" w14:font="MS Gothic"/>
              </w14:checkbox>
            </w:sdtPr>
            <w:sdtEndPr>
              <w:rPr>
                <w:rFonts w:ascii="Arial" w:hAnsi="Arial" w:cs="Arial"/>
                <w:b/>
                <w:bCs/>
                <w:sz w:val="22"/>
                <w:szCs w:val="22"/>
              </w:rPr>
            </w:sdtEndPr>
            <w:sdtContent>
              <w:p w14:paraId="43668EE2">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14:paraId="3ECD14D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8A4539D">
            <w:pPr>
              <w:pStyle w:val="15"/>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C8CC0CB">
            <w:pPr>
              <w:pStyle w:val="15"/>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14:paraId="2B59511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1A9D23E">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0473273A">
            <w:pPr>
              <w:rPr>
                <w:rFonts w:ascii="Arial" w:hAnsi="Arial" w:cs="Arial"/>
                <w:color w:val="00B050"/>
                <w:sz w:val="24"/>
                <w:szCs w:val="22"/>
              </w:rPr>
            </w:pPr>
            <w:r>
              <w:rPr>
                <w:rFonts w:ascii="Arial" w:hAnsi="Arial" w:cs="Arial"/>
                <w:color w:val="00B050"/>
                <w:sz w:val="22"/>
              </w:rPr>
              <w:t>This includes audio/video data of participants but can also include IP addresses and usernames. Names, addresses and emails also count, as do consent forms.</w:t>
            </w:r>
          </w:p>
          <w:p w14:paraId="6E43DAC8">
            <w:pPr>
              <w:rPr>
                <w:rFonts w:ascii="Arial" w:hAnsi="Arial" w:cs="Arial"/>
                <w:sz w:val="22"/>
                <w:szCs w:val="22"/>
              </w:rPr>
            </w:pPr>
          </w:p>
          <w:p w14:paraId="3C2D27B6">
            <w:pPr>
              <w:autoSpaceDE w:val="0"/>
              <w:autoSpaceDN w:val="0"/>
              <w:adjustRightInd w:val="0"/>
              <w:rPr>
                <w:i/>
              </w:rPr>
            </w:pPr>
            <w:r>
              <w:rPr>
                <w:rFonts w:ascii="Arial" w:hAnsi="Arial" w:cs="Arial"/>
                <w:i/>
                <w:color w:val="808080"/>
                <w:sz w:val="18"/>
                <w:szCs w:val="18"/>
              </w:rPr>
              <w:t>(this box should expand as you type)</w:t>
            </w:r>
          </w:p>
        </w:tc>
      </w:tr>
      <w:tr w14:paraId="62080FF9">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64B01296">
            <w:pPr>
              <w:pStyle w:val="15"/>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1C892013">
            <w:pPr>
              <w:pStyle w:val="15"/>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3A03345">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3DBCB03">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14:paraId="37595C3E">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CEB4CA">
            <w:pPr>
              <w:pStyle w:val="15"/>
              <w:spacing w:before="0" w:beforeAutospacing="0" w:after="0" w:afterAutospacing="0"/>
              <w:jc w:val="center"/>
              <w:rPr>
                <w:rStyle w:val="17"/>
                <w:rFonts w:ascii="Arial" w:hAnsi="Arial" w:cs="Arial"/>
                <w:b w:val="0"/>
                <w:iCs/>
                <w:color w:val="000000"/>
                <w:sz w:val="20"/>
                <w:szCs w:val="23"/>
              </w:rPr>
            </w:pPr>
            <w:r>
              <w:rPr>
                <w:rStyle w:val="17"/>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A59B426">
            <w:pPr>
              <w:pStyle w:val="15"/>
              <w:spacing w:before="0" w:beforeAutospacing="0" w:after="0" w:afterAutospacing="0"/>
              <w:ind w:left="567" w:right="567"/>
            </w:pPr>
            <w:r>
              <w:rPr>
                <w:rStyle w:val="17"/>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pPr>
              <w:pStyle w:val="15"/>
              <w:spacing w:before="0" w:beforeAutospacing="0" w:after="0" w:afterAutospacing="0"/>
              <w:ind w:left="1134" w:right="567"/>
            </w:pPr>
            <w:r>
              <w:rPr>
                <w:rFonts w:ascii="Arial" w:hAnsi="Arial" w:cs="Arial"/>
                <w:i/>
                <w:iCs/>
                <w:color w:val="000000"/>
                <w:sz w:val="20"/>
                <w:szCs w:val="23"/>
              </w:rPr>
              <w:t>(a) racial or ethnic origin,</w:t>
            </w:r>
          </w:p>
          <w:p w14:paraId="38EA5233">
            <w:pPr>
              <w:pStyle w:val="15"/>
              <w:spacing w:before="0" w:beforeAutospacing="0" w:after="0" w:afterAutospacing="0"/>
              <w:ind w:left="1134" w:right="567"/>
            </w:pPr>
            <w:r>
              <w:rPr>
                <w:rFonts w:ascii="Arial" w:hAnsi="Arial" w:cs="Arial"/>
                <w:i/>
                <w:iCs/>
                <w:color w:val="000000"/>
                <w:sz w:val="20"/>
                <w:szCs w:val="23"/>
              </w:rPr>
              <w:t>(b) political opinions,</w:t>
            </w:r>
          </w:p>
          <w:p w14:paraId="10603BEE">
            <w:pPr>
              <w:pStyle w:val="15"/>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pPr>
              <w:pStyle w:val="15"/>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pPr>
              <w:pStyle w:val="15"/>
              <w:spacing w:before="0" w:beforeAutospacing="0" w:after="0" w:afterAutospacing="0"/>
              <w:ind w:left="1134" w:right="567"/>
            </w:pPr>
            <w:r>
              <w:rPr>
                <w:rFonts w:ascii="Arial" w:hAnsi="Arial" w:cs="Arial"/>
                <w:i/>
                <w:iCs/>
                <w:color w:val="000000"/>
                <w:sz w:val="20"/>
                <w:szCs w:val="23"/>
              </w:rPr>
              <w:t>(e) physical or mental health or condition,</w:t>
            </w:r>
          </w:p>
          <w:p w14:paraId="4A9613C7">
            <w:pPr>
              <w:pStyle w:val="15"/>
              <w:spacing w:before="0" w:beforeAutospacing="0" w:after="0" w:afterAutospacing="0"/>
              <w:ind w:left="1134" w:right="567"/>
            </w:pPr>
            <w:r>
              <w:rPr>
                <w:rFonts w:ascii="Arial" w:hAnsi="Arial" w:cs="Arial"/>
                <w:i/>
                <w:iCs/>
                <w:color w:val="000000"/>
                <w:sz w:val="20"/>
                <w:szCs w:val="23"/>
              </w:rPr>
              <w:t>(f) sexual life,</w:t>
            </w:r>
          </w:p>
          <w:p w14:paraId="7A818E2F">
            <w:pPr>
              <w:pStyle w:val="15"/>
              <w:spacing w:before="0" w:beforeAutospacing="0" w:after="0" w:afterAutospacing="0"/>
              <w:ind w:left="1134" w:right="567"/>
            </w:pPr>
            <w:r>
              <w:rPr>
                <w:rFonts w:ascii="Arial" w:hAnsi="Arial" w:cs="Arial"/>
                <w:i/>
                <w:iCs/>
                <w:color w:val="000000"/>
                <w:sz w:val="20"/>
                <w:szCs w:val="23"/>
              </w:rPr>
              <w:t>(g) genetics,</w:t>
            </w:r>
          </w:p>
          <w:p w14:paraId="5738998F">
            <w:pPr>
              <w:pStyle w:val="15"/>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3167DFC9">
            <w:pPr>
              <w:pStyle w:val="15"/>
              <w:autoSpaceDE w:val="0"/>
              <w:autoSpaceDN w:val="0"/>
              <w:adjustRightInd w:val="0"/>
              <w:jc w:val="center"/>
              <w:rPr>
                <w:rFonts w:ascii="MS Gothic" w:hAnsi="MS Gothic" w:eastAsia="MS Gothic" w:cs="Arial"/>
                <w:b/>
                <w:bCs/>
                <w:sz w:val="22"/>
                <w:szCs w:val="22"/>
                <w:lang w:val="en-US"/>
              </w:rPr>
            </w:pPr>
          </w:p>
          <w:p w14:paraId="7900FDE1">
            <w:pPr>
              <w:pStyle w:val="15"/>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3618951A">
            <w:pPr>
              <w:pStyle w:val="15"/>
              <w:autoSpaceDE w:val="0"/>
              <w:autoSpaceDN w:val="0"/>
              <w:adjustRightInd w:val="0"/>
              <w:jc w:val="center"/>
              <w:rPr>
                <w:rFonts w:ascii="MS Gothic" w:hAnsi="MS Gothic" w:eastAsia="MS Gothic" w:cs="Arial"/>
                <w:b/>
                <w:bCs/>
                <w:sz w:val="22"/>
                <w:szCs w:val="22"/>
                <w:lang w:val="en-US"/>
              </w:rPr>
            </w:pPr>
          </w:p>
          <w:sdt>
            <w:sdtPr>
              <w:rPr>
                <w:rFonts w:ascii="Arial" w:hAnsi="Arial" w:cs="Arial"/>
                <w:b/>
                <w:bCs/>
                <w:sz w:val="22"/>
                <w:szCs w:val="22"/>
              </w:rPr>
              <w:id w:val="-1563329652"/>
              <w14:checkbox>
                <w14:checked w14:val="1"/>
                <w14:checkedState w14:val="2612" w14:font="MS Gothic"/>
                <w14:uncheckedState w14:val="2610" w14:font="MS Gothic"/>
              </w14:checkbox>
            </w:sdtPr>
            <w:sdtEndPr>
              <w:rPr>
                <w:rFonts w:ascii="Arial" w:hAnsi="Arial" w:cs="Arial"/>
                <w:b/>
                <w:bCs/>
                <w:sz w:val="22"/>
                <w:szCs w:val="22"/>
              </w:rPr>
            </w:sdtEndPr>
            <w:sdtContent>
              <w:p w14:paraId="681CE3BB">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14:paraId="4DD80E5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E2864C4">
            <w:pPr>
              <w:pStyle w:val="15"/>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A349228">
            <w:pPr>
              <w:pStyle w:val="15"/>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14:paraId="6055177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476A28D">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0C466B26">
            <w:pPr>
              <w:rPr>
                <w:rFonts w:ascii="Arial" w:hAnsi="Arial" w:cs="Arial"/>
                <w:color w:val="00B050"/>
                <w:sz w:val="24"/>
                <w:szCs w:val="22"/>
              </w:rPr>
            </w:pPr>
            <w:r>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pPr>
              <w:rPr>
                <w:rFonts w:ascii="Arial" w:hAnsi="Arial" w:cs="Arial"/>
                <w:sz w:val="22"/>
                <w:szCs w:val="22"/>
              </w:rPr>
            </w:pPr>
          </w:p>
          <w:p w14:paraId="71D0FA06">
            <w:pPr>
              <w:rPr>
                <w:rFonts w:ascii="Arial" w:hAnsi="Arial" w:cs="Arial"/>
                <w:sz w:val="22"/>
                <w:szCs w:val="22"/>
              </w:rPr>
            </w:pPr>
          </w:p>
          <w:p w14:paraId="79149A68">
            <w:pPr>
              <w:rPr>
                <w:rFonts w:ascii="Arial" w:hAnsi="Arial" w:cs="Arial"/>
                <w:sz w:val="22"/>
                <w:szCs w:val="22"/>
              </w:rPr>
            </w:pPr>
          </w:p>
          <w:p w14:paraId="26748D15">
            <w:pPr>
              <w:autoSpaceDE w:val="0"/>
              <w:autoSpaceDN w:val="0"/>
              <w:adjustRightInd w:val="0"/>
            </w:pPr>
            <w:r>
              <w:rPr>
                <w:rFonts w:ascii="Arial" w:hAnsi="Arial" w:cs="Arial"/>
                <w:i/>
                <w:color w:val="808080"/>
                <w:sz w:val="18"/>
                <w:szCs w:val="18"/>
              </w:rPr>
              <w:t>(this box should expand as you type)</w:t>
            </w:r>
          </w:p>
        </w:tc>
      </w:tr>
    </w:tbl>
    <w:p w14:paraId="09E8A924"/>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362D86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489C188">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14:paraId="3B735E2B">
            <w:pPr>
              <w:autoSpaceDE w:val="0"/>
              <w:autoSpaceDN w:val="0"/>
              <w:adjustRightInd w:val="0"/>
              <w:rPr>
                <w:rFonts w:ascii="Arial" w:hAnsi="Arial" w:cs="Arial"/>
                <w:b/>
                <w:bCs/>
                <w:sz w:val="22"/>
                <w:szCs w:val="22"/>
              </w:rPr>
            </w:pPr>
            <w:r>
              <w:rPr>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14:paraId="53F07B3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14:paraId="4BB33CB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355590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E862FEC">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14:paraId="0B865D45">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bCs/>
                <w:sz w:val="22"/>
                <w:szCs w:val="22"/>
              </w:rPr>
            </w:sdtEndPr>
            <w:sdtContent>
              <w:p w14:paraId="3CB4C80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14:paraId="7E69A11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296459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A7E0CB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14:paraId="2EA2B62A">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14:paraId="3333413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bCs/>
                <w:sz w:val="22"/>
                <w:szCs w:val="22"/>
              </w:rPr>
            </w:sdtEndPr>
            <w:sdtContent>
              <w:p w14:paraId="505A0AF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154F21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80DA91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14:paraId="09C03E06">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bCs/>
                <w:sz w:val="22"/>
                <w:szCs w:val="22"/>
              </w:rPr>
            </w:sdtEndPr>
            <w:sdtContent>
              <w:p w14:paraId="2F181CE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bCs/>
                <w:sz w:val="22"/>
                <w:szCs w:val="22"/>
              </w:rPr>
            </w:sdtEndPr>
            <w:sdtContent>
              <w:p w14:paraId="4B18E67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672ED9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32F9DFC">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14:paraId="17D18262">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rPr>
                <w:rFonts w:ascii="Arial" w:hAnsi="Arial" w:cs="Arial"/>
                <w:b/>
                <w:bCs/>
                <w:sz w:val="22"/>
                <w:szCs w:val="22"/>
              </w:rPr>
            </w:sdtEndPr>
            <w:sdtContent>
              <w:p w14:paraId="5B839E3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rPr>
                <w:rFonts w:ascii="Arial" w:hAnsi="Arial" w:cs="Arial"/>
                <w:b/>
                <w:bCs/>
                <w:sz w:val="22"/>
                <w:szCs w:val="22"/>
              </w:rPr>
            </w:sdtEndPr>
            <w:sdtContent>
              <w:p w14:paraId="6358F7F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4CE8E1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4A0C467">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14:paraId="0B6BA009">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rPr>
                <w:rFonts w:ascii="Arial" w:hAnsi="Arial" w:cs="Arial"/>
                <w:b/>
                <w:bCs/>
                <w:sz w:val="22"/>
                <w:szCs w:val="22"/>
              </w:rPr>
            </w:sdtEndPr>
            <w:sdtContent>
              <w:p w14:paraId="3AE7369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rPr>
                <w:rFonts w:ascii="Arial" w:hAnsi="Arial" w:cs="Arial"/>
                <w:b/>
                <w:bCs/>
                <w:sz w:val="22"/>
                <w:szCs w:val="22"/>
              </w:rPr>
            </w:sdtEndPr>
            <w:sdtContent>
              <w:p w14:paraId="5324FC1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2F9AEB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223C119">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14:paraId="1D205DE5">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rPr>
                <w:rFonts w:ascii="Arial" w:hAnsi="Arial" w:cs="Arial"/>
                <w:b/>
                <w:bCs/>
                <w:sz w:val="22"/>
                <w:szCs w:val="22"/>
              </w:rPr>
            </w:sdtEndPr>
            <w:sdtContent>
              <w:p w14:paraId="7DBEE4F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rPr>
                <w:rFonts w:ascii="Arial" w:hAnsi="Arial" w:cs="Arial"/>
                <w:b/>
                <w:bCs/>
                <w:sz w:val="22"/>
                <w:szCs w:val="22"/>
              </w:rPr>
            </w:sdtEndPr>
            <w:sdtContent>
              <w:p w14:paraId="1F62E29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3D00276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0A6E6BE">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14:paraId="653E26DE">
            <w:pPr>
              <w:autoSpaceDE w:val="0"/>
              <w:autoSpaceDN w:val="0"/>
              <w:adjustRightInd w:val="0"/>
              <w:rPr>
                <w:rFonts w:ascii="Arial" w:hAnsi="Arial" w:cs="Arial"/>
                <w:sz w:val="22"/>
                <w:szCs w:val="22"/>
              </w:rPr>
            </w:pPr>
            <w:r>
              <w:rPr>
                <w:rFonts w:ascii="Arial" w:hAnsi="Arial" w:cs="Arial"/>
                <w:sz w:val="22"/>
                <w:szCs w:val="22"/>
              </w:rPr>
              <w:t>Other – specify:</w:t>
            </w:r>
          </w:p>
          <w:p w14:paraId="1C6611F4">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14:paraId="12CB886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14:paraId="253D555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63145D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E01B93E">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14:paraId="49F5503F">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14:paraId="75B763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35AAD360">
            <w:pPr>
              <w:jc w:val="center"/>
              <w:rPr>
                <w:rFonts w:ascii="Arial" w:hAnsi="Arial" w:cs="Arial"/>
                <w:sz w:val="22"/>
                <w:szCs w:val="22"/>
              </w:rPr>
            </w:pPr>
          </w:p>
        </w:tc>
        <w:tc>
          <w:tcPr>
            <w:tcW w:w="9923" w:type="dxa"/>
            <w:gridSpan w:val="3"/>
          </w:tcPr>
          <w:p w14:paraId="5DF9F7B4">
            <w:pPr>
              <w:rPr>
                <w:iCs/>
                <w:sz w:val="24"/>
                <w:szCs w:val="24"/>
                <w:lang w:eastAsia="en-GB"/>
              </w:rPr>
            </w:pPr>
            <w:r>
              <w:rPr>
                <w:iCs/>
                <w:sz w:val="24"/>
                <w:szCs w:val="24"/>
                <w:lang w:eastAsia="en-GB"/>
              </w:rPr>
              <w:t>All research data will be stored securely on password-protected Cloud Storage such as the University Office 365 or other password-protected storage systems. Only the researcher will have access to the stored data. As this study uses publicly available secondary data, no personal or confidential participant information will be collected. All documents and research files will be used only for academic purposes and stored securely to prevent unauthorised access.</w:t>
            </w:r>
          </w:p>
          <w:p w14:paraId="1F64FDAF">
            <w:pPr>
              <w:rPr>
                <w:rFonts w:ascii="Arial" w:hAnsi="Arial" w:cs="Arial"/>
                <w:sz w:val="22"/>
                <w:szCs w:val="22"/>
              </w:rPr>
            </w:pPr>
          </w:p>
          <w:p w14:paraId="0064E437">
            <w:pPr>
              <w:rPr>
                <w:rFonts w:ascii="Arial" w:hAnsi="Arial" w:cs="Arial"/>
                <w:sz w:val="22"/>
                <w:szCs w:val="22"/>
              </w:rPr>
            </w:pPr>
          </w:p>
          <w:p w14:paraId="3993C9F4">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0D05EC9E"/>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6BCD32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14:paraId="5A62D158">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14:paraId="176DD69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14:paraId="0F7E07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930543F">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14:paraId="3A0F5B3C">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14:paraId="7A2BED8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14:paraId="024440F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357B78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885AF98">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14:paraId="7103A72E">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rPr>
                <w:rFonts w:ascii="Arial" w:hAnsi="Arial" w:cs="Arial"/>
                <w:b/>
                <w:bCs/>
                <w:sz w:val="22"/>
                <w:szCs w:val="22"/>
              </w:rPr>
            </w:sdtEndPr>
            <w:sdtContent>
              <w:p w14:paraId="34317F8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rPr>
                <w:rFonts w:ascii="Arial" w:hAnsi="Arial" w:cs="Arial"/>
                <w:b/>
                <w:bCs/>
                <w:sz w:val="22"/>
                <w:szCs w:val="22"/>
              </w:rPr>
            </w:sdtEndPr>
            <w:sdtContent>
              <w:p w14:paraId="69F5520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7B69D4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34750EC">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14:paraId="57293EC3">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14:paraId="6459B4E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14:paraId="607ECC2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6EDBB5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05CA8A1">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14:paraId="26014372">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14:paraId="198520F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14:paraId="234D7DB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2CE29B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89177F6">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14:paraId="7DC95DE3">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rPr>
                <w:rFonts w:ascii="Arial" w:hAnsi="Arial" w:cs="Arial"/>
                <w:b/>
                <w:bCs/>
                <w:sz w:val="22"/>
                <w:szCs w:val="22"/>
              </w:rPr>
            </w:sdtEndPr>
            <w:sdtContent>
              <w:p w14:paraId="3123DB2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rPr>
                <w:rFonts w:ascii="Arial" w:hAnsi="Arial" w:cs="Arial"/>
                <w:b/>
                <w:bCs/>
                <w:sz w:val="22"/>
                <w:szCs w:val="22"/>
              </w:rPr>
            </w:sdtEndPr>
            <w:sdtContent>
              <w:p w14:paraId="479B539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00416C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50B7470">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14:paraId="0C6DA655">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14:paraId="6592C2E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14:paraId="4A4CD2D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11323F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C5E89D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14:paraId="68F227BE">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14:paraId="2CEBA58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14:paraId="673902E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0CE98A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4C409BB">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1F1F1" w:themeFill="background1" w:themeFillShade="F2"/>
            <w:vAlign w:val="center"/>
          </w:tcPr>
          <w:p w14:paraId="1E03A54F">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(and/or any international equivalent):</w:t>
            </w:r>
          </w:p>
        </w:tc>
      </w:tr>
      <w:tr w14:paraId="1E1E4A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8E97876">
            <w:pPr>
              <w:autoSpaceDE w:val="0"/>
              <w:autoSpaceDN w:val="0"/>
              <w:adjustRightInd w:val="0"/>
              <w:jc w:val="center"/>
              <w:rPr>
                <w:rFonts w:ascii="Arial" w:hAnsi="Arial" w:cs="Arial"/>
                <w:sz w:val="22"/>
                <w:szCs w:val="22"/>
              </w:rPr>
            </w:pPr>
          </w:p>
        </w:tc>
        <w:tc>
          <w:tcPr>
            <w:tcW w:w="9923" w:type="dxa"/>
            <w:gridSpan w:val="3"/>
            <w:vAlign w:val="center"/>
          </w:tcPr>
          <w:p w14:paraId="48775553">
            <w:pPr>
              <w:pStyle w:val="15"/>
              <w:rPr>
                <w:color w:val="000000"/>
              </w:rPr>
            </w:pPr>
            <w:r>
              <w:rPr>
                <w:color w:val="000000"/>
              </w:rPr>
              <w:t>All research data will be stored in password-protected cloud storage on the University Office 365 system and will not be shared with others. Any files transferred or stored on USB devices will also be password protected. As the study uses publicly available secondary data, no personal participant information will be collected. All data will be used only for academic purposes, stored securely during the research project, and deleted after the completion of the study.</w:t>
            </w:r>
          </w:p>
          <w:p w14:paraId="25112752">
            <w:pPr>
              <w:autoSpaceDE w:val="0"/>
              <w:autoSpaceDN w:val="0"/>
              <w:adjustRightInd w:val="0"/>
              <w:rPr>
                <w:rFonts w:cs="Arial"/>
              </w:rPr>
            </w:pPr>
            <w:r>
              <w:rPr>
                <w:rFonts w:ascii="Arial" w:hAnsi="Arial" w:cs="Arial"/>
                <w:i/>
                <w:color w:val="808080"/>
                <w:sz w:val="18"/>
                <w:szCs w:val="18"/>
              </w:rPr>
              <w:t>(this box should expand as you type)</w:t>
            </w:r>
          </w:p>
        </w:tc>
      </w:tr>
      <w:tr w14:paraId="2ED828A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F68BB07">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1F1F1" w:themeFill="background1" w:themeFillShade="F2"/>
            <w:vAlign w:val="center"/>
          </w:tcPr>
          <w:p w14:paraId="0B148FAA">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14:paraId="44A322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605896D8">
            <w:pPr>
              <w:autoSpaceDE w:val="0"/>
              <w:autoSpaceDN w:val="0"/>
              <w:adjustRightInd w:val="0"/>
              <w:jc w:val="center"/>
              <w:rPr>
                <w:rFonts w:ascii="Arial" w:hAnsi="Arial" w:cs="Arial"/>
                <w:sz w:val="22"/>
                <w:szCs w:val="22"/>
              </w:rPr>
            </w:pPr>
          </w:p>
        </w:tc>
        <w:tc>
          <w:tcPr>
            <w:tcW w:w="9923" w:type="dxa"/>
            <w:gridSpan w:val="3"/>
            <w:vAlign w:val="center"/>
          </w:tcPr>
          <w:p w14:paraId="2644CB6E">
            <w:pPr>
              <w:pStyle w:val="15"/>
              <w:rPr>
                <w:color w:val="000000"/>
              </w:rPr>
            </w:pPr>
            <w:r>
              <w:rPr>
                <w:color w:val="000000"/>
              </w:rPr>
              <w:t>Access to the research data will be limited to the principal researcher (the student) and the academic supervisor for the purpose of guidance and academic review. The data may also be accessed by the second marker or external examiner as part of the dissertation assessment process. No other individuals or organisations will have access to the research data.</w:t>
            </w:r>
          </w:p>
          <w:p w14:paraId="7F9CFD02">
            <w:pPr>
              <w:autoSpaceDE w:val="0"/>
              <w:autoSpaceDN w:val="0"/>
              <w:adjustRightInd w:val="0"/>
              <w:rPr>
                <w:rFonts w:ascii="Arial" w:hAnsi="Arial" w:cs="Arial"/>
                <w:sz w:val="22"/>
                <w:szCs w:val="22"/>
              </w:rPr>
            </w:pPr>
          </w:p>
        </w:tc>
      </w:tr>
      <w:tr w14:paraId="62C247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F97D297">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1F1F1" w:themeFill="background1" w:themeFillShade="F2"/>
          </w:tcPr>
          <w:p w14:paraId="4161DF5A">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14:paraId="00E278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702092E4">
            <w:pPr>
              <w:autoSpaceDE w:val="0"/>
              <w:autoSpaceDN w:val="0"/>
              <w:adjustRightInd w:val="0"/>
              <w:jc w:val="center"/>
              <w:rPr>
                <w:rFonts w:ascii="Arial" w:hAnsi="Arial" w:cs="Arial"/>
                <w:sz w:val="22"/>
                <w:szCs w:val="22"/>
              </w:rPr>
            </w:pPr>
          </w:p>
        </w:tc>
        <w:tc>
          <w:tcPr>
            <w:tcW w:w="9923" w:type="dxa"/>
            <w:gridSpan w:val="3"/>
          </w:tcPr>
          <w:p w14:paraId="36FF8269">
            <w:pPr>
              <w:autoSpaceDE w:val="0"/>
              <w:autoSpaceDN w:val="0"/>
              <w:adjustRightInd w:val="0"/>
              <w:rPr>
                <w:sz w:val="24"/>
                <w:szCs w:val="24"/>
              </w:rPr>
            </w:pPr>
            <w:r>
              <w:rPr>
                <w:color w:val="000000"/>
                <w:sz w:val="24"/>
                <w:szCs w:val="24"/>
              </w:rPr>
              <w:t>The principal researcher (student) will act as the custodian of the data. The academic supervisor may also have oversight access for academic review and guidance purposes.</w:t>
            </w:r>
          </w:p>
          <w:p w14:paraId="033AC69F">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7941192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86E57E6">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tcPr>
          <w:p w14:paraId="0B313168">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t>
            </w:r>
          </w:p>
        </w:tc>
      </w:tr>
      <w:tr w14:paraId="5BF823E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4A06DED">
            <w:pPr>
              <w:autoSpaceDE w:val="0"/>
              <w:autoSpaceDN w:val="0"/>
              <w:adjustRightInd w:val="0"/>
              <w:jc w:val="center"/>
              <w:rPr>
                <w:rFonts w:ascii="Arial" w:hAnsi="Arial" w:cs="Arial"/>
                <w:sz w:val="22"/>
                <w:szCs w:val="22"/>
              </w:rPr>
            </w:pPr>
          </w:p>
        </w:tc>
        <w:tc>
          <w:tcPr>
            <w:tcW w:w="9923" w:type="dxa"/>
            <w:gridSpan w:val="3"/>
          </w:tcPr>
          <w:p w14:paraId="718D7CC2">
            <w:pPr>
              <w:pStyle w:val="15"/>
              <w:rPr>
                <w:color w:val="000000"/>
              </w:rPr>
            </w:pPr>
            <w:r>
              <w:rPr>
                <w:color w:val="000000"/>
              </w:rPr>
              <w:t>All research data will be stored securely in password-protected cloud storage on the University Office 365 system and on the researcher’s password-protected computer. Access to the data will be limited to the researcher and academic supervisor. Any files transferred using USB devices will be password protected. As the study uses publicly available secondary data, no personal participant information will be collected. The data will be stored only for the duration of the research project and will be securely deleted after the completion and assessment of the dissertation.</w:t>
            </w:r>
          </w:p>
        </w:tc>
      </w:tr>
      <w:tr w14:paraId="1049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00" w:hRule="atLeast"/>
        </w:trPr>
        <w:tc>
          <w:tcPr>
            <w:tcW w:w="562" w:type="dxa"/>
            <w:shd w:val="clear" w:color="auto" w:fill="F1F1F1" w:themeFill="background1" w:themeFillShade="F2"/>
            <w:vAlign w:val="center"/>
          </w:tcPr>
          <w:p w14:paraId="2EE3C19D">
            <w:pPr>
              <w:autoSpaceDE w:val="0"/>
              <w:autoSpaceDN w:val="0"/>
              <w:adjustRightInd w:val="0"/>
              <w:jc w:val="center"/>
              <w:rPr>
                <w:rFonts w:ascii="Arial" w:hAnsi="Arial" w:cs="Arial"/>
                <w:bCs/>
                <w:sz w:val="22"/>
                <w:szCs w:val="22"/>
              </w:rPr>
            </w:pPr>
            <w:r>
              <w:rPr>
                <w:rFonts w:ascii="Arial" w:hAnsi="Arial" w:cs="Arial"/>
                <w:bCs/>
                <w:sz w:val="22"/>
                <w:szCs w:val="22"/>
              </w:rPr>
              <w:t>22</w:t>
            </w:r>
          </w:p>
        </w:tc>
        <w:tc>
          <w:tcPr>
            <w:tcW w:w="7905" w:type="dxa"/>
            <w:shd w:val="clear" w:color="auto" w:fill="F1F1F1" w:themeFill="background1" w:themeFillShade="F2"/>
          </w:tcPr>
          <w:p w14:paraId="60ED6EB6">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4"/>
                <w:rFonts w:ascii="Arial" w:hAnsi="Arial" w:cs="Arial"/>
                <w:color w:val="000000"/>
                <w:sz w:val="22"/>
                <w:szCs w:val="22"/>
              </w:rPr>
              <w:t>https://www.uwtsd.ac.uk/library/research-data-management/</w:t>
            </w:r>
            <w:r>
              <w:rPr>
                <w:rStyle w:val="14"/>
                <w:rFonts w:ascii="Arial" w:hAnsi="Arial" w:cs="Arial"/>
                <w:color w:val="000000"/>
                <w:sz w:val="22"/>
                <w:szCs w:val="22"/>
              </w:rPr>
              <w:fldChar w:fldCharType="end"/>
            </w:r>
            <w:r>
              <w:rPr>
                <w:rFonts w:ascii="Arial" w:hAnsi="Arial" w:cs="Arial"/>
                <w:color w:val="000000"/>
                <w:sz w:val="22"/>
                <w:szCs w:val="22"/>
              </w:rPr>
              <w:t>)</w:t>
            </w:r>
          </w:p>
        </w:tc>
        <w:tc>
          <w:tcPr>
            <w:tcW w:w="2018" w:type="dxa"/>
            <w:gridSpan w:val="2"/>
            <w:vAlign w:val="center"/>
          </w:tcPr>
          <w:p w14:paraId="677861B6">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14:paraId="4A7B4A3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2" w:hRule="atLeast"/>
        </w:trPr>
        <w:tc>
          <w:tcPr>
            <w:tcW w:w="562" w:type="dxa"/>
            <w:shd w:val="clear" w:color="auto" w:fill="F1F1F1" w:themeFill="background1" w:themeFillShade="F2"/>
            <w:vAlign w:val="center"/>
          </w:tcPr>
          <w:p w14:paraId="41FAD7D2">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1F1F1" w:themeFill="background1" w:themeFillShade="F2"/>
          </w:tcPr>
          <w:p w14:paraId="4FA54EBE">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w14:paraId="57F2D14E">
      <w:pPr>
        <w:rPr>
          <w:rFonts w:ascii="Arial" w:hAnsi="Arial" w:cs="Arial"/>
          <w:b/>
          <w:bCs/>
          <w:sz w:val="22"/>
          <w:szCs w:val="22"/>
        </w:rPr>
      </w:pPr>
    </w:p>
    <w:p w14:paraId="5FD1B21D">
      <w:pPr>
        <w:autoSpaceDE w:val="0"/>
        <w:autoSpaceDN w:val="0"/>
        <w:adjustRightInd w:val="0"/>
        <w:spacing w:after="240"/>
        <w:jc w:val="both"/>
        <w:rPr>
          <w:rFonts w:ascii="Arial" w:hAnsi="Arial" w:cs="Arial"/>
          <w:b/>
          <w:sz w:val="22"/>
          <w:szCs w:val="22"/>
        </w:rPr>
      </w:pPr>
    </w:p>
    <w:p w14:paraId="4173BBB0">
      <w:pPr>
        <w:autoSpaceDE w:val="0"/>
        <w:autoSpaceDN w:val="0"/>
        <w:adjustRightInd w:val="0"/>
        <w:spacing w:after="240"/>
        <w:jc w:val="both"/>
        <w:rPr>
          <w:rFonts w:ascii="Arial" w:hAnsi="Arial" w:cs="Arial"/>
          <w:b/>
          <w:sz w:val="22"/>
          <w:szCs w:val="22"/>
        </w:rPr>
      </w:pPr>
      <w:r>
        <w:rPr>
          <w:rFonts w:ascii="Arial" w:hAnsi="Arial" w:cs="Arial"/>
          <w:b/>
          <w:sz w:val="22"/>
          <w:szCs w:val="22"/>
        </w:rPr>
        <w:t>SECTION I: Use of AI tools</w:t>
      </w:r>
    </w:p>
    <w:tbl>
      <w:tblPr>
        <w:tblStyle w:val="18"/>
        <w:tblW w:w="1048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51"/>
        <w:gridCol w:w="6841"/>
        <w:gridCol w:w="980"/>
        <w:gridCol w:w="1109"/>
        <w:gridCol w:w="1006"/>
      </w:tblGrid>
      <w:tr w14:paraId="37B50C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392" w:type="dxa"/>
            <w:gridSpan w:val="2"/>
            <w:shd w:val="clear" w:color="auto" w:fill="F1F1F1" w:themeFill="background1" w:themeFillShade="F2"/>
          </w:tcPr>
          <w:p w14:paraId="1B50A2FB">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pPr>
              <w:autoSpaceDE w:val="0"/>
              <w:autoSpaceDN w:val="0"/>
              <w:adjustRightInd w:val="0"/>
              <w:jc w:val="both"/>
              <w:rPr>
                <w:rFonts w:ascii="Arial" w:hAnsi="Arial" w:cs="Arial"/>
                <w:bCs/>
                <w:sz w:val="22"/>
                <w:szCs w:val="22"/>
              </w:rPr>
            </w:pPr>
          </w:p>
          <w:p w14:paraId="132A75CA">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1F1F1" w:themeFill="background1" w:themeFillShade="F2"/>
            <w:vAlign w:val="center"/>
          </w:tcPr>
          <w:p w14:paraId="5EF5857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09" w:type="dxa"/>
            <w:shd w:val="clear" w:color="auto" w:fill="F1F1F1" w:themeFill="background1" w:themeFillShade="F2"/>
            <w:vAlign w:val="center"/>
          </w:tcPr>
          <w:p w14:paraId="0C0E4A8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006" w:type="dxa"/>
            <w:shd w:val="clear" w:color="auto" w:fill="F1F1F1" w:themeFill="background1" w:themeFillShade="F2"/>
            <w:vAlign w:val="center"/>
          </w:tcPr>
          <w:p w14:paraId="1B4EC3AA">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1FDE42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37A6B581">
            <w:pPr>
              <w:autoSpaceDE w:val="0"/>
              <w:autoSpaceDN w:val="0"/>
              <w:adjustRightInd w:val="0"/>
              <w:jc w:val="center"/>
              <w:rPr>
                <w:rFonts w:ascii="Arial" w:hAnsi="Arial" w:cs="Arial"/>
                <w:sz w:val="22"/>
                <w:szCs w:val="22"/>
              </w:rPr>
            </w:pPr>
            <w:r>
              <w:rPr>
                <w:rFonts w:ascii="Arial" w:hAnsi="Arial" w:cs="Arial"/>
                <w:sz w:val="22"/>
                <w:szCs w:val="22"/>
              </w:rPr>
              <w:t>1</w:t>
            </w:r>
          </w:p>
        </w:tc>
        <w:tc>
          <w:tcPr>
            <w:tcW w:w="6841" w:type="dxa"/>
            <w:shd w:val="clear" w:color="auto" w:fill="F1F1F1" w:themeFill="background1" w:themeFillShade="F2"/>
            <w:vAlign w:val="center"/>
          </w:tcPr>
          <w:p w14:paraId="118DD82E">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EBEBE"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rPr>
                <w:rFonts w:ascii="Arial" w:hAnsi="Arial" w:cs="Arial"/>
                <w:sz w:val="22"/>
                <w:szCs w:val="22"/>
              </w:rPr>
            </w:sdtEndPr>
            <w:sdtContent>
              <w:p w14:paraId="09AB06A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rPr>
                <w:rFonts w:ascii="Arial" w:hAnsi="Arial" w:cs="Arial"/>
                <w:sz w:val="22"/>
                <w:szCs w:val="22"/>
              </w:rPr>
            </w:sdtEndPr>
            <w:sdtContent>
              <w:p w14:paraId="012BC38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EBEBE"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rPr>
                <w:rFonts w:ascii="Arial" w:hAnsi="Arial" w:cs="Arial"/>
                <w:sz w:val="22"/>
                <w:szCs w:val="22"/>
              </w:rPr>
            </w:sdtEndPr>
            <w:sdtContent>
              <w:p w14:paraId="06F92A7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67534E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2CB50987">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1F1F1" w:themeFill="background1" w:themeFillShade="F2"/>
            <w:vAlign w:val="center"/>
          </w:tcPr>
          <w:p w14:paraId="383B3C79">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EBEBE"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rPr>
                <w:rFonts w:ascii="Arial" w:hAnsi="Arial" w:cs="Arial"/>
                <w:sz w:val="22"/>
                <w:szCs w:val="22"/>
              </w:rPr>
            </w:sdtEndPr>
            <w:sdtContent>
              <w:p w14:paraId="538BC78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rPr>
                <w:rFonts w:ascii="Arial" w:hAnsi="Arial" w:cs="Arial"/>
                <w:sz w:val="22"/>
                <w:szCs w:val="22"/>
              </w:rPr>
            </w:sdtEndPr>
            <w:sdtContent>
              <w:p w14:paraId="34729F3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EBEBE"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rPr>
                <w:rFonts w:ascii="Arial" w:hAnsi="Arial" w:cs="Arial"/>
                <w:sz w:val="22"/>
                <w:szCs w:val="22"/>
              </w:rPr>
            </w:sdtEndPr>
            <w:sdtContent>
              <w:p w14:paraId="2C52257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75D8E7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397C665A">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1F1F1" w:themeFill="background1" w:themeFillShade="F2"/>
            <w:vAlign w:val="center"/>
          </w:tcPr>
          <w:p w14:paraId="746F6701">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EBEBE"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rPr>
                <w:rFonts w:ascii="Arial" w:hAnsi="Arial" w:cs="Arial"/>
                <w:sz w:val="22"/>
                <w:szCs w:val="22"/>
              </w:rPr>
            </w:sdtEndPr>
            <w:sdtContent>
              <w:p w14:paraId="70CF892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rPr>
                <w:rFonts w:ascii="Arial" w:hAnsi="Arial" w:cs="Arial"/>
                <w:sz w:val="22"/>
                <w:szCs w:val="22"/>
              </w:rPr>
            </w:sdtEndPr>
            <w:sdtContent>
              <w:p w14:paraId="64CE47E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EBEBE"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rPr>
                <w:rFonts w:ascii="Arial" w:hAnsi="Arial" w:cs="Arial"/>
                <w:sz w:val="22"/>
                <w:szCs w:val="22"/>
              </w:rPr>
            </w:sdtEndPr>
            <w:sdtContent>
              <w:p w14:paraId="58A970E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2C8553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5B2FFDD7">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1F1F1" w:themeFill="background1" w:themeFillShade="F2"/>
            <w:vAlign w:val="center"/>
          </w:tcPr>
          <w:p w14:paraId="5B2A165E">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EBEBE"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rPr>
                <w:rFonts w:ascii="Arial" w:hAnsi="Arial" w:cs="Arial"/>
                <w:sz w:val="22"/>
                <w:szCs w:val="22"/>
              </w:rPr>
            </w:sdtEndPr>
            <w:sdtContent>
              <w:p w14:paraId="78A8F84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rPr>
                <w:rFonts w:ascii="Arial" w:hAnsi="Arial" w:cs="Arial"/>
                <w:sz w:val="22"/>
                <w:szCs w:val="22"/>
              </w:rPr>
            </w:sdtEndPr>
            <w:sdtContent>
              <w:p w14:paraId="0548A2D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EBEBE"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rPr>
                <w:rFonts w:ascii="Arial" w:hAnsi="Arial" w:cs="Arial"/>
                <w:sz w:val="22"/>
                <w:szCs w:val="22"/>
              </w:rPr>
            </w:sdtEndPr>
            <w:sdtContent>
              <w:p w14:paraId="4E9CDC9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4D8B2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0A7910B2">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1F1F1" w:themeFill="background1" w:themeFillShade="F2"/>
            <w:vAlign w:val="center"/>
          </w:tcPr>
          <w:p w14:paraId="618232B0">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EBEBE"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rPr>
                <w:rFonts w:ascii="Arial" w:hAnsi="Arial" w:cs="Arial"/>
                <w:sz w:val="22"/>
                <w:szCs w:val="22"/>
              </w:rPr>
            </w:sdtEndPr>
            <w:sdtContent>
              <w:p w14:paraId="5ADF625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rPr>
                <w:rFonts w:ascii="Arial" w:hAnsi="Arial" w:cs="Arial"/>
                <w:sz w:val="22"/>
                <w:szCs w:val="22"/>
              </w:rPr>
            </w:sdtEndPr>
            <w:sdtContent>
              <w:p w14:paraId="46CCFD6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EBEBE"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rPr>
                <w:rFonts w:ascii="Arial" w:hAnsi="Arial" w:cs="Arial"/>
                <w:sz w:val="22"/>
                <w:szCs w:val="22"/>
              </w:rPr>
            </w:sdtEndPr>
            <w:sdtContent>
              <w:p w14:paraId="4122F33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4ED07C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3849D927">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1F1F1" w:themeFill="background1" w:themeFillShade="F2"/>
            <w:vAlign w:val="center"/>
          </w:tcPr>
          <w:p w14:paraId="041C8104">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EBEBE"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rPr>
                <w:rFonts w:ascii="Arial" w:hAnsi="Arial" w:cs="Arial"/>
                <w:sz w:val="22"/>
                <w:szCs w:val="22"/>
              </w:rPr>
            </w:sdtEndPr>
            <w:sdtContent>
              <w:p w14:paraId="548E33B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rPr>
                <w:rFonts w:ascii="Arial" w:hAnsi="Arial" w:cs="Arial"/>
                <w:sz w:val="22"/>
                <w:szCs w:val="22"/>
              </w:rPr>
            </w:sdtEndPr>
            <w:sdtContent>
              <w:p w14:paraId="6E63F03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EBEBE"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rPr>
                <w:rFonts w:ascii="Arial" w:hAnsi="Arial" w:cs="Arial"/>
                <w:sz w:val="22"/>
                <w:szCs w:val="22"/>
              </w:rPr>
            </w:sdtEndPr>
            <w:sdtContent>
              <w:p w14:paraId="0B025E6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4E36EE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44518157">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1F1F1" w:themeFill="background1" w:themeFillShade="F2"/>
            <w:vAlign w:val="center"/>
          </w:tcPr>
          <w:p w14:paraId="05DBCB3D">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EBEBE"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rPr>
                <w:rFonts w:ascii="Arial" w:hAnsi="Arial" w:cs="Arial"/>
                <w:sz w:val="22"/>
                <w:szCs w:val="22"/>
              </w:rPr>
            </w:sdtEndPr>
            <w:sdtContent>
              <w:p w14:paraId="5C10947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rPr>
                <w:rFonts w:ascii="Arial" w:hAnsi="Arial" w:cs="Arial"/>
                <w:sz w:val="22"/>
                <w:szCs w:val="22"/>
              </w:rPr>
            </w:sdtEndPr>
            <w:sdtContent>
              <w:p w14:paraId="031C60A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EBEBE"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rPr>
                <w:rFonts w:ascii="Arial" w:hAnsi="Arial" w:cs="Arial"/>
                <w:sz w:val="22"/>
                <w:szCs w:val="22"/>
              </w:rPr>
            </w:sdtEndPr>
            <w:sdtContent>
              <w:p w14:paraId="72B42B0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CA5BCC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24229013">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1F1F1" w:themeFill="background1" w:themeFillShade="F2"/>
            <w:vAlign w:val="center"/>
          </w:tcPr>
          <w:p w14:paraId="5CFE01EA">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EBEBE"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rPr>
                <w:rFonts w:ascii="Arial" w:hAnsi="Arial" w:cs="Arial"/>
                <w:sz w:val="22"/>
                <w:szCs w:val="22"/>
              </w:rPr>
            </w:sdtEndPr>
            <w:sdtContent>
              <w:p w14:paraId="179C661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rPr>
                <w:rFonts w:ascii="Arial" w:hAnsi="Arial" w:cs="Arial"/>
                <w:sz w:val="22"/>
                <w:szCs w:val="22"/>
              </w:rPr>
            </w:sdtEndPr>
            <w:sdtContent>
              <w:p w14:paraId="66066D4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EBEBE"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rPr>
                <w:rFonts w:ascii="Arial" w:hAnsi="Arial" w:cs="Arial"/>
                <w:sz w:val="22"/>
                <w:szCs w:val="22"/>
              </w:rPr>
            </w:sdtEndPr>
            <w:sdtContent>
              <w:p w14:paraId="1F9A471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AFAD9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7D4726EE">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1F1F1" w:themeFill="background1" w:themeFillShade="F2"/>
            <w:vAlign w:val="center"/>
          </w:tcPr>
          <w:p w14:paraId="2DAD6B2D">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EBEBE"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rPr>
                <w:rFonts w:ascii="Arial" w:hAnsi="Arial" w:cs="Arial"/>
                <w:sz w:val="22"/>
                <w:szCs w:val="22"/>
              </w:rPr>
            </w:sdtEndPr>
            <w:sdtContent>
              <w:p w14:paraId="70F57AC8">
                <w:pPr>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rPr>
                <w:rFonts w:ascii="Arial" w:hAnsi="Arial" w:cs="Arial"/>
                <w:sz w:val="22"/>
                <w:szCs w:val="22"/>
              </w:rPr>
            </w:sdtEndPr>
            <w:sdtContent>
              <w:p w14:paraId="147437E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EBEBE"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rPr>
                <w:rFonts w:ascii="Arial" w:hAnsi="Arial" w:cs="Arial"/>
                <w:sz w:val="22"/>
                <w:szCs w:val="22"/>
              </w:rPr>
            </w:sdtEndPr>
            <w:sdtContent>
              <w:p w14:paraId="49916C7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F821B1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34642261">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1F1F1" w:themeFill="background1" w:themeFillShade="F2"/>
            <w:vAlign w:val="center"/>
          </w:tcPr>
          <w:p w14:paraId="0087B870">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EBEBE"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rPr>
                <w:rFonts w:ascii="Arial" w:hAnsi="Arial" w:cs="Arial"/>
                <w:sz w:val="22"/>
                <w:szCs w:val="22"/>
              </w:rPr>
            </w:sdtEndPr>
            <w:sdtContent>
              <w:p w14:paraId="71BB41F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rPr>
                <w:rFonts w:ascii="Arial" w:hAnsi="Arial" w:cs="Arial"/>
                <w:sz w:val="22"/>
                <w:szCs w:val="22"/>
              </w:rPr>
            </w:sdtEndPr>
            <w:sdtContent>
              <w:p w14:paraId="37DE205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EBEBE"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rPr>
                <w:rFonts w:ascii="Arial" w:hAnsi="Arial" w:cs="Arial"/>
                <w:sz w:val="22"/>
                <w:szCs w:val="22"/>
              </w:rPr>
            </w:sdtEndPr>
            <w:sdtContent>
              <w:p w14:paraId="5F8C2C0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0B7F8B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5D56995F">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1F1F1" w:themeFill="background1" w:themeFillShade="F2"/>
            <w:vAlign w:val="center"/>
          </w:tcPr>
          <w:p w14:paraId="5E46C50D">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EBEBE"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rPr>
                <w:rFonts w:ascii="Arial" w:hAnsi="Arial" w:cs="Arial"/>
                <w:sz w:val="22"/>
                <w:szCs w:val="22"/>
              </w:rPr>
            </w:sdtEndPr>
            <w:sdtContent>
              <w:p w14:paraId="5C02610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rPr>
                <w:rFonts w:ascii="Arial" w:hAnsi="Arial" w:cs="Arial"/>
                <w:sz w:val="22"/>
                <w:szCs w:val="22"/>
              </w:rPr>
            </w:sdtEndPr>
            <w:sdtContent>
              <w:p w14:paraId="6250690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EBEBE"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rPr>
                <w:rFonts w:ascii="Arial" w:hAnsi="Arial" w:cs="Arial"/>
                <w:sz w:val="22"/>
                <w:szCs w:val="22"/>
              </w:rPr>
            </w:sdtEndPr>
            <w:sdtContent>
              <w:p w14:paraId="41DA59E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28259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87" w:type="dxa"/>
            <w:gridSpan w:val="5"/>
            <w:shd w:val="clear" w:color="auto" w:fill="F1F1F1" w:themeFill="background1" w:themeFillShade="F2"/>
            <w:vAlign w:val="center"/>
          </w:tcPr>
          <w:p w14:paraId="5CCE543C">
            <w:pPr>
              <w:autoSpaceDE w:val="0"/>
              <w:autoSpaceDN w:val="0"/>
              <w:adjustRightInd w:val="0"/>
              <w:rPr>
                <w:rFonts w:ascii="Arial" w:hAnsi="Arial" w:cs="Arial"/>
                <w:sz w:val="22"/>
                <w:szCs w:val="22"/>
              </w:rPr>
            </w:pPr>
            <w:r>
              <w:rPr>
                <w:rFonts w:ascii="Arial" w:hAnsi="Arial" w:cs="Arial"/>
                <w:sz w:val="22"/>
                <w:szCs w:val="22"/>
              </w:rPr>
              <w:t xml:space="preserve">If you have answered </w:t>
            </w:r>
            <w:r>
              <w:rPr>
                <w:rFonts w:ascii="Arial" w:hAnsi="Arial" w:cs="Arial"/>
                <w:b/>
                <w:bCs/>
                <w:sz w:val="22"/>
                <w:szCs w:val="22"/>
              </w:rPr>
              <w:t>YES</w:t>
            </w:r>
            <w:r>
              <w:rPr>
                <w:rFonts w:ascii="Arial" w:hAnsi="Arial" w:cs="Arial"/>
                <w:sz w:val="22"/>
                <w:szCs w:val="22"/>
              </w:rPr>
              <w:t xml:space="preserve"> to any of questions O1-O11, please provide justification detailing why this is necessary for the research.  </w:t>
            </w:r>
          </w:p>
        </w:tc>
      </w:tr>
      <w:tr w14:paraId="6D5407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vAlign w:val="center"/>
          </w:tcPr>
          <w:p w14:paraId="0DA0924A">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pPr>
              <w:rPr>
                <w:rFonts w:ascii="Arial" w:hAnsi="Arial" w:cs="Arial"/>
                <w:color w:val="00B050"/>
                <w:sz w:val="22"/>
                <w:szCs w:val="22"/>
              </w:rPr>
            </w:pPr>
            <w:r>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pPr>
              <w:autoSpaceDE w:val="0"/>
              <w:autoSpaceDN w:val="0"/>
              <w:adjustRightInd w:val="0"/>
              <w:rPr>
                <w:rFonts w:ascii="Arial" w:hAnsi="Arial" w:cs="Arial"/>
                <w:i/>
                <w:color w:val="808080"/>
                <w:sz w:val="18"/>
                <w:szCs w:val="18"/>
              </w:rPr>
            </w:pPr>
          </w:p>
          <w:p w14:paraId="6BEFE5E9">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6349A520">
      <w:pPr>
        <w:rPr>
          <w:rFonts w:ascii="Arial" w:hAnsi="Arial" w:cs="Arial"/>
          <w:b/>
          <w:bCs/>
          <w:sz w:val="22"/>
          <w:szCs w:val="22"/>
        </w:rPr>
      </w:pPr>
    </w:p>
    <w:p w14:paraId="1954778D">
      <w:pPr>
        <w:rPr>
          <w:rFonts w:ascii="Arial" w:hAnsi="Arial" w:cs="Arial"/>
          <w:b/>
          <w:bCs/>
          <w:sz w:val="22"/>
          <w:szCs w:val="22"/>
        </w:rPr>
      </w:pPr>
    </w:p>
    <w:p w14:paraId="587B2A5F">
      <w:pPr>
        <w:autoSpaceDE w:val="0"/>
        <w:autoSpaceDN w:val="0"/>
        <w:adjustRightInd w:val="0"/>
        <w:spacing w:after="240"/>
        <w:jc w:val="both"/>
        <w:rPr>
          <w:rFonts w:ascii="Arial" w:hAnsi="Arial" w:cs="Arial"/>
          <w:b/>
          <w:sz w:val="22"/>
          <w:szCs w:val="22"/>
        </w:rPr>
      </w:pPr>
      <w:r>
        <w:rPr>
          <w:rFonts w:ascii="Arial" w:hAnsi="Arial" w:cs="Arial"/>
          <w:b/>
          <w:sz w:val="22"/>
          <w:szCs w:val="22"/>
        </w:rPr>
        <w:t>SECTION J: Declaration</w:t>
      </w:r>
    </w:p>
    <w:tbl>
      <w:tblPr>
        <w:tblStyle w:val="5"/>
        <w:tblW w:w="10485"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8"/>
        <w:gridCol w:w="554"/>
        <w:gridCol w:w="2835"/>
        <w:gridCol w:w="4949"/>
        <w:gridCol w:w="10"/>
        <w:gridCol w:w="2123"/>
        <w:gridCol w:w="6"/>
      </w:tblGrid>
      <w:tr w14:paraId="2FA8A43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gridBefore w:val="1"/>
          <w:wBefore w:w="8" w:type="dxa"/>
          <w:trHeight w:val="1807" w:hRule="atLeast"/>
        </w:trPr>
        <w:tc>
          <w:tcPr>
            <w:tcW w:w="554" w:type="dxa"/>
            <w:shd w:val="clear" w:color="auto" w:fill="F1F1F1" w:themeFill="background1" w:themeFillShade="F2"/>
            <w:vAlign w:val="center"/>
          </w:tcPr>
          <w:p w14:paraId="6D289FB0">
            <w:pPr>
              <w:jc w:val="center"/>
              <w:rPr>
                <w:rFonts w:ascii="Arial" w:hAnsi="Arial" w:cs="Arial"/>
                <w:sz w:val="22"/>
                <w:szCs w:val="22"/>
              </w:rPr>
            </w:pPr>
          </w:p>
        </w:tc>
        <w:tc>
          <w:tcPr>
            <w:tcW w:w="9923" w:type="dxa"/>
            <w:gridSpan w:val="5"/>
            <w:shd w:val="clear" w:color="auto" w:fill="F1F1F1" w:themeFill="background1" w:themeFillShade="F2"/>
            <w:vAlign w:val="center"/>
          </w:tcPr>
          <w:p w14:paraId="081569AA">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883487E">
            <w:pPr>
              <w:jc w:val="both"/>
              <w:rPr>
                <w:rFonts w:ascii="Arial" w:hAnsi="Arial" w:cs="Arial"/>
                <w:b/>
                <w:bCs/>
                <w:color w:val="000000"/>
                <w:sz w:val="22"/>
                <w:szCs w:val="22"/>
              </w:rPr>
            </w:pPr>
          </w:p>
          <w:p w14:paraId="1F80EA49">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4"/>
                <w:rFonts w:ascii="Arial" w:hAnsi="Arial" w:cs="Arial"/>
                <w:sz w:val="22"/>
                <w:szCs w:val="22"/>
              </w:rPr>
              <w:t>https://www.uwtsd.ac.uk/research/research-ethics/</w:t>
            </w:r>
            <w:r>
              <w:rPr>
                <w:rStyle w:val="14"/>
                <w:rFonts w:ascii="Arial" w:hAnsi="Arial" w:cs="Arial"/>
                <w:sz w:val="22"/>
                <w:szCs w:val="22"/>
              </w:rPr>
              <w:fldChar w:fldCharType="end"/>
            </w:r>
            <w:r>
              <w:rPr>
                <w:rFonts w:ascii="Arial" w:hAnsi="Arial" w:cs="Arial"/>
                <w:sz w:val="22"/>
                <w:szCs w:val="22"/>
              </w:rPr>
              <w:t xml:space="preserve"> </w:t>
            </w:r>
          </w:p>
        </w:tc>
      </w:tr>
      <w:tr w14:paraId="0D670A3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gridBefore w:val="1"/>
          <w:wBefore w:w="8" w:type="dxa"/>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1B361FE">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3AFFC69">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949" w:type="dxa"/>
            <w:tcBorders>
              <w:left w:val="single" w:color="auto" w:sz="4" w:space="0"/>
            </w:tcBorders>
            <w:vAlign w:val="center"/>
          </w:tcPr>
          <w:p w14:paraId="417337B7">
            <w:pPr>
              <w:spacing w:before="100" w:beforeAutospacing="1" w:after="100" w:afterAutospacing="1"/>
              <w:rPr>
                <w:rFonts w:ascii="Arial" w:hAnsi="Arial" w:cs="Arial"/>
                <w:sz w:val="22"/>
                <w:szCs w:val="22"/>
                <w:lang w:val="en-US"/>
              </w:rPr>
            </w:pPr>
            <w:r>
              <w:rPr>
                <w:rFonts w:ascii="Arial" w:hAnsi="Arial" w:cs="Arial"/>
                <w:sz w:val="22"/>
                <w:szCs w:val="22"/>
                <w:lang w:val="en-US"/>
              </w:rPr>
              <w:t>Marzana Hasan Mita</w:t>
            </w:r>
          </w:p>
        </w:tc>
        <w:tc>
          <w:tcPr>
            <w:tcW w:w="2139" w:type="dxa"/>
            <w:gridSpan w:val="3"/>
            <w:vAlign w:val="center"/>
          </w:tcPr>
          <w:p w14:paraId="7C2D2CC9">
            <w:pPr>
              <w:spacing w:before="100" w:beforeAutospacing="1" w:after="100" w:afterAutospacing="1"/>
              <w:rPr>
                <w:rFonts w:ascii="Arial" w:hAnsi="Arial" w:cs="Arial"/>
                <w:b/>
                <w:bCs/>
                <w:sz w:val="22"/>
                <w:szCs w:val="22"/>
              </w:rPr>
            </w:pPr>
            <w:r>
              <w:rPr>
                <w:rFonts w:ascii="Arial" w:hAnsi="Arial" w:cs="Arial"/>
                <w:b/>
                <w:bCs/>
                <w:sz w:val="22"/>
                <w:szCs w:val="22"/>
              </w:rPr>
              <w:t>Date: 15.07.26</w:t>
            </w:r>
          </w:p>
          <w:p w14:paraId="6C1C1BE5">
            <w:pPr>
              <w:spacing w:before="100" w:beforeAutospacing="1" w:after="100" w:afterAutospacing="1"/>
              <w:rPr>
                <w:rFonts w:ascii="Arial" w:hAnsi="Arial" w:cs="Arial"/>
                <w:sz w:val="22"/>
                <w:szCs w:val="22"/>
              </w:rPr>
            </w:pPr>
          </w:p>
        </w:tc>
      </w:tr>
      <w:tr w14:paraId="0E1857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6" w:type="dxa"/>
          <w:trHeight w:val="346" w:hRule="atLeast"/>
        </w:trPr>
        <w:tc>
          <w:tcPr>
            <w:tcW w:w="562" w:type="dxa"/>
            <w:gridSpan w:val="2"/>
            <w:shd w:val="clear" w:color="auto" w:fill="F1F1F1" w:themeFill="background1" w:themeFillShade="F2"/>
            <w:vAlign w:val="center"/>
          </w:tcPr>
          <w:p w14:paraId="33C64BB8">
            <w:pPr>
              <w:pStyle w:val="30"/>
              <w:ind w:left="0"/>
              <w:jc w:val="center"/>
              <w:rPr>
                <w:rFonts w:ascii="Arial" w:hAnsi="Arial" w:cs="Arial"/>
              </w:rPr>
            </w:pPr>
            <w:r>
              <w:rPr>
                <w:rFonts w:ascii="Arial" w:hAnsi="Arial" w:cs="Arial"/>
              </w:rPr>
              <w:t>2</w:t>
            </w:r>
          </w:p>
        </w:tc>
        <w:tc>
          <w:tcPr>
            <w:tcW w:w="2835" w:type="dxa"/>
            <w:shd w:val="clear" w:color="auto" w:fill="F1F1F1" w:themeFill="background1" w:themeFillShade="F2"/>
            <w:vAlign w:val="center"/>
          </w:tcPr>
          <w:p w14:paraId="37C87372">
            <w:pPr>
              <w:pStyle w:val="30"/>
              <w:ind w:left="0"/>
              <w:rPr>
                <w:rFonts w:ascii="Arial" w:hAnsi="Arial" w:cs="Arial"/>
              </w:rPr>
            </w:pPr>
            <w:r>
              <w:rPr>
                <w:rFonts w:ascii="Arial" w:hAnsi="Arial" w:cs="Arial"/>
              </w:rPr>
              <w:t>Supervisor:</w:t>
            </w:r>
          </w:p>
        </w:tc>
        <w:tc>
          <w:tcPr>
            <w:tcW w:w="4959" w:type="dxa"/>
            <w:gridSpan w:val="2"/>
            <w:vAlign w:val="center"/>
          </w:tcPr>
          <w:p w14:paraId="2001AF23">
            <w:pPr>
              <w:pStyle w:val="30"/>
              <w:ind w:left="0"/>
              <w:rPr>
                <w:rFonts w:ascii="Arial" w:hAnsi="Arial" w:cs="Arial"/>
              </w:rPr>
            </w:pPr>
            <w:r>
              <w:rPr>
                <w:rFonts w:ascii="Arial" w:hAnsi="Arial" w:eastAsia="Segoe UI" w:cs="Arial"/>
                <w:color w:val="242424"/>
                <w:shd w:val="clear" w:color="auto" w:fill="FFFFFF"/>
              </w:rPr>
              <w:t>Dr Xavier Matieni</w:t>
            </w:r>
          </w:p>
        </w:tc>
        <w:tc>
          <w:tcPr>
            <w:tcW w:w="2123" w:type="dxa"/>
            <w:vMerge w:val="restart"/>
          </w:tcPr>
          <w:p w14:paraId="7BA89991">
            <w:pPr>
              <w:pStyle w:val="30"/>
              <w:ind w:left="0"/>
              <w:rPr>
                <w:rFonts w:ascii="Arial" w:hAnsi="Arial" w:cs="Arial"/>
              </w:rPr>
            </w:pPr>
            <w:r>
              <w:rPr>
                <w:rFonts w:ascii="Arial" w:hAnsi="Arial" w:cs="Arial"/>
                <w:b/>
                <w:bCs/>
              </w:rPr>
              <w:t>Date: 17/07/2026</w:t>
            </w:r>
          </w:p>
        </w:tc>
      </w:tr>
      <w:tr w14:paraId="3D4592A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6" w:type="dxa"/>
          <w:trHeight w:val="347" w:hRule="atLeast"/>
        </w:trPr>
        <w:tc>
          <w:tcPr>
            <w:tcW w:w="562" w:type="dxa"/>
            <w:gridSpan w:val="2"/>
            <w:shd w:val="clear" w:color="auto" w:fill="F1F1F1" w:themeFill="background1" w:themeFillShade="F2"/>
            <w:vAlign w:val="center"/>
          </w:tcPr>
          <w:p w14:paraId="71B2DBDC">
            <w:pPr>
              <w:pStyle w:val="30"/>
              <w:ind w:left="0"/>
              <w:jc w:val="center"/>
              <w:rPr>
                <w:rFonts w:ascii="Arial" w:hAnsi="Arial" w:cs="Arial"/>
              </w:rPr>
            </w:pPr>
            <w:r>
              <w:rPr>
                <w:rFonts w:ascii="Arial" w:hAnsi="Arial" w:cs="Arial"/>
              </w:rPr>
              <w:t>3</w:t>
            </w:r>
          </w:p>
        </w:tc>
        <w:tc>
          <w:tcPr>
            <w:tcW w:w="2835" w:type="dxa"/>
            <w:shd w:val="clear" w:color="auto" w:fill="F1F1F1" w:themeFill="background1" w:themeFillShade="F2"/>
            <w:vAlign w:val="center"/>
          </w:tcPr>
          <w:p w14:paraId="56D9CFC1">
            <w:pPr>
              <w:pStyle w:val="30"/>
              <w:ind w:left="0"/>
              <w:rPr>
                <w:rFonts w:ascii="Arial" w:hAnsi="Arial" w:cs="Arial"/>
              </w:rPr>
            </w:pPr>
            <w:r>
              <w:rPr>
                <w:rFonts w:ascii="Arial" w:hAnsi="Arial" w:cs="Arial"/>
              </w:rPr>
              <w:t>Signature:</w:t>
            </w:r>
          </w:p>
        </w:tc>
        <w:tc>
          <w:tcPr>
            <w:tcW w:w="4959" w:type="dxa"/>
            <w:gridSpan w:val="2"/>
            <w:vAlign w:val="center"/>
          </w:tcPr>
          <w:p w14:paraId="20916ADA">
            <w:pPr>
              <w:pStyle w:val="30"/>
              <w:ind w:left="0"/>
              <w:rPr>
                <w:rFonts w:ascii="Brush Script MT" w:hAnsi="Brush Script MT" w:cs="Arial"/>
              </w:rPr>
            </w:pPr>
            <w:r>
              <w:rPr>
                <w:rFonts w:ascii="Brush Script MT" w:hAnsi="Brush Script MT" w:cs="Arial"/>
              </w:rPr>
              <w:t>XM</w:t>
            </w:r>
          </w:p>
        </w:tc>
        <w:tc>
          <w:tcPr>
            <w:tcW w:w="2123" w:type="dxa"/>
            <w:vMerge w:val="continue"/>
            <w:vAlign w:val="center"/>
          </w:tcPr>
          <w:p w14:paraId="05BCF667">
            <w:pPr>
              <w:pStyle w:val="30"/>
              <w:ind w:left="0"/>
              <w:rPr>
                <w:rFonts w:ascii="Arial" w:hAnsi="Arial" w:cs="Arial"/>
              </w:rPr>
            </w:pPr>
          </w:p>
        </w:tc>
      </w:tr>
    </w:tbl>
    <w:p w14:paraId="3117E437">
      <w:pPr>
        <w:rPr>
          <w:rFonts w:ascii="Arial" w:hAnsi="Arial" w:cs="Arial"/>
          <w:sz w:val="22"/>
          <w:szCs w:val="22"/>
        </w:rPr>
      </w:pPr>
    </w:p>
    <w:sectPr>
      <w:headerReference r:id="rId3" w:type="default"/>
      <w:footerReference r:id="rId4" w:type="default"/>
      <w:pgSz w:w="11906" w:h="16838"/>
      <w:pgMar w:top="720" w:right="720" w:bottom="720" w:left="720"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Arial Unicode MS"/>
    <w:panose1 w:val="00000000000000000000"/>
    <w:charset w:val="86"/>
    <w:family w:val="auto"/>
    <w:pitch w:val="default"/>
    <w:sig w:usb0="00000000" w:usb1="00000000" w:usb2="00000000" w:usb3="00000000" w:csb0="00000000"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Segoe UI">
    <w:panose1 w:val="020B0502040204020203"/>
    <w:charset w:val="00"/>
    <w:family w:val="swiss"/>
    <w:pitch w:val="default"/>
    <w:sig w:usb0="E4002EFF" w:usb1="C000E47F" w:usb2="00000009" w:usb3="00000000" w:csb0="200001FF" w:csb1="00000000"/>
  </w:font>
  <w:font w:name="MS Gothic">
    <w:panose1 w:val="020B0609070205080204"/>
    <w:charset w:val="80"/>
    <w:family w:val="modern"/>
    <w:pitch w:val="default"/>
    <w:sig w:usb0="E00002FF" w:usb1="6AC7FDFB" w:usb2="08000012" w:usb3="00000000" w:csb0="4002009F" w:csb1="DFD70000"/>
  </w:font>
  <w:font w:name="Symbol">
    <w:panose1 w:val="05050102010706020507"/>
    <w:charset w:val="02"/>
    <w:family w:val="roman"/>
    <w:pitch w:val="default"/>
    <w:sig w:usb0="00000000" w:usb1="00000000" w:usb2="00000000" w:usb3="00000000" w:csb0="80000000" w:csb1="00000000"/>
  </w:font>
  <w:font w:name="Segoe UI Symbol">
    <w:panose1 w:val="020B0502040204020203"/>
    <w:charset w:val="00"/>
    <w:family w:val="swiss"/>
    <w:pitch w:val="default"/>
    <w:sig w:usb0="800001E3" w:usb1="1200FFEF" w:usb2="00040000" w:usb3="04000000" w:csb0="00000001" w:csb1="40000000"/>
  </w:font>
  <w:font w:name="Brush Script MT">
    <w:panose1 w:val="03060802040406070304"/>
    <w:charset w:val="00"/>
    <w:family w:val="script"/>
    <w:pitch w:val="default"/>
    <w:sig w:usb0="00000003" w:usb1="00000000" w:usb2="00000000" w:usb3="00000000" w:csb0="2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85301B7">
    <w:pPr>
      <w:pStyle w:val="12"/>
      <w:rPr>
        <w:rStyle w:val="16"/>
        <w:rFonts w:ascii="Arial" w:hAnsi="Arial" w:cs="Arial"/>
      </w:rPr>
    </w:pPr>
    <w:r>
      <w:rPr>
        <w:rFonts w:ascii="Arial" w:hAnsi="Arial" w:cs="Arial"/>
      </w:rPr>
      <w:t>January 2026</w:t>
    </w:r>
    <w:r>
      <w:rPr>
        <w:rFonts w:ascii="Arial" w:hAnsi="Arial" w:cs="Arial"/>
      </w:rPr>
      <w:ptab w:relativeTo="margin" w:alignment="center" w:leader="none"/>
    </w:r>
    <w:r>
      <w:rPr>
        <w:rStyle w:val="16"/>
        <w:rFonts w:ascii="Arial" w:hAnsi="Arial" w:cs="Arial"/>
      </w:rPr>
      <w:fldChar w:fldCharType="begin"/>
    </w:r>
    <w:r>
      <w:rPr>
        <w:rStyle w:val="16"/>
        <w:rFonts w:ascii="Arial" w:hAnsi="Arial" w:cs="Arial"/>
      </w:rPr>
      <w:instrText xml:space="preserve"> PAGE </w:instrText>
    </w:r>
    <w:r>
      <w:rPr>
        <w:rStyle w:val="16"/>
        <w:rFonts w:ascii="Arial" w:hAnsi="Arial" w:cs="Arial"/>
      </w:rPr>
      <w:fldChar w:fldCharType="separate"/>
    </w:r>
    <w:r>
      <w:rPr>
        <w:rStyle w:val="16"/>
        <w:rFonts w:ascii="Arial" w:hAnsi="Arial" w:cs="Arial"/>
      </w:rPr>
      <w:t>8</w:t>
    </w:r>
    <w:r>
      <w:rPr>
        <w:rStyle w:val="16"/>
        <w:rFonts w:ascii="Arial" w:hAnsi="Arial" w:cs="Arial"/>
      </w:rPr>
      <w:fldChar w:fldCharType="end"/>
    </w:r>
    <w:r>
      <w:rPr>
        <w:rStyle w:val="16"/>
        <w:rFonts w:ascii="Arial" w:hAnsi="Arial" w:cs="Arial"/>
      </w:rPr>
      <w:ptab w:relativeTo="margin" w:alignment="right" w:leader="none"/>
    </w:r>
    <w:r>
      <w:rPr>
        <w:rStyle w:val="16"/>
        <w:rFonts w:ascii="Arial" w:hAnsi="Arial" w:cs="Arial"/>
      </w:rPr>
      <w:t xml:space="preserve">Ethical Approval Form </w:t>
    </w:r>
  </w:p>
  <w:p w14:paraId="7E371967">
    <w:pPr>
      <w:pStyle w:val="12"/>
    </w:pPr>
    <w:r>
      <w:rPr>
        <w:rStyle w:val="16"/>
        <w:rFonts w:ascii="Arial" w:hAnsi="Arial" w:cs="Arial"/>
      </w:rPr>
      <w:t xml:space="preserve">                                        </w:t>
    </w:r>
    <w:r>
      <w:rPr>
        <w:rFonts w:ascii="Arial" w:hAnsi="Arial" w:cs="Arial"/>
        <w:b/>
        <w:bCs/>
        <w:sz w:val="16"/>
        <w:szCs w:val="16"/>
      </w:rPr>
      <w:t>UNDERGRADUATE AND TAUGHT POSTGRADUATE COURSES ONLY</w:t>
    </w:r>
    <w:r>
      <w:rPr>
        <w:rStyle w:val="16"/>
        <w:rFonts w:ascii="Arial" w:hAnsi="Arial" w:cs="Arial"/>
      </w:rPr>
      <w:t xml:space="preserve"> </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29C6DD3">
    <w:pPr>
      <w:pStyle w:val="13"/>
      <w:rPr>
        <w:rFonts w:ascii="Arial" w:hAnsi="Arial" w:cs="Arial"/>
        <w:b/>
        <w:bCs/>
        <w:sz w:val="16"/>
        <w:szCs w:val="16"/>
      </w:rPr>
    </w:pPr>
    <w:r>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1117E47"/>
    <w:multiLevelType w:val="multilevel"/>
    <w:tmpl w:val="11117E47"/>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nsid w:val="23C73229"/>
    <w:multiLevelType w:val="multilevel"/>
    <w:tmpl w:val="23C73229"/>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2">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3"/>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2"/>
  <w:characterSpacingControl w:val="doNotCompress"/>
  <w:doNotValidateAgainstSchema/>
  <w:doNotDemarcateInvalidXml/>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440A"/>
    <w:rsid w:val="0003546A"/>
    <w:rsid w:val="00035EFA"/>
    <w:rsid w:val="000433F4"/>
    <w:rsid w:val="00044629"/>
    <w:rsid w:val="00047D63"/>
    <w:rsid w:val="0006502C"/>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E62C9"/>
    <w:rsid w:val="000F1514"/>
    <w:rsid w:val="000F2470"/>
    <w:rsid w:val="000F6BA5"/>
    <w:rsid w:val="000F7C83"/>
    <w:rsid w:val="00102B85"/>
    <w:rsid w:val="00104236"/>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76A56"/>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5B24"/>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45832"/>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9BE"/>
    <w:rsid w:val="003C3C40"/>
    <w:rsid w:val="003C5BF3"/>
    <w:rsid w:val="003C7018"/>
    <w:rsid w:val="003C76B6"/>
    <w:rsid w:val="003D0884"/>
    <w:rsid w:val="003D2A20"/>
    <w:rsid w:val="003D6F95"/>
    <w:rsid w:val="003E4493"/>
    <w:rsid w:val="003F088B"/>
    <w:rsid w:val="003F6F7B"/>
    <w:rsid w:val="003F73A5"/>
    <w:rsid w:val="00405923"/>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0A96"/>
    <w:rsid w:val="0048134A"/>
    <w:rsid w:val="00482054"/>
    <w:rsid w:val="0048583B"/>
    <w:rsid w:val="00486107"/>
    <w:rsid w:val="00487E4B"/>
    <w:rsid w:val="004942B0"/>
    <w:rsid w:val="00494691"/>
    <w:rsid w:val="004A7DD5"/>
    <w:rsid w:val="004B77C5"/>
    <w:rsid w:val="004B7A0E"/>
    <w:rsid w:val="004C3A0B"/>
    <w:rsid w:val="004C3D85"/>
    <w:rsid w:val="004C5C13"/>
    <w:rsid w:val="004D0161"/>
    <w:rsid w:val="004D5683"/>
    <w:rsid w:val="004E0338"/>
    <w:rsid w:val="004E4AC4"/>
    <w:rsid w:val="004E616D"/>
    <w:rsid w:val="004F059C"/>
    <w:rsid w:val="004F599C"/>
    <w:rsid w:val="004F5F65"/>
    <w:rsid w:val="005035A0"/>
    <w:rsid w:val="00504693"/>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4837"/>
    <w:rsid w:val="005B52AE"/>
    <w:rsid w:val="005D0C38"/>
    <w:rsid w:val="005D6613"/>
    <w:rsid w:val="005E25AC"/>
    <w:rsid w:val="005E44E9"/>
    <w:rsid w:val="005E4987"/>
    <w:rsid w:val="005E6C44"/>
    <w:rsid w:val="005E7594"/>
    <w:rsid w:val="005F0709"/>
    <w:rsid w:val="005F4E36"/>
    <w:rsid w:val="005F677A"/>
    <w:rsid w:val="00601BEA"/>
    <w:rsid w:val="00601C36"/>
    <w:rsid w:val="006045AD"/>
    <w:rsid w:val="00604C9F"/>
    <w:rsid w:val="00606331"/>
    <w:rsid w:val="006073C6"/>
    <w:rsid w:val="006154A7"/>
    <w:rsid w:val="0062188A"/>
    <w:rsid w:val="00627E84"/>
    <w:rsid w:val="00631440"/>
    <w:rsid w:val="00632C47"/>
    <w:rsid w:val="00633574"/>
    <w:rsid w:val="006423B9"/>
    <w:rsid w:val="0064245B"/>
    <w:rsid w:val="0064286E"/>
    <w:rsid w:val="00644B83"/>
    <w:rsid w:val="00644C5C"/>
    <w:rsid w:val="00655EC5"/>
    <w:rsid w:val="00656EB9"/>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01D5"/>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1E62"/>
    <w:rsid w:val="00763A08"/>
    <w:rsid w:val="00765172"/>
    <w:rsid w:val="00765EE1"/>
    <w:rsid w:val="00767FC7"/>
    <w:rsid w:val="00770C66"/>
    <w:rsid w:val="00773CBF"/>
    <w:rsid w:val="00776145"/>
    <w:rsid w:val="007768FE"/>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1F7D"/>
    <w:rsid w:val="00812BEF"/>
    <w:rsid w:val="0081541C"/>
    <w:rsid w:val="0082781D"/>
    <w:rsid w:val="00831C35"/>
    <w:rsid w:val="00831C69"/>
    <w:rsid w:val="008330B6"/>
    <w:rsid w:val="00833B10"/>
    <w:rsid w:val="008361B1"/>
    <w:rsid w:val="008372C0"/>
    <w:rsid w:val="0084005C"/>
    <w:rsid w:val="00841BE3"/>
    <w:rsid w:val="00842FC0"/>
    <w:rsid w:val="00844C9E"/>
    <w:rsid w:val="008461DD"/>
    <w:rsid w:val="008732E0"/>
    <w:rsid w:val="00882626"/>
    <w:rsid w:val="00895284"/>
    <w:rsid w:val="008B346A"/>
    <w:rsid w:val="008B67D3"/>
    <w:rsid w:val="008C1A38"/>
    <w:rsid w:val="008C4441"/>
    <w:rsid w:val="008D0BC1"/>
    <w:rsid w:val="008E0B2C"/>
    <w:rsid w:val="008E26CF"/>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0DBC"/>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B6423"/>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26555"/>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38A6"/>
    <w:rsid w:val="00AE5AB8"/>
    <w:rsid w:val="00AE6BF5"/>
    <w:rsid w:val="00AF62A3"/>
    <w:rsid w:val="00AF7252"/>
    <w:rsid w:val="00B02F8E"/>
    <w:rsid w:val="00B10083"/>
    <w:rsid w:val="00B11122"/>
    <w:rsid w:val="00B12001"/>
    <w:rsid w:val="00B139CE"/>
    <w:rsid w:val="00B17FF5"/>
    <w:rsid w:val="00B2018A"/>
    <w:rsid w:val="00B20CAD"/>
    <w:rsid w:val="00B2230E"/>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0758"/>
    <w:rsid w:val="00BB1B85"/>
    <w:rsid w:val="00BB26B7"/>
    <w:rsid w:val="00BB3142"/>
    <w:rsid w:val="00BC301B"/>
    <w:rsid w:val="00BD4150"/>
    <w:rsid w:val="00BE08D7"/>
    <w:rsid w:val="00BE117A"/>
    <w:rsid w:val="00BE2189"/>
    <w:rsid w:val="00BE5496"/>
    <w:rsid w:val="00BF0733"/>
    <w:rsid w:val="00BF3F4A"/>
    <w:rsid w:val="00C11423"/>
    <w:rsid w:val="00C1657B"/>
    <w:rsid w:val="00C20294"/>
    <w:rsid w:val="00C21DCF"/>
    <w:rsid w:val="00C32EFB"/>
    <w:rsid w:val="00C334D5"/>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870"/>
    <w:rsid w:val="00CA1C8C"/>
    <w:rsid w:val="00CA510C"/>
    <w:rsid w:val="00CA7241"/>
    <w:rsid w:val="00CA7D5E"/>
    <w:rsid w:val="00CB0731"/>
    <w:rsid w:val="00CB4DA5"/>
    <w:rsid w:val="00CB7118"/>
    <w:rsid w:val="00CC1528"/>
    <w:rsid w:val="00CC1835"/>
    <w:rsid w:val="00CC2661"/>
    <w:rsid w:val="00CD1CFA"/>
    <w:rsid w:val="00CD5765"/>
    <w:rsid w:val="00CD648C"/>
    <w:rsid w:val="00CE0890"/>
    <w:rsid w:val="00CE0C76"/>
    <w:rsid w:val="00CE1636"/>
    <w:rsid w:val="00CE6A00"/>
    <w:rsid w:val="00CE6A02"/>
    <w:rsid w:val="00CE6A0D"/>
    <w:rsid w:val="00CE7ECE"/>
    <w:rsid w:val="00CF4E46"/>
    <w:rsid w:val="00CF6CA5"/>
    <w:rsid w:val="00D07385"/>
    <w:rsid w:val="00D07C1B"/>
    <w:rsid w:val="00D107AC"/>
    <w:rsid w:val="00D155C0"/>
    <w:rsid w:val="00D174E2"/>
    <w:rsid w:val="00D241A4"/>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542A"/>
    <w:rsid w:val="00DB1935"/>
    <w:rsid w:val="00DB37F4"/>
    <w:rsid w:val="00DB45E4"/>
    <w:rsid w:val="00DC3DDC"/>
    <w:rsid w:val="00DC4DFB"/>
    <w:rsid w:val="00DD0529"/>
    <w:rsid w:val="00DD05AB"/>
    <w:rsid w:val="00DD0929"/>
    <w:rsid w:val="00DD1665"/>
    <w:rsid w:val="00DD2B40"/>
    <w:rsid w:val="00DD4D69"/>
    <w:rsid w:val="00DE64E9"/>
    <w:rsid w:val="00DE6682"/>
    <w:rsid w:val="00DF1731"/>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73BE1"/>
    <w:rsid w:val="00E84BC8"/>
    <w:rsid w:val="00E914D8"/>
    <w:rsid w:val="00E91CBE"/>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0513"/>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3349"/>
    <w:rsid w:val="00FD436F"/>
    <w:rsid w:val="00FD5A26"/>
    <w:rsid w:val="00FE3EC4"/>
    <w:rsid w:val="00FE4922"/>
    <w:rsid w:val="00FF3E46"/>
    <w:rsid w:val="00FF5A58"/>
    <w:rsid w:val="1DCD4084"/>
    <w:rsid w:val="32DF2889"/>
    <w:rsid w:val="581B77E9"/>
    <w:rsid w:val="7B190A1A"/>
    <w:rsid w:val="7B6035E4"/>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4">
    <w:name w:val="Default Paragraph Font"/>
    <w:semiHidden/>
    <w:unhideWhenUsed/>
    <w:uiPriority w:val="1"/>
  </w:style>
  <w:style w:type="table" w:default="1" w:styleId="5">
    <w:name w:val="Normal Table"/>
    <w:semiHidden/>
    <w:unhideWhenUsed/>
    <w:uiPriority w:val="99"/>
    <w:tblPr>
      <w:tblCellMar>
        <w:top w:w="0" w:type="dxa"/>
        <w:left w:w="108" w:type="dxa"/>
        <w:bottom w:w="0" w:type="dxa"/>
        <w:right w:w="108" w:type="dxa"/>
      </w:tblCellMar>
    </w:tblPr>
  </w:style>
  <w:style w:type="paragraph" w:styleId="6">
    <w:name w:val="Balloon Text"/>
    <w:basedOn w:val="1"/>
    <w:link w:val="23"/>
    <w:semiHidden/>
    <w:qFormat/>
    <w:uiPriority w:val="99"/>
    <w:rPr>
      <w:rFonts w:ascii="Tahoma" w:hAnsi="Tahoma" w:cs="Tahoma"/>
      <w:sz w:val="16"/>
      <w:szCs w:val="16"/>
    </w:rPr>
  </w:style>
  <w:style w:type="paragraph" w:styleId="7">
    <w:name w:val="Body Text 2"/>
    <w:basedOn w:val="1"/>
    <w:link w:val="21"/>
    <w:qFormat/>
    <w:uiPriority w:val="99"/>
    <w:pPr>
      <w:ind w:left="720" w:hanging="720"/>
    </w:pPr>
    <w:rPr>
      <w:b/>
      <w:bCs/>
      <w:sz w:val="22"/>
      <w:szCs w:val="22"/>
    </w:rPr>
  </w:style>
  <w:style w:type="character" w:styleId="8">
    <w:name w:val="annotation reference"/>
    <w:semiHidden/>
    <w:unhideWhenUsed/>
    <w:qFormat/>
    <w:uiPriority w:val="99"/>
    <w:rPr>
      <w:sz w:val="16"/>
      <w:szCs w:val="16"/>
    </w:rPr>
  </w:style>
  <w:style w:type="paragraph" w:styleId="9">
    <w:name w:val="annotation text"/>
    <w:basedOn w:val="1"/>
    <w:link w:val="28"/>
    <w:semiHidden/>
    <w:unhideWhenUsed/>
    <w:qFormat/>
    <w:uiPriority w:val="99"/>
  </w:style>
  <w:style w:type="paragraph" w:styleId="10">
    <w:name w:val="annotation subject"/>
    <w:basedOn w:val="9"/>
    <w:next w:val="9"/>
    <w:link w:val="29"/>
    <w:semiHidden/>
    <w:unhideWhenUsed/>
    <w:qFormat/>
    <w:uiPriority w:val="99"/>
    <w:rPr>
      <w:b/>
      <w:bCs/>
    </w:rPr>
  </w:style>
  <w:style w:type="character" w:styleId="11">
    <w:name w:val="FollowedHyperlink"/>
    <w:semiHidden/>
    <w:qFormat/>
    <w:uiPriority w:val="99"/>
    <w:rPr>
      <w:color w:val="800080"/>
      <w:u w:val="single"/>
    </w:rPr>
  </w:style>
  <w:style w:type="paragraph" w:styleId="12">
    <w:name w:val="footer"/>
    <w:basedOn w:val="1"/>
    <w:link w:val="25"/>
    <w:qFormat/>
    <w:uiPriority w:val="99"/>
    <w:pPr>
      <w:tabs>
        <w:tab w:val="center" w:pos="4513"/>
        <w:tab w:val="right" w:pos="9026"/>
      </w:tabs>
    </w:pPr>
  </w:style>
  <w:style w:type="paragraph" w:styleId="13">
    <w:name w:val="header"/>
    <w:basedOn w:val="1"/>
    <w:link w:val="24"/>
    <w:semiHidden/>
    <w:qFormat/>
    <w:uiPriority w:val="99"/>
    <w:pPr>
      <w:tabs>
        <w:tab w:val="center" w:pos="4513"/>
        <w:tab w:val="right" w:pos="9026"/>
      </w:tabs>
    </w:pPr>
  </w:style>
  <w:style w:type="character" w:styleId="14">
    <w:name w:val="Hyperlink"/>
    <w:qFormat/>
    <w:uiPriority w:val="99"/>
    <w:rPr>
      <w:color w:val="0000FF"/>
      <w:u w:val="single"/>
    </w:rPr>
  </w:style>
  <w:style w:type="paragraph" w:styleId="15">
    <w:name w:val="Normal (Web)"/>
    <w:basedOn w:val="1"/>
    <w:qFormat/>
    <w:uiPriority w:val="99"/>
    <w:pPr>
      <w:spacing w:before="100" w:beforeAutospacing="1" w:after="100" w:afterAutospacing="1"/>
    </w:pPr>
    <w:rPr>
      <w:sz w:val="24"/>
      <w:szCs w:val="24"/>
      <w:lang w:eastAsia="en-GB"/>
    </w:rPr>
  </w:style>
  <w:style w:type="character" w:styleId="16">
    <w:name w:val="page number"/>
    <w:basedOn w:val="4"/>
    <w:qFormat/>
    <w:uiPriority w:val="99"/>
  </w:style>
  <w:style w:type="character" w:styleId="17">
    <w:name w:val="Strong"/>
    <w:qFormat/>
    <w:uiPriority w:val="22"/>
    <w:rPr>
      <w:b/>
      <w:bCs/>
    </w:rPr>
  </w:style>
  <w:style w:type="table" w:styleId="18">
    <w:name w:val="Table Grid"/>
    <w:basedOn w:val="5"/>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9">
    <w:name w:val="Heading 1 Char"/>
    <w:link w:val="2"/>
    <w:qFormat/>
    <w:uiPriority w:val="99"/>
    <w:rPr>
      <w:rFonts w:ascii="Cambria" w:hAnsi="Cambria" w:cs="Cambria"/>
      <w:b/>
      <w:bCs/>
      <w:kern w:val="32"/>
      <w:sz w:val="32"/>
      <w:szCs w:val="32"/>
      <w:lang w:eastAsia="en-US"/>
    </w:rPr>
  </w:style>
  <w:style w:type="character" w:customStyle="1" w:styleId="20">
    <w:name w:val="Heading 4 Char"/>
    <w:link w:val="3"/>
    <w:semiHidden/>
    <w:qFormat/>
    <w:uiPriority w:val="99"/>
    <w:rPr>
      <w:rFonts w:ascii="Calibri" w:hAnsi="Calibri" w:cs="Calibri"/>
      <w:b/>
      <w:bCs/>
      <w:sz w:val="28"/>
      <w:szCs w:val="28"/>
      <w:lang w:eastAsia="en-US"/>
    </w:rPr>
  </w:style>
  <w:style w:type="character" w:customStyle="1" w:styleId="21">
    <w:name w:val="Body Text 2 Char"/>
    <w:link w:val="7"/>
    <w:semiHidden/>
    <w:qFormat/>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Balloon Text Char"/>
    <w:link w:val="6"/>
    <w:semiHidden/>
    <w:qFormat/>
    <w:uiPriority w:val="99"/>
    <w:rPr>
      <w:sz w:val="2"/>
      <w:szCs w:val="2"/>
      <w:lang w:eastAsia="en-US"/>
    </w:rPr>
  </w:style>
  <w:style w:type="character" w:customStyle="1" w:styleId="24">
    <w:name w:val="Header Char"/>
    <w:link w:val="13"/>
    <w:semiHidden/>
    <w:qFormat/>
    <w:uiPriority w:val="99"/>
    <w:rPr>
      <w:lang w:eastAsia="en-US"/>
    </w:rPr>
  </w:style>
  <w:style w:type="character" w:customStyle="1" w:styleId="25">
    <w:name w:val="Footer Char"/>
    <w:link w:val="12"/>
    <w:qFormat/>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qFormat/>
    <w:uiPriority w:val="99"/>
    <w:pPr>
      <w:spacing w:before="100" w:beforeAutospacing="1" w:after="300"/>
    </w:pPr>
    <w:rPr>
      <w:sz w:val="24"/>
      <w:szCs w:val="24"/>
      <w:lang w:eastAsia="en-GB"/>
    </w:rPr>
  </w:style>
  <w:style w:type="character" w:customStyle="1" w:styleId="28">
    <w:name w:val="Comment Text Char"/>
    <w:link w:val="9"/>
    <w:semiHidden/>
    <w:qFormat/>
    <w:uiPriority w:val="99"/>
    <w:rPr>
      <w:lang w:eastAsia="en-US"/>
    </w:rPr>
  </w:style>
  <w:style w:type="character" w:customStyle="1" w:styleId="29">
    <w:name w:val="Comment Subject Char"/>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 w:type="character" w:customStyle="1" w:styleId="31">
    <w:name w:val="apple-converted-space"/>
    <w:basedOn w:val="4"/>
    <w:qFormat/>
    <w:uiPriority w:val="0"/>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4.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datastoreItem>
</file>

<file path=customXml/itemProps2.xml><?xml version="1.0" encoding="utf-8"?>
<ds:datastoreItem xmlns:ds="http://schemas.openxmlformats.org/officeDocument/2006/customXml" ds:itemID="{938B7B99-B5E5-4E31-BA45-D2AD498EBDB5}">
  <ds:schemaRefs/>
</ds:datastoreItem>
</file>

<file path=customXml/itemProps3.xml><?xml version="1.0" encoding="utf-8"?>
<ds:datastoreItem xmlns:ds="http://schemas.openxmlformats.org/officeDocument/2006/customXml" ds:itemID="{C53DE0B3-BEF4-4DBF-A3D9-B61EA323C927}">
  <ds:schemaRefs/>
</ds:datastoreItem>
</file>

<file path=customXml/itemProps4.xml><?xml version="1.0" encoding="utf-8"?>
<ds:datastoreItem xmlns:ds="http://schemas.openxmlformats.org/officeDocument/2006/customXml" ds:itemID="{E3E4BD58-7116-4F96-BE19-8C43E9D8F54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1322</Words>
  <Characters>7733</Characters>
  <Application>WPS Office_12.1.0.26880_F1E327BC-269C-435d-A152-05C5408002CA</Application>
  <DocSecurity>0</DocSecurity>
  <Lines>189</Lines>
  <Paragraphs>53</Paragraphs>
  <ScaleCrop>false</ScaleCrop>
  <LinksUpToDate>false</LinksUpToDate>
  <CharactersWithSpaces>8932</CharactersWithSpac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Marzana Mita</cp:lastModifiedBy>
  <cp:lastPrinted>2016-10-24T12:21:00Z</cp:lastPrinted>
  <dcterms:created xsi:type="dcterms:W3CDTF">2026-03-12T16:22:00Z</dcterms:created>
  <dcterms:modified xsi:type="dcterms:W3CDTF">2026-07-17T21:16:36Z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9ce75b1c56c7b579664cc1087ad78dadf44ceaae4dd50d107b520abfb2e29af3</vt:lpwstr>
  </property>
  <property fmtid="{D5CDD505-2E9C-101B-9397-08002B2CF9AE}" pid="4" name="KSOTemplateDocerSaveRecord">
    <vt:lpwstr>eyJoZGlkIjoiYmQ0NjBhOGUzYTQyMGFkMGJhOTU5ZTA0NTU4YWViMWUiLCJ1c2VySWQiOiI4ODEzNDcxNDAyMzM2In0=</vt:lpwstr>
  </property>
  <property fmtid="{D5CDD505-2E9C-101B-9397-08002B2CF9AE}" pid="5" name="KSOProductBuildVer">
    <vt:lpwstr>1033-12.1.0.26880</vt:lpwstr>
  </property>
  <property fmtid="{D5CDD505-2E9C-101B-9397-08002B2CF9AE}" pid="6" name="ICV">
    <vt:lpwstr>70F3299424D140D5AF1897A3F0140F85_12</vt:lpwstr>
  </property>
</Properties>
</file>