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E76C3B5" w:rsidR="00DB116D" w:rsidRPr="00A406E5" w:rsidRDefault="005C6B08" w:rsidP="00E51AAC">
            <w:pPr>
              <w:spacing w:before="120" w:after="120"/>
              <w:jc w:val="both"/>
              <w:rPr>
                <w:rFonts w:ascii="Arial" w:hAnsi="Arial" w:cs="Arial"/>
                <w:b/>
                <w:sz w:val="22"/>
                <w:szCs w:val="22"/>
              </w:rPr>
            </w:pPr>
            <w:r>
              <w:rPr>
                <w:rFonts w:ascii="Arial" w:hAnsi="Arial" w:cs="Arial"/>
                <w:b/>
                <w:sz w:val="22"/>
                <w:szCs w:val="22"/>
              </w:rPr>
              <w:t>BSc Criminology and Criminal Justice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AFB08CA" w:rsidR="008F1308" w:rsidRPr="00A406E5" w:rsidRDefault="005C6B08" w:rsidP="00E51AAC">
            <w:pPr>
              <w:spacing w:before="120" w:after="120"/>
              <w:jc w:val="both"/>
              <w:rPr>
                <w:rFonts w:ascii="Arial" w:hAnsi="Arial" w:cs="Arial"/>
                <w:b/>
                <w:sz w:val="22"/>
                <w:szCs w:val="22"/>
              </w:rPr>
            </w:pPr>
            <w:r>
              <w:rPr>
                <w:rFonts w:ascii="Arial" w:hAnsi="Arial" w:cs="Arial"/>
                <w:b/>
                <w:sz w:val="22"/>
                <w:szCs w:val="22"/>
              </w:rPr>
              <w:t>Embracing Minds, Shaping Justice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DE59EBB" w:rsidR="00B84B5B" w:rsidRPr="00A406E5" w:rsidRDefault="005C6B08" w:rsidP="00152E9D">
            <w:pPr>
              <w:spacing w:before="120" w:after="120"/>
              <w:jc w:val="both"/>
              <w:rPr>
                <w:rFonts w:ascii="Arial" w:hAnsi="Arial" w:cs="Arial"/>
                <w:b/>
                <w:sz w:val="22"/>
                <w:szCs w:val="22"/>
              </w:rPr>
            </w:pPr>
            <w:r>
              <w:rPr>
                <w:rFonts w:ascii="Arial" w:hAnsi="Arial" w:cs="Arial"/>
                <w:b/>
                <w:sz w:val="22"/>
                <w:szCs w:val="22"/>
              </w:rPr>
              <w:t>BMLC4003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CBAF55E" w:rsidR="00B84B5B" w:rsidRPr="00A406E5" w:rsidRDefault="005C6B0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A67B94C" w:rsidR="00DB116D" w:rsidRPr="00A406E5" w:rsidRDefault="005C6B08"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36D7E93" w:rsidR="00DB116D" w:rsidRPr="00A406E5" w:rsidRDefault="00667456" w:rsidP="00E51AAC">
            <w:pPr>
              <w:spacing w:before="120" w:after="120"/>
              <w:jc w:val="both"/>
              <w:rPr>
                <w:rFonts w:ascii="Arial" w:hAnsi="Arial" w:cs="Arial"/>
                <w:b/>
                <w:sz w:val="22"/>
                <w:szCs w:val="22"/>
              </w:rPr>
            </w:pPr>
            <w:r>
              <w:rPr>
                <w:rFonts w:ascii="Arial" w:hAnsi="Arial" w:cs="Arial"/>
                <w:b/>
                <w:sz w:val="22"/>
                <w:szCs w:val="22"/>
              </w:rPr>
              <w:t>MELANIE THOMAS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8BDD650" w:rsidR="00DB116D" w:rsidRPr="00A406E5" w:rsidRDefault="00542E70" w:rsidP="005F0579">
            <w:pPr>
              <w:spacing w:before="120" w:after="120"/>
              <w:jc w:val="both"/>
              <w:rPr>
                <w:rFonts w:ascii="Arial" w:hAnsi="Arial" w:cs="Arial"/>
                <w:b/>
                <w:sz w:val="22"/>
                <w:szCs w:val="22"/>
              </w:rPr>
            </w:pPr>
            <w:r>
              <w:rPr>
                <w:rFonts w:ascii="Arial" w:hAnsi="Arial" w:cs="Arial"/>
                <w:b/>
                <w:sz w:val="22"/>
                <w:szCs w:val="22"/>
              </w:rPr>
              <w:t>Policy Review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F5C6A43" w:rsidR="00DB116D" w:rsidRPr="00A406E5" w:rsidRDefault="00542E70" w:rsidP="00E51AAC">
            <w:pPr>
              <w:spacing w:before="120" w:after="120"/>
              <w:jc w:val="both"/>
              <w:rPr>
                <w:rFonts w:ascii="Arial" w:hAnsi="Arial" w:cs="Arial"/>
                <w:b/>
                <w:sz w:val="22"/>
                <w:szCs w:val="22"/>
              </w:rPr>
            </w:pPr>
            <w:r>
              <w:rPr>
                <w:rFonts w:ascii="Arial" w:hAnsi="Arial" w:cs="Arial"/>
                <w:b/>
                <w:sz w:val="22"/>
                <w:szCs w:val="22"/>
              </w:rPr>
              <w:t>1500 Report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5B34A30" w:rsidR="00B84B5B" w:rsidRPr="00A406E5" w:rsidRDefault="00542E70" w:rsidP="005F0579">
            <w:pPr>
              <w:spacing w:before="120" w:after="120"/>
              <w:jc w:val="both"/>
              <w:rPr>
                <w:rFonts w:ascii="Arial" w:hAnsi="Arial" w:cs="Arial"/>
                <w:b/>
                <w:sz w:val="22"/>
                <w:szCs w:val="22"/>
              </w:rPr>
            </w:pPr>
            <w:r>
              <w:rPr>
                <w:rFonts w:ascii="Arial" w:hAnsi="Arial" w:cs="Arial"/>
                <w:b/>
                <w:sz w:val="22"/>
                <w:szCs w:val="22"/>
              </w:rPr>
              <w:t>23:59 Friday 1</w:t>
            </w:r>
            <w:r w:rsidRPr="00542E70">
              <w:rPr>
                <w:rFonts w:ascii="Arial" w:hAnsi="Arial" w:cs="Arial"/>
                <w:b/>
                <w:sz w:val="22"/>
                <w:szCs w:val="22"/>
                <w:vertAlign w:val="superscript"/>
              </w:rPr>
              <w:t>st</w:t>
            </w:r>
            <w:r>
              <w:rPr>
                <w:rFonts w:ascii="Arial" w:hAnsi="Arial" w:cs="Arial"/>
                <w:b/>
                <w:sz w:val="22"/>
                <w:szCs w:val="22"/>
              </w:rPr>
              <w:t xml:space="preserve"> May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954B2D8" w:rsidR="00B84B5B" w:rsidRPr="00A406E5" w:rsidRDefault="00542E70" w:rsidP="005F0579">
            <w:pPr>
              <w:spacing w:before="120" w:after="120"/>
              <w:jc w:val="both"/>
              <w:rPr>
                <w:rFonts w:ascii="Arial" w:hAnsi="Arial" w:cs="Arial"/>
                <w:b/>
                <w:sz w:val="22"/>
                <w:szCs w:val="22"/>
              </w:rPr>
            </w:pPr>
            <w:r>
              <w:rPr>
                <w:rFonts w:ascii="Arial" w:hAnsi="Arial" w:cs="Arial"/>
                <w:b/>
                <w:sz w:val="22"/>
                <w:szCs w:val="22"/>
              </w:rPr>
              <w:t>02/06/2026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Default="00152E9D" w:rsidP="00DB116D">
      <w:pPr>
        <w:rPr>
          <w:rFonts w:ascii="Arial" w:hAnsi="Arial" w:cs="Arial"/>
          <w:sz w:val="32"/>
        </w:rPr>
      </w:pPr>
    </w:p>
    <w:p w14:paraId="77D1589D" w14:textId="77777777" w:rsidR="00542E70" w:rsidRPr="00A406E5" w:rsidRDefault="00542E70"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50C56F5" w14:textId="77777777" w:rsidR="0097605A" w:rsidRDefault="0097605A" w:rsidP="0097605A">
            <w:pPr>
              <w:pStyle w:val="ListParagraph"/>
              <w:numPr>
                <w:ilvl w:val="0"/>
                <w:numId w:val="17"/>
              </w:numPr>
              <w:rPr>
                <w:rFonts w:ascii="Arial" w:hAnsi="Arial" w:cs="Arial"/>
                <w:sz w:val="22"/>
                <w:szCs w:val="22"/>
              </w:rPr>
            </w:pPr>
            <w:r>
              <w:rPr>
                <w:rFonts w:ascii="Arial" w:hAnsi="Arial" w:cs="Arial"/>
                <w:sz w:val="22"/>
                <w:szCs w:val="22"/>
              </w:rPr>
              <w:t>E</w:t>
            </w:r>
            <w:r w:rsidRPr="0097605A">
              <w:rPr>
                <w:rFonts w:ascii="Arial" w:hAnsi="Arial" w:cs="Arial"/>
                <w:sz w:val="22"/>
                <w:szCs w:val="22"/>
              </w:rPr>
              <w:t>xplain the needs and core issues of neurodivergent individuals or individuals with mental health vulnerabilities who experience criminal justice processes in England and Wales;</w:t>
            </w:r>
          </w:p>
          <w:p w14:paraId="2A158709" w14:textId="77777777" w:rsidR="0097605A" w:rsidRDefault="0097605A" w:rsidP="0097605A">
            <w:pPr>
              <w:pStyle w:val="ListParagraph"/>
              <w:rPr>
                <w:rFonts w:ascii="Arial" w:hAnsi="Arial" w:cs="Arial"/>
                <w:sz w:val="22"/>
                <w:szCs w:val="22"/>
              </w:rPr>
            </w:pPr>
          </w:p>
          <w:p w14:paraId="785B2B98" w14:textId="3C8C9830" w:rsidR="00C01A3F" w:rsidRPr="0097605A" w:rsidRDefault="0097605A" w:rsidP="0097605A">
            <w:pPr>
              <w:pStyle w:val="ListParagraph"/>
              <w:numPr>
                <w:ilvl w:val="0"/>
                <w:numId w:val="17"/>
              </w:numPr>
              <w:rPr>
                <w:rFonts w:ascii="Arial" w:hAnsi="Arial" w:cs="Arial"/>
                <w:sz w:val="22"/>
                <w:szCs w:val="22"/>
              </w:rPr>
            </w:pPr>
            <w:r>
              <w:rPr>
                <w:rFonts w:ascii="Arial" w:hAnsi="Arial" w:cs="Arial"/>
                <w:sz w:val="22"/>
                <w:szCs w:val="22"/>
              </w:rPr>
              <w:t>I</w:t>
            </w:r>
            <w:r w:rsidRPr="0097605A">
              <w:rPr>
                <w:rFonts w:ascii="Arial" w:hAnsi="Arial" w:cs="Arial"/>
                <w:sz w:val="22"/>
                <w:szCs w:val="22"/>
              </w:rPr>
              <w:t>dentify possibilities for improving the Criminal Justice System in England and Wales to better accommodate the needs of neurodiverse individuals or those with mental health vulnerabilities.</w:t>
            </w:r>
          </w:p>
          <w:p w14:paraId="285661DD" w14:textId="77777777" w:rsidR="00C01A3F" w:rsidRPr="00A406E5" w:rsidRDefault="00C01A3F" w:rsidP="00152E9D">
            <w:pPr>
              <w:ind w:left="360"/>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4D5A6F2C" w14:textId="77777777" w:rsidR="0097605A" w:rsidRPr="00542E70" w:rsidRDefault="0097605A" w:rsidP="00542E70">
      <w:pPr>
        <w:rPr>
          <w:rFonts w:asciiTheme="minorBidi" w:hAnsiTheme="minorBidi" w:cstheme="minorBidi"/>
          <w:sz w:val="24"/>
          <w:szCs w:val="24"/>
        </w:rPr>
      </w:pPr>
    </w:p>
    <w:p w14:paraId="3B02AEDB" w14:textId="188298D0" w:rsidR="00AA5A00" w:rsidRDefault="00542E70" w:rsidP="00FD301B">
      <w:pPr>
        <w:rPr>
          <w:rFonts w:asciiTheme="minorBidi" w:hAnsiTheme="minorBidi" w:cstheme="minorBidi"/>
          <w:sz w:val="24"/>
          <w:szCs w:val="24"/>
        </w:rPr>
      </w:pPr>
      <w:r>
        <w:rPr>
          <w:rFonts w:asciiTheme="minorBidi" w:hAnsiTheme="minorBidi" w:cstheme="minorBidi"/>
          <w:sz w:val="24"/>
          <w:szCs w:val="24"/>
        </w:rPr>
        <w:t>For this assessment you are required to conduct a p</w:t>
      </w:r>
      <w:r w:rsidRPr="00542E70">
        <w:rPr>
          <w:rFonts w:asciiTheme="minorBidi" w:hAnsiTheme="minorBidi" w:cstheme="minorBidi"/>
          <w:sz w:val="24"/>
          <w:szCs w:val="24"/>
        </w:rPr>
        <w:t xml:space="preserve">olicy </w:t>
      </w:r>
      <w:r>
        <w:rPr>
          <w:rFonts w:asciiTheme="minorBidi" w:hAnsiTheme="minorBidi" w:cstheme="minorBidi"/>
          <w:sz w:val="24"/>
          <w:szCs w:val="24"/>
        </w:rPr>
        <w:t>r</w:t>
      </w:r>
      <w:r w:rsidRPr="00542E70">
        <w:rPr>
          <w:rFonts w:asciiTheme="minorBidi" w:hAnsiTheme="minorBidi" w:cstheme="minorBidi"/>
          <w:sz w:val="24"/>
          <w:szCs w:val="24"/>
        </w:rPr>
        <w:t>eview</w:t>
      </w:r>
      <w:r>
        <w:rPr>
          <w:rFonts w:asciiTheme="minorBidi" w:hAnsiTheme="minorBidi" w:cstheme="minorBidi"/>
          <w:sz w:val="24"/>
          <w:szCs w:val="24"/>
        </w:rPr>
        <w:t xml:space="preserve"> and formulate a 1500 word report in response to </w:t>
      </w:r>
      <w:r w:rsidRPr="00AA5A00">
        <w:rPr>
          <w:rFonts w:asciiTheme="minorBidi" w:hAnsiTheme="minorBidi" w:cstheme="minorBidi"/>
          <w:b/>
          <w:bCs/>
          <w:sz w:val="24"/>
          <w:szCs w:val="24"/>
          <w:u w:val="single"/>
        </w:rPr>
        <w:t xml:space="preserve">one </w:t>
      </w:r>
      <w:r>
        <w:rPr>
          <w:rFonts w:asciiTheme="minorBidi" w:hAnsiTheme="minorBidi" w:cstheme="minorBidi"/>
          <w:sz w:val="24"/>
          <w:szCs w:val="24"/>
        </w:rPr>
        <w:t>of the following questions:</w:t>
      </w:r>
    </w:p>
    <w:p w14:paraId="64D68A04" w14:textId="6015B68B" w:rsidR="00AA5A00" w:rsidRDefault="00FD301B" w:rsidP="00542E70">
      <w:pPr>
        <w:rPr>
          <w:rFonts w:asciiTheme="minorBidi" w:hAnsiTheme="minorBidi" w:cstheme="minorBidi"/>
          <w:sz w:val="24"/>
          <w:szCs w:val="24"/>
        </w:rPr>
      </w:pPr>
      <w:r>
        <w:rPr>
          <w:rFonts w:asciiTheme="minorBidi" w:hAnsiTheme="minorBidi" w:cstheme="minorBidi"/>
          <w:noProof/>
          <w:sz w:val="24"/>
          <w:szCs w:val="24"/>
        </w:rPr>
        <mc:AlternateContent>
          <mc:Choice Requires="wps">
            <w:drawing>
              <wp:anchor distT="0" distB="0" distL="114300" distR="114300" simplePos="0" relativeHeight="251653120" behindDoc="0" locked="0" layoutInCell="1" allowOverlap="1" wp14:anchorId="6BFAA7D7" wp14:editId="7330B59C">
                <wp:simplePos x="0" y="0"/>
                <wp:positionH relativeFrom="column">
                  <wp:posOffset>-287079</wp:posOffset>
                </wp:positionH>
                <wp:positionV relativeFrom="paragraph">
                  <wp:posOffset>213773</wp:posOffset>
                </wp:positionV>
                <wp:extent cx="7102549" cy="4901610"/>
                <wp:effectExtent l="0" t="0" r="22225" b="13335"/>
                <wp:wrapNone/>
                <wp:docPr id="1504923350" name="Rectangle 2"/>
                <wp:cNvGraphicFramePr/>
                <a:graphic xmlns:a="http://schemas.openxmlformats.org/drawingml/2006/main">
                  <a:graphicData uri="http://schemas.microsoft.com/office/word/2010/wordprocessingShape">
                    <wps:wsp>
                      <wps:cNvSpPr/>
                      <wps:spPr>
                        <a:xfrm>
                          <a:off x="0" y="0"/>
                          <a:ext cx="7102549" cy="490161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F91A33" id="Rectangle 2" o:spid="_x0000_s1026" style="position:absolute;margin-left:-22.6pt;margin-top:16.85pt;width:559.25pt;height:385.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" filled="f" strokecolor="black [3200]">
                <v:stroke joinstyle="round"/>
              </v:rect>
            </w:pict>
          </mc:Fallback>
        </mc:AlternateContent>
      </w:r>
    </w:p>
    <w:p w14:paraId="12E37137" w14:textId="041621A7" w:rsidR="00542E70" w:rsidRDefault="00542E70" w:rsidP="00542E70">
      <w:pPr>
        <w:rPr>
          <w:rFonts w:asciiTheme="minorBidi" w:hAnsiTheme="minorBidi" w:cstheme="minorBidi"/>
          <w:sz w:val="24"/>
          <w:szCs w:val="24"/>
        </w:rPr>
      </w:pPr>
    </w:p>
    <w:p w14:paraId="1E15C26F" w14:textId="11F66D6F" w:rsidR="00542E70" w:rsidRDefault="00542E70" w:rsidP="00542E70">
      <w:pPr>
        <w:rPr>
          <w:rFonts w:asciiTheme="minorBidi" w:hAnsiTheme="minorBidi" w:cstheme="minorBidi"/>
          <w:sz w:val="24"/>
          <w:szCs w:val="24"/>
        </w:rPr>
      </w:pPr>
      <w:r>
        <w:rPr>
          <w:rFonts w:asciiTheme="minorBidi" w:hAnsiTheme="minorBidi" w:cstheme="minorBidi"/>
          <w:sz w:val="24"/>
          <w:szCs w:val="24"/>
        </w:rPr>
        <w:t>Question a)</w:t>
      </w:r>
    </w:p>
    <w:p w14:paraId="13BC013A" w14:textId="77777777" w:rsidR="00542E70" w:rsidRPr="00542E70" w:rsidRDefault="00542E70" w:rsidP="00542E70">
      <w:pPr>
        <w:rPr>
          <w:rFonts w:asciiTheme="minorBidi" w:hAnsiTheme="minorBidi" w:cstheme="minorBidi"/>
          <w:sz w:val="24"/>
          <w:szCs w:val="24"/>
        </w:rPr>
      </w:pPr>
    </w:p>
    <w:p w14:paraId="493215D4" w14:textId="7281DF4D" w:rsidR="00542E70" w:rsidRDefault="00542E70" w:rsidP="00542E70">
      <w:pPr>
        <w:rPr>
          <w:rFonts w:asciiTheme="minorBidi" w:hAnsiTheme="minorBidi" w:cstheme="minorBidi"/>
          <w:sz w:val="24"/>
          <w:szCs w:val="24"/>
        </w:rPr>
      </w:pPr>
      <w:r w:rsidRPr="00542E70">
        <w:rPr>
          <w:rFonts w:asciiTheme="minorBidi" w:hAnsiTheme="minorBidi" w:cstheme="minorBidi"/>
          <w:sz w:val="24"/>
          <w:szCs w:val="24"/>
        </w:rPr>
        <w:t>The following</w:t>
      </w:r>
      <w:r w:rsidR="00FD301B">
        <w:rPr>
          <w:rFonts w:asciiTheme="minorBidi" w:hAnsiTheme="minorBidi" w:cstheme="minorBidi"/>
          <w:sz w:val="24"/>
          <w:szCs w:val="24"/>
        </w:rPr>
        <w:t xml:space="preserve"> literature</w:t>
      </w:r>
      <w:r w:rsidRPr="00542E70">
        <w:rPr>
          <w:rFonts w:asciiTheme="minorBidi" w:hAnsiTheme="minorBidi" w:cstheme="minorBidi"/>
          <w:sz w:val="24"/>
          <w:szCs w:val="24"/>
        </w:rPr>
        <w:t xml:space="preserve"> reflect</w:t>
      </w:r>
      <w:r w:rsidR="007471FD">
        <w:rPr>
          <w:rFonts w:asciiTheme="minorBidi" w:hAnsiTheme="minorBidi" w:cstheme="minorBidi"/>
          <w:sz w:val="24"/>
          <w:szCs w:val="24"/>
        </w:rPr>
        <w:t>s</w:t>
      </w:r>
      <w:r w:rsidRPr="00542E70">
        <w:rPr>
          <w:rFonts w:asciiTheme="minorBidi" w:hAnsiTheme="minorBidi" w:cstheme="minorBidi"/>
          <w:sz w:val="24"/>
          <w:szCs w:val="24"/>
        </w:rPr>
        <w:t xml:space="preserve"> ongoing efforts to create a more inclusive and supportive environment for neurodivergent individuals within the criminal justice system</w:t>
      </w:r>
      <w:r>
        <w:rPr>
          <w:rFonts w:asciiTheme="minorBidi" w:hAnsiTheme="minorBidi" w:cstheme="minorBidi"/>
          <w:sz w:val="24"/>
          <w:szCs w:val="24"/>
        </w:rPr>
        <w:t>:</w:t>
      </w:r>
    </w:p>
    <w:p w14:paraId="0E9DCA4D" w14:textId="77777777" w:rsidR="00542E70" w:rsidRPr="00542E70" w:rsidRDefault="00542E70" w:rsidP="00542E70">
      <w:pPr>
        <w:rPr>
          <w:rFonts w:asciiTheme="minorBidi" w:hAnsiTheme="minorBidi" w:cstheme="minorBidi"/>
          <w:sz w:val="24"/>
          <w:szCs w:val="24"/>
        </w:rPr>
      </w:pPr>
    </w:p>
    <w:p w14:paraId="217C3F1C" w14:textId="77777777" w:rsidR="00542E70" w:rsidRPr="00542E70" w:rsidRDefault="00542E70" w:rsidP="00542E70">
      <w:pPr>
        <w:pStyle w:val="ListParagraph"/>
        <w:numPr>
          <w:ilvl w:val="0"/>
          <w:numId w:val="27"/>
        </w:numPr>
        <w:rPr>
          <w:rFonts w:asciiTheme="minorBidi" w:hAnsiTheme="minorBidi" w:cstheme="minorBidi"/>
          <w:sz w:val="24"/>
          <w:szCs w:val="24"/>
        </w:rPr>
      </w:pPr>
      <w:r w:rsidRPr="00542E70">
        <w:rPr>
          <w:rFonts w:asciiTheme="minorBidi" w:hAnsiTheme="minorBidi" w:cstheme="minorBidi"/>
          <w:sz w:val="24"/>
          <w:szCs w:val="24"/>
        </w:rPr>
        <w:t>Dedicated Neurodiversity Support Managers (</w:t>
      </w:r>
      <w:hyperlink r:id="rId9" w:history="1">
        <w:r w:rsidRPr="00542E70">
          <w:rPr>
            <w:rStyle w:val="Hyperlink"/>
            <w:rFonts w:asciiTheme="minorBidi" w:hAnsiTheme="minorBidi" w:cstheme="minorBidi"/>
            <w:sz w:val="24"/>
            <w:szCs w:val="24"/>
          </w:rPr>
          <w:t>Greater support for neurodivergent offenders in bid to cut crime - GOV.UK</w:t>
        </w:r>
      </w:hyperlink>
      <w:r w:rsidRPr="00542E70">
        <w:rPr>
          <w:rFonts w:asciiTheme="minorBidi" w:hAnsiTheme="minorBidi" w:cstheme="minorBidi"/>
          <w:sz w:val="24"/>
          <w:szCs w:val="24"/>
        </w:rPr>
        <w:t>)</w:t>
      </w:r>
    </w:p>
    <w:p w14:paraId="782C3BEA" w14:textId="61947EF4" w:rsidR="00542E70" w:rsidRPr="00542E70" w:rsidRDefault="00542E70" w:rsidP="00542E70">
      <w:pPr>
        <w:rPr>
          <w:rFonts w:asciiTheme="minorBidi" w:hAnsiTheme="minorBidi" w:cstheme="minorBidi"/>
          <w:sz w:val="24"/>
          <w:szCs w:val="24"/>
        </w:rPr>
      </w:pPr>
    </w:p>
    <w:p w14:paraId="540370D9" w14:textId="77777777" w:rsidR="00542E70" w:rsidRPr="00542E70" w:rsidRDefault="00542E70" w:rsidP="00542E70">
      <w:pPr>
        <w:pStyle w:val="ListParagraph"/>
        <w:numPr>
          <w:ilvl w:val="0"/>
          <w:numId w:val="27"/>
        </w:numPr>
        <w:rPr>
          <w:rFonts w:asciiTheme="minorBidi" w:hAnsiTheme="minorBidi" w:cstheme="minorBidi"/>
          <w:sz w:val="24"/>
          <w:szCs w:val="24"/>
        </w:rPr>
      </w:pPr>
      <w:r w:rsidRPr="00542E70">
        <w:rPr>
          <w:rFonts w:asciiTheme="minorBidi" w:hAnsiTheme="minorBidi" w:cstheme="minorBidi"/>
          <w:sz w:val="24"/>
          <w:szCs w:val="24"/>
        </w:rPr>
        <w:t>Neurodiversity Guidance for Parole Board Panels: (</w:t>
      </w:r>
      <w:hyperlink r:id="rId10" w:history="1">
        <w:r w:rsidRPr="00542E70">
          <w:rPr>
            <w:rStyle w:val="Hyperlink"/>
            <w:rFonts w:asciiTheme="minorBidi" w:hAnsiTheme="minorBidi" w:cstheme="minorBidi"/>
            <w:sz w:val="24"/>
            <w:szCs w:val="24"/>
          </w:rPr>
          <w:t>Neurodiversity_guidance_2024_-_External_version.pdf</w:t>
        </w:r>
      </w:hyperlink>
      <w:r w:rsidRPr="00542E70">
        <w:rPr>
          <w:rFonts w:asciiTheme="minorBidi" w:hAnsiTheme="minorBidi" w:cstheme="minorBidi"/>
          <w:sz w:val="24"/>
          <w:szCs w:val="24"/>
        </w:rPr>
        <w:t>)</w:t>
      </w:r>
    </w:p>
    <w:p w14:paraId="4A29096D" w14:textId="77777777" w:rsidR="00542E70" w:rsidRPr="00542E70" w:rsidRDefault="00542E70" w:rsidP="00542E70">
      <w:pPr>
        <w:rPr>
          <w:rFonts w:asciiTheme="minorBidi" w:hAnsiTheme="minorBidi" w:cstheme="minorBidi"/>
          <w:sz w:val="24"/>
          <w:szCs w:val="24"/>
        </w:rPr>
      </w:pPr>
    </w:p>
    <w:p w14:paraId="235B86DF" w14:textId="77777777" w:rsidR="00542E70" w:rsidRDefault="00542E70" w:rsidP="00542E70">
      <w:pPr>
        <w:pStyle w:val="ListParagraph"/>
        <w:numPr>
          <w:ilvl w:val="0"/>
          <w:numId w:val="27"/>
        </w:numPr>
        <w:rPr>
          <w:rFonts w:asciiTheme="minorBidi" w:hAnsiTheme="minorBidi" w:cstheme="minorBidi"/>
          <w:sz w:val="24"/>
          <w:szCs w:val="24"/>
        </w:rPr>
      </w:pPr>
      <w:r w:rsidRPr="00542E70">
        <w:rPr>
          <w:rFonts w:asciiTheme="minorBidi" w:hAnsiTheme="minorBidi" w:cstheme="minorBidi"/>
          <w:sz w:val="24"/>
          <w:szCs w:val="24"/>
        </w:rPr>
        <w:t>Neurodiversity Action Plan (</w:t>
      </w:r>
      <w:hyperlink r:id="rId11" w:history="1">
        <w:r w:rsidRPr="00542E70">
          <w:rPr>
            <w:rStyle w:val="Hyperlink"/>
            <w:rFonts w:asciiTheme="minorBidi" w:hAnsiTheme="minorBidi" w:cstheme="minorBidi"/>
            <w:sz w:val="24"/>
            <w:szCs w:val="24"/>
          </w:rPr>
          <w:t>Layout 1</w:t>
        </w:r>
      </w:hyperlink>
      <w:r w:rsidRPr="00542E70">
        <w:rPr>
          <w:rFonts w:asciiTheme="minorBidi" w:hAnsiTheme="minorBidi" w:cstheme="minorBidi"/>
          <w:sz w:val="24"/>
          <w:szCs w:val="24"/>
        </w:rPr>
        <w:t>)</w:t>
      </w:r>
    </w:p>
    <w:p w14:paraId="06195730" w14:textId="77777777" w:rsidR="00FD301B" w:rsidRPr="00FD301B" w:rsidRDefault="00FD301B" w:rsidP="00FD301B">
      <w:pPr>
        <w:pStyle w:val="ListParagraph"/>
        <w:rPr>
          <w:rFonts w:asciiTheme="minorBidi" w:hAnsiTheme="minorBidi" w:cstheme="minorBidi"/>
          <w:sz w:val="24"/>
          <w:szCs w:val="24"/>
        </w:rPr>
      </w:pPr>
    </w:p>
    <w:p w14:paraId="2A576C1C" w14:textId="77777777" w:rsidR="00FD301B" w:rsidRDefault="00FD301B" w:rsidP="00FD301B">
      <w:pPr>
        <w:pStyle w:val="ListParagraph"/>
        <w:numPr>
          <w:ilvl w:val="0"/>
          <w:numId w:val="27"/>
        </w:numPr>
        <w:rPr>
          <w:rFonts w:asciiTheme="minorBidi" w:hAnsiTheme="minorBidi" w:cstheme="minorBidi"/>
          <w:sz w:val="24"/>
          <w:szCs w:val="24"/>
        </w:rPr>
      </w:pPr>
      <w:r>
        <w:rPr>
          <w:rFonts w:asciiTheme="minorBidi" w:hAnsiTheme="minorBidi" w:cstheme="minorBidi"/>
          <w:sz w:val="24"/>
          <w:szCs w:val="24"/>
        </w:rPr>
        <w:t xml:space="preserve">Mental Health Bill 2025: </w:t>
      </w:r>
      <w:hyperlink r:id="rId12" w:history="1">
        <w:r w:rsidRPr="0052586A">
          <w:rPr>
            <w:rStyle w:val="Hyperlink"/>
            <w:rFonts w:asciiTheme="minorBidi" w:hAnsiTheme="minorBidi" w:cstheme="minorBidi"/>
            <w:sz w:val="24"/>
            <w:szCs w:val="24"/>
          </w:rPr>
          <w:t>Reforming the Mental Health Act 1983: What it means for Wales</w:t>
        </w:r>
      </w:hyperlink>
    </w:p>
    <w:p w14:paraId="08D7FBF5" w14:textId="77777777" w:rsidR="00FD301B" w:rsidRPr="00FD301B" w:rsidRDefault="00FD301B" w:rsidP="00FD301B">
      <w:pPr>
        <w:pStyle w:val="ListParagraph"/>
        <w:rPr>
          <w:rFonts w:asciiTheme="minorBidi" w:hAnsiTheme="minorBidi" w:cstheme="minorBidi"/>
          <w:sz w:val="24"/>
          <w:szCs w:val="24"/>
        </w:rPr>
      </w:pPr>
    </w:p>
    <w:p w14:paraId="5DAE6303" w14:textId="26455465" w:rsidR="00FD301B" w:rsidRDefault="00FD301B" w:rsidP="00FD301B">
      <w:pPr>
        <w:pStyle w:val="ListParagraph"/>
        <w:numPr>
          <w:ilvl w:val="0"/>
          <w:numId w:val="27"/>
        </w:numPr>
        <w:rPr>
          <w:rFonts w:asciiTheme="minorBidi" w:hAnsiTheme="minorBidi" w:cstheme="minorBidi"/>
          <w:sz w:val="24"/>
          <w:szCs w:val="24"/>
        </w:rPr>
      </w:pPr>
      <w:r>
        <w:rPr>
          <w:rFonts w:asciiTheme="minorBidi" w:hAnsiTheme="minorBidi" w:cstheme="minorBidi"/>
          <w:sz w:val="24"/>
          <w:szCs w:val="24"/>
        </w:rPr>
        <w:t xml:space="preserve">Neurodiversity Screening and Liaison &amp; Diversion: </w:t>
      </w:r>
      <w:hyperlink r:id="rId13" w:history="1">
        <w:r w:rsidRPr="00FD301B">
          <w:rPr>
            <w:rStyle w:val="Hyperlink"/>
            <w:rFonts w:asciiTheme="minorBidi" w:hAnsiTheme="minorBidi" w:cstheme="minorBidi"/>
            <w:sz w:val="24"/>
            <w:szCs w:val="24"/>
          </w:rPr>
          <w:t>Prison Service Journal</w:t>
        </w:r>
      </w:hyperlink>
    </w:p>
    <w:p w14:paraId="7151E404" w14:textId="77777777" w:rsidR="00FD301B" w:rsidRPr="00FD301B" w:rsidRDefault="00FD301B" w:rsidP="00FD301B">
      <w:pPr>
        <w:pStyle w:val="ListParagraph"/>
        <w:rPr>
          <w:rFonts w:asciiTheme="minorBidi" w:hAnsiTheme="minorBidi" w:cstheme="minorBidi"/>
          <w:sz w:val="24"/>
          <w:szCs w:val="24"/>
        </w:rPr>
      </w:pPr>
    </w:p>
    <w:p w14:paraId="0250D040" w14:textId="3A7D0EC0" w:rsidR="00FD301B" w:rsidRPr="00FD301B" w:rsidRDefault="00FD301B" w:rsidP="00FD301B">
      <w:pPr>
        <w:pStyle w:val="ListParagraph"/>
        <w:numPr>
          <w:ilvl w:val="0"/>
          <w:numId w:val="27"/>
        </w:numPr>
        <w:rPr>
          <w:rFonts w:asciiTheme="minorBidi" w:hAnsiTheme="minorBidi" w:cstheme="minorBidi"/>
          <w:sz w:val="24"/>
          <w:szCs w:val="24"/>
        </w:rPr>
      </w:pPr>
      <w:r w:rsidRPr="00FD301B">
        <w:rPr>
          <w:rFonts w:asciiTheme="minorBidi" w:hAnsiTheme="minorBidi" w:cstheme="minorBidi"/>
          <w:sz w:val="24"/>
          <w:szCs w:val="24"/>
        </w:rPr>
        <w:t>ADHD:</w:t>
      </w:r>
      <w:r>
        <w:rPr>
          <w:rFonts w:asciiTheme="minorBidi" w:hAnsiTheme="minorBidi" w:cstheme="minorBidi"/>
          <w:sz w:val="24"/>
          <w:szCs w:val="24"/>
        </w:rPr>
        <w:t xml:space="preserve"> </w:t>
      </w:r>
      <w:r w:rsidRPr="00FD301B">
        <w:rPr>
          <w:rFonts w:asciiTheme="minorBidi" w:hAnsiTheme="minorBidi" w:cstheme="minorBidi"/>
          <w:sz w:val="24"/>
          <w:szCs w:val="24"/>
        </w:rPr>
        <w:t>Impact on Prison Rehabilitation and Reof</w:t>
      </w:r>
      <w:r>
        <w:rPr>
          <w:rFonts w:asciiTheme="minorBidi" w:hAnsiTheme="minorBidi" w:cstheme="minorBidi"/>
          <w:sz w:val="24"/>
          <w:szCs w:val="24"/>
        </w:rPr>
        <w:t xml:space="preserve">fending - </w:t>
      </w:r>
      <w:hyperlink r:id="rId14" w:history="1">
        <w:r w:rsidRPr="00FD301B">
          <w:rPr>
            <w:rStyle w:val="Hyperlink"/>
            <w:rFonts w:asciiTheme="minorBidi" w:hAnsiTheme="minorBidi" w:cstheme="minorBidi"/>
            <w:sz w:val="24"/>
            <w:szCs w:val="24"/>
          </w:rPr>
          <w:t>ADHD: Impact on Prison Rehabilitation and Reoffending - Hansard - UK Parliament</w:t>
        </w:r>
      </w:hyperlink>
    </w:p>
    <w:p w14:paraId="33BC9821" w14:textId="77777777" w:rsidR="00542E70" w:rsidRPr="00FD301B" w:rsidRDefault="00542E70" w:rsidP="00542E70">
      <w:pPr>
        <w:rPr>
          <w:rFonts w:asciiTheme="minorBidi" w:hAnsiTheme="minorBidi" w:cstheme="minorBidi"/>
          <w:sz w:val="24"/>
          <w:szCs w:val="24"/>
        </w:rPr>
      </w:pPr>
    </w:p>
    <w:p w14:paraId="24D369EB" w14:textId="61B339C8" w:rsidR="00542E70" w:rsidRPr="00542E70" w:rsidRDefault="00542E70" w:rsidP="00542E70">
      <w:pPr>
        <w:rPr>
          <w:rFonts w:asciiTheme="minorBidi" w:hAnsiTheme="minorBidi" w:cstheme="minorBidi"/>
          <w:sz w:val="24"/>
          <w:szCs w:val="24"/>
        </w:rPr>
      </w:pPr>
      <w:r w:rsidRPr="00542E70">
        <w:rPr>
          <w:rFonts w:asciiTheme="minorBidi" w:hAnsiTheme="minorBidi" w:cstheme="minorBidi"/>
          <w:sz w:val="24"/>
          <w:szCs w:val="24"/>
        </w:rPr>
        <w:t>TASK</w:t>
      </w:r>
    </w:p>
    <w:p w14:paraId="28671DCE" w14:textId="77777777" w:rsidR="00EB0786" w:rsidRPr="00542E70" w:rsidRDefault="00EB0786" w:rsidP="00EB0786">
      <w:pPr>
        <w:rPr>
          <w:rFonts w:asciiTheme="minorBidi" w:hAnsiTheme="minorBidi" w:cstheme="minorBidi"/>
          <w:sz w:val="24"/>
          <w:szCs w:val="24"/>
        </w:rPr>
      </w:pPr>
      <w:r w:rsidRPr="00542E70">
        <w:rPr>
          <w:rFonts w:asciiTheme="minorBidi" w:hAnsiTheme="minorBidi" w:cstheme="minorBidi"/>
          <w:sz w:val="24"/>
          <w:szCs w:val="24"/>
        </w:rPr>
        <w:t>What are some of the key challenges identified within thes</w:t>
      </w:r>
      <w:r>
        <w:rPr>
          <w:rFonts w:asciiTheme="minorBidi" w:hAnsiTheme="minorBidi" w:cstheme="minorBidi"/>
          <w:sz w:val="24"/>
          <w:szCs w:val="24"/>
        </w:rPr>
        <w:t>e documents and what recommendations are proposed to address these?</w:t>
      </w:r>
    </w:p>
    <w:p w14:paraId="16EF2F2C" w14:textId="77777777" w:rsidR="00EB0786" w:rsidRPr="00542E70" w:rsidRDefault="00EB0786" w:rsidP="00EB0786">
      <w:pPr>
        <w:rPr>
          <w:rFonts w:asciiTheme="minorBidi" w:hAnsiTheme="minorBidi" w:cstheme="minorBidi"/>
          <w:sz w:val="24"/>
          <w:szCs w:val="24"/>
        </w:rPr>
      </w:pPr>
      <w:r w:rsidRPr="00542E70">
        <w:rPr>
          <w:rFonts w:asciiTheme="minorBidi" w:hAnsiTheme="minorBidi" w:cstheme="minorBidi"/>
          <w:sz w:val="24"/>
          <w:szCs w:val="24"/>
        </w:rPr>
        <w:t>How effective h</w:t>
      </w:r>
      <w:r>
        <w:rPr>
          <w:rFonts w:asciiTheme="minorBidi" w:hAnsiTheme="minorBidi" w:cstheme="minorBidi"/>
          <w:sz w:val="24"/>
          <w:szCs w:val="24"/>
        </w:rPr>
        <w:t xml:space="preserve">ave policy changes </w:t>
      </w:r>
      <w:r w:rsidRPr="00542E70">
        <w:rPr>
          <w:rFonts w:asciiTheme="minorBidi" w:hAnsiTheme="minorBidi" w:cstheme="minorBidi"/>
          <w:sz w:val="24"/>
          <w:szCs w:val="24"/>
        </w:rPr>
        <w:t>been so far</w:t>
      </w:r>
      <w:r>
        <w:rPr>
          <w:rFonts w:asciiTheme="minorBidi" w:hAnsiTheme="minorBidi" w:cstheme="minorBidi"/>
          <w:sz w:val="24"/>
          <w:szCs w:val="24"/>
        </w:rPr>
        <w:t xml:space="preserve"> in addressing such challenges</w:t>
      </w:r>
      <w:r w:rsidRPr="00542E70">
        <w:rPr>
          <w:rFonts w:asciiTheme="minorBidi" w:hAnsiTheme="minorBidi" w:cstheme="minorBidi"/>
          <w:sz w:val="24"/>
          <w:szCs w:val="24"/>
        </w:rPr>
        <w:t>?</w:t>
      </w:r>
    </w:p>
    <w:p w14:paraId="70F15B76" w14:textId="77777777" w:rsidR="00EB0786" w:rsidRDefault="00EB0786" w:rsidP="00EB0786">
      <w:pPr>
        <w:rPr>
          <w:rFonts w:ascii="Arial" w:hAnsi="Arial" w:cs="Arial"/>
          <w:sz w:val="24"/>
          <w:szCs w:val="24"/>
        </w:rPr>
      </w:pPr>
      <w:r>
        <w:rPr>
          <w:rFonts w:asciiTheme="minorBidi" w:hAnsiTheme="minorBidi" w:cstheme="minorBidi"/>
          <w:sz w:val="24"/>
          <w:szCs w:val="24"/>
        </w:rPr>
        <w:t>Can you i</w:t>
      </w:r>
      <w:r w:rsidRPr="00542E70">
        <w:rPr>
          <w:rFonts w:asciiTheme="minorBidi" w:hAnsiTheme="minorBidi" w:cstheme="minorBidi"/>
          <w:sz w:val="24"/>
          <w:szCs w:val="24"/>
        </w:rPr>
        <w:t>dentify any gaps</w:t>
      </w:r>
      <w:r>
        <w:rPr>
          <w:rFonts w:asciiTheme="minorBidi" w:hAnsiTheme="minorBidi" w:cstheme="minorBidi"/>
          <w:sz w:val="24"/>
          <w:szCs w:val="24"/>
        </w:rPr>
        <w:t xml:space="preserve"> in the literature</w:t>
      </w:r>
      <w:r w:rsidRPr="00542E70">
        <w:rPr>
          <w:rFonts w:asciiTheme="minorBidi" w:hAnsiTheme="minorBidi" w:cstheme="minorBidi"/>
          <w:sz w:val="24"/>
          <w:szCs w:val="24"/>
        </w:rPr>
        <w:t xml:space="preserve"> or </w:t>
      </w:r>
      <w:r>
        <w:rPr>
          <w:rFonts w:asciiTheme="minorBidi" w:hAnsiTheme="minorBidi" w:cstheme="minorBidi"/>
          <w:sz w:val="24"/>
          <w:szCs w:val="24"/>
        </w:rPr>
        <w:t xml:space="preserve">other </w:t>
      </w:r>
      <w:r w:rsidRPr="00542E70">
        <w:rPr>
          <w:rFonts w:asciiTheme="minorBidi" w:hAnsiTheme="minorBidi" w:cstheme="minorBidi"/>
          <w:sz w:val="24"/>
          <w:szCs w:val="24"/>
        </w:rPr>
        <w:t>areas for improvemen</w:t>
      </w:r>
      <w:r>
        <w:rPr>
          <w:rFonts w:asciiTheme="minorBidi" w:hAnsiTheme="minorBidi" w:cstheme="minorBidi"/>
          <w:sz w:val="24"/>
          <w:szCs w:val="24"/>
        </w:rPr>
        <w:t>t?</w:t>
      </w:r>
    </w:p>
    <w:p w14:paraId="325D67CF" w14:textId="77777777" w:rsidR="00542E70" w:rsidRDefault="00542E70" w:rsidP="0097605A">
      <w:pPr>
        <w:rPr>
          <w:rFonts w:ascii="Arial" w:hAnsi="Arial" w:cs="Arial"/>
          <w:sz w:val="24"/>
          <w:szCs w:val="24"/>
        </w:rPr>
      </w:pPr>
    </w:p>
    <w:p w14:paraId="1735C517" w14:textId="77777777" w:rsidR="00542E70" w:rsidRDefault="00542E70" w:rsidP="0097605A">
      <w:pPr>
        <w:rPr>
          <w:rFonts w:ascii="Arial" w:hAnsi="Arial" w:cs="Arial"/>
          <w:sz w:val="24"/>
          <w:szCs w:val="24"/>
        </w:rPr>
      </w:pPr>
    </w:p>
    <w:p w14:paraId="56931224" w14:textId="77777777" w:rsidR="00542E70" w:rsidRDefault="00542E70" w:rsidP="0097605A">
      <w:pPr>
        <w:rPr>
          <w:rFonts w:ascii="Arial" w:hAnsi="Arial" w:cs="Arial"/>
          <w:sz w:val="24"/>
          <w:szCs w:val="24"/>
        </w:rPr>
      </w:pPr>
    </w:p>
    <w:p w14:paraId="21E74F9F" w14:textId="7545E2C8" w:rsidR="00542E70" w:rsidRDefault="00542E70" w:rsidP="0097605A">
      <w:pPr>
        <w:rPr>
          <w:rFonts w:ascii="Arial" w:hAnsi="Arial" w:cs="Arial"/>
          <w:b/>
          <w:bCs/>
          <w:sz w:val="24"/>
          <w:szCs w:val="24"/>
          <w:u w:val="single"/>
        </w:rPr>
      </w:pPr>
      <w:r w:rsidRPr="00542E70">
        <w:rPr>
          <w:rFonts w:ascii="Arial" w:hAnsi="Arial" w:cs="Arial"/>
          <w:b/>
          <w:bCs/>
          <w:sz w:val="24"/>
          <w:szCs w:val="24"/>
          <w:u w:val="single"/>
        </w:rPr>
        <w:t>OR</w:t>
      </w:r>
    </w:p>
    <w:p w14:paraId="3D00A9AD" w14:textId="77777777" w:rsidR="00542E70" w:rsidRDefault="00542E70" w:rsidP="0097605A">
      <w:pPr>
        <w:rPr>
          <w:rFonts w:ascii="Arial" w:hAnsi="Arial" w:cs="Arial"/>
          <w:b/>
          <w:bCs/>
          <w:sz w:val="24"/>
          <w:szCs w:val="24"/>
          <w:u w:val="single"/>
        </w:rPr>
      </w:pPr>
    </w:p>
    <w:p w14:paraId="71DF28B2" w14:textId="77777777" w:rsidR="00AA5A00" w:rsidRDefault="00AA5A00" w:rsidP="0097605A">
      <w:pPr>
        <w:rPr>
          <w:rFonts w:ascii="Arial" w:hAnsi="Arial" w:cs="Arial"/>
          <w:sz w:val="24"/>
          <w:szCs w:val="24"/>
        </w:rPr>
      </w:pPr>
    </w:p>
    <w:p w14:paraId="5B570BFB" w14:textId="77777777" w:rsidR="00AA5A00" w:rsidRDefault="00AA5A00" w:rsidP="0097605A">
      <w:pPr>
        <w:rPr>
          <w:rFonts w:ascii="Arial" w:hAnsi="Arial" w:cs="Arial"/>
          <w:sz w:val="24"/>
          <w:szCs w:val="24"/>
        </w:rPr>
      </w:pPr>
    </w:p>
    <w:p w14:paraId="450E71CF" w14:textId="77777777" w:rsidR="00AA5A00" w:rsidRDefault="00AA5A00" w:rsidP="0097605A">
      <w:pPr>
        <w:rPr>
          <w:rFonts w:ascii="Arial" w:hAnsi="Arial" w:cs="Arial"/>
          <w:sz w:val="24"/>
          <w:szCs w:val="24"/>
        </w:rPr>
      </w:pPr>
    </w:p>
    <w:p w14:paraId="2CE7B84D" w14:textId="0F3D9340" w:rsidR="00AA5A00" w:rsidRDefault="00AA5A00" w:rsidP="0097605A">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0288" behindDoc="0" locked="0" layoutInCell="1" allowOverlap="1" wp14:anchorId="4846C6DB" wp14:editId="7ECF4304">
                <wp:simplePos x="0" y="0"/>
                <wp:positionH relativeFrom="column">
                  <wp:posOffset>-240562</wp:posOffset>
                </wp:positionH>
                <wp:positionV relativeFrom="paragraph">
                  <wp:posOffset>125730</wp:posOffset>
                </wp:positionV>
                <wp:extent cx="7130460" cy="5467350"/>
                <wp:effectExtent l="57150" t="19050" r="70485" b="95250"/>
                <wp:wrapNone/>
                <wp:docPr id="1419616120" name="Rectangle 3"/>
                <wp:cNvGraphicFramePr/>
                <a:graphic xmlns:a="http://schemas.openxmlformats.org/drawingml/2006/main">
                  <a:graphicData uri="http://schemas.microsoft.com/office/word/2010/wordprocessingShape">
                    <wps:wsp>
                      <wps:cNvSpPr/>
                      <wps:spPr>
                        <a:xfrm>
                          <a:off x="0" y="0"/>
                          <a:ext cx="7130460" cy="54673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06757" id="Rectangle 3" o:spid="_x0000_s1026" style="position:absolute;margin-left:-18.95pt;margin-top:9.9pt;width:561.45pt;height:4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" filled="f" strokecolor="#4579b8 [3044]">
                <v:shadow on="t" color="black" opacity="22937f" origin=",.5" offset="0,.63889mm"/>
              </v:rect>
            </w:pict>
          </mc:Fallback>
        </mc:AlternateContent>
      </w:r>
    </w:p>
    <w:p w14:paraId="29710690" w14:textId="77777777" w:rsidR="00AA5A00" w:rsidRDefault="00AA5A00" w:rsidP="0097605A">
      <w:pPr>
        <w:rPr>
          <w:rFonts w:ascii="Arial" w:hAnsi="Arial" w:cs="Arial"/>
          <w:sz w:val="24"/>
          <w:szCs w:val="24"/>
        </w:rPr>
      </w:pPr>
    </w:p>
    <w:p w14:paraId="305B4017" w14:textId="50961A05" w:rsidR="00542E70" w:rsidRPr="00542E70" w:rsidRDefault="00542E70" w:rsidP="0097605A">
      <w:pPr>
        <w:rPr>
          <w:rFonts w:ascii="Arial" w:hAnsi="Arial" w:cs="Arial"/>
          <w:sz w:val="24"/>
          <w:szCs w:val="24"/>
        </w:rPr>
      </w:pPr>
      <w:r w:rsidRPr="00542E70">
        <w:rPr>
          <w:rFonts w:ascii="Arial" w:hAnsi="Arial" w:cs="Arial"/>
          <w:sz w:val="24"/>
          <w:szCs w:val="24"/>
        </w:rPr>
        <w:t>Question b)</w:t>
      </w:r>
    </w:p>
    <w:p w14:paraId="3CF8326C" w14:textId="77777777" w:rsidR="00542E70" w:rsidRDefault="00542E70" w:rsidP="0097605A">
      <w:pPr>
        <w:rPr>
          <w:rFonts w:ascii="Arial" w:hAnsi="Arial" w:cs="Arial"/>
          <w:sz w:val="24"/>
          <w:szCs w:val="24"/>
        </w:rPr>
      </w:pPr>
    </w:p>
    <w:p w14:paraId="591505BE" w14:textId="7B6092B7" w:rsidR="0052586A" w:rsidRDefault="0052586A" w:rsidP="0052586A">
      <w:pPr>
        <w:rPr>
          <w:rFonts w:asciiTheme="minorBidi" w:hAnsiTheme="minorBidi" w:cstheme="minorBidi"/>
          <w:sz w:val="24"/>
          <w:szCs w:val="24"/>
        </w:rPr>
      </w:pPr>
      <w:r w:rsidRPr="00542E70">
        <w:rPr>
          <w:rFonts w:asciiTheme="minorBidi" w:hAnsiTheme="minorBidi" w:cstheme="minorBidi"/>
          <w:sz w:val="24"/>
          <w:szCs w:val="24"/>
        </w:rPr>
        <w:t xml:space="preserve">The following </w:t>
      </w:r>
      <w:r w:rsidR="00AA5A00">
        <w:rPr>
          <w:rFonts w:asciiTheme="minorBidi" w:hAnsiTheme="minorBidi" w:cstheme="minorBidi"/>
          <w:sz w:val="24"/>
          <w:szCs w:val="24"/>
        </w:rPr>
        <w:t xml:space="preserve">literature </w:t>
      </w:r>
      <w:r w:rsidRPr="00542E70">
        <w:rPr>
          <w:rFonts w:asciiTheme="minorBidi" w:hAnsiTheme="minorBidi" w:cstheme="minorBidi"/>
          <w:sz w:val="24"/>
          <w:szCs w:val="24"/>
        </w:rPr>
        <w:t>reflect</w:t>
      </w:r>
      <w:r w:rsidR="007471FD">
        <w:rPr>
          <w:rFonts w:asciiTheme="minorBidi" w:hAnsiTheme="minorBidi" w:cstheme="minorBidi"/>
          <w:sz w:val="24"/>
          <w:szCs w:val="24"/>
        </w:rPr>
        <w:t>s</w:t>
      </w:r>
      <w:r w:rsidRPr="00542E70">
        <w:rPr>
          <w:rFonts w:asciiTheme="minorBidi" w:hAnsiTheme="minorBidi" w:cstheme="minorBidi"/>
          <w:sz w:val="24"/>
          <w:szCs w:val="24"/>
        </w:rPr>
        <w:t xml:space="preserve"> ongoing efforts to create a more inclusive and supportive environment for </w:t>
      </w:r>
      <w:r>
        <w:rPr>
          <w:rFonts w:asciiTheme="minorBidi" w:hAnsiTheme="minorBidi" w:cstheme="minorBidi"/>
          <w:sz w:val="24"/>
          <w:szCs w:val="24"/>
        </w:rPr>
        <w:t>individuals in mental health crisis throughout</w:t>
      </w:r>
      <w:r w:rsidRPr="00542E70">
        <w:rPr>
          <w:rFonts w:asciiTheme="minorBidi" w:hAnsiTheme="minorBidi" w:cstheme="minorBidi"/>
          <w:sz w:val="24"/>
          <w:szCs w:val="24"/>
        </w:rPr>
        <w:t xml:space="preserve"> the criminal justice system</w:t>
      </w:r>
      <w:r>
        <w:rPr>
          <w:rFonts w:asciiTheme="minorBidi" w:hAnsiTheme="minorBidi" w:cstheme="minorBidi"/>
          <w:sz w:val="24"/>
          <w:szCs w:val="24"/>
        </w:rPr>
        <w:t xml:space="preserve"> in England and Wales:</w:t>
      </w:r>
    </w:p>
    <w:p w14:paraId="168A3CAB" w14:textId="77777777" w:rsidR="0052586A" w:rsidRDefault="0052586A" w:rsidP="0052586A">
      <w:pPr>
        <w:rPr>
          <w:rFonts w:asciiTheme="minorBidi" w:hAnsiTheme="minorBidi" w:cstheme="minorBidi"/>
          <w:sz w:val="24"/>
          <w:szCs w:val="24"/>
        </w:rPr>
      </w:pPr>
    </w:p>
    <w:p w14:paraId="47FA9B38" w14:textId="0C5F6614" w:rsidR="0052586A" w:rsidRDefault="0052586A" w:rsidP="0052586A">
      <w:pPr>
        <w:pStyle w:val="ListParagraph"/>
        <w:numPr>
          <w:ilvl w:val="0"/>
          <w:numId w:val="27"/>
        </w:numPr>
        <w:rPr>
          <w:rFonts w:asciiTheme="minorBidi" w:hAnsiTheme="minorBidi" w:cstheme="minorBidi"/>
          <w:sz w:val="24"/>
          <w:szCs w:val="24"/>
        </w:rPr>
      </w:pPr>
      <w:r>
        <w:rPr>
          <w:rFonts w:asciiTheme="minorBidi" w:hAnsiTheme="minorBidi" w:cstheme="minorBidi"/>
          <w:sz w:val="24"/>
          <w:szCs w:val="24"/>
        </w:rPr>
        <w:t xml:space="preserve">Mental Health Bill 2025: </w:t>
      </w:r>
      <w:hyperlink r:id="rId15" w:history="1">
        <w:r w:rsidRPr="0052586A">
          <w:rPr>
            <w:rStyle w:val="Hyperlink"/>
            <w:rFonts w:asciiTheme="minorBidi" w:hAnsiTheme="minorBidi" w:cstheme="minorBidi"/>
            <w:sz w:val="24"/>
            <w:szCs w:val="24"/>
          </w:rPr>
          <w:t>Reforming the Mental Health Act 1983: What it means for Wales</w:t>
        </w:r>
      </w:hyperlink>
    </w:p>
    <w:p w14:paraId="2268A212" w14:textId="77777777" w:rsidR="00AA5A00" w:rsidRDefault="00AA5A00" w:rsidP="00AA5A00">
      <w:pPr>
        <w:pStyle w:val="ListParagraph"/>
        <w:rPr>
          <w:rFonts w:asciiTheme="minorBidi" w:hAnsiTheme="minorBidi" w:cstheme="minorBidi"/>
          <w:sz w:val="24"/>
          <w:szCs w:val="24"/>
        </w:rPr>
      </w:pPr>
    </w:p>
    <w:p w14:paraId="6A8117CD" w14:textId="010DCA38" w:rsidR="0052586A" w:rsidRPr="00AA5A00" w:rsidRDefault="0052586A" w:rsidP="0052586A">
      <w:pPr>
        <w:pStyle w:val="ListParagraph"/>
        <w:numPr>
          <w:ilvl w:val="0"/>
          <w:numId w:val="27"/>
        </w:numPr>
        <w:rPr>
          <w:rFonts w:asciiTheme="minorBidi" w:hAnsiTheme="minorBidi" w:cstheme="minorBidi"/>
          <w:sz w:val="24"/>
          <w:szCs w:val="24"/>
        </w:rPr>
      </w:pPr>
      <w:r w:rsidRPr="0052586A">
        <w:rPr>
          <w:rFonts w:asciiTheme="minorBidi" w:hAnsiTheme="minorBidi" w:cstheme="minorBidi"/>
          <w:sz w:val="24"/>
          <w:szCs w:val="24"/>
        </w:rPr>
        <w:t xml:space="preserve">Liaison and Diversion: National Model Consolidation (2025) - </w:t>
      </w:r>
      <w:hyperlink r:id="rId16" w:history="1">
        <w:r w:rsidRPr="0052586A">
          <w:rPr>
            <w:rStyle w:val="Hyperlink"/>
            <w:rFonts w:asciiTheme="minorBidi" w:hAnsiTheme="minorBidi" w:cstheme="minorBidi"/>
            <w:sz w:val="24"/>
            <w:szCs w:val="24"/>
          </w:rPr>
          <w:t>Outcome Evaluation of the National Model for Liaison and Diversion</w:t>
        </w:r>
      </w:hyperlink>
    </w:p>
    <w:p w14:paraId="1E3922B8" w14:textId="77777777" w:rsidR="00AA5A00" w:rsidRPr="00AA5A00" w:rsidRDefault="00AA5A00" w:rsidP="00AA5A00">
      <w:pPr>
        <w:pStyle w:val="ListParagraph"/>
        <w:rPr>
          <w:rFonts w:asciiTheme="minorBidi" w:hAnsiTheme="minorBidi" w:cstheme="minorBidi"/>
          <w:sz w:val="24"/>
          <w:szCs w:val="24"/>
        </w:rPr>
      </w:pPr>
    </w:p>
    <w:p w14:paraId="5A4B84F9" w14:textId="77777777" w:rsidR="00AA5A00" w:rsidRPr="0052586A" w:rsidRDefault="00AA5A00" w:rsidP="00AA5A00">
      <w:pPr>
        <w:pStyle w:val="ListParagraph"/>
        <w:rPr>
          <w:rFonts w:asciiTheme="minorBidi" w:hAnsiTheme="minorBidi" w:cstheme="minorBidi"/>
          <w:sz w:val="24"/>
          <w:szCs w:val="24"/>
        </w:rPr>
      </w:pPr>
    </w:p>
    <w:p w14:paraId="63E1C877" w14:textId="69994BC1" w:rsidR="0052586A" w:rsidRDefault="0052586A" w:rsidP="0052586A">
      <w:pPr>
        <w:pStyle w:val="ListParagraph"/>
        <w:numPr>
          <w:ilvl w:val="0"/>
          <w:numId w:val="27"/>
        </w:numPr>
        <w:rPr>
          <w:rFonts w:asciiTheme="minorBidi" w:hAnsiTheme="minorBidi" w:cstheme="minorBidi"/>
          <w:sz w:val="24"/>
          <w:szCs w:val="24"/>
        </w:rPr>
      </w:pPr>
      <w:r w:rsidRPr="0052586A">
        <w:rPr>
          <w:rFonts w:asciiTheme="minorBidi" w:hAnsiTheme="minorBidi" w:cstheme="minorBidi"/>
          <w:sz w:val="24"/>
          <w:szCs w:val="24"/>
        </w:rPr>
        <w:t>Expansion of Mental Health T</w:t>
      </w:r>
      <w:r>
        <w:rPr>
          <w:rFonts w:asciiTheme="minorBidi" w:hAnsiTheme="minorBidi" w:cstheme="minorBidi"/>
          <w:sz w:val="24"/>
          <w:szCs w:val="24"/>
        </w:rPr>
        <w:t xml:space="preserve">reatment Requirements - </w:t>
      </w:r>
      <w:hyperlink r:id="rId17" w:history="1">
        <w:r w:rsidRPr="0052586A">
          <w:rPr>
            <w:rStyle w:val="Hyperlink"/>
            <w:rFonts w:asciiTheme="minorBidi" w:hAnsiTheme="minorBidi" w:cstheme="minorBidi"/>
            <w:sz w:val="24"/>
            <w:szCs w:val="24"/>
          </w:rPr>
          <w:t>Callender_et_al_2025_An_Evaluation_of_Primary_Care_Mental_Health_Treatment_Requirements_in_England_and_Wales.pdf</w:t>
        </w:r>
      </w:hyperlink>
    </w:p>
    <w:p w14:paraId="490275ED" w14:textId="77777777" w:rsidR="00AA5A00" w:rsidRDefault="00AA5A00" w:rsidP="00AA5A00">
      <w:pPr>
        <w:pStyle w:val="ListParagraph"/>
        <w:rPr>
          <w:rFonts w:asciiTheme="minorBidi" w:hAnsiTheme="minorBidi" w:cstheme="minorBidi"/>
          <w:sz w:val="24"/>
          <w:szCs w:val="24"/>
        </w:rPr>
      </w:pPr>
    </w:p>
    <w:p w14:paraId="4705F1C8" w14:textId="302149C1" w:rsidR="0052586A" w:rsidRDefault="0052586A" w:rsidP="0052586A">
      <w:pPr>
        <w:pStyle w:val="ListParagraph"/>
        <w:numPr>
          <w:ilvl w:val="0"/>
          <w:numId w:val="27"/>
        </w:numPr>
        <w:rPr>
          <w:rFonts w:asciiTheme="minorBidi" w:hAnsiTheme="minorBidi" w:cstheme="minorBidi"/>
          <w:sz w:val="24"/>
          <w:szCs w:val="24"/>
        </w:rPr>
      </w:pPr>
      <w:r>
        <w:rPr>
          <w:rFonts w:asciiTheme="minorBidi" w:hAnsiTheme="minorBidi" w:cstheme="minorBidi"/>
          <w:sz w:val="24"/>
          <w:szCs w:val="24"/>
        </w:rPr>
        <w:t xml:space="preserve">OPD Pathway Strategy 2023-2028: </w:t>
      </w:r>
      <w:hyperlink r:id="rId18" w:history="1">
        <w:r w:rsidRPr="0052586A">
          <w:rPr>
            <w:rStyle w:val="Hyperlink"/>
            <w:rFonts w:asciiTheme="minorBidi" w:hAnsiTheme="minorBidi" w:cstheme="minorBidi"/>
            <w:sz w:val="24"/>
            <w:szCs w:val="24"/>
          </w:rPr>
          <w:t>PRN00321-The-offender-personality-disorder-pathway-a-joint-strategy-for-2023-to-2028.pdf</w:t>
        </w:r>
      </w:hyperlink>
    </w:p>
    <w:p w14:paraId="05AA98F5" w14:textId="77777777" w:rsidR="00AA5A00" w:rsidRPr="00AA5A00" w:rsidRDefault="00AA5A00" w:rsidP="00AA5A00">
      <w:pPr>
        <w:pStyle w:val="ListParagraph"/>
        <w:rPr>
          <w:rFonts w:asciiTheme="minorBidi" w:hAnsiTheme="minorBidi" w:cstheme="minorBidi"/>
          <w:sz w:val="24"/>
          <w:szCs w:val="24"/>
        </w:rPr>
      </w:pPr>
    </w:p>
    <w:p w14:paraId="1613838E" w14:textId="77777777" w:rsidR="00AA5A00" w:rsidRDefault="00AA5A00" w:rsidP="00AA5A00">
      <w:pPr>
        <w:pStyle w:val="ListParagraph"/>
        <w:rPr>
          <w:rFonts w:asciiTheme="minorBidi" w:hAnsiTheme="minorBidi" w:cstheme="minorBidi"/>
          <w:sz w:val="24"/>
          <w:szCs w:val="24"/>
        </w:rPr>
      </w:pPr>
    </w:p>
    <w:p w14:paraId="06B54BB7" w14:textId="42BE3FCB" w:rsidR="0052586A" w:rsidRDefault="0052586A" w:rsidP="0052586A">
      <w:pPr>
        <w:pStyle w:val="ListParagraph"/>
        <w:numPr>
          <w:ilvl w:val="0"/>
          <w:numId w:val="27"/>
        </w:numPr>
        <w:rPr>
          <w:rFonts w:asciiTheme="minorBidi" w:hAnsiTheme="minorBidi" w:cstheme="minorBidi"/>
          <w:sz w:val="24"/>
          <w:szCs w:val="24"/>
        </w:rPr>
      </w:pPr>
      <w:r>
        <w:rPr>
          <w:rFonts w:asciiTheme="minorBidi" w:hAnsiTheme="minorBidi" w:cstheme="minorBidi"/>
          <w:sz w:val="24"/>
          <w:szCs w:val="24"/>
        </w:rPr>
        <w:t xml:space="preserve">Welsh Government action: </w:t>
      </w:r>
      <w:hyperlink r:id="rId19" w:history="1">
        <w:r w:rsidRPr="0052586A">
          <w:rPr>
            <w:rStyle w:val="Hyperlink"/>
            <w:rFonts w:asciiTheme="minorBidi" w:hAnsiTheme="minorBidi" w:cstheme="minorBidi"/>
            <w:sz w:val="24"/>
            <w:szCs w:val="24"/>
          </w:rPr>
          <w:t>Mental health: Welsh Government action | EHRC</w:t>
        </w:r>
      </w:hyperlink>
    </w:p>
    <w:p w14:paraId="7E198BF3" w14:textId="77777777" w:rsidR="0052586A" w:rsidRPr="0052586A" w:rsidRDefault="0052586A" w:rsidP="0052586A">
      <w:pPr>
        <w:rPr>
          <w:rFonts w:asciiTheme="minorBidi" w:hAnsiTheme="minorBidi" w:cstheme="minorBidi"/>
          <w:sz w:val="24"/>
          <w:szCs w:val="24"/>
        </w:rPr>
      </w:pPr>
    </w:p>
    <w:p w14:paraId="641FE991" w14:textId="0D0B7A2C" w:rsidR="0052586A" w:rsidRPr="00542E70" w:rsidRDefault="0052586A" w:rsidP="00AA5A00">
      <w:pPr>
        <w:rPr>
          <w:rFonts w:asciiTheme="minorBidi" w:hAnsiTheme="minorBidi" w:cstheme="minorBidi"/>
          <w:sz w:val="24"/>
          <w:szCs w:val="24"/>
        </w:rPr>
      </w:pPr>
      <w:r w:rsidRPr="00542E70">
        <w:rPr>
          <w:rFonts w:asciiTheme="minorBidi" w:hAnsiTheme="minorBidi" w:cstheme="minorBidi"/>
          <w:sz w:val="24"/>
          <w:szCs w:val="24"/>
        </w:rPr>
        <w:t>TASK</w:t>
      </w:r>
    </w:p>
    <w:p w14:paraId="375050D1" w14:textId="42478C53" w:rsidR="0052586A" w:rsidRPr="00542E70" w:rsidRDefault="0052586A" w:rsidP="0052586A">
      <w:pPr>
        <w:rPr>
          <w:rFonts w:asciiTheme="minorBidi" w:hAnsiTheme="minorBidi" w:cstheme="minorBidi"/>
          <w:sz w:val="24"/>
          <w:szCs w:val="24"/>
        </w:rPr>
      </w:pPr>
      <w:r w:rsidRPr="00542E70">
        <w:rPr>
          <w:rFonts w:asciiTheme="minorBidi" w:hAnsiTheme="minorBidi" w:cstheme="minorBidi"/>
          <w:sz w:val="24"/>
          <w:szCs w:val="24"/>
        </w:rPr>
        <w:t>What are some of the key challenges identified within thes</w:t>
      </w:r>
      <w:r w:rsidR="00AA5A00">
        <w:rPr>
          <w:rFonts w:asciiTheme="minorBidi" w:hAnsiTheme="minorBidi" w:cstheme="minorBidi"/>
          <w:sz w:val="24"/>
          <w:szCs w:val="24"/>
        </w:rPr>
        <w:t>e documents and what recommendations are proposed to address these?</w:t>
      </w:r>
    </w:p>
    <w:p w14:paraId="1F394668" w14:textId="33BCA808" w:rsidR="0052586A" w:rsidRPr="00542E70" w:rsidRDefault="0052586A" w:rsidP="0052586A">
      <w:pPr>
        <w:rPr>
          <w:rFonts w:asciiTheme="minorBidi" w:hAnsiTheme="minorBidi" w:cstheme="minorBidi"/>
          <w:sz w:val="24"/>
          <w:szCs w:val="24"/>
        </w:rPr>
      </w:pPr>
      <w:r w:rsidRPr="00542E70">
        <w:rPr>
          <w:rFonts w:asciiTheme="minorBidi" w:hAnsiTheme="minorBidi" w:cstheme="minorBidi"/>
          <w:sz w:val="24"/>
          <w:szCs w:val="24"/>
        </w:rPr>
        <w:t>How effective h</w:t>
      </w:r>
      <w:r w:rsidR="00AA5A00">
        <w:rPr>
          <w:rFonts w:asciiTheme="minorBidi" w:hAnsiTheme="minorBidi" w:cstheme="minorBidi"/>
          <w:sz w:val="24"/>
          <w:szCs w:val="24"/>
        </w:rPr>
        <w:t xml:space="preserve">ave policy changes </w:t>
      </w:r>
      <w:r w:rsidRPr="00542E70">
        <w:rPr>
          <w:rFonts w:asciiTheme="minorBidi" w:hAnsiTheme="minorBidi" w:cstheme="minorBidi"/>
          <w:sz w:val="24"/>
          <w:szCs w:val="24"/>
        </w:rPr>
        <w:t>been so far</w:t>
      </w:r>
      <w:r>
        <w:rPr>
          <w:rFonts w:asciiTheme="minorBidi" w:hAnsiTheme="minorBidi" w:cstheme="minorBidi"/>
          <w:sz w:val="24"/>
          <w:szCs w:val="24"/>
        </w:rPr>
        <w:t xml:space="preserve"> in addressing such challenges</w:t>
      </w:r>
      <w:r w:rsidRPr="00542E70">
        <w:rPr>
          <w:rFonts w:asciiTheme="minorBidi" w:hAnsiTheme="minorBidi" w:cstheme="minorBidi"/>
          <w:sz w:val="24"/>
          <w:szCs w:val="24"/>
        </w:rPr>
        <w:t>?</w:t>
      </w:r>
    </w:p>
    <w:p w14:paraId="569CEFCF" w14:textId="5E606583" w:rsidR="00542E70" w:rsidRDefault="0052586A" w:rsidP="00AA5A00">
      <w:pPr>
        <w:rPr>
          <w:rFonts w:ascii="Arial" w:hAnsi="Arial" w:cs="Arial"/>
          <w:sz w:val="24"/>
          <w:szCs w:val="24"/>
        </w:rPr>
      </w:pPr>
      <w:r>
        <w:rPr>
          <w:rFonts w:asciiTheme="minorBidi" w:hAnsiTheme="minorBidi" w:cstheme="minorBidi"/>
          <w:sz w:val="24"/>
          <w:szCs w:val="24"/>
        </w:rPr>
        <w:t>Can you i</w:t>
      </w:r>
      <w:r w:rsidRPr="00542E70">
        <w:rPr>
          <w:rFonts w:asciiTheme="minorBidi" w:hAnsiTheme="minorBidi" w:cstheme="minorBidi"/>
          <w:sz w:val="24"/>
          <w:szCs w:val="24"/>
        </w:rPr>
        <w:t>dentify any gaps</w:t>
      </w:r>
      <w:r w:rsidR="00AA5A00">
        <w:rPr>
          <w:rFonts w:asciiTheme="minorBidi" w:hAnsiTheme="minorBidi" w:cstheme="minorBidi"/>
          <w:sz w:val="24"/>
          <w:szCs w:val="24"/>
        </w:rPr>
        <w:t xml:space="preserve"> in the literature</w:t>
      </w:r>
      <w:r w:rsidRPr="00542E70">
        <w:rPr>
          <w:rFonts w:asciiTheme="minorBidi" w:hAnsiTheme="minorBidi" w:cstheme="minorBidi"/>
          <w:sz w:val="24"/>
          <w:szCs w:val="24"/>
        </w:rPr>
        <w:t xml:space="preserve"> or </w:t>
      </w:r>
      <w:r w:rsidR="00AA5A00">
        <w:rPr>
          <w:rFonts w:asciiTheme="minorBidi" w:hAnsiTheme="minorBidi" w:cstheme="minorBidi"/>
          <w:sz w:val="24"/>
          <w:szCs w:val="24"/>
        </w:rPr>
        <w:t xml:space="preserve">other </w:t>
      </w:r>
      <w:r w:rsidRPr="00542E70">
        <w:rPr>
          <w:rFonts w:asciiTheme="minorBidi" w:hAnsiTheme="minorBidi" w:cstheme="minorBidi"/>
          <w:sz w:val="24"/>
          <w:szCs w:val="24"/>
        </w:rPr>
        <w:t>areas for improvemen</w:t>
      </w:r>
      <w:r>
        <w:rPr>
          <w:rFonts w:asciiTheme="minorBidi" w:hAnsiTheme="minorBidi" w:cstheme="minorBidi"/>
          <w:sz w:val="24"/>
          <w:szCs w:val="24"/>
        </w:rPr>
        <w:t>t</w:t>
      </w:r>
      <w:r w:rsidR="00AA5A00">
        <w:rPr>
          <w:rFonts w:asciiTheme="minorBidi" w:hAnsiTheme="minorBidi" w:cstheme="minorBidi"/>
          <w:sz w:val="24"/>
          <w:szCs w:val="24"/>
        </w:rPr>
        <w:t>?</w:t>
      </w:r>
    </w:p>
    <w:p w14:paraId="2B906A89" w14:textId="77777777" w:rsidR="00542E70" w:rsidRDefault="00542E70" w:rsidP="0097605A">
      <w:pPr>
        <w:rPr>
          <w:rFonts w:ascii="Arial" w:hAnsi="Arial" w:cs="Arial"/>
          <w:sz w:val="24"/>
          <w:szCs w:val="24"/>
        </w:rPr>
      </w:pPr>
    </w:p>
    <w:p w14:paraId="51B49BD6" w14:textId="77777777" w:rsidR="00542E70" w:rsidRDefault="00542E70" w:rsidP="0097605A">
      <w:pPr>
        <w:rPr>
          <w:rFonts w:ascii="Arial" w:hAnsi="Arial" w:cs="Arial"/>
          <w:sz w:val="24"/>
          <w:szCs w:val="24"/>
        </w:rPr>
      </w:pPr>
    </w:p>
    <w:p w14:paraId="4995C0A7" w14:textId="77777777" w:rsidR="00542E70" w:rsidRDefault="00542E70" w:rsidP="0097605A">
      <w:pPr>
        <w:rPr>
          <w:rFonts w:ascii="Arial" w:hAnsi="Arial" w:cs="Arial"/>
          <w:sz w:val="24"/>
          <w:szCs w:val="24"/>
        </w:rPr>
      </w:pPr>
    </w:p>
    <w:p w14:paraId="2B14DCCF" w14:textId="77777777" w:rsidR="00542E70" w:rsidRDefault="00542E70" w:rsidP="0097605A">
      <w:pPr>
        <w:rPr>
          <w:rFonts w:ascii="Arial" w:hAnsi="Arial" w:cs="Arial"/>
          <w:sz w:val="24"/>
          <w:szCs w:val="24"/>
        </w:rPr>
      </w:pPr>
    </w:p>
    <w:p w14:paraId="35C2370F" w14:textId="4AFF6D60" w:rsidR="00B253D1" w:rsidRDefault="00B253D1" w:rsidP="00B253D1">
      <w:pPr>
        <w:ind w:left="720"/>
        <w:rPr>
          <w:rFonts w:ascii="Arial" w:hAnsi="Arial" w:cs="Arial"/>
          <w:sz w:val="24"/>
          <w:szCs w:val="24"/>
        </w:rPr>
      </w:pPr>
      <w:r>
        <w:rPr>
          <w:rFonts w:ascii="Arial" w:hAnsi="Arial" w:cs="Arial"/>
          <w:sz w:val="24"/>
          <w:szCs w:val="24"/>
        </w:rPr>
        <w:t>Your report needs to written within the word count of 1500 words (+/- 10%) and should contain the following sections:</w:t>
      </w:r>
    </w:p>
    <w:p w14:paraId="76C7053A" w14:textId="77777777" w:rsidR="00B253D1" w:rsidRDefault="00B253D1" w:rsidP="00B253D1">
      <w:pPr>
        <w:ind w:left="720"/>
        <w:rPr>
          <w:rFonts w:ascii="Arial" w:hAnsi="Arial" w:cs="Arial"/>
          <w:sz w:val="24"/>
          <w:szCs w:val="24"/>
        </w:rPr>
      </w:pPr>
    </w:p>
    <w:p w14:paraId="4C20668C" w14:textId="77777777" w:rsidR="00B253D1" w:rsidRPr="00814ADB" w:rsidRDefault="00B253D1" w:rsidP="00B253D1">
      <w:pPr>
        <w:ind w:left="720"/>
        <w:rPr>
          <w:rStyle w:val="SubtleEmphasis"/>
          <w:sz w:val="24"/>
          <w:szCs w:val="24"/>
        </w:rPr>
      </w:pPr>
      <w:r w:rsidRPr="00814ADB">
        <w:rPr>
          <w:rStyle w:val="SubtleEmphasis"/>
          <w:sz w:val="24"/>
          <w:szCs w:val="24"/>
        </w:rPr>
        <w:t>Title page</w:t>
      </w:r>
    </w:p>
    <w:p w14:paraId="120AF908" w14:textId="77777777" w:rsidR="00B253D1" w:rsidRPr="00814ADB" w:rsidRDefault="00B253D1" w:rsidP="00B253D1">
      <w:pPr>
        <w:ind w:left="720"/>
        <w:rPr>
          <w:rStyle w:val="SubtleEmphasis"/>
          <w:sz w:val="24"/>
          <w:szCs w:val="24"/>
        </w:rPr>
      </w:pPr>
      <w:r w:rsidRPr="00814ADB">
        <w:rPr>
          <w:rStyle w:val="SubtleEmphasis"/>
          <w:sz w:val="24"/>
          <w:szCs w:val="24"/>
        </w:rPr>
        <w:t>Contents Page</w:t>
      </w:r>
    </w:p>
    <w:p w14:paraId="4A005829" w14:textId="77777777" w:rsidR="00B253D1" w:rsidRPr="00814ADB" w:rsidRDefault="00B253D1" w:rsidP="00B253D1">
      <w:pPr>
        <w:ind w:left="720"/>
        <w:rPr>
          <w:rStyle w:val="SubtleEmphasis"/>
          <w:sz w:val="24"/>
          <w:szCs w:val="24"/>
        </w:rPr>
      </w:pPr>
      <w:r w:rsidRPr="00814ADB">
        <w:rPr>
          <w:rStyle w:val="SubtleEmphasis"/>
          <w:sz w:val="24"/>
          <w:szCs w:val="24"/>
        </w:rPr>
        <w:t>Executive Summary</w:t>
      </w:r>
    </w:p>
    <w:p w14:paraId="0A42F5D7" w14:textId="77777777" w:rsidR="00B253D1" w:rsidRPr="00814ADB" w:rsidRDefault="00B253D1" w:rsidP="00B253D1">
      <w:pPr>
        <w:ind w:left="720"/>
        <w:rPr>
          <w:rStyle w:val="SubtleEmphasis"/>
          <w:sz w:val="24"/>
          <w:szCs w:val="24"/>
        </w:rPr>
      </w:pPr>
      <w:r w:rsidRPr="00814ADB">
        <w:rPr>
          <w:rStyle w:val="SubtleEmphasis"/>
          <w:sz w:val="24"/>
          <w:szCs w:val="24"/>
        </w:rPr>
        <w:t>Findings</w:t>
      </w:r>
    </w:p>
    <w:p w14:paraId="45DDDD85" w14:textId="77777777" w:rsidR="00B253D1" w:rsidRPr="00814ADB" w:rsidRDefault="00B253D1" w:rsidP="00B253D1">
      <w:pPr>
        <w:ind w:left="720"/>
        <w:rPr>
          <w:rStyle w:val="SubtleEmphasis"/>
          <w:sz w:val="24"/>
          <w:szCs w:val="24"/>
        </w:rPr>
      </w:pPr>
      <w:r w:rsidRPr="00814ADB">
        <w:rPr>
          <w:rStyle w:val="SubtleEmphasis"/>
          <w:sz w:val="24"/>
          <w:szCs w:val="24"/>
        </w:rPr>
        <w:t>Recommendations</w:t>
      </w:r>
    </w:p>
    <w:p w14:paraId="6B881BCB" w14:textId="77777777" w:rsidR="00B253D1" w:rsidRPr="00814ADB" w:rsidRDefault="00B253D1" w:rsidP="00B253D1">
      <w:pPr>
        <w:ind w:left="720"/>
        <w:rPr>
          <w:rStyle w:val="SubtleEmphasis"/>
          <w:sz w:val="24"/>
          <w:szCs w:val="24"/>
        </w:rPr>
      </w:pPr>
      <w:r w:rsidRPr="00814ADB">
        <w:rPr>
          <w:rStyle w:val="SubtleEmphasis"/>
          <w:sz w:val="24"/>
          <w:szCs w:val="24"/>
        </w:rPr>
        <w:t>Reference list</w:t>
      </w:r>
    </w:p>
    <w:p w14:paraId="564D6533" w14:textId="77777777" w:rsidR="00542E70" w:rsidRDefault="00542E70" w:rsidP="0097605A">
      <w:pPr>
        <w:rPr>
          <w:rFonts w:ascii="Arial" w:hAnsi="Arial" w:cs="Arial"/>
          <w:sz w:val="24"/>
          <w:szCs w:val="24"/>
        </w:rPr>
      </w:pPr>
    </w:p>
    <w:p w14:paraId="3D25DFDD" w14:textId="77777777" w:rsidR="00542E70" w:rsidRDefault="00542E70" w:rsidP="0097605A">
      <w:pPr>
        <w:rPr>
          <w:rFonts w:ascii="Arial" w:hAnsi="Arial" w:cs="Arial"/>
          <w:sz w:val="24"/>
          <w:szCs w:val="24"/>
        </w:rPr>
      </w:pPr>
    </w:p>
    <w:p w14:paraId="7103800A" w14:textId="6A25D30E" w:rsidR="0097605A" w:rsidRPr="00BF707D" w:rsidRDefault="0097605A" w:rsidP="0097605A">
      <w:pPr>
        <w:rPr>
          <w:rFonts w:ascii="Arial" w:hAnsi="Arial" w:cs="Arial"/>
          <w:sz w:val="22"/>
          <w:szCs w:val="22"/>
        </w:rPr>
      </w:pPr>
      <w:r>
        <w:rPr>
          <w:rFonts w:ascii="Arial" w:hAnsi="Arial" w:cs="Arial"/>
          <w:sz w:val="24"/>
          <w:szCs w:val="24"/>
        </w:rPr>
        <w:t xml:space="preserve">Please ensure that you reference in accordance with the UWTSD Harvard referencing guide and utilise the sources on the online resource list as a starting point for your research. </w:t>
      </w:r>
    </w:p>
    <w:p w14:paraId="2E53E8B9" w14:textId="77777777" w:rsidR="0097605A" w:rsidRDefault="0097605A" w:rsidP="0097605A">
      <w:pPr>
        <w:ind w:left="720"/>
        <w:rPr>
          <w:rFonts w:ascii="Arial" w:hAnsi="Arial" w:cs="Arial"/>
          <w:sz w:val="24"/>
          <w:szCs w:val="24"/>
        </w:rPr>
      </w:pPr>
    </w:p>
    <w:p w14:paraId="1F7B8049" w14:textId="77777777" w:rsidR="0026348B" w:rsidRDefault="0026348B" w:rsidP="0097605A">
      <w:pPr>
        <w:ind w:left="720"/>
        <w:rPr>
          <w:rFonts w:ascii="Arial" w:hAnsi="Arial" w:cs="Arial"/>
          <w:sz w:val="24"/>
          <w:szCs w:val="24"/>
        </w:rPr>
      </w:pPr>
    </w:p>
    <w:p w14:paraId="6444ADED" w14:textId="77777777" w:rsidR="00993E71" w:rsidRPr="009C772D" w:rsidRDefault="00993E71" w:rsidP="00993E71">
      <w:pPr>
        <w:textAlignment w:val="baseline"/>
        <w:rPr>
          <w:rFonts w:ascii="Arial" w:hAnsi="Arial" w:cs="Arial"/>
          <w:sz w:val="24"/>
          <w:szCs w:val="24"/>
          <w:lang w:eastAsia="zh-CN"/>
        </w:rPr>
      </w:pPr>
      <w:r w:rsidRPr="009C772D">
        <w:rPr>
          <w:rFonts w:ascii="Arial" w:hAnsi="Arial" w:cs="Arial"/>
          <w:sz w:val="24"/>
          <w:szCs w:val="24"/>
          <w:lang w:eastAsia="zh-CN"/>
        </w:rPr>
        <w:t>Work should be presented well. Using Arial font size 12 and 1.5 to double spacing your work will mean that it is easier to proof-read prior to formal submission via Turnitin.  </w:t>
      </w:r>
    </w:p>
    <w:p w14:paraId="39D142A0" w14:textId="77777777" w:rsidR="00993E71" w:rsidRPr="009C772D" w:rsidRDefault="00993E71" w:rsidP="00993E71">
      <w:pPr>
        <w:textAlignment w:val="baseline"/>
        <w:rPr>
          <w:rFonts w:ascii="Segoe UI" w:hAnsi="Segoe UI" w:cs="Segoe UI"/>
          <w:sz w:val="24"/>
          <w:szCs w:val="24"/>
          <w:lang w:eastAsia="zh-CN"/>
        </w:rPr>
      </w:pPr>
    </w:p>
    <w:p w14:paraId="2BF5D2B0" w14:textId="77777777" w:rsidR="00993E71" w:rsidRPr="009C772D" w:rsidRDefault="00993E71" w:rsidP="00993E71">
      <w:pPr>
        <w:rPr>
          <w:rFonts w:ascii="Arial" w:hAnsi="Arial" w:cs="Arial"/>
          <w:sz w:val="24"/>
          <w:szCs w:val="24"/>
        </w:rPr>
      </w:pPr>
      <w:r w:rsidRPr="009C772D">
        <w:rPr>
          <w:rFonts w:ascii="Arial" w:hAnsi="Arial" w:cs="Arial"/>
          <w:sz w:val="24"/>
          <w:szCs w:val="24"/>
          <w:lang w:eastAsia="zh-CN"/>
        </w:rPr>
        <w:t> </w:t>
      </w:r>
      <w:r w:rsidRPr="009C772D">
        <w:rPr>
          <w:rFonts w:ascii="Arial" w:hAnsi="Arial" w:cs="Arial"/>
          <w:sz w:val="24"/>
          <w:szCs w:val="24"/>
        </w:rPr>
        <w:t>You are reminded to revisit the taught sessions and are strongly encouraged to</w:t>
      </w:r>
      <w:r>
        <w:rPr>
          <w:rFonts w:ascii="Arial" w:hAnsi="Arial" w:cs="Arial"/>
          <w:sz w:val="24"/>
          <w:szCs w:val="24"/>
        </w:rPr>
        <w:t xml:space="preserve"> present</w:t>
      </w:r>
      <w:r w:rsidRPr="009C772D">
        <w:rPr>
          <w:rFonts w:ascii="Arial" w:hAnsi="Arial" w:cs="Arial"/>
          <w:sz w:val="24"/>
          <w:szCs w:val="24"/>
        </w:rPr>
        <w:t xml:space="preserve"> a draft for feedback by the draft deadline. </w:t>
      </w:r>
    </w:p>
    <w:p w14:paraId="387432C1" w14:textId="77777777" w:rsidR="0026348B" w:rsidRPr="00A406E5" w:rsidRDefault="0026348B" w:rsidP="0097605A">
      <w:pPr>
        <w:ind w:left="720"/>
        <w:rPr>
          <w:rFonts w:ascii="Arial" w:hAnsi="Arial" w:cs="Arial"/>
          <w:sz w:val="24"/>
          <w:szCs w:val="24"/>
        </w:rPr>
      </w:pPr>
    </w:p>
    <w:p w14:paraId="6413BE6C" w14:textId="77777777" w:rsidR="0097605A" w:rsidRPr="00A406E5" w:rsidRDefault="0097605A" w:rsidP="0097605A">
      <w:pPr>
        <w:ind w:left="720"/>
        <w:rPr>
          <w:rFonts w:ascii="Arial" w:hAnsi="Arial" w:cs="Arial"/>
          <w:sz w:val="24"/>
          <w:szCs w:val="24"/>
        </w:rPr>
      </w:pPr>
    </w:p>
    <w:p w14:paraId="647D1E6F" w14:textId="77777777" w:rsidR="0097605A" w:rsidRDefault="0097605A" w:rsidP="0097605A">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2F056310" w14:textId="77777777" w:rsidR="0097605A" w:rsidRPr="00FA7E96" w:rsidRDefault="0097605A" w:rsidP="0097605A">
      <w:pPr>
        <w:rPr>
          <w:rFonts w:ascii="Arial" w:hAnsi="Arial" w:cs="Arial"/>
          <w:sz w:val="22"/>
          <w:szCs w:val="22"/>
        </w:rPr>
      </w:pPr>
      <w:r>
        <w:tab/>
      </w:r>
      <w:r w:rsidRPr="00FA7E96">
        <w:rPr>
          <w:rFonts w:ascii="Arial" w:hAnsi="Arial" w:cs="Arial"/>
          <w:sz w:val="22"/>
          <w:szCs w:val="22"/>
        </w:rPr>
        <w:t>(Lecturer to indicate Yes or Not against each element)</w:t>
      </w:r>
    </w:p>
    <w:p w14:paraId="7CB63560" w14:textId="77777777" w:rsidR="0097605A" w:rsidRDefault="0097605A" w:rsidP="0097605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52A9889" w14:textId="77777777" w:rsidR="0097605A" w:rsidRPr="00FA7E96" w:rsidRDefault="0097605A" w:rsidP="0097605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7605A" w:rsidRPr="00FA7E96" w14:paraId="388920E4" w14:textId="77777777" w:rsidTr="002D497E">
        <w:trPr>
          <w:trHeight w:val="300"/>
        </w:trPr>
        <w:tc>
          <w:tcPr>
            <w:tcW w:w="2250" w:type="dxa"/>
            <w:tcMar>
              <w:left w:w="105" w:type="dxa"/>
              <w:right w:w="105" w:type="dxa"/>
            </w:tcMar>
          </w:tcPr>
          <w:p w14:paraId="7E2AB8ED"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805515C"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F0F1A9B"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17C5A2A" w14:textId="77777777" w:rsidR="0097605A" w:rsidRDefault="0097605A" w:rsidP="002D497E">
            <w:pPr>
              <w:rPr>
                <w:rFonts w:ascii="Arial" w:eastAsia="Calibri" w:hAnsi="Arial" w:cs="Arial"/>
                <w:sz w:val="22"/>
                <w:szCs w:val="22"/>
              </w:rPr>
            </w:pPr>
          </w:p>
          <w:p w14:paraId="2A9BDD64"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7605A" w:rsidRPr="00FA7E96" w14:paraId="0D04B0E4" w14:textId="77777777" w:rsidTr="002D497E">
        <w:trPr>
          <w:trHeight w:val="300"/>
        </w:trPr>
        <w:tc>
          <w:tcPr>
            <w:tcW w:w="2250" w:type="dxa"/>
            <w:tcMar>
              <w:left w:w="105" w:type="dxa"/>
              <w:right w:w="105" w:type="dxa"/>
            </w:tcMar>
          </w:tcPr>
          <w:p w14:paraId="7FBFA351"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5E9481E"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180A41B"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F24675E" w14:textId="77777777" w:rsidR="0097605A" w:rsidRDefault="0097605A" w:rsidP="002D497E">
            <w:pPr>
              <w:rPr>
                <w:rFonts w:ascii="Arial" w:eastAsia="Calibri" w:hAnsi="Arial" w:cs="Arial"/>
                <w:sz w:val="22"/>
                <w:szCs w:val="22"/>
              </w:rPr>
            </w:pPr>
          </w:p>
          <w:p w14:paraId="029E4689"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7605A" w:rsidRPr="00FA7E96" w14:paraId="06A15EC2" w14:textId="77777777" w:rsidTr="002D497E">
        <w:trPr>
          <w:trHeight w:val="300"/>
        </w:trPr>
        <w:tc>
          <w:tcPr>
            <w:tcW w:w="2250" w:type="dxa"/>
            <w:tcMar>
              <w:left w:w="105" w:type="dxa"/>
              <w:right w:w="105" w:type="dxa"/>
            </w:tcMar>
          </w:tcPr>
          <w:p w14:paraId="0802DA60"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803A2D"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244D2D4"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558D2FA" w14:textId="77777777" w:rsidR="0097605A" w:rsidRDefault="0097605A" w:rsidP="002D497E">
            <w:pPr>
              <w:rPr>
                <w:rFonts w:ascii="Arial" w:eastAsia="Calibri" w:hAnsi="Arial" w:cs="Arial"/>
                <w:sz w:val="22"/>
                <w:szCs w:val="22"/>
              </w:rPr>
            </w:pPr>
          </w:p>
          <w:p w14:paraId="5BA290FF"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7605A" w:rsidRPr="00FA7E96" w14:paraId="3F1BB0C1" w14:textId="77777777" w:rsidTr="002D497E">
        <w:trPr>
          <w:trHeight w:val="300"/>
        </w:trPr>
        <w:tc>
          <w:tcPr>
            <w:tcW w:w="2250" w:type="dxa"/>
            <w:tcMar>
              <w:left w:w="105" w:type="dxa"/>
              <w:right w:w="105" w:type="dxa"/>
            </w:tcMar>
          </w:tcPr>
          <w:p w14:paraId="77BCDCF7"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375DB2E"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B663977"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BB78E8E" w14:textId="77777777" w:rsidR="0097605A" w:rsidRDefault="0097605A" w:rsidP="002D497E">
            <w:pPr>
              <w:rPr>
                <w:rFonts w:ascii="Arial" w:eastAsia="Calibri" w:hAnsi="Arial" w:cs="Arial"/>
                <w:sz w:val="22"/>
                <w:szCs w:val="22"/>
              </w:rPr>
            </w:pPr>
          </w:p>
          <w:p w14:paraId="6BE4AF08"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7605A" w:rsidRPr="00FA7E96" w14:paraId="1C0524AA" w14:textId="77777777" w:rsidTr="002D497E">
        <w:trPr>
          <w:trHeight w:val="300"/>
        </w:trPr>
        <w:tc>
          <w:tcPr>
            <w:tcW w:w="2250" w:type="dxa"/>
            <w:tcMar>
              <w:left w:w="105" w:type="dxa"/>
              <w:right w:w="105" w:type="dxa"/>
            </w:tcMar>
          </w:tcPr>
          <w:p w14:paraId="2458B6DA"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A6BA1C2"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E298425"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9BF2BDF" w14:textId="77777777" w:rsidR="0097605A" w:rsidRDefault="0097605A" w:rsidP="002D497E">
            <w:pPr>
              <w:rPr>
                <w:rFonts w:ascii="Arial" w:eastAsia="Calibri" w:hAnsi="Arial" w:cs="Arial"/>
                <w:sz w:val="22"/>
                <w:szCs w:val="22"/>
              </w:rPr>
            </w:pPr>
          </w:p>
          <w:p w14:paraId="6602FF33"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7605A" w:rsidRPr="00FA7E96" w14:paraId="78D6B138" w14:textId="77777777" w:rsidTr="002D497E">
        <w:trPr>
          <w:trHeight w:val="300"/>
        </w:trPr>
        <w:tc>
          <w:tcPr>
            <w:tcW w:w="2250" w:type="dxa"/>
            <w:tcMar>
              <w:left w:w="105" w:type="dxa"/>
              <w:right w:w="105" w:type="dxa"/>
            </w:tcMar>
          </w:tcPr>
          <w:p w14:paraId="0C5C5F22" w14:textId="77777777" w:rsidR="0097605A" w:rsidRPr="00FA7E96" w:rsidRDefault="0097605A" w:rsidP="002D497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EBA58DE"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DF01B5B"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F5662AD" w14:textId="77777777" w:rsidR="0097605A" w:rsidRDefault="0097605A" w:rsidP="002D497E">
            <w:pPr>
              <w:rPr>
                <w:rFonts w:ascii="Arial" w:eastAsia="Calibri" w:hAnsi="Arial" w:cs="Arial"/>
                <w:sz w:val="22"/>
                <w:szCs w:val="22"/>
              </w:rPr>
            </w:pPr>
          </w:p>
          <w:p w14:paraId="101460EA"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7605A" w:rsidRPr="00FA7E96" w14:paraId="5EA4528F" w14:textId="77777777" w:rsidTr="002D497E">
        <w:trPr>
          <w:trHeight w:val="300"/>
        </w:trPr>
        <w:tc>
          <w:tcPr>
            <w:tcW w:w="2250" w:type="dxa"/>
            <w:tcMar>
              <w:left w:w="105" w:type="dxa"/>
              <w:right w:w="105" w:type="dxa"/>
            </w:tcMar>
          </w:tcPr>
          <w:p w14:paraId="5F59A4BB"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D118FA6" w14:textId="77777777" w:rsidR="0097605A" w:rsidRPr="00FA7E96" w:rsidRDefault="0097605A" w:rsidP="002D497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5C0947D" w14:textId="77777777" w:rsidR="0097605A" w:rsidRDefault="0097605A" w:rsidP="002D497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80D80A9" w14:textId="77777777" w:rsidR="0097605A" w:rsidRDefault="0097605A" w:rsidP="002D497E">
            <w:pPr>
              <w:rPr>
                <w:rFonts w:ascii="Arial" w:eastAsia="Calibri" w:hAnsi="Arial" w:cs="Arial"/>
                <w:sz w:val="22"/>
                <w:szCs w:val="22"/>
              </w:rPr>
            </w:pPr>
          </w:p>
          <w:p w14:paraId="390DB9F9" w14:textId="77777777" w:rsidR="0097605A" w:rsidRPr="00FA7E96" w:rsidRDefault="0097605A" w:rsidP="002D497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1000E44" w14:textId="77777777" w:rsidR="0097605A" w:rsidRPr="00A406E5" w:rsidRDefault="0097605A" w:rsidP="0097605A">
      <w:pPr>
        <w:ind w:left="720"/>
        <w:rPr>
          <w:rFonts w:ascii="Arial" w:hAnsi="Arial" w:cs="Arial"/>
          <w:sz w:val="24"/>
          <w:szCs w:val="24"/>
        </w:rPr>
      </w:pPr>
    </w:p>
    <w:p w14:paraId="5A302A22" w14:textId="77777777" w:rsidR="0097605A" w:rsidRPr="00A406E5" w:rsidRDefault="0097605A" w:rsidP="0097605A">
      <w:pPr>
        <w:ind w:left="720"/>
        <w:rPr>
          <w:rFonts w:ascii="Arial" w:hAnsi="Arial" w:cs="Arial"/>
          <w:sz w:val="24"/>
          <w:szCs w:val="24"/>
        </w:rPr>
      </w:pPr>
    </w:p>
    <w:p w14:paraId="04CD359E" w14:textId="77777777" w:rsidR="0097605A" w:rsidRPr="00BE1FA6" w:rsidRDefault="0097605A" w:rsidP="0097605A">
      <w:pPr>
        <w:pStyle w:val="Heading4"/>
      </w:pPr>
      <w:r w:rsidRPr="00BE1FA6">
        <w:t>How to Acknowledge your use of AI</w:t>
      </w:r>
    </w:p>
    <w:p w14:paraId="4F8EAB04"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This guidance is for students and staff to support the integration of AI tools in assessment. </w:t>
      </w:r>
    </w:p>
    <w:p w14:paraId="2F439045"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This guidance will provide you with the necessary information on how to acknowledge your use of AI in any assessment.</w:t>
      </w:r>
    </w:p>
    <w:p w14:paraId="4E027C69"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Important: </w:t>
      </w:r>
      <w:r w:rsidRPr="00BE1FA6">
        <w:rPr>
          <w:rFonts w:ascii="Arial" w:hAnsi="Arial" w:cs="Arial"/>
          <w:sz w:val="24"/>
          <w:szCs w:val="24"/>
        </w:rPr>
        <w:t>Students are expected to keep drafts of their work, including notes, etc., before and after the use of any AI tool. Students will be expected to produce these drafts and materials as necessary.</w:t>
      </w:r>
    </w:p>
    <w:p w14:paraId="506B9DB6"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You are expected to use this acknowledgement format for </w:t>
      </w:r>
      <w:r w:rsidRPr="00BE1FA6">
        <w:rPr>
          <w:rFonts w:ascii="Arial" w:hAnsi="Arial" w:cs="Arial"/>
          <w:b/>
          <w:bCs/>
          <w:sz w:val="24"/>
          <w:szCs w:val="24"/>
        </w:rPr>
        <w:t>all</w:t>
      </w:r>
      <w:r w:rsidRPr="00BE1FA6">
        <w:rPr>
          <w:rFonts w:ascii="Arial" w:hAnsi="Arial" w:cs="Arial"/>
          <w:sz w:val="24"/>
          <w:szCs w:val="24"/>
        </w:rPr>
        <w:t> allowable uses of AI.</w:t>
      </w:r>
    </w:p>
    <w:p w14:paraId="4B8E3997"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You are expected to include this acknowledgement in a separate page at the beginning of your submission.</w:t>
      </w:r>
    </w:p>
    <w:p w14:paraId="2A4433F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Basic Acknowledgement format of AI tool use</w:t>
      </w:r>
    </w:p>
    <w:p w14:paraId="158A69F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xml:space="preserve">I acknowledge the use of [AI Tool] [(AI Tool </w:t>
      </w:r>
      <w:proofErr w:type="spellStart"/>
      <w:r w:rsidRPr="00BE1FA6">
        <w:rPr>
          <w:rFonts w:ascii="Arial" w:hAnsi="Arial" w:cs="Arial"/>
          <w:sz w:val="24"/>
          <w:szCs w:val="24"/>
        </w:rPr>
        <w:t>url</w:t>
      </w:r>
      <w:proofErr w:type="spellEnd"/>
      <w:r w:rsidRPr="00BE1FA6">
        <w:rPr>
          <w:rFonts w:ascii="Arial" w:hAnsi="Arial" w:cs="Arial"/>
          <w:sz w:val="24"/>
          <w:szCs w:val="24"/>
        </w:rPr>
        <w:t>)] on [Date] to [Purpose my work]. I used the prompt(s): </w:t>
      </w:r>
    </w:p>
    <w:p w14:paraId="7A0FFD65" w14:textId="77777777" w:rsidR="0097605A" w:rsidRPr="00BE1FA6" w:rsidRDefault="0097605A" w:rsidP="0097605A">
      <w:pPr>
        <w:numPr>
          <w:ilvl w:val="0"/>
          <w:numId w:val="18"/>
        </w:numPr>
        <w:rPr>
          <w:rFonts w:ascii="Arial" w:hAnsi="Arial" w:cs="Arial"/>
          <w:sz w:val="24"/>
          <w:szCs w:val="24"/>
        </w:rPr>
      </w:pPr>
      <w:r w:rsidRPr="00BE1FA6">
        <w:rPr>
          <w:rFonts w:ascii="Arial" w:hAnsi="Arial" w:cs="Arial"/>
          <w:sz w:val="24"/>
          <w:szCs w:val="24"/>
        </w:rPr>
        <w:t>[Prompt]</w:t>
      </w:r>
    </w:p>
    <w:p w14:paraId="527915A2" w14:textId="77777777" w:rsidR="0097605A" w:rsidRPr="00BE1FA6" w:rsidRDefault="0097605A" w:rsidP="0097605A">
      <w:pPr>
        <w:numPr>
          <w:ilvl w:val="0"/>
          <w:numId w:val="18"/>
        </w:numPr>
        <w:rPr>
          <w:rFonts w:ascii="Arial" w:hAnsi="Arial" w:cs="Arial"/>
          <w:sz w:val="24"/>
          <w:szCs w:val="24"/>
        </w:rPr>
      </w:pPr>
      <w:r w:rsidRPr="00BE1FA6">
        <w:rPr>
          <w:rFonts w:ascii="Arial" w:hAnsi="Arial" w:cs="Arial"/>
          <w:sz w:val="24"/>
          <w:szCs w:val="24"/>
        </w:rPr>
        <w:t>[Prompt]</w:t>
      </w:r>
    </w:p>
    <w:p w14:paraId="0A3FD121" w14:textId="77777777" w:rsidR="0097605A" w:rsidRPr="00BE1FA6" w:rsidRDefault="0097605A" w:rsidP="0097605A">
      <w:pPr>
        <w:numPr>
          <w:ilvl w:val="0"/>
          <w:numId w:val="18"/>
        </w:numPr>
        <w:rPr>
          <w:rFonts w:ascii="Arial" w:hAnsi="Arial" w:cs="Arial"/>
          <w:sz w:val="24"/>
          <w:szCs w:val="24"/>
        </w:rPr>
      </w:pPr>
      <w:r w:rsidRPr="00BE1FA6">
        <w:rPr>
          <w:rFonts w:ascii="Arial" w:hAnsi="Arial" w:cs="Arial"/>
          <w:sz w:val="24"/>
          <w:szCs w:val="24"/>
        </w:rPr>
        <w:t>[Prompt]</w:t>
      </w:r>
    </w:p>
    <w:p w14:paraId="4D469A55"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289B8353"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7109D5D3"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1:</w:t>
      </w:r>
    </w:p>
    <w:p w14:paraId="215CF53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acknowledge the use of Grammarly (https://www.grammarly.com/) on 10 February 2024 to check my work using the prompt(s): </w:t>
      </w:r>
    </w:p>
    <w:p w14:paraId="063818AC"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lastRenderedPageBreak/>
        <w:t>1. Please check the following text for readability, grammar and syntax. </w:t>
      </w:r>
    </w:p>
    <w:p w14:paraId="3117423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64543FF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0F27274D"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2:</w:t>
      </w:r>
    </w:p>
    <w:p w14:paraId="6C1B6167"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xml:space="preserve">I acknowledge the use of </w:t>
      </w:r>
      <w:proofErr w:type="spellStart"/>
      <w:r w:rsidRPr="00BE1FA6">
        <w:rPr>
          <w:rFonts w:ascii="Arial" w:hAnsi="Arial" w:cs="Arial"/>
          <w:sz w:val="24"/>
          <w:szCs w:val="24"/>
        </w:rPr>
        <w:t>SciSpace</w:t>
      </w:r>
      <w:proofErr w:type="spellEnd"/>
      <w:r w:rsidRPr="00BE1FA6">
        <w:rPr>
          <w:rFonts w:ascii="Arial" w:hAnsi="Arial" w:cs="Arial"/>
          <w:sz w:val="24"/>
          <w:szCs w:val="24"/>
        </w:rPr>
        <w:t xml:space="preserve"> (https://typeset.io/) on 7 March 2024 to support my research using the prompt(s): </w:t>
      </w:r>
    </w:p>
    <w:p w14:paraId="7174A19A" w14:textId="77777777" w:rsidR="0097605A" w:rsidRPr="00BE1FA6" w:rsidRDefault="0097605A" w:rsidP="0097605A">
      <w:pPr>
        <w:numPr>
          <w:ilvl w:val="0"/>
          <w:numId w:val="19"/>
        </w:numPr>
        <w:rPr>
          <w:rFonts w:ascii="Arial" w:hAnsi="Arial" w:cs="Arial"/>
          <w:sz w:val="24"/>
          <w:szCs w:val="24"/>
        </w:rPr>
      </w:pPr>
      <w:r w:rsidRPr="00BE1FA6">
        <w:rPr>
          <w:rFonts w:ascii="Arial" w:hAnsi="Arial" w:cs="Arial"/>
          <w:sz w:val="24"/>
          <w:szCs w:val="24"/>
        </w:rPr>
        <w:t>Please provide me with materials on the biology of the liver.</w:t>
      </w:r>
    </w:p>
    <w:p w14:paraId="22689472" w14:textId="77777777" w:rsidR="0097605A" w:rsidRPr="00BE1FA6" w:rsidRDefault="0097605A" w:rsidP="0097605A">
      <w:pPr>
        <w:numPr>
          <w:ilvl w:val="0"/>
          <w:numId w:val="19"/>
        </w:numPr>
        <w:rPr>
          <w:rFonts w:ascii="Arial" w:hAnsi="Arial" w:cs="Arial"/>
          <w:sz w:val="24"/>
          <w:szCs w:val="24"/>
        </w:rPr>
      </w:pPr>
      <w:r w:rsidRPr="00BE1FA6">
        <w:rPr>
          <w:rFonts w:ascii="Arial" w:hAnsi="Arial" w:cs="Arial"/>
          <w:sz w:val="24"/>
          <w:szCs w:val="24"/>
        </w:rPr>
        <w:t>Please provide me with materials on liver cells.</w:t>
      </w:r>
    </w:p>
    <w:p w14:paraId="2113AADD"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0A8EA4C6"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1D53F428"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3:</w:t>
      </w:r>
    </w:p>
    <w:p w14:paraId="38CA6D2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acknowledge the use of ChatGPT (https://chatgpt.com/) on 13 April 2024 to write my notes into submission format using the prompt(s): </w:t>
      </w:r>
    </w:p>
    <w:p w14:paraId="48CA9470"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1. Please write up these bullet points as an essay paragraph at university level.</w:t>
      </w:r>
    </w:p>
    <w:p w14:paraId="1EAD5EA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7C15484A"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5783495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Acknowledgement of  the use of multiple AI tools</w:t>
      </w:r>
    </w:p>
    <w:p w14:paraId="62A1CEF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If you have used multiple AI tools, then you need to include an acknowledgement for each tool you used.</w:t>
      </w:r>
    </w:p>
    <w:p w14:paraId="748CFE2A" w14:textId="77777777" w:rsidR="0097605A" w:rsidRPr="00BE1FA6" w:rsidRDefault="0097605A" w:rsidP="0097605A">
      <w:pPr>
        <w:ind w:left="720"/>
        <w:rPr>
          <w:rFonts w:ascii="Arial" w:hAnsi="Arial" w:cs="Arial"/>
          <w:sz w:val="24"/>
          <w:szCs w:val="24"/>
        </w:rPr>
      </w:pPr>
      <w:r w:rsidRPr="00BE1FA6">
        <w:rPr>
          <w:rFonts w:ascii="Arial" w:hAnsi="Arial" w:cs="Arial"/>
          <w:b/>
          <w:bCs/>
          <w:sz w:val="24"/>
          <w:szCs w:val="24"/>
        </w:rPr>
        <w:t>Example 4: </w:t>
      </w:r>
    </w:p>
    <w:p w14:paraId="5FFF92CF"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xml:space="preserve">I acknowledge the use of </w:t>
      </w:r>
      <w:proofErr w:type="spellStart"/>
      <w:r w:rsidRPr="00BE1FA6">
        <w:rPr>
          <w:rFonts w:ascii="Arial" w:hAnsi="Arial" w:cs="Arial"/>
          <w:sz w:val="24"/>
          <w:szCs w:val="24"/>
        </w:rPr>
        <w:t>SciSpace</w:t>
      </w:r>
      <w:proofErr w:type="spellEnd"/>
      <w:r w:rsidRPr="00BE1FA6">
        <w:rPr>
          <w:rFonts w:ascii="Arial" w:hAnsi="Arial" w:cs="Arial"/>
          <w:sz w:val="24"/>
          <w:szCs w:val="24"/>
        </w:rPr>
        <w:t xml:space="preserve"> (https://typeset.io/) on 28 June 2024 to support my research using the prompt(s): </w:t>
      </w:r>
    </w:p>
    <w:p w14:paraId="6AAFEB49" w14:textId="77777777" w:rsidR="0097605A" w:rsidRPr="00BE1FA6" w:rsidRDefault="0097605A" w:rsidP="0097605A">
      <w:pPr>
        <w:numPr>
          <w:ilvl w:val="0"/>
          <w:numId w:val="20"/>
        </w:numPr>
        <w:rPr>
          <w:rFonts w:ascii="Arial" w:hAnsi="Arial" w:cs="Arial"/>
          <w:sz w:val="24"/>
          <w:szCs w:val="24"/>
        </w:rPr>
      </w:pPr>
      <w:r w:rsidRPr="00BE1FA6">
        <w:rPr>
          <w:rFonts w:ascii="Arial" w:hAnsi="Arial" w:cs="Arial"/>
          <w:sz w:val="24"/>
          <w:szCs w:val="24"/>
        </w:rPr>
        <w:t>Please provide me with materials on the American Civil War.</w:t>
      </w:r>
    </w:p>
    <w:p w14:paraId="79E2326C" w14:textId="77777777" w:rsidR="0097605A" w:rsidRPr="00BE1FA6" w:rsidRDefault="0097605A" w:rsidP="0097605A">
      <w:pPr>
        <w:numPr>
          <w:ilvl w:val="0"/>
          <w:numId w:val="20"/>
        </w:numPr>
        <w:rPr>
          <w:rFonts w:ascii="Arial" w:hAnsi="Arial" w:cs="Arial"/>
          <w:sz w:val="24"/>
          <w:szCs w:val="24"/>
        </w:rPr>
      </w:pPr>
      <w:r w:rsidRPr="00BE1FA6">
        <w:rPr>
          <w:rFonts w:ascii="Arial" w:hAnsi="Arial" w:cs="Arial"/>
          <w:sz w:val="24"/>
          <w:szCs w:val="24"/>
        </w:rPr>
        <w:t>Please provide me with materials on the reception of Gone with the Wind.</w:t>
      </w:r>
    </w:p>
    <w:p w14:paraId="75B55071"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47DBFEF4"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5DD0B2E0"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acknowledge the use of Adobe Express (https://www.adobe.com/express/) on 24 June 2024 to edit photographic material: </w:t>
      </w:r>
    </w:p>
    <w:p w14:paraId="2A6B2C38"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1. Remove background from Figure 1.</w:t>
      </w:r>
    </w:p>
    <w:p w14:paraId="6C8C28F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w:t>
      </w:r>
    </w:p>
    <w:p w14:paraId="580BCC7D"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57B0CBEC"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If you have not used AI tools </w:t>
      </w:r>
    </w:p>
    <w:p w14:paraId="348C07E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If you have not used AI tools, whether because it is not allowed or because you have chosen not to use AI tools at all, you need to include the following acknowledgement.</w:t>
      </w:r>
    </w:p>
    <w:p w14:paraId="7B173932"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 </w:t>
      </w:r>
    </w:p>
    <w:p w14:paraId="44FA3A09" w14:textId="77777777" w:rsidR="0097605A" w:rsidRPr="00BE1FA6" w:rsidRDefault="0097605A" w:rsidP="0097605A">
      <w:pPr>
        <w:ind w:left="720"/>
        <w:rPr>
          <w:rFonts w:ascii="Arial" w:hAnsi="Arial" w:cs="Arial"/>
          <w:sz w:val="24"/>
          <w:szCs w:val="24"/>
        </w:rPr>
      </w:pPr>
      <w:r w:rsidRPr="00BE1FA6">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E91434F" w14:textId="77777777" w:rsidR="0097605A" w:rsidRPr="00A406E5" w:rsidRDefault="0097605A" w:rsidP="0097605A">
      <w:pPr>
        <w:ind w:left="720"/>
        <w:rPr>
          <w:rFonts w:ascii="Arial" w:hAnsi="Arial" w:cs="Arial"/>
          <w:sz w:val="24"/>
          <w:szCs w:val="24"/>
        </w:rPr>
      </w:pPr>
    </w:p>
    <w:p w14:paraId="35D017F3" w14:textId="77777777" w:rsidR="0097605A" w:rsidRPr="00A406E5" w:rsidRDefault="0097605A" w:rsidP="0097605A">
      <w:pPr>
        <w:ind w:left="720"/>
        <w:rPr>
          <w:rFonts w:ascii="Arial" w:hAnsi="Arial" w:cs="Arial"/>
          <w:sz w:val="24"/>
          <w:szCs w:val="24"/>
        </w:rPr>
      </w:pPr>
    </w:p>
    <w:p w14:paraId="0B338E7C" w14:textId="77777777" w:rsidR="0097605A" w:rsidRPr="00A406E5" w:rsidRDefault="0097605A" w:rsidP="0097605A">
      <w:pPr>
        <w:ind w:left="720"/>
        <w:rPr>
          <w:rFonts w:ascii="Arial" w:hAnsi="Arial" w:cs="Arial"/>
          <w:sz w:val="24"/>
          <w:szCs w:val="24"/>
        </w:rPr>
      </w:pPr>
    </w:p>
    <w:p w14:paraId="0BBD4FE4" w14:textId="0F72B610" w:rsidR="0097605A" w:rsidRDefault="0097605A" w:rsidP="0097605A">
      <w:pPr>
        <w:rPr>
          <w:rFonts w:ascii="Arial" w:hAnsi="Arial" w:cs="Arial"/>
          <w:sz w:val="22"/>
          <w:szCs w:val="22"/>
        </w:rPr>
      </w:pPr>
    </w:p>
    <w:p w14:paraId="544504D8" w14:textId="4AC9CBC2"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54086C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12A49">
        <w:rPr>
          <w:rStyle w:val="normaltextrun"/>
          <w:rFonts w:ascii="Arial" w:hAnsi="Arial" w:cs="Arial"/>
          <w:i/>
          <w:iCs/>
          <w:color w:val="000000"/>
          <w:sz w:val="22"/>
          <w:szCs w:val="22"/>
          <w:shd w:val="clear" w:color="auto" w:fill="FFFFFF"/>
        </w:rPr>
        <w:t>You should show a wide level of reading from a variety of sources including textbooks, academic journals and academic based websites. It is permissible to include industry-focused and governmental sources, however, do not use less credible sources, for example internet sites such as Tutor2U and Wikipedia. Ensure you use the Harvard Referencing System.</w:t>
      </w:r>
      <w:r w:rsidR="00012A49">
        <w:rPr>
          <w:rStyle w:val="normaltextrun"/>
          <w:rFonts w:ascii="Arial" w:hAnsi="Arial" w:cs="Arial"/>
          <w:color w:val="000000"/>
          <w:sz w:val="22"/>
          <w:szCs w:val="22"/>
          <w:shd w:val="clear" w:color="auto" w:fill="FFFFFF"/>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B85A70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F106A">
        <w:rPr>
          <w:rFonts w:ascii="Arial" w:hAnsi="Arial" w:cs="Arial"/>
          <w:i/>
          <w:sz w:val="22"/>
          <w:szCs w:val="22"/>
        </w:rPr>
        <w:t xml:space="preserve">Remember to consider the strength and weaknesses of </w:t>
      </w:r>
      <w:r w:rsidR="00E94A10">
        <w:rPr>
          <w:rFonts w:ascii="Arial" w:hAnsi="Arial" w:cs="Arial"/>
          <w:i/>
          <w:sz w:val="22"/>
          <w:szCs w:val="22"/>
        </w:rPr>
        <w:t xml:space="preserve">current policy and propose recommendations for improvement which are informed by credible evidence.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BF2C55A" w14:textId="77777777" w:rsidR="002B56C7"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p>
    <w:p w14:paraId="48C8934C" w14:textId="77777777" w:rsidR="002B56C7" w:rsidRDefault="002B56C7" w:rsidP="00F311D9">
      <w:pPr>
        <w:jc w:val="both"/>
        <w:rPr>
          <w:rFonts w:ascii="Arial" w:hAnsi="Arial" w:cs="Arial"/>
          <w:sz w:val="22"/>
          <w:szCs w:val="22"/>
        </w:rPr>
      </w:pPr>
    </w:p>
    <w:p w14:paraId="6F482B79" w14:textId="0B8A0403" w:rsidR="00D22D9C" w:rsidRPr="00A406E5" w:rsidRDefault="00D22D9C" w:rsidP="00F311D9">
      <w:pPr>
        <w:jc w:val="both"/>
        <w:rPr>
          <w:rFonts w:ascii="Arial" w:hAnsi="Arial" w:cs="Arial"/>
          <w:sz w:val="22"/>
          <w:szCs w:val="22"/>
        </w:rPr>
      </w:pPr>
      <w:r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2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6DC6555" w:rsidR="00152E9D" w:rsidRPr="00A406E5" w:rsidRDefault="00E94A1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6AA149E" w:rsidR="00152E9D" w:rsidRPr="00A406E5" w:rsidRDefault="00E94A1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9A78C5F" w:rsidR="00152E9D" w:rsidRPr="00A406E5" w:rsidRDefault="00E94A1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177D6E3" w:rsidR="00152E9D" w:rsidRPr="00A406E5" w:rsidRDefault="00E94A1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C1C5782" w:rsidR="00152E9D" w:rsidRPr="00A406E5" w:rsidRDefault="00E94A1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2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C6B08">
              <w:rPr>
                <w:rFonts w:ascii="Arial" w:hAnsi="Arial" w:cs="Arial"/>
                <w:lang w:val="it-IT"/>
              </w:rPr>
              <w:t xml:space="preserve">Can </w:t>
            </w:r>
            <w:proofErr w:type="spellStart"/>
            <w:r w:rsidRPr="005C6B08">
              <w:rPr>
                <w:rFonts w:ascii="Arial" w:hAnsi="Arial" w:cs="Arial"/>
                <w:lang w:val="it-IT"/>
              </w:rPr>
              <w:t>interpret</w:t>
            </w:r>
            <w:proofErr w:type="spellEnd"/>
            <w:r w:rsidRPr="005C6B08">
              <w:rPr>
                <w:rFonts w:ascii="Arial" w:hAnsi="Arial" w:cs="Arial"/>
                <w:lang w:val="it-IT"/>
              </w:rPr>
              <w:t xml:space="preserve"> qualitative and quantitative data </w:t>
            </w:r>
            <w:proofErr w:type="spellStart"/>
            <w:r w:rsidRPr="005C6B08">
              <w:rPr>
                <w:rFonts w:ascii="Arial" w:hAnsi="Arial" w:cs="Arial"/>
                <w:lang w:val="it-IT"/>
              </w:rPr>
              <w:t>accurately</w:t>
            </w:r>
            <w:proofErr w:type="spellEnd"/>
            <w:r w:rsidRPr="005C6B0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BDF0B" w14:textId="77777777" w:rsidR="00E0346B" w:rsidRDefault="00E0346B">
      <w:r>
        <w:separator/>
      </w:r>
    </w:p>
  </w:endnote>
  <w:endnote w:type="continuationSeparator" w:id="0">
    <w:p w14:paraId="2EE1B3A9" w14:textId="77777777" w:rsidR="00E0346B" w:rsidRDefault="00E03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87DA1" w14:textId="77777777" w:rsidR="00E0346B" w:rsidRDefault="00E0346B">
      <w:r>
        <w:separator/>
      </w:r>
    </w:p>
  </w:footnote>
  <w:footnote w:type="continuationSeparator" w:id="0">
    <w:p w14:paraId="416FFA8C" w14:textId="77777777" w:rsidR="00E0346B" w:rsidRDefault="00E03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49190F"/>
    <w:multiLevelType w:val="multilevel"/>
    <w:tmpl w:val="F88E0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870B6"/>
    <w:multiLevelType w:val="multilevel"/>
    <w:tmpl w:val="6D049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73C02"/>
    <w:multiLevelType w:val="multilevel"/>
    <w:tmpl w:val="D0002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EF5601"/>
    <w:multiLevelType w:val="multilevel"/>
    <w:tmpl w:val="7212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12777B"/>
    <w:multiLevelType w:val="hybridMultilevel"/>
    <w:tmpl w:val="EC285226"/>
    <w:lvl w:ilvl="0" w:tplc="3CFCE2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4930FC"/>
    <w:multiLevelType w:val="multilevel"/>
    <w:tmpl w:val="CF4A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BC3F02"/>
    <w:multiLevelType w:val="hybridMultilevel"/>
    <w:tmpl w:val="F0AE09E4"/>
    <w:lvl w:ilvl="0" w:tplc="958A44E8">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C6301E"/>
    <w:multiLevelType w:val="hybridMultilevel"/>
    <w:tmpl w:val="FC1201F2"/>
    <w:lvl w:ilvl="0" w:tplc="90ACA100">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050FFA"/>
    <w:multiLevelType w:val="hybridMultilevel"/>
    <w:tmpl w:val="5308E47E"/>
    <w:lvl w:ilvl="0" w:tplc="958A44E8">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3"/>
  </w:num>
  <w:num w:numId="3" w16cid:durableId="522594147">
    <w:abstractNumId w:val="22"/>
  </w:num>
  <w:num w:numId="4" w16cid:durableId="1679189305">
    <w:abstractNumId w:val="16"/>
  </w:num>
  <w:num w:numId="5" w16cid:durableId="1356270182">
    <w:abstractNumId w:val="11"/>
  </w:num>
  <w:num w:numId="6" w16cid:durableId="493838803">
    <w:abstractNumId w:val="21"/>
  </w:num>
  <w:num w:numId="7" w16cid:durableId="1685862695">
    <w:abstractNumId w:val="4"/>
  </w:num>
  <w:num w:numId="8" w16cid:durableId="90704009">
    <w:abstractNumId w:val="19"/>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1100370203">
    <w:abstractNumId w:val="20"/>
  </w:num>
  <w:num w:numId="18" w16cid:durableId="1410929722">
    <w:abstractNumId w:val="10"/>
  </w:num>
  <w:num w:numId="19" w16cid:durableId="282004643">
    <w:abstractNumId w:val="17"/>
  </w:num>
  <w:num w:numId="20" w16cid:durableId="1357927405">
    <w:abstractNumId w:val="2"/>
  </w:num>
  <w:num w:numId="21" w16cid:durableId="1298298118">
    <w:abstractNumId w:val="3"/>
    <w:lvlOverride w:ilvl="1">
      <w:lvl w:ilvl="1">
        <w:numFmt w:val="bullet"/>
        <w:lvlText w:val=""/>
        <w:lvlJc w:val="left"/>
        <w:pPr>
          <w:tabs>
            <w:tab w:val="num" w:pos="1440"/>
          </w:tabs>
          <w:ind w:left="1440" w:hanging="360"/>
        </w:pPr>
        <w:rPr>
          <w:rFonts w:ascii="Symbol" w:hAnsi="Symbol" w:hint="default"/>
          <w:sz w:val="20"/>
        </w:rPr>
      </w:lvl>
    </w:lvlOverride>
  </w:num>
  <w:num w:numId="22" w16cid:durableId="417362442">
    <w:abstractNumId w:val="23"/>
  </w:num>
  <w:num w:numId="23" w16cid:durableId="1968001596">
    <w:abstractNumId w:val="8"/>
    <w:lvlOverride w:ilvl="1">
      <w:lvl w:ilvl="1">
        <w:numFmt w:val="bullet"/>
        <w:lvlText w:val=""/>
        <w:lvlJc w:val="left"/>
        <w:pPr>
          <w:tabs>
            <w:tab w:val="num" w:pos="1440"/>
          </w:tabs>
          <w:ind w:left="1440" w:hanging="360"/>
        </w:pPr>
        <w:rPr>
          <w:rFonts w:ascii="Symbol" w:hAnsi="Symbol" w:hint="default"/>
          <w:sz w:val="20"/>
        </w:rPr>
      </w:lvl>
    </w:lvlOverride>
  </w:num>
  <w:num w:numId="24" w16cid:durableId="1896889710">
    <w:abstractNumId w:val="8"/>
    <w:lvlOverride w:ilvl="1">
      <w:lvl w:ilvl="1">
        <w:numFmt w:val="bullet"/>
        <w:lvlText w:val=""/>
        <w:lvlJc w:val="left"/>
        <w:pPr>
          <w:tabs>
            <w:tab w:val="num" w:pos="1440"/>
          </w:tabs>
          <w:ind w:left="1440" w:hanging="360"/>
        </w:pPr>
        <w:rPr>
          <w:rFonts w:ascii="Symbol" w:hAnsi="Symbol" w:hint="default"/>
          <w:sz w:val="20"/>
        </w:rPr>
      </w:lvl>
    </w:lvlOverride>
  </w:num>
  <w:num w:numId="25" w16cid:durableId="909000326">
    <w:abstractNumId w:val="8"/>
    <w:lvlOverride w:ilvl="1">
      <w:lvl w:ilvl="1">
        <w:numFmt w:val="bullet"/>
        <w:lvlText w:val=""/>
        <w:lvlJc w:val="left"/>
        <w:pPr>
          <w:tabs>
            <w:tab w:val="num" w:pos="1440"/>
          </w:tabs>
          <w:ind w:left="1440" w:hanging="360"/>
        </w:pPr>
        <w:rPr>
          <w:rFonts w:ascii="Symbol" w:hAnsi="Symbol" w:hint="default"/>
          <w:sz w:val="20"/>
        </w:rPr>
      </w:lvl>
    </w:lvlOverride>
  </w:num>
  <w:num w:numId="26" w16cid:durableId="190267253">
    <w:abstractNumId w:val="15"/>
  </w:num>
  <w:num w:numId="27" w16cid:durableId="2207521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240"/>
    <w:rsid w:val="00011666"/>
    <w:rsid w:val="00012A49"/>
    <w:rsid w:val="00026B02"/>
    <w:rsid w:val="000822E5"/>
    <w:rsid w:val="000971FC"/>
    <w:rsid w:val="000A2A3A"/>
    <w:rsid w:val="000A492A"/>
    <w:rsid w:val="000D2F80"/>
    <w:rsid w:val="000E413A"/>
    <w:rsid w:val="000F5AA3"/>
    <w:rsid w:val="000F5BF3"/>
    <w:rsid w:val="00100396"/>
    <w:rsid w:val="00100B5C"/>
    <w:rsid w:val="001106E9"/>
    <w:rsid w:val="00124CA5"/>
    <w:rsid w:val="00127518"/>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348B"/>
    <w:rsid w:val="00273FEE"/>
    <w:rsid w:val="0028204E"/>
    <w:rsid w:val="0028591B"/>
    <w:rsid w:val="002878BF"/>
    <w:rsid w:val="00291841"/>
    <w:rsid w:val="002B56C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586A"/>
    <w:rsid w:val="00527E60"/>
    <w:rsid w:val="00530BEF"/>
    <w:rsid w:val="00542E70"/>
    <w:rsid w:val="00552351"/>
    <w:rsid w:val="00561F00"/>
    <w:rsid w:val="00562C4E"/>
    <w:rsid w:val="00562DEC"/>
    <w:rsid w:val="00576AB4"/>
    <w:rsid w:val="00577917"/>
    <w:rsid w:val="0058048A"/>
    <w:rsid w:val="00590667"/>
    <w:rsid w:val="005969E2"/>
    <w:rsid w:val="005A1689"/>
    <w:rsid w:val="005B61CD"/>
    <w:rsid w:val="005C6B08"/>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67456"/>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04B5E"/>
    <w:rsid w:val="007366DF"/>
    <w:rsid w:val="007471FD"/>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7423"/>
    <w:rsid w:val="008D763F"/>
    <w:rsid w:val="008F036F"/>
    <w:rsid w:val="008F1308"/>
    <w:rsid w:val="008F78C2"/>
    <w:rsid w:val="00904568"/>
    <w:rsid w:val="00911394"/>
    <w:rsid w:val="00923EF2"/>
    <w:rsid w:val="0092645B"/>
    <w:rsid w:val="00926D25"/>
    <w:rsid w:val="00926E9D"/>
    <w:rsid w:val="009315A0"/>
    <w:rsid w:val="00932C6E"/>
    <w:rsid w:val="00933F10"/>
    <w:rsid w:val="009433C5"/>
    <w:rsid w:val="00965881"/>
    <w:rsid w:val="0097605A"/>
    <w:rsid w:val="00982DA7"/>
    <w:rsid w:val="009871FF"/>
    <w:rsid w:val="00990799"/>
    <w:rsid w:val="00993E71"/>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A2313"/>
    <w:rsid w:val="00AA5A00"/>
    <w:rsid w:val="00AB6FE7"/>
    <w:rsid w:val="00AB7AD7"/>
    <w:rsid w:val="00AD2430"/>
    <w:rsid w:val="00AE41A6"/>
    <w:rsid w:val="00AF0E34"/>
    <w:rsid w:val="00AF106A"/>
    <w:rsid w:val="00AF271D"/>
    <w:rsid w:val="00AF56C2"/>
    <w:rsid w:val="00B004E6"/>
    <w:rsid w:val="00B0744D"/>
    <w:rsid w:val="00B253D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10E8"/>
    <w:rsid w:val="00E0346B"/>
    <w:rsid w:val="00E230E0"/>
    <w:rsid w:val="00E27F15"/>
    <w:rsid w:val="00E51AAC"/>
    <w:rsid w:val="00E66CC0"/>
    <w:rsid w:val="00E728A9"/>
    <w:rsid w:val="00E807D9"/>
    <w:rsid w:val="00E94A10"/>
    <w:rsid w:val="00EA0F4E"/>
    <w:rsid w:val="00EA295B"/>
    <w:rsid w:val="00EA3B9B"/>
    <w:rsid w:val="00EA6801"/>
    <w:rsid w:val="00EB0786"/>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0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2586A"/>
    <w:rPr>
      <w:color w:val="605E5C"/>
      <w:shd w:val="clear" w:color="auto" w:fill="E1DFDD"/>
    </w:rPr>
  </w:style>
  <w:style w:type="character" w:styleId="FollowedHyperlink">
    <w:name w:val="FollowedHyperlink"/>
    <w:basedOn w:val="DefaultParagraphFont"/>
    <w:semiHidden/>
    <w:unhideWhenUsed/>
    <w:rsid w:val="00AA5A00"/>
    <w:rPr>
      <w:color w:val="800080" w:themeColor="followedHyperlink"/>
      <w:u w:val="single"/>
    </w:rPr>
  </w:style>
  <w:style w:type="character" w:customStyle="1" w:styleId="normaltextrun">
    <w:name w:val="normaltextrun"/>
    <w:basedOn w:val="DefaultParagraphFont"/>
    <w:rsid w:val="00012A49"/>
  </w:style>
  <w:style w:type="character" w:styleId="SubtleEmphasis">
    <w:name w:val="Subtle Emphasis"/>
    <w:basedOn w:val="DefaultParagraphFont"/>
    <w:uiPriority w:val="19"/>
    <w:qFormat/>
    <w:rsid w:val="00B253D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crimeandjustice.org.uk/sites/default/files/2025-09/PSJ%20280%20September%202025.pdf" TargetMode="External"/><Relationship Id="rId18" Type="http://schemas.openxmlformats.org/officeDocument/2006/relationships/hyperlink" Target="https://www.england.nhs.uk/wp-content/uploads/2023/12/PRN00321-The-offender-personality-disorder-pathway-a-joint-strategy-for-2023-to-2028.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research.senedd.wales/research-articles/reforming-the-mental-health-act-1983-what-it-means-for-wales/" TargetMode="External"/><Relationship Id="rId17" Type="http://schemas.openxmlformats.org/officeDocument/2006/relationships/hyperlink" Target="https://pure.northampton.ac.uk/ws/portalfiles/portal/87326113/Callender_et_al_2025_An_Evaluation_of_Primary_Care_Mental_Health_Treatment_Requirements_in_England_and_Wales.pdf" TargetMode="External"/><Relationship Id="rId2" Type="http://schemas.openxmlformats.org/officeDocument/2006/relationships/styles" Target="styles.xml"/><Relationship Id="rId16" Type="http://schemas.openxmlformats.org/officeDocument/2006/relationships/hyperlink" Target="https://www.rand.org/content/dam/rand/pubs/research_reports/RRA1200/RRA1271-1/RAND_RRA1271-1.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3d0026b8fa8f53fe41ff691/NAP-Update-2023-final_proof_25012023.pdf" TargetMode="External"/><Relationship Id="rId5" Type="http://schemas.openxmlformats.org/officeDocument/2006/relationships/footnotes" Target="footnotes.xml"/><Relationship Id="rId15" Type="http://schemas.openxmlformats.org/officeDocument/2006/relationships/hyperlink" Target="https://research.senedd.wales/research-articles/reforming-the-mental-health-act-1983-what-it-means-for-wales/" TargetMode="External"/><Relationship Id="rId23" Type="http://schemas.openxmlformats.org/officeDocument/2006/relationships/theme" Target="theme/theme1.xml"/><Relationship Id="rId10" Type="http://schemas.openxmlformats.org/officeDocument/2006/relationships/hyperlink" Target="https://assets.publishing.service.gov.uk/media/6731edff5364e7efcec41917/Neurodiversity_guidance_2024_-_External_version.pdf" TargetMode="External"/><Relationship Id="rId19" Type="http://schemas.openxmlformats.org/officeDocument/2006/relationships/hyperlink" Target="https://www.equalityhumanrights.com/human-rights/human-rights-tracker/mental-health-welsh-government-action" TargetMode="External"/><Relationship Id="rId4" Type="http://schemas.openxmlformats.org/officeDocument/2006/relationships/webSettings" Target="webSettings.xml"/><Relationship Id="rId9" Type="http://schemas.openxmlformats.org/officeDocument/2006/relationships/hyperlink" Target="https://www.gov.uk/government/news/greater-support-for-neurodivergent-offenders-in-bid-to-cut-crime" TargetMode="External"/><Relationship Id="rId14" Type="http://schemas.openxmlformats.org/officeDocument/2006/relationships/hyperlink" Target="https://hansard.parliament.uk/Commons/2025-07-01/debates/4B02F8F9-4C9E-42EE-817C-710E59C713E5/ADHDImpactOnPrisonRehabilitationAndReoffending"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3991</Words>
  <Characters>22698</Characters>
  <Application>Microsoft Office Word</Application>
  <DocSecurity>0</DocSecurity>
  <Lines>1255</Lines>
  <Paragraphs>274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26524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12</cp:revision>
  <cp:lastPrinted>2014-10-10T07:42:00Z</cp:lastPrinted>
  <dcterms:created xsi:type="dcterms:W3CDTF">2026-01-12T14:19:00Z</dcterms:created>
  <dcterms:modified xsi:type="dcterms:W3CDTF">2026-01-14T12:34:00Z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