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875653" w14:textId="0A921C8D" w:rsidR="009D7BED" w:rsidRPr="007B61FC" w:rsidRDefault="00E62F09" w:rsidP="007B61FC">
      <w:r>
        <w:rPr>
          <w:noProof/>
        </w:rPr>
        <w:pict w14:anchorId="05D2EA77">
          <v:group id="Group 119" o:spid="_x0000_s1061" style="position:absolute;left:0;text-align:left;margin-left:34.5pt;margin-top:-13.8pt;width:525.05pt;height:863.5pt;z-index:-251648000;mso-width-percent:882;mso-position-horizontal-relative:page;mso-position-vertical-relative:page;mso-width-percent:882"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C7u400rQMAAMEOAAAOAAAAAAAAAAAAAAAAAC4CAABkcnMvZTJvRG9jLnhtbFBLAQIt&#10;ABQABgAIAAAAIQBHHeoO3AAAAAcBAAAPAAAAAAAAAAAAAAAAAAcGAABkcnMvZG93bnJldi54bWxQ&#10;SwUGAAAAAAQABADzAAAAEAcAAAAA&#10;">
            <v:rect id="Rectangle 120" o:spid="_x0000_s1062"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63"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5785134" w14:textId="244CCA6E" w:rsidR="00D40C34" w:rsidRDefault="008727AE">
                        <w:pPr>
                          <w:pStyle w:val="NoSpacing"/>
                          <w:rPr>
                            <w:color w:val="FFFFFF" w:themeColor="background1"/>
                            <w:sz w:val="32"/>
                            <w:szCs w:val="32"/>
                          </w:rPr>
                        </w:pPr>
                        <w:r>
                          <w:rPr>
                            <w:color w:val="FFFFFF" w:themeColor="background1"/>
                            <w:sz w:val="32"/>
                            <w:szCs w:val="32"/>
                          </w:rPr>
                          <w:t>Ana-Maria Hasu</w:t>
                        </w:r>
                      </w:p>
                    </w:sdtContent>
                  </w:sdt>
                  <w:p w14:paraId="73CFDF00" w14:textId="697C5FC2" w:rsidR="00D40C34" w:rsidRDefault="00D40C34">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8727AE">
                          <w:rPr>
                            <w:caps/>
                            <w:color w:val="FFFFFF" w:themeColor="background1"/>
                          </w:rPr>
                          <w:t>1922794</w:t>
                        </w:r>
                      </w:sdtContent>
                    </w:sdt>
                    <w:r>
                      <w:rPr>
                        <w:caps/>
                        <w:color w:val="FFFFFF" w:themeColor="background1"/>
                      </w:rPr>
                      <w:t xml:space="preserve"> |</w:t>
                    </w:r>
                    <w:r w:rsidR="008727AE">
                      <w:rPr>
                        <w:caps/>
                        <w:color w:val="FFFFFF" w:themeColor="background1"/>
                      </w:rPr>
                      <w:t xml:space="preserve">           </w:t>
                    </w:r>
                    <w:r>
                      <w:rPr>
                        <w:caps/>
                        <w:color w:val="FFFFFF" w:themeColor="background1"/>
                      </w:rPr>
                      <w:t xml:space="preserve">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727AE">
                          <w:rPr>
                            <w:caps/>
                            <w:color w:val="FFFFFF" w:themeColor="background1"/>
                          </w:rPr>
                          <w:t>Lecturer-Efua Adams</w:t>
                        </w:r>
                      </w:sdtContent>
                    </w:sdt>
                  </w:p>
                </w:txbxContent>
              </v:textbox>
            </v:rect>
            <v:shapetype id="_x0000_t202" coordsize="21600,21600" o:spt="202" path="m,l,21600r21600,l21600,xe">
              <v:stroke joinstyle="miter"/>
              <v:path gradientshapeok="t" o:connecttype="rect"/>
            </v:shapetype>
            <v:shape id="Text Box 122" o:spid="_x0000_s1064"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imes New Roman" w:hAnsi="Arial" w:cs="Arial"/>
                        <w:b/>
                        <w:bCs/>
                        <w:i/>
                        <w:iCs/>
                        <w:sz w:val="48"/>
                        <w:szCs w:val="48"/>
                        <w:lang w:val="en-GB" w:eastAsia="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8AAFC2A" w14:textId="4609CB3E" w:rsidR="00D40C34" w:rsidRPr="008727AE" w:rsidRDefault="008727AE" w:rsidP="00E62F09">
                        <w:pPr>
                          <w:pStyle w:val="NoSpacing"/>
                          <w:pBdr>
                            <w:bottom w:val="single" w:sz="6" w:space="31" w:color="7F7F7F" w:themeColor="text1" w:themeTint="80"/>
                          </w:pBdr>
                          <w:rPr>
                            <w:rFonts w:ascii="Arial" w:eastAsiaTheme="majorEastAsia" w:hAnsi="Arial" w:cs="Arial"/>
                            <w:b/>
                            <w:bCs/>
                            <w:i/>
                            <w:iCs/>
                            <w:color w:val="595959" w:themeColor="text1" w:themeTint="A6"/>
                            <w:sz w:val="48"/>
                            <w:szCs w:val="48"/>
                          </w:rPr>
                        </w:pPr>
                        <w:r w:rsidRPr="008727AE">
                          <w:rPr>
                            <w:rFonts w:ascii="Arial" w:eastAsia="Times New Roman" w:hAnsi="Arial" w:cs="Arial"/>
                            <w:b/>
                            <w:bCs/>
                            <w:i/>
                            <w:iCs/>
                            <w:sz w:val="48"/>
                            <w:szCs w:val="48"/>
                            <w:lang w:val="en-GB" w:eastAsia="en-GB"/>
                          </w:rPr>
                          <w:t>Marketing Fundamentals</w:t>
                        </w:r>
                        <w:r>
                          <w:rPr>
                            <w:rFonts w:ascii="Arial" w:eastAsia="Times New Roman" w:hAnsi="Arial" w:cs="Arial"/>
                            <w:b/>
                            <w:bCs/>
                            <w:i/>
                            <w:iCs/>
                            <w:sz w:val="48"/>
                            <w:szCs w:val="48"/>
                            <w:lang w:val="en-GB" w:eastAsia="en-GB"/>
                          </w:rPr>
                          <w:t xml:space="preserve"> </w:t>
                        </w:r>
                        <w:r w:rsidRPr="008727AE">
                          <w:rPr>
                            <w:rFonts w:ascii="Arial" w:eastAsia="Times New Roman" w:hAnsi="Arial" w:cs="Arial"/>
                            <w:b/>
                            <w:bCs/>
                            <w:i/>
                            <w:iCs/>
                            <w:sz w:val="48"/>
                            <w:szCs w:val="48"/>
                            <w:lang w:val="en-GB" w:eastAsia="en-GB"/>
                          </w:rPr>
                          <w:t xml:space="preserve">Analysis and Evaluation </w:t>
                        </w:r>
                      </w:p>
                    </w:sdtContent>
                  </w:sdt>
                  <w:sdt>
                    <w:sdtPr>
                      <w:rPr>
                        <w:rFonts w:ascii="Arial" w:hAnsi="Arial" w:cs="Arial"/>
                        <w:b/>
                        <w:bCs/>
                        <w:i/>
                        <w:iCs/>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2987FCC" w14:textId="2F6656CD" w:rsidR="00D40C34" w:rsidRPr="008727AE" w:rsidRDefault="008727AE">
                        <w:pPr>
                          <w:pStyle w:val="NoSpacing"/>
                          <w:spacing w:before="240"/>
                          <w:rPr>
                            <w:caps/>
                            <w:color w:val="1F497D" w:themeColor="text2"/>
                            <w:sz w:val="28"/>
                            <w:szCs w:val="28"/>
                          </w:rPr>
                        </w:pPr>
                        <w:r w:rsidRPr="008727AE">
                          <w:rPr>
                            <w:rFonts w:ascii="Arial" w:hAnsi="Arial" w:cs="Arial"/>
                            <w:b/>
                            <w:bCs/>
                            <w:i/>
                            <w:iCs/>
                            <w:sz w:val="28"/>
                            <w:szCs w:val="28"/>
                          </w:rPr>
                          <w:t>Marketing Fundamentals-LCBB4004</w:t>
                        </w:r>
                      </w:p>
                    </w:sdtContent>
                  </w:sdt>
                </w:txbxContent>
              </v:textbox>
            </v:shape>
            <w10:wrap anchorx="page" anchory="page"/>
          </v:group>
        </w:pict>
      </w:r>
    </w:p>
    <w:p w14:paraId="27264EDC" w14:textId="4BCCCAEF" w:rsidR="009D7BED" w:rsidRPr="007B61FC" w:rsidRDefault="008821F1" w:rsidP="007B61FC">
      <w:pPr>
        <w:widowControl/>
        <w:suppressAutoHyphens w:val="0"/>
        <w:spacing w:after="200"/>
        <w:jc w:val="left"/>
        <w:rPr>
          <w:rFonts w:ascii="Arial" w:hAnsi="Arial" w:cs="Arial"/>
          <w:b/>
          <w:bCs/>
          <w:color w:val="000000"/>
          <w:sz w:val="22"/>
          <w:szCs w:val="22"/>
          <w:lang w:eastAsia="en-IN"/>
        </w:rPr>
      </w:pPr>
      <w:r w:rsidRPr="0027735C">
        <w:rPr>
          <w:rFonts w:ascii="Arial" w:hAnsi="Arial" w:cs="Arial"/>
          <w:b/>
          <w:bCs/>
          <w:color w:val="000000"/>
          <w:sz w:val="22"/>
          <w:szCs w:val="22"/>
        </w:rPr>
        <w:br w:type="page"/>
      </w:r>
    </w:p>
    <w:p w14:paraId="4DFC4DC4" w14:textId="77777777" w:rsidR="00E62F09" w:rsidRDefault="00E62F09" w:rsidP="0027735C">
      <w:pPr>
        <w:pStyle w:val="NormalWeb"/>
        <w:spacing w:before="240" w:beforeAutospacing="0" w:after="240" w:afterAutospacing="0" w:line="360" w:lineRule="auto"/>
        <w:jc w:val="center"/>
        <w:rPr>
          <w:rFonts w:ascii="Arial" w:hAnsi="Arial" w:cs="Arial"/>
          <w:b/>
          <w:bCs/>
          <w:color w:val="000000"/>
          <w:sz w:val="22"/>
          <w:szCs w:val="22"/>
          <w:lang w:val="en-GB"/>
        </w:rPr>
      </w:pPr>
    </w:p>
    <w:p w14:paraId="343C3A18" w14:textId="77777777" w:rsidR="00E62F09" w:rsidRDefault="00E62F09" w:rsidP="0027735C">
      <w:pPr>
        <w:pStyle w:val="NormalWeb"/>
        <w:spacing w:before="240" w:beforeAutospacing="0" w:after="240" w:afterAutospacing="0" w:line="360" w:lineRule="auto"/>
        <w:jc w:val="center"/>
        <w:rPr>
          <w:rFonts w:ascii="Arial" w:hAnsi="Arial" w:cs="Arial"/>
          <w:b/>
          <w:bCs/>
          <w:color w:val="000000"/>
          <w:sz w:val="22"/>
          <w:szCs w:val="22"/>
          <w:lang w:val="en-GB"/>
        </w:rPr>
      </w:pPr>
    </w:p>
    <w:p w14:paraId="21CFABDD" w14:textId="77777777" w:rsidR="00E62F09" w:rsidRDefault="00E62F09" w:rsidP="0027735C">
      <w:pPr>
        <w:pStyle w:val="NormalWeb"/>
        <w:spacing w:before="240" w:beforeAutospacing="0" w:after="240" w:afterAutospacing="0" w:line="360" w:lineRule="auto"/>
        <w:jc w:val="center"/>
        <w:rPr>
          <w:rFonts w:ascii="Arial" w:hAnsi="Arial" w:cs="Arial"/>
          <w:b/>
          <w:bCs/>
          <w:color w:val="000000"/>
          <w:sz w:val="22"/>
          <w:szCs w:val="22"/>
          <w:lang w:val="en-GB"/>
        </w:rPr>
      </w:pPr>
    </w:p>
    <w:p w14:paraId="3D40568F" w14:textId="77777777" w:rsidR="00E62F09" w:rsidRDefault="00E62F09" w:rsidP="0027735C">
      <w:pPr>
        <w:pStyle w:val="NormalWeb"/>
        <w:spacing w:before="240" w:beforeAutospacing="0" w:after="240" w:afterAutospacing="0" w:line="360" w:lineRule="auto"/>
        <w:jc w:val="center"/>
        <w:rPr>
          <w:rFonts w:ascii="Arial" w:hAnsi="Arial" w:cs="Arial"/>
          <w:b/>
          <w:bCs/>
          <w:color w:val="000000"/>
          <w:sz w:val="22"/>
          <w:szCs w:val="22"/>
          <w:lang w:val="en-GB"/>
        </w:rPr>
      </w:pPr>
    </w:p>
    <w:p w14:paraId="4EE25FC7" w14:textId="77777777" w:rsidR="00E62F09" w:rsidRDefault="00E62F09" w:rsidP="0027735C">
      <w:pPr>
        <w:pStyle w:val="NormalWeb"/>
        <w:spacing w:before="240" w:beforeAutospacing="0" w:after="240" w:afterAutospacing="0" w:line="360" w:lineRule="auto"/>
        <w:jc w:val="center"/>
        <w:rPr>
          <w:rFonts w:ascii="Arial" w:hAnsi="Arial" w:cs="Arial"/>
          <w:b/>
          <w:bCs/>
          <w:color w:val="000000"/>
          <w:sz w:val="22"/>
          <w:szCs w:val="22"/>
          <w:lang w:val="en-GB"/>
        </w:rPr>
      </w:pPr>
    </w:p>
    <w:p w14:paraId="3B05AD6C" w14:textId="77777777" w:rsidR="00E62F09" w:rsidRPr="000B183B" w:rsidRDefault="00E62F09" w:rsidP="000B183B">
      <w:pPr>
        <w:pStyle w:val="NormalWeb"/>
        <w:spacing w:before="240" w:beforeAutospacing="0" w:after="240" w:afterAutospacing="0" w:line="360" w:lineRule="auto"/>
        <w:rPr>
          <w:rFonts w:ascii="Arial" w:hAnsi="Arial" w:cs="Arial"/>
          <w:b/>
          <w:bCs/>
          <w:color w:val="000000"/>
          <w:sz w:val="22"/>
          <w:szCs w:val="22"/>
          <w:lang w:val="en-GB"/>
        </w:rPr>
      </w:pPr>
    </w:p>
    <w:sdt>
      <w:sdtPr>
        <w:rPr>
          <w:rFonts w:ascii="Arial" w:hAnsi="Arial" w:cs="Arial"/>
          <w:sz w:val="22"/>
          <w:szCs w:val="22"/>
        </w:rPr>
        <w:id w:val="1371113942"/>
        <w:docPartObj>
          <w:docPartGallery w:val="Table of Contents"/>
          <w:docPartUnique/>
        </w:docPartObj>
      </w:sdtPr>
      <w:sdtEndPr>
        <w:rPr>
          <w:rFonts w:eastAsia="Times New Roman"/>
          <w:b/>
          <w:bCs/>
          <w:noProof/>
          <w:color w:val="auto"/>
          <w:lang w:val="en-GB" w:eastAsia="en-GB"/>
        </w:rPr>
      </w:sdtEndPr>
      <w:sdtContent>
        <w:p w14:paraId="703A4864" w14:textId="795567FE" w:rsidR="00E62F09" w:rsidRPr="000B183B" w:rsidRDefault="00E62F09" w:rsidP="000B183B">
          <w:pPr>
            <w:pStyle w:val="TOCHeading"/>
            <w:spacing w:line="360" w:lineRule="auto"/>
            <w:rPr>
              <w:rFonts w:ascii="Arial" w:hAnsi="Arial" w:cs="Arial"/>
              <w:sz w:val="22"/>
              <w:szCs w:val="22"/>
            </w:rPr>
          </w:pPr>
          <w:r w:rsidRPr="000B183B">
            <w:rPr>
              <w:rFonts w:ascii="Arial" w:hAnsi="Arial" w:cs="Arial"/>
              <w:sz w:val="22"/>
              <w:szCs w:val="22"/>
            </w:rPr>
            <w:t>Table of Contents</w:t>
          </w:r>
        </w:p>
        <w:p w14:paraId="5C837A57" w14:textId="77777777" w:rsidR="00E62F09" w:rsidRPr="000B183B" w:rsidRDefault="00E62F09" w:rsidP="000B183B">
          <w:pPr>
            <w:rPr>
              <w:rFonts w:ascii="Arial" w:hAnsi="Arial" w:cs="Arial"/>
              <w:sz w:val="22"/>
              <w:szCs w:val="22"/>
              <w:lang w:val="en-US" w:eastAsia="en-US"/>
            </w:rPr>
          </w:pPr>
        </w:p>
        <w:p w14:paraId="28DE32A9" w14:textId="77777777" w:rsidR="00E62F09" w:rsidRPr="000B183B" w:rsidRDefault="00E62F09" w:rsidP="000B183B">
          <w:pPr>
            <w:rPr>
              <w:rFonts w:ascii="Arial" w:hAnsi="Arial" w:cs="Arial"/>
              <w:sz w:val="22"/>
              <w:szCs w:val="22"/>
              <w:lang w:val="en-US" w:eastAsia="en-US"/>
            </w:rPr>
          </w:pPr>
        </w:p>
        <w:p w14:paraId="1032AA42" w14:textId="0E8C6678" w:rsidR="00E62F09" w:rsidRPr="000B183B" w:rsidRDefault="00E62F09" w:rsidP="000B183B">
          <w:pPr>
            <w:pStyle w:val="TOC1"/>
            <w:tabs>
              <w:tab w:val="right" w:leader="dot" w:pos="9016"/>
            </w:tabs>
            <w:rPr>
              <w:rStyle w:val="Hyperlink"/>
              <w:rFonts w:ascii="Arial" w:hAnsi="Arial" w:cs="Arial"/>
              <w:noProof/>
              <w:sz w:val="22"/>
              <w:szCs w:val="22"/>
            </w:rPr>
          </w:pPr>
          <w:r w:rsidRPr="000B183B">
            <w:rPr>
              <w:rFonts w:ascii="Arial" w:hAnsi="Arial" w:cs="Arial"/>
              <w:sz w:val="22"/>
              <w:szCs w:val="22"/>
            </w:rPr>
            <w:fldChar w:fldCharType="begin"/>
          </w:r>
          <w:r w:rsidRPr="000B183B">
            <w:rPr>
              <w:rFonts w:ascii="Arial" w:hAnsi="Arial" w:cs="Arial"/>
              <w:sz w:val="22"/>
              <w:szCs w:val="22"/>
            </w:rPr>
            <w:instrText xml:space="preserve"> TOC \o "1-3" \h \z \u </w:instrText>
          </w:r>
          <w:r w:rsidRPr="000B183B">
            <w:rPr>
              <w:rFonts w:ascii="Arial" w:hAnsi="Arial" w:cs="Arial"/>
              <w:sz w:val="22"/>
              <w:szCs w:val="22"/>
            </w:rPr>
            <w:fldChar w:fldCharType="separate"/>
          </w:r>
          <w:hyperlink w:anchor="_Toc64479656" w:history="1">
            <w:r w:rsidRPr="000B183B">
              <w:rPr>
                <w:rStyle w:val="Hyperlink"/>
                <w:rFonts w:ascii="Arial" w:hAnsi="Arial" w:cs="Arial"/>
                <w:noProof/>
                <w:sz w:val="22"/>
                <w:szCs w:val="22"/>
              </w:rPr>
              <w:t>Introduction</w:t>
            </w:r>
            <w:r w:rsidRPr="000B183B">
              <w:rPr>
                <w:rFonts w:ascii="Arial" w:hAnsi="Arial" w:cs="Arial"/>
                <w:noProof/>
                <w:webHidden/>
                <w:sz w:val="22"/>
                <w:szCs w:val="22"/>
              </w:rPr>
              <w:tab/>
            </w:r>
            <w:r w:rsidRPr="000B183B">
              <w:rPr>
                <w:rFonts w:ascii="Arial" w:hAnsi="Arial" w:cs="Arial"/>
                <w:noProof/>
                <w:webHidden/>
                <w:sz w:val="22"/>
                <w:szCs w:val="22"/>
              </w:rPr>
              <w:fldChar w:fldCharType="begin"/>
            </w:r>
            <w:r w:rsidRPr="000B183B">
              <w:rPr>
                <w:rFonts w:ascii="Arial" w:hAnsi="Arial" w:cs="Arial"/>
                <w:noProof/>
                <w:webHidden/>
                <w:sz w:val="22"/>
                <w:szCs w:val="22"/>
              </w:rPr>
              <w:instrText xml:space="preserve"> PAGEREF _Toc64479656 \h </w:instrText>
            </w:r>
            <w:r w:rsidRPr="000B183B">
              <w:rPr>
                <w:rFonts w:ascii="Arial" w:hAnsi="Arial" w:cs="Arial"/>
                <w:noProof/>
                <w:webHidden/>
                <w:sz w:val="22"/>
                <w:szCs w:val="22"/>
              </w:rPr>
            </w:r>
            <w:r w:rsidRPr="000B183B">
              <w:rPr>
                <w:rFonts w:ascii="Arial" w:hAnsi="Arial" w:cs="Arial"/>
                <w:noProof/>
                <w:webHidden/>
                <w:sz w:val="22"/>
                <w:szCs w:val="22"/>
              </w:rPr>
              <w:fldChar w:fldCharType="separate"/>
            </w:r>
            <w:r w:rsidR="00F22142" w:rsidRPr="000B183B">
              <w:rPr>
                <w:rFonts w:ascii="Arial" w:hAnsi="Arial" w:cs="Arial"/>
                <w:noProof/>
                <w:webHidden/>
                <w:sz w:val="22"/>
                <w:szCs w:val="22"/>
              </w:rPr>
              <w:t>2</w:t>
            </w:r>
            <w:r w:rsidRPr="000B183B">
              <w:rPr>
                <w:rFonts w:ascii="Arial" w:hAnsi="Arial" w:cs="Arial"/>
                <w:noProof/>
                <w:webHidden/>
                <w:sz w:val="22"/>
                <w:szCs w:val="22"/>
              </w:rPr>
              <w:fldChar w:fldCharType="end"/>
            </w:r>
          </w:hyperlink>
        </w:p>
        <w:p w14:paraId="3B15157B" w14:textId="77777777" w:rsidR="00E62F09" w:rsidRPr="000B183B" w:rsidRDefault="00E62F09" w:rsidP="000B183B">
          <w:pPr>
            <w:rPr>
              <w:rFonts w:ascii="Arial" w:hAnsi="Arial" w:cs="Arial"/>
              <w:noProof/>
              <w:sz w:val="22"/>
              <w:szCs w:val="22"/>
            </w:rPr>
          </w:pPr>
        </w:p>
        <w:p w14:paraId="02BA58B5" w14:textId="330672B3" w:rsidR="00E62F09" w:rsidRPr="000B183B" w:rsidRDefault="00E62F09" w:rsidP="000B183B">
          <w:pPr>
            <w:pStyle w:val="TOC1"/>
            <w:tabs>
              <w:tab w:val="right" w:leader="dot" w:pos="9016"/>
            </w:tabs>
            <w:rPr>
              <w:rStyle w:val="Hyperlink"/>
              <w:rFonts w:ascii="Arial" w:hAnsi="Arial" w:cs="Arial"/>
              <w:noProof/>
              <w:sz w:val="22"/>
              <w:szCs w:val="22"/>
            </w:rPr>
          </w:pPr>
          <w:hyperlink r:id="rId9" w:anchor="_Toc64479657" w:history="1">
            <w:r w:rsidRPr="000B183B">
              <w:rPr>
                <w:rStyle w:val="Hyperlink"/>
                <w:rFonts w:ascii="Arial" w:hAnsi="Arial" w:cs="Arial"/>
                <w:noProof/>
                <w:sz w:val="22"/>
                <w:szCs w:val="22"/>
                <w:shd w:val="clear" w:color="auto" w:fill="FFFFFF"/>
              </w:rPr>
              <w:t xml:space="preserve">Blog 1: </w:t>
            </w:r>
            <w:r w:rsidRPr="000B183B">
              <w:rPr>
                <w:rStyle w:val="Hyperlink"/>
                <w:rFonts w:ascii="Arial" w:hAnsi="Arial" w:cs="Arial"/>
                <w:noProof/>
                <w:sz w:val="22"/>
                <w:szCs w:val="22"/>
              </w:rPr>
              <w:t>Principle of Marketing Mix management</w:t>
            </w:r>
            <w:r w:rsidRPr="000B183B">
              <w:rPr>
                <w:rFonts w:ascii="Arial" w:hAnsi="Arial" w:cs="Arial"/>
                <w:noProof/>
                <w:webHidden/>
                <w:sz w:val="22"/>
                <w:szCs w:val="22"/>
              </w:rPr>
              <w:tab/>
            </w:r>
            <w:r w:rsidRPr="000B183B">
              <w:rPr>
                <w:rFonts w:ascii="Arial" w:hAnsi="Arial" w:cs="Arial"/>
                <w:noProof/>
                <w:webHidden/>
                <w:sz w:val="22"/>
                <w:szCs w:val="22"/>
              </w:rPr>
              <w:fldChar w:fldCharType="begin"/>
            </w:r>
            <w:r w:rsidRPr="000B183B">
              <w:rPr>
                <w:rFonts w:ascii="Arial" w:hAnsi="Arial" w:cs="Arial"/>
                <w:noProof/>
                <w:webHidden/>
                <w:sz w:val="22"/>
                <w:szCs w:val="22"/>
              </w:rPr>
              <w:instrText xml:space="preserve"> PAGEREF _Toc64479657 \h </w:instrText>
            </w:r>
            <w:r w:rsidRPr="000B183B">
              <w:rPr>
                <w:rFonts w:ascii="Arial" w:hAnsi="Arial" w:cs="Arial"/>
                <w:noProof/>
                <w:webHidden/>
                <w:sz w:val="22"/>
                <w:szCs w:val="22"/>
              </w:rPr>
            </w:r>
            <w:r w:rsidRPr="000B183B">
              <w:rPr>
                <w:rFonts w:ascii="Arial" w:hAnsi="Arial" w:cs="Arial"/>
                <w:noProof/>
                <w:webHidden/>
                <w:sz w:val="22"/>
                <w:szCs w:val="22"/>
              </w:rPr>
              <w:fldChar w:fldCharType="separate"/>
            </w:r>
            <w:r w:rsidR="00F22142" w:rsidRPr="000B183B">
              <w:rPr>
                <w:rFonts w:ascii="Arial" w:hAnsi="Arial" w:cs="Arial"/>
                <w:noProof/>
                <w:webHidden/>
                <w:sz w:val="22"/>
                <w:szCs w:val="22"/>
              </w:rPr>
              <w:t>3</w:t>
            </w:r>
            <w:r w:rsidRPr="000B183B">
              <w:rPr>
                <w:rFonts w:ascii="Arial" w:hAnsi="Arial" w:cs="Arial"/>
                <w:noProof/>
                <w:webHidden/>
                <w:sz w:val="22"/>
                <w:szCs w:val="22"/>
              </w:rPr>
              <w:fldChar w:fldCharType="end"/>
            </w:r>
          </w:hyperlink>
        </w:p>
        <w:p w14:paraId="091B196A" w14:textId="77777777" w:rsidR="00E62F09" w:rsidRPr="000B183B" w:rsidRDefault="00E62F09" w:rsidP="000B183B">
          <w:pPr>
            <w:rPr>
              <w:rFonts w:ascii="Arial" w:hAnsi="Arial" w:cs="Arial"/>
              <w:noProof/>
              <w:sz w:val="22"/>
              <w:szCs w:val="22"/>
            </w:rPr>
          </w:pPr>
        </w:p>
        <w:p w14:paraId="41E9CA1B" w14:textId="3C283685" w:rsidR="00E62F09" w:rsidRPr="000B183B" w:rsidRDefault="00E62F09" w:rsidP="000B183B">
          <w:pPr>
            <w:pStyle w:val="TOC1"/>
            <w:tabs>
              <w:tab w:val="right" w:leader="dot" w:pos="9016"/>
            </w:tabs>
            <w:rPr>
              <w:rStyle w:val="Hyperlink"/>
              <w:rFonts w:ascii="Arial" w:hAnsi="Arial" w:cs="Arial"/>
              <w:noProof/>
              <w:sz w:val="22"/>
              <w:szCs w:val="22"/>
            </w:rPr>
          </w:pPr>
          <w:hyperlink r:id="rId10" w:anchor="_Toc64479658" w:history="1">
            <w:r w:rsidRPr="000B183B">
              <w:rPr>
                <w:rStyle w:val="Hyperlink"/>
                <w:rFonts w:ascii="Arial" w:hAnsi="Arial" w:cs="Arial"/>
                <w:noProof/>
                <w:sz w:val="22"/>
                <w:szCs w:val="22"/>
              </w:rPr>
              <w:t>Blog 3: Evaluation of Marketing Principle</w:t>
            </w:r>
            <w:r w:rsidRPr="000B183B">
              <w:rPr>
                <w:rFonts w:ascii="Arial" w:hAnsi="Arial" w:cs="Arial"/>
                <w:noProof/>
                <w:webHidden/>
                <w:sz w:val="22"/>
                <w:szCs w:val="22"/>
              </w:rPr>
              <w:tab/>
            </w:r>
            <w:r w:rsidRPr="000B183B">
              <w:rPr>
                <w:rFonts w:ascii="Arial" w:hAnsi="Arial" w:cs="Arial"/>
                <w:noProof/>
                <w:webHidden/>
                <w:sz w:val="22"/>
                <w:szCs w:val="22"/>
              </w:rPr>
              <w:fldChar w:fldCharType="begin"/>
            </w:r>
            <w:r w:rsidRPr="000B183B">
              <w:rPr>
                <w:rFonts w:ascii="Arial" w:hAnsi="Arial" w:cs="Arial"/>
                <w:noProof/>
                <w:webHidden/>
                <w:sz w:val="22"/>
                <w:szCs w:val="22"/>
              </w:rPr>
              <w:instrText xml:space="preserve"> PAGEREF _Toc64479658 \h </w:instrText>
            </w:r>
            <w:r w:rsidRPr="000B183B">
              <w:rPr>
                <w:rFonts w:ascii="Arial" w:hAnsi="Arial" w:cs="Arial"/>
                <w:noProof/>
                <w:webHidden/>
                <w:sz w:val="22"/>
                <w:szCs w:val="22"/>
              </w:rPr>
            </w:r>
            <w:r w:rsidRPr="000B183B">
              <w:rPr>
                <w:rFonts w:ascii="Arial" w:hAnsi="Arial" w:cs="Arial"/>
                <w:noProof/>
                <w:webHidden/>
                <w:sz w:val="22"/>
                <w:szCs w:val="22"/>
              </w:rPr>
              <w:fldChar w:fldCharType="separate"/>
            </w:r>
            <w:r w:rsidR="00F22142" w:rsidRPr="000B183B">
              <w:rPr>
                <w:rFonts w:ascii="Arial" w:hAnsi="Arial" w:cs="Arial"/>
                <w:noProof/>
                <w:webHidden/>
                <w:sz w:val="22"/>
                <w:szCs w:val="22"/>
              </w:rPr>
              <w:t>4</w:t>
            </w:r>
            <w:r w:rsidRPr="000B183B">
              <w:rPr>
                <w:rFonts w:ascii="Arial" w:hAnsi="Arial" w:cs="Arial"/>
                <w:noProof/>
                <w:webHidden/>
                <w:sz w:val="22"/>
                <w:szCs w:val="22"/>
              </w:rPr>
              <w:fldChar w:fldCharType="end"/>
            </w:r>
          </w:hyperlink>
        </w:p>
        <w:p w14:paraId="0176F6D6" w14:textId="77777777" w:rsidR="00E62F09" w:rsidRPr="000B183B" w:rsidRDefault="00E62F09" w:rsidP="000B183B">
          <w:pPr>
            <w:rPr>
              <w:rFonts w:ascii="Arial" w:hAnsi="Arial" w:cs="Arial"/>
              <w:noProof/>
              <w:sz w:val="22"/>
              <w:szCs w:val="22"/>
            </w:rPr>
          </w:pPr>
        </w:p>
        <w:p w14:paraId="40FB4A0C" w14:textId="080ACA7E" w:rsidR="00E62F09" w:rsidRPr="000B183B" w:rsidRDefault="00E62F09" w:rsidP="000B183B">
          <w:pPr>
            <w:pStyle w:val="TOC1"/>
            <w:tabs>
              <w:tab w:val="right" w:leader="dot" w:pos="9016"/>
            </w:tabs>
            <w:rPr>
              <w:rStyle w:val="Hyperlink"/>
              <w:rFonts w:ascii="Arial" w:hAnsi="Arial" w:cs="Arial"/>
              <w:noProof/>
              <w:sz w:val="22"/>
              <w:szCs w:val="22"/>
            </w:rPr>
          </w:pPr>
          <w:hyperlink r:id="rId11" w:anchor="_Toc64479659" w:history="1">
            <w:r w:rsidRPr="000B183B">
              <w:rPr>
                <w:rStyle w:val="Hyperlink"/>
                <w:rFonts w:ascii="Arial" w:hAnsi="Arial" w:cs="Arial"/>
                <w:noProof/>
                <w:sz w:val="22"/>
                <w:szCs w:val="22"/>
              </w:rPr>
              <w:t>Blog 5: Evaluation of Marketing Principle</w:t>
            </w:r>
            <w:r w:rsidRPr="000B183B">
              <w:rPr>
                <w:rFonts w:ascii="Arial" w:hAnsi="Arial" w:cs="Arial"/>
                <w:noProof/>
                <w:webHidden/>
                <w:sz w:val="22"/>
                <w:szCs w:val="22"/>
              </w:rPr>
              <w:tab/>
            </w:r>
            <w:r w:rsidRPr="000B183B">
              <w:rPr>
                <w:rFonts w:ascii="Arial" w:hAnsi="Arial" w:cs="Arial"/>
                <w:noProof/>
                <w:webHidden/>
                <w:sz w:val="22"/>
                <w:szCs w:val="22"/>
              </w:rPr>
              <w:fldChar w:fldCharType="begin"/>
            </w:r>
            <w:r w:rsidRPr="000B183B">
              <w:rPr>
                <w:rFonts w:ascii="Arial" w:hAnsi="Arial" w:cs="Arial"/>
                <w:noProof/>
                <w:webHidden/>
                <w:sz w:val="22"/>
                <w:szCs w:val="22"/>
              </w:rPr>
              <w:instrText xml:space="preserve"> PAGEREF _Toc64479659 \h </w:instrText>
            </w:r>
            <w:r w:rsidRPr="000B183B">
              <w:rPr>
                <w:rFonts w:ascii="Arial" w:hAnsi="Arial" w:cs="Arial"/>
                <w:noProof/>
                <w:webHidden/>
                <w:sz w:val="22"/>
                <w:szCs w:val="22"/>
              </w:rPr>
            </w:r>
            <w:r w:rsidRPr="000B183B">
              <w:rPr>
                <w:rFonts w:ascii="Arial" w:hAnsi="Arial" w:cs="Arial"/>
                <w:noProof/>
                <w:webHidden/>
                <w:sz w:val="22"/>
                <w:szCs w:val="22"/>
              </w:rPr>
              <w:fldChar w:fldCharType="separate"/>
            </w:r>
            <w:r w:rsidR="00F22142" w:rsidRPr="000B183B">
              <w:rPr>
                <w:rFonts w:ascii="Arial" w:hAnsi="Arial" w:cs="Arial"/>
                <w:noProof/>
                <w:webHidden/>
                <w:sz w:val="22"/>
                <w:szCs w:val="22"/>
              </w:rPr>
              <w:t>8</w:t>
            </w:r>
            <w:r w:rsidRPr="000B183B">
              <w:rPr>
                <w:rFonts w:ascii="Arial" w:hAnsi="Arial" w:cs="Arial"/>
                <w:noProof/>
                <w:webHidden/>
                <w:sz w:val="22"/>
                <w:szCs w:val="22"/>
              </w:rPr>
              <w:fldChar w:fldCharType="end"/>
            </w:r>
          </w:hyperlink>
        </w:p>
        <w:p w14:paraId="21B34301" w14:textId="77777777" w:rsidR="00E62F09" w:rsidRPr="000B183B" w:rsidRDefault="00E62F09" w:rsidP="000B183B">
          <w:pPr>
            <w:rPr>
              <w:rFonts w:ascii="Arial" w:hAnsi="Arial" w:cs="Arial"/>
              <w:noProof/>
              <w:sz w:val="22"/>
              <w:szCs w:val="22"/>
            </w:rPr>
          </w:pPr>
        </w:p>
        <w:p w14:paraId="03548FD8" w14:textId="246796FE" w:rsidR="00E62F09" w:rsidRPr="000B183B" w:rsidRDefault="00E62F09" w:rsidP="000B183B">
          <w:pPr>
            <w:pStyle w:val="TOC1"/>
            <w:tabs>
              <w:tab w:val="right" w:leader="dot" w:pos="9016"/>
            </w:tabs>
            <w:rPr>
              <w:rStyle w:val="Hyperlink"/>
              <w:rFonts w:ascii="Arial" w:hAnsi="Arial" w:cs="Arial"/>
              <w:noProof/>
              <w:sz w:val="22"/>
              <w:szCs w:val="22"/>
            </w:rPr>
          </w:pPr>
          <w:hyperlink w:anchor="_Toc64479660" w:history="1">
            <w:r w:rsidRPr="000B183B">
              <w:rPr>
                <w:rStyle w:val="Hyperlink"/>
                <w:rFonts w:ascii="Arial" w:hAnsi="Arial" w:cs="Arial"/>
                <w:noProof/>
                <w:sz w:val="22"/>
                <w:szCs w:val="22"/>
              </w:rPr>
              <w:t>Blog 6: Functions of marketing principles as well as its evaluation</w:t>
            </w:r>
            <w:r w:rsidRPr="000B183B">
              <w:rPr>
                <w:rFonts w:ascii="Arial" w:hAnsi="Arial" w:cs="Arial"/>
                <w:noProof/>
                <w:webHidden/>
                <w:sz w:val="22"/>
                <w:szCs w:val="22"/>
              </w:rPr>
              <w:tab/>
            </w:r>
            <w:r w:rsidRPr="000B183B">
              <w:rPr>
                <w:rFonts w:ascii="Arial" w:hAnsi="Arial" w:cs="Arial"/>
                <w:noProof/>
                <w:webHidden/>
                <w:sz w:val="22"/>
                <w:szCs w:val="22"/>
              </w:rPr>
              <w:fldChar w:fldCharType="begin"/>
            </w:r>
            <w:r w:rsidRPr="000B183B">
              <w:rPr>
                <w:rFonts w:ascii="Arial" w:hAnsi="Arial" w:cs="Arial"/>
                <w:noProof/>
                <w:webHidden/>
                <w:sz w:val="22"/>
                <w:szCs w:val="22"/>
              </w:rPr>
              <w:instrText xml:space="preserve"> PAGEREF _Toc64479660 \h </w:instrText>
            </w:r>
            <w:r w:rsidRPr="000B183B">
              <w:rPr>
                <w:rFonts w:ascii="Arial" w:hAnsi="Arial" w:cs="Arial"/>
                <w:noProof/>
                <w:webHidden/>
                <w:sz w:val="22"/>
                <w:szCs w:val="22"/>
              </w:rPr>
            </w:r>
            <w:r w:rsidRPr="000B183B">
              <w:rPr>
                <w:rFonts w:ascii="Arial" w:hAnsi="Arial" w:cs="Arial"/>
                <w:noProof/>
                <w:webHidden/>
                <w:sz w:val="22"/>
                <w:szCs w:val="22"/>
              </w:rPr>
              <w:fldChar w:fldCharType="separate"/>
            </w:r>
            <w:r w:rsidR="00F22142" w:rsidRPr="000B183B">
              <w:rPr>
                <w:rFonts w:ascii="Arial" w:hAnsi="Arial" w:cs="Arial"/>
                <w:noProof/>
                <w:webHidden/>
                <w:sz w:val="22"/>
                <w:szCs w:val="22"/>
              </w:rPr>
              <w:t>9</w:t>
            </w:r>
            <w:r w:rsidRPr="000B183B">
              <w:rPr>
                <w:rFonts w:ascii="Arial" w:hAnsi="Arial" w:cs="Arial"/>
                <w:noProof/>
                <w:webHidden/>
                <w:sz w:val="22"/>
                <w:szCs w:val="22"/>
              </w:rPr>
              <w:fldChar w:fldCharType="end"/>
            </w:r>
          </w:hyperlink>
        </w:p>
        <w:p w14:paraId="256C3570" w14:textId="77777777" w:rsidR="00E62F09" w:rsidRPr="000B183B" w:rsidRDefault="00E62F09" w:rsidP="000B183B">
          <w:pPr>
            <w:rPr>
              <w:rFonts w:ascii="Arial" w:hAnsi="Arial" w:cs="Arial"/>
              <w:noProof/>
              <w:sz w:val="22"/>
              <w:szCs w:val="22"/>
            </w:rPr>
          </w:pPr>
        </w:p>
        <w:p w14:paraId="29E810A6" w14:textId="00096422" w:rsidR="00E62F09" w:rsidRPr="000B183B" w:rsidRDefault="00E62F09" w:rsidP="000B183B">
          <w:pPr>
            <w:pStyle w:val="TOC1"/>
            <w:tabs>
              <w:tab w:val="right" w:leader="dot" w:pos="9016"/>
            </w:tabs>
            <w:rPr>
              <w:rStyle w:val="Hyperlink"/>
              <w:rFonts w:ascii="Arial" w:hAnsi="Arial" w:cs="Arial"/>
              <w:noProof/>
              <w:sz w:val="22"/>
              <w:szCs w:val="22"/>
            </w:rPr>
          </w:pPr>
          <w:hyperlink w:anchor="_Toc64479661" w:history="1">
            <w:r w:rsidRPr="000B183B">
              <w:rPr>
                <w:rStyle w:val="Hyperlink"/>
                <w:rFonts w:ascii="Arial" w:hAnsi="Arial" w:cs="Arial"/>
                <w:noProof/>
                <w:sz w:val="22"/>
                <w:szCs w:val="22"/>
              </w:rPr>
              <w:t>Conclusion</w:t>
            </w:r>
            <w:r w:rsidRPr="000B183B">
              <w:rPr>
                <w:rFonts w:ascii="Arial" w:hAnsi="Arial" w:cs="Arial"/>
                <w:noProof/>
                <w:webHidden/>
                <w:sz w:val="22"/>
                <w:szCs w:val="22"/>
              </w:rPr>
              <w:tab/>
            </w:r>
            <w:r w:rsidRPr="000B183B">
              <w:rPr>
                <w:rFonts w:ascii="Arial" w:hAnsi="Arial" w:cs="Arial"/>
                <w:noProof/>
                <w:webHidden/>
                <w:sz w:val="22"/>
                <w:szCs w:val="22"/>
              </w:rPr>
              <w:fldChar w:fldCharType="begin"/>
            </w:r>
            <w:r w:rsidRPr="000B183B">
              <w:rPr>
                <w:rFonts w:ascii="Arial" w:hAnsi="Arial" w:cs="Arial"/>
                <w:noProof/>
                <w:webHidden/>
                <w:sz w:val="22"/>
                <w:szCs w:val="22"/>
              </w:rPr>
              <w:instrText xml:space="preserve"> PAGEREF _Toc64479661 \h </w:instrText>
            </w:r>
            <w:r w:rsidRPr="000B183B">
              <w:rPr>
                <w:rFonts w:ascii="Arial" w:hAnsi="Arial" w:cs="Arial"/>
                <w:noProof/>
                <w:webHidden/>
                <w:sz w:val="22"/>
                <w:szCs w:val="22"/>
              </w:rPr>
            </w:r>
            <w:r w:rsidRPr="000B183B">
              <w:rPr>
                <w:rFonts w:ascii="Arial" w:hAnsi="Arial" w:cs="Arial"/>
                <w:noProof/>
                <w:webHidden/>
                <w:sz w:val="22"/>
                <w:szCs w:val="22"/>
              </w:rPr>
              <w:fldChar w:fldCharType="separate"/>
            </w:r>
            <w:r w:rsidR="00F22142" w:rsidRPr="000B183B">
              <w:rPr>
                <w:rFonts w:ascii="Arial" w:hAnsi="Arial" w:cs="Arial"/>
                <w:noProof/>
                <w:webHidden/>
                <w:sz w:val="22"/>
                <w:szCs w:val="22"/>
              </w:rPr>
              <w:t>12</w:t>
            </w:r>
            <w:r w:rsidRPr="000B183B">
              <w:rPr>
                <w:rFonts w:ascii="Arial" w:hAnsi="Arial" w:cs="Arial"/>
                <w:noProof/>
                <w:webHidden/>
                <w:sz w:val="22"/>
                <w:szCs w:val="22"/>
              </w:rPr>
              <w:fldChar w:fldCharType="end"/>
            </w:r>
          </w:hyperlink>
        </w:p>
        <w:p w14:paraId="195ED159" w14:textId="77777777" w:rsidR="00E62F09" w:rsidRPr="000B183B" w:rsidRDefault="00E62F09" w:rsidP="000B183B">
          <w:pPr>
            <w:rPr>
              <w:rFonts w:ascii="Arial" w:hAnsi="Arial" w:cs="Arial"/>
              <w:noProof/>
              <w:sz w:val="22"/>
              <w:szCs w:val="22"/>
            </w:rPr>
          </w:pPr>
        </w:p>
        <w:p w14:paraId="68DC54C4" w14:textId="23D3FDE7" w:rsidR="00E62F09" w:rsidRPr="000B183B" w:rsidRDefault="00E62F09" w:rsidP="000B183B">
          <w:pPr>
            <w:pStyle w:val="TOC1"/>
            <w:tabs>
              <w:tab w:val="right" w:leader="dot" w:pos="9016"/>
            </w:tabs>
            <w:rPr>
              <w:rFonts w:ascii="Arial" w:hAnsi="Arial" w:cs="Arial"/>
              <w:noProof/>
              <w:sz w:val="22"/>
              <w:szCs w:val="22"/>
            </w:rPr>
          </w:pPr>
          <w:hyperlink w:anchor="_Toc64479662" w:history="1">
            <w:r w:rsidRPr="000B183B">
              <w:rPr>
                <w:rStyle w:val="Hyperlink"/>
                <w:rFonts w:ascii="Arial" w:hAnsi="Arial" w:cs="Arial"/>
                <w:noProof/>
                <w:sz w:val="22"/>
                <w:szCs w:val="22"/>
              </w:rPr>
              <w:t>Reference</w:t>
            </w:r>
            <w:r w:rsidRPr="000B183B">
              <w:rPr>
                <w:rFonts w:ascii="Arial" w:hAnsi="Arial" w:cs="Arial"/>
                <w:noProof/>
                <w:webHidden/>
                <w:sz w:val="22"/>
                <w:szCs w:val="22"/>
              </w:rPr>
              <w:tab/>
            </w:r>
            <w:r w:rsidRPr="000B183B">
              <w:rPr>
                <w:rFonts w:ascii="Arial" w:hAnsi="Arial" w:cs="Arial"/>
                <w:noProof/>
                <w:webHidden/>
                <w:sz w:val="22"/>
                <w:szCs w:val="22"/>
              </w:rPr>
              <w:fldChar w:fldCharType="begin"/>
            </w:r>
            <w:r w:rsidRPr="000B183B">
              <w:rPr>
                <w:rFonts w:ascii="Arial" w:hAnsi="Arial" w:cs="Arial"/>
                <w:noProof/>
                <w:webHidden/>
                <w:sz w:val="22"/>
                <w:szCs w:val="22"/>
              </w:rPr>
              <w:instrText xml:space="preserve"> PAGEREF _Toc64479662 \h </w:instrText>
            </w:r>
            <w:r w:rsidRPr="000B183B">
              <w:rPr>
                <w:rFonts w:ascii="Arial" w:hAnsi="Arial" w:cs="Arial"/>
                <w:noProof/>
                <w:webHidden/>
                <w:sz w:val="22"/>
                <w:szCs w:val="22"/>
              </w:rPr>
            </w:r>
            <w:r w:rsidRPr="000B183B">
              <w:rPr>
                <w:rFonts w:ascii="Arial" w:hAnsi="Arial" w:cs="Arial"/>
                <w:noProof/>
                <w:webHidden/>
                <w:sz w:val="22"/>
                <w:szCs w:val="22"/>
              </w:rPr>
              <w:fldChar w:fldCharType="separate"/>
            </w:r>
            <w:r w:rsidR="00F22142" w:rsidRPr="000B183B">
              <w:rPr>
                <w:rFonts w:ascii="Arial" w:hAnsi="Arial" w:cs="Arial"/>
                <w:noProof/>
                <w:webHidden/>
                <w:sz w:val="22"/>
                <w:szCs w:val="22"/>
              </w:rPr>
              <w:t>13</w:t>
            </w:r>
            <w:r w:rsidRPr="000B183B">
              <w:rPr>
                <w:rFonts w:ascii="Arial" w:hAnsi="Arial" w:cs="Arial"/>
                <w:noProof/>
                <w:webHidden/>
                <w:sz w:val="22"/>
                <w:szCs w:val="22"/>
              </w:rPr>
              <w:fldChar w:fldCharType="end"/>
            </w:r>
          </w:hyperlink>
        </w:p>
        <w:p w14:paraId="06F81A7F" w14:textId="3C7F3C1C" w:rsidR="00E62F09" w:rsidRPr="000B183B" w:rsidRDefault="00E62F09" w:rsidP="000B183B">
          <w:pPr>
            <w:rPr>
              <w:rFonts w:ascii="Arial" w:hAnsi="Arial" w:cs="Arial"/>
              <w:sz w:val="22"/>
              <w:szCs w:val="22"/>
            </w:rPr>
          </w:pPr>
          <w:r w:rsidRPr="000B183B">
            <w:rPr>
              <w:rFonts w:ascii="Arial" w:hAnsi="Arial" w:cs="Arial"/>
              <w:b/>
              <w:bCs/>
              <w:noProof/>
              <w:sz w:val="22"/>
              <w:szCs w:val="22"/>
            </w:rPr>
            <w:fldChar w:fldCharType="end"/>
          </w:r>
        </w:p>
      </w:sdtContent>
    </w:sdt>
    <w:p w14:paraId="601CB931" w14:textId="77777777" w:rsidR="00E62F09" w:rsidRPr="000B183B" w:rsidRDefault="00E62F09" w:rsidP="000B183B">
      <w:pPr>
        <w:pStyle w:val="NormalWeb"/>
        <w:spacing w:before="240" w:beforeAutospacing="0" w:after="240" w:afterAutospacing="0" w:line="360" w:lineRule="auto"/>
        <w:jc w:val="center"/>
        <w:rPr>
          <w:rFonts w:ascii="Arial" w:hAnsi="Arial" w:cs="Arial"/>
          <w:b/>
          <w:bCs/>
          <w:color w:val="000000"/>
          <w:sz w:val="22"/>
          <w:szCs w:val="22"/>
          <w:lang w:val="en-GB"/>
        </w:rPr>
      </w:pPr>
    </w:p>
    <w:p w14:paraId="25F70FD1" w14:textId="77777777" w:rsidR="00E62F09" w:rsidRPr="000B183B" w:rsidRDefault="00E62F09" w:rsidP="000B183B">
      <w:pPr>
        <w:pStyle w:val="NormalWeb"/>
        <w:spacing w:before="240" w:beforeAutospacing="0" w:after="240" w:afterAutospacing="0" w:line="360" w:lineRule="auto"/>
        <w:jc w:val="center"/>
        <w:rPr>
          <w:rFonts w:ascii="Arial" w:hAnsi="Arial" w:cs="Arial"/>
          <w:b/>
          <w:bCs/>
          <w:color w:val="000000"/>
          <w:sz w:val="22"/>
          <w:szCs w:val="22"/>
          <w:lang w:val="en-GB"/>
        </w:rPr>
      </w:pPr>
    </w:p>
    <w:p w14:paraId="6C16345C" w14:textId="77777777" w:rsidR="00E62F09" w:rsidRPr="000B183B" w:rsidRDefault="00E62F09" w:rsidP="000B183B">
      <w:pPr>
        <w:pStyle w:val="NormalWeb"/>
        <w:spacing w:before="240" w:beforeAutospacing="0" w:after="240" w:afterAutospacing="0" w:line="360" w:lineRule="auto"/>
        <w:jc w:val="center"/>
        <w:rPr>
          <w:rFonts w:ascii="Arial" w:hAnsi="Arial" w:cs="Arial"/>
          <w:b/>
          <w:bCs/>
          <w:color w:val="000000"/>
          <w:sz w:val="22"/>
          <w:szCs w:val="22"/>
          <w:lang w:val="en-GB"/>
        </w:rPr>
      </w:pPr>
    </w:p>
    <w:p w14:paraId="788C0745" w14:textId="77777777" w:rsidR="00E62F09" w:rsidRPr="000B183B" w:rsidRDefault="00E62F09" w:rsidP="000B183B">
      <w:pPr>
        <w:pStyle w:val="NormalWeb"/>
        <w:spacing w:before="240" w:beforeAutospacing="0" w:after="240" w:afterAutospacing="0" w:line="360" w:lineRule="auto"/>
        <w:jc w:val="center"/>
        <w:rPr>
          <w:rFonts w:ascii="Arial" w:hAnsi="Arial" w:cs="Arial"/>
          <w:b/>
          <w:bCs/>
          <w:color w:val="000000"/>
          <w:sz w:val="22"/>
          <w:szCs w:val="22"/>
          <w:lang w:val="en-GB"/>
        </w:rPr>
      </w:pPr>
    </w:p>
    <w:p w14:paraId="281FB3AF" w14:textId="77777777" w:rsidR="00E62F09" w:rsidRPr="000B183B" w:rsidRDefault="00E62F09" w:rsidP="000B183B">
      <w:pPr>
        <w:pStyle w:val="NormalWeb"/>
        <w:spacing w:before="240" w:beforeAutospacing="0" w:after="240" w:afterAutospacing="0" w:line="360" w:lineRule="auto"/>
        <w:jc w:val="center"/>
        <w:rPr>
          <w:rFonts w:ascii="Arial" w:hAnsi="Arial" w:cs="Arial"/>
          <w:b/>
          <w:bCs/>
          <w:color w:val="000000"/>
          <w:sz w:val="22"/>
          <w:szCs w:val="22"/>
          <w:lang w:val="en-GB"/>
        </w:rPr>
      </w:pPr>
    </w:p>
    <w:p w14:paraId="0127D5A8" w14:textId="77777777" w:rsidR="00E62F09" w:rsidRPr="000B183B" w:rsidRDefault="00E62F09" w:rsidP="000B183B">
      <w:pPr>
        <w:pStyle w:val="NormalWeb"/>
        <w:spacing w:before="240" w:beforeAutospacing="0" w:after="240" w:afterAutospacing="0" w:line="360" w:lineRule="auto"/>
        <w:jc w:val="center"/>
        <w:rPr>
          <w:rFonts w:ascii="Arial" w:hAnsi="Arial" w:cs="Arial"/>
          <w:b/>
          <w:bCs/>
          <w:color w:val="000000"/>
          <w:sz w:val="22"/>
          <w:szCs w:val="22"/>
          <w:lang w:val="en-GB"/>
        </w:rPr>
      </w:pPr>
    </w:p>
    <w:p w14:paraId="03AC1F86" w14:textId="5C9CA9B8" w:rsidR="009D7BED" w:rsidRPr="000B183B" w:rsidRDefault="008821F1" w:rsidP="000B183B">
      <w:pPr>
        <w:pStyle w:val="NormalWeb"/>
        <w:spacing w:before="240" w:beforeAutospacing="0" w:after="240" w:afterAutospacing="0" w:line="360" w:lineRule="auto"/>
        <w:jc w:val="center"/>
        <w:rPr>
          <w:rFonts w:ascii="Arial" w:hAnsi="Arial" w:cs="Arial"/>
          <w:b/>
          <w:bCs/>
          <w:color w:val="000000"/>
          <w:sz w:val="22"/>
          <w:szCs w:val="22"/>
          <w:lang w:val="en-GB"/>
        </w:rPr>
      </w:pPr>
      <w:r w:rsidRPr="000B183B">
        <w:rPr>
          <w:rFonts w:ascii="Arial" w:hAnsi="Arial" w:cs="Arial"/>
          <w:b/>
          <w:bCs/>
          <w:color w:val="000000"/>
          <w:sz w:val="22"/>
          <w:szCs w:val="22"/>
          <w:lang w:val="en-GB"/>
        </w:rPr>
        <w:t>Topic:  Evaluation and analysis of the core principles of Marketing</w:t>
      </w:r>
    </w:p>
    <w:p w14:paraId="09B5A8CE" w14:textId="77777777" w:rsidR="007B61FC" w:rsidRPr="000B183B" w:rsidRDefault="007B61FC" w:rsidP="000B183B">
      <w:pPr>
        <w:pStyle w:val="NormalWeb"/>
        <w:spacing w:before="240" w:beforeAutospacing="0" w:after="240" w:afterAutospacing="0" w:line="360" w:lineRule="auto"/>
        <w:jc w:val="center"/>
        <w:rPr>
          <w:rFonts w:ascii="Arial" w:hAnsi="Arial" w:cs="Arial"/>
          <w:sz w:val="22"/>
          <w:szCs w:val="22"/>
          <w:lang w:val="en-GB"/>
        </w:rPr>
      </w:pPr>
    </w:p>
    <w:p w14:paraId="7D4203BC" w14:textId="0D87F306" w:rsidR="009D7BED" w:rsidRPr="000B183B" w:rsidRDefault="008821F1" w:rsidP="000B183B">
      <w:pPr>
        <w:pStyle w:val="Heading1"/>
        <w:rPr>
          <w:rFonts w:ascii="Arial" w:hAnsi="Arial" w:cs="Arial"/>
          <w:sz w:val="22"/>
          <w:szCs w:val="22"/>
        </w:rPr>
      </w:pPr>
      <w:bookmarkStart w:id="0" w:name="_Toc63689777"/>
      <w:bookmarkStart w:id="1" w:name="_Toc64479656"/>
      <w:r w:rsidRPr="000B183B">
        <w:rPr>
          <w:rFonts w:ascii="Arial" w:hAnsi="Arial" w:cs="Arial"/>
          <w:sz w:val="22"/>
          <w:szCs w:val="22"/>
        </w:rPr>
        <w:t>Introduction</w:t>
      </w:r>
      <w:bookmarkEnd w:id="0"/>
      <w:bookmarkEnd w:id="1"/>
      <w:r w:rsidRPr="000B183B">
        <w:rPr>
          <w:rFonts w:ascii="Arial" w:hAnsi="Arial" w:cs="Arial"/>
          <w:sz w:val="22"/>
          <w:szCs w:val="22"/>
        </w:rPr>
        <w:t> </w:t>
      </w:r>
    </w:p>
    <w:p w14:paraId="3382F57D" w14:textId="77777777" w:rsidR="007B61FC" w:rsidRPr="000B183B" w:rsidRDefault="007B61FC" w:rsidP="000B183B">
      <w:pPr>
        <w:rPr>
          <w:rFonts w:ascii="Arial" w:hAnsi="Arial" w:cs="Arial"/>
          <w:sz w:val="22"/>
          <w:szCs w:val="22"/>
        </w:rPr>
      </w:pPr>
    </w:p>
    <w:p w14:paraId="68963C01" w14:textId="77777777" w:rsidR="009D7BED" w:rsidRPr="000B183B" w:rsidRDefault="008821F1" w:rsidP="000B183B">
      <w:pPr>
        <w:pStyle w:val="NormalWeb"/>
        <w:spacing w:before="240" w:beforeAutospacing="0" w:after="240" w:afterAutospacing="0" w:line="360" w:lineRule="auto"/>
        <w:jc w:val="both"/>
        <w:rPr>
          <w:rFonts w:ascii="Arial" w:hAnsi="Arial" w:cs="Arial"/>
          <w:color w:val="000000"/>
          <w:sz w:val="22"/>
          <w:szCs w:val="22"/>
          <w:lang w:val="en-GB"/>
        </w:rPr>
      </w:pPr>
      <w:r w:rsidRPr="000B183B">
        <w:rPr>
          <w:rFonts w:ascii="Arial" w:hAnsi="Arial" w:cs="Arial"/>
          <w:color w:val="000000"/>
          <w:sz w:val="22"/>
          <w:szCs w:val="22"/>
          <w:lang w:val="en-GB"/>
        </w:rPr>
        <w:t xml:space="preserve">Marketing management may not emerge the equivalent as this was before and the valuations of the new digital business world, but basic main principles of marketing are the same. These marketing principles are also exercised as an essential method to appraise and manage re-evaluation in the market and make sure the business is accomplishing its occupied growth and potential. The </w:t>
      </w:r>
      <w:r w:rsidR="00514893" w:rsidRPr="000B183B">
        <w:rPr>
          <w:rFonts w:ascii="Arial" w:hAnsi="Arial" w:cs="Arial"/>
          <w:color w:val="000000"/>
          <w:sz w:val="22"/>
          <w:szCs w:val="22"/>
          <w:lang w:val="en-GB"/>
        </w:rPr>
        <w:t>business-related</w:t>
      </w:r>
      <w:r w:rsidRPr="000B183B">
        <w:rPr>
          <w:rFonts w:ascii="Arial" w:hAnsi="Arial" w:cs="Arial"/>
          <w:color w:val="000000"/>
          <w:sz w:val="22"/>
          <w:szCs w:val="22"/>
          <w:lang w:val="en-GB"/>
        </w:rPr>
        <w:t xml:space="preserve"> marketing analysis is a procedure of communicating, creating and delivering the products from assembling to consumer (Khojaeva,</w:t>
      </w:r>
      <w:proofErr w:type="gramStart"/>
      <w:r w:rsidRPr="000B183B">
        <w:rPr>
          <w:rFonts w:ascii="Arial" w:hAnsi="Arial" w:cs="Arial"/>
          <w:color w:val="000000"/>
          <w:sz w:val="22"/>
          <w:szCs w:val="22"/>
          <w:lang w:val="en-GB"/>
        </w:rPr>
        <w:t>2020,p.</w:t>
      </w:r>
      <w:proofErr w:type="gramEnd"/>
      <w:r w:rsidRPr="000B183B">
        <w:rPr>
          <w:rFonts w:ascii="Arial" w:hAnsi="Arial" w:cs="Arial"/>
          <w:color w:val="000000"/>
          <w:sz w:val="22"/>
          <w:szCs w:val="22"/>
          <w:lang w:val="en-GB"/>
        </w:rPr>
        <w:t xml:space="preserve">23). The respective study discusses the marketing principles of Sainsbury. It is a famous international retail glossary company and a head office established in U.K. This study also includes a discussion part based on marketing principles and other associated aspects of this topic. </w:t>
      </w:r>
    </w:p>
    <w:p w14:paraId="6688E42D" w14:textId="77777777" w:rsidR="00F64B67" w:rsidRPr="000B183B" w:rsidRDefault="00F64B67" w:rsidP="000B183B">
      <w:pPr>
        <w:widowControl/>
        <w:suppressAutoHyphens w:val="0"/>
        <w:spacing w:after="200"/>
        <w:jc w:val="left"/>
        <w:rPr>
          <w:rFonts w:ascii="Arial" w:hAnsi="Arial" w:cs="Arial"/>
          <w:color w:val="000000"/>
          <w:sz w:val="22"/>
          <w:szCs w:val="22"/>
          <w:lang w:eastAsia="en-IN"/>
        </w:rPr>
      </w:pPr>
      <w:r w:rsidRPr="000B183B">
        <w:rPr>
          <w:rFonts w:ascii="Arial" w:hAnsi="Arial" w:cs="Arial"/>
          <w:color w:val="000000"/>
          <w:sz w:val="22"/>
          <w:szCs w:val="22"/>
        </w:rPr>
        <w:br w:type="page"/>
      </w:r>
    </w:p>
    <w:p w14:paraId="2CA68F2E" w14:textId="77777777" w:rsidR="00F64B67" w:rsidRPr="000B183B" w:rsidRDefault="00F64B67" w:rsidP="000B183B">
      <w:pPr>
        <w:pStyle w:val="NormalWeb"/>
        <w:spacing w:before="240" w:beforeAutospacing="0" w:after="240" w:afterAutospacing="0" w:line="360" w:lineRule="auto"/>
        <w:jc w:val="both"/>
        <w:rPr>
          <w:rFonts w:ascii="Arial" w:hAnsi="Arial" w:cs="Arial"/>
          <w:sz w:val="22"/>
          <w:szCs w:val="22"/>
          <w:lang w:val="en-GB"/>
        </w:rPr>
      </w:pPr>
    </w:p>
    <w:p w14:paraId="0CCFA2B8" w14:textId="482E8FB0" w:rsidR="00595431" w:rsidRPr="000B183B" w:rsidRDefault="00B372C0" w:rsidP="000B183B">
      <w:pPr>
        <w:widowControl/>
        <w:suppressAutoHyphens w:val="0"/>
        <w:spacing w:after="200"/>
        <w:jc w:val="left"/>
        <w:rPr>
          <w:rFonts w:ascii="Arial" w:hAnsi="Arial" w:cs="Arial"/>
          <w:color w:val="000000"/>
          <w:sz w:val="22"/>
          <w:szCs w:val="22"/>
          <w:shd w:val="clear" w:color="auto" w:fill="FFFFFF"/>
          <w:lang w:eastAsia="en-IN"/>
        </w:rPr>
      </w:pPr>
      <w:r w:rsidRPr="000B183B">
        <w:rPr>
          <w:rFonts w:ascii="Arial" w:hAnsi="Arial" w:cs="Arial"/>
          <w:noProof/>
          <w:color w:val="000000"/>
          <w:sz w:val="22"/>
          <w:szCs w:val="22"/>
        </w:rPr>
        <w:pict w14:anchorId="02614040">
          <v:shape id="_x0000_s1032" type="#_x0000_t202" style="position:absolute;margin-left:-25.5pt;margin-top:2pt;width:499.5pt;height:623.8pt;z-index:251658240" fillcolor="white [3212]" strokecolor="white [3212]" strokeweight="1pt">
            <v:fill color2="#daeef3 [664]" angle="-45" focus="-50%" type="gradient"/>
            <v:shadow on="t" type="perspective" color="#205867 [1608]" opacity=".5" offset="1pt" offset2="-3pt"/>
            <v:textbox>
              <w:txbxContent>
                <w:p w14:paraId="0621AC92" w14:textId="18C89364" w:rsidR="00E62F09" w:rsidRPr="00E62F09" w:rsidRDefault="00F64B67" w:rsidP="00F22142">
                  <w:pPr>
                    <w:pStyle w:val="Heading1"/>
                  </w:pPr>
                  <w:bookmarkStart w:id="2" w:name="_Toc64479657"/>
                  <w:r w:rsidRPr="001740BC">
                    <w:rPr>
                      <w:color w:val="000000"/>
                      <w:shd w:val="clear" w:color="auto" w:fill="FFFFFF"/>
                    </w:rPr>
                    <w:t xml:space="preserve">Blog 1: </w:t>
                  </w:r>
                  <w:bookmarkStart w:id="3" w:name="_Toc63689778"/>
                  <w:r w:rsidRPr="001740BC">
                    <w:t>Principle of Marketing Mix management</w:t>
                  </w:r>
                  <w:bookmarkEnd w:id="2"/>
                  <w:bookmarkEnd w:id="3"/>
                  <w:r w:rsidRPr="001740BC">
                    <w:t> </w:t>
                  </w:r>
                </w:p>
                <w:p w14:paraId="101C992E" w14:textId="77777777" w:rsidR="00F64B67" w:rsidRPr="001740BC" w:rsidRDefault="00F64B67" w:rsidP="00F64B67">
                  <w:pPr>
                    <w:pStyle w:val="NormalWeb"/>
                    <w:spacing w:before="240" w:beforeAutospacing="0" w:after="240" w:afterAutospacing="0" w:line="360" w:lineRule="auto"/>
                    <w:jc w:val="both"/>
                    <w:rPr>
                      <w:color w:val="000000"/>
                      <w:shd w:val="clear" w:color="auto" w:fill="FFFFFF"/>
                      <w:lang w:val="en-GB"/>
                    </w:rPr>
                  </w:pPr>
                  <w:r w:rsidRPr="001740BC">
                    <w:rPr>
                      <w:color w:val="000000"/>
                      <w:shd w:val="clear" w:color="auto" w:fill="FFFFFF"/>
                      <w:lang w:val="en-GB"/>
                    </w:rPr>
                    <w:t xml:space="preserve">As stated by </w:t>
                  </w:r>
                  <w:proofErr w:type="spellStart"/>
                  <w:r w:rsidRPr="001740BC">
                    <w:rPr>
                      <w:color w:val="000000"/>
                      <w:shd w:val="clear" w:color="auto" w:fill="FFFFFF"/>
                      <w:lang w:val="en-GB"/>
                    </w:rPr>
                    <w:t>Asih</w:t>
                  </w:r>
                  <w:proofErr w:type="spellEnd"/>
                  <w:r w:rsidRPr="001740BC">
                    <w:rPr>
                      <w:color w:val="000000"/>
                      <w:shd w:val="clear" w:color="auto" w:fill="FFFFFF"/>
                      <w:lang w:val="en-GB"/>
                    </w:rPr>
                    <w:t xml:space="preserve"> (</w:t>
                  </w:r>
                  <w:proofErr w:type="gramStart"/>
                  <w:r w:rsidRPr="001740BC">
                    <w:rPr>
                      <w:color w:val="000000"/>
                      <w:shd w:val="clear" w:color="auto" w:fill="FFFFFF"/>
                      <w:lang w:val="en-GB"/>
                    </w:rPr>
                    <w:t>2020,p.</w:t>
                  </w:r>
                  <w:proofErr w:type="gramEnd"/>
                  <w:r w:rsidRPr="001740BC">
                    <w:rPr>
                      <w:color w:val="000000"/>
                      <w:shd w:val="clear" w:color="auto" w:fill="FFFFFF"/>
                      <w:lang w:val="en-GB"/>
                    </w:rPr>
                    <w:t>1515), the principle of marketing mix essentially is suitable training in the procedure of promotion and strategy to complete Sainsbury’s objective and goal. The commerce associated organization also supervises various procedures for marketing mix function connecting to Sainsbury. Principally, these maintain exceeding the market products, demographics and overhaul of the organisations, promotion and company size.  The necessary advertising incorporation is the marketing functioning which helps marketers to appreciate the services and product-based manufacture or goods management.</w:t>
                  </w:r>
                </w:p>
                <w:p w14:paraId="476A6C2E" w14:textId="355DF385" w:rsidR="00F22142" w:rsidRDefault="00595431" w:rsidP="00595431">
                  <w:pPr>
                    <w:pStyle w:val="NormalWeb"/>
                    <w:spacing w:before="240" w:beforeAutospacing="0" w:after="240" w:afterAutospacing="0" w:line="360" w:lineRule="auto"/>
                    <w:jc w:val="both"/>
                    <w:rPr>
                      <w:color w:val="000000"/>
                      <w:shd w:val="clear" w:color="auto" w:fill="FFFFFF"/>
                      <w:lang w:val="en-GB"/>
                    </w:rPr>
                  </w:pPr>
                  <w:r w:rsidRPr="001740BC">
                    <w:rPr>
                      <w:color w:val="000000"/>
                      <w:shd w:val="clear" w:color="auto" w:fill="FFFFFF"/>
                      <w:lang w:val="en-GB"/>
                    </w:rPr>
                    <w:t xml:space="preserve">The basic universal statuses of marketing mix also attach with the 4P’s strategies of marketing principle that eventually connect with price, product, promotion and place. These different business strategies were </w:t>
                  </w:r>
                  <w:proofErr w:type="gramStart"/>
                  <w:r w:rsidRPr="001740BC">
                    <w:rPr>
                      <w:color w:val="000000"/>
                      <w:shd w:val="clear" w:color="auto" w:fill="FFFFFF"/>
                      <w:lang w:val="en-GB"/>
                    </w:rPr>
                    <w:t>later on</w:t>
                  </w:r>
                  <w:proofErr w:type="gramEnd"/>
                  <w:r w:rsidRPr="001740BC">
                    <w:rPr>
                      <w:color w:val="000000"/>
                      <w:shd w:val="clear" w:color="auto" w:fill="FFFFFF"/>
                      <w:lang w:val="en-GB"/>
                    </w:rPr>
                    <w:t xml:space="preserve"> completed as 7P's marketing mix such as price, product, people, procedure, place, promotion and physical confirmation (B.D.J, 2020,</w:t>
                  </w:r>
                  <w:r w:rsidR="001740BC" w:rsidRPr="001740BC">
                    <w:rPr>
                      <w:color w:val="000000"/>
                      <w:shd w:val="clear" w:color="auto" w:fill="FFFFFF"/>
                      <w:lang w:val="en-GB"/>
                    </w:rPr>
                    <w:t xml:space="preserve"> </w:t>
                  </w:r>
                  <w:r w:rsidRPr="001740BC">
                    <w:rPr>
                      <w:color w:val="000000"/>
                      <w:shd w:val="clear" w:color="auto" w:fill="FFFFFF"/>
                      <w:lang w:val="en-GB"/>
                    </w:rPr>
                    <w:t>p.987).</w:t>
                  </w:r>
                  <w:r>
                    <w:rPr>
                      <w:color w:val="000000"/>
                      <w:shd w:val="clear" w:color="auto" w:fill="FFFFFF"/>
                      <w:lang w:val="en-GB"/>
                    </w:rPr>
                    <w:t xml:space="preserve"> </w:t>
                  </w:r>
                </w:p>
                <w:p w14:paraId="450B9206" w14:textId="77777777" w:rsidR="00595431" w:rsidRDefault="00595431" w:rsidP="00595431">
                  <w:pPr>
                    <w:pStyle w:val="NormalWeb"/>
                    <w:spacing w:before="240" w:beforeAutospacing="0" w:after="240" w:afterAutospacing="0" w:line="360" w:lineRule="auto"/>
                    <w:jc w:val="center"/>
                    <w:rPr>
                      <w:color w:val="000000"/>
                      <w:shd w:val="clear" w:color="auto" w:fill="FFFFFF"/>
                      <w:lang w:val="en-GB"/>
                    </w:rPr>
                  </w:pPr>
                  <w:r>
                    <w:rPr>
                      <w:noProof/>
                      <w:color w:val="000000"/>
                      <w:shd w:val="clear" w:color="auto" w:fill="FFFFFF"/>
                    </w:rPr>
                    <w:drawing>
                      <wp:inline distT="0" distB="0" distL="0" distR="0" wp14:anchorId="6D37E2C6" wp14:editId="1403C6E2">
                        <wp:extent cx="4791075" cy="2857500"/>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srcRect/>
                                <a:stretch>
                                  <a:fillRect/>
                                </a:stretch>
                              </pic:blipFill>
                              <pic:spPr bwMode="auto">
                                <a:xfrm>
                                  <a:off x="0" y="0"/>
                                  <a:ext cx="4791075" cy="2857500"/>
                                </a:xfrm>
                                <a:prstGeom prst="rect">
                                  <a:avLst/>
                                </a:prstGeom>
                                <a:noFill/>
                                <a:ln w="9525">
                                  <a:noFill/>
                                  <a:miter lim="800000"/>
                                  <a:headEnd/>
                                  <a:tailEnd/>
                                </a:ln>
                              </pic:spPr>
                            </pic:pic>
                          </a:graphicData>
                        </a:graphic>
                      </wp:inline>
                    </w:drawing>
                  </w:r>
                </w:p>
                <w:p w14:paraId="67EDBB08" w14:textId="39D05EC1" w:rsidR="00595431" w:rsidRDefault="00595431" w:rsidP="00F22142">
                  <w:pPr>
                    <w:pStyle w:val="NormalWeb"/>
                    <w:spacing w:before="240" w:beforeAutospacing="0" w:after="240" w:afterAutospacing="0" w:line="360" w:lineRule="auto"/>
                    <w:rPr>
                      <w:color w:val="000000"/>
                      <w:shd w:val="clear" w:color="auto" w:fill="FFFFFF"/>
                      <w:lang w:val="en-GB"/>
                    </w:rPr>
                  </w:pPr>
                </w:p>
                <w:p w14:paraId="262D0D5B" w14:textId="77777777" w:rsidR="00595431" w:rsidRDefault="00595431" w:rsidP="00595431">
                  <w:pPr>
                    <w:pStyle w:val="NormalWeb"/>
                    <w:spacing w:before="240" w:beforeAutospacing="0" w:after="240" w:afterAutospacing="0" w:line="360" w:lineRule="auto"/>
                    <w:jc w:val="center"/>
                    <w:rPr>
                      <w:color w:val="000000"/>
                      <w:shd w:val="clear" w:color="auto" w:fill="FFFFFF"/>
                      <w:lang w:val="en-GB"/>
                    </w:rPr>
                  </w:pPr>
                </w:p>
                <w:p w14:paraId="296621AB" w14:textId="77777777" w:rsidR="00595431" w:rsidRDefault="00595431"/>
              </w:txbxContent>
            </v:textbox>
          </v:shape>
        </w:pict>
      </w:r>
    </w:p>
    <w:p w14:paraId="3F22D335" w14:textId="77777777" w:rsidR="009D7BED" w:rsidRPr="000B183B" w:rsidRDefault="008821F1" w:rsidP="000B183B">
      <w:pPr>
        <w:pStyle w:val="NormalWeb"/>
        <w:spacing w:before="240" w:beforeAutospacing="0" w:after="240" w:afterAutospacing="0" w:line="360" w:lineRule="auto"/>
        <w:jc w:val="center"/>
        <w:rPr>
          <w:rFonts w:ascii="Arial" w:hAnsi="Arial" w:cs="Arial"/>
          <w:sz w:val="22"/>
          <w:szCs w:val="22"/>
          <w:lang w:val="en-GB"/>
        </w:rPr>
      </w:pPr>
      <w:r w:rsidRPr="000B183B">
        <w:rPr>
          <w:rFonts w:ascii="Arial" w:hAnsi="Arial" w:cs="Arial"/>
          <w:noProof/>
          <w:color w:val="000000"/>
          <w:sz w:val="22"/>
          <w:szCs w:val="22"/>
          <w:bdr w:val="none" w:sz="0" w:space="0" w:color="auto" w:frame="1"/>
          <w:shd w:val="clear" w:color="auto" w:fill="FFFFFF"/>
        </w:rPr>
        <w:drawing>
          <wp:inline distT="0" distB="0" distL="0" distR="0" wp14:anchorId="67EA91FE" wp14:editId="68D1AFC7">
            <wp:extent cx="3571875" cy="3025775"/>
            <wp:effectExtent l="0" t="0" r="0" b="0"/>
            <wp:docPr id="1" name="Picture 1" descr="https://lh5.googleusercontent.com/fT4I1tbyeN6_NdX2TW1UxQrlGVLJqljvrGnbZuAk3iosCSKq7Y980Tds2rVjBZzOz6FCDBcm1fo0cnbiXexddcDCr_wFLvS3XcDyzP6jUcyErtz8uEmjbOzmSXkCcH6P6rJHEq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5.googleusercontent.com/fT4I1tbyeN6_NdX2TW1UxQrlGVLJqljvrGnbZuAk3iosCSKq7Y980Tds2rVjBZzOz6FCDBcm1fo0cnbiXexddcDCr_wFLvS3XcDyzP6jUcyErtz8uEmjbOzmSXkCcH6P6rJHEqN2"/>
                    <pic:cNvPicPr>
                      <a:picLocks noChangeAspect="1" noChangeArrowheads="1"/>
                    </pic:cNvPicPr>
                  </pic:nvPicPr>
                  <pic:blipFill>
                    <a:blip r:embed="rId13"/>
                    <a:stretch>
                      <a:fillRect/>
                    </a:stretch>
                  </pic:blipFill>
                  <pic:spPr bwMode="auto">
                    <a:xfrm>
                      <a:off x="0" y="0"/>
                      <a:ext cx="3571329" cy="3025312"/>
                    </a:xfrm>
                    <a:prstGeom prst="rect">
                      <a:avLst/>
                    </a:prstGeom>
                    <a:noFill/>
                    <a:ln w="9525">
                      <a:noFill/>
                      <a:miter lim="800000"/>
                      <a:headEnd/>
                      <a:tailEnd/>
                    </a:ln>
                  </pic:spPr>
                </pic:pic>
              </a:graphicData>
            </a:graphic>
          </wp:inline>
        </w:drawing>
      </w:r>
    </w:p>
    <w:p w14:paraId="360D6AC0" w14:textId="77777777" w:rsidR="009D7BED" w:rsidRPr="000B183B" w:rsidRDefault="008821F1" w:rsidP="000B183B">
      <w:pPr>
        <w:pStyle w:val="NormalWeb"/>
        <w:spacing w:before="240" w:beforeAutospacing="0" w:after="240" w:afterAutospacing="0" w:line="360" w:lineRule="auto"/>
        <w:jc w:val="center"/>
        <w:rPr>
          <w:rFonts w:ascii="Arial" w:hAnsi="Arial" w:cs="Arial"/>
          <w:sz w:val="22"/>
          <w:szCs w:val="22"/>
          <w:lang w:val="en-GB"/>
        </w:rPr>
      </w:pPr>
      <w:r w:rsidRPr="000B183B">
        <w:rPr>
          <w:rFonts w:ascii="Arial" w:hAnsi="Arial" w:cs="Arial"/>
          <w:b/>
          <w:bCs/>
          <w:color w:val="000000"/>
          <w:sz w:val="22"/>
          <w:szCs w:val="22"/>
          <w:shd w:val="clear" w:color="auto" w:fill="FFFFFF"/>
          <w:lang w:val="en-GB"/>
        </w:rPr>
        <w:t>Figure 1: The 7ps of the marketing mix</w:t>
      </w:r>
    </w:p>
    <w:p w14:paraId="3BC52111" w14:textId="77777777" w:rsidR="009D7BED" w:rsidRPr="000B183B" w:rsidRDefault="008821F1" w:rsidP="000B183B">
      <w:pPr>
        <w:pStyle w:val="NormalWeb"/>
        <w:spacing w:before="240" w:beforeAutospacing="0" w:after="240" w:afterAutospacing="0" w:line="360" w:lineRule="auto"/>
        <w:jc w:val="center"/>
        <w:rPr>
          <w:rFonts w:ascii="Arial" w:hAnsi="Arial" w:cs="Arial"/>
          <w:sz w:val="22"/>
          <w:szCs w:val="22"/>
          <w:lang w:val="en-GB"/>
        </w:rPr>
      </w:pPr>
      <w:r w:rsidRPr="000B183B">
        <w:rPr>
          <w:rFonts w:ascii="Arial" w:hAnsi="Arial" w:cs="Arial"/>
          <w:color w:val="000000"/>
          <w:sz w:val="22"/>
          <w:szCs w:val="22"/>
          <w:shd w:val="clear" w:color="auto" w:fill="FFFFFF"/>
          <w:lang w:val="en-GB"/>
        </w:rPr>
        <w:t>Source: (</w:t>
      </w:r>
      <w:proofErr w:type="spellStart"/>
      <w:r w:rsidRPr="000B183B">
        <w:rPr>
          <w:rFonts w:ascii="Arial" w:hAnsi="Arial" w:cs="Arial"/>
          <w:color w:val="000000"/>
          <w:sz w:val="22"/>
          <w:szCs w:val="22"/>
          <w:shd w:val="clear" w:color="auto" w:fill="FFFFFF"/>
          <w:lang w:val="en-GB"/>
        </w:rPr>
        <w:t>Babazadeh</w:t>
      </w:r>
      <w:proofErr w:type="spellEnd"/>
      <w:r w:rsidRPr="000B183B">
        <w:rPr>
          <w:rFonts w:ascii="Arial" w:hAnsi="Arial" w:cs="Arial"/>
          <w:color w:val="000000"/>
          <w:sz w:val="22"/>
          <w:szCs w:val="22"/>
          <w:shd w:val="clear" w:color="auto" w:fill="FFFFFF"/>
          <w:lang w:val="en-GB"/>
        </w:rPr>
        <w:t xml:space="preserve"> </w:t>
      </w:r>
      <w:r w:rsidRPr="000B183B">
        <w:rPr>
          <w:rFonts w:ascii="Arial" w:hAnsi="Arial" w:cs="Arial"/>
          <w:i/>
          <w:iCs/>
          <w:color w:val="000000"/>
          <w:sz w:val="22"/>
          <w:szCs w:val="22"/>
          <w:shd w:val="clear" w:color="auto" w:fill="FFFFFF"/>
          <w:lang w:val="en-GB"/>
        </w:rPr>
        <w:t>et al</w:t>
      </w:r>
      <w:r w:rsidRPr="000B183B">
        <w:rPr>
          <w:rFonts w:ascii="Arial" w:hAnsi="Arial" w:cs="Arial"/>
          <w:color w:val="000000"/>
          <w:sz w:val="22"/>
          <w:szCs w:val="22"/>
          <w:shd w:val="clear" w:color="auto" w:fill="FFFFFF"/>
          <w:lang w:val="en-GB"/>
        </w:rPr>
        <w:t>.,</w:t>
      </w:r>
      <w:proofErr w:type="gramStart"/>
      <w:r w:rsidRPr="000B183B">
        <w:rPr>
          <w:rFonts w:ascii="Arial" w:hAnsi="Arial" w:cs="Arial"/>
          <w:color w:val="000000"/>
          <w:sz w:val="22"/>
          <w:szCs w:val="22"/>
          <w:shd w:val="clear" w:color="auto" w:fill="FFFFFF"/>
          <w:lang w:val="en-GB"/>
        </w:rPr>
        <w:t>2018,p.</w:t>
      </w:r>
      <w:proofErr w:type="gramEnd"/>
      <w:r w:rsidRPr="000B183B">
        <w:rPr>
          <w:rFonts w:ascii="Arial" w:hAnsi="Arial" w:cs="Arial"/>
          <w:color w:val="000000"/>
          <w:sz w:val="22"/>
          <w:szCs w:val="22"/>
          <w:shd w:val="clear" w:color="auto" w:fill="FFFFFF"/>
          <w:lang w:val="en-GB"/>
        </w:rPr>
        <w:t>385)</w:t>
      </w:r>
    </w:p>
    <w:p w14:paraId="14925070" w14:textId="77777777" w:rsidR="00F64B67" w:rsidRPr="000B183B" w:rsidRDefault="00F64B67" w:rsidP="000B183B">
      <w:pPr>
        <w:widowControl/>
        <w:suppressAutoHyphens w:val="0"/>
        <w:spacing w:after="200"/>
        <w:jc w:val="left"/>
        <w:rPr>
          <w:rFonts w:ascii="Arial" w:hAnsi="Arial" w:cs="Arial"/>
          <w:b/>
          <w:bCs/>
          <w:color w:val="000000"/>
          <w:sz w:val="22"/>
          <w:szCs w:val="22"/>
          <w:shd w:val="clear" w:color="auto" w:fill="FFFFFF"/>
          <w:lang w:eastAsia="en-IN"/>
        </w:rPr>
      </w:pPr>
      <w:r w:rsidRPr="000B183B">
        <w:rPr>
          <w:rFonts w:ascii="Arial" w:hAnsi="Arial" w:cs="Arial"/>
          <w:b/>
          <w:bCs/>
          <w:color w:val="000000"/>
          <w:sz w:val="22"/>
          <w:szCs w:val="22"/>
          <w:shd w:val="clear" w:color="auto" w:fill="FFFFFF"/>
        </w:rPr>
        <w:br w:type="page"/>
      </w:r>
    </w:p>
    <w:p w14:paraId="4C248233" w14:textId="400806E2" w:rsidR="006F6CB5" w:rsidRPr="000B183B" w:rsidRDefault="00B372C0"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r w:rsidRPr="000B183B">
        <w:rPr>
          <w:rFonts w:ascii="Arial" w:hAnsi="Arial" w:cs="Arial"/>
          <w:b/>
          <w:bCs/>
          <w:noProof/>
          <w:color w:val="000000"/>
          <w:sz w:val="22"/>
          <w:szCs w:val="22"/>
          <w:lang w:val="en-GB"/>
        </w:rPr>
        <w:lastRenderedPageBreak/>
        <w:pict w14:anchorId="00DB0150">
          <v:shape id="_x0000_s1043" type="#_x0000_t202" style="position:absolute;left:0;text-align:left;margin-left:-5.75pt;margin-top:19.55pt;width:462.75pt;height:162.95pt;z-index:251666432" fillcolor="white [3201]" strokecolor="#4bacc6 [3208]" strokeweight="5pt">
            <v:stroke linestyle="thickThin"/>
            <v:shadow color="#868686"/>
            <v:textbox>
              <w:txbxContent>
                <w:p w14:paraId="7147CB88" w14:textId="77777777" w:rsidR="004D107E" w:rsidRPr="004D107E" w:rsidRDefault="004D107E" w:rsidP="004D107E">
                  <w:pPr>
                    <w:pStyle w:val="Heading1"/>
                    <w:rPr>
                      <w:sz w:val="20"/>
                      <w:szCs w:val="20"/>
                    </w:rPr>
                  </w:pPr>
                  <w:bookmarkStart w:id="4" w:name="_Toc63689779"/>
                  <w:bookmarkStart w:id="5" w:name="_Toc64479658"/>
                  <w:r w:rsidRPr="004D107E">
                    <w:rPr>
                      <w:sz w:val="20"/>
                      <w:szCs w:val="20"/>
                    </w:rPr>
                    <w:t>Blog 3: Evaluation of Marketing Principle</w:t>
                  </w:r>
                  <w:bookmarkEnd w:id="4"/>
                  <w:bookmarkEnd w:id="5"/>
                  <w:r w:rsidRPr="004D107E">
                    <w:rPr>
                      <w:sz w:val="20"/>
                      <w:szCs w:val="20"/>
                    </w:rPr>
                    <w:t> </w:t>
                  </w:r>
                </w:p>
                <w:p w14:paraId="6A5825DA" w14:textId="3D723092" w:rsidR="004D107E" w:rsidRPr="004D107E" w:rsidRDefault="004D107E" w:rsidP="004D107E">
                  <w:pPr>
                    <w:pStyle w:val="NormalWeb"/>
                    <w:spacing w:before="240" w:beforeAutospacing="0" w:after="240" w:afterAutospacing="0" w:line="360" w:lineRule="auto"/>
                    <w:jc w:val="both"/>
                    <w:rPr>
                      <w:color w:val="000000"/>
                      <w:sz w:val="20"/>
                      <w:szCs w:val="20"/>
                      <w:lang w:val="en-GB"/>
                    </w:rPr>
                  </w:pPr>
                  <w:r w:rsidRPr="004D107E">
                    <w:rPr>
                      <w:color w:val="000000"/>
                      <w:sz w:val="20"/>
                      <w:szCs w:val="20"/>
                      <w:lang w:val="en-GB"/>
                    </w:rPr>
                    <w:t>As stated by Rezvani and Fathollahzadeh (2018, p.145), evaluation of marketing principles is a process by which groups and individuals satisfy their basic needs and requirements through exchanging and creating valued commodities with others. The marketing managers or marketers must synchronize all different activities and processes, to convince their target to gain accurate share and customers in the market. Here, it discusses current and future marketing trends in marketing management of Sainsbury.</w:t>
                  </w:r>
                </w:p>
                <w:p w14:paraId="52B1095D" w14:textId="77777777" w:rsidR="004D107E" w:rsidRDefault="004D107E" w:rsidP="004D107E"/>
              </w:txbxContent>
            </v:textbox>
          </v:shape>
        </w:pict>
      </w:r>
      <w:r w:rsidR="00F64B67" w:rsidRPr="000B183B">
        <w:rPr>
          <w:rFonts w:ascii="Arial" w:hAnsi="Arial" w:cs="Arial"/>
          <w:b/>
          <w:bCs/>
          <w:color w:val="000000"/>
          <w:sz w:val="22"/>
          <w:szCs w:val="22"/>
          <w:shd w:val="clear" w:color="auto" w:fill="FFFFFF"/>
          <w:lang w:val="en-GB"/>
        </w:rPr>
        <w:t xml:space="preserve">Blog 2: </w:t>
      </w:r>
      <w:r w:rsidR="008821F1" w:rsidRPr="000B183B">
        <w:rPr>
          <w:rFonts w:ascii="Arial" w:hAnsi="Arial" w:cs="Arial"/>
          <w:b/>
          <w:bCs/>
          <w:color w:val="000000"/>
          <w:sz w:val="22"/>
          <w:szCs w:val="22"/>
          <w:shd w:val="clear" w:color="auto" w:fill="FFFFFF"/>
          <w:lang w:val="en-GB"/>
        </w:rPr>
        <w:t xml:space="preserve">The marketing 7 </w:t>
      </w:r>
      <w:r w:rsidR="004D107E" w:rsidRPr="000B183B">
        <w:rPr>
          <w:rFonts w:ascii="Arial" w:hAnsi="Arial" w:cs="Arial"/>
          <w:b/>
          <w:bCs/>
          <w:color w:val="000000"/>
          <w:sz w:val="22"/>
          <w:szCs w:val="22"/>
          <w:shd w:val="clear" w:color="auto" w:fill="FFFFFF"/>
          <w:lang w:val="en-GB"/>
        </w:rPr>
        <w:t>P’</w:t>
      </w:r>
      <w:r w:rsidR="008821F1" w:rsidRPr="000B183B">
        <w:rPr>
          <w:rFonts w:ascii="Arial" w:hAnsi="Arial" w:cs="Arial"/>
          <w:b/>
          <w:bCs/>
          <w:color w:val="000000"/>
          <w:sz w:val="22"/>
          <w:szCs w:val="22"/>
          <w:shd w:val="clear" w:color="auto" w:fill="FFFFFF"/>
          <w:lang w:val="en-GB"/>
        </w:rPr>
        <w:t>s of Sainsbury</w:t>
      </w:r>
    </w:p>
    <w:p w14:paraId="7BE9FB1D" w14:textId="77777777" w:rsidR="004D107E" w:rsidRPr="000B183B" w:rsidRDefault="004D107E"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4E66539E" w14:textId="77777777" w:rsidR="004D107E" w:rsidRPr="000B183B" w:rsidRDefault="004D107E"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6B703B68" w14:textId="77777777" w:rsidR="004D107E" w:rsidRPr="000B183B" w:rsidRDefault="004D107E"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6A9D148A" w14:textId="77777777" w:rsidR="004D107E" w:rsidRPr="000B183B" w:rsidRDefault="004D107E"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6424628E" w14:textId="795414A4" w:rsidR="004D107E" w:rsidRPr="000B183B" w:rsidRDefault="004D107E"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467"/>
        <w:gridCol w:w="7759"/>
      </w:tblGrid>
      <w:tr w:rsidR="006F6CB5" w:rsidRPr="000B183B" w14:paraId="285D1D74" w14:textId="77777777" w:rsidTr="004D107E">
        <w:trPr>
          <w:trHeight w:val="938"/>
        </w:trPr>
        <w:tc>
          <w:tcPr>
            <w:tcW w:w="0" w:type="auto"/>
            <w:shd w:val="clear" w:color="auto" w:fill="FFFFFF" w:themeFill="background1"/>
            <w:tcMar>
              <w:top w:w="100" w:type="dxa"/>
              <w:left w:w="100" w:type="dxa"/>
              <w:bottom w:w="100" w:type="dxa"/>
              <w:right w:w="100" w:type="dxa"/>
            </w:tcMar>
            <w:hideMark/>
          </w:tcPr>
          <w:p w14:paraId="2FA3AA22" w14:textId="77777777" w:rsidR="006F6CB5" w:rsidRPr="000B183B" w:rsidRDefault="006F6CB5" w:rsidP="000B183B">
            <w:pPr>
              <w:pStyle w:val="NormalWeb"/>
              <w:spacing w:before="240" w:beforeAutospacing="0" w:after="0" w:afterAutospacing="0" w:line="360" w:lineRule="auto"/>
              <w:jc w:val="center"/>
              <w:rPr>
                <w:rFonts w:ascii="Arial" w:hAnsi="Arial" w:cs="Arial"/>
                <w:sz w:val="22"/>
                <w:szCs w:val="22"/>
                <w:lang w:val="en-GB"/>
              </w:rPr>
            </w:pPr>
            <w:r w:rsidRPr="000B183B">
              <w:rPr>
                <w:rFonts w:ascii="Arial" w:hAnsi="Arial" w:cs="Arial"/>
                <w:b/>
                <w:bCs/>
                <w:color w:val="000000"/>
                <w:sz w:val="22"/>
                <w:szCs w:val="22"/>
                <w:shd w:val="clear" w:color="auto" w:fill="FFFFFF"/>
                <w:lang w:val="en-GB"/>
              </w:rPr>
              <w:t>Marketing Mix</w:t>
            </w:r>
          </w:p>
        </w:tc>
        <w:tc>
          <w:tcPr>
            <w:tcW w:w="0" w:type="auto"/>
            <w:shd w:val="clear" w:color="auto" w:fill="FFFFFF" w:themeFill="background1"/>
            <w:tcMar>
              <w:top w:w="100" w:type="dxa"/>
              <w:left w:w="100" w:type="dxa"/>
              <w:bottom w:w="100" w:type="dxa"/>
              <w:right w:w="100" w:type="dxa"/>
            </w:tcMar>
            <w:hideMark/>
          </w:tcPr>
          <w:p w14:paraId="34C29865" w14:textId="77777777" w:rsidR="006F6CB5" w:rsidRPr="000B183B" w:rsidRDefault="006F6CB5" w:rsidP="000B183B">
            <w:pPr>
              <w:pStyle w:val="NormalWeb"/>
              <w:spacing w:before="240" w:beforeAutospacing="0" w:after="0" w:afterAutospacing="0" w:line="360" w:lineRule="auto"/>
              <w:jc w:val="center"/>
              <w:rPr>
                <w:rFonts w:ascii="Arial" w:hAnsi="Arial" w:cs="Arial"/>
                <w:sz w:val="22"/>
                <w:szCs w:val="22"/>
                <w:lang w:val="en-GB"/>
              </w:rPr>
            </w:pPr>
            <w:r w:rsidRPr="000B183B">
              <w:rPr>
                <w:rFonts w:ascii="Arial" w:hAnsi="Arial" w:cs="Arial"/>
                <w:b/>
                <w:bCs/>
                <w:color w:val="000000"/>
                <w:sz w:val="22"/>
                <w:szCs w:val="22"/>
                <w:shd w:val="clear" w:color="auto" w:fill="FFFFFF"/>
                <w:lang w:val="en-GB"/>
              </w:rPr>
              <w:t>Sainsbury’s aspects</w:t>
            </w:r>
          </w:p>
        </w:tc>
      </w:tr>
      <w:tr w:rsidR="006F6CB5" w:rsidRPr="000B183B" w14:paraId="255103CE" w14:textId="77777777" w:rsidTr="004D107E">
        <w:trPr>
          <w:trHeight w:val="2187"/>
        </w:trPr>
        <w:tc>
          <w:tcPr>
            <w:tcW w:w="0" w:type="auto"/>
            <w:shd w:val="clear" w:color="auto" w:fill="FFFFFF" w:themeFill="background1"/>
            <w:tcMar>
              <w:top w:w="100" w:type="dxa"/>
              <w:left w:w="100" w:type="dxa"/>
              <w:bottom w:w="100" w:type="dxa"/>
              <w:right w:w="100" w:type="dxa"/>
            </w:tcMar>
            <w:hideMark/>
          </w:tcPr>
          <w:p w14:paraId="173FBEEA"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b/>
                <w:bCs/>
                <w:color w:val="000000"/>
                <w:sz w:val="22"/>
                <w:szCs w:val="22"/>
                <w:shd w:val="clear" w:color="auto" w:fill="FFFFFF"/>
                <w:lang w:val="en-GB"/>
              </w:rPr>
              <w:t>Product</w:t>
            </w:r>
          </w:p>
        </w:tc>
        <w:tc>
          <w:tcPr>
            <w:tcW w:w="0" w:type="auto"/>
            <w:shd w:val="clear" w:color="auto" w:fill="FFFFFF" w:themeFill="background1"/>
            <w:tcMar>
              <w:top w:w="100" w:type="dxa"/>
              <w:left w:w="100" w:type="dxa"/>
              <w:bottom w:w="100" w:type="dxa"/>
              <w:right w:w="100" w:type="dxa"/>
            </w:tcMar>
            <w:hideMark/>
          </w:tcPr>
          <w:p w14:paraId="038BCD56" w14:textId="3DA21B03"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 xml:space="preserve">This company mainly sells and advertises a massive collection of various products with varied customers. This implementation helps customers to represent </w:t>
            </w:r>
            <w:r w:rsidR="009D09AF" w:rsidRPr="000B183B">
              <w:rPr>
                <w:rFonts w:ascii="Arial" w:hAnsi="Arial" w:cs="Arial"/>
                <w:color w:val="000000"/>
                <w:sz w:val="22"/>
                <w:szCs w:val="22"/>
                <w:shd w:val="clear" w:color="auto" w:fill="FFFFFF"/>
                <w:lang w:val="en-GB"/>
              </w:rPr>
              <w:t>and</w:t>
            </w:r>
            <w:r w:rsidRPr="000B183B">
              <w:rPr>
                <w:rFonts w:ascii="Arial" w:hAnsi="Arial" w:cs="Arial"/>
                <w:color w:val="000000"/>
                <w:sz w:val="22"/>
                <w:szCs w:val="22"/>
                <w:shd w:val="clear" w:color="auto" w:fill="FFFFFF"/>
                <w:lang w:val="en-GB"/>
              </w:rPr>
              <w:t xml:space="preserve"> accomplish the objective-based interview. These conglomerates supply various types of glossary items and other items like fries, wraps, sandwiches and fries. Currently, these organisations also contribute to bank-related services.</w:t>
            </w:r>
          </w:p>
        </w:tc>
      </w:tr>
      <w:tr w:rsidR="006F6CB5" w:rsidRPr="000B183B" w14:paraId="6D4C79F4" w14:textId="77777777" w:rsidTr="004D107E">
        <w:trPr>
          <w:trHeight w:val="1896"/>
        </w:trPr>
        <w:tc>
          <w:tcPr>
            <w:tcW w:w="0" w:type="auto"/>
            <w:shd w:val="clear" w:color="auto" w:fill="FFFFFF" w:themeFill="background1"/>
            <w:tcMar>
              <w:top w:w="100" w:type="dxa"/>
              <w:left w:w="100" w:type="dxa"/>
              <w:bottom w:w="100" w:type="dxa"/>
              <w:right w:w="100" w:type="dxa"/>
            </w:tcMar>
            <w:hideMark/>
          </w:tcPr>
          <w:p w14:paraId="300BCC14"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b/>
                <w:bCs/>
                <w:color w:val="000000"/>
                <w:sz w:val="22"/>
                <w:szCs w:val="22"/>
                <w:shd w:val="clear" w:color="auto" w:fill="FFFFFF"/>
                <w:lang w:val="en-GB"/>
              </w:rPr>
              <w:t>Price</w:t>
            </w:r>
          </w:p>
        </w:tc>
        <w:tc>
          <w:tcPr>
            <w:tcW w:w="0" w:type="auto"/>
            <w:shd w:val="clear" w:color="auto" w:fill="FFFFFF" w:themeFill="background1"/>
            <w:tcMar>
              <w:top w:w="100" w:type="dxa"/>
              <w:left w:w="100" w:type="dxa"/>
              <w:bottom w:w="100" w:type="dxa"/>
              <w:right w:w="100" w:type="dxa"/>
            </w:tcMar>
            <w:hideMark/>
          </w:tcPr>
          <w:p w14:paraId="4FA0F7BA"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 xml:space="preserve">Sainsbury also follows the necessary expenses management trend strategies and assists in identifying the drinks and foods on a basic enormous scale. The varied food merchandise is also abounding in malformed magnitudes that have conflicting cost status as well (B.D.J, </w:t>
            </w:r>
            <w:proofErr w:type="gramStart"/>
            <w:r w:rsidRPr="000B183B">
              <w:rPr>
                <w:rFonts w:ascii="Arial" w:hAnsi="Arial" w:cs="Arial"/>
                <w:color w:val="000000"/>
                <w:sz w:val="22"/>
                <w:szCs w:val="22"/>
                <w:shd w:val="clear" w:color="auto" w:fill="FFFFFF"/>
                <w:lang w:val="en-GB"/>
              </w:rPr>
              <w:t>2020,p</w:t>
            </w:r>
            <w:proofErr w:type="gramEnd"/>
            <w:r w:rsidRPr="000B183B">
              <w:rPr>
                <w:rFonts w:ascii="Arial" w:hAnsi="Arial" w:cs="Arial"/>
                <w:color w:val="000000"/>
                <w:sz w:val="22"/>
                <w:szCs w:val="22"/>
                <w:shd w:val="clear" w:color="auto" w:fill="FFFFFF"/>
                <w:lang w:val="en-GB"/>
              </w:rPr>
              <w:t>, 957).</w:t>
            </w:r>
          </w:p>
        </w:tc>
      </w:tr>
      <w:tr w:rsidR="006F6CB5" w:rsidRPr="000B183B" w14:paraId="0637B8A9" w14:textId="77777777" w:rsidTr="004D107E">
        <w:trPr>
          <w:trHeight w:val="1345"/>
        </w:trPr>
        <w:tc>
          <w:tcPr>
            <w:tcW w:w="0" w:type="auto"/>
            <w:shd w:val="clear" w:color="auto" w:fill="FFFFFF" w:themeFill="background1"/>
            <w:tcMar>
              <w:top w:w="100" w:type="dxa"/>
              <w:left w:w="100" w:type="dxa"/>
              <w:bottom w:w="100" w:type="dxa"/>
              <w:right w:w="100" w:type="dxa"/>
            </w:tcMar>
            <w:hideMark/>
          </w:tcPr>
          <w:p w14:paraId="29EF683F"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b/>
                <w:bCs/>
                <w:color w:val="000000"/>
                <w:sz w:val="22"/>
                <w:szCs w:val="22"/>
                <w:shd w:val="clear" w:color="auto" w:fill="FFFFFF"/>
                <w:lang w:val="en-GB"/>
              </w:rPr>
              <w:t>Place</w:t>
            </w:r>
          </w:p>
        </w:tc>
        <w:tc>
          <w:tcPr>
            <w:tcW w:w="0" w:type="auto"/>
            <w:shd w:val="clear" w:color="auto" w:fill="FFFFFF" w:themeFill="background1"/>
            <w:tcMar>
              <w:top w:w="100" w:type="dxa"/>
              <w:left w:w="100" w:type="dxa"/>
              <w:bottom w:w="100" w:type="dxa"/>
              <w:right w:w="100" w:type="dxa"/>
            </w:tcMar>
            <w:hideMark/>
          </w:tcPr>
          <w:p w14:paraId="607F1439"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 xml:space="preserve">Sainsbury desires to detain the different improvement in production planning. The company also attempted to build the incidence in the marketplace with its incidence in every place in the United Kingdom. </w:t>
            </w:r>
          </w:p>
        </w:tc>
      </w:tr>
      <w:tr w:rsidR="006F6CB5" w:rsidRPr="000B183B" w14:paraId="316C41EE" w14:textId="77777777" w:rsidTr="004D107E">
        <w:trPr>
          <w:trHeight w:val="2898"/>
        </w:trPr>
        <w:tc>
          <w:tcPr>
            <w:tcW w:w="0" w:type="auto"/>
            <w:shd w:val="clear" w:color="auto" w:fill="FFFFFF" w:themeFill="background1"/>
            <w:tcMar>
              <w:top w:w="100" w:type="dxa"/>
              <w:left w:w="100" w:type="dxa"/>
              <w:bottom w:w="100" w:type="dxa"/>
              <w:right w:w="100" w:type="dxa"/>
            </w:tcMar>
            <w:hideMark/>
          </w:tcPr>
          <w:p w14:paraId="22B3D8BA"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b/>
                <w:bCs/>
                <w:color w:val="000000"/>
                <w:sz w:val="22"/>
                <w:szCs w:val="22"/>
                <w:shd w:val="clear" w:color="auto" w:fill="FFFFFF"/>
                <w:lang w:val="en-GB"/>
              </w:rPr>
              <w:lastRenderedPageBreak/>
              <w:t>Promotion</w:t>
            </w:r>
          </w:p>
        </w:tc>
        <w:tc>
          <w:tcPr>
            <w:tcW w:w="0" w:type="auto"/>
            <w:shd w:val="clear" w:color="auto" w:fill="FFFFFF" w:themeFill="background1"/>
            <w:tcMar>
              <w:top w:w="100" w:type="dxa"/>
              <w:left w:w="100" w:type="dxa"/>
              <w:bottom w:w="100" w:type="dxa"/>
              <w:right w:w="100" w:type="dxa"/>
            </w:tcMar>
            <w:hideMark/>
          </w:tcPr>
          <w:p w14:paraId="688E2D49"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Promotion of Sainsbury manages to the television, newspaper and magazines management for advertising of many services. It is fundamentally considerate to function the accurate social media associated approval for the clientele to be a focus for them mainly in all age’s customers living status in many countries towards Sainsbury. This corporation uses an assortment of procedures for deal associated management related promotional status that is also like to accomplish one and accomplish the free strategy advocate for the customers (</w:t>
            </w:r>
            <w:proofErr w:type="spellStart"/>
            <w:r w:rsidRPr="000B183B">
              <w:rPr>
                <w:rFonts w:ascii="Arial" w:hAnsi="Arial" w:cs="Arial"/>
                <w:color w:val="000000"/>
                <w:sz w:val="22"/>
                <w:szCs w:val="22"/>
                <w:shd w:val="clear" w:color="auto" w:fill="FFFFFF"/>
                <w:lang w:val="en-GB"/>
              </w:rPr>
              <w:t>Cvjetkovic</w:t>
            </w:r>
            <w:proofErr w:type="spellEnd"/>
            <w:r w:rsidRPr="000B183B">
              <w:rPr>
                <w:rFonts w:ascii="Arial" w:hAnsi="Arial" w:cs="Arial"/>
                <w:color w:val="000000"/>
                <w:sz w:val="22"/>
                <w:szCs w:val="22"/>
                <w:shd w:val="clear" w:color="auto" w:fill="FFFFFF"/>
                <w:lang w:val="en-GB"/>
              </w:rPr>
              <w:t xml:space="preserve"> </w:t>
            </w:r>
            <w:r w:rsidRPr="000B183B">
              <w:rPr>
                <w:rFonts w:ascii="Arial" w:hAnsi="Arial" w:cs="Arial"/>
                <w:i/>
                <w:iCs/>
                <w:color w:val="000000"/>
                <w:sz w:val="22"/>
                <w:szCs w:val="22"/>
                <w:shd w:val="clear" w:color="auto" w:fill="FFFFFF"/>
                <w:lang w:val="en-GB"/>
              </w:rPr>
              <w:t>et al</w:t>
            </w:r>
            <w:r w:rsidRPr="000B183B">
              <w:rPr>
                <w:rFonts w:ascii="Arial" w:hAnsi="Arial" w:cs="Arial"/>
                <w:color w:val="000000"/>
                <w:sz w:val="22"/>
                <w:szCs w:val="22"/>
                <w:shd w:val="clear" w:color="auto" w:fill="FFFFFF"/>
                <w:lang w:val="en-GB"/>
              </w:rPr>
              <w:t>., p. 45).</w:t>
            </w:r>
          </w:p>
        </w:tc>
      </w:tr>
      <w:tr w:rsidR="006F6CB5" w:rsidRPr="000B183B" w14:paraId="7F5D9F1F" w14:textId="77777777" w:rsidTr="004D107E">
        <w:trPr>
          <w:trHeight w:val="1624"/>
        </w:trPr>
        <w:tc>
          <w:tcPr>
            <w:tcW w:w="0" w:type="auto"/>
            <w:shd w:val="clear" w:color="auto" w:fill="FFFFFF" w:themeFill="background1"/>
            <w:tcMar>
              <w:top w:w="100" w:type="dxa"/>
              <w:left w:w="100" w:type="dxa"/>
              <w:bottom w:w="100" w:type="dxa"/>
              <w:right w:w="100" w:type="dxa"/>
            </w:tcMar>
            <w:hideMark/>
          </w:tcPr>
          <w:p w14:paraId="212A1D55"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b/>
                <w:bCs/>
                <w:color w:val="000000"/>
                <w:sz w:val="22"/>
                <w:szCs w:val="22"/>
                <w:shd w:val="clear" w:color="auto" w:fill="FFFFFF"/>
                <w:lang w:val="en-GB"/>
              </w:rPr>
              <w:t>Physical Evidence</w:t>
            </w:r>
          </w:p>
        </w:tc>
        <w:tc>
          <w:tcPr>
            <w:tcW w:w="0" w:type="auto"/>
            <w:shd w:val="clear" w:color="auto" w:fill="FFFFFF" w:themeFill="background1"/>
            <w:tcMar>
              <w:top w:w="100" w:type="dxa"/>
              <w:left w:w="100" w:type="dxa"/>
              <w:bottom w:w="100" w:type="dxa"/>
              <w:right w:w="100" w:type="dxa"/>
            </w:tcMar>
            <w:hideMark/>
          </w:tcPr>
          <w:p w14:paraId="67B3FF7F"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It is associated with the basic position rules that function for the corporation for knowledge of the consumer’s environment and knowledge. The company needs to donate management functions associated that can build a basic feeling on consumers and the workforce.</w:t>
            </w:r>
          </w:p>
        </w:tc>
      </w:tr>
      <w:tr w:rsidR="006F6CB5" w:rsidRPr="000B183B" w14:paraId="33FE5B1F" w14:textId="77777777" w:rsidTr="004D107E">
        <w:trPr>
          <w:trHeight w:val="2190"/>
        </w:trPr>
        <w:tc>
          <w:tcPr>
            <w:tcW w:w="0" w:type="auto"/>
            <w:shd w:val="clear" w:color="auto" w:fill="FFFFFF" w:themeFill="background1"/>
            <w:tcMar>
              <w:top w:w="100" w:type="dxa"/>
              <w:left w:w="100" w:type="dxa"/>
              <w:bottom w:w="100" w:type="dxa"/>
              <w:right w:w="100" w:type="dxa"/>
            </w:tcMar>
            <w:hideMark/>
          </w:tcPr>
          <w:p w14:paraId="45AE6F5B"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b/>
                <w:bCs/>
                <w:color w:val="000000"/>
                <w:sz w:val="22"/>
                <w:szCs w:val="22"/>
                <w:shd w:val="clear" w:color="auto" w:fill="FFFFFF"/>
                <w:lang w:val="en-GB"/>
              </w:rPr>
              <w:t>People</w:t>
            </w:r>
          </w:p>
        </w:tc>
        <w:tc>
          <w:tcPr>
            <w:tcW w:w="0" w:type="auto"/>
            <w:shd w:val="clear" w:color="auto" w:fill="FFFFFF" w:themeFill="background1"/>
            <w:tcMar>
              <w:top w:w="100" w:type="dxa"/>
              <w:left w:w="100" w:type="dxa"/>
              <w:bottom w:w="100" w:type="dxa"/>
              <w:right w:w="100" w:type="dxa"/>
            </w:tcMar>
            <w:hideMark/>
          </w:tcPr>
          <w:p w14:paraId="4FF2E314"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The major explanation of organization must make available enhancement and education to the workforce in charge to provide outstanding services managerial and correspond to more consumers to the services and products.</w:t>
            </w:r>
          </w:p>
        </w:tc>
      </w:tr>
      <w:tr w:rsidR="006F6CB5" w:rsidRPr="000B183B" w14:paraId="37CCF1EF" w14:textId="77777777" w:rsidTr="004D107E">
        <w:trPr>
          <w:trHeight w:val="1620"/>
        </w:trPr>
        <w:tc>
          <w:tcPr>
            <w:tcW w:w="0" w:type="auto"/>
            <w:shd w:val="clear" w:color="auto" w:fill="FFFFFF" w:themeFill="background1"/>
            <w:tcMar>
              <w:top w:w="100" w:type="dxa"/>
              <w:left w:w="100" w:type="dxa"/>
              <w:bottom w:w="100" w:type="dxa"/>
              <w:right w:w="100" w:type="dxa"/>
            </w:tcMar>
            <w:hideMark/>
          </w:tcPr>
          <w:p w14:paraId="3FFA7A78"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b/>
                <w:bCs/>
                <w:color w:val="000000"/>
                <w:sz w:val="22"/>
                <w:szCs w:val="22"/>
                <w:shd w:val="clear" w:color="auto" w:fill="FFFFFF"/>
                <w:lang w:val="en-GB"/>
              </w:rPr>
              <w:t>Packaging</w:t>
            </w:r>
          </w:p>
        </w:tc>
        <w:tc>
          <w:tcPr>
            <w:tcW w:w="0" w:type="auto"/>
            <w:shd w:val="clear" w:color="auto" w:fill="FFFFFF" w:themeFill="background1"/>
            <w:tcMar>
              <w:top w:w="100" w:type="dxa"/>
              <w:left w:w="100" w:type="dxa"/>
              <w:bottom w:w="100" w:type="dxa"/>
              <w:right w:w="100" w:type="dxa"/>
            </w:tcMar>
            <w:hideMark/>
          </w:tcPr>
          <w:p w14:paraId="07392F01" w14:textId="77777777" w:rsidR="006F6CB5" w:rsidRPr="000B183B" w:rsidRDefault="006F6CB5" w:rsidP="000B183B">
            <w:pPr>
              <w:pStyle w:val="NormalWeb"/>
              <w:spacing w:before="24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The development provides the position of appearance that operates to accomplish. These mostly also assist in commerce out the services and products to the consumers (</w:t>
            </w:r>
            <w:proofErr w:type="spellStart"/>
            <w:r w:rsidRPr="000B183B">
              <w:rPr>
                <w:rFonts w:ascii="Arial" w:hAnsi="Arial" w:cs="Arial"/>
                <w:color w:val="000000"/>
                <w:sz w:val="22"/>
                <w:szCs w:val="22"/>
                <w:shd w:val="clear" w:color="auto" w:fill="FFFFFF"/>
                <w:lang w:val="en-GB"/>
              </w:rPr>
              <w:t>Ferm</w:t>
            </w:r>
            <w:proofErr w:type="spellEnd"/>
            <w:r w:rsidRPr="000B183B">
              <w:rPr>
                <w:rFonts w:ascii="Arial" w:hAnsi="Arial" w:cs="Arial"/>
                <w:color w:val="000000"/>
                <w:sz w:val="22"/>
                <w:szCs w:val="22"/>
                <w:shd w:val="clear" w:color="auto" w:fill="FFFFFF"/>
                <w:lang w:val="en-GB"/>
              </w:rPr>
              <w:t xml:space="preserve"> and </w:t>
            </w:r>
            <w:proofErr w:type="spellStart"/>
            <w:r w:rsidRPr="000B183B">
              <w:rPr>
                <w:rFonts w:ascii="Arial" w:hAnsi="Arial" w:cs="Arial"/>
                <w:color w:val="000000"/>
                <w:sz w:val="22"/>
                <w:szCs w:val="22"/>
                <w:shd w:val="clear" w:color="auto" w:fill="FFFFFF"/>
                <w:lang w:val="en-GB"/>
              </w:rPr>
              <w:t>Raco</w:t>
            </w:r>
            <w:proofErr w:type="spellEnd"/>
            <w:r w:rsidRPr="000B183B">
              <w:rPr>
                <w:rFonts w:ascii="Arial" w:hAnsi="Arial" w:cs="Arial"/>
                <w:color w:val="000000"/>
                <w:sz w:val="22"/>
                <w:szCs w:val="22"/>
                <w:shd w:val="clear" w:color="auto" w:fill="FFFFFF"/>
                <w:lang w:val="en-GB"/>
              </w:rPr>
              <w:t xml:space="preserve">, </w:t>
            </w:r>
            <w:proofErr w:type="gramStart"/>
            <w:r w:rsidRPr="000B183B">
              <w:rPr>
                <w:rFonts w:ascii="Arial" w:hAnsi="Arial" w:cs="Arial"/>
                <w:color w:val="000000"/>
                <w:sz w:val="22"/>
                <w:szCs w:val="22"/>
                <w:shd w:val="clear" w:color="auto" w:fill="FFFFFF"/>
                <w:lang w:val="en-GB"/>
              </w:rPr>
              <w:t>2020,p.</w:t>
            </w:r>
            <w:proofErr w:type="gramEnd"/>
            <w:r w:rsidRPr="000B183B">
              <w:rPr>
                <w:rFonts w:ascii="Arial" w:hAnsi="Arial" w:cs="Arial"/>
                <w:color w:val="000000"/>
                <w:sz w:val="22"/>
                <w:szCs w:val="22"/>
                <w:shd w:val="clear" w:color="auto" w:fill="FFFFFF"/>
                <w:lang w:val="en-GB"/>
              </w:rPr>
              <w:t>225).</w:t>
            </w:r>
          </w:p>
        </w:tc>
      </w:tr>
    </w:tbl>
    <w:p w14:paraId="4C6A3CFC" w14:textId="78B10DDA" w:rsidR="00450239" w:rsidRPr="000B183B" w:rsidRDefault="00F22142"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r w:rsidRPr="000B183B">
        <w:rPr>
          <w:rFonts w:ascii="Arial" w:hAnsi="Arial" w:cs="Arial"/>
          <w:b/>
          <w:bCs/>
          <w:color w:val="000000"/>
          <w:sz w:val="22"/>
          <w:szCs w:val="22"/>
          <w:shd w:val="clear" w:color="auto" w:fill="FFFFFF"/>
          <w:lang w:val="en-GB"/>
        </w:rPr>
        <w:t xml:space="preserve">Share your experience with us! </w:t>
      </w:r>
    </w:p>
    <w:p w14:paraId="36FFE457" w14:textId="11E7BA98" w:rsidR="00F22142" w:rsidRPr="000B183B" w:rsidRDefault="00F22142"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01EE1CA9" w14:textId="26CE1ECB" w:rsidR="00F22142" w:rsidRPr="000B183B" w:rsidRDefault="00F22142"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4C800958" w14:textId="66F35D44" w:rsidR="00F22142" w:rsidRPr="000B183B" w:rsidRDefault="00F22142"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214DF3EA" w14:textId="4693154D" w:rsidR="00F22142" w:rsidRPr="000B183B" w:rsidRDefault="00F22142"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0F465F96" w14:textId="77777777" w:rsidR="00F22142" w:rsidRPr="000B183B" w:rsidRDefault="00F22142" w:rsidP="000B183B">
      <w:pPr>
        <w:pStyle w:val="NormalWeb"/>
        <w:spacing w:before="240" w:beforeAutospacing="0" w:after="240" w:afterAutospacing="0" w:line="360" w:lineRule="auto"/>
        <w:jc w:val="both"/>
        <w:rPr>
          <w:rFonts w:ascii="Arial" w:hAnsi="Arial" w:cs="Arial"/>
          <w:b/>
          <w:bCs/>
          <w:color w:val="000000"/>
          <w:sz w:val="22"/>
          <w:szCs w:val="22"/>
          <w:shd w:val="clear" w:color="auto" w:fill="FFFFFF"/>
          <w:lang w:val="en-GB"/>
        </w:rPr>
      </w:pPr>
    </w:p>
    <w:p w14:paraId="307AE3BF" w14:textId="0EFCD89B" w:rsidR="00D212A7" w:rsidRPr="000B183B" w:rsidRDefault="00D212A7" w:rsidP="000B183B">
      <w:pPr>
        <w:widowControl/>
        <w:suppressAutoHyphens w:val="0"/>
        <w:spacing w:after="200"/>
        <w:jc w:val="left"/>
        <w:rPr>
          <w:rFonts w:ascii="Arial" w:hAnsi="Arial" w:cs="Arial"/>
          <w:color w:val="000000"/>
          <w:sz w:val="22"/>
          <w:szCs w:val="22"/>
          <w:lang w:eastAsia="en-IN"/>
        </w:rPr>
      </w:pPr>
    </w:p>
    <w:p w14:paraId="757FE2D0" w14:textId="77777777" w:rsidR="00D212A7" w:rsidRPr="000B183B" w:rsidRDefault="00B372C0" w:rsidP="000B183B">
      <w:pPr>
        <w:pStyle w:val="NormalWeb"/>
        <w:spacing w:before="240" w:beforeAutospacing="0" w:after="240" w:afterAutospacing="0" w:line="360" w:lineRule="auto"/>
        <w:jc w:val="both"/>
        <w:rPr>
          <w:rFonts w:ascii="Arial" w:hAnsi="Arial" w:cs="Arial"/>
          <w:sz w:val="22"/>
          <w:szCs w:val="22"/>
          <w:lang w:val="en-GB"/>
        </w:rPr>
      </w:pPr>
      <w:r w:rsidRPr="000B183B">
        <w:rPr>
          <w:rFonts w:ascii="Arial" w:hAnsi="Arial" w:cs="Arial"/>
          <w:b/>
          <w:bCs/>
          <w:i/>
          <w:iCs/>
          <w:noProof/>
          <w:color w:val="000000"/>
          <w:sz w:val="22"/>
          <w:szCs w:val="22"/>
        </w:rPr>
        <w:lastRenderedPageBreak/>
        <w:pict w14:anchorId="6CCE1D32">
          <v:shape id="_x0000_s1037" type="#_x0000_t202" style="position:absolute;left:0;text-align:left;margin-left:-28.5pt;margin-top:-28.5pt;width:513pt;height:738pt;z-index:251662336" fillcolor="#9bbb59 [3206]" strokecolor="#f2f2f2 [3041]" strokeweight="3pt">
            <v:shadow on="t" type="perspective" color="#4e6128 [1606]" opacity=".5" offset="1pt" offset2="-1pt"/>
            <v:textbox style="mso-next-textbox:#_x0000_s1037">
              <w:txbxContent>
                <w:p w14:paraId="3B348201" w14:textId="6701638E" w:rsidR="00D212A7" w:rsidRPr="001C1237" w:rsidRDefault="006F6CB5" w:rsidP="00D212A7">
                  <w:pPr>
                    <w:pStyle w:val="NormalWeb"/>
                    <w:spacing w:before="240" w:beforeAutospacing="0" w:after="240" w:afterAutospacing="0" w:line="360" w:lineRule="auto"/>
                    <w:jc w:val="both"/>
                    <w:rPr>
                      <w:lang w:val="en-GB"/>
                    </w:rPr>
                  </w:pPr>
                  <w:r>
                    <w:rPr>
                      <w:b/>
                      <w:bCs/>
                      <w:i/>
                      <w:iCs/>
                      <w:color w:val="000000"/>
                      <w:lang w:val="en-GB"/>
                    </w:rPr>
                    <w:t xml:space="preserve">Blog </w:t>
                  </w:r>
                  <w:r w:rsidR="004D107E">
                    <w:rPr>
                      <w:b/>
                      <w:bCs/>
                      <w:i/>
                      <w:iCs/>
                      <w:color w:val="000000"/>
                      <w:lang w:val="en-GB"/>
                    </w:rPr>
                    <w:t>3</w:t>
                  </w:r>
                  <w:r>
                    <w:rPr>
                      <w:b/>
                      <w:bCs/>
                      <w:i/>
                      <w:iCs/>
                      <w:color w:val="000000"/>
                      <w:lang w:val="en-GB"/>
                    </w:rPr>
                    <w:t xml:space="preserve">: </w:t>
                  </w:r>
                  <w:r w:rsidR="00D212A7" w:rsidRPr="001C1237">
                    <w:rPr>
                      <w:b/>
                      <w:bCs/>
                      <w:i/>
                      <w:iCs/>
                      <w:color w:val="000000"/>
                      <w:lang w:val="en-GB"/>
                    </w:rPr>
                    <w:t>The current trends of Marketing </w:t>
                  </w:r>
                </w:p>
                <w:p w14:paraId="686C321C" w14:textId="6929666E" w:rsidR="00D212A7" w:rsidRPr="001C1237" w:rsidRDefault="00D212A7" w:rsidP="00D212A7">
                  <w:pPr>
                    <w:pStyle w:val="NormalWeb"/>
                    <w:spacing w:before="240" w:beforeAutospacing="0" w:after="240" w:afterAutospacing="0" w:line="360" w:lineRule="auto"/>
                    <w:jc w:val="both"/>
                    <w:rPr>
                      <w:lang w:val="en-GB"/>
                    </w:rPr>
                  </w:pPr>
                  <w:r w:rsidRPr="001C1237">
                    <w:rPr>
                      <w:color w:val="000000"/>
                      <w:lang w:val="en-GB"/>
                    </w:rPr>
                    <w:t xml:space="preserve">As per the viewpoint of Sanader </w:t>
                  </w:r>
                  <w:r w:rsidRPr="00670433">
                    <w:rPr>
                      <w:i/>
                      <w:iCs/>
                      <w:color w:val="000000"/>
                      <w:lang w:val="en-GB"/>
                    </w:rPr>
                    <w:t>et al</w:t>
                  </w:r>
                  <w:r w:rsidRPr="001C1237">
                    <w:rPr>
                      <w:color w:val="000000"/>
                      <w:lang w:val="en-GB"/>
                    </w:rPr>
                    <w:t>.,</w:t>
                  </w:r>
                  <w:r w:rsidR="00253F46">
                    <w:rPr>
                      <w:color w:val="000000"/>
                      <w:lang w:val="en-GB"/>
                    </w:rPr>
                    <w:t xml:space="preserve"> </w:t>
                  </w:r>
                  <w:r w:rsidRPr="001C1237">
                    <w:rPr>
                      <w:color w:val="000000"/>
                      <w:lang w:val="en-GB"/>
                    </w:rPr>
                    <w:t>(2017,p.5)</w:t>
                  </w:r>
                  <w:r>
                    <w:rPr>
                      <w:color w:val="000000"/>
                      <w:lang w:val="en-GB"/>
                    </w:rPr>
                    <w:t>,t</w:t>
                  </w:r>
                  <w:r w:rsidRPr="001C1237">
                    <w:rPr>
                      <w:color w:val="000000"/>
                      <w:lang w:val="en-GB"/>
                    </w:rPr>
                    <w:t>he trends of current marketing on which Sainsbury is necessary to spotlight upon cover media marketing, internet marketing and the content marketing.</w:t>
                  </w:r>
                </w:p>
                <w:p w14:paraId="19CB3C88" w14:textId="405173B8" w:rsidR="00D212A7" w:rsidRPr="001C1237" w:rsidRDefault="00D212A7" w:rsidP="00D212A7">
                  <w:pPr>
                    <w:pStyle w:val="NormalWeb"/>
                    <w:spacing w:before="240" w:beforeAutospacing="0" w:after="240" w:afterAutospacing="0" w:line="360" w:lineRule="auto"/>
                    <w:jc w:val="both"/>
                    <w:rPr>
                      <w:lang w:val="en-GB"/>
                    </w:rPr>
                  </w:pPr>
                  <w:r w:rsidRPr="001C1237">
                    <w:rPr>
                      <w:b/>
                      <w:bCs/>
                      <w:i/>
                      <w:iCs/>
                      <w:color w:val="000000"/>
                      <w:lang w:val="en-GB"/>
                    </w:rPr>
                    <w:t>Internet Marketing Management:</w:t>
                  </w:r>
                  <w:r>
                    <w:rPr>
                      <w:b/>
                      <w:bCs/>
                      <w:i/>
                      <w:iCs/>
                      <w:color w:val="000000"/>
                      <w:lang w:val="en-GB"/>
                    </w:rPr>
                    <w:t xml:space="preserve"> </w:t>
                  </w:r>
                  <w:r w:rsidRPr="001C1237">
                    <w:rPr>
                      <w:color w:val="000000"/>
                      <w:lang w:val="en-GB"/>
                    </w:rPr>
                    <w:t>This also includes services of marketing and management of products throughout the exploitation of new digital marketing technologies on new internet management through demonstrating advertising status, phone management and Apps include an assortment of many digital mediums</w:t>
                  </w:r>
                  <w:r w:rsidRPr="00253F46">
                    <w:rPr>
                      <w:color w:val="000000"/>
                      <w:lang w:val="en-GB"/>
                    </w:rPr>
                    <w:t xml:space="preserve">. Also </w:t>
                  </w:r>
                  <w:r w:rsidRPr="001C1237">
                    <w:rPr>
                      <w:color w:val="000000"/>
                      <w:lang w:val="en-GB"/>
                    </w:rPr>
                    <w:t>reflecting on the present trends, Sainsbury is already occupied in the internet marketing status. The organization is energetic on Instagram and Facebook. Nonetheless, to enlarge the presence, an organization is mandatory to provide a spotlight on remunerated protection campaigns on Instagram and Facebook. The organization is further compelled to be energetic on Twitter and LinkedIn in charge to amplify its shopper reach (Timchenko and Andryushchenko, 2019,</w:t>
                  </w:r>
                  <w:r w:rsidR="00253F46">
                    <w:rPr>
                      <w:color w:val="000000"/>
                      <w:lang w:val="en-GB"/>
                    </w:rPr>
                    <w:t xml:space="preserve"> </w:t>
                  </w:r>
                  <w:r w:rsidRPr="001C1237">
                    <w:rPr>
                      <w:color w:val="000000"/>
                      <w:lang w:val="en-GB"/>
                    </w:rPr>
                    <w:t>p.35).</w:t>
                  </w:r>
                </w:p>
                <w:p w14:paraId="24DDF783" w14:textId="3823611D" w:rsidR="00D212A7" w:rsidRDefault="00D212A7" w:rsidP="00D212A7">
                  <w:pPr>
                    <w:pStyle w:val="NormalWeb"/>
                    <w:spacing w:before="240" w:beforeAutospacing="0" w:after="240" w:afterAutospacing="0" w:line="360" w:lineRule="auto"/>
                    <w:jc w:val="both"/>
                    <w:rPr>
                      <w:color w:val="000000"/>
                      <w:lang w:val="en-GB"/>
                    </w:rPr>
                  </w:pPr>
                  <w:r w:rsidRPr="001C1237">
                    <w:rPr>
                      <w:b/>
                      <w:bCs/>
                      <w:i/>
                      <w:iCs/>
                      <w:color w:val="000000"/>
                      <w:lang w:val="en-GB"/>
                    </w:rPr>
                    <w:t xml:space="preserve">New Media based marketing strategy: </w:t>
                  </w:r>
                  <w:r w:rsidRPr="001C1237">
                    <w:rPr>
                      <w:color w:val="000000"/>
                      <w:lang w:val="en-GB"/>
                    </w:rPr>
                    <w:t>As stated by</w:t>
                  </w:r>
                  <w:r w:rsidR="00253F46">
                    <w:rPr>
                      <w:color w:val="000000"/>
                      <w:lang w:val="en-GB"/>
                    </w:rPr>
                    <w:t xml:space="preserve"> </w:t>
                  </w:r>
                  <w:r w:rsidRPr="001C1237">
                    <w:rPr>
                      <w:color w:val="000000"/>
                      <w:lang w:val="en-GB"/>
                    </w:rPr>
                    <w:t xml:space="preserve">Vaid </w:t>
                  </w:r>
                  <w:r w:rsidRPr="001C1237">
                    <w:rPr>
                      <w:i/>
                      <w:iCs/>
                      <w:color w:val="000000"/>
                      <w:lang w:val="en-GB"/>
                    </w:rPr>
                    <w:t>et al.,</w:t>
                  </w:r>
                  <w:r w:rsidR="00253F46">
                    <w:rPr>
                      <w:i/>
                      <w:iCs/>
                      <w:color w:val="000000"/>
                      <w:lang w:val="en-GB"/>
                    </w:rPr>
                    <w:t xml:space="preserve"> </w:t>
                  </w:r>
                  <w:r w:rsidRPr="001C1237">
                    <w:rPr>
                      <w:color w:val="000000"/>
                      <w:lang w:val="en-GB"/>
                    </w:rPr>
                    <w:t>(2020,</w:t>
                  </w:r>
                  <w:r w:rsidR="00253F46">
                    <w:rPr>
                      <w:color w:val="000000"/>
                      <w:lang w:val="en-GB"/>
                    </w:rPr>
                    <w:t xml:space="preserve"> </w:t>
                  </w:r>
                  <w:r w:rsidRPr="001C1237">
                    <w:rPr>
                      <w:color w:val="000000"/>
                      <w:lang w:val="en-GB"/>
                    </w:rPr>
                    <w:t>p.225)</w:t>
                  </w:r>
                  <w:r>
                    <w:rPr>
                      <w:color w:val="000000"/>
                      <w:lang w:val="en-GB"/>
                    </w:rPr>
                    <w:t>,</w:t>
                  </w:r>
                  <w:r w:rsidRPr="001C1237">
                    <w:rPr>
                      <w:color w:val="000000"/>
                      <w:lang w:val="en-GB"/>
                    </w:rPr>
                    <w:t xml:space="preserve"> this part refers to many of fresh media marketing-based planning which the organization commences for the endorsement of many products. The new media marketing strategy making and energetically managing business benefits on media-based channels, bloggers and appointing as the energetic marketing associate, making efficient new content planning using new SEO to accomplish to numerous numbers of consumers</w:t>
                  </w:r>
                  <w:r w:rsidRPr="00253F46">
                    <w:rPr>
                      <w:color w:val="000000"/>
                      <w:lang w:val="en-GB"/>
                    </w:rPr>
                    <w:t xml:space="preserve">. </w:t>
                  </w:r>
                  <w:r w:rsidRPr="001C1237">
                    <w:rPr>
                      <w:color w:val="000000"/>
                      <w:lang w:val="en-GB"/>
                    </w:rPr>
                    <w:t>Sainsbury can provide its hard work in new SEO based marketing. It can facilitate the organization to improve its attendance through many searches’</w:t>
                  </w:r>
                  <w:r>
                    <w:rPr>
                      <w:color w:val="000000"/>
                      <w:lang w:val="en-GB"/>
                    </w:rPr>
                    <w:t xml:space="preserve"> </w:t>
                  </w:r>
                  <w:r w:rsidRPr="001C1237">
                    <w:rPr>
                      <w:color w:val="000000"/>
                      <w:lang w:val="en-GB"/>
                    </w:rPr>
                    <w:t>engine-based optimization, management and engaging huge numbers of consumers through basic internet.</w:t>
                  </w:r>
                </w:p>
                <w:p w14:paraId="726D28B7" w14:textId="77777777" w:rsidR="00D212A7" w:rsidRDefault="00D212A7" w:rsidP="00D237F2">
                  <w:pPr>
                    <w:pStyle w:val="NormalWeb"/>
                    <w:spacing w:before="240" w:beforeAutospacing="0" w:after="240" w:afterAutospacing="0" w:line="360" w:lineRule="auto"/>
                    <w:jc w:val="center"/>
                    <w:rPr>
                      <w:b/>
                      <w:bCs/>
                      <w:i/>
                      <w:iCs/>
                      <w:color w:val="000000"/>
                      <w:lang w:val="en-GB"/>
                    </w:rPr>
                  </w:pPr>
                  <w:r>
                    <w:rPr>
                      <w:noProof/>
                    </w:rPr>
                    <w:drawing>
                      <wp:inline distT="0" distB="0" distL="0" distR="0" wp14:anchorId="6FF196CD" wp14:editId="22333A59">
                        <wp:extent cx="4086225" cy="2343150"/>
                        <wp:effectExtent l="152400" t="171450" r="142875" b="133350"/>
                        <wp:docPr id="9" name="Picture 49" descr="Image result for The current trends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result for The current trends of Marketing"/>
                                <pic:cNvPicPr>
                                  <a:picLocks noChangeAspect="1" noChangeArrowheads="1"/>
                                </pic:cNvPicPr>
                              </pic:nvPicPr>
                              <pic:blipFill>
                                <a:blip r:embed="rId14"/>
                                <a:srcRect/>
                                <a:stretch>
                                  <a:fillRect/>
                                </a:stretch>
                              </pic:blipFill>
                              <pic:spPr bwMode="auto">
                                <a:xfrm>
                                  <a:off x="0" y="0"/>
                                  <a:ext cx="4086225" cy="23431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0BFE34C" w14:textId="77777777" w:rsidR="00D212A7" w:rsidRDefault="00D212A7" w:rsidP="00D237F2">
                  <w:pPr>
                    <w:pStyle w:val="NormalWeb"/>
                    <w:spacing w:before="240" w:beforeAutospacing="0" w:after="240" w:afterAutospacing="0" w:line="360" w:lineRule="auto"/>
                    <w:jc w:val="center"/>
                    <w:rPr>
                      <w:b/>
                      <w:bCs/>
                      <w:i/>
                      <w:iCs/>
                      <w:color w:val="000000"/>
                      <w:lang w:val="en-GB"/>
                    </w:rPr>
                  </w:pPr>
                </w:p>
                <w:p w14:paraId="3C7FCD53" w14:textId="77777777" w:rsidR="00D237F2" w:rsidRPr="001C1237" w:rsidRDefault="00D237F2" w:rsidP="00D237F2">
                  <w:pPr>
                    <w:pStyle w:val="NormalWeb"/>
                    <w:spacing w:before="240" w:beforeAutospacing="0" w:after="240" w:afterAutospacing="0" w:line="360" w:lineRule="auto"/>
                    <w:jc w:val="center"/>
                    <w:rPr>
                      <w:lang w:val="en-GB"/>
                    </w:rPr>
                  </w:pPr>
                </w:p>
                <w:p w14:paraId="0DF4C684" w14:textId="77777777" w:rsidR="00D237F2" w:rsidRDefault="00D237F2" w:rsidP="00D237F2">
                  <w:pPr>
                    <w:jc w:val="center"/>
                  </w:pPr>
                </w:p>
              </w:txbxContent>
            </v:textbox>
          </v:shape>
        </w:pict>
      </w:r>
    </w:p>
    <w:p w14:paraId="462D29E4" w14:textId="77777777" w:rsidR="00D212A7" w:rsidRPr="000B183B" w:rsidRDefault="00D212A7" w:rsidP="000B183B">
      <w:pPr>
        <w:pStyle w:val="NormalWeb"/>
        <w:spacing w:before="240" w:beforeAutospacing="0" w:after="240" w:afterAutospacing="0" w:line="360" w:lineRule="auto"/>
        <w:jc w:val="both"/>
        <w:rPr>
          <w:rFonts w:ascii="Arial" w:hAnsi="Arial" w:cs="Arial"/>
          <w:color w:val="000000"/>
          <w:sz w:val="22"/>
          <w:szCs w:val="22"/>
          <w:lang w:val="en-GB"/>
        </w:rPr>
      </w:pPr>
    </w:p>
    <w:p w14:paraId="4DACF20F" w14:textId="77777777" w:rsidR="00D212A7" w:rsidRPr="000B183B" w:rsidRDefault="00D212A7" w:rsidP="000B183B">
      <w:pPr>
        <w:pStyle w:val="NormalWeb"/>
        <w:spacing w:before="240" w:beforeAutospacing="0" w:after="240" w:afterAutospacing="0" w:line="360" w:lineRule="auto"/>
        <w:jc w:val="both"/>
        <w:rPr>
          <w:rFonts w:ascii="Arial" w:hAnsi="Arial" w:cs="Arial"/>
          <w:color w:val="000000"/>
          <w:sz w:val="22"/>
          <w:szCs w:val="22"/>
          <w:lang w:val="en-GB"/>
        </w:rPr>
      </w:pPr>
    </w:p>
    <w:p w14:paraId="7ECF084E" w14:textId="77777777" w:rsidR="00D237F2" w:rsidRPr="000B183B" w:rsidRDefault="00D237F2" w:rsidP="000B183B">
      <w:pPr>
        <w:pStyle w:val="NormalWeb"/>
        <w:spacing w:before="240" w:beforeAutospacing="0" w:after="240" w:afterAutospacing="0" w:line="360" w:lineRule="auto"/>
        <w:jc w:val="both"/>
        <w:rPr>
          <w:rFonts w:ascii="Arial" w:hAnsi="Arial" w:cs="Arial"/>
          <w:sz w:val="22"/>
          <w:szCs w:val="22"/>
          <w:lang w:val="en-GB"/>
        </w:rPr>
      </w:pPr>
    </w:p>
    <w:p w14:paraId="677E96E3" w14:textId="77777777" w:rsidR="00D237F2" w:rsidRPr="000B183B" w:rsidRDefault="00D237F2" w:rsidP="000B183B">
      <w:pPr>
        <w:widowControl/>
        <w:suppressAutoHyphens w:val="0"/>
        <w:spacing w:after="200"/>
        <w:jc w:val="left"/>
        <w:rPr>
          <w:rFonts w:ascii="Arial" w:hAnsi="Arial" w:cs="Arial"/>
          <w:b/>
          <w:bCs/>
          <w:i/>
          <w:iCs/>
          <w:color w:val="000000"/>
          <w:sz w:val="22"/>
          <w:szCs w:val="22"/>
          <w:lang w:eastAsia="en-IN"/>
        </w:rPr>
      </w:pPr>
      <w:r w:rsidRPr="000B183B">
        <w:rPr>
          <w:rFonts w:ascii="Arial" w:hAnsi="Arial" w:cs="Arial"/>
          <w:b/>
          <w:bCs/>
          <w:i/>
          <w:iCs/>
          <w:color w:val="000000"/>
          <w:sz w:val="22"/>
          <w:szCs w:val="22"/>
        </w:rPr>
        <w:br w:type="page"/>
      </w:r>
    </w:p>
    <w:p w14:paraId="7E6F7AB9" w14:textId="77777777" w:rsidR="001E5881" w:rsidRPr="000B183B" w:rsidRDefault="00B372C0" w:rsidP="000B183B">
      <w:pPr>
        <w:pStyle w:val="NormalWeb"/>
        <w:spacing w:before="240" w:beforeAutospacing="0" w:after="240" w:afterAutospacing="0" w:line="360" w:lineRule="auto"/>
        <w:jc w:val="both"/>
        <w:rPr>
          <w:rFonts w:ascii="Arial" w:hAnsi="Arial" w:cs="Arial"/>
          <w:b/>
          <w:bCs/>
          <w:i/>
          <w:iCs/>
          <w:color w:val="000000"/>
          <w:sz w:val="22"/>
          <w:szCs w:val="22"/>
          <w:lang w:val="en-GB"/>
        </w:rPr>
      </w:pPr>
      <w:r w:rsidRPr="000B183B">
        <w:rPr>
          <w:rFonts w:ascii="Arial" w:hAnsi="Arial" w:cs="Arial"/>
          <w:b/>
          <w:bCs/>
          <w:i/>
          <w:iCs/>
          <w:noProof/>
          <w:color w:val="000000"/>
          <w:sz w:val="22"/>
          <w:szCs w:val="22"/>
        </w:rPr>
        <w:lastRenderedPageBreak/>
        <w:pict w14:anchorId="3A42FDC7">
          <v:shape id="_x0000_s1040" type="#_x0000_t202" style="position:absolute;left:0;text-align:left;margin-left:-28.5pt;margin-top:-22.5pt;width:526.5pt;height:723.75pt;z-index:251665408" fillcolor="white [3201]" strokecolor="#c0504d [3205]" strokeweight="5pt">
            <v:stroke linestyle="thickThin"/>
            <v:shadow color="#868686"/>
            <v:textbox>
              <w:txbxContent>
                <w:p w14:paraId="2F669D2B" w14:textId="6992DCE8" w:rsidR="001E5881" w:rsidRPr="001C1237" w:rsidRDefault="006F6CB5" w:rsidP="001E5881">
                  <w:pPr>
                    <w:pStyle w:val="NormalWeb"/>
                    <w:spacing w:before="240" w:beforeAutospacing="0" w:after="240" w:afterAutospacing="0" w:line="360" w:lineRule="auto"/>
                    <w:jc w:val="both"/>
                    <w:rPr>
                      <w:lang w:val="en-GB"/>
                    </w:rPr>
                  </w:pPr>
                  <w:r>
                    <w:rPr>
                      <w:b/>
                      <w:bCs/>
                      <w:i/>
                      <w:iCs/>
                      <w:color w:val="000000"/>
                      <w:lang w:val="en-GB"/>
                    </w:rPr>
                    <w:t xml:space="preserve">Blog </w:t>
                  </w:r>
                  <w:r w:rsidR="00253F46">
                    <w:rPr>
                      <w:b/>
                      <w:bCs/>
                      <w:i/>
                      <w:iCs/>
                      <w:color w:val="000000"/>
                      <w:lang w:val="en-GB"/>
                    </w:rPr>
                    <w:t>4</w:t>
                  </w:r>
                  <w:r>
                    <w:rPr>
                      <w:b/>
                      <w:bCs/>
                      <w:i/>
                      <w:iCs/>
                      <w:color w:val="000000"/>
                      <w:lang w:val="en-GB"/>
                    </w:rPr>
                    <w:t xml:space="preserve">: </w:t>
                  </w:r>
                  <w:r w:rsidR="001E5881" w:rsidRPr="001C1237">
                    <w:rPr>
                      <w:b/>
                      <w:bCs/>
                      <w:i/>
                      <w:iCs/>
                      <w:color w:val="000000"/>
                      <w:lang w:val="en-GB"/>
                    </w:rPr>
                    <w:t>The future marketing trends of Sainsbury </w:t>
                  </w:r>
                </w:p>
                <w:p w14:paraId="0EA83419" w14:textId="77777777" w:rsidR="001E5881" w:rsidRPr="001C1237" w:rsidRDefault="001E5881" w:rsidP="002F05C9">
                  <w:pPr>
                    <w:pStyle w:val="NormalWeb"/>
                    <w:shd w:val="clear" w:color="auto" w:fill="365F91" w:themeFill="accent1" w:themeFillShade="BF"/>
                    <w:spacing w:before="240" w:beforeAutospacing="0" w:after="240" w:afterAutospacing="0" w:line="360" w:lineRule="auto"/>
                    <w:jc w:val="both"/>
                    <w:rPr>
                      <w:lang w:val="en-GB"/>
                    </w:rPr>
                  </w:pPr>
                  <w:r w:rsidRPr="001C1237">
                    <w:rPr>
                      <w:color w:val="000000"/>
                      <w:lang w:val="en-GB"/>
                    </w:rPr>
                    <w:t>Following tre</w:t>
                  </w:r>
                  <w:r>
                    <w:rPr>
                      <w:color w:val="000000"/>
                      <w:lang w:val="en-GB"/>
                    </w:rPr>
                    <w:t>n</w:t>
                  </w:r>
                  <w:r w:rsidRPr="001C1237">
                    <w:rPr>
                      <w:color w:val="000000"/>
                      <w:lang w:val="en-GB"/>
                    </w:rPr>
                    <w:t xml:space="preserve">ds are related to future marketing which </w:t>
                  </w:r>
                  <w:r>
                    <w:rPr>
                      <w:color w:val="000000"/>
                      <w:lang w:val="en-GB"/>
                    </w:rPr>
                    <w:t xml:space="preserve">is </w:t>
                  </w:r>
                  <w:r w:rsidRPr="001C1237">
                    <w:rPr>
                      <w:color w:val="000000"/>
                      <w:lang w:val="en-GB"/>
                    </w:rPr>
                    <w:t>associated with the organization is also likely to comprise its basic marketing planning for making future trends of marketing requirements. </w:t>
                  </w:r>
                </w:p>
                <w:p w14:paraId="65E35369" w14:textId="0310A77B" w:rsidR="001E5881" w:rsidRPr="001C1237" w:rsidRDefault="001E5881" w:rsidP="002F05C9">
                  <w:pPr>
                    <w:pStyle w:val="NormalWeb"/>
                    <w:shd w:val="clear" w:color="auto" w:fill="95B3D7" w:themeFill="accent1" w:themeFillTint="99"/>
                    <w:spacing w:before="240" w:beforeAutospacing="0" w:after="240" w:afterAutospacing="0" w:line="360" w:lineRule="auto"/>
                    <w:jc w:val="both"/>
                    <w:rPr>
                      <w:lang w:val="en-GB"/>
                    </w:rPr>
                  </w:pPr>
                  <w:r w:rsidRPr="001C1237">
                    <w:rPr>
                      <w:b/>
                      <w:bCs/>
                      <w:i/>
                      <w:iCs/>
                      <w:color w:val="000000"/>
                      <w:lang w:val="en-GB"/>
                    </w:rPr>
                    <w:t xml:space="preserve">Relationship associated marketing management: </w:t>
                  </w:r>
                  <w:r w:rsidRPr="001C1237">
                    <w:rPr>
                      <w:color w:val="000000"/>
                      <w:lang w:val="en-GB"/>
                    </w:rPr>
                    <w:t xml:space="preserve">The relationship associated marketing has amplified spotlight on the attractive contentment of the consumers and is embattled on consumer preservation rather than the basic number of products sales which this organization has made. Sainsbury is obligatory to occupation on the communication management with consumers so that consumers of the organization can feel respected and can attach themselves with the company (Vanany </w:t>
                  </w:r>
                  <w:r w:rsidRPr="001C1237">
                    <w:rPr>
                      <w:i/>
                      <w:iCs/>
                      <w:color w:val="000000"/>
                      <w:lang w:val="en-GB"/>
                    </w:rPr>
                    <w:t>et al</w:t>
                  </w:r>
                  <w:r w:rsidRPr="001C1237">
                    <w:rPr>
                      <w:color w:val="000000"/>
                      <w:lang w:val="en-GB"/>
                    </w:rPr>
                    <w:t>.,</w:t>
                  </w:r>
                  <w:r w:rsidR="00253F46">
                    <w:rPr>
                      <w:color w:val="000000"/>
                      <w:lang w:val="en-GB"/>
                    </w:rPr>
                    <w:t xml:space="preserve"> </w:t>
                  </w:r>
                  <w:r w:rsidRPr="001C1237">
                    <w:rPr>
                      <w:color w:val="000000"/>
                      <w:lang w:val="en-GB"/>
                    </w:rPr>
                    <w:t>2019,</w:t>
                  </w:r>
                  <w:r w:rsidR="00253F46">
                    <w:rPr>
                      <w:color w:val="000000"/>
                      <w:lang w:val="en-GB"/>
                    </w:rPr>
                    <w:t xml:space="preserve"> </w:t>
                  </w:r>
                  <w:r w:rsidRPr="001C1237">
                    <w:rPr>
                      <w:color w:val="000000"/>
                      <w:lang w:val="en-GB"/>
                    </w:rPr>
                    <w:t>p.105).</w:t>
                  </w:r>
                </w:p>
                <w:p w14:paraId="5D03C30D" w14:textId="177C7CC4" w:rsidR="001E5881" w:rsidRDefault="001E5881" w:rsidP="002F05C9">
                  <w:pPr>
                    <w:pStyle w:val="NormalWeb"/>
                    <w:shd w:val="clear" w:color="auto" w:fill="B8CCE4" w:themeFill="accent1" w:themeFillTint="66"/>
                    <w:spacing w:before="240" w:beforeAutospacing="0" w:after="240" w:afterAutospacing="0" w:line="360" w:lineRule="auto"/>
                    <w:jc w:val="both"/>
                    <w:rPr>
                      <w:color w:val="000000"/>
                      <w:lang w:val="en-GB"/>
                    </w:rPr>
                  </w:pPr>
                  <w:r w:rsidRPr="001C1237">
                    <w:rPr>
                      <w:b/>
                      <w:bCs/>
                      <w:i/>
                      <w:iCs/>
                      <w:color w:val="000000"/>
                      <w:lang w:val="en-GB"/>
                    </w:rPr>
                    <w:t>Societal Marketing management:</w:t>
                  </w:r>
                  <w:r>
                    <w:rPr>
                      <w:b/>
                      <w:bCs/>
                      <w:i/>
                      <w:iCs/>
                      <w:color w:val="000000"/>
                      <w:lang w:val="en-GB"/>
                    </w:rPr>
                    <w:t xml:space="preserve"> </w:t>
                  </w:r>
                  <w:r w:rsidRPr="001C1237">
                    <w:rPr>
                      <w:color w:val="000000"/>
                      <w:lang w:val="en-GB"/>
                    </w:rPr>
                    <w:t>The</w:t>
                  </w:r>
                  <w:r>
                    <w:rPr>
                      <w:color w:val="000000"/>
                      <w:lang w:val="en-GB"/>
                    </w:rPr>
                    <w:t xml:space="preserve"> </w:t>
                  </w:r>
                  <w:r w:rsidRPr="001C1237">
                    <w:rPr>
                      <w:color w:val="000000"/>
                      <w:lang w:val="en-GB"/>
                    </w:rPr>
                    <w:t>Societal marketing management covenants to investigate and function towards rewarding the commercial social role and responsibilities of clientele for the new welfare management of public status. In this particular context, the organization's accomplishment includes manipulating the superiority of goods and services which also can make available long and short-term profits to the regulars.</w:t>
                  </w:r>
                  <w:r>
                    <w:rPr>
                      <w:color w:val="000000"/>
                      <w:lang w:val="en-GB"/>
                    </w:rPr>
                    <w:t xml:space="preserve"> </w:t>
                  </w:r>
                  <w:r w:rsidRPr="001C1237">
                    <w:rPr>
                      <w:color w:val="000000"/>
                      <w:lang w:val="en-GB"/>
                    </w:rPr>
                    <w:t>Managing</w:t>
                  </w:r>
                  <w:r>
                    <w:rPr>
                      <w:color w:val="000000"/>
                      <w:lang w:val="en-GB"/>
                    </w:rPr>
                    <w:t xml:space="preserve"> </w:t>
                  </w:r>
                  <w:r w:rsidRPr="001C1237">
                    <w:rPr>
                      <w:color w:val="000000"/>
                      <w:lang w:val="en-GB"/>
                    </w:rPr>
                    <w:t>and</w:t>
                  </w:r>
                  <w:r>
                    <w:rPr>
                      <w:color w:val="000000"/>
                      <w:lang w:val="en-GB"/>
                    </w:rPr>
                    <w:t xml:space="preserve"> </w:t>
                  </w:r>
                  <w:r w:rsidRPr="001C1237">
                    <w:rPr>
                      <w:color w:val="000000"/>
                      <w:lang w:val="en-GB"/>
                    </w:rPr>
                    <w:t>considering the future marketing trend of Sainsbury is obligatory to afford good superiority and healthy products to the clientele as per the basis of international glossary standard. Additionally, commence a movement to supply the underprivileged might assist the organization to behave community marketing in an accurate effective method (Wrrink, 2018,</w:t>
                  </w:r>
                  <w:r w:rsidR="00544B8C">
                    <w:rPr>
                      <w:color w:val="000000"/>
                      <w:lang w:val="en-GB"/>
                    </w:rPr>
                    <w:t xml:space="preserve"> </w:t>
                  </w:r>
                  <w:r w:rsidRPr="001C1237">
                    <w:rPr>
                      <w:color w:val="000000"/>
                      <w:lang w:val="en-GB"/>
                    </w:rPr>
                    <w:t>p.5).</w:t>
                  </w:r>
                </w:p>
                <w:p w14:paraId="745EB6BE" w14:textId="77777777" w:rsidR="001E5881" w:rsidRDefault="001E5881" w:rsidP="002F05C9">
                  <w:pPr>
                    <w:pStyle w:val="NormalWeb"/>
                    <w:shd w:val="clear" w:color="auto" w:fill="B6DDE8" w:themeFill="accent5" w:themeFillTint="66"/>
                    <w:spacing w:before="240" w:beforeAutospacing="0" w:after="240" w:afterAutospacing="0" w:line="360" w:lineRule="auto"/>
                    <w:jc w:val="center"/>
                    <w:rPr>
                      <w:lang w:val="en-GB"/>
                    </w:rPr>
                  </w:pPr>
                  <w:r w:rsidRPr="001E5881">
                    <w:rPr>
                      <w:noProof/>
                      <w:color w:val="000000"/>
                      <w:lang w:val="en-GB"/>
                    </w:rPr>
                    <w:drawing>
                      <wp:inline distT="0" distB="0" distL="0" distR="0" wp14:anchorId="2252362F" wp14:editId="46F57859">
                        <wp:extent cx="4362450" cy="2438400"/>
                        <wp:effectExtent l="19050" t="0" r="0" b="0"/>
                        <wp:docPr id="11" name="Picture 2" descr="https://lh4.googleusercontent.com/i3cmMRi9juH7EgzmxtYQJAo-mONEE19qzbWL7vyXd7g88E38-2UsXkgWv3_IuLKQ81UubxQjS3Tfi_HhnX_g9EsTUssZV2Xbo5-K77Ze6mJCmMV--tKlgS1otMzh8ZEWWfhM1v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lh4.googleusercontent.com/i3cmMRi9juH7EgzmxtYQJAo-mONEE19qzbWL7vyXd7g88E38-2UsXkgWv3_IuLKQ81UubxQjS3Tfi_HhnX_g9EsTUssZV2Xbo5-K77Ze6mJCmMV--tKlgS1otMzh8ZEWWfhM1vAp"/>
                                <pic:cNvPicPr>
                                  <a:picLocks noChangeAspect="1" noChangeArrowheads="1"/>
                                </pic:cNvPicPr>
                              </pic:nvPicPr>
                              <pic:blipFill>
                                <a:blip r:embed="rId15" cstate="print"/>
                                <a:stretch>
                                  <a:fillRect/>
                                </a:stretch>
                              </pic:blipFill>
                              <pic:spPr bwMode="auto">
                                <a:xfrm>
                                  <a:off x="0" y="0"/>
                                  <a:ext cx="4362450" cy="2438400"/>
                                </a:xfrm>
                                <a:prstGeom prst="rect">
                                  <a:avLst/>
                                </a:prstGeom>
                                <a:noFill/>
                                <a:ln w="9525">
                                  <a:noFill/>
                                  <a:miter lim="800000"/>
                                  <a:headEnd/>
                                  <a:tailEnd/>
                                </a:ln>
                              </pic:spPr>
                            </pic:pic>
                          </a:graphicData>
                        </a:graphic>
                      </wp:inline>
                    </w:drawing>
                  </w:r>
                </w:p>
                <w:p w14:paraId="70957BE0" w14:textId="77777777" w:rsidR="001E5881" w:rsidRPr="001C1237" w:rsidRDefault="001E5881" w:rsidP="002F05C9">
                  <w:pPr>
                    <w:pStyle w:val="NormalWeb"/>
                    <w:shd w:val="clear" w:color="auto" w:fill="DBE5F1" w:themeFill="accent1" w:themeFillTint="33"/>
                    <w:spacing w:before="240" w:beforeAutospacing="0" w:after="240" w:afterAutospacing="0" w:line="360" w:lineRule="auto"/>
                    <w:jc w:val="center"/>
                    <w:rPr>
                      <w:lang w:val="en-GB"/>
                    </w:rPr>
                  </w:pPr>
                  <w:r w:rsidRPr="001C1237">
                    <w:rPr>
                      <w:b/>
                      <w:bCs/>
                      <w:color w:val="000000"/>
                      <w:lang w:val="en-GB"/>
                    </w:rPr>
                    <w:t>Figure 2: The status of marketing trends </w:t>
                  </w:r>
                </w:p>
                <w:p w14:paraId="31BE2D19" w14:textId="1DCB18FD" w:rsidR="001E5881" w:rsidRDefault="001E5881" w:rsidP="002F05C9">
                  <w:pPr>
                    <w:pStyle w:val="NormalWeb"/>
                    <w:shd w:val="clear" w:color="auto" w:fill="DBE5F1" w:themeFill="accent1" w:themeFillTint="33"/>
                    <w:spacing w:before="240" w:beforeAutospacing="0" w:after="240" w:afterAutospacing="0" w:line="360" w:lineRule="auto"/>
                    <w:jc w:val="center"/>
                    <w:rPr>
                      <w:color w:val="000000"/>
                      <w:lang w:val="en-GB"/>
                    </w:rPr>
                  </w:pPr>
                  <w:r w:rsidRPr="001C1237">
                    <w:rPr>
                      <w:color w:val="000000"/>
                      <w:lang w:val="en-GB"/>
                    </w:rPr>
                    <w:t>Souce: (Ferm and Raco, 2020,</w:t>
                  </w:r>
                  <w:r w:rsidR="00544B8C">
                    <w:rPr>
                      <w:color w:val="000000"/>
                      <w:lang w:val="en-GB"/>
                    </w:rPr>
                    <w:t xml:space="preserve"> </w:t>
                  </w:r>
                  <w:r w:rsidRPr="001C1237">
                    <w:rPr>
                      <w:color w:val="000000"/>
                      <w:lang w:val="en-GB"/>
                    </w:rPr>
                    <w:t>p.225)</w:t>
                  </w:r>
                </w:p>
                <w:p w14:paraId="67D4E123" w14:textId="77777777" w:rsidR="001E5881" w:rsidRDefault="001E5881" w:rsidP="001E5881">
                  <w:pPr>
                    <w:pStyle w:val="NormalWeb"/>
                    <w:spacing w:before="240" w:beforeAutospacing="0" w:after="240" w:afterAutospacing="0" w:line="360" w:lineRule="auto"/>
                    <w:jc w:val="center"/>
                    <w:rPr>
                      <w:lang w:val="en-GB"/>
                    </w:rPr>
                  </w:pPr>
                </w:p>
                <w:p w14:paraId="6CCDD95F" w14:textId="77777777" w:rsidR="001E5881" w:rsidRPr="001C1237" w:rsidRDefault="001E5881" w:rsidP="001E5881">
                  <w:pPr>
                    <w:pStyle w:val="NormalWeb"/>
                    <w:spacing w:before="240" w:beforeAutospacing="0" w:after="240" w:afterAutospacing="0" w:line="360" w:lineRule="auto"/>
                    <w:jc w:val="center"/>
                    <w:rPr>
                      <w:lang w:val="en-GB"/>
                    </w:rPr>
                  </w:pPr>
                </w:p>
                <w:p w14:paraId="301913AA" w14:textId="77777777" w:rsidR="001E5881" w:rsidRDefault="001E5881"/>
              </w:txbxContent>
            </v:textbox>
          </v:shape>
        </w:pict>
      </w:r>
    </w:p>
    <w:p w14:paraId="15C3F981" w14:textId="77777777" w:rsidR="001E5881" w:rsidRPr="000B183B" w:rsidRDefault="001E5881" w:rsidP="000B183B">
      <w:pPr>
        <w:pStyle w:val="NormalWeb"/>
        <w:spacing w:before="240" w:beforeAutospacing="0" w:after="240" w:afterAutospacing="0" w:line="360" w:lineRule="auto"/>
        <w:jc w:val="both"/>
        <w:rPr>
          <w:rFonts w:ascii="Arial" w:hAnsi="Arial" w:cs="Arial"/>
          <w:b/>
          <w:bCs/>
          <w:i/>
          <w:iCs/>
          <w:color w:val="000000"/>
          <w:sz w:val="22"/>
          <w:szCs w:val="22"/>
          <w:lang w:val="en-GB"/>
        </w:rPr>
      </w:pPr>
    </w:p>
    <w:p w14:paraId="1A478BBA" w14:textId="77777777" w:rsidR="001E5881" w:rsidRPr="000B183B" w:rsidRDefault="001E5881" w:rsidP="000B183B">
      <w:pPr>
        <w:pStyle w:val="NormalWeb"/>
        <w:spacing w:before="240" w:beforeAutospacing="0" w:after="240" w:afterAutospacing="0" w:line="360" w:lineRule="auto"/>
        <w:jc w:val="both"/>
        <w:rPr>
          <w:rFonts w:ascii="Arial" w:hAnsi="Arial" w:cs="Arial"/>
          <w:b/>
          <w:bCs/>
          <w:i/>
          <w:iCs/>
          <w:color w:val="000000"/>
          <w:sz w:val="22"/>
          <w:szCs w:val="22"/>
          <w:lang w:val="en-GB"/>
        </w:rPr>
      </w:pPr>
    </w:p>
    <w:p w14:paraId="45C82B72" w14:textId="77777777" w:rsidR="001E5881" w:rsidRPr="000B183B" w:rsidRDefault="001E5881" w:rsidP="000B183B">
      <w:pPr>
        <w:widowControl/>
        <w:suppressAutoHyphens w:val="0"/>
        <w:spacing w:after="200"/>
        <w:jc w:val="left"/>
        <w:rPr>
          <w:rFonts w:ascii="Arial" w:hAnsi="Arial" w:cs="Arial"/>
          <w:noProof/>
          <w:color w:val="000000"/>
          <w:sz w:val="22"/>
          <w:szCs w:val="22"/>
          <w:bdr w:val="none" w:sz="0" w:space="0" w:color="auto" w:frame="1"/>
          <w:lang w:val="en-IN" w:eastAsia="en-IN"/>
        </w:rPr>
      </w:pPr>
      <w:r w:rsidRPr="000B183B">
        <w:rPr>
          <w:rFonts w:ascii="Arial" w:hAnsi="Arial" w:cs="Arial"/>
          <w:noProof/>
          <w:color w:val="000000"/>
          <w:sz w:val="22"/>
          <w:szCs w:val="22"/>
          <w:bdr w:val="none" w:sz="0" w:space="0" w:color="auto" w:frame="1"/>
        </w:rPr>
        <w:br w:type="page"/>
      </w:r>
    </w:p>
    <w:p w14:paraId="28AD5953" w14:textId="77777777" w:rsidR="004B0712" w:rsidRPr="000B183B" w:rsidRDefault="00B372C0" w:rsidP="000B183B">
      <w:pPr>
        <w:pStyle w:val="NormalWeb"/>
        <w:spacing w:before="240" w:beforeAutospacing="0" w:after="240" w:afterAutospacing="0" w:line="360" w:lineRule="auto"/>
        <w:jc w:val="center"/>
        <w:rPr>
          <w:rFonts w:ascii="Arial" w:hAnsi="Arial" w:cs="Arial"/>
          <w:sz w:val="22"/>
          <w:szCs w:val="22"/>
          <w:lang w:val="en-GB"/>
        </w:rPr>
      </w:pPr>
      <w:r w:rsidRPr="000B183B">
        <w:rPr>
          <w:rFonts w:ascii="Arial" w:hAnsi="Arial" w:cs="Arial"/>
          <w:noProof/>
          <w:color w:val="000000"/>
          <w:sz w:val="22"/>
          <w:szCs w:val="22"/>
        </w:rPr>
        <w:lastRenderedPageBreak/>
        <w:pict w14:anchorId="449055A1">
          <v:shape id="_x0000_s1034" type="#_x0000_t202" style="position:absolute;left:0;text-align:left;margin-left:-14.25pt;margin-top:4.05pt;width:505.5pt;height:489.5pt;z-index:251659264" fillcolor="#9bbb59 [3206]" strokecolor="#f2f2f2 [3041]" strokeweight="3pt">
            <v:shadow on="t" type="perspective" color="#4e6128 [1606]" opacity=".5" offset="1pt" offset2="-1pt"/>
            <v:textbox style="mso-next-textbox:#_x0000_s1034">
              <w:txbxContent>
                <w:p w14:paraId="2FF9625C" w14:textId="64B33E07" w:rsidR="004B0712" w:rsidRPr="001C1237" w:rsidRDefault="006F6CB5" w:rsidP="002F05C9">
                  <w:pPr>
                    <w:pStyle w:val="Heading1"/>
                  </w:pPr>
                  <w:bookmarkStart w:id="6" w:name="_Toc64479659"/>
                  <w:r>
                    <w:t xml:space="preserve">Blog </w:t>
                  </w:r>
                  <w:r w:rsidR="00681C4B">
                    <w:t>5</w:t>
                  </w:r>
                  <w:r>
                    <w:t xml:space="preserve">: </w:t>
                  </w:r>
                  <w:r w:rsidR="004B0712" w:rsidRPr="001C1237">
                    <w:t>Evaluation of Marketing Principle</w:t>
                  </w:r>
                  <w:bookmarkEnd w:id="6"/>
                  <w:r w:rsidR="004B0712" w:rsidRPr="001C1237">
                    <w:t> </w:t>
                  </w:r>
                </w:p>
                <w:p w14:paraId="57771A9B" w14:textId="5C8814E9" w:rsidR="00EF00F7" w:rsidRDefault="00681C4B" w:rsidP="004B0712">
                  <w:pPr>
                    <w:rPr>
                      <w:color w:val="000000"/>
                    </w:rPr>
                  </w:pPr>
                  <w:r w:rsidRPr="00681C4B">
                    <w:rPr>
                      <w:noProof/>
                      <w:color w:val="000000"/>
                    </w:rPr>
                    <w:drawing>
                      <wp:inline distT="0" distB="0" distL="0" distR="0" wp14:anchorId="28F9F394" wp14:editId="485C2C10">
                        <wp:extent cx="6115050" cy="54356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5050" cy="5435600"/>
                                </a:xfrm>
                                <a:prstGeom prst="rect">
                                  <a:avLst/>
                                </a:prstGeom>
                                <a:noFill/>
                                <a:ln>
                                  <a:noFill/>
                                </a:ln>
                              </pic:spPr>
                            </pic:pic>
                          </a:graphicData>
                        </a:graphic>
                      </wp:inline>
                    </w:drawing>
                  </w:r>
                </w:p>
                <w:p w14:paraId="0F4482EE" w14:textId="77777777" w:rsidR="00EF00F7" w:rsidRDefault="00EF00F7" w:rsidP="004B0712">
                  <w:pPr>
                    <w:rPr>
                      <w:color w:val="000000"/>
                    </w:rPr>
                  </w:pPr>
                </w:p>
                <w:p w14:paraId="525F9709" w14:textId="77777777" w:rsidR="004B0712" w:rsidRDefault="004B0712" w:rsidP="004B0712">
                  <w:pPr>
                    <w:jc w:val="center"/>
                    <w:rPr>
                      <w:color w:val="000000"/>
                    </w:rPr>
                  </w:pPr>
                </w:p>
                <w:p w14:paraId="38322569" w14:textId="77777777" w:rsidR="004B0712" w:rsidRDefault="004B0712" w:rsidP="004B0712"/>
              </w:txbxContent>
            </v:textbox>
          </v:shape>
        </w:pict>
      </w:r>
    </w:p>
    <w:p w14:paraId="1D488B83" w14:textId="5AC10341" w:rsidR="004B0712" w:rsidRPr="000B183B" w:rsidRDefault="004B0712" w:rsidP="000B183B">
      <w:pPr>
        <w:widowControl/>
        <w:suppressAutoHyphens w:val="0"/>
        <w:spacing w:after="200"/>
        <w:jc w:val="left"/>
        <w:rPr>
          <w:rFonts w:ascii="Arial" w:hAnsi="Arial" w:cs="Arial"/>
          <w:sz w:val="22"/>
          <w:szCs w:val="22"/>
        </w:rPr>
      </w:pPr>
      <w:bookmarkStart w:id="7" w:name="_Toc63689780"/>
      <w:r w:rsidRPr="000B183B">
        <w:rPr>
          <w:rFonts w:ascii="Arial" w:hAnsi="Arial" w:cs="Arial"/>
          <w:sz w:val="22"/>
          <w:szCs w:val="22"/>
        </w:rPr>
        <w:br w:type="page"/>
      </w:r>
    </w:p>
    <w:p w14:paraId="031CE993" w14:textId="28436C76" w:rsidR="009D7BED" w:rsidRPr="000B183B" w:rsidRDefault="006F6CB5" w:rsidP="000B183B">
      <w:pPr>
        <w:pStyle w:val="Heading1"/>
        <w:rPr>
          <w:rFonts w:ascii="Arial" w:hAnsi="Arial" w:cs="Arial"/>
          <w:sz w:val="22"/>
          <w:szCs w:val="22"/>
        </w:rPr>
      </w:pPr>
      <w:bookmarkStart w:id="8" w:name="_Toc64479660"/>
      <w:r w:rsidRPr="000B183B">
        <w:rPr>
          <w:rFonts w:ascii="Arial" w:hAnsi="Arial" w:cs="Arial"/>
          <w:sz w:val="22"/>
          <w:szCs w:val="22"/>
        </w:rPr>
        <w:lastRenderedPageBreak/>
        <w:t xml:space="preserve">Blog </w:t>
      </w:r>
      <w:r w:rsidR="00681C4B" w:rsidRPr="000B183B">
        <w:rPr>
          <w:rFonts w:ascii="Arial" w:hAnsi="Arial" w:cs="Arial"/>
          <w:sz w:val="22"/>
          <w:szCs w:val="22"/>
        </w:rPr>
        <w:t>6</w:t>
      </w:r>
      <w:r w:rsidRPr="000B183B">
        <w:rPr>
          <w:rFonts w:ascii="Arial" w:hAnsi="Arial" w:cs="Arial"/>
          <w:sz w:val="22"/>
          <w:szCs w:val="22"/>
        </w:rPr>
        <w:t xml:space="preserve">: </w:t>
      </w:r>
      <w:r w:rsidR="008821F1" w:rsidRPr="000B183B">
        <w:rPr>
          <w:rFonts w:ascii="Arial" w:hAnsi="Arial" w:cs="Arial"/>
          <w:sz w:val="22"/>
          <w:szCs w:val="22"/>
        </w:rPr>
        <w:t>Functions of marketing principles</w:t>
      </w:r>
      <w:bookmarkEnd w:id="7"/>
      <w:r w:rsidR="00346E7D" w:rsidRPr="000B183B">
        <w:rPr>
          <w:rFonts w:ascii="Arial" w:hAnsi="Arial" w:cs="Arial"/>
          <w:sz w:val="22"/>
          <w:szCs w:val="22"/>
        </w:rPr>
        <w:t xml:space="preserve"> as well as its evaluation</w:t>
      </w:r>
      <w:bookmarkEnd w:id="8"/>
    </w:p>
    <w:p w14:paraId="07395CBC" w14:textId="4A22B211" w:rsidR="009D7BED" w:rsidRPr="000B183B" w:rsidRDefault="008821F1"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 xml:space="preserve">As stated by </w:t>
      </w:r>
      <w:proofErr w:type="spellStart"/>
      <w:r w:rsidRPr="000B183B">
        <w:rPr>
          <w:rFonts w:ascii="Arial" w:hAnsi="Arial" w:cs="Arial"/>
          <w:color w:val="000000"/>
          <w:sz w:val="22"/>
          <w:szCs w:val="22"/>
          <w:shd w:val="clear" w:color="auto" w:fill="FFFFFF"/>
          <w:lang w:val="en-GB"/>
        </w:rPr>
        <w:t>Langan</w:t>
      </w:r>
      <w:proofErr w:type="spellEnd"/>
      <w:r w:rsidRPr="000B183B">
        <w:rPr>
          <w:rFonts w:ascii="Arial" w:hAnsi="Arial" w:cs="Arial"/>
          <w:color w:val="000000"/>
          <w:sz w:val="22"/>
          <w:szCs w:val="22"/>
          <w:shd w:val="clear" w:color="auto" w:fill="FFFFFF"/>
          <w:lang w:val="en-GB"/>
        </w:rPr>
        <w:t xml:space="preserve"> </w:t>
      </w:r>
      <w:r w:rsidRPr="000B183B">
        <w:rPr>
          <w:rFonts w:ascii="Arial" w:hAnsi="Arial" w:cs="Arial"/>
          <w:i/>
          <w:iCs/>
          <w:color w:val="000000"/>
          <w:sz w:val="22"/>
          <w:szCs w:val="22"/>
          <w:shd w:val="clear" w:color="auto" w:fill="FFFFFF"/>
          <w:lang w:val="en-GB"/>
        </w:rPr>
        <w:t>et al.</w:t>
      </w:r>
      <w:r w:rsidRPr="000B183B">
        <w:rPr>
          <w:rFonts w:ascii="Arial" w:hAnsi="Arial" w:cs="Arial"/>
          <w:color w:val="000000"/>
          <w:sz w:val="22"/>
          <w:szCs w:val="22"/>
          <w:shd w:val="clear" w:color="auto" w:fill="FFFFFF"/>
          <w:lang w:val="en-GB"/>
        </w:rPr>
        <w:t>,</w:t>
      </w:r>
      <w:r w:rsidR="009818A4" w:rsidRPr="000B183B">
        <w:rPr>
          <w:rFonts w:ascii="Arial" w:hAnsi="Arial" w:cs="Arial"/>
          <w:color w:val="000000"/>
          <w:sz w:val="22"/>
          <w:szCs w:val="22"/>
          <w:shd w:val="clear" w:color="auto" w:fill="FFFFFF"/>
          <w:lang w:val="en-GB"/>
        </w:rPr>
        <w:t xml:space="preserve"> </w:t>
      </w:r>
      <w:r w:rsidRPr="000B183B">
        <w:rPr>
          <w:rFonts w:ascii="Arial" w:hAnsi="Arial" w:cs="Arial"/>
          <w:color w:val="000000"/>
          <w:sz w:val="22"/>
          <w:szCs w:val="22"/>
          <w:shd w:val="clear" w:color="auto" w:fill="FFFFFF"/>
          <w:lang w:val="en-GB"/>
        </w:rPr>
        <w:t>(2019,</w:t>
      </w:r>
      <w:r w:rsidR="009818A4" w:rsidRPr="000B183B">
        <w:rPr>
          <w:rFonts w:ascii="Arial" w:hAnsi="Arial" w:cs="Arial"/>
          <w:color w:val="000000"/>
          <w:sz w:val="22"/>
          <w:szCs w:val="22"/>
          <w:shd w:val="clear" w:color="auto" w:fill="FFFFFF"/>
          <w:lang w:val="en-GB"/>
        </w:rPr>
        <w:t xml:space="preserve"> </w:t>
      </w:r>
      <w:r w:rsidRPr="000B183B">
        <w:rPr>
          <w:rFonts w:ascii="Arial" w:hAnsi="Arial" w:cs="Arial"/>
          <w:color w:val="000000"/>
          <w:sz w:val="22"/>
          <w:szCs w:val="22"/>
          <w:shd w:val="clear" w:color="auto" w:fill="FFFFFF"/>
          <w:lang w:val="en-GB"/>
        </w:rPr>
        <w:t>p.35)</w:t>
      </w:r>
      <w:r w:rsidR="00670433" w:rsidRPr="000B183B">
        <w:rPr>
          <w:rFonts w:ascii="Arial" w:hAnsi="Arial" w:cs="Arial"/>
          <w:color w:val="000000"/>
          <w:sz w:val="22"/>
          <w:szCs w:val="22"/>
          <w:shd w:val="clear" w:color="auto" w:fill="FFFFFF"/>
          <w:lang w:val="en-GB"/>
        </w:rPr>
        <w:t>,</w:t>
      </w:r>
      <w:r w:rsidRPr="000B183B">
        <w:rPr>
          <w:rFonts w:ascii="Arial" w:hAnsi="Arial" w:cs="Arial"/>
          <w:color w:val="000000"/>
          <w:sz w:val="22"/>
          <w:szCs w:val="22"/>
          <w:shd w:val="clear" w:color="auto" w:fill="FFFFFF"/>
          <w:lang w:val="en-GB"/>
        </w:rPr>
        <w:t xml:space="preserve"> marketing functional management is principally apprehensive with selling and buying of produc</w:t>
      </w:r>
      <w:r w:rsidR="00670433" w:rsidRPr="000B183B">
        <w:rPr>
          <w:rFonts w:ascii="Arial" w:hAnsi="Arial" w:cs="Arial"/>
          <w:color w:val="000000"/>
          <w:sz w:val="22"/>
          <w:szCs w:val="22"/>
          <w:shd w:val="clear" w:color="auto" w:fill="FFFFFF"/>
          <w:lang w:val="en-GB"/>
        </w:rPr>
        <w:t>ts</w:t>
      </w:r>
      <w:r w:rsidRPr="000B183B">
        <w:rPr>
          <w:rFonts w:ascii="Arial" w:hAnsi="Arial" w:cs="Arial"/>
          <w:color w:val="000000"/>
          <w:sz w:val="22"/>
          <w:szCs w:val="22"/>
          <w:shd w:val="clear" w:color="auto" w:fill="FFFFFF"/>
          <w:lang w:val="en-GB"/>
        </w:rPr>
        <w:t xml:space="preserve"> for fulfilling the requirements of the consumers. The function of marketing management and key roles includes moving the commodities where business management is essential, goods storing, gathering market knowledge for satisfying the consumer's needs. Here discuss the marketing functions of Sainsbury. </w:t>
      </w:r>
    </w:p>
    <w:p w14:paraId="3EA751D8" w14:textId="77777777" w:rsidR="009D7BED" w:rsidRPr="000B183B" w:rsidRDefault="008821F1"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b/>
          <w:bCs/>
          <w:i/>
          <w:iCs/>
          <w:color w:val="000000"/>
          <w:sz w:val="22"/>
          <w:szCs w:val="22"/>
          <w:shd w:val="clear" w:color="auto" w:fill="FFFFFF"/>
          <w:lang w:val="en-GB"/>
        </w:rPr>
        <w:t>Identifying the needs of the consumer</w:t>
      </w:r>
    </w:p>
    <w:p w14:paraId="33FBA91F" w14:textId="77777777" w:rsidR="009D7BED" w:rsidRPr="000B183B" w:rsidRDefault="008821F1"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 xml:space="preserve">Basic marketing function associated management is answerable for recognizing the altering requirements of the consumers. This is principally paying attention towards classifying the wants, needs, habits and attitudes of the consumer and managing with awareness </w:t>
      </w:r>
      <w:proofErr w:type="spellStart"/>
      <w:r w:rsidRPr="000B183B">
        <w:rPr>
          <w:rFonts w:ascii="Arial" w:hAnsi="Arial" w:cs="Arial"/>
          <w:color w:val="000000"/>
          <w:sz w:val="22"/>
          <w:szCs w:val="22"/>
          <w:shd w:val="clear" w:color="auto" w:fill="FFFFFF"/>
          <w:lang w:val="en-GB"/>
        </w:rPr>
        <w:t>analyzing</w:t>
      </w:r>
      <w:proofErr w:type="spellEnd"/>
      <w:r w:rsidRPr="000B183B">
        <w:rPr>
          <w:rFonts w:ascii="Arial" w:hAnsi="Arial" w:cs="Arial"/>
          <w:color w:val="000000"/>
          <w:sz w:val="22"/>
          <w:szCs w:val="22"/>
          <w:shd w:val="clear" w:color="auto" w:fill="FFFFFF"/>
          <w:lang w:val="en-GB"/>
        </w:rPr>
        <w:t xml:space="preserve"> the information to recognize what the consumers are essentially severe in the place of market.</w:t>
      </w:r>
    </w:p>
    <w:p w14:paraId="7B9DA795" w14:textId="77777777" w:rsidR="001740BC" w:rsidRPr="000B183B" w:rsidRDefault="001740BC"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b/>
          <w:bCs/>
          <w:i/>
          <w:iCs/>
          <w:color w:val="000000"/>
          <w:sz w:val="22"/>
          <w:szCs w:val="22"/>
          <w:shd w:val="clear" w:color="auto" w:fill="FFFFFF"/>
          <w:lang w:val="en-GB"/>
        </w:rPr>
        <w:t>Anticipating consumer requirements</w:t>
      </w:r>
    </w:p>
    <w:p w14:paraId="6A3303C0" w14:textId="77777777" w:rsidR="001740BC" w:rsidRPr="000B183B" w:rsidRDefault="001740BC"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The marketing function is also dependable for the necessities of the consumers. Anticipating consumer's needs makes available the company with first delivery service improvement and can assist the company to assemble the needs and demands of the consumers (Lord and O’brien,2017,225).</w:t>
      </w:r>
    </w:p>
    <w:p w14:paraId="15CA36C1" w14:textId="77777777" w:rsidR="009D7BED" w:rsidRPr="000B183B" w:rsidRDefault="008821F1"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b/>
          <w:bCs/>
          <w:i/>
          <w:iCs/>
          <w:color w:val="000000"/>
          <w:sz w:val="22"/>
          <w:szCs w:val="22"/>
          <w:shd w:val="clear" w:color="auto" w:fill="FFFFFF"/>
          <w:lang w:val="en-GB"/>
        </w:rPr>
        <w:t>Satisfying consumer’s needs</w:t>
      </w:r>
    </w:p>
    <w:p w14:paraId="09A33C05" w14:textId="77777777" w:rsidR="009D7BED" w:rsidRPr="000B183B" w:rsidRDefault="008821F1"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color w:val="000000"/>
          <w:sz w:val="22"/>
          <w:szCs w:val="22"/>
          <w:shd w:val="clear" w:color="auto" w:fill="FFFFFF"/>
          <w:lang w:val="en-GB"/>
        </w:rPr>
        <w:t>It is referred to as prime responsibilities of basic marketing functional status to convince the requirements of its consumers. The function of marketing must recognize the goods that can convince the requirements of the consumers and can supply them the accurate value for the economy.</w:t>
      </w:r>
    </w:p>
    <w:p w14:paraId="56423E3E" w14:textId="77777777" w:rsidR="009D7BED" w:rsidRPr="000B183B" w:rsidRDefault="008821F1"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sz w:val="22"/>
          <w:szCs w:val="22"/>
          <w:lang w:val="en-GB"/>
        </w:rPr>
      </w:pPr>
      <w:r w:rsidRPr="000B183B">
        <w:rPr>
          <w:rFonts w:ascii="Arial" w:hAnsi="Arial" w:cs="Arial"/>
          <w:b/>
          <w:bCs/>
          <w:i/>
          <w:iCs/>
          <w:color w:val="000000"/>
          <w:sz w:val="22"/>
          <w:szCs w:val="22"/>
          <w:shd w:val="clear" w:color="auto" w:fill="FFFFFF"/>
          <w:lang w:val="en-GB"/>
        </w:rPr>
        <w:t>Making Profit management</w:t>
      </w:r>
    </w:p>
    <w:p w14:paraId="465AB3BA" w14:textId="53B7D2FF" w:rsidR="009D7BED" w:rsidRPr="000B183B" w:rsidRDefault="008821F1" w:rsidP="000B183B">
      <w:pPr>
        <w:pStyle w:val="NormalWeb"/>
        <w:pBdr>
          <w:top w:val="single" w:sz="4" w:space="1" w:color="auto"/>
          <w:left w:val="single" w:sz="4" w:space="4" w:color="auto"/>
          <w:bottom w:val="single" w:sz="4" w:space="1" w:color="auto"/>
          <w:right w:val="single" w:sz="4" w:space="4" w:color="auto"/>
        </w:pBdr>
        <w:spacing w:before="240" w:beforeAutospacing="0" w:after="240" w:afterAutospacing="0" w:line="360" w:lineRule="auto"/>
        <w:jc w:val="both"/>
        <w:rPr>
          <w:rFonts w:ascii="Arial" w:hAnsi="Arial" w:cs="Arial"/>
          <w:color w:val="000000"/>
          <w:sz w:val="22"/>
          <w:szCs w:val="22"/>
          <w:shd w:val="clear" w:color="auto" w:fill="FFFFFF"/>
          <w:lang w:val="en-GB"/>
        </w:rPr>
      </w:pPr>
      <w:r w:rsidRPr="000B183B">
        <w:rPr>
          <w:rFonts w:ascii="Arial" w:hAnsi="Arial" w:cs="Arial"/>
          <w:color w:val="000000"/>
          <w:sz w:val="22"/>
          <w:szCs w:val="22"/>
          <w:shd w:val="clear" w:color="auto" w:fill="FFFFFF"/>
          <w:lang w:val="en-GB"/>
        </w:rPr>
        <w:t xml:space="preserve">The function of marketing is dependable to develop new and inventive ways to advertise its services and goods to the clients. This can embrace providing the consumers with basic value related packages management which </w:t>
      </w:r>
      <w:proofErr w:type="gramStart"/>
      <w:r w:rsidRPr="000B183B">
        <w:rPr>
          <w:rFonts w:ascii="Arial" w:hAnsi="Arial" w:cs="Arial"/>
          <w:color w:val="000000"/>
          <w:sz w:val="22"/>
          <w:szCs w:val="22"/>
          <w:shd w:val="clear" w:color="auto" w:fill="FFFFFF"/>
          <w:lang w:val="en-GB"/>
        </w:rPr>
        <w:t>actually cannot</w:t>
      </w:r>
      <w:proofErr w:type="gramEnd"/>
      <w:r w:rsidRPr="000B183B">
        <w:rPr>
          <w:rFonts w:ascii="Arial" w:hAnsi="Arial" w:cs="Arial"/>
          <w:color w:val="000000"/>
          <w:sz w:val="22"/>
          <w:szCs w:val="22"/>
          <w:shd w:val="clear" w:color="auto" w:fill="FFFFFF"/>
          <w:lang w:val="en-GB"/>
        </w:rPr>
        <w:t xml:space="preserve"> also supply the customers the assessment for finance but can also manage to enlarge the general profit and sales of the Sainsbury organization (</w:t>
      </w:r>
      <w:proofErr w:type="spellStart"/>
      <w:r w:rsidRPr="000B183B">
        <w:rPr>
          <w:rFonts w:ascii="Arial" w:hAnsi="Arial" w:cs="Arial"/>
          <w:color w:val="000000"/>
          <w:sz w:val="22"/>
          <w:szCs w:val="22"/>
          <w:shd w:val="clear" w:color="auto" w:fill="FFFFFF"/>
          <w:lang w:val="en-GB"/>
        </w:rPr>
        <w:t>Meghisan</w:t>
      </w:r>
      <w:proofErr w:type="spellEnd"/>
      <w:r w:rsidRPr="000B183B">
        <w:rPr>
          <w:rFonts w:ascii="Arial" w:hAnsi="Arial" w:cs="Arial"/>
          <w:i/>
          <w:iCs/>
          <w:color w:val="000000"/>
          <w:sz w:val="22"/>
          <w:szCs w:val="22"/>
          <w:shd w:val="clear" w:color="auto" w:fill="FFFFFF"/>
          <w:lang w:val="en-GB"/>
        </w:rPr>
        <w:t xml:space="preserve"> et al</w:t>
      </w:r>
      <w:r w:rsidRPr="000B183B">
        <w:rPr>
          <w:rFonts w:ascii="Arial" w:hAnsi="Arial" w:cs="Arial"/>
          <w:color w:val="000000"/>
          <w:sz w:val="22"/>
          <w:szCs w:val="22"/>
          <w:shd w:val="clear" w:color="auto" w:fill="FFFFFF"/>
          <w:lang w:val="en-GB"/>
        </w:rPr>
        <w:t>.,</w:t>
      </w:r>
      <w:r w:rsidR="006B7790" w:rsidRPr="000B183B">
        <w:rPr>
          <w:rFonts w:ascii="Arial" w:hAnsi="Arial" w:cs="Arial"/>
          <w:color w:val="000000"/>
          <w:sz w:val="22"/>
          <w:szCs w:val="22"/>
          <w:shd w:val="clear" w:color="auto" w:fill="FFFFFF"/>
          <w:lang w:val="en-GB"/>
        </w:rPr>
        <w:t xml:space="preserve"> </w:t>
      </w:r>
      <w:r w:rsidRPr="000B183B">
        <w:rPr>
          <w:rFonts w:ascii="Arial" w:hAnsi="Arial" w:cs="Arial"/>
          <w:color w:val="000000"/>
          <w:sz w:val="22"/>
          <w:szCs w:val="22"/>
          <w:shd w:val="clear" w:color="auto" w:fill="FFFFFF"/>
          <w:lang w:val="en-GB"/>
        </w:rPr>
        <w:t>2017,</w:t>
      </w:r>
      <w:r w:rsidR="006B7790" w:rsidRPr="000B183B">
        <w:rPr>
          <w:rFonts w:ascii="Arial" w:hAnsi="Arial" w:cs="Arial"/>
          <w:color w:val="000000"/>
          <w:sz w:val="22"/>
          <w:szCs w:val="22"/>
          <w:shd w:val="clear" w:color="auto" w:fill="FFFFFF"/>
          <w:lang w:val="en-GB"/>
        </w:rPr>
        <w:t xml:space="preserve"> </w:t>
      </w:r>
      <w:r w:rsidRPr="000B183B">
        <w:rPr>
          <w:rFonts w:ascii="Arial" w:hAnsi="Arial" w:cs="Arial"/>
          <w:color w:val="000000"/>
          <w:sz w:val="22"/>
          <w:szCs w:val="22"/>
          <w:shd w:val="clear" w:color="auto" w:fill="FFFFFF"/>
          <w:lang w:val="en-GB"/>
        </w:rPr>
        <w:t>p.7).</w:t>
      </w:r>
    </w:p>
    <w:p w14:paraId="66C776D7" w14:textId="36FFBFDD" w:rsidR="009818A4" w:rsidRPr="000B183B" w:rsidRDefault="009818A4" w:rsidP="000B183B">
      <w:pPr>
        <w:pStyle w:val="NormalWeb"/>
        <w:pBdr>
          <w:top w:val="single" w:sz="4" w:space="1" w:color="auto"/>
          <w:left w:val="single" w:sz="4" w:space="4" w:color="auto"/>
          <w:bottom w:val="single" w:sz="4" w:space="1" w:color="auto"/>
          <w:right w:val="single" w:sz="4" w:space="4" w:color="auto"/>
        </w:pBdr>
        <w:shd w:val="clear" w:color="auto" w:fill="FFFF66"/>
        <w:spacing w:before="240" w:beforeAutospacing="0" w:after="240" w:afterAutospacing="0" w:line="360" w:lineRule="auto"/>
        <w:jc w:val="center"/>
        <w:rPr>
          <w:rFonts w:ascii="Arial" w:hAnsi="Arial" w:cs="Arial"/>
          <w:color w:val="000000"/>
          <w:sz w:val="22"/>
          <w:szCs w:val="22"/>
          <w:shd w:val="clear" w:color="auto" w:fill="FFFFFF"/>
          <w:lang w:val="en-GB"/>
        </w:rPr>
      </w:pPr>
      <w:r w:rsidRPr="000B183B">
        <w:rPr>
          <w:rFonts w:ascii="Arial" w:hAnsi="Arial" w:cs="Arial"/>
          <w:noProof/>
          <w:color w:val="000000"/>
          <w:sz w:val="22"/>
          <w:szCs w:val="22"/>
          <w:bdr w:val="none" w:sz="0" w:space="0" w:color="auto" w:frame="1"/>
          <w:shd w:val="clear" w:color="auto" w:fill="FFFFFF"/>
        </w:rPr>
        <w:lastRenderedPageBreak/>
        <w:drawing>
          <wp:inline distT="0" distB="0" distL="0" distR="0" wp14:anchorId="0C704EC4" wp14:editId="4B8A61A3">
            <wp:extent cx="4552315" cy="2486025"/>
            <wp:effectExtent l="19050" t="0" r="635" b="0"/>
            <wp:docPr id="3" name="Picture 3" descr="https://lh5.googleusercontent.com/_3r-cuOwcgjmXFvwhfQKTbNvpGldy32On21ZAz79lB7ZICw6jrfNtL9VYNJxH6Jj-fHkkWXqw6F-jKHLsdnea7wO6Nd5MZMJ8hltK3CP3psOmvGdk5ADMXAeNu-l0-UYCUnPxk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ttps://lh5.googleusercontent.com/_3r-cuOwcgjmXFvwhfQKTbNvpGldy32On21ZAz79lB7ZICw6jrfNtL9VYNJxH6Jj-fHkkWXqw6F-jKHLsdnea7wO6Nd5MZMJ8hltK3CP3psOmvGdk5ADMXAeNu-l0-UYCUnPxkDt"/>
                    <pic:cNvPicPr>
                      <a:picLocks noChangeAspect="1" noChangeArrowheads="1"/>
                    </pic:cNvPicPr>
                  </pic:nvPicPr>
                  <pic:blipFill>
                    <a:blip r:embed="rId17"/>
                    <a:stretch>
                      <a:fillRect/>
                    </a:stretch>
                  </pic:blipFill>
                  <pic:spPr bwMode="auto">
                    <a:xfrm>
                      <a:off x="0" y="0"/>
                      <a:ext cx="4552315" cy="2486025"/>
                    </a:xfrm>
                    <a:prstGeom prst="rect">
                      <a:avLst/>
                    </a:prstGeom>
                    <a:noFill/>
                    <a:ln w="9525">
                      <a:noFill/>
                      <a:miter lim="800000"/>
                      <a:headEnd/>
                      <a:tailEnd/>
                    </a:ln>
                  </pic:spPr>
                </pic:pic>
              </a:graphicData>
            </a:graphic>
          </wp:inline>
        </w:drawing>
      </w:r>
    </w:p>
    <w:p w14:paraId="1A96E673" w14:textId="59335307" w:rsidR="009818A4" w:rsidRPr="000B183B" w:rsidRDefault="009818A4" w:rsidP="000B183B">
      <w:pPr>
        <w:pStyle w:val="NormalWeb"/>
        <w:pBdr>
          <w:top w:val="single" w:sz="4" w:space="1" w:color="auto"/>
          <w:left w:val="single" w:sz="4" w:space="4" w:color="auto"/>
          <w:bottom w:val="single" w:sz="4" w:space="1" w:color="auto"/>
          <w:right w:val="single" w:sz="4" w:space="4" w:color="auto"/>
        </w:pBdr>
        <w:shd w:val="clear" w:color="auto" w:fill="FFFF66"/>
        <w:spacing w:before="240" w:beforeAutospacing="0" w:after="240" w:afterAutospacing="0" w:line="360" w:lineRule="auto"/>
        <w:jc w:val="center"/>
        <w:rPr>
          <w:rFonts w:ascii="Arial" w:hAnsi="Arial" w:cs="Arial"/>
          <w:sz w:val="22"/>
          <w:szCs w:val="22"/>
          <w:lang w:val="en-GB"/>
        </w:rPr>
      </w:pPr>
      <w:r w:rsidRPr="000B183B">
        <w:rPr>
          <w:rFonts w:ascii="Arial" w:hAnsi="Arial" w:cs="Arial"/>
          <w:noProof/>
          <w:sz w:val="22"/>
          <w:szCs w:val="22"/>
        </w:rPr>
        <w:drawing>
          <wp:inline distT="0" distB="0" distL="0" distR="0" wp14:anchorId="11AF2B67" wp14:editId="0820D12F">
            <wp:extent cx="4541520" cy="3922222"/>
            <wp:effectExtent l="19050" t="0" r="0" b="0"/>
            <wp:docPr id="46" name="Picture 46" descr="Image result for Functions of marketing prin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result for Functions of marketing principles"/>
                    <pic:cNvPicPr>
                      <a:picLocks noChangeAspect="1" noChangeArrowheads="1"/>
                    </pic:cNvPicPr>
                  </pic:nvPicPr>
                  <pic:blipFill>
                    <a:blip r:embed="rId18"/>
                    <a:srcRect/>
                    <a:stretch>
                      <a:fillRect/>
                    </a:stretch>
                  </pic:blipFill>
                  <pic:spPr bwMode="auto">
                    <a:xfrm>
                      <a:off x="0" y="0"/>
                      <a:ext cx="4541520" cy="3922222"/>
                    </a:xfrm>
                    <a:prstGeom prst="rect">
                      <a:avLst/>
                    </a:prstGeom>
                    <a:noFill/>
                    <a:ln w="9525">
                      <a:noFill/>
                      <a:miter lim="800000"/>
                      <a:headEnd/>
                      <a:tailEnd/>
                    </a:ln>
                  </pic:spPr>
                </pic:pic>
              </a:graphicData>
            </a:graphic>
          </wp:inline>
        </w:drawing>
      </w:r>
    </w:p>
    <w:p w14:paraId="5D51B292" w14:textId="77777777" w:rsidR="00346E7D" w:rsidRPr="000B183B" w:rsidRDefault="00346E7D" w:rsidP="000B183B">
      <w:pPr>
        <w:rPr>
          <w:rFonts w:ascii="Arial" w:hAnsi="Arial" w:cs="Arial"/>
          <w:color w:val="000000"/>
          <w:sz w:val="22"/>
          <w:szCs w:val="22"/>
        </w:rPr>
      </w:pPr>
      <w:r w:rsidRPr="000B183B">
        <w:rPr>
          <w:rFonts w:ascii="Arial" w:hAnsi="Arial" w:cs="Arial"/>
          <w:color w:val="000000"/>
          <w:sz w:val="22"/>
          <w:szCs w:val="22"/>
        </w:rPr>
        <w:t>The marketing managers or marketers must synchronize all different activities and processes, to convince their target to gain accurate share and customers in the market.</w:t>
      </w:r>
    </w:p>
    <w:p w14:paraId="223C6541" w14:textId="7689217D" w:rsidR="00346E7D" w:rsidRPr="000B183B" w:rsidRDefault="00F22142" w:rsidP="000B183B">
      <w:pPr>
        <w:rPr>
          <w:rFonts w:ascii="Arial" w:hAnsi="Arial" w:cs="Arial"/>
          <w:b/>
          <w:bCs/>
          <w:color w:val="000000"/>
          <w:sz w:val="22"/>
          <w:szCs w:val="22"/>
        </w:rPr>
      </w:pPr>
      <w:r w:rsidRPr="000B183B">
        <w:rPr>
          <w:rFonts w:ascii="Arial" w:hAnsi="Arial" w:cs="Arial"/>
          <w:b/>
          <w:bCs/>
          <w:color w:val="000000"/>
          <w:sz w:val="22"/>
          <w:szCs w:val="22"/>
        </w:rPr>
        <w:t xml:space="preserve">We would like to hear from you! </w:t>
      </w:r>
    </w:p>
    <w:p w14:paraId="21052463" w14:textId="08BA5C37" w:rsidR="00346E7D" w:rsidRPr="000B183B" w:rsidRDefault="00346E7D" w:rsidP="000B183B">
      <w:pPr>
        <w:pStyle w:val="NormalWeb"/>
        <w:pBdr>
          <w:top w:val="single" w:sz="4" w:space="1" w:color="auto"/>
          <w:left w:val="single" w:sz="4" w:space="4" w:color="auto"/>
          <w:bottom w:val="single" w:sz="4" w:space="1" w:color="auto"/>
          <w:right w:val="single" w:sz="4" w:space="4" w:color="auto"/>
        </w:pBdr>
        <w:shd w:val="clear" w:color="auto" w:fill="FFFF66"/>
        <w:spacing w:before="240" w:beforeAutospacing="0" w:after="240" w:afterAutospacing="0" w:line="360" w:lineRule="auto"/>
        <w:jc w:val="center"/>
        <w:rPr>
          <w:rFonts w:ascii="Arial" w:hAnsi="Arial" w:cs="Arial"/>
          <w:sz w:val="22"/>
          <w:szCs w:val="22"/>
          <w:lang w:val="en-GB"/>
        </w:rPr>
      </w:pPr>
      <w:r w:rsidRPr="000B183B">
        <w:rPr>
          <w:rFonts w:ascii="Arial" w:hAnsi="Arial" w:cs="Arial"/>
          <w:noProof/>
          <w:color w:val="000000"/>
          <w:sz w:val="22"/>
          <w:szCs w:val="22"/>
        </w:rPr>
        <w:lastRenderedPageBreak/>
        <w:drawing>
          <wp:inline distT="0" distB="0" distL="0" distR="0" wp14:anchorId="70704F4B" wp14:editId="1F9EDB9F">
            <wp:extent cx="3857625" cy="3305175"/>
            <wp:effectExtent l="19050" t="0" r="9525" b="0"/>
            <wp:docPr id="20" name="Picture 43" descr="Image result for Evaluation of Marketing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Evaluation of Marketing Principle"/>
                    <pic:cNvPicPr>
                      <a:picLocks noChangeAspect="1" noChangeArrowheads="1"/>
                    </pic:cNvPicPr>
                  </pic:nvPicPr>
                  <pic:blipFill>
                    <a:blip r:embed="rId19"/>
                    <a:srcRect/>
                    <a:stretch>
                      <a:fillRect/>
                    </a:stretch>
                  </pic:blipFill>
                  <pic:spPr bwMode="auto">
                    <a:xfrm>
                      <a:off x="0" y="0"/>
                      <a:ext cx="3857625" cy="3305175"/>
                    </a:xfrm>
                    <a:prstGeom prst="rect">
                      <a:avLst/>
                    </a:prstGeom>
                    <a:noFill/>
                    <a:ln w="9525">
                      <a:noFill/>
                      <a:miter lim="800000"/>
                      <a:headEnd/>
                      <a:tailEnd/>
                    </a:ln>
                  </pic:spPr>
                </pic:pic>
              </a:graphicData>
            </a:graphic>
          </wp:inline>
        </w:drawing>
      </w:r>
    </w:p>
    <w:p w14:paraId="478FAD3A" w14:textId="512954C6" w:rsidR="009D7BED" w:rsidRPr="000B183B" w:rsidRDefault="008821F1" w:rsidP="000B183B">
      <w:pPr>
        <w:pStyle w:val="NormalWeb"/>
        <w:spacing w:before="240" w:beforeAutospacing="0" w:after="240" w:afterAutospacing="0" w:line="360" w:lineRule="auto"/>
        <w:jc w:val="center"/>
        <w:rPr>
          <w:rFonts w:ascii="Arial" w:hAnsi="Arial" w:cs="Arial"/>
          <w:sz w:val="22"/>
          <w:szCs w:val="22"/>
          <w:lang w:val="en-GB"/>
        </w:rPr>
      </w:pPr>
      <w:r w:rsidRPr="000B183B">
        <w:rPr>
          <w:rFonts w:ascii="Arial" w:hAnsi="Arial" w:cs="Arial"/>
          <w:b/>
          <w:bCs/>
          <w:color w:val="000000"/>
          <w:sz w:val="22"/>
          <w:szCs w:val="22"/>
          <w:shd w:val="clear" w:color="auto" w:fill="FFFFFF"/>
          <w:lang w:val="en-GB"/>
        </w:rPr>
        <w:t>Figure 3: The marketing function of Sainsbury</w:t>
      </w:r>
    </w:p>
    <w:p w14:paraId="6DF560C3" w14:textId="2DC03A72" w:rsidR="00346E7D" w:rsidRPr="000B183B" w:rsidRDefault="008821F1" w:rsidP="000B183B">
      <w:pPr>
        <w:pStyle w:val="NormalWeb"/>
        <w:spacing w:before="240" w:beforeAutospacing="0" w:after="240" w:afterAutospacing="0" w:line="360" w:lineRule="auto"/>
        <w:jc w:val="center"/>
        <w:rPr>
          <w:rFonts w:ascii="Arial" w:hAnsi="Arial" w:cs="Arial"/>
          <w:color w:val="000000"/>
          <w:sz w:val="22"/>
          <w:szCs w:val="22"/>
          <w:shd w:val="clear" w:color="auto" w:fill="FFFFFF"/>
          <w:lang w:val="en-GB"/>
        </w:rPr>
      </w:pPr>
      <w:r w:rsidRPr="000B183B">
        <w:rPr>
          <w:rFonts w:ascii="Arial" w:hAnsi="Arial" w:cs="Arial"/>
          <w:color w:val="000000"/>
          <w:sz w:val="22"/>
          <w:szCs w:val="22"/>
          <w:shd w:val="clear" w:color="auto" w:fill="FFFFFF"/>
          <w:lang w:val="en-GB"/>
        </w:rPr>
        <w:t>Source: (</w:t>
      </w:r>
      <w:proofErr w:type="spellStart"/>
      <w:r w:rsidRPr="000B183B">
        <w:rPr>
          <w:rFonts w:ascii="Arial" w:hAnsi="Arial" w:cs="Arial"/>
          <w:color w:val="000000"/>
          <w:sz w:val="22"/>
          <w:szCs w:val="22"/>
          <w:shd w:val="clear" w:color="auto" w:fill="FFFFFF"/>
          <w:lang w:val="en-GB"/>
        </w:rPr>
        <w:t>Cvjetkovic</w:t>
      </w:r>
      <w:proofErr w:type="spellEnd"/>
      <w:r w:rsidRPr="000B183B">
        <w:rPr>
          <w:rFonts w:ascii="Arial" w:hAnsi="Arial" w:cs="Arial"/>
          <w:color w:val="000000"/>
          <w:sz w:val="22"/>
          <w:szCs w:val="22"/>
          <w:shd w:val="clear" w:color="auto" w:fill="FFFFFF"/>
          <w:lang w:val="en-GB"/>
        </w:rPr>
        <w:t xml:space="preserve"> </w:t>
      </w:r>
      <w:r w:rsidRPr="000B183B">
        <w:rPr>
          <w:rFonts w:ascii="Arial" w:hAnsi="Arial" w:cs="Arial"/>
          <w:i/>
          <w:iCs/>
          <w:color w:val="000000"/>
          <w:sz w:val="22"/>
          <w:szCs w:val="22"/>
          <w:shd w:val="clear" w:color="auto" w:fill="FFFFFF"/>
          <w:lang w:val="en-GB"/>
        </w:rPr>
        <w:t>et al.</w:t>
      </w:r>
      <w:r w:rsidRPr="000B183B">
        <w:rPr>
          <w:rFonts w:ascii="Arial" w:hAnsi="Arial" w:cs="Arial"/>
          <w:color w:val="000000"/>
          <w:sz w:val="22"/>
          <w:szCs w:val="22"/>
          <w:shd w:val="clear" w:color="auto" w:fill="FFFFFF"/>
          <w:lang w:val="en-GB"/>
        </w:rPr>
        <w:t>,2020,</w:t>
      </w:r>
      <w:r w:rsidR="00346E7D" w:rsidRPr="000B183B">
        <w:rPr>
          <w:rFonts w:ascii="Arial" w:hAnsi="Arial" w:cs="Arial"/>
          <w:color w:val="000000"/>
          <w:sz w:val="22"/>
          <w:szCs w:val="22"/>
          <w:shd w:val="clear" w:color="auto" w:fill="FFFFFF"/>
          <w:lang w:val="en-GB"/>
        </w:rPr>
        <w:t xml:space="preserve"> </w:t>
      </w:r>
      <w:r w:rsidRPr="000B183B">
        <w:rPr>
          <w:rFonts w:ascii="Arial" w:hAnsi="Arial" w:cs="Arial"/>
          <w:color w:val="000000"/>
          <w:sz w:val="22"/>
          <w:szCs w:val="22"/>
          <w:shd w:val="clear" w:color="auto" w:fill="FFFFFF"/>
          <w:lang w:val="en-GB"/>
        </w:rPr>
        <w:t>p.45)</w:t>
      </w:r>
    </w:p>
    <w:p w14:paraId="0C973723" w14:textId="77777777" w:rsidR="000F0380" w:rsidRPr="000B183B" w:rsidRDefault="000F0380" w:rsidP="000B183B">
      <w:pPr>
        <w:widowControl/>
        <w:suppressAutoHyphens w:val="0"/>
        <w:spacing w:after="200"/>
        <w:jc w:val="left"/>
        <w:rPr>
          <w:rFonts w:ascii="Arial" w:hAnsi="Arial" w:cs="Arial"/>
          <w:b/>
          <w:i/>
          <w:color w:val="FF0000"/>
          <w:sz w:val="22"/>
          <w:szCs w:val="22"/>
        </w:rPr>
      </w:pPr>
      <w:bookmarkStart w:id="9" w:name="_Toc63689781"/>
    </w:p>
    <w:p w14:paraId="2A4D3D4D" w14:textId="77777777" w:rsidR="000F0380" w:rsidRPr="000B183B" w:rsidRDefault="000F0380" w:rsidP="000B183B">
      <w:pPr>
        <w:widowControl/>
        <w:suppressAutoHyphens w:val="0"/>
        <w:spacing w:after="200"/>
        <w:jc w:val="left"/>
        <w:rPr>
          <w:rFonts w:ascii="Arial" w:hAnsi="Arial" w:cs="Arial"/>
          <w:b/>
          <w:i/>
          <w:color w:val="FF0000"/>
          <w:sz w:val="22"/>
          <w:szCs w:val="22"/>
        </w:rPr>
      </w:pPr>
    </w:p>
    <w:p w14:paraId="4FA1ADAB" w14:textId="77777777" w:rsidR="000F0380" w:rsidRPr="000B183B" w:rsidRDefault="000F0380" w:rsidP="000B183B">
      <w:pPr>
        <w:widowControl/>
        <w:suppressAutoHyphens w:val="0"/>
        <w:spacing w:after="200"/>
        <w:jc w:val="left"/>
        <w:rPr>
          <w:rFonts w:ascii="Arial" w:hAnsi="Arial" w:cs="Arial"/>
          <w:b/>
          <w:i/>
          <w:color w:val="FF0000"/>
          <w:sz w:val="22"/>
          <w:szCs w:val="22"/>
        </w:rPr>
      </w:pPr>
    </w:p>
    <w:p w14:paraId="2391FBA1" w14:textId="77777777" w:rsidR="000F0380" w:rsidRPr="000B183B" w:rsidRDefault="000F0380" w:rsidP="000B183B">
      <w:pPr>
        <w:widowControl/>
        <w:suppressAutoHyphens w:val="0"/>
        <w:spacing w:after="200"/>
        <w:jc w:val="left"/>
        <w:rPr>
          <w:rFonts w:ascii="Arial" w:hAnsi="Arial" w:cs="Arial"/>
          <w:b/>
          <w:i/>
          <w:color w:val="FF0000"/>
          <w:sz w:val="22"/>
          <w:szCs w:val="22"/>
        </w:rPr>
      </w:pPr>
    </w:p>
    <w:p w14:paraId="6C8C0EB5" w14:textId="08905177" w:rsidR="006F6CB5" w:rsidRPr="000B183B" w:rsidRDefault="006F6CB5" w:rsidP="000B183B">
      <w:pPr>
        <w:widowControl/>
        <w:suppressAutoHyphens w:val="0"/>
        <w:spacing w:after="200"/>
        <w:jc w:val="left"/>
        <w:rPr>
          <w:rFonts w:ascii="Arial" w:hAnsi="Arial" w:cs="Arial"/>
          <w:color w:val="000000"/>
          <w:sz w:val="22"/>
          <w:szCs w:val="22"/>
          <w:shd w:val="clear" w:color="auto" w:fill="FFFFFF"/>
          <w:lang w:eastAsia="en-IN"/>
        </w:rPr>
      </w:pPr>
      <w:r w:rsidRPr="000B183B">
        <w:rPr>
          <w:rFonts w:ascii="Arial" w:hAnsi="Arial" w:cs="Arial"/>
          <w:b/>
          <w:i/>
          <w:color w:val="FF0000"/>
          <w:sz w:val="22"/>
          <w:szCs w:val="22"/>
        </w:rPr>
        <w:t xml:space="preserve">The Dialogue with the audience: </w:t>
      </w:r>
    </w:p>
    <w:p w14:paraId="541D294B" w14:textId="77777777" w:rsidR="006F6CB5" w:rsidRPr="000B183B" w:rsidRDefault="008A13F6" w:rsidP="000B183B">
      <w:pPr>
        <w:rPr>
          <w:rFonts w:ascii="Arial" w:hAnsi="Arial" w:cs="Arial"/>
          <w:color w:val="FF0000"/>
          <w:sz w:val="22"/>
          <w:szCs w:val="22"/>
        </w:rPr>
      </w:pPr>
      <w:r w:rsidRPr="000B183B">
        <w:rPr>
          <w:rFonts w:ascii="Arial" w:hAnsi="Arial" w:cs="Arial"/>
          <w:bCs/>
          <w:color w:val="FF0000"/>
          <w:sz w:val="22"/>
          <w:szCs w:val="22"/>
          <w:shd w:val="clear" w:color="auto" w:fill="FFFFFF"/>
        </w:rPr>
        <w:t xml:space="preserve">The Senior Manager </w:t>
      </w:r>
      <w:r w:rsidR="006F6CB5" w:rsidRPr="000B183B">
        <w:rPr>
          <w:rFonts w:ascii="Arial" w:hAnsi="Arial" w:cs="Arial"/>
          <w:bCs/>
          <w:color w:val="FF0000"/>
          <w:sz w:val="22"/>
          <w:szCs w:val="22"/>
          <w:shd w:val="clear" w:color="auto" w:fill="FFFFFF"/>
        </w:rPr>
        <w:t>Sainsbury's</w:t>
      </w:r>
      <w:r w:rsidR="006F6CB5" w:rsidRPr="000B183B">
        <w:rPr>
          <w:rFonts w:ascii="Arial" w:hAnsi="Arial" w:cs="Arial"/>
          <w:color w:val="FF0000"/>
          <w:sz w:val="22"/>
          <w:szCs w:val="22"/>
          <w:shd w:val="clear" w:color="auto" w:fill="FFFFFF"/>
        </w:rPr>
        <w:t> </w:t>
      </w:r>
      <w:r w:rsidRPr="000B183B">
        <w:rPr>
          <w:rFonts w:ascii="Arial" w:hAnsi="Arial" w:cs="Arial"/>
          <w:color w:val="FF0000"/>
          <w:sz w:val="22"/>
          <w:szCs w:val="22"/>
          <w:shd w:val="clear" w:color="auto" w:fill="FFFFFF"/>
        </w:rPr>
        <w:t>mainly use</w:t>
      </w:r>
      <w:r w:rsidRPr="000B183B">
        <w:rPr>
          <w:rFonts w:ascii="Arial" w:hAnsi="Arial" w:cs="Arial"/>
          <w:bCs/>
          <w:color w:val="FF0000"/>
          <w:sz w:val="22"/>
          <w:szCs w:val="22"/>
          <w:shd w:val="clear" w:color="auto" w:fill="FFFFFF"/>
        </w:rPr>
        <w:t xml:space="preserve"> this as a slogan which is </w:t>
      </w:r>
      <w:r w:rsidR="006F6CB5" w:rsidRPr="000B183B">
        <w:rPr>
          <w:rFonts w:ascii="Arial" w:hAnsi="Arial" w:cs="Arial"/>
          <w:i/>
          <w:color w:val="FF0000"/>
          <w:sz w:val="22"/>
          <w:szCs w:val="22"/>
          <w:shd w:val="clear" w:color="auto" w:fill="FFFFFF"/>
        </w:rPr>
        <w:t xml:space="preserve">'Try </w:t>
      </w:r>
      <w:r w:rsidRPr="000B183B">
        <w:rPr>
          <w:rFonts w:ascii="Arial" w:hAnsi="Arial" w:cs="Arial"/>
          <w:i/>
          <w:color w:val="FF0000"/>
          <w:sz w:val="22"/>
          <w:szCs w:val="22"/>
          <w:shd w:val="clear" w:color="auto" w:fill="FFFFFF"/>
        </w:rPr>
        <w:t>amazing</w:t>
      </w:r>
      <w:r w:rsidR="006F6CB5" w:rsidRPr="000B183B">
        <w:rPr>
          <w:rFonts w:ascii="Arial" w:hAnsi="Arial" w:cs="Arial"/>
          <w:i/>
          <w:color w:val="FF0000"/>
          <w:sz w:val="22"/>
          <w:szCs w:val="22"/>
          <w:shd w:val="clear" w:color="auto" w:fill="FFFFFF"/>
        </w:rPr>
        <w:t xml:space="preserve"> New </w:t>
      </w:r>
      <w:r w:rsidRPr="000B183B">
        <w:rPr>
          <w:rFonts w:ascii="Arial" w:hAnsi="Arial" w:cs="Arial"/>
          <w:i/>
          <w:color w:val="FF0000"/>
          <w:sz w:val="22"/>
          <w:szCs w:val="22"/>
          <w:shd w:val="clear" w:color="auto" w:fill="FFFFFF"/>
        </w:rPr>
        <w:t xml:space="preserve">things </w:t>
      </w:r>
      <w:r w:rsidR="006F6CB5" w:rsidRPr="000B183B">
        <w:rPr>
          <w:rFonts w:ascii="Arial" w:hAnsi="Arial" w:cs="Arial"/>
          <w:i/>
          <w:color w:val="FF0000"/>
          <w:sz w:val="22"/>
          <w:szCs w:val="22"/>
          <w:shd w:val="clear" w:color="auto" w:fill="FFFFFF"/>
        </w:rPr>
        <w:t xml:space="preserve">Today' </w:t>
      </w:r>
      <w:r w:rsidRPr="000B183B">
        <w:rPr>
          <w:rFonts w:ascii="Arial" w:hAnsi="Arial" w:cs="Arial"/>
          <w:color w:val="FF0000"/>
          <w:sz w:val="22"/>
          <w:szCs w:val="22"/>
          <w:shd w:val="clear" w:color="auto" w:fill="FFFFFF"/>
        </w:rPr>
        <w:t>and</w:t>
      </w:r>
      <w:r w:rsidRPr="000B183B">
        <w:rPr>
          <w:rFonts w:ascii="Arial" w:hAnsi="Arial" w:cs="Arial"/>
          <w:i/>
          <w:color w:val="FF0000"/>
          <w:sz w:val="22"/>
          <w:szCs w:val="22"/>
          <w:shd w:val="clear" w:color="auto" w:fill="FFFFFF"/>
        </w:rPr>
        <w:t xml:space="preserve"> </w:t>
      </w:r>
      <w:r w:rsidR="006F6CB5" w:rsidRPr="000B183B">
        <w:rPr>
          <w:rFonts w:ascii="Arial" w:hAnsi="Arial" w:cs="Arial"/>
          <w:i/>
          <w:color w:val="FF0000"/>
          <w:sz w:val="22"/>
          <w:szCs w:val="22"/>
          <w:shd w:val="clear" w:color="auto" w:fill="FFFFFF"/>
        </w:rPr>
        <w:t xml:space="preserve">'Live </w:t>
      </w:r>
      <w:r w:rsidRPr="000B183B">
        <w:rPr>
          <w:rFonts w:ascii="Arial" w:hAnsi="Arial" w:cs="Arial"/>
          <w:i/>
          <w:color w:val="FF0000"/>
          <w:sz w:val="22"/>
          <w:szCs w:val="22"/>
          <w:shd w:val="clear" w:color="auto" w:fill="FFFFFF"/>
        </w:rPr>
        <w:t>healthy</w:t>
      </w:r>
      <w:r w:rsidR="006F6CB5" w:rsidRPr="000B183B">
        <w:rPr>
          <w:rFonts w:ascii="Arial" w:hAnsi="Arial" w:cs="Arial"/>
          <w:i/>
          <w:color w:val="FF0000"/>
          <w:sz w:val="22"/>
          <w:szCs w:val="22"/>
          <w:shd w:val="clear" w:color="auto" w:fill="FFFFFF"/>
        </w:rPr>
        <w:t xml:space="preserve"> For Less'</w:t>
      </w:r>
      <w:r w:rsidRPr="000B183B">
        <w:rPr>
          <w:rFonts w:ascii="Arial" w:hAnsi="Arial" w:cs="Arial"/>
          <w:i/>
          <w:color w:val="FF0000"/>
          <w:sz w:val="22"/>
          <w:szCs w:val="22"/>
          <w:shd w:val="clear" w:color="auto" w:fill="FFFFFF"/>
        </w:rPr>
        <w:t>.</w:t>
      </w:r>
      <w:r w:rsidRPr="000B183B">
        <w:rPr>
          <w:rFonts w:ascii="Arial" w:hAnsi="Arial" w:cs="Arial"/>
          <w:color w:val="FF0000"/>
          <w:sz w:val="22"/>
          <w:szCs w:val="22"/>
          <w:shd w:val="clear" w:color="auto" w:fill="FFFFFF"/>
        </w:rPr>
        <w:t xml:space="preserve"> They use this dialogue to supply and seal many products to customers for gain and increase the profit. </w:t>
      </w:r>
    </w:p>
    <w:p w14:paraId="1ABFC1FD" w14:textId="77777777" w:rsidR="00F22142" w:rsidRPr="000B183B" w:rsidRDefault="00F22142" w:rsidP="000B183B">
      <w:pPr>
        <w:pStyle w:val="Heading1"/>
        <w:rPr>
          <w:rFonts w:ascii="Arial" w:hAnsi="Arial" w:cs="Arial"/>
          <w:sz w:val="22"/>
          <w:szCs w:val="22"/>
        </w:rPr>
      </w:pPr>
      <w:bookmarkStart w:id="10" w:name="_Toc64479661"/>
    </w:p>
    <w:p w14:paraId="10D559C5" w14:textId="77777777" w:rsidR="00F22142" w:rsidRPr="000B183B" w:rsidRDefault="00F22142" w:rsidP="000B183B">
      <w:pPr>
        <w:pStyle w:val="Heading1"/>
        <w:rPr>
          <w:rFonts w:ascii="Arial" w:hAnsi="Arial" w:cs="Arial"/>
          <w:sz w:val="22"/>
          <w:szCs w:val="22"/>
        </w:rPr>
      </w:pPr>
    </w:p>
    <w:p w14:paraId="5F9FE754" w14:textId="77777777" w:rsidR="00F22142" w:rsidRPr="000B183B" w:rsidRDefault="00F22142" w:rsidP="000B183B">
      <w:pPr>
        <w:pStyle w:val="Heading1"/>
        <w:rPr>
          <w:rFonts w:ascii="Arial" w:hAnsi="Arial" w:cs="Arial"/>
          <w:sz w:val="22"/>
          <w:szCs w:val="22"/>
        </w:rPr>
      </w:pPr>
    </w:p>
    <w:p w14:paraId="4CC93269" w14:textId="77777777" w:rsidR="00F22142" w:rsidRPr="000B183B" w:rsidRDefault="00F22142" w:rsidP="000B183B">
      <w:pPr>
        <w:pStyle w:val="Heading1"/>
        <w:rPr>
          <w:rFonts w:ascii="Arial" w:hAnsi="Arial" w:cs="Arial"/>
          <w:sz w:val="22"/>
          <w:szCs w:val="22"/>
        </w:rPr>
      </w:pPr>
    </w:p>
    <w:p w14:paraId="5214F950" w14:textId="77777777" w:rsidR="00F22142" w:rsidRPr="000B183B" w:rsidRDefault="00F22142" w:rsidP="000B183B">
      <w:pPr>
        <w:pStyle w:val="Heading1"/>
        <w:rPr>
          <w:rFonts w:ascii="Arial" w:hAnsi="Arial" w:cs="Arial"/>
          <w:sz w:val="22"/>
          <w:szCs w:val="22"/>
        </w:rPr>
      </w:pPr>
    </w:p>
    <w:p w14:paraId="7DC5FFAE" w14:textId="09AD4FCD" w:rsidR="009D7BED" w:rsidRPr="000B183B" w:rsidRDefault="008821F1" w:rsidP="000B183B">
      <w:pPr>
        <w:pStyle w:val="Heading1"/>
        <w:rPr>
          <w:rFonts w:ascii="Arial" w:hAnsi="Arial" w:cs="Arial"/>
          <w:sz w:val="22"/>
          <w:szCs w:val="22"/>
        </w:rPr>
      </w:pPr>
      <w:r w:rsidRPr="000B183B">
        <w:rPr>
          <w:rFonts w:ascii="Arial" w:hAnsi="Arial" w:cs="Arial"/>
          <w:sz w:val="22"/>
          <w:szCs w:val="22"/>
        </w:rPr>
        <w:t>Conclusion</w:t>
      </w:r>
      <w:bookmarkEnd w:id="9"/>
      <w:bookmarkEnd w:id="10"/>
      <w:r w:rsidRPr="000B183B">
        <w:rPr>
          <w:rFonts w:ascii="Arial" w:hAnsi="Arial" w:cs="Arial"/>
          <w:sz w:val="22"/>
          <w:szCs w:val="22"/>
        </w:rPr>
        <w:t> </w:t>
      </w:r>
    </w:p>
    <w:p w14:paraId="58DB27DD" w14:textId="09507513" w:rsidR="00F22142" w:rsidRPr="000B183B" w:rsidRDefault="00F22142" w:rsidP="000B183B">
      <w:pPr>
        <w:rPr>
          <w:rFonts w:ascii="Arial" w:hAnsi="Arial" w:cs="Arial"/>
          <w:sz w:val="22"/>
          <w:szCs w:val="22"/>
        </w:rPr>
      </w:pPr>
    </w:p>
    <w:p w14:paraId="6EA809B4" w14:textId="77777777" w:rsidR="00F22142" w:rsidRPr="000B183B" w:rsidRDefault="00F22142" w:rsidP="000B183B">
      <w:pPr>
        <w:rPr>
          <w:rFonts w:ascii="Arial" w:hAnsi="Arial" w:cs="Arial"/>
          <w:sz w:val="22"/>
          <w:szCs w:val="22"/>
        </w:rPr>
      </w:pPr>
    </w:p>
    <w:p w14:paraId="2FEEA375" w14:textId="77777777" w:rsidR="009D7BED" w:rsidRPr="000B183B" w:rsidRDefault="008821F1" w:rsidP="000B183B">
      <w:pPr>
        <w:pStyle w:val="NormalWeb"/>
        <w:spacing w:before="0" w:beforeAutospacing="0" w:after="0" w:afterAutospacing="0" w:line="360" w:lineRule="auto"/>
        <w:jc w:val="both"/>
        <w:rPr>
          <w:rFonts w:ascii="Arial" w:hAnsi="Arial" w:cs="Arial"/>
          <w:sz w:val="22"/>
          <w:szCs w:val="22"/>
          <w:lang w:val="en-GB"/>
        </w:rPr>
      </w:pPr>
      <w:r w:rsidRPr="000B183B">
        <w:rPr>
          <w:rFonts w:ascii="Arial" w:hAnsi="Arial" w:cs="Arial"/>
          <w:color w:val="000000"/>
          <w:sz w:val="22"/>
          <w:szCs w:val="22"/>
          <w:lang w:val="en-GB"/>
        </w:rPr>
        <w:t xml:space="preserve">This present study </w:t>
      </w:r>
      <w:r w:rsidR="00670433" w:rsidRPr="000B183B">
        <w:rPr>
          <w:rFonts w:ascii="Arial" w:hAnsi="Arial" w:cs="Arial"/>
          <w:color w:val="000000"/>
          <w:sz w:val="22"/>
          <w:szCs w:val="22"/>
          <w:lang w:val="en-GB"/>
        </w:rPr>
        <w:t>has been</w:t>
      </w:r>
      <w:r w:rsidRPr="000B183B">
        <w:rPr>
          <w:rFonts w:ascii="Arial" w:hAnsi="Arial" w:cs="Arial"/>
          <w:color w:val="000000"/>
          <w:sz w:val="22"/>
          <w:szCs w:val="22"/>
          <w:lang w:val="en-GB"/>
        </w:rPr>
        <w:t xml:space="preserve"> focused on core marketing </w:t>
      </w:r>
      <w:proofErr w:type="gramStart"/>
      <w:r w:rsidRPr="000B183B">
        <w:rPr>
          <w:rFonts w:ascii="Arial" w:hAnsi="Arial" w:cs="Arial"/>
          <w:color w:val="000000"/>
          <w:sz w:val="22"/>
          <w:szCs w:val="22"/>
          <w:lang w:val="en-GB"/>
        </w:rPr>
        <w:t>principle</w:t>
      </w:r>
      <w:proofErr w:type="gramEnd"/>
      <w:r w:rsidRPr="000B183B">
        <w:rPr>
          <w:rFonts w:ascii="Arial" w:hAnsi="Arial" w:cs="Arial"/>
          <w:color w:val="000000"/>
          <w:sz w:val="22"/>
          <w:szCs w:val="22"/>
          <w:lang w:val="en-GB"/>
        </w:rPr>
        <w:t xml:space="preserve"> management. This study </w:t>
      </w:r>
      <w:r w:rsidR="00670433" w:rsidRPr="000B183B">
        <w:rPr>
          <w:rFonts w:ascii="Arial" w:hAnsi="Arial" w:cs="Arial"/>
          <w:color w:val="000000"/>
          <w:sz w:val="22"/>
          <w:szCs w:val="22"/>
          <w:lang w:val="en-GB"/>
        </w:rPr>
        <w:t>has also</w:t>
      </w:r>
      <w:r w:rsidRPr="000B183B">
        <w:rPr>
          <w:rFonts w:ascii="Arial" w:hAnsi="Arial" w:cs="Arial"/>
          <w:color w:val="000000"/>
          <w:sz w:val="22"/>
          <w:szCs w:val="22"/>
          <w:lang w:val="en-GB"/>
        </w:rPr>
        <w:t xml:space="preserve"> in</w:t>
      </w:r>
      <w:r w:rsidR="00670433" w:rsidRPr="000B183B">
        <w:rPr>
          <w:rFonts w:ascii="Arial" w:hAnsi="Arial" w:cs="Arial"/>
          <w:color w:val="000000"/>
          <w:sz w:val="22"/>
          <w:szCs w:val="22"/>
          <w:lang w:val="en-GB"/>
        </w:rPr>
        <w:t>volved</w:t>
      </w:r>
      <w:r w:rsidRPr="000B183B">
        <w:rPr>
          <w:rFonts w:ascii="Arial" w:hAnsi="Arial" w:cs="Arial"/>
          <w:color w:val="000000"/>
          <w:sz w:val="22"/>
          <w:szCs w:val="22"/>
          <w:lang w:val="en-GB"/>
        </w:rPr>
        <w:t xml:space="preserve"> the marketing mix of Sainsbury. This study </w:t>
      </w:r>
      <w:r w:rsidR="00670433" w:rsidRPr="000B183B">
        <w:rPr>
          <w:rFonts w:ascii="Arial" w:hAnsi="Arial" w:cs="Arial"/>
          <w:color w:val="000000"/>
          <w:sz w:val="22"/>
          <w:szCs w:val="22"/>
          <w:lang w:val="en-GB"/>
        </w:rPr>
        <w:t>has also emphasized</w:t>
      </w:r>
      <w:r w:rsidRPr="000B183B">
        <w:rPr>
          <w:rFonts w:ascii="Arial" w:hAnsi="Arial" w:cs="Arial"/>
          <w:color w:val="000000"/>
          <w:sz w:val="22"/>
          <w:szCs w:val="22"/>
          <w:lang w:val="en-GB"/>
        </w:rPr>
        <w:t xml:space="preserve"> on the evaluation of marketing trades and marketing functions.   </w:t>
      </w:r>
    </w:p>
    <w:p w14:paraId="7101930C" w14:textId="77777777" w:rsidR="009D7BED" w:rsidRPr="000B183B" w:rsidRDefault="009D7BED" w:rsidP="000B183B">
      <w:pPr>
        <w:pStyle w:val="Heading1"/>
        <w:rPr>
          <w:rFonts w:ascii="Arial" w:hAnsi="Arial" w:cs="Arial"/>
          <w:sz w:val="22"/>
          <w:szCs w:val="22"/>
        </w:rPr>
      </w:pPr>
    </w:p>
    <w:p w14:paraId="64732181" w14:textId="77777777" w:rsidR="009D7BED" w:rsidRPr="000B183B" w:rsidRDefault="008821F1" w:rsidP="000B183B">
      <w:pPr>
        <w:widowControl/>
        <w:suppressAutoHyphens w:val="0"/>
        <w:spacing w:after="200"/>
        <w:jc w:val="left"/>
        <w:rPr>
          <w:rFonts w:ascii="Arial" w:eastAsiaTheme="majorEastAsia" w:hAnsi="Arial" w:cs="Arial"/>
          <w:b/>
          <w:bCs/>
          <w:color w:val="000000"/>
          <w:sz w:val="22"/>
          <w:szCs w:val="22"/>
        </w:rPr>
      </w:pPr>
      <w:r w:rsidRPr="000B183B">
        <w:rPr>
          <w:rFonts w:ascii="Arial" w:hAnsi="Arial" w:cs="Arial"/>
          <w:color w:val="000000"/>
          <w:sz w:val="22"/>
          <w:szCs w:val="22"/>
        </w:rPr>
        <w:br w:type="page"/>
      </w:r>
    </w:p>
    <w:p w14:paraId="2FD92C4E" w14:textId="77777777" w:rsidR="005834F2" w:rsidRPr="000B183B" w:rsidRDefault="008821F1" w:rsidP="000B183B">
      <w:pPr>
        <w:pStyle w:val="Heading1"/>
        <w:rPr>
          <w:rFonts w:ascii="Arial" w:hAnsi="Arial" w:cs="Arial"/>
          <w:sz w:val="22"/>
          <w:szCs w:val="22"/>
        </w:rPr>
      </w:pPr>
      <w:bookmarkStart w:id="11" w:name="_Toc63689782"/>
      <w:bookmarkStart w:id="12" w:name="_Toc64479662"/>
      <w:r w:rsidRPr="000B183B">
        <w:rPr>
          <w:rFonts w:ascii="Arial" w:hAnsi="Arial" w:cs="Arial"/>
          <w:sz w:val="22"/>
          <w:szCs w:val="22"/>
        </w:rPr>
        <w:lastRenderedPageBreak/>
        <w:t>Reference</w:t>
      </w:r>
      <w:bookmarkEnd w:id="11"/>
      <w:bookmarkEnd w:id="12"/>
      <w:r w:rsidRPr="000B183B">
        <w:rPr>
          <w:rFonts w:ascii="Arial" w:hAnsi="Arial" w:cs="Arial"/>
          <w:sz w:val="22"/>
          <w:szCs w:val="22"/>
        </w:rPr>
        <w:t> </w:t>
      </w:r>
    </w:p>
    <w:p w14:paraId="39856907"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Asih</w:t>
      </w:r>
      <w:proofErr w:type="spellEnd"/>
      <w:r w:rsidRPr="000B183B">
        <w:rPr>
          <w:rFonts w:ascii="Arial" w:hAnsi="Arial" w:cs="Arial"/>
          <w:sz w:val="22"/>
          <w:szCs w:val="22"/>
        </w:rPr>
        <w:t xml:space="preserve">, D., 2020. A Complementary Relationship between Marketing Theory and Marketing History. Journal of Advanced Research in Dynamical and Control Systems, 12(SP5), pp.1515–1522. Available at: </w:t>
      </w:r>
      <w:hyperlink r:id="rId20" w:history="1">
        <w:r w:rsidRPr="000B183B">
          <w:rPr>
            <w:rStyle w:val="Hyperlink"/>
            <w:rFonts w:ascii="Arial" w:hAnsi="Arial" w:cs="Arial"/>
            <w:color w:val="auto"/>
            <w:sz w:val="22"/>
            <w:szCs w:val="22"/>
            <w:u w:val="none"/>
          </w:rPr>
          <w:t>http://dx.doi.org/10.5373/jardcs/v12sp5/20202073</w:t>
        </w:r>
      </w:hyperlink>
      <w:r w:rsidRPr="000B183B">
        <w:rPr>
          <w:rFonts w:ascii="Arial" w:hAnsi="Arial" w:cs="Arial"/>
          <w:sz w:val="22"/>
          <w:szCs w:val="22"/>
        </w:rPr>
        <w:t>.</w:t>
      </w:r>
    </w:p>
    <w:p w14:paraId="4E1B1054" w14:textId="77777777" w:rsidR="009D7BED" w:rsidRPr="000B183B" w:rsidRDefault="008821F1" w:rsidP="000B183B">
      <w:pPr>
        <w:spacing w:after="240"/>
        <w:rPr>
          <w:rFonts w:ascii="Arial" w:hAnsi="Arial" w:cs="Arial"/>
          <w:sz w:val="22"/>
          <w:szCs w:val="22"/>
        </w:rPr>
      </w:pPr>
      <w:r w:rsidRPr="000B183B">
        <w:rPr>
          <w:rFonts w:ascii="Arial" w:hAnsi="Arial" w:cs="Arial"/>
          <w:sz w:val="22"/>
          <w:szCs w:val="22"/>
        </w:rPr>
        <w:t xml:space="preserve">B, D.J., 2020. Facebook as a Tool of Marketing in the Era of Digital Marketing. International Journal of Psychosocial Rehabilitation, 24(5), pp.957–964. Available at: </w:t>
      </w:r>
      <w:hyperlink r:id="rId21" w:history="1">
        <w:r w:rsidRPr="000B183B">
          <w:rPr>
            <w:rFonts w:ascii="Arial" w:hAnsi="Arial" w:cs="Arial"/>
            <w:sz w:val="22"/>
            <w:szCs w:val="22"/>
          </w:rPr>
          <w:t>http://dx.doi.org/10.37200/ijpr/v24i5/pr201768</w:t>
        </w:r>
      </w:hyperlink>
      <w:r w:rsidRPr="000B183B">
        <w:rPr>
          <w:rFonts w:ascii="Arial" w:hAnsi="Arial" w:cs="Arial"/>
          <w:sz w:val="22"/>
          <w:szCs w:val="22"/>
        </w:rPr>
        <w:t>.</w:t>
      </w:r>
    </w:p>
    <w:p w14:paraId="7F4E37BC"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Babazadeh</w:t>
      </w:r>
      <w:proofErr w:type="spellEnd"/>
      <w:r w:rsidRPr="000B183B">
        <w:rPr>
          <w:rFonts w:ascii="Arial" w:hAnsi="Arial" w:cs="Arial"/>
          <w:sz w:val="22"/>
          <w:szCs w:val="22"/>
        </w:rPr>
        <w:t xml:space="preserve">, S. et al., 2018. </w:t>
      </w:r>
      <w:proofErr w:type="spellStart"/>
      <w:r w:rsidRPr="000B183B">
        <w:rPr>
          <w:rFonts w:ascii="Arial" w:hAnsi="Arial" w:cs="Arial"/>
          <w:sz w:val="22"/>
          <w:szCs w:val="22"/>
        </w:rPr>
        <w:t>FPwatch</w:t>
      </w:r>
      <w:proofErr w:type="spellEnd"/>
      <w:r w:rsidRPr="000B183B">
        <w:rPr>
          <w:rFonts w:ascii="Arial" w:hAnsi="Arial" w:cs="Arial"/>
          <w:sz w:val="22"/>
          <w:szCs w:val="22"/>
        </w:rPr>
        <w:t>: Facility-based Survey Data for Family Planning Market Analysis in Five FP2020-focus Countries. Studies in Family Planning, 49(4), pp.385–395. Available at: http://dx.doi.org/10.1111/sifp.12077.</w:t>
      </w:r>
    </w:p>
    <w:p w14:paraId="76BD239A"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Cvjetković</w:t>
      </w:r>
      <w:proofErr w:type="spellEnd"/>
      <w:r w:rsidRPr="000B183B">
        <w:rPr>
          <w:rFonts w:ascii="Arial" w:hAnsi="Arial" w:cs="Arial"/>
          <w:sz w:val="22"/>
          <w:szCs w:val="22"/>
        </w:rPr>
        <w:t>, Milena et al., 2020. Digital marketing communications in the function of creating competitive advantages in the market. Marketing, 51(1), pp.43–50. Available at: http://dx.doi.org/10.5937/markt2001043c.</w:t>
      </w:r>
    </w:p>
    <w:p w14:paraId="510BB1F9"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Ferm</w:t>
      </w:r>
      <w:proofErr w:type="spellEnd"/>
      <w:r w:rsidRPr="000B183B">
        <w:rPr>
          <w:rFonts w:ascii="Arial" w:hAnsi="Arial" w:cs="Arial"/>
          <w:sz w:val="22"/>
          <w:szCs w:val="22"/>
        </w:rPr>
        <w:t xml:space="preserve">, J. and </w:t>
      </w:r>
      <w:proofErr w:type="spellStart"/>
      <w:r w:rsidRPr="000B183B">
        <w:rPr>
          <w:rFonts w:ascii="Arial" w:hAnsi="Arial" w:cs="Arial"/>
          <w:sz w:val="22"/>
          <w:szCs w:val="22"/>
        </w:rPr>
        <w:t>Raco</w:t>
      </w:r>
      <w:proofErr w:type="spellEnd"/>
      <w:r w:rsidRPr="000B183B">
        <w:rPr>
          <w:rFonts w:ascii="Arial" w:hAnsi="Arial" w:cs="Arial"/>
          <w:sz w:val="22"/>
          <w:szCs w:val="22"/>
        </w:rPr>
        <w:t>, M., 2020. Viability Planning, Value Capture and the Geographies of Market-Led Planning Reform in England. Planning Theory &amp; Practice, 21(2), pp.218–235. Available at: http://dx.doi.org/10.1080/14649357.2020.1754446.</w:t>
      </w:r>
    </w:p>
    <w:p w14:paraId="48B76E01"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Khojaeva</w:t>
      </w:r>
      <w:proofErr w:type="spellEnd"/>
      <w:r w:rsidRPr="000B183B">
        <w:rPr>
          <w:rFonts w:ascii="Arial" w:hAnsi="Arial" w:cs="Arial"/>
          <w:sz w:val="22"/>
          <w:szCs w:val="22"/>
        </w:rPr>
        <w:t>, S.A., 2020. Marketing service in the management of enterprises as a basic function. TRANS Asian Journal of Marketing &amp; Management Research (TAJMMR), 9(3and4), p.23. Available at: http://dx.doi.org/10.5958/2279-0667.2020.00013.9.</w:t>
      </w:r>
    </w:p>
    <w:p w14:paraId="40040051"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Langan</w:t>
      </w:r>
      <w:proofErr w:type="spellEnd"/>
      <w:r w:rsidRPr="000B183B">
        <w:rPr>
          <w:rFonts w:ascii="Arial" w:hAnsi="Arial" w:cs="Arial"/>
          <w:sz w:val="22"/>
          <w:szCs w:val="22"/>
        </w:rPr>
        <w:t>, R., Cowley, S. &amp; Nguyen, C., 2019. The State of Digital Marketing in Academia: An Examination of Marketing Curriculum’s Response to Digital Disruption. Journal of Marketing Education, 41(1), pp.32–46. Available at: http://dx.doi.org/10.1177/0273475318823849.</w:t>
      </w:r>
    </w:p>
    <w:p w14:paraId="748D091A" w14:textId="77777777" w:rsidR="009D7BED" w:rsidRPr="000B183B" w:rsidRDefault="008821F1" w:rsidP="000B183B">
      <w:pPr>
        <w:spacing w:after="240"/>
        <w:rPr>
          <w:rFonts w:ascii="Arial" w:hAnsi="Arial" w:cs="Arial"/>
          <w:sz w:val="22"/>
          <w:szCs w:val="22"/>
          <w:lang w:eastAsia="en-IN"/>
        </w:rPr>
      </w:pPr>
      <w:r w:rsidRPr="000B183B">
        <w:rPr>
          <w:rFonts w:ascii="Arial" w:hAnsi="Arial" w:cs="Arial"/>
          <w:sz w:val="22"/>
          <w:szCs w:val="22"/>
          <w:lang w:eastAsia="en-IN"/>
        </w:rPr>
        <w:t>Lord, A. and O’Brien, P., 2017. What price planning? Reimagining planning as “market maker.” Planning Theory &amp; Practice, 18(2), pp.217–232. Available at: http://dx.doi.org/10.1080/14649357.2017.1286369.</w:t>
      </w:r>
    </w:p>
    <w:p w14:paraId="61A316F1"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Meghisan</w:t>
      </w:r>
      <w:proofErr w:type="spellEnd"/>
      <w:r w:rsidRPr="000B183B">
        <w:rPr>
          <w:rFonts w:ascii="Arial" w:hAnsi="Arial" w:cs="Arial"/>
          <w:sz w:val="22"/>
          <w:szCs w:val="22"/>
        </w:rPr>
        <w:t>, G.-M. &amp; Burger-</w:t>
      </w:r>
      <w:proofErr w:type="spellStart"/>
      <w:r w:rsidRPr="000B183B">
        <w:rPr>
          <w:rFonts w:ascii="Arial" w:hAnsi="Arial" w:cs="Arial"/>
          <w:sz w:val="22"/>
          <w:szCs w:val="22"/>
        </w:rPr>
        <w:t>Helmchen</w:t>
      </w:r>
      <w:proofErr w:type="spellEnd"/>
      <w:r w:rsidRPr="000B183B">
        <w:rPr>
          <w:rFonts w:ascii="Arial" w:hAnsi="Arial" w:cs="Arial"/>
          <w:sz w:val="22"/>
          <w:szCs w:val="22"/>
        </w:rPr>
        <w:t xml:space="preserve">, T., 2017. Meta-analysis in marketing research. Innovative Marketing, 13(1), pp.6–10. Available at: </w:t>
      </w:r>
      <w:hyperlink r:id="rId22" w:history="1">
        <w:r w:rsidRPr="000B183B">
          <w:rPr>
            <w:rStyle w:val="Hyperlink"/>
            <w:rFonts w:ascii="Arial" w:hAnsi="Arial" w:cs="Arial"/>
            <w:color w:val="auto"/>
            <w:sz w:val="22"/>
            <w:szCs w:val="22"/>
            <w:u w:val="none"/>
          </w:rPr>
          <w:t>http://dx.doi.org/10.21511/im.13(1).2017.01</w:t>
        </w:r>
      </w:hyperlink>
      <w:r w:rsidRPr="000B183B">
        <w:rPr>
          <w:rFonts w:ascii="Arial" w:hAnsi="Arial" w:cs="Arial"/>
          <w:sz w:val="22"/>
          <w:szCs w:val="22"/>
        </w:rPr>
        <w:t>.</w:t>
      </w:r>
    </w:p>
    <w:p w14:paraId="48B3F5FD"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Rezvani</w:t>
      </w:r>
      <w:proofErr w:type="spellEnd"/>
      <w:r w:rsidRPr="000B183B">
        <w:rPr>
          <w:rFonts w:ascii="Arial" w:hAnsi="Arial" w:cs="Arial"/>
          <w:sz w:val="22"/>
          <w:szCs w:val="22"/>
        </w:rPr>
        <w:t xml:space="preserve">, M. and </w:t>
      </w:r>
      <w:proofErr w:type="spellStart"/>
      <w:r w:rsidRPr="000B183B">
        <w:rPr>
          <w:rFonts w:ascii="Arial" w:hAnsi="Arial" w:cs="Arial"/>
          <w:sz w:val="22"/>
          <w:szCs w:val="22"/>
        </w:rPr>
        <w:t>Fathollahzadeh</w:t>
      </w:r>
      <w:proofErr w:type="spellEnd"/>
      <w:r w:rsidRPr="000B183B">
        <w:rPr>
          <w:rFonts w:ascii="Arial" w:hAnsi="Arial" w:cs="Arial"/>
          <w:sz w:val="22"/>
          <w:szCs w:val="22"/>
        </w:rPr>
        <w:t xml:space="preserve">, Z., 2018. The impact of entrepreneurial marketing on innovative marketing performance in small- and medium-sized companies. Journal of Strategic Marketing, 28(2), pp.136–148. Available at: </w:t>
      </w:r>
      <w:r w:rsidRPr="000B183B">
        <w:rPr>
          <w:rFonts w:ascii="Arial" w:hAnsi="Arial" w:cs="Arial"/>
          <w:sz w:val="22"/>
          <w:szCs w:val="22"/>
        </w:rPr>
        <w:lastRenderedPageBreak/>
        <w:t>http://dx.doi.org/10.1080/0965254x.2018.1488762.</w:t>
      </w:r>
    </w:p>
    <w:p w14:paraId="3AF0CDF7" w14:textId="77777777" w:rsidR="009D7BED" w:rsidRPr="000B183B" w:rsidRDefault="008821F1" w:rsidP="000B183B">
      <w:pPr>
        <w:spacing w:after="240"/>
        <w:rPr>
          <w:rFonts w:ascii="Arial" w:hAnsi="Arial" w:cs="Arial"/>
          <w:bCs/>
          <w:sz w:val="22"/>
          <w:szCs w:val="22"/>
        </w:rPr>
      </w:pPr>
      <w:proofErr w:type="spellStart"/>
      <w:r w:rsidRPr="000B183B">
        <w:rPr>
          <w:rFonts w:ascii="Arial" w:hAnsi="Arial" w:cs="Arial"/>
          <w:bCs/>
          <w:sz w:val="22"/>
          <w:szCs w:val="22"/>
        </w:rPr>
        <w:t>Sanader</w:t>
      </w:r>
      <w:proofErr w:type="spellEnd"/>
      <w:r w:rsidRPr="000B183B">
        <w:rPr>
          <w:rFonts w:ascii="Arial" w:hAnsi="Arial" w:cs="Arial"/>
          <w:bCs/>
          <w:sz w:val="22"/>
          <w:szCs w:val="22"/>
        </w:rPr>
        <w:t xml:space="preserve">, D., </w:t>
      </w:r>
      <w:proofErr w:type="spellStart"/>
      <w:r w:rsidRPr="000B183B">
        <w:rPr>
          <w:rFonts w:ascii="Arial" w:hAnsi="Arial" w:cs="Arial"/>
          <w:bCs/>
          <w:sz w:val="22"/>
          <w:szCs w:val="22"/>
        </w:rPr>
        <w:t>Laketa</w:t>
      </w:r>
      <w:proofErr w:type="spellEnd"/>
      <w:r w:rsidRPr="000B183B">
        <w:rPr>
          <w:rFonts w:ascii="Arial" w:hAnsi="Arial" w:cs="Arial"/>
          <w:bCs/>
          <w:sz w:val="22"/>
          <w:szCs w:val="22"/>
        </w:rPr>
        <w:t xml:space="preserve">, M. &amp; </w:t>
      </w:r>
      <w:proofErr w:type="spellStart"/>
      <w:r w:rsidRPr="000B183B">
        <w:rPr>
          <w:rFonts w:ascii="Arial" w:hAnsi="Arial" w:cs="Arial"/>
          <w:bCs/>
          <w:sz w:val="22"/>
          <w:szCs w:val="22"/>
        </w:rPr>
        <w:t>Laketa</w:t>
      </w:r>
      <w:proofErr w:type="spellEnd"/>
      <w:r w:rsidRPr="000B183B">
        <w:rPr>
          <w:rFonts w:ascii="Arial" w:hAnsi="Arial" w:cs="Arial"/>
          <w:bCs/>
          <w:sz w:val="22"/>
          <w:szCs w:val="22"/>
        </w:rPr>
        <w:t xml:space="preserve">, L., 2017. </w:t>
      </w:r>
      <w:r w:rsidR="00670433" w:rsidRPr="000B183B">
        <w:rPr>
          <w:rFonts w:ascii="Arial" w:hAnsi="Arial" w:cs="Arial"/>
          <w:bCs/>
          <w:sz w:val="22"/>
          <w:szCs w:val="22"/>
        </w:rPr>
        <w:t xml:space="preserve">Marketing analytics in the function of decision making in banks/marketing </w:t>
      </w:r>
      <w:proofErr w:type="spellStart"/>
      <w:r w:rsidR="00670433" w:rsidRPr="000B183B">
        <w:rPr>
          <w:rFonts w:ascii="Arial" w:hAnsi="Arial" w:cs="Arial"/>
          <w:bCs/>
          <w:sz w:val="22"/>
          <w:szCs w:val="22"/>
        </w:rPr>
        <w:t>analitika</w:t>
      </w:r>
      <w:proofErr w:type="spellEnd"/>
      <w:r w:rsidR="00670433" w:rsidRPr="000B183B">
        <w:rPr>
          <w:rFonts w:ascii="Arial" w:hAnsi="Arial" w:cs="Arial"/>
          <w:bCs/>
          <w:sz w:val="22"/>
          <w:szCs w:val="22"/>
        </w:rPr>
        <w:t xml:space="preserve"> u </w:t>
      </w:r>
      <w:proofErr w:type="spellStart"/>
      <w:r w:rsidR="00670433" w:rsidRPr="000B183B">
        <w:rPr>
          <w:rFonts w:ascii="Arial" w:hAnsi="Arial" w:cs="Arial"/>
          <w:bCs/>
          <w:sz w:val="22"/>
          <w:szCs w:val="22"/>
        </w:rPr>
        <w:t>funkciji</w:t>
      </w:r>
      <w:proofErr w:type="spellEnd"/>
      <w:r w:rsidR="00670433" w:rsidRPr="000B183B">
        <w:rPr>
          <w:rFonts w:ascii="Arial" w:hAnsi="Arial" w:cs="Arial"/>
          <w:bCs/>
          <w:sz w:val="22"/>
          <w:szCs w:val="22"/>
        </w:rPr>
        <w:t xml:space="preserve"> </w:t>
      </w:r>
      <w:proofErr w:type="spellStart"/>
      <w:r w:rsidR="00670433" w:rsidRPr="000B183B">
        <w:rPr>
          <w:rFonts w:ascii="Arial" w:hAnsi="Arial" w:cs="Arial"/>
          <w:bCs/>
          <w:sz w:val="22"/>
          <w:szCs w:val="22"/>
        </w:rPr>
        <w:t>donošenja</w:t>
      </w:r>
      <w:proofErr w:type="spellEnd"/>
      <w:r w:rsidR="00670433" w:rsidRPr="000B183B">
        <w:rPr>
          <w:rFonts w:ascii="Arial" w:hAnsi="Arial" w:cs="Arial"/>
          <w:bCs/>
          <w:sz w:val="22"/>
          <w:szCs w:val="22"/>
        </w:rPr>
        <w:t xml:space="preserve"> </w:t>
      </w:r>
      <w:proofErr w:type="spellStart"/>
      <w:r w:rsidR="00670433" w:rsidRPr="000B183B">
        <w:rPr>
          <w:rFonts w:ascii="Arial" w:hAnsi="Arial" w:cs="Arial"/>
          <w:bCs/>
          <w:sz w:val="22"/>
          <w:szCs w:val="22"/>
        </w:rPr>
        <w:t>odluka</w:t>
      </w:r>
      <w:proofErr w:type="spellEnd"/>
      <w:r w:rsidR="00670433" w:rsidRPr="000B183B">
        <w:rPr>
          <w:rFonts w:ascii="Arial" w:hAnsi="Arial" w:cs="Arial"/>
          <w:bCs/>
          <w:sz w:val="22"/>
          <w:szCs w:val="22"/>
        </w:rPr>
        <w:t xml:space="preserve"> u </w:t>
      </w:r>
      <w:proofErr w:type="spellStart"/>
      <w:r w:rsidR="00670433" w:rsidRPr="000B183B">
        <w:rPr>
          <w:rFonts w:ascii="Arial" w:hAnsi="Arial" w:cs="Arial"/>
          <w:bCs/>
          <w:sz w:val="22"/>
          <w:szCs w:val="22"/>
        </w:rPr>
        <w:t>bankama</w:t>
      </w:r>
      <w:proofErr w:type="spellEnd"/>
      <w:r w:rsidRPr="000B183B">
        <w:rPr>
          <w:rFonts w:ascii="Arial" w:hAnsi="Arial" w:cs="Arial"/>
          <w:bCs/>
          <w:sz w:val="22"/>
          <w:szCs w:val="22"/>
        </w:rPr>
        <w:t xml:space="preserve">. EMC Review - </w:t>
      </w:r>
      <w:proofErr w:type="spellStart"/>
      <w:r w:rsidRPr="000B183B">
        <w:rPr>
          <w:rFonts w:ascii="Arial" w:hAnsi="Arial" w:cs="Arial"/>
          <w:bCs/>
          <w:sz w:val="22"/>
          <w:szCs w:val="22"/>
        </w:rPr>
        <w:t>Časopis</w:t>
      </w:r>
      <w:proofErr w:type="spellEnd"/>
      <w:r w:rsidRPr="000B183B">
        <w:rPr>
          <w:rFonts w:ascii="Arial" w:hAnsi="Arial" w:cs="Arial"/>
          <w:bCs/>
          <w:sz w:val="22"/>
          <w:szCs w:val="22"/>
        </w:rPr>
        <w:t xml:space="preserve"> za </w:t>
      </w:r>
      <w:proofErr w:type="spellStart"/>
      <w:r w:rsidRPr="000B183B">
        <w:rPr>
          <w:rFonts w:ascii="Arial" w:hAnsi="Arial" w:cs="Arial"/>
          <w:bCs/>
          <w:sz w:val="22"/>
          <w:szCs w:val="22"/>
        </w:rPr>
        <w:t>ekonomiju</w:t>
      </w:r>
      <w:proofErr w:type="spellEnd"/>
      <w:r w:rsidRPr="000B183B">
        <w:rPr>
          <w:rFonts w:ascii="Arial" w:hAnsi="Arial" w:cs="Arial"/>
          <w:bCs/>
          <w:sz w:val="22"/>
          <w:szCs w:val="22"/>
        </w:rPr>
        <w:t xml:space="preserve"> - APEIRON, 13(1). Available at: </w:t>
      </w:r>
      <w:hyperlink r:id="rId23" w:history="1">
        <w:r w:rsidRPr="000B183B">
          <w:rPr>
            <w:rStyle w:val="Hyperlink"/>
            <w:rFonts w:ascii="Arial" w:hAnsi="Arial" w:cs="Arial"/>
            <w:bCs/>
            <w:color w:val="auto"/>
            <w:sz w:val="22"/>
            <w:szCs w:val="22"/>
            <w:u w:val="none"/>
          </w:rPr>
          <w:t>http://dx.doi.org/10.7251/emc1701093s</w:t>
        </w:r>
      </w:hyperlink>
      <w:r w:rsidRPr="000B183B">
        <w:rPr>
          <w:rFonts w:ascii="Arial" w:hAnsi="Arial" w:cs="Arial"/>
          <w:bCs/>
          <w:sz w:val="22"/>
          <w:szCs w:val="22"/>
        </w:rPr>
        <w:t>.</w:t>
      </w:r>
    </w:p>
    <w:p w14:paraId="431A5B84"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Timchenko</w:t>
      </w:r>
      <w:proofErr w:type="spellEnd"/>
      <w:r w:rsidRPr="000B183B">
        <w:rPr>
          <w:rFonts w:ascii="Arial" w:hAnsi="Arial" w:cs="Arial"/>
          <w:sz w:val="22"/>
          <w:szCs w:val="22"/>
        </w:rPr>
        <w:t xml:space="preserve">, A. and </w:t>
      </w:r>
      <w:proofErr w:type="spellStart"/>
      <w:r w:rsidRPr="000B183B">
        <w:rPr>
          <w:rFonts w:ascii="Arial" w:hAnsi="Arial" w:cs="Arial"/>
          <w:sz w:val="22"/>
          <w:szCs w:val="22"/>
        </w:rPr>
        <w:t>Andryushchenko</w:t>
      </w:r>
      <w:proofErr w:type="spellEnd"/>
      <w:r w:rsidRPr="000B183B">
        <w:rPr>
          <w:rFonts w:ascii="Arial" w:hAnsi="Arial" w:cs="Arial"/>
          <w:sz w:val="22"/>
          <w:szCs w:val="22"/>
        </w:rPr>
        <w:t>, I., 2019. THE PLACE OF FINANCIAL PLANNING IN MARKET ECONOMY. Market Infrastructure, (35). Available at: http://dx.doi.org/10.32843/infrastruct35-46.</w:t>
      </w:r>
    </w:p>
    <w:p w14:paraId="6535A82C"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Vaid</w:t>
      </w:r>
      <w:proofErr w:type="spellEnd"/>
      <w:r w:rsidRPr="000B183B">
        <w:rPr>
          <w:rFonts w:ascii="Arial" w:hAnsi="Arial" w:cs="Arial"/>
          <w:sz w:val="22"/>
          <w:szCs w:val="22"/>
        </w:rPr>
        <w:t>, S. (Sash), Ahearne, M. &amp; Krause, R., 2020. Joint marketing and sales appointment: Uncertainty from the intertwining of marketing and sales in one position. Industrial Marketing Management, 85, pp.221–239. Available at: http://dx.doi.org/10.1016/j.indmarman.2019.11.013.</w:t>
      </w:r>
    </w:p>
    <w:p w14:paraId="56819C4A"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Vanany</w:t>
      </w:r>
      <w:proofErr w:type="spellEnd"/>
      <w:r w:rsidRPr="000B183B">
        <w:rPr>
          <w:rFonts w:ascii="Arial" w:hAnsi="Arial" w:cs="Arial"/>
          <w:sz w:val="22"/>
          <w:szCs w:val="22"/>
        </w:rPr>
        <w:t xml:space="preserve">, I., </w:t>
      </w:r>
      <w:proofErr w:type="spellStart"/>
      <w:r w:rsidRPr="000B183B">
        <w:rPr>
          <w:rFonts w:ascii="Arial" w:hAnsi="Arial" w:cs="Arial"/>
          <w:sz w:val="22"/>
          <w:szCs w:val="22"/>
        </w:rPr>
        <w:t>Maarif</w:t>
      </w:r>
      <w:proofErr w:type="spellEnd"/>
      <w:r w:rsidRPr="000B183B">
        <w:rPr>
          <w:rFonts w:ascii="Arial" w:hAnsi="Arial" w:cs="Arial"/>
          <w:sz w:val="22"/>
          <w:szCs w:val="22"/>
        </w:rPr>
        <w:t>, G.A. &amp; Soon, J.M., 2019. Application of multi-based quality function deployment (QFD) model to improve the halal meat industry. Journal of Islamic Marketing, 10(1), pp.97–124. Available at: http://dx.doi.org/10.1108/jima-10-2017-0119.</w:t>
      </w:r>
    </w:p>
    <w:p w14:paraId="4555A9D6" w14:textId="77777777" w:rsidR="009D7BED" w:rsidRPr="000B183B" w:rsidRDefault="008821F1" w:rsidP="000B183B">
      <w:pPr>
        <w:spacing w:after="240"/>
        <w:rPr>
          <w:rFonts w:ascii="Arial" w:hAnsi="Arial" w:cs="Arial"/>
          <w:sz w:val="22"/>
          <w:szCs w:val="22"/>
        </w:rPr>
      </w:pPr>
      <w:proofErr w:type="spellStart"/>
      <w:r w:rsidRPr="000B183B">
        <w:rPr>
          <w:rFonts w:ascii="Arial" w:hAnsi="Arial" w:cs="Arial"/>
          <w:sz w:val="22"/>
          <w:szCs w:val="22"/>
        </w:rPr>
        <w:t>Warrink</w:t>
      </w:r>
      <w:proofErr w:type="spellEnd"/>
      <w:r w:rsidRPr="000B183B">
        <w:rPr>
          <w:rFonts w:ascii="Arial" w:hAnsi="Arial" w:cs="Arial"/>
          <w:sz w:val="22"/>
          <w:szCs w:val="22"/>
        </w:rPr>
        <w:t xml:space="preserve">, D., 2018. The Marketing Mix in a Marketing 3.0 Context. </w:t>
      </w:r>
      <w:r w:rsidR="00670433" w:rsidRPr="000B183B">
        <w:rPr>
          <w:rFonts w:ascii="Arial" w:hAnsi="Arial" w:cs="Arial"/>
          <w:sz w:val="22"/>
          <w:szCs w:val="22"/>
        </w:rPr>
        <w:t xml:space="preserve">International journal of innovation and economic development, </w:t>
      </w:r>
      <w:r w:rsidRPr="000B183B">
        <w:rPr>
          <w:rFonts w:ascii="Arial" w:hAnsi="Arial" w:cs="Arial"/>
          <w:sz w:val="22"/>
          <w:szCs w:val="22"/>
        </w:rPr>
        <w:t xml:space="preserve">4(4), pp.7–30. Available at: </w:t>
      </w:r>
      <w:hyperlink r:id="rId24" w:history="1">
        <w:r w:rsidRPr="000B183B">
          <w:rPr>
            <w:rFonts w:ascii="Arial" w:hAnsi="Arial" w:cs="Arial"/>
            <w:sz w:val="22"/>
            <w:szCs w:val="22"/>
          </w:rPr>
          <w:t>http://dx.doi.org/10.18775/ijied.1849-7551-7020.2015.44.2001</w:t>
        </w:r>
      </w:hyperlink>
      <w:r w:rsidRPr="000B183B">
        <w:rPr>
          <w:rFonts w:ascii="Arial" w:hAnsi="Arial" w:cs="Arial"/>
          <w:sz w:val="22"/>
          <w:szCs w:val="22"/>
        </w:rPr>
        <w:t>.</w:t>
      </w:r>
    </w:p>
    <w:sectPr w:rsidR="009D7BED" w:rsidRPr="000B183B" w:rsidSect="00D40C3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FAB47" w14:textId="77777777" w:rsidR="00B372C0" w:rsidRDefault="00B372C0">
      <w:pPr>
        <w:spacing w:line="240" w:lineRule="auto"/>
      </w:pPr>
      <w:r>
        <w:separator/>
      </w:r>
    </w:p>
  </w:endnote>
  <w:endnote w:type="continuationSeparator" w:id="0">
    <w:p w14:paraId="314A326B" w14:textId="77777777" w:rsidR="00B372C0" w:rsidRDefault="00B372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19522517"/>
      <w:docPartObj>
        <w:docPartGallery w:val="Page Numbers (Bottom of Page)"/>
        <w:docPartUnique/>
      </w:docPartObj>
    </w:sdtPr>
    <w:sdtEndPr/>
    <w:sdtContent>
      <w:p w14:paraId="525E1272" w14:textId="77777777" w:rsidR="009D7BED" w:rsidRDefault="0082367B">
        <w:pPr>
          <w:pStyle w:val="Footer"/>
          <w:jc w:val="right"/>
        </w:pPr>
        <w:r>
          <w:fldChar w:fldCharType="begin"/>
        </w:r>
        <w:r w:rsidR="008821F1">
          <w:instrText xml:space="preserve"> PAGE   \* MERGEFORMAT </w:instrText>
        </w:r>
        <w:r>
          <w:fldChar w:fldCharType="separate"/>
        </w:r>
        <w:r w:rsidR="002F05C9">
          <w:rPr>
            <w:noProof/>
          </w:rPr>
          <w:t>15</w:t>
        </w:r>
        <w:r>
          <w:rPr>
            <w:noProof/>
          </w:rPr>
          <w:fldChar w:fldCharType="end"/>
        </w:r>
      </w:p>
    </w:sdtContent>
  </w:sdt>
  <w:p w14:paraId="7DF68217" w14:textId="77777777" w:rsidR="009D7BED" w:rsidRDefault="009D7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F17300" w14:textId="77777777" w:rsidR="00B372C0" w:rsidRDefault="00B372C0">
      <w:pPr>
        <w:spacing w:line="240" w:lineRule="auto"/>
      </w:pPr>
      <w:r>
        <w:separator/>
      </w:r>
    </w:p>
  </w:footnote>
  <w:footnote w:type="continuationSeparator" w:id="0">
    <w:p w14:paraId="745EE69A" w14:textId="77777777" w:rsidR="00B372C0" w:rsidRDefault="00B372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B1C96"/>
    <w:multiLevelType w:val="multilevel"/>
    <w:tmpl w:val="C768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D37D43"/>
    <w:multiLevelType w:val="multilevel"/>
    <w:tmpl w:val="8A9E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BC0F8F"/>
    <w:multiLevelType w:val="multilevel"/>
    <w:tmpl w:val="0EEC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C73F6D"/>
    <w:multiLevelType w:val="multilevel"/>
    <w:tmpl w:val="D89E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DA603B"/>
    <w:multiLevelType w:val="multilevel"/>
    <w:tmpl w:val="2596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BC215B2"/>
    <w:multiLevelType w:val="multilevel"/>
    <w:tmpl w:val="FF8AD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F984FE2"/>
    <w:multiLevelType w:val="multilevel"/>
    <w:tmpl w:val="D48A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3"/>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967"/>
    <w:rsid w:val="00056A2B"/>
    <w:rsid w:val="00065475"/>
    <w:rsid w:val="000B183B"/>
    <w:rsid w:val="000C4A07"/>
    <w:rsid w:val="000F0380"/>
    <w:rsid w:val="000F330C"/>
    <w:rsid w:val="0014058A"/>
    <w:rsid w:val="001740BC"/>
    <w:rsid w:val="00184486"/>
    <w:rsid w:val="00190748"/>
    <w:rsid w:val="00193DF6"/>
    <w:rsid w:val="001C1237"/>
    <w:rsid w:val="001E5881"/>
    <w:rsid w:val="001E6DC6"/>
    <w:rsid w:val="002014E4"/>
    <w:rsid w:val="002269A9"/>
    <w:rsid w:val="00234D96"/>
    <w:rsid w:val="00253F46"/>
    <w:rsid w:val="0027735C"/>
    <w:rsid w:val="002F05C9"/>
    <w:rsid w:val="00321EAE"/>
    <w:rsid w:val="00346E7D"/>
    <w:rsid w:val="00376E09"/>
    <w:rsid w:val="003D51D4"/>
    <w:rsid w:val="00403127"/>
    <w:rsid w:val="00407967"/>
    <w:rsid w:val="00450239"/>
    <w:rsid w:val="004B0712"/>
    <w:rsid w:val="004B4D46"/>
    <w:rsid w:val="004D107E"/>
    <w:rsid w:val="004E072F"/>
    <w:rsid w:val="00505004"/>
    <w:rsid w:val="005100EC"/>
    <w:rsid w:val="00514893"/>
    <w:rsid w:val="00544B8C"/>
    <w:rsid w:val="005834F2"/>
    <w:rsid w:val="00595431"/>
    <w:rsid w:val="005E1FA9"/>
    <w:rsid w:val="005E418E"/>
    <w:rsid w:val="0060448A"/>
    <w:rsid w:val="00605D7D"/>
    <w:rsid w:val="00670433"/>
    <w:rsid w:val="00681C4B"/>
    <w:rsid w:val="006B7790"/>
    <w:rsid w:val="006F6CB5"/>
    <w:rsid w:val="00714EB5"/>
    <w:rsid w:val="007400AD"/>
    <w:rsid w:val="00760A1A"/>
    <w:rsid w:val="007823B7"/>
    <w:rsid w:val="007B61FC"/>
    <w:rsid w:val="007F5C36"/>
    <w:rsid w:val="0082367B"/>
    <w:rsid w:val="00831433"/>
    <w:rsid w:val="008529D4"/>
    <w:rsid w:val="0085523D"/>
    <w:rsid w:val="00862109"/>
    <w:rsid w:val="00867D54"/>
    <w:rsid w:val="008727AE"/>
    <w:rsid w:val="008821F1"/>
    <w:rsid w:val="008A13F6"/>
    <w:rsid w:val="008D08FA"/>
    <w:rsid w:val="008D1C3F"/>
    <w:rsid w:val="008E23EF"/>
    <w:rsid w:val="0091230B"/>
    <w:rsid w:val="009707F9"/>
    <w:rsid w:val="009818A4"/>
    <w:rsid w:val="009D09AF"/>
    <w:rsid w:val="009D66BE"/>
    <w:rsid w:val="009D724D"/>
    <w:rsid w:val="009D7BED"/>
    <w:rsid w:val="009E643C"/>
    <w:rsid w:val="00A451BA"/>
    <w:rsid w:val="00AB1942"/>
    <w:rsid w:val="00AF2AF7"/>
    <w:rsid w:val="00B372C0"/>
    <w:rsid w:val="00B72B90"/>
    <w:rsid w:val="00B92344"/>
    <w:rsid w:val="00BC2E06"/>
    <w:rsid w:val="00C0547F"/>
    <w:rsid w:val="00C240AF"/>
    <w:rsid w:val="00C336D2"/>
    <w:rsid w:val="00CB5B3D"/>
    <w:rsid w:val="00D212A7"/>
    <w:rsid w:val="00D237F2"/>
    <w:rsid w:val="00D40C34"/>
    <w:rsid w:val="00D45818"/>
    <w:rsid w:val="00D46EF7"/>
    <w:rsid w:val="00DB2249"/>
    <w:rsid w:val="00DE56E1"/>
    <w:rsid w:val="00DF690D"/>
    <w:rsid w:val="00E15A1B"/>
    <w:rsid w:val="00E339C9"/>
    <w:rsid w:val="00E62F09"/>
    <w:rsid w:val="00ED2248"/>
    <w:rsid w:val="00EF00F7"/>
    <w:rsid w:val="00F20005"/>
    <w:rsid w:val="00F22142"/>
    <w:rsid w:val="00F45900"/>
    <w:rsid w:val="00F4601A"/>
    <w:rsid w:val="00F5147A"/>
    <w:rsid w:val="00F64B67"/>
    <w:rsid w:val="00F65235"/>
    <w:rsid w:val="00FC3B8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14:docId w14:val="115D61FD"/>
  <w15:docId w15:val="{9D2F20E3-1994-4339-A07C-73FD917E7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8FA"/>
    <w:pPr>
      <w:widowControl w:val="0"/>
      <w:suppressAutoHyphens/>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2F05C9"/>
    <w:pPr>
      <w:keepNext/>
      <w:keepLines/>
      <w:spacing w:before="48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5C9"/>
    <w:rPr>
      <w:rFonts w:ascii="Times New Roman" w:eastAsiaTheme="majorEastAsia" w:hAnsi="Times New Roman" w:cstheme="majorBidi"/>
      <w:b/>
      <w:bCs/>
      <w:sz w:val="24"/>
      <w:szCs w:val="28"/>
      <w:lang w:val="en-GB" w:eastAsia="en-GB"/>
    </w:rPr>
  </w:style>
  <w:style w:type="paragraph" w:styleId="Title">
    <w:name w:val="Title"/>
    <w:basedOn w:val="Normal"/>
    <w:next w:val="Normal"/>
    <w:link w:val="TitleChar"/>
    <w:autoRedefine/>
    <w:uiPriority w:val="10"/>
    <w:qFormat/>
    <w:rsid w:val="007F5C36"/>
    <w:pPr>
      <w:pBdr>
        <w:bottom w:val="single" w:sz="8" w:space="4" w:color="4F81BD"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7F5C36"/>
    <w:rPr>
      <w:rFonts w:ascii="Times New Roman" w:eastAsiaTheme="majorEastAsia" w:hAnsi="Times New Roman" w:cstheme="majorBidi"/>
      <w:b/>
      <w:spacing w:val="5"/>
      <w:kern w:val="28"/>
      <w:sz w:val="32"/>
      <w:szCs w:val="52"/>
    </w:rPr>
  </w:style>
  <w:style w:type="paragraph" w:styleId="NormalWeb">
    <w:name w:val="Normal (Web)"/>
    <w:basedOn w:val="Normal"/>
    <w:uiPriority w:val="99"/>
    <w:unhideWhenUsed/>
    <w:rsid w:val="005834F2"/>
    <w:pPr>
      <w:widowControl/>
      <w:suppressAutoHyphens w:val="0"/>
      <w:spacing w:before="100" w:beforeAutospacing="1" w:after="100" w:afterAutospacing="1" w:line="240" w:lineRule="auto"/>
      <w:jc w:val="left"/>
    </w:pPr>
    <w:rPr>
      <w:lang w:val="en-IN" w:eastAsia="en-IN"/>
    </w:rPr>
  </w:style>
  <w:style w:type="character" w:styleId="IntenseEmphasis">
    <w:name w:val="Intense Emphasis"/>
    <w:basedOn w:val="DefaultParagraphFont"/>
    <w:uiPriority w:val="21"/>
    <w:qFormat/>
    <w:rsid w:val="005834F2"/>
    <w:rPr>
      <w:b/>
      <w:bCs/>
      <w:i/>
      <w:iCs/>
      <w:color w:val="4F81BD" w:themeColor="accent1"/>
    </w:rPr>
  </w:style>
  <w:style w:type="character" w:styleId="Hyperlink">
    <w:name w:val="Hyperlink"/>
    <w:basedOn w:val="DefaultParagraphFont"/>
    <w:uiPriority w:val="99"/>
    <w:unhideWhenUsed/>
    <w:rsid w:val="000C4A07"/>
    <w:rPr>
      <w:color w:val="0000FF" w:themeColor="hyperlink"/>
      <w:u w:val="single"/>
    </w:rPr>
  </w:style>
  <w:style w:type="paragraph" w:styleId="BalloonText">
    <w:name w:val="Balloon Text"/>
    <w:basedOn w:val="Normal"/>
    <w:link w:val="BalloonTextChar"/>
    <w:uiPriority w:val="99"/>
    <w:semiHidden/>
    <w:unhideWhenUsed/>
    <w:rsid w:val="009D7B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BED"/>
    <w:rPr>
      <w:rFonts w:ascii="Tahoma" w:hAnsi="Tahoma" w:cs="Tahoma"/>
      <w:sz w:val="16"/>
      <w:szCs w:val="16"/>
      <w:lang w:val="en-GB" w:eastAsia="en-GB"/>
    </w:rPr>
  </w:style>
  <w:style w:type="paragraph" w:styleId="Header">
    <w:name w:val="header"/>
    <w:basedOn w:val="Normal"/>
    <w:link w:val="HeaderChar"/>
    <w:uiPriority w:val="99"/>
    <w:unhideWhenUsed/>
    <w:rsid w:val="009D7BED"/>
    <w:pPr>
      <w:tabs>
        <w:tab w:val="center" w:pos="4513"/>
        <w:tab w:val="right" w:pos="9026"/>
      </w:tabs>
      <w:spacing w:line="240" w:lineRule="auto"/>
    </w:pPr>
  </w:style>
  <w:style w:type="character" w:customStyle="1" w:styleId="HeaderChar">
    <w:name w:val="Header Char"/>
    <w:basedOn w:val="DefaultParagraphFont"/>
    <w:link w:val="Header"/>
    <w:uiPriority w:val="99"/>
    <w:rsid w:val="009D7BED"/>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9D7BED"/>
    <w:pPr>
      <w:tabs>
        <w:tab w:val="center" w:pos="4513"/>
        <w:tab w:val="right" w:pos="9026"/>
      </w:tabs>
      <w:spacing w:line="240" w:lineRule="auto"/>
    </w:pPr>
  </w:style>
  <w:style w:type="character" w:customStyle="1" w:styleId="FooterChar">
    <w:name w:val="Footer Char"/>
    <w:basedOn w:val="DefaultParagraphFont"/>
    <w:link w:val="Footer"/>
    <w:uiPriority w:val="99"/>
    <w:rsid w:val="009D7BED"/>
    <w:rPr>
      <w:rFonts w:ascii="Times New Roman" w:hAnsi="Times New Roman" w:cs="Times New Roman"/>
      <w:sz w:val="24"/>
      <w:szCs w:val="24"/>
      <w:lang w:val="en-GB" w:eastAsia="en-GB"/>
    </w:rPr>
  </w:style>
  <w:style w:type="paragraph" w:styleId="TableofFigures">
    <w:name w:val="table of figures"/>
    <w:basedOn w:val="Normal"/>
    <w:next w:val="Normal"/>
    <w:uiPriority w:val="99"/>
    <w:unhideWhenUsed/>
    <w:rsid w:val="009D7BED"/>
  </w:style>
  <w:style w:type="paragraph" w:styleId="NoSpacing">
    <w:name w:val="No Spacing"/>
    <w:link w:val="NoSpacingChar"/>
    <w:uiPriority w:val="1"/>
    <w:qFormat/>
    <w:rsid w:val="00D40C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0C34"/>
    <w:rPr>
      <w:rFonts w:eastAsiaTheme="minorEastAsia"/>
      <w:lang w:val="en-US"/>
    </w:rPr>
  </w:style>
  <w:style w:type="paragraph" w:styleId="TOCHeading">
    <w:name w:val="TOC Heading"/>
    <w:basedOn w:val="Heading1"/>
    <w:next w:val="Normal"/>
    <w:uiPriority w:val="39"/>
    <w:unhideWhenUsed/>
    <w:qFormat/>
    <w:rsid w:val="00E62F09"/>
    <w:pPr>
      <w:widowControl/>
      <w:suppressAutoHyphens w:val="0"/>
      <w:spacing w:before="240" w:line="259" w:lineRule="auto"/>
      <w:jc w:val="left"/>
      <w:outlineLvl w:val="9"/>
    </w:pPr>
    <w:rPr>
      <w:rFonts w:asciiTheme="majorHAnsi" w:hAnsiTheme="majorHAns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62F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dx.doi.org/10.37200/ijpr/v24i5/pr201768" TargetMode="Externa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hyperlink" Target="http://dx.doi.org/10.5373/jardcs/v12sp5/2020207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docs.live.net/dac0b92d45101dd7/Desktop/Business%20Management%20Marketing%20Fundamentals%20Analysis%20and%20Evaluation%20(1)goo.docx" TargetMode="External"/><Relationship Id="rId24" Type="http://schemas.openxmlformats.org/officeDocument/2006/relationships/hyperlink" Target="http://dx.doi.org/10.18775/ijied.1849-7551-7020.2015.44.2001"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dx.doi.org/10.7251/emc1701093s" TargetMode="External"/><Relationship Id="rId10" Type="http://schemas.openxmlformats.org/officeDocument/2006/relationships/hyperlink" Target="https://d.docs.live.net/dac0b92d45101dd7/Desktop/Business%20Management%20Marketing%20Fundamentals%20Analysis%20and%20Evaluation%20(1)goo.docx" TargetMode="External"/><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hyperlink" Target="https://d.docs.live.net/dac0b92d45101dd7/Desktop/Business%20Management%20Marketing%20Fundamentals%20Analysis%20and%20Evaluation%20(1)goo.docx" TargetMode="External"/><Relationship Id="rId14" Type="http://schemas.openxmlformats.org/officeDocument/2006/relationships/image" Target="media/image3.png"/><Relationship Id="rId22" Type="http://schemas.openxmlformats.org/officeDocument/2006/relationships/hyperlink" Target="http://dx.doi.org/10.21511/im.13(1).2017.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Lecturer-Efua Adams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2D4432-4168-4C9F-BBBB-197AFCB6E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1660</Words>
  <Characters>9464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1922794</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dc:title>
  <dc:subject>Marketing Fundamentals-LCBB4004</dc:subject>
  <dc:creator>Ana-Maria Hasu</dc:creator>
  <cp:lastModifiedBy>Ana Maria Hasu</cp:lastModifiedBy>
  <cp:revision>10</cp:revision>
  <dcterms:created xsi:type="dcterms:W3CDTF">2021-02-16T18:58:00Z</dcterms:created>
  <dcterms:modified xsi:type="dcterms:W3CDTF">2021-02-17T18:48:00Z</dcterms:modified>
</cp:coreProperties>
</file>