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41981"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AI and Machine Learning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M6X01080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41981" w:rsidP="00587CE6">
            <w:pPr>
              <w:spacing w:after="0" w:line="240" w:lineRule="auto"/>
              <w:jc w:val="center"/>
              <w:rPr>
                <w:rFonts w:ascii="Arial" w:eastAsia="Times New Roman" w:hAnsi="Arial" w:cs="Arial"/>
                <w:sz w:val="20"/>
                <w:szCs w:val="20"/>
                <w:lang w:val="cy-GB"/>
              </w:rPr>
            </w:pPr>
            <w:r w:rsidRPr="00941981">
              <w:rPr>
                <w:rFonts w:ascii="Arial Narrow" w:eastAsia="Arial Narrow" w:hAnsi="Arial Narrow" w:cs="Arial Narrow"/>
                <w:b/>
                <w:bCs/>
              </w:rPr>
              <w:sym w:font="Wingdings" w:char="F0FC"/>
            </w:r>
            <w:r>
              <w:rPr>
                <w:rFonts w:ascii="Arial Narrow" w:eastAsia="Arial Narrow" w:hAnsi="Arial Narrow" w:cs="Arial Narrow"/>
                <w:b/>
                <w:bCs/>
                <w:i/>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941981" w:rsidP="00587CE6">
            <w:pPr>
              <w:spacing w:after="0" w:line="240" w:lineRule="auto"/>
              <w:rPr>
                <w:rFonts w:ascii="Arial" w:eastAsia="Times New Roman" w:hAnsi="Arial" w:cs="Arial"/>
                <w:sz w:val="20"/>
                <w:szCs w:val="20"/>
                <w:lang w:eastAsia="en-GB"/>
              </w:rPr>
            </w:pPr>
            <w:r w:rsidRPr="00941981">
              <w:rPr>
                <w:rFonts w:ascii="Arial Narrow" w:eastAsia="Arial Narrow" w:hAnsi="Arial Narrow" w:cs="Arial Narrow"/>
                <w:b/>
                <w:bCs/>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941981" w:rsidTr="005F6DBD">
        <w:tc>
          <w:tcPr>
            <w:tcW w:w="1696" w:type="dxa"/>
          </w:tcPr>
          <w:p w:rsidR="00792D49" w:rsidRPr="00941981" w:rsidRDefault="00941981" w:rsidP="00417F4F">
            <w:pPr>
              <w:spacing w:after="0" w:line="240" w:lineRule="auto"/>
              <w:rPr>
                <w:rFonts w:ascii="Arial" w:hAnsi="Arial" w:cs="Arial"/>
                <w:bCs/>
              </w:rPr>
            </w:pPr>
            <w:r w:rsidRPr="00941981">
              <w:rPr>
                <w:rFonts w:ascii="Arial" w:hAnsi="Arial" w:cs="Arial"/>
                <w:bCs/>
              </w:rPr>
              <w:t>1650717</w:t>
            </w:r>
          </w:p>
        </w:tc>
        <w:tc>
          <w:tcPr>
            <w:tcW w:w="1087" w:type="dxa"/>
          </w:tcPr>
          <w:p w:rsidR="00792D49" w:rsidRPr="00941981" w:rsidRDefault="00941981" w:rsidP="00417F4F">
            <w:pPr>
              <w:spacing w:after="0" w:line="240" w:lineRule="auto"/>
              <w:rPr>
                <w:rFonts w:ascii="Arial" w:hAnsi="Arial" w:cs="Arial"/>
                <w:bCs/>
              </w:rPr>
            </w:pPr>
            <w:r w:rsidRPr="00941981">
              <w:rPr>
                <w:rFonts w:ascii="Arial" w:hAnsi="Arial" w:cs="Arial"/>
                <w:bCs/>
              </w:rPr>
              <w:t>83</w:t>
            </w:r>
          </w:p>
        </w:tc>
        <w:tc>
          <w:tcPr>
            <w:tcW w:w="1087" w:type="dxa"/>
          </w:tcPr>
          <w:p w:rsidR="00792D49" w:rsidRPr="00941981" w:rsidRDefault="00941981" w:rsidP="00417F4F">
            <w:pPr>
              <w:spacing w:after="0" w:line="240" w:lineRule="auto"/>
              <w:rPr>
                <w:rFonts w:ascii="Arial" w:hAnsi="Arial" w:cs="Arial"/>
                <w:bCs/>
              </w:rPr>
            </w:pPr>
            <w:r w:rsidRPr="00941981">
              <w:rPr>
                <w:rFonts w:ascii="Arial" w:hAnsi="Arial" w:cs="Arial"/>
                <w:bCs/>
              </w:rPr>
              <w:t>85</w:t>
            </w:r>
          </w:p>
        </w:tc>
        <w:tc>
          <w:tcPr>
            <w:tcW w:w="1087" w:type="dxa"/>
            <w:shd w:val="clear" w:color="auto" w:fill="BFBFBF" w:themeFill="background1" w:themeFillShade="BF"/>
          </w:tcPr>
          <w:p w:rsidR="00792D49" w:rsidRPr="00941981" w:rsidRDefault="00792D49" w:rsidP="00417F4F">
            <w:pPr>
              <w:spacing w:after="0" w:line="240" w:lineRule="auto"/>
              <w:rPr>
                <w:rFonts w:ascii="Arial" w:hAnsi="Arial" w:cs="Arial"/>
                <w:bCs/>
              </w:rPr>
            </w:pPr>
          </w:p>
        </w:tc>
        <w:tc>
          <w:tcPr>
            <w:tcW w:w="1087" w:type="dxa"/>
          </w:tcPr>
          <w:p w:rsidR="00792D49" w:rsidRPr="00941981" w:rsidRDefault="00941981" w:rsidP="00417F4F">
            <w:pPr>
              <w:spacing w:after="0" w:line="240" w:lineRule="auto"/>
              <w:rPr>
                <w:rFonts w:ascii="Arial" w:hAnsi="Arial" w:cs="Arial"/>
                <w:bCs/>
              </w:rPr>
            </w:pPr>
            <w:r w:rsidRPr="00941981">
              <w:rPr>
                <w:rFonts w:ascii="Arial" w:hAnsi="Arial" w:cs="Arial"/>
                <w:bCs/>
              </w:rPr>
              <w:t>83</w:t>
            </w:r>
          </w:p>
        </w:tc>
        <w:tc>
          <w:tcPr>
            <w:tcW w:w="3307" w:type="dxa"/>
          </w:tcPr>
          <w:p w:rsidR="00792D49" w:rsidRPr="00941981" w:rsidRDefault="00941981" w:rsidP="00417F4F">
            <w:pPr>
              <w:spacing w:after="0" w:line="240" w:lineRule="auto"/>
              <w:rPr>
                <w:rFonts w:ascii="Arial" w:hAnsi="Arial" w:cs="Arial"/>
                <w:bCs/>
              </w:rPr>
            </w:pPr>
            <w:r>
              <w:rPr>
                <w:rFonts w:ascii="Arial" w:hAnsi="Arial" w:cs="Arial"/>
                <w:bCs/>
              </w:rPr>
              <w:t>Allocations followed the mark scheme.</w:t>
            </w:r>
          </w:p>
        </w:tc>
      </w:tr>
      <w:tr w:rsidR="00792D49" w:rsidRPr="00941981" w:rsidTr="005F6DBD">
        <w:tc>
          <w:tcPr>
            <w:tcW w:w="1696" w:type="dxa"/>
          </w:tcPr>
          <w:p w:rsidR="00792D49" w:rsidRPr="00941981" w:rsidRDefault="00941981" w:rsidP="00417F4F">
            <w:pPr>
              <w:spacing w:after="0" w:line="240" w:lineRule="auto"/>
              <w:rPr>
                <w:rFonts w:ascii="Arial" w:hAnsi="Arial" w:cs="Arial"/>
                <w:bCs/>
              </w:rPr>
            </w:pPr>
            <w:r w:rsidRPr="00941981">
              <w:rPr>
                <w:rFonts w:ascii="Arial" w:hAnsi="Arial" w:cs="Arial"/>
                <w:bCs/>
              </w:rPr>
              <w:t>1650628</w:t>
            </w: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51</w:t>
            </w: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53</w:t>
            </w:r>
          </w:p>
        </w:tc>
        <w:tc>
          <w:tcPr>
            <w:tcW w:w="1087" w:type="dxa"/>
            <w:shd w:val="clear" w:color="auto" w:fill="BFBFBF" w:themeFill="background1" w:themeFillShade="BF"/>
          </w:tcPr>
          <w:p w:rsidR="00792D49" w:rsidRPr="00941981" w:rsidRDefault="00792D49" w:rsidP="00417F4F">
            <w:pPr>
              <w:spacing w:after="0" w:line="240" w:lineRule="auto"/>
              <w:rPr>
                <w:rFonts w:ascii="Arial" w:hAnsi="Arial" w:cs="Arial"/>
                <w:bCs/>
              </w:rPr>
            </w:pP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51</w:t>
            </w:r>
          </w:p>
        </w:tc>
        <w:tc>
          <w:tcPr>
            <w:tcW w:w="3307" w:type="dxa"/>
          </w:tcPr>
          <w:p w:rsidR="00792D49" w:rsidRPr="00941981" w:rsidRDefault="00941981" w:rsidP="00417F4F">
            <w:pPr>
              <w:spacing w:after="0" w:line="240" w:lineRule="auto"/>
              <w:rPr>
                <w:rFonts w:ascii="Arial" w:hAnsi="Arial" w:cs="Arial"/>
                <w:bCs/>
              </w:rPr>
            </w:pPr>
            <w:r>
              <w:rPr>
                <w:rFonts w:ascii="Arial" w:hAnsi="Arial" w:cs="Arial"/>
                <w:bCs/>
              </w:rPr>
              <w:t xml:space="preserve">Within </w:t>
            </w:r>
            <w:r w:rsidR="00E242D6">
              <w:rPr>
                <w:rFonts w:ascii="Arial" w:hAnsi="Arial" w:cs="Arial"/>
                <w:bCs/>
              </w:rPr>
              <w:t xml:space="preserve">expected </w:t>
            </w:r>
            <w:r>
              <w:rPr>
                <w:rFonts w:ascii="Arial" w:hAnsi="Arial" w:cs="Arial"/>
                <w:bCs/>
              </w:rPr>
              <w:t>uncertainty in between-markers.  Totals correct.</w:t>
            </w:r>
          </w:p>
        </w:tc>
      </w:tr>
      <w:tr w:rsidR="00792D49" w:rsidRPr="00941981" w:rsidTr="005F6DBD">
        <w:tc>
          <w:tcPr>
            <w:tcW w:w="1696" w:type="dxa"/>
          </w:tcPr>
          <w:p w:rsidR="00792D49" w:rsidRPr="00941981" w:rsidRDefault="00941981" w:rsidP="00417F4F">
            <w:pPr>
              <w:spacing w:after="0" w:line="240" w:lineRule="auto"/>
              <w:rPr>
                <w:rFonts w:ascii="Arial" w:hAnsi="Arial" w:cs="Arial"/>
                <w:bCs/>
              </w:rPr>
            </w:pPr>
            <w:r w:rsidRPr="00941981">
              <w:rPr>
                <w:rFonts w:ascii="Arial" w:hAnsi="Arial" w:cs="Arial"/>
                <w:bCs/>
              </w:rPr>
              <w:t>1551077</w:t>
            </w: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52</w:t>
            </w: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53</w:t>
            </w:r>
          </w:p>
        </w:tc>
        <w:tc>
          <w:tcPr>
            <w:tcW w:w="1087" w:type="dxa"/>
            <w:shd w:val="clear" w:color="auto" w:fill="BFBFBF" w:themeFill="background1" w:themeFillShade="BF"/>
          </w:tcPr>
          <w:p w:rsidR="00792D49" w:rsidRPr="00941981" w:rsidRDefault="00792D49" w:rsidP="00417F4F">
            <w:pPr>
              <w:spacing w:after="0" w:line="240" w:lineRule="auto"/>
              <w:rPr>
                <w:rFonts w:ascii="Arial" w:hAnsi="Arial" w:cs="Arial"/>
                <w:bCs/>
              </w:rPr>
            </w:pP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52</w:t>
            </w:r>
          </w:p>
        </w:tc>
        <w:tc>
          <w:tcPr>
            <w:tcW w:w="3307" w:type="dxa"/>
          </w:tcPr>
          <w:p w:rsidR="00792D49" w:rsidRPr="00941981" w:rsidRDefault="00941981" w:rsidP="00417F4F">
            <w:pPr>
              <w:spacing w:after="0" w:line="240" w:lineRule="auto"/>
              <w:rPr>
                <w:rFonts w:ascii="Arial" w:hAnsi="Arial" w:cs="Arial"/>
                <w:bCs/>
              </w:rPr>
            </w:pPr>
            <w:r w:rsidRPr="00941981">
              <w:rPr>
                <w:rFonts w:ascii="Arial" w:hAnsi="Arial" w:cs="Arial"/>
                <w:bCs/>
              </w:rPr>
              <w:t>Within uncertainty in between-markers</w:t>
            </w:r>
            <w:r>
              <w:rPr>
                <w:rFonts w:ascii="Arial" w:hAnsi="Arial" w:cs="Arial"/>
                <w:bCs/>
              </w:rPr>
              <w:t>.  Totals correct.</w:t>
            </w:r>
          </w:p>
        </w:tc>
      </w:tr>
      <w:tr w:rsidR="00792D49" w:rsidRPr="00941981" w:rsidTr="005F6DBD">
        <w:tc>
          <w:tcPr>
            <w:tcW w:w="1696" w:type="dxa"/>
          </w:tcPr>
          <w:p w:rsidR="00792D49" w:rsidRPr="00941981" w:rsidRDefault="00941981" w:rsidP="00417F4F">
            <w:pPr>
              <w:spacing w:after="0" w:line="240" w:lineRule="auto"/>
              <w:rPr>
                <w:rFonts w:ascii="Arial" w:hAnsi="Arial" w:cs="Arial"/>
                <w:bCs/>
              </w:rPr>
            </w:pPr>
            <w:r w:rsidRPr="00941981">
              <w:rPr>
                <w:rFonts w:ascii="Arial" w:hAnsi="Arial" w:cs="Arial"/>
                <w:bCs/>
              </w:rPr>
              <w:t>1650650</w:t>
            </w: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45.5</w:t>
            </w: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48</w:t>
            </w:r>
          </w:p>
        </w:tc>
        <w:tc>
          <w:tcPr>
            <w:tcW w:w="1087" w:type="dxa"/>
            <w:shd w:val="clear" w:color="auto" w:fill="BFBFBF" w:themeFill="background1" w:themeFillShade="BF"/>
          </w:tcPr>
          <w:p w:rsidR="00792D49" w:rsidRPr="00941981" w:rsidRDefault="00792D49" w:rsidP="00417F4F">
            <w:pPr>
              <w:spacing w:after="0" w:line="240" w:lineRule="auto"/>
              <w:rPr>
                <w:rFonts w:ascii="Arial" w:hAnsi="Arial" w:cs="Arial"/>
                <w:bCs/>
              </w:rPr>
            </w:pPr>
          </w:p>
        </w:tc>
        <w:tc>
          <w:tcPr>
            <w:tcW w:w="1087" w:type="dxa"/>
          </w:tcPr>
          <w:p w:rsidR="00792D49" w:rsidRPr="00941981" w:rsidRDefault="00941981" w:rsidP="00417F4F">
            <w:pPr>
              <w:spacing w:after="0" w:line="240" w:lineRule="auto"/>
              <w:rPr>
                <w:rFonts w:ascii="Arial" w:hAnsi="Arial" w:cs="Arial"/>
                <w:bCs/>
              </w:rPr>
            </w:pPr>
            <w:r>
              <w:rPr>
                <w:rFonts w:ascii="Arial" w:hAnsi="Arial" w:cs="Arial"/>
                <w:bCs/>
              </w:rPr>
              <w:t>45.5</w:t>
            </w:r>
          </w:p>
        </w:tc>
        <w:tc>
          <w:tcPr>
            <w:tcW w:w="3307" w:type="dxa"/>
          </w:tcPr>
          <w:p w:rsidR="00792D49" w:rsidRPr="00941981" w:rsidRDefault="00941981" w:rsidP="00417F4F">
            <w:pPr>
              <w:spacing w:after="0" w:line="240" w:lineRule="auto"/>
              <w:rPr>
                <w:rFonts w:ascii="Arial" w:hAnsi="Arial" w:cs="Arial"/>
                <w:bCs/>
              </w:rPr>
            </w:pPr>
            <w:r w:rsidRPr="00941981">
              <w:rPr>
                <w:rFonts w:ascii="Arial" w:hAnsi="Arial" w:cs="Arial"/>
                <w:bCs/>
              </w:rPr>
              <w:t>Within uncertainty in between-markers.  Totals correct.</w:t>
            </w:r>
          </w:p>
        </w:tc>
      </w:tr>
      <w:tr w:rsidR="00792D49" w:rsidRPr="00941981" w:rsidTr="005F6DBD">
        <w:tc>
          <w:tcPr>
            <w:tcW w:w="1696" w:type="dxa"/>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1087" w:type="dxa"/>
            <w:shd w:val="clear" w:color="auto" w:fill="BFBFBF" w:themeFill="background1" w:themeFillShade="BF"/>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3307" w:type="dxa"/>
          </w:tcPr>
          <w:p w:rsidR="00792D49" w:rsidRPr="00941981" w:rsidRDefault="00792D49" w:rsidP="00417F4F">
            <w:pPr>
              <w:spacing w:after="0" w:line="240" w:lineRule="auto"/>
              <w:rPr>
                <w:rFonts w:ascii="Arial" w:hAnsi="Arial" w:cs="Arial"/>
                <w:bCs/>
              </w:rPr>
            </w:pPr>
          </w:p>
        </w:tc>
      </w:tr>
      <w:tr w:rsidR="00792D49" w:rsidRPr="00941981" w:rsidTr="005F6DBD">
        <w:tc>
          <w:tcPr>
            <w:tcW w:w="1696" w:type="dxa"/>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1087" w:type="dxa"/>
            <w:shd w:val="clear" w:color="auto" w:fill="BFBFBF" w:themeFill="background1" w:themeFillShade="BF"/>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3307" w:type="dxa"/>
          </w:tcPr>
          <w:p w:rsidR="00792D49" w:rsidRPr="00941981" w:rsidRDefault="00792D49" w:rsidP="00417F4F">
            <w:pPr>
              <w:spacing w:after="0" w:line="240" w:lineRule="auto"/>
              <w:rPr>
                <w:rFonts w:ascii="Arial" w:hAnsi="Arial" w:cs="Arial"/>
                <w:bCs/>
              </w:rPr>
            </w:pPr>
          </w:p>
        </w:tc>
      </w:tr>
      <w:tr w:rsidR="00792D49" w:rsidRPr="00941981" w:rsidTr="005F6DBD">
        <w:tc>
          <w:tcPr>
            <w:tcW w:w="1696" w:type="dxa"/>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1087" w:type="dxa"/>
            <w:shd w:val="clear" w:color="auto" w:fill="BFBFBF" w:themeFill="background1" w:themeFillShade="BF"/>
          </w:tcPr>
          <w:p w:rsidR="00792D49" w:rsidRPr="00941981" w:rsidRDefault="00792D49" w:rsidP="00417F4F">
            <w:pPr>
              <w:spacing w:after="0" w:line="240" w:lineRule="auto"/>
              <w:rPr>
                <w:rFonts w:ascii="Arial" w:hAnsi="Arial" w:cs="Arial"/>
                <w:bCs/>
              </w:rPr>
            </w:pPr>
          </w:p>
        </w:tc>
        <w:tc>
          <w:tcPr>
            <w:tcW w:w="1087" w:type="dxa"/>
          </w:tcPr>
          <w:p w:rsidR="00792D49" w:rsidRPr="00941981" w:rsidRDefault="00792D49" w:rsidP="00417F4F">
            <w:pPr>
              <w:spacing w:after="0" w:line="240" w:lineRule="auto"/>
              <w:rPr>
                <w:rFonts w:ascii="Arial" w:hAnsi="Arial" w:cs="Arial"/>
                <w:bCs/>
              </w:rPr>
            </w:pPr>
          </w:p>
        </w:tc>
        <w:tc>
          <w:tcPr>
            <w:tcW w:w="3307" w:type="dxa"/>
          </w:tcPr>
          <w:p w:rsidR="00792D49" w:rsidRPr="00941981" w:rsidRDefault="00792D49" w:rsidP="00417F4F">
            <w:pPr>
              <w:spacing w:after="0" w:line="240" w:lineRule="auto"/>
              <w:rPr>
                <w:rFonts w:ascii="Arial" w:hAnsi="Arial" w:cs="Arial"/>
                <w:bCs/>
              </w:rPr>
            </w:pPr>
          </w:p>
        </w:tc>
      </w:tr>
      <w:tr w:rsidR="00792D49" w:rsidRPr="00941981" w:rsidTr="005F6DBD">
        <w:tc>
          <w:tcPr>
            <w:tcW w:w="1696" w:type="dxa"/>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1087" w:type="dxa"/>
            <w:shd w:val="clear" w:color="auto" w:fill="BFBFBF" w:themeFill="background1" w:themeFillShade="BF"/>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3307" w:type="dxa"/>
          </w:tcPr>
          <w:p w:rsidR="00792D49" w:rsidRPr="00941981" w:rsidRDefault="00792D49" w:rsidP="008B0046">
            <w:pPr>
              <w:spacing w:after="0" w:line="240" w:lineRule="auto"/>
              <w:rPr>
                <w:rFonts w:ascii="Arial" w:hAnsi="Arial" w:cs="Arial"/>
                <w:bCs/>
              </w:rPr>
            </w:pPr>
          </w:p>
        </w:tc>
      </w:tr>
      <w:tr w:rsidR="00792D49" w:rsidRPr="00941981" w:rsidTr="005F6DBD">
        <w:tc>
          <w:tcPr>
            <w:tcW w:w="1696" w:type="dxa"/>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1087" w:type="dxa"/>
            <w:shd w:val="clear" w:color="auto" w:fill="BFBFBF" w:themeFill="background1" w:themeFillShade="BF"/>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3307" w:type="dxa"/>
          </w:tcPr>
          <w:p w:rsidR="00792D49" w:rsidRPr="00941981" w:rsidRDefault="00792D49" w:rsidP="008B0046">
            <w:pPr>
              <w:spacing w:after="0" w:line="240" w:lineRule="auto"/>
              <w:rPr>
                <w:rFonts w:ascii="Arial" w:hAnsi="Arial" w:cs="Arial"/>
                <w:bCs/>
              </w:rPr>
            </w:pPr>
          </w:p>
        </w:tc>
      </w:tr>
      <w:tr w:rsidR="00792D49" w:rsidRPr="00941981" w:rsidTr="005F6DBD">
        <w:tc>
          <w:tcPr>
            <w:tcW w:w="1696" w:type="dxa"/>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1087" w:type="dxa"/>
            <w:shd w:val="clear" w:color="auto" w:fill="BFBFBF" w:themeFill="background1" w:themeFillShade="BF"/>
          </w:tcPr>
          <w:p w:rsidR="00792D49" w:rsidRPr="00941981" w:rsidRDefault="00792D49" w:rsidP="008B0046">
            <w:pPr>
              <w:spacing w:after="0" w:line="240" w:lineRule="auto"/>
              <w:rPr>
                <w:rFonts w:ascii="Arial" w:hAnsi="Arial" w:cs="Arial"/>
                <w:bCs/>
              </w:rPr>
            </w:pPr>
          </w:p>
        </w:tc>
        <w:tc>
          <w:tcPr>
            <w:tcW w:w="1087" w:type="dxa"/>
          </w:tcPr>
          <w:p w:rsidR="00792D49" w:rsidRPr="00941981" w:rsidRDefault="00792D49" w:rsidP="008B0046">
            <w:pPr>
              <w:spacing w:after="0" w:line="240" w:lineRule="auto"/>
              <w:rPr>
                <w:rFonts w:ascii="Arial" w:hAnsi="Arial" w:cs="Arial"/>
                <w:bCs/>
              </w:rPr>
            </w:pPr>
          </w:p>
        </w:tc>
        <w:tc>
          <w:tcPr>
            <w:tcW w:w="3307" w:type="dxa"/>
          </w:tcPr>
          <w:p w:rsidR="00792D49" w:rsidRPr="00941981" w:rsidRDefault="00792D49" w:rsidP="008B0046">
            <w:pPr>
              <w:spacing w:after="0" w:line="240" w:lineRule="auto"/>
              <w:rPr>
                <w:rFonts w:ascii="Arial" w:hAnsi="Arial" w:cs="Arial"/>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242D6" w:rsidP="00741EC6">
            <w:pPr>
              <w:spacing w:after="0" w:line="240" w:lineRule="auto"/>
              <w:rPr>
                <w:rFonts w:ascii="Arial" w:hAnsi="Arial" w:cs="Arial"/>
                <w:sz w:val="20"/>
                <w:szCs w:val="20"/>
              </w:rPr>
            </w:pPr>
            <w:r>
              <w:rPr>
                <w:rFonts w:ascii="Arial" w:hAnsi="Arial" w:cs="Arial"/>
                <w:sz w:val="20"/>
                <w:szCs w:val="20"/>
              </w:rPr>
              <w:t>Clear, lucid commentary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242D6" w:rsidP="00741EC6">
            <w:pPr>
              <w:spacing w:after="0" w:line="240" w:lineRule="auto"/>
              <w:rPr>
                <w:rFonts w:ascii="Arial" w:hAnsi="Arial" w:cs="Arial"/>
                <w:sz w:val="20"/>
                <w:szCs w:val="20"/>
              </w:rPr>
            </w:pPr>
            <w:r>
              <w:rPr>
                <w:rFonts w:ascii="Arial" w:hAnsi="Arial" w:cs="Arial"/>
                <w:sz w:val="20"/>
                <w:szCs w:val="20"/>
              </w:rPr>
              <w:t>Not relevant in the sample checked</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E242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E242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Within expected uncertainty between assessors.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242D6" w:rsidP="000B1F89">
            <w:pPr>
              <w:spacing w:after="0" w:line="240" w:lineRule="auto"/>
              <w:rPr>
                <w:rFonts w:ascii="Arial" w:hAnsi="Arial" w:cs="Arial"/>
              </w:rPr>
            </w:pPr>
            <w:r>
              <w:rPr>
                <w:noProof/>
              </w:rPr>
              <w:drawing>
                <wp:inline distT="0" distB="0" distL="0" distR="0" wp14:anchorId="5094E1DD" wp14:editId="7AA9B0ED">
                  <wp:extent cx="762000" cy="504825"/>
                  <wp:effectExtent l="0" t="0" r="0" b="0"/>
                  <wp:docPr id="172938080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762000" cy="504825"/>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242D6">
              <w:rPr>
                <w:rFonts w:ascii="Arial" w:hAnsi="Arial" w:cs="Arial"/>
              </w:rPr>
              <w:t>3</w:t>
            </w:r>
            <w:r w:rsidR="00E242D6" w:rsidRPr="00E242D6">
              <w:rPr>
                <w:rFonts w:ascii="Arial" w:hAnsi="Arial" w:cs="Arial"/>
                <w:vertAlign w:val="superscript"/>
              </w:rPr>
              <w:t>rd</w:t>
            </w:r>
            <w:r w:rsidR="00E242D6">
              <w:rPr>
                <w:rFonts w:ascii="Arial" w:hAnsi="Arial" w:cs="Arial"/>
              </w:rPr>
              <w:t xml:space="preserve"> June, 2019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1981"/>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242D6"/>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DCE71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5338512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John Rees</cp:lastModifiedBy>
  <cp:revision>2</cp:revision>
  <cp:lastPrinted>2014-12-09T15:50:00Z</cp:lastPrinted>
  <dcterms:created xsi:type="dcterms:W3CDTF">2019-06-03T13:07:00Z</dcterms:created>
  <dcterms:modified xsi:type="dcterms:W3CDTF">2019-06-03T13:07:00Z</dcterms:modified>
</cp:coreProperties>
</file>