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AC99AC" w14:textId="0F2D4D73" w:rsidR="00000C4B" w:rsidRPr="00884ED7" w:rsidRDefault="00C1258E" w:rsidP="00884ED7">
      <w:pPr>
        <w:spacing w:line="360" w:lineRule="auto"/>
        <w:jc w:val="center"/>
        <w:rPr>
          <w:rFonts w:ascii="Arial" w:hAnsi="Arial" w:cs="Arial"/>
          <w:sz w:val="24"/>
          <w:szCs w:val="24"/>
          <w:u w:val="single"/>
        </w:rPr>
      </w:pPr>
      <w:r w:rsidRPr="00884ED7">
        <w:rPr>
          <w:rFonts w:ascii="Arial" w:hAnsi="Arial" w:cs="Arial"/>
          <w:sz w:val="24"/>
          <w:szCs w:val="24"/>
          <w:u w:val="single"/>
        </w:rPr>
        <w:t>Quality</w:t>
      </w:r>
    </w:p>
    <w:p w14:paraId="04967905" w14:textId="36FF987B" w:rsidR="005244AB" w:rsidRPr="00884ED7" w:rsidRDefault="00C1258E" w:rsidP="00884ED7">
      <w:pPr>
        <w:spacing w:line="360" w:lineRule="auto"/>
        <w:rPr>
          <w:rFonts w:ascii="Arial" w:hAnsi="Arial" w:cs="Arial"/>
          <w:sz w:val="24"/>
          <w:szCs w:val="24"/>
        </w:rPr>
      </w:pPr>
      <w:r w:rsidRPr="00884ED7">
        <w:rPr>
          <w:rFonts w:ascii="Arial" w:hAnsi="Arial" w:cs="Arial"/>
          <w:sz w:val="24"/>
          <w:szCs w:val="24"/>
        </w:rPr>
        <w:t>The first aspect to note when thinking about quality in the Early Years is that it is hard to define as everyone has their own view of quality</w:t>
      </w:r>
      <w:r w:rsidR="00B714B6" w:rsidRPr="00884ED7">
        <w:rPr>
          <w:rFonts w:ascii="Arial" w:hAnsi="Arial" w:cs="Arial"/>
          <w:sz w:val="24"/>
          <w:szCs w:val="24"/>
        </w:rPr>
        <w:t xml:space="preserve"> and there is no single definition</w:t>
      </w:r>
      <w:r w:rsidR="001B1869" w:rsidRPr="00884ED7">
        <w:rPr>
          <w:rFonts w:ascii="Arial" w:hAnsi="Arial" w:cs="Arial"/>
          <w:sz w:val="24"/>
          <w:szCs w:val="24"/>
        </w:rPr>
        <w:t xml:space="preserve"> </w:t>
      </w:r>
      <w:r w:rsidR="00B714B6" w:rsidRPr="00884ED7">
        <w:rPr>
          <w:rFonts w:ascii="Arial" w:hAnsi="Arial" w:cs="Arial"/>
          <w:sz w:val="24"/>
          <w:szCs w:val="24"/>
        </w:rPr>
        <w:t>(</w:t>
      </w:r>
      <w:r w:rsidR="008E44D0" w:rsidRPr="00884ED7">
        <w:rPr>
          <w:rFonts w:ascii="Arial" w:hAnsi="Arial" w:cs="Arial"/>
          <w:sz w:val="24"/>
          <w:szCs w:val="24"/>
        </w:rPr>
        <w:t>Palaiologou</w:t>
      </w:r>
      <w:r w:rsidR="00B714B6" w:rsidRPr="00884ED7">
        <w:rPr>
          <w:rFonts w:ascii="Arial" w:hAnsi="Arial" w:cs="Arial"/>
          <w:sz w:val="24"/>
          <w:szCs w:val="24"/>
        </w:rPr>
        <w:t xml:space="preserve">, </w:t>
      </w:r>
      <w:r w:rsidR="008E44D0" w:rsidRPr="00884ED7">
        <w:rPr>
          <w:rFonts w:ascii="Arial" w:hAnsi="Arial" w:cs="Arial"/>
          <w:sz w:val="24"/>
          <w:szCs w:val="24"/>
        </w:rPr>
        <w:t>2023)</w:t>
      </w:r>
      <w:r w:rsidR="008903A5" w:rsidRPr="00884ED7">
        <w:rPr>
          <w:rFonts w:ascii="Arial" w:hAnsi="Arial" w:cs="Arial"/>
          <w:sz w:val="24"/>
          <w:szCs w:val="24"/>
        </w:rPr>
        <w:t xml:space="preserve">. </w:t>
      </w:r>
      <w:r w:rsidR="00671B4B" w:rsidRPr="00884ED7">
        <w:rPr>
          <w:rFonts w:ascii="Arial" w:hAnsi="Arial" w:cs="Arial"/>
          <w:sz w:val="24"/>
          <w:szCs w:val="24"/>
        </w:rPr>
        <w:t>Palaiologou (2023)</w:t>
      </w:r>
      <w:r w:rsidR="00A36DE2" w:rsidRPr="00884ED7">
        <w:rPr>
          <w:rFonts w:ascii="Arial" w:hAnsi="Arial" w:cs="Arial"/>
          <w:sz w:val="24"/>
          <w:szCs w:val="24"/>
        </w:rPr>
        <w:t xml:space="preserve"> </w:t>
      </w:r>
      <w:r w:rsidR="00A1030D" w:rsidRPr="00884ED7">
        <w:rPr>
          <w:rFonts w:ascii="Arial" w:hAnsi="Arial" w:cs="Arial"/>
          <w:sz w:val="24"/>
          <w:szCs w:val="24"/>
        </w:rPr>
        <w:t>believes</w:t>
      </w:r>
      <w:r w:rsidR="00A36DE2" w:rsidRPr="00884ED7">
        <w:rPr>
          <w:rFonts w:ascii="Arial" w:hAnsi="Arial" w:cs="Arial"/>
          <w:sz w:val="24"/>
          <w:szCs w:val="24"/>
        </w:rPr>
        <w:t xml:space="preserve"> that it can be an emotive concept that </w:t>
      </w:r>
      <w:r w:rsidR="004B6E43" w:rsidRPr="00884ED7">
        <w:rPr>
          <w:rFonts w:ascii="Arial" w:hAnsi="Arial" w:cs="Arial"/>
          <w:sz w:val="24"/>
          <w:szCs w:val="24"/>
        </w:rPr>
        <w:t>has meaning</w:t>
      </w:r>
      <w:r w:rsidR="00F01F60" w:rsidRPr="00884ED7">
        <w:rPr>
          <w:rFonts w:ascii="Arial" w:hAnsi="Arial" w:cs="Arial"/>
          <w:sz w:val="24"/>
          <w:szCs w:val="24"/>
        </w:rPr>
        <w:t xml:space="preserve"> for </w:t>
      </w:r>
      <w:r w:rsidR="009D7B4B" w:rsidRPr="00884ED7">
        <w:rPr>
          <w:rFonts w:ascii="Arial" w:hAnsi="Arial" w:cs="Arial"/>
          <w:sz w:val="24"/>
          <w:szCs w:val="24"/>
        </w:rPr>
        <w:t>individual</w:t>
      </w:r>
      <w:r w:rsidR="00F01F60" w:rsidRPr="00884ED7">
        <w:rPr>
          <w:rFonts w:ascii="Arial" w:hAnsi="Arial" w:cs="Arial"/>
          <w:sz w:val="24"/>
          <w:szCs w:val="24"/>
        </w:rPr>
        <w:t xml:space="preserve"> early years communities in relation to their needs, </w:t>
      </w:r>
      <w:r w:rsidR="0072089A" w:rsidRPr="00884ED7">
        <w:rPr>
          <w:rFonts w:ascii="Arial" w:hAnsi="Arial" w:cs="Arial"/>
          <w:sz w:val="24"/>
          <w:szCs w:val="24"/>
        </w:rPr>
        <w:t>values,</w:t>
      </w:r>
      <w:r w:rsidR="00F01F60" w:rsidRPr="00884ED7">
        <w:rPr>
          <w:rFonts w:ascii="Arial" w:hAnsi="Arial" w:cs="Arial"/>
          <w:sz w:val="24"/>
          <w:szCs w:val="24"/>
        </w:rPr>
        <w:t xml:space="preserve"> and visio</w:t>
      </w:r>
      <w:r w:rsidR="009D7B4B" w:rsidRPr="00884ED7">
        <w:rPr>
          <w:rFonts w:ascii="Arial" w:hAnsi="Arial" w:cs="Arial"/>
          <w:sz w:val="24"/>
          <w:szCs w:val="24"/>
        </w:rPr>
        <w:t xml:space="preserve">n and that the focus should be </w:t>
      </w:r>
      <w:r w:rsidR="00C55C22" w:rsidRPr="00884ED7">
        <w:rPr>
          <w:rFonts w:ascii="Arial" w:hAnsi="Arial" w:cs="Arial"/>
          <w:sz w:val="24"/>
          <w:szCs w:val="24"/>
        </w:rPr>
        <w:t>what serves best for them.</w:t>
      </w:r>
    </w:p>
    <w:p w14:paraId="68DAE2AF" w14:textId="74FABD50" w:rsidR="00C1258E" w:rsidRPr="00884ED7" w:rsidRDefault="006773C4" w:rsidP="00884ED7">
      <w:pPr>
        <w:spacing w:line="360" w:lineRule="auto"/>
        <w:rPr>
          <w:rFonts w:ascii="Arial" w:hAnsi="Arial" w:cs="Arial"/>
          <w:sz w:val="24"/>
          <w:szCs w:val="24"/>
        </w:rPr>
      </w:pPr>
      <w:r w:rsidRPr="00884ED7">
        <w:rPr>
          <w:rFonts w:ascii="Arial" w:hAnsi="Arial" w:cs="Arial"/>
          <w:sz w:val="24"/>
          <w:szCs w:val="24"/>
        </w:rPr>
        <w:t xml:space="preserve">Additionally, </w:t>
      </w:r>
      <w:r w:rsidR="00C1258E" w:rsidRPr="00884ED7">
        <w:rPr>
          <w:rFonts w:ascii="Arial" w:hAnsi="Arial" w:cs="Arial"/>
          <w:sz w:val="24"/>
          <w:szCs w:val="24"/>
        </w:rPr>
        <w:t>Moss (2016)</w:t>
      </w:r>
      <w:r w:rsidR="00D51737" w:rsidRPr="00884ED7">
        <w:rPr>
          <w:rFonts w:ascii="Arial" w:hAnsi="Arial" w:cs="Arial"/>
          <w:sz w:val="24"/>
          <w:szCs w:val="24"/>
        </w:rPr>
        <w:t xml:space="preserve"> </w:t>
      </w:r>
      <w:r w:rsidR="006F7381" w:rsidRPr="00884ED7">
        <w:rPr>
          <w:rFonts w:ascii="Arial" w:hAnsi="Arial" w:cs="Arial"/>
          <w:sz w:val="24"/>
          <w:szCs w:val="24"/>
        </w:rPr>
        <w:t xml:space="preserve">who is one of the authors of the book Beyond Quality </w:t>
      </w:r>
      <w:r w:rsidR="007E11DB" w:rsidRPr="00884ED7">
        <w:rPr>
          <w:rFonts w:ascii="Arial" w:hAnsi="Arial" w:cs="Arial"/>
          <w:sz w:val="24"/>
          <w:szCs w:val="24"/>
        </w:rPr>
        <w:t xml:space="preserve">in Early Childhood </w:t>
      </w:r>
      <w:r w:rsidR="002D531F" w:rsidRPr="00884ED7">
        <w:rPr>
          <w:rFonts w:ascii="Arial" w:hAnsi="Arial" w:cs="Arial"/>
          <w:sz w:val="24"/>
          <w:szCs w:val="24"/>
        </w:rPr>
        <w:t>E</w:t>
      </w:r>
      <w:r w:rsidR="007E11DB" w:rsidRPr="00884ED7">
        <w:rPr>
          <w:rFonts w:ascii="Arial" w:hAnsi="Arial" w:cs="Arial"/>
          <w:sz w:val="24"/>
          <w:szCs w:val="24"/>
        </w:rPr>
        <w:t xml:space="preserve">ducation and </w:t>
      </w:r>
      <w:r w:rsidR="002D531F" w:rsidRPr="00884ED7">
        <w:rPr>
          <w:rFonts w:ascii="Arial" w:hAnsi="Arial" w:cs="Arial"/>
          <w:sz w:val="24"/>
          <w:szCs w:val="24"/>
        </w:rPr>
        <w:t>C</w:t>
      </w:r>
      <w:r w:rsidR="007E11DB" w:rsidRPr="00884ED7">
        <w:rPr>
          <w:rFonts w:ascii="Arial" w:hAnsi="Arial" w:cs="Arial"/>
          <w:sz w:val="24"/>
          <w:szCs w:val="24"/>
        </w:rPr>
        <w:t>are</w:t>
      </w:r>
      <w:r w:rsidR="00A85DEA" w:rsidRPr="00884ED7">
        <w:rPr>
          <w:rFonts w:ascii="Arial" w:hAnsi="Arial" w:cs="Arial"/>
          <w:sz w:val="24"/>
          <w:szCs w:val="24"/>
        </w:rPr>
        <w:t>;</w:t>
      </w:r>
      <w:r w:rsidR="007E11DB" w:rsidRPr="00884ED7">
        <w:rPr>
          <w:rFonts w:ascii="Arial" w:hAnsi="Arial" w:cs="Arial"/>
          <w:sz w:val="24"/>
          <w:szCs w:val="24"/>
        </w:rPr>
        <w:t xml:space="preserve"> </w:t>
      </w:r>
      <w:r w:rsidR="00A85DEA" w:rsidRPr="00884ED7">
        <w:rPr>
          <w:rFonts w:ascii="Arial" w:hAnsi="Arial" w:cs="Arial"/>
          <w:sz w:val="24"/>
          <w:szCs w:val="24"/>
        </w:rPr>
        <w:t>L</w:t>
      </w:r>
      <w:r w:rsidR="007E11DB" w:rsidRPr="00884ED7">
        <w:rPr>
          <w:rFonts w:ascii="Arial" w:hAnsi="Arial" w:cs="Arial"/>
          <w:sz w:val="24"/>
          <w:szCs w:val="24"/>
        </w:rPr>
        <w:t xml:space="preserve">anguages of </w:t>
      </w:r>
      <w:r w:rsidR="00A85DEA" w:rsidRPr="00884ED7">
        <w:rPr>
          <w:rFonts w:ascii="Arial" w:hAnsi="Arial" w:cs="Arial"/>
          <w:sz w:val="24"/>
          <w:szCs w:val="24"/>
        </w:rPr>
        <w:t>E</w:t>
      </w:r>
      <w:r w:rsidR="007E11DB" w:rsidRPr="00884ED7">
        <w:rPr>
          <w:rFonts w:ascii="Arial" w:hAnsi="Arial" w:cs="Arial"/>
          <w:sz w:val="24"/>
          <w:szCs w:val="24"/>
        </w:rPr>
        <w:t>valuation</w:t>
      </w:r>
      <w:r w:rsidR="00F32C76" w:rsidRPr="00884ED7">
        <w:rPr>
          <w:rFonts w:ascii="Arial" w:hAnsi="Arial" w:cs="Arial"/>
          <w:sz w:val="24"/>
          <w:szCs w:val="24"/>
        </w:rPr>
        <w:t xml:space="preserve"> wrote an article </w:t>
      </w:r>
      <w:r w:rsidR="00AD7EB4" w:rsidRPr="00884ED7">
        <w:rPr>
          <w:rFonts w:ascii="Arial" w:hAnsi="Arial" w:cs="Arial"/>
          <w:sz w:val="24"/>
          <w:szCs w:val="24"/>
        </w:rPr>
        <w:t xml:space="preserve">to revise three things from the book, </w:t>
      </w:r>
      <w:r w:rsidR="00214243" w:rsidRPr="00884ED7">
        <w:rPr>
          <w:rFonts w:ascii="Arial" w:hAnsi="Arial" w:cs="Arial"/>
          <w:sz w:val="24"/>
          <w:szCs w:val="24"/>
        </w:rPr>
        <w:t>one</w:t>
      </w:r>
      <w:r w:rsidR="00CB0111" w:rsidRPr="00884ED7">
        <w:rPr>
          <w:rFonts w:ascii="Arial" w:hAnsi="Arial" w:cs="Arial"/>
          <w:sz w:val="24"/>
          <w:szCs w:val="24"/>
        </w:rPr>
        <w:t xml:space="preserve"> of</w:t>
      </w:r>
      <w:r w:rsidR="00214243" w:rsidRPr="00884ED7">
        <w:rPr>
          <w:rFonts w:ascii="Arial" w:hAnsi="Arial" w:cs="Arial"/>
          <w:sz w:val="24"/>
          <w:szCs w:val="24"/>
        </w:rPr>
        <w:t xml:space="preserve"> </w:t>
      </w:r>
      <w:r w:rsidR="009064E6" w:rsidRPr="00884ED7">
        <w:rPr>
          <w:rFonts w:ascii="Arial" w:hAnsi="Arial" w:cs="Arial"/>
          <w:sz w:val="24"/>
          <w:szCs w:val="24"/>
        </w:rPr>
        <w:t xml:space="preserve">which was </w:t>
      </w:r>
      <w:r w:rsidR="00AF5449" w:rsidRPr="00884ED7">
        <w:rPr>
          <w:rFonts w:ascii="Arial" w:hAnsi="Arial" w:cs="Arial"/>
          <w:sz w:val="24"/>
          <w:szCs w:val="24"/>
        </w:rPr>
        <w:t>‘the problem with quality’</w:t>
      </w:r>
      <w:r w:rsidR="00CE4358" w:rsidRPr="00884ED7">
        <w:rPr>
          <w:rFonts w:ascii="Arial" w:hAnsi="Arial" w:cs="Arial"/>
          <w:sz w:val="24"/>
          <w:szCs w:val="24"/>
        </w:rPr>
        <w:t>,</w:t>
      </w:r>
      <w:r w:rsidR="00AA47DE" w:rsidRPr="00884ED7">
        <w:rPr>
          <w:rFonts w:ascii="Arial" w:hAnsi="Arial" w:cs="Arial"/>
          <w:sz w:val="24"/>
          <w:szCs w:val="24"/>
        </w:rPr>
        <w:t xml:space="preserve"> </w:t>
      </w:r>
      <w:r w:rsidR="009F530B" w:rsidRPr="00884ED7">
        <w:rPr>
          <w:rFonts w:ascii="Arial" w:hAnsi="Arial" w:cs="Arial"/>
          <w:sz w:val="24"/>
          <w:szCs w:val="24"/>
        </w:rPr>
        <w:t>i</w:t>
      </w:r>
      <w:r w:rsidR="00AA47DE" w:rsidRPr="00884ED7">
        <w:rPr>
          <w:rFonts w:ascii="Arial" w:hAnsi="Arial" w:cs="Arial"/>
          <w:sz w:val="24"/>
          <w:szCs w:val="24"/>
        </w:rPr>
        <w:t>n the book</w:t>
      </w:r>
      <w:r w:rsidR="00CE4358" w:rsidRPr="00884ED7">
        <w:rPr>
          <w:rFonts w:ascii="Arial" w:hAnsi="Arial" w:cs="Arial"/>
          <w:sz w:val="24"/>
          <w:szCs w:val="24"/>
        </w:rPr>
        <w:t xml:space="preserve"> Moss</w:t>
      </w:r>
      <w:r w:rsidR="00AF3477" w:rsidRPr="00884ED7">
        <w:rPr>
          <w:rFonts w:ascii="Arial" w:hAnsi="Arial" w:cs="Arial"/>
          <w:sz w:val="24"/>
          <w:szCs w:val="24"/>
        </w:rPr>
        <w:t>,</w:t>
      </w:r>
      <w:r w:rsidR="00CE4358" w:rsidRPr="00884ED7">
        <w:rPr>
          <w:rFonts w:ascii="Arial" w:hAnsi="Arial" w:cs="Arial"/>
          <w:sz w:val="24"/>
          <w:szCs w:val="24"/>
        </w:rPr>
        <w:t xml:space="preserve"> (2016) </w:t>
      </w:r>
      <w:r w:rsidR="00AA47DE" w:rsidRPr="00884ED7">
        <w:rPr>
          <w:rFonts w:ascii="Arial" w:hAnsi="Arial" w:cs="Arial"/>
          <w:sz w:val="24"/>
          <w:szCs w:val="24"/>
        </w:rPr>
        <w:t xml:space="preserve">along with his other co-authors </w:t>
      </w:r>
      <w:r w:rsidR="00CE4358" w:rsidRPr="00884ED7">
        <w:rPr>
          <w:rFonts w:ascii="Arial" w:hAnsi="Arial" w:cs="Arial"/>
          <w:sz w:val="24"/>
          <w:szCs w:val="24"/>
        </w:rPr>
        <w:t>believe</w:t>
      </w:r>
      <w:r w:rsidR="009064E6" w:rsidRPr="00884ED7">
        <w:rPr>
          <w:rFonts w:ascii="Arial" w:hAnsi="Arial" w:cs="Arial"/>
          <w:sz w:val="24"/>
          <w:szCs w:val="24"/>
        </w:rPr>
        <w:t>d</w:t>
      </w:r>
      <w:r w:rsidR="00CE4358" w:rsidRPr="00884ED7">
        <w:rPr>
          <w:rFonts w:ascii="Arial" w:hAnsi="Arial" w:cs="Arial"/>
          <w:sz w:val="24"/>
          <w:szCs w:val="24"/>
        </w:rPr>
        <w:t xml:space="preserve"> that everyone wants quality</w:t>
      </w:r>
      <w:r w:rsidR="0019061A" w:rsidRPr="00884ED7">
        <w:rPr>
          <w:rFonts w:ascii="Arial" w:hAnsi="Arial" w:cs="Arial"/>
          <w:sz w:val="24"/>
          <w:szCs w:val="24"/>
        </w:rPr>
        <w:t xml:space="preserve"> and this was measured by experts, however</w:t>
      </w:r>
      <w:r w:rsidR="0020270E" w:rsidRPr="00884ED7">
        <w:rPr>
          <w:rFonts w:ascii="Arial" w:hAnsi="Arial" w:cs="Arial"/>
          <w:sz w:val="24"/>
          <w:szCs w:val="24"/>
        </w:rPr>
        <w:t xml:space="preserve"> </w:t>
      </w:r>
      <w:r w:rsidR="00B66687" w:rsidRPr="00884ED7">
        <w:rPr>
          <w:rFonts w:ascii="Arial" w:hAnsi="Arial" w:cs="Arial"/>
          <w:sz w:val="24"/>
          <w:szCs w:val="24"/>
        </w:rPr>
        <w:t xml:space="preserve">Moss (2016) now questions </w:t>
      </w:r>
      <w:r w:rsidR="00B0249D" w:rsidRPr="00884ED7">
        <w:rPr>
          <w:rFonts w:ascii="Arial" w:hAnsi="Arial" w:cs="Arial"/>
          <w:sz w:val="24"/>
          <w:szCs w:val="24"/>
        </w:rPr>
        <w:t xml:space="preserve">if quality was something that is individualised </w:t>
      </w:r>
      <w:r w:rsidR="00300EDB" w:rsidRPr="00884ED7">
        <w:rPr>
          <w:rFonts w:ascii="Arial" w:hAnsi="Arial" w:cs="Arial"/>
          <w:sz w:val="24"/>
          <w:szCs w:val="24"/>
        </w:rPr>
        <w:t xml:space="preserve">then experts are </w:t>
      </w:r>
      <w:r w:rsidR="00651193" w:rsidRPr="00884ED7">
        <w:rPr>
          <w:rFonts w:ascii="Arial" w:hAnsi="Arial" w:cs="Arial"/>
          <w:sz w:val="24"/>
          <w:szCs w:val="24"/>
        </w:rPr>
        <w:t xml:space="preserve">not </w:t>
      </w:r>
      <w:r w:rsidR="00300EDB" w:rsidRPr="00884ED7">
        <w:rPr>
          <w:rFonts w:ascii="Arial" w:hAnsi="Arial" w:cs="Arial"/>
          <w:sz w:val="24"/>
          <w:szCs w:val="24"/>
        </w:rPr>
        <w:t xml:space="preserve">the </w:t>
      </w:r>
      <w:r w:rsidR="00651193" w:rsidRPr="00884ED7">
        <w:rPr>
          <w:rFonts w:ascii="Arial" w:hAnsi="Arial" w:cs="Arial"/>
          <w:sz w:val="24"/>
          <w:szCs w:val="24"/>
        </w:rPr>
        <w:t xml:space="preserve">only </w:t>
      </w:r>
      <w:r w:rsidR="00300EDB" w:rsidRPr="00884ED7">
        <w:rPr>
          <w:rFonts w:ascii="Arial" w:hAnsi="Arial" w:cs="Arial"/>
          <w:sz w:val="24"/>
          <w:szCs w:val="24"/>
        </w:rPr>
        <w:t xml:space="preserve">people to define it, all stakeholders in the </w:t>
      </w:r>
      <w:r w:rsidR="009921EA" w:rsidRPr="00884ED7">
        <w:rPr>
          <w:rFonts w:ascii="Arial" w:hAnsi="Arial" w:cs="Arial"/>
          <w:sz w:val="24"/>
          <w:szCs w:val="24"/>
        </w:rPr>
        <w:t>Early Years should be able to have an input too</w:t>
      </w:r>
      <w:r w:rsidR="00B66687" w:rsidRPr="00884ED7">
        <w:rPr>
          <w:rFonts w:ascii="Arial" w:hAnsi="Arial" w:cs="Arial"/>
          <w:sz w:val="24"/>
          <w:szCs w:val="24"/>
        </w:rPr>
        <w:t>.</w:t>
      </w:r>
    </w:p>
    <w:p w14:paraId="6462196D" w14:textId="6F3A892E" w:rsidR="001B2208" w:rsidRPr="00884ED7" w:rsidRDefault="002F6FB0" w:rsidP="00884ED7">
      <w:pPr>
        <w:spacing w:line="360" w:lineRule="auto"/>
        <w:rPr>
          <w:rFonts w:ascii="Arial" w:hAnsi="Arial" w:cs="Arial"/>
          <w:sz w:val="24"/>
          <w:szCs w:val="24"/>
        </w:rPr>
      </w:pPr>
      <w:r w:rsidRPr="00884ED7">
        <w:rPr>
          <w:rFonts w:ascii="Arial" w:hAnsi="Arial" w:cs="Arial"/>
          <w:sz w:val="24"/>
          <w:szCs w:val="24"/>
        </w:rPr>
        <w:t xml:space="preserve">Furthermore, </w:t>
      </w:r>
      <w:r w:rsidR="00BB390E" w:rsidRPr="00884ED7">
        <w:rPr>
          <w:rFonts w:ascii="Arial" w:hAnsi="Arial" w:cs="Arial"/>
          <w:sz w:val="24"/>
          <w:szCs w:val="24"/>
        </w:rPr>
        <w:t>Campbell-Bell and Leeson (</w:t>
      </w:r>
      <w:r w:rsidR="00942C0D" w:rsidRPr="00884ED7">
        <w:rPr>
          <w:rFonts w:ascii="Arial" w:hAnsi="Arial" w:cs="Arial"/>
          <w:sz w:val="24"/>
          <w:szCs w:val="24"/>
        </w:rPr>
        <w:t>2016</w:t>
      </w:r>
      <w:r w:rsidR="00BB390E" w:rsidRPr="00884ED7">
        <w:rPr>
          <w:rFonts w:ascii="Arial" w:hAnsi="Arial" w:cs="Arial"/>
          <w:sz w:val="24"/>
          <w:szCs w:val="24"/>
        </w:rPr>
        <w:t>) agree with Moss (2016)</w:t>
      </w:r>
      <w:r w:rsidR="004026F8" w:rsidRPr="00884ED7">
        <w:rPr>
          <w:rFonts w:ascii="Arial" w:hAnsi="Arial" w:cs="Arial"/>
          <w:sz w:val="24"/>
          <w:szCs w:val="24"/>
        </w:rPr>
        <w:t xml:space="preserve"> and Palaiologou (2023) </w:t>
      </w:r>
      <w:r w:rsidR="00BB390E" w:rsidRPr="00884ED7">
        <w:rPr>
          <w:rFonts w:ascii="Arial" w:hAnsi="Arial" w:cs="Arial"/>
          <w:sz w:val="24"/>
          <w:szCs w:val="24"/>
        </w:rPr>
        <w:t>and s</w:t>
      </w:r>
      <w:r w:rsidR="00721B68" w:rsidRPr="00884ED7">
        <w:rPr>
          <w:rFonts w:ascii="Arial" w:hAnsi="Arial" w:cs="Arial"/>
          <w:sz w:val="24"/>
          <w:szCs w:val="24"/>
        </w:rPr>
        <w:t>a</w:t>
      </w:r>
      <w:r w:rsidR="00BB390E" w:rsidRPr="00884ED7">
        <w:rPr>
          <w:rFonts w:ascii="Arial" w:hAnsi="Arial" w:cs="Arial"/>
          <w:sz w:val="24"/>
          <w:szCs w:val="24"/>
        </w:rPr>
        <w:t>y</w:t>
      </w:r>
      <w:r w:rsidR="00721B68" w:rsidRPr="00884ED7">
        <w:rPr>
          <w:rFonts w:ascii="Arial" w:hAnsi="Arial" w:cs="Arial"/>
          <w:sz w:val="24"/>
          <w:szCs w:val="24"/>
        </w:rPr>
        <w:t>s</w:t>
      </w:r>
      <w:r w:rsidR="00BB390E" w:rsidRPr="00884ED7">
        <w:rPr>
          <w:rFonts w:ascii="Arial" w:hAnsi="Arial" w:cs="Arial"/>
          <w:sz w:val="24"/>
          <w:szCs w:val="24"/>
        </w:rPr>
        <w:t xml:space="preserve"> that </w:t>
      </w:r>
      <w:r w:rsidR="006B5BAF" w:rsidRPr="00884ED7">
        <w:rPr>
          <w:rFonts w:ascii="Arial" w:hAnsi="Arial" w:cs="Arial"/>
          <w:sz w:val="24"/>
          <w:szCs w:val="24"/>
        </w:rPr>
        <w:t>quality</w:t>
      </w:r>
      <w:r w:rsidR="00BB390E" w:rsidRPr="00884ED7">
        <w:rPr>
          <w:rFonts w:ascii="Arial" w:hAnsi="Arial" w:cs="Arial"/>
          <w:sz w:val="24"/>
          <w:szCs w:val="24"/>
        </w:rPr>
        <w:t xml:space="preserve"> is complex to try and define</w:t>
      </w:r>
      <w:r w:rsidR="00E24C93" w:rsidRPr="00884ED7">
        <w:rPr>
          <w:rFonts w:ascii="Arial" w:hAnsi="Arial" w:cs="Arial"/>
          <w:sz w:val="24"/>
          <w:szCs w:val="24"/>
        </w:rPr>
        <w:t>. Campbell-Bell and Leeson (</w:t>
      </w:r>
      <w:r w:rsidR="00942C0D" w:rsidRPr="00884ED7">
        <w:rPr>
          <w:rFonts w:ascii="Arial" w:hAnsi="Arial" w:cs="Arial"/>
          <w:sz w:val="24"/>
          <w:szCs w:val="24"/>
        </w:rPr>
        <w:t>2016</w:t>
      </w:r>
      <w:r w:rsidR="00E24C93" w:rsidRPr="00884ED7">
        <w:rPr>
          <w:rFonts w:ascii="Arial" w:hAnsi="Arial" w:cs="Arial"/>
          <w:sz w:val="24"/>
          <w:szCs w:val="24"/>
        </w:rPr>
        <w:t>) looked at how professionals conducted quality inspections and what value they held</w:t>
      </w:r>
      <w:r w:rsidR="00A43AC3" w:rsidRPr="00884ED7">
        <w:rPr>
          <w:rFonts w:ascii="Arial" w:hAnsi="Arial" w:cs="Arial"/>
          <w:sz w:val="24"/>
          <w:szCs w:val="24"/>
        </w:rPr>
        <w:t xml:space="preserve">, and </w:t>
      </w:r>
      <w:r w:rsidR="001579A0" w:rsidRPr="00884ED7">
        <w:rPr>
          <w:rFonts w:ascii="Arial" w:hAnsi="Arial" w:cs="Arial"/>
          <w:sz w:val="24"/>
          <w:szCs w:val="24"/>
        </w:rPr>
        <w:t xml:space="preserve">looked at parental, practitioner and children’s perspectives on quality </w:t>
      </w:r>
      <w:r w:rsidR="00EC3F20" w:rsidRPr="00884ED7">
        <w:rPr>
          <w:rFonts w:ascii="Arial" w:hAnsi="Arial" w:cs="Arial"/>
          <w:sz w:val="24"/>
          <w:szCs w:val="24"/>
        </w:rPr>
        <w:t xml:space="preserve">and found that </w:t>
      </w:r>
      <w:r w:rsidR="00225795" w:rsidRPr="00884ED7">
        <w:rPr>
          <w:rFonts w:ascii="Arial" w:hAnsi="Arial" w:cs="Arial"/>
          <w:sz w:val="24"/>
          <w:szCs w:val="24"/>
        </w:rPr>
        <w:t xml:space="preserve">professionals only had </w:t>
      </w:r>
      <w:r w:rsidR="00BE055C" w:rsidRPr="00884ED7">
        <w:rPr>
          <w:rFonts w:ascii="Arial" w:hAnsi="Arial" w:cs="Arial"/>
          <w:sz w:val="24"/>
          <w:szCs w:val="24"/>
        </w:rPr>
        <w:t>one view on quality</w:t>
      </w:r>
      <w:r w:rsidR="00820467" w:rsidRPr="00884ED7">
        <w:rPr>
          <w:rFonts w:ascii="Arial" w:hAnsi="Arial" w:cs="Arial"/>
          <w:sz w:val="24"/>
          <w:szCs w:val="24"/>
        </w:rPr>
        <w:t xml:space="preserve">. The practitioners and </w:t>
      </w:r>
      <w:r w:rsidR="00AE7608" w:rsidRPr="00884ED7">
        <w:rPr>
          <w:rFonts w:ascii="Arial" w:hAnsi="Arial" w:cs="Arial"/>
          <w:sz w:val="24"/>
          <w:szCs w:val="24"/>
        </w:rPr>
        <w:t>parents</w:t>
      </w:r>
      <w:r w:rsidR="00820467" w:rsidRPr="00884ED7">
        <w:rPr>
          <w:rFonts w:ascii="Arial" w:hAnsi="Arial" w:cs="Arial"/>
          <w:sz w:val="24"/>
          <w:szCs w:val="24"/>
        </w:rPr>
        <w:t xml:space="preserve"> </w:t>
      </w:r>
      <w:r w:rsidR="00025F49" w:rsidRPr="00884ED7">
        <w:rPr>
          <w:rFonts w:ascii="Arial" w:hAnsi="Arial" w:cs="Arial"/>
          <w:sz w:val="24"/>
          <w:szCs w:val="24"/>
        </w:rPr>
        <w:t>were</w:t>
      </w:r>
      <w:r w:rsidR="00820467" w:rsidRPr="00884ED7">
        <w:rPr>
          <w:rFonts w:ascii="Arial" w:hAnsi="Arial" w:cs="Arial"/>
          <w:sz w:val="24"/>
          <w:szCs w:val="24"/>
        </w:rPr>
        <w:t xml:space="preserve"> more emoti</w:t>
      </w:r>
      <w:r w:rsidR="005637D2" w:rsidRPr="00884ED7">
        <w:rPr>
          <w:rFonts w:ascii="Arial" w:hAnsi="Arial" w:cs="Arial"/>
          <w:sz w:val="24"/>
          <w:szCs w:val="24"/>
        </w:rPr>
        <w:t>onal</w:t>
      </w:r>
      <w:r w:rsidR="00CB0111" w:rsidRPr="00884ED7">
        <w:rPr>
          <w:rFonts w:ascii="Arial" w:hAnsi="Arial" w:cs="Arial"/>
          <w:sz w:val="24"/>
          <w:szCs w:val="24"/>
        </w:rPr>
        <w:t>,</w:t>
      </w:r>
      <w:r w:rsidR="005637D2" w:rsidRPr="00884ED7">
        <w:rPr>
          <w:rFonts w:ascii="Arial" w:hAnsi="Arial" w:cs="Arial"/>
          <w:sz w:val="24"/>
          <w:szCs w:val="24"/>
        </w:rPr>
        <w:t xml:space="preserve"> </w:t>
      </w:r>
      <w:r w:rsidR="00025F49" w:rsidRPr="00884ED7">
        <w:rPr>
          <w:rFonts w:ascii="Arial" w:hAnsi="Arial" w:cs="Arial"/>
          <w:sz w:val="24"/>
          <w:szCs w:val="24"/>
        </w:rPr>
        <w:t xml:space="preserve">they </w:t>
      </w:r>
      <w:r w:rsidR="001E7E98" w:rsidRPr="00884ED7">
        <w:rPr>
          <w:rFonts w:ascii="Arial" w:hAnsi="Arial" w:cs="Arial"/>
          <w:sz w:val="24"/>
          <w:szCs w:val="24"/>
        </w:rPr>
        <w:t xml:space="preserve">wanted warm, nurturing environments where children were emotionally </w:t>
      </w:r>
      <w:r w:rsidR="004E7F3B" w:rsidRPr="00884ED7">
        <w:rPr>
          <w:rFonts w:ascii="Arial" w:hAnsi="Arial" w:cs="Arial"/>
          <w:sz w:val="24"/>
          <w:szCs w:val="24"/>
        </w:rPr>
        <w:t>secure,</w:t>
      </w:r>
      <w:r w:rsidR="001E7E98" w:rsidRPr="00884ED7">
        <w:rPr>
          <w:rFonts w:ascii="Arial" w:hAnsi="Arial" w:cs="Arial"/>
          <w:sz w:val="24"/>
          <w:szCs w:val="24"/>
        </w:rPr>
        <w:t xml:space="preserve"> and children viewed quality as</w:t>
      </w:r>
      <w:r w:rsidR="00C70BCE" w:rsidRPr="00884ED7">
        <w:rPr>
          <w:rFonts w:ascii="Arial" w:hAnsi="Arial" w:cs="Arial"/>
          <w:sz w:val="24"/>
          <w:szCs w:val="24"/>
        </w:rPr>
        <w:t xml:space="preserve"> somewhere that is fun, </w:t>
      </w:r>
      <w:r w:rsidR="008C6B5B" w:rsidRPr="00884ED7">
        <w:rPr>
          <w:rFonts w:ascii="Arial" w:hAnsi="Arial" w:cs="Arial"/>
          <w:sz w:val="24"/>
          <w:szCs w:val="24"/>
        </w:rPr>
        <w:t>friendly,</w:t>
      </w:r>
      <w:r w:rsidR="00C70BCE" w:rsidRPr="00884ED7">
        <w:rPr>
          <w:rFonts w:ascii="Arial" w:hAnsi="Arial" w:cs="Arial"/>
          <w:sz w:val="24"/>
          <w:szCs w:val="24"/>
        </w:rPr>
        <w:t xml:space="preserve"> and sociable. </w:t>
      </w:r>
    </w:p>
    <w:p w14:paraId="090E9A24" w14:textId="3D8059D5" w:rsidR="003C0422" w:rsidRPr="00884ED7" w:rsidRDefault="003C0422" w:rsidP="00884ED7">
      <w:pPr>
        <w:spacing w:line="360" w:lineRule="auto"/>
        <w:rPr>
          <w:rFonts w:ascii="Arial" w:hAnsi="Arial" w:cs="Arial"/>
          <w:sz w:val="24"/>
          <w:szCs w:val="24"/>
          <w:u w:val="single"/>
        </w:rPr>
      </w:pPr>
      <w:r w:rsidRPr="00884ED7">
        <w:rPr>
          <w:rFonts w:ascii="Arial" w:hAnsi="Arial" w:cs="Arial"/>
          <w:sz w:val="24"/>
          <w:szCs w:val="24"/>
          <w:u w:val="single"/>
        </w:rPr>
        <w:t>Why is quality important</w:t>
      </w:r>
      <w:r w:rsidR="0072089A" w:rsidRPr="00884ED7">
        <w:rPr>
          <w:rFonts w:ascii="Arial" w:hAnsi="Arial" w:cs="Arial"/>
          <w:sz w:val="24"/>
          <w:szCs w:val="24"/>
          <w:u w:val="single"/>
        </w:rPr>
        <w:t>?</w:t>
      </w:r>
    </w:p>
    <w:p w14:paraId="630ED3E6" w14:textId="47D31E28" w:rsidR="00425C9B" w:rsidRPr="00884ED7" w:rsidRDefault="00384C69" w:rsidP="00884ED7">
      <w:pPr>
        <w:spacing w:line="360" w:lineRule="auto"/>
        <w:rPr>
          <w:rFonts w:ascii="Arial" w:hAnsi="Arial" w:cs="Arial"/>
          <w:sz w:val="24"/>
          <w:szCs w:val="24"/>
        </w:rPr>
      </w:pPr>
      <w:r w:rsidRPr="00884ED7">
        <w:rPr>
          <w:rFonts w:ascii="Arial" w:hAnsi="Arial" w:cs="Arial"/>
          <w:sz w:val="24"/>
          <w:szCs w:val="24"/>
        </w:rPr>
        <w:t xml:space="preserve">Wales is the first country to ensure that children’s rights are in the forefront of policy making and has made </w:t>
      </w:r>
      <w:r w:rsidR="00D33EAC" w:rsidRPr="00884ED7">
        <w:rPr>
          <w:rFonts w:ascii="Arial" w:hAnsi="Arial" w:cs="Arial"/>
          <w:sz w:val="24"/>
          <w:szCs w:val="24"/>
        </w:rPr>
        <w:t>this law in The Right of Children and Young Persons (Wales) Measure 2011. The Welsh Government</w:t>
      </w:r>
      <w:r w:rsidR="00C43562" w:rsidRPr="00884ED7">
        <w:rPr>
          <w:rFonts w:ascii="Arial" w:hAnsi="Arial" w:cs="Arial"/>
          <w:sz w:val="24"/>
          <w:szCs w:val="24"/>
        </w:rPr>
        <w:t>’s</w:t>
      </w:r>
      <w:r w:rsidR="00D33EAC" w:rsidRPr="00884ED7">
        <w:rPr>
          <w:rFonts w:ascii="Arial" w:hAnsi="Arial" w:cs="Arial"/>
          <w:sz w:val="24"/>
          <w:szCs w:val="24"/>
        </w:rPr>
        <w:t xml:space="preserve"> (2023</w:t>
      </w:r>
      <w:r w:rsidR="00B944BE" w:rsidRPr="00884ED7">
        <w:rPr>
          <w:rFonts w:ascii="Arial" w:hAnsi="Arial" w:cs="Arial"/>
          <w:sz w:val="24"/>
          <w:szCs w:val="24"/>
        </w:rPr>
        <w:t>a</w:t>
      </w:r>
      <w:r w:rsidR="00D33EAC" w:rsidRPr="00884ED7">
        <w:rPr>
          <w:rFonts w:ascii="Arial" w:hAnsi="Arial" w:cs="Arial"/>
          <w:sz w:val="24"/>
          <w:szCs w:val="24"/>
        </w:rPr>
        <w:t>)</w:t>
      </w:r>
      <w:r w:rsidR="00D706C1" w:rsidRPr="00884ED7">
        <w:rPr>
          <w:rFonts w:ascii="Arial" w:hAnsi="Arial" w:cs="Arial"/>
          <w:sz w:val="24"/>
          <w:szCs w:val="24"/>
        </w:rPr>
        <w:t xml:space="preserve"> ambition is that all children in Wales have the best start to life</w:t>
      </w:r>
      <w:r w:rsidR="00D21D74" w:rsidRPr="00884ED7">
        <w:rPr>
          <w:rFonts w:ascii="Arial" w:hAnsi="Arial" w:cs="Arial"/>
          <w:sz w:val="24"/>
          <w:szCs w:val="24"/>
        </w:rPr>
        <w:t>,</w:t>
      </w:r>
      <w:r w:rsidR="00D706C1" w:rsidRPr="00884ED7">
        <w:rPr>
          <w:rFonts w:ascii="Arial" w:hAnsi="Arial" w:cs="Arial"/>
          <w:sz w:val="24"/>
          <w:szCs w:val="24"/>
        </w:rPr>
        <w:t xml:space="preserve"> and this was the driving force for the Flying Start programme</w:t>
      </w:r>
      <w:r w:rsidR="00654759" w:rsidRPr="00884ED7">
        <w:rPr>
          <w:rFonts w:ascii="Arial" w:hAnsi="Arial" w:cs="Arial"/>
          <w:sz w:val="24"/>
          <w:szCs w:val="24"/>
        </w:rPr>
        <w:t>, which provides high quality childcare for children living in disadvantaged areas</w:t>
      </w:r>
      <w:r w:rsidR="00C555DB" w:rsidRPr="00884ED7">
        <w:rPr>
          <w:rFonts w:ascii="Arial" w:hAnsi="Arial" w:cs="Arial"/>
          <w:sz w:val="24"/>
          <w:szCs w:val="24"/>
        </w:rPr>
        <w:t xml:space="preserve">. </w:t>
      </w:r>
      <w:r w:rsidR="00425C9B" w:rsidRPr="00884ED7">
        <w:rPr>
          <w:rFonts w:ascii="Arial" w:hAnsi="Arial" w:cs="Arial"/>
          <w:sz w:val="24"/>
          <w:szCs w:val="24"/>
        </w:rPr>
        <w:t xml:space="preserve">The Flying Start programme is also in line with The Well-being of Future Generations (Wales) Act as it covers two of its aims for ‘A Healthier Wales’ and ‘A more equal Wales’ as the early intervention of access to quality childcare and health services enables the children the best start to life. </w:t>
      </w:r>
    </w:p>
    <w:p w14:paraId="665C5297" w14:textId="7019A548" w:rsidR="000035A1" w:rsidRPr="00884ED7" w:rsidRDefault="004B0934" w:rsidP="00884ED7">
      <w:pPr>
        <w:spacing w:line="360" w:lineRule="auto"/>
        <w:rPr>
          <w:rFonts w:ascii="Arial" w:hAnsi="Arial" w:cs="Arial"/>
          <w:sz w:val="24"/>
          <w:szCs w:val="24"/>
        </w:rPr>
      </w:pPr>
      <w:r w:rsidRPr="00884ED7">
        <w:rPr>
          <w:rFonts w:ascii="Arial" w:hAnsi="Arial" w:cs="Arial"/>
          <w:sz w:val="24"/>
          <w:szCs w:val="24"/>
        </w:rPr>
        <w:lastRenderedPageBreak/>
        <w:t>The Welsh Government (2023</w:t>
      </w:r>
      <w:r w:rsidR="00B944BE" w:rsidRPr="00884ED7">
        <w:rPr>
          <w:rFonts w:ascii="Arial" w:hAnsi="Arial" w:cs="Arial"/>
          <w:sz w:val="24"/>
          <w:szCs w:val="24"/>
        </w:rPr>
        <w:t>a</w:t>
      </w:r>
      <w:r w:rsidRPr="00884ED7">
        <w:rPr>
          <w:rFonts w:ascii="Arial" w:hAnsi="Arial" w:cs="Arial"/>
          <w:sz w:val="24"/>
          <w:szCs w:val="24"/>
        </w:rPr>
        <w:t xml:space="preserve">) </w:t>
      </w:r>
      <w:r w:rsidR="002A5E9B" w:rsidRPr="00884ED7">
        <w:rPr>
          <w:rFonts w:ascii="Arial" w:hAnsi="Arial" w:cs="Arial"/>
          <w:sz w:val="24"/>
          <w:szCs w:val="24"/>
        </w:rPr>
        <w:t xml:space="preserve">and Armstrong (2020) </w:t>
      </w:r>
      <w:r w:rsidRPr="00884ED7">
        <w:rPr>
          <w:rFonts w:ascii="Arial" w:hAnsi="Arial" w:cs="Arial"/>
          <w:sz w:val="24"/>
          <w:szCs w:val="24"/>
        </w:rPr>
        <w:t xml:space="preserve">believe that high quality </w:t>
      </w:r>
      <w:r w:rsidR="00D32D73" w:rsidRPr="00884ED7">
        <w:rPr>
          <w:rFonts w:ascii="Arial" w:hAnsi="Arial" w:cs="Arial"/>
          <w:sz w:val="24"/>
          <w:szCs w:val="24"/>
        </w:rPr>
        <w:t>childcare</w:t>
      </w:r>
      <w:r w:rsidRPr="00884ED7">
        <w:rPr>
          <w:rFonts w:ascii="Arial" w:hAnsi="Arial" w:cs="Arial"/>
          <w:sz w:val="24"/>
          <w:szCs w:val="24"/>
        </w:rPr>
        <w:t xml:space="preserve"> </w:t>
      </w:r>
      <w:r w:rsidR="00D32D73" w:rsidRPr="00884ED7">
        <w:rPr>
          <w:rFonts w:ascii="Arial" w:hAnsi="Arial" w:cs="Arial"/>
          <w:sz w:val="24"/>
          <w:szCs w:val="24"/>
        </w:rPr>
        <w:t>leads to</w:t>
      </w:r>
      <w:r w:rsidR="00186BD1" w:rsidRPr="00884ED7">
        <w:rPr>
          <w:rFonts w:ascii="Arial" w:hAnsi="Arial" w:cs="Arial"/>
          <w:sz w:val="24"/>
          <w:szCs w:val="24"/>
        </w:rPr>
        <w:t xml:space="preserve"> children becoming</w:t>
      </w:r>
      <w:r w:rsidR="001A14EB" w:rsidRPr="00884ED7">
        <w:rPr>
          <w:rFonts w:ascii="Arial" w:hAnsi="Arial" w:cs="Arial"/>
          <w:sz w:val="24"/>
          <w:szCs w:val="24"/>
        </w:rPr>
        <w:t xml:space="preserve"> independent,</w:t>
      </w:r>
      <w:r w:rsidR="00D96ED7" w:rsidRPr="00884ED7">
        <w:rPr>
          <w:rFonts w:ascii="Arial" w:hAnsi="Arial" w:cs="Arial"/>
          <w:sz w:val="24"/>
          <w:szCs w:val="24"/>
        </w:rPr>
        <w:t xml:space="preserve"> acquiring skills and abilities</w:t>
      </w:r>
      <w:r w:rsidR="005B6D0A" w:rsidRPr="00884ED7">
        <w:rPr>
          <w:rFonts w:ascii="Arial" w:hAnsi="Arial" w:cs="Arial"/>
          <w:sz w:val="24"/>
          <w:szCs w:val="24"/>
        </w:rPr>
        <w:t xml:space="preserve"> such as</w:t>
      </w:r>
      <w:r w:rsidR="001A14EB" w:rsidRPr="00884ED7">
        <w:rPr>
          <w:rFonts w:ascii="Arial" w:hAnsi="Arial" w:cs="Arial"/>
          <w:sz w:val="24"/>
          <w:szCs w:val="24"/>
        </w:rPr>
        <w:t xml:space="preserve"> the ability to concentrate for longer, to play co-operatively and</w:t>
      </w:r>
      <w:r w:rsidR="005B6D0A" w:rsidRPr="00884ED7">
        <w:rPr>
          <w:rFonts w:ascii="Arial" w:hAnsi="Arial" w:cs="Arial"/>
          <w:sz w:val="24"/>
          <w:szCs w:val="24"/>
        </w:rPr>
        <w:t xml:space="preserve"> having a </w:t>
      </w:r>
      <w:r w:rsidR="00E3103F" w:rsidRPr="00884ED7">
        <w:rPr>
          <w:rFonts w:ascii="Arial" w:hAnsi="Arial" w:cs="Arial"/>
          <w:sz w:val="24"/>
          <w:szCs w:val="24"/>
        </w:rPr>
        <w:t>high-quality</w:t>
      </w:r>
      <w:r w:rsidR="005B6D0A" w:rsidRPr="00884ED7">
        <w:rPr>
          <w:rFonts w:ascii="Arial" w:hAnsi="Arial" w:cs="Arial"/>
          <w:sz w:val="24"/>
          <w:szCs w:val="24"/>
        </w:rPr>
        <w:t xml:space="preserve"> childcare</w:t>
      </w:r>
      <w:r w:rsidR="001A14EB" w:rsidRPr="00884ED7">
        <w:rPr>
          <w:rFonts w:ascii="Arial" w:hAnsi="Arial" w:cs="Arial"/>
          <w:sz w:val="24"/>
          <w:szCs w:val="24"/>
        </w:rPr>
        <w:t xml:space="preserve"> </w:t>
      </w:r>
      <w:r w:rsidR="00D96ED7" w:rsidRPr="00884ED7">
        <w:rPr>
          <w:rFonts w:ascii="Arial" w:hAnsi="Arial" w:cs="Arial"/>
          <w:sz w:val="24"/>
          <w:szCs w:val="24"/>
        </w:rPr>
        <w:t>prepares children</w:t>
      </w:r>
      <w:r w:rsidR="008D3289" w:rsidRPr="00884ED7">
        <w:rPr>
          <w:rFonts w:ascii="Arial" w:hAnsi="Arial" w:cs="Arial"/>
          <w:sz w:val="24"/>
          <w:szCs w:val="24"/>
        </w:rPr>
        <w:t xml:space="preserve"> to regulate their emotion</w:t>
      </w:r>
      <w:r w:rsidR="00EC60A2" w:rsidRPr="00884ED7">
        <w:rPr>
          <w:rFonts w:ascii="Arial" w:hAnsi="Arial" w:cs="Arial"/>
          <w:sz w:val="24"/>
          <w:szCs w:val="24"/>
        </w:rPr>
        <w:t>al needs and enable</w:t>
      </w:r>
      <w:r w:rsidR="00122844" w:rsidRPr="00884ED7">
        <w:rPr>
          <w:rFonts w:ascii="Arial" w:hAnsi="Arial" w:cs="Arial"/>
          <w:sz w:val="24"/>
          <w:szCs w:val="24"/>
        </w:rPr>
        <w:t xml:space="preserve">s </w:t>
      </w:r>
      <w:r w:rsidR="00EC60A2" w:rsidRPr="00884ED7">
        <w:rPr>
          <w:rFonts w:ascii="Arial" w:hAnsi="Arial" w:cs="Arial"/>
          <w:sz w:val="24"/>
          <w:szCs w:val="24"/>
        </w:rPr>
        <w:t xml:space="preserve">them to deal with </w:t>
      </w:r>
      <w:r w:rsidR="00D96ED7" w:rsidRPr="00884ED7">
        <w:rPr>
          <w:rFonts w:ascii="Arial" w:hAnsi="Arial" w:cs="Arial"/>
          <w:sz w:val="24"/>
          <w:szCs w:val="24"/>
        </w:rPr>
        <w:t>challenges that they may face along the way.</w:t>
      </w:r>
      <w:r w:rsidR="002A5E9B" w:rsidRPr="00884ED7">
        <w:rPr>
          <w:rFonts w:ascii="Arial" w:hAnsi="Arial" w:cs="Arial"/>
          <w:sz w:val="24"/>
          <w:szCs w:val="24"/>
        </w:rPr>
        <w:t xml:space="preserve"> </w:t>
      </w:r>
      <w:r w:rsidR="001E5513" w:rsidRPr="00884ED7">
        <w:rPr>
          <w:rFonts w:ascii="Arial" w:hAnsi="Arial" w:cs="Arial"/>
          <w:sz w:val="24"/>
          <w:szCs w:val="24"/>
        </w:rPr>
        <w:t>However, a</w:t>
      </w:r>
      <w:r w:rsidR="00443F1B" w:rsidRPr="00884ED7">
        <w:rPr>
          <w:rFonts w:ascii="Arial" w:hAnsi="Arial" w:cs="Arial"/>
          <w:sz w:val="24"/>
          <w:szCs w:val="24"/>
        </w:rPr>
        <w:t>n article by Hobbs and Mutebi (2021) suggests that</w:t>
      </w:r>
      <w:r w:rsidR="001B0DFE" w:rsidRPr="00884ED7">
        <w:rPr>
          <w:rFonts w:ascii="Arial" w:hAnsi="Arial" w:cs="Arial"/>
          <w:sz w:val="24"/>
          <w:szCs w:val="24"/>
        </w:rPr>
        <w:t xml:space="preserve"> prior to the COVID</w:t>
      </w:r>
      <w:r w:rsidR="00B56155" w:rsidRPr="00884ED7">
        <w:rPr>
          <w:rFonts w:ascii="Arial" w:hAnsi="Arial" w:cs="Arial"/>
          <w:sz w:val="24"/>
          <w:szCs w:val="24"/>
        </w:rPr>
        <w:t>-19 pandemic</w:t>
      </w:r>
      <w:r w:rsidR="00DE77AD" w:rsidRPr="00884ED7">
        <w:rPr>
          <w:rFonts w:ascii="Arial" w:hAnsi="Arial" w:cs="Arial"/>
          <w:sz w:val="24"/>
          <w:szCs w:val="24"/>
        </w:rPr>
        <w:t>,</w:t>
      </w:r>
      <w:r w:rsidR="00B56155" w:rsidRPr="00884ED7">
        <w:rPr>
          <w:rFonts w:ascii="Arial" w:hAnsi="Arial" w:cs="Arial"/>
          <w:sz w:val="24"/>
          <w:szCs w:val="24"/>
        </w:rPr>
        <w:t xml:space="preserve"> high quality </w:t>
      </w:r>
      <w:r w:rsidR="007C0287" w:rsidRPr="00884ED7">
        <w:rPr>
          <w:rFonts w:ascii="Arial" w:hAnsi="Arial" w:cs="Arial"/>
          <w:sz w:val="24"/>
          <w:szCs w:val="24"/>
        </w:rPr>
        <w:t xml:space="preserve">education and care did have a </w:t>
      </w:r>
      <w:r w:rsidR="009365DE" w:rsidRPr="00884ED7">
        <w:rPr>
          <w:rFonts w:ascii="Arial" w:hAnsi="Arial" w:cs="Arial"/>
          <w:sz w:val="24"/>
          <w:szCs w:val="24"/>
        </w:rPr>
        <w:t>long-lasting</w:t>
      </w:r>
      <w:r w:rsidR="0088187C" w:rsidRPr="00884ED7">
        <w:rPr>
          <w:rFonts w:ascii="Arial" w:hAnsi="Arial" w:cs="Arial"/>
          <w:sz w:val="24"/>
          <w:szCs w:val="24"/>
        </w:rPr>
        <w:t xml:space="preserve"> impact on children’s </w:t>
      </w:r>
      <w:r w:rsidR="00655C25" w:rsidRPr="00884ED7">
        <w:rPr>
          <w:rFonts w:ascii="Arial" w:hAnsi="Arial" w:cs="Arial"/>
          <w:sz w:val="24"/>
          <w:szCs w:val="24"/>
        </w:rPr>
        <w:t>outcomes,</w:t>
      </w:r>
      <w:r w:rsidR="007C0287" w:rsidRPr="00884ED7">
        <w:rPr>
          <w:rFonts w:ascii="Arial" w:hAnsi="Arial" w:cs="Arial"/>
          <w:sz w:val="24"/>
          <w:szCs w:val="24"/>
        </w:rPr>
        <w:t xml:space="preserve"> </w:t>
      </w:r>
      <w:r w:rsidR="00490D84" w:rsidRPr="00884ED7">
        <w:rPr>
          <w:rFonts w:ascii="Arial" w:hAnsi="Arial" w:cs="Arial"/>
          <w:sz w:val="24"/>
          <w:szCs w:val="24"/>
        </w:rPr>
        <w:t xml:space="preserve">but recent data now shows that the results are mixed and are determined by factors such as parental care and quality of care. </w:t>
      </w:r>
      <w:r w:rsidR="00714369" w:rsidRPr="00884ED7">
        <w:rPr>
          <w:rFonts w:ascii="Arial" w:hAnsi="Arial" w:cs="Arial"/>
          <w:sz w:val="24"/>
          <w:szCs w:val="24"/>
        </w:rPr>
        <w:t xml:space="preserve">Hobbs and Mutebi (2021) </w:t>
      </w:r>
      <w:r w:rsidR="000479E6" w:rsidRPr="00884ED7">
        <w:rPr>
          <w:rFonts w:ascii="Arial" w:hAnsi="Arial" w:cs="Arial"/>
          <w:sz w:val="24"/>
          <w:szCs w:val="24"/>
        </w:rPr>
        <w:t>also believe</w:t>
      </w:r>
      <w:r w:rsidR="00714369" w:rsidRPr="00884ED7">
        <w:rPr>
          <w:rFonts w:ascii="Arial" w:hAnsi="Arial" w:cs="Arial"/>
          <w:sz w:val="24"/>
          <w:szCs w:val="24"/>
        </w:rPr>
        <w:t xml:space="preserve"> that policy change by the UK Government</w:t>
      </w:r>
      <w:r w:rsidR="00A57FBC" w:rsidRPr="00884ED7">
        <w:rPr>
          <w:rFonts w:ascii="Arial" w:hAnsi="Arial" w:cs="Arial"/>
          <w:sz w:val="24"/>
          <w:szCs w:val="24"/>
        </w:rPr>
        <w:t xml:space="preserve"> have put strain onto the quality of the sector </w:t>
      </w:r>
      <w:r w:rsidR="009365DE" w:rsidRPr="00884ED7">
        <w:rPr>
          <w:rFonts w:ascii="Arial" w:hAnsi="Arial" w:cs="Arial"/>
          <w:sz w:val="24"/>
          <w:szCs w:val="24"/>
        </w:rPr>
        <w:t>as they face financial sustainability since the COV</w:t>
      </w:r>
      <w:r w:rsidR="00856E90" w:rsidRPr="00884ED7">
        <w:rPr>
          <w:rFonts w:ascii="Arial" w:hAnsi="Arial" w:cs="Arial"/>
          <w:sz w:val="24"/>
          <w:szCs w:val="24"/>
        </w:rPr>
        <w:t>I</w:t>
      </w:r>
      <w:r w:rsidR="009365DE" w:rsidRPr="00884ED7">
        <w:rPr>
          <w:rFonts w:ascii="Arial" w:hAnsi="Arial" w:cs="Arial"/>
          <w:sz w:val="24"/>
          <w:szCs w:val="24"/>
        </w:rPr>
        <w:t xml:space="preserve">D-19 pandemic, which </w:t>
      </w:r>
      <w:r w:rsidR="000035A1" w:rsidRPr="00884ED7">
        <w:rPr>
          <w:rFonts w:ascii="Arial" w:hAnsi="Arial" w:cs="Arial"/>
          <w:sz w:val="24"/>
          <w:szCs w:val="24"/>
        </w:rPr>
        <w:t xml:space="preserve">has </w:t>
      </w:r>
      <w:r w:rsidR="009365DE" w:rsidRPr="00884ED7">
        <w:rPr>
          <w:rFonts w:ascii="Arial" w:hAnsi="Arial" w:cs="Arial"/>
          <w:sz w:val="24"/>
          <w:szCs w:val="24"/>
        </w:rPr>
        <w:t xml:space="preserve">also </w:t>
      </w:r>
      <w:r w:rsidR="00DE77AD" w:rsidRPr="00884ED7">
        <w:rPr>
          <w:rFonts w:ascii="Arial" w:hAnsi="Arial" w:cs="Arial"/>
          <w:sz w:val="24"/>
          <w:szCs w:val="24"/>
        </w:rPr>
        <w:t>affected</w:t>
      </w:r>
      <w:r w:rsidR="000035A1" w:rsidRPr="00884ED7">
        <w:rPr>
          <w:rFonts w:ascii="Arial" w:hAnsi="Arial" w:cs="Arial"/>
          <w:sz w:val="24"/>
          <w:szCs w:val="24"/>
        </w:rPr>
        <w:t xml:space="preserve"> on children’s outcomes</w:t>
      </w:r>
      <w:r w:rsidR="00856E90" w:rsidRPr="00884ED7">
        <w:rPr>
          <w:rFonts w:ascii="Arial" w:hAnsi="Arial" w:cs="Arial"/>
          <w:sz w:val="24"/>
          <w:szCs w:val="24"/>
        </w:rPr>
        <w:t>.</w:t>
      </w:r>
    </w:p>
    <w:p w14:paraId="13BAF0EA" w14:textId="4A7CBBE9" w:rsidR="00907B3E" w:rsidRPr="00884ED7" w:rsidRDefault="0072234F" w:rsidP="00884ED7">
      <w:pPr>
        <w:spacing w:line="360" w:lineRule="auto"/>
        <w:rPr>
          <w:rFonts w:ascii="Arial" w:hAnsi="Arial" w:cs="Arial"/>
          <w:sz w:val="24"/>
          <w:szCs w:val="24"/>
        </w:rPr>
      </w:pPr>
      <w:r w:rsidRPr="00884ED7">
        <w:rPr>
          <w:rFonts w:ascii="Arial" w:hAnsi="Arial" w:cs="Arial"/>
          <w:sz w:val="24"/>
          <w:szCs w:val="24"/>
        </w:rPr>
        <w:t xml:space="preserve">Callanan </w:t>
      </w:r>
      <w:r w:rsidRPr="00884ED7">
        <w:rPr>
          <w:rFonts w:ascii="Arial" w:hAnsi="Arial" w:cs="Arial"/>
          <w:i/>
          <w:iCs/>
          <w:sz w:val="24"/>
          <w:szCs w:val="24"/>
        </w:rPr>
        <w:t>et al.,</w:t>
      </w:r>
      <w:r w:rsidRPr="00884ED7">
        <w:rPr>
          <w:rFonts w:ascii="Arial" w:hAnsi="Arial" w:cs="Arial"/>
          <w:sz w:val="24"/>
          <w:szCs w:val="24"/>
        </w:rPr>
        <w:t xml:space="preserve"> (2017) </w:t>
      </w:r>
      <w:r w:rsidR="00B9732D" w:rsidRPr="00884ED7">
        <w:rPr>
          <w:rFonts w:ascii="Arial" w:hAnsi="Arial" w:cs="Arial"/>
          <w:sz w:val="24"/>
          <w:szCs w:val="24"/>
        </w:rPr>
        <w:t xml:space="preserve">undertook research into what they </w:t>
      </w:r>
      <w:r w:rsidRPr="00884ED7">
        <w:rPr>
          <w:rFonts w:ascii="Arial" w:hAnsi="Arial" w:cs="Arial"/>
          <w:sz w:val="24"/>
          <w:szCs w:val="24"/>
        </w:rPr>
        <w:t>identified</w:t>
      </w:r>
      <w:r w:rsidR="00B9732D" w:rsidRPr="00884ED7">
        <w:rPr>
          <w:rFonts w:ascii="Arial" w:hAnsi="Arial" w:cs="Arial"/>
          <w:sz w:val="24"/>
          <w:szCs w:val="24"/>
        </w:rPr>
        <w:t xml:space="preserve"> as features of good practice and after reflection they saw three cross-cutting themes emerge, which were the importance of adapting practices to the needs of the child, a skilled and experienced </w:t>
      </w:r>
      <w:r w:rsidR="00770CC0" w:rsidRPr="00884ED7">
        <w:rPr>
          <w:rFonts w:ascii="Arial" w:hAnsi="Arial" w:cs="Arial"/>
          <w:sz w:val="24"/>
          <w:szCs w:val="24"/>
        </w:rPr>
        <w:t>workforce,</w:t>
      </w:r>
      <w:r w:rsidR="00B9732D" w:rsidRPr="00884ED7">
        <w:rPr>
          <w:rFonts w:ascii="Arial" w:hAnsi="Arial" w:cs="Arial"/>
          <w:sz w:val="24"/>
          <w:szCs w:val="24"/>
        </w:rPr>
        <w:t xml:space="preserve"> and an open and reflective culture of working. Callanan </w:t>
      </w:r>
      <w:r w:rsidR="00B9732D" w:rsidRPr="00884ED7">
        <w:rPr>
          <w:rFonts w:ascii="Arial" w:hAnsi="Arial" w:cs="Arial"/>
          <w:i/>
          <w:iCs/>
          <w:sz w:val="24"/>
          <w:szCs w:val="24"/>
        </w:rPr>
        <w:t>et al.,</w:t>
      </w:r>
      <w:r w:rsidR="00B9732D" w:rsidRPr="00884ED7">
        <w:rPr>
          <w:rFonts w:ascii="Arial" w:hAnsi="Arial" w:cs="Arial"/>
          <w:sz w:val="24"/>
          <w:szCs w:val="24"/>
        </w:rPr>
        <w:t xml:space="preserve"> (2017) believe that if this is put in place then it will enable the children to thrive.</w:t>
      </w:r>
    </w:p>
    <w:p w14:paraId="2913D348" w14:textId="20409B28" w:rsidR="00770CC0" w:rsidRPr="00884ED7" w:rsidRDefault="006F2543" w:rsidP="00884ED7">
      <w:pPr>
        <w:spacing w:line="360" w:lineRule="auto"/>
        <w:rPr>
          <w:rFonts w:ascii="Arial" w:hAnsi="Arial" w:cs="Arial"/>
          <w:sz w:val="24"/>
          <w:szCs w:val="24"/>
        </w:rPr>
      </w:pPr>
      <w:r w:rsidRPr="00884ED7">
        <w:rPr>
          <w:rFonts w:ascii="Arial" w:hAnsi="Arial" w:cs="Arial"/>
          <w:sz w:val="24"/>
          <w:szCs w:val="24"/>
        </w:rPr>
        <w:t xml:space="preserve">Additionally, </w:t>
      </w:r>
      <w:r w:rsidR="00770CC0" w:rsidRPr="00884ED7">
        <w:rPr>
          <w:rFonts w:ascii="Arial" w:hAnsi="Arial" w:cs="Arial"/>
          <w:sz w:val="24"/>
          <w:szCs w:val="24"/>
        </w:rPr>
        <w:t xml:space="preserve">Gov.uk (2023) agree with Callanan </w:t>
      </w:r>
      <w:r w:rsidR="00770CC0" w:rsidRPr="00884ED7">
        <w:rPr>
          <w:rFonts w:ascii="Arial" w:hAnsi="Arial" w:cs="Arial"/>
          <w:i/>
          <w:iCs/>
          <w:sz w:val="24"/>
          <w:szCs w:val="24"/>
        </w:rPr>
        <w:t>et al.,</w:t>
      </w:r>
      <w:r w:rsidR="00770CC0" w:rsidRPr="00884ED7">
        <w:rPr>
          <w:rFonts w:ascii="Arial" w:hAnsi="Arial" w:cs="Arial"/>
          <w:sz w:val="24"/>
          <w:szCs w:val="24"/>
        </w:rPr>
        <w:t xml:space="preserve"> (2017) and believe that frequent adult interactions with children are fundamental in developing children’s knowledge as this will prepare </w:t>
      </w:r>
      <w:r w:rsidR="00501812" w:rsidRPr="00884ED7">
        <w:rPr>
          <w:rFonts w:ascii="Arial" w:hAnsi="Arial" w:cs="Arial"/>
          <w:sz w:val="24"/>
          <w:szCs w:val="24"/>
        </w:rPr>
        <w:t xml:space="preserve">for </w:t>
      </w:r>
      <w:r w:rsidR="00770CC0" w:rsidRPr="00884ED7">
        <w:rPr>
          <w:rFonts w:ascii="Arial" w:hAnsi="Arial" w:cs="Arial"/>
          <w:sz w:val="24"/>
          <w:szCs w:val="24"/>
        </w:rPr>
        <w:t>opportunities that are ahead. For this to succeed Gov.uk (2023) say that practitioners need to know what children can do</w:t>
      </w:r>
      <w:r w:rsidR="00AE0365" w:rsidRPr="00884ED7">
        <w:rPr>
          <w:rFonts w:ascii="Arial" w:hAnsi="Arial" w:cs="Arial"/>
          <w:sz w:val="24"/>
          <w:szCs w:val="24"/>
        </w:rPr>
        <w:t>,</w:t>
      </w:r>
      <w:r w:rsidR="00770CC0" w:rsidRPr="00884ED7">
        <w:rPr>
          <w:rFonts w:ascii="Arial" w:hAnsi="Arial" w:cs="Arial"/>
          <w:sz w:val="24"/>
          <w:szCs w:val="24"/>
        </w:rPr>
        <w:t xml:space="preserve"> respond to their next </w:t>
      </w:r>
      <w:r w:rsidR="005F65EF" w:rsidRPr="00884ED7">
        <w:rPr>
          <w:rFonts w:ascii="Arial" w:hAnsi="Arial" w:cs="Arial"/>
          <w:sz w:val="24"/>
          <w:szCs w:val="24"/>
        </w:rPr>
        <w:t>steps,</w:t>
      </w:r>
      <w:r w:rsidR="00770CC0" w:rsidRPr="00884ED7">
        <w:rPr>
          <w:rFonts w:ascii="Arial" w:hAnsi="Arial" w:cs="Arial"/>
          <w:sz w:val="24"/>
          <w:szCs w:val="24"/>
        </w:rPr>
        <w:t xml:space="preserve"> and have an awareness of the curriculum to ensure that children can learn</w:t>
      </w:r>
      <w:r w:rsidR="005F65EF" w:rsidRPr="00884ED7">
        <w:rPr>
          <w:rFonts w:ascii="Arial" w:hAnsi="Arial" w:cs="Arial"/>
          <w:sz w:val="24"/>
          <w:szCs w:val="24"/>
        </w:rPr>
        <w:t xml:space="preserve"> effectively</w:t>
      </w:r>
      <w:r w:rsidR="00770CC0" w:rsidRPr="00884ED7">
        <w:rPr>
          <w:rFonts w:ascii="Arial" w:hAnsi="Arial" w:cs="Arial"/>
          <w:sz w:val="24"/>
          <w:szCs w:val="24"/>
        </w:rPr>
        <w:t xml:space="preserve">. </w:t>
      </w:r>
    </w:p>
    <w:p w14:paraId="4E5BAC88" w14:textId="0332D124" w:rsidR="009F735F" w:rsidRPr="00884ED7" w:rsidRDefault="00AD4789" w:rsidP="00884ED7">
      <w:pPr>
        <w:spacing w:line="360" w:lineRule="auto"/>
        <w:rPr>
          <w:rFonts w:ascii="Arial" w:hAnsi="Arial" w:cs="Arial"/>
          <w:sz w:val="24"/>
          <w:szCs w:val="24"/>
        </w:rPr>
      </w:pPr>
      <w:r w:rsidRPr="00884ED7">
        <w:rPr>
          <w:rFonts w:ascii="Arial" w:hAnsi="Arial" w:cs="Arial"/>
          <w:sz w:val="24"/>
          <w:szCs w:val="24"/>
        </w:rPr>
        <w:t>Moreover, r</w:t>
      </w:r>
      <w:r w:rsidR="009F735F" w:rsidRPr="00884ED7">
        <w:rPr>
          <w:rFonts w:ascii="Arial" w:hAnsi="Arial" w:cs="Arial"/>
          <w:sz w:val="24"/>
          <w:szCs w:val="24"/>
        </w:rPr>
        <w:t>esearch conducted by Eadie</w:t>
      </w:r>
      <w:r w:rsidR="008452FF" w:rsidRPr="00884ED7">
        <w:rPr>
          <w:rFonts w:ascii="Arial" w:hAnsi="Arial" w:cs="Arial"/>
          <w:sz w:val="24"/>
          <w:szCs w:val="24"/>
        </w:rPr>
        <w:t xml:space="preserve"> </w:t>
      </w:r>
      <w:r w:rsidR="008452FF" w:rsidRPr="00884ED7">
        <w:rPr>
          <w:rFonts w:ascii="Arial" w:hAnsi="Arial" w:cs="Arial"/>
          <w:i/>
          <w:iCs/>
          <w:sz w:val="24"/>
          <w:szCs w:val="24"/>
        </w:rPr>
        <w:t>et al.</w:t>
      </w:r>
      <w:r w:rsidR="009F735F" w:rsidRPr="00884ED7">
        <w:rPr>
          <w:rFonts w:ascii="Arial" w:hAnsi="Arial" w:cs="Arial"/>
          <w:sz w:val="24"/>
          <w:szCs w:val="24"/>
        </w:rPr>
        <w:t xml:space="preserve"> (2022</w:t>
      </w:r>
      <w:r w:rsidR="00523105" w:rsidRPr="00884ED7">
        <w:rPr>
          <w:rFonts w:ascii="Arial" w:hAnsi="Arial" w:cs="Arial"/>
          <w:sz w:val="24"/>
          <w:szCs w:val="24"/>
        </w:rPr>
        <w:t>)</w:t>
      </w:r>
      <w:r w:rsidR="000D414D" w:rsidRPr="00884ED7">
        <w:rPr>
          <w:rFonts w:ascii="Arial" w:hAnsi="Arial" w:cs="Arial"/>
          <w:sz w:val="24"/>
          <w:szCs w:val="24"/>
        </w:rPr>
        <w:t xml:space="preserve"> acknowledged Mel</w:t>
      </w:r>
      <w:r w:rsidR="00E50475" w:rsidRPr="00884ED7">
        <w:rPr>
          <w:rFonts w:ascii="Arial" w:hAnsi="Arial" w:cs="Arial"/>
          <w:sz w:val="24"/>
          <w:szCs w:val="24"/>
        </w:rPr>
        <w:t xml:space="preserve">huish </w:t>
      </w:r>
      <w:r w:rsidR="00E50475" w:rsidRPr="00884ED7">
        <w:rPr>
          <w:rFonts w:ascii="Arial" w:hAnsi="Arial" w:cs="Arial"/>
          <w:i/>
          <w:iCs/>
          <w:sz w:val="24"/>
          <w:szCs w:val="24"/>
        </w:rPr>
        <w:t xml:space="preserve">et al. </w:t>
      </w:r>
      <w:r w:rsidR="00E50475" w:rsidRPr="00884ED7">
        <w:rPr>
          <w:rFonts w:ascii="Arial" w:hAnsi="Arial" w:cs="Arial"/>
          <w:sz w:val="24"/>
          <w:szCs w:val="24"/>
        </w:rPr>
        <w:t xml:space="preserve">(2015) research which says that if you children are given </w:t>
      </w:r>
      <w:r w:rsidR="008F6E1D" w:rsidRPr="00884ED7">
        <w:rPr>
          <w:rFonts w:ascii="Arial" w:hAnsi="Arial" w:cs="Arial"/>
          <w:sz w:val="24"/>
          <w:szCs w:val="24"/>
        </w:rPr>
        <w:t xml:space="preserve">the opportunity to attend a </w:t>
      </w:r>
      <w:r w:rsidR="00F37EE8" w:rsidRPr="00884ED7">
        <w:rPr>
          <w:rFonts w:ascii="Arial" w:hAnsi="Arial" w:cs="Arial"/>
          <w:sz w:val="24"/>
          <w:szCs w:val="24"/>
        </w:rPr>
        <w:t>high-quality</w:t>
      </w:r>
      <w:r w:rsidR="008F6E1D" w:rsidRPr="00884ED7">
        <w:rPr>
          <w:rFonts w:ascii="Arial" w:hAnsi="Arial" w:cs="Arial"/>
          <w:sz w:val="24"/>
          <w:szCs w:val="24"/>
        </w:rPr>
        <w:t xml:space="preserve"> early education centre it can help to maximise children’s learning and development. However</w:t>
      </w:r>
      <w:r w:rsidR="00E94692" w:rsidRPr="00884ED7">
        <w:rPr>
          <w:rFonts w:ascii="Arial" w:hAnsi="Arial" w:cs="Arial"/>
          <w:sz w:val="24"/>
          <w:szCs w:val="24"/>
        </w:rPr>
        <w:t>,</w:t>
      </w:r>
      <w:r w:rsidR="008F6E1D" w:rsidRPr="00884ED7">
        <w:rPr>
          <w:rFonts w:ascii="Arial" w:hAnsi="Arial" w:cs="Arial"/>
          <w:sz w:val="24"/>
          <w:szCs w:val="24"/>
        </w:rPr>
        <w:t xml:space="preserve"> Eadie </w:t>
      </w:r>
      <w:r w:rsidR="008F6E1D" w:rsidRPr="00884ED7">
        <w:rPr>
          <w:rFonts w:ascii="Arial" w:hAnsi="Arial" w:cs="Arial"/>
          <w:i/>
          <w:iCs/>
          <w:sz w:val="24"/>
          <w:szCs w:val="24"/>
        </w:rPr>
        <w:t>et al.</w:t>
      </w:r>
      <w:r w:rsidR="008F6E1D" w:rsidRPr="00884ED7">
        <w:rPr>
          <w:rFonts w:ascii="Arial" w:hAnsi="Arial" w:cs="Arial"/>
          <w:sz w:val="24"/>
          <w:szCs w:val="24"/>
        </w:rPr>
        <w:t xml:space="preserve"> (2022)</w:t>
      </w:r>
      <w:r w:rsidR="006A7005" w:rsidRPr="00884ED7">
        <w:rPr>
          <w:rFonts w:ascii="Arial" w:hAnsi="Arial" w:cs="Arial"/>
          <w:sz w:val="24"/>
          <w:szCs w:val="24"/>
        </w:rPr>
        <w:t xml:space="preserve"> </w:t>
      </w:r>
      <w:r w:rsidR="004C5FEF" w:rsidRPr="00884ED7">
        <w:rPr>
          <w:rFonts w:ascii="Arial" w:hAnsi="Arial" w:cs="Arial"/>
          <w:sz w:val="24"/>
          <w:szCs w:val="24"/>
        </w:rPr>
        <w:t>research</w:t>
      </w:r>
      <w:r w:rsidR="00F454DB" w:rsidRPr="00884ED7">
        <w:rPr>
          <w:rFonts w:ascii="Arial" w:hAnsi="Arial" w:cs="Arial"/>
          <w:sz w:val="24"/>
          <w:szCs w:val="24"/>
        </w:rPr>
        <w:t xml:space="preserve"> showed that it is difficult to </w:t>
      </w:r>
      <w:r w:rsidR="00C75DF3" w:rsidRPr="00884ED7">
        <w:rPr>
          <w:rFonts w:ascii="Arial" w:hAnsi="Arial" w:cs="Arial"/>
          <w:sz w:val="24"/>
          <w:szCs w:val="24"/>
        </w:rPr>
        <w:t>conduct</w:t>
      </w:r>
      <w:r w:rsidR="00F454DB" w:rsidRPr="00884ED7">
        <w:rPr>
          <w:rFonts w:ascii="Arial" w:hAnsi="Arial" w:cs="Arial"/>
          <w:sz w:val="24"/>
          <w:szCs w:val="24"/>
        </w:rPr>
        <w:t xml:space="preserve"> high quality teaching</w:t>
      </w:r>
      <w:r w:rsidR="00BF3D79" w:rsidRPr="00884ED7">
        <w:rPr>
          <w:rFonts w:ascii="Arial" w:hAnsi="Arial" w:cs="Arial"/>
          <w:sz w:val="24"/>
          <w:szCs w:val="24"/>
        </w:rPr>
        <w:t xml:space="preserve"> as funding is needed for continuous professional development of the staff, which </w:t>
      </w:r>
      <w:r w:rsidR="00311058" w:rsidRPr="00884ED7">
        <w:rPr>
          <w:rFonts w:ascii="Arial" w:hAnsi="Arial" w:cs="Arial"/>
          <w:sz w:val="24"/>
          <w:szCs w:val="24"/>
        </w:rPr>
        <w:t xml:space="preserve">relates to Hobbs and Mutebi (2021) research into the needs for additional funding since </w:t>
      </w:r>
      <w:r w:rsidR="00B97225" w:rsidRPr="00884ED7">
        <w:rPr>
          <w:rFonts w:ascii="Arial" w:hAnsi="Arial" w:cs="Arial"/>
          <w:sz w:val="24"/>
          <w:szCs w:val="24"/>
        </w:rPr>
        <w:t xml:space="preserve">the </w:t>
      </w:r>
      <w:r w:rsidR="00311058" w:rsidRPr="00884ED7">
        <w:rPr>
          <w:rFonts w:ascii="Arial" w:hAnsi="Arial" w:cs="Arial"/>
          <w:sz w:val="24"/>
          <w:szCs w:val="24"/>
        </w:rPr>
        <w:t>COVID</w:t>
      </w:r>
      <w:r w:rsidR="00B97225" w:rsidRPr="00884ED7">
        <w:rPr>
          <w:rFonts w:ascii="Arial" w:hAnsi="Arial" w:cs="Arial"/>
          <w:sz w:val="24"/>
          <w:szCs w:val="24"/>
        </w:rPr>
        <w:t>-19 pandemic</w:t>
      </w:r>
      <w:r w:rsidR="006A6EF1" w:rsidRPr="00884ED7">
        <w:rPr>
          <w:rFonts w:ascii="Arial" w:hAnsi="Arial" w:cs="Arial"/>
          <w:i/>
          <w:iCs/>
          <w:sz w:val="24"/>
          <w:szCs w:val="24"/>
        </w:rPr>
        <w:t>.</w:t>
      </w:r>
    </w:p>
    <w:p w14:paraId="5B6324A4" w14:textId="03748793" w:rsidR="00344426" w:rsidRPr="00884ED7" w:rsidRDefault="00344426" w:rsidP="00884ED7">
      <w:pPr>
        <w:spacing w:line="360" w:lineRule="auto"/>
        <w:rPr>
          <w:rFonts w:ascii="Arial" w:hAnsi="Arial" w:cs="Arial"/>
          <w:sz w:val="24"/>
          <w:szCs w:val="24"/>
          <w:u w:val="single"/>
        </w:rPr>
      </w:pPr>
      <w:r w:rsidRPr="00884ED7">
        <w:rPr>
          <w:rFonts w:ascii="Arial" w:hAnsi="Arial" w:cs="Arial"/>
          <w:sz w:val="24"/>
          <w:szCs w:val="24"/>
          <w:u w:val="single"/>
        </w:rPr>
        <w:t>Quality Assessment Tools</w:t>
      </w:r>
    </w:p>
    <w:p w14:paraId="071F6129" w14:textId="0D497B3F" w:rsidR="00067E33" w:rsidRPr="00884ED7" w:rsidRDefault="00DA6B50" w:rsidP="00884ED7">
      <w:pPr>
        <w:spacing w:line="360" w:lineRule="auto"/>
        <w:rPr>
          <w:rFonts w:ascii="Arial" w:hAnsi="Arial" w:cs="Arial"/>
          <w:sz w:val="24"/>
          <w:szCs w:val="24"/>
        </w:rPr>
      </w:pPr>
      <w:r w:rsidRPr="00884ED7">
        <w:rPr>
          <w:rFonts w:ascii="Arial" w:hAnsi="Arial" w:cs="Arial"/>
          <w:sz w:val="24"/>
          <w:szCs w:val="24"/>
        </w:rPr>
        <w:lastRenderedPageBreak/>
        <w:t xml:space="preserve">Early years settings </w:t>
      </w:r>
      <w:r w:rsidR="00781E5D" w:rsidRPr="00884ED7">
        <w:rPr>
          <w:rFonts w:ascii="Arial" w:hAnsi="Arial" w:cs="Arial"/>
          <w:sz w:val="24"/>
          <w:szCs w:val="24"/>
        </w:rPr>
        <w:t xml:space="preserve">in Wales </w:t>
      </w:r>
      <w:r w:rsidRPr="00884ED7">
        <w:rPr>
          <w:rFonts w:ascii="Arial" w:hAnsi="Arial" w:cs="Arial"/>
          <w:sz w:val="24"/>
          <w:szCs w:val="24"/>
        </w:rPr>
        <w:t xml:space="preserve">are regulated by </w:t>
      </w:r>
      <w:r w:rsidR="006B16CB" w:rsidRPr="00884ED7">
        <w:rPr>
          <w:rFonts w:ascii="Arial" w:hAnsi="Arial" w:cs="Arial"/>
          <w:sz w:val="24"/>
          <w:szCs w:val="24"/>
        </w:rPr>
        <w:t>Care Inspectorate Wales</w:t>
      </w:r>
      <w:r w:rsidR="00603595" w:rsidRPr="00884ED7">
        <w:rPr>
          <w:rFonts w:ascii="Arial" w:hAnsi="Arial" w:cs="Arial"/>
          <w:sz w:val="24"/>
          <w:szCs w:val="24"/>
        </w:rPr>
        <w:t xml:space="preserve"> (2024) which</w:t>
      </w:r>
      <w:r w:rsidR="00222F13" w:rsidRPr="00884ED7">
        <w:rPr>
          <w:rFonts w:ascii="Arial" w:hAnsi="Arial" w:cs="Arial"/>
          <w:sz w:val="24"/>
          <w:szCs w:val="24"/>
        </w:rPr>
        <w:t xml:space="preserve"> follow The Child Minding and Day Care (Wales) Regulations 2010 and the National Minimum Standards</w:t>
      </w:r>
      <w:r w:rsidR="00FB7293" w:rsidRPr="00884ED7">
        <w:rPr>
          <w:rFonts w:ascii="Arial" w:hAnsi="Arial" w:cs="Arial"/>
          <w:sz w:val="24"/>
          <w:szCs w:val="24"/>
        </w:rPr>
        <w:t xml:space="preserve"> for regulated childcare (Welsh Government 2023b)</w:t>
      </w:r>
      <w:r w:rsidR="00431162" w:rsidRPr="00884ED7">
        <w:rPr>
          <w:rFonts w:ascii="Arial" w:hAnsi="Arial" w:cs="Arial"/>
          <w:sz w:val="24"/>
          <w:szCs w:val="24"/>
        </w:rPr>
        <w:t xml:space="preserve">, these </w:t>
      </w:r>
      <w:r w:rsidR="00E75376" w:rsidRPr="00884ED7">
        <w:rPr>
          <w:rFonts w:ascii="Arial" w:hAnsi="Arial" w:cs="Arial"/>
          <w:sz w:val="24"/>
          <w:szCs w:val="24"/>
        </w:rPr>
        <w:t>regulations</w:t>
      </w:r>
      <w:r w:rsidR="00431162" w:rsidRPr="00884ED7">
        <w:rPr>
          <w:rFonts w:ascii="Arial" w:hAnsi="Arial" w:cs="Arial"/>
          <w:sz w:val="24"/>
          <w:szCs w:val="24"/>
        </w:rPr>
        <w:t xml:space="preserve"> ensure that the settings are maintained to a </w:t>
      </w:r>
      <w:r w:rsidR="005B0E3A" w:rsidRPr="00884ED7">
        <w:rPr>
          <w:rFonts w:ascii="Arial" w:hAnsi="Arial" w:cs="Arial"/>
          <w:sz w:val="24"/>
          <w:szCs w:val="24"/>
        </w:rPr>
        <w:t>legal standard</w:t>
      </w:r>
      <w:r w:rsidR="00431162" w:rsidRPr="00884ED7">
        <w:rPr>
          <w:rFonts w:ascii="Arial" w:hAnsi="Arial" w:cs="Arial"/>
          <w:sz w:val="24"/>
          <w:szCs w:val="24"/>
        </w:rPr>
        <w:t xml:space="preserve">, however there are </w:t>
      </w:r>
      <w:r w:rsidR="00E75376" w:rsidRPr="00884ED7">
        <w:rPr>
          <w:rFonts w:ascii="Arial" w:hAnsi="Arial" w:cs="Arial"/>
          <w:sz w:val="24"/>
          <w:szCs w:val="24"/>
        </w:rPr>
        <w:t>additional methods of</w:t>
      </w:r>
      <w:r w:rsidR="00920B4D" w:rsidRPr="00884ED7">
        <w:rPr>
          <w:rFonts w:ascii="Arial" w:hAnsi="Arial" w:cs="Arial"/>
          <w:sz w:val="24"/>
          <w:szCs w:val="24"/>
        </w:rPr>
        <w:t xml:space="preserve"> monitoring the quality </w:t>
      </w:r>
      <w:r w:rsidR="007B6852" w:rsidRPr="00884ED7">
        <w:rPr>
          <w:rFonts w:ascii="Arial" w:hAnsi="Arial" w:cs="Arial"/>
          <w:sz w:val="24"/>
          <w:szCs w:val="24"/>
        </w:rPr>
        <w:t>of setting</w:t>
      </w:r>
      <w:r w:rsidR="00277440" w:rsidRPr="00884ED7">
        <w:rPr>
          <w:rFonts w:ascii="Arial" w:hAnsi="Arial" w:cs="Arial"/>
          <w:sz w:val="24"/>
          <w:szCs w:val="24"/>
        </w:rPr>
        <w:t>s</w:t>
      </w:r>
      <w:r w:rsidR="007B6852" w:rsidRPr="00884ED7">
        <w:rPr>
          <w:rFonts w:ascii="Arial" w:hAnsi="Arial" w:cs="Arial"/>
          <w:sz w:val="24"/>
          <w:szCs w:val="24"/>
        </w:rPr>
        <w:t xml:space="preserve"> which</w:t>
      </w:r>
      <w:r w:rsidR="005B0E3A" w:rsidRPr="00884ED7">
        <w:rPr>
          <w:rFonts w:ascii="Arial" w:hAnsi="Arial" w:cs="Arial"/>
          <w:sz w:val="24"/>
          <w:szCs w:val="24"/>
        </w:rPr>
        <w:t xml:space="preserve"> goes above the statutory requirements. </w:t>
      </w:r>
      <w:r w:rsidR="007D2339" w:rsidRPr="00884ED7">
        <w:rPr>
          <w:rFonts w:ascii="Arial" w:hAnsi="Arial" w:cs="Arial"/>
          <w:sz w:val="24"/>
          <w:szCs w:val="24"/>
        </w:rPr>
        <w:t>The Welsh Government (2023</w:t>
      </w:r>
      <w:r w:rsidR="00B944BE" w:rsidRPr="00884ED7">
        <w:rPr>
          <w:rFonts w:ascii="Arial" w:hAnsi="Arial" w:cs="Arial"/>
          <w:sz w:val="24"/>
          <w:szCs w:val="24"/>
        </w:rPr>
        <w:t>a</w:t>
      </w:r>
      <w:r w:rsidR="007D2339" w:rsidRPr="00884ED7">
        <w:rPr>
          <w:rFonts w:ascii="Arial" w:hAnsi="Arial" w:cs="Arial"/>
          <w:sz w:val="24"/>
          <w:szCs w:val="24"/>
        </w:rPr>
        <w:t xml:space="preserve">) introduced the Flying Start programme in 2010 which provided targeted </w:t>
      </w:r>
      <w:r w:rsidR="00DF5E42" w:rsidRPr="00884ED7">
        <w:rPr>
          <w:rFonts w:ascii="Arial" w:hAnsi="Arial" w:cs="Arial"/>
          <w:sz w:val="24"/>
          <w:szCs w:val="24"/>
        </w:rPr>
        <w:t xml:space="preserve">high quality </w:t>
      </w:r>
      <w:r w:rsidR="00C04057" w:rsidRPr="00884ED7">
        <w:rPr>
          <w:rFonts w:ascii="Arial" w:hAnsi="Arial" w:cs="Arial"/>
          <w:sz w:val="24"/>
          <w:szCs w:val="24"/>
        </w:rPr>
        <w:t xml:space="preserve">early years programmes </w:t>
      </w:r>
      <w:r w:rsidR="003E7940" w:rsidRPr="00884ED7">
        <w:rPr>
          <w:rFonts w:ascii="Arial" w:hAnsi="Arial" w:cs="Arial"/>
          <w:sz w:val="24"/>
          <w:szCs w:val="24"/>
        </w:rPr>
        <w:t>for children in disadvantaged areas.</w:t>
      </w:r>
      <w:r w:rsidR="00DF5E42" w:rsidRPr="00884ED7">
        <w:rPr>
          <w:rFonts w:ascii="Arial" w:hAnsi="Arial" w:cs="Arial"/>
          <w:sz w:val="24"/>
          <w:szCs w:val="24"/>
        </w:rPr>
        <w:t xml:space="preserve"> All Flying Start settings are allocated an Advisory team</w:t>
      </w:r>
      <w:r w:rsidR="00E249CF" w:rsidRPr="00884ED7">
        <w:rPr>
          <w:rFonts w:ascii="Arial" w:hAnsi="Arial" w:cs="Arial"/>
          <w:sz w:val="24"/>
          <w:szCs w:val="24"/>
        </w:rPr>
        <w:t>,</w:t>
      </w:r>
      <w:r w:rsidR="00DF5E42" w:rsidRPr="00884ED7">
        <w:rPr>
          <w:rFonts w:ascii="Arial" w:hAnsi="Arial" w:cs="Arial"/>
          <w:sz w:val="24"/>
          <w:szCs w:val="24"/>
        </w:rPr>
        <w:t xml:space="preserve"> who he</w:t>
      </w:r>
      <w:r w:rsidR="00726D15" w:rsidRPr="00884ED7">
        <w:rPr>
          <w:rFonts w:ascii="Arial" w:hAnsi="Arial" w:cs="Arial"/>
          <w:sz w:val="24"/>
          <w:szCs w:val="24"/>
        </w:rPr>
        <w:t>lp push the standards of quality for the children</w:t>
      </w:r>
      <w:r w:rsidR="006252D2" w:rsidRPr="00884ED7">
        <w:rPr>
          <w:rFonts w:ascii="Arial" w:hAnsi="Arial" w:cs="Arial"/>
          <w:sz w:val="24"/>
          <w:szCs w:val="24"/>
        </w:rPr>
        <w:t xml:space="preserve"> </w:t>
      </w:r>
      <w:r w:rsidR="0001012B" w:rsidRPr="00884ED7">
        <w:rPr>
          <w:rFonts w:ascii="Arial" w:hAnsi="Arial" w:cs="Arial"/>
          <w:sz w:val="24"/>
          <w:szCs w:val="24"/>
        </w:rPr>
        <w:t xml:space="preserve"> with regards to the environment and activities provided</w:t>
      </w:r>
      <w:r w:rsidR="00E249CF" w:rsidRPr="00884ED7">
        <w:rPr>
          <w:rFonts w:ascii="Arial" w:hAnsi="Arial" w:cs="Arial"/>
          <w:sz w:val="24"/>
          <w:szCs w:val="24"/>
        </w:rPr>
        <w:t xml:space="preserve">. </w:t>
      </w:r>
      <w:r w:rsidR="00726D15" w:rsidRPr="00884ED7">
        <w:rPr>
          <w:rFonts w:ascii="Arial" w:hAnsi="Arial" w:cs="Arial"/>
          <w:sz w:val="24"/>
          <w:szCs w:val="24"/>
        </w:rPr>
        <w:t xml:space="preserve">Every Flying Start setting </w:t>
      </w:r>
      <w:r w:rsidR="0072089A" w:rsidRPr="00884ED7">
        <w:rPr>
          <w:rFonts w:ascii="Arial" w:hAnsi="Arial" w:cs="Arial"/>
          <w:sz w:val="24"/>
          <w:szCs w:val="24"/>
        </w:rPr>
        <w:t>must</w:t>
      </w:r>
      <w:r w:rsidR="00726D15" w:rsidRPr="00884ED7">
        <w:rPr>
          <w:rFonts w:ascii="Arial" w:hAnsi="Arial" w:cs="Arial"/>
          <w:sz w:val="24"/>
          <w:szCs w:val="24"/>
        </w:rPr>
        <w:t xml:space="preserve"> </w:t>
      </w:r>
      <w:r w:rsidR="00806A27" w:rsidRPr="00884ED7">
        <w:rPr>
          <w:rFonts w:ascii="Arial" w:hAnsi="Arial" w:cs="Arial"/>
          <w:sz w:val="24"/>
          <w:szCs w:val="24"/>
        </w:rPr>
        <w:t xml:space="preserve">also </w:t>
      </w:r>
      <w:r w:rsidR="00726D15" w:rsidRPr="00884ED7">
        <w:rPr>
          <w:rFonts w:ascii="Arial" w:hAnsi="Arial" w:cs="Arial"/>
          <w:sz w:val="24"/>
          <w:szCs w:val="24"/>
        </w:rPr>
        <w:t>undertake a</w:t>
      </w:r>
      <w:r w:rsidR="00D938A1" w:rsidRPr="00884ED7">
        <w:rPr>
          <w:rFonts w:ascii="Arial" w:hAnsi="Arial" w:cs="Arial"/>
          <w:sz w:val="24"/>
          <w:szCs w:val="24"/>
        </w:rPr>
        <w:t>n evidence-based quality assurance system</w:t>
      </w:r>
      <w:r w:rsidR="00067E33" w:rsidRPr="00884ED7">
        <w:rPr>
          <w:rFonts w:ascii="Arial" w:hAnsi="Arial" w:cs="Arial"/>
          <w:sz w:val="24"/>
          <w:szCs w:val="24"/>
        </w:rPr>
        <w:t xml:space="preserve">, such as </w:t>
      </w:r>
      <w:r w:rsidR="00067E33" w:rsidRPr="00884ED7">
        <w:rPr>
          <w:rFonts w:ascii="Arial" w:eastAsia="Times New Roman" w:hAnsi="Arial" w:cs="Arial"/>
          <w:kern w:val="0"/>
          <w:sz w:val="24"/>
          <w:szCs w:val="24"/>
          <w:lang w:eastAsia="en-GB"/>
          <w14:ligatures w14:val="none"/>
        </w:rPr>
        <w:t xml:space="preserve">The Infant Toddler Environment Rating Scale [hereafter ITERS] and </w:t>
      </w:r>
      <w:r w:rsidR="00493042" w:rsidRPr="00884ED7">
        <w:rPr>
          <w:rFonts w:ascii="Arial" w:hAnsi="Arial" w:cs="Arial"/>
          <w:sz w:val="24"/>
          <w:szCs w:val="24"/>
        </w:rPr>
        <w:t>Sustained</w:t>
      </w:r>
      <w:r w:rsidR="00CC79DF" w:rsidRPr="00884ED7">
        <w:rPr>
          <w:rFonts w:ascii="Arial" w:hAnsi="Arial" w:cs="Arial"/>
          <w:sz w:val="24"/>
          <w:szCs w:val="24"/>
        </w:rPr>
        <w:t xml:space="preserve"> S</w:t>
      </w:r>
      <w:r w:rsidR="00493042" w:rsidRPr="00884ED7">
        <w:rPr>
          <w:rFonts w:ascii="Arial" w:hAnsi="Arial" w:cs="Arial"/>
          <w:sz w:val="24"/>
          <w:szCs w:val="24"/>
        </w:rPr>
        <w:t>hared Thinking Emotional Wellbeing [hereafter, SSTEW</w:t>
      </w:r>
      <w:r w:rsidR="00CC79DF" w:rsidRPr="00884ED7">
        <w:rPr>
          <w:rFonts w:ascii="Arial" w:hAnsi="Arial" w:cs="Arial"/>
          <w:sz w:val="24"/>
          <w:szCs w:val="24"/>
        </w:rPr>
        <w:t>]</w:t>
      </w:r>
      <w:r w:rsidR="00067E33" w:rsidRPr="00884ED7">
        <w:rPr>
          <w:rFonts w:ascii="Arial" w:hAnsi="Arial" w:cs="Arial"/>
          <w:sz w:val="24"/>
          <w:szCs w:val="24"/>
        </w:rPr>
        <w:t>,</w:t>
      </w:r>
      <w:r w:rsidR="00D938A1" w:rsidRPr="00884ED7">
        <w:rPr>
          <w:rFonts w:ascii="Arial" w:hAnsi="Arial" w:cs="Arial"/>
          <w:sz w:val="24"/>
          <w:szCs w:val="24"/>
        </w:rPr>
        <w:t xml:space="preserve"> which is monitored by the Local Authority and in turn</w:t>
      </w:r>
      <w:r w:rsidR="00F62682" w:rsidRPr="00884ED7">
        <w:rPr>
          <w:rFonts w:ascii="Arial" w:hAnsi="Arial" w:cs="Arial"/>
          <w:sz w:val="24"/>
          <w:szCs w:val="24"/>
        </w:rPr>
        <w:t xml:space="preserve"> provides the setting with a setting improvement plan</w:t>
      </w:r>
      <w:r w:rsidR="00806A27" w:rsidRPr="00884ED7">
        <w:rPr>
          <w:rFonts w:ascii="Arial" w:hAnsi="Arial" w:cs="Arial"/>
          <w:sz w:val="24"/>
          <w:szCs w:val="24"/>
        </w:rPr>
        <w:t xml:space="preserve"> if needed</w:t>
      </w:r>
      <w:r w:rsidR="00D41EB8" w:rsidRPr="00884ED7">
        <w:rPr>
          <w:rFonts w:ascii="Arial" w:hAnsi="Arial" w:cs="Arial"/>
          <w:sz w:val="24"/>
          <w:szCs w:val="24"/>
        </w:rPr>
        <w:t xml:space="preserve"> (Welsh Government, 2023</w:t>
      </w:r>
      <w:r w:rsidR="00356E61" w:rsidRPr="00884ED7">
        <w:rPr>
          <w:rFonts w:ascii="Arial" w:hAnsi="Arial" w:cs="Arial"/>
          <w:sz w:val="24"/>
          <w:szCs w:val="24"/>
        </w:rPr>
        <w:t>a).</w:t>
      </w:r>
      <w:r w:rsidR="00776750" w:rsidRPr="00884ED7">
        <w:rPr>
          <w:rFonts w:ascii="Arial" w:hAnsi="Arial" w:cs="Arial"/>
          <w:sz w:val="24"/>
          <w:szCs w:val="24"/>
        </w:rPr>
        <w:t xml:space="preserve"> </w:t>
      </w:r>
      <w:r w:rsidR="00A21EA8" w:rsidRPr="00884ED7">
        <w:rPr>
          <w:rFonts w:ascii="Arial" w:hAnsi="Arial" w:cs="Arial"/>
          <w:color w:val="FF0000"/>
          <w:sz w:val="24"/>
          <w:szCs w:val="24"/>
          <w:u w:val="single"/>
        </w:rPr>
        <w:t xml:space="preserve"> </w:t>
      </w:r>
    </w:p>
    <w:p w14:paraId="0933D745" w14:textId="4E69627B" w:rsidR="00E671CA" w:rsidRPr="00884ED7" w:rsidRDefault="00B44621" w:rsidP="00884ED7">
      <w:pPr>
        <w:spacing w:line="360" w:lineRule="auto"/>
        <w:rPr>
          <w:rFonts w:ascii="Arial" w:hAnsi="Arial" w:cs="Arial"/>
          <w:sz w:val="24"/>
          <w:szCs w:val="24"/>
          <w:u w:val="single"/>
        </w:rPr>
      </w:pPr>
      <w:r w:rsidRPr="00884ED7">
        <w:rPr>
          <w:rFonts w:ascii="Arial" w:eastAsia="Times New Roman" w:hAnsi="Arial" w:cs="Arial"/>
          <w:kern w:val="0"/>
          <w:sz w:val="24"/>
          <w:szCs w:val="24"/>
          <w:lang w:eastAsia="en-GB"/>
          <w14:ligatures w14:val="none"/>
        </w:rPr>
        <w:t xml:space="preserve">The </w:t>
      </w:r>
      <w:r w:rsidR="00365514" w:rsidRPr="00884ED7">
        <w:rPr>
          <w:rFonts w:ascii="Arial" w:eastAsia="Times New Roman" w:hAnsi="Arial" w:cs="Arial"/>
          <w:kern w:val="0"/>
          <w:sz w:val="24"/>
          <w:szCs w:val="24"/>
          <w:lang w:eastAsia="en-GB"/>
          <w14:ligatures w14:val="none"/>
        </w:rPr>
        <w:t>ITERS</w:t>
      </w:r>
      <w:r w:rsidR="00067E33" w:rsidRPr="00884ED7">
        <w:rPr>
          <w:rFonts w:ascii="Arial" w:eastAsia="Times New Roman" w:hAnsi="Arial" w:cs="Arial"/>
          <w:kern w:val="0"/>
          <w:sz w:val="24"/>
          <w:szCs w:val="24"/>
          <w:lang w:eastAsia="en-GB"/>
          <w14:ligatures w14:val="none"/>
        </w:rPr>
        <w:t xml:space="preserve"> </w:t>
      </w:r>
      <w:r w:rsidR="00365514" w:rsidRPr="00884ED7">
        <w:rPr>
          <w:rFonts w:ascii="Arial" w:eastAsia="Times New Roman" w:hAnsi="Arial" w:cs="Arial"/>
          <w:kern w:val="0"/>
          <w:sz w:val="24"/>
          <w:szCs w:val="24"/>
          <w:lang w:eastAsia="en-GB"/>
          <w14:ligatures w14:val="none"/>
        </w:rPr>
        <w:t xml:space="preserve">scale </w:t>
      </w:r>
      <w:r w:rsidRPr="00884ED7">
        <w:rPr>
          <w:rFonts w:ascii="Arial" w:eastAsia="Times New Roman" w:hAnsi="Arial" w:cs="Arial"/>
          <w:kern w:val="0"/>
          <w:sz w:val="24"/>
          <w:szCs w:val="24"/>
          <w:lang w:eastAsia="en-GB"/>
          <w14:ligatures w14:val="none"/>
        </w:rPr>
        <w:t xml:space="preserve">is </w:t>
      </w:r>
      <w:r w:rsidR="00365514" w:rsidRPr="00884ED7">
        <w:rPr>
          <w:rFonts w:ascii="Arial" w:eastAsia="Times New Roman" w:hAnsi="Arial" w:cs="Arial"/>
          <w:kern w:val="0"/>
          <w:sz w:val="24"/>
          <w:szCs w:val="24"/>
          <w:lang w:eastAsia="en-GB"/>
          <w14:ligatures w14:val="none"/>
        </w:rPr>
        <w:t xml:space="preserve">for children aged 0-2 ½ </w:t>
      </w:r>
      <w:r w:rsidR="0071495D" w:rsidRPr="00884ED7">
        <w:rPr>
          <w:rFonts w:ascii="Arial" w:eastAsia="Times New Roman" w:hAnsi="Arial" w:cs="Arial"/>
          <w:kern w:val="0"/>
          <w:sz w:val="24"/>
          <w:szCs w:val="24"/>
          <w:lang w:eastAsia="en-GB"/>
          <w14:ligatures w14:val="none"/>
        </w:rPr>
        <w:t xml:space="preserve">years old </w:t>
      </w:r>
      <w:r w:rsidR="008C540A" w:rsidRPr="00884ED7">
        <w:rPr>
          <w:rFonts w:ascii="Arial" w:eastAsia="Times New Roman" w:hAnsi="Arial" w:cs="Arial"/>
          <w:kern w:val="0"/>
          <w:sz w:val="24"/>
          <w:szCs w:val="24"/>
          <w:lang w:eastAsia="en-GB"/>
          <w14:ligatures w14:val="none"/>
        </w:rPr>
        <w:t xml:space="preserve">whereby it </w:t>
      </w:r>
      <w:r w:rsidR="00D04DA8" w:rsidRPr="00884ED7">
        <w:rPr>
          <w:rFonts w:ascii="Arial" w:eastAsia="Times New Roman" w:hAnsi="Arial" w:cs="Arial"/>
          <w:kern w:val="0"/>
          <w:sz w:val="24"/>
          <w:szCs w:val="24"/>
          <w:lang w:eastAsia="en-GB"/>
          <w14:ligatures w14:val="none"/>
        </w:rPr>
        <w:t>assesses</w:t>
      </w:r>
      <w:r w:rsidR="008C540A" w:rsidRPr="00884ED7">
        <w:rPr>
          <w:rFonts w:ascii="Arial" w:eastAsia="Times New Roman" w:hAnsi="Arial" w:cs="Arial"/>
          <w:kern w:val="0"/>
          <w:sz w:val="24"/>
          <w:szCs w:val="24"/>
          <w:lang w:eastAsia="en-GB"/>
          <w14:ligatures w14:val="none"/>
        </w:rPr>
        <w:t xml:space="preserve"> a precise way to gauge quality</w:t>
      </w:r>
      <w:r w:rsidR="00D04DA8" w:rsidRPr="00884ED7">
        <w:rPr>
          <w:rFonts w:ascii="Arial" w:eastAsia="Times New Roman" w:hAnsi="Arial" w:cs="Arial"/>
          <w:kern w:val="0"/>
          <w:sz w:val="24"/>
          <w:szCs w:val="24"/>
          <w:lang w:eastAsia="en-GB"/>
          <w14:ligatures w14:val="none"/>
        </w:rPr>
        <w:t>.</w:t>
      </w:r>
      <w:r w:rsidR="00CA030A" w:rsidRPr="00884ED7">
        <w:rPr>
          <w:rFonts w:ascii="Arial" w:hAnsi="Arial" w:cs="Arial"/>
          <w:sz w:val="24"/>
          <w:szCs w:val="24"/>
        </w:rPr>
        <w:t xml:space="preserve"> </w:t>
      </w:r>
      <w:r w:rsidR="004771BC" w:rsidRPr="00884ED7">
        <w:rPr>
          <w:rFonts w:ascii="Arial" w:eastAsia="Times New Roman" w:hAnsi="Arial" w:cs="Arial"/>
          <w:kern w:val="0"/>
          <w:sz w:val="24"/>
          <w:szCs w:val="24"/>
          <w:lang w:eastAsia="en-GB"/>
          <w14:ligatures w14:val="none"/>
        </w:rPr>
        <w:t>ITERS ha</w:t>
      </w:r>
      <w:r w:rsidR="00D04DA8" w:rsidRPr="00884ED7">
        <w:rPr>
          <w:rFonts w:ascii="Arial" w:eastAsia="Times New Roman" w:hAnsi="Arial" w:cs="Arial"/>
          <w:kern w:val="0"/>
          <w:sz w:val="24"/>
          <w:szCs w:val="24"/>
          <w:lang w:eastAsia="en-GB"/>
          <w14:ligatures w14:val="none"/>
        </w:rPr>
        <w:t>s</w:t>
      </w:r>
      <w:r w:rsidR="00216851" w:rsidRPr="00884ED7">
        <w:rPr>
          <w:rFonts w:ascii="Arial" w:eastAsia="Times New Roman" w:hAnsi="Arial" w:cs="Arial"/>
          <w:kern w:val="0"/>
          <w:sz w:val="24"/>
          <w:szCs w:val="24"/>
          <w:lang w:eastAsia="en-GB"/>
          <w14:ligatures w14:val="none"/>
        </w:rPr>
        <w:t xml:space="preserve"> </w:t>
      </w:r>
      <w:r w:rsidR="001819E0" w:rsidRPr="00884ED7">
        <w:rPr>
          <w:rFonts w:ascii="Arial" w:eastAsia="Times New Roman" w:hAnsi="Arial" w:cs="Arial"/>
          <w:kern w:val="0"/>
          <w:sz w:val="24"/>
          <w:szCs w:val="24"/>
          <w:lang w:eastAsia="en-GB"/>
          <w14:ligatures w14:val="none"/>
        </w:rPr>
        <w:t>statements,</w:t>
      </w:r>
      <w:r w:rsidR="00E249CF" w:rsidRPr="00884ED7">
        <w:rPr>
          <w:rFonts w:ascii="Arial" w:eastAsia="Times New Roman" w:hAnsi="Arial" w:cs="Arial"/>
          <w:kern w:val="0"/>
          <w:sz w:val="24"/>
          <w:szCs w:val="24"/>
          <w:lang w:eastAsia="en-GB"/>
          <w14:ligatures w14:val="none"/>
        </w:rPr>
        <w:t xml:space="preserve"> </w:t>
      </w:r>
      <w:r w:rsidR="004963F4" w:rsidRPr="00884ED7">
        <w:rPr>
          <w:rFonts w:ascii="Arial" w:eastAsia="Times New Roman" w:hAnsi="Arial" w:cs="Arial"/>
          <w:kern w:val="0"/>
          <w:sz w:val="24"/>
          <w:szCs w:val="24"/>
          <w:lang w:eastAsia="en-GB"/>
          <w14:ligatures w14:val="none"/>
        </w:rPr>
        <w:t>which</w:t>
      </w:r>
      <w:r w:rsidR="001819E0" w:rsidRPr="00884ED7">
        <w:rPr>
          <w:rFonts w:ascii="Arial" w:eastAsia="Times New Roman" w:hAnsi="Arial" w:cs="Arial"/>
          <w:kern w:val="0"/>
          <w:sz w:val="24"/>
          <w:szCs w:val="24"/>
          <w:lang w:eastAsia="en-GB"/>
          <w14:ligatures w14:val="none"/>
        </w:rPr>
        <w:t xml:space="preserve"> can be used to assess the </w:t>
      </w:r>
      <w:r w:rsidR="004771BC" w:rsidRPr="00884ED7">
        <w:rPr>
          <w:rFonts w:ascii="Arial" w:eastAsia="Times New Roman" w:hAnsi="Arial" w:cs="Arial"/>
          <w:kern w:val="0"/>
          <w:sz w:val="24"/>
          <w:szCs w:val="24"/>
          <w:lang w:eastAsia="en-GB"/>
          <w14:ligatures w14:val="none"/>
        </w:rPr>
        <w:t>calibre</w:t>
      </w:r>
      <w:r w:rsidR="001819E0" w:rsidRPr="00884ED7">
        <w:rPr>
          <w:rFonts w:ascii="Arial" w:eastAsia="Times New Roman" w:hAnsi="Arial" w:cs="Arial"/>
          <w:kern w:val="0"/>
          <w:sz w:val="24"/>
          <w:szCs w:val="24"/>
          <w:lang w:eastAsia="en-GB"/>
          <w14:ligatures w14:val="none"/>
        </w:rPr>
        <w:t xml:space="preserve"> of the early </w:t>
      </w:r>
      <w:r w:rsidR="00454D87" w:rsidRPr="00884ED7">
        <w:rPr>
          <w:rFonts w:ascii="Arial" w:eastAsia="Times New Roman" w:hAnsi="Arial" w:cs="Arial"/>
          <w:kern w:val="0"/>
          <w:sz w:val="24"/>
          <w:szCs w:val="24"/>
          <w:lang w:eastAsia="en-GB"/>
          <w14:ligatures w14:val="none"/>
        </w:rPr>
        <w:t>year’s</w:t>
      </w:r>
      <w:r w:rsidR="001819E0" w:rsidRPr="00884ED7">
        <w:rPr>
          <w:rFonts w:ascii="Arial" w:eastAsia="Times New Roman" w:hAnsi="Arial" w:cs="Arial"/>
          <w:kern w:val="0"/>
          <w:sz w:val="24"/>
          <w:szCs w:val="24"/>
          <w:lang w:eastAsia="en-GB"/>
          <w14:ligatures w14:val="none"/>
        </w:rPr>
        <w:t xml:space="preserve"> environment. These markers</w:t>
      </w:r>
      <w:r w:rsidR="004771BC" w:rsidRPr="00884ED7">
        <w:rPr>
          <w:rFonts w:ascii="Arial" w:eastAsia="Times New Roman" w:hAnsi="Arial" w:cs="Arial"/>
          <w:kern w:val="0"/>
          <w:sz w:val="24"/>
          <w:szCs w:val="24"/>
          <w:lang w:eastAsia="en-GB"/>
          <w14:ligatures w14:val="none"/>
        </w:rPr>
        <w:t xml:space="preserve"> </w:t>
      </w:r>
      <w:r w:rsidR="00D04DA8" w:rsidRPr="00884ED7">
        <w:rPr>
          <w:rFonts w:ascii="Arial" w:eastAsia="Times New Roman" w:hAnsi="Arial" w:cs="Arial"/>
          <w:kern w:val="0"/>
          <w:sz w:val="24"/>
          <w:szCs w:val="24"/>
          <w:lang w:eastAsia="en-GB"/>
          <w14:ligatures w14:val="none"/>
        </w:rPr>
        <w:t>can</w:t>
      </w:r>
      <w:r w:rsidR="00E3503D" w:rsidRPr="00884ED7">
        <w:rPr>
          <w:rFonts w:ascii="Arial" w:eastAsia="Times New Roman" w:hAnsi="Arial" w:cs="Arial"/>
          <w:kern w:val="0"/>
          <w:sz w:val="24"/>
          <w:szCs w:val="24"/>
          <w:lang w:eastAsia="en-GB"/>
          <w14:ligatures w14:val="none"/>
        </w:rPr>
        <w:t xml:space="preserve"> highlight </w:t>
      </w:r>
      <w:r w:rsidR="001819E0" w:rsidRPr="00884ED7">
        <w:rPr>
          <w:rFonts w:ascii="Arial" w:eastAsia="Times New Roman" w:hAnsi="Arial" w:cs="Arial"/>
          <w:kern w:val="0"/>
          <w:sz w:val="24"/>
          <w:szCs w:val="24"/>
          <w:lang w:eastAsia="en-GB"/>
          <w14:ligatures w14:val="none"/>
        </w:rPr>
        <w:t>accomplishments and offer guidance for future development</w:t>
      </w:r>
      <w:r w:rsidR="00CF212D" w:rsidRPr="00884ED7">
        <w:rPr>
          <w:rFonts w:ascii="Arial" w:eastAsia="Times New Roman" w:hAnsi="Arial" w:cs="Arial"/>
          <w:kern w:val="0"/>
          <w:sz w:val="24"/>
          <w:szCs w:val="24"/>
          <w:lang w:eastAsia="en-GB"/>
          <w14:ligatures w14:val="none"/>
        </w:rPr>
        <w:t xml:space="preserve"> (ECERS, no date).</w:t>
      </w:r>
    </w:p>
    <w:p w14:paraId="311E61D1" w14:textId="255E69E5" w:rsidR="006F0387" w:rsidRPr="00884ED7" w:rsidRDefault="00467A29" w:rsidP="00884ED7">
      <w:pPr>
        <w:spacing w:line="360" w:lineRule="auto"/>
        <w:rPr>
          <w:rFonts w:ascii="Arial" w:hAnsi="Arial" w:cs="Arial"/>
          <w:sz w:val="24"/>
          <w:szCs w:val="24"/>
        </w:rPr>
      </w:pPr>
      <w:r w:rsidRPr="00884ED7">
        <w:rPr>
          <w:rFonts w:ascii="Arial" w:hAnsi="Arial" w:cs="Arial"/>
          <w:sz w:val="24"/>
          <w:szCs w:val="24"/>
        </w:rPr>
        <w:t>According to Bjorn</w:t>
      </w:r>
      <w:r w:rsidR="006F1B8A" w:rsidRPr="00884ED7">
        <w:rPr>
          <w:rFonts w:ascii="Arial" w:hAnsi="Arial" w:cs="Arial"/>
          <w:sz w:val="24"/>
          <w:szCs w:val="24"/>
        </w:rPr>
        <w:t>estad and Os (2017) a study of the ITERS scale show</w:t>
      </w:r>
      <w:r w:rsidR="00CA37DD" w:rsidRPr="00884ED7">
        <w:rPr>
          <w:rFonts w:ascii="Arial" w:hAnsi="Arial" w:cs="Arial"/>
          <w:sz w:val="24"/>
          <w:szCs w:val="24"/>
        </w:rPr>
        <w:t>s</w:t>
      </w:r>
      <w:r w:rsidR="006F1B8A" w:rsidRPr="00884ED7">
        <w:rPr>
          <w:rFonts w:ascii="Arial" w:hAnsi="Arial" w:cs="Arial"/>
          <w:sz w:val="24"/>
          <w:szCs w:val="24"/>
        </w:rPr>
        <w:t xml:space="preserve"> that it only </w:t>
      </w:r>
      <w:r w:rsidR="00BE2463" w:rsidRPr="00884ED7">
        <w:rPr>
          <w:rFonts w:ascii="Arial" w:hAnsi="Arial" w:cs="Arial"/>
          <w:sz w:val="24"/>
          <w:szCs w:val="24"/>
        </w:rPr>
        <w:t xml:space="preserve">represents one view on quality, it is not objective and has a cultural </w:t>
      </w:r>
      <w:r w:rsidR="000E73CB" w:rsidRPr="00884ED7">
        <w:rPr>
          <w:rFonts w:ascii="Arial" w:hAnsi="Arial" w:cs="Arial"/>
          <w:sz w:val="24"/>
          <w:szCs w:val="24"/>
        </w:rPr>
        <w:t>bias.</w:t>
      </w:r>
      <w:r w:rsidR="004D214B" w:rsidRPr="00884ED7">
        <w:rPr>
          <w:rFonts w:ascii="Arial" w:hAnsi="Arial" w:cs="Arial"/>
          <w:sz w:val="24"/>
          <w:szCs w:val="24"/>
        </w:rPr>
        <w:t xml:space="preserve"> The</w:t>
      </w:r>
      <w:r w:rsidR="00861189" w:rsidRPr="00884ED7">
        <w:rPr>
          <w:rFonts w:ascii="Arial" w:hAnsi="Arial" w:cs="Arial"/>
          <w:sz w:val="24"/>
          <w:szCs w:val="24"/>
        </w:rPr>
        <w:t xml:space="preserve"> </w:t>
      </w:r>
      <w:r w:rsidR="004D214B" w:rsidRPr="00884ED7">
        <w:rPr>
          <w:rFonts w:ascii="Arial" w:hAnsi="Arial" w:cs="Arial"/>
          <w:sz w:val="24"/>
          <w:szCs w:val="24"/>
        </w:rPr>
        <w:t xml:space="preserve">settings studied </w:t>
      </w:r>
      <w:r w:rsidR="00214AFD" w:rsidRPr="00884ED7">
        <w:rPr>
          <w:rFonts w:ascii="Arial" w:hAnsi="Arial" w:cs="Arial"/>
          <w:sz w:val="24"/>
          <w:szCs w:val="24"/>
        </w:rPr>
        <w:t xml:space="preserve">received </w:t>
      </w:r>
      <w:r w:rsidR="00040FF9" w:rsidRPr="00884ED7">
        <w:rPr>
          <w:rFonts w:ascii="Arial" w:hAnsi="Arial" w:cs="Arial"/>
          <w:sz w:val="24"/>
          <w:szCs w:val="24"/>
        </w:rPr>
        <w:t xml:space="preserve">the minimal level of quality even with them having qualified teachers, high staff-to-child ratios </w:t>
      </w:r>
      <w:r w:rsidR="00C66D09" w:rsidRPr="00884ED7">
        <w:rPr>
          <w:rFonts w:ascii="Arial" w:hAnsi="Arial" w:cs="Arial"/>
          <w:sz w:val="24"/>
          <w:szCs w:val="24"/>
        </w:rPr>
        <w:t>and</w:t>
      </w:r>
      <w:r w:rsidR="00040FF9" w:rsidRPr="00884ED7">
        <w:rPr>
          <w:rFonts w:ascii="Arial" w:hAnsi="Arial" w:cs="Arial"/>
          <w:sz w:val="24"/>
          <w:szCs w:val="24"/>
        </w:rPr>
        <w:t xml:space="preserve"> small groups</w:t>
      </w:r>
      <w:r w:rsidR="00106091" w:rsidRPr="00884ED7">
        <w:rPr>
          <w:rFonts w:ascii="Arial" w:hAnsi="Arial" w:cs="Arial"/>
          <w:sz w:val="24"/>
          <w:szCs w:val="24"/>
        </w:rPr>
        <w:t xml:space="preserve"> which lead to high interactions with the children</w:t>
      </w:r>
      <w:r w:rsidR="00785AAF" w:rsidRPr="00884ED7">
        <w:rPr>
          <w:rFonts w:ascii="Arial" w:hAnsi="Arial" w:cs="Arial"/>
          <w:sz w:val="24"/>
          <w:szCs w:val="24"/>
        </w:rPr>
        <w:t>,</w:t>
      </w:r>
      <w:r w:rsidR="00106091" w:rsidRPr="00884ED7">
        <w:rPr>
          <w:rFonts w:ascii="Arial" w:hAnsi="Arial" w:cs="Arial"/>
          <w:sz w:val="24"/>
          <w:szCs w:val="24"/>
        </w:rPr>
        <w:t xml:space="preserve"> </w:t>
      </w:r>
      <w:r w:rsidR="00B12AA3" w:rsidRPr="00884ED7">
        <w:rPr>
          <w:rFonts w:ascii="Arial" w:hAnsi="Arial" w:cs="Arial"/>
          <w:sz w:val="24"/>
          <w:szCs w:val="24"/>
        </w:rPr>
        <w:t xml:space="preserve">they were </w:t>
      </w:r>
      <w:r w:rsidR="00A43AC3" w:rsidRPr="00884ED7">
        <w:rPr>
          <w:rFonts w:ascii="Arial" w:hAnsi="Arial" w:cs="Arial"/>
          <w:sz w:val="24"/>
          <w:szCs w:val="24"/>
        </w:rPr>
        <w:t>scored</w:t>
      </w:r>
      <w:r w:rsidR="00106091" w:rsidRPr="00884ED7">
        <w:rPr>
          <w:rFonts w:ascii="Arial" w:hAnsi="Arial" w:cs="Arial"/>
          <w:sz w:val="24"/>
          <w:szCs w:val="24"/>
        </w:rPr>
        <w:t xml:space="preserve"> lower due to safety, hygiene</w:t>
      </w:r>
      <w:r w:rsidR="003E3808" w:rsidRPr="00884ED7">
        <w:rPr>
          <w:rFonts w:ascii="Arial" w:hAnsi="Arial" w:cs="Arial"/>
          <w:sz w:val="24"/>
          <w:szCs w:val="24"/>
        </w:rPr>
        <w:t>,</w:t>
      </w:r>
      <w:r w:rsidR="00106091" w:rsidRPr="00884ED7">
        <w:rPr>
          <w:rFonts w:ascii="Arial" w:hAnsi="Arial" w:cs="Arial"/>
          <w:sz w:val="24"/>
          <w:szCs w:val="24"/>
        </w:rPr>
        <w:t xml:space="preserve"> and access to other materials</w:t>
      </w:r>
      <w:r w:rsidR="003E3808" w:rsidRPr="00884ED7">
        <w:rPr>
          <w:rFonts w:ascii="Arial" w:hAnsi="Arial" w:cs="Arial"/>
          <w:sz w:val="24"/>
          <w:szCs w:val="24"/>
        </w:rPr>
        <w:t>.</w:t>
      </w:r>
      <w:r w:rsidR="00E73AFA" w:rsidRPr="00884ED7">
        <w:rPr>
          <w:rFonts w:ascii="Arial" w:hAnsi="Arial" w:cs="Arial"/>
          <w:sz w:val="24"/>
          <w:szCs w:val="24"/>
        </w:rPr>
        <w:t xml:space="preserve"> </w:t>
      </w:r>
      <w:r w:rsidR="00666901" w:rsidRPr="00884ED7">
        <w:rPr>
          <w:rFonts w:ascii="Arial" w:hAnsi="Arial" w:cs="Arial"/>
          <w:sz w:val="24"/>
          <w:szCs w:val="24"/>
        </w:rPr>
        <w:t xml:space="preserve">However, </w:t>
      </w:r>
      <w:r w:rsidR="00681B5D" w:rsidRPr="00884ED7">
        <w:rPr>
          <w:rFonts w:ascii="Arial" w:hAnsi="Arial" w:cs="Arial"/>
          <w:sz w:val="24"/>
          <w:szCs w:val="24"/>
        </w:rPr>
        <w:t>Chan (2019) also undertook research into</w:t>
      </w:r>
      <w:r w:rsidR="00A27296" w:rsidRPr="00884ED7">
        <w:rPr>
          <w:rFonts w:ascii="Arial" w:hAnsi="Arial" w:cs="Arial"/>
          <w:sz w:val="24"/>
          <w:szCs w:val="24"/>
        </w:rPr>
        <w:t xml:space="preserve"> the impact of staff child ratios whilst using the ITERS </w:t>
      </w:r>
      <w:r w:rsidR="007978EE" w:rsidRPr="00884ED7">
        <w:rPr>
          <w:rFonts w:ascii="Arial" w:hAnsi="Arial" w:cs="Arial"/>
          <w:sz w:val="24"/>
          <w:szCs w:val="24"/>
        </w:rPr>
        <w:t>scale</w:t>
      </w:r>
      <w:r w:rsidR="00A27296" w:rsidRPr="00884ED7">
        <w:rPr>
          <w:rFonts w:ascii="Arial" w:hAnsi="Arial" w:cs="Arial"/>
          <w:sz w:val="24"/>
          <w:szCs w:val="24"/>
        </w:rPr>
        <w:t>. Chan (2019) observed t</w:t>
      </w:r>
      <w:r w:rsidR="0092126F" w:rsidRPr="00884ED7">
        <w:rPr>
          <w:rFonts w:ascii="Arial" w:hAnsi="Arial" w:cs="Arial"/>
          <w:sz w:val="24"/>
          <w:szCs w:val="24"/>
        </w:rPr>
        <w:t>wo toddler settings</w:t>
      </w:r>
      <w:r w:rsidR="00A27296" w:rsidRPr="00884ED7">
        <w:rPr>
          <w:rFonts w:ascii="Arial" w:hAnsi="Arial" w:cs="Arial"/>
          <w:sz w:val="24"/>
          <w:szCs w:val="24"/>
        </w:rPr>
        <w:t xml:space="preserve"> who used different ratios for staff and children. </w:t>
      </w:r>
      <w:r w:rsidR="00B037DA" w:rsidRPr="00884ED7">
        <w:rPr>
          <w:rFonts w:ascii="Arial" w:hAnsi="Arial" w:cs="Arial"/>
          <w:sz w:val="24"/>
          <w:szCs w:val="24"/>
        </w:rPr>
        <w:t xml:space="preserve">The research showed that providing more staff to children makes a difference to the child’s developmental </w:t>
      </w:r>
      <w:r w:rsidR="008946A6" w:rsidRPr="00884ED7">
        <w:rPr>
          <w:rFonts w:ascii="Arial" w:hAnsi="Arial" w:cs="Arial"/>
          <w:sz w:val="24"/>
          <w:szCs w:val="24"/>
        </w:rPr>
        <w:t xml:space="preserve">milestones as the children in the high levels of staff had more interactions, which meant that their personal care, interactions, and activities sections of the ITERS score was </w:t>
      </w:r>
      <w:r w:rsidR="006F3498" w:rsidRPr="00884ED7">
        <w:rPr>
          <w:rFonts w:ascii="Arial" w:hAnsi="Arial" w:cs="Arial"/>
          <w:sz w:val="24"/>
          <w:szCs w:val="24"/>
        </w:rPr>
        <w:t>high</w:t>
      </w:r>
      <w:r w:rsidR="00402697" w:rsidRPr="00884ED7">
        <w:rPr>
          <w:rFonts w:ascii="Arial" w:hAnsi="Arial" w:cs="Arial"/>
          <w:sz w:val="24"/>
          <w:szCs w:val="24"/>
        </w:rPr>
        <w:t>,</w:t>
      </w:r>
      <w:r w:rsidR="006F3498" w:rsidRPr="00884ED7">
        <w:rPr>
          <w:rFonts w:ascii="Arial" w:hAnsi="Arial" w:cs="Arial"/>
          <w:sz w:val="24"/>
          <w:szCs w:val="24"/>
        </w:rPr>
        <w:t xml:space="preserve"> but</w:t>
      </w:r>
      <w:r w:rsidR="007336C7" w:rsidRPr="00884ED7">
        <w:rPr>
          <w:rFonts w:ascii="Arial" w:hAnsi="Arial" w:cs="Arial"/>
          <w:sz w:val="24"/>
          <w:szCs w:val="24"/>
        </w:rPr>
        <w:t xml:space="preserve"> acknowledged that staffing had little </w:t>
      </w:r>
      <w:r w:rsidR="00897F63" w:rsidRPr="00884ED7">
        <w:rPr>
          <w:rFonts w:ascii="Arial" w:hAnsi="Arial" w:cs="Arial"/>
          <w:sz w:val="24"/>
          <w:szCs w:val="24"/>
        </w:rPr>
        <w:t>affect on the space and furnishings and the program structure.</w:t>
      </w:r>
    </w:p>
    <w:p w14:paraId="02215B72" w14:textId="450AF1E7" w:rsidR="004544ED" w:rsidRPr="00884ED7" w:rsidRDefault="004544ED" w:rsidP="00884ED7">
      <w:pPr>
        <w:spacing w:line="360" w:lineRule="auto"/>
        <w:rPr>
          <w:rFonts w:ascii="Arial" w:hAnsi="Arial" w:cs="Arial"/>
          <w:sz w:val="24"/>
          <w:szCs w:val="24"/>
        </w:rPr>
      </w:pPr>
      <w:r w:rsidRPr="00884ED7">
        <w:rPr>
          <w:rFonts w:ascii="Arial" w:hAnsi="Arial" w:cs="Arial"/>
          <w:sz w:val="24"/>
          <w:szCs w:val="24"/>
        </w:rPr>
        <w:lastRenderedPageBreak/>
        <w:t xml:space="preserve">Additional research conducted by La Paro, </w:t>
      </w:r>
      <w:proofErr w:type="gramStart"/>
      <w:r w:rsidRPr="00884ED7">
        <w:rPr>
          <w:rFonts w:ascii="Arial" w:hAnsi="Arial" w:cs="Arial"/>
          <w:sz w:val="24"/>
          <w:szCs w:val="24"/>
        </w:rPr>
        <w:t>Williamson</w:t>
      </w:r>
      <w:proofErr w:type="gramEnd"/>
      <w:r w:rsidRPr="00884ED7">
        <w:rPr>
          <w:rFonts w:ascii="Arial" w:hAnsi="Arial" w:cs="Arial"/>
          <w:sz w:val="24"/>
          <w:szCs w:val="24"/>
        </w:rPr>
        <w:t xml:space="preserve"> and Hatfield (2014) looked into how different frameworks measure quality and conducted a study using two methods one of which was ITERS, the findings showed from both frameworks that settings were of moderate quality and showed the need for additional research related to children’s experiences and how these impact into their future school journey.</w:t>
      </w:r>
    </w:p>
    <w:p w14:paraId="471197B9" w14:textId="1718E305" w:rsidR="00B404F2" w:rsidRPr="00884ED7" w:rsidRDefault="00722078" w:rsidP="00884ED7">
      <w:pPr>
        <w:spacing w:line="360" w:lineRule="auto"/>
        <w:rPr>
          <w:rFonts w:ascii="Arial" w:hAnsi="Arial" w:cs="Arial"/>
          <w:sz w:val="24"/>
          <w:szCs w:val="24"/>
        </w:rPr>
      </w:pPr>
      <w:r w:rsidRPr="00884ED7">
        <w:rPr>
          <w:rFonts w:ascii="Arial" w:hAnsi="Arial" w:cs="Arial"/>
          <w:sz w:val="24"/>
          <w:szCs w:val="24"/>
        </w:rPr>
        <w:t xml:space="preserve">All of this points to the </w:t>
      </w:r>
      <w:r w:rsidR="00B77575" w:rsidRPr="00884ED7">
        <w:rPr>
          <w:rFonts w:ascii="Arial" w:hAnsi="Arial" w:cs="Arial"/>
          <w:sz w:val="24"/>
          <w:szCs w:val="24"/>
        </w:rPr>
        <w:t>conclusion</w:t>
      </w:r>
      <w:r w:rsidR="00A33831" w:rsidRPr="00884ED7">
        <w:rPr>
          <w:rFonts w:ascii="Arial" w:hAnsi="Arial" w:cs="Arial"/>
          <w:sz w:val="24"/>
          <w:szCs w:val="24"/>
        </w:rPr>
        <w:t xml:space="preserve"> th</w:t>
      </w:r>
      <w:r w:rsidR="008138FC" w:rsidRPr="00884ED7">
        <w:rPr>
          <w:rFonts w:ascii="Arial" w:hAnsi="Arial" w:cs="Arial"/>
          <w:sz w:val="24"/>
          <w:szCs w:val="24"/>
        </w:rPr>
        <w:t>at the ITERS scale</w:t>
      </w:r>
      <w:r w:rsidR="00415437" w:rsidRPr="00884ED7">
        <w:rPr>
          <w:rFonts w:ascii="Arial" w:hAnsi="Arial" w:cs="Arial"/>
          <w:sz w:val="24"/>
          <w:szCs w:val="24"/>
        </w:rPr>
        <w:t xml:space="preserve"> </w:t>
      </w:r>
      <w:r w:rsidR="00476F63" w:rsidRPr="00884ED7">
        <w:rPr>
          <w:rFonts w:ascii="Arial" w:hAnsi="Arial" w:cs="Arial"/>
          <w:sz w:val="24"/>
          <w:szCs w:val="24"/>
        </w:rPr>
        <w:t xml:space="preserve">does not give a clear assessment of </w:t>
      </w:r>
      <w:r w:rsidR="006B778F" w:rsidRPr="00884ED7">
        <w:rPr>
          <w:rFonts w:ascii="Arial" w:hAnsi="Arial" w:cs="Arial"/>
          <w:sz w:val="24"/>
          <w:szCs w:val="24"/>
        </w:rPr>
        <w:t>quality</w:t>
      </w:r>
      <w:r w:rsidR="00C818DB" w:rsidRPr="00884ED7">
        <w:rPr>
          <w:rFonts w:ascii="Arial" w:hAnsi="Arial" w:cs="Arial"/>
          <w:sz w:val="24"/>
          <w:szCs w:val="24"/>
        </w:rPr>
        <w:t xml:space="preserve"> or how it benefits the children</w:t>
      </w:r>
      <w:r w:rsidR="006B778F" w:rsidRPr="00884ED7">
        <w:rPr>
          <w:rFonts w:ascii="Arial" w:hAnsi="Arial" w:cs="Arial"/>
          <w:sz w:val="24"/>
          <w:szCs w:val="24"/>
        </w:rPr>
        <w:t xml:space="preserve">, </w:t>
      </w:r>
      <w:r w:rsidR="0083538F" w:rsidRPr="00884ED7">
        <w:rPr>
          <w:rFonts w:ascii="Arial" w:hAnsi="Arial" w:cs="Arial"/>
          <w:sz w:val="24"/>
          <w:szCs w:val="24"/>
        </w:rPr>
        <w:t xml:space="preserve">as the high levels of staff and interactions have not been </w:t>
      </w:r>
      <w:r w:rsidR="00CE6691" w:rsidRPr="00884ED7">
        <w:rPr>
          <w:rFonts w:ascii="Arial" w:hAnsi="Arial" w:cs="Arial"/>
          <w:sz w:val="24"/>
          <w:szCs w:val="24"/>
        </w:rPr>
        <w:t>recognised</w:t>
      </w:r>
      <w:r w:rsidR="0083538F" w:rsidRPr="00884ED7">
        <w:rPr>
          <w:rFonts w:ascii="Arial" w:hAnsi="Arial" w:cs="Arial"/>
          <w:sz w:val="24"/>
          <w:szCs w:val="24"/>
        </w:rPr>
        <w:t xml:space="preserve"> in the overall score of the ITERS scale</w:t>
      </w:r>
      <w:r w:rsidR="00B950CE" w:rsidRPr="00884ED7">
        <w:rPr>
          <w:rFonts w:ascii="Arial" w:hAnsi="Arial" w:cs="Arial"/>
          <w:sz w:val="24"/>
          <w:szCs w:val="24"/>
        </w:rPr>
        <w:t>.</w:t>
      </w:r>
      <w:r w:rsidR="00AA06B2" w:rsidRPr="00884ED7">
        <w:rPr>
          <w:rFonts w:ascii="Arial" w:hAnsi="Arial" w:cs="Arial"/>
          <w:sz w:val="24"/>
          <w:szCs w:val="24"/>
        </w:rPr>
        <w:t xml:space="preserve"> B</w:t>
      </w:r>
      <w:r w:rsidR="00B950CE" w:rsidRPr="00884ED7">
        <w:rPr>
          <w:rFonts w:ascii="Arial" w:hAnsi="Arial" w:cs="Arial"/>
          <w:sz w:val="24"/>
          <w:szCs w:val="24"/>
        </w:rPr>
        <w:t>odrova and Leong</w:t>
      </w:r>
      <w:r w:rsidR="00D8428B" w:rsidRPr="00884ED7">
        <w:rPr>
          <w:rFonts w:ascii="Arial" w:hAnsi="Arial" w:cs="Arial"/>
          <w:sz w:val="24"/>
          <w:szCs w:val="24"/>
        </w:rPr>
        <w:t xml:space="preserve"> (</w:t>
      </w:r>
      <w:r w:rsidR="00B950CE" w:rsidRPr="00884ED7">
        <w:rPr>
          <w:rFonts w:ascii="Arial" w:hAnsi="Arial" w:cs="Arial"/>
          <w:sz w:val="24"/>
          <w:szCs w:val="24"/>
        </w:rPr>
        <w:t>202</w:t>
      </w:r>
      <w:r w:rsidR="00D8428B" w:rsidRPr="00884ED7">
        <w:rPr>
          <w:rFonts w:ascii="Arial" w:hAnsi="Arial" w:cs="Arial"/>
          <w:sz w:val="24"/>
          <w:szCs w:val="24"/>
        </w:rPr>
        <w:t xml:space="preserve">3) </w:t>
      </w:r>
      <w:r w:rsidR="007B4B03" w:rsidRPr="00884ED7">
        <w:rPr>
          <w:rFonts w:ascii="Arial" w:hAnsi="Arial" w:cs="Arial"/>
          <w:sz w:val="24"/>
          <w:szCs w:val="24"/>
        </w:rPr>
        <w:t xml:space="preserve">discuss the impact of </w:t>
      </w:r>
      <w:r w:rsidR="001571F2" w:rsidRPr="00884ED7">
        <w:rPr>
          <w:rFonts w:ascii="Arial" w:hAnsi="Arial" w:cs="Arial"/>
          <w:sz w:val="24"/>
          <w:szCs w:val="24"/>
        </w:rPr>
        <w:t xml:space="preserve">the research </w:t>
      </w:r>
      <w:r w:rsidR="007B4B03" w:rsidRPr="00884ED7">
        <w:rPr>
          <w:rFonts w:ascii="Arial" w:hAnsi="Arial" w:cs="Arial"/>
          <w:sz w:val="24"/>
          <w:szCs w:val="24"/>
        </w:rPr>
        <w:t xml:space="preserve">Vygotsky </w:t>
      </w:r>
      <w:r w:rsidR="00C75DF3" w:rsidRPr="00884ED7">
        <w:rPr>
          <w:rFonts w:ascii="Arial" w:hAnsi="Arial" w:cs="Arial"/>
          <w:sz w:val="24"/>
          <w:szCs w:val="24"/>
        </w:rPr>
        <w:t>conducted</w:t>
      </w:r>
      <w:r w:rsidR="001571F2" w:rsidRPr="00884ED7">
        <w:rPr>
          <w:rFonts w:ascii="Arial" w:hAnsi="Arial" w:cs="Arial"/>
          <w:sz w:val="24"/>
          <w:szCs w:val="24"/>
        </w:rPr>
        <w:t xml:space="preserve"> regarding</w:t>
      </w:r>
      <w:r w:rsidR="007B4B03" w:rsidRPr="00884ED7">
        <w:rPr>
          <w:rFonts w:ascii="Arial" w:hAnsi="Arial" w:cs="Arial"/>
          <w:sz w:val="24"/>
          <w:szCs w:val="24"/>
        </w:rPr>
        <w:t xml:space="preserve"> staff-child interactions, as Vygotsky believes they </w:t>
      </w:r>
      <w:r w:rsidR="00FB5507" w:rsidRPr="00884ED7">
        <w:rPr>
          <w:rFonts w:ascii="Arial" w:hAnsi="Arial" w:cs="Arial"/>
          <w:sz w:val="24"/>
          <w:szCs w:val="24"/>
        </w:rPr>
        <w:t>are</w:t>
      </w:r>
      <w:r w:rsidR="00C73634" w:rsidRPr="00884ED7">
        <w:rPr>
          <w:rFonts w:ascii="Arial" w:hAnsi="Arial" w:cs="Arial"/>
          <w:sz w:val="24"/>
          <w:szCs w:val="24"/>
        </w:rPr>
        <w:t xml:space="preserve"> </w:t>
      </w:r>
      <w:r w:rsidR="005D163C" w:rsidRPr="00884ED7">
        <w:rPr>
          <w:rFonts w:ascii="Arial" w:hAnsi="Arial" w:cs="Arial"/>
          <w:sz w:val="24"/>
          <w:szCs w:val="24"/>
        </w:rPr>
        <w:t>necessary for children to develop</w:t>
      </w:r>
      <w:r w:rsidR="00412383" w:rsidRPr="00884ED7">
        <w:rPr>
          <w:rFonts w:ascii="Arial" w:hAnsi="Arial" w:cs="Arial"/>
          <w:sz w:val="24"/>
          <w:szCs w:val="24"/>
        </w:rPr>
        <w:t>,</w:t>
      </w:r>
      <w:r w:rsidR="005D163C" w:rsidRPr="00884ED7">
        <w:rPr>
          <w:rFonts w:ascii="Arial" w:hAnsi="Arial" w:cs="Arial"/>
          <w:sz w:val="24"/>
          <w:szCs w:val="24"/>
        </w:rPr>
        <w:t xml:space="preserve"> </w:t>
      </w:r>
      <w:r w:rsidR="007B4B03" w:rsidRPr="00884ED7">
        <w:rPr>
          <w:rFonts w:ascii="Arial" w:hAnsi="Arial" w:cs="Arial"/>
          <w:sz w:val="24"/>
          <w:szCs w:val="24"/>
        </w:rPr>
        <w:t xml:space="preserve">and </w:t>
      </w:r>
      <w:r w:rsidR="005D163C" w:rsidRPr="00884ED7">
        <w:rPr>
          <w:rFonts w:ascii="Arial" w:hAnsi="Arial" w:cs="Arial"/>
          <w:sz w:val="24"/>
          <w:szCs w:val="24"/>
        </w:rPr>
        <w:t>through sensitive and thoughtful exchanges</w:t>
      </w:r>
      <w:r w:rsidR="001571F2" w:rsidRPr="00884ED7">
        <w:rPr>
          <w:rFonts w:ascii="Arial" w:hAnsi="Arial" w:cs="Arial"/>
          <w:sz w:val="24"/>
          <w:szCs w:val="24"/>
        </w:rPr>
        <w:t xml:space="preserve">, </w:t>
      </w:r>
      <w:r w:rsidR="00412383" w:rsidRPr="00884ED7">
        <w:rPr>
          <w:rFonts w:ascii="Arial" w:hAnsi="Arial" w:cs="Arial"/>
          <w:sz w:val="24"/>
          <w:szCs w:val="24"/>
        </w:rPr>
        <w:t>practitioners</w:t>
      </w:r>
      <w:r w:rsidR="00C9294B" w:rsidRPr="00884ED7">
        <w:rPr>
          <w:rFonts w:ascii="Arial" w:hAnsi="Arial" w:cs="Arial"/>
          <w:sz w:val="24"/>
          <w:szCs w:val="24"/>
        </w:rPr>
        <w:t xml:space="preserve"> can </w:t>
      </w:r>
      <w:r w:rsidR="00FB0FCB" w:rsidRPr="00884ED7">
        <w:rPr>
          <w:rFonts w:ascii="Arial" w:hAnsi="Arial" w:cs="Arial"/>
          <w:sz w:val="24"/>
          <w:szCs w:val="24"/>
        </w:rPr>
        <w:t>identify what the child</w:t>
      </w:r>
      <w:r w:rsidR="00DA2515" w:rsidRPr="00884ED7">
        <w:rPr>
          <w:rFonts w:ascii="Arial" w:hAnsi="Arial" w:cs="Arial"/>
          <w:sz w:val="24"/>
          <w:szCs w:val="24"/>
        </w:rPr>
        <w:t>’s</w:t>
      </w:r>
      <w:r w:rsidR="00C9294B" w:rsidRPr="00884ED7">
        <w:rPr>
          <w:rFonts w:ascii="Arial" w:hAnsi="Arial" w:cs="Arial"/>
          <w:sz w:val="24"/>
          <w:szCs w:val="24"/>
        </w:rPr>
        <w:t xml:space="preserve"> concept of th</w:t>
      </w:r>
      <w:r w:rsidR="000C0460" w:rsidRPr="00884ED7">
        <w:rPr>
          <w:rFonts w:ascii="Arial" w:hAnsi="Arial" w:cs="Arial"/>
          <w:sz w:val="24"/>
          <w:szCs w:val="24"/>
        </w:rPr>
        <w:t>e world</w:t>
      </w:r>
      <w:r w:rsidR="00C377AD" w:rsidRPr="00884ED7">
        <w:rPr>
          <w:rFonts w:ascii="Arial" w:hAnsi="Arial" w:cs="Arial"/>
          <w:sz w:val="24"/>
          <w:szCs w:val="24"/>
        </w:rPr>
        <w:t xml:space="preserve"> is</w:t>
      </w:r>
      <w:r w:rsidR="001571F2" w:rsidRPr="00884ED7">
        <w:rPr>
          <w:rFonts w:ascii="Arial" w:hAnsi="Arial" w:cs="Arial"/>
          <w:sz w:val="24"/>
          <w:szCs w:val="24"/>
        </w:rPr>
        <w:t xml:space="preserve"> and help them to progress.</w:t>
      </w:r>
    </w:p>
    <w:p w14:paraId="15EAEF2B" w14:textId="5BD9645B" w:rsidR="004B3B82" w:rsidRPr="00884ED7" w:rsidRDefault="00B404F2" w:rsidP="00884ED7">
      <w:pPr>
        <w:spacing w:line="360" w:lineRule="auto"/>
        <w:rPr>
          <w:rFonts w:ascii="Arial" w:hAnsi="Arial" w:cs="Arial"/>
          <w:sz w:val="24"/>
          <w:szCs w:val="24"/>
        </w:rPr>
      </w:pPr>
      <w:r w:rsidRPr="00884ED7">
        <w:rPr>
          <w:rFonts w:ascii="Arial" w:hAnsi="Arial" w:cs="Arial"/>
          <w:sz w:val="24"/>
          <w:szCs w:val="24"/>
        </w:rPr>
        <w:t>However,</w:t>
      </w:r>
      <w:r w:rsidR="00FB4676" w:rsidRPr="00884ED7">
        <w:rPr>
          <w:rFonts w:ascii="Arial" w:hAnsi="Arial" w:cs="Arial"/>
          <w:sz w:val="24"/>
          <w:szCs w:val="24"/>
        </w:rPr>
        <w:t xml:space="preserve"> a</w:t>
      </w:r>
      <w:r w:rsidR="00985EFC" w:rsidRPr="00884ED7">
        <w:rPr>
          <w:rFonts w:ascii="Arial" w:hAnsi="Arial" w:cs="Arial"/>
          <w:sz w:val="24"/>
          <w:szCs w:val="24"/>
        </w:rPr>
        <w:t xml:space="preserve"> study in Jamaica used the ITERS</w:t>
      </w:r>
      <w:r w:rsidR="00A43049" w:rsidRPr="00884ED7">
        <w:rPr>
          <w:rFonts w:ascii="Arial" w:hAnsi="Arial" w:cs="Arial"/>
          <w:sz w:val="24"/>
          <w:szCs w:val="24"/>
        </w:rPr>
        <w:t xml:space="preserve"> scale</w:t>
      </w:r>
      <w:r w:rsidR="00985EFC" w:rsidRPr="00884ED7">
        <w:rPr>
          <w:rFonts w:ascii="Arial" w:hAnsi="Arial" w:cs="Arial"/>
          <w:sz w:val="24"/>
          <w:szCs w:val="24"/>
        </w:rPr>
        <w:t xml:space="preserve"> to provide a global pr</w:t>
      </w:r>
      <w:r w:rsidR="00AA06B2" w:rsidRPr="00884ED7">
        <w:rPr>
          <w:rFonts w:ascii="Arial" w:hAnsi="Arial" w:cs="Arial"/>
          <w:sz w:val="24"/>
          <w:szCs w:val="24"/>
        </w:rPr>
        <w:t>o</w:t>
      </w:r>
      <w:r w:rsidR="00985EFC" w:rsidRPr="00884ED7">
        <w:rPr>
          <w:rFonts w:ascii="Arial" w:hAnsi="Arial" w:cs="Arial"/>
          <w:sz w:val="24"/>
          <w:szCs w:val="24"/>
        </w:rPr>
        <w:t>cess of quality within the centres used. The findings showed that settings under performed in all indicators of quality and showed the need for increased access to professional development and extra finance for improved facilities</w:t>
      </w:r>
      <w:r w:rsidR="001226B2" w:rsidRPr="00884ED7">
        <w:rPr>
          <w:rFonts w:ascii="Arial" w:hAnsi="Arial" w:cs="Arial"/>
          <w:sz w:val="24"/>
          <w:szCs w:val="24"/>
        </w:rPr>
        <w:t xml:space="preserve"> (Kinhead-Clark, 2022).</w:t>
      </w:r>
      <w:r w:rsidR="0068758F" w:rsidRPr="00884ED7">
        <w:rPr>
          <w:rFonts w:ascii="Arial" w:hAnsi="Arial" w:cs="Arial"/>
          <w:sz w:val="24"/>
          <w:szCs w:val="24"/>
        </w:rPr>
        <w:t xml:space="preserve"> </w:t>
      </w:r>
      <w:r w:rsidR="00B75F02" w:rsidRPr="00884ED7">
        <w:rPr>
          <w:rFonts w:ascii="Arial" w:hAnsi="Arial" w:cs="Arial"/>
          <w:sz w:val="24"/>
          <w:szCs w:val="24"/>
        </w:rPr>
        <w:t xml:space="preserve">This </w:t>
      </w:r>
      <w:r w:rsidR="00402697" w:rsidRPr="00884ED7">
        <w:rPr>
          <w:rFonts w:ascii="Arial" w:hAnsi="Arial" w:cs="Arial"/>
          <w:sz w:val="24"/>
          <w:szCs w:val="24"/>
        </w:rPr>
        <w:t>shows</w:t>
      </w:r>
      <w:r w:rsidR="00B75F02" w:rsidRPr="00884ED7">
        <w:rPr>
          <w:rFonts w:ascii="Arial" w:hAnsi="Arial" w:cs="Arial"/>
          <w:sz w:val="24"/>
          <w:szCs w:val="24"/>
        </w:rPr>
        <w:t xml:space="preserve"> that ITERS can be a beneficial tool to</w:t>
      </w:r>
      <w:r w:rsidR="00DA1C7F" w:rsidRPr="00884ED7">
        <w:rPr>
          <w:rFonts w:ascii="Arial" w:hAnsi="Arial" w:cs="Arial"/>
          <w:sz w:val="24"/>
          <w:szCs w:val="24"/>
        </w:rPr>
        <w:t xml:space="preserve"> identify areas of improvement and </w:t>
      </w:r>
      <w:r w:rsidR="005400B5" w:rsidRPr="00884ED7">
        <w:rPr>
          <w:rFonts w:ascii="Arial" w:hAnsi="Arial" w:cs="Arial"/>
          <w:sz w:val="24"/>
          <w:szCs w:val="24"/>
        </w:rPr>
        <w:t>help struggling setting</w:t>
      </w:r>
      <w:r w:rsidR="008767C7" w:rsidRPr="00884ED7">
        <w:rPr>
          <w:rFonts w:ascii="Arial" w:hAnsi="Arial" w:cs="Arial"/>
          <w:sz w:val="24"/>
          <w:szCs w:val="24"/>
        </w:rPr>
        <w:t>s</w:t>
      </w:r>
      <w:r w:rsidR="005400B5" w:rsidRPr="00884ED7">
        <w:rPr>
          <w:rFonts w:ascii="Arial" w:hAnsi="Arial" w:cs="Arial"/>
          <w:sz w:val="24"/>
          <w:szCs w:val="24"/>
        </w:rPr>
        <w:t xml:space="preserve"> plan a way forward to address the concerns</w:t>
      </w:r>
      <w:r w:rsidR="000E1A21" w:rsidRPr="00884ED7">
        <w:rPr>
          <w:rFonts w:ascii="Arial" w:hAnsi="Arial" w:cs="Arial"/>
          <w:sz w:val="24"/>
          <w:szCs w:val="24"/>
        </w:rPr>
        <w:t xml:space="preserve">, however </w:t>
      </w:r>
      <w:r w:rsidR="00E2595C" w:rsidRPr="00884ED7">
        <w:rPr>
          <w:rFonts w:ascii="Arial" w:hAnsi="Arial" w:cs="Arial"/>
          <w:sz w:val="24"/>
          <w:szCs w:val="24"/>
        </w:rPr>
        <w:t>this could become a financial issue for  settings as suggested by Hobbs and Mutebi (2021).</w:t>
      </w:r>
    </w:p>
    <w:p w14:paraId="35346143" w14:textId="08F2399E" w:rsidR="003C34F2" w:rsidRPr="00884ED7" w:rsidRDefault="00820877" w:rsidP="00884ED7">
      <w:pPr>
        <w:spacing w:line="360" w:lineRule="auto"/>
        <w:rPr>
          <w:rFonts w:ascii="Arial" w:hAnsi="Arial" w:cs="Arial"/>
          <w:sz w:val="24"/>
          <w:szCs w:val="24"/>
        </w:rPr>
      </w:pPr>
      <w:r w:rsidRPr="00884ED7">
        <w:rPr>
          <w:rFonts w:ascii="Arial" w:hAnsi="Arial" w:cs="Arial"/>
          <w:sz w:val="24"/>
          <w:szCs w:val="24"/>
        </w:rPr>
        <w:t xml:space="preserve">According to Siraj, Kingston and Melhuish, (2015) </w:t>
      </w:r>
      <w:r w:rsidR="00811CEF" w:rsidRPr="00884ED7">
        <w:rPr>
          <w:rFonts w:ascii="Arial" w:hAnsi="Arial" w:cs="Arial"/>
          <w:sz w:val="24"/>
          <w:szCs w:val="24"/>
        </w:rPr>
        <w:t xml:space="preserve">using their </w:t>
      </w:r>
      <w:r w:rsidR="00710B47" w:rsidRPr="00884ED7">
        <w:rPr>
          <w:rFonts w:ascii="Arial" w:hAnsi="Arial" w:cs="Arial"/>
          <w:sz w:val="24"/>
          <w:szCs w:val="24"/>
        </w:rPr>
        <w:t>SSTEW scale</w:t>
      </w:r>
      <w:r w:rsidRPr="00884ED7">
        <w:rPr>
          <w:rFonts w:ascii="Arial" w:hAnsi="Arial" w:cs="Arial"/>
          <w:sz w:val="24"/>
          <w:szCs w:val="24"/>
        </w:rPr>
        <w:t xml:space="preserve"> alongside another environmental scale such as ITERS will give a complete picture of what high quality care and education looks like, as the </w:t>
      </w:r>
      <w:r w:rsidR="00493042" w:rsidRPr="00884ED7">
        <w:rPr>
          <w:rFonts w:ascii="Arial" w:hAnsi="Arial" w:cs="Arial"/>
          <w:sz w:val="24"/>
          <w:szCs w:val="24"/>
        </w:rPr>
        <w:t xml:space="preserve">SSTEW </w:t>
      </w:r>
      <w:r w:rsidRPr="00884ED7">
        <w:rPr>
          <w:rFonts w:ascii="Arial" w:hAnsi="Arial" w:cs="Arial"/>
          <w:sz w:val="24"/>
          <w:szCs w:val="24"/>
        </w:rPr>
        <w:t>scale focus is on how the adults can support children’s language for thinking and maintaining their social emotional wellbeing</w:t>
      </w:r>
      <w:r w:rsidR="00DD6949" w:rsidRPr="00884ED7">
        <w:rPr>
          <w:rFonts w:ascii="Arial" w:hAnsi="Arial" w:cs="Arial"/>
          <w:sz w:val="24"/>
          <w:szCs w:val="24"/>
        </w:rPr>
        <w:t xml:space="preserve"> rather than </w:t>
      </w:r>
      <w:r w:rsidR="005164C3" w:rsidRPr="00884ED7">
        <w:rPr>
          <w:rFonts w:ascii="Arial" w:hAnsi="Arial" w:cs="Arial"/>
          <w:sz w:val="24"/>
          <w:szCs w:val="24"/>
        </w:rPr>
        <w:t xml:space="preserve">focussing </w:t>
      </w:r>
      <w:r w:rsidR="00592D3B" w:rsidRPr="00884ED7">
        <w:rPr>
          <w:rFonts w:ascii="Arial" w:hAnsi="Arial" w:cs="Arial"/>
          <w:sz w:val="24"/>
          <w:szCs w:val="24"/>
        </w:rPr>
        <w:t>on the environment</w:t>
      </w:r>
      <w:r w:rsidRPr="00884ED7">
        <w:rPr>
          <w:rFonts w:ascii="Arial" w:hAnsi="Arial" w:cs="Arial"/>
          <w:sz w:val="24"/>
          <w:szCs w:val="24"/>
        </w:rPr>
        <w:t>.</w:t>
      </w:r>
    </w:p>
    <w:p w14:paraId="3690453A" w14:textId="4BCFC11E" w:rsidR="00C97E34" w:rsidRPr="00884ED7" w:rsidRDefault="00B639BB" w:rsidP="00884ED7">
      <w:pPr>
        <w:spacing w:line="360" w:lineRule="auto"/>
        <w:rPr>
          <w:rFonts w:ascii="Arial" w:hAnsi="Arial" w:cs="Arial"/>
          <w:sz w:val="24"/>
          <w:szCs w:val="24"/>
        </w:rPr>
      </w:pPr>
      <w:r w:rsidRPr="00884ED7">
        <w:rPr>
          <w:rFonts w:ascii="Arial" w:hAnsi="Arial" w:cs="Arial"/>
          <w:sz w:val="24"/>
          <w:szCs w:val="24"/>
        </w:rPr>
        <w:t>Firstly, what is sustained shared thinking</w:t>
      </w:r>
      <w:r w:rsidR="00B730FC" w:rsidRPr="00884ED7">
        <w:rPr>
          <w:rFonts w:ascii="Arial" w:hAnsi="Arial" w:cs="Arial"/>
          <w:sz w:val="24"/>
          <w:szCs w:val="24"/>
        </w:rPr>
        <w:t xml:space="preserve"> [hereafter SST], </w:t>
      </w:r>
      <w:r w:rsidR="0064791E" w:rsidRPr="00884ED7">
        <w:rPr>
          <w:rFonts w:ascii="Arial" w:hAnsi="Arial" w:cs="Arial"/>
          <w:sz w:val="24"/>
          <w:szCs w:val="24"/>
        </w:rPr>
        <w:t xml:space="preserve">Siraj-Blatchford </w:t>
      </w:r>
      <w:r w:rsidR="0064791E" w:rsidRPr="00884ED7">
        <w:rPr>
          <w:rFonts w:ascii="Arial" w:hAnsi="Arial" w:cs="Arial"/>
          <w:i/>
          <w:iCs/>
          <w:sz w:val="24"/>
          <w:szCs w:val="24"/>
        </w:rPr>
        <w:t>et al.</w:t>
      </w:r>
      <w:r w:rsidR="0064791E" w:rsidRPr="00884ED7">
        <w:rPr>
          <w:rFonts w:ascii="Arial" w:hAnsi="Arial" w:cs="Arial"/>
          <w:sz w:val="24"/>
          <w:szCs w:val="24"/>
        </w:rPr>
        <w:t xml:space="preserve"> (20</w:t>
      </w:r>
      <w:r w:rsidR="00757E78" w:rsidRPr="00884ED7">
        <w:rPr>
          <w:rFonts w:ascii="Arial" w:hAnsi="Arial" w:cs="Arial"/>
          <w:sz w:val="24"/>
          <w:szCs w:val="24"/>
        </w:rPr>
        <w:t>02)</w:t>
      </w:r>
      <w:r w:rsidR="005901AE" w:rsidRPr="00884ED7">
        <w:rPr>
          <w:rFonts w:ascii="Arial" w:hAnsi="Arial" w:cs="Arial"/>
          <w:sz w:val="24"/>
          <w:szCs w:val="24"/>
        </w:rPr>
        <w:t xml:space="preserve"> says that</w:t>
      </w:r>
      <w:r w:rsidR="008200C8" w:rsidRPr="00884ED7">
        <w:rPr>
          <w:rFonts w:ascii="Arial" w:hAnsi="Arial" w:cs="Arial"/>
          <w:sz w:val="24"/>
          <w:szCs w:val="24"/>
        </w:rPr>
        <w:t xml:space="preserve"> sustained shared thinking is a scenario where two or more people cooperate intellectually to solve a problem</w:t>
      </w:r>
      <w:r w:rsidR="005C6A48" w:rsidRPr="00884ED7">
        <w:rPr>
          <w:rFonts w:ascii="Arial" w:hAnsi="Arial" w:cs="Arial"/>
          <w:sz w:val="24"/>
          <w:szCs w:val="24"/>
        </w:rPr>
        <w:t xml:space="preserve">, make sense of an </w:t>
      </w:r>
      <w:r w:rsidR="00883134" w:rsidRPr="00884ED7">
        <w:rPr>
          <w:rFonts w:ascii="Arial" w:hAnsi="Arial" w:cs="Arial"/>
          <w:sz w:val="24"/>
          <w:szCs w:val="24"/>
        </w:rPr>
        <w:t>idea,</w:t>
      </w:r>
      <w:r w:rsidR="005C6A48" w:rsidRPr="00884ED7">
        <w:rPr>
          <w:rFonts w:ascii="Arial" w:hAnsi="Arial" w:cs="Arial"/>
          <w:sz w:val="24"/>
          <w:szCs w:val="24"/>
        </w:rPr>
        <w:t xml:space="preserve"> or assess an activity. The thinking must</w:t>
      </w:r>
      <w:r w:rsidR="00EF40E6" w:rsidRPr="00884ED7">
        <w:rPr>
          <w:rFonts w:ascii="Arial" w:hAnsi="Arial" w:cs="Arial"/>
          <w:sz w:val="24"/>
          <w:szCs w:val="24"/>
        </w:rPr>
        <w:t xml:space="preserve"> grow and expand with input from both sides.</w:t>
      </w:r>
    </w:p>
    <w:p w14:paraId="7744CC1E" w14:textId="14033A37" w:rsidR="00D67FCF" w:rsidRPr="00884ED7" w:rsidRDefault="001F6C98" w:rsidP="00884ED7">
      <w:pPr>
        <w:spacing w:line="360" w:lineRule="auto"/>
        <w:rPr>
          <w:rFonts w:ascii="Arial" w:hAnsi="Arial" w:cs="Arial"/>
          <w:sz w:val="24"/>
          <w:szCs w:val="24"/>
        </w:rPr>
      </w:pPr>
      <w:r w:rsidRPr="00884ED7">
        <w:rPr>
          <w:rFonts w:ascii="Arial" w:hAnsi="Arial" w:cs="Arial"/>
          <w:sz w:val="24"/>
          <w:szCs w:val="24"/>
        </w:rPr>
        <w:t xml:space="preserve">According to Purdon (2016) </w:t>
      </w:r>
      <w:r w:rsidR="003940FB" w:rsidRPr="00884ED7">
        <w:rPr>
          <w:rFonts w:ascii="Arial" w:hAnsi="Arial" w:cs="Arial"/>
          <w:sz w:val="24"/>
          <w:szCs w:val="24"/>
        </w:rPr>
        <w:t>SST</w:t>
      </w:r>
      <w:r w:rsidR="006B1AC8" w:rsidRPr="00884ED7">
        <w:rPr>
          <w:rFonts w:ascii="Arial" w:hAnsi="Arial" w:cs="Arial"/>
          <w:sz w:val="24"/>
          <w:szCs w:val="24"/>
        </w:rPr>
        <w:t xml:space="preserve"> </w:t>
      </w:r>
      <w:r w:rsidR="00010116" w:rsidRPr="00884ED7">
        <w:rPr>
          <w:rFonts w:ascii="Arial" w:hAnsi="Arial" w:cs="Arial"/>
          <w:sz w:val="24"/>
          <w:szCs w:val="24"/>
        </w:rPr>
        <w:t>had influence on</w:t>
      </w:r>
      <w:r w:rsidR="006B1AC8" w:rsidRPr="00884ED7">
        <w:rPr>
          <w:rFonts w:ascii="Arial" w:hAnsi="Arial" w:cs="Arial"/>
          <w:sz w:val="24"/>
          <w:szCs w:val="24"/>
        </w:rPr>
        <w:t xml:space="preserve"> the children, environment</w:t>
      </w:r>
      <w:r w:rsidR="00E532B3" w:rsidRPr="00884ED7">
        <w:rPr>
          <w:rFonts w:ascii="Arial" w:hAnsi="Arial" w:cs="Arial"/>
          <w:sz w:val="24"/>
          <w:szCs w:val="24"/>
        </w:rPr>
        <w:t>,</w:t>
      </w:r>
      <w:r w:rsidR="006B1AC8" w:rsidRPr="00884ED7">
        <w:rPr>
          <w:rFonts w:ascii="Arial" w:hAnsi="Arial" w:cs="Arial"/>
          <w:sz w:val="24"/>
          <w:szCs w:val="24"/>
        </w:rPr>
        <w:t xml:space="preserve"> and staff</w:t>
      </w:r>
      <w:r w:rsidR="00B4173B" w:rsidRPr="00884ED7">
        <w:rPr>
          <w:rFonts w:ascii="Arial" w:hAnsi="Arial" w:cs="Arial"/>
          <w:sz w:val="24"/>
          <w:szCs w:val="24"/>
        </w:rPr>
        <w:t xml:space="preserve">. </w:t>
      </w:r>
      <w:r w:rsidR="00CF4164" w:rsidRPr="00884ED7">
        <w:rPr>
          <w:rFonts w:ascii="Arial" w:hAnsi="Arial" w:cs="Arial"/>
          <w:sz w:val="24"/>
          <w:szCs w:val="24"/>
        </w:rPr>
        <w:t>However</w:t>
      </w:r>
      <w:r w:rsidR="000B105D" w:rsidRPr="00884ED7">
        <w:rPr>
          <w:rFonts w:ascii="Arial" w:hAnsi="Arial" w:cs="Arial"/>
          <w:sz w:val="24"/>
          <w:szCs w:val="24"/>
        </w:rPr>
        <w:t xml:space="preserve">, </w:t>
      </w:r>
      <w:r w:rsidR="00CF4164" w:rsidRPr="00884ED7">
        <w:rPr>
          <w:rFonts w:ascii="Arial" w:hAnsi="Arial" w:cs="Arial"/>
          <w:sz w:val="24"/>
          <w:szCs w:val="24"/>
        </w:rPr>
        <w:t>Purdon (2016) acknowledged that there could be challenges such as</w:t>
      </w:r>
      <w:r w:rsidR="00A94C52" w:rsidRPr="00884ED7">
        <w:rPr>
          <w:rFonts w:ascii="Arial" w:hAnsi="Arial" w:cs="Arial"/>
          <w:sz w:val="24"/>
          <w:szCs w:val="24"/>
        </w:rPr>
        <w:t xml:space="preserve"> staff having the correct understanding </w:t>
      </w:r>
      <w:r w:rsidR="00402697" w:rsidRPr="00884ED7">
        <w:rPr>
          <w:rFonts w:ascii="Arial" w:hAnsi="Arial" w:cs="Arial"/>
          <w:sz w:val="24"/>
          <w:szCs w:val="24"/>
        </w:rPr>
        <w:t xml:space="preserve">of </w:t>
      </w:r>
      <w:r w:rsidR="00706303" w:rsidRPr="00884ED7">
        <w:rPr>
          <w:rFonts w:ascii="Arial" w:hAnsi="Arial" w:cs="Arial"/>
          <w:sz w:val="24"/>
          <w:szCs w:val="24"/>
        </w:rPr>
        <w:t>SST</w:t>
      </w:r>
      <w:r w:rsidR="00E17863" w:rsidRPr="00884ED7">
        <w:rPr>
          <w:rFonts w:ascii="Arial" w:hAnsi="Arial" w:cs="Arial"/>
          <w:sz w:val="24"/>
          <w:szCs w:val="24"/>
        </w:rPr>
        <w:t>.</w:t>
      </w:r>
    </w:p>
    <w:p w14:paraId="2D5AB6CD" w14:textId="38B339FC" w:rsidR="00475ED6" w:rsidRPr="00884ED7" w:rsidRDefault="00E17863" w:rsidP="00884ED7">
      <w:pPr>
        <w:spacing w:line="360" w:lineRule="auto"/>
        <w:rPr>
          <w:rFonts w:ascii="Arial" w:hAnsi="Arial" w:cs="Arial"/>
          <w:sz w:val="24"/>
          <w:szCs w:val="24"/>
        </w:rPr>
      </w:pPr>
      <w:r w:rsidRPr="00884ED7">
        <w:rPr>
          <w:rFonts w:ascii="Arial" w:hAnsi="Arial" w:cs="Arial"/>
          <w:sz w:val="24"/>
          <w:szCs w:val="24"/>
        </w:rPr>
        <w:lastRenderedPageBreak/>
        <w:t xml:space="preserve">Siraj-Blatchford </w:t>
      </w:r>
      <w:r w:rsidRPr="00884ED7">
        <w:rPr>
          <w:rFonts w:ascii="Arial" w:hAnsi="Arial" w:cs="Arial"/>
          <w:i/>
          <w:iCs/>
          <w:sz w:val="24"/>
          <w:szCs w:val="24"/>
        </w:rPr>
        <w:t>et al.</w:t>
      </w:r>
      <w:r w:rsidRPr="00884ED7">
        <w:rPr>
          <w:rFonts w:ascii="Arial" w:hAnsi="Arial" w:cs="Arial"/>
          <w:sz w:val="24"/>
          <w:szCs w:val="24"/>
        </w:rPr>
        <w:t xml:space="preserve"> (2002) </w:t>
      </w:r>
      <w:r w:rsidR="00AF5DC1" w:rsidRPr="00884ED7">
        <w:rPr>
          <w:rFonts w:ascii="Arial" w:hAnsi="Arial" w:cs="Arial"/>
          <w:sz w:val="24"/>
          <w:szCs w:val="24"/>
        </w:rPr>
        <w:t xml:space="preserve">and Mackenzie (2016) </w:t>
      </w:r>
      <w:r w:rsidRPr="00884ED7">
        <w:rPr>
          <w:rFonts w:ascii="Arial" w:hAnsi="Arial" w:cs="Arial"/>
          <w:sz w:val="24"/>
          <w:szCs w:val="24"/>
        </w:rPr>
        <w:t>agree with Purdon (2016) and</w:t>
      </w:r>
      <w:r w:rsidR="003E41C2" w:rsidRPr="00884ED7">
        <w:rPr>
          <w:rFonts w:ascii="Arial" w:hAnsi="Arial" w:cs="Arial"/>
          <w:sz w:val="24"/>
          <w:szCs w:val="24"/>
        </w:rPr>
        <w:t xml:space="preserve"> say that staff need to understand what SST is before they </w:t>
      </w:r>
      <w:r w:rsidR="006075E7" w:rsidRPr="00884ED7">
        <w:rPr>
          <w:rFonts w:ascii="Arial" w:hAnsi="Arial" w:cs="Arial"/>
          <w:sz w:val="24"/>
          <w:szCs w:val="24"/>
        </w:rPr>
        <w:t>can</w:t>
      </w:r>
      <w:r w:rsidR="003E41C2" w:rsidRPr="00884ED7">
        <w:rPr>
          <w:rFonts w:ascii="Arial" w:hAnsi="Arial" w:cs="Arial"/>
          <w:sz w:val="24"/>
          <w:szCs w:val="24"/>
        </w:rPr>
        <w:t xml:space="preserve"> carry out the SSTEW scale</w:t>
      </w:r>
      <w:r w:rsidR="00AF5DC1" w:rsidRPr="00884ED7">
        <w:rPr>
          <w:rFonts w:ascii="Arial" w:hAnsi="Arial" w:cs="Arial"/>
          <w:sz w:val="24"/>
          <w:szCs w:val="24"/>
        </w:rPr>
        <w:t xml:space="preserve">, so that they understand </w:t>
      </w:r>
      <w:r w:rsidR="00DE04F5" w:rsidRPr="00884ED7">
        <w:rPr>
          <w:rFonts w:ascii="Arial" w:hAnsi="Arial" w:cs="Arial"/>
          <w:sz w:val="24"/>
          <w:szCs w:val="24"/>
        </w:rPr>
        <w:t>that children’s learning is linked to their personal, social</w:t>
      </w:r>
      <w:r w:rsidR="005C51FD" w:rsidRPr="00884ED7">
        <w:rPr>
          <w:rFonts w:ascii="Arial" w:hAnsi="Arial" w:cs="Arial"/>
          <w:sz w:val="24"/>
          <w:szCs w:val="24"/>
        </w:rPr>
        <w:t>,</w:t>
      </w:r>
      <w:r w:rsidR="00DE04F5" w:rsidRPr="00884ED7">
        <w:rPr>
          <w:rFonts w:ascii="Arial" w:hAnsi="Arial" w:cs="Arial"/>
          <w:sz w:val="24"/>
          <w:szCs w:val="24"/>
        </w:rPr>
        <w:t xml:space="preserve"> and emotional development</w:t>
      </w:r>
      <w:r w:rsidR="00592BC7" w:rsidRPr="00884ED7">
        <w:rPr>
          <w:rFonts w:ascii="Arial" w:hAnsi="Arial" w:cs="Arial"/>
          <w:sz w:val="24"/>
          <w:szCs w:val="24"/>
        </w:rPr>
        <w:t xml:space="preserve"> (Watch me grow, no date).</w:t>
      </w:r>
      <w:r w:rsidR="00E168FE" w:rsidRPr="00884ED7">
        <w:rPr>
          <w:rFonts w:ascii="Arial" w:hAnsi="Arial" w:cs="Arial"/>
          <w:sz w:val="24"/>
          <w:szCs w:val="24"/>
        </w:rPr>
        <w:t xml:space="preserve"> </w:t>
      </w:r>
    </w:p>
    <w:p w14:paraId="6224B04D" w14:textId="6CCEC62E" w:rsidR="00E168FE" w:rsidRPr="00884ED7" w:rsidRDefault="00C45341" w:rsidP="00884ED7">
      <w:pPr>
        <w:spacing w:line="360" w:lineRule="auto"/>
        <w:rPr>
          <w:rFonts w:ascii="Arial" w:hAnsi="Arial" w:cs="Arial"/>
          <w:sz w:val="24"/>
          <w:szCs w:val="24"/>
        </w:rPr>
      </w:pPr>
      <w:r w:rsidRPr="00884ED7">
        <w:rPr>
          <w:rFonts w:ascii="Arial" w:hAnsi="Arial" w:cs="Arial"/>
          <w:sz w:val="24"/>
          <w:szCs w:val="24"/>
        </w:rPr>
        <w:t xml:space="preserve">Research by </w:t>
      </w:r>
      <w:r w:rsidR="00BD2302" w:rsidRPr="00884ED7">
        <w:rPr>
          <w:rFonts w:ascii="Arial" w:hAnsi="Arial" w:cs="Arial"/>
          <w:sz w:val="24"/>
          <w:szCs w:val="24"/>
        </w:rPr>
        <w:t>Mistry</w:t>
      </w:r>
      <w:r w:rsidR="00961496" w:rsidRPr="00884ED7">
        <w:rPr>
          <w:rFonts w:ascii="Arial" w:hAnsi="Arial" w:cs="Arial"/>
          <w:sz w:val="24"/>
          <w:szCs w:val="24"/>
        </w:rPr>
        <w:t xml:space="preserve"> (2017) </w:t>
      </w:r>
      <w:r w:rsidR="00402697" w:rsidRPr="00884ED7">
        <w:rPr>
          <w:rFonts w:ascii="Arial" w:hAnsi="Arial" w:cs="Arial"/>
          <w:sz w:val="24"/>
          <w:szCs w:val="24"/>
        </w:rPr>
        <w:t>shows</w:t>
      </w:r>
      <w:r w:rsidRPr="00884ED7">
        <w:rPr>
          <w:rFonts w:ascii="Arial" w:hAnsi="Arial" w:cs="Arial"/>
          <w:sz w:val="24"/>
          <w:szCs w:val="24"/>
        </w:rPr>
        <w:t xml:space="preserve"> the scale</w:t>
      </w:r>
      <w:r w:rsidR="00961496" w:rsidRPr="00884ED7">
        <w:rPr>
          <w:rFonts w:ascii="Arial" w:hAnsi="Arial" w:cs="Arial"/>
          <w:sz w:val="24"/>
          <w:szCs w:val="24"/>
        </w:rPr>
        <w:t xml:space="preserve"> to be a valuable tool for early years </w:t>
      </w:r>
      <w:r w:rsidRPr="00884ED7">
        <w:rPr>
          <w:rFonts w:ascii="Arial" w:hAnsi="Arial" w:cs="Arial"/>
          <w:sz w:val="24"/>
          <w:szCs w:val="24"/>
        </w:rPr>
        <w:t>and</w:t>
      </w:r>
      <w:r w:rsidR="00FB4E44" w:rsidRPr="00884ED7">
        <w:rPr>
          <w:rFonts w:ascii="Arial" w:hAnsi="Arial" w:cs="Arial"/>
          <w:sz w:val="24"/>
          <w:szCs w:val="24"/>
        </w:rPr>
        <w:t xml:space="preserve"> provide</w:t>
      </w:r>
      <w:r w:rsidRPr="00884ED7">
        <w:rPr>
          <w:rFonts w:ascii="Arial" w:hAnsi="Arial" w:cs="Arial"/>
          <w:sz w:val="24"/>
          <w:szCs w:val="24"/>
        </w:rPr>
        <w:t xml:space="preserve">s </w:t>
      </w:r>
      <w:r w:rsidR="00FB4E44" w:rsidRPr="00884ED7">
        <w:rPr>
          <w:rFonts w:ascii="Arial" w:hAnsi="Arial" w:cs="Arial"/>
          <w:sz w:val="24"/>
          <w:szCs w:val="24"/>
        </w:rPr>
        <w:t>inspiration and support to settings to assess their quality of learning and to ensure that the value of children’s learning and developing is recognised.</w:t>
      </w:r>
    </w:p>
    <w:p w14:paraId="0C2F7771" w14:textId="77777777" w:rsidR="00E55F91" w:rsidRPr="00884ED7" w:rsidRDefault="0087786C" w:rsidP="00884ED7">
      <w:pPr>
        <w:spacing w:line="360" w:lineRule="auto"/>
        <w:rPr>
          <w:rFonts w:ascii="Arial" w:hAnsi="Arial" w:cs="Arial"/>
          <w:sz w:val="24"/>
          <w:szCs w:val="24"/>
        </w:rPr>
      </w:pPr>
      <w:r w:rsidRPr="00884ED7">
        <w:rPr>
          <w:rFonts w:ascii="Arial" w:hAnsi="Arial" w:cs="Arial"/>
          <w:sz w:val="24"/>
          <w:szCs w:val="24"/>
        </w:rPr>
        <w:t xml:space="preserve">Howard </w:t>
      </w:r>
      <w:r w:rsidRPr="00884ED7">
        <w:rPr>
          <w:rFonts w:ascii="Arial" w:hAnsi="Arial" w:cs="Arial"/>
          <w:i/>
          <w:iCs/>
          <w:sz w:val="24"/>
          <w:szCs w:val="24"/>
        </w:rPr>
        <w:t xml:space="preserve">et al. </w:t>
      </w:r>
      <w:r w:rsidRPr="00884ED7">
        <w:rPr>
          <w:rFonts w:ascii="Arial" w:hAnsi="Arial" w:cs="Arial"/>
          <w:sz w:val="24"/>
          <w:szCs w:val="24"/>
        </w:rPr>
        <w:t>(20</w:t>
      </w:r>
      <w:r w:rsidR="00EF34EC" w:rsidRPr="00884ED7">
        <w:rPr>
          <w:rFonts w:ascii="Arial" w:hAnsi="Arial" w:cs="Arial"/>
          <w:sz w:val="24"/>
          <w:szCs w:val="24"/>
        </w:rPr>
        <w:t>18</w:t>
      </w:r>
      <w:r w:rsidRPr="00884ED7">
        <w:rPr>
          <w:rFonts w:ascii="Arial" w:hAnsi="Arial" w:cs="Arial"/>
          <w:sz w:val="24"/>
          <w:szCs w:val="24"/>
        </w:rPr>
        <w:t>)</w:t>
      </w:r>
      <w:r w:rsidR="00D21E20" w:rsidRPr="00884ED7">
        <w:rPr>
          <w:rFonts w:ascii="Arial" w:hAnsi="Arial" w:cs="Arial"/>
          <w:sz w:val="24"/>
          <w:szCs w:val="24"/>
        </w:rPr>
        <w:t xml:space="preserve"> </w:t>
      </w:r>
      <w:r w:rsidR="00930545" w:rsidRPr="00884ED7">
        <w:rPr>
          <w:rFonts w:ascii="Arial" w:hAnsi="Arial" w:cs="Arial"/>
          <w:sz w:val="24"/>
          <w:szCs w:val="24"/>
        </w:rPr>
        <w:t>agrees</w:t>
      </w:r>
      <w:r w:rsidR="00D21E20" w:rsidRPr="00884ED7">
        <w:rPr>
          <w:rFonts w:ascii="Arial" w:hAnsi="Arial" w:cs="Arial"/>
          <w:sz w:val="24"/>
          <w:szCs w:val="24"/>
        </w:rPr>
        <w:t xml:space="preserve"> with Mistry (2017) a</w:t>
      </w:r>
      <w:r w:rsidR="00BC66EC" w:rsidRPr="00884ED7">
        <w:rPr>
          <w:rFonts w:ascii="Arial" w:hAnsi="Arial" w:cs="Arial"/>
          <w:sz w:val="24"/>
          <w:szCs w:val="24"/>
        </w:rPr>
        <w:t xml:space="preserve">s </w:t>
      </w:r>
      <w:r w:rsidR="00D374A3" w:rsidRPr="00884ED7">
        <w:rPr>
          <w:rFonts w:ascii="Arial" w:hAnsi="Arial" w:cs="Arial"/>
          <w:sz w:val="24"/>
          <w:szCs w:val="24"/>
        </w:rPr>
        <w:t>their</w:t>
      </w:r>
      <w:r w:rsidRPr="00884ED7">
        <w:rPr>
          <w:rFonts w:ascii="Arial" w:hAnsi="Arial" w:cs="Arial"/>
          <w:sz w:val="24"/>
          <w:szCs w:val="24"/>
        </w:rPr>
        <w:t xml:space="preserve"> research demonstrated that the SSTEW scale </w:t>
      </w:r>
      <w:r w:rsidR="006E59CC" w:rsidRPr="00884ED7">
        <w:rPr>
          <w:rFonts w:ascii="Arial" w:hAnsi="Arial" w:cs="Arial"/>
          <w:sz w:val="24"/>
          <w:szCs w:val="24"/>
        </w:rPr>
        <w:t>can</w:t>
      </w:r>
      <w:r w:rsidRPr="00884ED7">
        <w:rPr>
          <w:rFonts w:ascii="Arial" w:hAnsi="Arial" w:cs="Arial"/>
          <w:sz w:val="24"/>
          <w:szCs w:val="24"/>
        </w:rPr>
        <w:t xml:space="preserve"> measure environmental variations that are important for children’s development and believe that additional studies need to take place to analyse whether the SSTEW scale could potentially inform practice and be used as an in-service learning opportunity</w:t>
      </w:r>
      <w:r w:rsidR="00E55F91" w:rsidRPr="00884ED7">
        <w:rPr>
          <w:rFonts w:ascii="Arial" w:hAnsi="Arial" w:cs="Arial"/>
          <w:sz w:val="24"/>
          <w:szCs w:val="24"/>
        </w:rPr>
        <w:t>.</w:t>
      </w:r>
    </w:p>
    <w:p w14:paraId="0E497D4B" w14:textId="5F6DD448" w:rsidR="00502A03" w:rsidRPr="00884ED7" w:rsidRDefault="00A07595" w:rsidP="00884ED7">
      <w:pPr>
        <w:spacing w:line="360" w:lineRule="auto"/>
        <w:rPr>
          <w:rFonts w:ascii="Arial" w:hAnsi="Arial" w:cs="Arial"/>
          <w:sz w:val="24"/>
          <w:szCs w:val="24"/>
        </w:rPr>
      </w:pPr>
      <w:r w:rsidRPr="00884ED7">
        <w:rPr>
          <w:rFonts w:ascii="Arial" w:hAnsi="Arial" w:cs="Arial"/>
          <w:sz w:val="24"/>
          <w:szCs w:val="24"/>
        </w:rPr>
        <w:t>Mac</w:t>
      </w:r>
      <w:r w:rsidR="00AA6088" w:rsidRPr="00884ED7">
        <w:rPr>
          <w:rFonts w:ascii="Arial" w:hAnsi="Arial" w:cs="Arial"/>
          <w:sz w:val="24"/>
          <w:szCs w:val="24"/>
        </w:rPr>
        <w:t>D</w:t>
      </w:r>
      <w:r w:rsidRPr="00884ED7">
        <w:rPr>
          <w:rFonts w:ascii="Arial" w:hAnsi="Arial" w:cs="Arial"/>
          <w:sz w:val="24"/>
          <w:szCs w:val="24"/>
        </w:rPr>
        <w:t xml:space="preserve">onald, Gealy and Tinney (2017) </w:t>
      </w:r>
      <w:r w:rsidR="00E55F91" w:rsidRPr="00884ED7">
        <w:rPr>
          <w:rFonts w:ascii="Arial" w:hAnsi="Arial" w:cs="Arial"/>
          <w:sz w:val="24"/>
          <w:szCs w:val="24"/>
        </w:rPr>
        <w:t xml:space="preserve">have </w:t>
      </w:r>
      <w:r w:rsidR="00010116" w:rsidRPr="00884ED7">
        <w:rPr>
          <w:rFonts w:ascii="Arial" w:hAnsi="Arial" w:cs="Arial"/>
          <w:sz w:val="24"/>
          <w:szCs w:val="24"/>
        </w:rPr>
        <w:t>conducted</w:t>
      </w:r>
      <w:r w:rsidR="00E55F91" w:rsidRPr="00884ED7">
        <w:rPr>
          <w:rFonts w:ascii="Arial" w:hAnsi="Arial" w:cs="Arial"/>
          <w:sz w:val="24"/>
          <w:szCs w:val="24"/>
        </w:rPr>
        <w:t xml:space="preserve"> </w:t>
      </w:r>
      <w:r w:rsidR="00402697" w:rsidRPr="00884ED7">
        <w:rPr>
          <w:rFonts w:ascii="Arial" w:hAnsi="Arial" w:cs="Arial"/>
          <w:sz w:val="24"/>
          <w:szCs w:val="24"/>
        </w:rPr>
        <w:t xml:space="preserve">the </w:t>
      </w:r>
      <w:r w:rsidR="00E55F91" w:rsidRPr="00884ED7">
        <w:rPr>
          <w:rFonts w:ascii="Arial" w:hAnsi="Arial" w:cs="Arial"/>
          <w:sz w:val="24"/>
          <w:szCs w:val="24"/>
        </w:rPr>
        <w:t xml:space="preserve">research suggested in Howard </w:t>
      </w:r>
      <w:r w:rsidR="00E55F91" w:rsidRPr="00884ED7">
        <w:rPr>
          <w:rFonts w:ascii="Arial" w:hAnsi="Arial" w:cs="Arial"/>
          <w:i/>
          <w:iCs/>
          <w:sz w:val="24"/>
          <w:szCs w:val="24"/>
        </w:rPr>
        <w:t xml:space="preserve">et al. </w:t>
      </w:r>
      <w:r w:rsidR="00E55F91" w:rsidRPr="00884ED7">
        <w:rPr>
          <w:rFonts w:ascii="Arial" w:hAnsi="Arial" w:cs="Arial"/>
          <w:sz w:val="24"/>
          <w:szCs w:val="24"/>
        </w:rPr>
        <w:t xml:space="preserve">(2018) and </w:t>
      </w:r>
      <w:r w:rsidR="003279ED" w:rsidRPr="00884ED7">
        <w:rPr>
          <w:rFonts w:ascii="Arial" w:hAnsi="Arial" w:cs="Arial"/>
          <w:sz w:val="24"/>
          <w:szCs w:val="24"/>
        </w:rPr>
        <w:t>investigated</w:t>
      </w:r>
      <w:r w:rsidR="00E55F91" w:rsidRPr="00884ED7">
        <w:rPr>
          <w:rFonts w:ascii="Arial" w:hAnsi="Arial" w:cs="Arial"/>
          <w:sz w:val="24"/>
          <w:szCs w:val="24"/>
        </w:rPr>
        <w:t xml:space="preserve"> </w:t>
      </w:r>
      <w:r w:rsidR="00C15751" w:rsidRPr="00884ED7">
        <w:rPr>
          <w:rFonts w:ascii="Arial" w:hAnsi="Arial" w:cs="Arial"/>
          <w:sz w:val="24"/>
          <w:szCs w:val="24"/>
        </w:rPr>
        <w:t>the behavioural,</w:t>
      </w:r>
      <w:r w:rsidR="00FA35CA" w:rsidRPr="00884ED7">
        <w:rPr>
          <w:rFonts w:ascii="Arial" w:hAnsi="Arial" w:cs="Arial"/>
          <w:sz w:val="24"/>
          <w:szCs w:val="24"/>
        </w:rPr>
        <w:t xml:space="preserve"> </w:t>
      </w:r>
      <w:r w:rsidR="006778AD" w:rsidRPr="00884ED7">
        <w:rPr>
          <w:rFonts w:ascii="Arial" w:hAnsi="Arial" w:cs="Arial"/>
          <w:sz w:val="24"/>
          <w:szCs w:val="24"/>
        </w:rPr>
        <w:t>emotional,</w:t>
      </w:r>
      <w:r w:rsidR="00FA35CA" w:rsidRPr="00884ED7">
        <w:rPr>
          <w:rFonts w:ascii="Arial" w:hAnsi="Arial" w:cs="Arial"/>
          <w:sz w:val="24"/>
          <w:szCs w:val="24"/>
        </w:rPr>
        <w:t xml:space="preserve"> and social issues children can have when coming from areas of deprivation and the potential impact of focused training interventions on the quality of the adult child relationships. Mac</w:t>
      </w:r>
      <w:r w:rsidR="00AA6088" w:rsidRPr="00884ED7">
        <w:rPr>
          <w:rFonts w:ascii="Arial" w:hAnsi="Arial" w:cs="Arial"/>
          <w:sz w:val="24"/>
          <w:szCs w:val="24"/>
        </w:rPr>
        <w:t>D</w:t>
      </w:r>
      <w:r w:rsidR="00FA35CA" w:rsidRPr="00884ED7">
        <w:rPr>
          <w:rFonts w:ascii="Arial" w:hAnsi="Arial" w:cs="Arial"/>
          <w:sz w:val="24"/>
          <w:szCs w:val="24"/>
        </w:rPr>
        <w:t xml:space="preserve">onald, Gealy and Tinney (2017) </w:t>
      </w:r>
      <w:r w:rsidR="00FA2CEE" w:rsidRPr="00884ED7">
        <w:rPr>
          <w:rFonts w:ascii="Arial" w:hAnsi="Arial" w:cs="Arial"/>
          <w:sz w:val="24"/>
          <w:szCs w:val="24"/>
        </w:rPr>
        <w:t>use</w:t>
      </w:r>
      <w:r w:rsidR="007E39A8" w:rsidRPr="00884ED7">
        <w:rPr>
          <w:rFonts w:ascii="Arial" w:hAnsi="Arial" w:cs="Arial"/>
          <w:sz w:val="24"/>
          <w:szCs w:val="24"/>
        </w:rPr>
        <w:t>d</w:t>
      </w:r>
      <w:r w:rsidR="00FA2CEE" w:rsidRPr="00884ED7">
        <w:rPr>
          <w:rFonts w:ascii="Arial" w:hAnsi="Arial" w:cs="Arial"/>
          <w:sz w:val="24"/>
          <w:szCs w:val="24"/>
        </w:rPr>
        <w:t xml:space="preserve"> the STTEW scale to identify the social emotional and behavioural needs of children aged </w:t>
      </w:r>
      <w:r w:rsidR="009B75F9" w:rsidRPr="00884ED7">
        <w:rPr>
          <w:rFonts w:ascii="Arial" w:hAnsi="Arial" w:cs="Arial"/>
          <w:sz w:val="24"/>
          <w:szCs w:val="24"/>
        </w:rPr>
        <w:t>two</w:t>
      </w:r>
      <w:r w:rsidR="00FA2CEE" w:rsidRPr="00884ED7">
        <w:rPr>
          <w:rFonts w:ascii="Arial" w:hAnsi="Arial" w:cs="Arial"/>
          <w:sz w:val="24"/>
          <w:szCs w:val="24"/>
        </w:rPr>
        <w:t xml:space="preserve"> to three years old</w:t>
      </w:r>
      <w:r w:rsidR="00402697" w:rsidRPr="00884ED7">
        <w:rPr>
          <w:rFonts w:ascii="Arial" w:hAnsi="Arial" w:cs="Arial"/>
          <w:sz w:val="24"/>
          <w:szCs w:val="24"/>
        </w:rPr>
        <w:t>,</w:t>
      </w:r>
      <w:r w:rsidR="00FA2CEE" w:rsidRPr="00884ED7">
        <w:rPr>
          <w:rFonts w:ascii="Arial" w:hAnsi="Arial" w:cs="Arial"/>
          <w:sz w:val="24"/>
          <w:szCs w:val="24"/>
        </w:rPr>
        <w:t xml:space="preserve"> who showed signs of difficulties within the setting</w:t>
      </w:r>
      <w:r w:rsidR="0090046D" w:rsidRPr="00884ED7">
        <w:rPr>
          <w:rFonts w:ascii="Arial" w:hAnsi="Arial" w:cs="Arial"/>
          <w:sz w:val="24"/>
          <w:szCs w:val="24"/>
        </w:rPr>
        <w:t xml:space="preserve">. </w:t>
      </w:r>
      <w:r w:rsidR="008277CD" w:rsidRPr="00884ED7">
        <w:rPr>
          <w:rFonts w:ascii="Arial" w:eastAsia="Times New Roman" w:hAnsi="Arial" w:cs="Arial"/>
          <w:kern w:val="0"/>
          <w:sz w:val="24"/>
          <w:szCs w:val="24"/>
          <w:lang w:eastAsia="en-GB"/>
          <w14:ligatures w14:val="none"/>
        </w:rPr>
        <w:t>The SSTEW results show</w:t>
      </w:r>
      <w:r w:rsidR="00F3389D" w:rsidRPr="00884ED7">
        <w:rPr>
          <w:rFonts w:ascii="Arial" w:eastAsia="Times New Roman" w:hAnsi="Arial" w:cs="Arial"/>
          <w:kern w:val="0"/>
          <w:sz w:val="24"/>
          <w:szCs w:val="24"/>
          <w:lang w:eastAsia="en-GB"/>
          <w14:ligatures w14:val="none"/>
        </w:rPr>
        <w:t>ed</w:t>
      </w:r>
      <w:r w:rsidR="008277CD" w:rsidRPr="00884ED7">
        <w:rPr>
          <w:rFonts w:ascii="Arial" w:eastAsia="Times New Roman" w:hAnsi="Arial" w:cs="Arial"/>
          <w:kern w:val="0"/>
          <w:sz w:val="24"/>
          <w:szCs w:val="24"/>
          <w:lang w:eastAsia="en-GB"/>
          <w14:ligatures w14:val="none"/>
        </w:rPr>
        <w:t xml:space="preserve"> the potential impact of targeted professional development on the quality of adult-child interactions specifically related to attachment, social and emotional well-being. This is because high-quality childcare is linked to better outcomes for emotional, hyperactive, and peer problems as well as an improvement in pro-social skills.</w:t>
      </w:r>
    </w:p>
    <w:p w14:paraId="3D896E70" w14:textId="276F9BAA" w:rsidR="009061D5" w:rsidRPr="00884ED7" w:rsidRDefault="00502A03" w:rsidP="00884ED7">
      <w:pPr>
        <w:spacing w:line="360" w:lineRule="auto"/>
        <w:rPr>
          <w:rFonts w:ascii="Arial" w:hAnsi="Arial" w:cs="Arial"/>
          <w:sz w:val="24"/>
          <w:szCs w:val="24"/>
        </w:rPr>
      </w:pPr>
      <w:r w:rsidRPr="00884ED7">
        <w:rPr>
          <w:rFonts w:ascii="Arial" w:hAnsi="Arial" w:cs="Arial"/>
          <w:sz w:val="24"/>
          <w:szCs w:val="24"/>
        </w:rPr>
        <w:t>Additionally,</w:t>
      </w:r>
      <w:r w:rsidR="006C55A4" w:rsidRPr="00884ED7">
        <w:rPr>
          <w:rFonts w:ascii="Arial" w:hAnsi="Arial" w:cs="Arial"/>
          <w:sz w:val="24"/>
          <w:szCs w:val="24"/>
        </w:rPr>
        <w:t xml:space="preserve"> a </w:t>
      </w:r>
      <w:r w:rsidR="006D4A1C" w:rsidRPr="00884ED7">
        <w:rPr>
          <w:rFonts w:ascii="Arial" w:hAnsi="Arial" w:cs="Arial"/>
          <w:sz w:val="24"/>
          <w:szCs w:val="24"/>
        </w:rPr>
        <w:t>study undertaken by Waters and Mac</w:t>
      </w:r>
      <w:r w:rsidR="00AA6088" w:rsidRPr="00884ED7">
        <w:rPr>
          <w:rFonts w:ascii="Arial" w:hAnsi="Arial" w:cs="Arial"/>
          <w:sz w:val="24"/>
          <w:szCs w:val="24"/>
        </w:rPr>
        <w:t>D</w:t>
      </w:r>
      <w:r w:rsidR="006D4A1C" w:rsidRPr="00884ED7">
        <w:rPr>
          <w:rFonts w:ascii="Arial" w:hAnsi="Arial" w:cs="Arial"/>
          <w:sz w:val="24"/>
          <w:szCs w:val="24"/>
        </w:rPr>
        <w:t>onald (20</w:t>
      </w:r>
      <w:r w:rsidR="00AA6088" w:rsidRPr="00884ED7">
        <w:rPr>
          <w:rFonts w:ascii="Arial" w:hAnsi="Arial" w:cs="Arial"/>
          <w:sz w:val="24"/>
          <w:szCs w:val="24"/>
        </w:rPr>
        <w:t>20</w:t>
      </w:r>
      <w:r w:rsidR="006D4A1C" w:rsidRPr="00884ED7">
        <w:rPr>
          <w:rFonts w:ascii="Arial" w:hAnsi="Arial" w:cs="Arial"/>
          <w:sz w:val="24"/>
          <w:szCs w:val="24"/>
        </w:rPr>
        <w:t xml:space="preserve">) </w:t>
      </w:r>
      <w:r w:rsidR="00AA6088" w:rsidRPr="00884ED7">
        <w:rPr>
          <w:rFonts w:ascii="Arial" w:hAnsi="Arial" w:cs="Arial"/>
          <w:sz w:val="24"/>
          <w:szCs w:val="24"/>
        </w:rPr>
        <w:t>investigated</w:t>
      </w:r>
      <w:r w:rsidR="00BF249B" w:rsidRPr="00884ED7">
        <w:rPr>
          <w:rFonts w:ascii="Arial" w:hAnsi="Arial" w:cs="Arial"/>
          <w:sz w:val="24"/>
          <w:szCs w:val="24"/>
        </w:rPr>
        <w:t xml:space="preserve"> how </w:t>
      </w:r>
      <w:r w:rsidR="007F121E" w:rsidRPr="00884ED7">
        <w:rPr>
          <w:rFonts w:ascii="Arial" w:hAnsi="Arial" w:cs="Arial"/>
          <w:sz w:val="24"/>
          <w:szCs w:val="24"/>
        </w:rPr>
        <w:t xml:space="preserve">a </w:t>
      </w:r>
      <w:r w:rsidR="00BF249B" w:rsidRPr="00884ED7">
        <w:rPr>
          <w:rFonts w:ascii="Arial" w:hAnsi="Arial" w:cs="Arial"/>
          <w:sz w:val="24"/>
          <w:szCs w:val="24"/>
        </w:rPr>
        <w:t>quality rating s</w:t>
      </w:r>
      <w:r w:rsidR="00596951" w:rsidRPr="00884ED7">
        <w:rPr>
          <w:rFonts w:ascii="Arial" w:hAnsi="Arial" w:cs="Arial"/>
          <w:sz w:val="24"/>
          <w:szCs w:val="24"/>
        </w:rPr>
        <w:t>cale</w:t>
      </w:r>
      <w:r w:rsidR="00BF249B" w:rsidRPr="00884ED7">
        <w:rPr>
          <w:rFonts w:ascii="Arial" w:hAnsi="Arial" w:cs="Arial"/>
          <w:sz w:val="24"/>
          <w:szCs w:val="24"/>
        </w:rPr>
        <w:t xml:space="preserve"> could be used as a tool for driving professional learning for early years staff. Waters and Mac</w:t>
      </w:r>
      <w:r w:rsidR="00AA6088" w:rsidRPr="00884ED7">
        <w:rPr>
          <w:rFonts w:ascii="Arial" w:hAnsi="Arial" w:cs="Arial"/>
          <w:sz w:val="24"/>
          <w:szCs w:val="24"/>
        </w:rPr>
        <w:t>D</w:t>
      </w:r>
      <w:r w:rsidR="00BF249B" w:rsidRPr="00884ED7">
        <w:rPr>
          <w:rFonts w:ascii="Arial" w:hAnsi="Arial" w:cs="Arial"/>
          <w:sz w:val="24"/>
          <w:szCs w:val="24"/>
        </w:rPr>
        <w:t>onald (20</w:t>
      </w:r>
      <w:r w:rsidR="00AA6088" w:rsidRPr="00884ED7">
        <w:rPr>
          <w:rFonts w:ascii="Arial" w:hAnsi="Arial" w:cs="Arial"/>
          <w:sz w:val="24"/>
          <w:szCs w:val="24"/>
        </w:rPr>
        <w:t>20</w:t>
      </w:r>
      <w:r w:rsidR="00BF249B" w:rsidRPr="00884ED7">
        <w:rPr>
          <w:rFonts w:ascii="Arial" w:hAnsi="Arial" w:cs="Arial"/>
          <w:sz w:val="24"/>
          <w:szCs w:val="24"/>
        </w:rPr>
        <w:t xml:space="preserve">) </w:t>
      </w:r>
      <w:r w:rsidR="007E2386" w:rsidRPr="00884ED7">
        <w:rPr>
          <w:rFonts w:ascii="Arial" w:hAnsi="Arial" w:cs="Arial"/>
          <w:sz w:val="24"/>
          <w:szCs w:val="24"/>
        </w:rPr>
        <w:t>u</w:t>
      </w:r>
      <w:r w:rsidR="00BF249B" w:rsidRPr="00884ED7">
        <w:rPr>
          <w:rFonts w:ascii="Arial" w:hAnsi="Arial" w:cs="Arial"/>
          <w:sz w:val="24"/>
          <w:szCs w:val="24"/>
        </w:rPr>
        <w:t>se</w:t>
      </w:r>
      <w:r w:rsidR="007E2386" w:rsidRPr="00884ED7">
        <w:rPr>
          <w:rFonts w:ascii="Arial" w:hAnsi="Arial" w:cs="Arial"/>
          <w:sz w:val="24"/>
          <w:szCs w:val="24"/>
        </w:rPr>
        <w:t>d</w:t>
      </w:r>
      <w:r w:rsidR="00BF249B" w:rsidRPr="00884ED7">
        <w:rPr>
          <w:rFonts w:ascii="Arial" w:hAnsi="Arial" w:cs="Arial"/>
          <w:sz w:val="24"/>
          <w:szCs w:val="24"/>
        </w:rPr>
        <w:t xml:space="preserve"> the </w:t>
      </w:r>
      <w:r w:rsidR="00E12653" w:rsidRPr="00884ED7">
        <w:rPr>
          <w:rFonts w:ascii="Arial" w:hAnsi="Arial" w:cs="Arial"/>
          <w:sz w:val="24"/>
          <w:szCs w:val="24"/>
        </w:rPr>
        <w:t xml:space="preserve">SSTEW </w:t>
      </w:r>
      <w:r w:rsidR="00BF249B" w:rsidRPr="00884ED7">
        <w:rPr>
          <w:rFonts w:ascii="Arial" w:hAnsi="Arial" w:cs="Arial"/>
          <w:sz w:val="24"/>
          <w:szCs w:val="24"/>
        </w:rPr>
        <w:t>scale to measure the children's learning experiences</w:t>
      </w:r>
      <w:r w:rsidR="000009E3" w:rsidRPr="00884ED7">
        <w:rPr>
          <w:rFonts w:ascii="Arial" w:hAnsi="Arial" w:cs="Arial"/>
          <w:sz w:val="24"/>
          <w:szCs w:val="24"/>
        </w:rPr>
        <w:t xml:space="preserve">. </w:t>
      </w:r>
      <w:r w:rsidR="00440FE3" w:rsidRPr="00884ED7">
        <w:rPr>
          <w:rFonts w:ascii="Arial" w:hAnsi="Arial" w:cs="Arial"/>
          <w:sz w:val="24"/>
          <w:szCs w:val="24"/>
        </w:rPr>
        <w:t>The results showed that there were tensions with regards to the quality tool</w:t>
      </w:r>
      <w:r w:rsidR="009B75F9" w:rsidRPr="00884ED7">
        <w:rPr>
          <w:rFonts w:ascii="Arial" w:hAnsi="Arial" w:cs="Arial"/>
          <w:sz w:val="24"/>
          <w:szCs w:val="24"/>
        </w:rPr>
        <w:t>,</w:t>
      </w:r>
      <w:r w:rsidR="00440FE3" w:rsidRPr="00884ED7">
        <w:rPr>
          <w:rFonts w:ascii="Arial" w:hAnsi="Arial" w:cs="Arial"/>
          <w:sz w:val="24"/>
          <w:szCs w:val="24"/>
        </w:rPr>
        <w:t xml:space="preserve"> such as the ea</w:t>
      </w:r>
      <w:r w:rsidR="001B29B1" w:rsidRPr="00884ED7">
        <w:rPr>
          <w:rFonts w:ascii="Arial" w:hAnsi="Arial" w:cs="Arial"/>
          <w:sz w:val="24"/>
          <w:szCs w:val="24"/>
        </w:rPr>
        <w:t>rly years staff</w:t>
      </w:r>
      <w:r w:rsidR="00440FE3" w:rsidRPr="00884ED7">
        <w:rPr>
          <w:rFonts w:ascii="Arial" w:hAnsi="Arial" w:cs="Arial"/>
          <w:sz w:val="24"/>
          <w:szCs w:val="24"/>
        </w:rPr>
        <w:t xml:space="preserve"> feeling inadequate and judged for not having enough knowledge</w:t>
      </w:r>
      <w:r w:rsidR="00BB40AC" w:rsidRPr="00884ED7">
        <w:rPr>
          <w:rFonts w:ascii="Arial" w:hAnsi="Arial" w:cs="Arial"/>
          <w:sz w:val="24"/>
          <w:szCs w:val="24"/>
        </w:rPr>
        <w:t>,</w:t>
      </w:r>
      <w:r w:rsidR="00B23C84" w:rsidRPr="00884ED7">
        <w:rPr>
          <w:rFonts w:ascii="Arial" w:hAnsi="Arial" w:cs="Arial"/>
          <w:sz w:val="24"/>
          <w:szCs w:val="24"/>
        </w:rPr>
        <w:t xml:space="preserve"> </w:t>
      </w:r>
      <w:r w:rsidR="0097741B" w:rsidRPr="00884ED7">
        <w:rPr>
          <w:rFonts w:ascii="Arial" w:hAnsi="Arial" w:cs="Arial"/>
          <w:sz w:val="24"/>
          <w:szCs w:val="24"/>
        </w:rPr>
        <w:t>the notion that some children were ready or not ready for learning</w:t>
      </w:r>
      <w:r w:rsidR="00402697" w:rsidRPr="00884ED7">
        <w:rPr>
          <w:rFonts w:ascii="Arial" w:hAnsi="Arial" w:cs="Arial"/>
          <w:sz w:val="24"/>
          <w:szCs w:val="24"/>
        </w:rPr>
        <w:t>,</w:t>
      </w:r>
      <w:r w:rsidR="0097741B" w:rsidRPr="00884ED7">
        <w:rPr>
          <w:rFonts w:ascii="Arial" w:hAnsi="Arial" w:cs="Arial"/>
          <w:sz w:val="24"/>
          <w:szCs w:val="24"/>
        </w:rPr>
        <w:t xml:space="preserve"> which is detrimental as it does not acknowledge that every child has a unique way of learning</w:t>
      </w:r>
      <w:r w:rsidR="00402697" w:rsidRPr="00884ED7">
        <w:rPr>
          <w:rFonts w:ascii="Arial" w:hAnsi="Arial" w:cs="Arial"/>
          <w:sz w:val="24"/>
          <w:szCs w:val="24"/>
        </w:rPr>
        <w:t>. L</w:t>
      </w:r>
      <w:r w:rsidR="00B865C6" w:rsidRPr="00884ED7">
        <w:rPr>
          <w:rFonts w:ascii="Arial" w:hAnsi="Arial" w:cs="Arial"/>
          <w:sz w:val="24"/>
          <w:szCs w:val="24"/>
        </w:rPr>
        <w:t>astly</w:t>
      </w:r>
      <w:r w:rsidR="00402697" w:rsidRPr="00884ED7">
        <w:rPr>
          <w:rFonts w:ascii="Arial" w:hAnsi="Arial" w:cs="Arial"/>
          <w:sz w:val="24"/>
          <w:szCs w:val="24"/>
        </w:rPr>
        <w:t>,</w:t>
      </w:r>
      <w:r w:rsidR="00B865C6" w:rsidRPr="00884ED7">
        <w:rPr>
          <w:rFonts w:ascii="Arial" w:hAnsi="Arial" w:cs="Arial"/>
          <w:sz w:val="24"/>
          <w:szCs w:val="24"/>
        </w:rPr>
        <w:t xml:space="preserve"> </w:t>
      </w:r>
      <w:r w:rsidR="00402697" w:rsidRPr="00884ED7">
        <w:rPr>
          <w:rFonts w:ascii="Arial" w:hAnsi="Arial" w:cs="Arial"/>
          <w:sz w:val="24"/>
          <w:szCs w:val="24"/>
        </w:rPr>
        <w:t xml:space="preserve">Waters and MacDonald (2020) believe </w:t>
      </w:r>
      <w:r w:rsidR="00B865C6" w:rsidRPr="00884ED7">
        <w:rPr>
          <w:rFonts w:ascii="Arial" w:hAnsi="Arial" w:cs="Arial"/>
          <w:sz w:val="24"/>
          <w:szCs w:val="24"/>
        </w:rPr>
        <w:t xml:space="preserve">more investigation is needed to determine whether the SSTEW represents a model </w:t>
      </w:r>
      <w:r w:rsidR="00B865C6" w:rsidRPr="00884ED7">
        <w:rPr>
          <w:rFonts w:ascii="Arial" w:hAnsi="Arial" w:cs="Arial"/>
          <w:sz w:val="24"/>
          <w:szCs w:val="24"/>
        </w:rPr>
        <w:lastRenderedPageBreak/>
        <w:t>of professional</w:t>
      </w:r>
      <w:r w:rsidR="00791C72" w:rsidRPr="00884ED7">
        <w:rPr>
          <w:rFonts w:ascii="Arial" w:hAnsi="Arial" w:cs="Arial"/>
          <w:sz w:val="24"/>
          <w:szCs w:val="24"/>
        </w:rPr>
        <w:t xml:space="preserve"> skill as </w:t>
      </w:r>
      <w:r w:rsidR="00394BFE" w:rsidRPr="00884ED7">
        <w:rPr>
          <w:rFonts w:ascii="Arial" w:hAnsi="Arial" w:cs="Arial"/>
          <w:sz w:val="24"/>
          <w:szCs w:val="24"/>
        </w:rPr>
        <w:t>innate</w:t>
      </w:r>
      <w:r w:rsidR="00791C72" w:rsidRPr="00884ED7">
        <w:rPr>
          <w:rFonts w:ascii="Arial" w:hAnsi="Arial" w:cs="Arial"/>
          <w:sz w:val="24"/>
          <w:szCs w:val="24"/>
        </w:rPr>
        <w:t xml:space="preserve"> or learnt, either way </w:t>
      </w:r>
      <w:r w:rsidR="00BB4590" w:rsidRPr="00884ED7">
        <w:rPr>
          <w:rFonts w:ascii="Arial" w:hAnsi="Arial" w:cs="Arial"/>
          <w:sz w:val="24"/>
          <w:szCs w:val="24"/>
        </w:rPr>
        <w:t>will frame the way forward for professional learning.</w:t>
      </w:r>
      <w:r w:rsidR="003C7260" w:rsidRPr="00884ED7">
        <w:rPr>
          <w:rFonts w:ascii="Arial" w:hAnsi="Arial" w:cs="Arial"/>
          <w:sz w:val="24"/>
          <w:szCs w:val="24"/>
        </w:rPr>
        <w:t xml:space="preserve"> </w:t>
      </w:r>
    </w:p>
    <w:p w14:paraId="38A9D0AC" w14:textId="4C646AEE" w:rsidR="00294165" w:rsidRPr="00884ED7" w:rsidRDefault="00586058" w:rsidP="00884ED7">
      <w:pPr>
        <w:spacing w:line="360" w:lineRule="auto"/>
        <w:rPr>
          <w:rFonts w:ascii="Arial" w:hAnsi="Arial" w:cs="Arial"/>
          <w:sz w:val="24"/>
          <w:szCs w:val="24"/>
        </w:rPr>
      </w:pPr>
      <w:r w:rsidRPr="00884ED7">
        <w:rPr>
          <w:rFonts w:ascii="Arial" w:hAnsi="Arial" w:cs="Arial"/>
          <w:sz w:val="24"/>
          <w:szCs w:val="24"/>
        </w:rPr>
        <w:t xml:space="preserve">All of the </w:t>
      </w:r>
      <w:r w:rsidR="00E12653" w:rsidRPr="00884ED7">
        <w:rPr>
          <w:rFonts w:ascii="Arial" w:hAnsi="Arial" w:cs="Arial"/>
          <w:sz w:val="24"/>
          <w:szCs w:val="24"/>
        </w:rPr>
        <w:t xml:space="preserve">research </w:t>
      </w:r>
      <w:r w:rsidR="00526CF7" w:rsidRPr="00884ED7">
        <w:rPr>
          <w:rFonts w:ascii="Arial" w:hAnsi="Arial" w:cs="Arial"/>
          <w:sz w:val="24"/>
          <w:szCs w:val="24"/>
        </w:rPr>
        <w:t>points out</w:t>
      </w:r>
      <w:r w:rsidR="00E12653" w:rsidRPr="00884ED7">
        <w:rPr>
          <w:rFonts w:ascii="Arial" w:hAnsi="Arial" w:cs="Arial"/>
          <w:sz w:val="24"/>
          <w:szCs w:val="24"/>
        </w:rPr>
        <w:t xml:space="preserve"> </w:t>
      </w:r>
      <w:r w:rsidR="00B0773F" w:rsidRPr="00884ED7">
        <w:rPr>
          <w:rFonts w:ascii="Arial" w:hAnsi="Arial" w:cs="Arial"/>
          <w:sz w:val="24"/>
          <w:szCs w:val="24"/>
        </w:rPr>
        <w:t xml:space="preserve">that the SSTEW scale has benefits such </w:t>
      </w:r>
      <w:r w:rsidR="0071699F" w:rsidRPr="00884ED7">
        <w:rPr>
          <w:rFonts w:ascii="Arial" w:hAnsi="Arial" w:cs="Arial"/>
          <w:sz w:val="24"/>
          <w:szCs w:val="24"/>
        </w:rPr>
        <w:t xml:space="preserve">as </w:t>
      </w:r>
      <w:r w:rsidR="00DC4B73" w:rsidRPr="00884ED7">
        <w:rPr>
          <w:rFonts w:ascii="Arial" w:hAnsi="Arial" w:cs="Arial"/>
          <w:sz w:val="24"/>
          <w:szCs w:val="24"/>
        </w:rPr>
        <w:t xml:space="preserve">trained </w:t>
      </w:r>
      <w:r w:rsidR="0071699F" w:rsidRPr="00884ED7">
        <w:rPr>
          <w:rFonts w:ascii="Arial" w:hAnsi="Arial" w:cs="Arial"/>
          <w:sz w:val="24"/>
          <w:szCs w:val="24"/>
        </w:rPr>
        <w:t>staff</w:t>
      </w:r>
      <w:r w:rsidR="00014BD6" w:rsidRPr="00884ED7">
        <w:rPr>
          <w:rFonts w:ascii="Arial" w:hAnsi="Arial" w:cs="Arial"/>
          <w:sz w:val="24"/>
          <w:szCs w:val="24"/>
        </w:rPr>
        <w:t xml:space="preserve"> </w:t>
      </w:r>
      <w:r w:rsidR="0071699F" w:rsidRPr="00884ED7">
        <w:rPr>
          <w:rFonts w:ascii="Arial" w:hAnsi="Arial" w:cs="Arial"/>
          <w:sz w:val="24"/>
          <w:szCs w:val="24"/>
        </w:rPr>
        <w:t>understanding the value of children’s thoughts and ideas, however as suggested</w:t>
      </w:r>
      <w:r w:rsidR="008C0704" w:rsidRPr="00884ED7">
        <w:rPr>
          <w:rFonts w:ascii="Arial" w:hAnsi="Arial" w:cs="Arial"/>
          <w:sz w:val="24"/>
          <w:szCs w:val="24"/>
        </w:rPr>
        <w:t xml:space="preserve"> by</w:t>
      </w:r>
      <w:r w:rsidR="00C32A52" w:rsidRPr="00884ED7">
        <w:rPr>
          <w:rFonts w:ascii="Arial" w:hAnsi="Arial" w:cs="Arial"/>
          <w:sz w:val="24"/>
          <w:szCs w:val="24"/>
        </w:rPr>
        <w:t xml:space="preserve"> Siraj-Blatchford </w:t>
      </w:r>
      <w:r w:rsidR="00C32A52" w:rsidRPr="00884ED7">
        <w:rPr>
          <w:rFonts w:ascii="Arial" w:hAnsi="Arial" w:cs="Arial"/>
          <w:i/>
          <w:iCs/>
          <w:sz w:val="24"/>
          <w:szCs w:val="24"/>
        </w:rPr>
        <w:t>et al.</w:t>
      </w:r>
      <w:r w:rsidR="00C32A52" w:rsidRPr="00884ED7">
        <w:rPr>
          <w:rFonts w:ascii="Arial" w:hAnsi="Arial" w:cs="Arial"/>
          <w:sz w:val="24"/>
          <w:szCs w:val="24"/>
        </w:rPr>
        <w:t xml:space="preserve"> (2002)</w:t>
      </w:r>
      <w:r w:rsidR="00CC256B" w:rsidRPr="00884ED7">
        <w:rPr>
          <w:rFonts w:ascii="Arial" w:hAnsi="Arial" w:cs="Arial"/>
          <w:sz w:val="24"/>
          <w:szCs w:val="24"/>
        </w:rPr>
        <w:t>;</w:t>
      </w:r>
      <w:r w:rsidR="00C32A52" w:rsidRPr="00884ED7">
        <w:rPr>
          <w:rFonts w:ascii="Arial" w:hAnsi="Arial" w:cs="Arial"/>
          <w:sz w:val="24"/>
          <w:szCs w:val="24"/>
        </w:rPr>
        <w:t xml:space="preserve"> Mackenzie (2016) </w:t>
      </w:r>
      <w:r w:rsidR="00CC256B" w:rsidRPr="00884ED7">
        <w:rPr>
          <w:rFonts w:ascii="Arial" w:hAnsi="Arial" w:cs="Arial"/>
          <w:sz w:val="24"/>
          <w:szCs w:val="24"/>
        </w:rPr>
        <w:t>and</w:t>
      </w:r>
      <w:r w:rsidR="00C32A52" w:rsidRPr="00884ED7">
        <w:rPr>
          <w:rFonts w:ascii="Arial" w:hAnsi="Arial" w:cs="Arial"/>
          <w:sz w:val="24"/>
          <w:szCs w:val="24"/>
        </w:rPr>
        <w:t xml:space="preserve"> Purdon (2016)</w:t>
      </w:r>
      <w:r w:rsidR="00C955CC" w:rsidRPr="00884ED7">
        <w:rPr>
          <w:rFonts w:ascii="Arial" w:hAnsi="Arial" w:cs="Arial"/>
          <w:sz w:val="24"/>
          <w:szCs w:val="24"/>
        </w:rPr>
        <w:t xml:space="preserve"> staff need to have the understanding of SST </w:t>
      </w:r>
      <w:r w:rsidR="00CC256B" w:rsidRPr="00884ED7">
        <w:rPr>
          <w:rFonts w:ascii="Arial" w:hAnsi="Arial" w:cs="Arial"/>
          <w:sz w:val="24"/>
          <w:szCs w:val="24"/>
        </w:rPr>
        <w:t xml:space="preserve">and </w:t>
      </w:r>
      <w:r w:rsidR="00DC4B73" w:rsidRPr="00884ED7">
        <w:rPr>
          <w:rFonts w:ascii="Arial" w:hAnsi="Arial" w:cs="Arial"/>
          <w:sz w:val="24"/>
          <w:szCs w:val="24"/>
        </w:rPr>
        <w:t xml:space="preserve">understand the </w:t>
      </w:r>
      <w:r w:rsidR="00CC256B" w:rsidRPr="00884ED7">
        <w:rPr>
          <w:rFonts w:ascii="Arial" w:hAnsi="Arial" w:cs="Arial"/>
          <w:sz w:val="24"/>
          <w:szCs w:val="24"/>
        </w:rPr>
        <w:t xml:space="preserve">importance of hands-on learning experiences </w:t>
      </w:r>
      <w:r w:rsidR="00C955CC" w:rsidRPr="00884ED7">
        <w:rPr>
          <w:rFonts w:ascii="Arial" w:hAnsi="Arial" w:cs="Arial"/>
          <w:sz w:val="24"/>
          <w:szCs w:val="24"/>
        </w:rPr>
        <w:t>to carry out the SSTEW scale so that quality can be monitored</w:t>
      </w:r>
      <w:r w:rsidR="000C7ED0" w:rsidRPr="00884ED7">
        <w:rPr>
          <w:rFonts w:ascii="Arial" w:hAnsi="Arial" w:cs="Arial"/>
          <w:sz w:val="24"/>
          <w:szCs w:val="24"/>
        </w:rPr>
        <w:t>, which means the need for additional professional development of staf</w:t>
      </w:r>
      <w:r w:rsidR="005D7C5D" w:rsidRPr="00884ED7">
        <w:rPr>
          <w:rFonts w:ascii="Arial" w:hAnsi="Arial" w:cs="Arial"/>
          <w:sz w:val="24"/>
          <w:szCs w:val="24"/>
        </w:rPr>
        <w:t>f and additional costs for providers.</w:t>
      </w:r>
    </w:p>
    <w:p w14:paraId="057DB449" w14:textId="20926FDF" w:rsidR="0077583B" w:rsidRPr="00884ED7" w:rsidRDefault="00EE1386" w:rsidP="00884ED7">
      <w:pPr>
        <w:spacing w:line="360" w:lineRule="auto"/>
        <w:rPr>
          <w:rFonts w:ascii="Arial" w:hAnsi="Arial" w:cs="Arial"/>
          <w:sz w:val="24"/>
          <w:szCs w:val="24"/>
        </w:rPr>
      </w:pPr>
      <w:r w:rsidRPr="00884ED7">
        <w:rPr>
          <w:rFonts w:ascii="Arial" w:hAnsi="Arial" w:cs="Arial"/>
          <w:sz w:val="24"/>
          <w:szCs w:val="24"/>
        </w:rPr>
        <w:t>To conclude</w:t>
      </w:r>
      <w:r w:rsidR="00526CF7" w:rsidRPr="00884ED7">
        <w:rPr>
          <w:rFonts w:ascii="Arial" w:hAnsi="Arial" w:cs="Arial"/>
          <w:sz w:val="24"/>
          <w:szCs w:val="24"/>
        </w:rPr>
        <w:t>,</w:t>
      </w:r>
      <w:r w:rsidRPr="00884ED7">
        <w:rPr>
          <w:rFonts w:ascii="Arial" w:hAnsi="Arial" w:cs="Arial"/>
          <w:sz w:val="24"/>
          <w:szCs w:val="24"/>
        </w:rPr>
        <w:t xml:space="preserve"> t</w:t>
      </w:r>
      <w:r w:rsidR="001634A3" w:rsidRPr="00884ED7">
        <w:rPr>
          <w:rFonts w:ascii="Arial" w:hAnsi="Arial" w:cs="Arial"/>
          <w:sz w:val="24"/>
          <w:szCs w:val="24"/>
        </w:rPr>
        <w:t>he</w:t>
      </w:r>
      <w:r w:rsidR="002B2269" w:rsidRPr="00884ED7">
        <w:rPr>
          <w:rFonts w:ascii="Arial" w:hAnsi="Arial" w:cs="Arial"/>
          <w:sz w:val="24"/>
          <w:szCs w:val="24"/>
        </w:rPr>
        <w:t xml:space="preserve"> Welsh Government (</w:t>
      </w:r>
      <w:r w:rsidR="001E6C2D" w:rsidRPr="00884ED7">
        <w:rPr>
          <w:rFonts w:ascii="Arial" w:hAnsi="Arial" w:cs="Arial"/>
          <w:sz w:val="24"/>
          <w:szCs w:val="24"/>
        </w:rPr>
        <w:t>2023</w:t>
      </w:r>
      <w:r w:rsidR="001634A3" w:rsidRPr="00884ED7">
        <w:rPr>
          <w:rFonts w:ascii="Arial" w:hAnsi="Arial" w:cs="Arial"/>
          <w:sz w:val="24"/>
          <w:szCs w:val="24"/>
        </w:rPr>
        <w:t>a</w:t>
      </w:r>
      <w:r w:rsidR="002B2269" w:rsidRPr="00884ED7">
        <w:rPr>
          <w:rFonts w:ascii="Arial" w:hAnsi="Arial" w:cs="Arial"/>
          <w:sz w:val="24"/>
          <w:szCs w:val="24"/>
        </w:rPr>
        <w:t xml:space="preserve">) </w:t>
      </w:r>
      <w:r w:rsidR="00D432D6" w:rsidRPr="00884ED7">
        <w:rPr>
          <w:rFonts w:ascii="Arial" w:hAnsi="Arial" w:cs="Arial"/>
          <w:sz w:val="24"/>
          <w:szCs w:val="24"/>
        </w:rPr>
        <w:t xml:space="preserve"> and Armstrong (2020) </w:t>
      </w:r>
      <w:r w:rsidR="00203E32" w:rsidRPr="00884ED7">
        <w:rPr>
          <w:rFonts w:ascii="Arial" w:hAnsi="Arial" w:cs="Arial"/>
          <w:sz w:val="24"/>
          <w:szCs w:val="24"/>
        </w:rPr>
        <w:t xml:space="preserve">believe that </w:t>
      </w:r>
      <w:r w:rsidR="00737C9D" w:rsidRPr="00884ED7">
        <w:rPr>
          <w:rFonts w:ascii="Arial" w:hAnsi="Arial" w:cs="Arial"/>
          <w:sz w:val="24"/>
          <w:szCs w:val="24"/>
        </w:rPr>
        <w:t xml:space="preserve">quality childcare contributes to children </w:t>
      </w:r>
      <w:r w:rsidR="003E3878" w:rsidRPr="00884ED7">
        <w:rPr>
          <w:rFonts w:ascii="Arial" w:hAnsi="Arial" w:cs="Arial"/>
          <w:sz w:val="24"/>
          <w:szCs w:val="24"/>
        </w:rPr>
        <w:t>acquiring skills and abilities</w:t>
      </w:r>
      <w:r w:rsidR="001634A3" w:rsidRPr="00884ED7">
        <w:rPr>
          <w:rFonts w:ascii="Arial" w:hAnsi="Arial" w:cs="Arial"/>
          <w:sz w:val="24"/>
          <w:szCs w:val="24"/>
        </w:rPr>
        <w:t xml:space="preserve"> such as </w:t>
      </w:r>
      <w:r w:rsidR="003E3878" w:rsidRPr="00884ED7">
        <w:rPr>
          <w:rFonts w:ascii="Arial" w:hAnsi="Arial" w:cs="Arial"/>
          <w:sz w:val="24"/>
          <w:szCs w:val="24"/>
        </w:rPr>
        <w:t>socialisation</w:t>
      </w:r>
      <w:r w:rsidR="002938EC" w:rsidRPr="00884ED7">
        <w:rPr>
          <w:rFonts w:ascii="Arial" w:hAnsi="Arial" w:cs="Arial"/>
          <w:sz w:val="24"/>
          <w:szCs w:val="24"/>
        </w:rPr>
        <w:t xml:space="preserve">, concentration and </w:t>
      </w:r>
      <w:r w:rsidR="003E3878" w:rsidRPr="00884ED7">
        <w:rPr>
          <w:rFonts w:ascii="Arial" w:hAnsi="Arial" w:cs="Arial"/>
          <w:sz w:val="24"/>
          <w:szCs w:val="24"/>
        </w:rPr>
        <w:t>helps to develop</w:t>
      </w:r>
      <w:r w:rsidR="002938EC" w:rsidRPr="00884ED7">
        <w:rPr>
          <w:rFonts w:ascii="Arial" w:hAnsi="Arial" w:cs="Arial"/>
          <w:sz w:val="24"/>
          <w:szCs w:val="24"/>
        </w:rPr>
        <w:t xml:space="preserve"> their</w:t>
      </w:r>
      <w:r w:rsidR="009B4670" w:rsidRPr="00884ED7">
        <w:rPr>
          <w:rFonts w:ascii="Arial" w:hAnsi="Arial" w:cs="Arial"/>
          <w:sz w:val="24"/>
          <w:szCs w:val="24"/>
        </w:rPr>
        <w:t xml:space="preserve"> independence and</w:t>
      </w:r>
      <w:r w:rsidR="00AA4F21" w:rsidRPr="00884ED7">
        <w:rPr>
          <w:rFonts w:ascii="Arial" w:hAnsi="Arial" w:cs="Arial"/>
          <w:sz w:val="24"/>
          <w:szCs w:val="24"/>
        </w:rPr>
        <w:t xml:space="preserve"> </w:t>
      </w:r>
      <w:r w:rsidR="002938EC" w:rsidRPr="00884ED7">
        <w:rPr>
          <w:rFonts w:ascii="Arial" w:hAnsi="Arial" w:cs="Arial"/>
          <w:sz w:val="24"/>
          <w:szCs w:val="24"/>
        </w:rPr>
        <w:t>be</w:t>
      </w:r>
      <w:r w:rsidR="00E071BE" w:rsidRPr="00884ED7">
        <w:rPr>
          <w:rFonts w:ascii="Arial" w:hAnsi="Arial" w:cs="Arial"/>
          <w:sz w:val="24"/>
          <w:szCs w:val="24"/>
        </w:rPr>
        <w:t xml:space="preserve"> better prepared for any challenges they fac</w:t>
      </w:r>
      <w:r w:rsidR="002956C4" w:rsidRPr="00884ED7">
        <w:rPr>
          <w:rFonts w:ascii="Arial" w:hAnsi="Arial" w:cs="Arial"/>
          <w:sz w:val="24"/>
          <w:szCs w:val="24"/>
        </w:rPr>
        <w:t xml:space="preserve">e. </w:t>
      </w:r>
      <w:proofErr w:type="gramStart"/>
      <w:r w:rsidR="002956C4" w:rsidRPr="00884ED7">
        <w:rPr>
          <w:rFonts w:ascii="Arial" w:hAnsi="Arial" w:cs="Arial"/>
          <w:sz w:val="24"/>
          <w:szCs w:val="24"/>
        </w:rPr>
        <w:t>I</w:t>
      </w:r>
      <w:r w:rsidR="006F58EF" w:rsidRPr="00884ED7">
        <w:rPr>
          <w:rFonts w:ascii="Arial" w:hAnsi="Arial" w:cs="Arial"/>
          <w:sz w:val="24"/>
          <w:szCs w:val="24"/>
        </w:rPr>
        <w:t>n order to</w:t>
      </w:r>
      <w:proofErr w:type="gramEnd"/>
      <w:r w:rsidR="006F58EF" w:rsidRPr="00884ED7">
        <w:rPr>
          <w:rFonts w:ascii="Arial" w:hAnsi="Arial" w:cs="Arial"/>
          <w:sz w:val="24"/>
          <w:szCs w:val="24"/>
        </w:rPr>
        <w:t xml:space="preserve"> do this the Welsh Government (2023a)</w:t>
      </w:r>
      <w:r w:rsidR="002956C4" w:rsidRPr="00884ED7">
        <w:rPr>
          <w:rFonts w:ascii="Arial" w:hAnsi="Arial" w:cs="Arial"/>
          <w:sz w:val="24"/>
          <w:szCs w:val="24"/>
        </w:rPr>
        <w:t>;</w:t>
      </w:r>
      <w:r w:rsidR="00AA4F21" w:rsidRPr="00884ED7">
        <w:rPr>
          <w:rFonts w:ascii="Arial" w:hAnsi="Arial" w:cs="Arial"/>
          <w:sz w:val="24"/>
          <w:szCs w:val="24"/>
        </w:rPr>
        <w:t xml:space="preserve"> </w:t>
      </w:r>
      <w:proofErr w:type="spellStart"/>
      <w:r w:rsidR="00F13459" w:rsidRPr="00884ED7">
        <w:rPr>
          <w:rFonts w:ascii="Arial" w:hAnsi="Arial" w:cs="Arial"/>
          <w:sz w:val="24"/>
          <w:szCs w:val="24"/>
        </w:rPr>
        <w:t>Kinhead</w:t>
      </w:r>
      <w:proofErr w:type="spellEnd"/>
      <w:r w:rsidR="00F13459" w:rsidRPr="00884ED7">
        <w:rPr>
          <w:rFonts w:ascii="Arial" w:hAnsi="Arial" w:cs="Arial"/>
          <w:sz w:val="24"/>
          <w:szCs w:val="24"/>
        </w:rPr>
        <w:t>-Clark</w:t>
      </w:r>
      <w:r w:rsidR="006F58EF" w:rsidRPr="00884ED7">
        <w:rPr>
          <w:rFonts w:ascii="Arial" w:hAnsi="Arial" w:cs="Arial"/>
          <w:sz w:val="24"/>
          <w:szCs w:val="24"/>
        </w:rPr>
        <w:t xml:space="preserve"> </w:t>
      </w:r>
      <w:r w:rsidR="00F13459" w:rsidRPr="00884ED7">
        <w:rPr>
          <w:rFonts w:ascii="Arial" w:hAnsi="Arial" w:cs="Arial"/>
          <w:sz w:val="24"/>
          <w:szCs w:val="24"/>
        </w:rPr>
        <w:t>(2022</w:t>
      </w:r>
      <w:r w:rsidR="006F58EF" w:rsidRPr="00884ED7">
        <w:rPr>
          <w:rFonts w:ascii="Arial" w:hAnsi="Arial" w:cs="Arial"/>
          <w:sz w:val="24"/>
          <w:szCs w:val="24"/>
        </w:rPr>
        <w:t xml:space="preserve">) </w:t>
      </w:r>
      <w:r w:rsidR="00AA4F21" w:rsidRPr="00884ED7">
        <w:rPr>
          <w:rFonts w:ascii="Arial" w:hAnsi="Arial" w:cs="Arial"/>
          <w:sz w:val="24"/>
          <w:szCs w:val="24"/>
        </w:rPr>
        <w:t xml:space="preserve">and Callanan </w:t>
      </w:r>
      <w:r w:rsidR="00AA4F21" w:rsidRPr="00884ED7">
        <w:rPr>
          <w:rFonts w:ascii="Arial" w:hAnsi="Arial" w:cs="Arial"/>
          <w:i/>
          <w:iCs/>
          <w:sz w:val="24"/>
          <w:szCs w:val="24"/>
        </w:rPr>
        <w:t xml:space="preserve">et al. </w:t>
      </w:r>
      <w:r w:rsidR="00AA4F21" w:rsidRPr="00884ED7">
        <w:rPr>
          <w:rFonts w:ascii="Arial" w:hAnsi="Arial" w:cs="Arial"/>
          <w:sz w:val="24"/>
          <w:szCs w:val="24"/>
        </w:rPr>
        <w:t xml:space="preserve">(2017) </w:t>
      </w:r>
      <w:r w:rsidR="006F58EF" w:rsidRPr="00884ED7">
        <w:rPr>
          <w:rFonts w:ascii="Arial" w:hAnsi="Arial" w:cs="Arial"/>
          <w:sz w:val="24"/>
          <w:szCs w:val="24"/>
        </w:rPr>
        <w:t xml:space="preserve">believe you need </w:t>
      </w:r>
      <w:r w:rsidR="005708CD" w:rsidRPr="00884ED7">
        <w:rPr>
          <w:rFonts w:ascii="Arial" w:hAnsi="Arial" w:cs="Arial"/>
          <w:sz w:val="24"/>
          <w:szCs w:val="24"/>
        </w:rPr>
        <w:t>qualified adults who can provide the engaging experiences and effective environments</w:t>
      </w:r>
      <w:r w:rsidR="00571592" w:rsidRPr="00884ED7">
        <w:rPr>
          <w:rFonts w:ascii="Arial" w:hAnsi="Arial" w:cs="Arial"/>
          <w:sz w:val="24"/>
          <w:szCs w:val="24"/>
        </w:rPr>
        <w:t>.</w:t>
      </w:r>
      <w:r w:rsidR="00010F9E" w:rsidRPr="00884ED7">
        <w:rPr>
          <w:rFonts w:ascii="Arial" w:hAnsi="Arial" w:cs="Arial"/>
          <w:sz w:val="24"/>
          <w:szCs w:val="24"/>
        </w:rPr>
        <w:t xml:space="preserve"> The research into the quality assessment scales has shown that having qualified adults has enabled the children to develop and thrive in their envir</w:t>
      </w:r>
      <w:r w:rsidR="00625714" w:rsidRPr="00884ED7">
        <w:rPr>
          <w:rFonts w:ascii="Arial" w:hAnsi="Arial" w:cs="Arial"/>
          <w:sz w:val="24"/>
          <w:szCs w:val="24"/>
        </w:rPr>
        <w:t xml:space="preserve">onments, </w:t>
      </w:r>
      <w:r w:rsidR="00572CC4" w:rsidRPr="00884ED7">
        <w:rPr>
          <w:rFonts w:ascii="Arial" w:hAnsi="Arial" w:cs="Arial"/>
          <w:sz w:val="24"/>
          <w:szCs w:val="24"/>
        </w:rPr>
        <w:t>and even though the scales do have their flaws</w:t>
      </w:r>
      <w:r w:rsidR="002956C4" w:rsidRPr="00884ED7">
        <w:rPr>
          <w:rFonts w:ascii="Arial" w:hAnsi="Arial" w:cs="Arial"/>
          <w:sz w:val="24"/>
          <w:szCs w:val="24"/>
        </w:rPr>
        <w:t>,</w:t>
      </w:r>
      <w:r w:rsidR="00572CC4" w:rsidRPr="00884ED7">
        <w:rPr>
          <w:rFonts w:ascii="Arial" w:hAnsi="Arial" w:cs="Arial"/>
          <w:sz w:val="24"/>
          <w:szCs w:val="24"/>
        </w:rPr>
        <w:t xml:space="preserve"> they are beneficial to use so that quality can be monitored and maintained.</w:t>
      </w:r>
    </w:p>
    <w:p w14:paraId="756B414D" w14:textId="77777777" w:rsidR="0077583B" w:rsidRDefault="0077583B" w:rsidP="00C1258E">
      <w:pPr>
        <w:spacing w:line="360" w:lineRule="auto"/>
        <w:rPr>
          <w:rFonts w:ascii="Arial" w:hAnsi="Arial" w:cs="Arial"/>
          <w:sz w:val="24"/>
          <w:szCs w:val="24"/>
        </w:rPr>
      </w:pPr>
    </w:p>
    <w:p w14:paraId="59FE161B" w14:textId="77777777" w:rsidR="00253D88" w:rsidRPr="002B2269" w:rsidRDefault="00253D88" w:rsidP="00C1258E">
      <w:pPr>
        <w:spacing w:line="360" w:lineRule="auto"/>
        <w:rPr>
          <w:rFonts w:ascii="Arial" w:hAnsi="Arial" w:cs="Arial"/>
          <w:sz w:val="24"/>
          <w:szCs w:val="24"/>
        </w:rPr>
      </w:pPr>
    </w:p>
    <w:p w14:paraId="794E426E" w14:textId="77777777" w:rsidR="003D3D79" w:rsidRDefault="003D3D79" w:rsidP="00C1258E">
      <w:pPr>
        <w:spacing w:line="360" w:lineRule="auto"/>
        <w:rPr>
          <w:rFonts w:ascii="Arial" w:hAnsi="Arial" w:cs="Arial"/>
          <w:sz w:val="24"/>
          <w:szCs w:val="24"/>
          <w:u w:val="single"/>
        </w:rPr>
      </w:pPr>
    </w:p>
    <w:p w14:paraId="1896786C" w14:textId="77777777" w:rsidR="003D3D79" w:rsidRDefault="003D3D79" w:rsidP="00C1258E">
      <w:pPr>
        <w:spacing w:line="360" w:lineRule="auto"/>
        <w:rPr>
          <w:rFonts w:ascii="Arial" w:hAnsi="Arial" w:cs="Arial"/>
          <w:sz w:val="24"/>
          <w:szCs w:val="24"/>
          <w:u w:val="single"/>
        </w:rPr>
      </w:pPr>
    </w:p>
    <w:p w14:paraId="2B0E085E" w14:textId="77777777" w:rsidR="003D3D79" w:rsidRDefault="003D3D79" w:rsidP="00C1258E">
      <w:pPr>
        <w:spacing w:line="360" w:lineRule="auto"/>
        <w:rPr>
          <w:rFonts w:ascii="Arial" w:hAnsi="Arial" w:cs="Arial"/>
          <w:sz w:val="24"/>
          <w:szCs w:val="24"/>
          <w:u w:val="single"/>
        </w:rPr>
      </w:pPr>
    </w:p>
    <w:p w14:paraId="14454363" w14:textId="77777777" w:rsidR="003D3D79" w:rsidRDefault="003D3D79" w:rsidP="00C1258E">
      <w:pPr>
        <w:spacing w:line="360" w:lineRule="auto"/>
        <w:rPr>
          <w:rFonts w:ascii="Arial" w:hAnsi="Arial" w:cs="Arial"/>
          <w:sz w:val="24"/>
          <w:szCs w:val="24"/>
          <w:u w:val="single"/>
        </w:rPr>
      </w:pPr>
    </w:p>
    <w:p w14:paraId="139BD0B1" w14:textId="77777777" w:rsidR="00937067" w:rsidRDefault="00937067" w:rsidP="00C1258E">
      <w:pPr>
        <w:spacing w:line="360" w:lineRule="auto"/>
        <w:rPr>
          <w:rFonts w:ascii="Arial" w:hAnsi="Arial" w:cs="Arial"/>
          <w:sz w:val="24"/>
          <w:szCs w:val="24"/>
          <w:u w:val="single"/>
        </w:rPr>
      </w:pPr>
    </w:p>
    <w:p w14:paraId="68CC68B4" w14:textId="77777777" w:rsidR="00937067" w:rsidRDefault="00937067" w:rsidP="00C1258E">
      <w:pPr>
        <w:spacing w:line="360" w:lineRule="auto"/>
        <w:rPr>
          <w:rFonts w:ascii="Arial" w:hAnsi="Arial" w:cs="Arial"/>
          <w:sz w:val="24"/>
          <w:szCs w:val="24"/>
          <w:u w:val="single"/>
        </w:rPr>
      </w:pPr>
    </w:p>
    <w:p w14:paraId="2F9744E5" w14:textId="77777777" w:rsidR="00937067" w:rsidRDefault="00937067" w:rsidP="00C1258E">
      <w:pPr>
        <w:spacing w:line="360" w:lineRule="auto"/>
        <w:rPr>
          <w:rFonts w:ascii="Arial" w:hAnsi="Arial" w:cs="Arial"/>
          <w:sz w:val="24"/>
          <w:szCs w:val="24"/>
          <w:u w:val="single"/>
        </w:rPr>
      </w:pPr>
    </w:p>
    <w:p w14:paraId="3F606C0C" w14:textId="77777777" w:rsidR="00937067" w:rsidRDefault="00937067" w:rsidP="00C1258E">
      <w:pPr>
        <w:spacing w:line="360" w:lineRule="auto"/>
        <w:rPr>
          <w:rFonts w:ascii="Arial" w:hAnsi="Arial" w:cs="Arial"/>
          <w:sz w:val="24"/>
          <w:szCs w:val="24"/>
          <w:u w:val="single"/>
        </w:rPr>
      </w:pPr>
    </w:p>
    <w:p w14:paraId="48FEA4B2" w14:textId="593AC9E6" w:rsidR="00937067" w:rsidRPr="00253D88" w:rsidRDefault="00C1258E" w:rsidP="00C1258E">
      <w:pPr>
        <w:spacing w:line="360" w:lineRule="auto"/>
        <w:rPr>
          <w:rFonts w:ascii="Arial" w:hAnsi="Arial" w:cs="Arial"/>
          <w:sz w:val="24"/>
          <w:szCs w:val="24"/>
          <w:u w:val="single"/>
        </w:rPr>
      </w:pPr>
      <w:r w:rsidRPr="00253D88">
        <w:rPr>
          <w:rFonts w:ascii="Arial" w:hAnsi="Arial" w:cs="Arial"/>
          <w:sz w:val="24"/>
          <w:szCs w:val="24"/>
          <w:u w:val="single"/>
        </w:rPr>
        <w:lastRenderedPageBreak/>
        <w:t>References</w:t>
      </w:r>
    </w:p>
    <w:p w14:paraId="338197CE" w14:textId="1E3E3143" w:rsidR="00EC60A2" w:rsidRDefault="00EC60A2" w:rsidP="00C1258E">
      <w:pPr>
        <w:spacing w:line="360" w:lineRule="auto"/>
        <w:rPr>
          <w:rFonts w:ascii="Arial" w:hAnsi="Arial" w:cs="Arial"/>
          <w:sz w:val="24"/>
          <w:szCs w:val="24"/>
          <w:shd w:val="clear" w:color="auto" w:fill="FFFFFF"/>
        </w:rPr>
      </w:pPr>
      <w:r w:rsidRPr="00155E90">
        <w:rPr>
          <w:rFonts w:ascii="Arial" w:hAnsi="Arial" w:cs="Arial"/>
          <w:sz w:val="24"/>
          <w:szCs w:val="24"/>
        </w:rPr>
        <w:t>Armstrong, S. (2020) ‘Universal access to quality childcare is good policy and a positive determinant of health. Let’s investigate</w:t>
      </w:r>
      <w:r w:rsidR="003A4FE9" w:rsidRPr="00155E90">
        <w:rPr>
          <w:rFonts w:ascii="Arial" w:hAnsi="Arial" w:cs="Arial"/>
          <w:sz w:val="24"/>
          <w:szCs w:val="24"/>
        </w:rPr>
        <w:t xml:space="preserve">’, </w:t>
      </w:r>
      <w:r w:rsidR="003A4FE9" w:rsidRPr="00155E90">
        <w:rPr>
          <w:rFonts w:ascii="Arial" w:hAnsi="Arial" w:cs="Arial"/>
          <w:i/>
          <w:iCs/>
          <w:sz w:val="24"/>
          <w:szCs w:val="24"/>
        </w:rPr>
        <w:t>Paediatr Child Health</w:t>
      </w:r>
      <w:r w:rsidR="00F82DE2" w:rsidRPr="00155E90">
        <w:rPr>
          <w:rFonts w:ascii="Arial" w:hAnsi="Arial" w:cs="Arial"/>
          <w:i/>
          <w:iCs/>
          <w:sz w:val="24"/>
          <w:szCs w:val="24"/>
        </w:rPr>
        <w:t>,</w:t>
      </w:r>
      <w:r w:rsidR="00F82DE2" w:rsidRPr="00155E90">
        <w:rPr>
          <w:rFonts w:ascii="Arial" w:hAnsi="Arial" w:cs="Arial"/>
          <w:sz w:val="24"/>
          <w:szCs w:val="24"/>
        </w:rPr>
        <w:t xml:space="preserve"> 26(2), pp. 82-84. Avai</w:t>
      </w:r>
      <w:r w:rsidR="00552C03">
        <w:rPr>
          <w:rFonts w:ascii="Arial" w:hAnsi="Arial" w:cs="Arial"/>
          <w:sz w:val="24"/>
          <w:szCs w:val="24"/>
        </w:rPr>
        <w:t>lable at: - DOI:</w:t>
      </w:r>
      <w:r w:rsidR="00B55038" w:rsidRPr="00B55038">
        <w:rPr>
          <w:rFonts w:ascii="Arial" w:hAnsi="Arial" w:cs="Arial"/>
          <w:sz w:val="24"/>
          <w:szCs w:val="24"/>
          <w:shd w:val="clear" w:color="auto" w:fill="FFFFFF"/>
        </w:rPr>
        <w:t>10.1093/pch/pxaa054</w:t>
      </w:r>
      <w:r w:rsidR="00B55038">
        <w:rPr>
          <w:rFonts w:ascii="Arial" w:hAnsi="Arial" w:cs="Arial"/>
          <w:sz w:val="24"/>
          <w:szCs w:val="24"/>
          <w:shd w:val="clear" w:color="auto" w:fill="FFFFFF"/>
        </w:rPr>
        <w:t xml:space="preserve"> </w:t>
      </w:r>
    </w:p>
    <w:p w14:paraId="6100A3D5" w14:textId="23A6A102" w:rsidR="00FD15FB" w:rsidRPr="006102DA" w:rsidRDefault="00FD15FB" w:rsidP="00C1258E">
      <w:pPr>
        <w:spacing w:line="360" w:lineRule="auto"/>
        <w:rPr>
          <w:rFonts w:ascii="Arial" w:hAnsi="Arial" w:cs="Arial"/>
          <w:sz w:val="24"/>
          <w:szCs w:val="24"/>
          <w:shd w:val="clear" w:color="auto" w:fill="FFFFFF"/>
        </w:rPr>
      </w:pPr>
      <w:r>
        <w:rPr>
          <w:rFonts w:ascii="Arial" w:hAnsi="Arial" w:cs="Arial"/>
          <w:sz w:val="24"/>
          <w:szCs w:val="24"/>
          <w:shd w:val="clear" w:color="auto" w:fill="FFFFFF"/>
        </w:rPr>
        <w:t>Bodrova, E</w:t>
      </w:r>
      <w:r w:rsidR="005633CD">
        <w:rPr>
          <w:rFonts w:ascii="Arial" w:hAnsi="Arial" w:cs="Arial"/>
          <w:sz w:val="24"/>
          <w:szCs w:val="24"/>
          <w:shd w:val="clear" w:color="auto" w:fill="FFFFFF"/>
        </w:rPr>
        <w:t xml:space="preserve">. and Leong, D. (2023) </w:t>
      </w:r>
      <w:r w:rsidR="005633CD">
        <w:rPr>
          <w:rFonts w:ascii="Arial" w:hAnsi="Arial" w:cs="Arial"/>
          <w:i/>
          <w:iCs/>
          <w:sz w:val="24"/>
          <w:szCs w:val="24"/>
          <w:shd w:val="clear" w:color="auto" w:fill="FFFFFF"/>
        </w:rPr>
        <w:t>Tools of the mind: The Vygotskian approach to early childhood education</w:t>
      </w:r>
      <w:r w:rsidR="006102DA">
        <w:rPr>
          <w:rFonts w:ascii="Arial" w:hAnsi="Arial" w:cs="Arial"/>
          <w:i/>
          <w:iCs/>
          <w:sz w:val="24"/>
          <w:szCs w:val="24"/>
          <w:shd w:val="clear" w:color="auto" w:fill="FFFFFF"/>
        </w:rPr>
        <w:t xml:space="preserve">. </w:t>
      </w:r>
      <w:r w:rsidR="006102DA">
        <w:rPr>
          <w:rFonts w:ascii="Arial" w:hAnsi="Arial" w:cs="Arial"/>
          <w:sz w:val="24"/>
          <w:szCs w:val="24"/>
          <w:shd w:val="clear" w:color="auto" w:fill="FFFFFF"/>
        </w:rPr>
        <w:t>Oxford: Routledge.</w:t>
      </w:r>
    </w:p>
    <w:p w14:paraId="493E212A" w14:textId="22479772" w:rsidR="00155E90" w:rsidRDefault="00155E90" w:rsidP="00C1258E">
      <w:pPr>
        <w:spacing w:line="360" w:lineRule="auto"/>
        <w:rPr>
          <w:rFonts w:ascii="Arial" w:hAnsi="Arial" w:cs="Arial"/>
          <w:sz w:val="24"/>
          <w:szCs w:val="24"/>
          <w:shd w:val="clear" w:color="auto" w:fill="FFFFFF"/>
        </w:rPr>
      </w:pPr>
      <w:r w:rsidRPr="00155E90">
        <w:rPr>
          <w:rFonts w:ascii="Arial" w:hAnsi="Arial" w:cs="Arial"/>
          <w:sz w:val="24"/>
          <w:szCs w:val="24"/>
          <w:shd w:val="clear" w:color="auto" w:fill="FFFFFF"/>
        </w:rPr>
        <w:t>Bjornestad, E</w:t>
      </w:r>
      <w:r w:rsidR="009421DF">
        <w:rPr>
          <w:rFonts w:ascii="Arial" w:hAnsi="Arial" w:cs="Arial"/>
          <w:sz w:val="24"/>
          <w:szCs w:val="24"/>
          <w:shd w:val="clear" w:color="auto" w:fill="FFFFFF"/>
        </w:rPr>
        <w:t xml:space="preserve">. and Os, E. (2017) ‘Quality in Norwegian </w:t>
      </w:r>
      <w:r w:rsidR="00CF4F43">
        <w:rPr>
          <w:rFonts w:ascii="Arial" w:hAnsi="Arial" w:cs="Arial"/>
          <w:sz w:val="24"/>
          <w:szCs w:val="24"/>
          <w:shd w:val="clear" w:color="auto" w:fill="FFFFFF"/>
        </w:rPr>
        <w:t xml:space="preserve">childcare for toddlers using ITERS-R’, </w:t>
      </w:r>
      <w:r w:rsidR="00CF4F43">
        <w:rPr>
          <w:rFonts w:ascii="Arial" w:hAnsi="Arial" w:cs="Arial"/>
          <w:i/>
          <w:iCs/>
          <w:sz w:val="24"/>
          <w:szCs w:val="24"/>
          <w:shd w:val="clear" w:color="auto" w:fill="FFFFFF"/>
        </w:rPr>
        <w:t>European early childhood education research journal,</w:t>
      </w:r>
      <w:r w:rsidR="00CF4F43">
        <w:rPr>
          <w:rFonts w:ascii="Arial" w:hAnsi="Arial" w:cs="Arial"/>
          <w:sz w:val="24"/>
          <w:szCs w:val="24"/>
          <w:shd w:val="clear" w:color="auto" w:fill="FFFFFF"/>
        </w:rPr>
        <w:t xml:space="preserve"> 26(1)</w:t>
      </w:r>
      <w:r w:rsidR="009862F3">
        <w:rPr>
          <w:rFonts w:ascii="Arial" w:hAnsi="Arial" w:cs="Arial"/>
          <w:sz w:val="24"/>
          <w:szCs w:val="24"/>
          <w:shd w:val="clear" w:color="auto" w:fill="FFFFFF"/>
        </w:rPr>
        <w:t>, PP.111-127</w:t>
      </w:r>
      <w:r w:rsidR="004A3760">
        <w:rPr>
          <w:rFonts w:ascii="Arial" w:hAnsi="Arial" w:cs="Arial"/>
          <w:sz w:val="24"/>
          <w:szCs w:val="24"/>
          <w:shd w:val="clear" w:color="auto" w:fill="FFFFFF"/>
        </w:rPr>
        <w:t xml:space="preserve">. Available at: - </w:t>
      </w:r>
      <w:hyperlink r:id="rId10" w:history="1">
        <w:r w:rsidR="004A3760" w:rsidRPr="00653334">
          <w:rPr>
            <w:rStyle w:val="Hyperlink"/>
            <w:rFonts w:ascii="Arial" w:hAnsi="Arial" w:cs="Arial"/>
            <w:sz w:val="24"/>
            <w:szCs w:val="24"/>
            <w:shd w:val="clear" w:color="auto" w:fill="FFFFFF"/>
          </w:rPr>
          <w:t>https://doi-org.ezproxy.uwtsd.ac.uk/10.1080/1350293X.2018.1412051</w:t>
        </w:r>
      </w:hyperlink>
      <w:r w:rsidR="004A3760">
        <w:rPr>
          <w:rFonts w:ascii="Arial" w:hAnsi="Arial" w:cs="Arial"/>
          <w:sz w:val="24"/>
          <w:szCs w:val="24"/>
          <w:shd w:val="clear" w:color="auto" w:fill="FFFFFF"/>
        </w:rPr>
        <w:t xml:space="preserve"> </w:t>
      </w:r>
    </w:p>
    <w:p w14:paraId="44B38AF0" w14:textId="46FCB9A4" w:rsidR="00B9732D" w:rsidRPr="00B9732D" w:rsidRDefault="00B9732D" w:rsidP="00C1258E">
      <w:pPr>
        <w:spacing w:line="360" w:lineRule="auto"/>
        <w:rPr>
          <w:rFonts w:ascii="Arial" w:hAnsi="Arial" w:cs="Arial"/>
          <w:sz w:val="24"/>
          <w:szCs w:val="24"/>
        </w:rPr>
      </w:pPr>
      <w:r>
        <w:rPr>
          <w:rFonts w:ascii="Arial" w:hAnsi="Arial" w:cs="Arial"/>
          <w:sz w:val="24"/>
          <w:szCs w:val="24"/>
          <w:shd w:val="clear" w:color="auto" w:fill="FFFFFF"/>
        </w:rPr>
        <w:t xml:space="preserve">Callanan, M., Anderson, M., Haywood, S., Hudson, R. and Speight, S. (2017) </w:t>
      </w:r>
      <w:r w:rsidRPr="00B9732D">
        <w:rPr>
          <w:rFonts w:ascii="Arial" w:hAnsi="Arial" w:cs="Arial"/>
          <w:i/>
          <w:iCs/>
          <w:sz w:val="24"/>
          <w:szCs w:val="24"/>
          <w:shd w:val="clear" w:color="auto" w:fill="FFFFFF"/>
        </w:rPr>
        <w:t>Study of Early Education and Development: Good practice in Early Education research report.</w:t>
      </w:r>
      <w:r>
        <w:rPr>
          <w:rFonts w:ascii="Arial" w:hAnsi="Arial" w:cs="Arial"/>
          <w:i/>
          <w:iCs/>
          <w:sz w:val="24"/>
          <w:szCs w:val="24"/>
          <w:shd w:val="clear" w:color="auto" w:fill="FFFFFF"/>
        </w:rPr>
        <w:t xml:space="preserve"> </w:t>
      </w:r>
      <w:r>
        <w:rPr>
          <w:rFonts w:ascii="Arial" w:hAnsi="Arial" w:cs="Arial"/>
          <w:sz w:val="24"/>
          <w:szCs w:val="24"/>
          <w:shd w:val="clear" w:color="auto" w:fill="FFFFFF"/>
        </w:rPr>
        <w:t xml:space="preserve">Available at: - </w:t>
      </w:r>
      <w:hyperlink r:id="rId11" w:history="1">
        <w:r w:rsidRPr="00C70020">
          <w:rPr>
            <w:rStyle w:val="Hyperlink"/>
            <w:rFonts w:ascii="Arial" w:hAnsi="Arial" w:cs="Arial"/>
            <w:sz w:val="24"/>
            <w:szCs w:val="24"/>
            <w:shd w:val="clear" w:color="auto" w:fill="FFFFFF"/>
          </w:rPr>
          <w:t>https://assets.publishing.service.gov.uk/media/5a8061f4ed915d74e622e223/SEED__Good_Practice_in_Early_Education_-_RR553.pdf</w:t>
        </w:r>
      </w:hyperlink>
      <w:r>
        <w:rPr>
          <w:rFonts w:ascii="Arial" w:hAnsi="Arial" w:cs="Arial"/>
          <w:sz w:val="24"/>
          <w:szCs w:val="24"/>
          <w:shd w:val="clear" w:color="auto" w:fill="FFFFFF"/>
        </w:rPr>
        <w:t xml:space="preserve"> (Accessed 1 April 2024).</w:t>
      </w:r>
    </w:p>
    <w:p w14:paraId="588430C3" w14:textId="66E96815" w:rsidR="007823EF" w:rsidRDefault="00217F3E" w:rsidP="00C1258E">
      <w:pPr>
        <w:spacing w:line="360" w:lineRule="auto"/>
        <w:rPr>
          <w:rFonts w:ascii="Arial" w:hAnsi="Arial" w:cs="Arial"/>
          <w:sz w:val="24"/>
          <w:szCs w:val="24"/>
        </w:rPr>
      </w:pPr>
      <w:r>
        <w:rPr>
          <w:rFonts w:ascii="Arial" w:hAnsi="Arial" w:cs="Arial"/>
          <w:sz w:val="24"/>
          <w:szCs w:val="24"/>
        </w:rPr>
        <w:t xml:space="preserve">Campbell-Bell, V. and Leeson, C. (2016) </w:t>
      </w:r>
      <w:r w:rsidR="0076075E">
        <w:rPr>
          <w:rFonts w:ascii="Arial" w:hAnsi="Arial" w:cs="Arial"/>
          <w:i/>
          <w:iCs/>
          <w:sz w:val="24"/>
          <w:szCs w:val="24"/>
        </w:rPr>
        <w:t>Quality Leadership in the Early Years: Research, theory</w:t>
      </w:r>
      <w:r w:rsidR="00D354EC">
        <w:rPr>
          <w:rFonts w:ascii="Arial" w:hAnsi="Arial" w:cs="Arial"/>
          <w:i/>
          <w:iCs/>
          <w:sz w:val="24"/>
          <w:szCs w:val="24"/>
        </w:rPr>
        <w:t>,</w:t>
      </w:r>
      <w:r w:rsidR="0076075E">
        <w:rPr>
          <w:rFonts w:ascii="Arial" w:hAnsi="Arial" w:cs="Arial"/>
          <w:i/>
          <w:iCs/>
          <w:sz w:val="24"/>
          <w:szCs w:val="24"/>
        </w:rPr>
        <w:t xml:space="preserve"> and practice. </w:t>
      </w:r>
      <w:r w:rsidR="00D354EC">
        <w:rPr>
          <w:rFonts w:ascii="Arial" w:hAnsi="Arial" w:cs="Arial"/>
          <w:sz w:val="24"/>
          <w:szCs w:val="24"/>
        </w:rPr>
        <w:t xml:space="preserve">London: Sage Publications Ltd. </w:t>
      </w:r>
    </w:p>
    <w:p w14:paraId="0A5779B4" w14:textId="7052E834" w:rsidR="00122BCB" w:rsidRDefault="00122BCB" w:rsidP="00C1258E">
      <w:pPr>
        <w:spacing w:line="360" w:lineRule="auto"/>
        <w:rPr>
          <w:rFonts w:ascii="Arial" w:hAnsi="Arial" w:cs="Arial"/>
          <w:sz w:val="24"/>
          <w:szCs w:val="24"/>
        </w:rPr>
      </w:pPr>
      <w:r>
        <w:rPr>
          <w:rFonts w:ascii="Arial" w:hAnsi="Arial" w:cs="Arial"/>
          <w:sz w:val="24"/>
          <w:szCs w:val="24"/>
        </w:rPr>
        <w:t>Care Inspectorate</w:t>
      </w:r>
      <w:r w:rsidR="00842D78">
        <w:rPr>
          <w:rFonts w:ascii="Arial" w:hAnsi="Arial" w:cs="Arial"/>
          <w:sz w:val="24"/>
          <w:szCs w:val="24"/>
        </w:rPr>
        <w:t xml:space="preserve"> Wales (2024) </w:t>
      </w:r>
      <w:r w:rsidR="00842D78" w:rsidRPr="007E128E">
        <w:rPr>
          <w:rFonts w:ascii="Arial" w:hAnsi="Arial" w:cs="Arial"/>
          <w:i/>
          <w:iCs/>
          <w:sz w:val="24"/>
          <w:szCs w:val="24"/>
        </w:rPr>
        <w:t>Inspection Reports</w:t>
      </w:r>
      <w:r w:rsidR="007E128E" w:rsidRPr="007E128E">
        <w:rPr>
          <w:rFonts w:ascii="Arial" w:hAnsi="Arial" w:cs="Arial"/>
          <w:i/>
          <w:iCs/>
          <w:sz w:val="24"/>
          <w:szCs w:val="24"/>
        </w:rPr>
        <w:t>.</w:t>
      </w:r>
      <w:r w:rsidR="007E128E">
        <w:rPr>
          <w:rFonts w:ascii="Arial" w:hAnsi="Arial" w:cs="Arial"/>
          <w:i/>
          <w:iCs/>
          <w:sz w:val="24"/>
          <w:szCs w:val="24"/>
        </w:rPr>
        <w:t xml:space="preserve"> </w:t>
      </w:r>
      <w:r w:rsidR="007E128E">
        <w:rPr>
          <w:rFonts w:ascii="Arial" w:hAnsi="Arial" w:cs="Arial"/>
          <w:sz w:val="24"/>
          <w:szCs w:val="24"/>
        </w:rPr>
        <w:t xml:space="preserve">Available at: - </w:t>
      </w:r>
      <w:hyperlink r:id="rId12" w:history="1">
        <w:r w:rsidR="007E128E" w:rsidRPr="00653334">
          <w:rPr>
            <w:rStyle w:val="Hyperlink"/>
            <w:rFonts w:ascii="Arial" w:hAnsi="Arial" w:cs="Arial"/>
            <w:sz w:val="24"/>
            <w:szCs w:val="24"/>
          </w:rPr>
          <w:t>https://www.careinspectorate.wales/our-reports/regulated-services-inspection-reports</w:t>
        </w:r>
      </w:hyperlink>
      <w:r w:rsidR="007E128E">
        <w:rPr>
          <w:rFonts w:ascii="Arial" w:hAnsi="Arial" w:cs="Arial"/>
          <w:sz w:val="24"/>
          <w:szCs w:val="24"/>
        </w:rPr>
        <w:t xml:space="preserve"> (Accessed 25 March 2024).</w:t>
      </w:r>
    </w:p>
    <w:p w14:paraId="09E34CF6" w14:textId="308BBD3C" w:rsidR="009C439E" w:rsidRDefault="009C439E" w:rsidP="00C1258E">
      <w:pPr>
        <w:spacing w:line="360" w:lineRule="auto"/>
        <w:rPr>
          <w:rFonts w:ascii="Arial" w:hAnsi="Arial" w:cs="Arial"/>
          <w:sz w:val="24"/>
          <w:szCs w:val="24"/>
        </w:rPr>
      </w:pPr>
      <w:r>
        <w:rPr>
          <w:rFonts w:ascii="Arial" w:hAnsi="Arial" w:cs="Arial"/>
          <w:sz w:val="24"/>
          <w:szCs w:val="24"/>
        </w:rPr>
        <w:t>Chan, W.L. (2019) ‘Exploring the impacts of staff-child ratio on qualit</w:t>
      </w:r>
      <w:r w:rsidR="001C160C">
        <w:rPr>
          <w:rFonts w:ascii="Arial" w:hAnsi="Arial" w:cs="Arial"/>
          <w:sz w:val="24"/>
          <w:szCs w:val="24"/>
        </w:rPr>
        <w:t>y of early childhood care and education – A comparative case study in Hong Kong</w:t>
      </w:r>
      <w:r w:rsidR="00567FC3">
        <w:rPr>
          <w:rFonts w:ascii="Arial" w:hAnsi="Arial" w:cs="Arial"/>
          <w:sz w:val="24"/>
          <w:szCs w:val="24"/>
        </w:rPr>
        <w:t xml:space="preserve">’, </w:t>
      </w:r>
      <w:r w:rsidR="00567FC3">
        <w:rPr>
          <w:rFonts w:ascii="Arial" w:hAnsi="Arial" w:cs="Arial"/>
          <w:i/>
          <w:iCs/>
          <w:sz w:val="24"/>
          <w:szCs w:val="24"/>
        </w:rPr>
        <w:t xml:space="preserve">Journal of education and human development, </w:t>
      </w:r>
      <w:r w:rsidR="00567FC3">
        <w:rPr>
          <w:rFonts w:ascii="Arial" w:hAnsi="Arial" w:cs="Arial"/>
          <w:sz w:val="24"/>
          <w:szCs w:val="24"/>
        </w:rPr>
        <w:t>8(3), pp. 52-6</w:t>
      </w:r>
      <w:r w:rsidR="008314DA">
        <w:rPr>
          <w:rFonts w:ascii="Arial" w:hAnsi="Arial" w:cs="Arial"/>
          <w:sz w:val="24"/>
          <w:szCs w:val="24"/>
        </w:rPr>
        <w:t xml:space="preserve">3. Available at: - DOI: </w:t>
      </w:r>
      <w:r w:rsidR="008314DA" w:rsidRPr="008314DA">
        <w:rPr>
          <w:rFonts w:ascii="Arial" w:hAnsi="Arial" w:cs="Arial"/>
          <w:sz w:val="24"/>
          <w:szCs w:val="24"/>
        </w:rPr>
        <w:t>10.15640/jehd.v8n3a8</w:t>
      </w:r>
    </w:p>
    <w:p w14:paraId="78985D68" w14:textId="3B8B392E" w:rsidR="0038463B" w:rsidRPr="00F926A1" w:rsidRDefault="0038463B" w:rsidP="00C1258E">
      <w:pPr>
        <w:spacing w:line="360" w:lineRule="auto"/>
        <w:rPr>
          <w:rFonts w:ascii="Arial" w:hAnsi="Arial" w:cs="Arial"/>
          <w:sz w:val="24"/>
          <w:szCs w:val="24"/>
        </w:rPr>
      </w:pPr>
      <w:r>
        <w:rPr>
          <w:rFonts w:ascii="Arial" w:hAnsi="Arial" w:cs="Arial"/>
          <w:sz w:val="24"/>
          <w:szCs w:val="24"/>
        </w:rPr>
        <w:t>Eadie, P., Page, J., Le</w:t>
      </w:r>
      <w:r w:rsidR="00F41B55">
        <w:rPr>
          <w:rFonts w:ascii="Arial" w:hAnsi="Arial" w:cs="Arial"/>
          <w:sz w:val="24"/>
          <w:szCs w:val="24"/>
        </w:rPr>
        <w:t>vickis, P., Elek, C., Murray, L., Wang, L. and Loyd-Johnson, C. (</w:t>
      </w:r>
      <w:r w:rsidR="00280C97">
        <w:rPr>
          <w:rFonts w:ascii="Arial" w:hAnsi="Arial" w:cs="Arial"/>
          <w:sz w:val="24"/>
          <w:szCs w:val="24"/>
        </w:rPr>
        <w:t>2022) ‘Domains of quality in early childhood education and care: A scoping review of the extent and consistency of the literature</w:t>
      </w:r>
      <w:r w:rsidR="006C6940">
        <w:rPr>
          <w:rFonts w:ascii="Arial" w:hAnsi="Arial" w:cs="Arial"/>
          <w:sz w:val="24"/>
          <w:szCs w:val="24"/>
        </w:rPr>
        <w:t xml:space="preserve">’ </w:t>
      </w:r>
      <w:r w:rsidR="0083419A">
        <w:rPr>
          <w:rFonts w:ascii="Arial" w:hAnsi="Arial" w:cs="Arial"/>
          <w:i/>
          <w:iCs/>
          <w:sz w:val="24"/>
          <w:szCs w:val="24"/>
        </w:rPr>
        <w:t>E</w:t>
      </w:r>
      <w:r w:rsidR="006C6940">
        <w:rPr>
          <w:rFonts w:ascii="Arial" w:hAnsi="Arial" w:cs="Arial"/>
          <w:i/>
          <w:iCs/>
          <w:sz w:val="24"/>
          <w:szCs w:val="24"/>
        </w:rPr>
        <w:t>ducational review</w:t>
      </w:r>
      <w:r w:rsidR="00F926A1">
        <w:rPr>
          <w:rFonts w:ascii="Arial" w:hAnsi="Arial" w:cs="Arial"/>
          <w:i/>
          <w:iCs/>
          <w:sz w:val="24"/>
          <w:szCs w:val="24"/>
        </w:rPr>
        <w:t xml:space="preserve">, </w:t>
      </w:r>
      <w:r w:rsidR="005F5915">
        <w:rPr>
          <w:rFonts w:ascii="Arial" w:hAnsi="Arial" w:cs="Arial"/>
          <w:sz w:val="24"/>
          <w:szCs w:val="24"/>
        </w:rPr>
        <w:t xml:space="preserve">pp.1-30. Available at: - </w:t>
      </w:r>
      <w:hyperlink r:id="rId13" w:history="1">
        <w:r w:rsidR="00121CCF" w:rsidRPr="00D56B08">
          <w:rPr>
            <w:rStyle w:val="Hyperlink"/>
            <w:rFonts w:ascii="Arial" w:hAnsi="Arial" w:cs="Arial"/>
            <w:sz w:val="24"/>
            <w:szCs w:val="24"/>
          </w:rPr>
          <w:t>https://doi.org/10.1080/00131911.2022.2077704</w:t>
        </w:r>
      </w:hyperlink>
      <w:r w:rsidR="00121CCF">
        <w:rPr>
          <w:rFonts w:ascii="Arial" w:hAnsi="Arial" w:cs="Arial"/>
          <w:sz w:val="24"/>
          <w:szCs w:val="24"/>
        </w:rPr>
        <w:t xml:space="preserve"> </w:t>
      </w:r>
    </w:p>
    <w:p w14:paraId="702EBBEE" w14:textId="312559BF" w:rsidR="00CF212D" w:rsidRPr="009F7C22" w:rsidRDefault="00CF212D" w:rsidP="00C1258E">
      <w:pPr>
        <w:spacing w:line="360" w:lineRule="auto"/>
        <w:rPr>
          <w:rFonts w:ascii="Arial" w:hAnsi="Arial" w:cs="Arial"/>
          <w:sz w:val="24"/>
          <w:szCs w:val="24"/>
        </w:rPr>
      </w:pPr>
      <w:r w:rsidRPr="009F7C22">
        <w:rPr>
          <w:rFonts w:ascii="Arial" w:hAnsi="Arial" w:cs="Arial"/>
          <w:sz w:val="24"/>
          <w:szCs w:val="24"/>
        </w:rPr>
        <w:t xml:space="preserve">ECERS UK (no date) </w:t>
      </w:r>
      <w:r w:rsidR="002E4423" w:rsidRPr="009F7C22">
        <w:rPr>
          <w:rFonts w:ascii="Arial" w:hAnsi="Arial" w:cs="Arial"/>
          <w:i/>
          <w:iCs/>
          <w:sz w:val="24"/>
          <w:szCs w:val="24"/>
        </w:rPr>
        <w:t xml:space="preserve">A UK ECERS network resource. </w:t>
      </w:r>
      <w:r w:rsidR="002E4423" w:rsidRPr="009F7C22">
        <w:rPr>
          <w:rFonts w:ascii="Arial" w:hAnsi="Arial" w:cs="Arial"/>
          <w:sz w:val="24"/>
          <w:szCs w:val="24"/>
        </w:rPr>
        <w:t xml:space="preserve">Available at:- </w:t>
      </w:r>
      <w:hyperlink r:id="rId14" w:history="1">
        <w:r w:rsidR="002E4423" w:rsidRPr="009F7C22">
          <w:rPr>
            <w:rStyle w:val="Hyperlink"/>
            <w:rFonts w:ascii="Arial" w:hAnsi="Arial" w:cs="Arial"/>
            <w:sz w:val="24"/>
            <w:szCs w:val="24"/>
          </w:rPr>
          <w:t>https://www.ecersuk.org/4</w:t>
        </w:r>
      </w:hyperlink>
      <w:r w:rsidR="002E4423" w:rsidRPr="009F7C22">
        <w:rPr>
          <w:rFonts w:ascii="Arial" w:hAnsi="Arial" w:cs="Arial"/>
          <w:sz w:val="24"/>
          <w:szCs w:val="24"/>
        </w:rPr>
        <w:t xml:space="preserve"> </w:t>
      </w:r>
      <w:r w:rsidR="00745869" w:rsidRPr="009F7C22">
        <w:rPr>
          <w:rFonts w:ascii="Arial" w:hAnsi="Arial" w:cs="Arial"/>
          <w:sz w:val="24"/>
          <w:szCs w:val="24"/>
        </w:rPr>
        <w:t xml:space="preserve"> (Accessed 14 April 2024).</w:t>
      </w:r>
    </w:p>
    <w:p w14:paraId="0BBFF422" w14:textId="35724E09" w:rsidR="00770CC0" w:rsidRPr="00770CC0" w:rsidRDefault="00770CC0" w:rsidP="00C1258E">
      <w:pPr>
        <w:spacing w:line="360" w:lineRule="auto"/>
        <w:rPr>
          <w:rFonts w:ascii="Arial" w:hAnsi="Arial" w:cs="Arial"/>
          <w:sz w:val="24"/>
          <w:szCs w:val="24"/>
        </w:rPr>
      </w:pPr>
      <w:r>
        <w:rPr>
          <w:rFonts w:ascii="Arial" w:hAnsi="Arial" w:cs="Arial"/>
          <w:sz w:val="24"/>
          <w:szCs w:val="24"/>
        </w:rPr>
        <w:lastRenderedPageBreak/>
        <w:t xml:space="preserve">Gov.uk (2023) </w:t>
      </w:r>
      <w:r>
        <w:rPr>
          <w:rFonts w:ascii="Arial" w:hAnsi="Arial" w:cs="Arial"/>
          <w:i/>
          <w:iCs/>
          <w:sz w:val="24"/>
          <w:szCs w:val="24"/>
        </w:rPr>
        <w:t xml:space="preserve">A strong foundation in the early years is crucial to children’s success. </w:t>
      </w:r>
      <w:r>
        <w:rPr>
          <w:rFonts w:ascii="Arial" w:hAnsi="Arial" w:cs="Arial"/>
          <w:sz w:val="24"/>
          <w:szCs w:val="24"/>
        </w:rPr>
        <w:t xml:space="preserve">Available at:- </w:t>
      </w:r>
      <w:hyperlink r:id="rId15" w:history="1">
        <w:r w:rsidRPr="00C70020">
          <w:rPr>
            <w:rStyle w:val="Hyperlink"/>
            <w:rFonts w:ascii="Arial" w:hAnsi="Arial" w:cs="Arial"/>
            <w:sz w:val="24"/>
            <w:szCs w:val="24"/>
          </w:rPr>
          <w:t>https://www.gov.uk/government/news/a-strong-foundation-in-the-early-years-is-crucial-to-childrens-success</w:t>
        </w:r>
      </w:hyperlink>
      <w:r>
        <w:rPr>
          <w:rFonts w:ascii="Arial" w:hAnsi="Arial" w:cs="Arial"/>
          <w:sz w:val="24"/>
          <w:szCs w:val="24"/>
        </w:rPr>
        <w:t xml:space="preserve"> (Accessed 1 April 2024).</w:t>
      </w:r>
    </w:p>
    <w:p w14:paraId="42CD5C0F" w14:textId="0B28A57D" w:rsidR="00856E90" w:rsidRDefault="00642A25" w:rsidP="00C1258E">
      <w:pPr>
        <w:spacing w:line="360" w:lineRule="auto"/>
        <w:rPr>
          <w:rFonts w:ascii="Arial" w:hAnsi="Arial" w:cs="Arial"/>
          <w:sz w:val="24"/>
          <w:szCs w:val="24"/>
        </w:rPr>
      </w:pPr>
      <w:r w:rsidRPr="004E5E14">
        <w:rPr>
          <w:rFonts w:ascii="Arial" w:hAnsi="Arial" w:cs="Arial"/>
          <w:sz w:val="24"/>
          <w:szCs w:val="24"/>
        </w:rPr>
        <w:t xml:space="preserve">Hobbs, A. and Mutebi, N. (2021) </w:t>
      </w:r>
      <w:r w:rsidRPr="004E5E14">
        <w:rPr>
          <w:rFonts w:ascii="Arial" w:hAnsi="Arial" w:cs="Arial"/>
          <w:i/>
          <w:iCs/>
          <w:sz w:val="24"/>
          <w:szCs w:val="24"/>
        </w:rPr>
        <w:t xml:space="preserve">The impact of early childhood education and care on children’s outcomes and the sustainability of the sector. </w:t>
      </w:r>
      <w:r w:rsidRPr="004E5E14">
        <w:rPr>
          <w:rFonts w:ascii="Arial" w:hAnsi="Arial" w:cs="Arial"/>
          <w:sz w:val="24"/>
          <w:szCs w:val="24"/>
        </w:rPr>
        <w:t xml:space="preserve">Available at: - </w:t>
      </w:r>
      <w:hyperlink r:id="rId16" w:history="1">
        <w:r w:rsidR="00EA611B" w:rsidRPr="004E5E14">
          <w:rPr>
            <w:rStyle w:val="Hyperlink"/>
            <w:rFonts w:ascii="Arial" w:hAnsi="Arial" w:cs="Arial"/>
            <w:sz w:val="24"/>
            <w:szCs w:val="24"/>
          </w:rPr>
          <w:t>https://post.parliament.uk/the-impact-of-early-childhood-education-and-care-on-childrens-outcomes/</w:t>
        </w:r>
      </w:hyperlink>
      <w:r w:rsidR="00EA611B" w:rsidRPr="004E5E14">
        <w:rPr>
          <w:rFonts w:ascii="Arial" w:hAnsi="Arial" w:cs="Arial"/>
          <w:sz w:val="24"/>
          <w:szCs w:val="24"/>
        </w:rPr>
        <w:t xml:space="preserve"> </w:t>
      </w:r>
      <w:r w:rsidR="004E5E14">
        <w:rPr>
          <w:rFonts w:ascii="Arial" w:hAnsi="Arial" w:cs="Arial"/>
          <w:sz w:val="24"/>
          <w:szCs w:val="24"/>
        </w:rPr>
        <w:t>(Accessed 24 March 2024).</w:t>
      </w:r>
    </w:p>
    <w:p w14:paraId="0571813A" w14:textId="00EC2509" w:rsidR="0087786C" w:rsidRPr="0087786C" w:rsidRDefault="0087786C" w:rsidP="00C1258E">
      <w:pPr>
        <w:spacing w:line="360" w:lineRule="auto"/>
        <w:rPr>
          <w:rFonts w:ascii="Arial" w:hAnsi="Arial" w:cs="Arial"/>
          <w:sz w:val="24"/>
          <w:szCs w:val="24"/>
        </w:rPr>
      </w:pPr>
      <w:r>
        <w:rPr>
          <w:rFonts w:ascii="Arial" w:hAnsi="Arial" w:cs="Arial"/>
          <w:sz w:val="24"/>
          <w:szCs w:val="24"/>
        </w:rPr>
        <w:t>Howard, S.J., Siraj, I., Melhuish, E.C., Kingston, D., Neilsen-Hewett, C., de-Rosney, M., Duursma, E. and Luu, B. (20</w:t>
      </w:r>
      <w:r w:rsidR="005A5B20">
        <w:rPr>
          <w:rFonts w:ascii="Arial" w:hAnsi="Arial" w:cs="Arial"/>
          <w:sz w:val="24"/>
          <w:szCs w:val="24"/>
        </w:rPr>
        <w:t>18</w:t>
      </w:r>
      <w:r>
        <w:rPr>
          <w:rFonts w:ascii="Arial" w:hAnsi="Arial" w:cs="Arial"/>
          <w:sz w:val="24"/>
          <w:szCs w:val="24"/>
        </w:rPr>
        <w:t xml:space="preserve">) ‘Measuring interactional quality in pre school settings: introduction and validation of the Sustained Shared Thinking and Emotional Wellbeing (SSTEW) scale’ </w:t>
      </w:r>
      <w:r>
        <w:rPr>
          <w:rFonts w:ascii="Arial" w:hAnsi="Arial" w:cs="Arial"/>
          <w:i/>
          <w:iCs/>
          <w:sz w:val="24"/>
          <w:szCs w:val="24"/>
        </w:rPr>
        <w:t xml:space="preserve">Early child development and care, </w:t>
      </w:r>
      <w:r>
        <w:rPr>
          <w:rFonts w:ascii="Arial" w:hAnsi="Arial" w:cs="Arial"/>
          <w:sz w:val="24"/>
          <w:szCs w:val="24"/>
        </w:rPr>
        <w:t xml:space="preserve"> 190(7), pp. 1017-1030. Available at: - </w:t>
      </w:r>
      <w:hyperlink r:id="rId17" w:history="1">
        <w:r w:rsidRPr="00BC060E">
          <w:rPr>
            <w:rStyle w:val="Hyperlink"/>
            <w:rFonts w:ascii="Arial" w:hAnsi="Arial" w:cs="Arial"/>
            <w:sz w:val="24"/>
            <w:szCs w:val="24"/>
          </w:rPr>
          <w:t>https://doi-org.ezproxy.uwtsd.ac.uk/10.1080/03004430.2018.1511549</w:t>
        </w:r>
      </w:hyperlink>
      <w:r>
        <w:rPr>
          <w:rFonts w:ascii="Arial" w:hAnsi="Arial" w:cs="Arial"/>
          <w:sz w:val="24"/>
          <w:szCs w:val="24"/>
        </w:rPr>
        <w:t xml:space="preserve"> </w:t>
      </w:r>
    </w:p>
    <w:p w14:paraId="145F9B95" w14:textId="07B64B5F" w:rsidR="00985EFC" w:rsidRDefault="00985EFC" w:rsidP="00C1258E">
      <w:pPr>
        <w:spacing w:line="360" w:lineRule="auto"/>
        <w:rPr>
          <w:rFonts w:ascii="Arial" w:hAnsi="Arial" w:cs="Arial"/>
          <w:sz w:val="24"/>
          <w:szCs w:val="24"/>
        </w:rPr>
      </w:pPr>
      <w:r>
        <w:rPr>
          <w:rFonts w:ascii="Arial" w:hAnsi="Arial" w:cs="Arial"/>
          <w:sz w:val="24"/>
          <w:szCs w:val="24"/>
        </w:rPr>
        <w:t xml:space="preserve">Kinhead-Clark, Z. (2022) ‘The quality of nursery settings in Jamaica using ITERS-3; harnessing the lessons for improved practices in childcare facilities’, </w:t>
      </w:r>
      <w:r>
        <w:rPr>
          <w:rFonts w:ascii="Arial" w:hAnsi="Arial" w:cs="Arial"/>
          <w:i/>
          <w:iCs/>
          <w:sz w:val="24"/>
          <w:szCs w:val="24"/>
        </w:rPr>
        <w:t>An international research journal,</w:t>
      </w:r>
      <w:r>
        <w:rPr>
          <w:rFonts w:ascii="Arial" w:hAnsi="Arial" w:cs="Arial"/>
          <w:sz w:val="24"/>
          <w:szCs w:val="24"/>
        </w:rPr>
        <w:t xml:space="preserve"> Vol-ahead-of-print, pp. 1-14. Available at: - </w:t>
      </w:r>
      <w:hyperlink r:id="rId18" w:history="1">
        <w:r w:rsidRPr="00C70020">
          <w:rPr>
            <w:rStyle w:val="Hyperlink"/>
            <w:rFonts w:ascii="Arial" w:hAnsi="Arial" w:cs="Arial"/>
            <w:sz w:val="24"/>
            <w:szCs w:val="24"/>
          </w:rPr>
          <w:t>https://doi-org.ezproxy.uwtsd.ac.uk/10.1080/09575146.2022.2145599</w:t>
        </w:r>
      </w:hyperlink>
      <w:r>
        <w:rPr>
          <w:rFonts w:ascii="Arial" w:hAnsi="Arial" w:cs="Arial"/>
          <w:sz w:val="24"/>
          <w:szCs w:val="24"/>
        </w:rPr>
        <w:t xml:space="preserve"> </w:t>
      </w:r>
    </w:p>
    <w:p w14:paraId="1D8FD636" w14:textId="2931BA41" w:rsidR="001226B2" w:rsidRDefault="001226B2" w:rsidP="00C1258E">
      <w:pPr>
        <w:spacing w:line="360" w:lineRule="auto"/>
      </w:pPr>
      <w:r>
        <w:rPr>
          <w:rFonts w:ascii="Arial" w:hAnsi="Arial" w:cs="Arial"/>
          <w:sz w:val="24"/>
          <w:szCs w:val="24"/>
        </w:rPr>
        <w:t xml:space="preserve">La Paro, K.M., Williamson, A.C. and Hatfield, B (2024) ‘Assessing quality in toddler classrooms using the CLASS-TODDLER and the ITERS-R’ </w:t>
      </w:r>
      <w:r>
        <w:rPr>
          <w:rFonts w:ascii="Arial" w:hAnsi="Arial" w:cs="Arial"/>
          <w:i/>
          <w:iCs/>
          <w:sz w:val="24"/>
          <w:szCs w:val="24"/>
        </w:rPr>
        <w:t>Early education and development,</w:t>
      </w:r>
      <w:r>
        <w:rPr>
          <w:rFonts w:ascii="Arial" w:hAnsi="Arial" w:cs="Arial"/>
          <w:sz w:val="24"/>
          <w:szCs w:val="24"/>
        </w:rPr>
        <w:t xml:space="preserve"> 25(6), pp.875-893. Available at: - </w:t>
      </w:r>
      <w:r w:rsidRPr="001226B2">
        <w:rPr>
          <w:rFonts w:ascii="Arial" w:hAnsi="Arial" w:cs="Arial"/>
          <w:sz w:val="24"/>
          <w:szCs w:val="24"/>
        </w:rPr>
        <w:t>https:// DOI: 10.1080/10409289.2014.883586</w:t>
      </w:r>
      <w:r>
        <w:t xml:space="preserve"> </w:t>
      </w:r>
    </w:p>
    <w:p w14:paraId="73A113A1" w14:textId="608159FF" w:rsidR="00D150B6" w:rsidRDefault="00D150B6" w:rsidP="00C1258E">
      <w:pPr>
        <w:spacing w:line="360" w:lineRule="auto"/>
        <w:rPr>
          <w:rFonts w:ascii="Arial" w:hAnsi="Arial" w:cs="Arial"/>
          <w:sz w:val="24"/>
          <w:szCs w:val="24"/>
        </w:rPr>
      </w:pPr>
      <w:r>
        <w:rPr>
          <w:rFonts w:ascii="Arial" w:hAnsi="Arial" w:cs="Arial"/>
          <w:sz w:val="24"/>
          <w:szCs w:val="24"/>
        </w:rPr>
        <w:t>Mackenzie, M</w:t>
      </w:r>
      <w:r w:rsidR="007A5C3B">
        <w:rPr>
          <w:rFonts w:ascii="Arial" w:hAnsi="Arial" w:cs="Arial"/>
          <w:sz w:val="24"/>
          <w:szCs w:val="24"/>
        </w:rPr>
        <w:t xml:space="preserve">. (2016) </w:t>
      </w:r>
      <w:r w:rsidR="004875B1">
        <w:rPr>
          <w:rFonts w:ascii="Arial" w:hAnsi="Arial" w:cs="Arial"/>
          <w:i/>
          <w:iCs/>
          <w:sz w:val="24"/>
          <w:szCs w:val="24"/>
        </w:rPr>
        <w:t>Sustained shared thinking and emotional wellbeing</w:t>
      </w:r>
      <w:r w:rsidR="00B15CBF">
        <w:rPr>
          <w:rFonts w:ascii="Arial" w:hAnsi="Arial" w:cs="Arial"/>
          <w:i/>
          <w:iCs/>
          <w:sz w:val="24"/>
          <w:szCs w:val="24"/>
        </w:rPr>
        <w:t xml:space="preserve"> </w:t>
      </w:r>
      <w:r w:rsidR="003B7E58">
        <w:rPr>
          <w:rFonts w:ascii="Arial" w:hAnsi="Arial" w:cs="Arial"/>
          <w:i/>
          <w:iCs/>
          <w:sz w:val="24"/>
          <w:szCs w:val="24"/>
        </w:rPr>
        <w:t>–</w:t>
      </w:r>
      <w:r w:rsidR="004875B1">
        <w:rPr>
          <w:rFonts w:ascii="Arial" w:hAnsi="Arial" w:cs="Arial"/>
          <w:i/>
          <w:iCs/>
          <w:sz w:val="24"/>
          <w:szCs w:val="24"/>
        </w:rPr>
        <w:t xml:space="preserve"> SSTEW</w:t>
      </w:r>
      <w:r w:rsidR="003B7E58">
        <w:rPr>
          <w:rFonts w:ascii="Arial" w:hAnsi="Arial" w:cs="Arial"/>
          <w:i/>
          <w:iCs/>
          <w:sz w:val="24"/>
          <w:szCs w:val="24"/>
        </w:rPr>
        <w:t xml:space="preserve">. </w:t>
      </w:r>
      <w:r w:rsidR="003B7E58">
        <w:rPr>
          <w:rFonts w:ascii="Arial" w:hAnsi="Arial" w:cs="Arial"/>
          <w:sz w:val="24"/>
          <w:szCs w:val="24"/>
        </w:rPr>
        <w:t xml:space="preserve">Available at: - </w:t>
      </w:r>
      <w:hyperlink r:id="rId19" w:history="1">
        <w:r w:rsidR="003B7E58" w:rsidRPr="00D56B08">
          <w:rPr>
            <w:rStyle w:val="Hyperlink"/>
            <w:rFonts w:ascii="Arial" w:hAnsi="Arial" w:cs="Arial"/>
            <w:sz w:val="24"/>
            <w:szCs w:val="24"/>
          </w:rPr>
          <w:t>https://www.instituteforchildsuccess.org/wp-content/uploads/2016/11/MACKENZIE-SSTEW-workshop-2016.pdf</w:t>
        </w:r>
      </w:hyperlink>
      <w:r w:rsidR="003B7E58">
        <w:rPr>
          <w:rFonts w:ascii="Arial" w:hAnsi="Arial" w:cs="Arial"/>
          <w:sz w:val="24"/>
          <w:szCs w:val="24"/>
        </w:rPr>
        <w:t xml:space="preserve"> (Accessed 13 April 2024).</w:t>
      </w:r>
    </w:p>
    <w:p w14:paraId="18B8349B" w14:textId="3B29814B" w:rsidR="007A31A1" w:rsidRPr="00B56ED1" w:rsidRDefault="006D67BE" w:rsidP="00C1258E">
      <w:pPr>
        <w:spacing w:line="360" w:lineRule="auto"/>
        <w:rPr>
          <w:rFonts w:ascii="Arial" w:hAnsi="Arial" w:cs="Arial"/>
          <w:sz w:val="24"/>
          <w:szCs w:val="24"/>
        </w:rPr>
      </w:pPr>
      <w:r>
        <w:rPr>
          <w:rFonts w:ascii="Arial" w:hAnsi="Arial" w:cs="Arial"/>
          <w:sz w:val="24"/>
          <w:szCs w:val="24"/>
        </w:rPr>
        <w:t>Mac</w:t>
      </w:r>
      <w:r w:rsidR="00854857">
        <w:rPr>
          <w:rFonts w:ascii="Arial" w:hAnsi="Arial" w:cs="Arial"/>
          <w:sz w:val="24"/>
          <w:szCs w:val="24"/>
        </w:rPr>
        <w:t>D</w:t>
      </w:r>
      <w:r>
        <w:rPr>
          <w:rFonts w:ascii="Arial" w:hAnsi="Arial" w:cs="Arial"/>
          <w:sz w:val="24"/>
          <w:szCs w:val="24"/>
        </w:rPr>
        <w:t>onald, N., Gealy,</w:t>
      </w:r>
      <w:r w:rsidR="004042F6">
        <w:rPr>
          <w:rFonts w:ascii="Arial" w:hAnsi="Arial" w:cs="Arial"/>
          <w:sz w:val="24"/>
          <w:szCs w:val="24"/>
        </w:rPr>
        <w:t xml:space="preserve"> A.M. and Tinney, G. (2017) ‘</w:t>
      </w:r>
      <w:r w:rsidR="007A31A1" w:rsidRPr="007A31A1">
        <w:rPr>
          <w:rFonts w:ascii="Arial" w:hAnsi="Arial" w:cs="Arial"/>
          <w:sz w:val="24"/>
          <w:szCs w:val="24"/>
        </w:rPr>
        <w:t>Exploring the effect of an attachment intervention in areas of multiple deprivation on adult–child interaction and the implications for children's social, emotional and behavioural development</w:t>
      </w:r>
      <w:r w:rsidR="007A31A1">
        <w:rPr>
          <w:rFonts w:ascii="Arial" w:hAnsi="Arial" w:cs="Arial"/>
          <w:sz w:val="24"/>
          <w:szCs w:val="24"/>
        </w:rPr>
        <w:t>’</w:t>
      </w:r>
      <w:r w:rsidR="000953B6">
        <w:rPr>
          <w:rFonts w:ascii="Arial" w:hAnsi="Arial" w:cs="Arial"/>
          <w:sz w:val="24"/>
          <w:szCs w:val="24"/>
        </w:rPr>
        <w:t xml:space="preserve">, </w:t>
      </w:r>
      <w:r w:rsidR="000953B6">
        <w:rPr>
          <w:rFonts w:ascii="Arial" w:hAnsi="Arial" w:cs="Arial"/>
          <w:i/>
          <w:iCs/>
          <w:sz w:val="24"/>
          <w:szCs w:val="24"/>
        </w:rPr>
        <w:t xml:space="preserve">Early child development and care, </w:t>
      </w:r>
      <w:r w:rsidR="000953B6">
        <w:rPr>
          <w:rFonts w:ascii="Arial" w:hAnsi="Arial" w:cs="Arial"/>
          <w:sz w:val="24"/>
          <w:szCs w:val="24"/>
        </w:rPr>
        <w:t>191(5), pp.670-</w:t>
      </w:r>
      <w:r w:rsidR="007D522A">
        <w:rPr>
          <w:rFonts w:ascii="Arial" w:hAnsi="Arial" w:cs="Arial"/>
          <w:sz w:val="24"/>
          <w:szCs w:val="24"/>
        </w:rPr>
        <w:t>684. Available at: - https://</w:t>
      </w:r>
      <w:r w:rsidR="00DD5221" w:rsidRPr="00DD5221">
        <w:t xml:space="preserve"> </w:t>
      </w:r>
      <w:hyperlink r:id="rId20" w:history="1">
        <w:r w:rsidR="00DD5221" w:rsidRPr="00D56B08">
          <w:rPr>
            <w:rStyle w:val="Hyperlink"/>
            <w:rFonts w:ascii="Arial" w:hAnsi="Arial" w:cs="Arial"/>
            <w:sz w:val="24"/>
            <w:szCs w:val="24"/>
          </w:rPr>
          <w:t>https://doi-org.ezproxy.uwtsd.ac.uk/10.1080/03004430.2019.1641704</w:t>
        </w:r>
      </w:hyperlink>
      <w:r w:rsidR="00DD5221">
        <w:rPr>
          <w:rFonts w:ascii="Arial" w:hAnsi="Arial" w:cs="Arial"/>
          <w:sz w:val="24"/>
          <w:szCs w:val="24"/>
        </w:rPr>
        <w:t xml:space="preserve"> </w:t>
      </w:r>
    </w:p>
    <w:p w14:paraId="1E02DCA2" w14:textId="4E9BADA8" w:rsidR="00972DE6" w:rsidRDefault="00972DE6" w:rsidP="00C1258E">
      <w:pPr>
        <w:spacing w:line="360" w:lineRule="auto"/>
        <w:rPr>
          <w:rFonts w:ascii="Arial" w:hAnsi="Arial" w:cs="Arial"/>
          <w:sz w:val="24"/>
          <w:szCs w:val="24"/>
          <w:shd w:val="clear" w:color="auto" w:fill="FFFFFF"/>
        </w:rPr>
      </w:pPr>
      <w:r w:rsidRPr="00972DE6">
        <w:rPr>
          <w:rStyle w:val="personname"/>
          <w:rFonts w:ascii="Arial" w:hAnsi="Arial" w:cs="Arial"/>
          <w:sz w:val="24"/>
          <w:szCs w:val="24"/>
          <w:shd w:val="clear" w:color="auto" w:fill="FFFFFF"/>
        </w:rPr>
        <w:lastRenderedPageBreak/>
        <w:t>Melhuish, E</w:t>
      </w:r>
      <w:r>
        <w:rPr>
          <w:rStyle w:val="personname"/>
          <w:rFonts w:ascii="Arial" w:hAnsi="Arial" w:cs="Arial"/>
          <w:sz w:val="24"/>
          <w:szCs w:val="24"/>
          <w:shd w:val="clear" w:color="auto" w:fill="FFFFFF"/>
        </w:rPr>
        <w:t>.</w:t>
      </w:r>
      <w:r w:rsidRPr="00972DE6">
        <w:rPr>
          <w:rStyle w:val="personname"/>
          <w:rFonts w:ascii="Arial" w:hAnsi="Arial" w:cs="Arial"/>
          <w:sz w:val="24"/>
          <w:szCs w:val="24"/>
          <w:shd w:val="clear" w:color="auto" w:fill="FFFFFF"/>
        </w:rPr>
        <w:t>C.</w:t>
      </w:r>
      <w:r>
        <w:rPr>
          <w:rFonts w:ascii="Arial" w:hAnsi="Arial" w:cs="Arial"/>
          <w:sz w:val="24"/>
          <w:szCs w:val="24"/>
          <w:shd w:val="clear" w:color="auto" w:fill="FFFFFF"/>
        </w:rPr>
        <w:t xml:space="preserve">, </w:t>
      </w:r>
      <w:r w:rsidRPr="00972DE6">
        <w:rPr>
          <w:rStyle w:val="personname"/>
          <w:rFonts w:ascii="Arial" w:hAnsi="Arial" w:cs="Arial"/>
          <w:sz w:val="24"/>
          <w:szCs w:val="24"/>
          <w:shd w:val="clear" w:color="auto" w:fill="FFFFFF"/>
        </w:rPr>
        <w:t>Ereky-Stevens, K</w:t>
      </w:r>
      <w:r>
        <w:rPr>
          <w:rStyle w:val="personname"/>
          <w:rFonts w:ascii="Arial" w:hAnsi="Arial" w:cs="Arial"/>
          <w:sz w:val="24"/>
          <w:szCs w:val="24"/>
          <w:shd w:val="clear" w:color="auto" w:fill="FFFFFF"/>
        </w:rPr>
        <w:t xml:space="preserve">., </w:t>
      </w:r>
      <w:r w:rsidRPr="00972DE6">
        <w:rPr>
          <w:rStyle w:val="personname"/>
          <w:rFonts w:ascii="Arial" w:hAnsi="Arial" w:cs="Arial"/>
          <w:sz w:val="24"/>
          <w:szCs w:val="24"/>
          <w:shd w:val="clear" w:color="auto" w:fill="FFFFFF"/>
        </w:rPr>
        <w:t>Petrogiannis, K.</w:t>
      </w:r>
      <w:r>
        <w:rPr>
          <w:rStyle w:val="personname"/>
          <w:rFonts w:ascii="Arial" w:hAnsi="Arial" w:cs="Arial"/>
          <w:sz w:val="24"/>
          <w:szCs w:val="24"/>
          <w:shd w:val="clear" w:color="auto" w:fill="FFFFFF"/>
        </w:rPr>
        <w:t>,</w:t>
      </w:r>
      <w:r w:rsidRPr="00972DE6">
        <w:rPr>
          <w:rFonts w:ascii="Arial" w:hAnsi="Arial" w:cs="Arial"/>
          <w:sz w:val="24"/>
          <w:szCs w:val="24"/>
          <w:shd w:val="clear" w:color="auto" w:fill="FFFFFF"/>
        </w:rPr>
        <w:t> </w:t>
      </w:r>
      <w:r w:rsidRPr="00972DE6">
        <w:rPr>
          <w:rStyle w:val="personname"/>
          <w:rFonts w:ascii="Arial" w:hAnsi="Arial" w:cs="Arial"/>
          <w:sz w:val="24"/>
          <w:szCs w:val="24"/>
          <w:shd w:val="clear" w:color="auto" w:fill="FFFFFF"/>
        </w:rPr>
        <w:t>Ariescu, A.</w:t>
      </w:r>
      <w:r>
        <w:rPr>
          <w:rFonts w:ascii="Arial" w:hAnsi="Arial" w:cs="Arial"/>
          <w:sz w:val="24"/>
          <w:szCs w:val="24"/>
          <w:shd w:val="clear" w:color="auto" w:fill="FFFFFF"/>
        </w:rPr>
        <w:t>,</w:t>
      </w:r>
      <w:r w:rsidRPr="00972DE6">
        <w:rPr>
          <w:rFonts w:ascii="Arial" w:hAnsi="Arial" w:cs="Arial"/>
          <w:sz w:val="24"/>
          <w:szCs w:val="24"/>
          <w:shd w:val="clear" w:color="auto" w:fill="FFFFFF"/>
        </w:rPr>
        <w:t> </w:t>
      </w:r>
      <w:r w:rsidRPr="00972DE6">
        <w:rPr>
          <w:rStyle w:val="personname"/>
          <w:rFonts w:ascii="Arial" w:hAnsi="Arial" w:cs="Arial"/>
          <w:sz w:val="24"/>
          <w:szCs w:val="24"/>
          <w:shd w:val="clear" w:color="auto" w:fill="FFFFFF"/>
        </w:rPr>
        <w:t>Penderi, E.</w:t>
      </w:r>
      <w:r>
        <w:rPr>
          <w:rFonts w:ascii="Arial" w:hAnsi="Arial" w:cs="Arial"/>
          <w:sz w:val="24"/>
          <w:szCs w:val="24"/>
          <w:shd w:val="clear" w:color="auto" w:fill="FFFFFF"/>
        </w:rPr>
        <w:t xml:space="preserve">., </w:t>
      </w:r>
      <w:r w:rsidRPr="00972DE6">
        <w:rPr>
          <w:rStyle w:val="personname"/>
          <w:rFonts w:ascii="Arial" w:hAnsi="Arial" w:cs="Arial"/>
          <w:sz w:val="24"/>
          <w:szCs w:val="24"/>
          <w:shd w:val="clear" w:color="auto" w:fill="FFFFFF"/>
        </w:rPr>
        <w:t>Rentzou, K.</w:t>
      </w:r>
      <w:r>
        <w:rPr>
          <w:rFonts w:ascii="Arial" w:hAnsi="Arial" w:cs="Arial"/>
          <w:sz w:val="24"/>
          <w:szCs w:val="24"/>
          <w:shd w:val="clear" w:color="auto" w:fill="FFFFFF"/>
        </w:rPr>
        <w:t>,</w:t>
      </w:r>
      <w:r w:rsidRPr="00972DE6">
        <w:rPr>
          <w:rFonts w:ascii="Arial" w:hAnsi="Arial" w:cs="Arial"/>
          <w:sz w:val="24"/>
          <w:szCs w:val="24"/>
          <w:shd w:val="clear" w:color="auto" w:fill="FFFFFF"/>
        </w:rPr>
        <w:t> </w:t>
      </w:r>
      <w:r w:rsidRPr="00972DE6">
        <w:rPr>
          <w:rStyle w:val="personname"/>
          <w:rFonts w:ascii="Arial" w:hAnsi="Arial" w:cs="Arial"/>
          <w:sz w:val="24"/>
          <w:szCs w:val="24"/>
          <w:shd w:val="clear" w:color="auto" w:fill="FFFFFF"/>
        </w:rPr>
        <w:t>Tawell, A.</w:t>
      </w:r>
      <w:r>
        <w:rPr>
          <w:rFonts w:ascii="Arial" w:hAnsi="Arial" w:cs="Arial"/>
          <w:sz w:val="24"/>
          <w:szCs w:val="24"/>
          <w:shd w:val="clear" w:color="auto" w:fill="FFFFFF"/>
        </w:rPr>
        <w:t xml:space="preserve">, </w:t>
      </w:r>
      <w:r w:rsidRPr="00972DE6">
        <w:rPr>
          <w:rStyle w:val="personname"/>
          <w:rFonts w:ascii="Arial" w:hAnsi="Arial" w:cs="Arial"/>
          <w:sz w:val="24"/>
          <w:szCs w:val="24"/>
          <w:shd w:val="clear" w:color="auto" w:fill="FFFFFF"/>
        </w:rPr>
        <w:t>Slot, P.</w:t>
      </w:r>
      <w:r>
        <w:rPr>
          <w:rFonts w:ascii="Arial" w:hAnsi="Arial" w:cs="Arial"/>
          <w:sz w:val="24"/>
          <w:szCs w:val="24"/>
          <w:shd w:val="clear" w:color="auto" w:fill="FFFFFF"/>
        </w:rPr>
        <w:t xml:space="preserve">, </w:t>
      </w:r>
      <w:r w:rsidRPr="00972DE6">
        <w:rPr>
          <w:rStyle w:val="personname"/>
          <w:rFonts w:ascii="Arial" w:hAnsi="Arial" w:cs="Arial"/>
          <w:sz w:val="24"/>
          <w:szCs w:val="24"/>
          <w:shd w:val="clear" w:color="auto" w:fill="FFFFFF"/>
        </w:rPr>
        <w:t>Broekhuizen, M.</w:t>
      </w:r>
      <w:r w:rsidRPr="00972DE6">
        <w:rPr>
          <w:rFonts w:ascii="Arial" w:hAnsi="Arial" w:cs="Arial"/>
          <w:sz w:val="24"/>
          <w:szCs w:val="24"/>
          <w:shd w:val="clear" w:color="auto" w:fill="FFFFFF"/>
        </w:rPr>
        <w:t> and </w:t>
      </w:r>
      <w:r w:rsidRPr="00972DE6">
        <w:rPr>
          <w:rStyle w:val="personname"/>
          <w:rFonts w:ascii="Arial" w:hAnsi="Arial" w:cs="Arial"/>
          <w:sz w:val="24"/>
          <w:szCs w:val="24"/>
          <w:shd w:val="clear" w:color="auto" w:fill="FFFFFF"/>
        </w:rPr>
        <w:t>Leseman, P.</w:t>
      </w:r>
      <w:r w:rsidRPr="00972DE6">
        <w:rPr>
          <w:rFonts w:ascii="Arial" w:hAnsi="Arial" w:cs="Arial"/>
          <w:sz w:val="24"/>
          <w:szCs w:val="24"/>
          <w:shd w:val="clear" w:color="auto" w:fill="FFFFFF"/>
        </w:rPr>
        <w:t xml:space="preserve"> (2015) </w:t>
      </w:r>
      <w:r>
        <w:rPr>
          <w:rFonts w:ascii="Arial" w:hAnsi="Arial" w:cs="Arial"/>
          <w:sz w:val="24"/>
          <w:szCs w:val="24"/>
          <w:shd w:val="clear" w:color="auto" w:fill="FFFFFF"/>
        </w:rPr>
        <w:t>‘</w:t>
      </w:r>
      <w:r w:rsidRPr="00972DE6">
        <w:rPr>
          <w:rFonts w:ascii="Arial" w:hAnsi="Arial" w:cs="Arial"/>
          <w:sz w:val="24"/>
          <w:szCs w:val="24"/>
          <w:shd w:val="clear" w:color="auto" w:fill="FFFFFF"/>
        </w:rPr>
        <w:t>A review of research on the effects of Early Childhood Education and Care (ECEC) upon child development. CARE project; Curriculum Quality Analysis and Impact Review of European Early Childhood Education and Care (ECEC)</w:t>
      </w:r>
      <w:r>
        <w:rPr>
          <w:rFonts w:ascii="Arial" w:hAnsi="Arial" w:cs="Arial"/>
          <w:sz w:val="24"/>
          <w:szCs w:val="24"/>
          <w:shd w:val="clear" w:color="auto" w:fill="FFFFFF"/>
        </w:rPr>
        <w:t>’</w:t>
      </w:r>
      <w:r w:rsidR="00FC4DF1">
        <w:rPr>
          <w:rFonts w:ascii="Arial" w:hAnsi="Arial" w:cs="Arial"/>
          <w:sz w:val="24"/>
          <w:szCs w:val="24"/>
          <w:shd w:val="clear" w:color="auto" w:fill="FFFFFF"/>
        </w:rPr>
        <w:t xml:space="preserve">, </w:t>
      </w:r>
      <w:r w:rsidR="00FC4DF1">
        <w:rPr>
          <w:rFonts w:ascii="Arial" w:hAnsi="Arial" w:cs="Arial"/>
          <w:i/>
          <w:iCs/>
          <w:sz w:val="24"/>
          <w:szCs w:val="24"/>
          <w:shd w:val="clear" w:color="auto" w:fill="FFFFFF"/>
        </w:rPr>
        <w:t xml:space="preserve">Curriculum analysis and impact </w:t>
      </w:r>
      <w:r w:rsidR="001D3A0A">
        <w:rPr>
          <w:rFonts w:ascii="Arial" w:hAnsi="Arial" w:cs="Arial"/>
          <w:i/>
          <w:iCs/>
          <w:sz w:val="24"/>
          <w:szCs w:val="24"/>
          <w:shd w:val="clear" w:color="auto" w:fill="FFFFFF"/>
        </w:rPr>
        <w:t>review of European early childhood education and care.</w:t>
      </w:r>
      <w:r w:rsidR="008E7E25">
        <w:rPr>
          <w:rFonts w:ascii="Arial" w:hAnsi="Arial" w:cs="Arial"/>
          <w:sz w:val="24"/>
          <w:szCs w:val="24"/>
          <w:shd w:val="clear" w:color="auto" w:fill="FFFFFF"/>
        </w:rPr>
        <w:t xml:space="preserve"> Available at:- https://</w:t>
      </w:r>
      <w:r w:rsidR="008E7E25" w:rsidRPr="008E7E25">
        <w:t xml:space="preserve"> </w:t>
      </w:r>
      <w:hyperlink r:id="rId21" w:history="1">
        <w:r w:rsidR="008E7E25" w:rsidRPr="00D56B08">
          <w:rPr>
            <w:rStyle w:val="Hyperlink"/>
            <w:rFonts w:ascii="Arial" w:hAnsi="Arial" w:cs="Arial"/>
            <w:sz w:val="24"/>
            <w:szCs w:val="24"/>
            <w:shd w:val="clear" w:color="auto" w:fill="FFFFFF"/>
          </w:rPr>
          <w:t>http://ecec-care.org/fileadmin/careproject/Publications/reports/new_version_CARE_WP4_D4_1_Review_on_the_effects_of_ECEC.pdf</w:t>
        </w:r>
      </w:hyperlink>
      <w:r w:rsidR="008E7E25">
        <w:rPr>
          <w:rFonts w:ascii="Arial" w:hAnsi="Arial" w:cs="Arial"/>
          <w:sz w:val="24"/>
          <w:szCs w:val="24"/>
          <w:shd w:val="clear" w:color="auto" w:fill="FFFFFF"/>
        </w:rPr>
        <w:t xml:space="preserve"> </w:t>
      </w:r>
      <w:r w:rsidR="00AE23CE">
        <w:rPr>
          <w:rFonts w:ascii="Arial" w:hAnsi="Arial" w:cs="Arial"/>
          <w:sz w:val="24"/>
          <w:szCs w:val="24"/>
          <w:shd w:val="clear" w:color="auto" w:fill="FFFFFF"/>
        </w:rPr>
        <w:t xml:space="preserve"> (Accessed</w:t>
      </w:r>
      <w:r w:rsidR="00E72C33">
        <w:rPr>
          <w:rFonts w:ascii="Arial" w:hAnsi="Arial" w:cs="Arial"/>
          <w:sz w:val="24"/>
          <w:szCs w:val="24"/>
          <w:shd w:val="clear" w:color="auto" w:fill="FFFFFF"/>
        </w:rPr>
        <w:t xml:space="preserve"> 10 April 2024).</w:t>
      </w:r>
      <w:r w:rsidR="00AE23CE">
        <w:rPr>
          <w:rFonts w:ascii="Arial" w:hAnsi="Arial" w:cs="Arial"/>
          <w:sz w:val="24"/>
          <w:szCs w:val="24"/>
          <w:shd w:val="clear" w:color="auto" w:fill="FFFFFF"/>
        </w:rPr>
        <w:t xml:space="preserve"> </w:t>
      </w:r>
    </w:p>
    <w:p w14:paraId="73B351FD" w14:textId="1B32B9B5" w:rsidR="007C5946" w:rsidRPr="00EF5276" w:rsidRDefault="007C5946" w:rsidP="00C1258E">
      <w:pPr>
        <w:spacing w:line="360" w:lineRule="auto"/>
        <w:rPr>
          <w:rFonts w:ascii="Arial" w:hAnsi="Arial" w:cs="Arial"/>
          <w:sz w:val="24"/>
          <w:szCs w:val="24"/>
        </w:rPr>
      </w:pPr>
      <w:r>
        <w:rPr>
          <w:rFonts w:ascii="Arial" w:hAnsi="Arial" w:cs="Arial"/>
          <w:sz w:val="24"/>
          <w:szCs w:val="24"/>
          <w:shd w:val="clear" w:color="auto" w:fill="FFFFFF"/>
        </w:rPr>
        <w:t>Mistry, M. (2017) ‘Assessing quality in early childhood educ</w:t>
      </w:r>
      <w:r w:rsidR="00EF5276">
        <w:rPr>
          <w:rFonts w:ascii="Arial" w:hAnsi="Arial" w:cs="Arial"/>
          <w:sz w:val="24"/>
          <w:szCs w:val="24"/>
          <w:shd w:val="clear" w:color="auto" w:fill="FFFFFF"/>
        </w:rPr>
        <w:t xml:space="preserve">ation and care’, </w:t>
      </w:r>
      <w:r w:rsidR="00265B56">
        <w:rPr>
          <w:rFonts w:ascii="Arial" w:hAnsi="Arial" w:cs="Arial"/>
          <w:i/>
          <w:iCs/>
          <w:sz w:val="24"/>
          <w:szCs w:val="24"/>
          <w:shd w:val="clear" w:color="auto" w:fill="FFFFFF"/>
        </w:rPr>
        <w:t>J</w:t>
      </w:r>
      <w:r w:rsidR="00EF5276">
        <w:rPr>
          <w:rFonts w:ascii="Arial" w:hAnsi="Arial" w:cs="Arial"/>
          <w:i/>
          <w:iCs/>
          <w:sz w:val="24"/>
          <w:szCs w:val="24"/>
          <w:shd w:val="clear" w:color="auto" w:fill="FFFFFF"/>
        </w:rPr>
        <w:t xml:space="preserve">ournal of primary, </w:t>
      </w:r>
      <w:r w:rsidR="008903A5">
        <w:rPr>
          <w:rFonts w:ascii="Arial" w:hAnsi="Arial" w:cs="Arial"/>
          <w:i/>
          <w:iCs/>
          <w:sz w:val="24"/>
          <w:szCs w:val="24"/>
          <w:shd w:val="clear" w:color="auto" w:fill="FFFFFF"/>
        </w:rPr>
        <w:t>elementary,</w:t>
      </w:r>
      <w:r w:rsidR="00EF5276">
        <w:rPr>
          <w:rFonts w:ascii="Arial" w:hAnsi="Arial" w:cs="Arial"/>
          <w:i/>
          <w:iCs/>
          <w:sz w:val="24"/>
          <w:szCs w:val="24"/>
          <w:shd w:val="clear" w:color="auto" w:fill="FFFFFF"/>
        </w:rPr>
        <w:t xml:space="preserve"> and early years education, </w:t>
      </w:r>
      <w:r w:rsidR="00EF5276" w:rsidRPr="00EF5276">
        <w:rPr>
          <w:rFonts w:ascii="Arial" w:hAnsi="Arial" w:cs="Arial"/>
          <w:sz w:val="24"/>
          <w:szCs w:val="24"/>
          <w:shd w:val="clear" w:color="auto" w:fill="FFFFFF"/>
        </w:rPr>
        <w:t>46, pp. 379-280.</w:t>
      </w:r>
      <w:r w:rsidR="00EF5276">
        <w:rPr>
          <w:rFonts w:ascii="Arial" w:hAnsi="Arial" w:cs="Arial"/>
          <w:i/>
          <w:iCs/>
          <w:sz w:val="24"/>
          <w:szCs w:val="24"/>
          <w:shd w:val="clear" w:color="auto" w:fill="FFFFFF"/>
        </w:rPr>
        <w:t xml:space="preserve"> </w:t>
      </w:r>
      <w:r w:rsidR="00EF5276">
        <w:rPr>
          <w:rFonts w:ascii="Arial" w:hAnsi="Arial" w:cs="Arial"/>
          <w:sz w:val="24"/>
          <w:szCs w:val="24"/>
          <w:shd w:val="clear" w:color="auto" w:fill="FFFFFF"/>
        </w:rPr>
        <w:t>Available at: -</w:t>
      </w:r>
      <w:r w:rsidR="00536AC2" w:rsidRPr="00536AC2">
        <w:t xml:space="preserve"> </w:t>
      </w:r>
      <w:hyperlink r:id="rId22" w:history="1">
        <w:r w:rsidR="00536AC2" w:rsidRPr="00D56B08">
          <w:rPr>
            <w:rStyle w:val="Hyperlink"/>
            <w:rFonts w:ascii="Arial" w:hAnsi="Arial" w:cs="Arial"/>
            <w:sz w:val="24"/>
            <w:szCs w:val="24"/>
            <w:shd w:val="clear" w:color="auto" w:fill="FFFFFF"/>
          </w:rPr>
          <w:t>https://doi-org.ezproxy.uwtsd.ac.uk/10.1080/03004279.2017.1299775</w:t>
        </w:r>
      </w:hyperlink>
      <w:r w:rsidR="00536AC2">
        <w:rPr>
          <w:rFonts w:ascii="Arial" w:hAnsi="Arial" w:cs="Arial"/>
          <w:sz w:val="24"/>
          <w:szCs w:val="24"/>
          <w:shd w:val="clear" w:color="auto" w:fill="FFFFFF"/>
        </w:rPr>
        <w:t xml:space="preserve"> </w:t>
      </w:r>
    </w:p>
    <w:p w14:paraId="3DD167B5" w14:textId="22864707" w:rsidR="00C1258E" w:rsidRDefault="00C1258E" w:rsidP="00C1258E">
      <w:pPr>
        <w:spacing w:line="360" w:lineRule="auto"/>
        <w:rPr>
          <w:rFonts w:ascii="Arial" w:hAnsi="Arial" w:cs="Arial"/>
          <w:sz w:val="24"/>
          <w:szCs w:val="24"/>
        </w:rPr>
      </w:pPr>
      <w:r>
        <w:rPr>
          <w:rFonts w:ascii="Arial" w:hAnsi="Arial" w:cs="Arial"/>
          <w:sz w:val="24"/>
          <w:szCs w:val="24"/>
        </w:rPr>
        <w:t>Moss, P. (2016)</w:t>
      </w:r>
      <w:r w:rsidR="00D50AC3">
        <w:rPr>
          <w:rFonts w:ascii="Arial" w:hAnsi="Arial" w:cs="Arial"/>
          <w:sz w:val="24"/>
          <w:szCs w:val="24"/>
        </w:rPr>
        <w:t xml:space="preserve"> Why can’t we get beyond quality? </w:t>
      </w:r>
      <w:r w:rsidR="00D50AC3">
        <w:rPr>
          <w:rFonts w:ascii="Arial" w:hAnsi="Arial" w:cs="Arial"/>
          <w:i/>
          <w:iCs/>
          <w:sz w:val="24"/>
          <w:szCs w:val="24"/>
        </w:rPr>
        <w:t xml:space="preserve">Contemporary issues in Early Childhood, </w:t>
      </w:r>
      <w:r w:rsidR="00D50AC3">
        <w:rPr>
          <w:rFonts w:ascii="Arial" w:hAnsi="Arial" w:cs="Arial"/>
          <w:sz w:val="24"/>
          <w:szCs w:val="24"/>
        </w:rPr>
        <w:t>17(1), pp.8-15. Available at: -</w:t>
      </w:r>
      <w:r w:rsidR="00D50AC3" w:rsidRPr="00D50AC3">
        <w:t xml:space="preserve"> </w:t>
      </w:r>
      <w:hyperlink r:id="rId23" w:history="1">
        <w:r w:rsidR="00D50AC3" w:rsidRPr="00E6749B">
          <w:rPr>
            <w:rStyle w:val="Hyperlink"/>
            <w:rFonts w:ascii="Arial" w:hAnsi="Arial" w:cs="Arial"/>
            <w:sz w:val="24"/>
            <w:szCs w:val="24"/>
          </w:rPr>
          <w:t>https://doi.org/10.1177/1463949115627895</w:t>
        </w:r>
      </w:hyperlink>
      <w:r w:rsidR="00D50AC3">
        <w:rPr>
          <w:rFonts w:ascii="Arial" w:hAnsi="Arial" w:cs="Arial"/>
          <w:sz w:val="24"/>
          <w:szCs w:val="24"/>
        </w:rPr>
        <w:t xml:space="preserve"> </w:t>
      </w:r>
    </w:p>
    <w:p w14:paraId="02DFFD01" w14:textId="3D366E55" w:rsidR="001226B2" w:rsidRDefault="00834D6C" w:rsidP="00C1258E">
      <w:pPr>
        <w:spacing w:line="360" w:lineRule="auto"/>
        <w:rPr>
          <w:rFonts w:ascii="Arial" w:hAnsi="Arial" w:cs="Arial"/>
          <w:sz w:val="24"/>
          <w:szCs w:val="24"/>
        </w:rPr>
      </w:pPr>
      <w:r>
        <w:rPr>
          <w:rFonts w:ascii="Arial" w:hAnsi="Arial" w:cs="Arial"/>
          <w:sz w:val="24"/>
          <w:szCs w:val="24"/>
        </w:rPr>
        <w:t xml:space="preserve">Palaiologou, I. (2023) ‘Early childhood provision, practice, and quality: the ambiguity of the meaning of quality’, </w:t>
      </w:r>
      <w:r w:rsidRPr="000E1F1B">
        <w:rPr>
          <w:rFonts w:ascii="Arial" w:hAnsi="Arial" w:cs="Arial"/>
          <w:i/>
          <w:iCs/>
          <w:sz w:val="24"/>
          <w:szCs w:val="24"/>
        </w:rPr>
        <w:t>International journal of the early years education</w:t>
      </w:r>
      <w:r>
        <w:rPr>
          <w:rFonts w:ascii="Arial" w:hAnsi="Arial" w:cs="Arial"/>
          <w:sz w:val="24"/>
          <w:szCs w:val="24"/>
        </w:rPr>
        <w:t xml:space="preserve">, </w:t>
      </w:r>
      <w:r w:rsidRPr="00834D6C">
        <w:rPr>
          <w:rFonts w:ascii="Arial" w:hAnsi="Arial" w:cs="Arial"/>
          <w:sz w:val="24"/>
          <w:szCs w:val="24"/>
        </w:rPr>
        <w:t>31(4),</w:t>
      </w:r>
      <w:r>
        <w:rPr>
          <w:rFonts w:ascii="Arial" w:hAnsi="Arial" w:cs="Arial"/>
          <w:sz w:val="24"/>
          <w:szCs w:val="24"/>
        </w:rPr>
        <w:t xml:space="preserve"> PP.839-843. Available at: - </w:t>
      </w:r>
      <w:hyperlink r:id="rId24" w:history="1">
        <w:r w:rsidR="001F3CC9" w:rsidRPr="00653334">
          <w:rPr>
            <w:rStyle w:val="Hyperlink"/>
            <w:rFonts w:ascii="Arial" w:hAnsi="Arial" w:cs="Arial"/>
            <w:sz w:val="24"/>
            <w:szCs w:val="24"/>
          </w:rPr>
          <w:t>https://doi.org/10.1080/09669760.2023.2275413</w:t>
        </w:r>
      </w:hyperlink>
      <w:r w:rsidR="001F3CC9">
        <w:rPr>
          <w:rFonts w:ascii="Arial" w:hAnsi="Arial" w:cs="Arial"/>
          <w:sz w:val="24"/>
          <w:szCs w:val="24"/>
        </w:rPr>
        <w:t xml:space="preserve"> </w:t>
      </w:r>
    </w:p>
    <w:p w14:paraId="254D9471" w14:textId="11B050AD" w:rsidR="009A1E68" w:rsidRDefault="009A1E68" w:rsidP="00C1258E">
      <w:pPr>
        <w:spacing w:line="360" w:lineRule="auto"/>
        <w:rPr>
          <w:rFonts w:ascii="Arial" w:hAnsi="Arial" w:cs="Arial"/>
          <w:sz w:val="24"/>
          <w:szCs w:val="24"/>
        </w:rPr>
      </w:pPr>
      <w:r>
        <w:rPr>
          <w:rFonts w:ascii="Arial" w:hAnsi="Arial" w:cs="Arial"/>
          <w:sz w:val="24"/>
          <w:szCs w:val="24"/>
        </w:rPr>
        <w:t>Purdon, A. (</w:t>
      </w:r>
      <w:r w:rsidR="00EA599A">
        <w:rPr>
          <w:rFonts w:ascii="Arial" w:hAnsi="Arial" w:cs="Arial"/>
          <w:sz w:val="24"/>
          <w:szCs w:val="24"/>
        </w:rPr>
        <w:t>2016</w:t>
      </w:r>
      <w:r>
        <w:rPr>
          <w:rFonts w:ascii="Arial" w:hAnsi="Arial" w:cs="Arial"/>
          <w:sz w:val="24"/>
          <w:szCs w:val="24"/>
        </w:rPr>
        <w:t>) ‘</w:t>
      </w:r>
      <w:r w:rsidRPr="009A1E68">
        <w:rPr>
          <w:rFonts w:ascii="Arial" w:hAnsi="Arial" w:cs="Arial"/>
          <w:sz w:val="24"/>
          <w:szCs w:val="24"/>
        </w:rPr>
        <w:t>Sustained shared thinking in an early childhood setting: an exploration of practitioners' perspectives</w:t>
      </w:r>
      <w:r>
        <w:rPr>
          <w:rFonts w:ascii="Arial" w:hAnsi="Arial" w:cs="Arial"/>
          <w:sz w:val="24"/>
          <w:szCs w:val="24"/>
        </w:rPr>
        <w:t xml:space="preserve">’, </w:t>
      </w:r>
      <w:r w:rsidR="00010116">
        <w:rPr>
          <w:rFonts w:ascii="Arial" w:hAnsi="Arial" w:cs="Arial"/>
          <w:i/>
          <w:iCs/>
          <w:sz w:val="24"/>
          <w:szCs w:val="24"/>
        </w:rPr>
        <w:t>international</w:t>
      </w:r>
      <w:r w:rsidR="00BC3C2F">
        <w:rPr>
          <w:rFonts w:ascii="Arial" w:hAnsi="Arial" w:cs="Arial"/>
          <w:i/>
          <w:iCs/>
          <w:sz w:val="24"/>
          <w:szCs w:val="24"/>
        </w:rPr>
        <w:t xml:space="preserve"> journal of primary, </w:t>
      </w:r>
      <w:r w:rsidR="008903A5">
        <w:rPr>
          <w:rFonts w:ascii="Arial" w:hAnsi="Arial" w:cs="Arial"/>
          <w:i/>
          <w:iCs/>
          <w:sz w:val="24"/>
          <w:szCs w:val="24"/>
        </w:rPr>
        <w:t>elementary,</w:t>
      </w:r>
      <w:r w:rsidR="00BC3C2F">
        <w:rPr>
          <w:rFonts w:ascii="Arial" w:hAnsi="Arial" w:cs="Arial"/>
          <w:i/>
          <w:iCs/>
          <w:sz w:val="24"/>
          <w:szCs w:val="24"/>
        </w:rPr>
        <w:t xml:space="preserve"> and early years education, </w:t>
      </w:r>
      <w:r w:rsidR="00AA550A">
        <w:rPr>
          <w:rFonts w:ascii="Arial" w:hAnsi="Arial" w:cs="Arial"/>
          <w:sz w:val="24"/>
          <w:szCs w:val="24"/>
        </w:rPr>
        <w:t xml:space="preserve">44(3), pp.269-282. Available: - </w:t>
      </w:r>
      <w:hyperlink r:id="rId25" w:history="1">
        <w:r w:rsidR="00AA550A" w:rsidRPr="00311B3B">
          <w:rPr>
            <w:rStyle w:val="Hyperlink"/>
            <w:rFonts w:ascii="Arial" w:hAnsi="Arial" w:cs="Arial"/>
            <w:sz w:val="24"/>
            <w:szCs w:val="24"/>
          </w:rPr>
          <w:t>https://doi-org.ezproxy.uwtsd.ac.uk/10.1080/03004279.2014.907819</w:t>
        </w:r>
      </w:hyperlink>
      <w:r w:rsidR="00AA550A">
        <w:rPr>
          <w:rFonts w:ascii="Arial" w:hAnsi="Arial" w:cs="Arial"/>
          <w:sz w:val="24"/>
          <w:szCs w:val="24"/>
        </w:rPr>
        <w:t xml:space="preserve"> </w:t>
      </w:r>
    </w:p>
    <w:p w14:paraId="4A06630C" w14:textId="70164BD6" w:rsidR="006078CC" w:rsidRPr="00865CFE" w:rsidRDefault="006078CC" w:rsidP="00C1258E">
      <w:pPr>
        <w:spacing w:line="360" w:lineRule="auto"/>
        <w:rPr>
          <w:rFonts w:ascii="Arial" w:hAnsi="Arial" w:cs="Arial"/>
          <w:sz w:val="24"/>
          <w:szCs w:val="24"/>
        </w:rPr>
      </w:pPr>
      <w:r>
        <w:rPr>
          <w:rFonts w:ascii="Arial" w:hAnsi="Arial" w:cs="Arial"/>
          <w:sz w:val="24"/>
          <w:szCs w:val="24"/>
        </w:rPr>
        <w:t>Siraj-Blatchford, I., Sylva, K., Muttock, S., Gilden, R</w:t>
      </w:r>
      <w:r w:rsidR="00865CFE">
        <w:rPr>
          <w:rFonts w:ascii="Arial" w:hAnsi="Arial" w:cs="Arial"/>
          <w:sz w:val="24"/>
          <w:szCs w:val="24"/>
        </w:rPr>
        <w:t xml:space="preserve">. and Bell, D. (2002) </w:t>
      </w:r>
      <w:r w:rsidR="00865CFE">
        <w:rPr>
          <w:rFonts w:ascii="Arial" w:hAnsi="Arial" w:cs="Arial"/>
          <w:i/>
          <w:iCs/>
          <w:sz w:val="24"/>
          <w:szCs w:val="24"/>
        </w:rPr>
        <w:t xml:space="preserve">Researching </w:t>
      </w:r>
      <w:r w:rsidR="00865CFE" w:rsidRPr="00BE0211">
        <w:rPr>
          <w:rFonts w:ascii="Arial" w:hAnsi="Arial" w:cs="Arial"/>
          <w:i/>
          <w:iCs/>
          <w:sz w:val="24"/>
          <w:szCs w:val="24"/>
        </w:rPr>
        <w:t xml:space="preserve">effective pedagogy in the Early Year. </w:t>
      </w:r>
      <w:r w:rsidR="00865CFE" w:rsidRPr="00BE0211">
        <w:rPr>
          <w:rFonts w:ascii="Arial" w:hAnsi="Arial" w:cs="Arial"/>
          <w:sz w:val="24"/>
          <w:szCs w:val="24"/>
        </w:rPr>
        <w:t>Available at: -</w:t>
      </w:r>
      <w:r w:rsidR="00BE0211" w:rsidRPr="00BE0211">
        <w:rPr>
          <w:rFonts w:ascii="Arial" w:hAnsi="Arial" w:cs="Arial"/>
          <w:sz w:val="24"/>
          <w:szCs w:val="24"/>
        </w:rPr>
        <w:t xml:space="preserve"> </w:t>
      </w:r>
      <w:hyperlink r:id="rId26" w:history="1">
        <w:r w:rsidR="00BE0211" w:rsidRPr="00BE0211">
          <w:rPr>
            <w:rStyle w:val="Hyperlink"/>
            <w:rFonts w:ascii="Arial" w:hAnsi="Arial" w:cs="Arial"/>
            <w:sz w:val="24"/>
            <w:szCs w:val="24"/>
          </w:rPr>
          <w:t>https://www.researchgate.net/profile/Iram-Siraj/publication/277292962_No_356_Researching_Effective_Pedagogy_in_the_Early_Years/links/642c16af4e83cd0e2f8dc2e8/No-356-Researching-Effective-Pedagogy-in-the-Early-Years.pdf</w:t>
        </w:r>
      </w:hyperlink>
      <w:r w:rsidR="00BE0211">
        <w:rPr>
          <w:rFonts w:ascii="Arial" w:hAnsi="Arial" w:cs="Arial"/>
          <w:sz w:val="24"/>
          <w:szCs w:val="24"/>
        </w:rPr>
        <w:t xml:space="preserve"> </w:t>
      </w:r>
      <w:r w:rsidR="00145358">
        <w:rPr>
          <w:rFonts w:ascii="Arial" w:hAnsi="Arial" w:cs="Arial"/>
          <w:sz w:val="24"/>
          <w:szCs w:val="24"/>
        </w:rPr>
        <w:t>(Accessed 14 April 2024).</w:t>
      </w:r>
    </w:p>
    <w:p w14:paraId="0C8B3B9F" w14:textId="6EE044EC" w:rsidR="00475ED6" w:rsidRPr="00475ED6" w:rsidRDefault="00475ED6" w:rsidP="00C1258E">
      <w:pPr>
        <w:spacing w:line="360" w:lineRule="auto"/>
        <w:rPr>
          <w:rFonts w:ascii="Arial" w:hAnsi="Arial" w:cs="Arial"/>
          <w:sz w:val="24"/>
          <w:szCs w:val="24"/>
        </w:rPr>
      </w:pPr>
      <w:r>
        <w:rPr>
          <w:rFonts w:ascii="Arial" w:hAnsi="Arial" w:cs="Arial"/>
          <w:sz w:val="24"/>
          <w:szCs w:val="24"/>
        </w:rPr>
        <w:t xml:space="preserve">Siraj, I., Kingston, D. and Melhuish, E.C. (2015) </w:t>
      </w:r>
      <w:r>
        <w:rPr>
          <w:rFonts w:ascii="Arial" w:hAnsi="Arial" w:cs="Arial"/>
          <w:i/>
          <w:iCs/>
          <w:sz w:val="24"/>
          <w:szCs w:val="24"/>
        </w:rPr>
        <w:t xml:space="preserve">Assessing quality in early childhood and care : Sustained shared thinking and emotional </w:t>
      </w:r>
      <w:r w:rsidR="00871858">
        <w:rPr>
          <w:rFonts w:ascii="Arial" w:hAnsi="Arial" w:cs="Arial"/>
          <w:i/>
          <w:iCs/>
          <w:sz w:val="24"/>
          <w:szCs w:val="24"/>
        </w:rPr>
        <w:t>wellbeing</w:t>
      </w:r>
      <w:r>
        <w:rPr>
          <w:rFonts w:ascii="Arial" w:hAnsi="Arial" w:cs="Arial"/>
          <w:i/>
          <w:iCs/>
          <w:sz w:val="24"/>
          <w:szCs w:val="24"/>
        </w:rPr>
        <w:t xml:space="preserve"> (SSTEW) scale for </w:t>
      </w:r>
      <w:proofErr w:type="gramStart"/>
      <w:r>
        <w:rPr>
          <w:rFonts w:ascii="Arial" w:hAnsi="Arial" w:cs="Arial"/>
          <w:i/>
          <w:iCs/>
          <w:sz w:val="24"/>
          <w:szCs w:val="24"/>
        </w:rPr>
        <w:t>2-5 year old</w:t>
      </w:r>
      <w:proofErr w:type="gramEnd"/>
      <w:r>
        <w:rPr>
          <w:rFonts w:ascii="Arial" w:hAnsi="Arial" w:cs="Arial"/>
          <w:i/>
          <w:iCs/>
          <w:sz w:val="24"/>
          <w:szCs w:val="24"/>
        </w:rPr>
        <w:t xml:space="preserve"> provision. </w:t>
      </w:r>
      <w:r>
        <w:rPr>
          <w:rFonts w:ascii="Arial" w:hAnsi="Arial" w:cs="Arial"/>
          <w:sz w:val="24"/>
          <w:szCs w:val="24"/>
        </w:rPr>
        <w:t>London: Trentham Books.</w:t>
      </w:r>
    </w:p>
    <w:p w14:paraId="1D7F924D" w14:textId="5CE5D1A3" w:rsidR="00FC3A45" w:rsidRDefault="00FC3A45" w:rsidP="00C1258E">
      <w:pPr>
        <w:spacing w:line="360" w:lineRule="auto"/>
        <w:rPr>
          <w:rFonts w:ascii="Arial" w:hAnsi="Arial" w:cs="Arial"/>
          <w:sz w:val="24"/>
          <w:szCs w:val="24"/>
        </w:rPr>
      </w:pPr>
      <w:r w:rsidRPr="00951AA0">
        <w:rPr>
          <w:rFonts w:ascii="Arial" w:hAnsi="Arial" w:cs="Arial"/>
          <w:i/>
          <w:iCs/>
          <w:sz w:val="24"/>
          <w:szCs w:val="24"/>
        </w:rPr>
        <w:lastRenderedPageBreak/>
        <w:t xml:space="preserve">The Child Minding and Day Care (Wales) Regulations </w:t>
      </w:r>
      <w:r w:rsidRPr="00951AA0">
        <w:rPr>
          <w:rFonts w:ascii="Arial" w:hAnsi="Arial" w:cs="Arial"/>
          <w:sz w:val="24"/>
          <w:szCs w:val="24"/>
        </w:rPr>
        <w:t>2010.</w:t>
      </w:r>
      <w:r w:rsidRPr="00951AA0">
        <w:rPr>
          <w:rFonts w:ascii="Arial" w:hAnsi="Arial" w:cs="Arial"/>
          <w:i/>
          <w:iCs/>
          <w:sz w:val="24"/>
          <w:szCs w:val="24"/>
        </w:rPr>
        <w:t xml:space="preserve"> </w:t>
      </w:r>
      <w:r w:rsidRPr="00951AA0">
        <w:rPr>
          <w:rFonts w:ascii="Arial" w:hAnsi="Arial" w:cs="Arial"/>
          <w:sz w:val="24"/>
          <w:szCs w:val="24"/>
        </w:rPr>
        <w:t xml:space="preserve">Available at: - </w:t>
      </w:r>
      <w:hyperlink r:id="rId27" w:history="1">
        <w:r w:rsidRPr="00951AA0">
          <w:rPr>
            <w:rStyle w:val="Hyperlink"/>
            <w:rFonts w:ascii="Arial" w:hAnsi="Arial" w:cs="Arial"/>
            <w:sz w:val="24"/>
            <w:szCs w:val="24"/>
          </w:rPr>
          <w:t>https://www.legislation.gov.uk/wsi/2010/2574/regulation/16/made</w:t>
        </w:r>
      </w:hyperlink>
      <w:r w:rsidRPr="00951AA0">
        <w:rPr>
          <w:rFonts w:ascii="Arial" w:hAnsi="Arial" w:cs="Arial"/>
          <w:sz w:val="24"/>
          <w:szCs w:val="24"/>
        </w:rPr>
        <w:t xml:space="preserve"> (Accessed 9 March 2024).</w:t>
      </w:r>
    </w:p>
    <w:p w14:paraId="73A57F7B" w14:textId="03114480" w:rsidR="001A198C" w:rsidRDefault="000A3523" w:rsidP="00C1258E">
      <w:pPr>
        <w:spacing w:line="360" w:lineRule="auto"/>
        <w:rPr>
          <w:rFonts w:ascii="Arial" w:hAnsi="Arial" w:cs="Arial"/>
          <w:sz w:val="24"/>
          <w:szCs w:val="24"/>
        </w:rPr>
      </w:pPr>
      <w:r>
        <w:rPr>
          <w:rFonts w:ascii="Arial" w:hAnsi="Arial" w:cs="Arial"/>
          <w:sz w:val="24"/>
          <w:szCs w:val="24"/>
        </w:rPr>
        <w:t>The</w:t>
      </w:r>
      <w:r w:rsidR="00432C0F">
        <w:rPr>
          <w:rFonts w:ascii="Arial" w:hAnsi="Arial" w:cs="Arial"/>
          <w:sz w:val="24"/>
          <w:szCs w:val="24"/>
        </w:rPr>
        <w:t xml:space="preserve"> Right of Children and Young Persons (Wales) Measure 2011. Available at: -</w:t>
      </w:r>
      <w:r w:rsidR="001A198C">
        <w:rPr>
          <w:rFonts w:ascii="Arial" w:hAnsi="Arial" w:cs="Arial"/>
          <w:sz w:val="24"/>
          <w:szCs w:val="24"/>
        </w:rPr>
        <w:t xml:space="preserve"> </w:t>
      </w:r>
      <w:hyperlink r:id="rId28" w:history="1">
        <w:r w:rsidR="001A198C" w:rsidRPr="00E6749B">
          <w:rPr>
            <w:rStyle w:val="Hyperlink"/>
            <w:rFonts w:ascii="Arial" w:hAnsi="Arial" w:cs="Arial"/>
            <w:sz w:val="24"/>
            <w:szCs w:val="24"/>
          </w:rPr>
          <w:t>https://www.legislation.gov.uk/mwa/2011/2/pdfs/mwa_20110002_en.pdf</w:t>
        </w:r>
      </w:hyperlink>
      <w:r w:rsidR="001A198C">
        <w:rPr>
          <w:rFonts w:ascii="Arial" w:hAnsi="Arial" w:cs="Arial"/>
          <w:sz w:val="24"/>
          <w:szCs w:val="24"/>
        </w:rPr>
        <w:t xml:space="preserve">  </w:t>
      </w:r>
    </w:p>
    <w:p w14:paraId="52CFD973" w14:textId="35306914" w:rsidR="00057615" w:rsidRDefault="00EC3F22" w:rsidP="00C1258E">
      <w:pPr>
        <w:spacing w:line="360" w:lineRule="auto"/>
        <w:rPr>
          <w:rFonts w:ascii="Arial" w:hAnsi="Arial" w:cs="Arial"/>
          <w:sz w:val="24"/>
          <w:szCs w:val="24"/>
        </w:rPr>
      </w:pPr>
      <w:r>
        <w:rPr>
          <w:rFonts w:ascii="Arial" w:hAnsi="Arial" w:cs="Arial"/>
          <w:sz w:val="24"/>
          <w:szCs w:val="24"/>
        </w:rPr>
        <w:t xml:space="preserve"> </w:t>
      </w:r>
      <w:r w:rsidR="001A198C">
        <w:rPr>
          <w:rFonts w:ascii="Arial" w:hAnsi="Arial" w:cs="Arial"/>
          <w:sz w:val="24"/>
          <w:szCs w:val="24"/>
        </w:rPr>
        <w:t>(Accessed 24 March 2024).</w:t>
      </w:r>
      <w:r w:rsidR="00432C0F">
        <w:rPr>
          <w:rFonts w:ascii="Arial" w:hAnsi="Arial" w:cs="Arial"/>
          <w:sz w:val="24"/>
          <w:szCs w:val="24"/>
        </w:rPr>
        <w:t xml:space="preserve"> </w:t>
      </w:r>
    </w:p>
    <w:p w14:paraId="6C2ADC98" w14:textId="1BD46CA1" w:rsidR="002E00B1" w:rsidRDefault="002E00B1" w:rsidP="00C1258E">
      <w:pPr>
        <w:spacing w:line="360" w:lineRule="auto"/>
        <w:rPr>
          <w:rFonts w:ascii="Arial" w:hAnsi="Arial" w:cs="Arial"/>
          <w:sz w:val="24"/>
          <w:szCs w:val="24"/>
        </w:rPr>
      </w:pPr>
      <w:r>
        <w:rPr>
          <w:rFonts w:ascii="Arial" w:hAnsi="Arial" w:cs="Arial"/>
          <w:sz w:val="24"/>
          <w:szCs w:val="24"/>
        </w:rPr>
        <w:t xml:space="preserve">Watch me grow (no date) </w:t>
      </w:r>
      <w:r w:rsidR="007D56FF">
        <w:rPr>
          <w:rFonts w:ascii="Arial" w:hAnsi="Arial" w:cs="Arial"/>
          <w:i/>
          <w:iCs/>
          <w:sz w:val="24"/>
          <w:szCs w:val="24"/>
        </w:rPr>
        <w:t xml:space="preserve">Sustained shared thinking and emotional </w:t>
      </w:r>
      <w:r w:rsidR="00FF0EF6">
        <w:rPr>
          <w:rFonts w:ascii="Arial" w:hAnsi="Arial" w:cs="Arial"/>
          <w:i/>
          <w:iCs/>
          <w:sz w:val="24"/>
          <w:szCs w:val="24"/>
        </w:rPr>
        <w:t>wellbeing</w:t>
      </w:r>
      <w:r w:rsidR="007D56FF">
        <w:rPr>
          <w:rFonts w:ascii="Arial" w:hAnsi="Arial" w:cs="Arial"/>
          <w:i/>
          <w:iCs/>
          <w:sz w:val="24"/>
          <w:szCs w:val="24"/>
        </w:rPr>
        <w:t xml:space="preserve"> SSTEW</w:t>
      </w:r>
      <w:r w:rsidR="00FF0EF6">
        <w:rPr>
          <w:rFonts w:ascii="Arial" w:hAnsi="Arial" w:cs="Arial"/>
          <w:i/>
          <w:iCs/>
          <w:sz w:val="24"/>
          <w:szCs w:val="24"/>
        </w:rPr>
        <w:t xml:space="preserve"> scales for 2–5-year-olds provision. </w:t>
      </w:r>
      <w:r w:rsidR="00FF0EF6">
        <w:rPr>
          <w:rFonts w:ascii="Arial" w:hAnsi="Arial" w:cs="Arial"/>
          <w:sz w:val="24"/>
          <w:szCs w:val="24"/>
        </w:rPr>
        <w:t xml:space="preserve">Available at: - </w:t>
      </w:r>
      <w:hyperlink r:id="rId29" w:history="1">
        <w:r w:rsidR="00850741" w:rsidRPr="00D56B08">
          <w:rPr>
            <w:rStyle w:val="Hyperlink"/>
            <w:rFonts w:ascii="Arial" w:hAnsi="Arial" w:cs="Arial"/>
            <w:sz w:val="24"/>
            <w:szCs w:val="24"/>
          </w:rPr>
          <w:t>https://watchmegrow.uk/further_resources/sustained-shared-thinking-emotional-well-sstew-scales-2-5-year-olds-provision/</w:t>
        </w:r>
      </w:hyperlink>
      <w:r w:rsidR="00850741">
        <w:rPr>
          <w:rFonts w:ascii="Arial" w:hAnsi="Arial" w:cs="Arial"/>
          <w:sz w:val="24"/>
          <w:szCs w:val="24"/>
        </w:rPr>
        <w:t xml:space="preserve"> (Accessed 13 April 2024).</w:t>
      </w:r>
    </w:p>
    <w:p w14:paraId="6672BE2A" w14:textId="3E7E3C15" w:rsidR="00F24EE1" w:rsidRPr="009F1A93" w:rsidRDefault="00C13C7D" w:rsidP="00C1258E">
      <w:pPr>
        <w:spacing w:line="360" w:lineRule="auto"/>
        <w:rPr>
          <w:rFonts w:ascii="Arial" w:hAnsi="Arial" w:cs="Arial"/>
          <w:sz w:val="24"/>
          <w:szCs w:val="24"/>
        </w:rPr>
      </w:pPr>
      <w:r>
        <w:rPr>
          <w:rFonts w:ascii="Arial" w:hAnsi="Arial" w:cs="Arial"/>
          <w:sz w:val="24"/>
          <w:szCs w:val="24"/>
        </w:rPr>
        <w:t>Waters, J. and MacDonald</w:t>
      </w:r>
      <w:r w:rsidR="005E468C">
        <w:rPr>
          <w:rFonts w:ascii="Arial" w:hAnsi="Arial" w:cs="Arial"/>
          <w:sz w:val="24"/>
          <w:szCs w:val="24"/>
        </w:rPr>
        <w:t>, N. (2020) ‘</w:t>
      </w:r>
      <w:r w:rsidR="005E468C" w:rsidRPr="005E468C">
        <w:rPr>
          <w:rFonts w:ascii="Arial" w:hAnsi="Arial" w:cs="Arial"/>
          <w:sz w:val="24"/>
          <w:szCs w:val="24"/>
        </w:rPr>
        <w:t>Exploring the use of a rating scale to support professional learning in early years pre-school staff: the experience of one local authority in Wales’</w:t>
      </w:r>
      <w:r w:rsidR="005E468C">
        <w:rPr>
          <w:rFonts w:ascii="Arial" w:hAnsi="Arial" w:cs="Arial"/>
          <w:sz w:val="24"/>
          <w:szCs w:val="24"/>
        </w:rPr>
        <w:t xml:space="preserve">, </w:t>
      </w:r>
      <w:r w:rsidR="009F1A93">
        <w:rPr>
          <w:rFonts w:ascii="Arial" w:hAnsi="Arial" w:cs="Arial"/>
          <w:i/>
          <w:iCs/>
          <w:sz w:val="24"/>
          <w:szCs w:val="24"/>
        </w:rPr>
        <w:t xml:space="preserve">An international research journal, </w:t>
      </w:r>
      <w:r w:rsidR="0016388E">
        <w:rPr>
          <w:rFonts w:ascii="Arial" w:hAnsi="Arial" w:cs="Arial"/>
          <w:sz w:val="24"/>
          <w:szCs w:val="24"/>
        </w:rPr>
        <w:t xml:space="preserve">42(3), pp.263-277. Available at: - </w:t>
      </w:r>
      <w:hyperlink r:id="rId30" w:history="1">
        <w:r w:rsidR="0016388E" w:rsidRPr="00D56B08">
          <w:rPr>
            <w:rStyle w:val="Hyperlink"/>
            <w:rFonts w:ascii="Arial" w:hAnsi="Arial" w:cs="Arial"/>
            <w:sz w:val="24"/>
            <w:szCs w:val="24"/>
          </w:rPr>
          <w:t>https://doi-org.ezproxy.uwtsd.ac.uk/10.1080/09575146.2020.1742666</w:t>
        </w:r>
      </w:hyperlink>
      <w:r w:rsidR="0016388E">
        <w:rPr>
          <w:rFonts w:ascii="Arial" w:hAnsi="Arial" w:cs="Arial"/>
          <w:sz w:val="24"/>
          <w:szCs w:val="24"/>
        </w:rPr>
        <w:t xml:space="preserve"> </w:t>
      </w:r>
    </w:p>
    <w:p w14:paraId="15C79380" w14:textId="72C9D37C" w:rsidR="00CC44A2" w:rsidRDefault="00CC44A2" w:rsidP="00C1258E">
      <w:pPr>
        <w:spacing w:line="360" w:lineRule="auto"/>
        <w:rPr>
          <w:rFonts w:ascii="Arial" w:hAnsi="Arial" w:cs="Arial"/>
          <w:sz w:val="24"/>
          <w:szCs w:val="24"/>
        </w:rPr>
      </w:pPr>
      <w:r w:rsidRPr="00951AA0">
        <w:rPr>
          <w:rFonts w:ascii="Arial" w:hAnsi="Arial" w:cs="Arial"/>
          <w:sz w:val="24"/>
          <w:szCs w:val="24"/>
        </w:rPr>
        <w:t xml:space="preserve">Well-being of future generations (Wales) Act 2015. Available at: - </w:t>
      </w:r>
      <w:hyperlink r:id="rId31" w:history="1">
        <w:r w:rsidRPr="00951AA0">
          <w:rPr>
            <w:rStyle w:val="Hyperlink"/>
            <w:rFonts w:ascii="Arial" w:hAnsi="Arial" w:cs="Arial"/>
            <w:sz w:val="24"/>
            <w:szCs w:val="24"/>
          </w:rPr>
          <w:t>https://www.legislation.gov.uk/anaw/2015/2/2023-04-01</w:t>
        </w:r>
      </w:hyperlink>
      <w:r w:rsidRPr="00951AA0">
        <w:rPr>
          <w:rFonts w:ascii="Arial" w:hAnsi="Arial" w:cs="Arial"/>
          <w:sz w:val="24"/>
          <w:szCs w:val="24"/>
        </w:rPr>
        <w:t xml:space="preserve"> (Accessed</w:t>
      </w:r>
      <w:r>
        <w:rPr>
          <w:rFonts w:ascii="Arial" w:hAnsi="Arial" w:cs="Arial"/>
          <w:sz w:val="24"/>
          <w:szCs w:val="24"/>
        </w:rPr>
        <w:t xml:space="preserve"> 24 March 2024).</w:t>
      </w:r>
    </w:p>
    <w:p w14:paraId="328B5C72" w14:textId="3CD0139E" w:rsidR="009473A4" w:rsidRDefault="009473A4" w:rsidP="00C1258E">
      <w:pPr>
        <w:spacing w:line="360" w:lineRule="auto"/>
        <w:rPr>
          <w:rFonts w:ascii="Arial" w:hAnsi="Arial" w:cs="Arial"/>
          <w:sz w:val="24"/>
          <w:szCs w:val="24"/>
        </w:rPr>
      </w:pPr>
      <w:r>
        <w:rPr>
          <w:rFonts w:ascii="Arial" w:hAnsi="Arial" w:cs="Arial"/>
          <w:sz w:val="24"/>
          <w:szCs w:val="24"/>
        </w:rPr>
        <w:t>Welsh Government</w:t>
      </w:r>
      <w:r w:rsidR="007231EC">
        <w:rPr>
          <w:rFonts w:ascii="Arial" w:hAnsi="Arial" w:cs="Arial"/>
          <w:sz w:val="24"/>
          <w:szCs w:val="24"/>
        </w:rPr>
        <w:t xml:space="preserve"> (2023</w:t>
      </w:r>
      <w:r w:rsidR="00356E61">
        <w:rPr>
          <w:rFonts w:ascii="Arial" w:hAnsi="Arial" w:cs="Arial"/>
          <w:sz w:val="24"/>
          <w:szCs w:val="24"/>
        </w:rPr>
        <w:t>a</w:t>
      </w:r>
      <w:r w:rsidR="007231EC">
        <w:rPr>
          <w:rFonts w:ascii="Arial" w:hAnsi="Arial" w:cs="Arial"/>
          <w:sz w:val="24"/>
          <w:szCs w:val="24"/>
        </w:rPr>
        <w:t xml:space="preserve">) </w:t>
      </w:r>
      <w:r w:rsidR="007231EC" w:rsidRPr="007D341C">
        <w:rPr>
          <w:rFonts w:ascii="Arial" w:hAnsi="Arial" w:cs="Arial"/>
          <w:i/>
          <w:iCs/>
          <w:sz w:val="24"/>
          <w:szCs w:val="24"/>
        </w:rPr>
        <w:t>Flying Start childcare: guidance</w:t>
      </w:r>
      <w:r w:rsidR="007D341C" w:rsidRPr="007D341C">
        <w:rPr>
          <w:rFonts w:ascii="Arial" w:hAnsi="Arial" w:cs="Arial"/>
          <w:i/>
          <w:iCs/>
          <w:sz w:val="24"/>
          <w:szCs w:val="24"/>
        </w:rPr>
        <w:t>.</w:t>
      </w:r>
      <w:r w:rsidR="00242D9C">
        <w:rPr>
          <w:rFonts w:ascii="Arial" w:hAnsi="Arial" w:cs="Arial"/>
          <w:i/>
          <w:iCs/>
          <w:sz w:val="24"/>
          <w:szCs w:val="24"/>
        </w:rPr>
        <w:t xml:space="preserve"> </w:t>
      </w:r>
      <w:r w:rsidR="00242D9C">
        <w:rPr>
          <w:rFonts w:ascii="Arial" w:hAnsi="Arial" w:cs="Arial"/>
          <w:sz w:val="24"/>
          <w:szCs w:val="24"/>
        </w:rPr>
        <w:t xml:space="preserve">Available at: - </w:t>
      </w:r>
      <w:hyperlink r:id="rId32" w:history="1">
        <w:r w:rsidR="00242D9C" w:rsidRPr="00E6749B">
          <w:rPr>
            <w:rStyle w:val="Hyperlink"/>
            <w:rFonts w:ascii="Arial" w:hAnsi="Arial" w:cs="Arial"/>
            <w:sz w:val="24"/>
            <w:szCs w:val="24"/>
          </w:rPr>
          <w:t>https://www.gov.wales/flying-start-childcare-guidance-html</w:t>
        </w:r>
      </w:hyperlink>
      <w:r w:rsidR="00242D9C">
        <w:rPr>
          <w:rFonts w:ascii="Arial" w:hAnsi="Arial" w:cs="Arial"/>
          <w:sz w:val="24"/>
          <w:szCs w:val="24"/>
        </w:rPr>
        <w:t xml:space="preserve"> (Accessed 24 March 2024).</w:t>
      </w:r>
    </w:p>
    <w:p w14:paraId="7DC7F0A4" w14:textId="12A4240B" w:rsidR="00BC3180" w:rsidRPr="00242D9C" w:rsidRDefault="00BC3180" w:rsidP="00C1258E">
      <w:pPr>
        <w:spacing w:line="360" w:lineRule="auto"/>
        <w:rPr>
          <w:rFonts w:ascii="Arial" w:hAnsi="Arial" w:cs="Arial"/>
          <w:sz w:val="24"/>
          <w:szCs w:val="24"/>
        </w:rPr>
      </w:pPr>
      <w:r w:rsidRPr="00951AA0">
        <w:rPr>
          <w:rFonts w:ascii="Arial" w:hAnsi="Arial" w:cs="Arial"/>
          <w:sz w:val="24"/>
          <w:szCs w:val="24"/>
        </w:rPr>
        <w:t>Welsh Government (2023</w:t>
      </w:r>
      <w:r>
        <w:rPr>
          <w:rFonts w:ascii="Arial" w:hAnsi="Arial" w:cs="Arial"/>
          <w:sz w:val="24"/>
          <w:szCs w:val="24"/>
        </w:rPr>
        <w:t>b</w:t>
      </w:r>
      <w:r w:rsidRPr="00951AA0">
        <w:rPr>
          <w:rFonts w:ascii="Arial" w:hAnsi="Arial" w:cs="Arial"/>
          <w:sz w:val="24"/>
          <w:szCs w:val="24"/>
        </w:rPr>
        <w:t xml:space="preserve">) </w:t>
      </w:r>
      <w:r w:rsidRPr="00951AA0">
        <w:rPr>
          <w:rFonts w:ascii="Arial" w:hAnsi="Arial" w:cs="Arial"/>
          <w:i/>
          <w:iCs/>
          <w:sz w:val="24"/>
          <w:szCs w:val="24"/>
        </w:rPr>
        <w:t xml:space="preserve">National minimum standards for regulated childcare for children up to the age of 12 years. </w:t>
      </w:r>
      <w:r w:rsidRPr="00951AA0">
        <w:rPr>
          <w:rFonts w:ascii="Arial" w:hAnsi="Arial" w:cs="Arial"/>
          <w:sz w:val="24"/>
          <w:szCs w:val="24"/>
        </w:rPr>
        <w:t xml:space="preserve">Available at:- </w:t>
      </w:r>
      <w:hyperlink r:id="rId33" w:history="1">
        <w:r w:rsidRPr="00951AA0">
          <w:rPr>
            <w:rStyle w:val="Hyperlink"/>
            <w:rFonts w:ascii="Arial" w:hAnsi="Arial" w:cs="Arial"/>
            <w:sz w:val="24"/>
            <w:szCs w:val="24"/>
          </w:rPr>
          <w:t>https://www.gov.wales/sites/default/files/publications/2023-05/national-minimum-standards-for-regulated-childcare_0.pdf</w:t>
        </w:r>
      </w:hyperlink>
      <w:r w:rsidRPr="00951AA0">
        <w:rPr>
          <w:rFonts w:ascii="Arial" w:hAnsi="Arial" w:cs="Arial"/>
          <w:sz w:val="24"/>
          <w:szCs w:val="24"/>
        </w:rPr>
        <w:t xml:space="preserve"> (Accessed</w:t>
      </w:r>
      <w:r>
        <w:rPr>
          <w:rFonts w:ascii="Arial" w:hAnsi="Arial" w:cs="Arial"/>
          <w:sz w:val="24"/>
          <w:szCs w:val="24"/>
        </w:rPr>
        <w:t xml:space="preserve"> 25 March 2024).</w:t>
      </w:r>
    </w:p>
    <w:sectPr w:rsidR="00BC3180" w:rsidRPr="00242D9C">
      <w:headerReference w:type="default" r:id="rId34"/>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50D12B" w14:textId="77777777" w:rsidR="002F2532" w:rsidRDefault="002F2532" w:rsidP="00C1258E">
      <w:pPr>
        <w:spacing w:after="0" w:line="240" w:lineRule="auto"/>
      </w:pPr>
      <w:r>
        <w:separator/>
      </w:r>
    </w:p>
  </w:endnote>
  <w:endnote w:type="continuationSeparator" w:id="0">
    <w:p w14:paraId="0DE4657A" w14:textId="77777777" w:rsidR="002F2532" w:rsidRDefault="002F2532" w:rsidP="00C125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653786"/>
      <w:docPartObj>
        <w:docPartGallery w:val="Page Numbers (Bottom of Page)"/>
        <w:docPartUnique/>
      </w:docPartObj>
    </w:sdtPr>
    <w:sdtEndPr>
      <w:rPr>
        <w:noProof/>
      </w:rPr>
    </w:sdtEndPr>
    <w:sdtContent>
      <w:p w14:paraId="548E597D" w14:textId="0BD82BD7" w:rsidR="00C1258E" w:rsidRDefault="00C125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414E6D5" w14:textId="77777777" w:rsidR="00C1258E" w:rsidRDefault="00C125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AEFAA2" w14:textId="77777777" w:rsidR="002F2532" w:rsidRDefault="002F2532" w:rsidP="00C1258E">
      <w:pPr>
        <w:spacing w:after="0" w:line="240" w:lineRule="auto"/>
      </w:pPr>
      <w:r>
        <w:separator/>
      </w:r>
    </w:p>
  </w:footnote>
  <w:footnote w:type="continuationSeparator" w:id="0">
    <w:p w14:paraId="54EBB4ED" w14:textId="77777777" w:rsidR="002F2532" w:rsidRDefault="002F2532" w:rsidP="00C1258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BE8D34" w14:textId="4CC0ADE7" w:rsidR="00C1258E" w:rsidRPr="00C1258E" w:rsidRDefault="00C1258E">
    <w:pPr>
      <w:pStyle w:val="Header"/>
      <w:rPr>
        <w:rFonts w:ascii="Arial" w:hAnsi="Arial" w:cs="Arial"/>
        <w:sz w:val="24"/>
        <w:szCs w:val="24"/>
      </w:rPr>
    </w:pPr>
    <w:r w:rsidRPr="00C1258E">
      <w:rPr>
        <w:rFonts w:ascii="Arial" w:hAnsi="Arial" w:cs="Arial"/>
        <w:sz w:val="24"/>
        <w:szCs w:val="24"/>
      </w:rPr>
      <w:t>ECEY 6011C</w:t>
    </w:r>
    <w:r w:rsidRPr="00C1258E">
      <w:rPr>
        <w:rFonts w:ascii="Arial" w:hAnsi="Arial" w:cs="Arial"/>
        <w:sz w:val="24"/>
        <w:szCs w:val="24"/>
      </w:rPr>
      <w:ptab w:relativeTo="margin" w:alignment="center" w:leader="none"/>
    </w:r>
    <w:r w:rsidRPr="00C1258E">
      <w:rPr>
        <w:rFonts w:ascii="Arial" w:hAnsi="Arial" w:cs="Arial"/>
        <w:sz w:val="24"/>
        <w:szCs w:val="24"/>
      </w:rPr>
      <w:t>2213358</w:t>
    </w:r>
    <w:r w:rsidRPr="00C1258E">
      <w:rPr>
        <w:rFonts w:ascii="Arial" w:hAnsi="Arial" w:cs="Arial"/>
        <w:sz w:val="24"/>
        <w:szCs w:val="24"/>
      </w:rPr>
      <w:ptab w:relativeTo="margin" w:alignment="right" w:leader="none"/>
    </w:r>
    <w:r w:rsidR="00884ED7">
      <w:rPr>
        <w:rFonts w:ascii="Arial" w:hAnsi="Arial" w:cs="Arial"/>
        <w:sz w:val="24"/>
        <w:szCs w:val="24"/>
      </w:rPr>
      <w:t>2132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4314EE"/>
    <w:multiLevelType w:val="multilevel"/>
    <w:tmpl w:val="20280730"/>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 w15:restartNumberingAfterBreak="0">
    <w:nsid w:val="1C0C2543"/>
    <w:multiLevelType w:val="multilevel"/>
    <w:tmpl w:val="46BC2532"/>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num w:numId="1" w16cid:durableId="923220843">
    <w:abstractNumId w:val="1"/>
  </w:num>
  <w:num w:numId="2" w16cid:durableId="4195669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258E"/>
    <w:rsid w:val="000009E3"/>
    <w:rsid w:val="00000C4B"/>
    <w:rsid w:val="0000193C"/>
    <w:rsid w:val="000020F1"/>
    <w:rsid w:val="000021D2"/>
    <w:rsid w:val="000035A1"/>
    <w:rsid w:val="00010116"/>
    <w:rsid w:val="0001012B"/>
    <w:rsid w:val="00010F9E"/>
    <w:rsid w:val="00014BD6"/>
    <w:rsid w:val="00016C82"/>
    <w:rsid w:val="0002158E"/>
    <w:rsid w:val="0002201A"/>
    <w:rsid w:val="00025F49"/>
    <w:rsid w:val="00036A1D"/>
    <w:rsid w:val="00040FF9"/>
    <w:rsid w:val="00042961"/>
    <w:rsid w:val="000479E6"/>
    <w:rsid w:val="00057615"/>
    <w:rsid w:val="00065514"/>
    <w:rsid w:val="0006589D"/>
    <w:rsid w:val="00066659"/>
    <w:rsid w:val="00067E33"/>
    <w:rsid w:val="00072D1B"/>
    <w:rsid w:val="000769D8"/>
    <w:rsid w:val="00077F15"/>
    <w:rsid w:val="00090BAA"/>
    <w:rsid w:val="000953B6"/>
    <w:rsid w:val="000A29E5"/>
    <w:rsid w:val="000A3523"/>
    <w:rsid w:val="000A370D"/>
    <w:rsid w:val="000A62D7"/>
    <w:rsid w:val="000B105D"/>
    <w:rsid w:val="000B2EFC"/>
    <w:rsid w:val="000B4D85"/>
    <w:rsid w:val="000B5608"/>
    <w:rsid w:val="000B7201"/>
    <w:rsid w:val="000C0460"/>
    <w:rsid w:val="000C11E1"/>
    <w:rsid w:val="000C5EAF"/>
    <w:rsid w:val="000C7ED0"/>
    <w:rsid w:val="000D1577"/>
    <w:rsid w:val="000D1DC2"/>
    <w:rsid w:val="000D414D"/>
    <w:rsid w:val="000D6DBF"/>
    <w:rsid w:val="000E1A21"/>
    <w:rsid w:val="000E1F1B"/>
    <w:rsid w:val="000E73CB"/>
    <w:rsid w:val="000F1E94"/>
    <w:rsid w:val="000F4666"/>
    <w:rsid w:val="000F5B54"/>
    <w:rsid w:val="00106091"/>
    <w:rsid w:val="00113A27"/>
    <w:rsid w:val="00113F5F"/>
    <w:rsid w:val="00121CCF"/>
    <w:rsid w:val="001226B2"/>
    <w:rsid w:val="00122844"/>
    <w:rsid w:val="00122BCB"/>
    <w:rsid w:val="0012554C"/>
    <w:rsid w:val="0012719E"/>
    <w:rsid w:val="00131602"/>
    <w:rsid w:val="00133B20"/>
    <w:rsid w:val="00145358"/>
    <w:rsid w:val="00152D10"/>
    <w:rsid w:val="001552E7"/>
    <w:rsid w:val="00155E90"/>
    <w:rsid w:val="001571F2"/>
    <w:rsid w:val="001579A0"/>
    <w:rsid w:val="00160606"/>
    <w:rsid w:val="0016104A"/>
    <w:rsid w:val="001612F3"/>
    <w:rsid w:val="0016156E"/>
    <w:rsid w:val="001634A3"/>
    <w:rsid w:val="0016388E"/>
    <w:rsid w:val="00171C11"/>
    <w:rsid w:val="00173C1C"/>
    <w:rsid w:val="001819E0"/>
    <w:rsid w:val="00186BD1"/>
    <w:rsid w:val="0019061A"/>
    <w:rsid w:val="001A14EB"/>
    <w:rsid w:val="001A198C"/>
    <w:rsid w:val="001A40D9"/>
    <w:rsid w:val="001B08F5"/>
    <w:rsid w:val="001B0DFE"/>
    <w:rsid w:val="001B1869"/>
    <w:rsid w:val="001B2208"/>
    <w:rsid w:val="001B29B1"/>
    <w:rsid w:val="001B3368"/>
    <w:rsid w:val="001C160C"/>
    <w:rsid w:val="001C63D0"/>
    <w:rsid w:val="001C6A6B"/>
    <w:rsid w:val="001D3A0A"/>
    <w:rsid w:val="001D481E"/>
    <w:rsid w:val="001D706F"/>
    <w:rsid w:val="001E5513"/>
    <w:rsid w:val="001E6C2D"/>
    <w:rsid w:val="001E7E98"/>
    <w:rsid w:val="001F3CC9"/>
    <w:rsid w:val="001F6C98"/>
    <w:rsid w:val="0020270E"/>
    <w:rsid w:val="00202D03"/>
    <w:rsid w:val="00203E32"/>
    <w:rsid w:val="002065EC"/>
    <w:rsid w:val="00214243"/>
    <w:rsid w:val="00214AFD"/>
    <w:rsid w:val="00216851"/>
    <w:rsid w:val="00217F3E"/>
    <w:rsid w:val="00222F13"/>
    <w:rsid w:val="00223409"/>
    <w:rsid w:val="00225795"/>
    <w:rsid w:val="00225824"/>
    <w:rsid w:val="00242D9C"/>
    <w:rsid w:val="002456A3"/>
    <w:rsid w:val="00253D88"/>
    <w:rsid w:val="00260DD4"/>
    <w:rsid w:val="00262F4B"/>
    <w:rsid w:val="00265B56"/>
    <w:rsid w:val="00266865"/>
    <w:rsid w:val="002730B4"/>
    <w:rsid w:val="00277440"/>
    <w:rsid w:val="00280C97"/>
    <w:rsid w:val="00283F75"/>
    <w:rsid w:val="002912E4"/>
    <w:rsid w:val="002938EC"/>
    <w:rsid w:val="00294165"/>
    <w:rsid w:val="002956C4"/>
    <w:rsid w:val="00295D8F"/>
    <w:rsid w:val="002A1065"/>
    <w:rsid w:val="002A156C"/>
    <w:rsid w:val="002A2E76"/>
    <w:rsid w:val="002A5E9B"/>
    <w:rsid w:val="002A71C8"/>
    <w:rsid w:val="002B2269"/>
    <w:rsid w:val="002B4A10"/>
    <w:rsid w:val="002D06F8"/>
    <w:rsid w:val="002D1845"/>
    <w:rsid w:val="002D2D8D"/>
    <w:rsid w:val="002D531F"/>
    <w:rsid w:val="002D6508"/>
    <w:rsid w:val="002E00B1"/>
    <w:rsid w:val="002E0FCA"/>
    <w:rsid w:val="002E4423"/>
    <w:rsid w:val="002E518C"/>
    <w:rsid w:val="002F2532"/>
    <w:rsid w:val="002F6FB0"/>
    <w:rsid w:val="002F7B48"/>
    <w:rsid w:val="00300EDB"/>
    <w:rsid w:val="00311058"/>
    <w:rsid w:val="00314421"/>
    <w:rsid w:val="003279ED"/>
    <w:rsid w:val="00337E38"/>
    <w:rsid w:val="00344426"/>
    <w:rsid w:val="0034468C"/>
    <w:rsid w:val="00356E61"/>
    <w:rsid w:val="00362056"/>
    <w:rsid w:val="00365514"/>
    <w:rsid w:val="003727D2"/>
    <w:rsid w:val="0037336F"/>
    <w:rsid w:val="00373945"/>
    <w:rsid w:val="00373D56"/>
    <w:rsid w:val="003758A0"/>
    <w:rsid w:val="00380422"/>
    <w:rsid w:val="0038436A"/>
    <w:rsid w:val="0038463B"/>
    <w:rsid w:val="00384C69"/>
    <w:rsid w:val="003940FB"/>
    <w:rsid w:val="00394342"/>
    <w:rsid w:val="00394BFE"/>
    <w:rsid w:val="003A4036"/>
    <w:rsid w:val="003A4FE9"/>
    <w:rsid w:val="003B01F6"/>
    <w:rsid w:val="003B1628"/>
    <w:rsid w:val="003B43BA"/>
    <w:rsid w:val="003B5D6D"/>
    <w:rsid w:val="003B6E92"/>
    <w:rsid w:val="003B7E58"/>
    <w:rsid w:val="003C0422"/>
    <w:rsid w:val="003C1828"/>
    <w:rsid w:val="003C34F2"/>
    <w:rsid w:val="003C7260"/>
    <w:rsid w:val="003D1977"/>
    <w:rsid w:val="003D3D79"/>
    <w:rsid w:val="003E1C3F"/>
    <w:rsid w:val="003E3808"/>
    <w:rsid w:val="003E3878"/>
    <w:rsid w:val="003E41C2"/>
    <w:rsid w:val="003E7742"/>
    <w:rsid w:val="003E7940"/>
    <w:rsid w:val="003F3AB8"/>
    <w:rsid w:val="003F4A4D"/>
    <w:rsid w:val="00402697"/>
    <w:rsid w:val="004026F8"/>
    <w:rsid w:val="004042F6"/>
    <w:rsid w:val="00407B43"/>
    <w:rsid w:val="00412383"/>
    <w:rsid w:val="00414B6D"/>
    <w:rsid w:val="00415437"/>
    <w:rsid w:val="0041665C"/>
    <w:rsid w:val="00425C9B"/>
    <w:rsid w:val="0042661E"/>
    <w:rsid w:val="00431162"/>
    <w:rsid w:val="00431B82"/>
    <w:rsid w:val="00432C0F"/>
    <w:rsid w:val="004347D2"/>
    <w:rsid w:val="004378D6"/>
    <w:rsid w:val="004408D5"/>
    <w:rsid w:val="00440FE3"/>
    <w:rsid w:val="00443F1B"/>
    <w:rsid w:val="00451FEF"/>
    <w:rsid w:val="004544ED"/>
    <w:rsid w:val="00454BBD"/>
    <w:rsid w:val="00454D87"/>
    <w:rsid w:val="0045697B"/>
    <w:rsid w:val="0046145B"/>
    <w:rsid w:val="00465BA4"/>
    <w:rsid w:val="00466986"/>
    <w:rsid w:val="00467A29"/>
    <w:rsid w:val="00474EE1"/>
    <w:rsid w:val="00475ED6"/>
    <w:rsid w:val="00476F63"/>
    <w:rsid w:val="004771BC"/>
    <w:rsid w:val="004875B1"/>
    <w:rsid w:val="00490D84"/>
    <w:rsid w:val="00493042"/>
    <w:rsid w:val="004950D5"/>
    <w:rsid w:val="004963F4"/>
    <w:rsid w:val="004978F6"/>
    <w:rsid w:val="004A3760"/>
    <w:rsid w:val="004B0934"/>
    <w:rsid w:val="004B3B82"/>
    <w:rsid w:val="004B6E43"/>
    <w:rsid w:val="004C5FEF"/>
    <w:rsid w:val="004D214B"/>
    <w:rsid w:val="004D30CC"/>
    <w:rsid w:val="004D3525"/>
    <w:rsid w:val="004D4FE7"/>
    <w:rsid w:val="004D6CDF"/>
    <w:rsid w:val="004E5E14"/>
    <w:rsid w:val="004E7F3B"/>
    <w:rsid w:val="004F00EA"/>
    <w:rsid w:val="00501812"/>
    <w:rsid w:val="00502A03"/>
    <w:rsid w:val="00505F9A"/>
    <w:rsid w:val="00514990"/>
    <w:rsid w:val="00514D7C"/>
    <w:rsid w:val="005164C3"/>
    <w:rsid w:val="00522BA9"/>
    <w:rsid w:val="00523105"/>
    <w:rsid w:val="005244AB"/>
    <w:rsid w:val="00526CF7"/>
    <w:rsid w:val="00531275"/>
    <w:rsid w:val="00536AC2"/>
    <w:rsid w:val="005400B5"/>
    <w:rsid w:val="00540245"/>
    <w:rsid w:val="00547B81"/>
    <w:rsid w:val="00552C03"/>
    <w:rsid w:val="00553152"/>
    <w:rsid w:val="005559F9"/>
    <w:rsid w:val="0056223E"/>
    <w:rsid w:val="00562304"/>
    <w:rsid w:val="005632C0"/>
    <w:rsid w:val="005633CD"/>
    <w:rsid w:val="005637D2"/>
    <w:rsid w:val="0056423B"/>
    <w:rsid w:val="0056784B"/>
    <w:rsid w:val="00567FC3"/>
    <w:rsid w:val="005708CD"/>
    <w:rsid w:val="00571592"/>
    <w:rsid w:val="00572CC4"/>
    <w:rsid w:val="00582EEE"/>
    <w:rsid w:val="00586058"/>
    <w:rsid w:val="005901AE"/>
    <w:rsid w:val="00592BC7"/>
    <w:rsid w:val="00592D3B"/>
    <w:rsid w:val="00596951"/>
    <w:rsid w:val="00597A10"/>
    <w:rsid w:val="005A2DFC"/>
    <w:rsid w:val="005A5B20"/>
    <w:rsid w:val="005A5BAE"/>
    <w:rsid w:val="005A75C4"/>
    <w:rsid w:val="005B0E3A"/>
    <w:rsid w:val="005B3C1C"/>
    <w:rsid w:val="005B4B25"/>
    <w:rsid w:val="005B6D0A"/>
    <w:rsid w:val="005C51FD"/>
    <w:rsid w:val="005C6A48"/>
    <w:rsid w:val="005C79F1"/>
    <w:rsid w:val="005D163C"/>
    <w:rsid w:val="005D27D5"/>
    <w:rsid w:val="005D3D19"/>
    <w:rsid w:val="005D543A"/>
    <w:rsid w:val="005D7C5D"/>
    <w:rsid w:val="005E468C"/>
    <w:rsid w:val="005F5915"/>
    <w:rsid w:val="005F65EF"/>
    <w:rsid w:val="005F7CEE"/>
    <w:rsid w:val="00603595"/>
    <w:rsid w:val="00603FBE"/>
    <w:rsid w:val="006075E7"/>
    <w:rsid w:val="006078CC"/>
    <w:rsid w:val="006102DA"/>
    <w:rsid w:val="00617AE1"/>
    <w:rsid w:val="00623C0A"/>
    <w:rsid w:val="006252D2"/>
    <w:rsid w:val="00625714"/>
    <w:rsid w:val="006376AF"/>
    <w:rsid w:val="00640422"/>
    <w:rsid w:val="00642A25"/>
    <w:rsid w:val="006449E0"/>
    <w:rsid w:val="006473DF"/>
    <w:rsid w:val="0064791E"/>
    <w:rsid w:val="00651193"/>
    <w:rsid w:val="00654759"/>
    <w:rsid w:val="00655C25"/>
    <w:rsid w:val="00656CC3"/>
    <w:rsid w:val="00665952"/>
    <w:rsid w:val="00666901"/>
    <w:rsid w:val="00671B4B"/>
    <w:rsid w:val="00673DF8"/>
    <w:rsid w:val="00675987"/>
    <w:rsid w:val="006773C4"/>
    <w:rsid w:val="006778AD"/>
    <w:rsid w:val="00681B5D"/>
    <w:rsid w:val="0068758F"/>
    <w:rsid w:val="006A256A"/>
    <w:rsid w:val="006A6EF1"/>
    <w:rsid w:val="006A7005"/>
    <w:rsid w:val="006B16CB"/>
    <w:rsid w:val="006B1AC8"/>
    <w:rsid w:val="006B5BAF"/>
    <w:rsid w:val="006B778F"/>
    <w:rsid w:val="006C0623"/>
    <w:rsid w:val="006C55A4"/>
    <w:rsid w:val="006C610A"/>
    <w:rsid w:val="006C6940"/>
    <w:rsid w:val="006C6EA8"/>
    <w:rsid w:val="006D2D51"/>
    <w:rsid w:val="006D4A1C"/>
    <w:rsid w:val="006D67BE"/>
    <w:rsid w:val="006E0C1E"/>
    <w:rsid w:val="006E58E1"/>
    <w:rsid w:val="006E59CC"/>
    <w:rsid w:val="006F0387"/>
    <w:rsid w:val="006F072D"/>
    <w:rsid w:val="006F1613"/>
    <w:rsid w:val="006F1643"/>
    <w:rsid w:val="006F1B8A"/>
    <w:rsid w:val="006F2543"/>
    <w:rsid w:val="006F3498"/>
    <w:rsid w:val="006F58EF"/>
    <w:rsid w:val="006F5CC7"/>
    <w:rsid w:val="006F7381"/>
    <w:rsid w:val="0070371A"/>
    <w:rsid w:val="00704960"/>
    <w:rsid w:val="00706303"/>
    <w:rsid w:val="00710B47"/>
    <w:rsid w:val="00711D1E"/>
    <w:rsid w:val="00714369"/>
    <w:rsid w:val="0071495D"/>
    <w:rsid w:val="0071699F"/>
    <w:rsid w:val="0072089A"/>
    <w:rsid w:val="00721B68"/>
    <w:rsid w:val="00721BA5"/>
    <w:rsid w:val="00722078"/>
    <w:rsid w:val="0072234F"/>
    <w:rsid w:val="007231EC"/>
    <w:rsid w:val="00726D15"/>
    <w:rsid w:val="007336C7"/>
    <w:rsid w:val="007366DF"/>
    <w:rsid w:val="00737C9D"/>
    <w:rsid w:val="00745869"/>
    <w:rsid w:val="00745EEE"/>
    <w:rsid w:val="00752ED7"/>
    <w:rsid w:val="00757E78"/>
    <w:rsid w:val="0076075E"/>
    <w:rsid w:val="00770CC0"/>
    <w:rsid w:val="00773974"/>
    <w:rsid w:val="0077583B"/>
    <w:rsid w:val="00776750"/>
    <w:rsid w:val="00781E5D"/>
    <w:rsid w:val="007823EF"/>
    <w:rsid w:val="00782C18"/>
    <w:rsid w:val="00784E28"/>
    <w:rsid w:val="00785AAF"/>
    <w:rsid w:val="00790ECF"/>
    <w:rsid w:val="00791C72"/>
    <w:rsid w:val="007978EE"/>
    <w:rsid w:val="007A31A1"/>
    <w:rsid w:val="007A4166"/>
    <w:rsid w:val="007A5C3B"/>
    <w:rsid w:val="007B3B14"/>
    <w:rsid w:val="007B4B03"/>
    <w:rsid w:val="007B6852"/>
    <w:rsid w:val="007C0287"/>
    <w:rsid w:val="007C5946"/>
    <w:rsid w:val="007D1790"/>
    <w:rsid w:val="007D2339"/>
    <w:rsid w:val="007D341C"/>
    <w:rsid w:val="007D522A"/>
    <w:rsid w:val="007D56FF"/>
    <w:rsid w:val="007E051D"/>
    <w:rsid w:val="007E11DB"/>
    <w:rsid w:val="007E128E"/>
    <w:rsid w:val="007E2386"/>
    <w:rsid w:val="007E2E0A"/>
    <w:rsid w:val="007E39A8"/>
    <w:rsid w:val="007E56E8"/>
    <w:rsid w:val="007F121E"/>
    <w:rsid w:val="007F199F"/>
    <w:rsid w:val="00806A27"/>
    <w:rsid w:val="00811CEF"/>
    <w:rsid w:val="008138FC"/>
    <w:rsid w:val="0081534F"/>
    <w:rsid w:val="008200C8"/>
    <w:rsid w:val="00820467"/>
    <w:rsid w:val="00820600"/>
    <w:rsid w:val="00820877"/>
    <w:rsid w:val="00822166"/>
    <w:rsid w:val="00823BB4"/>
    <w:rsid w:val="0082459A"/>
    <w:rsid w:val="008277CD"/>
    <w:rsid w:val="008314DA"/>
    <w:rsid w:val="0083419A"/>
    <w:rsid w:val="00834D6C"/>
    <w:rsid w:val="0083538F"/>
    <w:rsid w:val="00837B51"/>
    <w:rsid w:val="00840BB4"/>
    <w:rsid w:val="00842D78"/>
    <w:rsid w:val="008452FF"/>
    <w:rsid w:val="00850741"/>
    <w:rsid w:val="00854857"/>
    <w:rsid w:val="00856E90"/>
    <w:rsid w:val="00860CD3"/>
    <w:rsid w:val="00861189"/>
    <w:rsid w:val="00865CFE"/>
    <w:rsid w:val="008673F9"/>
    <w:rsid w:val="00871858"/>
    <w:rsid w:val="008742BD"/>
    <w:rsid w:val="008767C7"/>
    <w:rsid w:val="0087786C"/>
    <w:rsid w:val="0088187C"/>
    <w:rsid w:val="00883134"/>
    <w:rsid w:val="00884ED7"/>
    <w:rsid w:val="008903A5"/>
    <w:rsid w:val="008946A6"/>
    <w:rsid w:val="00897AF8"/>
    <w:rsid w:val="00897F63"/>
    <w:rsid w:val="008A0265"/>
    <w:rsid w:val="008B1107"/>
    <w:rsid w:val="008B7E9A"/>
    <w:rsid w:val="008B7FA4"/>
    <w:rsid w:val="008C0704"/>
    <w:rsid w:val="008C09D2"/>
    <w:rsid w:val="008C253F"/>
    <w:rsid w:val="008C540A"/>
    <w:rsid w:val="008C5C34"/>
    <w:rsid w:val="008C6772"/>
    <w:rsid w:val="008C6B5B"/>
    <w:rsid w:val="008D0B12"/>
    <w:rsid w:val="008D150B"/>
    <w:rsid w:val="008D3289"/>
    <w:rsid w:val="008D3961"/>
    <w:rsid w:val="008E44D0"/>
    <w:rsid w:val="008E7E25"/>
    <w:rsid w:val="008F6E1D"/>
    <w:rsid w:val="0090046D"/>
    <w:rsid w:val="00900C12"/>
    <w:rsid w:val="009061D5"/>
    <w:rsid w:val="009064E6"/>
    <w:rsid w:val="00907B3E"/>
    <w:rsid w:val="00920B4D"/>
    <w:rsid w:val="0092126F"/>
    <w:rsid w:val="00930545"/>
    <w:rsid w:val="00935E0C"/>
    <w:rsid w:val="009365DE"/>
    <w:rsid w:val="00937067"/>
    <w:rsid w:val="009421DF"/>
    <w:rsid w:val="00942C0D"/>
    <w:rsid w:val="009454AA"/>
    <w:rsid w:val="009473A4"/>
    <w:rsid w:val="00955FD7"/>
    <w:rsid w:val="00957404"/>
    <w:rsid w:val="009577EA"/>
    <w:rsid w:val="00961496"/>
    <w:rsid w:val="009725C9"/>
    <w:rsid w:val="00972DE6"/>
    <w:rsid w:val="0097741B"/>
    <w:rsid w:val="00985EFC"/>
    <w:rsid w:val="0098607E"/>
    <w:rsid w:val="009862F3"/>
    <w:rsid w:val="009919C1"/>
    <w:rsid w:val="009921EA"/>
    <w:rsid w:val="009A1E68"/>
    <w:rsid w:val="009B4605"/>
    <w:rsid w:val="009B4670"/>
    <w:rsid w:val="009B75F9"/>
    <w:rsid w:val="009C3C4B"/>
    <w:rsid w:val="009C439E"/>
    <w:rsid w:val="009D7B4B"/>
    <w:rsid w:val="009E149B"/>
    <w:rsid w:val="009F1538"/>
    <w:rsid w:val="009F1A93"/>
    <w:rsid w:val="009F530B"/>
    <w:rsid w:val="009F735F"/>
    <w:rsid w:val="009F7C22"/>
    <w:rsid w:val="00A00B3F"/>
    <w:rsid w:val="00A03999"/>
    <w:rsid w:val="00A07595"/>
    <w:rsid w:val="00A1030D"/>
    <w:rsid w:val="00A11DBE"/>
    <w:rsid w:val="00A12271"/>
    <w:rsid w:val="00A21EA8"/>
    <w:rsid w:val="00A27296"/>
    <w:rsid w:val="00A33831"/>
    <w:rsid w:val="00A34C3F"/>
    <w:rsid w:val="00A362AA"/>
    <w:rsid w:val="00A36893"/>
    <w:rsid w:val="00A36DE2"/>
    <w:rsid w:val="00A373E2"/>
    <w:rsid w:val="00A42DBC"/>
    <w:rsid w:val="00A43049"/>
    <w:rsid w:val="00A43AC3"/>
    <w:rsid w:val="00A469C1"/>
    <w:rsid w:val="00A47387"/>
    <w:rsid w:val="00A57380"/>
    <w:rsid w:val="00A57FBC"/>
    <w:rsid w:val="00A85DEA"/>
    <w:rsid w:val="00A94C52"/>
    <w:rsid w:val="00A94DC5"/>
    <w:rsid w:val="00AA0090"/>
    <w:rsid w:val="00AA06B2"/>
    <w:rsid w:val="00AA0706"/>
    <w:rsid w:val="00AA07D4"/>
    <w:rsid w:val="00AA234B"/>
    <w:rsid w:val="00AA3AB2"/>
    <w:rsid w:val="00AA47DE"/>
    <w:rsid w:val="00AA4F21"/>
    <w:rsid w:val="00AA550A"/>
    <w:rsid w:val="00AA6088"/>
    <w:rsid w:val="00AB0071"/>
    <w:rsid w:val="00AB3157"/>
    <w:rsid w:val="00AC1B96"/>
    <w:rsid w:val="00AC428E"/>
    <w:rsid w:val="00AC4F34"/>
    <w:rsid w:val="00AD234E"/>
    <w:rsid w:val="00AD4789"/>
    <w:rsid w:val="00AD6A2E"/>
    <w:rsid w:val="00AD7EB4"/>
    <w:rsid w:val="00AE0365"/>
    <w:rsid w:val="00AE0824"/>
    <w:rsid w:val="00AE09AA"/>
    <w:rsid w:val="00AE1165"/>
    <w:rsid w:val="00AE23CE"/>
    <w:rsid w:val="00AE7608"/>
    <w:rsid w:val="00AF1800"/>
    <w:rsid w:val="00AF3017"/>
    <w:rsid w:val="00AF3477"/>
    <w:rsid w:val="00AF46AD"/>
    <w:rsid w:val="00AF5449"/>
    <w:rsid w:val="00AF5DC1"/>
    <w:rsid w:val="00AF71E1"/>
    <w:rsid w:val="00B00808"/>
    <w:rsid w:val="00B0249D"/>
    <w:rsid w:val="00B025E2"/>
    <w:rsid w:val="00B037DA"/>
    <w:rsid w:val="00B05F9F"/>
    <w:rsid w:val="00B0773F"/>
    <w:rsid w:val="00B12AA3"/>
    <w:rsid w:val="00B15CBF"/>
    <w:rsid w:val="00B23ACA"/>
    <w:rsid w:val="00B23C84"/>
    <w:rsid w:val="00B3679F"/>
    <w:rsid w:val="00B404F2"/>
    <w:rsid w:val="00B4173B"/>
    <w:rsid w:val="00B44621"/>
    <w:rsid w:val="00B46C8A"/>
    <w:rsid w:val="00B55038"/>
    <w:rsid w:val="00B56155"/>
    <w:rsid w:val="00B56ED1"/>
    <w:rsid w:val="00B639BB"/>
    <w:rsid w:val="00B66687"/>
    <w:rsid w:val="00B667F3"/>
    <w:rsid w:val="00B714B6"/>
    <w:rsid w:val="00B730FC"/>
    <w:rsid w:val="00B75F02"/>
    <w:rsid w:val="00B77575"/>
    <w:rsid w:val="00B77F8E"/>
    <w:rsid w:val="00B865C6"/>
    <w:rsid w:val="00B91645"/>
    <w:rsid w:val="00B92D8A"/>
    <w:rsid w:val="00B944BE"/>
    <w:rsid w:val="00B950CE"/>
    <w:rsid w:val="00B9594C"/>
    <w:rsid w:val="00B96071"/>
    <w:rsid w:val="00B97225"/>
    <w:rsid w:val="00B9732D"/>
    <w:rsid w:val="00B97C7F"/>
    <w:rsid w:val="00BA073D"/>
    <w:rsid w:val="00BA5BF4"/>
    <w:rsid w:val="00BB2F2A"/>
    <w:rsid w:val="00BB390E"/>
    <w:rsid w:val="00BB40AC"/>
    <w:rsid w:val="00BB4590"/>
    <w:rsid w:val="00BC1A62"/>
    <w:rsid w:val="00BC3180"/>
    <w:rsid w:val="00BC37AD"/>
    <w:rsid w:val="00BC3C2F"/>
    <w:rsid w:val="00BC66EC"/>
    <w:rsid w:val="00BD060D"/>
    <w:rsid w:val="00BD083C"/>
    <w:rsid w:val="00BD2302"/>
    <w:rsid w:val="00BD2D5D"/>
    <w:rsid w:val="00BD4D0E"/>
    <w:rsid w:val="00BD6FE4"/>
    <w:rsid w:val="00BD7458"/>
    <w:rsid w:val="00BE0211"/>
    <w:rsid w:val="00BE055C"/>
    <w:rsid w:val="00BE0CD6"/>
    <w:rsid w:val="00BE2463"/>
    <w:rsid w:val="00BF15EC"/>
    <w:rsid w:val="00BF249B"/>
    <w:rsid w:val="00BF2F23"/>
    <w:rsid w:val="00BF3D79"/>
    <w:rsid w:val="00C04057"/>
    <w:rsid w:val="00C06005"/>
    <w:rsid w:val="00C1258E"/>
    <w:rsid w:val="00C13C7D"/>
    <w:rsid w:val="00C15751"/>
    <w:rsid w:val="00C20050"/>
    <w:rsid w:val="00C249D0"/>
    <w:rsid w:val="00C31BFB"/>
    <w:rsid w:val="00C32A52"/>
    <w:rsid w:val="00C377AD"/>
    <w:rsid w:val="00C416DB"/>
    <w:rsid w:val="00C43351"/>
    <w:rsid w:val="00C43562"/>
    <w:rsid w:val="00C45132"/>
    <w:rsid w:val="00C45341"/>
    <w:rsid w:val="00C47F83"/>
    <w:rsid w:val="00C50233"/>
    <w:rsid w:val="00C555DB"/>
    <w:rsid w:val="00C55C22"/>
    <w:rsid w:val="00C566D3"/>
    <w:rsid w:val="00C56CAC"/>
    <w:rsid w:val="00C60933"/>
    <w:rsid w:val="00C66D09"/>
    <w:rsid w:val="00C70BCE"/>
    <w:rsid w:val="00C73634"/>
    <w:rsid w:val="00C737E5"/>
    <w:rsid w:val="00C75DF3"/>
    <w:rsid w:val="00C77FC3"/>
    <w:rsid w:val="00C818DB"/>
    <w:rsid w:val="00C85655"/>
    <w:rsid w:val="00C9294B"/>
    <w:rsid w:val="00C92B1A"/>
    <w:rsid w:val="00C955CC"/>
    <w:rsid w:val="00C966D6"/>
    <w:rsid w:val="00C97A1E"/>
    <w:rsid w:val="00C97E34"/>
    <w:rsid w:val="00CA030A"/>
    <w:rsid w:val="00CA1041"/>
    <w:rsid w:val="00CA37DD"/>
    <w:rsid w:val="00CA45FB"/>
    <w:rsid w:val="00CB0111"/>
    <w:rsid w:val="00CB1154"/>
    <w:rsid w:val="00CB66A4"/>
    <w:rsid w:val="00CC11D8"/>
    <w:rsid w:val="00CC13BC"/>
    <w:rsid w:val="00CC16F0"/>
    <w:rsid w:val="00CC2364"/>
    <w:rsid w:val="00CC256B"/>
    <w:rsid w:val="00CC44A2"/>
    <w:rsid w:val="00CC79DF"/>
    <w:rsid w:val="00CD0905"/>
    <w:rsid w:val="00CD23D5"/>
    <w:rsid w:val="00CE4358"/>
    <w:rsid w:val="00CE6691"/>
    <w:rsid w:val="00CF212D"/>
    <w:rsid w:val="00CF4164"/>
    <w:rsid w:val="00CF4F43"/>
    <w:rsid w:val="00D024CB"/>
    <w:rsid w:val="00D042AD"/>
    <w:rsid w:val="00D04DA8"/>
    <w:rsid w:val="00D150B6"/>
    <w:rsid w:val="00D16D4B"/>
    <w:rsid w:val="00D21D74"/>
    <w:rsid w:val="00D21E20"/>
    <w:rsid w:val="00D26495"/>
    <w:rsid w:val="00D32D73"/>
    <w:rsid w:val="00D32F02"/>
    <w:rsid w:val="00D33EAC"/>
    <w:rsid w:val="00D354EC"/>
    <w:rsid w:val="00D374A3"/>
    <w:rsid w:val="00D41EB8"/>
    <w:rsid w:val="00D432D6"/>
    <w:rsid w:val="00D50AC3"/>
    <w:rsid w:val="00D51184"/>
    <w:rsid w:val="00D51737"/>
    <w:rsid w:val="00D542E3"/>
    <w:rsid w:val="00D55B9D"/>
    <w:rsid w:val="00D66D78"/>
    <w:rsid w:val="00D67FCF"/>
    <w:rsid w:val="00D706C1"/>
    <w:rsid w:val="00D7457D"/>
    <w:rsid w:val="00D80604"/>
    <w:rsid w:val="00D8428B"/>
    <w:rsid w:val="00D84466"/>
    <w:rsid w:val="00D86691"/>
    <w:rsid w:val="00D86FFE"/>
    <w:rsid w:val="00D92D10"/>
    <w:rsid w:val="00D938A1"/>
    <w:rsid w:val="00D96ED7"/>
    <w:rsid w:val="00DA1C7F"/>
    <w:rsid w:val="00DA2515"/>
    <w:rsid w:val="00DA6B50"/>
    <w:rsid w:val="00DC48C5"/>
    <w:rsid w:val="00DC4B73"/>
    <w:rsid w:val="00DC4EF2"/>
    <w:rsid w:val="00DD4634"/>
    <w:rsid w:val="00DD5221"/>
    <w:rsid w:val="00DD6949"/>
    <w:rsid w:val="00DE04F5"/>
    <w:rsid w:val="00DE0F94"/>
    <w:rsid w:val="00DE7033"/>
    <w:rsid w:val="00DE757B"/>
    <w:rsid w:val="00DE77AD"/>
    <w:rsid w:val="00DF197D"/>
    <w:rsid w:val="00DF3198"/>
    <w:rsid w:val="00DF5E42"/>
    <w:rsid w:val="00DF760E"/>
    <w:rsid w:val="00E00F4B"/>
    <w:rsid w:val="00E0186D"/>
    <w:rsid w:val="00E071BE"/>
    <w:rsid w:val="00E10D1D"/>
    <w:rsid w:val="00E10D72"/>
    <w:rsid w:val="00E12653"/>
    <w:rsid w:val="00E168FE"/>
    <w:rsid w:val="00E17863"/>
    <w:rsid w:val="00E249CF"/>
    <w:rsid w:val="00E24C93"/>
    <w:rsid w:val="00E2595C"/>
    <w:rsid w:val="00E25D10"/>
    <w:rsid w:val="00E2718D"/>
    <w:rsid w:val="00E3103F"/>
    <w:rsid w:val="00E3503D"/>
    <w:rsid w:val="00E4171E"/>
    <w:rsid w:val="00E44C10"/>
    <w:rsid w:val="00E50475"/>
    <w:rsid w:val="00E532B3"/>
    <w:rsid w:val="00E55F91"/>
    <w:rsid w:val="00E635CD"/>
    <w:rsid w:val="00E65712"/>
    <w:rsid w:val="00E671CA"/>
    <w:rsid w:val="00E67897"/>
    <w:rsid w:val="00E706DE"/>
    <w:rsid w:val="00E72C33"/>
    <w:rsid w:val="00E73802"/>
    <w:rsid w:val="00E73AFA"/>
    <w:rsid w:val="00E75376"/>
    <w:rsid w:val="00E82F37"/>
    <w:rsid w:val="00E86A57"/>
    <w:rsid w:val="00E94692"/>
    <w:rsid w:val="00EA599A"/>
    <w:rsid w:val="00EA611B"/>
    <w:rsid w:val="00EB2671"/>
    <w:rsid w:val="00EB2E25"/>
    <w:rsid w:val="00EB69B9"/>
    <w:rsid w:val="00EC2197"/>
    <w:rsid w:val="00EC3F20"/>
    <w:rsid w:val="00EC3F22"/>
    <w:rsid w:val="00EC60A2"/>
    <w:rsid w:val="00EC75FF"/>
    <w:rsid w:val="00EE1386"/>
    <w:rsid w:val="00EF2974"/>
    <w:rsid w:val="00EF34EC"/>
    <w:rsid w:val="00EF40E6"/>
    <w:rsid w:val="00EF5276"/>
    <w:rsid w:val="00F01F60"/>
    <w:rsid w:val="00F0551C"/>
    <w:rsid w:val="00F13459"/>
    <w:rsid w:val="00F139BF"/>
    <w:rsid w:val="00F1422D"/>
    <w:rsid w:val="00F205CE"/>
    <w:rsid w:val="00F220BB"/>
    <w:rsid w:val="00F24EE1"/>
    <w:rsid w:val="00F25879"/>
    <w:rsid w:val="00F27242"/>
    <w:rsid w:val="00F27D9E"/>
    <w:rsid w:val="00F309E6"/>
    <w:rsid w:val="00F32C76"/>
    <w:rsid w:val="00F3389D"/>
    <w:rsid w:val="00F36E52"/>
    <w:rsid w:val="00F37EE8"/>
    <w:rsid w:val="00F41B55"/>
    <w:rsid w:val="00F454DB"/>
    <w:rsid w:val="00F559AA"/>
    <w:rsid w:val="00F62682"/>
    <w:rsid w:val="00F63D47"/>
    <w:rsid w:val="00F66C68"/>
    <w:rsid w:val="00F70595"/>
    <w:rsid w:val="00F71EDB"/>
    <w:rsid w:val="00F82DE2"/>
    <w:rsid w:val="00F84450"/>
    <w:rsid w:val="00F84EE0"/>
    <w:rsid w:val="00F85A81"/>
    <w:rsid w:val="00F87CC9"/>
    <w:rsid w:val="00F912F9"/>
    <w:rsid w:val="00F926A1"/>
    <w:rsid w:val="00FA215B"/>
    <w:rsid w:val="00FA2CEE"/>
    <w:rsid w:val="00FA35CA"/>
    <w:rsid w:val="00FB0FCB"/>
    <w:rsid w:val="00FB1D48"/>
    <w:rsid w:val="00FB4676"/>
    <w:rsid w:val="00FB4E44"/>
    <w:rsid w:val="00FB50D9"/>
    <w:rsid w:val="00FB5507"/>
    <w:rsid w:val="00FB55BE"/>
    <w:rsid w:val="00FB7293"/>
    <w:rsid w:val="00FC3A45"/>
    <w:rsid w:val="00FC4DF1"/>
    <w:rsid w:val="00FC55CC"/>
    <w:rsid w:val="00FD0EAB"/>
    <w:rsid w:val="00FD15FB"/>
    <w:rsid w:val="00FD2279"/>
    <w:rsid w:val="00FD55AE"/>
    <w:rsid w:val="00FE1652"/>
    <w:rsid w:val="00FE292E"/>
    <w:rsid w:val="00FE4E37"/>
    <w:rsid w:val="00FF0EF6"/>
    <w:rsid w:val="00FF1457"/>
    <w:rsid w:val="00FF3E1F"/>
    <w:rsid w:val="00FF5D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CED487"/>
  <w15:docId w15:val="{10F6A88C-020C-423D-B8FC-09286595AE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258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1258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1258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1258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1258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1258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1258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1258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1258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258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1258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1258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1258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1258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1258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1258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1258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1258E"/>
    <w:rPr>
      <w:rFonts w:eastAsiaTheme="majorEastAsia" w:cstheme="majorBidi"/>
      <w:color w:val="272727" w:themeColor="text1" w:themeTint="D8"/>
    </w:rPr>
  </w:style>
  <w:style w:type="paragraph" w:styleId="Title">
    <w:name w:val="Title"/>
    <w:basedOn w:val="Normal"/>
    <w:next w:val="Normal"/>
    <w:link w:val="TitleChar"/>
    <w:uiPriority w:val="10"/>
    <w:qFormat/>
    <w:rsid w:val="00C1258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1258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1258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1258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1258E"/>
    <w:pPr>
      <w:spacing w:before="160"/>
      <w:jc w:val="center"/>
    </w:pPr>
    <w:rPr>
      <w:i/>
      <w:iCs/>
      <w:color w:val="404040" w:themeColor="text1" w:themeTint="BF"/>
    </w:rPr>
  </w:style>
  <w:style w:type="character" w:customStyle="1" w:styleId="QuoteChar">
    <w:name w:val="Quote Char"/>
    <w:basedOn w:val="DefaultParagraphFont"/>
    <w:link w:val="Quote"/>
    <w:uiPriority w:val="29"/>
    <w:rsid w:val="00C1258E"/>
    <w:rPr>
      <w:i/>
      <w:iCs/>
      <w:color w:val="404040" w:themeColor="text1" w:themeTint="BF"/>
    </w:rPr>
  </w:style>
  <w:style w:type="paragraph" w:styleId="ListParagraph">
    <w:name w:val="List Paragraph"/>
    <w:basedOn w:val="Normal"/>
    <w:uiPriority w:val="34"/>
    <w:qFormat/>
    <w:rsid w:val="00C1258E"/>
    <w:pPr>
      <w:ind w:left="720"/>
      <w:contextualSpacing/>
    </w:pPr>
  </w:style>
  <w:style w:type="character" w:styleId="IntenseEmphasis">
    <w:name w:val="Intense Emphasis"/>
    <w:basedOn w:val="DefaultParagraphFont"/>
    <w:uiPriority w:val="21"/>
    <w:qFormat/>
    <w:rsid w:val="00C1258E"/>
    <w:rPr>
      <w:i/>
      <w:iCs/>
      <w:color w:val="0F4761" w:themeColor="accent1" w:themeShade="BF"/>
    </w:rPr>
  </w:style>
  <w:style w:type="paragraph" w:styleId="IntenseQuote">
    <w:name w:val="Intense Quote"/>
    <w:basedOn w:val="Normal"/>
    <w:next w:val="Normal"/>
    <w:link w:val="IntenseQuoteChar"/>
    <w:uiPriority w:val="30"/>
    <w:qFormat/>
    <w:rsid w:val="00C1258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1258E"/>
    <w:rPr>
      <w:i/>
      <w:iCs/>
      <w:color w:val="0F4761" w:themeColor="accent1" w:themeShade="BF"/>
    </w:rPr>
  </w:style>
  <w:style w:type="character" w:styleId="IntenseReference">
    <w:name w:val="Intense Reference"/>
    <w:basedOn w:val="DefaultParagraphFont"/>
    <w:uiPriority w:val="32"/>
    <w:qFormat/>
    <w:rsid w:val="00C1258E"/>
    <w:rPr>
      <w:b/>
      <w:bCs/>
      <w:smallCaps/>
      <w:color w:val="0F4761" w:themeColor="accent1" w:themeShade="BF"/>
      <w:spacing w:val="5"/>
    </w:rPr>
  </w:style>
  <w:style w:type="paragraph" w:styleId="Header">
    <w:name w:val="header"/>
    <w:basedOn w:val="Normal"/>
    <w:link w:val="HeaderChar"/>
    <w:uiPriority w:val="99"/>
    <w:unhideWhenUsed/>
    <w:rsid w:val="00C125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258E"/>
  </w:style>
  <w:style w:type="paragraph" w:styleId="Footer">
    <w:name w:val="footer"/>
    <w:basedOn w:val="Normal"/>
    <w:link w:val="FooterChar"/>
    <w:uiPriority w:val="99"/>
    <w:unhideWhenUsed/>
    <w:rsid w:val="00C125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258E"/>
  </w:style>
  <w:style w:type="character" w:styleId="Hyperlink">
    <w:name w:val="Hyperlink"/>
    <w:basedOn w:val="DefaultParagraphFont"/>
    <w:uiPriority w:val="99"/>
    <w:unhideWhenUsed/>
    <w:rsid w:val="00D50AC3"/>
    <w:rPr>
      <w:color w:val="467886" w:themeColor="hyperlink"/>
      <w:u w:val="single"/>
    </w:rPr>
  </w:style>
  <w:style w:type="character" w:styleId="UnresolvedMention">
    <w:name w:val="Unresolved Mention"/>
    <w:basedOn w:val="DefaultParagraphFont"/>
    <w:uiPriority w:val="99"/>
    <w:semiHidden/>
    <w:unhideWhenUsed/>
    <w:rsid w:val="00D50AC3"/>
    <w:rPr>
      <w:color w:val="605E5C"/>
      <w:shd w:val="clear" w:color="auto" w:fill="E1DFDD"/>
    </w:rPr>
  </w:style>
  <w:style w:type="character" w:styleId="FollowedHyperlink">
    <w:name w:val="FollowedHyperlink"/>
    <w:basedOn w:val="DefaultParagraphFont"/>
    <w:uiPriority w:val="99"/>
    <w:semiHidden/>
    <w:unhideWhenUsed/>
    <w:rsid w:val="00D50AC3"/>
    <w:rPr>
      <w:color w:val="96607D" w:themeColor="followedHyperlink"/>
      <w:u w:val="single"/>
    </w:rPr>
  </w:style>
  <w:style w:type="character" w:customStyle="1" w:styleId="personname">
    <w:name w:val="person_name"/>
    <w:basedOn w:val="DefaultParagraphFont"/>
    <w:rsid w:val="00972DE6"/>
  </w:style>
  <w:style w:type="paragraph" w:styleId="NormalWeb">
    <w:name w:val="Normal (Web)"/>
    <w:basedOn w:val="Normal"/>
    <w:uiPriority w:val="99"/>
    <w:semiHidden/>
    <w:unhideWhenUsed/>
    <w:rsid w:val="0046145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46145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798337">
      <w:bodyDiv w:val="1"/>
      <w:marLeft w:val="0"/>
      <w:marRight w:val="0"/>
      <w:marTop w:val="0"/>
      <w:marBottom w:val="0"/>
      <w:divBdr>
        <w:top w:val="none" w:sz="0" w:space="0" w:color="auto"/>
        <w:left w:val="none" w:sz="0" w:space="0" w:color="auto"/>
        <w:bottom w:val="none" w:sz="0" w:space="0" w:color="auto"/>
        <w:right w:val="none" w:sz="0" w:space="0" w:color="auto"/>
      </w:divBdr>
    </w:div>
    <w:div w:id="186141976">
      <w:bodyDiv w:val="1"/>
      <w:marLeft w:val="0"/>
      <w:marRight w:val="0"/>
      <w:marTop w:val="0"/>
      <w:marBottom w:val="0"/>
      <w:divBdr>
        <w:top w:val="none" w:sz="0" w:space="0" w:color="auto"/>
        <w:left w:val="none" w:sz="0" w:space="0" w:color="auto"/>
        <w:bottom w:val="none" w:sz="0" w:space="0" w:color="auto"/>
        <w:right w:val="none" w:sz="0" w:space="0" w:color="auto"/>
      </w:divBdr>
    </w:div>
    <w:div w:id="556933481">
      <w:bodyDiv w:val="1"/>
      <w:marLeft w:val="0"/>
      <w:marRight w:val="0"/>
      <w:marTop w:val="0"/>
      <w:marBottom w:val="0"/>
      <w:divBdr>
        <w:top w:val="none" w:sz="0" w:space="0" w:color="auto"/>
        <w:left w:val="none" w:sz="0" w:space="0" w:color="auto"/>
        <w:bottom w:val="none" w:sz="0" w:space="0" w:color="auto"/>
        <w:right w:val="none" w:sz="0" w:space="0" w:color="auto"/>
      </w:divBdr>
    </w:div>
    <w:div w:id="742878104">
      <w:bodyDiv w:val="1"/>
      <w:marLeft w:val="0"/>
      <w:marRight w:val="0"/>
      <w:marTop w:val="0"/>
      <w:marBottom w:val="0"/>
      <w:divBdr>
        <w:top w:val="none" w:sz="0" w:space="0" w:color="auto"/>
        <w:left w:val="none" w:sz="0" w:space="0" w:color="auto"/>
        <w:bottom w:val="none" w:sz="0" w:space="0" w:color="auto"/>
        <w:right w:val="none" w:sz="0" w:space="0" w:color="auto"/>
      </w:divBdr>
    </w:div>
    <w:div w:id="1055935074">
      <w:bodyDiv w:val="1"/>
      <w:marLeft w:val="0"/>
      <w:marRight w:val="0"/>
      <w:marTop w:val="0"/>
      <w:marBottom w:val="0"/>
      <w:divBdr>
        <w:top w:val="none" w:sz="0" w:space="0" w:color="auto"/>
        <w:left w:val="none" w:sz="0" w:space="0" w:color="auto"/>
        <w:bottom w:val="none" w:sz="0" w:space="0" w:color="auto"/>
        <w:right w:val="none" w:sz="0" w:space="0" w:color="auto"/>
      </w:divBdr>
    </w:div>
    <w:div w:id="1117411908">
      <w:bodyDiv w:val="1"/>
      <w:marLeft w:val="0"/>
      <w:marRight w:val="0"/>
      <w:marTop w:val="0"/>
      <w:marBottom w:val="0"/>
      <w:divBdr>
        <w:top w:val="none" w:sz="0" w:space="0" w:color="auto"/>
        <w:left w:val="none" w:sz="0" w:space="0" w:color="auto"/>
        <w:bottom w:val="none" w:sz="0" w:space="0" w:color="auto"/>
        <w:right w:val="none" w:sz="0" w:space="0" w:color="auto"/>
      </w:divBdr>
    </w:div>
    <w:div w:id="1262300023">
      <w:bodyDiv w:val="1"/>
      <w:marLeft w:val="0"/>
      <w:marRight w:val="0"/>
      <w:marTop w:val="0"/>
      <w:marBottom w:val="0"/>
      <w:divBdr>
        <w:top w:val="none" w:sz="0" w:space="0" w:color="auto"/>
        <w:left w:val="none" w:sz="0" w:space="0" w:color="auto"/>
        <w:bottom w:val="none" w:sz="0" w:space="0" w:color="auto"/>
        <w:right w:val="none" w:sz="0" w:space="0" w:color="auto"/>
      </w:divBdr>
      <w:divsChild>
        <w:div w:id="1819688419">
          <w:blockQuote w:val="1"/>
          <w:marLeft w:val="720"/>
          <w:marRight w:val="0"/>
          <w:marTop w:val="100"/>
          <w:marBottom w:val="100"/>
          <w:divBdr>
            <w:top w:val="none" w:sz="0" w:space="0" w:color="auto"/>
            <w:left w:val="none" w:sz="0" w:space="0" w:color="auto"/>
            <w:bottom w:val="none" w:sz="0" w:space="0" w:color="auto"/>
            <w:right w:val="none" w:sz="0" w:space="0" w:color="auto"/>
          </w:divBdr>
        </w:div>
      </w:divsChild>
    </w:div>
    <w:div w:id="1551529419">
      <w:bodyDiv w:val="1"/>
      <w:marLeft w:val="0"/>
      <w:marRight w:val="0"/>
      <w:marTop w:val="0"/>
      <w:marBottom w:val="0"/>
      <w:divBdr>
        <w:top w:val="none" w:sz="0" w:space="0" w:color="auto"/>
        <w:left w:val="none" w:sz="0" w:space="0" w:color="auto"/>
        <w:bottom w:val="none" w:sz="0" w:space="0" w:color="auto"/>
        <w:right w:val="none" w:sz="0" w:space="0" w:color="auto"/>
      </w:divBdr>
      <w:divsChild>
        <w:div w:id="2134905583">
          <w:marLeft w:val="-225"/>
          <w:marRight w:val="-225"/>
          <w:marTop w:val="0"/>
          <w:marBottom w:val="0"/>
          <w:divBdr>
            <w:top w:val="none" w:sz="0" w:space="0" w:color="auto"/>
            <w:left w:val="none" w:sz="0" w:space="0" w:color="auto"/>
            <w:bottom w:val="none" w:sz="0" w:space="0" w:color="auto"/>
            <w:right w:val="none" w:sz="0" w:space="0" w:color="auto"/>
          </w:divBdr>
          <w:divsChild>
            <w:div w:id="334069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3630570">
      <w:bodyDiv w:val="1"/>
      <w:marLeft w:val="0"/>
      <w:marRight w:val="0"/>
      <w:marTop w:val="0"/>
      <w:marBottom w:val="0"/>
      <w:divBdr>
        <w:top w:val="none" w:sz="0" w:space="0" w:color="auto"/>
        <w:left w:val="none" w:sz="0" w:space="0" w:color="auto"/>
        <w:bottom w:val="none" w:sz="0" w:space="0" w:color="auto"/>
        <w:right w:val="none" w:sz="0" w:space="0" w:color="auto"/>
      </w:divBdr>
    </w:div>
    <w:div w:id="206054603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doi.org/10.1080/00131911.2022.2077704" TargetMode="External"/><Relationship Id="rId18" Type="http://schemas.openxmlformats.org/officeDocument/2006/relationships/hyperlink" Target="https://doi-org.ezproxy.uwtsd.ac.uk/10.1080/09575146.2022.2145599" TargetMode="External"/><Relationship Id="rId26" Type="http://schemas.openxmlformats.org/officeDocument/2006/relationships/hyperlink" Target="https://www.researchgate.net/profile/Iram-Siraj/publication/277292962_No_356_Researching_Effective_Pedagogy_in_the_Early_Years/links/642c16af4e83cd0e2f8dc2e8/No-356-Researching-Effective-Pedagogy-in-the-Early-Years.pdf" TargetMode="External"/><Relationship Id="rId21" Type="http://schemas.openxmlformats.org/officeDocument/2006/relationships/hyperlink" Target="http://ecec-care.org/fileadmin/careproject/Publications/reports/new_version_CARE_WP4_D4_1_Review_on_the_effects_of_ECEC.pdf" TargetMode="External"/><Relationship Id="rId34" Type="http://schemas.openxmlformats.org/officeDocument/2006/relationships/header" Target="header1.xml"/><Relationship Id="rId7" Type="http://schemas.openxmlformats.org/officeDocument/2006/relationships/webSettings" Target="webSettings.xml"/><Relationship Id="rId12" Type="http://schemas.openxmlformats.org/officeDocument/2006/relationships/hyperlink" Target="https://www.careinspectorate.wales/our-reports/regulated-services-inspection-reports" TargetMode="External"/><Relationship Id="rId17" Type="http://schemas.openxmlformats.org/officeDocument/2006/relationships/hyperlink" Target="https://doi-org.ezproxy.uwtsd.ac.uk/10.1080/03004430.2018.1511549" TargetMode="External"/><Relationship Id="rId25" Type="http://schemas.openxmlformats.org/officeDocument/2006/relationships/hyperlink" Target="https://doi-org.ezproxy.uwtsd.ac.uk/10.1080/03004279.2014.907819" TargetMode="External"/><Relationship Id="rId33" Type="http://schemas.openxmlformats.org/officeDocument/2006/relationships/hyperlink" Target="https://www.gov.wales/sites/default/files/publications/2023-05/national-minimum-standards-for-regulated-childcare_0.pdf" TargetMode="External"/><Relationship Id="rId2" Type="http://schemas.openxmlformats.org/officeDocument/2006/relationships/customXml" Target="../customXml/item2.xml"/><Relationship Id="rId16" Type="http://schemas.openxmlformats.org/officeDocument/2006/relationships/hyperlink" Target="https://post.parliament.uk/the-impact-of-early-childhood-education-and-care-on-childrens-outcomes/" TargetMode="External"/><Relationship Id="rId20" Type="http://schemas.openxmlformats.org/officeDocument/2006/relationships/hyperlink" Target="https://doi-org.ezproxy.uwtsd.ac.uk/10.1080/03004430.2019.1641704" TargetMode="External"/><Relationship Id="rId29" Type="http://schemas.openxmlformats.org/officeDocument/2006/relationships/hyperlink" Target="https://watchmegrow.uk/further_resources/sustained-shared-thinking-emotional-well-sstew-scales-2-5-year-olds-provision/"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assets.publishing.service.gov.uk/media/5a8061f4ed915d74e622e223/SEED__Good_Practice_in_Early_Education_-_RR553.pdf" TargetMode="External"/><Relationship Id="rId24" Type="http://schemas.openxmlformats.org/officeDocument/2006/relationships/hyperlink" Target="https://doi.org/10.1080/09669760.2023.2275413" TargetMode="External"/><Relationship Id="rId32" Type="http://schemas.openxmlformats.org/officeDocument/2006/relationships/hyperlink" Target="https://www.gov.wales/flying-start-childcare-guidance-html" TargetMode="External"/><Relationship Id="rId37"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www.gov.uk/government/news/a-strong-foundation-in-the-early-years-is-crucial-to-childrens-success" TargetMode="External"/><Relationship Id="rId23" Type="http://schemas.openxmlformats.org/officeDocument/2006/relationships/hyperlink" Target="https://doi.org/10.1177/1463949115627895" TargetMode="External"/><Relationship Id="rId28" Type="http://schemas.openxmlformats.org/officeDocument/2006/relationships/hyperlink" Target="https://www.legislation.gov.uk/mwa/2011/2/pdfs/mwa_20110002_en.pdf" TargetMode="External"/><Relationship Id="rId36" Type="http://schemas.openxmlformats.org/officeDocument/2006/relationships/fontTable" Target="fontTable.xml"/><Relationship Id="rId10" Type="http://schemas.openxmlformats.org/officeDocument/2006/relationships/hyperlink" Target="https://doi-org.ezproxy.uwtsd.ac.uk/10.1080/1350293X.2018.1412051" TargetMode="External"/><Relationship Id="rId19" Type="http://schemas.openxmlformats.org/officeDocument/2006/relationships/hyperlink" Target="https://www.instituteforchildsuccess.org/wp-content/uploads/2016/11/MACKENZIE-SSTEW-workshop-2016.pdf" TargetMode="External"/><Relationship Id="rId31" Type="http://schemas.openxmlformats.org/officeDocument/2006/relationships/hyperlink" Target="https://www.legislation.gov.uk/anaw/2015/2/2023-04-01"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ecersuk.org/4" TargetMode="External"/><Relationship Id="rId22" Type="http://schemas.openxmlformats.org/officeDocument/2006/relationships/hyperlink" Target="https://doi-org.ezproxy.uwtsd.ac.uk/10.1080/03004279.2017.1299775" TargetMode="External"/><Relationship Id="rId27" Type="http://schemas.openxmlformats.org/officeDocument/2006/relationships/hyperlink" Target="https://www.legislation.gov.uk/wsi/2010/2574/regulation/16/made" TargetMode="External"/><Relationship Id="rId30" Type="http://schemas.openxmlformats.org/officeDocument/2006/relationships/hyperlink" Target="https://doi-org.ezproxy.uwtsd.ac.uk/10.1080/09575146.2020.1742666" TargetMode="External"/><Relationship Id="rId35" Type="http://schemas.openxmlformats.org/officeDocument/2006/relationships/footer" Target="footer1.xml"/><Relationship Id="rId8" Type="http://schemas.openxmlformats.org/officeDocument/2006/relationships/footnotes" Target="footnote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f856874f-9946-48cd-ac29-4cb76853c4c1"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1C78B1F6210C4E9A58F73BA6479D21" ma:contentTypeVersion="15" ma:contentTypeDescription="Create a new document." ma:contentTypeScope="" ma:versionID="c4cdca503dab2082fcd9d4778069d16d">
  <xsd:schema xmlns:xsd="http://www.w3.org/2001/XMLSchema" xmlns:xs="http://www.w3.org/2001/XMLSchema" xmlns:p="http://schemas.microsoft.com/office/2006/metadata/properties" xmlns:ns3="f856874f-9946-48cd-ac29-4cb76853c4c1" xmlns:ns4="2c5f1cb7-c8e7-4c33-a07f-489018ddf9f3" targetNamespace="http://schemas.microsoft.com/office/2006/metadata/properties" ma:root="true" ma:fieldsID="97c8ad1e6ce7f81dbeb8bb452dd8bc6b" ns3:_="" ns4:_="">
    <xsd:import namespace="f856874f-9946-48cd-ac29-4cb76853c4c1"/>
    <xsd:import namespace="2c5f1cb7-c8e7-4c33-a07f-489018ddf9f3"/>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LengthInSeconds" minOccurs="0"/>
                <xsd:element ref="ns3:MediaServiceSearchProperties" minOccurs="0"/>
                <xsd:element ref="ns3:MediaServiceAutoTags" minOccurs="0"/>
                <xsd:element ref="ns3:MediaServiceLocation" minOccurs="0"/>
                <xsd:element ref="ns3:MediaServiceGenerationTime" minOccurs="0"/>
                <xsd:element ref="ns3:MediaServiceEventHashCode"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856874f-9946-48cd-ac29-4cb76853c4c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internalName="MediaServiceDateTaken"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AutoTags" ma:index="16" nillable="true" ma:displayName="Tags" ma:internalName="MediaServiceAutoTags" ma:readOnly="true">
      <xsd:simpleType>
        <xsd:restriction base="dms:Text"/>
      </xsd:simpleType>
    </xsd:element>
    <xsd:element name="MediaServiceLocation" ma:index="17" nillable="true" ma:displayName="Location" ma:indexed="true" ma:internalName="MediaServiceLocation"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_activity" ma:index="20"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c5f1cb7-c8e7-4c33-a07f-489018ddf9f3"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2427F38-E9A7-4979-8EE9-FD38FA41F6C3}">
  <ds:schemaRefs>
    <ds:schemaRef ds:uri="http://schemas.microsoft.com/office/2006/metadata/properties"/>
    <ds:schemaRef ds:uri="http://schemas.microsoft.com/office/infopath/2007/PartnerControls"/>
    <ds:schemaRef ds:uri="f856874f-9946-48cd-ac29-4cb76853c4c1"/>
  </ds:schemaRefs>
</ds:datastoreItem>
</file>

<file path=customXml/itemProps2.xml><?xml version="1.0" encoding="utf-8"?>
<ds:datastoreItem xmlns:ds="http://schemas.openxmlformats.org/officeDocument/2006/customXml" ds:itemID="{22652A09-2C41-453A-9FBD-8F5562B2C963}">
  <ds:schemaRefs>
    <ds:schemaRef ds:uri="http://schemas.microsoft.com/sharepoint/v3/contenttype/forms"/>
  </ds:schemaRefs>
</ds:datastoreItem>
</file>

<file path=customXml/itemProps3.xml><?xml version="1.0" encoding="utf-8"?>
<ds:datastoreItem xmlns:ds="http://schemas.openxmlformats.org/officeDocument/2006/customXml" ds:itemID="{4ACB0D45-960D-41EE-8C5E-397C86589DD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856874f-9946-48cd-ac29-4cb76853c4c1"/>
    <ds:schemaRef ds:uri="2c5f1cb7-c8e7-4c33-a07f-489018ddf9f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3536</Words>
  <Characters>20159</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Herdman</dc:creator>
  <cp:keywords/>
  <dc:description/>
  <cp:lastModifiedBy>Natalie Herdman</cp:lastModifiedBy>
  <cp:revision>2</cp:revision>
  <dcterms:created xsi:type="dcterms:W3CDTF">2024-04-19T17:22:00Z</dcterms:created>
  <dcterms:modified xsi:type="dcterms:W3CDTF">2024-04-19T17:22:00Z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0x010100341C78B1F6210C4E9A58F73BA6479D21</vt:lpwstr>
  </property>
</Properties>
</file>