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28C9" w:rsidRPr="0001272E" w:rsidRDefault="0042243D" w:rsidP="0001272E">
      <w:pPr>
        <w:jc w:val="center"/>
        <w:rPr>
          <w:u w:val="single"/>
        </w:rPr>
      </w:pPr>
      <w:r>
        <w:rPr>
          <w:u w:val="single"/>
        </w:rPr>
        <w:t>What Role did Alexander the Great’s Wives Play in his E</w:t>
      </w:r>
      <w:r w:rsidR="008C28C9" w:rsidRPr="0001272E">
        <w:rPr>
          <w:u w:val="single"/>
        </w:rPr>
        <w:t>mpire?</w:t>
      </w:r>
    </w:p>
    <w:p w:rsidR="008C28C9" w:rsidRPr="0001272E" w:rsidRDefault="0001272E" w:rsidP="008C28C9">
      <w:pPr>
        <w:rPr>
          <w:u w:val="single"/>
        </w:rPr>
      </w:pPr>
      <w:r w:rsidRPr="0001272E">
        <w:rPr>
          <w:u w:val="single"/>
        </w:rPr>
        <w:t>Abstract</w:t>
      </w:r>
    </w:p>
    <w:p w:rsidR="00634EC8" w:rsidRDefault="008C28C9" w:rsidP="00521EF0">
      <w:r>
        <w:t>Alexander</w:t>
      </w:r>
      <w:r w:rsidR="00B7358D">
        <w:t xml:space="preserve"> the Great had </w:t>
      </w:r>
      <w:r w:rsidR="00521EF0">
        <w:t xml:space="preserve">four </w:t>
      </w:r>
      <w:r w:rsidR="00B7358D">
        <w:t>important women</w:t>
      </w:r>
      <w:r w:rsidR="00521EF0">
        <w:t xml:space="preserve"> </w:t>
      </w:r>
      <w:r w:rsidR="00B7358D">
        <w:t>in</w:t>
      </w:r>
      <w:r w:rsidR="00521EF0">
        <w:t xml:space="preserve"> his life. Roxanne</w:t>
      </w:r>
      <w:r>
        <w:t xml:space="preserve">, Parysatis and </w:t>
      </w:r>
      <w:r w:rsidR="00D55B4F" w:rsidRPr="00D55B4F">
        <w:t>Stateira</w:t>
      </w:r>
      <w:r w:rsidR="00D55B4F">
        <w:t xml:space="preserve"> </w:t>
      </w:r>
      <w:r w:rsidR="00521EF0">
        <w:t>were wives to Alexander and Barsine, while not officially married, was an important</w:t>
      </w:r>
      <w:r w:rsidR="00B7358D">
        <w:t xml:space="preserve"> figure</w:t>
      </w:r>
      <w:r>
        <w:t xml:space="preserve">. </w:t>
      </w:r>
      <w:r w:rsidR="00B7358D">
        <w:t>This study examines t</w:t>
      </w:r>
      <w:r>
        <w:t>he</w:t>
      </w:r>
      <w:r w:rsidR="00B7358D">
        <w:t xml:space="preserve"> romantic and political motives behind the relationships</w:t>
      </w:r>
      <w:r>
        <w:t>.</w:t>
      </w:r>
      <w:r w:rsidR="00634EC8">
        <w:t xml:space="preserve"> Many of the ancient sources </w:t>
      </w:r>
      <w:r w:rsidR="00D55B4F">
        <w:t>such as Plutarch, Arrian and Curtius Rufus</w:t>
      </w:r>
      <w:r w:rsidR="00634EC8">
        <w:t xml:space="preserve"> talk about the romantic aspects of Alexander’s relationships with women, however </w:t>
      </w:r>
      <w:r w:rsidR="00AB1017">
        <w:t>political</w:t>
      </w:r>
      <w:r w:rsidR="00634EC8">
        <w:t xml:space="preserve"> advantages of the relationships are so strongly evident that they appear </w:t>
      </w:r>
      <w:r w:rsidR="00521EF0">
        <w:t xml:space="preserve">to be the prime motivation. </w:t>
      </w:r>
      <w:r w:rsidR="00AB1017">
        <w:t>Ancient</w:t>
      </w:r>
      <w:r w:rsidR="00521EF0">
        <w:t xml:space="preserve"> writings from Arrian, Plutarch and </w:t>
      </w:r>
      <w:r w:rsidR="00D55B4F">
        <w:t xml:space="preserve">Curtius Rufus </w:t>
      </w:r>
      <w:r w:rsidR="00521EF0">
        <w:t xml:space="preserve">provide the primary sources for the study and scholarship by </w:t>
      </w:r>
      <w:r w:rsidR="00D55B4F">
        <w:t>Car</w:t>
      </w:r>
      <w:r w:rsidR="00931A8E">
        <w:t>ne</w:t>
      </w:r>
      <w:r w:rsidR="00D55B4F">
        <w:t>y, Fox, Ogden and Tarn</w:t>
      </w:r>
      <w:r w:rsidR="00521EF0">
        <w:t xml:space="preserve"> provide additional analysis and evaluation of these important relationships of Alexander. </w:t>
      </w:r>
      <w:r w:rsidR="0042243D">
        <w:t>The</w:t>
      </w:r>
      <w:r w:rsidR="007801D9">
        <w:t xml:space="preserve"> wives of Alexander were shown differently in sources depending on the goals of Alexander and his </w:t>
      </w:r>
      <w:r w:rsidR="00914C67">
        <w:t>successors</w:t>
      </w:r>
      <w:r w:rsidR="00634EC8">
        <w:t xml:space="preserve">. All four of the women </w:t>
      </w:r>
      <w:r w:rsidR="00AB4F07">
        <w:t>helped strengthen</w:t>
      </w:r>
      <w:r w:rsidR="00634EC8">
        <w:t xml:space="preserve"> political </w:t>
      </w:r>
      <w:r w:rsidR="00AB1017">
        <w:t>alliances</w:t>
      </w:r>
      <w:r w:rsidR="00634EC8">
        <w:t xml:space="preserve"> in his empire. The marriages served to bring peace and stability among conquered nations and furthered Alexander’s political agenda.</w:t>
      </w:r>
      <w:r w:rsidR="00A0220A">
        <w:t xml:space="preserve"> </w:t>
      </w:r>
      <w:r w:rsidR="00000D24">
        <w:t xml:space="preserve"> </w:t>
      </w:r>
    </w:p>
    <w:p w:rsidR="00521EF0" w:rsidRPr="003A027B" w:rsidRDefault="00521EF0" w:rsidP="00521EF0">
      <w:pPr>
        <w:rPr>
          <w:u w:val="single"/>
        </w:rPr>
      </w:pPr>
      <w:r w:rsidRPr="003A027B">
        <w:rPr>
          <w:u w:val="single"/>
        </w:rPr>
        <w:t>Plan</w:t>
      </w:r>
    </w:p>
    <w:p w:rsidR="00521EF0" w:rsidRPr="00521EF0" w:rsidRDefault="00521EF0" w:rsidP="00521EF0">
      <w:pPr>
        <w:rPr>
          <w:u w:val="single"/>
        </w:rPr>
      </w:pPr>
      <w:r w:rsidRPr="00521EF0">
        <w:rPr>
          <w:u w:val="single"/>
        </w:rPr>
        <w:t xml:space="preserve">Introduction </w:t>
      </w:r>
    </w:p>
    <w:p w:rsidR="00521EF0" w:rsidRDefault="00521EF0" w:rsidP="00521EF0">
      <w:r>
        <w:t>Aim: to introduce Alexander and the background of his four key relationships</w:t>
      </w:r>
      <w:r w:rsidR="00B7358D">
        <w:t>. Present the aims and objectives of the research and to discuss the ancient sources</w:t>
      </w:r>
      <w:r>
        <w:t xml:space="preserve">. </w:t>
      </w:r>
    </w:p>
    <w:p w:rsidR="00B7358D" w:rsidRDefault="00B7358D" w:rsidP="00521EF0">
      <w:r>
        <w:t>Alexander’s campaigns and the extent of his empire</w:t>
      </w:r>
      <w:r w:rsidR="004F787D">
        <w:t>.</w:t>
      </w:r>
      <w:r>
        <w:t xml:space="preserve"> (</w:t>
      </w:r>
      <w:r w:rsidR="000742CC">
        <w:t>Plut.</w:t>
      </w:r>
      <w:r w:rsidR="00CE4E37">
        <w:t xml:space="preserve"> Alex.</w:t>
      </w:r>
      <w:r w:rsidR="00D55B4F">
        <w:t>;</w:t>
      </w:r>
      <w:r w:rsidR="000742CC">
        <w:t xml:space="preserve"> Arrian.</w:t>
      </w:r>
      <w:r w:rsidR="00D55B4F">
        <w:t>;</w:t>
      </w:r>
      <w:r w:rsidR="000742CC">
        <w:t xml:space="preserve"> Curt.</w:t>
      </w:r>
      <w:r w:rsidR="00D55B4F">
        <w:t>;</w:t>
      </w:r>
      <w:r w:rsidR="000742CC">
        <w:t xml:space="preserve"> Fox, R. 1973</w:t>
      </w:r>
      <w:r>
        <w:t>)</w:t>
      </w:r>
    </w:p>
    <w:p w:rsidR="00B7358D" w:rsidRDefault="00B7358D" w:rsidP="00521EF0">
      <w:r>
        <w:t>The meeting of Roxanne and Alexander</w:t>
      </w:r>
      <w:r w:rsidR="004F787D">
        <w:t>.</w:t>
      </w:r>
      <w:r>
        <w:t xml:space="preserve"> </w:t>
      </w:r>
      <w:r w:rsidR="00203172">
        <w:t>(Curt. 8.4.21-6;</w:t>
      </w:r>
      <w:r w:rsidR="00203172" w:rsidRPr="00203172">
        <w:t xml:space="preserve"> </w:t>
      </w:r>
      <w:r w:rsidR="00203172">
        <w:t>Plut. Alex. 47.7-8</w:t>
      </w:r>
      <w:r w:rsidR="000742CC">
        <w:t xml:space="preserve"> Heckel, W. Yardl</w:t>
      </w:r>
      <w:r w:rsidR="00945648">
        <w:t>ey</w:t>
      </w:r>
      <w:r w:rsidR="000742CC">
        <w:t>, J. 2007</w:t>
      </w:r>
      <w:r w:rsidR="00203172">
        <w:t>)</w:t>
      </w:r>
    </w:p>
    <w:p w:rsidR="00B7358D" w:rsidRDefault="00B7358D" w:rsidP="00B7358D">
      <w:r>
        <w:t xml:space="preserve">Meeting </w:t>
      </w:r>
      <w:r w:rsidR="00000D24">
        <w:t>relationship between Alexander and</w:t>
      </w:r>
      <w:r>
        <w:t xml:space="preserve"> Barsine</w:t>
      </w:r>
      <w:r w:rsidR="004F787D">
        <w:t>.</w:t>
      </w:r>
      <w:r>
        <w:t xml:space="preserve"> </w:t>
      </w:r>
      <w:r w:rsidR="00000D24">
        <w:t>(Tarn, W. 1948; Green, P. 1991)</w:t>
      </w:r>
    </w:p>
    <w:p w:rsidR="00B7358D" w:rsidRDefault="00B7358D" w:rsidP="00931A8E">
      <w:r>
        <w:t xml:space="preserve">The marriages of Parysatis and </w:t>
      </w:r>
      <w:r w:rsidR="00D55B4F" w:rsidRPr="00D55B4F">
        <w:t>Stateira</w:t>
      </w:r>
      <w:r w:rsidR="004F787D">
        <w:t>.</w:t>
      </w:r>
      <w:r w:rsidR="00D55B4F" w:rsidRPr="00D55B4F">
        <w:t xml:space="preserve"> </w:t>
      </w:r>
      <w:r w:rsidR="00203172">
        <w:t xml:space="preserve">(Arrian. 7.4.4-8; </w:t>
      </w:r>
      <w:r w:rsidR="00000D24">
        <w:t>Heckel, W. Yardl</w:t>
      </w:r>
      <w:r w:rsidR="00945648">
        <w:t>e</w:t>
      </w:r>
      <w:r w:rsidR="00000D24">
        <w:t>y, J. 2007</w:t>
      </w:r>
      <w:r w:rsidR="00203172">
        <w:t>)</w:t>
      </w:r>
    </w:p>
    <w:p w:rsidR="00B7358D" w:rsidRDefault="00B7358D" w:rsidP="00B7358D">
      <w:r>
        <w:t xml:space="preserve">Both Arrian and Plutarch only mention these women in </w:t>
      </w:r>
      <w:r w:rsidR="003F5733">
        <w:t>relation</w:t>
      </w:r>
      <w:r>
        <w:t xml:space="preserve"> to the marriages and </w:t>
      </w:r>
      <w:r w:rsidR="003F5733">
        <w:t>alliances</w:t>
      </w:r>
      <w:r>
        <w:t xml:space="preserve"> with Alexander and make no significant mention of these women beyond this.</w:t>
      </w:r>
      <w:r w:rsidR="003F5733">
        <w:t xml:space="preserve"> </w:t>
      </w:r>
      <w:r>
        <w:t xml:space="preserve">These women appear unimportant beyond their role as marriageable partners. The singular emphasis on the marriages and </w:t>
      </w:r>
      <w:r w:rsidR="003F5733">
        <w:t>alliances</w:t>
      </w:r>
      <w:r>
        <w:t xml:space="preserve"> of these women with Alexander in the </w:t>
      </w:r>
      <w:r w:rsidR="004F787D">
        <w:t xml:space="preserve">ancient </w:t>
      </w:r>
      <w:r w:rsidR="003F5733">
        <w:t>writings</w:t>
      </w:r>
      <w:r>
        <w:t xml:space="preserve"> suggest that all four relationships were politically </w:t>
      </w:r>
      <w:r w:rsidR="003F5733">
        <w:t>advantageous</w:t>
      </w:r>
      <w:r>
        <w:t xml:space="preserve"> in his agenda of expanding his empire. </w:t>
      </w:r>
      <w:r w:rsidR="000742CC">
        <w:t>(Plut.; Arrian.; Curt.; Heckel, W. Yardl</w:t>
      </w:r>
      <w:r w:rsidR="00945648">
        <w:t>e</w:t>
      </w:r>
      <w:r w:rsidR="000742CC">
        <w:t>y, J. 2007)</w:t>
      </w:r>
    </w:p>
    <w:p w:rsidR="00B7358D" w:rsidRDefault="00B7358D" w:rsidP="00521EF0">
      <w:r>
        <w:t xml:space="preserve">Inconsistency of the sources, difficulties relating to </w:t>
      </w:r>
      <w:r w:rsidR="003F5733">
        <w:t>validity</w:t>
      </w:r>
      <w:r>
        <w:t xml:space="preserve"> and historical accuracy. (Plut</w:t>
      </w:r>
      <w:r w:rsidR="000742CC">
        <w:t>.;</w:t>
      </w:r>
      <w:r>
        <w:t xml:space="preserve"> Arrian</w:t>
      </w:r>
      <w:r w:rsidR="000742CC">
        <w:t>;</w:t>
      </w:r>
      <w:r>
        <w:t xml:space="preserve"> </w:t>
      </w:r>
      <w:r w:rsidR="000742CC">
        <w:t>Heckel, W. Yardl</w:t>
      </w:r>
      <w:r w:rsidR="00945648">
        <w:t>e</w:t>
      </w:r>
      <w:r w:rsidR="000742CC">
        <w:t>y, J. 2007</w:t>
      </w:r>
      <w:r>
        <w:t>)</w:t>
      </w:r>
    </w:p>
    <w:p w:rsidR="003C15BD" w:rsidRPr="00B7358D" w:rsidRDefault="00B7358D" w:rsidP="00B7358D">
      <w:pPr>
        <w:rPr>
          <w:u w:val="single"/>
        </w:rPr>
      </w:pPr>
      <w:r>
        <w:rPr>
          <w:u w:val="single"/>
        </w:rPr>
        <w:t xml:space="preserve">Chapter </w:t>
      </w:r>
      <w:r w:rsidR="004F787D">
        <w:rPr>
          <w:u w:val="single"/>
        </w:rPr>
        <w:t>O</w:t>
      </w:r>
      <w:r w:rsidR="001174B5">
        <w:rPr>
          <w:u w:val="single"/>
        </w:rPr>
        <w:t>ne</w:t>
      </w:r>
      <w:r>
        <w:rPr>
          <w:u w:val="single"/>
        </w:rPr>
        <w:t xml:space="preserve">: </w:t>
      </w:r>
      <w:r w:rsidR="00521EF0" w:rsidRPr="00B7358D">
        <w:rPr>
          <w:u w:val="single"/>
        </w:rPr>
        <w:t>Rox</w:t>
      </w:r>
      <w:r w:rsidR="008C28C9" w:rsidRPr="00B7358D">
        <w:rPr>
          <w:u w:val="single"/>
        </w:rPr>
        <w:t>anne</w:t>
      </w:r>
    </w:p>
    <w:p w:rsidR="00521EF0" w:rsidRDefault="00521EF0" w:rsidP="003C15BD">
      <w:r>
        <w:t>Aim:</w:t>
      </w:r>
      <w:r w:rsidR="00CE3FE6">
        <w:t xml:space="preserve"> to investigate Alexander’s alleged romance with Roxanne and examine the political advantages of the marriage. </w:t>
      </w:r>
    </w:p>
    <w:p w:rsidR="00CE3FE6" w:rsidRDefault="004F787D" w:rsidP="00CE3FE6">
      <w:r>
        <w:t xml:space="preserve">The marriage to </w:t>
      </w:r>
      <w:r w:rsidR="00CE3FE6">
        <w:t>Roxanne is most commonly considered a love match.</w:t>
      </w:r>
      <w:r w:rsidR="00982976">
        <w:t xml:space="preserve"> (</w:t>
      </w:r>
      <w:r w:rsidR="003F5733">
        <w:t>Arrian. 4.19.5; Plut. Alex. 47.7-8;</w:t>
      </w:r>
      <w:r w:rsidR="00203172" w:rsidRPr="00203172">
        <w:t xml:space="preserve"> </w:t>
      </w:r>
      <w:r w:rsidR="00203172">
        <w:t xml:space="preserve">Curt. 8.4.21-6; </w:t>
      </w:r>
      <w:r w:rsidR="00982976">
        <w:t>Ogden, D. 1999:128; Hamilton, N. 1989 265</w:t>
      </w:r>
      <w:r w:rsidR="004C7F42">
        <w:t xml:space="preserve">; </w:t>
      </w:r>
      <w:r w:rsidR="00000D24">
        <w:t>Green, P. 1991</w:t>
      </w:r>
      <w:r w:rsidR="004C7F42">
        <w:t>: 369-371</w:t>
      </w:r>
      <w:r w:rsidR="003F5733">
        <w:t>)</w:t>
      </w:r>
    </w:p>
    <w:p w:rsidR="00CE3FE6" w:rsidRDefault="004F787D" w:rsidP="00CE3FE6">
      <w:r>
        <w:t>The i</w:t>
      </w:r>
      <w:r w:rsidR="003C15BD">
        <w:t xml:space="preserve">nformation on Roxanne </w:t>
      </w:r>
      <w:r w:rsidR="00B7358D">
        <w:t>is sparse despite her being the being the most represented</w:t>
      </w:r>
      <w:r>
        <w:t xml:space="preserve"> wife and relationship</w:t>
      </w:r>
      <w:r w:rsidR="00B7358D">
        <w:t xml:space="preserve"> in the sources</w:t>
      </w:r>
      <w:r w:rsidR="003C15BD">
        <w:t>.</w:t>
      </w:r>
      <w:r w:rsidR="00CE3FE6" w:rsidRPr="00CE3FE6">
        <w:t xml:space="preserve"> </w:t>
      </w:r>
      <w:r w:rsidR="00B7358D">
        <w:t>She gave birth to Alexander IV</w:t>
      </w:r>
      <w:r>
        <w:t xml:space="preserve"> after Alexander the Great had died</w:t>
      </w:r>
      <w:r w:rsidR="00B7358D">
        <w:t>.</w:t>
      </w:r>
      <w:r w:rsidR="00982976">
        <w:t xml:space="preserve"> (Odgen, D. 1999; </w:t>
      </w:r>
      <w:r w:rsidR="000742CC">
        <w:t>Heckel, W. Yardl</w:t>
      </w:r>
      <w:r w:rsidR="00945648">
        <w:t>e</w:t>
      </w:r>
      <w:r w:rsidR="000742CC">
        <w:t>y, J. 2007)</w:t>
      </w:r>
    </w:p>
    <w:p w:rsidR="003C15BD" w:rsidRDefault="00914C67" w:rsidP="00CE3FE6">
      <w:r>
        <w:lastRenderedPageBreak/>
        <w:t>The marriage to Roxanne brought peace amongst the Ba</w:t>
      </w:r>
      <w:r w:rsidR="00D55B4F">
        <w:t>c</w:t>
      </w:r>
      <w:r>
        <w:t xml:space="preserve">trian diplomats. </w:t>
      </w:r>
      <w:r w:rsidR="003F5733">
        <w:t>(Plut. Alex. 47.7-8; Curt. 8.4.21-6</w:t>
      </w:r>
      <w:r w:rsidR="004C7F42">
        <w:t>; Fox, R. 1973</w:t>
      </w:r>
      <w:r w:rsidR="003F5733">
        <w:t>)</w:t>
      </w:r>
    </w:p>
    <w:p w:rsidR="0075536E" w:rsidRDefault="004F787D" w:rsidP="003C15BD">
      <w:r>
        <w:t>There are i</w:t>
      </w:r>
      <w:r w:rsidR="00982976">
        <w:t>nconsistencies</w:t>
      </w:r>
      <w:r w:rsidR="00B7358D">
        <w:t xml:space="preserve"> in the sources</w:t>
      </w:r>
      <w:r>
        <w:t xml:space="preserve"> as well as sparse information about Roxanne.</w:t>
      </w:r>
      <w:r w:rsidR="0075536E">
        <w:t xml:space="preserve"> </w:t>
      </w:r>
      <w:r w:rsidR="000742CC">
        <w:t>(Arrian. 4.19.5; Plut. Alex. 47.7-8; Curt. 8.4.21-6)</w:t>
      </w:r>
    </w:p>
    <w:p w:rsidR="008C28C9" w:rsidRPr="001174B5" w:rsidRDefault="001174B5" w:rsidP="001174B5">
      <w:r>
        <w:rPr>
          <w:u w:val="single"/>
        </w:rPr>
        <w:t xml:space="preserve">Chapter two: </w:t>
      </w:r>
      <w:r w:rsidR="008C28C9" w:rsidRPr="001174B5">
        <w:rPr>
          <w:u w:val="single"/>
        </w:rPr>
        <w:t xml:space="preserve">Barsine </w:t>
      </w:r>
    </w:p>
    <w:p w:rsidR="006F4763" w:rsidRDefault="00CE3FE6" w:rsidP="001174B5">
      <w:r w:rsidRPr="00CE3FE6">
        <w:t xml:space="preserve">Aim: </w:t>
      </w:r>
      <w:r>
        <w:t xml:space="preserve">to introduce Barsine and explore the relationship between her and Alexander. To establish that the </w:t>
      </w:r>
      <w:r w:rsidR="006F4763">
        <w:t xml:space="preserve">motivation for the match was to produce heirs and also to maintain support from the </w:t>
      </w:r>
      <w:r w:rsidR="004C7F42">
        <w:t>Persian</w:t>
      </w:r>
      <w:r w:rsidR="006F4763">
        <w:t xml:space="preserve"> elite</w:t>
      </w:r>
      <w:r w:rsidR="00CE4E37">
        <w:t>.</w:t>
      </w:r>
    </w:p>
    <w:p w:rsidR="006F4763" w:rsidRDefault="00B7358D" w:rsidP="003929BF">
      <w:r>
        <w:t xml:space="preserve">Barsine was a member of an elite family potential providing political connections and support for Alexander. </w:t>
      </w:r>
      <w:r w:rsidR="004C7F42">
        <w:t>(Fox, R. 1973</w:t>
      </w:r>
      <w:r w:rsidR="00867925">
        <w:t>; Green, P. 1991</w:t>
      </w:r>
      <w:r w:rsidR="000742CC">
        <w:t>)</w:t>
      </w:r>
    </w:p>
    <w:p w:rsidR="00B7358D" w:rsidRDefault="006F4763" w:rsidP="00B7358D">
      <w:r>
        <w:t xml:space="preserve">Barsine appears to be important because of her known fertility as a way for Alexander to produce an heir. </w:t>
      </w:r>
      <w:r w:rsidR="0075536E">
        <w:t xml:space="preserve">Barsine </w:t>
      </w:r>
      <w:r w:rsidR="00623B5D">
        <w:t>was</w:t>
      </w:r>
      <w:r>
        <w:t xml:space="preserve"> </w:t>
      </w:r>
      <w:r w:rsidR="004F787D">
        <w:t>the mistress</w:t>
      </w:r>
      <w:r>
        <w:t xml:space="preserve"> </w:t>
      </w:r>
      <w:r w:rsidR="00B7358D">
        <w:t>to</w:t>
      </w:r>
      <w:r>
        <w:t xml:space="preserve"> </w:t>
      </w:r>
      <w:r w:rsidR="00B7358D">
        <w:t xml:space="preserve">Alexander the great. </w:t>
      </w:r>
      <w:r w:rsidR="00203172">
        <w:t>(Carney, E. Ogden, D. 2010: 51</w:t>
      </w:r>
      <w:r w:rsidR="004C7F42">
        <w:t xml:space="preserve">; </w:t>
      </w:r>
      <w:r w:rsidR="00000D24">
        <w:t>Green, P.</w:t>
      </w:r>
      <w:r w:rsidR="004C7F42">
        <w:t xml:space="preserve"> 19</w:t>
      </w:r>
      <w:r w:rsidR="00000D24">
        <w:t>91</w:t>
      </w:r>
      <w:r w:rsidR="004C7F42">
        <w:t>:245</w:t>
      </w:r>
      <w:r w:rsidR="000742CC">
        <w:t>)</w:t>
      </w:r>
    </w:p>
    <w:p w:rsidR="008C28C9" w:rsidRDefault="00B7358D" w:rsidP="00B7358D">
      <w:r>
        <w:t xml:space="preserve">Speculation that </w:t>
      </w:r>
      <w:r w:rsidR="004F787D">
        <w:t>she had a</w:t>
      </w:r>
      <w:r>
        <w:t xml:space="preserve"> son</w:t>
      </w:r>
      <w:r w:rsidR="004F787D">
        <w:t>,</w:t>
      </w:r>
      <w:r>
        <w:t xml:space="preserve"> Heracles</w:t>
      </w:r>
      <w:r w:rsidR="004F787D">
        <w:t>, who</w:t>
      </w:r>
      <w:r>
        <w:t xml:space="preserve"> was fathered by Alexander</w:t>
      </w:r>
      <w:r w:rsidR="003929BF">
        <w:t xml:space="preserve"> </w:t>
      </w:r>
      <w:r>
        <w:t>and Roxanne may have killed them both.</w:t>
      </w:r>
      <w:r w:rsidR="004C7F42">
        <w:t xml:space="preserve"> (Fox, R. 1973</w:t>
      </w:r>
      <w:r w:rsidR="00000D24">
        <w:t>; Tarn, W. 1948: 330-338)</w:t>
      </w:r>
    </w:p>
    <w:p w:rsidR="000742CC" w:rsidRDefault="000742CC" w:rsidP="00B7358D">
      <w:r>
        <w:t>The inconsistencies in the sources and the sparse information on her and Alexander’s relationship. (Plut.; Arrian; Fox, R. 1973; Carney, E. Ogden, D. 2010)</w:t>
      </w:r>
    </w:p>
    <w:p w:rsidR="008C28C9" w:rsidRPr="0001272E" w:rsidRDefault="001174B5" w:rsidP="008C28C9">
      <w:pPr>
        <w:rPr>
          <w:u w:val="single"/>
        </w:rPr>
      </w:pPr>
      <w:r>
        <w:rPr>
          <w:u w:val="single"/>
        </w:rPr>
        <w:t xml:space="preserve">Chapter three: </w:t>
      </w:r>
      <w:r w:rsidR="0001272E" w:rsidRPr="0001272E">
        <w:rPr>
          <w:u w:val="single"/>
        </w:rPr>
        <w:t xml:space="preserve">Parysatis and </w:t>
      </w:r>
      <w:r w:rsidR="00D55B4F" w:rsidRPr="00D55B4F">
        <w:rPr>
          <w:u w:val="single"/>
        </w:rPr>
        <w:t>Stateira</w:t>
      </w:r>
    </w:p>
    <w:p w:rsidR="0001272E" w:rsidRDefault="0001272E" w:rsidP="0001272E">
      <w:r>
        <w:t>The aim of this section is to determine the political reasons behind the marriage</w:t>
      </w:r>
      <w:r w:rsidR="00B7358D">
        <w:t>s</w:t>
      </w:r>
      <w:r>
        <w:t xml:space="preserve"> of Parysatis and </w:t>
      </w:r>
      <w:r w:rsidR="00D55B4F" w:rsidRPr="00D55B4F">
        <w:t>Stateira</w:t>
      </w:r>
      <w:r w:rsidR="00D55B4F">
        <w:t xml:space="preserve"> </w:t>
      </w:r>
      <w:r>
        <w:t xml:space="preserve">to Alexander, and to what extent this helped to further his goals in Persia. </w:t>
      </w:r>
    </w:p>
    <w:p w:rsidR="003F5733" w:rsidRDefault="0001272E" w:rsidP="00B7358D">
      <w:r>
        <w:t xml:space="preserve">Parysatis and </w:t>
      </w:r>
      <w:r w:rsidR="00D55B4F" w:rsidRPr="00D55B4F">
        <w:t>Stateira</w:t>
      </w:r>
      <w:r w:rsidR="00A46E1E">
        <w:t xml:space="preserve"> </w:t>
      </w:r>
      <w:r w:rsidR="0076232A">
        <w:t xml:space="preserve">are cousins and part of </w:t>
      </w:r>
      <w:r w:rsidR="00B7358D">
        <w:t>different branches of the</w:t>
      </w:r>
      <w:r w:rsidR="0076232A">
        <w:t xml:space="preserve"> Persian royal family</w:t>
      </w:r>
      <w:r w:rsidR="00B7358D">
        <w:t xml:space="preserve">. </w:t>
      </w:r>
      <w:r w:rsidR="0076232A">
        <w:t>Alexander captu</w:t>
      </w:r>
      <w:r w:rsidR="00865A31">
        <w:t>red them at the battle of Is</w:t>
      </w:r>
      <w:r w:rsidR="00D55B4F">
        <w:t>sus</w:t>
      </w:r>
      <w:r w:rsidR="003F5733">
        <w:t>. (Curt. 3.11.20-12.17; 3.12.21-6; Diod. 17.67.1</w:t>
      </w:r>
      <w:r w:rsidR="00D55B4F">
        <w:t>)</w:t>
      </w:r>
    </w:p>
    <w:p w:rsidR="008C28C9" w:rsidRDefault="003F5733" w:rsidP="00B7358D">
      <w:r>
        <w:t>Alexander</w:t>
      </w:r>
      <w:r w:rsidR="00982976">
        <w:t xml:space="preserve"> married the women at a mass wedding in Susa. (</w:t>
      </w:r>
      <w:r>
        <w:t>Arrian 7.4.4-8; 12.10.9-10</w:t>
      </w:r>
      <w:r w:rsidR="004C7F42">
        <w:t xml:space="preserve">. </w:t>
      </w:r>
      <w:r w:rsidR="00000D24">
        <w:t>Green, P. 1991</w:t>
      </w:r>
      <w:r w:rsidR="004C7F42">
        <w:t>: 446-453. Fox, R. 1973.</w:t>
      </w:r>
      <w:r w:rsidR="00D55B4F">
        <w:t>)</w:t>
      </w:r>
      <w:r w:rsidR="001B56C3">
        <w:t xml:space="preserve"> </w:t>
      </w:r>
    </w:p>
    <w:p w:rsidR="008C28C9" w:rsidRDefault="00B7358D" w:rsidP="00B7358D">
      <w:r>
        <w:t xml:space="preserve">The unions helped secure his goals </w:t>
      </w:r>
      <w:r w:rsidR="005A28B8">
        <w:t>in Persia</w:t>
      </w:r>
      <w:r>
        <w:t>.</w:t>
      </w:r>
      <w:r w:rsidR="00203172">
        <w:t xml:space="preserve"> (Carney, E. Ogden, D. 2010: 43, 255)</w:t>
      </w:r>
    </w:p>
    <w:p w:rsidR="008C28C9" w:rsidRDefault="00A46E1E" w:rsidP="00B7358D">
      <w:r>
        <w:t>The d</w:t>
      </w:r>
      <w:r w:rsidR="00C836DF">
        <w:t xml:space="preserve">eath of Parysatis and </w:t>
      </w:r>
      <w:r w:rsidR="00D55B4F" w:rsidRPr="00D55B4F">
        <w:t>Stateira</w:t>
      </w:r>
      <w:r w:rsidR="00D55B4F">
        <w:t xml:space="preserve"> </w:t>
      </w:r>
      <w:r w:rsidR="00B7358D">
        <w:t>at the hands of Roxanne.</w:t>
      </w:r>
      <w:r w:rsidR="004C7F42">
        <w:t xml:space="preserve"> There are inconsistencies in the sources and scholarship </w:t>
      </w:r>
      <w:r>
        <w:t>with the marriages of these women as well as there being debate between scholarship</w:t>
      </w:r>
      <w:r w:rsidR="004C7F42">
        <w:t>.</w:t>
      </w:r>
      <w:r w:rsidR="00203172">
        <w:t xml:space="preserve"> (Plut. Alex. 77.6-7</w:t>
      </w:r>
      <w:r w:rsidR="004C7F42">
        <w:t>; Fox, R. 1973</w:t>
      </w:r>
      <w:r>
        <w:t>; Green, P. 1991</w:t>
      </w:r>
      <w:r w:rsidR="004C7F42">
        <w:t>.</w:t>
      </w:r>
      <w:r w:rsidR="00203172">
        <w:t>)</w:t>
      </w:r>
      <w:r w:rsidR="00B7358D">
        <w:t xml:space="preserve"> </w:t>
      </w:r>
    </w:p>
    <w:p w:rsidR="00D55B4F" w:rsidRDefault="00D55B4F" w:rsidP="00B7358D">
      <w:pPr>
        <w:rPr>
          <w:u w:val="single"/>
        </w:rPr>
      </w:pPr>
      <w:r w:rsidRPr="00D55B4F">
        <w:rPr>
          <w:u w:val="single"/>
        </w:rPr>
        <w:t>Conclusion</w:t>
      </w:r>
    </w:p>
    <w:p w:rsidR="001174B5" w:rsidRDefault="00D55B4F" w:rsidP="00A46E1E">
      <w:r>
        <w:t xml:space="preserve">The women in Alexander’s life were important and there may have been romantic aspects behind the relationship but after looking at the political motivates, </w:t>
      </w:r>
      <w:r w:rsidR="004F787D">
        <w:t xml:space="preserve">it </w:t>
      </w:r>
      <w:r w:rsidR="00CE4E37">
        <w:t>can be</w:t>
      </w:r>
      <w:r w:rsidR="004F787D">
        <w:t xml:space="preserve"> argued that Alexander used these women to further his own goals and this affects how the women are portrayed in the sources. The women themselves are sparsely talked about, suggesting the ancient writers such as</w:t>
      </w:r>
      <w:r w:rsidR="004F787D" w:rsidRPr="004F787D">
        <w:t xml:space="preserve"> </w:t>
      </w:r>
      <w:r w:rsidR="004F787D">
        <w:t xml:space="preserve">Plutarch, Arrian and Curtius Rufus were only interested in the </w:t>
      </w:r>
      <w:r w:rsidR="00A46E1E">
        <w:t>marriage ceremony and very little information about the relationship between the wife and Alexander</w:t>
      </w:r>
      <w:r w:rsidR="004F787D">
        <w:t xml:space="preserve">. All four of the marriages and relationships helped to further Alexander’s goals to cement him as the leader of a large empire. The marriages helped to bring peace and stability, particularly after Alexander had conquered a wide range of people. </w:t>
      </w:r>
    </w:p>
    <w:p w:rsidR="001174B5" w:rsidRDefault="001174B5" w:rsidP="00B7358D"/>
    <w:p w:rsidR="008C28C9" w:rsidRDefault="000742CC" w:rsidP="00AB4F07">
      <w:pPr>
        <w:rPr>
          <w:u w:val="single"/>
        </w:rPr>
      </w:pPr>
      <w:r>
        <w:rPr>
          <w:u w:val="single"/>
        </w:rPr>
        <w:lastRenderedPageBreak/>
        <w:t>B</w:t>
      </w:r>
      <w:r w:rsidR="00A0220A" w:rsidRPr="001174B5">
        <w:rPr>
          <w:u w:val="single"/>
        </w:rPr>
        <w:t xml:space="preserve">ibliography </w:t>
      </w:r>
    </w:p>
    <w:p w:rsidR="001B56C3" w:rsidRPr="00CE4E37" w:rsidRDefault="00945648" w:rsidP="00CE4E37">
      <w:pPr>
        <w:rPr>
          <w:u w:val="single"/>
        </w:rPr>
      </w:pPr>
      <w:r>
        <w:rPr>
          <w:u w:val="single"/>
        </w:rPr>
        <w:t xml:space="preserve">Ancient </w:t>
      </w:r>
      <w:bookmarkStart w:id="0" w:name="_GoBack"/>
      <w:bookmarkEnd w:id="0"/>
    </w:p>
    <w:p w:rsidR="001B56C3" w:rsidRPr="001B56C3" w:rsidRDefault="001B56C3" w:rsidP="00AB4F07">
      <w:r>
        <w:t xml:space="preserve">Arrian, </w:t>
      </w:r>
      <w:r w:rsidRPr="00CE4E37">
        <w:rPr>
          <w:i/>
          <w:iCs/>
        </w:rPr>
        <w:t>Anabasis of Alexander</w:t>
      </w:r>
      <w:r>
        <w:t>. Brunt, P. (trans</w:t>
      </w:r>
      <w:r w:rsidR="00931A8E">
        <w:t xml:space="preserve">.). 2015. Cambridge: Harvard University Press.  </w:t>
      </w:r>
    </w:p>
    <w:p w:rsidR="00931A8E" w:rsidRDefault="00931A8E" w:rsidP="00AB4F07">
      <w:r>
        <w:t xml:space="preserve">Curtius Rufus, Q., </w:t>
      </w:r>
      <w:r w:rsidRPr="00CE4E37">
        <w:rPr>
          <w:i/>
          <w:iCs/>
        </w:rPr>
        <w:t>History of Alexander</w:t>
      </w:r>
      <w:r>
        <w:t xml:space="preserve">. Rolfe, J. (trans.). 2015. Cambridge: Harvard University Press.  </w:t>
      </w:r>
    </w:p>
    <w:p w:rsidR="00931A8E" w:rsidRDefault="00931A8E" w:rsidP="00AB4F07">
      <w:r>
        <w:t xml:space="preserve">Diodorus, S., </w:t>
      </w:r>
      <w:r w:rsidRPr="00CE4E37">
        <w:rPr>
          <w:i/>
          <w:iCs/>
        </w:rPr>
        <w:t>The library of history. Books 16,66-17.</w:t>
      </w:r>
      <w:r>
        <w:t xml:space="preserve"> Welles, C. (trans.). 1963. London: Harvard University Press</w:t>
      </w:r>
      <w:r w:rsidR="00CE4E37">
        <w:t>.</w:t>
      </w:r>
    </w:p>
    <w:p w:rsidR="00CE4E37" w:rsidRDefault="00CE4E37" w:rsidP="00CE4E37">
      <w:r w:rsidRPr="001B56C3">
        <w:t xml:space="preserve">Plutarch, </w:t>
      </w:r>
      <w:r w:rsidRPr="00CE4E37">
        <w:rPr>
          <w:i/>
          <w:iCs/>
        </w:rPr>
        <w:t>Lives</w:t>
      </w:r>
      <w:r w:rsidRPr="001B56C3">
        <w:t>. Perrin, B. Cohoon, J. (trans.)</w:t>
      </w:r>
      <w:r>
        <w:t>.</w:t>
      </w:r>
      <w:r w:rsidRPr="001B56C3">
        <w:t xml:space="preserve"> 2015. London: Heineman</w:t>
      </w:r>
      <w:r>
        <w:t>.</w:t>
      </w:r>
    </w:p>
    <w:p w:rsidR="00CE4E37" w:rsidRDefault="00CE4E37" w:rsidP="00AB4F07"/>
    <w:p w:rsidR="00945648" w:rsidRDefault="00945648" w:rsidP="00AB4F07">
      <w:pPr>
        <w:rPr>
          <w:u w:val="single"/>
        </w:rPr>
      </w:pPr>
      <w:r>
        <w:rPr>
          <w:u w:val="single"/>
        </w:rPr>
        <w:t>Modern</w:t>
      </w:r>
    </w:p>
    <w:p w:rsidR="00CE4E37" w:rsidRDefault="00CE4E37" w:rsidP="00CE4E37">
      <w:r>
        <w:t xml:space="preserve">Carney, E. 1996. ‘Alexander and the Persian women’, </w:t>
      </w:r>
      <w:r w:rsidRPr="00CE4E37">
        <w:rPr>
          <w:i/>
          <w:iCs/>
        </w:rPr>
        <w:t>American journal of Philology</w:t>
      </w:r>
      <w:r>
        <w:t>, 117, 4, 563-583</w:t>
      </w:r>
    </w:p>
    <w:p w:rsidR="00867925" w:rsidRDefault="00867925" w:rsidP="00AB4F07">
      <w:r w:rsidRPr="00867925">
        <w:t xml:space="preserve">Carney, E. </w:t>
      </w:r>
      <w:r>
        <w:t>2000</w:t>
      </w:r>
      <w:r w:rsidR="00CE4E37">
        <w:t>a</w:t>
      </w:r>
      <w:r>
        <w:t xml:space="preserve">. ‘The </w:t>
      </w:r>
      <w:r w:rsidR="00945648">
        <w:t>Initiation</w:t>
      </w:r>
      <w:r>
        <w:t xml:space="preserve"> of Cult for Royal Macedonian Women’, </w:t>
      </w:r>
      <w:r w:rsidRPr="00CE4E37">
        <w:rPr>
          <w:i/>
          <w:iCs/>
        </w:rPr>
        <w:t>Classical Philology</w:t>
      </w:r>
      <w:r>
        <w:t>, 95, 1, 21-43</w:t>
      </w:r>
    </w:p>
    <w:p w:rsidR="00867925" w:rsidRDefault="00867925" w:rsidP="00AB4F07">
      <w:r>
        <w:t>Carney, E. 2000</w:t>
      </w:r>
      <w:r w:rsidR="00CE4E37">
        <w:t>b</w:t>
      </w:r>
      <w:r>
        <w:t xml:space="preserve">. </w:t>
      </w:r>
      <w:r w:rsidRPr="00CE4E37">
        <w:rPr>
          <w:i/>
          <w:iCs/>
        </w:rPr>
        <w:t>Women and Monarchy in Macedonia Norman</w:t>
      </w:r>
      <w:r>
        <w:t>: University of Oklahoma Press</w:t>
      </w:r>
      <w:r w:rsidR="00945648">
        <w:t>.</w:t>
      </w:r>
    </w:p>
    <w:p w:rsidR="00867925" w:rsidRDefault="00867925" w:rsidP="00AB4F07">
      <w:r>
        <w:t xml:space="preserve">Carney, E. 2010. </w:t>
      </w:r>
      <w:r w:rsidRPr="00CE4E37">
        <w:rPr>
          <w:i/>
          <w:iCs/>
        </w:rPr>
        <w:t>Ogden, D. Phillip II and Alexander the Great father and son, lives and afterlives</w:t>
      </w:r>
      <w:r>
        <w:t>.</w:t>
      </w:r>
      <w:r w:rsidR="00945648">
        <w:t xml:space="preserve"> Oxford: Oxford University Press.</w:t>
      </w:r>
    </w:p>
    <w:p w:rsidR="00945648" w:rsidRDefault="00945648" w:rsidP="00AB4F07">
      <w:r>
        <w:t xml:space="preserve">Erskine, A. Llewelln-Jones, L. 2011. </w:t>
      </w:r>
      <w:r w:rsidRPr="00CE4E37">
        <w:rPr>
          <w:i/>
          <w:iCs/>
        </w:rPr>
        <w:t>Creating a Hellenistic World</w:t>
      </w:r>
      <w:r>
        <w:t>. Swansea: The Classic Press of Wales.</w:t>
      </w:r>
    </w:p>
    <w:p w:rsidR="00945648" w:rsidRDefault="00945648" w:rsidP="00AB4F07">
      <w:r>
        <w:t>Green, P. 1991</w:t>
      </w:r>
      <w:r w:rsidRPr="00CE4E37">
        <w:rPr>
          <w:i/>
          <w:iCs/>
        </w:rPr>
        <w:t>. Alexander of Macedon, 356-323B.C.: a historical biography</w:t>
      </w:r>
      <w:r>
        <w:t>. Alexander the Great. Berkeley: University of California Press</w:t>
      </w:r>
    </w:p>
    <w:p w:rsidR="00945648" w:rsidRDefault="00945648" w:rsidP="00AB4F07">
      <w:r>
        <w:t xml:space="preserve">Hammond, N. 1989. </w:t>
      </w:r>
      <w:r w:rsidRPr="00CE4E37">
        <w:rPr>
          <w:i/>
          <w:iCs/>
        </w:rPr>
        <w:t>Alexander the Great: king, commander and statesman</w:t>
      </w:r>
      <w:r>
        <w:t>. Bristol; Bristol Press.</w:t>
      </w:r>
    </w:p>
    <w:p w:rsidR="00945648" w:rsidRDefault="00945648" w:rsidP="00AB4F07">
      <w:r>
        <w:t xml:space="preserve">Heckel, W. Yardley, J. 2004. </w:t>
      </w:r>
      <w:r w:rsidRPr="00CE4E37">
        <w:rPr>
          <w:i/>
          <w:iCs/>
        </w:rPr>
        <w:t>Alexander the Great: historical sources in translation</w:t>
      </w:r>
      <w:r>
        <w:t>. Oxford: Blackwell.</w:t>
      </w:r>
    </w:p>
    <w:p w:rsidR="00867925" w:rsidRDefault="00867925" w:rsidP="00AB4F07">
      <w:r>
        <w:t>Ogden, D. 1999</w:t>
      </w:r>
      <w:r w:rsidRPr="00CE4E37">
        <w:rPr>
          <w:i/>
          <w:iCs/>
        </w:rPr>
        <w:t xml:space="preserve">. Polygamy, </w:t>
      </w:r>
      <w:r w:rsidR="00945648" w:rsidRPr="00CE4E37">
        <w:rPr>
          <w:i/>
          <w:iCs/>
        </w:rPr>
        <w:t>prostitutes</w:t>
      </w:r>
      <w:r w:rsidRPr="00CE4E37">
        <w:rPr>
          <w:i/>
          <w:iCs/>
        </w:rPr>
        <w:t xml:space="preserve"> and death</w:t>
      </w:r>
      <w:r>
        <w:t>: The Hellenistic Dynasties. London: Duckworth</w:t>
      </w:r>
      <w:r w:rsidR="00945648">
        <w:t>.</w:t>
      </w:r>
    </w:p>
    <w:p w:rsidR="00945648" w:rsidRDefault="00945648" w:rsidP="00AB4F07">
      <w:r>
        <w:t xml:space="preserve">Krzysztof, N. 2010. </w:t>
      </w:r>
      <w:r w:rsidRPr="00CE4E37">
        <w:rPr>
          <w:i/>
          <w:iCs/>
        </w:rPr>
        <w:t>Alexander the Great.</w:t>
      </w:r>
      <w:r>
        <w:t xml:space="preserve">  Newcastle: Cambridge Scholars Publishing.</w:t>
      </w:r>
    </w:p>
    <w:p w:rsidR="00945648" w:rsidRPr="00867925" w:rsidRDefault="00945648" w:rsidP="00AB4F07">
      <w:r>
        <w:t xml:space="preserve">Tarn, W. 1948. </w:t>
      </w:r>
      <w:r w:rsidRPr="00CE4E37">
        <w:rPr>
          <w:i/>
          <w:iCs/>
        </w:rPr>
        <w:t>Alexander the Great. 2, sources and studies</w:t>
      </w:r>
      <w:r>
        <w:t>. Cambridge: Cambridge University Press</w:t>
      </w:r>
    </w:p>
    <w:p w:rsidR="00A46E1E" w:rsidRDefault="00A46E1E" w:rsidP="00AB4F07">
      <w:r w:rsidRPr="00A46E1E">
        <w:t xml:space="preserve">Worthington, I. </w:t>
      </w:r>
      <w:r>
        <w:t>2010</w:t>
      </w:r>
      <w:r w:rsidRPr="00CE4E37">
        <w:rPr>
          <w:i/>
          <w:iCs/>
        </w:rPr>
        <w:t>. A Companion to Ancient Macedonia</w:t>
      </w:r>
      <w:r>
        <w:t>. Malden</w:t>
      </w:r>
      <w:r w:rsidR="00867925">
        <w:t>:</w:t>
      </w:r>
      <w:r>
        <w:t xml:space="preserve"> Wiley-Blackwell</w:t>
      </w:r>
      <w:r w:rsidR="00945648">
        <w:t xml:space="preserve">. </w:t>
      </w:r>
    </w:p>
    <w:p w:rsidR="00A46E1E" w:rsidRPr="00A46E1E" w:rsidRDefault="00A46E1E" w:rsidP="00AB4F07"/>
    <w:p w:rsidR="00A430AF" w:rsidRPr="008C28C9" w:rsidRDefault="00A430AF" w:rsidP="008C28C9"/>
    <w:sectPr w:rsidR="00A430AF" w:rsidRPr="008C28C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36AF" w:rsidRDefault="00E436AF" w:rsidP="00D82653">
      <w:pPr>
        <w:spacing w:after="0" w:line="240" w:lineRule="auto"/>
      </w:pPr>
      <w:r>
        <w:separator/>
      </w:r>
    </w:p>
  </w:endnote>
  <w:endnote w:type="continuationSeparator" w:id="0">
    <w:p w:rsidR="00E436AF" w:rsidRDefault="00E436AF" w:rsidP="00D8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70311"/>
      <w:docPartObj>
        <w:docPartGallery w:val="Page Numbers (Bottom of Page)"/>
        <w:docPartUnique/>
      </w:docPartObj>
    </w:sdtPr>
    <w:sdtEndPr>
      <w:rPr>
        <w:noProof/>
      </w:rPr>
    </w:sdtEndPr>
    <w:sdtContent>
      <w:p w:rsidR="00931A8E" w:rsidRDefault="00931A8E">
        <w:pPr>
          <w:pStyle w:val="Footer"/>
          <w:jc w:val="right"/>
        </w:pPr>
        <w:r>
          <w:fldChar w:fldCharType="begin"/>
        </w:r>
        <w:r>
          <w:instrText xml:space="preserve"> PAGE   \* MERGEFORMAT </w:instrText>
        </w:r>
        <w:r>
          <w:fldChar w:fldCharType="separate"/>
        </w:r>
        <w:r w:rsidR="00CE4E37">
          <w:rPr>
            <w:noProof/>
          </w:rPr>
          <w:t>1</w:t>
        </w:r>
        <w:r>
          <w:rPr>
            <w:noProof/>
          </w:rPr>
          <w:fldChar w:fldCharType="end"/>
        </w:r>
      </w:p>
    </w:sdtContent>
  </w:sdt>
  <w:p w:rsidR="00931A8E" w:rsidRDefault="00931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36AF" w:rsidRDefault="00E436AF" w:rsidP="00D82653">
      <w:pPr>
        <w:spacing w:after="0" w:line="240" w:lineRule="auto"/>
      </w:pPr>
      <w:r>
        <w:separator/>
      </w:r>
    </w:p>
  </w:footnote>
  <w:footnote w:type="continuationSeparator" w:id="0">
    <w:p w:rsidR="00E436AF" w:rsidRDefault="00E436AF" w:rsidP="00D82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714FD"/>
    <w:multiLevelType w:val="hybridMultilevel"/>
    <w:tmpl w:val="EA5EC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C67C76"/>
    <w:multiLevelType w:val="hybridMultilevel"/>
    <w:tmpl w:val="D1A0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42597"/>
    <w:multiLevelType w:val="hybridMultilevel"/>
    <w:tmpl w:val="860C0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0AF"/>
    <w:rsid w:val="00000D24"/>
    <w:rsid w:val="0001272E"/>
    <w:rsid w:val="000742CC"/>
    <w:rsid w:val="00095229"/>
    <w:rsid w:val="001174B5"/>
    <w:rsid w:val="00144B2E"/>
    <w:rsid w:val="001B56C3"/>
    <w:rsid w:val="001C1481"/>
    <w:rsid w:val="001E294F"/>
    <w:rsid w:val="001F3606"/>
    <w:rsid w:val="00203172"/>
    <w:rsid w:val="00281682"/>
    <w:rsid w:val="003334CC"/>
    <w:rsid w:val="00343F08"/>
    <w:rsid w:val="00352B39"/>
    <w:rsid w:val="003929BF"/>
    <w:rsid w:val="003A027B"/>
    <w:rsid w:val="003C15BD"/>
    <w:rsid w:val="003F5733"/>
    <w:rsid w:val="0042243D"/>
    <w:rsid w:val="004C2A7B"/>
    <w:rsid w:val="004C7F42"/>
    <w:rsid w:val="004F787D"/>
    <w:rsid w:val="00521EF0"/>
    <w:rsid w:val="005A28B8"/>
    <w:rsid w:val="00604F1B"/>
    <w:rsid w:val="00623B5D"/>
    <w:rsid w:val="0063157F"/>
    <w:rsid w:val="00634EC8"/>
    <w:rsid w:val="006F4763"/>
    <w:rsid w:val="0075536E"/>
    <w:rsid w:val="0076232A"/>
    <w:rsid w:val="007801D9"/>
    <w:rsid w:val="00865A31"/>
    <w:rsid w:val="00867925"/>
    <w:rsid w:val="008C28C9"/>
    <w:rsid w:val="00914C67"/>
    <w:rsid w:val="00931A8E"/>
    <w:rsid w:val="00945648"/>
    <w:rsid w:val="00982976"/>
    <w:rsid w:val="00A0220A"/>
    <w:rsid w:val="00A430AF"/>
    <w:rsid w:val="00A46E1E"/>
    <w:rsid w:val="00A65CAF"/>
    <w:rsid w:val="00AB1017"/>
    <w:rsid w:val="00AB4F07"/>
    <w:rsid w:val="00B7358D"/>
    <w:rsid w:val="00B90ED9"/>
    <w:rsid w:val="00BF4D4C"/>
    <w:rsid w:val="00C26853"/>
    <w:rsid w:val="00C5760F"/>
    <w:rsid w:val="00C836DF"/>
    <w:rsid w:val="00CE3FE6"/>
    <w:rsid w:val="00CE4E37"/>
    <w:rsid w:val="00D451AD"/>
    <w:rsid w:val="00D55B4F"/>
    <w:rsid w:val="00D82653"/>
    <w:rsid w:val="00D9638D"/>
    <w:rsid w:val="00DA3A22"/>
    <w:rsid w:val="00E436AF"/>
    <w:rsid w:val="00E44EEA"/>
    <w:rsid w:val="00E5207A"/>
    <w:rsid w:val="00E8283A"/>
    <w:rsid w:val="00EB209C"/>
    <w:rsid w:val="00ED514A"/>
    <w:rsid w:val="00F530F0"/>
    <w:rsid w:val="00FD2E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41F3"/>
  <w15:chartTrackingRefBased/>
  <w15:docId w15:val="{A7DB49F5-52C5-4837-85E6-F6229087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8C9"/>
    <w:pPr>
      <w:ind w:left="720"/>
      <w:contextualSpacing/>
    </w:pPr>
  </w:style>
  <w:style w:type="paragraph" w:styleId="Header">
    <w:name w:val="header"/>
    <w:basedOn w:val="Normal"/>
    <w:link w:val="HeaderChar"/>
    <w:uiPriority w:val="99"/>
    <w:unhideWhenUsed/>
    <w:rsid w:val="00D82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653"/>
  </w:style>
  <w:style w:type="paragraph" w:styleId="Footer">
    <w:name w:val="footer"/>
    <w:basedOn w:val="Normal"/>
    <w:link w:val="FooterChar"/>
    <w:uiPriority w:val="99"/>
    <w:unhideWhenUsed/>
    <w:rsid w:val="00D82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1098</Words>
  <Characters>6263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Bell</dc:creator>
  <cp:keywords/>
  <dc:description/>
  <cp:lastModifiedBy>Jessica Bell</cp:lastModifiedBy>
  <cp:revision>2</cp:revision>
  <dcterms:created xsi:type="dcterms:W3CDTF">2017-11-24T19:04:00Z</dcterms:created>
  <dcterms:modified xsi:type="dcterms:W3CDTF">2017-11-24T19:04:00Z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zotero-version="5.0.28"&gt;&lt;session id="YlwI1FT9"/&gt;&lt;style id="http://www.zotero.org/styles/harvard-cardiff-university" hasBibliography="1" bibliographyStyleHasBeenSet="0"/&gt;&lt;prefs&gt;&lt;pref name="fieldType" value="Field"/&gt;&lt;pref name="automa</vt:lpwstr>
  </property>
  <property fmtid="{D5CDD505-2E9C-101B-9397-08002B2CF9AE}" pid="3" name="ZOTERO_PREF_2">
    <vt:lpwstr>ticJournalAbbreviations" value="true"/&gt;&lt;pref name="noteType" value="0"/&gt;&lt;/prefs&gt;&lt;/data&gt;</vt:lpwstr>
  </property>
</Properties>
</file>