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9746F0" wp14:paraId="0F1E3A4D" wp14:textId="23A1C6DE">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 xml:space="preserve">1.0 Introduction </w:t>
      </w:r>
    </w:p>
    <w:p xmlns:wp14="http://schemas.microsoft.com/office/word/2010/wordml" w:rsidP="029746F0" wp14:paraId="1C2ADEE8" wp14:textId="2822B5C2">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1.1 Definition of the Disease/Condition:</w:t>
      </w:r>
    </w:p>
    <w:p xmlns:wp14="http://schemas.microsoft.com/office/word/2010/wordml" w:rsidP="029746F0" wp14:paraId="7CC490B6" wp14:textId="4219F7EF">
      <w:pPr>
        <w:spacing w:before="0" w:beforeAutospacing="off" w:after="160" w:afterAutospacing="off" w:line="360" w:lineRule="auto"/>
        <w:jc w:val="both"/>
      </w:pPr>
      <w:r w:rsidRPr="029746F0" w:rsidR="5B98DD42">
        <w:rPr>
          <w:rFonts w:ascii="Arial" w:hAnsi="Arial" w:eastAsia="Arial" w:cs="Arial"/>
          <w:noProof w:val="0"/>
          <w:sz w:val="22"/>
          <w:szCs w:val="22"/>
          <w:lang w:val="en-GB"/>
        </w:rPr>
        <w:t>Asthma is a chronic inflammatory disease of the airways, which is marked by attacks of wheezing, dyspnoea, tightness in the chest and cough, which can be exacerbated by environmental triggers (</w:t>
      </w:r>
      <w:r w:rsidRPr="029746F0" w:rsidR="5B98DD42">
        <w:rPr>
          <w:rFonts w:ascii="Arial" w:hAnsi="Arial" w:eastAsia="Arial" w:cs="Arial"/>
          <w:noProof w:val="0"/>
          <w:color w:val="222222"/>
          <w:sz w:val="22"/>
          <w:szCs w:val="22"/>
          <w:lang w:val="en-GB"/>
        </w:rPr>
        <w:t>Mims, 2015)</w:t>
      </w:r>
      <w:r w:rsidRPr="029746F0" w:rsidR="5B98DD42">
        <w:rPr>
          <w:rFonts w:ascii="Arial" w:hAnsi="Arial" w:eastAsia="Arial" w:cs="Arial"/>
          <w:noProof w:val="0"/>
          <w:sz w:val="22"/>
          <w:szCs w:val="22"/>
          <w:lang w:val="en-GB"/>
        </w:rPr>
        <w:t>. It happens when the airways become inflamed and narrowed, causing obstruction of airflow. Asthma is both a child and an adult disease, whose incidence is increasing in urban centres, mainly due to environmental pollution and lifestyle.</w:t>
      </w:r>
    </w:p>
    <w:p xmlns:wp14="http://schemas.microsoft.com/office/word/2010/wordml" w:rsidP="029746F0" wp14:paraId="4EADD25F" wp14:textId="3EB59CEE">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1.2 Signs and Symptoms</w:t>
      </w:r>
    </w:p>
    <w:p xmlns:wp14="http://schemas.microsoft.com/office/word/2010/wordml" w:rsidP="029746F0" wp14:paraId="5742E9AD" wp14:textId="32CC6EFD">
      <w:pPr>
        <w:spacing w:before="0" w:beforeAutospacing="off" w:after="160" w:afterAutospacing="off" w:line="360" w:lineRule="auto"/>
        <w:jc w:val="both"/>
      </w:pPr>
      <w:r w:rsidRPr="029746F0" w:rsidR="5B98DD42">
        <w:rPr>
          <w:rFonts w:ascii="Arial" w:hAnsi="Arial" w:eastAsia="Arial" w:cs="Arial"/>
          <w:noProof w:val="0"/>
          <w:sz w:val="22"/>
          <w:szCs w:val="22"/>
          <w:lang w:val="en-GB"/>
        </w:rPr>
        <w:t>Asthma symptoms include wheezing, breathlessness, chest tightness and frequent coughing, particularly at night or during activity. The symptoms come in degrees, and some people have symptomless periods of mild symptoms while others have chronic, debilitating asthma that interferes with daily life. Asthma attacks can be triggered by allergens, respiratory infections, cold air, or pollutants and hence are difficult to manage (</w:t>
      </w:r>
      <w:r w:rsidRPr="029746F0" w:rsidR="5B98DD42">
        <w:rPr>
          <w:rFonts w:ascii="Arial" w:hAnsi="Arial" w:eastAsia="Arial" w:cs="Arial"/>
          <w:noProof w:val="0"/>
          <w:color w:val="222222"/>
          <w:sz w:val="22"/>
          <w:szCs w:val="22"/>
          <w:lang w:val="en-GB"/>
        </w:rPr>
        <w:t>Krishnan et al., 2012)</w:t>
      </w:r>
      <w:r w:rsidRPr="029746F0" w:rsidR="5B98DD42">
        <w:rPr>
          <w:rFonts w:ascii="Arial" w:hAnsi="Arial" w:eastAsia="Arial" w:cs="Arial"/>
          <w:noProof w:val="0"/>
          <w:sz w:val="22"/>
          <w:szCs w:val="22"/>
          <w:lang w:val="en-GB"/>
        </w:rPr>
        <w:t>.</w:t>
      </w:r>
    </w:p>
    <w:p xmlns:wp14="http://schemas.microsoft.com/office/word/2010/wordml" w:rsidP="029746F0" wp14:paraId="787EFBCB" wp14:textId="215BB679">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1.3 Incidence Rates (Worldwide and UK)</w:t>
      </w:r>
    </w:p>
    <w:p xmlns:wp14="http://schemas.microsoft.com/office/word/2010/wordml" w:rsidP="029746F0" wp14:paraId="0A20746A" wp14:textId="168124F1">
      <w:pPr>
        <w:spacing w:before="0" w:beforeAutospacing="off" w:after="160" w:afterAutospacing="off" w:line="360" w:lineRule="auto"/>
        <w:jc w:val="both"/>
      </w:pPr>
      <w:r w:rsidRPr="029746F0" w:rsidR="5B98DD42">
        <w:rPr>
          <w:rFonts w:ascii="Arial" w:hAnsi="Arial" w:eastAsia="Arial" w:cs="Arial"/>
          <w:noProof w:val="0"/>
          <w:sz w:val="22"/>
          <w:szCs w:val="22"/>
          <w:lang w:val="en-GB"/>
        </w:rPr>
        <w:t xml:space="preserve">Asthma is a disease estimated to affect over 339 million people worldwide, according to </w:t>
      </w:r>
      <w:r w:rsidRPr="029746F0" w:rsidR="5B98DD42">
        <w:rPr>
          <w:rFonts w:ascii="Arial" w:hAnsi="Arial" w:eastAsia="Arial" w:cs="Arial"/>
          <w:noProof w:val="0"/>
          <w:color w:val="222222"/>
          <w:sz w:val="22"/>
          <w:szCs w:val="22"/>
          <w:lang w:val="en-GB"/>
        </w:rPr>
        <w:t>Liu et al. (2023)</w:t>
      </w:r>
      <w:r w:rsidRPr="029746F0" w:rsidR="5B98DD42">
        <w:rPr>
          <w:rFonts w:ascii="Arial" w:hAnsi="Arial" w:eastAsia="Arial" w:cs="Arial"/>
          <w:noProof w:val="0"/>
          <w:sz w:val="22"/>
          <w:szCs w:val="22"/>
          <w:lang w:val="en-GB"/>
        </w:rPr>
        <w:t>, and there was a considerable increase in the prevalence of asthma both in developed and developing countries. In the UK, asthma is a public health problem affecting 8 million people, including more than 1 million children. Asthma is one of the most common reasons why children and adults end up in the hospital, as reported by the UK National Health Service. It is due to environmental changes, urbanisation and the increasing effect of air pollution.</w:t>
      </w:r>
    </w:p>
    <w:p xmlns:wp14="http://schemas.microsoft.com/office/word/2010/wordml" w:rsidP="029746F0" wp14:paraId="51ADEBFF" wp14:textId="79E199D6">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 xml:space="preserve">2.0 Impacts of Asthma in the Community and for the NHS </w:t>
      </w:r>
    </w:p>
    <w:p xmlns:wp14="http://schemas.microsoft.com/office/word/2010/wordml" w:rsidP="029746F0" wp14:paraId="5DA0CB85" wp14:textId="6D504353">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2.1 Community Impact</w:t>
      </w:r>
    </w:p>
    <w:p xmlns:wp14="http://schemas.microsoft.com/office/word/2010/wordml" w:rsidP="029746F0" wp14:paraId="4DA39905" wp14:textId="5D3E7017">
      <w:pPr>
        <w:spacing w:before="0" w:beforeAutospacing="off" w:after="160" w:afterAutospacing="off" w:line="360" w:lineRule="auto"/>
        <w:jc w:val="both"/>
      </w:pPr>
      <w:r w:rsidRPr="029746F0" w:rsidR="5B98DD42">
        <w:rPr>
          <w:rFonts w:ascii="Arial" w:hAnsi="Arial" w:eastAsia="Arial" w:cs="Arial"/>
          <w:noProof w:val="0"/>
          <w:sz w:val="22"/>
          <w:szCs w:val="22"/>
          <w:lang w:val="en-GB"/>
        </w:rPr>
        <w:t xml:space="preserve">Asthma has a dramatic effect on the quality of life of people and their families. Asthma can also greatly restrict a person's ability to carry on daily tasks, such as physical exercise and work, if severe. For children, asthma absenteeism is a common problem, and research such as </w:t>
      </w:r>
      <w:r w:rsidRPr="029746F0" w:rsidR="5B98DD42">
        <w:rPr>
          <w:rFonts w:ascii="Arial" w:hAnsi="Arial" w:eastAsia="Arial" w:cs="Arial"/>
          <w:noProof w:val="0"/>
          <w:color w:val="222222"/>
          <w:sz w:val="22"/>
          <w:szCs w:val="22"/>
          <w:lang w:val="en-GB"/>
        </w:rPr>
        <w:t>Enilari and Sinha (2019)</w:t>
      </w:r>
      <w:r w:rsidRPr="029746F0" w:rsidR="5B98DD42">
        <w:rPr>
          <w:rFonts w:ascii="Arial" w:hAnsi="Arial" w:eastAsia="Arial" w:cs="Arial"/>
          <w:noProof w:val="0"/>
          <w:sz w:val="22"/>
          <w:szCs w:val="22"/>
          <w:lang w:val="en-GB"/>
        </w:rPr>
        <w:t xml:space="preserve"> has demonstrated that children with asthma miss more school days than their peers. This influences educational results and can also result in social isolation because children are not able to take part in extracurricular activities due to the danger of having an asthma attack.</w:t>
      </w:r>
    </w:p>
    <w:p xmlns:wp14="http://schemas.microsoft.com/office/word/2010/wordml" w:rsidP="029746F0" wp14:paraId="5B103965" wp14:textId="7F9459F0">
      <w:pPr>
        <w:spacing w:before="0" w:beforeAutospacing="off" w:after="160" w:afterAutospacing="off" w:line="360" w:lineRule="auto"/>
        <w:jc w:val="both"/>
      </w:pPr>
      <w:r w:rsidRPr="029746F0" w:rsidR="5B98DD42">
        <w:rPr>
          <w:rFonts w:ascii="Arial" w:hAnsi="Arial" w:eastAsia="Arial" w:cs="Arial"/>
          <w:noProof w:val="0"/>
          <w:sz w:val="22"/>
          <w:szCs w:val="22"/>
          <w:lang w:val="en-GB"/>
        </w:rPr>
        <w:t xml:space="preserve">From an economic perspective, asthma leads to lost productivity when people are sick or have to work fewer hours when they are experiencing asthma attacks. The research by </w:t>
      </w:r>
      <w:r w:rsidRPr="029746F0" w:rsidR="5B98DD42">
        <w:rPr>
          <w:rFonts w:ascii="Arial" w:hAnsi="Arial" w:eastAsia="Arial" w:cs="Arial"/>
          <w:noProof w:val="0"/>
          <w:color w:val="222222"/>
          <w:sz w:val="22"/>
          <w:szCs w:val="22"/>
          <w:lang w:val="en-GB"/>
        </w:rPr>
        <w:t>Kennedy et al. (2024)</w:t>
      </w:r>
      <w:r w:rsidRPr="029746F0" w:rsidR="5B98DD42">
        <w:rPr>
          <w:rFonts w:ascii="Arial" w:hAnsi="Arial" w:eastAsia="Arial" w:cs="Arial"/>
          <w:noProof w:val="0"/>
          <w:sz w:val="22"/>
          <w:szCs w:val="22"/>
          <w:lang w:val="en-GB"/>
        </w:rPr>
        <w:t xml:space="preserve"> revealed that the cost of asthma to the UK economy is over 1 billion per year. The social costs are also passed on to the general population, as victims of asthma may need long-term health services, which negatively affect the health care system.</w:t>
      </w:r>
    </w:p>
    <w:p xmlns:wp14="http://schemas.microsoft.com/office/word/2010/wordml" w:rsidP="029746F0" wp14:paraId="76990DB1" wp14:textId="1CE2E686">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2.2 NHS Impact</w:t>
      </w:r>
    </w:p>
    <w:p xmlns:wp14="http://schemas.microsoft.com/office/word/2010/wordml" w:rsidP="029746F0" wp14:paraId="7343EB42" wp14:textId="1194063A">
      <w:pPr>
        <w:spacing w:before="0" w:beforeAutospacing="off" w:after="160" w:afterAutospacing="off" w:line="360" w:lineRule="auto"/>
        <w:jc w:val="both"/>
      </w:pPr>
      <w:r w:rsidRPr="029746F0" w:rsidR="5B98DD42">
        <w:rPr>
          <w:rFonts w:ascii="Arial" w:hAnsi="Arial" w:eastAsia="Arial" w:cs="Arial"/>
          <w:noProof w:val="0"/>
          <w:sz w:val="22"/>
          <w:szCs w:val="22"/>
          <w:lang w:val="en-GB"/>
        </w:rPr>
        <w:t>The health service costs related to asthma are huge. In the UK alone, asthma resulted in over 100,000 hospital admissions in 2019, with a significant cost in terms of treatment, inpatient stay and emergency healthcare. The NHS (2023) also states that emergency hospitalisation for asthma is common, with patients needing to be treated very quickly as a result of acute exacerbations.</w:t>
      </w:r>
    </w:p>
    <w:p xmlns:wp14="http://schemas.microsoft.com/office/word/2010/wordml" w:rsidP="029746F0" wp14:paraId="2D09E07A" wp14:textId="3293658D">
      <w:pPr>
        <w:spacing w:before="0" w:beforeAutospacing="off" w:after="160" w:afterAutospacing="off" w:line="360" w:lineRule="auto"/>
        <w:jc w:val="both"/>
      </w:pPr>
      <w:r w:rsidRPr="029746F0" w:rsidR="5B98DD42">
        <w:rPr>
          <w:rFonts w:ascii="Arial" w:hAnsi="Arial" w:eastAsia="Arial" w:cs="Arial"/>
          <w:noProof w:val="0"/>
          <w:sz w:val="22"/>
          <w:szCs w:val="22"/>
          <w:lang w:val="en-GB"/>
        </w:rPr>
        <w:t>In addition, the NHS spends considerable resources on asthma management through medication prescribed, such as preventer inhalers (e.g. corticosteroids) and reliever inhalers (e.g. short-acting beta-agonists), as well as regular monitoring. Despite these endeavours, mortality and morbidity related to asthma remain high in proportion to a persistently high rate of exacerbations related to poor adherence to medications and poor environmental control. This suggests a greater need for public health interventions and better asthma education programmes to prevent these avoidable admissions and efforts to better manage the disease for a longer period of time.</w:t>
      </w:r>
    </w:p>
    <w:p xmlns:wp14="http://schemas.microsoft.com/office/word/2010/wordml" w:rsidP="029746F0" wp14:paraId="1BBCE97F" wp14:textId="09CC0A67">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2.3 Prevention Strategies</w:t>
      </w:r>
    </w:p>
    <w:p xmlns:wp14="http://schemas.microsoft.com/office/word/2010/wordml" w:rsidP="029746F0" wp14:paraId="70823C70" wp14:textId="5425AFF9">
      <w:pPr>
        <w:spacing w:before="0" w:beforeAutospacing="off" w:after="160" w:afterAutospacing="off" w:line="360" w:lineRule="auto"/>
        <w:jc w:val="both"/>
      </w:pPr>
      <w:r w:rsidRPr="029746F0" w:rsidR="5B98DD42">
        <w:rPr>
          <w:rFonts w:ascii="Arial" w:hAnsi="Arial" w:eastAsia="Arial" w:cs="Arial"/>
          <w:noProof w:val="0"/>
          <w:sz w:val="22"/>
          <w:szCs w:val="22"/>
          <w:lang w:val="en-GB"/>
        </w:rPr>
        <w:t>Preventive Asthma involves avoiding exposure to known triggers of asthma. Preventive measures such as allergen control (such as reducing exposure to dust mites, mould and pollen), declining smoking and limiting exposure to the outdoor air during days of high pollution are also important (NHS, 2023). In the context of urban areas, where air pollution is a major worsening factor, public health campaigns have centred on the role of individuals reducing their physical activity during periods of air pollution peaks.</w:t>
      </w:r>
    </w:p>
    <w:p xmlns:wp14="http://schemas.microsoft.com/office/word/2010/wordml" w:rsidP="029746F0" wp14:paraId="45747A0C" wp14:textId="2D2186D2">
      <w:pPr>
        <w:spacing w:before="0" w:beforeAutospacing="off" w:after="160" w:afterAutospacing="off" w:line="360" w:lineRule="auto"/>
        <w:jc w:val="both"/>
      </w:pPr>
      <w:r w:rsidRPr="029746F0" w:rsidR="5B98DD42">
        <w:rPr>
          <w:rFonts w:ascii="Arial" w:hAnsi="Arial" w:eastAsia="Arial" w:cs="Arial"/>
          <w:noProof w:val="0"/>
          <w:sz w:val="22"/>
          <w:szCs w:val="22"/>
          <w:lang w:val="en-GB"/>
        </w:rPr>
        <w:t>In addition, educational programmes are also very important for prevention. The NHS and Asthma UK are keen to highlight the importance of using correct inhaler guidance, sticking to the rubs and especially for people to find what their personal triggers are. However, adherence is a massive problem as 40% of patients with asthma do not consistently use their preventer inhalers and as a result their asthma is poorly controlled and they end up needing to be admitted to hospital more frequently (Liu, 2023).</w:t>
      </w:r>
    </w:p>
    <w:p xmlns:wp14="http://schemas.microsoft.com/office/word/2010/wordml" w:rsidP="029746F0" wp14:paraId="2F811CF3" wp14:textId="2EF3E177">
      <w:pPr>
        <w:spacing w:before="0" w:beforeAutospacing="off" w:after="160" w:afterAutospacing="off" w:line="360" w:lineRule="auto"/>
        <w:jc w:val="both"/>
      </w:pPr>
      <w:r w:rsidRPr="029746F0" w:rsidR="5B98DD42">
        <w:rPr>
          <w:rFonts w:ascii="Arial" w:hAnsi="Arial" w:eastAsia="Arial" w:cs="Arial"/>
          <w:noProof w:val="0"/>
          <w:sz w:val="22"/>
          <w:szCs w:val="22"/>
          <w:lang w:val="en-GB"/>
        </w:rPr>
        <w:t>Furthermore, national screening initiatives and public health campaigns to promote knowledge regarding the presence and treatment of asthma symptoms are important. Early diagnosis and intervention are important to avoid long-term damage to the lungs and ameliorate outcomes for people in jeopardy.</w:t>
      </w:r>
    </w:p>
    <w:p xmlns:wp14="http://schemas.microsoft.com/office/word/2010/wordml" w:rsidP="029746F0" wp14:paraId="58752A27" wp14:textId="01DA7A8C">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2.4 Treatment Options</w:t>
      </w:r>
    </w:p>
    <w:p xmlns:wp14="http://schemas.microsoft.com/office/word/2010/wordml" w:rsidP="029746F0" wp14:paraId="7DBA1816" wp14:textId="7D0D7DAE">
      <w:pPr>
        <w:spacing w:before="0" w:beforeAutospacing="off" w:after="160" w:afterAutospacing="off" w:line="360" w:lineRule="auto"/>
        <w:jc w:val="both"/>
      </w:pPr>
      <w:r w:rsidRPr="029746F0" w:rsidR="5B98DD42">
        <w:rPr>
          <w:rFonts w:ascii="Arial" w:hAnsi="Arial" w:eastAsia="Arial" w:cs="Arial"/>
          <w:noProof w:val="0"/>
          <w:sz w:val="22"/>
          <w:szCs w:val="22"/>
          <w:lang w:val="en-GB"/>
        </w:rPr>
        <w:t>Asthma treatment is centred around two main treatment options: reliever medications and preventive medications. Reliever inhalers such as salbutamol offer remedies that offer relief by opening up the airways in real time during an asthma attack (</w:t>
      </w:r>
      <w:r w:rsidRPr="029746F0" w:rsidR="5B98DD42">
        <w:rPr>
          <w:rFonts w:ascii="Arial" w:hAnsi="Arial" w:eastAsia="Arial" w:cs="Arial"/>
          <w:noProof w:val="0"/>
          <w:color w:val="222222"/>
          <w:sz w:val="22"/>
          <w:szCs w:val="22"/>
          <w:lang w:val="en-GB"/>
        </w:rPr>
        <w:t>Kopnina and Haafkens, 2010)</w:t>
      </w:r>
      <w:r w:rsidRPr="029746F0" w:rsidR="5B98DD42">
        <w:rPr>
          <w:rFonts w:ascii="Arial" w:hAnsi="Arial" w:eastAsia="Arial" w:cs="Arial"/>
          <w:noProof w:val="0"/>
          <w:sz w:val="22"/>
          <w:szCs w:val="22"/>
          <w:lang w:val="en-GB"/>
        </w:rPr>
        <w:t>. Preventer inhalers usually contain corticosteroids and work to reduce long-term inflammation in the airways in order to prevent asthma attacks.</w:t>
      </w:r>
    </w:p>
    <w:p xmlns:wp14="http://schemas.microsoft.com/office/word/2010/wordml" w:rsidP="029746F0" wp14:paraId="19D3385E" wp14:textId="49543BFB">
      <w:pPr>
        <w:spacing w:before="0" w:beforeAutospacing="off" w:after="160" w:afterAutospacing="off" w:line="360" w:lineRule="auto"/>
        <w:jc w:val="both"/>
      </w:pPr>
      <w:r w:rsidRPr="029746F0" w:rsidR="5B98DD42">
        <w:rPr>
          <w:rFonts w:ascii="Arial" w:hAnsi="Arial" w:eastAsia="Arial" w:cs="Arial"/>
          <w:noProof w:val="0"/>
          <w:sz w:val="22"/>
          <w:szCs w:val="22"/>
          <w:lang w:val="en-GB"/>
        </w:rPr>
        <w:t>In more severe cases of asthma, the other treatments include leukotriene antagonists, oral corticosteroids and biologic agents such as omalizumab and dupilumab. The biological therapies are promising options for the treatment of severe asthma by targeting specific immune pathways that induce inflammation of the airways. However, high cost and limited availability are still issues for large-scale applications.</w:t>
      </w:r>
    </w:p>
    <w:p xmlns:wp14="http://schemas.microsoft.com/office/word/2010/wordml" w:rsidP="029746F0" wp14:paraId="6C1AC5EC" wp14:textId="473E1A9F">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2.5 Healthcare Policies</w:t>
      </w:r>
    </w:p>
    <w:p xmlns:wp14="http://schemas.microsoft.com/office/word/2010/wordml" w:rsidP="029746F0" wp14:paraId="42230B16" wp14:textId="36743E4B">
      <w:pPr>
        <w:spacing w:before="0" w:beforeAutospacing="off" w:after="160" w:afterAutospacing="off" w:line="360" w:lineRule="auto"/>
        <w:jc w:val="both"/>
      </w:pPr>
      <w:r w:rsidRPr="029746F0" w:rsidR="5B98DD42">
        <w:rPr>
          <w:rFonts w:ascii="Arial" w:hAnsi="Arial" w:eastAsia="Arial" w:cs="Arial"/>
          <w:noProof w:val="0"/>
          <w:sz w:val="22"/>
          <w:szCs w:val="22"/>
          <w:lang w:val="en-GB"/>
        </w:rPr>
        <w:t>National healthcare policies have a great impact on the care provided to asthma patients. In the UK, the NHS Long Term Plan has identified specific measures for improving asthma: annual asthma reviews, for example, and improved access to inhaler devices and a tailored management plan. Asthma Care Programme - Asthma UK: the key goal of the asthma care programme is to empower patients with education on self-management, taking medications as prescribed, and early intervention to minimise emergency care.</w:t>
      </w:r>
    </w:p>
    <w:p xmlns:wp14="http://schemas.microsoft.com/office/word/2010/wordml" w:rsidP="029746F0" wp14:paraId="13C0F35E" wp14:textId="1F5347A0">
      <w:pPr>
        <w:spacing w:before="0" w:beforeAutospacing="off" w:after="160" w:afterAutospacing="off" w:line="360" w:lineRule="auto"/>
        <w:jc w:val="both"/>
      </w:pPr>
      <w:r w:rsidRPr="029746F0" w:rsidR="5B98DD42">
        <w:rPr>
          <w:rFonts w:ascii="Arial" w:hAnsi="Arial" w:eastAsia="Arial" w:cs="Arial"/>
          <w:noProof w:val="0"/>
          <w:sz w:val="22"/>
          <w:szCs w:val="22"/>
          <w:lang w:val="en-GB"/>
        </w:rPr>
        <w:t>While these policies have had a positive impact in lowering the number of severe attacks of asthma, challenges still lie ahead in improving inequalities in asthma care. Lower socio-economic conditions and people living in polluted regions tend to have worse outcomes with asthma due to a lack of access to health care resources.</w:t>
      </w:r>
    </w:p>
    <w:p xmlns:wp14="http://schemas.microsoft.com/office/word/2010/wordml" w:rsidP="029746F0" wp14:paraId="6A77968B" wp14:textId="2DF83C65">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 xml:space="preserve">3.0 Determinants of Health and Well-being of Affected People </w:t>
      </w:r>
    </w:p>
    <w:p xmlns:wp14="http://schemas.microsoft.com/office/word/2010/wordml" w:rsidP="029746F0" wp14:paraId="22CF02A9" wp14:textId="3CB48AEE">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3.1 Psychosocial Factors</w:t>
      </w:r>
    </w:p>
    <w:p xmlns:wp14="http://schemas.microsoft.com/office/word/2010/wordml" w:rsidP="029746F0" wp14:paraId="213E9A06" wp14:textId="56366DD4">
      <w:pPr>
        <w:spacing w:before="0" w:beforeAutospacing="off" w:after="160" w:afterAutospacing="off" w:line="360" w:lineRule="auto"/>
        <w:jc w:val="both"/>
      </w:pPr>
      <w:r w:rsidRPr="029746F0" w:rsidR="5B98DD42">
        <w:rPr>
          <w:rFonts w:ascii="Arial" w:hAnsi="Arial" w:eastAsia="Arial" w:cs="Arial"/>
          <w:noProof w:val="0"/>
          <w:sz w:val="22"/>
          <w:szCs w:val="22"/>
          <w:lang w:val="en-GB"/>
        </w:rPr>
        <w:t xml:space="preserve">The psychosocial burden of asthma is an underestimated matter. The stress of living with a chronic illness such as asthma can cause depression, particularly in people with severe asthma. The fear of exacerbations and the associated social stigma may also add to psychological stress, especially to children and adolescents. The study by </w:t>
      </w:r>
      <w:r w:rsidRPr="029746F0" w:rsidR="5B98DD42">
        <w:rPr>
          <w:rFonts w:ascii="Arial" w:hAnsi="Arial" w:eastAsia="Arial" w:cs="Arial"/>
          <w:noProof w:val="0"/>
          <w:color w:val="222222"/>
          <w:sz w:val="22"/>
          <w:szCs w:val="22"/>
          <w:lang w:val="en-GB"/>
        </w:rPr>
        <w:t xml:space="preserve">Enilari and Sinha </w:t>
      </w:r>
      <w:r w:rsidRPr="029746F0" w:rsidR="5B98DD42">
        <w:rPr>
          <w:rFonts w:ascii="Arial" w:hAnsi="Arial" w:eastAsia="Arial" w:cs="Arial"/>
          <w:noProof w:val="0"/>
          <w:sz w:val="22"/>
          <w:szCs w:val="22"/>
          <w:lang w:val="en-GB"/>
        </w:rPr>
        <w:t>(2019) found that one out of five fall ill children with asthma considers themselves anxious or depressed about asthma.</w:t>
      </w:r>
    </w:p>
    <w:p xmlns:wp14="http://schemas.microsoft.com/office/word/2010/wordml" w:rsidP="029746F0" wp14:paraId="400CE82A" wp14:textId="091BC4EA">
      <w:pPr>
        <w:spacing w:before="0" w:beforeAutospacing="off" w:after="160" w:afterAutospacing="off" w:line="360" w:lineRule="auto"/>
        <w:jc w:val="both"/>
      </w:pPr>
      <w:r w:rsidRPr="029746F0" w:rsidR="5B98DD42">
        <w:rPr>
          <w:rFonts w:ascii="Arial" w:hAnsi="Arial" w:eastAsia="Arial" w:cs="Arial"/>
          <w:noProof w:val="0"/>
          <w:sz w:val="22"/>
          <w:szCs w:val="22"/>
          <w:lang w:val="en-GB"/>
        </w:rPr>
        <w:t>Family, friends and healthcare providers are a vital part of these support networks that help to reduce these effects. Education and psychological counselling are important means for helping people manage the psychological functions of asthma. Peer support groups can also help to build a sense of community and can help to reduce feelings of isolation.</w:t>
      </w:r>
    </w:p>
    <w:p xmlns:wp14="http://schemas.microsoft.com/office/word/2010/wordml" w:rsidP="029746F0" wp14:paraId="066F152F" wp14:textId="28895213">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3.2 Environmental and Lifestyle Issues</w:t>
      </w:r>
    </w:p>
    <w:p xmlns:wp14="http://schemas.microsoft.com/office/word/2010/wordml" w:rsidP="029746F0" wp14:paraId="7F8F5021" wp14:textId="18E29519">
      <w:pPr>
        <w:spacing w:before="0" w:beforeAutospacing="off" w:after="160" w:afterAutospacing="off" w:line="360" w:lineRule="auto"/>
        <w:jc w:val="both"/>
      </w:pPr>
      <w:r w:rsidRPr="029746F0" w:rsidR="5B98DD42">
        <w:rPr>
          <w:rFonts w:ascii="Arial" w:hAnsi="Arial" w:eastAsia="Arial" w:cs="Arial"/>
          <w:noProof w:val="0"/>
          <w:sz w:val="22"/>
          <w:szCs w:val="22"/>
          <w:lang w:val="en-GB"/>
        </w:rPr>
        <w:t>Pollution Levels - Air pollution, climate change, etc, contribute to asthma aggravation. Cities have high asthma rates because of high levels of air pollution; certain pollutants, such as nitrogen dioxide (NO2) and particulate matter, can trigger asthma attacks. According to the WHO (2022), the development of asthma and respiratory diseases is higher in cities where there is high air pollution.</w:t>
      </w:r>
    </w:p>
    <w:p xmlns:wp14="http://schemas.microsoft.com/office/word/2010/wordml" w:rsidP="029746F0" wp14:paraId="12D2A491" wp14:textId="5133AC7C">
      <w:pPr>
        <w:spacing w:before="0" w:beforeAutospacing="off" w:after="160" w:afterAutospacing="off" w:line="360" w:lineRule="auto"/>
        <w:jc w:val="both"/>
      </w:pPr>
      <w:r w:rsidRPr="029746F0" w:rsidR="5B98DD42">
        <w:rPr>
          <w:rFonts w:ascii="Arial" w:hAnsi="Arial" w:eastAsia="Arial" w:cs="Arial"/>
          <w:noProof w:val="0"/>
          <w:sz w:val="22"/>
          <w:szCs w:val="22"/>
          <w:lang w:val="en-GB"/>
        </w:rPr>
        <w:t>S lifestyle factors such as smoking, obesity and lack of physical activity also contribute to the severity of asthma. Nevertheless, among many risk factors for the development and exacerbation of asthma, smoking is one of the most important risk factors, affecting the progression of increased inflammatory reaction in the airways. Asthma control can be greatly enhanced through lifestyle changes such as giving up smoking, keeping a healthy weight and daily exercise.</w:t>
      </w:r>
    </w:p>
    <w:p xmlns:wp14="http://schemas.microsoft.com/office/word/2010/wordml" w:rsidP="029746F0" wp14:paraId="114F46FD" wp14:textId="75690916">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3.3 Support Systems</w:t>
      </w:r>
    </w:p>
    <w:p xmlns:wp14="http://schemas.microsoft.com/office/word/2010/wordml" w:rsidP="029746F0" wp14:paraId="3EA80C6D" wp14:textId="2123EB8B">
      <w:pPr>
        <w:spacing w:before="0" w:beforeAutospacing="off" w:after="160" w:afterAutospacing="off" w:line="360" w:lineRule="auto"/>
        <w:jc w:val="both"/>
      </w:pPr>
      <w:r w:rsidRPr="029746F0" w:rsidR="5B98DD42">
        <w:rPr>
          <w:rFonts w:ascii="Arial" w:hAnsi="Arial" w:eastAsia="Arial" w:cs="Arial"/>
          <w:noProof w:val="0"/>
          <w:sz w:val="22"/>
          <w:szCs w:val="22"/>
          <w:lang w:val="en-GB"/>
        </w:rPr>
        <w:t>The management of asthma is dependent on the assistance of healthcare professionals, family, and community groups. It is necessary to constantly visit healthcare professionals to discuss asthma management and modify training plans. Family support is also important in the treatment for adherence to treatment plans, especially for children.</w:t>
      </w:r>
    </w:p>
    <w:p xmlns:wp14="http://schemas.microsoft.com/office/word/2010/wordml" w:rsidP="029746F0" wp14:paraId="7B63A535" wp14:textId="3AAB0A1E">
      <w:pPr>
        <w:spacing w:before="0" w:beforeAutospacing="off" w:after="160" w:afterAutospacing="off" w:line="360" w:lineRule="auto"/>
        <w:jc w:val="both"/>
      </w:pPr>
      <w:r w:rsidRPr="029746F0" w:rsidR="5B98DD42">
        <w:rPr>
          <w:rFonts w:ascii="Arial" w:hAnsi="Arial" w:eastAsia="Arial" w:cs="Arial"/>
          <w:noProof w:val="0"/>
          <w:sz w:val="22"/>
          <w:szCs w:val="22"/>
          <w:lang w:val="en-GB"/>
        </w:rPr>
        <w:t>Asthma UK is a wonderful resource for patients and medical professionals, with a range of information about asthma symptoms, medication and the latest asthma research. Community initiatives, such as asthma education workshops and awareness campaigns, also help in improving asthma management and prevention.</w:t>
      </w:r>
    </w:p>
    <w:p xmlns:wp14="http://schemas.microsoft.com/office/word/2010/wordml" w:rsidP="029746F0" wp14:paraId="1B044BD2" wp14:textId="772DD4C4">
      <w:pPr>
        <w:pStyle w:val="Heading1"/>
        <w:spacing w:before="2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 xml:space="preserve">4.0 Conclusion </w:t>
      </w:r>
    </w:p>
    <w:p xmlns:wp14="http://schemas.microsoft.com/office/word/2010/wordml" w:rsidP="029746F0" wp14:paraId="35FD1C80" wp14:textId="4E2E57CE">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4.1 Summary of Findings</w:t>
      </w:r>
    </w:p>
    <w:p xmlns:wp14="http://schemas.microsoft.com/office/word/2010/wordml" w:rsidP="029746F0" wp14:paraId="2E659823" wp14:textId="4A31F931">
      <w:pPr>
        <w:spacing w:before="0" w:beforeAutospacing="off" w:after="160" w:afterAutospacing="off" w:line="360" w:lineRule="auto"/>
        <w:jc w:val="both"/>
      </w:pPr>
      <w:r w:rsidRPr="029746F0" w:rsidR="5B98DD42">
        <w:rPr>
          <w:rFonts w:ascii="Arial" w:hAnsi="Arial" w:eastAsia="Arial" w:cs="Arial"/>
          <w:noProof w:val="0"/>
          <w:sz w:val="22"/>
          <w:szCs w:val="22"/>
          <w:lang w:val="en-GB"/>
        </w:rPr>
        <w:t>Asthma is a prevalent chronic disease that has a sizable effect on patients, families, and healthcare systems. It is a disease characterised by airway inflammation and manifests as frequent exacerbations and poor quality of life. Despite the availability of effective treatment, asthma control is nevertheless a challenge, with many sufferers experiencing sub-optimised control due to issues of poor adherence to treatment, environmental triggers and socioeconomic inequalities. Although the NHS and public health organisations have made progress in asthma prevention and management, more specific intervention is required to decrease asthma-related morbidity and enhance patients' quality of life.</w:t>
      </w:r>
    </w:p>
    <w:p xmlns:wp14="http://schemas.microsoft.com/office/word/2010/wordml" w:rsidP="029746F0" wp14:paraId="5B604325" wp14:textId="27A76421">
      <w:pPr>
        <w:pStyle w:val="Heading2"/>
        <w:spacing w:before="40" w:beforeAutospacing="off" w:after="0" w:afterAutospacing="off" w:line="360" w:lineRule="auto"/>
        <w:jc w:val="both"/>
      </w:pPr>
      <w:r w:rsidRPr="029746F0" w:rsidR="5B98DD42">
        <w:rPr>
          <w:rFonts w:ascii="Arial" w:hAnsi="Arial" w:eastAsia="Arial" w:cs="Arial"/>
          <w:b w:val="1"/>
          <w:bCs w:val="1"/>
          <w:noProof w:val="0"/>
          <w:color w:val="2F5496"/>
          <w:sz w:val="22"/>
          <w:szCs w:val="22"/>
          <w:lang w:val="en-GB"/>
        </w:rPr>
        <w:t>4.2 Future Considerations</w:t>
      </w:r>
    </w:p>
    <w:p xmlns:wp14="http://schemas.microsoft.com/office/word/2010/wordml" w:rsidP="029746F0" wp14:paraId="21B902F3" wp14:textId="1DBDF1C8">
      <w:pPr>
        <w:spacing w:before="0" w:beforeAutospacing="off" w:after="160" w:afterAutospacing="off" w:line="360" w:lineRule="auto"/>
        <w:jc w:val="both"/>
      </w:pPr>
      <w:r w:rsidRPr="029746F0" w:rsidR="5B98DD42">
        <w:rPr>
          <w:rFonts w:ascii="Arial" w:hAnsi="Arial" w:eastAsia="Arial" w:cs="Arial"/>
          <w:noProof w:val="0"/>
          <w:sz w:val="22"/>
          <w:szCs w:val="22"/>
          <w:lang w:val="en-GB"/>
        </w:rPr>
        <w:t>The future of asthma management is shifting towards better prevention, earlier diagnosis and the increased availability of state-of-the-art treatments, such as biologics. Health officials need to pay attention to environmental triggers, specifically in cities, and provide equal access to treatment for all affected populations. As research continues on the pathophysiology of asthma and the development of new treatments, the approach to managing asthma will continue to evolve, as will the outcomes for patients with the disease.</w:t>
      </w:r>
    </w:p>
    <w:p xmlns:wp14="http://schemas.microsoft.com/office/word/2010/wordml" w:rsidP="029746F0" wp14:paraId="09396DDD" wp14:textId="257DEE64">
      <w:pPr>
        <w:spacing w:line="360" w:lineRule="auto"/>
      </w:pPr>
    </w:p>
    <w:p xmlns:wp14="http://schemas.microsoft.com/office/word/2010/wordml" w:rsidP="029746F0" wp14:paraId="0A3AFD61" wp14:textId="02AC7B26">
      <w:pPr>
        <w:spacing w:before="0" w:beforeAutospacing="off" w:after="160" w:afterAutospacing="off" w:line="360" w:lineRule="auto"/>
        <w:jc w:val="both"/>
        <w:rPr>
          <w:rFonts w:ascii="Arial" w:hAnsi="Arial" w:eastAsia="Arial" w:cs="Arial"/>
          <w:b w:val="1"/>
          <w:bCs w:val="1"/>
          <w:noProof w:val="0"/>
          <w:sz w:val="22"/>
          <w:szCs w:val="22"/>
          <w:lang w:val="en-GB"/>
        </w:rPr>
      </w:pPr>
    </w:p>
    <w:p xmlns:wp14="http://schemas.microsoft.com/office/word/2010/wordml" wp14:paraId="5E5787A5" wp14:textId="4D8A9AB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472F1"/>
    <w:rsid w:val="029746F0"/>
    <w:rsid w:val="5B98DD42"/>
    <w:rsid w:val="62747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472F1"/>
  <w15:chartTrackingRefBased/>
  <w15:docId w15:val="{4B9456EF-E6C4-4C7F-A13A-D642DB9269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 Sultan (2431994)</dc:creator>
  <keywords/>
  <dc:description/>
  <lastModifiedBy>Salma Sultan (2431994)</lastModifiedBy>
  <revision>2</revision>
  <dcterms:created xsi:type="dcterms:W3CDTF">2025-11-09T11:35:39.2792836Z</dcterms:created>
  <dcterms:modified xsi:type="dcterms:W3CDTF">2025-11-09T11:36:19.5738058Z</dcterms:modified>
</coreProperties>
</file>