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98CE8" w14:textId="4947BF4F" w:rsidR="00FA3C31" w:rsidRDefault="00FA3C31" w:rsidP="00ED79DE">
      <w:pPr>
        <w:spacing w:line="360" w:lineRule="auto"/>
        <w:rPr>
          <w:rFonts w:ascii="Arial" w:hAnsi="Arial" w:cs="Arial"/>
        </w:rPr>
      </w:pPr>
    </w:p>
    <w:p w14:paraId="60831410" w14:textId="09D928A4" w:rsidR="00CC067F" w:rsidRDefault="00CC067F" w:rsidP="00ED79DE">
      <w:pPr>
        <w:spacing w:line="360" w:lineRule="auto"/>
        <w:rPr>
          <w:rFonts w:ascii="Arial" w:hAnsi="Arial" w:cs="Arial"/>
        </w:rPr>
      </w:pPr>
      <w:r>
        <w:rPr>
          <w:rFonts w:ascii="Arial" w:hAnsi="Arial" w:cs="Arial"/>
        </w:rPr>
        <w:t xml:space="preserve">Name: Ruzina Begum </w:t>
      </w:r>
    </w:p>
    <w:p w14:paraId="1CF5CEF5" w14:textId="7E8B9055" w:rsidR="00CC067F" w:rsidRDefault="00CC067F" w:rsidP="00ED79DE">
      <w:pPr>
        <w:spacing w:line="360" w:lineRule="auto"/>
        <w:rPr>
          <w:rFonts w:ascii="Arial" w:hAnsi="Arial" w:cs="Arial"/>
        </w:rPr>
      </w:pPr>
      <w:r>
        <w:rPr>
          <w:rFonts w:ascii="Arial" w:hAnsi="Arial" w:cs="Arial"/>
        </w:rPr>
        <w:t>Student ID: 2024464</w:t>
      </w:r>
    </w:p>
    <w:p w14:paraId="4B2CFED8" w14:textId="731A2FAA" w:rsidR="00CC067F" w:rsidRDefault="00CC067F" w:rsidP="00ED79DE">
      <w:pPr>
        <w:spacing w:line="360" w:lineRule="auto"/>
        <w:rPr>
          <w:rFonts w:ascii="Arial" w:hAnsi="Arial" w:cs="Arial"/>
        </w:rPr>
      </w:pPr>
      <w:r>
        <w:rPr>
          <w:rFonts w:ascii="Arial" w:hAnsi="Arial" w:cs="Arial"/>
        </w:rPr>
        <w:t>Title: BMSW4002</w:t>
      </w:r>
    </w:p>
    <w:p w14:paraId="43EA0355" w14:textId="60F1A6FC" w:rsidR="00CC067F" w:rsidRPr="00ED79DE" w:rsidRDefault="00CC067F" w:rsidP="00ED79DE">
      <w:pPr>
        <w:spacing w:line="360" w:lineRule="auto"/>
        <w:rPr>
          <w:rFonts w:ascii="Arial" w:hAnsi="Arial" w:cs="Arial"/>
        </w:rPr>
      </w:pPr>
      <w:r>
        <w:rPr>
          <w:rFonts w:ascii="Arial" w:hAnsi="Arial" w:cs="Arial"/>
        </w:rPr>
        <w:t xml:space="preserve">Examiner: Anita Nan </w:t>
      </w:r>
    </w:p>
    <w:p w14:paraId="5AAF5781" w14:textId="77777777" w:rsidR="00FA3C31" w:rsidRPr="00ED79DE" w:rsidRDefault="00FA3C31" w:rsidP="00ED79DE">
      <w:pPr>
        <w:spacing w:line="360" w:lineRule="auto"/>
        <w:rPr>
          <w:rFonts w:ascii="Arial" w:hAnsi="Arial" w:cs="Arial"/>
        </w:rPr>
      </w:pPr>
    </w:p>
    <w:p w14:paraId="13BCC4B0" w14:textId="77777777" w:rsidR="00FA3C31" w:rsidRPr="00ED79DE" w:rsidRDefault="00FA3C31" w:rsidP="00ED79DE">
      <w:pPr>
        <w:spacing w:line="360" w:lineRule="auto"/>
        <w:rPr>
          <w:rFonts w:ascii="Arial" w:hAnsi="Arial" w:cs="Arial"/>
        </w:rPr>
      </w:pPr>
    </w:p>
    <w:p w14:paraId="4BD24FBB" w14:textId="77777777" w:rsidR="00FA3C31" w:rsidRPr="00ED79DE" w:rsidRDefault="00FA3C31" w:rsidP="00ED79DE">
      <w:pPr>
        <w:spacing w:line="360" w:lineRule="auto"/>
        <w:rPr>
          <w:rFonts w:ascii="Arial" w:hAnsi="Arial" w:cs="Arial"/>
        </w:rPr>
      </w:pPr>
    </w:p>
    <w:p w14:paraId="5E4990D3" w14:textId="77777777" w:rsidR="00FA3C31" w:rsidRPr="00ED79DE" w:rsidRDefault="00FA3C31" w:rsidP="00ED79DE">
      <w:pPr>
        <w:spacing w:line="360" w:lineRule="auto"/>
        <w:rPr>
          <w:rFonts w:ascii="Arial" w:hAnsi="Arial" w:cs="Arial"/>
        </w:rPr>
      </w:pPr>
    </w:p>
    <w:p w14:paraId="4745CAF7" w14:textId="77777777" w:rsidR="00FA3C31" w:rsidRPr="00ED79DE" w:rsidRDefault="00FA3C31" w:rsidP="00ED79DE">
      <w:pPr>
        <w:spacing w:line="360" w:lineRule="auto"/>
        <w:rPr>
          <w:rFonts w:ascii="Arial" w:hAnsi="Arial" w:cs="Arial"/>
        </w:rPr>
      </w:pPr>
    </w:p>
    <w:p w14:paraId="5B88372D" w14:textId="77777777" w:rsidR="00FA3C31" w:rsidRPr="00ED79DE" w:rsidRDefault="00FA3C31" w:rsidP="00ED79DE">
      <w:pPr>
        <w:spacing w:line="360" w:lineRule="auto"/>
        <w:rPr>
          <w:rFonts w:ascii="Arial" w:hAnsi="Arial" w:cs="Arial"/>
        </w:rPr>
      </w:pPr>
    </w:p>
    <w:p w14:paraId="13B9A433" w14:textId="77777777" w:rsidR="00FA3C31" w:rsidRPr="00ED79DE" w:rsidRDefault="00FA3C31" w:rsidP="00ED79DE">
      <w:pPr>
        <w:spacing w:line="360" w:lineRule="auto"/>
        <w:rPr>
          <w:rFonts w:ascii="Arial" w:hAnsi="Arial" w:cs="Arial"/>
        </w:rPr>
      </w:pPr>
    </w:p>
    <w:p w14:paraId="53DCECC0" w14:textId="77777777" w:rsidR="00FA3C31" w:rsidRPr="00ED79DE" w:rsidRDefault="00FA3C31" w:rsidP="00ED79DE">
      <w:pPr>
        <w:spacing w:line="360" w:lineRule="auto"/>
        <w:rPr>
          <w:rFonts w:ascii="Arial" w:hAnsi="Arial" w:cs="Arial"/>
        </w:rPr>
      </w:pPr>
    </w:p>
    <w:p w14:paraId="5D7372BE" w14:textId="77777777" w:rsidR="00FA3C31" w:rsidRPr="00ED79DE" w:rsidRDefault="00FA3C31" w:rsidP="00ED79DE">
      <w:pPr>
        <w:spacing w:line="360" w:lineRule="auto"/>
        <w:rPr>
          <w:rFonts w:ascii="Arial" w:hAnsi="Arial" w:cs="Arial"/>
        </w:rPr>
      </w:pPr>
    </w:p>
    <w:p w14:paraId="3105B991" w14:textId="77777777" w:rsidR="00FA3C31" w:rsidRPr="00ED79DE" w:rsidRDefault="00FA3C31" w:rsidP="00ED79DE">
      <w:pPr>
        <w:spacing w:line="360" w:lineRule="auto"/>
        <w:rPr>
          <w:rFonts w:ascii="Arial" w:hAnsi="Arial" w:cs="Arial"/>
        </w:rPr>
      </w:pPr>
    </w:p>
    <w:p w14:paraId="43ACC1A6" w14:textId="77777777" w:rsidR="00FA3C31" w:rsidRPr="00ED79DE" w:rsidRDefault="00FA3C31" w:rsidP="00ED79DE">
      <w:pPr>
        <w:spacing w:line="360" w:lineRule="auto"/>
        <w:rPr>
          <w:rFonts w:ascii="Arial" w:hAnsi="Arial" w:cs="Arial"/>
        </w:rPr>
      </w:pPr>
    </w:p>
    <w:p w14:paraId="558DCC34" w14:textId="77777777" w:rsidR="00FA3C31" w:rsidRPr="00ED79DE" w:rsidRDefault="00FA3C31" w:rsidP="00ED79DE">
      <w:pPr>
        <w:spacing w:line="360" w:lineRule="auto"/>
        <w:rPr>
          <w:rFonts w:ascii="Arial" w:hAnsi="Arial" w:cs="Arial"/>
        </w:rPr>
      </w:pPr>
    </w:p>
    <w:p w14:paraId="3BDFCAFF" w14:textId="77777777" w:rsidR="00FA3C31" w:rsidRPr="00ED79DE" w:rsidRDefault="00FA3C31" w:rsidP="00ED79DE">
      <w:pPr>
        <w:spacing w:line="360" w:lineRule="auto"/>
        <w:rPr>
          <w:rFonts w:ascii="Arial" w:hAnsi="Arial" w:cs="Arial"/>
        </w:rPr>
      </w:pPr>
    </w:p>
    <w:p w14:paraId="137B65E4" w14:textId="77777777" w:rsidR="00FA3C31" w:rsidRPr="00ED79DE" w:rsidRDefault="00FA3C31" w:rsidP="00ED79DE">
      <w:pPr>
        <w:spacing w:line="360" w:lineRule="auto"/>
        <w:rPr>
          <w:rFonts w:ascii="Arial" w:hAnsi="Arial" w:cs="Arial"/>
        </w:rPr>
      </w:pPr>
    </w:p>
    <w:p w14:paraId="000099B9" w14:textId="77777777" w:rsidR="00FA3C31" w:rsidRPr="00ED79DE" w:rsidRDefault="00FA3C31" w:rsidP="00ED79DE">
      <w:pPr>
        <w:spacing w:line="360" w:lineRule="auto"/>
        <w:rPr>
          <w:rFonts w:ascii="Arial" w:hAnsi="Arial" w:cs="Arial"/>
        </w:rPr>
      </w:pPr>
    </w:p>
    <w:p w14:paraId="32160308" w14:textId="77777777" w:rsidR="00FA3C31" w:rsidRPr="00ED79DE" w:rsidRDefault="00FA3C31" w:rsidP="00ED79DE">
      <w:pPr>
        <w:spacing w:line="360" w:lineRule="auto"/>
        <w:rPr>
          <w:rFonts w:ascii="Arial" w:hAnsi="Arial" w:cs="Arial"/>
        </w:rPr>
      </w:pPr>
    </w:p>
    <w:p w14:paraId="117F25EC" w14:textId="77777777" w:rsidR="00FA3C31" w:rsidRDefault="00FA3C31" w:rsidP="00ED79DE">
      <w:pPr>
        <w:spacing w:line="360" w:lineRule="auto"/>
        <w:rPr>
          <w:rFonts w:ascii="Arial" w:hAnsi="Arial" w:cs="Arial"/>
        </w:rPr>
      </w:pPr>
    </w:p>
    <w:p w14:paraId="55DE9218" w14:textId="77777777" w:rsidR="00B7605A" w:rsidRDefault="00B7605A" w:rsidP="00ED79DE">
      <w:pPr>
        <w:spacing w:line="360" w:lineRule="auto"/>
        <w:rPr>
          <w:rFonts w:ascii="Arial" w:hAnsi="Arial" w:cs="Arial"/>
        </w:rPr>
      </w:pPr>
    </w:p>
    <w:p w14:paraId="569787DF" w14:textId="77777777" w:rsidR="00B7605A" w:rsidRDefault="00B7605A" w:rsidP="00ED79DE">
      <w:pPr>
        <w:spacing w:line="360" w:lineRule="auto"/>
        <w:rPr>
          <w:rFonts w:ascii="Arial" w:hAnsi="Arial" w:cs="Arial"/>
        </w:rPr>
      </w:pPr>
    </w:p>
    <w:p w14:paraId="7892AEF9" w14:textId="77777777" w:rsidR="00ED79DE" w:rsidRPr="00ED79DE" w:rsidRDefault="00ED79DE" w:rsidP="00ED79DE">
      <w:pPr>
        <w:spacing w:line="360" w:lineRule="auto"/>
        <w:rPr>
          <w:rFonts w:ascii="Arial" w:hAnsi="Arial" w:cs="Arial"/>
        </w:rPr>
      </w:pPr>
    </w:p>
    <w:p w14:paraId="2E4F80F7" w14:textId="77777777" w:rsidR="00ED79DE" w:rsidRPr="00ED79DE" w:rsidRDefault="00ED79DE" w:rsidP="00ED79DE">
      <w:pPr>
        <w:spacing w:line="360" w:lineRule="auto"/>
        <w:rPr>
          <w:rFonts w:ascii="Arial" w:hAnsi="Arial" w:cs="Arial"/>
        </w:rPr>
      </w:pPr>
    </w:p>
    <w:p w14:paraId="3B135CF8" w14:textId="77777777" w:rsidR="00FA3C31" w:rsidRPr="00ED79DE" w:rsidRDefault="00FA3C31" w:rsidP="00ED79DE">
      <w:pPr>
        <w:pStyle w:val="Heading1"/>
        <w:spacing w:line="360" w:lineRule="auto"/>
        <w:rPr>
          <w:rFonts w:ascii="Arial" w:hAnsi="Arial" w:cs="Arial"/>
          <w:sz w:val="22"/>
          <w:szCs w:val="22"/>
        </w:rPr>
      </w:pPr>
      <w:bookmarkStart w:id="0" w:name="_Toc77934169"/>
      <w:r w:rsidRPr="00ED79DE">
        <w:rPr>
          <w:rFonts w:ascii="Arial" w:hAnsi="Arial" w:cs="Arial"/>
          <w:sz w:val="22"/>
          <w:szCs w:val="22"/>
        </w:rPr>
        <w:t>Introduction</w:t>
      </w:r>
      <w:bookmarkEnd w:id="0"/>
    </w:p>
    <w:p w14:paraId="70E27CBE" w14:textId="77777777" w:rsidR="00937A00" w:rsidRPr="00ED79DE" w:rsidRDefault="00937A00" w:rsidP="00ED79DE">
      <w:pPr>
        <w:spacing w:line="360" w:lineRule="auto"/>
        <w:rPr>
          <w:rFonts w:ascii="Arial" w:hAnsi="Arial" w:cs="Arial"/>
        </w:rPr>
      </w:pPr>
      <w:r w:rsidRPr="00ED79DE">
        <w:rPr>
          <w:rFonts w:ascii="Arial" w:hAnsi="Arial" w:cs="Arial"/>
        </w:rPr>
        <w:t xml:space="preserve">Communication, as a dynamic process takes place around people all the time. </w:t>
      </w:r>
      <w:proofErr w:type="gramStart"/>
      <w:r w:rsidR="00ED79DE" w:rsidRPr="00ED79DE">
        <w:rPr>
          <w:rFonts w:ascii="Arial" w:hAnsi="Arial" w:cs="Arial"/>
        </w:rPr>
        <w:t>Danaher(</w:t>
      </w:r>
      <w:proofErr w:type="gramEnd"/>
      <w:r w:rsidR="00ED79DE" w:rsidRPr="00ED79DE">
        <w:rPr>
          <w:rFonts w:ascii="Arial" w:hAnsi="Arial" w:cs="Arial"/>
        </w:rPr>
        <w:t>2019</w:t>
      </w:r>
      <w:r w:rsidRPr="00ED79DE">
        <w:rPr>
          <w:rFonts w:ascii="Arial" w:hAnsi="Arial" w:cs="Arial"/>
        </w:rPr>
        <w:t>) explain</w:t>
      </w:r>
      <w:r w:rsidR="00ED79DE" w:rsidRPr="00ED79DE">
        <w:rPr>
          <w:rFonts w:ascii="Arial" w:hAnsi="Arial" w:cs="Arial"/>
        </w:rPr>
        <w:t>s</w:t>
      </w:r>
      <w:r w:rsidRPr="00ED79DE">
        <w:rPr>
          <w:rFonts w:ascii="Arial" w:hAnsi="Arial" w:cs="Arial"/>
        </w:rPr>
        <w:t xml:space="preserve"> that people spend 70% of their time receiving and sending messages. Derived from the word “communis”, communication means “to impart”, “to participate”, “to share”, or “to make common.” Therefore, the sense of sharing information from the encoder to the decoder facilitates communication. In any organisational setting, </w:t>
      </w:r>
      <w:r w:rsidR="00ED79DE" w:rsidRPr="00ED79DE">
        <w:rPr>
          <w:rFonts w:ascii="Arial" w:hAnsi="Arial" w:cs="Arial"/>
        </w:rPr>
        <w:t xml:space="preserve">the </w:t>
      </w:r>
      <w:r w:rsidRPr="00ED79DE">
        <w:rPr>
          <w:rFonts w:ascii="Arial" w:hAnsi="Arial" w:cs="Arial"/>
        </w:rPr>
        <w:t xml:space="preserve">effectiveness of communication enables </w:t>
      </w:r>
      <w:r w:rsidR="00ED79DE" w:rsidRPr="00ED79DE">
        <w:rPr>
          <w:rFonts w:ascii="Arial" w:hAnsi="Arial" w:cs="Arial"/>
        </w:rPr>
        <w:t xml:space="preserve">the </w:t>
      </w:r>
      <w:r w:rsidRPr="00ED79DE">
        <w:rPr>
          <w:rFonts w:ascii="Arial" w:hAnsi="Arial" w:cs="Arial"/>
        </w:rPr>
        <w:t xml:space="preserve">achievement of objectives based on set time and resources. To this effect, this report aims to demonstrate an understanding of the models of communication and communication skills. </w:t>
      </w:r>
    </w:p>
    <w:p w14:paraId="3BD87F62" w14:textId="77777777" w:rsidR="00FA3C31" w:rsidRPr="00ED79DE" w:rsidRDefault="00FA3C31" w:rsidP="00ED79DE">
      <w:pPr>
        <w:pStyle w:val="Heading1"/>
        <w:spacing w:line="360" w:lineRule="auto"/>
        <w:rPr>
          <w:rFonts w:ascii="Arial" w:hAnsi="Arial" w:cs="Arial"/>
          <w:sz w:val="22"/>
          <w:szCs w:val="22"/>
        </w:rPr>
      </w:pPr>
      <w:bookmarkStart w:id="1" w:name="_Toc77934170"/>
      <w:r w:rsidRPr="00ED79DE">
        <w:rPr>
          <w:rFonts w:ascii="Arial" w:hAnsi="Arial" w:cs="Arial"/>
          <w:sz w:val="22"/>
          <w:szCs w:val="22"/>
        </w:rPr>
        <w:t>Models of Communication</w:t>
      </w:r>
      <w:bookmarkEnd w:id="1"/>
    </w:p>
    <w:p w14:paraId="7B9B9DE7" w14:textId="77777777" w:rsidR="00FA3C31" w:rsidRPr="00ED79DE" w:rsidRDefault="00FA3C31" w:rsidP="00ED79DE">
      <w:pPr>
        <w:pStyle w:val="Heading2"/>
        <w:spacing w:line="360" w:lineRule="auto"/>
        <w:rPr>
          <w:rFonts w:ascii="Arial" w:hAnsi="Arial" w:cs="Arial"/>
          <w:sz w:val="22"/>
          <w:szCs w:val="22"/>
        </w:rPr>
      </w:pPr>
      <w:bookmarkStart w:id="2" w:name="_Toc77934171"/>
      <w:r w:rsidRPr="00ED79DE">
        <w:rPr>
          <w:rFonts w:ascii="Arial" w:hAnsi="Arial" w:cs="Arial"/>
          <w:sz w:val="22"/>
          <w:szCs w:val="22"/>
        </w:rPr>
        <w:t>Shannon and Weaver’s</w:t>
      </w:r>
      <w:bookmarkEnd w:id="2"/>
    </w:p>
    <w:p w14:paraId="1C0595D0" w14:textId="117FD072" w:rsidR="00937A00" w:rsidRPr="00ED79DE" w:rsidRDefault="00937A00" w:rsidP="00ED79DE">
      <w:pPr>
        <w:spacing w:line="360" w:lineRule="auto"/>
        <w:rPr>
          <w:rFonts w:ascii="Arial" w:hAnsi="Arial" w:cs="Arial"/>
        </w:rPr>
      </w:pPr>
      <w:r w:rsidRPr="00ED79DE">
        <w:rPr>
          <w:rFonts w:ascii="Arial" w:hAnsi="Arial" w:cs="Arial"/>
        </w:rPr>
        <w:t xml:space="preserve">The Shannon and Weaver Model of Communication </w:t>
      </w:r>
      <w:r w:rsidR="00CC067F">
        <w:rPr>
          <w:rFonts w:ascii="Arial" w:hAnsi="Arial" w:cs="Arial"/>
        </w:rPr>
        <w:t>is</w:t>
      </w:r>
      <w:r w:rsidRPr="00ED79DE">
        <w:rPr>
          <w:rFonts w:ascii="Arial" w:hAnsi="Arial" w:cs="Arial"/>
        </w:rPr>
        <w:t xml:space="preserve"> a mathematic communication that argues that effective human communication takes place based on six key concepts </w:t>
      </w:r>
      <w:r w:rsidR="00ED79DE" w:rsidRPr="00ED79DE">
        <w:rPr>
          <w:rFonts w:ascii="Arial" w:hAnsi="Arial" w:cs="Arial"/>
        </w:rPr>
        <w:t>(Kubota 2019</w:t>
      </w:r>
      <w:r w:rsidRPr="00ED79DE">
        <w:rPr>
          <w:rFonts w:ascii="Arial" w:hAnsi="Arial" w:cs="Arial"/>
        </w:rPr>
        <w:t xml:space="preserve">). They include, first, the sender, who is the bearer of information to be passed over. </w:t>
      </w:r>
      <w:r w:rsidR="00174D72" w:rsidRPr="00ED79DE">
        <w:rPr>
          <w:rFonts w:ascii="Arial" w:hAnsi="Arial" w:cs="Arial"/>
        </w:rPr>
        <w:t>Secondly, it is the encoder,</w:t>
      </w:r>
      <w:r w:rsidR="00F57AB9" w:rsidRPr="00ED79DE">
        <w:rPr>
          <w:rFonts w:ascii="Arial" w:hAnsi="Arial" w:cs="Arial"/>
        </w:rPr>
        <w:t xml:space="preserve"> who is the transmitter</w:t>
      </w:r>
      <w:r w:rsidR="00174D72" w:rsidRPr="00ED79DE">
        <w:rPr>
          <w:rFonts w:ascii="Arial" w:hAnsi="Arial" w:cs="Arial"/>
        </w:rPr>
        <w:t xml:space="preserve">. Thirdly, </w:t>
      </w:r>
      <w:r w:rsidR="00F57AB9" w:rsidRPr="00ED79DE">
        <w:rPr>
          <w:rFonts w:ascii="Arial" w:hAnsi="Arial" w:cs="Arial"/>
        </w:rPr>
        <w:t xml:space="preserve">it is </w:t>
      </w:r>
      <w:r w:rsidR="00ED79DE" w:rsidRPr="00ED79DE">
        <w:rPr>
          <w:rFonts w:ascii="Arial" w:hAnsi="Arial" w:cs="Arial"/>
        </w:rPr>
        <w:t xml:space="preserve">the </w:t>
      </w:r>
      <w:r w:rsidR="00174D72" w:rsidRPr="00ED79DE">
        <w:rPr>
          <w:rFonts w:ascii="Arial" w:hAnsi="Arial" w:cs="Arial"/>
        </w:rPr>
        <w:t xml:space="preserve">channel, which is the instrument of passing the information. Fourthly, </w:t>
      </w:r>
      <w:r w:rsidR="00F57AB9" w:rsidRPr="00ED79DE">
        <w:rPr>
          <w:rFonts w:ascii="Arial" w:hAnsi="Arial" w:cs="Arial"/>
        </w:rPr>
        <w:t>the noise exists within communication and distorts it. Fifthly, it is the decoder, which decodes a message from binary</w:t>
      </w:r>
      <w:r w:rsidR="00CB23E4" w:rsidRPr="00ED79DE">
        <w:rPr>
          <w:rFonts w:ascii="Arial" w:hAnsi="Arial" w:cs="Arial"/>
        </w:rPr>
        <w:t xml:space="preserve"> digits or waves back to a format that can be understood by the </w:t>
      </w:r>
      <w:proofErr w:type="gramStart"/>
      <w:r w:rsidR="00CB23E4" w:rsidRPr="00ED79DE">
        <w:rPr>
          <w:rFonts w:ascii="Arial" w:hAnsi="Arial" w:cs="Arial"/>
        </w:rPr>
        <w:t>receiver, in case</w:t>
      </w:r>
      <w:proofErr w:type="gramEnd"/>
      <w:r w:rsidR="00CB23E4" w:rsidRPr="00ED79DE">
        <w:rPr>
          <w:rFonts w:ascii="Arial" w:hAnsi="Arial" w:cs="Arial"/>
        </w:rPr>
        <w:t xml:space="preserve"> the communication takes place in digital devices</w:t>
      </w:r>
      <w:r w:rsidR="00ED79DE" w:rsidRPr="00ED79DE">
        <w:rPr>
          <w:rFonts w:ascii="Arial" w:hAnsi="Arial" w:cs="Arial"/>
        </w:rPr>
        <w:t xml:space="preserve"> (Gillespie &amp;</w:t>
      </w:r>
      <w:r w:rsidR="00CC067F">
        <w:rPr>
          <w:rFonts w:ascii="Arial" w:hAnsi="Arial" w:cs="Arial"/>
        </w:rPr>
        <w:t xml:space="preserve"> </w:t>
      </w:r>
      <w:r w:rsidR="00ED79DE" w:rsidRPr="00ED79DE">
        <w:rPr>
          <w:rFonts w:ascii="Arial" w:hAnsi="Arial" w:cs="Arial"/>
        </w:rPr>
        <w:t>Schiffman2018)</w:t>
      </w:r>
      <w:r w:rsidR="00CB23E4" w:rsidRPr="00ED79DE">
        <w:rPr>
          <w:rFonts w:ascii="Arial" w:hAnsi="Arial" w:cs="Arial"/>
        </w:rPr>
        <w:t xml:space="preserve">. Even for physical communication, decoding </w:t>
      </w:r>
      <w:r w:rsidR="00CC067F">
        <w:rPr>
          <w:rFonts w:ascii="Arial" w:hAnsi="Arial" w:cs="Arial"/>
        </w:rPr>
        <w:t>may be</w:t>
      </w:r>
      <w:r w:rsidR="00CB23E4" w:rsidRPr="00ED79DE">
        <w:rPr>
          <w:rFonts w:ascii="Arial" w:hAnsi="Arial" w:cs="Arial"/>
        </w:rPr>
        <w:t xml:space="preserve"> needed to change information in different forms </w:t>
      </w:r>
      <w:r w:rsidR="00ED79DE" w:rsidRPr="00ED79DE">
        <w:rPr>
          <w:rFonts w:ascii="Arial" w:hAnsi="Arial" w:cs="Arial"/>
        </w:rPr>
        <w:t>from</w:t>
      </w:r>
      <w:r w:rsidR="00CB23E4" w:rsidRPr="00ED79DE">
        <w:rPr>
          <w:rFonts w:ascii="Arial" w:hAnsi="Arial" w:cs="Arial"/>
        </w:rPr>
        <w:t xml:space="preserve"> written to spoken. Sixth, it is the receiver, who is the target audience for the information. It is the point where </w:t>
      </w:r>
      <w:r w:rsidR="00CC067F">
        <w:rPr>
          <w:rFonts w:ascii="Arial" w:hAnsi="Arial" w:cs="Arial"/>
        </w:rPr>
        <w:t xml:space="preserve">a person </w:t>
      </w:r>
      <w:r w:rsidR="00CB23E4" w:rsidRPr="00ED79DE">
        <w:rPr>
          <w:rFonts w:ascii="Arial" w:hAnsi="Arial" w:cs="Arial"/>
        </w:rPr>
        <w:t xml:space="preserve">finally gets the message after accounting for noise. </w:t>
      </w:r>
      <w:r w:rsidR="00CC067F">
        <w:rPr>
          <w:rFonts w:ascii="Arial" w:hAnsi="Arial" w:cs="Arial"/>
        </w:rPr>
        <w:t>And l</w:t>
      </w:r>
      <w:r w:rsidR="00CB23E4" w:rsidRPr="00ED79DE">
        <w:rPr>
          <w:rFonts w:ascii="Arial" w:hAnsi="Arial" w:cs="Arial"/>
        </w:rPr>
        <w:t xml:space="preserve">astly, it is the feedback, which Norbert Weiner added </w:t>
      </w:r>
      <w:r w:rsidR="00AE5E6E">
        <w:rPr>
          <w:rFonts w:ascii="Arial" w:hAnsi="Arial" w:cs="Arial"/>
        </w:rPr>
        <w:t xml:space="preserve">which is </w:t>
      </w:r>
      <w:r w:rsidR="00CB23E4" w:rsidRPr="00ED79DE">
        <w:rPr>
          <w:rFonts w:ascii="Arial" w:hAnsi="Arial" w:cs="Arial"/>
        </w:rPr>
        <w:t xml:space="preserve">based on the criticism of the duo’s linear model of communication.  </w:t>
      </w:r>
    </w:p>
    <w:p w14:paraId="1D511FCF" w14:textId="77777777" w:rsidR="00FA3C31" w:rsidRPr="00ED79DE" w:rsidRDefault="00FA3C31" w:rsidP="00ED79DE">
      <w:pPr>
        <w:pStyle w:val="Heading2"/>
        <w:spacing w:line="360" w:lineRule="auto"/>
        <w:rPr>
          <w:rFonts w:ascii="Arial" w:hAnsi="Arial" w:cs="Arial"/>
          <w:sz w:val="22"/>
          <w:szCs w:val="22"/>
        </w:rPr>
      </w:pPr>
      <w:bookmarkStart w:id="3" w:name="_Toc77934172"/>
      <w:proofErr w:type="spellStart"/>
      <w:r w:rsidRPr="00ED79DE">
        <w:rPr>
          <w:rFonts w:ascii="Arial" w:hAnsi="Arial" w:cs="Arial"/>
          <w:sz w:val="22"/>
          <w:szCs w:val="22"/>
        </w:rPr>
        <w:t>Berlo’s</w:t>
      </w:r>
      <w:bookmarkEnd w:id="3"/>
      <w:proofErr w:type="spellEnd"/>
    </w:p>
    <w:p w14:paraId="4C3E1A78" w14:textId="58DD35A9" w:rsidR="003E60E3" w:rsidRPr="00ED79DE" w:rsidRDefault="003E60E3" w:rsidP="00ED79DE">
      <w:pPr>
        <w:spacing w:line="360" w:lineRule="auto"/>
        <w:rPr>
          <w:rFonts w:ascii="Arial" w:hAnsi="Arial" w:cs="Arial"/>
        </w:rPr>
      </w:pPr>
      <w:proofErr w:type="spellStart"/>
      <w:r w:rsidRPr="00ED79DE">
        <w:rPr>
          <w:rFonts w:ascii="Arial" w:hAnsi="Arial" w:cs="Arial"/>
        </w:rPr>
        <w:t>Berlo’s</w:t>
      </w:r>
      <w:proofErr w:type="spellEnd"/>
      <w:r w:rsidRPr="00ED79DE">
        <w:rPr>
          <w:rFonts w:ascii="Arial" w:hAnsi="Arial" w:cs="Arial"/>
        </w:rPr>
        <w:t xml:space="preserve"> model of communication also outlines six stages through which communication takes place. The first stage is the communication source, which according to Shannon and Weaver, it is the sender. The second stage is the encoding of the message, which deals with the transmitter</w:t>
      </w:r>
      <w:r w:rsidR="00ED79DE" w:rsidRPr="00ED79DE">
        <w:rPr>
          <w:rFonts w:ascii="Arial" w:hAnsi="Arial" w:cs="Arial"/>
        </w:rPr>
        <w:t xml:space="preserve"> (</w:t>
      </w:r>
      <w:proofErr w:type="spellStart"/>
      <w:r w:rsidR="00ED79DE" w:rsidRPr="00ED79DE">
        <w:rPr>
          <w:rFonts w:ascii="Arial" w:hAnsi="Arial" w:cs="Arial"/>
        </w:rPr>
        <w:t>Muyanga</w:t>
      </w:r>
      <w:proofErr w:type="spellEnd"/>
      <w:r w:rsidR="00AE5E6E">
        <w:rPr>
          <w:rFonts w:ascii="Arial" w:hAnsi="Arial" w:cs="Arial"/>
        </w:rPr>
        <w:t xml:space="preserve"> </w:t>
      </w:r>
      <w:r w:rsidR="00ED79DE" w:rsidRPr="00ED79DE">
        <w:rPr>
          <w:rFonts w:ascii="Arial" w:hAnsi="Arial" w:cs="Arial"/>
        </w:rPr>
        <w:t>&amp;</w:t>
      </w:r>
      <w:r w:rsidR="00AE5E6E">
        <w:rPr>
          <w:rFonts w:ascii="Arial" w:hAnsi="Arial" w:cs="Arial"/>
        </w:rPr>
        <w:t xml:space="preserve"> </w:t>
      </w:r>
      <w:r w:rsidR="00ED79DE" w:rsidRPr="00ED79DE">
        <w:rPr>
          <w:rFonts w:ascii="Arial" w:hAnsi="Arial" w:cs="Arial"/>
        </w:rPr>
        <w:t>Phiri 2020)</w:t>
      </w:r>
      <w:r w:rsidRPr="00ED79DE">
        <w:rPr>
          <w:rFonts w:ascii="Arial" w:hAnsi="Arial" w:cs="Arial"/>
        </w:rPr>
        <w:t xml:space="preserve">. The third stage is the message itself, which according to </w:t>
      </w:r>
      <w:proofErr w:type="spellStart"/>
      <w:r w:rsidRPr="00ED79DE">
        <w:rPr>
          <w:rFonts w:ascii="Arial" w:hAnsi="Arial" w:cs="Arial"/>
        </w:rPr>
        <w:t>Berlo</w:t>
      </w:r>
      <w:proofErr w:type="spellEnd"/>
      <w:r w:rsidRPr="00ED79DE">
        <w:rPr>
          <w:rFonts w:ascii="Arial" w:hAnsi="Arial" w:cs="Arial"/>
        </w:rPr>
        <w:t xml:space="preserve">, it entails the actual information that the sender provides. The fourth stage is the delivery method of the message. For example, where devices are used, it may entail digital delivery methods such as </w:t>
      </w:r>
      <w:r w:rsidR="00ED79DE" w:rsidRPr="00ED79DE">
        <w:rPr>
          <w:rFonts w:ascii="Arial" w:hAnsi="Arial" w:cs="Arial"/>
        </w:rPr>
        <w:t xml:space="preserve">the </w:t>
      </w:r>
      <w:r w:rsidRPr="00ED79DE">
        <w:rPr>
          <w:rFonts w:ascii="Arial" w:hAnsi="Arial" w:cs="Arial"/>
        </w:rPr>
        <w:t xml:space="preserve">use of </w:t>
      </w:r>
      <w:r w:rsidR="00ED79DE" w:rsidRPr="00ED79DE">
        <w:rPr>
          <w:rFonts w:ascii="Arial" w:hAnsi="Arial" w:cs="Arial"/>
        </w:rPr>
        <w:t xml:space="preserve">the </w:t>
      </w:r>
      <w:r w:rsidRPr="00ED79DE">
        <w:rPr>
          <w:rFonts w:ascii="Arial" w:hAnsi="Arial" w:cs="Arial"/>
        </w:rPr>
        <w:t xml:space="preserve">telephone. Where traditional means are it may entail speaking the message through face-to-face communication. The fifth is decoding the message. At this stage, it involves changing information from one form to another depending on the medium. </w:t>
      </w:r>
      <w:r w:rsidR="00ED79DE" w:rsidRPr="00ED79DE">
        <w:rPr>
          <w:rFonts w:ascii="Arial" w:hAnsi="Arial" w:cs="Arial"/>
        </w:rPr>
        <w:t>D</w:t>
      </w:r>
      <w:r w:rsidRPr="00ED79DE">
        <w:rPr>
          <w:rFonts w:ascii="Arial" w:hAnsi="Arial" w:cs="Arial"/>
        </w:rPr>
        <w:t xml:space="preserve">igital encoding also entails changing from the binary forms into the firms that can be interpreted. For traditional forms, it entails changing from either written or spoken and vice versa. The last stage is the message receiver, who is the target audience. The difference between Shannon and Weaver is that for </w:t>
      </w:r>
      <w:proofErr w:type="spellStart"/>
      <w:r w:rsidRPr="00ED79DE">
        <w:rPr>
          <w:rFonts w:ascii="Arial" w:hAnsi="Arial" w:cs="Arial"/>
        </w:rPr>
        <w:t>Berlo</w:t>
      </w:r>
      <w:proofErr w:type="spellEnd"/>
      <w:r w:rsidR="0025052B" w:rsidRPr="00ED79DE">
        <w:rPr>
          <w:rFonts w:ascii="Arial" w:hAnsi="Arial" w:cs="Arial"/>
        </w:rPr>
        <w:t xml:space="preserve">, there is no noise stage. </w:t>
      </w:r>
    </w:p>
    <w:p w14:paraId="058A585F" w14:textId="77777777" w:rsidR="00FA3C31" w:rsidRPr="00ED79DE" w:rsidRDefault="00FA3C31" w:rsidP="00ED79DE">
      <w:pPr>
        <w:pStyle w:val="Heading2"/>
        <w:spacing w:line="360" w:lineRule="auto"/>
        <w:rPr>
          <w:rFonts w:ascii="Arial" w:hAnsi="Arial" w:cs="Arial"/>
          <w:sz w:val="22"/>
          <w:szCs w:val="22"/>
        </w:rPr>
      </w:pPr>
      <w:bookmarkStart w:id="4" w:name="_Toc77934173"/>
      <w:r w:rsidRPr="00ED79DE">
        <w:rPr>
          <w:rFonts w:ascii="Arial" w:hAnsi="Arial" w:cs="Arial"/>
          <w:sz w:val="22"/>
          <w:szCs w:val="22"/>
        </w:rPr>
        <w:lastRenderedPageBreak/>
        <w:t>Schramm’s</w:t>
      </w:r>
      <w:bookmarkEnd w:id="4"/>
    </w:p>
    <w:p w14:paraId="276CE1C5" w14:textId="77777777" w:rsidR="0025052B" w:rsidRPr="00ED79DE" w:rsidRDefault="0025052B" w:rsidP="00ED79DE">
      <w:pPr>
        <w:spacing w:line="360" w:lineRule="auto"/>
        <w:rPr>
          <w:rFonts w:ascii="Arial" w:hAnsi="Arial" w:cs="Arial"/>
        </w:rPr>
      </w:pPr>
      <w:r w:rsidRPr="00ED79DE">
        <w:rPr>
          <w:rFonts w:ascii="Arial" w:hAnsi="Arial" w:cs="Arial"/>
        </w:rPr>
        <w:t>Schramm, on the other hand</w:t>
      </w:r>
      <w:r w:rsidR="00ED79DE" w:rsidRPr="00ED79DE">
        <w:rPr>
          <w:rFonts w:ascii="Arial" w:hAnsi="Arial" w:cs="Arial"/>
        </w:rPr>
        <w:t>,</w:t>
      </w:r>
      <w:r w:rsidRPr="00ED79DE">
        <w:rPr>
          <w:rFonts w:ascii="Arial" w:hAnsi="Arial" w:cs="Arial"/>
        </w:rPr>
        <w:t xml:space="preserve"> presents the communication model as the process that takes place between a sender, who</w:t>
      </w:r>
      <w:r w:rsidR="00ED79DE" w:rsidRPr="00ED79DE">
        <w:rPr>
          <w:rFonts w:ascii="Arial" w:hAnsi="Arial" w:cs="Arial"/>
        </w:rPr>
        <w:t>m</w:t>
      </w:r>
      <w:r w:rsidRPr="00ED79DE">
        <w:rPr>
          <w:rFonts w:ascii="Arial" w:hAnsi="Arial" w:cs="Arial"/>
        </w:rPr>
        <w:t xml:space="preserve"> the scholar refers to as </w:t>
      </w:r>
      <w:r w:rsidR="00ED79DE" w:rsidRPr="00ED79DE">
        <w:rPr>
          <w:rFonts w:ascii="Arial" w:hAnsi="Arial" w:cs="Arial"/>
        </w:rPr>
        <w:t xml:space="preserve">a </w:t>
      </w:r>
      <w:r w:rsidRPr="00ED79DE">
        <w:rPr>
          <w:rFonts w:ascii="Arial" w:hAnsi="Arial" w:cs="Arial"/>
        </w:rPr>
        <w:t xml:space="preserve">transmitter, and the receiver, who is the target audience for the message. However, Schramm notes that between the transmitter and the receiver, there is the message and the medium through which the message is transmitted. According to </w:t>
      </w:r>
      <w:proofErr w:type="spellStart"/>
      <w:r w:rsidR="00ED79DE" w:rsidRPr="00ED79DE">
        <w:rPr>
          <w:rFonts w:ascii="Arial" w:hAnsi="Arial" w:cs="Arial"/>
        </w:rPr>
        <w:t>Llopis-Lorente</w:t>
      </w:r>
      <w:proofErr w:type="spellEnd"/>
      <w:r w:rsidR="00ED79DE" w:rsidRPr="00ED79DE">
        <w:rPr>
          <w:rFonts w:ascii="Arial" w:hAnsi="Arial" w:cs="Arial"/>
        </w:rPr>
        <w:t xml:space="preserve"> et al. (2017</w:t>
      </w:r>
      <w:r w:rsidRPr="00ED79DE">
        <w:rPr>
          <w:rFonts w:ascii="Arial" w:hAnsi="Arial" w:cs="Arial"/>
        </w:rPr>
        <w:t>), Schramm Communication Model provides an example of a classical approach through which communication takes place. It is therefore applicable in determining the way communication between two people works in the process of exchanging idea</w:t>
      </w:r>
      <w:r w:rsidR="00ED79DE" w:rsidRPr="00ED79DE">
        <w:rPr>
          <w:rFonts w:ascii="Arial" w:hAnsi="Arial" w:cs="Arial"/>
        </w:rPr>
        <w:t>s</w:t>
      </w:r>
      <w:r w:rsidRPr="00ED79DE">
        <w:rPr>
          <w:rFonts w:ascii="Arial" w:hAnsi="Arial" w:cs="Arial"/>
        </w:rPr>
        <w:t xml:space="preserve">, information, or attitudes. </w:t>
      </w:r>
    </w:p>
    <w:p w14:paraId="171E1152" w14:textId="77777777" w:rsidR="00FA3C31" w:rsidRPr="00ED79DE" w:rsidRDefault="00FA3C31" w:rsidP="00ED79DE">
      <w:pPr>
        <w:pStyle w:val="Heading1"/>
        <w:spacing w:line="360" w:lineRule="auto"/>
        <w:rPr>
          <w:rFonts w:ascii="Arial" w:hAnsi="Arial" w:cs="Arial"/>
          <w:sz w:val="22"/>
          <w:szCs w:val="22"/>
        </w:rPr>
      </w:pPr>
      <w:bookmarkStart w:id="5" w:name="_Toc77934174"/>
      <w:r w:rsidRPr="00ED79DE">
        <w:rPr>
          <w:rFonts w:ascii="Arial" w:hAnsi="Arial" w:cs="Arial"/>
          <w:sz w:val="22"/>
          <w:szCs w:val="22"/>
        </w:rPr>
        <w:t>Verbal communication</w:t>
      </w:r>
      <w:bookmarkEnd w:id="5"/>
    </w:p>
    <w:p w14:paraId="778B2697" w14:textId="77777777" w:rsidR="0025052B" w:rsidRPr="00ED79DE" w:rsidRDefault="0025052B" w:rsidP="00ED79DE">
      <w:pPr>
        <w:spacing w:line="360" w:lineRule="auto"/>
        <w:rPr>
          <w:rFonts w:ascii="Arial" w:hAnsi="Arial" w:cs="Arial"/>
        </w:rPr>
      </w:pPr>
      <w:r w:rsidRPr="00ED79DE">
        <w:rPr>
          <w:rFonts w:ascii="Arial" w:hAnsi="Arial" w:cs="Arial"/>
        </w:rPr>
        <w:t xml:space="preserve">Communication takes two major forms and one of the forms is verbal communication. This form of communication involves communication using words </w:t>
      </w:r>
      <w:proofErr w:type="gramStart"/>
      <w:r w:rsidRPr="00ED79DE">
        <w:rPr>
          <w:rFonts w:ascii="Arial" w:hAnsi="Arial" w:cs="Arial"/>
        </w:rPr>
        <w:t>through the use of</w:t>
      </w:r>
      <w:proofErr w:type="gramEnd"/>
      <w:r w:rsidRPr="00ED79DE">
        <w:rPr>
          <w:rFonts w:ascii="Arial" w:hAnsi="Arial" w:cs="Arial"/>
        </w:rPr>
        <w:t xml:space="preserve"> mouth and sound</w:t>
      </w:r>
      <w:r w:rsidR="00ED79DE" w:rsidRPr="00ED79DE">
        <w:rPr>
          <w:rFonts w:ascii="Arial" w:hAnsi="Arial" w:cs="Arial"/>
        </w:rPr>
        <w:t xml:space="preserve"> (</w:t>
      </w:r>
      <w:proofErr w:type="spellStart"/>
      <w:r w:rsidR="00ED79DE" w:rsidRPr="00ED79DE">
        <w:rPr>
          <w:rFonts w:ascii="Arial" w:hAnsi="Arial" w:cs="Arial"/>
        </w:rPr>
        <w:t>Sutiyatno</w:t>
      </w:r>
      <w:proofErr w:type="spellEnd"/>
      <w:r w:rsidR="00ED79DE" w:rsidRPr="00ED79DE">
        <w:rPr>
          <w:rFonts w:ascii="Arial" w:hAnsi="Arial" w:cs="Arial"/>
        </w:rPr>
        <w:t xml:space="preserve"> 2018)</w:t>
      </w:r>
      <w:r w:rsidRPr="00ED79DE">
        <w:rPr>
          <w:rFonts w:ascii="Arial" w:hAnsi="Arial" w:cs="Arial"/>
        </w:rPr>
        <w:t xml:space="preserve">. It is one of the effective ways of communication. However, it requires common grounds such as a common language that the receiver of </w:t>
      </w:r>
      <w:r w:rsidR="00ED79DE" w:rsidRPr="00ED79DE">
        <w:rPr>
          <w:rFonts w:ascii="Arial" w:hAnsi="Arial" w:cs="Arial"/>
        </w:rPr>
        <w:t xml:space="preserve">the </w:t>
      </w:r>
      <w:r w:rsidRPr="00ED79DE">
        <w:rPr>
          <w:rFonts w:ascii="Arial" w:hAnsi="Arial" w:cs="Arial"/>
        </w:rPr>
        <w:t xml:space="preserve">information can understand. This form of communication </w:t>
      </w:r>
      <w:proofErr w:type="gramStart"/>
      <w:r w:rsidRPr="00ED79DE">
        <w:rPr>
          <w:rFonts w:ascii="Arial" w:hAnsi="Arial" w:cs="Arial"/>
        </w:rPr>
        <w:t>through the use of</w:t>
      </w:r>
      <w:proofErr w:type="gramEnd"/>
      <w:r w:rsidRPr="00ED79DE">
        <w:rPr>
          <w:rFonts w:ascii="Arial" w:hAnsi="Arial" w:cs="Arial"/>
        </w:rPr>
        <w:t xml:space="preserve"> words and sound is best facilitated through face-to-face communication. Meanwhile, due to </w:t>
      </w:r>
      <w:r w:rsidR="00ED79DE" w:rsidRPr="00ED79DE">
        <w:rPr>
          <w:rFonts w:ascii="Arial" w:hAnsi="Arial" w:cs="Arial"/>
        </w:rPr>
        <w:t xml:space="preserve">the </w:t>
      </w:r>
      <w:r w:rsidRPr="00ED79DE">
        <w:rPr>
          <w:rFonts w:ascii="Arial" w:hAnsi="Arial" w:cs="Arial"/>
        </w:rPr>
        <w:t xml:space="preserve">development in technology, it </w:t>
      </w:r>
      <w:r w:rsidR="007969E4" w:rsidRPr="00ED79DE">
        <w:rPr>
          <w:rFonts w:ascii="Arial" w:hAnsi="Arial" w:cs="Arial"/>
        </w:rPr>
        <w:t>is also done through teleconfer</w:t>
      </w:r>
      <w:r w:rsidRPr="00ED79DE">
        <w:rPr>
          <w:rFonts w:ascii="Arial" w:hAnsi="Arial" w:cs="Arial"/>
        </w:rPr>
        <w:t xml:space="preserve">encing, where people exchange information through speaking. </w:t>
      </w:r>
      <w:r w:rsidR="007969E4" w:rsidRPr="00ED79DE">
        <w:rPr>
          <w:rFonts w:ascii="Arial" w:hAnsi="Arial" w:cs="Arial"/>
        </w:rPr>
        <w:t xml:space="preserve">In a well-coordinated environment, </w:t>
      </w:r>
      <w:proofErr w:type="gramStart"/>
      <w:r w:rsidR="007969E4" w:rsidRPr="00ED79DE">
        <w:rPr>
          <w:rFonts w:ascii="Arial" w:hAnsi="Arial" w:cs="Arial"/>
        </w:rPr>
        <w:t>It</w:t>
      </w:r>
      <w:proofErr w:type="gramEnd"/>
      <w:r w:rsidR="007969E4" w:rsidRPr="00ED79DE">
        <w:rPr>
          <w:rFonts w:ascii="Arial" w:hAnsi="Arial" w:cs="Arial"/>
        </w:rPr>
        <w:t xml:space="preserve"> applies Shannon and Weaver’s linear model of communication, but eliminates noise, as envisaged in the model of </w:t>
      </w:r>
      <w:proofErr w:type="spellStart"/>
      <w:r w:rsidR="007969E4" w:rsidRPr="00ED79DE">
        <w:rPr>
          <w:rFonts w:ascii="Arial" w:hAnsi="Arial" w:cs="Arial"/>
        </w:rPr>
        <w:t>Berlo</w:t>
      </w:r>
      <w:proofErr w:type="spellEnd"/>
      <w:r w:rsidR="007969E4" w:rsidRPr="00ED79DE">
        <w:rPr>
          <w:rFonts w:ascii="Arial" w:hAnsi="Arial" w:cs="Arial"/>
        </w:rPr>
        <w:t xml:space="preserve">. Where it applies, the conversational approach, verbal communication can also take the model by Schramm, where there is only the sender and receiver as the main considerations. </w:t>
      </w:r>
    </w:p>
    <w:p w14:paraId="30546AB7" w14:textId="77777777" w:rsidR="00FA3C31" w:rsidRPr="00ED79DE" w:rsidRDefault="00FA3C31" w:rsidP="00ED79DE">
      <w:pPr>
        <w:pStyle w:val="Heading1"/>
        <w:spacing w:line="360" w:lineRule="auto"/>
        <w:rPr>
          <w:rFonts w:ascii="Arial" w:hAnsi="Arial" w:cs="Arial"/>
          <w:sz w:val="22"/>
          <w:szCs w:val="22"/>
        </w:rPr>
      </w:pPr>
      <w:bookmarkStart w:id="6" w:name="_Toc77934175"/>
      <w:r w:rsidRPr="00ED79DE">
        <w:rPr>
          <w:rFonts w:ascii="Arial" w:hAnsi="Arial" w:cs="Arial"/>
          <w:sz w:val="22"/>
          <w:szCs w:val="22"/>
        </w:rPr>
        <w:t>Non-verbal communication</w:t>
      </w:r>
      <w:bookmarkEnd w:id="6"/>
    </w:p>
    <w:p w14:paraId="318EABB3" w14:textId="09179600" w:rsidR="007969E4" w:rsidRPr="00ED79DE" w:rsidRDefault="00AE5E6E" w:rsidP="00ED79DE">
      <w:pPr>
        <w:spacing w:line="360" w:lineRule="auto"/>
        <w:rPr>
          <w:rFonts w:ascii="Arial" w:hAnsi="Arial" w:cs="Arial"/>
        </w:rPr>
      </w:pPr>
      <w:r>
        <w:rPr>
          <w:rFonts w:ascii="Arial" w:hAnsi="Arial" w:cs="Arial"/>
        </w:rPr>
        <w:t>T</w:t>
      </w:r>
      <w:r w:rsidR="007969E4" w:rsidRPr="00ED79DE">
        <w:rPr>
          <w:rFonts w:ascii="Arial" w:hAnsi="Arial" w:cs="Arial"/>
        </w:rPr>
        <w:t xml:space="preserve">he opposite is non-verbal </w:t>
      </w:r>
      <w:proofErr w:type="gramStart"/>
      <w:r w:rsidR="007969E4" w:rsidRPr="00ED79DE">
        <w:rPr>
          <w:rFonts w:ascii="Arial" w:hAnsi="Arial" w:cs="Arial"/>
        </w:rPr>
        <w:t>communication</w:t>
      </w:r>
      <w:proofErr w:type="gramEnd"/>
      <w:r>
        <w:rPr>
          <w:rFonts w:ascii="Arial" w:hAnsi="Arial" w:cs="Arial"/>
        </w:rPr>
        <w:t xml:space="preserve"> and this</w:t>
      </w:r>
      <w:r w:rsidR="007969E4" w:rsidRPr="00ED79DE">
        <w:rPr>
          <w:rFonts w:ascii="Arial" w:hAnsi="Arial" w:cs="Arial"/>
        </w:rPr>
        <w:t xml:space="preserve"> form of communication involves communication without the use of words </w:t>
      </w:r>
      <w:r w:rsidR="00ED79DE" w:rsidRPr="00ED79DE">
        <w:rPr>
          <w:rFonts w:ascii="Arial" w:hAnsi="Arial" w:cs="Arial"/>
        </w:rPr>
        <w:t>(</w:t>
      </w:r>
      <w:proofErr w:type="spellStart"/>
      <w:r w:rsidR="00ED79DE" w:rsidRPr="00ED79DE">
        <w:rPr>
          <w:rFonts w:ascii="Arial" w:hAnsi="Arial" w:cs="Arial"/>
        </w:rPr>
        <w:t>Sutiyatno</w:t>
      </w:r>
      <w:proofErr w:type="spellEnd"/>
      <w:r w:rsidR="00ED79DE" w:rsidRPr="00ED79DE">
        <w:rPr>
          <w:rFonts w:ascii="Arial" w:hAnsi="Arial" w:cs="Arial"/>
        </w:rPr>
        <w:t xml:space="preserve"> 2018</w:t>
      </w:r>
      <w:r w:rsidR="007969E4" w:rsidRPr="00ED79DE">
        <w:rPr>
          <w:rFonts w:ascii="Arial" w:hAnsi="Arial" w:cs="Arial"/>
        </w:rPr>
        <w:t xml:space="preserve">). </w:t>
      </w:r>
      <w:proofErr w:type="gramStart"/>
      <w:r w:rsidR="007969E4" w:rsidRPr="00ED79DE">
        <w:rPr>
          <w:rFonts w:ascii="Arial" w:hAnsi="Arial" w:cs="Arial"/>
        </w:rPr>
        <w:t>It  involves</w:t>
      </w:r>
      <w:proofErr w:type="gramEnd"/>
      <w:r w:rsidR="007969E4" w:rsidRPr="00ED79DE">
        <w:rPr>
          <w:rFonts w:ascii="Arial" w:hAnsi="Arial" w:cs="Arial"/>
        </w:rPr>
        <w:t xml:space="preserve"> sending and receiving information through wordless messages. Therefore, non-verbal communication as the use of body language or gestures involves no sound, but the use of visual and understanding in the manner the sender of the message coordinates body and use of gestures. According </w:t>
      </w:r>
      <w:r w:rsidR="00ED79DE" w:rsidRPr="00ED79DE">
        <w:rPr>
          <w:rFonts w:ascii="Arial" w:hAnsi="Arial" w:cs="Arial"/>
        </w:rPr>
        <w:t xml:space="preserve">to </w:t>
      </w:r>
      <w:proofErr w:type="spellStart"/>
      <w:r w:rsidR="00ED79DE" w:rsidRPr="00ED79DE">
        <w:rPr>
          <w:rFonts w:ascii="Arial" w:hAnsi="Arial" w:cs="Arial"/>
        </w:rPr>
        <w:t>Bambaeeroo</w:t>
      </w:r>
      <w:proofErr w:type="spellEnd"/>
      <w:r w:rsidR="00ED79DE" w:rsidRPr="00ED79DE">
        <w:rPr>
          <w:rFonts w:ascii="Arial" w:hAnsi="Arial" w:cs="Arial"/>
        </w:rPr>
        <w:t xml:space="preserve"> and </w:t>
      </w:r>
      <w:proofErr w:type="spellStart"/>
      <w:proofErr w:type="gramStart"/>
      <w:r w:rsidR="00ED79DE" w:rsidRPr="00ED79DE">
        <w:rPr>
          <w:rFonts w:ascii="Arial" w:hAnsi="Arial" w:cs="Arial"/>
        </w:rPr>
        <w:t>Shokrpour</w:t>
      </w:r>
      <w:proofErr w:type="spellEnd"/>
      <w:r w:rsidR="00ED79DE" w:rsidRPr="00ED79DE">
        <w:rPr>
          <w:rFonts w:ascii="Arial" w:hAnsi="Arial" w:cs="Arial"/>
        </w:rPr>
        <w:t>(</w:t>
      </w:r>
      <w:proofErr w:type="gramEnd"/>
      <w:r w:rsidR="00ED79DE" w:rsidRPr="00ED79DE">
        <w:rPr>
          <w:rFonts w:ascii="Arial" w:hAnsi="Arial" w:cs="Arial"/>
        </w:rPr>
        <w:t>2017</w:t>
      </w:r>
      <w:r w:rsidR="007969E4" w:rsidRPr="00ED79DE">
        <w:rPr>
          <w:rFonts w:ascii="Arial" w:hAnsi="Arial" w:cs="Arial"/>
        </w:rPr>
        <w:t>), non-verbal communication integrates with verbal communication, and the use of the two forms an effective way of communication. In this r</w:t>
      </w:r>
      <w:r w:rsidR="00ED79DE" w:rsidRPr="00ED79DE">
        <w:rPr>
          <w:rFonts w:ascii="Arial" w:hAnsi="Arial" w:cs="Arial"/>
        </w:rPr>
        <w:t>egar</w:t>
      </w:r>
      <w:r w:rsidR="007969E4" w:rsidRPr="00ED79DE">
        <w:rPr>
          <w:rFonts w:ascii="Arial" w:hAnsi="Arial" w:cs="Arial"/>
        </w:rPr>
        <w:t xml:space="preserve">d, non-verbal communication helps to create an individual’s image in </w:t>
      </w:r>
      <w:proofErr w:type="gramStart"/>
      <w:r w:rsidR="007969E4" w:rsidRPr="00ED79DE">
        <w:rPr>
          <w:rFonts w:ascii="Arial" w:hAnsi="Arial" w:cs="Arial"/>
        </w:rPr>
        <w:t>others</w:t>
      </w:r>
      <w:proofErr w:type="gramEnd"/>
      <w:r w:rsidR="007969E4" w:rsidRPr="00ED79DE">
        <w:rPr>
          <w:rFonts w:ascii="Arial" w:hAnsi="Arial" w:cs="Arial"/>
        </w:rPr>
        <w:t xml:space="preserve"> minds. It is also effective in expressing emotions and feelings</w:t>
      </w:r>
      <w:r w:rsidR="00FF5033" w:rsidRPr="00ED79DE">
        <w:rPr>
          <w:rFonts w:ascii="Arial" w:hAnsi="Arial" w:cs="Arial"/>
        </w:rPr>
        <w:t xml:space="preserve"> that one is not able to express through words. However,</w:t>
      </w:r>
      <w:r>
        <w:rPr>
          <w:rFonts w:ascii="Arial" w:hAnsi="Arial" w:cs="Arial"/>
        </w:rPr>
        <w:t xml:space="preserve"> </w:t>
      </w:r>
      <w:proofErr w:type="spellStart"/>
      <w:r w:rsidR="00ED79DE" w:rsidRPr="00ED79DE">
        <w:rPr>
          <w:rFonts w:ascii="Arial" w:hAnsi="Arial" w:cs="Arial"/>
        </w:rPr>
        <w:t>Bambaeeroo</w:t>
      </w:r>
      <w:proofErr w:type="spellEnd"/>
      <w:r w:rsidR="00ED79DE" w:rsidRPr="00ED79DE">
        <w:rPr>
          <w:rFonts w:ascii="Arial" w:hAnsi="Arial" w:cs="Arial"/>
        </w:rPr>
        <w:t xml:space="preserve"> and </w:t>
      </w:r>
      <w:proofErr w:type="spellStart"/>
      <w:r w:rsidR="00ED79DE" w:rsidRPr="00ED79DE">
        <w:rPr>
          <w:rFonts w:ascii="Arial" w:hAnsi="Arial" w:cs="Arial"/>
        </w:rPr>
        <w:t>Shokrpour</w:t>
      </w:r>
      <w:proofErr w:type="spellEnd"/>
      <w:r>
        <w:rPr>
          <w:rFonts w:ascii="Arial" w:hAnsi="Arial" w:cs="Arial"/>
        </w:rPr>
        <w:t xml:space="preserve"> </w:t>
      </w:r>
      <w:r w:rsidR="00ED79DE" w:rsidRPr="00ED79DE">
        <w:rPr>
          <w:rFonts w:ascii="Arial" w:hAnsi="Arial" w:cs="Arial"/>
        </w:rPr>
        <w:t>(2017</w:t>
      </w:r>
      <w:r w:rsidR="00FF5033" w:rsidRPr="00ED79DE">
        <w:rPr>
          <w:rFonts w:ascii="Arial" w:hAnsi="Arial" w:cs="Arial"/>
        </w:rPr>
        <w:t>) explain that for it to be effective, the audience need</w:t>
      </w:r>
      <w:r w:rsidR="00ED79DE" w:rsidRPr="00ED79DE">
        <w:rPr>
          <w:rFonts w:ascii="Arial" w:hAnsi="Arial" w:cs="Arial"/>
        </w:rPr>
        <w:t>s</w:t>
      </w:r>
      <w:r w:rsidR="00FF5033" w:rsidRPr="00ED79DE">
        <w:rPr>
          <w:rFonts w:ascii="Arial" w:hAnsi="Arial" w:cs="Arial"/>
        </w:rPr>
        <w:t xml:space="preserve"> to have common demographic characteristics with the sender of the </w:t>
      </w:r>
      <w:r w:rsidR="00FF5033" w:rsidRPr="00ED79DE">
        <w:rPr>
          <w:rFonts w:ascii="Arial" w:hAnsi="Arial" w:cs="Arial"/>
        </w:rPr>
        <w:lastRenderedPageBreak/>
        <w:t xml:space="preserve">information. This is because based on Shannon and Weaver linear model of communication, non-verbal communication is also affected by noise. </w:t>
      </w:r>
    </w:p>
    <w:p w14:paraId="495DB4DD" w14:textId="77777777" w:rsidR="00FA3C31" w:rsidRPr="00ED79DE" w:rsidRDefault="00FA3C31" w:rsidP="00ED79DE">
      <w:pPr>
        <w:pStyle w:val="Heading1"/>
        <w:spacing w:line="360" w:lineRule="auto"/>
        <w:rPr>
          <w:rFonts w:ascii="Arial" w:hAnsi="Arial" w:cs="Arial"/>
          <w:sz w:val="22"/>
          <w:szCs w:val="22"/>
        </w:rPr>
      </w:pPr>
      <w:bookmarkStart w:id="7" w:name="_Toc77934176"/>
      <w:r w:rsidRPr="00ED79DE">
        <w:rPr>
          <w:rFonts w:ascii="Arial" w:hAnsi="Arial" w:cs="Arial"/>
          <w:sz w:val="22"/>
          <w:szCs w:val="22"/>
        </w:rPr>
        <w:t>Written communication</w:t>
      </w:r>
      <w:bookmarkEnd w:id="7"/>
    </w:p>
    <w:p w14:paraId="622D87BE" w14:textId="49431EF9" w:rsidR="00FA3C31" w:rsidRPr="00ED79DE" w:rsidRDefault="00FF5033" w:rsidP="00AE5E6E">
      <w:pPr>
        <w:spacing w:line="360" w:lineRule="auto"/>
        <w:rPr>
          <w:rFonts w:ascii="Arial" w:hAnsi="Arial" w:cs="Arial"/>
        </w:rPr>
      </w:pPr>
      <w:r w:rsidRPr="00ED79DE">
        <w:rPr>
          <w:rFonts w:ascii="Arial" w:hAnsi="Arial" w:cs="Arial"/>
        </w:rPr>
        <w:t>Written communication involves a type of m</w:t>
      </w:r>
      <w:r w:rsidR="00ED79DE" w:rsidRPr="00ED79DE">
        <w:rPr>
          <w:rFonts w:ascii="Arial" w:hAnsi="Arial" w:cs="Arial"/>
        </w:rPr>
        <w:t>e</w:t>
      </w:r>
      <w:r w:rsidRPr="00ED79DE">
        <w:rPr>
          <w:rFonts w:ascii="Arial" w:hAnsi="Arial" w:cs="Arial"/>
        </w:rPr>
        <w:t xml:space="preserve">ssage which makes use of written words. It is one of the most important types of communication, and its effectiveness is elaborate in business communication. According </w:t>
      </w:r>
      <w:r w:rsidR="00ED79DE" w:rsidRPr="00ED79DE">
        <w:rPr>
          <w:rFonts w:ascii="Arial" w:hAnsi="Arial" w:cs="Arial"/>
        </w:rPr>
        <w:t xml:space="preserve">to </w:t>
      </w:r>
      <w:proofErr w:type="spellStart"/>
      <w:r w:rsidR="00ED79DE" w:rsidRPr="00ED79DE">
        <w:rPr>
          <w:rFonts w:ascii="Arial" w:hAnsi="Arial" w:cs="Arial"/>
        </w:rPr>
        <w:t>Prabavathi</w:t>
      </w:r>
      <w:proofErr w:type="spellEnd"/>
      <w:r w:rsidR="00ED79DE" w:rsidRPr="00ED79DE">
        <w:rPr>
          <w:rFonts w:ascii="Arial" w:hAnsi="Arial" w:cs="Arial"/>
        </w:rPr>
        <w:t xml:space="preserve"> and </w:t>
      </w:r>
      <w:proofErr w:type="spellStart"/>
      <w:r w:rsidR="00ED79DE" w:rsidRPr="00ED79DE">
        <w:rPr>
          <w:rFonts w:ascii="Arial" w:hAnsi="Arial" w:cs="Arial"/>
        </w:rPr>
        <w:t>Nagasubramani</w:t>
      </w:r>
      <w:proofErr w:type="spellEnd"/>
      <w:r w:rsidR="00AE5E6E">
        <w:rPr>
          <w:rFonts w:ascii="Arial" w:hAnsi="Arial" w:cs="Arial"/>
        </w:rPr>
        <w:t xml:space="preserve"> </w:t>
      </w:r>
      <w:r w:rsidR="00ED79DE" w:rsidRPr="00ED79DE">
        <w:rPr>
          <w:rFonts w:ascii="Arial" w:hAnsi="Arial" w:cs="Arial"/>
        </w:rPr>
        <w:t>(2018</w:t>
      </w:r>
      <w:r w:rsidRPr="00ED79DE">
        <w:rPr>
          <w:rFonts w:ascii="Arial" w:hAnsi="Arial" w:cs="Arial"/>
        </w:rPr>
        <w:t xml:space="preserve">), </w:t>
      </w:r>
      <w:r w:rsidR="00ED79DE" w:rsidRPr="00ED79DE">
        <w:rPr>
          <w:rFonts w:ascii="Arial" w:hAnsi="Arial" w:cs="Arial"/>
        </w:rPr>
        <w:t xml:space="preserve">the </w:t>
      </w:r>
      <w:r w:rsidRPr="00ED79DE">
        <w:rPr>
          <w:rFonts w:ascii="Arial" w:hAnsi="Arial" w:cs="Arial"/>
        </w:rPr>
        <w:t xml:space="preserve">effectiveness of written communication is deliberated by aspects such as completeness. A complete written communication helps to achieve information wholesomeness. Other characteristics include clarity, correctness, conciseness, and courtesy. In this regard, there exist two major types of written communication, which are formal and informal. </w:t>
      </w:r>
    </w:p>
    <w:p w14:paraId="07BD78B1" w14:textId="4C2FC06F" w:rsidR="00FF5033" w:rsidRPr="00ED79DE" w:rsidRDefault="00FF5033" w:rsidP="00ED79DE">
      <w:pPr>
        <w:spacing w:line="360" w:lineRule="auto"/>
        <w:rPr>
          <w:rFonts w:ascii="Arial" w:hAnsi="Arial" w:cs="Arial"/>
        </w:rPr>
      </w:pPr>
      <w:r w:rsidRPr="00ED79DE">
        <w:rPr>
          <w:rFonts w:ascii="Arial" w:hAnsi="Arial" w:cs="Arial"/>
        </w:rPr>
        <w:t xml:space="preserve">Formal communication </w:t>
      </w:r>
      <w:r w:rsidR="00AE5E6E">
        <w:rPr>
          <w:rFonts w:ascii="Arial" w:hAnsi="Arial" w:cs="Arial"/>
        </w:rPr>
        <w:t xml:space="preserve">is </w:t>
      </w:r>
      <w:r w:rsidRPr="00ED79DE">
        <w:rPr>
          <w:rFonts w:ascii="Arial" w:hAnsi="Arial" w:cs="Arial"/>
        </w:rPr>
        <w:t xml:space="preserve">an official way through which the sender of a message makes it qualify such status. Formal communication usually applies in formal settings such as in business communication. It may </w:t>
      </w:r>
      <w:r w:rsidR="007A5238" w:rsidRPr="00ED79DE">
        <w:rPr>
          <w:rFonts w:ascii="Arial" w:hAnsi="Arial" w:cs="Arial"/>
        </w:rPr>
        <w:t>include a</w:t>
      </w:r>
      <w:r w:rsidRPr="00ED79DE">
        <w:rPr>
          <w:rFonts w:ascii="Arial" w:hAnsi="Arial" w:cs="Arial"/>
        </w:rPr>
        <w:t xml:space="preserve"> wide use of official letters, business letters, notice</w:t>
      </w:r>
      <w:r w:rsidR="00ED79DE" w:rsidRPr="00ED79DE">
        <w:rPr>
          <w:rFonts w:ascii="Arial" w:hAnsi="Arial" w:cs="Arial"/>
        </w:rPr>
        <w:t>s</w:t>
      </w:r>
      <w:r w:rsidRPr="00ED79DE">
        <w:rPr>
          <w:rFonts w:ascii="Arial" w:hAnsi="Arial" w:cs="Arial"/>
        </w:rPr>
        <w:t xml:space="preserve">, circulars, pamphlets, and reports. </w:t>
      </w:r>
    </w:p>
    <w:p w14:paraId="0ACBCAA9" w14:textId="77777777" w:rsidR="00FA3C31" w:rsidRPr="00ED79DE" w:rsidRDefault="00FA3C31" w:rsidP="00ED79DE">
      <w:pPr>
        <w:pStyle w:val="Heading2"/>
        <w:spacing w:line="360" w:lineRule="auto"/>
        <w:rPr>
          <w:rFonts w:ascii="Arial" w:hAnsi="Arial" w:cs="Arial"/>
          <w:sz w:val="22"/>
          <w:szCs w:val="22"/>
        </w:rPr>
      </w:pPr>
      <w:bookmarkStart w:id="8" w:name="_Toc77934178"/>
      <w:r w:rsidRPr="00ED79DE">
        <w:rPr>
          <w:rFonts w:ascii="Arial" w:hAnsi="Arial" w:cs="Arial"/>
          <w:sz w:val="22"/>
          <w:szCs w:val="22"/>
        </w:rPr>
        <w:t>Informal</w:t>
      </w:r>
      <w:bookmarkEnd w:id="8"/>
    </w:p>
    <w:p w14:paraId="472A7D40" w14:textId="77512D88" w:rsidR="007A5238" w:rsidRPr="00ED79DE" w:rsidRDefault="007A5238" w:rsidP="00ED79DE">
      <w:pPr>
        <w:spacing w:line="360" w:lineRule="auto"/>
        <w:rPr>
          <w:rFonts w:ascii="Arial" w:hAnsi="Arial" w:cs="Arial"/>
        </w:rPr>
      </w:pPr>
      <w:r w:rsidRPr="00ED79DE">
        <w:rPr>
          <w:rFonts w:ascii="Arial" w:hAnsi="Arial" w:cs="Arial"/>
        </w:rPr>
        <w:t xml:space="preserve">Informal communication can be defined as causal communication, which does not have an official channel of presenting information to </w:t>
      </w:r>
      <w:r w:rsidR="00ED79DE" w:rsidRPr="00ED79DE">
        <w:rPr>
          <w:rFonts w:ascii="Arial" w:hAnsi="Arial" w:cs="Arial"/>
        </w:rPr>
        <w:t xml:space="preserve">the </w:t>
      </w:r>
      <w:r w:rsidRPr="00ED79DE">
        <w:rPr>
          <w:rFonts w:ascii="Arial" w:hAnsi="Arial" w:cs="Arial"/>
        </w:rPr>
        <w:t>target audience</w:t>
      </w:r>
      <w:r w:rsidR="00ED79DE" w:rsidRPr="00ED79DE">
        <w:rPr>
          <w:rFonts w:ascii="Arial" w:hAnsi="Arial" w:cs="Arial"/>
        </w:rPr>
        <w:t xml:space="preserve"> (Younus</w:t>
      </w:r>
      <w:r w:rsidR="00AE5E6E">
        <w:rPr>
          <w:rFonts w:ascii="Arial" w:hAnsi="Arial" w:cs="Arial"/>
        </w:rPr>
        <w:t xml:space="preserve"> </w:t>
      </w:r>
      <w:r w:rsidR="00ED79DE" w:rsidRPr="00ED79DE">
        <w:rPr>
          <w:rFonts w:ascii="Arial" w:hAnsi="Arial" w:cs="Arial"/>
        </w:rPr>
        <w:t>&amp; Akbar 2017)</w:t>
      </w:r>
      <w:r w:rsidRPr="00ED79DE">
        <w:rPr>
          <w:rFonts w:ascii="Arial" w:hAnsi="Arial" w:cs="Arial"/>
        </w:rPr>
        <w:t xml:space="preserve">. Its application involves </w:t>
      </w:r>
      <w:r w:rsidR="00ED79DE" w:rsidRPr="00ED79DE">
        <w:rPr>
          <w:rFonts w:ascii="Arial" w:hAnsi="Arial" w:cs="Arial"/>
        </w:rPr>
        <w:t xml:space="preserve">the </w:t>
      </w:r>
      <w:r w:rsidRPr="00ED79DE">
        <w:rPr>
          <w:rFonts w:ascii="Arial" w:hAnsi="Arial" w:cs="Arial"/>
        </w:rPr>
        <w:t>unofficial use of language or channel</w:t>
      </w:r>
      <w:r w:rsidR="00ED79DE" w:rsidRPr="00ED79DE">
        <w:rPr>
          <w:rFonts w:ascii="Arial" w:hAnsi="Arial" w:cs="Arial"/>
        </w:rPr>
        <w:t>s</w:t>
      </w:r>
      <w:r w:rsidRPr="00ED79DE">
        <w:rPr>
          <w:rFonts w:ascii="Arial" w:hAnsi="Arial" w:cs="Arial"/>
        </w:rPr>
        <w:t xml:space="preserve">. It mostly applies within social settings, or where a business is involved, local communication between co-workers in the workplace. </w:t>
      </w:r>
      <w:r w:rsidR="001365DC" w:rsidRPr="00ED79DE">
        <w:rPr>
          <w:rFonts w:ascii="Arial" w:hAnsi="Arial" w:cs="Arial"/>
        </w:rPr>
        <w:t xml:space="preserve">Thus, it is unofficial in nature, which is based on the informal, social relationships, which is formed outside the hierarchy of official communication. </w:t>
      </w:r>
    </w:p>
    <w:p w14:paraId="4413E182" w14:textId="77777777" w:rsidR="00FA3C31" w:rsidRPr="00ED79DE" w:rsidRDefault="00FA3C31" w:rsidP="00ED79DE">
      <w:pPr>
        <w:pStyle w:val="Heading1"/>
        <w:spacing w:line="360" w:lineRule="auto"/>
        <w:rPr>
          <w:rFonts w:ascii="Arial" w:hAnsi="Arial" w:cs="Arial"/>
          <w:sz w:val="22"/>
          <w:szCs w:val="22"/>
        </w:rPr>
      </w:pPr>
      <w:bookmarkStart w:id="9" w:name="_Toc77934179"/>
      <w:r w:rsidRPr="00ED79DE">
        <w:rPr>
          <w:rFonts w:ascii="Arial" w:hAnsi="Arial" w:cs="Arial"/>
          <w:sz w:val="22"/>
          <w:szCs w:val="22"/>
        </w:rPr>
        <w:t>Examples of Poor communication in my workplace</w:t>
      </w:r>
      <w:bookmarkEnd w:id="9"/>
    </w:p>
    <w:p w14:paraId="49BF0939" w14:textId="62F0752F" w:rsidR="001365DC" w:rsidRPr="00ED79DE" w:rsidRDefault="00AE5E6E" w:rsidP="00ED79DE">
      <w:pPr>
        <w:spacing w:line="360" w:lineRule="auto"/>
        <w:rPr>
          <w:rFonts w:ascii="Arial" w:hAnsi="Arial" w:cs="Arial"/>
        </w:rPr>
      </w:pPr>
      <w:r>
        <w:rPr>
          <w:rFonts w:ascii="Arial" w:hAnsi="Arial" w:cs="Arial"/>
        </w:rPr>
        <w:t xml:space="preserve">As </w:t>
      </w:r>
      <w:r w:rsidR="00BA36F4" w:rsidRPr="00ED79DE">
        <w:rPr>
          <w:rFonts w:ascii="Arial" w:hAnsi="Arial" w:cs="Arial"/>
        </w:rPr>
        <w:t xml:space="preserve">explained by Shannon and Weaver’s model, there exists a lot of communication challenges between the sender and the receiver. Such include the medium and noise. In this regard, the flow of information can be distorted to create poor communication. Poor communication occurs when a discrepancy exists between what is said and what is heard </w:t>
      </w:r>
      <w:r w:rsidR="00ED79DE" w:rsidRPr="00ED79DE">
        <w:rPr>
          <w:rFonts w:ascii="Arial" w:hAnsi="Arial" w:cs="Arial"/>
        </w:rPr>
        <w:t>(Younus</w:t>
      </w:r>
      <w:r w:rsidR="005C7D2F">
        <w:rPr>
          <w:rFonts w:ascii="Arial" w:hAnsi="Arial" w:cs="Arial"/>
        </w:rPr>
        <w:t xml:space="preserve"> </w:t>
      </w:r>
      <w:r w:rsidR="00ED79DE" w:rsidRPr="00ED79DE">
        <w:rPr>
          <w:rFonts w:ascii="Arial" w:hAnsi="Arial" w:cs="Arial"/>
        </w:rPr>
        <w:t>&amp; Akbar 2017</w:t>
      </w:r>
      <w:r w:rsidR="00BA36F4" w:rsidRPr="00ED79DE">
        <w:rPr>
          <w:rFonts w:ascii="Arial" w:hAnsi="Arial" w:cs="Arial"/>
        </w:rPr>
        <w:t xml:space="preserve">). This means that the person that is communicated to misinterprets the actual information. </w:t>
      </w:r>
    </w:p>
    <w:p w14:paraId="3A63FE00" w14:textId="51E3B877" w:rsidR="00C57120" w:rsidRDefault="00BA36F4" w:rsidP="00ED79DE">
      <w:pPr>
        <w:spacing w:line="360" w:lineRule="auto"/>
        <w:rPr>
          <w:rFonts w:ascii="Arial" w:hAnsi="Arial" w:cs="Arial"/>
        </w:rPr>
      </w:pPr>
      <w:r w:rsidRPr="00ED79DE">
        <w:rPr>
          <w:rFonts w:ascii="Arial" w:hAnsi="Arial" w:cs="Arial"/>
        </w:rPr>
        <w:t xml:space="preserve">The first example of poor communication in my workplace occurred one day when </w:t>
      </w:r>
      <w:r w:rsidR="005C7D2F">
        <w:rPr>
          <w:rFonts w:ascii="Arial" w:hAnsi="Arial" w:cs="Arial"/>
        </w:rPr>
        <w:t xml:space="preserve">I was on call with a customer placing an order through the phone; she was not clear of what she </w:t>
      </w:r>
      <w:proofErr w:type="gramStart"/>
      <w:r w:rsidR="005C7D2F">
        <w:rPr>
          <w:rFonts w:ascii="Arial" w:hAnsi="Arial" w:cs="Arial"/>
        </w:rPr>
        <w:t>wanted</w:t>
      </w:r>
      <w:proofErr w:type="gramEnd"/>
      <w:r w:rsidR="005C7D2F">
        <w:rPr>
          <w:rFonts w:ascii="Arial" w:hAnsi="Arial" w:cs="Arial"/>
        </w:rPr>
        <w:t xml:space="preserve"> and this resulted into poor communication </w:t>
      </w:r>
      <w:r w:rsidR="00275B84">
        <w:rPr>
          <w:rFonts w:ascii="Arial" w:hAnsi="Arial" w:cs="Arial"/>
        </w:rPr>
        <w:t xml:space="preserve">and caused misunderstandings and the wrong item was ordered. </w:t>
      </w:r>
      <w:r w:rsidR="00C57120">
        <w:rPr>
          <w:rFonts w:ascii="Arial" w:hAnsi="Arial" w:cs="Arial"/>
        </w:rPr>
        <w:t xml:space="preserve">Therefore, to improve this I could have reached out to the customer </w:t>
      </w:r>
      <w:r w:rsidR="00C57120">
        <w:rPr>
          <w:rFonts w:ascii="Arial" w:hAnsi="Arial" w:cs="Arial"/>
        </w:rPr>
        <w:lastRenderedPageBreak/>
        <w:t>and apologised and ask</w:t>
      </w:r>
      <w:r w:rsidR="009B5967">
        <w:rPr>
          <w:rFonts w:ascii="Arial" w:hAnsi="Arial" w:cs="Arial"/>
        </w:rPr>
        <w:t xml:space="preserve">ed her for the correct item and would have helped to build customer relationship. </w:t>
      </w:r>
    </w:p>
    <w:p w14:paraId="17511139" w14:textId="6C7AB840" w:rsidR="007F3157" w:rsidRDefault="00E8485A" w:rsidP="00ED79DE">
      <w:pPr>
        <w:spacing w:line="360" w:lineRule="auto"/>
        <w:rPr>
          <w:rFonts w:ascii="Arial" w:hAnsi="Arial" w:cs="Arial"/>
        </w:rPr>
      </w:pPr>
      <w:r w:rsidRPr="00ED79DE">
        <w:rPr>
          <w:rFonts w:ascii="Arial" w:hAnsi="Arial" w:cs="Arial"/>
        </w:rPr>
        <w:t xml:space="preserve">The second </w:t>
      </w:r>
      <w:r w:rsidR="00ED79DE" w:rsidRPr="00ED79DE">
        <w:rPr>
          <w:rFonts w:ascii="Arial" w:hAnsi="Arial" w:cs="Arial"/>
        </w:rPr>
        <w:t>aspect of miscommunication arose when</w:t>
      </w:r>
      <w:r w:rsidR="007F3157">
        <w:rPr>
          <w:rFonts w:ascii="Arial" w:hAnsi="Arial" w:cs="Arial"/>
        </w:rPr>
        <w:t xml:space="preserve"> my boss called me to arrange merchandise stocking; however, during this I made a mistake of the date and ordered the items early; causing us to have too much stock for the shop and money wasted. </w:t>
      </w:r>
    </w:p>
    <w:p w14:paraId="37DBE602" w14:textId="4325D316" w:rsidR="00FA3C31" w:rsidRPr="00ED79DE" w:rsidRDefault="00FA3C31" w:rsidP="00ED79DE">
      <w:pPr>
        <w:pStyle w:val="Heading1"/>
        <w:spacing w:line="360" w:lineRule="auto"/>
        <w:rPr>
          <w:rFonts w:ascii="Arial" w:hAnsi="Arial" w:cs="Arial"/>
          <w:sz w:val="22"/>
          <w:szCs w:val="22"/>
        </w:rPr>
      </w:pPr>
      <w:bookmarkStart w:id="10" w:name="_Toc77934180"/>
      <w:r w:rsidRPr="00ED79DE">
        <w:rPr>
          <w:rFonts w:ascii="Arial" w:hAnsi="Arial" w:cs="Arial"/>
          <w:sz w:val="22"/>
          <w:szCs w:val="22"/>
        </w:rPr>
        <w:t>How communication in my w</w:t>
      </w:r>
      <w:r w:rsidR="00ED79DE" w:rsidRPr="00ED79DE">
        <w:rPr>
          <w:rFonts w:ascii="Arial" w:hAnsi="Arial" w:cs="Arial"/>
          <w:sz w:val="22"/>
          <w:szCs w:val="22"/>
        </w:rPr>
        <w:t>orkplace could be improved</w:t>
      </w:r>
      <w:bookmarkEnd w:id="10"/>
    </w:p>
    <w:p w14:paraId="0A13A00A" w14:textId="73EFC8BA" w:rsidR="00E8485A" w:rsidRPr="00ED79DE" w:rsidRDefault="00E8485A" w:rsidP="00ED79DE">
      <w:pPr>
        <w:spacing w:line="360" w:lineRule="auto"/>
        <w:rPr>
          <w:rFonts w:ascii="Arial" w:hAnsi="Arial" w:cs="Arial"/>
        </w:rPr>
      </w:pPr>
      <w:r w:rsidRPr="00ED79DE">
        <w:rPr>
          <w:rFonts w:ascii="Arial" w:hAnsi="Arial" w:cs="Arial"/>
        </w:rPr>
        <w:t xml:space="preserve">According to </w:t>
      </w:r>
      <w:proofErr w:type="spellStart"/>
      <w:r w:rsidR="00ED79DE" w:rsidRPr="00ED79DE">
        <w:rPr>
          <w:rFonts w:ascii="Arial" w:hAnsi="Arial" w:cs="Arial"/>
        </w:rPr>
        <w:t>Stubbe</w:t>
      </w:r>
      <w:proofErr w:type="spellEnd"/>
      <w:r w:rsidR="00C57120">
        <w:rPr>
          <w:rFonts w:ascii="Arial" w:hAnsi="Arial" w:cs="Arial"/>
        </w:rPr>
        <w:t xml:space="preserve"> </w:t>
      </w:r>
      <w:r w:rsidR="00ED79DE" w:rsidRPr="00ED79DE">
        <w:rPr>
          <w:rFonts w:ascii="Arial" w:hAnsi="Arial" w:cs="Arial"/>
        </w:rPr>
        <w:t>2017</w:t>
      </w:r>
      <w:r w:rsidR="00ED79DE">
        <w:rPr>
          <w:rFonts w:ascii="Arial" w:hAnsi="Arial" w:cs="Arial"/>
        </w:rPr>
        <w:t xml:space="preserve">), miscommunication can </w:t>
      </w:r>
      <w:proofErr w:type="spellStart"/>
      <w:r w:rsidR="00ED79DE">
        <w:rPr>
          <w:rFonts w:ascii="Arial" w:hAnsi="Arial" w:cs="Arial"/>
        </w:rPr>
        <w:t>cost</w:t>
      </w:r>
      <w:r w:rsidR="00ED79DE" w:rsidRPr="00ED79DE">
        <w:rPr>
          <w:rFonts w:ascii="Arial" w:hAnsi="Arial" w:cs="Arial"/>
        </w:rPr>
        <w:t>organisation</w:t>
      </w:r>
      <w:proofErr w:type="spellEnd"/>
      <w:r w:rsidRPr="00ED79DE">
        <w:rPr>
          <w:rFonts w:ascii="Arial" w:hAnsi="Arial" w:cs="Arial"/>
        </w:rPr>
        <w:t xml:space="preserve"> money and delay in achieving its objectives. Therefore, in my </w:t>
      </w:r>
      <w:r w:rsidR="007F3157">
        <w:rPr>
          <w:rFonts w:ascii="Arial" w:hAnsi="Arial" w:cs="Arial"/>
        </w:rPr>
        <w:t>workplace</w:t>
      </w:r>
      <w:r w:rsidRPr="00ED79DE">
        <w:rPr>
          <w:rFonts w:ascii="Arial" w:hAnsi="Arial" w:cs="Arial"/>
        </w:rPr>
        <w:t xml:space="preserve">, the following </w:t>
      </w:r>
      <w:r w:rsidR="007F3157">
        <w:rPr>
          <w:rFonts w:ascii="Arial" w:hAnsi="Arial" w:cs="Arial"/>
        </w:rPr>
        <w:t xml:space="preserve">can be used to improve </w:t>
      </w:r>
      <w:r w:rsidRPr="00ED79DE">
        <w:rPr>
          <w:rFonts w:ascii="Arial" w:hAnsi="Arial" w:cs="Arial"/>
        </w:rPr>
        <w:t>communication</w:t>
      </w:r>
      <w:r w:rsidR="007F3157">
        <w:rPr>
          <w:rFonts w:ascii="Arial" w:hAnsi="Arial" w:cs="Arial"/>
        </w:rPr>
        <w:t xml:space="preserve">. </w:t>
      </w:r>
    </w:p>
    <w:p w14:paraId="2DEF53C9" w14:textId="2C59CB02" w:rsidR="00E8485A" w:rsidRPr="00ED79DE" w:rsidRDefault="00C57120" w:rsidP="00ED79DE">
      <w:pPr>
        <w:spacing w:line="360" w:lineRule="auto"/>
        <w:rPr>
          <w:rFonts w:ascii="Arial" w:hAnsi="Arial" w:cs="Arial"/>
        </w:rPr>
      </w:pPr>
      <w:r>
        <w:rPr>
          <w:rFonts w:ascii="Arial" w:hAnsi="Arial" w:cs="Arial"/>
        </w:rPr>
        <w:t>To improve</w:t>
      </w:r>
      <w:r w:rsidR="00E8485A" w:rsidRPr="00ED79DE">
        <w:rPr>
          <w:rFonts w:ascii="Arial" w:hAnsi="Arial" w:cs="Arial"/>
        </w:rPr>
        <w:t xml:space="preserve"> communication</w:t>
      </w:r>
      <w:r>
        <w:rPr>
          <w:rFonts w:ascii="Arial" w:hAnsi="Arial" w:cs="Arial"/>
        </w:rPr>
        <w:t xml:space="preserve"> in my workplace</w:t>
      </w:r>
      <w:r w:rsidR="00E8485A" w:rsidRPr="00ED79DE">
        <w:rPr>
          <w:rFonts w:ascii="Arial" w:hAnsi="Arial" w:cs="Arial"/>
        </w:rPr>
        <w:t xml:space="preserve"> is</w:t>
      </w:r>
      <w:r>
        <w:rPr>
          <w:rFonts w:ascii="Arial" w:hAnsi="Arial" w:cs="Arial"/>
        </w:rPr>
        <w:t xml:space="preserve"> through </w:t>
      </w:r>
      <w:r w:rsidRPr="00ED79DE">
        <w:rPr>
          <w:rFonts w:ascii="Arial" w:hAnsi="Arial" w:cs="Arial"/>
        </w:rPr>
        <w:t>training</w:t>
      </w:r>
      <w:r w:rsidR="00E8485A" w:rsidRPr="00ED79DE">
        <w:rPr>
          <w:rFonts w:ascii="Arial" w:hAnsi="Arial" w:cs="Arial"/>
        </w:rPr>
        <w:t xml:space="preserve">. Most of the time in the organisation, employees work in </w:t>
      </w:r>
      <w:r w:rsidRPr="00ED79DE">
        <w:rPr>
          <w:rFonts w:ascii="Arial" w:hAnsi="Arial" w:cs="Arial"/>
        </w:rPr>
        <w:t>teams,</w:t>
      </w:r>
      <w:r w:rsidR="00E8485A" w:rsidRPr="00ED79DE">
        <w:rPr>
          <w:rFonts w:ascii="Arial" w:hAnsi="Arial" w:cs="Arial"/>
        </w:rPr>
        <w:t xml:space="preserve"> and this involves a lot of communication.</w:t>
      </w:r>
      <w:r w:rsidR="007F3157">
        <w:rPr>
          <w:rFonts w:ascii="Arial" w:hAnsi="Arial" w:cs="Arial"/>
        </w:rPr>
        <w:t xml:space="preserve"> </w:t>
      </w:r>
      <w:r w:rsidR="00E8485A" w:rsidRPr="00ED79DE">
        <w:rPr>
          <w:rFonts w:ascii="Arial" w:hAnsi="Arial" w:cs="Arial"/>
        </w:rPr>
        <w:t xml:space="preserve">Therefore, training can play an important role first in making people understand and appreciate </w:t>
      </w:r>
      <w:r w:rsidR="00ED79DE" w:rsidRPr="00ED79DE">
        <w:rPr>
          <w:rFonts w:ascii="Arial" w:hAnsi="Arial" w:cs="Arial"/>
        </w:rPr>
        <w:t xml:space="preserve">the </w:t>
      </w:r>
      <w:r w:rsidR="00E8485A" w:rsidRPr="00ED79DE">
        <w:rPr>
          <w:rFonts w:ascii="Arial" w:hAnsi="Arial" w:cs="Arial"/>
        </w:rPr>
        <w:t xml:space="preserve">communication basics </w:t>
      </w:r>
      <w:r w:rsidR="007F3157">
        <w:rPr>
          <w:rFonts w:ascii="Arial" w:hAnsi="Arial" w:cs="Arial"/>
        </w:rPr>
        <w:t>as well as creat</w:t>
      </w:r>
      <w:r>
        <w:rPr>
          <w:rFonts w:ascii="Arial" w:hAnsi="Arial" w:cs="Arial"/>
        </w:rPr>
        <w:t>ing</w:t>
      </w:r>
      <w:r w:rsidR="007F3157">
        <w:rPr>
          <w:rFonts w:ascii="Arial" w:hAnsi="Arial" w:cs="Arial"/>
        </w:rPr>
        <w:t xml:space="preserve"> an environment where people can ask for help. </w:t>
      </w:r>
    </w:p>
    <w:p w14:paraId="4994D016" w14:textId="77777777" w:rsidR="00FA3C31" w:rsidRPr="00ED79DE" w:rsidRDefault="00FA3C31" w:rsidP="00ED79DE">
      <w:pPr>
        <w:pStyle w:val="Heading1"/>
        <w:spacing w:line="360" w:lineRule="auto"/>
        <w:rPr>
          <w:rFonts w:ascii="Arial" w:hAnsi="Arial" w:cs="Arial"/>
          <w:sz w:val="22"/>
          <w:szCs w:val="22"/>
        </w:rPr>
      </w:pPr>
      <w:bookmarkStart w:id="11" w:name="_Toc77934183"/>
      <w:r w:rsidRPr="00ED79DE">
        <w:rPr>
          <w:rFonts w:ascii="Arial" w:hAnsi="Arial" w:cs="Arial"/>
          <w:sz w:val="22"/>
          <w:szCs w:val="22"/>
        </w:rPr>
        <w:t>Conclusion</w:t>
      </w:r>
      <w:bookmarkEnd w:id="11"/>
    </w:p>
    <w:p w14:paraId="6CFFA75E" w14:textId="3E3C207B" w:rsidR="00ED79DE" w:rsidRDefault="00ED79DE" w:rsidP="00ED79DE">
      <w:pPr>
        <w:spacing w:line="360" w:lineRule="auto"/>
        <w:rPr>
          <w:rFonts w:ascii="Arial" w:hAnsi="Arial" w:cs="Arial"/>
        </w:rPr>
      </w:pPr>
      <w:r w:rsidRPr="00ED79DE">
        <w:rPr>
          <w:rFonts w:ascii="Arial" w:hAnsi="Arial" w:cs="Arial"/>
        </w:rPr>
        <w:t xml:space="preserve">To conclude, communication forms an important part of relaying information from one person to another. When communication is carried out well, it leads to </w:t>
      </w:r>
      <w:r w:rsidR="00247781">
        <w:rPr>
          <w:rFonts w:ascii="Arial" w:hAnsi="Arial" w:cs="Arial"/>
        </w:rPr>
        <w:t xml:space="preserve">good conversations and helps to build </w:t>
      </w:r>
      <w:proofErr w:type="gramStart"/>
      <w:r w:rsidR="00247781">
        <w:rPr>
          <w:rFonts w:ascii="Arial" w:hAnsi="Arial" w:cs="Arial"/>
        </w:rPr>
        <w:t xml:space="preserve">relationships </w:t>
      </w:r>
      <w:r w:rsidRPr="00ED79DE">
        <w:rPr>
          <w:rFonts w:ascii="Arial" w:hAnsi="Arial" w:cs="Arial"/>
        </w:rPr>
        <w:t>.</w:t>
      </w:r>
      <w:proofErr w:type="gramEnd"/>
      <w:r w:rsidRPr="00ED79DE">
        <w:rPr>
          <w:rFonts w:ascii="Arial" w:hAnsi="Arial" w:cs="Arial"/>
        </w:rPr>
        <w:t xml:space="preserve"> However, when not carried out well, it leads to information distortion, which may lead to poor decision making. In this report, three models of communication have been provided. Shannon and Weaver's model uses six-</w:t>
      </w:r>
      <w:proofErr w:type="gramStart"/>
      <w:r w:rsidRPr="00ED79DE">
        <w:rPr>
          <w:rFonts w:ascii="Arial" w:hAnsi="Arial" w:cs="Arial"/>
        </w:rPr>
        <w:t>step</w:t>
      </w:r>
      <w:proofErr w:type="gramEnd"/>
      <w:r w:rsidRPr="00ED79DE">
        <w:rPr>
          <w:rFonts w:ascii="Arial" w:hAnsi="Arial" w:cs="Arial"/>
        </w:rPr>
        <w:t xml:space="preserve"> and it shows a linear flow of information, which is not always the case. Comparatively, </w:t>
      </w:r>
      <w:proofErr w:type="spellStart"/>
      <w:r w:rsidRPr="00ED79DE">
        <w:rPr>
          <w:rFonts w:ascii="Arial" w:hAnsi="Arial" w:cs="Arial"/>
        </w:rPr>
        <w:t>Berlo’s</w:t>
      </w:r>
      <w:proofErr w:type="spellEnd"/>
      <w:r w:rsidRPr="00ED79DE">
        <w:rPr>
          <w:rFonts w:ascii="Arial" w:hAnsi="Arial" w:cs="Arial"/>
        </w:rPr>
        <w:t xml:space="preserve"> model of communication resembles that of Shannon and Weaver, but it does not have the noise step. For Schramm’s, the model identifies only the sender and receiver, with less emphasis on the channel or medium. In this regard, while considering poor communication, it emerges that it is caused by the sender, which leads to miscommunication or misinterpretation by the receiver. </w:t>
      </w:r>
    </w:p>
    <w:p w14:paraId="299F6FB6" w14:textId="648D7487" w:rsidR="00AE5E6E" w:rsidRDefault="00AE5E6E" w:rsidP="00ED79DE">
      <w:pPr>
        <w:spacing w:line="360" w:lineRule="auto"/>
        <w:rPr>
          <w:rFonts w:ascii="Arial" w:hAnsi="Arial" w:cs="Arial"/>
        </w:rPr>
      </w:pPr>
    </w:p>
    <w:p w14:paraId="21BC4FF6" w14:textId="7D616676" w:rsidR="00AE5E6E" w:rsidRDefault="00AE5E6E" w:rsidP="00ED79DE">
      <w:pPr>
        <w:spacing w:line="360" w:lineRule="auto"/>
        <w:rPr>
          <w:rFonts w:ascii="Arial" w:hAnsi="Arial" w:cs="Arial"/>
        </w:rPr>
      </w:pPr>
    </w:p>
    <w:p w14:paraId="1CA4CADC" w14:textId="14110C4E" w:rsidR="00AE5E6E" w:rsidRDefault="00AE5E6E" w:rsidP="00ED79DE">
      <w:pPr>
        <w:spacing w:line="360" w:lineRule="auto"/>
        <w:rPr>
          <w:rFonts w:ascii="Arial" w:hAnsi="Arial" w:cs="Arial"/>
        </w:rPr>
      </w:pPr>
    </w:p>
    <w:p w14:paraId="05F46879" w14:textId="77777777" w:rsidR="00AE5E6E" w:rsidRPr="00ED79DE" w:rsidRDefault="00AE5E6E" w:rsidP="00ED79DE">
      <w:pPr>
        <w:spacing w:line="360" w:lineRule="auto"/>
        <w:rPr>
          <w:rFonts w:ascii="Arial" w:hAnsi="Arial" w:cs="Arial"/>
        </w:rPr>
      </w:pPr>
    </w:p>
    <w:p w14:paraId="26C4B703" w14:textId="77777777" w:rsidR="00FA3C31" w:rsidRPr="00ED79DE" w:rsidRDefault="00FA3C31" w:rsidP="00ED79DE">
      <w:pPr>
        <w:pStyle w:val="Heading1"/>
        <w:spacing w:line="360" w:lineRule="auto"/>
        <w:rPr>
          <w:rFonts w:ascii="Arial" w:hAnsi="Arial" w:cs="Arial"/>
          <w:sz w:val="22"/>
          <w:szCs w:val="22"/>
        </w:rPr>
      </w:pPr>
      <w:bookmarkStart w:id="12" w:name="_Toc77934184"/>
      <w:r w:rsidRPr="00ED79DE">
        <w:rPr>
          <w:rFonts w:ascii="Arial" w:hAnsi="Arial" w:cs="Arial"/>
          <w:sz w:val="22"/>
          <w:szCs w:val="22"/>
        </w:rPr>
        <w:lastRenderedPageBreak/>
        <w:t>References</w:t>
      </w:r>
      <w:bookmarkEnd w:id="12"/>
    </w:p>
    <w:p w14:paraId="63ADBD4A" w14:textId="77777777" w:rsidR="00ED79DE" w:rsidRPr="00ED79DE" w:rsidRDefault="00ED79DE" w:rsidP="00ED79DE">
      <w:pPr>
        <w:spacing w:line="360" w:lineRule="auto"/>
        <w:ind w:left="720" w:hanging="720"/>
        <w:rPr>
          <w:rFonts w:ascii="Arial" w:hAnsi="Arial" w:cs="Arial"/>
        </w:rPr>
      </w:pPr>
      <w:proofErr w:type="spellStart"/>
      <w:r w:rsidRPr="00ED79DE">
        <w:rPr>
          <w:rFonts w:ascii="Arial" w:hAnsi="Arial" w:cs="Arial"/>
        </w:rPr>
        <w:t>Bambaeeroo</w:t>
      </w:r>
      <w:proofErr w:type="spellEnd"/>
      <w:r w:rsidRPr="00ED79DE">
        <w:rPr>
          <w:rFonts w:ascii="Arial" w:hAnsi="Arial" w:cs="Arial"/>
        </w:rPr>
        <w:t xml:space="preserve">, F. and </w:t>
      </w:r>
      <w:proofErr w:type="spellStart"/>
      <w:r w:rsidRPr="00ED79DE">
        <w:rPr>
          <w:rFonts w:ascii="Arial" w:hAnsi="Arial" w:cs="Arial"/>
        </w:rPr>
        <w:t>Shokrpour</w:t>
      </w:r>
      <w:proofErr w:type="spellEnd"/>
      <w:r w:rsidRPr="00ED79DE">
        <w:rPr>
          <w:rFonts w:ascii="Arial" w:hAnsi="Arial" w:cs="Arial"/>
        </w:rPr>
        <w:t>, N., 2017.The impact of the teachers’ non-verbal communication on success in teaching. </w:t>
      </w:r>
      <w:r w:rsidRPr="00ED79DE">
        <w:rPr>
          <w:rFonts w:ascii="Arial" w:hAnsi="Arial" w:cs="Arial"/>
          <w:i/>
          <w:iCs/>
        </w:rPr>
        <w:t>Journal of advances in medical education &amp; professionalism</w:t>
      </w:r>
      <w:r w:rsidRPr="00ED79DE">
        <w:rPr>
          <w:rFonts w:ascii="Arial" w:hAnsi="Arial" w:cs="Arial"/>
        </w:rPr>
        <w:t>, </w:t>
      </w:r>
      <w:r w:rsidRPr="00ED79DE">
        <w:rPr>
          <w:rFonts w:ascii="Arial" w:hAnsi="Arial" w:cs="Arial"/>
          <w:i/>
          <w:iCs/>
        </w:rPr>
        <w:t>5</w:t>
      </w:r>
      <w:r w:rsidRPr="00ED79DE">
        <w:rPr>
          <w:rFonts w:ascii="Arial" w:hAnsi="Arial" w:cs="Arial"/>
        </w:rPr>
        <w:t>(2), p.51.</w:t>
      </w:r>
    </w:p>
    <w:p w14:paraId="1B439980" w14:textId="77777777" w:rsidR="00ED79DE" w:rsidRPr="00ED79DE" w:rsidRDefault="00ED79DE" w:rsidP="00ED79DE">
      <w:pPr>
        <w:spacing w:line="360" w:lineRule="auto"/>
        <w:ind w:left="720" w:hanging="720"/>
        <w:rPr>
          <w:rFonts w:ascii="Arial" w:hAnsi="Arial" w:cs="Arial"/>
        </w:rPr>
      </w:pPr>
      <w:r w:rsidRPr="00ED79DE">
        <w:rPr>
          <w:rFonts w:ascii="Arial" w:hAnsi="Arial" w:cs="Arial"/>
        </w:rPr>
        <w:t>Danaher, P.A., 2019. Preface: Interrogating Place, Conflict and Communication in the Contemporary World.</w:t>
      </w:r>
    </w:p>
    <w:p w14:paraId="0B648045" w14:textId="77777777" w:rsidR="00ED79DE" w:rsidRPr="00ED79DE" w:rsidRDefault="00ED79DE" w:rsidP="00ED79DE">
      <w:pPr>
        <w:spacing w:line="360" w:lineRule="auto"/>
        <w:ind w:left="720" w:hanging="720"/>
        <w:rPr>
          <w:rFonts w:ascii="Arial" w:hAnsi="Arial" w:cs="Arial"/>
        </w:rPr>
      </w:pPr>
      <w:r w:rsidRPr="00ED79DE">
        <w:rPr>
          <w:rFonts w:ascii="Arial" w:hAnsi="Arial" w:cs="Arial"/>
        </w:rPr>
        <w:t>Gillespie, D.J. and Schiffman, R., 2018. A critique of the Shannon-Weaver theory of communication and its implications for nursing. </w:t>
      </w:r>
      <w:r w:rsidRPr="00ED79DE">
        <w:rPr>
          <w:rFonts w:ascii="Arial" w:hAnsi="Arial" w:cs="Arial"/>
          <w:i/>
          <w:iCs/>
        </w:rPr>
        <w:t>Research and theory for nursing practice</w:t>
      </w:r>
      <w:r w:rsidRPr="00ED79DE">
        <w:rPr>
          <w:rFonts w:ascii="Arial" w:hAnsi="Arial" w:cs="Arial"/>
        </w:rPr>
        <w:t>, </w:t>
      </w:r>
      <w:r w:rsidRPr="00ED79DE">
        <w:rPr>
          <w:rFonts w:ascii="Arial" w:hAnsi="Arial" w:cs="Arial"/>
          <w:i/>
          <w:iCs/>
        </w:rPr>
        <w:t>32</w:t>
      </w:r>
      <w:r w:rsidRPr="00ED79DE">
        <w:rPr>
          <w:rFonts w:ascii="Arial" w:hAnsi="Arial" w:cs="Arial"/>
        </w:rPr>
        <w:t>(2), pp.216-225</w:t>
      </w:r>
    </w:p>
    <w:p w14:paraId="29999675" w14:textId="77777777" w:rsidR="00ED79DE" w:rsidRPr="00ED79DE" w:rsidRDefault="00ED79DE" w:rsidP="00ED79DE">
      <w:pPr>
        <w:spacing w:line="360" w:lineRule="auto"/>
        <w:ind w:left="720" w:hanging="720"/>
        <w:rPr>
          <w:rFonts w:ascii="Arial" w:hAnsi="Arial" w:cs="Arial"/>
        </w:rPr>
      </w:pPr>
      <w:r w:rsidRPr="00ED79DE">
        <w:rPr>
          <w:rFonts w:ascii="Arial" w:hAnsi="Arial" w:cs="Arial"/>
        </w:rPr>
        <w:t>Kubota, M., 2019. What is “Communication</w:t>
      </w:r>
      <w:proofErr w:type="gramStart"/>
      <w:r w:rsidRPr="00ED79DE">
        <w:rPr>
          <w:rFonts w:ascii="Arial" w:hAnsi="Arial" w:cs="Arial"/>
        </w:rPr>
        <w:t>”?―</w:t>
      </w:r>
      <w:proofErr w:type="gramEnd"/>
      <w:r w:rsidRPr="00ED79DE">
        <w:rPr>
          <w:rFonts w:ascii="Arial" w:hAnsi="Arial" w:cs="Arial"/>
        </w:rPr>
        <w:t>Beyond the Shannon &amp; Weaver’s Model―. </w:t>
      </w:r>
      <w:r w:rsidRPr="00ED79DE">
        <w:rPr>
          <w:rFonts w:ascii="Arial" w:hAnsi="Arial" w:cs="Arial"/>
          <w:i/>
          <w:iCs/>
        </w:rPr>
        <w:t>International Journal</w:t>
      </w:r>
      <w:r w:rsidRPr="00ED79DE">
        <w:rPr>
          <w:rFonts w:ascii="Arial" w:hAnsi="Arial" w:cs="Arial"/>
        </w:rPr>
        <w:t>, </w:t>
      </w:r>
      <w:r w:rsidRPr="00ED79DE">
        <w:rPr>
          <w:rFonts w:ascii="Arial" w:hAnsi="Arial" w:cs="Arial"/>
          <w:i/>
          <w:iCs/>
        </w:rPr>
        <w:t>13</w:t>
      </w:r>
      <w:r w:rsidRPr="00ED79DE">
        <w:rPr>
          <w:rFonts w:ascii="Arial" w:hAnsi="Arial" w:cs="Arial"/>
        </w:rPr>
        <w:t>(1), pp.54-65</w:t>
      </w:r>
    </w:p>
    <w:p w14:paraId="042DD39C" w14:textId="77777777" w:rsidR="00ED79DE" w:rsidRPr="00ED79DE" w:rsidRDefault="00ED79DE" w:rsidP="00ED79DE">
      <w:pPr>
        <w:spacing w:line="360" w:lineRule="auto"/>
        <w:ind w:left="720" w:hanging="720"/>
        <w:rPr>
          <w:rFonts w:ascii="Arial" w:hAnsi="Arial" w:cs="Arial"/>
        </w:rPr>
      </w:pPr>
      <w:proofErr w:type="spellStart"/>
      <w:r w:rsidRPr="00ED79DE">
        <w:rPr>
          <w:rFonts w:ascii="Arial" w:hAnsi="Arial" w:cs="Arial"/>
        </w:rPr>
        <w:t>Llopis-Lorente</w:t>
      </w:r>
      <w:proofErr w:type="spellEnd"/>
      <w:r w:rsidRPr="00ED79DE">
        <w:rPr>
          <w:rFonts w:ascii="Arial" w:hAnsi="Arial" w:cs="Arial"/>
        </w:rPr>
        <w:t xml:space="preserve">, A., </w:t>
      </w:r>
      <w:proofErr w:type="spellStart"/>
      <w:r w:rsidRPr="00ED79DE">
        <w:rPr>
          <w:rFonts w:ascii="Arial" w:hAnsi="Arial" w:cs="Arial"/>
        </w:rPr>
        <w:t>Díez</w:t>
      </w:r>
      <w:proofErr w:type="spellEnd"/>
      <w:r w:rsidRPr="00ED79DE">
        <w:rPr>
          <w:rFonts w:ascii="Arial" w:hAnsi="Arial" w:cs="Arial"/>
        </w:rPr>
        <w:t xml:space="preserve">, P., Sánchez, A., Marcos, M.D., </w:t>
      </w:r>
      <w:proofErr w:type="spellStart"/>
      <w:r w:rsidRPr="00ED79DE">
        <w:rPr>
          <w:rFonts w:ascii="Arial" w:hAnsi="Arial" w:cs="Arial"/>
        </w:rPr>
        <w:t>Sancenón</w:t>
      </w:r>
      <w:proofErr w:type="spellEnd"/>
      <w:r w:rsidRPr="00ED79DE">
        <w:rPr>
          <w:rFonts w:ascii="Arial" w:hAnsi="Arial" w:cs="Arial"/>
        </w:rPr>
        <w:t xml:space="preserve">, F., Martínez-Ruiz, P., </w:t>
      </w:r>
      <w:proofErr w:type="spellStart"/>
      <w:r w:rsidRPr="00ED79DE">
        <w:rPr>
          <w:rFonts w:ascii="Arial" w:hAnsi="Arial" w:cs="Arial"/>
        </w:rPr>
        <w:t>Villalonga</w:t>
      </w:r>
      <w:proofErr w:type="spellEnd"/>
      <w:r w:rsidRPr="00ED79DE">
        <w:rPr>
          <w:rFonts w:ascii="Arial" w:hAnsi="Arial" w:cs="Arial"/>
        </w:rPr>
        <w:t>, R. and Martínez-</w:t>
      </w:r>
      <w:proofErr w:type="spellStart"/>
      <w:r w:rsidRPr="00ED79DE">
        <w:rPr>
          <w:rFonts w:ascii="Arial" w:hAnsi="Arial" w:cs="Arial"/>
        </w:rPr>
        <w:t>Máñez</w:t>
      </w:r>
      <w:proofErr w:type="spellEnd"/>
      <w:r w:rsidRPr="00ED79DE">
        <w:rPr>
          <w:rFonts w:ascii="Arial" w:hAnsi="Arial" w:cs="Arial"/>
        </w:rPr>
        <w:t>, R., 2017. Interactive models of communication at the nanoscale using nanoparticles that talk to one another. </w:t>
      </w:r>
      <w:r w:rsidRPr="00ED79DE">
        <w:rPr>
          <w:rFonts w:ascii="Arial" w:hAnsi="Arial" w:cs="Arial"/>
          <w:i/>
          <w:iCs/>
        </w:rPr>
        <w:t>Nature communications</w:t>
      </w:r>
      <w:r w:rsidRPr="00ED79DE">
        <w:rPr>
          <w:rFonts w:ascii="Arial" w:hAnsi="Arial" w:cs="Arial"/>
        </w:rPr>
        <w:t>, </w:t>
      </w:r>
      <w:r w:rsidRPr="00ED79DE">
        <w:rPr>
          <w:rFonts w:ascii="Arial" w:hAnsi="Arial" w:cs="Arial"/>
          <w:i/>
          <w:iCs/>
        </w:rPr>
        <w:t>8</w:t>
      </w:r>
      <w:r w:rsidRPr="00ED79DE">
        <w:rPr>
          <w:rFonts w:ascii="Arial" w:hAnsi="Arial" w:cs="Arial"/>
        </w:rPr>
        <w:t>(1), pp.1-7.</w:t>
      </w:r>
    </w:p>
    <w:p w14:paraId="6D1BB7A0" w14:textId="77777777" w:rsidR="00ED79DE" w:rsidRPr="00ED79DE" w:rsidRDefault="00ED79DE" w:rsidP="00ED79DE">
      <w:pPr>
        <w:spacing w:line="360" w:lineRule="auto"/>
        <w:ind w:left="720" w:hanging="720"/>
        <w:rPr>
          <w:rFonts w:ascii="Arial" w:hAnsi="Arial" w:cs="Arial"/>
        </w:rPr>
      </w:pPr>
      <w:proofErr w:type="spellStart"/>
      <w:r w:rsidRPr="00ED79DE">
        <w:rPr>
          <w:rFonts w:ascii="Arial" w:hAnsi="Arial" w:cs="Arial"/>
        </w:rPr>
        <w:t>Muyanga</w:t>
      </w:r>
      <w:proofErr w:type="spellEnd"/>
      <w:r w:rsidRPr="00ED79DE">
        <w:rPr>
          <w:rFonts w:ascii="Arial" w:hAnsi="Arial" w:cs="Arial"/>
        </w:rPr>
        <w:t xml:space="preserve">, C.C. and Phiri, J., 2020. Assessment of Effective Communication in International Schools in Developing Countries Based on the </w:t>
      </w:r>
      <w:proofErr w:type="spellStart"/>
      <w:r w:rsidRPr="00ED79DE">
        <w:rPr>
          <w:rFonts w:ascii="Arial" w:hAnsi="Arial" w:cs="Arial"/>
        </w:rPr>
        <w:t>Berlo’s</w:t>
      </w:r>
      <w:proofErr w:type="spellEnd"/>
      <w:r w:rsidRPr="00ED79DE">
        <w:rPr>
          <w:rFonts w:ascii="Arial" w:hAnsi="Arial" w:cs="Arial"/>
        </w:rPr>
        <w:t xml:space="preserve"> SMCR Model. </w:t>
      </w:r>
      <w:r w:rsidRPr="00ED79DE">
        <w:rPr>
          <w:rFonts w:ascii="Arial" w:hAnsi="Arial" w:cs="Arial"/>
          <w:i/>
          <w:iCs/>
        </w:rPr>
        <w:t>Open Journal of Business and Management</w:t>
      </w:r>
      <w:r w:rsidRPr="00ED79DE">
        <w:rPr>
          <w:rFonts w:ascii="Arial" w:hAnsi="Arial" w:cs="Arial"/>
        </w:rPr>
        <w:t>, </w:t>
      </w:r>
      <w:r w:rsidRPr="00ED79DE">
        <w:rPr>
          <w:rFonts w:ascii="Arial" w:hAnsi="Arial" w:cs="Arial"/>
          <w:i/>
          <w:iCs/>
        </w:rPr>
        <w:t>9</w:t>
      </w:r>
      <w:r w:rsidRPr="00ED79DE">
        <w:rPr>
          <w:rFonts w:ascii="Arial" w:hAnsi="Arial" w:cs="Arial"/>
        </w:rPr>
        <w:t>(1), pp.448-459.</w:t>
      </w:r>
    </w:p>
    <w:p w14:paraId="5B60588E" w14:textId="77777777" w:rsidR="00ED79DE" w:rsidRPr="00ED79DE" w:rsidRDefault="00ED79DE" w:rsidP="00ED79DE">
      <w:pPr>
        <w:spacing w:line="360" w:lineRule="auto"/>
        <w:ind w:left="720" w:hanging="720"/>
        <w:rPr>
          <w:rFonts w:ascii="Arial" w:hAnsi="Arial" w:cs="Arial"/>
        </w:rPr>
      </w:pPr>
      <w:proofErr w:type="spellStart"/>
      <w:r w:rsidRPr="00ED79DE">
        <w:rPr>
          <w:rFonts w:ascii="Arial" w:hAnsi="Arial" w:cs="Arial"/>
        </w:rPr>
        <w:t>Prabavathi</w:t>
      </w:r>
      <w:proofErr w:type="spellEnd"/>
      <w:r w:rsidRPr="00ED79DE">
        <w:rPr>
          <w:rFonts w:ascii="Arial" w:hAnsi="Arial" w:cs="Arial"/>
        </w:rPr>
        <w:t xml:space="preserve">, R. and </w:t>
      </w:r>
      <w:proofErr w:type="spellStart"/>
      <w:r w:rsidRPr="00ED79DE">
        <w:rPr>
          <w:rFonts w:ascii="Arial" w:hAnsi="Arial" w:cs="Arial"/>
        </w:rPr>
        <w:t>Nagasubramani</w:t>
      </w:r>
      <w:proofErr w:type="spellEnd"/>
      <w:r w:rsidRPr="00ED79DE">
        <w:rPr>
          <w:rFonts w:ascii="Arial" w:hAnsi="Arial" w:cs="Arial"/>
        </w:rPr>
        <w:t>, P.C., 2018. Effective oral and written communication. </w:t>
      </w:r>
      <w:r w:rsidRPr="00ED79DE">
        <w:rPr>
          <w:rFonts w:ascii="Arial" w:hAnsi="Arial" w:cs="Arial"/>
          <w:i/>
          <w:iCs/>
        </w:rPr>
        <w:t>Journal of Applied and Advanced Research</w:t>
      </w:r>
      <w:r w:rsidRPr="00ED79DE">
        <w:rPr>
          <w:rFonts w:ascii="Arial" w:hAnsi="Arial" w:cs="Arial"/>
        </w:rPr>
        <w:t>, </w:t>
      </w:r>
      <w:r w:rsidRPr="00ED79DE">
        <w:rPr>
          <w:rFonts w:ascii="Arial" w:hAnsi="Arial" w:cs="Arial"/>
          <w:i/>
          <w:iCs/>
        </w:rPr>
        <w:t>3</w:t>
      </w:r>
      <w:r w:rsidRPr="00ED79DE">
        <w:rPr>
          <w:rFonts w:ascii="Arial" w:hAnsi="Arial" w:cs="Arial"/>
        </w:rPr>
        <w:t>(1), pp.29-32.</w:t>
      </w:r>
    </w:p>
    <w:p w14:paraId="1A321AED" w14:textId="77777777" w:rsidR="00ED79DE" w:rsidRPr="00ED79DE" w:rsidRDefault="00ED79DE" w:rsidP="00ED79DE">
      <w:pPr>
        <w:spacing w:line="360" w:lineRule="auto"/>
        <w:ind w:left="720" w:hanging="720"/>
        <w:rPr>
          <w:rFonts w:ascii="Arial" w:hAnsi="Arial" w:cs="Arial"/>
        </w:rPr>
      </w:pPr>
      <w:proofErr w:type="spellStart"/>
      <w:r w:rsidRPr="00ED79DE">
        <w:rPr>
          <w:rFonts w:ascii="Arial" w:hAnsi="Arial" w:cs="Arial"/>
        </w:rPr>
        <w:t>Stubbe</w:t>
      </w:r>
      <w:proofErr w:type="spellEnd"/>
      <w:r w:rsidRPr="00ED79DE">
        <w:rPr>
          <w:rFonts w:ascii="Arial" w:hAnsi="Arial" w:cs="Arial"/>
        </w:rPr>
        <w:t xml:space="preserve">, M., 2017.Miscommunication at </w:t>
      </w:r>
      <w:proofErr w:type="spellStart"/>
      <w:proofErr w:type="gramStart"/>
      <w:r w:rsidRPr="00ED79DE">
        <w:rPr>
          <w:rFonts w:ascii="Arial" w:hAnsi="Arial" w:cs="Arial"/>
        </w:rPr>
        <w:t>work.In</w:t>
      </w:r>
      <w:proofErr w:type="spellEnd"/>
      <w:proofErr w:type="gramEnd"/>
      <w:r w:rsidRPr="00ED79DE">
        <w:rPr>
          <w:rFonts w:ascii="Arial" w:hAnsi="Arial" w:cs="Arial"/>
        </w:rPr>
        <w:t> </w:t>
      </w:r>
      <w:r w:rsidRPr="00ED79DE">
        <w:rPr>
          <w:rFonts w:ascii="Arial" w:hAnsi="Arial" w:cs="Arial"/>
          <w:i/>
          <w:iCs/>
        </w:rPr>
        <w:t>The Routledge handbook of language in the workplace</w:t>
      </w:r>
      <w:r w:rsidRPr="00ED79DE">
        <w:rPr>
          <w:rFonts w:ascii="Arial" w:hAnsi="Arial" w:cs="Arial"/>
        </w:rPr>
        <w:t> (pp. 258-271).Routledge.</w:t>
      </w:r>
    </w:p>
    <w:p w14:paraId="0F3FB9B0" w14:textId="77777777" w:rsidR="00ED79DE" w:rsidRPr="00ED79DE" w:rsidRDefault="00ED79DE" w:rsidP="00ED79DE">
      <w:pPr>
        <w:spacing w:line="360" w:lineRule="auto"/>
        <w:ind w:left="720" w:hanging="720"/>
        <w:rPr>
          <w:rFonts w:ascii="Arial" w:hAnsi="Arial" w:cs="Arial"/>
        </w:rPr>
      </w:pPr>
      <w:proofErr w:type="spellStart"/>
      <w:r w:rsidRPr="00ED79DE">
        <w:rPr>
          <w:rFonts w:ascii="Arial" w:hAnsi="Arial" w:cs="Arial"/>
        </w:rPr>
        <w:t>Sutiyatno</w:t>
      </w:r>
      <w:proofErr w:type="spellEnd"/>
      <w:r w:rsidRPr="00ED79DE">
        <w:rPr>
          <w:rFonts w:ascii="Arial" w:hAnsi="Arial" w:cs="Arial"/>
        </w:rPr>
        <w:t>, S., 2018.The effect of teacher's verbal communication and non-verbal communication on students' English achievement. </w:t>
      </w:r>
      <w:r w:rsidRPr="00ED79DE">
        <w:rPr>
          <w:rFonts w:ascii="Arial" w:hAnsi="Arial" w:cs="Arial"/>
          <w:i/>
          <w:iCs/>
        </w:rPr>
        <w:t>Journal of Language Teaching and Research</w:t>
      </w:r>
      <w:r w:rsidRPr="00ED79DE">
        <w:rPr>
          <w:rFonts w:ascii="Arial" w:hAnsi="Arial" w:cs="Arial"/>
        </w:rPr>
        <w:t>, </w:t>
      </w:r>
      <w:r w:rsidRPr="00ED79DE">
        <w:rPr>
          <w:rFonts w:ascii="Arial" w:hAnsi="Arial" w:cs="Arial"/>
          <w:i/>
          <w:iCs/>
        </w:rPr>
        <w:t>9</w:t>
      </w:r>
      <w:r w:rsidRPr="00ED79DE">
        <w:rPr>
          <w:rFonts w:ascii="Arial" w:hAnsi="Arial" w:cs="Arial"/>
        </w:rPr>
        <w:t>(2), pp.430-437.</w:t>
      </w:r>
    </w:p>
    <w:p w14:paraId="1AC34246" w14:textId="77777777" w:rsidR="00ED79DE" w:rsidRPr="00ED79DE" w:rsidRDefault="00ED79DE" w:rsidP="00ED79DE">
      <w:pPr>
        <w:spacing w:line="360" w:lineRule="auto"/>
        <w:ind w:left="720" w:hanging="720"/>
        <w:rPr>
          <w:rFonts w:ascii="Arial" w:hAnsi="Arial" w:cs="Arial"/>
        </w:rPr>
      </w:pPr>
      <w:r w:rsidRPr="00ED79DE">
        <w:rPr>
          <w:rFonts w:ascii="Arial" w:hAnsi="Arial" w:cs="Arial"/>
        </w:rPr>
        <w:t>Younus, F. and Akbar, R.A., 2017.Comparison of Evaluation Methods of Teaching Practice of Formal and Non-Formal Teacher Education Institutions of Punjab. </w:t>
      </w:r>
      <w:r w:rsidRPr="00ED79DE">
        <w:rPr>
          <w:rFonts w:ascii="Arial" w:hAnsi="Arial" w:cs="Arial"/>
          <w:i/>
          <w:iCs/>
        </w:rPr>
        <w:t>Bulletin of Education and Research</w:t>
      </w:r>
      <w:r w:rsidRPr="00ED79DE">
        <w:rPr>
          <w:rFonts w:ascii="Arial" w:hAnsi="Arial" w:cs="Arial"/>
        </w:rPr>
        <w:t>, </w:t>
      </w:r>
      <w:r w:rsidRPr="00ED79DE">
        <w:rPr>
          <w:rFonts w:ascii="Arial" w:hAnsi="Arial" w:cs="Arial"/>
          <w:i/>
          <w:iCs/>
        </w:rPr>
        <w:t>39</w:t>
      </w:r>
      <w:r w:rsidRPr="00ED79DE">
        <w:rPr>
          <w:rFonts w:ascii="Arial" w:hAnsi="Arial" w:cs="Arial"/>
        </w:rPr>
        <w:t>(1), pp.159-173.</w:t>
      </w:r>
    </w:p>
    <w:p w14:paraId="4FD226C9" w14:textId="77777777" w:rsidR="00FA3C31" w:rsidRPr="00ED79DE" w:rsidRDefault="00FA3C31" w:rsidP="00ED79DE">
      <w:pPr>
        <w:spacing w:line="360" w:lineRule="auto"/>
        <w:rPr>
          <w:rFonts w:ascii="Arial" w:hAnsi="Arial" w:cs="Arial"/>
        </w:rPr>
      </w:pPr>
    </w:p>
    <w:sectPr w:rsidR="00FA3C31" w:rsidRPr="00ED79DE" w:rsidSect="006B5B13">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A284F" w14:textId="77777777" w:rsidR="006E091C" w:rsidRDefault="006E091C" w:rsidP="00CB1B3C">
      <w:pPr>
        <w:spacing w:after="0" w:line="240" w:lineRule="auto"/>
      </w:pPr>
      <w:r>
        <w:separator/>
      </w:r>
    </w:p>
  </w:endnote>
  <w:endnote w:type="continuationSeparator" w:id="0">
    <w:p w14:paraId="51F4089A" w14:textId="77777777" w:rsidR="006E091C" w:rsidRDefault="006E091C" w:rsidP="00CB1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57232" w14:textId="77777777" w:rsidR="006E091C" w:rsidRDefault="006E091C" w:rsidP="00CB1B3C">
      <w:pPr>
        <w:spacing w:after="0" w:line="240" w:lineRule="auto"/>
      </w:pPr>
      <w:r>
        <w:separator/>
      </w:r>
    </w:p>
  </w:footnote>
  <w:footnote w:type="continuationSeparator" w:id="0">
    <w:p w14:paraId="7F1432B2" w14:textId="77777777" w:rsidR="006E091C" w:rsidRDefault="006E091C" w:rsidP="00CB1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267371"/>
      <w:docPartObj>
        <w:docPartGallery w:val="Page Numbers (Top of Page)"/>
        <w:docPartUnique/>
      </w:docPartObj>
    </w:sdtPr>
    <w:sdtEndPr>
      <w:rPr>
        <w:noProof/>
      </w:rPr>
    </w:sdtEndPr>
    <w:sdtContent>
      <w:p w14:paraId="6E4829C0" w14:textId="77777777" w:rsidR="00CB1B3C" w:rsidRDefault="006B5B13">
        <w:pPr>
          <w:pStyle w:val="Header"/>
          <w:jc w:val="right"/>
        </w:pPr>
        <w:r>
          <w:fldChar w:fldCharType="begin"/>
        </w:r>
        <w:r w:rsidR="00CB1B3C">
          <w:instrText xml:space="preserve"> PAGE   \* MERGEFORMAT </w:instrText>
        </w:r>
        <w:r>
          <w:fldChar w:fldCharType="separate"/>
        </w:r>
        <w:r w:rsidR="00B7605A">
          <w:rPr>
            <w:noProof/>
          </w:rPr>
          <w:t>1</w:t>
        </w:r>
        <w:r>
          <w:rPr>
            <w:noProof/>
          </w:rPr>
          <w:fldChar w:fldCharType="end"/>
        </w:r>
      </w:p>
    </w:sdtContent>
  </w:sdt>
  <w:p w14:paraId="6176A7CE" w14:textId="77777777" w:rsidR="00CB1B3C" w:rsidRDefault="00CB1B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SxNLQ0NzQ3Njc3tDRT0lEKTi0uzszPAykwrAUAGASaWCwAAAA="/>
  </w:docVars>
  <w:rsids>
    <w:rsidRoot w:val="00FA3C31"/>
    <w:rsid w:val="001365DC"/>
    <w:rsid w:val="00174D72"/>
    <w:rsid w:val="001D2F18"/>
    <w:rsid w:val="00247781"/>
    <w:rsid w:val="0025052B"/>
    <w:rsid w:val="00275B84"/>
    <w:rsid w:val="003D02E9"/>
    <w:rsid w:val="003D41EB"/>
    <w:rsid w:val="003E60E3"/>
    <w:rsid w:val="004A7ADD"/>
    <w:rsid w:val="004D00AF"/>
    <w:rsid w:val="00506C56"/>
    <w:rsid w:val="005925CA"/>
    <w:rsid w:val="005A3840"/>
    <w:rsid w:val="005C7D2F"/>
    <w:rsid w:val="006B5B13"/>
    <w:rsid w:val="006E091C"/>
    <w:rsid w:val="0077242A"/>
    <w:rsid w:val="007969E4"/>
    <w:rsid w:val="007A5238"/>
    <w:rsid w:val="007F3157"/>
    <w:rsid w:val="008271B6"/>
    <w:rsid w:val="00864466"/>
    <w:rsid w:val="008778C8"/>
    <w:rsid w:val="00937A00"/>
    <w:rsid w:val="00960403"/>
    <w:rsid w:val="0098020D"/>
    <w:rsid w:val="009B5967"/>
    <w:rsid w:val="009C3014"/>
    <w:rsid w:val="009C4E7C"/>
    <w:rsid w:val="00AD300C"/>
    <w:rsid w:val="00AE5E6E"/>
    <w:rsid w:val="00AF2BD3"/>
    <w:rsid w:val="00B24E1A"/>
    <w:rsid w:val="00B7605A"/>
    <w:rsid w:val="00BA36F4"/>
    <w:rsid w:val="00C57120"/>
    <w:rsid w:val="00CB1B3C"/>
    <w:rsid w:val="00CB23E4"/>
    <w:rsid w:val="00CC067F"/>
    <w:rsid w:val="00D018E7"/>
    <w:rsid w:val="00E8485A"/>
    <w:rsid w:val="00ED79DE"/>
    <w:rsid w:val="00F17FF9"/>
    <w:rsid w:val="00F34D50"/>
    <w:rsid w:val="00F57AB9"/>
    <w:rsid w:val="00F93F39"/>
    <w:rsid w:val="00FA3C31"/>
    <w:rsid w:val="00FC1056"/>
    <w:rsid w:val="00FF503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069C"/>
  <w15:docId w15:val="{566150E9-8CD4-43C1-8A9F-EE0ED71CC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9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79D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9D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D79D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ED79DE"/>
    <w:pPr>
      <w:outlineLvl w:val="9"/>
    </w:pPr>
    <w:rPr>
      <w:lang w:val="en-US" w:eastAsia="ja-JP"/>
    </w:rPr>
  </w:style>
  <w:style w:type="paragraph" w:styleId="TOC1">
    <w:name w:val="toc 1"/>
    <w:basedOn w:val="Normal"/>
    <w:next w:val="Normal"/>
    <w:autoRedefine/>
    <w:uiPriority w:val="39"/>
    <w:unhideWhenUsed/>
    <w:rsid w:val="00ED79DE"/>
    <w:pPr>
      <w:spacing w:after="100"/>
    </w:pPr>
  </w:style>
  <w:style w:type="paragraph" w:styleId="TOC2">
    <w:name w:val="toc 2"/>
    <w:basedOn w:val="Normal"/>
    <w:next w:val="Normal"/>
    <w:autoRedefine/>
    <w:uiPriority w:val="39"/>
    <w:unhideWhenUsed/>
    <w:rsid w:val="00ED79DE"/>
    <w:pPr>
      <w:spacing w:after="100"/>
      <w:ind w:left="220"/>
    </w:pPr>
  </w:style>
  <w:style w:type="character" w:styleId="Hyperlink">
    <w:name w:val="Hyperlink"/>
    <w:basedOn w:val="DefaultParagraphFont"/>
    <w:uiPriority w:val="99"/>
    <w:unhideWhenUsed/>
    <w:rsid w:val="00ED79DE"/>
    <w:rPr>
      <w:color w:val="0000FF" w:themeColor="hyperlink"/>
      <w:u w:val="single"/>
    </w:rPr>
  </w:style>
  <w:style w:type="paragraph" w:styleId="BalloonText">
    <w:name w:val="Balloon Text"/>
    <w:basedOn w:val="Normal"/>
    <w:link w:val="BalloonTextChar"/>
    <w:uiPriority w:val="99"/>
    <w:semiHidden/>
    <w:unhideWhenUsed/>
    <w:rsid w:val="00ED79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9DE"/>
    <w:rPr>
      <w:rFonts w:ascii="Tahoma" w:hAnsi="Tahoma" w:cs="Tahoma"/>
      <w:sz w:val="16"/>
      <w:szCs w:val="16"/>
    </w:rPr>
  </w:style>
  <w:style w:type="paragraph" w:styleId="Header">
    <w:name w:val="header"/>
    <w:basedOn w:val="Normal"/>
    <w:link w:val="HeaderChar"/>
    <w:uiPriority w:val="99"/>
    <w:unhideWhenUsed/>
    <w:rsid w:val="00CB1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B3C"/>
  </w:style>
  <w:style w:type="paragraph" w:styleId="Footer">
    <w:name w:val="footer"/>
    <w:basedOn w:val="Normal"/>
    <w:link w:val="FooterChar"/>
    <w:uiPriority w:val="99"/>
    <w:unhideWhenUsed/>
    <w:rsid w:val="00CB1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3277C2-B9BA-40E3-9B21-9C30ADF09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1765</Words>
  <Characters>10064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Ruzina Begum</cp:lastModifiedBy>
  <cp:revision>2</cp:revision>
  <dcterms:created xsi:type="dcterms:W3CDTF">2021-08-24T19:46:00Z</dcterms:created>
  <dcterms:modified xsi:type="dcterms:W3CDTF">2021-08-24T19:46:00Z</dcterms:modified>
</cp:coreProperties>
</file>