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579983465"/>
        <w:docPartObj>
          <w:docPartGallery w:val="Cover Pages"/>
          <w:docPartUnique/>
        </w:docPartObj>
      </w:sdtPr>
      <w:sdtEndPr/>
      <w:sdtContent>
        <w:p w14:paraId="39B96AD0" w14:textId="77777777" w:rsidR="00243A3D" w:rsidRPr="00243A3D" w:rsidRDefault="00243A3D" w:rsidP="00243A3D">
          <w:pPr>
            <w:rPr>
              <w:b/>
              <w:bCs/>
            </w:rPr>
          </w:pPr>
          <w:r w:rsidRPr="00243A3D">
            <w:rPr>
              <w:b/>
              <w:bCs/>
            </w:rPr>
            <w:t>Module: Academic Skills</w:t>
          </w:r>
        </w:p>
        <w:p w14:paraId="63D83813" w14:textId="18359A4A" w:rsidR="00494CE9" w:rsidRDefault="00243A3D" w:rsidP="00243A3D">
          <w:pPr>
            <w:rPr>
              <w:b/>
              <w:bCs/>
            </w:rPr>
          </w:pPr>
          <w:r w:rsidRPr="00243A3D">
            <w:rPr>
              <w:b/>
              <w:bCs/>
            </w:rPr>
            <w:t>Module code: LCLM 4001</w:t>
          </w:r>
        </w:p>
        <w:p w14:paraId="782F0850" w14:textId="212FA006" w:rsidR="00243A3D" w:rsidRDefault="00243A3D" w:rsidP="00243A3D">
          <w:pPr>
            <w:rPr>
              <w:b/>
              <w:bCs/>
            </w:rPr>
          </w:pPr>
          <w:r w:rsidRPr="00243A3D">
            <w:rPr>
              <w:b/>
              <w:bCs/>
            </w:rPr>
            <w:t>Task 3 - Reflective report</w:t>
          </w:r>
        </w:p>
        <w:p w14:paraId="3B1AC113" w14:textId="77777777" w:rsidR="00243A3D" w:rsidRDefault="00243A3D">
          <w:pPr>
            <w:spacing w:line="259" w:lineRule="auto"/>
            <w:jc w:val="left"/>
            <w:rPr>
              <w:b/>
              <w:bCs/>
            </w:rPr>
          </w:pPr>
          <w:r>
            <w:rPr>
              <w:b/>
              <w:bCs/>
            </w:rPr>
            <w:br w:type="page"/>
          </w:r>
        </w:p>
        <w:sdt>
          <w:sdtPr>
            <w:rPr>
              <w:rFonts w:ascii="Times New Roman" w:eastAsiaTheme="minorHAnsi" w:hAnsi="Times New Roman" w:cstheme="minorBidi"/>
              <w:color w:val="auto"/>
              <w:sz w:val="24"/>
              <w:szCs w:val="22"/>
            </w:rPr>
            <w:id w:val="434945825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79013BF3" w14:textId="33EC53A4" w:rsidR="00F64A59" w:rsidRDefault="00F64A59">
              <w:pPr>
                <w:pStyle w:val="TOCHeading"/>
              </w:pPr>
              <w:r>
                <w:t>Table of Contents</w:t>
              </w:r>
            </w:p>
            <w:p w14:paraId="5DD9B1F3" w14:textId="3081D133" w:rsidR="00F64A59" w:rsidRDefault="00F64A59">
              <w:pPr>
                <w:pStyle w:val="TOC1"/>
                <w:tabs>
                  <w:tab w:val="right" w:leader="dot" w:pos="9350"/>
                </w:tabs>
                <w:rPr>
                  <w:noProof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95871103" w:history="1">
                <w:r w:rsidRPr="00C177FC">
                  <w:rPr>
                    <w:rStyle w:val="Hyperlink"/>
                    <w:noProof/>
                  </w:rPr>
                  <w:t>Introduction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_Toc195871103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38C8DC0" w14:textId="7D747C61" w:rsidR="00F64A59" w:rsidRDefault="00F64A59">
              <w:pPr>
                <w:pStyle w:val="TOC1"/>
                <w:tabs>
                  <w:tab w:val="right" w:leader="dot" w:pos="9350"/>
                </w:tabs>
                <w:rPr>
                  <w:noProof/>
                </w:rPr>
              </w:pPr>
              <w:hyperlink w:anchor="_Toc195871104" w:history="1">
                <w:r w:rsidRPr="00C177FC">
                  <w:rPr>
                    <w:rStyle w:val="Hyperlink"/>
                    <w:noProof/>
                  </w:rPr>
                  <w:t>Description of Experiences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_Toc195871104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226A364" w14:textId="6508A0D6" w:rsidR="00F64A59" w:rsidRDefault="00F64A59">
              <w:pPr>
                <w:pStyle w:val="TOC1"/>
                <w:tabs>
                  <w:tab w:val="right" w:leader="dot" w:pos="9350"/>
                </w:tabs>
                <w:rPr>
                  <w:noProof/>
                </w:rPr>
              </w:pPr>
              <w:hyperlink w:anchor="_Toc195871105" w:history="1">
                <w:r w:rsidRPr="00C177FC">
                  <w:rPr>
                    <w:rStyle w:val="Hyperlink"/>
                    <w:noProof/>
                  </w:rPr>
                  <w:t>Analysis and Personal Reflection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_Toc195871105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F570659" w14:textId="323557CD" w:rsidR="00F64A59" w:rsidRDefault="00F64A59">
              <w:pPr>
                <w:pStyle w:val="TOC1"/>
                <w:tabs>
                  <w:tab w:val="right" w:leader="dot" w:pos="9350"/>
                </w:tabs>
                <w:rPr>
                  <w:noProof/>
                </w:rPr>
              </w:pPr>
              <w:hyperlink w:anchor="_Toc195871106" w:history="1">
                <w:r w:rsidRPr="00C177FC">
                  <w:rPr>
                    <w:rStyle w:val="Hyperlink"/>
                    <w:noProof/>
                  </w:rPr>
                  <w:t>Conclusion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_Toc195871106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89B6810" w14:textId="700C6D3D" w:rsidR="00F64A59" w:rsidRDefault="00F64A59">
              <w:pPr>
                <w:pStyle w:val="TOC1"/>
                <w:tabs>
                  <w:tab w:val="right" w:leader="dot" w:pos="9350"/>
                </w:tabs>
                <w:rPr>
                  <w:noProof/>
                </w:rPr>
              </w:pPr>
              <w:hyperlink w:anchor="_Toc195871107" w:history="1">
                <w:r w:rsidRPr="00C177FC">
                  <w:rPr>
                    <w:rStyle w:val="Hyperlink"/>
                    <w:noProof/>
                  </w:rPr>
                  <w:t>Reference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_Toc195871107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2E7BE9A" w14:textId="77777777" w:rsidR="00F64A59" w:rsidRDefault="00F64A59" w:rsidP="00F64A59">
              <w:pPr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0EDF2232" w14:textId="611BCF2C" w:rsidR="00243A3D" w:rsidRPr="00F64A59" w:rsidRDefault="00243A3D" w:rsidP="00F64A59">
          <w:r>
            <w:rPr>
              <w:b/>
              <w:bCs/>
            </w:rPr>
            <w:br w:type="page"/>
          </w:r>
        </w:p>
        <w:p w14:paraId="4B5266F9" w14:textId="3877A184" w:rsidR="00690B81" w:rsidRDefault="00690B81" w:rsidP="00243A3D">
          <w:pPr>
            <w:pStyle w:val="Heading1"/>
          </w:pPr>
          <w:bookmarkStart w:id="0" w:name="_Toc195871103"/>
          <w:r>
            <w:lastRenderedPageBreak/>
            <w:t>Introduction</w:t>
          </w:r>
          <w:bookmarkEnd w:id="0"/>
        </w:p>
        <w:p w14:paraId="11D364A8" w14:textId="7123204E" w:rsidR="00690B81" w:rsidRPr="00690B81" w:rsidRDefault="00690B81" w:rsidP="00690B81">
          <w:r w:rsidRPr="00690B81">
            <w:t xml:space="preserve">The reflective report examines my progress through </w:t>
          </w:r>
          <w:r w:rsidR="005F16ED">
            <w:t xml:space="preserve">the Academic Skills module. I will </w:t>
          </w:r>
          <w:proofErr w:type="spellStart"/>
          <w:r w:rsidR="005F16ED">
            <w:t>analyse</w:t>
          </w:r>
          <w:proofErr w:type="spellEnd"/>
          <w:r w:rsidR="005F16ED">
            <w:t xml:space="preserve"> my progress through the main instructional events involving note-taking, paraphrasing, academic writing, and in-class assessments. These</w:t>
          </w:r>
          <w:r w:rsidRPr="00690B81">
            <w:t xml:space="preserve"> experiences played a vital role in developing my academic confidence while enhancing necessary skills before university assignments.</w:t>
          </w:r>
        </w:p>
        <w:p w14:paraId="7B60264B" w14:textId="6BC04CE2" w:rsidR="00243A3D" w:rsidRPr="00243A3D" w:rsidRDefault="00243A3D" w:rsidP="00243A3D">
          <w:pPr>
            <w:pStyle w:val="Heading1"/>
          </w:pPr>
          <w:bookmarkStart w:id="1" w:name="_Toc195871104"/>
          <w:r w:rsidRPr="00243A3D">
            <w:t>Description of Experiences</w:t>
          </w:r>
          <w:bookmarkEnd w:id="1"/>
        </w:p>
        <w:p w14:paraId="32A9FE56" w14:textId="77777777" w:rsidR="00243A3D" w:rsidRDefault="00243A3D" w:rsidP="00243A3D">
          <w:pPr>
            <w:rPr>
              <w:b/>
              <w:bCs/>
            </w:rPr>
          </w:pPr>
          <w:r w:rsidRPr="00243A3D">
            <w:rPr>
              <w:b/>
              <w:bCs/>
            </w:rPr>
            <w:t>Key Learning Activities</w:t>
          </w:r>
        </w:p>
        <w:p w14:paraId="1D67CA5D" w14:textId="7DC5921D" w:rsidR="00131CE1" w:rsidRPr="00131CE1" w:rsidRDefault="00131CE1" w:rsidP="00243A3D">
          <w:r w:rsidRPr="00131CE1">
            <w:t>My academic growth experienced substantial improvement as I went through all learning tasks in the Academic Skills (ACS) module. The first week started by exposing us to essential concepts regarding time management</w:t>
          </w:r>
          <w:r>
            <w:t xml:space="preserve">, combined with study </w:t>
          </w:r>
          <w:proofErr w:type="spellStart"/>
          <w:r>
            <w:t>organisation</w:t>
          </w:r>
          <w:proofErr w:type="spellEnd"/>
          <w:r w:rsidRPr="00131CE1">
            <w:t xml:space="preserve"> approaches. The assignment required students to </w:t>
          </w:r>
          <w:r>
            <w:t>interview</w:t>
          </w:r>
          <w:r w:rsidRPr="00131CE1">
            <w:t xml:space="preserve"> </w:t>
          </w:r>
          <w:r>
            <w:t>a peer to gather</w:t>
          </w:r>
          <w:r w:rsidRPr="00131CE1">
            <w:t xml:space="preserve"> information about their academic objectives and educational progression. This activity demonstrated the wide range of student motivations</w:t>
          </w:r>
          <w:r>
            <w:t>,</w:t>
          </w:r>
          <w:r w:rsidRPr="00131CE1">
            <w:t xml:space="preserve"> thus allowing me to evaluate my academic direction.</w:t>
          </w:r>
        </w:p>
        <w:p w14:paraId="30937683" w14:textId="2E75C2B1" w:rsidR="00243A3D" w:rsidRDefault="00243A3D" w:rsidP="00243A3D">
          <w:pPr>
            <w:rPr>
              <w:b/>
              <w:bCs/>
            </w:rPr>
          </w:pPr>
          <w:r w:rsidRPr="00243A3D">
            <w:rPr>
              <w:b/>
              <w:bCs/>
            </w:rPr>
            <w:t>Task-Based Learning</w:t>
          </w:r>
        </w:p>
        <w:p w14:paraId="0D5974DE" w14:textId="2A2B547F" w:rsidR="00131CE1" w:rsidRPr="00131CE1" w:rsidRDefault="00131CE1" w:rsidP="00243A3D">
          <w:r w:rsidRPr="00131CE1">
            <w:t>The class quiz named Task 1 assessed our mastery of academic conventions</w:t>
          </w:r>
          <w:r>
            <w:t>, references, and knowledge of academic misconduct</w:t>
          </w:r>
          <w:r w:rsidRPr="00131CE1">
            <w:t>. Academic honesty stood out as essential</w:t>
          </w:r>
          <w:r>
            <w:t>,</w:t>
          </w:r>
          <w:r w:rsidRPr="00131CE1">
            <w:t xml:space="preserve"> while the task reminded students how important it is to prevent plagiarism. This exercise demonstrated the contrasts between academic and normal writing while developing my skills in paraphrasing</w:t>
          </w:r>
          <w:r>
            <w:t>,</w:t>
          </w:r>
          <w:r w:rsidRPr="00131CE1">
            <w:t xml:space="preserve"> as shown in </w:t>
          </w:r>
          <w:r>
            <w:t>the instructions for weeks 4 and 5</w:t>
          </w:r>
          <w:r w:rsidRPr="00131CE1">
            <w:t xml:space="preserve">. </w:t>
          </w:r>
        </w:p>
        <w:p w14:paraId="66BED259" w14:textId="51F3EEA2" w:rsidR="00243A3D" w:rsidRDefault="00243A3D" w:rsidP="00243A3D">
          <w:pPr>
            <w:rPr>
              <w:b/>
              <w:bCs/>
            </w:rPr>
          </w:pPr>
          <w:r w:rsidRPr="00243A3D">
            <w:rPr>
              <w:b/>
              <w:bCs/>
            </w:rPr>
            <w:t>Classroom Engagement</w:t>
          </w:r>
        </w:p>
        <w:p w14:paraId="31741B8D" w14:textId="0536DFE4" w:rsidR="00131CE1" w:rsidRPr="00131CE1" w:rsidRDefault="00131CE1" w:rsidP="00243A3D">
          <w:r w:rsidRPr="00131CE1">
            <w:t xml:space="preserve">The tasks </w:t>
          </w:r>
          <w:r>
            <w:t>of evaluating note-taking methods and applying the CRAAP test with peers during discussions in Week 2 and Week 3 proved to be the</w:t>
          </w:r>
          <w:r w:rsidRPr="00131CE1">
            <w:t xml:space="preserve"> most enjoyable aspects of the course. The interactive and practical nature of these sessions motivated me to </w:t>
          </w:r>
          <w:r>
            <w:t>participate actively</w:t>
          </w:r>
          <w:r w:rsidRPr="00131CE1">
            <w:t xml:space="preserve"> while gaining insights from different </w:t>
          </w:r>
          <w:r>
            <w:t>students'</w:t>
          </w:r>
          <w:r w:rsidRPr="00131CE1">
            <w:t xml:space="preserve"> points of view.</w:t>
          </w:r>
        </w:p>
        <w:p w14:paraId="0B534939" w14:textId="7F082F74" w:rsidR="00131CE1" w:rsidRDefault="00131CE1" w:rsidP="00131CE1">
          <w:pPr>
            <w:pStyle w:val="Heading1"/>
          </w:pPr>
          <w:bookmarkStart w:id="2" w:name="_Toc195871105"/>
          <w:r w:rsidRPr="00131CE1">
            <w:t>Analysis and Personal Reflection</w:t>
          </w:r>
          <w:bookmarkEnd w:id="2"/>
        </w:p>
        <w:p w14:paraId="3A18E24E" w14:textId="2785D73A" w:rsidR="00131CE1" w:rsidRPr="00131CE1" w:rsidRDefault="00131CE1" w:rsidP="00131CE1">
          <w:pPr>
            <w:rPr>
              <w:b/>
              <w:bCs/>
            </w:rPr>
          </w:pPr>
          <w:r w:rsidRPr="00131CE1">
            <w:rPr>
              <w:b/>
              <w:bCs/>
            </w:rPr>
            <w:t>What Went Well</w:t>
          </w:r>
        </w:p>
        <w:p w14:paraId="43FFA13F" w14:textId="7D74FD0D" w:rsidR="00131CE1" w:rsidRDefault="00131CE1" w:rsidP="00131CE1">
          <w:r w:rsidRPr="00131CE1">
            <w:t xml:space="preserve">The Academic Skills module delivered its most important value through its methodical and hands-on </w:t>
          </w:r>
          <w:r>
            <w:t>skill-building approach</w:t>
          </w:r>
          <w:r w:rsidRPr="00131CE1">
            <w:t xml:space="preserve">. The Week 2 note-taking exercise proved to be my most beneficial </w:t>
          </w:r>
          <w:r w:rsidRPr="00131CE1">
            <w:lastRenderedPageBreak/>
            <w:t>lesson. The Cornell method and mind mapping techniques provided alternate learning approaches that let me transition from writing absolute transcripts of lecture material</w:t>
          </w:r>
          <w:r w:rsidR="000C5955">
            <w:t xml:space="preserve"> (</w:t>
          </w:r>
          <w:r w:rsidR="000C5955" w:rsidRPr="000C5955">
            <w:t>HENDEL, 2024</w:t>
          </w:r>
          <w:r w:rsidR="000C5955">
            <w:t>)</w:t>
          </w:r>
          <w:r w:rsidRPr="00131CE1">
            <w:t xml:space="preserve">. </w:t>
          </w:r>
          <w:r>
            <w:t xml:space="preserve">According to McPherson, note-taking's essential value </w:t>
          </w:r>
          <w:r w:rsidRPr="00131CE1">
            <w:t xml:space="preserve">shifted </w:t>
          </w:r>
          <w:r w:rsidR="001E4862">
            <w:t>the</w:t>
          </w:r>
          <w:r w:rsidRPr="00131CE1">
            <w:t xml:space="preserve"> entire approach to lecture and reading activities by focusing on the process rather than the final product</w:t>
          </w:r>
          <w:r w:rsidR="001E4862">
            <w:t xml:space="preserve"> (</w:t>
          </w:r>
          <w:r w:rsidR="001E4862" w:rsidRPr="001E4862">
            <w:t>McPherson, 2022</w:t>
          </w:r>
          <w:r w:rsidR="001E4862">
            <w:t>)</w:t>
          </w:r>
          <w:r w:rsidRPr="00131CE1">
            <w:t>. The academic quiz assignment known as Task 1 proved to be an enjoyable experience. I received encouraging feedback</w:t>
          </w:r>
          <w:r w:rsidR="00690B81">
            <w:t>, strengthening</w:t>
          </w:r>
          <w:r w:rsidRPr="00131CE1">
            <w:t xml:space="preserve"> my confidence because I performed successfully in referencing tasks after my classroom practice. The reflective writing workshop during Week 6 became a remarkable experience. The workshop showed</w:t>
          </w:r>
          <w:r w:rsidR="001E4862">
            <w:t xml:space="preserve"> the </w:t>
          </w:r>
          <w:r w:rsidR="001E4862" w:rsidRPr="00131CE1">
            <w:t>Gibbs</w:t>
          </w:r>
          <w:r w:rsidRPr="00131CE1">
            <w:t xml:space="preserve">' Reflective Cycle to </w:t>
          </w:r>
          <w:proofErr w:type="spellStart"/>
          <w:r w:rsidR="00690B81">
            <w:t>analyse</w:t>
          </w:r>
          <w:proofErr w:type="spellEnd"/>
          <w:r w:rsidRPr="00131CE1">
            <w:t xml:space="preserve"> and understand experiences</w:t>
          </w:r>
          <w:r w:rsidR="001E4862">
            <w:t xml:space="preserve"> (</w:t>
          </w:r>
          <w:r w:rsidR="001E4862" w:rsidRPr="001E4862">
            <w:t xml:space="preserve">Pieper, </w:t>
          </w:r>
          <w:r w:rsidR="001E4862">
            <w:t xml:space="preserve">et al., </w:t>
          </w:r>
          <w:r w:rsidR="001E4862" w:rsidRPr="001E4862">
            <w:t>2021</w:t>
          </w:r>
          <w:r w:rsidR="001E4862">
            <w:t>)</w:t>
          </w:r>
          <w:r w:rsidRPr="00131CE1">
            <w:t>. By applying this model of analysis</w:t>
          </w:r>
          <w:r w:rsidR="00690B81">
            <w:t>,</w:t>
          </w:r>
          <w:r w:rsidRPr="00131CE1">
            <w:t xml:space="preserve"> I learned how to advance from describing events </w:t>
          </w:r>
          <w:r w:rsidR="00690B81">
            <w:t>to</w:t>
          </w:r>
          <w:r w:rsidRPr="00131CE1">
            <w:t xml:space="preserve"> understanding their effects on personal development.</w:t>
          </w:r>
        </w:p>
        <w:p w14:paraId="1DC09BF7" w14:textId="55A9AA84" w:rsidR="00131CE1" w:rsidRPr="00690B81" w:rsidRDefault="00131CE1" w:rsidP="00131CE1">
          <w:pPr>
            <w:rPr>
              <w:b/>
              <w:bCs/>
            </w:rPr>
          </w:pPr>
          <w:r w:rsidRPr="00690B81">
            <w:rPr>
              <w:b/>
              <w:bCs/>
            </w:rPr>
            <w:t>Challenges and Areas for Improvement</w:t>
          </w:r>
        </w:p>
        <w:p w14:paraId="0607E89D" w14:textId="6A6506C2" w:rsidR="00131CE1" w:rsidRDefault="00131CE1" w:rsidP="00131CE1">
          <w:r w:rsidRPr="00131CE1">
            <w:t>The improvements made during the course came with a series of difficulties to overcome. The greatest challenge occurred in Task 2 from the perspective of demanding requirements for paraphrasing</w:t>
          </w:r>
          <w:r w:rsidR="000C5955">
            <w:t xml:space="preserve"> (</w:t>
          </w:r>
          <w:proofErr w:type="spellStart"/>
          <w:r w:rsidR="000C5955" w:rsidRPr="000C5955">
            <w:t>Sulistyaningrum</w:t>
          </w:r>
          <w:proofErr w:type="spellEnd"/>
          <w:r w:rsidR="000C5955" w:rsidRPr="000C5955">
            <w:t>, 2021</w:t>
          </w:r>
          <w:r w:rsidR="000C5955">
            <w:t>)</w:t>
          </w:r>
          <w:r w:rsidRPr="00131CE1">
            <w:t xml:space="preserve">. The first stage of expressing other people's concepts to me proved difficult because I found it hard to convey the content without changing its meaning. </w:t>
          </w:r>
          <w:r w:rsidR="00690B81">
            <w:t>Applying</w:t>
          </w:r>
          <w:r w:rsidRPr="00131CE1">
            <w:t xml:space="preserve"> word-form changes and voice shifts along with sentence rearrangement proved challenging to combine during time-limited tasks in Week 4b and Week 5 sessions about paraphrasing</w:t>
          </w:r>
          <w:r w:rsidR="000C5955">
            <w:t xml:space="preserve"> (</w:t>
          </w:r>
          <w:r w:rsidR="000C5955" w:rsidRPr="000C5955">
            <w:t xml:space="preserve">Agarwal </w:t>
          </w:r>
          <w:r w:rsidR="000C5955">
            <w:t>et al.,</w:t>
          </w:r>
          <w:r w:rsidR="000C5955" w:rsidRPr="000C5955">
            <w:t xml:space="preserve"> 2023</w:t>
          </w:r>
          <w:r w:rsidR="000C5955">
            <w:t>)</w:t>
          </w:r>
          <w:r w:rsidRPr="00131CE1">
            <w:t xml:space="preserve">. My average working memory capabilities became clear after taking part in the note-taking session for Week 2. When I wanted complete </w:t>
          </w:r>
          <w:r w:rsidR="00690B81">
            <w:t>content comprehension,</w:t>
          </w:r>
          <w:r w:rsidRPr="00131CE1">
            <w:t xml:space="preserve"> I often had to look at </w:t>
          </w:r>
          <w:r w:rsidR="00690B81">
            <w:t>the material</w:t>
          </w:r>
          <w:r w:rsidRPr="00131CE1">
            <w:t xml:space="preserve"> multiple times. I stayed behind my peers during that task</w:t>
          </w:r>
          <w:r w:rsidR="00690B81">
            <w:t xml:space="preserve">, while visual notes and voice </w:t>
          </w:r>
          <w:proofErr w:type="spellStart"/>
          <w:r w:rsidR="00690B81">
            <w:t>summarisation</w:t>
          </w:r>
          <w:proofErr w:type="spellEnd"/>
          <w:r w:rsidR="00690B81">
            <w:t xml:space="preserve"> strategies </w:t>
          </w:r>
          <w:r w:rsidRPr="00131CE1">
            <w:t>helped me progress more effectively.</w:t>
          </w:r>
        </w:p>
        <w:p w14:paraId="41EC3711" w14:textId="4F6C25B4" w:rsidR="00131CE1" w:rsidRPr="00690B81" w:rsidRDefault="00131CE1" w:rsidP="00690B81">
          <w:pPr>
            <w:tabs>
              <w:tab w:val="left" w:pos="3870"/>
            </w:tabs>
            <w:rPr>
              <w:b/>
              <w:bCs/>
            </w:rPr>
          </w:pPr>
          <w:r w:rsidRPr="00690B81">
            <w:rPr>
              <w:b/>
              <w:bCs/>
            </w:rPr>
            <w:t>Learning Outcomes and Skill Acquisition</w:t>
          </w:r>
        </w:p>
        <w:p w14:paraId="343C5D48" w14:textId="7CB60442" w:rsidR="00131CE1" w:rsidRDefault="00131CE1" w:rsidP="00131CE1">
          <w:r w:rsidRPr="00131CE1">
            <w:t xml:space="preserve">The various activities in the module section strengthened my knowledge </w:t>
          </w:r>
          <w:r w:rsidR="00690B81">
            <w:t>of</w:t>
          </w:r>
          <w:r w:rsidRPr="00131CE1">
            <w:t xml:space="preserve"> fundamental academic writing principles. The Week 3 introduction of the CRAAP test showed me the crucial steps for determining the reliability and purpose of sources. I previously depended on the first online resource I discovered when finishing my research. I have learned to evaluate academic resources through checking their currency with additional verification of their relevance</w:t>
          </w:r>
          <w:r w:rsidR="00690B81">
            <w:t>, authority, accuracy,</w:t>
          </w:r>
          <w:r w:rsidRPr="00131CE1">
            <w:t xml:space="preserve"> and purpose. During Week 4 academic writing sessions</w:t>
          </w:r>
          <w:r w:rsidR="00690B81">
            <w:t>, I received training that improved the fundamental elements of my writing style</w:t>
          </w:r>
          <w:r w:rsidRPr="00131CE1">
            <w:t xml:space="preserve">. </w:t>
          </w:r>
          <w:r w:rsidR="005F16ED">
            <w:t>Before I understood</w:t>
          </w:r>
          <w:r w:rsidR="00690B81" w:rsidRPr="00690B81">
            <w:t xml:space="preserve"> academic writing</w:t>
          </w:r>
          <w:r w:rsidR="005F16ED">
            <w:t>,</w:t>
          </w:r>
          <w:r w:rsidR="00690B81" w:rsidRPr="00690B81">
            <w:t xml:space="preserve"> I expressed emotions and </w:t>
          </w:r>
          <w:r w:rsidR="005F16ED">
            <w:t xml:space="preserve">used </w:t>
          </w:r>
          <w:r w:rsidR="00690B81" w:rsidRPr="00690B81">
            <w:t>casual language</w:t>
          </w:r>
          <w:r w:rsidR="005F16ED">
            <w:t xml:space="preserve">. </w:t>
          </w:r>
          <w:r w:rsidR="00690B81" w:rsidRPr="00690B81">
            <w:t xml:space="preserve">I have increased my proofreading activity </w:t>
          </w:r>
          <w:r w:rsidR="005F16ED">
            <w:t>and</w:t>
          </w:r>
          <w:r w:rsidR="00690B81" w:rsidRPr="00690B81">
            <w:t xml:space="preserve"> started referencing my work according to my institution's standards.</w:t>
          </w:r>
        </w:p>
        <w:p w14:paraId="166400B7" w14:textId="215BD068" w:rsidR="00690B81" w:rsidRPr="005F16ED" w:rsidRDefault="00690B81" w:rsidP="00131CE1">
          <w:pPr>
            <w:rPr>
              <w:b/>
              <w:bCs/>
            </w:rPr>
          </w:pPr>
          <w:r w:rsidRPr="005F16ED">
            <w:rPr>
              <w:b/>
              <w:bCs/>
            </w:rPr>
            <w:lastRenderedPageBreak/>
            <w:t>Strengths and Weaknesses</w:t>
          </w:r>
        </w:p>
        <w:p w14:paraId="56D8FE00" w14:textId="12F5B830" w:rsidR="00690B81" w:rsidRDefault="00690B81" w:rsidP="00131CE1">
          <w:r w:rsidRPr="00690B81">
            <w:t xml:space="preserve">I demonstrate strong capabilities when it comes to </w:t>
          </w:r>
          <w:proofErr w:type="spellStart"/>
          <w:r w:rsidR="005F16ED">
            <w:t>analysing</w:t>
          </w:r>
          <w:proofErr w:type="spellEnd"/>
          <w:r w:rsidRPr="00690B81">
            <w:t xml:space="preserve"> myself. Professional feedback receives my focused consideration because I remain willing to improve my work. The dedication I have toward maintaining academic honesty stands prominently. I always verify that all my references and citations are correct while double-checking my academic sources according to the university guide and Task 1 requirements. My concern about committing errors prevents me from sharing my thoughts</w:t>
          </w:r>
          <w:r w:rsidR="005F16ED">
            <w:t>,</w:t>
          </w:r>
          <w:r w:rsidRPr="00690B81">
            <w:t xml:space="preserve"> especially during group discussions. The combination of researching extensively and writing insufficiently causes me to prepare too long</w:t>
          </w:r>
          <w:r w:rsidR="005F16ED">
            <w:t>, interfering</w:t>
          </w:r>
          <w:r w:rsidRPr="00690B81">
            <w:t xml:space="preserve"> with early draft development.</w:t>
          </w:r>
        </w:p>
        <w:p w14:paraId="266DE73E" w14:textId="0E084EF1" w:rsidR="00690B81" w:rsidRPr="005F16ED" w:rsidRDefault="00690B81" w:rsidP="00131CE1">
          <w:pPr>
            <w:rPr>
              <w:b/>
              <w:bCs/>
            </w:rPr>
          </w:pPr>
          <w:r w:rsidRPr="005F16ED">
            <w:rPr>
              <w:b/>
              <w:bCs/>
            </w:rPr>
            <w:t>Personal Growth and Future Outlook</w:t>
          </w:r>
        </w:p>
        <w:p w14:paraId="312C083C" w14:textId="6DC9B3EB" w:rsidR="00690B81" w:rsidRDefault="00690B81" w:rsidP="00131CE1">
          <w:r w:rsidRPr="00690B81">
            <w:t xml:space="preserve">The learning materials in this module </w:t>
          </w:r>
          <w:r w:rsidR="005F16ED">
            <w:t>substantially developed</w:t>
          </w:r>
          <w:r w:rsidRPr="00690B81">
            <w:t xml:space="preserve"> my </w:t>
          </w:r>
          <w:r w:rsidR="005F16ED">
            <w:t>learning</w:t>
          </w:r>
          <w:r w:rsidRPr="00690B81">
            <w:t xml:space="preserve"> abilities. Academic writing </w:t>
          </w:r>
          <w:r w:rsidR="005F16ED">
            <w:t>and</w:t>
          </w:r>
          <w:r w:rsidRPr="00690B81">
            <w:t xml:space="preserve"> research </w:t>
          </w:r>
          <w:r w:rsidR="005F16ED">
            <w:t>no longer cause</w:t>
          </w:r>
          <w:r w:rsidRPr="00690B81">
            <w:t xml:space="preserve"> me to feel overwhelmed in my studies. </w:t>
          </w:r>
          <w:r w:rsidR="005F16ED">
            <w:t xml:space="preserve">From </w:t>
          </w:r>
          <w:r w:rsidR="000C5955">
            <w:t>this</w:t>
          </w:r>
          <w:r w:rsidR="005F16ED">
            <w:t xml:space="preserve"> perspective,</w:t>
          </w:r>
          <w:r w:rsidRPr="00690B81">
            <w:t xml:space="preserve"> these abilities exist to develop through </w:t>
          </w:r>
          <w:r w:rsidR="005F16ED">
            <w:t>practice and applying</w:t>
          </w:r>
          <w:r w:rsidRPr="00690B81">
            <w:t xml:space="preserve"> proper support systems</w:t>
          </w:r>
          <w:r w:rsidR="000C5955">
            <w:t xml:space="preserve"> (</w:t>
          </w:r>
          <w:proofErr w:type="spellStart"/>
          <w:r w:rsidR="000C5955" w:rsidRPr="000C5955">
            <w:t>Esparrago-Kalidas</w:t>
          </w:r>
          <w:proofErr w:type="spellEnd"/>
          <w:r w:rsidR="000C5955" w:rsidRPr="000C5955">
            <w:t>, 2021</w:t>
          </w:r>
          <w:r w:rsidR="000C5955">
            <w:t>)</w:t>
          </w:r>
          <w:r w:rsidRPr="00690B81">
            <w:t xml:space="preserve">. The university experience has transformed me by allowing </w:t>
          </w:r>
          <w:r w:rsidR="005F16ED">
            <w:t>me to be more independent and enhancing</w:t>
          </w:r>
          <w:r w:rsidRPr="00690B81">
            <w:t xml:space="preserve"> my critical </w:t>
          </w:r>
          <w:r w:rsidR="005F16ED">
            <w:t>skills</w:t>
          </w:r>
          <w:r w:rsidRPr="00690B81">
            <w:t xml:space="preserve"> while teaching me higher educational standards. My plans for the future involve regular practice of Cornell </w:t>
          </w:r>
          <w:r w:rsidR="005F16ED">
            <w:t>Notes and mind mapping strategies, and</w:t>
          </w:r>
          <w:r w:rsidRPr="00690B81">
            <w:t xml:space="preserve"> adopting such methods for CRAAP analysis and active paraphrasing sessions. My academic success depends on these tools</w:t>
          </w:r>
          <w:r w:rsidR="005F16ED">
            <w:t>,</w:t>
          </w:r>
          <w:r w:rsidRPr="00690B81">
            <w:t xml:space="preserve"> which have transformed into fundamental components of my study tools that will benefit my performance in upcoming modules.</w:t>
          </w:r>
        </w:p>
        <w:p w14:paraId="12595F1E" w14:textId="6D42CC9D" w:rsidR="00690B81" w:rsidRDefault="00690B81" w:rsidP="00690B81">
          <w:pPr>
            <w:pStyle w:val="Heading1"/>
          </w:pPr>
          <w:bookmarkStart w:id="3" w:name="_Toc195871106"/>
          <w:r>
            <w:t>Conclusion</w:t>
          </w:r>
          <w:bookmarkEnd w:id="3"/>
        </w:p>
        <w:p w14:paraId="32A12B55" w14:textId="4F845944" w:rsidR="000C5955" w:rsidRDefault="00690B81" w:rsidP="001E4862">
          <w:r w:rsidRPr="00690B81">
            <w:t xml:space="preserve">The academic coursework enabled me to refine my </w:t>
          </w:r>
          <w:r w:rsidR="005F16ED">
            <w:t>note-taking abilities, improve my academic writing, and improve my</w:t>
          </w:r>
          <w:r w:rsidRPr="00690B81">
            <w:t xml:space="preserve"> source evaluation practice. </w:t>
          </w:r>
          <w:r>
            <w:t>Evaluating</w:t>
          </w:r>
          <w:r w:rsidRPr="00690B81">
            <w:t xml:space="preserve"> completed work </w:t>
          </w:r>
          <w:r>
            <w:t>helped</w:t>
          </w:r>
          <w:r w:rsidRPr="00690B81">
            <w:t xml:space="preserve"> me </w:t>
          </w:r>
          <w:proofErr w:type="spellStart"/>
          <w:r>
            <w:t>recognise</w:t>
          </w:r>
          <w:proofErr w:type="spellEnd"/>
          <w:r>
            <w:t xml:space="preserve"> the</w:t>
          </w:r>
          <w:r w:rsidRPr="00690B81">
            <w:t xml:space="preserve"> best elements and aspects that needed work. The Academic Skills module delivered a fundamental change that </w:t>
          </w:r>
          <w:r>
            <w:t>gave me</w:t>
          </w:r>
          <w:r w:rsidRPr="00690B81">
            <w:t xml:space="preserve"> </w:t>
          </w:r>
          <w:r>
            <w:t xml:space="preserve">the </w:t>
          </w:r>
          <w:r w:rsidRPr="00690B81">
            <w:t>vital tools and confidence required for scholarships in higher academic settings.</w:t>
          </w:r>
        </w:p>
        <w:p w14:paraId="13157012" w14:textId="77777777" w:rsidR="009714D1" w:rsidRDefault="009714D1" w:rsidP="000C5955">
          <w:pPr>
            <w:pStyle w:val="Heading1"/>
          </w:pPr>
        </w:p>
        <w:p w14:paraId="1E9C91B2" w14:textId="6EDB3E46" w:rsidR="009714D1" w:rsidRDefault="009714D1">
          <w:pPr>
            <w:spacing w:line="259" w:lineRule="auto"/>
            <w:jc w:val="left"/>
            <w:rPr>
              <w:rFonts w:eastAsiaTheme="majorEastAsia" w:cstheme="majorBidi"/>
              <w:b/>
              <w:sz w:val="32"/>
              <w:szCs w:val="32"/>
            </w:rPr>
          </w:pPr>
          <w:r>
            <w:br w:type="page"/>
          </w:r>
        </w:p>
        <w:p w14:paraId="6CF6A27F" w14:textId="7419D8BC" w:rsidR="000C5955" w:rsidRDefault="000C5955" w:rsidP="000C5955">
          <w:pPr>
            <w:pStyle w:val="Heading1"/>
          </w:pPr>
          <w:r>
            <w:t>Reference</w:t>
          </w:r>
        </w:p>
        <w:p w14:paraId="306FD64F" w14:textId="77777777" w:rsidR="000C5955" w:rsidRDefault="000C5955" w:rsidP="000C5955">
          <w:r w:rsidRPr="000C5955">
            <w:t xml:space="preserve">Agarwal, A., Gupta, S., </w:t>
          </w:r>
          <w:proofErr w:type="spellStart"/>
          <w:r w:rsidRPr="000C5955">
            <w:t>Bonagiri</w:t>
          </w:r>
          <w:proofErr w:type="spellEnd"/>
          <w:r w:rsidRPr="000C5955">
            <w:t>, V., Gaur, M., Reagle, J. and Kumaraguru, P., 2023, March. Towards effective paraphrasing for information disguise. In </w:t>
          </w:r>
          <w:r w:rsidRPr="000C5955">
            <w:rPr>
              <w:i/>
              <w:iCs/>
            </w:rPr>
            <w:t>European Conference on Information Retrieval</w:t>
          </w:r>
          <w:r w:rsidRPr="000C5955">
            <w:t> (pp. 331-340). Cham: Springer Nature Switzerland.</w:t>
          </w:r>
        </w:p>
        <w:p w14:paraId="096CDD3B" w14:textId="247F6DA4" w:rsidR="000C5955" w:rsidRDefault="000C5955" w:rsidP="001E4862">
          <w:proofErr w:type="spellStart"/>
          <w:r w:rsidRPr="000C5955">
            <w:lastRenderedPageBreak/>
            <w:t>Esparrago-Kalidas</w:t>
          </w:r>
          <w:proofErr w:type="spellEnd"/>
          <w:r w:rsidRPr="000C5955">
            <w:t>, A.J., 2021. The effectiveness of CRAAP test in evaluating credibility of sources. </w:t>
          </w:r>
          <w:r w:rsidRPr="000C5955">
            <w:rPr>
              <w:i/>
              <w:iCs/>
            </w:rPr>
            <w:t>International Journal of TESOL &amp; Education</w:t>
          </w:r>
          <w:r w:rsidRPr="000C5955">
            <w:t>, </w:t>
          </w:r>
          <w:r w:rsidRPr="000C5955">
            <w:rPr>
              <w:i/>
              <w:iCs/>
            </w:rPr>
            <w:t>1</w:t>
          </w:r>
          <w:r w:rsidRPr="000C5955">
            <w:t>(2), pp.1-14.</w:t>
          </w:r>
        </w:p>
        <w:p w14:paraId="333C01C2" w14:textId="75EC685E" w:rsidR="001E4862" w:rsidRDefault="001E4862" w:rsidP="001E4862">
          <w:r w:rsidRPr="001E4862">
            <w:t>McPherson, K., 2022. </w:t>
          </w:r>
          <w:r w:rsidRPr="001E4862">
            <w:rPr>
              <w:i/>
              <w:iCs/>
            </w:rPr>
            <w:t>Educators’ Perceptions of Instructional Methods and Accommodations for Students with Written Expression Difficulties in a Virtual Elementary Setting: A Case Study</w:t>
          </w:r>
          <w:r w:rsidRPr="001E4862">
            <w:t> (Doctoral dissertation, Northcentral University).</w:t>
          </w:r>
        </w:p>
        <w:p w14:paraId="2DC95B7E" w14:textId="286D6079" w:rsidR="000C5955" w:rsidRDefault="000C5955" w:rsidP="001E4862">
          <w:r w:rsidRPr="000C5955">
            <w:t>HENDEL, R.J., 2024. Using the Cornell Note Taking Method for Instruction. </w:t>
          </w:r>
          <w:r w:rsidRPr="000C5955">
            <w:rPr>
              <w:i/>
              <w:iCs/>
            </w:rPr>
            <w:t>Journal of Systemics, Cybernetics and Informatics</w:t>
          </w:r>
          <w:r w:rsidRPr="000C5955">
            <w:t>, </w:t>
          </w:r>
          <w:r w:rsidRPr="000C5955">
            <w:rPr>
              <w:i/>
              <w:iCs/>
            </w:rPr>
            <w:t>22</w:t>
          </w:r>
          <w:r w:rsidRPr="000C5955">
            <w:t>(5), pp.7-13.</w:t>
          </w:r>
        </w:p>
        <w:p w14:paraId="345E5DFA" w14:textId="36114C54" w:rsidR="00045E33" w:rsidRDefault="001E4862" w:rsidP="0038432C">
          <w:r w:rsidRPr="001E4862">
            <w:t xml:space="preserve">Pieper, M., Roelle, J., </w:t>
          </w:r>
          <w:proofErr w:type="spellStart"/>
          <w:r w:rsidRPr="001E4862">
            <w:t>vom</w:t>
          </w:r>
          <w:proofErr w:type="spellEnd"/>
          <w:r w:rsidRPr="001E4862">
            <w:t xml:space="preserve"> </w:t>
          </w:r>
          <w:proofErr w:type="spellStart"/>
          <w:r w:rsidRPr="001E4862">
            <w:t>Hofe</w:t>
          </w:r>
          <w:proofErr w:type="spellEnd"/>
          <w:r w:rsidRPr="001E4862">
            <w:t>, R., Salle, A. and Berthold, K., 2021. Feedback in reflective journals fosters reflection skills of student teachers. </w:t>
          </w:r>
          <w:r w:rsidRPr="001E4862">
            <w:rPr>
              <w:i/>
              <w:iCs/>
            </w:rPr>
            <w:t>Psychology Learning &amp; Teaching</w:t>
          </w:r>
          <w:r w:rsidRPr="001E4862">
            <w:t>, </w:t>
          </w:r>
          <w:r w:rsidRPr="001E4862">
            <w:rPr>
              <w:i/>
              <w:iCs/>
            </w:rPr>
            <w:t>20</w:t>
          </w:r>
          <w:r w:rsidRPr="001E4862">
            <w:t>(1), pp.107-127.</w:t>
          </w:r>
        </w:p>
      </w:sdtContent>
    </w:sdt>
    <w:p w14:paraId="7CC661B8" w14:textId="77777777" w:rsidR="000C5955" w:rsidRDefault="000C5955" w:rsidP="0038432C">
      <w:proofErr w:type="spellStart"/>
      <w:r w:rsidRPr="000C5955">
        <w:t>Sulistyaningrum</w:t>
      </w:r>
      <w:proofErr w:type="spellEnd"/>
      <w:r w:rsidRPr="000C5955">
        <w:t>, S.D., 2021. Utilizing online paraphrasing tools to overcome students’ paraphrasing difficulties in literature reviews. </w:t>
      </w:r>
      <w:r w:rsidRPr="000C5955">
        <w:rPr>
          <w:i/>
          <w:iCs/>
        </w:rPr>
        <w:t>Journal of English Language Studies</w:t>
      </w:r>
      <w:r w:rsidRPr="000C5955">
        <w:t>, </w:t>
      </w:r>
      <w:r w:rsidRPr="000C5955">
        <w:rPr>
          <w:i/>
          <w:iCs/>
        </w:rPr>
        <w:t>6</w:t>
      </w:r>
      <w:r w:rsidRPr="000C5955">
        <w:t>(2), pp.229-243.</w:t>
      </w:r>
    </w:p>
    <w:sectPr w:rsidR="000C5955" w:rsidSect="00494CE9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D96F7" w14:textId="77777777" w:rsidR="00CC7A4E" w:rsidRDefault="00CC7A4E" w:rsidP="00D2290D">
      <w:pPr>
        <w:spacing w:after="0" w:line="240" w:lineRule="auto"/>
      </w:pPr>
      <w:r>
        <w:separator/>
      </w:r>
    </w:p>
  </w:endnote>
  <w:endnote w:type="continuationSeparator" w:id="0">
    <w:p w14:paraId="5815D981" w14:textId="77777777" w:rsidR="00CC7A4E" w:rsidRDefault="00CC7A4E" w:rsidP="00D229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0DAAC" w14:textId="77777777" w:rsidR="00CC7A4E" w:rsidRDefault="00CC7A4E" w:rsidP="00D2290D">
      <w:pPr>
        <w:spacing w:after="0" w:line="240" w:lineRule="auto"/>
      </w:pPr>
      <w:r>
        <w:separator/>
      </w:r>
    </w:p>
  </w:footnote>
  <w:footnote w:type="continuationSeparator" w:id="0">
    <w:p w14:paraId="5A01F27A" w14:textId="77777777" w:rsidR="00CC7A4E" w:rsidRDefault="00CC7A4E" w:rsidP="00D229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8"/>
  <w:removePersonalInformation/>
  <w:removeDateAndTim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CE9"/>
    <w:rsid w:val="00045E33"/>
    <w:rsid w:val="0008557D"/>
    <w:rsid w:val="000C5955"/>
    <w:rsid w:val="00131CE1"/>
    <w:rsid w:val="001E4862"/>
    <w:rsid w:val="00243A3D"/>
    <w:rsid w:val="00345D28"/>
    <w:rsid w:val="0038432C"/>
    <w:rsid w:val="00494CE9"/>
    <w:rsid w:val="00572D0E"/>
    <w:rsid w:val="005F16ED"/>
    <w:rsid w:val="00690B81"/>
    <w:rsid w:val="00735928"/>
    <w:rsid w:val="009714D1"/>
    <w:rsid w:val="00A44AB2"/>
    <w:rsid w:val="00AA7806"/>
    <w:rsid w:val="00C20D9F"/>
    <w:rsid w:val="00CC7A4E"/>
    <w:rsid w:val="00D2290D"/>
    <w:rsid w:val="00DD2245"/>
    <w:rsid w:val="00DD6B9B"/>
    <w:rsid w:val="00F64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ACD2D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4AB2"/>
    <w:pPr>
      <w:spacing w:line="360" w:lineRule="auto"/>
      <w:jc w:val="both"/>
    </w:pPr>
    <w:rPr>
      <w:rFonts w:ascii="Times New Roman" w:hAnsi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4AB2"/>
    <w:pPr>
      <w:keepNext/>
      <w:keepLines/>
      <w:spacing w:before="240" w:after="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4AB2"/>
    <w:pPr>
      <w:keepNext/>
      <w:keepLines/>
      <w:spacing w:before="40" w:after="0"/>
      <w:outlineLvl w:val="1"/>
    </w:pPr>
    <w:rPr>
      <w:rFonts w:eastAsiaTheme="majorEastAsia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4CE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4CE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4CE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4CE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4CE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4CE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4CE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4AB2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4AB2"/>
    <w:rPr>
      <w:rFonts w:ascii="Times New Roman" w:eastAsiaTheme="majorEastAsia" w:hAnsi="Times New Roman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94CE9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494CE9"/>
    <w:rPr>
      <w:rFonts w:eastAsiaTheme="majorEastAsia" w:cstheme="majorBidi"/>
      <w:i/>
      <w:iCs/>
      <w:color w:val="2F5496" w:themeColor="accent1" w:themeShade="BF"/>
      <w:kern w:val="0"/>
      <w:sz w:val="24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4CE9"/>
    <w:rPr>
      <w:rFonts w:eastAsiaTheme="majorEastAsia" w:cstheme="majorBidi"/>
      <w:color w:val="2F5496" w:themeColor="accent1" w:themeShade="BF"/>
      <w:kern w:val="0"/>
      <w:sz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4CE9"/>
    <w:rPr>
      <w:rFonts w:eastAsiaTheme="majorEastAsia" w:cstheme="majorBidi"/>
      <w:i/>
      <w:iCs/>
      <w:color w:val="595959" w:themeColor="text1" w:themeTint="A6"/>
      <w:kern w:val="0"/>
      <w:sz w:val="24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4CE9"/>
    <w:rPr>
      <w:rFonts w:eastAsiaTheme="majorEastAsia" w:cstheme="majorBidi"/>
      <w:color w:val="595959" w:themeColor="text1" w:themeTint="A6"/>
      <w:kern w:val="0"/>
      <w:sz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4CE9"/>
    <w:rPr>
      <w:rFonts w:eastAsiaTheme="majorEastAsia" w:cstheme="majorBidi"/>
      <w:i/>
      <w:iCs/>
      <w:color w:val="272727" w:themeColor="text1" w:themeTint="D8"/>
      <w:kern w:val="0"/>
      <w:sz w:val="24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4CE9"/>
    <w:rPr>
      <w:rFonts w:eastAsiaTheme="majorEastAsia" w:cstheme="majorBidi"/>
      <w:color w:val="272727" w:themeColor="text1" w:themeTint="D8"/>
      <w:kern w:val="0"/>
      <w:sz w:val="24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494C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4CE9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4CE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4CE9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494C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4CE9"/>
    <w:rPr>
      <w:rFonts w:ascii="Times New Roman" w:hAnsi="Times New Roman"/>
      <w:i/>
      <w:iCs/>
      <w:color w:val="404040" w:themeColor="text1" w:themeTint="BF"/>
      <w:kern w:val="0"/>
      <w:sz w:val="24"/>
      <w14:ligatures w14:val="none"/>
    </w:rPr>
  </w:style>
  <w:style w:type="paragraph" w:styleId="ListParagraph">
    <w:name w:val="List Paragraph"/>
    <w:basedOn w:val="Normal"/>
    <w:uiPriority w:val="34"/>
    <w:qFormat/>
    <w:rsid w:val="00494C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4CE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4C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4CE9"/>
    <w:rPr>
      <w:rFonts w:ascii="Times New Roman" w:hAnsi="Times New Roman"/>
      <w:i/>
      <w:iCs/>
      <w:color w:val="2F5496" w:themeColor="accent1" w:themeShade="BF"/>
      <w:kern w:val="0"/>
      <w:sz w:val="24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494CE9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494CE9"/>
    <w:pPr>
      <w:spacing w:after="0" w:line="240" w:lineRule="auto"/>
    </w:pPr>
    <w:rPr>
      <w:rFonts w:eastAsiaTheme="minorEastAsia"/>
      <w:kern w:val="0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494CE9"/>
    <w:rPr>
      <w:rFonts w:eastAsiaTheme="minorEastAsia"/>
      <w:kern w:val="0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F64A59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F64A5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64A5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229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290D"/>
    <w:rPr>
      <w:rFonts w:ascii="Times New Roman" w:hAnsi="Times New Roman"/>
      <w:kern w:val="0"/>
      <w:sz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229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290D"/>
    <w:rPr>
      <w:rFonts w:ascii="Times New Roman" w:hAnsi="Times New Roman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6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FFA815-7B5A-4E8D-B0EE-F1D66054A83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1136</Words>
  <Characters>7246</Characters>
  <Application>Microsoft Office Word</Application>
  <DocSecurity>0</DocSecurity>
  <Lines>60</Lines>
  <Paragraphs>16</Paragraphs>
  <ScaleCrop>false</ScaleCrop>
  <Company/>
  <LinksUpToDate>false</LinksUpToDate>
  <CharactersWithSpaces>8366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2025-04-19T11:50:00Z</dcterms:created>
  <dcterms:modified xsi:type="dcterms:W3CDTF">2025-04-19T11:50:00Z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0c660515c93de7a0473fc28bbc6fb1e24bbfa008dd86e008cb27b17ad9e4f4d7</vt:lpwstr>
  </property>
</Properties>
</file>