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FA5F3" w14:textId="2966CCFA" w:rsidR="009843C3" w:rsidRPr="002A12A4" w:rsidRDefault="00310107">
      <w:pPr>
        <w:rPr>
          <w:rFonts w:ascii="Arial" w:hAnsi="Arial" w:cs="Arial"/>
          <w:lang w:val="en-US"/>
        </w:rPr>
      </w:pPr>
      <w:r w:rsidRPr="002A12A4">
        <w:rPr>
          <w:rFonts w:ascii="Arial" w:hAnsi="Arial" w:cs="Arial"/>
          <w:lang w:val="en-US"/>
        </w:rPr>
        <w:t>Executive summary</w:t>
      </w:r>
    </w:p>
    <w:p w14:paraId="67D24B17" w14:textId="09979B02" w:rsidR="00310107" w:rsidRPr="002A12A4" w:rsidRDefault="00310107">
      <w:pPr>
        <w:rPr>
          <w:rFonts w:ascii="Arial" w:hAnsi="Arial" w:cs="Arial"/>
          <w:lang w:val="en-US"/>
        </w:rPr>
      </w:pPr>
    </w:p>
    <w:p w14:paraId="1822538D" w14:textId="5D04B00E" w:rsidR="00310107" w:rsidRDefault="00310107">
      <w:pPr>
        <w:rPr>
          <w:rFonts w:ascii="Arial" w:hAnsi="Arial" w:cs="Arial"/>
          <w:lang w:val="en-US"/>
        </w:rPr>
      </w:pPr>
      <w:r w:rsidRPr="002A12A4">
        <w:rPr>
          <w:rFonts w:ascii="Arial" w:hAnsi="Arial" w:cs="Arial"/>
          <w:lang w:val="en-US"/>
        </w:rPr>
        <w:t>Introduction</w:t>
      </w:r>
    </w:p>
    <w:p w14:paraId="17E2E746" w14:textId="76CF2844" w:rsidR="004B7EA5" w:rsidRDefault="004B7EA5">
      <w:pPr>
        <w:rPr>
          <w:rFonts w:ascii="Arial" w:hAnsi="Arial" w:cs="Arial"/>
          <w:lang w:val="en-US"/>
        </w:rPr>
      </w:pPr>
    </w:p>
    <w:p w14:paraId="0448AF9E" w14:textId="7A2524FF" w:rsidR="004B7EA5" w:rsidRDefault="004B7EA5" w:rsidP="004B7EA5">
      <w:pPr>
        <w:rPr>
          <w:rFonts w:ascii="Arial" w:hAnsi="Arial" w:cs="Arial"/>
          <w:lang w:val="en-US"/>
        </w:rPr>
      </w:pPr>
      <w:r>
        <w:rPr>
          <w:rFonts w:ascii="Arial" w:hAnsi="Arial" w:cs="Arial"/>
          <w:lang w:val="en-US"/>
        </w:rPr>
        <w:t>Why is Customer Relationship Management and Quality processes important:</w:t>
      </w:r>
    </w:p>
    <w:p w14:paraId="7BFD7F9E" w14:textId="679D9C45" w:rsidR="00316E91" w:rsidRDefault="00316E91" w:rsidP="004B7EA5">
      <w:pPr>
        <w:rPr>
          <w:rFonts w:ascii="Arial" w:hAnsi="Arial" w:cs="Arial"/>
          <w:lang w:val="en-US"/>
        </w:rPr>
      </w:pPr>
    </w:p>
    <w:p w14:paraId="24810046" w14:textId="60F68D06" w:rsidR="00316E91" w:rsidRDefault="00316E91" w:rsidP="004B7EA5">
      <w:pPr>
        <w:rPr>
          <w:rFonts w:ascii="Arial" w:hAnsi="Arial" w:cs="Arial"/>
          <w:lang w:val="en-US"/>
        </w:rPr>
      </w:pPr>
      <w:r>
        <w:rPr>
          <w:rFonts w:ascii="Arial" w:hAnsi="Arial" w:cs="Arial"/>
          <w:lang w:val="en-US"/>
        </w:rPr>
        <w:t xml:space="preserve">Customer Relationship Management, also known as CRM, refers to the </w:t>
      </w:r>
      <w:r w:rsidR="00B273D2">
        <w:rPr>
          <w:rFonts w:ascii="Arial" w:hAnsi="Arial" w:cs="Arial"/>
          <w:lang w:val="en-US"/>
        </w:rPr>
        <w:t>technique’s</w:t>
      </w:r>
      <w:r>
        <w:rPr>
          <w:rFonts w:ascii="Arial" w:hAnsi="Arial" w:cs="Arial"/>
          <w:lang w:val="en-US"/>
        </w:rPr>
        <w:t xml:space="preserve"> companies apply to analyze their interactions with customers. </w:t>
      </w:r>
      <w:r w:rsidR="00473C0C">
        <w:rPr>
          <w:rFonts w:ascii="Arial" w:hAnsi="Arial" w:cs="Arial"/>
          <w:lang w:val="en-US"/>
        </w:rPr>
        <w:t xml:space="preserve">Companies gather data on customers and potential customers to analyze how to attract them and keep them consuming their products and services, focusing on increasing profits. With this kind of data, </w:t>
      </w:r>
      <w:r w:rsidR="000C6498">
        <w:rPr>
          <w:rFonts w:ascii="Arial" w:hAnsi="Arial" w:cs="Arial"/>
          <w:lang w:val="en-US"/>
        </w:rPr>
        <w:t>companies</w:t>
      </w:r>
      <w:r w:rsidR="00473C0C">
        <w:rPr>
          <w:rFonts w:ascii="Arial" w:hAnsi="Arial" w:cs="Arial"/>
          <w:lang w:val="en-US"/>
        </w:rPr>
        <w:t xml:space="preserve"> can focus their marketing efforts on the right type of </w:t>
      </w:r>
      <w:r w:rsidR="000C6498">
        <w:rPr>
          <w:rFonts w:ascii="Arial" w:hAnsi="Arial" w:cs="Arial"/>
          <w:lang w:val="en-US"/>
        </w:rPr>
        <w:t>consumers and</w:t>
      </w:r>
      <w:r w:rsidR="00473C0C">
        <w:rPr>
          <w:rFonts w:ascii="Arial" w:hAnsi="Arial" w:cs="Arial"/>
          <w:lang w:val="en-US"/>
        </w:rPr>
        <w:t xml:space="preserve"> even learn about how to reach them</w:t>
      </w:r>
      <w:r w:rsidR="000C6498">
        <w:rPr>
          <w:rFonts w:ascii="Arial" w:hAnsi="Arial" w:cs="Arial"/>
          <w:lang w:val="en-US"/>
        </w:rPr>
        <w:t>. Companies nowadays can benefit from database CRM software.</w:t>
      </w:r>
      <w:r w:rsidR="00473C0C">
        <w:rPr>
          <w:rFonts w:ascii="Arial" w:hAnsi="Arial" w:cs="Arial"/>
          <w:lang w:val="en-US"/>
        </w:rPr>
        <w:t xml:space="preserve"> (</w:t>
      </w:r>
      <w:proofErr w:type="spellStart"/>
      <w:r w:rsidR="00473C0C">
        <w:rPr>
          <w:rFonts w:ascii="Arial" w:hAnsi="Arial" w:cs="Arial"/>
          <w:lang w:val="en-US"/>
        </w:rPr>
        <w:t>Kulpa</w:t>
      </w:r>
      <w:proofErr w:type="spellEnd"/>
      <w:r w:rsidR="00473C0C">
        <w:rPr>
          <w:rFonts w:ascii="Arial" w:hAnsi="Arial" w:cs="Arial"/>
          <w:lang w:val="en-US"/>
        </w:rPr>
        <w:t xml:space="preserve">, </w:t>
      </w:r>
      <w:r w:rsidR="000C6498">
        <w:rPr>
          <w:rFonts w:ascii="Arial" w:hAnsi="Arial" w:cs="Arial"/>
          <w:lang w:val="en-US"/>
        </w:rPr>
        <w:t>2017</w:t>
      </w:r>
      <w:r w:rsidR="00473C0C">
        <w:rPr>
          <w:rFonts w:ascii="Arial" w:hAnsi="Arial" w:cs="Arial"/>
          <w:lang w:val="en-US"/>
        </w:rPr>
        <w:t xml:space="preserve">). </w:t>
      </w:r>
    </w:p>
    <w:p w14:paraId="0D8AABF8" w14:textId="79B36229" w:rsidR="005B62A0" w:rsidRDefault="00A5631E" w:rsidP="004B7EA5">
      <w:pPr>
        <w:rPr>
          <w:rFonts w:ascii="Arial" w:hAnsi="Arial" w:cs="Arial"/>
          <w:lang w:val="en-US"/>
        </w:rPr>
      </w:pPr>
      <w:r>
        <w:rPr>
          <w:rFonts w:ascii="Arial" w:hAnsi="Arial" w:cs="Arial"/>
          <w:lang w:val="en-US"/>
        </w:rPr>
        <w:t>Quality processes are also an important factor to consider when analyzing customer experience. Total Quality Management (TQM) is a framework used to ensure that customer satisfaction is delivered by all employees in the company.</w:t>
      </w:r>
      <w:r w:rsidR="005B62A0">
        <w:rPr>
          <w:rFonts w:ascii="Arial" w:hAnsi="Arial" w:cs="Arial"/>
          <w:lang w:val="en-US"/>
        </w:rPr>
        <w:t xml:space="preserve"> This technique can be used to help companies to satisfy their interactions with customers. One example of this is gathering data on customers by giving them questionnaires on suggestions that they can give to the company, and these suggestions could be used to establish changes that need to be made to products and services to satisfy customers (Pratt, n.d.). </w:t>
      </w:r>
    </w:p>
    <w:p w14:paraId="5B69E01D" w14:textId="1C75A1AF" w:rsidR="0020442F" w:rsidRDefault="0020442F" w:rsidP="004B7EA5">
      <w:pPr>
        <w:rPr>
          <w:rFonts w:ascii="Arial" w:hAnsi="Arial" w:cs="Arial"/>
          <w:lang w:val="en-US"/>
        </w:rPr>
      </w:pPr>
      <w:r>
        <w:rPr>
          <w:rFonts w:ascii="Arial" w:hAnsi="Arial" w:cs="Arial"/>
          <w:lang w:val="en-US"/>
        </w:rPr>
        <w:t xml:space="preserve">Another important quality process is the Service Quality Model, known as </w:t>
      </w:r>
      <w:proofErr w:type="spellStart"/>
      <w:r>
        <w:rPr>
          <w:rFonts w:ascii="Arial" w:hAnsi="Arial" w:cs="Arial"/>
          <w:lang w:val="en-US"/>
        </w:rPr>
        <w:t>ServQual</w:t>
      </w:r>
      <w:proofErr w:type="spellEnd"/>
      <w:r w:rsidR="00B60E2D">
        <w:rPr>
          <w:rFonts w:ascii="Arial" w:hAnsi="Arial" w:cs="Arial"/>
          <w:lang w:val="en-US"/>
        </w:rPr>
        <w:t>, which helps companies to access gaps in their service. This analysis is external and focuses on how the customer perceives the company. It can be done by surveying the customers and focuses on ten factors that are important for service quality, which are: Reliability, Responsiveness, Competence, Access, Courtesy, Communication, Credibility, Security, Knowing the customer, and Tangibles. (Mulder, 2018)</w:t>
      </w:r>
    </w:p>
    <w:p w14:paraId="7206B3E2" w14:textId="77777777" w:rsidR="00A54A5E" w:rsidRDefault="00B60E2D" w:rsidP="004B7EA5">
      <w:pPr>
        <w:rPr>
          <w:rFonts w:ascii="Arial" w:hAnsi="Arial" w:cs="Arial"/>
          <w:lang w:val="en-US"/>
        </w:rPr>
      </w:pPr>
      <w:r>
        <w:rPr>
          <w:rFonts w:ascii="Arial" w:hAnsi="Arial" w:cs="Arial"/>
          <w:lang w:val="en-US"/>
        </w:rPr>
        <w:t xml:space="preserve">The five gaps in service quality described by the </w:t>
      </w:r>
      <w:proofErr w:type="spellStart"/>
      <w:r>
        <w:rPr>
          <w:rFonts w:ascii="Arial" w:hAnsi="Arial" w:cs="Arial"/>
          <w:lang w:val="en-US"/>
        </w:rPr>
        <w:t>the</w:t>
      </w:r>
      <w:proofErr w:type="spellEnd"/>
      <w:r>
        <w:rPr>
          <w:rFonts w:ascii="Arial" w:hAnsi="Arial" w:cs="Arial"/>
          <w:lang w:val="en-US"/>
        </w:rPr>
        <w:t xml:space="preserve"> </w:t>
      </w:r>
      <w:proofErr w:type="spellStart"/>
      <w:r>
        <w:rPr>
          <w:rFonts w:ascii="Arial" w:hAnsi="Arial" w:cs="Arial"/>
          <w:lang w:val="en-US"/>
        </w:rPr>
        <w:t>ServQual</w:t>
      </w:r>
      <w:proofErr w:type="spellEnd"/>
      <w:r>
        <w:rPr>
          <w:rFonts w:ascii="Arial" w:hAnsi="Arial" w:cs="Arial"/>
          <w:lang w:val="en-US"/>
        </w:rPr>
        <w:t xml:space="preserve"> model are</w:t>
      </w:r>
      <w:r w:rsidR="00A54A5E">
        <w:rPr>
          <w:rFonts w:ascii="Arial" w:hAnsi="Arial" w:cs="Arial"/>
          <w:lang w:val="en-US"/>
        </w:rPr>
        <w:t xml:space="preserve">: </w:t>
      </w:r>
    </w:p>
    <w:p w14:paraId="77AEC476" w14:textId="77777777" w:rsidR="00A54A5E" w:rsidRDefault="00A54A5E" w:rsidP="004B7EA5">
      <w:pPr>
        <w:rPr>
          <w:rFonts w:ascii="Arial" w:hAnsi="Arial" w:cs="Arial"/>
          <w:lang w:val="en-US"/>
        </w:rPr>
      </w:pPr>
    </w:p>
    <w:p w14:paraId="4782276A" w14:textId="599AAED9" w:rsidR="00A54A5E" w:rsidRDefault="00A54A5E" w:rsidP="004B7EA5">
      <w:pPr>
        <w:rPr>
          <w:rFonts w:ascii="Arial" w:hAnsi="Arial" w:cs="Arial"/>
          <w:lang w:val="en-US"/>
        </w:rPr>
      </w:pPr>
      <w:r>
        <w:rPr>
          <w:rFonts w:ascii="Arial" w:hAnsi="Arial" w:cs="Arial"/>
          <w:lang w:val="en-US"/>
        </w:rPr>
        <w:t>Knowledge Gap: When the customer’s expectations are not known, it can negatively impact the service.</w:t>
      </w:r>
    </w:p>
    <w:p w14:paraId="0B42874E" w14:textId="77777777" w:rsidR="00A54A5E" w:rsidRDefault="00A54A5E" w:rsidP="004B7EA5">
      <w:pPr>
        <w:rPr>
          <w:rFonts w:ascii="Arial" w:hAnsi="Arial" w:cs="Arial"/>
          <w:lang w:val="en-US"/>
        </w:rPr>
      </w:pPr>
    </w:p>
    <w:p w14:paraId="6E769640" w14:textId="5193AB40" w:rsidR="00A54A5E" w:rsidRDefault="00A54A5E" w:rsidP="004B7EA5">
      <w:pPr>
        <w:rPr>
          <w:rFonts w:ascii="Arial" w:hAnsi="Arial" w:cs="Arial"/>
          <w:lang w:val="en-US"/>
        </w:rPr>
      </w:pPr>
      <w:r>
        <w:rPr>
          <w:rFonts w:ascii="Arial" w:hAnsi="Arial" w:cs="Arial"/>
          <w:lang w:val="en-US"/>
        </w:rPr>
        <w:t>Standards gap: The organization has the wrong idea about what the customer expects from their service.</w:t>
      </w:r>
    </w:p>
    <w:p w14:paraId="291DA239" w14:textId="77777777" w:rsidR="00A54A5E" w:rsidRDefault="00A54A5E" w:rsidP="004B7EA5">
      <w:pPr>
        <w:rPr>
          <w:rFonts w:ascii="Arial" w:hAnsi="Arial" w:cs="Arial"/>
          <w:lang w:val="en-US"/>
        </w:rPr>
      </w:pPr>
    </w:p>
    <w:p w14:paraId="7AC2A10F" w14:textId="223A7E2B" w:rsidR="00A54A5E" w:rsidRDefault="00A54A5E" w:rsidP="004B7EA5">
      <w:pPr>
        <w:rPr>
          <w:rFonts w:ascii="Arial" w:hAnsi="Arial" w:cs="Arial"/>
          <w:lang w:val="en-US"/>
        </w:rPr>
      </w:pPr>
      <w:r>
        <w:rPr>
          <w:rFonts w:ascii="Arial" w:hAnsi="Arial" w:cs="Arial"/>
          <w:lang w:val="en-US"/>
        </w:rPr>
        <w:t>Delivery gap: When the service provided is different than what is expected by the customer.</w:t>
      </w:r>
    </w:p>
    <w:p w14:paraId="6F25A7B9" w14:textId="12A056A0" w:rsidR="00A54A5E" w:rsidRDefault="00A54A5E" w:rsidP="004B7EA5">
      <w:pPr>
        <w:rPr>
          <w:rFonts w:ascii="Arial" w:hAnsi="Arial" w:cs="Arial"/>
          <w:lang w:val="en-US"/>
        </w:rPr>
      </w:pPr>
    </w:p>
    <w:p w14:paraId="1F110985" w14:textId="661FA325" w:rsidR="00A54A5E" w:rsidRDefault="00A54A5E" w:rsidP="004B7EA5">
      <w:pPr>
        <w:rPr>
          <w:rFonts w:ascii="Arial" w:hAnsi="Arial" w:cs="Arial"/>
          <w:lang w:val="en-US"/>
        </w:rPr>
      </w:pPr>
      <w:r>
        <w:rPr>
          <w:rFonts w:ascii="Arial" w:hAnsi="Arial" w:cs="Arial"/>
          <w:lang w:val="en-US"/>
        </w:rPr>
        <w:t>Communications gap: When the company promises attributes that are not present in the services.</w:t>
      </w:r>
    </w:p>
    <w:p w14:paraId="66C2B408" w14:textId="77777777" w:rsidR="00934C1B" w:rsidRDefault="00934C1B" w:rsidP="004B7EA5">
      <w:pPr>
        <w:rPr>
          <w:rFonts w:ascii="Arial" w:hAnsi="Arial" w:cs="Arial"/>
          <w:lang w:val="en-US"/>
        </w:rPr>
      </w:pPr>
    </w:p>
    <w:p w14:paraId="01043C7A" w14:textId="44DFA0DF" w:rsidR="00A54A5E" w:rsidRDefault="00A54A5E" w:rsidP="004B7EA5">
      <w:pPr>
        <w:rPr>
          <w:rFonts w:ascii="Arial" w:hAnsi="Arial" w:cs="Arial"/>
          <w:lang w:val="en-US"/>
        </w:rPr>
      </w:pPr>
      <w:r>
        <w:rPr>
          <w:rFonts w:ascii="Arial" w:hAnsi="Arial" w:cs="Arial"/>
          <w:lang w:val="en-US"/>
        </w:rPr>
        <w:t>Satisfaction gap:</w:t>
      </w:r>
      <w:r w:rsidR="00934C1B">
        <w:rPr>
          <w:rFonts w:ascii="Arial" w:hAnsi="Arial" w:cs="Arial"/>
          <w:lang w:val="en-US"/>
        </w:rPr>
        <w:t xml:space="preserve"> Result from the service not matching the </w:t>
      </w:r>
      <w:r w:rsidR="00F42A11">
        <w:rPr>
          <w:rFonts w:ascii="Arial" w:hAnsi="Arial" w:cs="Arial"/>
          <w:lang w:val="en-US"/>
        </w:rPr>
        <w:t>customers’</w:t>
      </w:r>
      <w:r w:rsidR="00934C1B">
        <w:rPr>
          <w:rFonts w:ascii="Arial" w:hAnsi="Arial" w:cs="Arial"/>
          <w:lang w:val="en-US"/>
        </w:rPr>
        <w:t xml:space="preserve"> expectations.</w:t>
      </w:r>
    </w:p>
    <w:p w14:paraId="3147739B" w14:textId="77777777" w:rsidR="004B7EA5" w:rsidRPr="002A12A4" w:rsidRDefault="004B7EA5" w:rsidP="004B7EA5">
      <w:pPr>
        <w:rPr>
          <w:rFonts w:ascii="Arial" w:hAnsi="Arial" w:cs="Arial"/>
          <w:lang w:val="en-US"/>
        </w:rPr>
      </w:pPr>
    </w:p>
    <w:p w14:paraId="10E1D0C0" w14:textId="749BB498" w:rsidR="00310107" w:rsidRPr="002A12A4" w:rsidRDefault="00310107">
      <w:pPr>
        <w:rPr>
          <w:rFonts w:ascii="Arial" w:hAnsi="Arial" w:cs="Arial"/>
          <w:lang w:val="en-US"/>
        </w:rPr>
      </w:pPr>
    </w:p>
    <w:p w14:paraId="146C15D8" w14:textId="1A932F51" w:rsidR="00A950D1" w:rsidRPr="002A12A4" w:rsidRDefault="00A950D1">
      <w:pPr>
        <w:rPr>
          <w:rFonts w:ascii="Arial" w:hAnsi="Arial" w:cs="Arial"/>
          <w:lang w:val="en-US"/>
        </w:rPr>
      </w:pPr>
      <w:r w:rsidRPr="002A12A4">
        <w:rPr>
          <w:rFonts w:ascii="Arial" w:hAnsi="Arial" w:cs="Arial"/>
          <w:lang w:val="en-US"/>
        </w:rPr>
        <w:t>About Tesco</w:t>
      </w:r>
    </w:p>
    <w:p w14:paraId="2E61EA77" w14:textId="7D6CA4B4" w:rsidR="00A950D1" w:rsidRPr="002A12A4" w:rsidRDefault="00A950D1">
      <w:pPr>
        <w:rPr>
          <w:rFonts w:ascii="Arial" w:hAnsi="Arial" w:cs="Arial"/>
          <w:lang w:val="en-US"/>
        </w:rPr>
      </w:pPr>
    </w:p>
    <w:p w14:paraId="0CB86F85" w14:textId="5F682C9E" w:rsidR="002A12A4" w:rsidRDefault="002A12A4">
      <w:pPr>
        <w:rPr>
          <w:rFonts w:ascii="Arial" w:hAnsi="Arial" w:cs="Arial"/>
          <w:lang w:val="en-US"/>
        </w:rPr>
      </w:pPr>
      <w:r w:rsidRPr="002A12A4">
        <w:rPr>
          <w:rFonts w:ascii="Arial" w:hAnsi="Arial" w:cs="Arial"/>
          <w:lang w:val="en-US"/>
        </w:rPr>
        <w:t>Tesco</w:t>
      </w:r>
      <w:r>
        <w:rPr>
          <w:rFonts w:ascii="Arial" w:hAnsi="Arial" w:cs="Arial"/>
          <w:lang w:val="en-US"/>
        </w:rPr>
        <w:t xml:space="preserve"> had its origins in the east end of London in 1919 when Jack Cohen, former Royal Flying Corp returned from the Great War. He then decided to start selling affordable food in a stall. </w:t>
      </w:r>
      <w:r w:rsidR="00C8627F">
        <w:rPr>
          <w:rFonts w:ascii="Arial" w:hAnsi="Arial" w:cs="Arial"/>
          <w:lang w:val="en-US"/>
        </w:rPr>
        <w:t>(Tesco, n.d.)</w:t>
      </w:r>
    </w:p>
    <w:p w14:paraId="4BF7868D" w14:textId="12C12AFC" w:rsidR="00A950D1" w:rsidRDefault="002A12A4">
      <w:pPr>
        <w:rPr>
          <w:rFonts w:ascii="Arial" w:hAnsi="Arial" w:cs="Arial"/>
          <w:lang w:val="en-US"/>
        </w:rPr>
      </w:pPr>
      <w:r>
        <w:rPr>
          <w:rFonts w:ascii="Arial" w:hAnsi="Arial" w:cs="Arial"/>
          <w:lang w:val="en-US"/>
        </w:rPr>
        <w:t xml:space="preserve">After a few years in the market, Jack released a product called Tesco Tea, this name was created before the company was called Tesco. It was named from the initials of TE </w:t>
      </w:r>
      <w:proofErr w:type="spellStart"/>
      <w:r>
        <w:rPr>
          <w:rFonts w:ascii="Arial" w:hAnsi="Arial" w:cs="Arial"/>
          <w:lang w:val="en-US"/>
        </w:rPr>
        <w:t>Stockwell</w:t>
      </w:r>
      <w:proofErr w:type="spellEnd"/>
      <w:r>
        <w:rPr>
          <w:rFonts w:ascii="Arial" w:hAnsi="Arial" w:cs="Arial"/>
          <w:lang w:val="en-US"/>
        </w:rPr>
        <w:t>, who was a partner for tea supplying and CO was taken from Jack’s surname.</w:t>
      </w:r>
      <w:r w:rsidR="00C8627F">
        <w:rPr>
          <w:rFonts w:ascii="Arial" w:hAnsi="Arial" w:cs="Arial"/>
          <w:lang w:val="en-US"/>
        </w:rPr>
        <w:t xml:space="preserve"> (Tesco, n.d.)</w:t>
      </w:r>
    </w:p>
    <w:p w14:paraId="5999AB52" w14:textId="26AA61FD" w:rsidR="002A12A4" w:rsidRDefault="00685255">
      <w:pPr>
        <w:rPr>
          <w:rFonts w:ascii="Arial" w:hAnsi="Arial" w:cs="Arial"/>
          <w:lang w:val="en-US"/>
        </w:rPr>
      </w:pPr>
      <w:r>
        <w:rPr>
          <w:rFonts w:ascii="Arial" w:hAnsi="Arial" w:cs="Arial"/>
          <w:lang w:val="en-US"/>
        </w:rPr>
        <w:t>By the start of the Second World War, the company had already built a warehouse in London and had expanded their operations around the area.</w:t>
      </w:r>
      <w:r w:rsidR="00C8627F">
        <w:rPr>
          <w:rFonts w:ascii="Arial" w:hAnsi="Arial" w:cs="Arial"/>
          <w:lang w:val="en-US"/>
        </w:rPr>
        <w:t xml:space="preserve"> (Tesco, n.d.)</w:t>
      </w:r>
    </w:p>
    <w:p w14:paraId="61CD4CD7" w14:textId="714D9AA5" w:rsidR="00934C1B" w:rsidRDefault="00934C1B">
      <w:pPr>
        <w:rPr>
          <w:rFonts w:ascii="Arial" w:hAnsi="Arial" w:cs="Arial"/>
          <w:lang w:val="en-US"/>
        </w:rPr>
      </w:pPr>
      <w:r>
        <w:rPr>
          <w:rFonts w:ascii="Arial" w:hAnsi="Arial" w:cs="Arial"/>
          <w:lang w:val="en-US"/>
        </w:rPr>
        <w:t xml:space="preserve">In 1987 Tesco acquired </w:t>
      </w:r>
      <w:proofErr w:type="spellStart"/>
      <w:r>
        <w:rPr>
          <w:rFonts w:ascii="Arial" w:hAnsi="Arial" w:cs="Arial"/>
          <w:lang w:val="en-US"/>
        </w:rPr>
        <w:t>Hillards</w:t>
      </w:r>
      <w:proofErr w:type="spellEnd"/>
      <w:r>
        <w:rPr>
          <w:rFonts w:ascii="Arial" w:hAnsi="Arial" w:cs="Arial"/>
          <w:lang w:val="en-US"/>
        </w:rPr>
        <w:t xml:space="preserve"> for 200 thousand pounds, and in 199</w:t>
      </w:r>
      <w:r w:rsidR="00933005">
        <w:rPr>
          <w:rFonts w:ascii="Arial" w:hAnsi="Arial" w:cs="Arial"/>
          <w:lang w:val="en-US"/>
        </w:rPr>
        <w:t>4</w:t>
      </w:r>
      <w:r>
        <w:rPr>
          <w:rFonts w:ascii="Arial" w:hAnsi="Arial" w:cs="Arial"/>
          <w:lang w:val="en-US"/>
        </w:rPr>
        <w:t>, they acquired William Low, establishing their presence in Scotland.</w:t>
      </w:r>
      <w:r w:rsidR="00C14031">
        <w:rPr>
          <w:rFonts w:ascii="Arial" w:hAnsi="Arial" w:cs="Arial"/>
          <w:lang w:val="en-US"/>
        </w:rPr>
        <w:t xml:space="preserve"> (Companies History, </w:t>
      </w:r>
      <w:r w:rsidR="00E039EB">
        <w:rPr>
          <w:rFonts w:ascii="Arial" w:hAnsi="Arial" w:cs="Arial"/>
          <w:lang w:val="en-US"/>
        </w:rPr>
        <w:t>n.d.</w:t>
      </w:r>
      <w:r w:rsidR="00C14031">
        <w:rPr>
          <w:rFonts w:ascii="Arial" w:hAnsi="Arial" w:cs="Arial"/>
          <w:lang w:val="en-US"/>
        </w:rPr>
        <w:t>)</w:t>
      </w:r>
    </w:p>
    <w:p w14:paraId="56B884FE" w14:textId="2955AAAC" w:rsidR="00933005" w:rsidRDefault="00C14031">
      <w:pPr>
        <w:rPr>
          <w:rFonts w:ascii="Arial" w:hAnsi="Arial" w:cs="Arial"/>
          <w:lang w:val="en-US"/>
        </w:rPr>
      </w:pPr>
      <w:r>
        <w:rPr>
          <w:rFonts w:ascii="Arial" w:hAnsi="Arial" w:cs="Arial"/>
          <w:lang w:val="en-US"/>
        </w:rPr>
        <w:t xml:space="preserve"> In 1995, Tesco released their customer loyalty card called ‘Clubcard’,</w:t>
      </w:r>
      <w:r w:rsidR="00C85581">
        <w:rPr>
          <w:rFonts w:ascii="Arial" w:hAnsi="Arial" w:cs="Arial"/>
          <w:lang w:val="en-US"/>
        </w:rPr>
        <w:t xml:space="preserve"> which helped them with customer interactions and in collecting data about their customers. (</w:t>
      </w:r>
      <w:r w:rsidR="005A1D0D">
        <w:rPr>
          <w:rFonts w:ascii="Arial" w:hAnsi="Arial" w:cs="Arial"/>
          <w:lang w:val="en-US"/>
        </w:rPr>
        <w:t xml:space="preserve">Emerald Now, </w:t>
      </w:r>
      <w:r w:rsidR="00C85581">
        <w:rPr>
          <w:rFonts w:ascii="Arial" w:hAnsi="Arial" w:cs="Arial"/>
          <w:lang w:val="en-US"/>
        </w:rPr>
        <w:t>2004)</w:t>
      </w:r>
    </w:p>
    <w:p w14:paraId="391984B1" w14:textId="77777777" w:rsidR="00B340EB" w:rsidRDefault="00B340EB" w:rsidP="00B340EB">
      <w:pPr>
        <w:rPr>
          <w:rFonts w:ascii="Arial" w:hAnsi="Arial" w:cs="Arial"/>
          <w:lang w:val="en-US"/>
        </w:rPr>
      </w:pPr>
      <w:r>
        <w:rPr>
          <w:rFonts w:ascii="Arial" w:hAnsi="Arial" w:cs="Arial"/>
          <w:lang w:val="en-US"/>
        </w:rPr>
        <w:t>Over the years, Tesco has expanded their business and diversified their portfolio. Examples of diversified businesses within the company include Tesco petrol stations, Tesco Bank and Tesco Mobile. (Tesco, n.d.)</w:t>
      </w:r>
    </w:p>
    <w:p w14:paraId="4CE295C0" w14:textId="77777777" w:rsidR="00290D25" w:rsidRDefault="00290D25" w:rsidP="00B340EB">
      <w:pPr>
        <w:rPr>
          <w:rFonts w:ascii="Arial" w:hAnsi="Arial" w:cs="Arial"/>
          <w:lang w:val="en-US"/>
        </w:rPr>
      </w:pPr>
    </w:p>
    <w:p w14:paraId="77F51053" w14:textId="552B9A44" w:rsidR="00290D25" w:rsidRDefault="00290D25" w:rsidP="00B340EB">
      <w:pPr>
        <w:rPr>
          <w:rFonts w:ascii="Arial" w:hAnsi="Arial" w:cs="Arial"/>
          <w:lang w:val="en-US"/>
        </w:rPr>
      </w:pPr>
      <w:r>
        <w:rPr>
          <w:rFonts w:ascii="Arial" w:hAnsi="Arial" w:cs="Arial"/>
          <w:lang w:val="en-US"/>
        </w:rPr>
        <w:t>Internal factors that influence quality system:</w:t>
      </w:r>
    </w:p>
    <w:p w14:paraId="1FC384D3" w14:textId="31947A26" w:rsidR="00290D25" w:rsidRDefault="00290D25" w:rsidP="00B340EB">
      <w:pPr>
        <w:rPr>
          <w:rFonts w:ascii="Arial" w:hAnsi="Arial" w:cs="Arial"/>
          <w:lang w:val="en-US"/>
        </w:rPr>
      </w:pPr>
    </w:p>
    <w:p w14:paraId="42B6D9C9" w14:textId="77C1A9C9" w:rsidR="00290D25" w:rsidRDefault="00290D25" w:rsidP="00B340EB">
      <w:pPr>
        <w:rPr>
          <w:rFonts w:ascii="Arial" w:hAnsi="Arial" w:cs="Arial"/>
          <w:lang w:val="en-US"/>
        </w:rPr>
      </w:pPr>
      <w:r>
        <w:rPr>
          <w:rFonts w:ascii="Arial" w:hAnsi="Arial" w:cs="Arial"/>
          <w:lang w:val="en-US"/>
        </w:rPr>
        <w:t>Swot Analysis</w:t>
      </w:r>
    </w:p>
    <w:p w14:paraId="3F49EB1F" w14:textId="77777777" w:rsidR="00290D25" w:rsidRDefault="00290D25" w:rsidP="00B340EB">
      <w:pPr>
        <w:rPr>
          <w:rFonts w:ascii="Arial" w:hAnsi="Arial" w:cs="Arial"/>
          <w:lang w:val="en-US"/>
        </w:rPr>
      </w:pPr>
    </w:p>
    <w:p w14:paraId="7DA7C0CD" w14:textId="3683F0FA" w:rsidR="00290D25" w:rsidRDefault="00290D25" w:rsidP="00B340EB">
      <w:pPr>
        <w:rPr>
          <w:rFonts w:ascii="Arial" w:hAnsi="Arial" w:cs="Arial"/>
          <w:lang w:val="en-US"/>
        </w:rPr>
      </w:pPr>
      <w:r>
        <w:rPr>
          <w:rFonts w:ascii="Arial" w:hAnsi="Arial" w:cs="Arial"/>
          <w:lang w:val="en-US"/>
        </w:rPr>
        <w:t>Strengths</w:t>
      </w:r>
    </w:p>
    <w:p w14:paraId="3A903F82" w14:textId="03D7C58A" w:rsidR="00290D25" w:rsidRDefault="00290D25" w:rsidP="00B340EB">
      <w:pPr>
        <w:rPr>
          <w:rFonts w:ascii="Arial" w:hAnsi="Arial" w:cs="Arial"/>
          <w:lang w:val="en-US"/>
        </w:rPr>
      </w:pPr>
    </w:p>
    <w:p w14:paraId="371A959F" w14:textId="2E97C5CC" w:rsidR="00290D25" w:rsidRDefault="00290D25" w:rsidP="00B04DA3">
      <w:pPr>
        <w:pStyle w:val="ListParagraph"/>
        <w:numPr>
          <w:ilvl w:val="0"/>
          <w:numId w:val="1"/>
        </w:numPr>
        <w:rPr>
          <w:rFonts w:ascii="Arial" w:hAnsi="Arial" w:cs="Arial"/>
          <w:lang w:val="en-US"/>
        </w:rPr>
      </w:pPr>
      <w:r w:rsidRPr="00B04DA3">
        <w:rPr>
          <w:rFonts w:ascii="Arial" w:hAnsi="Arial" w:cs="Arial"/>
          <w:lang w:val="en-US"/>
        </w:rPr>
        <w:t xml:space="preserve">Tesco is the </w:t>
      </w:r>
      <w:r w:rsidR="00B04DA3" w:rsidRPr="00B04DA3">
        <w:rPr>
          <w:rFonts w:ascii="Arial" w:hAnsi="Arial" w:cs="Arial"/>
          <w:lang w:val="en-US"/>
        </w:rPr>
        <w:t>most popular</w:t>
      </w:r>
      <w:r w:rsidRPr="00B04DA3">
        <w:rPr>
          <w:rFonts w:ascii="Arial" w:hAnsi="Arial" w:cs="Arial"/>
          <w:lang w:val="en-US"/>
        </w:rPr>
        <w:t xml:space="preserve"> supermarket in the United </w:t>
      </w:r>
      <w:r w:rsidR="00B04DA3" w:rsidRPr="00B04DA3">
        <w:rPr>
          <w:rFonts w:ascii="Arial" w:hAnsi="Arial" w:cs="Arial"/>
          <w:lang w:val="en-US"/>
        </w:rPr>
        <w:t>K</w:t>
      </w:r>
      <w:r w:rsidRPr="00B04DA3">
        <w:rPr>
          <w:rFonts w:ascii="Arial" w:hAnsi="Arial" w:cs="Arial"/>
          <w:lang w:val="en-US"/>
        </w:rPr>
        <w:t>ingdom</w:t>
      </w:r>
      <w:r w:rsidR="00B04DA3" w:rsidRPr="00B04DA3">
        <w:rPr>
          <w:rFonts w:ascii="Arial" w:hAnsi="Arial" w:cs="Arial"/>
          <w:lang w:val="en-US"/>
        </w:rPr>
        <w:t xml:space="preserve"> and dominates market shares. (Business Strategy Hub, 2023)</w:t>
      </w:r>
    </w:p>
    <w:p w14:paraId="7D8D6D62" w14:textId="161F0830" w:rsidR="00096700" w:rsidRPr="00096700" w:rsidRDefault="00096700" w:rsidP="00096700">
      <w:pPr>
        <w:pStyle w:val="ListParagraph"/>
        <w:numPr>
          <w:ilvl w:val="0"/>
          <w:numId w:val="1"/>
        </w:numPr>
        <w:rPr>
          <w:rFonts w:ascii="Arial" w:hAnsi="Arial" w:cs="Arial"/>
          <w:lang w:val="en-US"/>
        </w:rPr>
      </w:pPr>
      <w:r>
        <w:rPr>
          <w:rFonts w:ascii="Arial" w:hAnsi="Arial" w:cs="Arial"/>
          <w:lang w:val="en-US"/>
        </w:rPr>
        <w:t xml:space="preserve">Tesco has a growing number of stores, as of 2023, the number is 4673 stores in 14 different countries. </w:t>
      </w:r>
      <w:r w:rsidRPr="00096700">
        <w:rPr>
          <w:rFonts w:ascii="Arial" w:hAnsi="Arial" w:cs="Arial"/>
          <w:lang w:val="en-US"/>
        </w:rPr>
        <w:t>(Business Strategy Hub, 2023)</w:t>
      </w:r>
    </w:p>
    <w:p w14:paraId="756D44E0" w14:textId="29813071" w:rsidR="00096700" w:rsidRDefault="00096700" w:rsidP="00096700">
      <w:pPr>
        <w:pStyle w:val="ListParagraph"/>
        <w:numPr>
          <w:ilvl w:val="0"/>
          <w:numId w:val="1"/>
        </w:numPr>
        <w:rPr>
          <w:rFonts w:ascii="Arial" w:hAnsi="Arial" w:cs="Arial"/>
          <w:lang w:val="en-US"/>
        </w:rPr>
      </w:pPr>
      <w:r>
        <w:rPr>
          <w:rFonts w:ascii="Arial" w:hAnsi="Arial" w:cs="Arial"/>
          <w:lang w:val="en-US"/>
        </w:rPr>
        <w:t>The company also has diversified their market strategy as was previously discussed in this report. Not only being limited to grocery stores and supermarkets, Tesco also provides banking, petrol and telecommunications services.</w:t>
      </w:r>
    </w:p>
    <w:p w14:paraId="27A65378" w14:textId="19FFA3A8" w:rsidR="00096700" w:rsidRDefault="00096700" w:rsidP="00096700">
      <w:pPr>
        <w:pStyle w:val="ListParagraph"/>
        <w:numPr>
          <w:ilvl w:val="0"/>
          <w:numId w:val="1"/>
        </w:numPr>
        <w:rPr>
          <w:rFonts w:ascii="Arial" w:hAnsi="Arial" w:cs="Arial"/>
          <w:lang w:val="en-US"/>
        </w:rPr>
      </w:pPr>
      <w:r>
        <w:rPr>
          <w:rFonts w:ascii="Arial" w:hAnsi="Arial" w:cs="Arial"/>
          <w:lang w:val="en-US"/>
        </w:rPr>
        <w:t xml:space="preserve">The implementation of online stores helped the company to grow during the COVID-19 </w:t>
      </w:r>
      <w:r w:rsidR="00F42A11">
        <w:rPr>
          <w:rFonts w:ascii="Arial" w:hAnsi="Arial" w:cs="Arial"/>
          <w:lang w:val="en-US"/>
        </w:rPr>
        <w:t>pandemic. (</w:t>
      </w:r>
      <w:proofErr w:type="spellStart"/>
      <w:r w:rsidR="0093323B" w:rsidRPr="00F42A11">
        <w:rPr>
          <w:rFonts w:ascii="Arial" w:hAnsi="Arial" w:cs="Arial"/>
          <w:lang w:val="en-US"/>
        </w:rPr>
        <w:t>Sudhakaran</w:t>
      </w:r>
      <w:proofErr w:type="spellEnd"/>
      <w:r w:rsidR="0093323B">
        <w:rPr>
          <w:rFonts w:ascii="Arial" w:hAnsi="Arial" w:cs="Arial"/>
          <w:lang w:val="en-US"/>
        </w:rPr>
        <w:t>, A</w:t>
      </w:r>
      <w:r w:rsidR="00F42A11">
        <w:rPr>
          <w:rFonts w:ascii="Arial" w:hAnsi="Arial" w:cs="Arial"/>
          <w:lang w:val="en-US"/>
        </w:rPr>
        <w:t>, 2020)</w:t>
      </w:r>
    </w:p>
    <w:p w14:paraId="649AFE72" w14:textId="77777777" w:rsidR="00F42A11" w:rsidRDefault="00F42A11" w:rsidP="00F42A11">
      <w:pPr>
        <w:rPr>
          <w:rFonts w:ascii="Arial" w:hAnsi="Arial" w:cs="Arial"/>
          <w:lang w:val="en-US"/>
        </w:rPr>
      </w:pPr>
    </w:p>
    <w:p w14:paraId="00D98477" w14:textId="77777777" w:rsidR="00F42A11" w:rsidRDefault="00F42A11" w:rsidP="00F42A11">
      <w:pPr>
        <w:rPr>
          <w:rFonts w:ascii="Arial" w:hAnsi="Arial" w:cs="Arial"/>
          <w:lang w:val="en-US"/>
        </w:rPr>
      </w:pPr>
    </w:p>
    <w:p w14:paraId="1E6361A6" w14:textId="1DC20317" w:rsidR="00F42A11" w:rsidRDefault="00F42A11" w:rsidP="00F42A11">
      <w:pPr>
        <w:rPr>
          <w:rFonts w:ascii="Arial" w:hAnsi="Arial" w:cs="Arial"/>
          <w:lang w:val="en-US"/>
        </w:rPr>
      </w:pPr>
      <w:r>
        <w:rPr>
          <w:rFonts w:ascii="Arial" w:hAnsi="Arial" w:cs="Arial"/>
          <w:lang w:val="en-US"/>
        </w:rPr>
        <w:lastRenderedPageBreak/>
        <w:t>Weaknesses</w:t>
      </w:r>
    </w:p>
    <w:p w14:paraId="4FB437C6" w14:textId="17A574C7" w:rsidR="00F42A11" w:rsidRDefault="00F42A11" w:rsidP="00F42A11">
      <w:pPr>
        <w:rPr>
          <w:rFonts w:ascii="Arial" w:hAnsi="Arial" w:cs="Arial"/>
          <w:lang w:val="en-US"/>
        </w:rPr>
      </w:pPr>
    </w:p>
    <w:p w14:paraId="0D8D74BE" w14:textId="6DB82603" w:rsidR="00F42A11" w:rsidRPr="00210F2B" w:rsidRDefault="00F42A11" w:rsidP="00210F2B">
      <w:pPr>
        <w:pStyle w:val="ListParagraph"/>
        <w:numPr>
          <w:ilvl w:val="0"/>
          <w:numId w:val="2"/>
        </w:numPr>
        <w:rPr>
          <w:rFonts w:ascii="Arial" w:hAnsi="Arial" w:cs="Arial"/>
          <w:lang w:val="en-US"/>
        </w:rPr>
      </w:pPr>
      <w:r w:rsidRPr="00210F2B">
        <w:rPr>
          <w:rFonts w:ascii="Arial" w:hAnsi="Arial" w:cs="Arial"/>
          <w:lang w:val="en-US"/>
        </w:rPr>
        <w:t>Tesco has failed to succeed in Japan and the United States, being forced to close their stores for this reason.</w:t>
      </w:r>
      <w:r w:rsidR="00210F2B" w:rsidRPr="00210F2B">
        <w:rPr>
          <w:rFonts w:ascii="Arial" w:hAnsi="Arial" w:cs="Arial"/>
          <w:lang w:val="en-US"/>
        </w:rPr>
        <w:t xml:space="preserve"> (Business Strategy Hub, 2023)</w:t>
      </w:r>
    </w:p>
    <w:p w14:paraId="589AADAD" w14:textId="5970B0B5" w:rsidR="00F42A11" w:rsidRDefault="00210F2B" w:rsidP="00210F2B">
      <w:pPr>
        <w:pStyle w:val="ListParagraph"/>
        <w:numPr>
          <w:ilvl w:val="0"/>
          <w:numId w:val="2"/>
        </w:numPr>
        <w:rPr>
          <w:rFonts w:ascii="Arial" w:hAnsi="Arial" w:cs="Arial"/>
          <w:lang w:val="en-US"/>
        </w:rPr>
      </w:pPr>
      <w:r w:rsidRPr="00210F2B">
        <w:rPr>
          <w:rFonts w:ascii="Arial" w:hAnsi="Arial" w:cs="Arial"/>
          <w:lang w:val="en-US"/>
        </w:rPr>
        <w:t>Even though Tesco leads the market as</w:t>
      </w:r>
      <w:r>
        <w:rPr>
          <w:rFonts w:ascii="Arial" w:hAnsi="Arial" w:cs="Arial"/>
          <w:lang w:val="en-US"/>
        </w:rPr>
        <w:t xml:space="preserve"> </w:t>
      </w:r>
      <w:r w:rsidRPr="00210F2B">
        <w:rPr>
          <w:rFonts w:ascii="Arial" w:hAnsi="Arial" w:cs="Arial"/>
          <w:lang w:val="en-US"/>
        </w:rPr>
        <w:t>discussed previously in the strengths section, the company has faced a decrease in profits over the last few years and, because of that, their share price has fallen. (Business Strategy Hub, 2023)</w:t>
      </w:r>
    </w:p>
    <w:p w14:paraId="264238C7" w14:textId="363084D7" w:rsidR="00210F2B" w:rsidRDefault="00210F2B" w:rsidP="00210F2B">
      <w:pPr>
        <w:pStyle w:val="ListParagraph"/>
        <w:numPr>
          <w:ilvl w:val="0"/>
          <w:numId w:val="2"/>
        </w:numPr>
        <w:rPr>
          <w:rFonts w:ascii="Arial" w:hAnsi="Arial" w:cs="Arial"/>
          <w:lang w:val="en-US"/>
        </w:rPr>
      </w:pPr>
      <w:r>
        <w:rPr>
          <w:rFonts w:ascii="Arial" w:hAnsi="Arial" w:cs="Arial"/>
          <w:lang w:val="en-US"/>
        </w:rPr>
        <w:t xml:space="preserve">Tesco has received a lot of negative publicity in the media, it ranged from an accounting scandal in 2017, to selling expired food between 2015 and 2017. Tesco has also faced backlash from a lab analysis in 2013 that detected horse meat being sold as beef by the company. (Companies History, n.d.) Tesco has always been accused of exploiting workers in Malaysia and Thailand. </w:t>
      </w:r>
      <w:r w:rsidRPr="00210F2B">
        <w:rPr>
          <w:rFonts w:ascii="Arial" w:hAnsi="Arial" w:cs="Arial"/>
          <w:lang w:val="en-US"/>
        </w:rPr>
        <w:t>(Business Strategy Hub, 2023)</w:t>
      </w:r>
    </w:p>
    <w:p w14:paraId="02D5FB48" w14:textId="77777777" w:rsidR="00210F2B" w:rsidRDefault="00210F2B" w:rsidP="00210F2B">
      <w:pPr>
        <w:rPr>
          <w:rFonts w:ascii="Arial" w:hAnsi="Arial" w:cs="Arial"/>
          <w:lang w:val="en-US"/>
        </w:rPr>
      </w:pPr>
    </w:p>
    <w:p w14:paraId="36B5D88F" w14:textId="44353DA9" w:rsidR="00210F2B" w:rsidRDefault="0093323B" w:rsidP="00210F2B">
      <w:pPr>
        <w:rPr>
          <w:rFonts w:ascii="Arial" w:hAnsi="Arial" w:cs="Arial"/>
          <w:lang w:val="en-US"/>
        </w:rPr>
      </w:pPr>
      <w:r>
        <w:rPr>
          <w:rFonts w:ascii="Arial" w:hAnsi="Arial" w:cs="Arial"/>
          <w:lang w:val="en-US"/>
        </w:rPr>
        <w:t>Opportunities</w:t>
      </w:r>
    </w:p>
    <w:p w14:paraId="0166CE40" w14:textId="77777777" w:rsidR="0093323B" w:rsidRDefault="0093323B" w:rsidP="00210F2B">
      <w:pPr>
        <w:rPr>
          <w:rFonts w:ascii="Arial" w:hAnsi="Arial" w:cs="Arial"/>
          <w:lang w:val="en-US"/>
        </w:rPr>
      </w:pPr>
    </w:p>
    <w:p w14:paraId="70EEE98E" w14:textId="44305CAE" w:rsidR="0093323B" w:rsidRPr="0093323B" w:rsidRDefault="0093323B" w:rsidP="0093323B">
      <w:pPr>
        <w:pStyle w:val="ListParagraph"/>
        <w:numPr>
          <w:ilvl w:val="0"/>
          <w:numId w:val="3"/>
        </w:numPr>
        <w:rPr>
          <w:rFonts w:ascii="Arial" w:hAnsi="Arial" w:cs="Arial"/>
          <w:lang w:val="en-US"/>
        </w:rPr>
      </w:pPr>
      <w:r w:rsidRPr="0093323B">
        <w:rPr>
          <w:rFonts w:ascii="Arial" w:hAnsi="Arial" w:cs="Arial"/>
          <w:lang w:val="en-US"/>
        </w:rPr>
        <w:t>The rise in unemployment could help Tesco to acquire more staff to help in its growth as a company. (</w:t>
      </w:r>
      <w:proofErr w:type="spellStart"/>
      <w:r w:rsidRPr="0093323B">
        <w:rPr>
          <w:rFonts w:ascii="Arial" w:hAnsi="Arial" w:cs="Arial"/>
          <w:lang w:val="en-US"/>
        </w:rPr>
        <w:t>Sudhakaran</w:t>
      </w:r>
      <w:proofErr w:type="spellEnd"/>
      <w:r w:rsidRPr="0093323B">
        <w:rPr>
          <w:rFonts w:ascii="Arial" w:hAnsi="Arial" w:cs="Arial"/>
          <w:lang w:val="en-US"/>
        </w:rPr>
        <w:t>, A, 2020)</w:t>
      </w:r>
    </w:p>
    <w:p w14:paraId="1F45706B" w14:textId="23A2109C" w:rsidR="0093323B" w:rsidRPr="0093323B" w:rsidRDefault="0093323B" w:rsidP="00210F2B">
      <w:pPr>
        <w:pStyle w:val="ListParagraph"/>
        <w:numPr>
          <w:ilvl w:val="0"/>
          <w:numId w:val="3"/>
        </w:numPr>
        <w:rPr>
          <w:rFonts w:ascii="Arial" w:hAnsi="Arial" w:cs="Arial"/>
          <w:lang w:val="en-US"/>
        </w:rPr>
      </w:pPr>
      <w:r>
        <w:rPr>
          <w:rFonts w:ascii="Arial" w:hAnsi="Arial" w:cs="Arial"/>
          <w:lang w:val="en-US"/>
        </w:rPr>
        <w:t xml:space="preserve">Tesco could also work on expanding Jack’s, which is a chain of discount stores founded by the company to compete with the cheapest supermarkets in the UK. </w:t>
      </w:r>
      <w:r w:rsidRPr="00210F2B">
        <w:rPr>
          <w:rFonts w:ascii="Arial" w:hAnsi="Arial" w:cs="Arial"/>
          <w:lang w:val="en-US"/>
        </w:rPr>
        <w:t>(Business Strategy Hub, 2023)</w:t>
      </w:r>
    </w:p>
    <w:p w14:paraId="3933D890" w14:textId="36B27AD6" w:rsidR="0093323B" w:rsidRPr="0093323B" w:rsidRDefault="0093323B" w:rsidP="0093323B">
      <w:pPr>
        <w:pStyle w:val="ListParagraph"/>
        <w:numPr>
          <w:ilvl w:val="0"/>
          <w:numId w:val="2"/>
        </w:numPr>
        <w:rPr>
          <w:rFonts w:ascii="Arial" w:hAnsi="Arial" w:cs="Arial"/>
          <w:lang w:val="en-US"/>
        </w:rPr>
      </w:pPr>
      <w:r w:rsidRPr="0093323B">
        <w:rPr>
          <w:rFonts w:ascii="Arial" w:hAnsi="Arial" w:cs="Arial"/>
          <w:lang w:val="en-US"/>
        </w:rPr>
        <w:t xml:space="preserve">As Tesco has lost a lot of its market share to Aldi, it could implement a price matching scheme to try and tackle this issue. </w:t>
      </w:r>
      <w:r w:rsidRPr="00210F2B">
        <w:rPr>
          <w:rFonts w:ascii="Arial" w:hAnsi="Arial" w:cs="Arial"/>
          <w:lang w:val="en-US"/>
        </w:rPr>
        <w:t>(Business Strategy Hub, 2023)</w:t>
      </w:r>
    </w:p>
    <w:p w14:paraId="522E475F" w14:textId="66E4062D" w:rsidR="0093323B" w:rsidRDefault="0093323B" w:rsidP="0093323B">
      <w:pPr>
        <w:pStyle w:val="ListParagraph"/>
        <w:numPr>
          <w:ilvl w:val="0"/>
          <w:numId w:val="2"/>
        </w:numPr>
        <w:rPr>
          <w:rFonts w:ascii="Arial" w:hAnsi="Arial" w:cs="Arial"/>
          <w:lang w:val="en-US"/>
        </w:rPr>
      </w:pPr>
      <w:r w:rsidRPr="0093323B">
        <w:rPr>
          <w:rFonts w:ascii="Arial" w:hAnsi="Arial" w:cs="Arial"/>
          <w:lang w:val="en-US"/>
        </w:rPr>
        <w:t xml:space="preserve">Tesco has also implemented an express delivery service which promises customers to deliver their online purchases in one hour. This project is still in </w:t>
      </w:r>
      <w:r w:rsidR="00E838AC" w:rsidRPr="0093323B">
        <w:rPr>
          <w:rFonts w:ascii="Arial" w:hAnsi="Arial" w:cs="Arial"/>
          <w:lang w:val="en-US"/>
        </w:rPr>
        <w:t>development,</w:t>
      </w:r>
      <w:r w:rsidRPr="0093323B">
        <w:rPr>
          <w:rFonts w:ascii="Arial" w:hAnsi="Arial" w:cs="Arial"/>
          <w:lang w:val="en-US"/>
        </w:rPr>
        <w:t xml:space="preserve"> and it hasn’t been implemented </w:t>
      </w:r>
      <w:r w:rsidR="009A0F50" w:rsidRPr="0093323B">
        <w:rPr>
          <w:rFonts w:ascii="Arial" w:hAnsi="Arial" w:cs="Arial"/>
          <w:lang w:val="en-US"/>
        </w:rPr>
        <w:t>in</w:t>
      </w:r>
      <w:r w:rsidRPr="0093323B">
        <w:rPr>
          <w:rFonts w:ascii="Arial" w:hAnsi="Arial" w:cs="Arial"/>
          <w:lang w:val="en-US"/>
        </w:rPr>
        <w:t xml:space="preserve"> many stores, but Tesco is aiming to implement it in at least 600 stores by the end of 2023. </w:t>
      </w:r>
      <w:r w:rsidRPr="00210F2B">
        <w:rPr>
          <w:rFonts w:ascii="Arial" w:hAnsi="Arial" w:cs="Arial"/>
          <w:lang w:val="en-US"/>
        </w:rPr>
        <w:t>(Business Strategy Hub, 2023)</w:t>
      </w:r>
    </w:p>
    <w:p w14:paraId="2EF85595" w14:textId="77777777" w:rsidR="0093323B" w:rsidRDefault="0093323B" w:rsidP="0093323B">
      <w:pPr>
        <w:rPr>
          <w:rFonts w:ascii="Arial" w:hAnsi="Arial" w:cs="Arial"/>
          <w:lang w:val="en-US"/>
        </w:rPr>
      </w:pPr>
    </w:p>
    <w:p w14:paraId="4FA5B152" w14:textId="65E6010E" w:rsidR="0093323B" w:rsidRDefault="0093323B" w:rsidP="0093323B">
      <w:pPr>
        <w:rPr>
          <w:rFonts w:ascii="Arial" w:hAnsi="Arial" w:cs="Arial"/>
          <w:lang w:val="en-US"/>
        </w:rPr>
      </w:pPr>
      <w:r>
        <w:rPr>
          <w:rFonts w:ascii="Arial" w:hAnsi="Arial" w:cs="Arial"/>
          <w:lang w:val="en-US"/>
        </w:rPr>
        <w:t>Threats</w:t>
      </w:r>
    </w:p>
    <w:p w14:paraId="39D7C680" w14:textId="77777777" w:rsidR="0093323B" w:rsidRDefault="0093323B" w:rsidP="0093323B">
      <w:pPr>
        <w:rPr>
          <w:rFonts w:ascii="Arial" w:hAnsi="Arial" w:cs="Arial"/>
          <w:lang w:val="en-US"/>
        </w:rPr>
      </w:pPr>
    </w:p>
    <w:p w14:paraId="25C4F8F7" w14:textId="25F53554" w:rsidR="0093323B" w:rsidRDefault="005B0FE4" w:rsidP="0093323B">
      <w:pPr>
        <w:rPr>
          <w:rFonts w:ascii="Arial" w:hAnsi="Arial" w:cs="Arial"/>
          <w:lang w:val="en-US"/>
        </w:rPr>
      </w:pPr>
      <w:r>
        <w:rPr>
          <w:rFonts w:ascii="Arial" w:hAnsi="Arial" w:cs="Arial"/>
          <w:lang w:val="en-US"/>
        </w:rPr>
        <w:t>Brexit</w:t>
      </w:r>
      <w:r w:rsidR="00E73B7F">
        <w:rPr>
          <w:rFonts w:ascii="Arial" w:hAnsi="Arial" w:cs="Arial"/>
          <w:lang w:val="en-US"/>
        </w:rPr>
        <w:t xml:space="preserve"> has affected the cost </w:t>
      </w:r>
      <w:r w:rsidR="00C0787C">
        <w:rPr>
          <w:rFonts w:ascii="Arial" w:hAnsi="Arial" w:cs="Arial"/>
          <w:lang w:val="en-US"/>
        </w:rPr>
        <w:t>of groceries and general items imported from Europe, impacting Tesco.</w:t>
      </w:r>
      <w:r w:rsidR="00BC525C" w:rsidRPr="00BC525C">
        <w:rPr>
          <w:rFonts w:ascii="Arial" w:hAnsi="Arial" w:cs="Arial"/>
          <w:lang w:val="en-US"/>
        </w:rPr>
        <w:t xml:space="preserve"> </w:t>
      </w:r>
      <w:r w:rsidR="00BC525C" w:rsidRPr="00210F2B">
        <w:rPr>
          <w:rFonts w:ascii="Arial" w:hAnsi="Arial" w:cs="Arial"/>
          <w:lang w:val="en-US"/>
        </w:rPr>
        <w:t>(Business Strategy Hub, 2023)</w:t>
      </w:r>
    </w:p>
    <w:p w14:paraId="65C6B306" w14:textId="4BD5BCE4" w:rsidR="00C0787C" w:rsidRDefault="004954BD" w:rsidP="0093323B">
      <w:pPr>
        <w:rPr>
          <w:rFonts w:ascii="Arial" w:hAnsi="Arial" w:cs="Arial"/>
          <w:lang w:val="en-US"/>
        </w:rPr>
      </w:pPr>
      <w:r>
        <w:rPr>
          <w:rFonts w:ascii="Arial" w:hAnsi="Arial" w:cs="Arial"/>
          <w:lang w:val="en-US"/>
        </w:rPr>
        <w:t>The recent global situation, intensified by the war between Ukraine and Russia has affected the supply chain (</w:t>
      </w:r>
      <w:proofErr w:type="spellStart"/>
      <w:r>
        <w:rPr>
          <w:rFonts w:ascii="Arial" w:hAnsi="Arial" w:cs="Arial"/>
          <w:lang w:val="en-US"/>
        </w:rPr>
        <w:t>Ganeshan</w:t>
      </w:r>
      <w:proofErr w:type="spellEnd"/>
      <w:r>
        <w:rPr>
          <w:rFonts w:ascii="Arial" w:hAnsi="Arial" w:cs="Arial"/>
          <w:lang w:val="en-US"/>
        </w:rPr>
        <w:t xml:space="preserve"> and Boone, 2022)</w:t>
      </w:r>
    </w:p>
    <w:p w14:paraId="19B9CC14" w14:textId="28439D51" w:rsidR="00BC525C" w:rsidRDefault="00100FE8" w:rsidP="0093323B">
      <w:pPr>
        <w:rPr>
          <w:rFonts w:ascii="Arial" w:hAnsi="Arial" w:cs="Arial"/>
          <w:lang w:val="en-US"/>
        </w:rPr>
      </w:pPr>
      <w:r>
        <w:rPr>
          <w:rFonts w:ascii="Arial" w:hAnsi="Arial" w:cs="Arial"/>
          <w:lang w:val="en-US"/>
        </w:rPr>
        <w:t>The general public is more aware of their expenses due to the cost-of-living crisis that is affecting the UK, forcing supermarkets to reduce costs with staff and suppliers. Retailers also mention that there has been a rise in shoplifting due to this situation. (Butler, 2022)</w:t>
      </w:r>
    </w:p>
    <w:p w14:paraId="3FCFF5FB" w14:textId="77777777" w:rsidR="004954BD" w:rsidRDefault="004954BD" w:rsidP="0093323B">
      <w:pPr>
        <w:rPr>
          <w:rFonts w:ascii="Arial" w:hAnsi="Arial" w:cs="Arial"/>
          <w:lang w:val="en-US"/>
        </w:rPr>
      </w:pPr>
    </w:p>
    <w:p w14:paraId="5E712D2D" w14:textId="77777777" w:rsidR="00100FE8" w:rsidRDefault="00100FE8" w:rsidP="0093323B">
      <w:pPr>
        <w:rPr>
          <w:rFonts w:ascii="Arial" w:hAnsi="Arial" w:cs="Arial"/>
          <w:lang w:val="en-US"/>
        </w:rPr>
      </w:pPr>
    </w:p>
    <w:p w14:paraId="26413D49" w14:textId="5B3C19AA" w:rsidR="00100FE8" w:rsidRDefault="00100FE8" w:rsidP="0093323B">
      <w:pPr>
        <w:rPr>
          <w:rFonts w:ascii="Arial" w:hAnsi="Arial" w:cs="Arial"/>
          <w:lang w:val="en-US"/>
        </w:rPr>
      </w:pPr>
      <w:r>
        <w:rPr>
          <w:rFonts w:ascii="Arial" w:hAnsi="Arial" w:cs="Arial"/>
          <w:lang w:val="en-US"/>
        </w:rPr>
        <w:t>External Factors that influence the Quality System</w:t>
      </w:r>
    </w:p>
    <w:p w14:paraId="5206303C" w14:textId="77777777" w:rsidR="00100FE8" w:rsidRDefault="00100FE8" w:rsidP="0093323B">
      <w:pPr>
        <w:rPr>
          <w:rFonts w:ascii="Arial" w:hAnsi="Arial" w:cs="Arial"/>
          <w:lang w:val="en-US"/>
        </w:rPr>
      </w:pPr>
    </w:p>
    <w:p w14:paraId="778692AE" w14:textId="683BF613" w:rsidR="00100FE8" w:rsidRDefault="00100FE8" w:rsidP="0093323B">
      <w:pPr>
        <w:rPr>
          <w:rFonts w:ascii="Arial" w:hAnsi="Arial" w:cs="Arial"/>
          <w:lang w:val="en-US"/>
        </w:rPr>
      </w:pPr>
      <w:r>
        <w:rPr>
          <w:rFonts w:ascii="Arial" w:hAnsi="Arial" w:cs="Arial"/>
          <w:lang w:val="en-US"/>
        </w:rPr>
        <w:lastRenderedPageBreak/>
        <w:t>PESTEL Analysis</w:t>
      </w:r>
    </w:p>
    <w:p w14:paraId="062CB17D" w14:textId="77777777" w:rsidR="0015115D" w:rsidRDefault="0015115D" w:rsidP="0093323B">
      <w:pPr>
        <w:rPr>
          <w:rFonts w:ascii="Arial" w:hAnsi="Arial" w:cs="Arial"/>
          <w:lang w:val="en-US"/>
        </w:rPr>
      </w:pPr>
    </w:p>
    <w:p w14:paraId="053EF5D3" w14:textId="77777777" w:rsidR="0015115D" w:rsidRDefault="0015115D" w:rsidP="0093323B">
      <w:pPr>
        <w:rPr>
          <w:rFonts w:ascii="Arial" w:hAnsi="Arial" w:cs="Arial"/>
          <w:lang w:val="en-US"/>
        </w:rPr>
      </w:pPr>
    </w:p>
    <w:p w14:paraId="71C6B4BF" w14:textId="37E79E1F" w:rsidR="0015115D" w:rsidRDefault="0015115D" w:rsidP="0093323B">
      <w:pPr>
        <w:rPr>
          <w:rFonts w:ascii="Arial" w:hAnsi="Arial" w:cs="Arial"/>
          <w:lang w:val="en-US"/>
        </w:rPr>
      </w:pPr>
      <w:r>
        <w:rPr>
          <w:rFonts w:ascii="Arial" w:hAnsi="Arial" w:cs="Arial"/>
          <w:lang w:val="en-US"/>
        </w:rPr>
        <w:t>Political</w:t>
      </w:r>
    </w:p>
    <w:p w14:paraId="5BBFA3FC" w14:textId="77777777" w:rsidR="000B7686" w:rsidRDefault="000B7686" w:rsidP="0093323B">
      <w:pPr>
        <w:rPr>
          <w:rFonts w:ascii="Arial" w:hAnsi="Arial" w:cs="Arial"/>
          <w:lang w:val="en-US"/>
        </w:rPr>
      </w:pPr>
    </w:p>
    <w:p w14:paraId="6C008C93" w14:textId="51D426DD" w:rsidR="000B7686" w:rsidRDefault="000B7686" w:rsidP="0093323B">
      <w:pPr>
        <w:rPr>
          <w:rFonts w:ascii="Arial" w:hAnsi="Arial" w:cs="Arial"/>
          <w:lang w:val="en-US"/>
        </w:rPr>
      </w:pPr>
      <w:r>
        <w:rPr>
          <w:rFonts w:ascii="Arial" w:hAnsi="Arial" w:cs="Arial"/>
          <w:lang w:val="en-US"/>
        </w:rPr>
        <w:t>Businesses around the UK have been affected by constant strikes. Around 28% of the businesses affected by the strikes have reported difficulties in obtaining goods.</w:t>
      </w:r>
      <w:r w:rsidR="00A6726D">
        <w:rPr>
          <w:rFonts w:ascii="Arial" w:hAnsi="Arial" w:cs="Arial"/>
          <w:lang w:val="en-US"/>
        </w:rPr>
        <w:t xml:space="preserve"> (</w:t>
      </w:r>
      <w:proofErr w:type="spellStart"/>
      <w:r w:rsidR="00A6726D">
        <w:rPr>
          <w:rFonts w:ascii="Arial" w:hAnsi="Arial" w:cs="Arial"/>
          <w:lang w:val="en-US"/>
        </w:rPr>
        <w:t>Rabaiotti</w:t>
      </w:r>
      <w:proofErr w:type="spellEnd"/>
      <w:r w:rsidR="00A6726D">
        <w:rPr>
          <w:rFonts w:ascii="Arial" w:hAnsi="Arial" w:cs="Arial"/>
          <w:lang w:val="en-US"/>
        </w:rPr>
        <w:t>, 2023)</w:t>
      </w:r>
    </w:p>
    <w:p w14:paraId="2C7D83CF" w14:textId="0F27D480" w:rsidR="00A51595" w:rsidRDefault="00A51595" w:rsidP="0093323B">
      <w:pPr>
        <w:rPr>
          <w:rFonts w:ascii="Arial" w:hAnsi="Arial" w:cs="Arial"/>
          <w:lang w:val="en-US"/>
        </w:rPr>
      </w:pPr>
      <w:r>
        <w:rPr>
          <w:rFonts w:ascii="Arial" w:hAnsi="Arial" w:cs="Arial"/>
          <w:lang w:val="en-US"/>
        </w:rPr>
        <w:t>The international political environment is recently unstable, and Brexit has made the political environment in the UK to become uncertain</w:t>
      </w:r>
      <w:r w:rsidR="00120950">
        <w:rPr>
          <w:rFonts w:ascii="Arial" w:hAnsi="Arial" w:cs="Arial"/>
          <w:lang w:val="en-US"/>
        </w:rPr>
        <w:t xml:space="preserve"> </w:t>
      </w:r>
      <w:r w:rsidR="00120950">
        <w:rPr>
          <w:rFonts w:ascii="Arial" w:hAnsi="Arial" w:cs="Arial"/>
          <w:lang w:val="en-US"/>
        </w:rPr>
        <w:t>(Rahman, 2023)</w:t>
      </w:r>
      <w:r>
        <w:rPr>
          <w:rFonts w:ascii="Arial" w:hAnsi="Arial" w:cs="Arial"/>
          <w:lang w:val="en-US"/>
        </w:rPr>
        <w:t xml:space="preserve">. </w:t>
      </w:r>
      <w:r w:rsidR="00120950">
        <w:rPr>
          <w:rFonts w:ascii="Arial" w:hAnsi="Arial" w:cs="Arial"/>
          <w:lang w:val="en-US"/>
        </w:rPr>
        <w:t>John Alan, Tesco’s chairman, stated that Brexit would increase prices in 3% to 5%. It is estimated that around 80% of the food items sold by Tesco come from the EU. (Shaw, n.d.)</w:t>
      </w:r>
    </w:p>
    <w:p w14:paraId="060FE11C" w14:textId="2D60FA45" w:rsidR="00E838AC" w:rsidRDefault="00E838AC" w:rsidP="0093323B">
      <w:pPr>
        <w:rPr>
          <w:rFonts w:ascii="Arial" w:hAnsi="Arial" w:cs="Arial"/>
          <w:lang w:val="en-US"/>
        </w:rPr>
      </w:pPr>
      <w:r>
        <w:rPr>
          <w:rFonts w:ascii="Arial" w:hAnsi="Arial" w:cs="Arial"/>
          <w:lang w:val="en-US"/>
        </w:rPr>
        <w:t xml:space="preserve">Tesco also operate its business in many countries, including the Czech Republic, Malaysia, Slovakia, Poland, China, and Hungary. The political environment and the regulations in those countries are different than in the UK, forcing the company to stay vigilant about different geopolitical phenomena that could impact Tesco as a company </w:t>
      </w:r>
      <w:r>
        <w:rPr>
          <w:rFonts w:ascii="Arial" w:hAnsi="Arial" w:cs="Arial"/>
          <w:lang w:val="en-US"/>
        </w:rPr>
        <w:t>(Shaw, n.d.)</w:t>
      </w:r>
      <w:r>
        <w:rPr>
          <w:rFonts w:ascii="Arial" w:hAnsi="Arial" w:cs="Arial"/>
          <w:lang w:val="en-US"/>
        </w:rPr>
        <w:t>.</w:t>
      </w:r>
    </w:p>
    <w:p w14:paraId="1242E75F" w14:textId="5D906F47" w:rsidR="00E838AC" w:rsidRDefault="00E838AC" w:rsidP="0093323B">
      <w:pPr>
        <w:rPr>
          <w:rFonts w:ascii="Arial" w:hAnsi="Arial" w:cs="Arial"/>
          <w:lang w:val="en-US"/>
        </w:rPr>
      </w:pPr>
    </w:p>
    <w:p w14:paraId="0909DF2C" w14:textId="4AD242F7" w:rsidR="00E838AC" w:rsidRDefault="00E838AC" w:rsidP="0093323B">
      <w:pPr>
        <w:rPr>
          <w:rFonts w:ascii="Arial" w:hAnsi="Arial" w:cs="Arial"/>
          <w:lang w:val="en-US"/>
        </w:rPr>
      </w:pPr>
      <w:r>
        <w:rPr>
          <w:rFonts w:ascii="Arial" w:hAnsi="Arial" w:cs="Arial"/>
          <w:lang w:val="en-US"/>
        </w:rPr>
        <w:t>Economical</w:t>
      </w:r>
    </w:p>
    <w:p w14:paraId="1A4ACC88" w14:textId="4295323B" w:rsidR="00E838AC" w:rsidRDefault="00E838AC" w:rsidP="0093323B">
      <w:pPr>
        <w:rPr>
          <w:rFonts w:ascii="Arial" w:hAnsi="Arial" w:cs="Arial"/>
          <w:lang w:val="en-US"/>
        </w:rPr>
      </w:pPr>
    </w:p>
    <w:p w14:paraId="70B4DD71" w14:textId="4DF3DFDC" w:rsidR="00E838AC" w:rsidRDefault="00E838AC" w:rsidP="0093323B">
      <w:pPr>
        <w:rPr>
          <w:rFonts w:ascii="Arial" w:hAnsi="Arial" w:cs="Arial"/>
          <w:lang w:val="en-US"/>
        </w:rPr>
      </w:pPr>
      <w:r>
        <w:rPr>
          <w:rFonts w:ascii="Arial" w:hAnsi="Arial" w:cs="Arial"/>
          <w:lang w:val="en-US"/>
        </w:rPr>
        <w:t xml:space="preserve">Despite surviving the impacts of the COVID-19 Pandemic, </w:t>
      </w:r>
      <w:r w:rsidR="00FB54D9">
        <w:rPr>
          <w:rFonts w:ascii="Arial" w:hAnsi="Arial" w:cs="Arial"/>
          <w:lang w:val="en-US"/>
        </w:rPr>
        <w:t xml:space="preserve">a lot of businesses were not able to deal with it, and had to close </w:t>
      </w:r>
      <w:r w:rsidR="009A0F50">
        <w:rPr>
          <w:rFonts w:ascii="Arial" w:hAnsi="Arial" w:cs="Arial"/>
          <w:lang w:val="en-US"/>
        </w:rPr>
        <w:t>because of</w:t>
      </w:r>
      <w:r w:rsidR="00FB54D9">
        <w:rPr>
          <w:rFonts w:ascii="Arial" w:hAnsi="Arial" w:cs="Arial"/>
          <w:lang w:val="en-US"/>
        </w:rPr>
        <w:t xml:space="preserve"> that, forcing a vast number of people to become unemployed.</w:t>
      </w:r>
      <w:r w:rsidR="008563FB">
        <w:rPr>
          <w:rFonts w:ascii="Arial" w:hAnsi="Arial" w:cs="Arial"/>
          <w:lang w:val="en-US"/>
        </w:rPr>
        <w:t xml:space="preserve"> This rise in unemployment creates an unstable economic environment, making people going above their basic spending and can </w:t>
      </w:r>
      <w:r w:rsidR="009A0F50">
        <w:rPr>
          <w:rFonts w:ascii="Arial" w:hAnsi="Arial" w:cs="Arial"/>
          <w:lang w:val="en-US"/>
        </w:rPr>
        <w:t>deeply impact</w:t>
      </w:r>
      <w:r w:rsidR="008563FB">
        <w:rPr>
          <w:rFonts w:ascii="Arial" w:hAnsi="Arial" w:cs="Arial"/>
          <w:lang w:val="en-US"/>
        </w:rPr>
        <w:t xml:space="preserve"> the profitability of Tesco </w:t>
      </w:r>
      <w:r w:rsidR="008563FB">
        <w:rPr>
          <w:rFonts w:ascii="Arial" w:hAnsi="Arial" w:cs="Arial"/>
          <w:lang w:val="en-US"/>
        </w:rPr>
        <w:t>(Shaw, n.d.).</w:t>
      </w:r>
    </w:p>
    <w:p w14:paraId="44C83FF0" w14:textId="378B203C" w:rsidR="008563FB" w:rsidRDefault="007C42F8" w:rsidP="0093323B">
      <w:pPr>
        <w:rPr>
          <w:rFonts w:ascii="Arial" w:hAnsi="Arial" w:cs="Arial"/>
          <w:lang w:val="en-US"/>
        </w:rPr>
      </w:pPr>
      <w:r>
        <w:rPr>
          <w:rFonts w:ascii="Arial" w:hAnsi="Arial" w:cs="Arial"/>
          <w:lang w:val="en-US"/>
        </w:rPr>
        <w:t xml:space="preserve">High Labor cost is another factor faced by Tesco, costing the company millions of pounds per year </w:t>
      </w:r>
      <w:r>
        <w:rPr>
          <w:rFonts w:ascii="Arial" w:hAnsi="Arial" w:cs="Arial"/>
          <w:lang w:val="en-US"/>
        </w:rPr>
        <w:t>(Rahman, 2023).</w:t>
      </w:r>
    </w:p>
    <w:p w14:paraId="6F607982" w14:textId="0101F8F2" w:rsidR="007C42F8" w:rsidRDefault="007C42F8" w:rsidP="0093323B">
      <w:pPr>
        <w:rPr>
          <w:rFonts w:ascii="Arial" w:hAnsi="Arial" w:cs="Arial"/>
          <w:lang w:val="en-US"/>
        </w:rPr>
      </w:pPr>
      <w:r>
        <w:rPr>
          <w:rFonts w:ascii="Arial" w:hAnsi="Arial" w:cs="Arial"/>
          <w:lang w:val="en-US"/>
        </w:rPr>
        <w:t>Despite operating in many countries, Tesco’s main market is still the UK. This could be a disadvantage for the company if the government decides to introduce new regulations on any of the business models adopted by the company, like e-commerce or petrol stations. If new laws get introduced in the UK, most of the company’s income will be affected by it</w:t>
      </w:r>
      <w:r>
        <w:rPr>
          <w:rFonts w:ascii="Arial" w:hAnsi="Arial" w:cs="Arial"/>
          <w:lang w:val="en-US"/>
        </w:rPr>
        <w:t xml:space="preserve"> (Shaw, n.d.).</w:t>
      </w:r>
    </w:p>
    <w:p w14:paraId="43B7F9BC" w14:textId="03F48661" w:rsidR="007C42F8" w:rsidRDefault="007C42F8" w:rsidP="0093323B">
      <w:pPr>
        <w:rPr>
          <w:rFonts w:ascii="Arial" w:hAnsi="Arial" w:cs="Arial"/>
          <w:lang w:val="en-US"/>
        </w:rPr>
      </w:pPr>
    </w:p>
    <w:p w14:paraId="56D3F773" w14:textId="034DCABF" w:rsidR="007C42F8" w:rsidRDefault="007C42F8" w:rsidP="0093323B">
      <w:pPr>
        <w:rPr>
          <w:rFonts w:ascii="Arial" w:hAnsi="Arial" w:cs="Arial"/>
          <w:lang w:val="en-US"/>
        </w:rPr>
      </w:pPr>
      <w:r>
        <w:rPr>
          <w:rFonts w:ascii="Arial" w:hAnsi="Arial" w:cs="Arial"/>
          <w:lang w:val="en-US"/>
        </w:rPr>
        <w:t>Social</w:t>
      </w:r>
    </w:p>
    <w:p w14:paraId="0057BF4A" w14:textId="44901557" w:rsidR="007C42F8" w:rsidRDefault="007C42F8" w:rsidP="0093323B">
      <w:pPr>
        <w:rPr>
          <w:rFonts w:ascii="Arial" w:hAnsi="Arial" w:cs="Arial"/>
          <w:lang w:val="en-US"/>
        </w:rPr>
      </w:pPr>
    </w:p>
    <w:p w14:paraId="668F8FC2" w14:textId="7FC52607" w:rsidR="0031070E" w:rsidRDefault="0031070E" w:rsidP="0093323B">
      <w:pPr>
        <w:rPr>
          <w:rFonts w:ascii="Arial" w:hAnsi="Arial" w:cs="Arial"/>
          <w:lang w:val="en-US"/>
        </w:rPr>
      </w:pPr>
      <w:r>
        <w:rPr>
          <w:rFonts w:ascii="Arial" w:hAnsi="Arial" w:cs="Arial"/>
          <w:lang w:val="en-US"/>
        </w:rPr>
        <w:t xml:space="preserve">Tesco has acknowledged the need to deal with different cultures in the local community. The company sells Halal meat for the Muslim customers and kosher products for Jewish consumers in the UK </w:t>
      </w:r>
      <w:r>
        <w:rPr>
          <w:rFonts w:ascii="Arial" w:hAnsi="Arial" w:cs="Arial"/>
          <w:lang w:val="en-US"/>
        </w:rPr>
        <w:t>(Shaw, n.d.).</w:t>
      </w:r>
    </w:p>
    <w:p w14:paraId="0B39D772" w14:textId="72CA9E65" w:rsidR="00581BA1" w:rsidRDefault="0031070E" w:rsidP="0093323B">
      <w:pPr>
        <w:rPr>
          <w:rFonts w:ascii="Arial" w:hAnsi="Arial" w:cs="Arial"/>
          <w:lang w:val="en-US"/>
        </w:rPr>
      </w:pPr>
      <w:r>
        <w:rPr>
          <w:rFonts w:ascii="Arial" w:hAnsi="Arial" w:cs="Arial"/>
          <w:lang w:val="en-US"/>
        </w:rPr>
        <w:t xml:space="preserve">A numerous amount of people </w:t>
      </w:r>
      <w:r w:rsidR="00581BA1">
        <w:rPr>
          <w:rFonts w:ascii="Arial" w:hAnsi="Arial" w:cs="Arial"/>
          <w:lang w:val="en-US"/>
        </w:rPr>
        <w:t xml:space="preserve">are adopting plant-based (vegan) diets, the market for these kinds of products has increased by 4.1 billion pounds in 2020. Tesco is tackling this trend </w:t>
      </w:r>
      <w:r w:rsidR="00581BA1">
        <w:rPr>
          <w:rFonts w:ascii="Arial" w:hAnsi="Arial" w:cs="Arial"/>
          <w:lang w:val="en-US"/>
        </w:rPr>
        <w:lastRenderedPageBreak/>
        <w:t xml:space="preserve">and aims to increase the number of vegan products sold by them by 300% until 2025 </w:t>
      </w:r>
      <w:r w:rsidR="00581BA1">
        <w:rPr>
          <w:rFonts w:ascii="Arial" w:hAnsi="Arial" w:cs="Arial"/>
          <w:lang w:val="en-US"/>
        </w:rPr>
        <w:t>(Shaw, n.d.).</w:t>
      </w:r>
    </w:p>
    <w:p w14:paraId="0C4658EB" w14:textId="382F8F51" w:rsidR="00581BA1" w:rsidRDefault="00581BA1" w:rsidP="0093323B">
      <w:pPr>
        <w:rPr>
          <w:rFonts w:ascii="Arial" w:hAnsi="Arial" w:cs="Arial"/>
          <w:lang w:val="en-US"/>
        </w:rPr>
      </w:pPr>
      <w:r>
        <w:rPr>
          <w:rFonts w:ascii="Arial" w:hAnsi="Arial" w:cs="Arial"/>
          <w:lang w:val="en-US"/>
        </w:rPr>
        <w:t xml:space="preserve">The demand for products is influenced by the socio-cultural environment </w:t>
      </w:r>
      <w:r>
        <w:rPr>
          <w:rFonts w:ascii="Arial" w:hAnsi="Arial" w:cs="Arial"/>
          <w:lang w:val="en-US"/>
        </w:rPr>
        <w:t>(Shaw, n.d.).</w:t>
      </w:r>
      <w:r>
        <w:rPr>
          <w:rFonts w:ascii="Arial" w:hAnsi="Arial" w:cs="Arial"/>
          <w:lang w:val="en-US"/>
        </w:rPr>
        <w:t xml:space="preserve"> Tesco has experienced defeat in the Japanese market, and in consequence, had to remove the operations from the country</w:t>
      </w:r>
      <w:r w:rsidR="00C87DE0">
        <w:rPr>
          <w:rFonts w:ascii="Arial" w:hAnsi="Arial" w:cs="Arial"/>
          <w:lang w:val="en-US"/>
        </w:rPr>
        <w:t xml:space="preserve">, this was due to the company’s inability to understand the local social-cultural environment </w:t>
      </w:r>
      <w:r w:rsidR="00C87DE0">
        <w:rPr>
          <w:rFonts w:ascii="Arial" w:hAnsi="Arial" w:cs="Arial"/>
          <w:lang w:val="en-US"/>
        </w:rPr>
        <w:t>(Rahman, 2023).</w:t>
      </w:r>
    </w:p>
    <w:p w14:paraId="1399F391" w14:textId="1421ACB0" w:rsidR="00C87DE0" w:rsidRDefault="00C87DE0" w:rsidP="0093323B">
      <w:pPr>
        <w:rPr>
          <w:rFonts w:ascii="Arial" w:hAnsi="Arial" w:cs="Arial"/>
          <w:lang w:val="en-US"/>
        </w:rPr>
      </w:pPr>
    </w:p>
    <w:p w14:paraId="6AEA9974" w14:textId="0C012E75" w:rsidR="00C87DE0" w:rsidRDefault="00C87DE0" w:rsidP="0093323B">
      <w:pPr>
        <w:rPr>
          <w:rFonts w:ascii="Arial" w:hAnsi="Arial" w:cs="Arial"/>
          <w:lang w:val="en-US"/>
        </w:rPr>
      </w:pPr>
      <w:r>
        <w:rPr>
          <w:rFonts w:ascii="Arial" w:hAnsi="Arial" w:cs="Arial"/>
          <w:lang w:val="en-US"/>
        </w:rPr>
        <w:t xml:space="preserve">Technology </w:t>
      </w:r>
    </w:p>
    <w:p w14:paraId="6B2CFE95" w14:textId="2539274A" w:rsidR="00C87DE0" w:rsidRDefault="00C87DE0" w:rsidP="0093323B">
      <w:pPr>
        <w:rPr>
          <w:rFonts w:ascii="Arial" w:hAnsi="Arial" w:cs="Arial"/>
          <w:lang w:val="en-US"/>
        </w:rPr>
      </w:pPr>
    </w:p>
    <w:p w14:paraId="0D1619B8" w14:textId="1003B4BB" w:rsidR="00A63B4D" w:rsidRDefault="00C87DE0" w:rsidP="0093323B">
      <w:pPr>
        <w:rPr>
          <w:rFonts w:ascii="Arial" w:hAnsi="Arial" w:cs="Arial"/>
          <w:lang w:val="en-US"/>
        </w:rPr>
      </w:pPr>
      <w:r>
        <w:rPr>
          <w:rFonts w:ascii="Arial" w:hAnsi="Arial" w:cs="Arial"/>
          <w:lang w:val="en-US"/>
        </w:rPr>
        <w:t xml:space="preserve">Tesco has benefited greatly from technology </w:t>
      </w:r>
      <w:r w:rsidR="0085699C">
        <w:rPr>
          <w:rFonts w:ascii="Arial" w:hAnsi="Arial" w:cs="Arial"/>
          <w:lang w:val="en-US"/>
        </w:rPr>
        <w:t>over</w:t>
      </w:r>
      <w:r>
        <w:rPr>
          <w:rFonts w:ascii="Arial" w:hAnsi="Arial" w:cs="Arial"/>
          <w:lang w:val="en-US"/>
        </w:rPr>
        <w:t xml:space="preserve"> the last few years. One of the most successful technologies introduced in the company was the introduction of its “Clubcard”, which helped them </w:t>
      </w:r>
      <w:r w:rsidR="00A63B4D">
        <w:rPr>
          <w:rFonts w:ascii="Arial" w:hAnsi="Arial" w:cs="Arial"/>
          <w:lang w:val="en-US"/>
        </w:rPr>
        <w:t>reward</w:t>
      </w:r>
      <w:r>
        <w:rPr>
          <w:rFonts w:ascii="Arial" w:hAnsi="Arial" w:cs="Arial"/>
          <w:lang w:val="en-US"/>
        </w:rPr>
        <w:t xml:space="preserve"> loyal customers.</w:t>
      </w:r>
      <w:r w:rsidR="00A63B4D">
        <w:rPr>
          <w:rFonts w:ascii="Arial" w:hAnsi="Arial" w:cs="Arial"/>
          <w:lang w:val="en-US"/>
        </w:rPr>
        <w:t xml:space="preserve"> Millions of people in the UK have signed up for this card </w:t>
      </w:r>
      <w:r w:rsidR="00A63B4D">
        <w:rPr>
          <w:rFonts w:ascii="Arial" w:hAnsi="Arial" w:cs="Arial"/>
          <w:lang w:val="en-US"/>
        </w:rPr>
        <w:t>(Rahman, 2023)</w:t>
      </w:r>
      <w:r w:rsidR="00A63B4D">
        <w:rPr>
          <w:rFonts w:ascii="Arial" w:hAnsi="Arial" w:cs="Arial"/>
          <w:lang w:val="en-US"/>
        </w:rPr>
        <w:t>. There are numerous advantages for people that registered for the card, it can benefit people with exclusive discounts and points that can be retrieved when buying goods and fuel (McLaughlin, 2020).</w:t>
      </w:r>
    </w:p>
    <w:p w14:paraId="1DF2FEEF" w14:textId="217D572C" w:rsidR="00FC22E9" w:rsidRDefault="00FC22E9" w:rsidP="0093323B">
      <w:pPr>
        <w:rPr>
          <w:rFonts w:ascii="Arial" w:hAnsi="Arial" w:cs="Arial"/>
          <w:lang w:val="en-US"/>
        </w:rPr>
      </w:pPr>
      <w:r>
        <w:rPr>
          <w:rFonts w:ascii="Arial" w:hAnsi="Arial" w:cs="Arial"/>
          <w:lang w:val="en-US"/>
        </w:rPr>
        <w:t xml:space="preserve">The COVID-19 Pandemic has increased the demand for e-commerce, popularizing online shopping. Tesco has benefited from that by having a website and providing delivery services for clients. The company claimed to be working on improving their services by increasing the number of people that provide delivery services </w:t>
      </w:r>
      <w:r w:rsidR="00224A46">
        <w:rPr>
          <w:rFonts w:ascii="Arial" w:hAnsi="Arial" w:cs="Arial"/>
          <w:lang w:val="en-US"/>
        </w:rPr>
        <w:t>(Shaw, n.d.).</w:t>
      </w:r>
    </w:p>
    <w:p w14:paraId="65EC3BB0" w14:textId="596725EB" w:rsidR="00224A46" w:rsidRDefault="00224A46" w:rsidP="0093323B">
      <w:pPr>
        <w:rPr>
          <w:rFonts w:ascii="Arial" w:hAnsi="Arial" w:cs="Arial"/>
          <w:lang w:val="en-US"/>
        </w:rPr>
      </w:pPr>
      <w:r>
        <w:rPr>
          <w:rFonts w:ascii="Arial" w:hAnsi="Arial" w:cs="Arial"/>
          <w:lang w:val="en-US"/>
        </w:rPr>
        <w:t xml:space="preserve">The introduction of self-checkout bays at most of their stores has benefited customers with convenience and helped Tesco to keep low costs </w:t>
      </w:r>
      <w:r>
        <w:rPr>
          <w:rFonts w:ascii="Arial" w:hAnsi="Arial" w:cs="Arial"/>
          <w:lang w:val="en-US"/>
        </w:rPr>
        <w:t>(Rahman, 2023).</w:t>
      </w:r>
    </w:p>
    <w:p w14:paraId="21391A36" w14:textId="39E11E76" w:rsidR="00B67F17" w:rsidRDefault="00B67F17" w:rsidP="0093323B">
      <w:pPr>
        <w:rPr>
          <w:rFonts w:ascii="Arial" w:hAnsi="Arial" w:cs="Arial"/>
          <w:lang w:val="en-US"/>
        </w:rPr>
      </w:pPr>
      <w:r>
        <w:rPr>
          <w:rFonts w:ascii="Arial" w:hAnsi="Arial" w:cs="Arial"/>
          <w:lang w:val="en-US"/>
        </w:rPr>
        <w:t xml:space="preserve">The recent rise of cyber-attacks can be a threat to Tesco. According to recent data, around 34.5% of the executives that answered a poll claimed that their accounting and financial data was targeted by cyber threats. This can impact the company’s operations and customers that have their data gathered on their databases </w:t>
      </w:r>
      <w:r w:rsidR="00E614CC">
        <w:rPr>
          <w:rFonts w:ascii="Arial" w:hAnsi="Arial" w:cs="Arial"/>
          <w:lang w:val="en-US"/>
        </w:rPr>
        <w:t>(</w:t>
      </w:r>
      <w:r w:rsidR="00E614CC">
        <w:rPr>
          <w:rFonts w:ascii="Arial" w:hAnsi="Arial" w:cs="Arial"/>
          <w:lang w:val="en-US"/>
        </w:rPr>
        <w:t>Brooks</w:t>
      </w:r>
      <w:r w:rsidR="00E614CC">
        <w:rPr>
          <w:rFonts w:ascii="Arial" w:hAnsi="Arial" w:cs="Arial"/>
          <w:lang w:val="en-US"/>
        </w:rPr>
        <w:t>, 2023)</w:t>
      </w:r>
    </w:p>
    <w:p w14:paraId="0C5A5815" w14:textId="00F1CE7D" w:rsidR="00D47758" w:rsidRDefault="00D47758" w:rsidP="0093323B">
      <w:pPr>
        <w:rPr>
          <w:rFonts w:ascii="Arial" w:hAnsi="Arial" w:cs="Arial"/>
          <w:lang w:val="en-US"/>
        </w:rPr>
      </w:pPr>
    </w:p>
    <w:p w14:paraId="578B2F01" w14:textId="4745FE3F" w:rsidR="00D47758" w:rsidRDefault="00D47758" w:rsidP="0093323B">
      <w:pPr>
        <w:rPr>
          <w:rFonts w:ascii="Arial" w:hAnsi="Arial" w:cs="Arial"/>
          <w:lang w:val="en-US"/>
        </w:rPr>
      </w:pPr>
      <w:r>
        <w:rPr>
          <w:rFonts w:ascii="Arial" w:hAnsi="Arial" w:cs="Arial"/>
          <w:lang w:val="en-US"/>
        </w:rPr>
        <w:t>Environmental</w:t>
      </w:r>
    </w:p>
    <w:p w14:paraId="5B39FC11" w14:textId="5A880665" w:rsidR="00D47758" w:rsidRDefault="00D47758" w:rsidP="0093323B">
      <w:pPr>
        <w:rPr>
          <w:rFonts w:ascii="Arial" w:hAnsi="Arial" w:cs="Arial"/>
          <w:lang w:val="en-US"/>
        </w:rPr>
      </w:pPr>
    </w:p>
    <w:p w14:paraId="402955D4" w14:textId="67E18275" w:rsidR="008E48EC" w:rsidRDefault="0085699C" w:rsidP="0093323B">
      <w:pPr>
        <w:rPr>
          <w:rFonts w:ascii="Arial" w:hAnsi="Arial" w:cs="Arial"/>
          <w:lang w:val="en-US"/>
        </w:rPr>
      </w:pPr>
      <w:r>
        <w:rPr>
          <w:rFonts w:ascii="Arial" w:hAnsi="Arial" w:cs="Arial"/>
          <w:lang w:val="en-US"/>
        </w:rPr>
        <w:t xml:space="preserve">There has been </w:t>
      </w:r>
      <w:r w:rsidR="008E48EC">
        <w:rPr>
          <w:rFonts w:ascii="Arial" w:hAnsi="Arial" w:cs="Arial"/>
          <w:lang w:val="en-US"/>
        </w:rPr>
        <w:t>increasing</w:t>
      </w:r>
      <w:r>
        <w:rPr>
          <w:rFonts w:ascii="Arial" w:hAnsi="Arial" w:cs="Arial"/>
          <w:lang w:val="en-US"/>
        </w:rPr>
        <w:t xml:space="preserve"> pressure from the government on companies to </w:t>
      </w:r>
      <w:r w:rsidR="008E48EC">
        <w:rPr>
          <w:rFonts w:ascii="Arial" w:hAnsi="Arial" w:cs="Arial"/>
          <w:lang w:val="en-US"/>
        </w:rPr>
        <w:t xml:space="preserve">recognize environmental issues. Tesco has addressed that by providing some solutions that could help with the environment. The company has removed one billion pieces of plastic from its business and has committed to become carbon neutral until 2035 </w:t>
      </w:r>
      <w:r w:rsidR="008E48EC">
        <w:rPr>
          <w:rFonts w:ascii="Arial" w:hAnsi="Arial" w:cs="Arial"/>
          <w:lang w:val="en-US"/>
        </w:rPr>
        <w:t>(Rahman, 2023).</w:t>
      </w:r>
    </w:p>
    <w:p w14:paraId="06B0626A" w14:textId="21D4558A" w:rsidR="008E48EC" w:rsidRDefault="008E48EC" w:rsidP="0093323B">
      <w:pPr>
        <w:rPr>
          <w:rFonts w:ascii="Arial" w:hAnsi="Arial" w:cs="Arial"/>
          <w:lang w:val="en-US"/>
        </w:rPr>
      </w:pPr>
      <w:r>
        <w:rPr>
          <w:rFonts w:ascii="Arial" w:hAnsi="Arial" w:cs="Arial"/>
          <w:lang w:val="en-US"/>
        </w:rPr>
        <w:t xml:space="preserve">Tesco also committed to a recycling plan, stating that the company would reduce, reuse and recycle plastic. In consequence, they have vastly decreased the use of non-recyclable plastic. </w:t>
      </w:r>
      <w:r>
        <w:rPr>
          <w:rFonts w:ascii="Arial" w:hAnsi="Arial" w:cs="Arial"/>
          <w:lang w:val="en-US"/>
        </w:rPr>
        <w:t>(Shaw, n.d.).</w:t>
      </w:r>
    </w:p>
    <w:p w14:paraId="69E2593C" w14:textId="15670662" w:rsidR="008E48EC" w:rsidRDefault="008E48EC" w:rsidP="0093323B">
      <w:pPr>
        <w:rPr>
          <w:rFonts w:ascii="Arial" w:hAnsi="Arial" w:cs="Arial"/>
          <w:lang w:val="en-US"/>
        </w:rPr>
      </w:pPr>
      <w:r>
        <w:rPr>
          <w:rFonts w:ascii="Arial" w:hAnsi="Arial" w:cs="Arial"/>
          <w:lang w:val="en-US"/>
        </w:rPr>
        <w:t>There has also been an effort from Tesco to identify and report illegal fishing boats that are practicing non-seasonal hunting illegally (</w:t>
      </w:r>
      <w:r>
        <w:rPr>
          <w:rFonts w:ascii="Arial" w:hAnsi="Arial" w:cs="Arial"/>
          <w:lang w:val="en-US"/>
        </w:rPr>
        <w:t>Shaw, n.d</w:t>
      </w:r>
      <w:r>
        <w:rPr>
          <w:rFonts w:ascii="Arial" w:hAnsi="Arial" w:cs="Arial"/>
          <w:lang w:val="en-US"/>
        </w:rPr>
        <w:t>.).</w:t>
      </w:r>
    </w:p>
    <w:p w14:paraId="548CB918" w14:textId="2C6C8936" w:rsidR="00581BA1" w:rsidRDefault="00581BA1" w:rsidP="0093323B">
      <w:pPr>
        <w:rPr>
          <w:rFonts w:ascii="Arial" w:hAnsi="Arial" w:cs="Arial"/>
          <w:lang w:val="en-US"/>
        </w:rPr>
      </w:pPr>
    </w:p>
    <w:p w14:paraId="5AD8AB84" w14:textId="4E7340B5" w:rsidR="008E48EC" w:rsidRDefault="008E48EC" w:rsidP="0093323B">
      <w:pPr>
        <w:rPr>
          <w:rFonts w:ascii="Arial" w:hAnsi="Arial" w:cs="Arial"/>
          <w:lang w:val="en-US"/>
        </w:rPr>
      </w:pPr>
      <w:r>
        <w:rPr>
          <w:rFonts w:ascii="Arial" w:hAnsi="Arial" w:cs="Arial"/>
          <w:lang w:val="en-US"/>
        </w:rPr>
        <w:t>Legal</w:t>
      </w:r>
    </w:p>
    <w:p w14:paraId="3686516C" w14:textId="59EE64C4" w:rsidR="008E48EC" w:rsidRDefault="008E48EC" w:rsidP="0093323B">
      <w:pPr>
        <w:rPr>
          <w:rFonts w:ascii="Arial" w:hAnsi="Arial" w:cs="Arial"/>
          <w:lang w:val="en-US"/>
        </w:rPr>
      </w:pPr>
    </w:p>
    <w:p w14:paraId="299C8673" w14:textId="0A135A83" w:rsidR="008E48EC" w:rsidRDefault="008E48EC" w:rsidP="0093323B">
      <w:pPr>
        <w:rPr>
          <w:rFonts w:ascii="Arial" w:hAnsi="Arial" w:cs="Arial"/>
          <w:lang w:val="en-US"/>
        </w:rPr>
      </w:pPr>
      <w:r>
        <w:rPr>
          <w:rFonts w:ascii="Arial" w:hAnsi="Arial" w:cs="Arial"/>
          <w:lang w:val="en-US"/>
        </w:rPr>
        <w:lastRenderedPageBreak/>
        <w:t xml:space="preserve">There are laws that can affect Tesco, selling </w:t>
      </w:r>
      <w:r w:rsidR="00B536CD">
        <w:rPr>
          <w:rFonts w:ascii="Arial" w:hAnsi="Arial" w:cs="Arial"/>
          <w:lang w:val="en-US"/>
        </w:rPr>
        <w:t>alcohol to minors could result in legal consequences to Tesco. Knowing about that, they have implemented their “Think 25” approach to the problem. With that initiative, young people are required to present an official document proving that they are above the legal age to consume alcohol, also, after the implementation of regulations prohibiting the sale of high caffeine products (energy drinks) to people younger than 16 years of age, the “Think 25” rule also applies to those situations. (Tesco PLC, 2021)</w:t>
      </w:r>
    </w:p>
    <w:p w14:paraId="23841A2D" w14:textId="70BC46B0" w:rsidR="00B536CD" w:rsidRDefault="00AC5641" w:rsidP="0093323B">
      <w:pPr>
        <w:rPr>
          <w:rFonts w:ascii="Arial" w:hAnsi="Arial" w:cs="Arial"/>
          <w:lang w:val="en-US"/>
        </w:rPr>
      </w:pPr>
      <w:r>
        <w:rPr>
          <w:rFonts w:ascii="Arial" w:hAnsi="Arial" w:cs="Arial"/>
          <w:lang w:val="en-US"/>
        </w:rPr>
        <w:t>The company is also prohibited by law from paying less than the minimum wage for employees.</w:t>
      </w:r>
    </w:p>
    <w:p w14:paraId="2EED8419" w14:textId="4D0C2044" w:rsidR="00AC5641" w:rsidRDefault="00AC5641" w:rsidP="0093323B">
      <w:pPr>
        <w:rPr>
          <w:rFonts w:ascii="Arial" w:hAnsi="Arial" w:cs="Arial"/>
          <w:lang w:val="en-US"/>
        </w:rPr>
      </w:pPr>
      <w:r>
        <w:rPr>
          <w:rFonts w:ascii="Arial" w:hAnsi="Arial" w:cs="Arial"/>
          <w:lang w:val="en-US"/>
        </w:rPr>
        <w:t xml:space="preserve">Tesco did not provide a full picture of the company’s financial performance in the year 2017 and they were prosecuted by the government. In consequence, they had to pay a heavy penalty for providing false information, costing them 12 million American dollars </w:t>
      </w:r>
      <w:r>
        <w:rPr>
          <w:rFonts w:ascii="Arial" w:hAnsi="Arial" w:cs="Arial"/>
          <w:lang w:val="en-US"/>
        </w:rPr>
        <w:t>(Shaw, n.d.).</w:t>
      </w:r>
    </w:p>
    <w:p w14:paraId="1A72C3E3" w14:textId="3F72F345" w:rsidR="00AC5641" w:rsidRDefault="00AC5641" w:rsidP="0093323B">
      <w:pPr>
        <w:rPr>
          <w:rFonts w:ascii="Arial" w:hAnsi="Arial" w:cs="Arial"/>
          <w:lang w:val="en-US"/>
        </w:rPr>
      </w:pPr>
      <w:r>
        <w:rPr>
          <w:rFonts w:ascii="Arial" w:hAnsi="Arial" w:cs="Arial"/>
          <w:lang w:val="en-US"/>
        </w:rPr>
        <w:t xml:space="preserve">Allegations from employees that there is a huge pay gap between men and women in the company has led to various lawsuits that made the company lose credibility with the general public </w:t>
      </w:r>
      <w:r>
        <w:rPr>
          <w:rFonts w:ascii="Arial" w:hAnsi="Arial" w:cs="Arial"/>
          <w:lang w:val="en-US"/>
        </w:rPr>
        <w:t>(Shaw, n.d.).</w:t>
      </w:r>
    </w:p>
    <w:p w14:paraId="37EB7E46" w14:textId="605825F5" w:rsidR="00403855" w:rsidRDefault="00403855" w:rsidP="0093323B">
      <w:pPr>
        <w:rPr>
          <w:rFonts w:ascii="Arial" w:hAnsi="Arial" w:cs="Arial"/>
          <w:lang w:val="en-US"/>
        </w:rPr>
      </w:pPr>
    </w:p>
    <w:p w14:paraId="30B522BD" w14:textId="77777777" w:rsidR="00403855" w:rsidRDefault="00403855" w:rsidP="0093323B">
      <w:pPr>
        <w:rPr>
          <w:rFonts w:ascii="Arial" w:hAnsi="Arial" w:cs="Arial"/>
          <w:lang w:val="en-US"/>
        </w:rPr>
      </w:pPr>
    </w:p>
    <w:p w14:paraId="4EB48C4F" w14:textId="7F779347" w:rsidR="00403855" w:rsidRDefault="00403855" w:rsidP="0093323B">
      <w:pPr>
        <w:rPr>
          <w:rFonts w:ascii="Arial" w:hAnsi="Arial" w:cs="Arial"/>
          <w:lang w:val="en-US"/>
        </w:rPr>
      </w:pPr>
    </w:p>
    <w:p w14:paraId="295A102B" w14:textId="6CA4AAA7" w:rsidR="00403855" w:rsidRDefault="00403855" w:rsidP="0093323B">
      <w:pPr>
        <w:rPr>
          <w:rFonts w:ascii="Arial" w:hAnsi="Arial" w:cs="Arial"/>
          <w:lang w:val="en-US"/>
        </w:rPr>
      </w:pPr>
      <w:r>
        <w:rPr>
          <w:rFonts w:ascii="Arial" w:hAnsi="Arial" w:cs="Arial"/>
          <w:lang w:val="en-US"/>
        </w:rPr>
        <w:t>Customer Relationship Management (CRM) Models</w:t>
      </w:r>
    </w:p>
    <w:p w14:paraId="0433B744" w14:textId="4F0A6313" w:rsidR="00DB6B01" w:rsidRDefault="00DB6B01" w:rsidP="0093323B">
      <w:pPr>
        <w:rPr>
          <w:rFonts w:ascii="Arial" w:hAnsi="Arial" w:cs="Arial"/>
          <w:lang w:val="en-US"/>
        </w:rPr>
      </w:pPr>
    </w:p>
    <w:p w14:paraId="5C87B2A8" w14:textId="28373EDD" w:rsidR="00DB6B01" w:rsidRDefault="00DB6B01" w:rsidP="0093323B">
      <w:pPr>
        <w:rPr>
          <w:rFonts w:ascii="Arial" w:hAnsi="Arial" w:cs="Arial"/>
          <w:lang w:val="en-US"/>
        </w:rPr>
      </w:pPr>
      <w:r>
        <w:rPr>
          <w:rFonts w:ascii="Arial" w:hAnsi="Arial" w:cs="Arial"/>
          <w:lang w:val="en-US"/>
        </w:rPr>
        <w:t>CRM models, as was previously discussed in this document, are important to establish how your company is going to approach its relations with customers. It promotes a concise strategi for acquiring and maintaining customers. It shows the company how to separate, contact and attract customers (Freedman, 2023).</w:t>
      </w:r>
    </w:p>
    <w:p w14:paraId="35629E1B" w14:textId="2B44C45E" w:rsidR="00DB6B01" w:rsidRDefault="00DB6B01" w:rsidP="0093323B">
      <w:pPr>
        <w:rPr>
          <w:rFonts w:ascii="Arial" w:hAnsi="Arial" w:cs="Arial"/>
          <w:lang w:val="en-US"/>
        </w:rPr>
      </w:pPr>
      <w:r>
        <w:rPr>
          <w:rFonts w:ascii="Arial" w:hAnsi="Arial" w:cs="Arial"/>
          <w:lang w:val="en-US"/>
        </w:rPr>
        <w:t>This section focuses on providing details on popular CRM models.</w:t>
      </w:r>
    </w:p>
    <w:p w14:paraId="0ECF115F" w14:textId="38DA2096" w:rsidR="00403855" w:rsidRDefault="00403855" w:rsidP="0093323B">
      <w:pPr>
        <w:rPr>
          <w:rFonts w:ascii="Arial" w:hAnsi="Arial" w:cs="Arial"/>
          <w:lang w:val="en-US"/>
        </w:rPr>
      </w:pPr>
    </w:p>
    <w:p w14:paraId="2320E160" w14:textId="0ADB3B45" w:rsidR="00403855" w:rsidRDefault="00403855" w:rsidP="0093323B">
      <w:pPr>
        <w:rPr>
          <w:rFonts w:ascii="Arial" w:hAnsi="Arial" w:cs="Arial"/>
          <w:lang w:val="en-US"/>
        </w:rPr>
      </w:pPr>
      <w:r>
        <w:rPr>
          <w:rFonts w:ascii="Arial" w:hAnsi="Arial" w:cs="Arial"/>
          <w:lang w:val="en-US"/>
        </w:rPr>
        <w:t>Payne’s five process model</w:t>
      </w:r>
    </w:p>
    <w:p w14:paraId="3BC65B8C" w14:textId="43B2D1A4" w:rsidR="00403855" w:rsidRDefault="00403855" w:rsidP="0093323B">
      <w:pPr>
        <w:rPr>
          <w:rFonts w:ascii="Arial" w:hAnsi="Arial" w:cs="Arial"/>
          <w:lang w:val="en-US"/>
        </w:rPr>
      </w:pPr>
    </w:p>
    <w:p w14:paraId="3E215ADE" w14:textId="65AB9135" w:rsidR="00403855" w:rsidRDefault="00403855" w:rsidP="0093323B">
      <w:pPr>
        <w:rPr>
          <w:rFonts w:ascii="Arial" w:hAnsi="Arial" w:cs="Arial"/>
          <w:lang w:val="en-US"/>
        </w:rPr>
      </w:pPr>
      <w:r>
        <w:rPr>
          <w:rFonts w:ascii="Arial" w:hAnsi="Arial" w:cs="Arial"/>
          <w:lang w:val="en-US"/>
        </w:rPr>
        <w:t xml:space="preserve">Payne’s five processes is a CRM </w:t>
      </w:r>
      <w:r w:rsidR="00402FC9">
        <w:rPr>
          <w:rFonts w:ascii="Arial" w:hAnsi="Arial" w:cs="Arial"/>
          <w:lang w:val="en-US"/>
        </w:rPr>
        <w:t xml:space="preserve">framework </w:t>
      </w:r>
      <w:r>
        <w:rPr>
          <w:rFonts w:ascii="Arial" w:hAnsi="Arial" w:cs="Arial"/>
          <w:lang w:val="en-US"/>
        </w:rPr>
        <w:t xml:space="preserve">that prioritizes the acquisition and retention of </w:t>
      </w:r>
      <w:r w:rsidR="00402FC9">
        <w:rPr>
          <w:rFonts w:ascii="Arial" w:hAnsi="Arial" w:cs="Arial"/>
          <w:lang w:val="en-US"/>
        </w:rPr>
        <w:t>customers, and it was introduced by Adrian Payne and Pennie Frow in 2005</w:t>
      </w:r>
      <w:r>
        <w:rPr>
          <w:rFonts w:ascii="Arial" w:hAnsi="Arial" w:cs="Arial"/>
          <w:lang w:val="en-US"/>
        </w:rPr>
        <w:t xml:space="preserve"> (Thakur and Chetty, 2019).</w:t>
      </w:r>
      <w:r w:rsidR="00DB6B01">
        <w:rPr>
          <w:rFonts w:ascii="Arial" w:hAnsi="Arial" w:cs="Arial"/>
          <w:lang w:val="en-US"/>
        </w:rPr>
        <w:t xml:space="preserve"> It contains steps that help divide </w:t>
      </w:r>
      <w:r w:rsidR="006341E6">
        <w:rPr>
          <w:rFonts w:ascii="Arial" w:hAnsi="Arial" w:cs="Arial"/>
          <w:lang w:val="en-US"/>
        </w:rPr>
        <w:t>customers</w:t>
      </w:r>
      <w:r w:rsidR="00DB6B01">
        <w:rPr>
          <w:rFonts w:ascii="Arial" w:hAnsi="Arial" w:cs="Arial"/>
          <w:lang w:val="en-US"/>
        </w:rPr>
        <w:t xml:space="preserve"> according to their expected long-term value that they could provide to the company</w:t>
      </w:r>
      <w:r w:rsidR="006341E6">
        <w:rPr>
          <w:rFonts w:ascii="Arial" w:hAnsi="Arial" w:cs="Arial"/>
          <w:lang w:val="en-US"/>
        </w:rPr>
        <w:t xml:space="preserve"> (Perry, 2022)</w:t>
      </w:r>
      <w:r w:rsidR="00DB6B01">
        <w:rPr>
          <w:rFonts w:ascii="Arial" w:hAnsi="Arial" w:cs="Arial"/>
          <w:lang w:val="en-US"/>
        </w:rPr>
        <w:t>.</w:t>
      </w:r>
    </w:p>
    <w:p w14:paraId="01EE7EFE" w14:textId="358A767E" w:rsidR="00402FC9" w:rsidRDefault="00402FC9" w:rsidP="0093323B">
      <w:pPr>
        <w:rPr>
          <w:rFonts w:ascii="Arial" w:hAnsi="Arial" w:cs="Arial"/>
          <w:lang w:val="en-US"/>
        </w:rPr>
      </w:pPr>
    </w:p>
    <w:p w14:paraId="1BF09DAA" w14:textId="1F7436FE" w:rsidR="00402FC9" w:rsidRDefault="00402FC9" w:rsidP="0093323B">
      <w:pPr>
        <w:rPr>
          <w:rFonts w:ascii="Arial" w:hAnsi="Arial" w:cs="Arial"/>
          <w:lang w:val="en-US"/>
        </w:rPr>
      </w:pPr>
      <w:r>
        <w:rPr>
          <w:rFonts w:ascii="Arial" w:hAnsi="Arial" w:cs="Arial"/>
          <w:lang w:val="en-US"/>
        </w:rPr>
        <w:t xml:space="preserve">The five processes described by this model are: </w:t>
      </w:r>
    </w:p>
    <w:p w14:paraId="2959F1CE" w14:textId="6D41393D" w:rsidR="00402FC9" w:rsidRPr="00402FC9" w:rsidRDefault="00402FC9" w:rsidP="00402FC9">
      <w:pPr>
        <w:pStyle w:val="ListParagraph"/>
        <w:numPr>
          <w:ilvl w:val="0"/>
          <w:numId w:val="4"/>
        </w:numPr>
        <w:rPr>
          <w:rFonts w:ascii="Arial" w:hAnsi="Arial" w:cs="Arial"/>
          <w:lang w:val="en-US"/>
        </w:rPr>
      </w:pPr>
      <w:r w:rsidRPr="00402FC9">
        <w:rPr>
          <w:rFonts w:ascii="Arial" w:hAnsi="Arial" w:cs="Arial"/>
          <w:lang w:val="en-US"/>
        </w:rPr>
        <w:t>Strategy development process</w:t>
      </w:r>
    </w:p>
    <w:p w14:paraId="7A3DCB59" w14:textId="56084833" w:rsidR="00402FC9" w:rsidRPr="00402FC9" w:rsidRDefault="00402FC9" w:rsidP="00402FC9">
      <w:pPr>
        <w:pStyle w:val="ListParagraph"/>
        <w:numPr>
          <w:ilvl w:val="0"/>
          <w:numId w:val="4"/>
        </w:numPr>
        <w:rPr>
          <w:rFonts w:ascii="Arial" w:hAnsi="Arial" w:cs="Arial"/>
          <w:lang w:val="en-US"/>
        </w:rPr>
      </w:pPr>
      <w:r w:rsidRPr="00402FC9">
        <w:rPr>
          <w:rFonts w:ascii="Arial" w:hAnsi="Arial" w:cs="Arial"/>
          <w:lang w:val="en-US"/>
        </w:rPr>
        <w:t>Value creation process</w:t>
      </w:r>
    </w:p>
    <w:p w14:paraId="16C6BA86" w14:textId="380F0AF8" w:rsidR="00402FC9" w:rsidRPr="00402FC9" w:rsidRDefault="00402FC9" w:rsidP="00402FC9">
      <w:pPr>
        <w:pStyle w:val="ListParagraph"/>
        <w:numPr>
          <w:ilvl w:val="0"/>
          <w:numId w:val="4"/>
        </w:numPr>
        <w:rPr>
          <w:rFonts w:ascii="Arial" w:hAnsi="Arial" w:cs="Arial"/>
          <w:lang w:val="en-US"/>
        </w:rPr>
      </w:pPr>
      <w:r w:rsidRPr="00402FC9">
        <w:rPr>
          <w:rFonts w:ascii="Arial" w:hAnsi="Arial" w:cs="Arial"/>
          <w:lang w:val="en-US"/>
        </w:rPr>
        <w:t>Multichannel integration process</w:t>
      </w:r>
    </w:p>
    <w:p w14:paraId="34249C31" w14:textId="2B567B5E" w:rsidR="00402FC9" w:rsidRPr="00402FC9" w:rsidRDefault="00402FC9" w:rsidP="00402FC9">
      <w:pPr>
        <w:pStyle w:val="ListParagraph"/>
        <w:numPr>
          <w:ilvl w:val="0"/>
          <w:numId w:val="4"/>
        </w:numPr>
        <w:rPr>
          <w:rFonts w:ascii="Arial" w:hAnsi="Arial" w:cs="Arial"/>
          <w:lang w:val="en-US"/>
        </w:rPr>
      </w:pPr>
      <w:r w:rsidRPr="00402FC9">
        <w:rPr>
          <w:rFonts w:ascii="Arial" w:hAnsi="Arial" w:cs="Arial"/>
          <w:lang w:val="en-US"/>
        </w:rPr>
        <w:t>Performance assessment process</w:t>
      </w:r>
    </w:p>
    <w:p w14:paraId="2FC7866A" w14:textId="03BF8E26" w:rsidR="00402FC9" w:rsidRPr="00402FC9" w:rsidRDefault="00402FC9" w:rsidP="00402FC9">
      <w:pPr>
        <w:pStyle w:val="ListParagraph"/>
        <w:numPr>
          <w:ilvl w:val="0"/>
          <w:numId w:val="4"/>
        </w:numPr>
        <w:rPr>
          <w:rFonts w:ascii="Arial" w:hAnsi="Arial" w:cs="Arial"/>
          <w:lang w:val="en-US"/>
        </w:rPr>
      </w:pPr>
      <w:r w:rsidRPr="00402FC9">
        <w:rPr>
          <w:rFonts w:ascii="Arial" w:hAnsi="Arial" w:cs="Arial"/>
          <w:lang w:val="en-US"/>
        </w:rPr>
        <w:t>Information management</w:t>
      </w:r>
    </w:p>
    <w:p w14:paraId="7BFD998A" w14:textId="01EAC4CE" w:rsidR="00AC5641" w:rsidRDefault="00AC5641" w:rsidP="0093323B">
      <w:pPr>
        <w:rPr>
          <w:rFonts w:ascii="Arial" w:hAnsi="Arial" w:cs="Arial"/>
          <w:lang w:val="en-US"/>
        </w:rPr>
      </w:pPr>
    </w:p>
    <w:p w14:paraId="268CC830" w14:textId="705FD503" w:rsidR="00402FC9" w:rsidRDefault="00402FC9" w:rsidP="0093323B">
      <w:pPr>
        <w:rPr>
          <w:rFonts w:ascii="Arial" w:hAnsi="Arial" w:cs="Arial"/>
          <w:lang w:val="en-US"/>
        </w:rPr>
      </w:pPr>
      <w:r>
        <w:rPr>
          <w:rFonts w:ascii="Arial" w:hAnsi="Arial" w:cs="Arial"/>
          <w:lang w:val="en-US"/>
        </w:rPr>
        <w:lastRenderedPageBreak/>
        <w:t>Strategy Development</w:t>
      </w:r>
    </w:p>
    <w:p w14:paraId="277BCC0E" w14:textId="534FECC2" w:rsidR="00402FC9" w:rsidRDefault="00402FC9" w:rsidP="0093323B">
      <w:pPr>
        <w:rPr>
          <w:rFonts w:ascii="Arial" w:hAnsi="Arial" w:cs="Arial"/>
          <w:lang w:val="en-US"/>
        </w:rPr>
      </w:pPr>
    </w:p>
    <w:p w14:paraId="3C3AA6BE" w14:textId="23F397BD" w:rsidR="00402FC9" w:rsidRDefault="00402FC9" w:rsidP="0093323B">
      <w:pPr>
        <w:rPr>
          <w:rFonts w:ascii="Arial" w:hAnsi="Arial" w:cs="Arial"/>
          <w:lang w:val="en-US"/>
        </w:rPr>
      </w:pPr>
      <w:r>
        <w:rPr>
          <w:rFonts w:ascii="Arial" w:hAnsi="Arial" w:cs="Arial"/>
          <w:lang w:val="en-US"/>
        </w:rPr>
        <w:t xml:space="preserve">In this process, you identify the mission and vision of the company and </w:t>
      </w:r>
      <w:r w:rsidR="00267D10">
        <w:rPr>
          <w:rFonts w:ascii="Arial" w:hAnsi="Arial" w:cs="Arial"/>
          <w:lang w:val="en-US"/>
        </w:rPr>
        <w:t>detect</w:t>
      </w:r>
      <w:r>
        <w:rPr>
          <w:rFonts w:ascii="Arial" w:hAnsi="Arial" w:cs="Arial"/>
          <w:lang w:val="en-US"/>
        </w:rPr>
        <w:t xml:space="preserve"> what distinguishes your company in the market.</w:t>
      </w:r>
      <w:r w:rsidR="00267D10">
        <w:rPr>
          <w:rFonts w:ascii="Arial" w:hAnsi="Arial" w:cs="Arial"/>
          <w:lang w:val="en-US"/>
        </w:rPr>
        <w:t xml:space="preserve"> With that information in mind, there could be established an idea of the type of customer that the company is interested in attracting, identifying the factors that could influence them to choose your company over the competition </w:t>
      </w:r>
      <w:r w:rsidR="00267D10">
        <w:rPr>
          <w:rFonts w:ascii="Arial" w:hAnsi="Arial" w:cs="Arial"/>
          <w:lang w:val="en-US"/>
        </w:rPr>
        <w:t>(Freedman, 2023).</w:t>
      </w:r>
    </w:p>
    <w:p w14:paraId="5310F7EA" w14:textId="4D03A612" w:rsidR="00267D10" w:rsidRDefault="00267D10" w:rsidP="0093323B">
      <w:pPr>
        <w:rPr>
          <w:rFonts w:ascii="Arial" w:hAnsi="Arial" w:cs="Arial"/>
          <w:lang w:val="en-US"/>
        </w:rPr>
      </w:pPr>
    </w:p>
    <w:p w14:paraId="2006E71E" w14:textId="0E2A762B" w:rsidR="00267D10" w:rsidRDefault="00267D10" w:rsidP="0093323B">
      <w:pPr>
        <w:rPr>
          <w:rFonts w:ascii="Arial" w:hAnsi="Arial" w:cs="Arial"/>
          <w:lang w:val="en-US"/>
        </w:rPr>
      </w:pPr>
      <w:r>
        <w:rPr>
          <w:rFonts w:ascii="Arial" w:hAnsi="Arial" w:cs="Arial"/>
          <w:lang w:val="en-US"/>
        </w:rPr>
        <w:t>Value Creation</w:t>
      </w:r>
    </w:p>
    <w:p w14:paraId="0E04044D" w14:textId="4B25A5AF" w:rsidR="00267D10" w:rsidRDefault="00267D10" w:rsidP="0093323B">
      <w:pPr>
        <w:rPr>
          <w:rFonts w:ascii="Arial" w:hAnsi="Arial" w:cs="Arial"/>
          <w:lang w:val="en-US"/>
        </w:rPr>
      </w:pPr>
    </w:p>
    <w:p w14:paraId="7E520EC0" w14:textId="590AD8D3" w:rsidR="00267D10" w:rsidRDefault="00267D10" w:rsidP="0093323B">
      <w:pPr>
        <w:rPr>
          <w:rFonts w:ascii="Arial" w:hAnsi="Arial" w:cs="Arial"/>
          <w:lang w:val="en-US"/>
        </w:rPr>
      </w:pPr>
      <w:r>
        <w:rPr>
          <w:rFonts w:ascii="Arial" w:hAnsi="Arial" w:cs="Arial"/>
          <w:lang w:val="en-US"/>
        </w:rPr>
        <w:t xml:space="preserve">In this process, it is discussed what is the value that your organization can bring to the company. In other terms, what your company can provide to the customer that they will not find in the competition </w:t>
      </w:r>
      <w:r>
        <w:rPr>
          <w:rFonts w:ascii="Arial" w:hAnsi="Arial" w:cs="Arial"/>
          <w:lang w:val="en-US"/>
        </w:rPr>
        <w:t>(Freedman, 2023).</w:t>
      </w:r>
    </w:p>
    <w:p w14:paraId="05DC73E3" w14:textId="102CF909" w:rsidR="00AC5641" w:rsidRDefault="00AC5641" w:rsidP="0093323B">
      <w:pPr>
        <w:rPr>
          <w:rFonts w:ascii="Arial" w:hAnsi="Arial" w:cs="Arial"/>
          <w:lang w:val="en-US"/>
        </w:rPr>
      </w:pPr>
    </w:p>
    <w:p w14:paraId="285A94B4" w14:textId="0F0538E5" w:rsidR="00267D10" w:rsidRDefault="00267D10" w:rsidP="0093323B">
      <w:pPr>
        <w:rPr>
          <w:rFonts w:ascii="Arial" w:hAnsi="Arial" w:cs="Arial"/>
          <w:lang w:val="en-US"/>
        </w:rPr>
      </w:pPr>
      <w:r>
        <w:rPr>
          <w:rFonts w:ascii="Arial" w:hAnsi="Arial" w:cs="Arial"/>
          <w:lang w:val="en-US"/>
        </w:rPr>
        <w:t>Multichannel integration</w:t>
      </w:r>
    </w:p>
    <w:p w14:paraId="56646A61" w14:textId="24DD472D" w:rsidR="00C52E6D" w:rsidRDefault="00C52E6D" w:rsidP="0093323B">
      <w:pPr>
        <w:rPr>
          <w:rFonts w:ascii="Arial" w:hAnsi="Arial" w:cs="Arial"/>
          <w:lang w:val="en-US"/>
        </w:rPr>
      </w:pPr>
    </w:p>
    <w:p w14:paraId="58003E19" w14:textId="5422036E" w:rsidR="00784834" w:rsidRDefault="00784834" w:rsidP="0093323B">
      <w:pPr>
        <w:rPr>
          <w:rFonts w:ascii="Arial" w:hAnsi="Arial" w:cs="Arial"/>
          <w:lang w:val="en-US"/>
        </w:rPr>
      </w:pPr>
      <w:r>
        <w:rPr>
          <w:rFonts w:ascii="Arial" w:hAnsi="Arial" w:cs="Arial"/>
          <w:lang w:val="en-US"/>
        </w:rPr>
        <w:t xml:space="preserve">This process aims to establish activities that could add value to the company by attracting customers. It is discussed </w:t>
      </w:r>
      <w:r w:rsidR="00455FCE">
        <w:rPr>
          <w:rFonts w:ascii="Arial" w:hAnsi="Arial" w:cs="Arial"/>
          <w:lang w:val="en-US"/>
        </w:rPr>
        <w:t xml:space="preserve">about </w:t>
      </w:r>
      <w:r>
        <w:rPr>
          <w:rFonts w:ascii="Arial" w:hAnsi="Arial" w:cs="Arial"/>
          <w:lang w:val="en-US"/>
        </w:rPr>
        <w:t>strategies an methods to engage them and keep them interested in your business</w:t>
      </w:r>
      <w:r w:rsidR="00455FCE">
        <w:rPr>
          <w:rFonts w:ascii="Arial" w:hAnsi="Arial" w:cs="Arial"/>
          <w:lang w:val="en-US"/>
        </w:rPr>
        <w:t xml:space="preserve"> </w:t>
      </w:r>
      <w:r w:rsidR="00455FCE">
        <w:rPr>
          <w:rFonts w:ascii="Arial" w:hAnsi="Arial" w:cs="Arial"/>
          <w:lang w:val="en-US"/>
        </w:rPr>
        <w:t>(Thakur and Chetty</w:t>
      </w:r>
      <w:r w:rsidR="00AA0248">
        <w:rPr>
          <w:rFonts w:ascii="Arial" w:hAnsi="Arial" w:cs="Arial"/>
          <w:lang w:val="en-US"/>
        </w:rPr>
        <w:t xml:space="preserve"> (a)</w:t>
      </w:r>
      <w:r w:rsidR="00455FCE">
        <w:rPr>
          <w:rFonts w:ascii="Arial" w:hAnsi="Arial" w:cs="Arial"/>
          <w:lang w:val="en-US"/>
        </w:rPr>
        <w:t>, 2019)</w:t>
      </w:r>
      <w:r>
        <w:rPr>
          <w:rFonts w:ascii="Arial" w:hAnsi="Arial" w:cs="Arial"/>
          <w:lang w:val="en-US"/>
        </w:rPr>
        <w:t>.</w:t>
      </w:r>
      <w:r w:rsidR="00455FCE">
        <w:rPr>
          <w:rFonts w:ascii="Arial" w:hAnsi="Arial" w:cs="Arial"/>
          <w:lang w:val="en-US"/>
        </w:rPr>
        <w:t xml:space="preserve"> In this stage, all the departments in your company should be informed about what had been established in the other processes </w:t>
      </w:r>
      <w:r w:rsidR="00455FCE">
        <w:rPr>
          <w:rFonts w:ascii="Arial" w:hAnsi="Arial" w:cs="Arial"/>
          <w:lang w:val="en-US"/>
        </w:rPr>
        <w:t>(Freedman, 2023)</w:t>
      </w:r>
      <w:r w:rsidR="00455FCE">
        <w:rPr>
          <w:rFonts w:ascii="Arial" w:hAnsi="Arial" w:cs="Arial"/>
          <w:lang w:val="en-US"/>
        </w:rPr>
        <w:t>.</w:t>
      </w:r>
    </w:p>
    <w:p w14:paraId="66DACBD6" w14:textId="72CAC2A1" w:rsidR="00455FCE" w:rsidRDefault="00455FCE" w:rsidP="0093323B">
      <w:pPr>
        <w:rPr>
          <w:rFonts w:ascii="Arial" w:hAnsi="Arial" w:cs="Arial"/>
          <w:lang w:val="en-US"/>
        </w:rPr>
      </w:pPr>
    </w:p>
    <w:p w14:paraId="67999E49" w14:textId="1726206A" w:rsidR="00455FCE" w:rsidRDefault="00455FCE" w:rsidP="0093323B">
      <w:pPr>
        <w:rPr>
          <w:rFonts w:ascii="Arial" w:hAnsi="Arial" w:cs="Arial"/>
          <w:lang w:val="en-US"/>
        </w:rPr>
      </w:pPr>
      <w:r>
        <w:rPr>
          <w:rFonts w:ascii="Arial" w:hAnsi="Arial" w:cs="Arial"/>
          <w:lang w:val="en-US"/>
        </w:rPr>
        <w:t>Performance assessment process</w:t>
      </w:r>
    </w:p>
    <w:p w14:paraId="2CB64186" w14:textId="66FC824D" w:rsidR="00455FCE" w:rsidRDefault="00455FCE" w:rsidP="0093323B">
      <w:pPr>
        <w:rPr>
          <w:rFonts w:ascii="Arial" w:hAnsi="Arial" w:cs="Arial"/>
          <w:lang w:val="en-US"/>
        </w:rPr>
      </w:pPr>
    </w:p>
    <w:p w14:paraId="001FAEE6" w14:textId="00C6AE55" w:rsidR="00455FCE" w:rsidRDefault="00C733E9" w:rsidP="0093323B">
      <w:pPr>
        <w:rPr>
          <w:rFonts w:ascii="Arial" w:hAnsi="Arial" w:cs="Arial"/>
          <w:lang w:val="en-US"/>
        </w:rPr>
      </w:pPr>
      <w:r>
        <w:rPr>
          <w:rFonts w:ascii="Arial" w:hAnsi="Arial" w:cs="Arial"/>
          <w:lang w:val="en-US"/>
        </w:rPr>
        <w:t>In this stage, after the measures are put to action, there should be an analysis of how these decisions are impacting your company</w:t>
      </w:r>
      <w:r w:rsidR="0027727B">
        <w:rPr>
          <w:rFonts w:ascii="Arial" w:hAnsi="Arial" w:cs="Arial"/>
          <w:lang w:val="en-US"/>
        </w:rPr>
        <w:t xml:space="preserve"> </w:t>
      </w:r>
      <w:r w:rsidR="0027727B">
        <w:rPr>
          <w:rFonts w:ascii="Arial" w:hAnsi="Arial" w:cs="Arial"/>
          <w:lang w:val="en-US"/>
        </w:rPr>
        <w:t>(Freedman, 2023).</w:t>
      </w:r>
      <w:r w:rsidR="0027727B">
        <w:rPr>
          <w:rFonts w:ascii="Arial" w:hAnsi="Arial" w:cs="Arial"/>
          <w:lang w:val="en-US"/>
        </w:rPr>
        <w:t xml:space="preserve"> This information can be measured by</w:t>
      </w:r>
      <w:r w:rsidR="00D7609D">
        <w:rPr>
          <w:rFonts w:ascii="Arial" w:hAnsi="Arial" w:cs="Arial"/>
          <w:lang w:val="en-US"/>
        </w:rPr>
        <w:t xml:space="preserve"> analyzing profit margins, customer engagement and returns through dividends. Monitoring the satisfaction of the customers is also important is this process </w:t>
      </w:r>
      <w:r w:rsidR="00D7609D">
        <w:rPr>
          <w:rFonts w:ascii="Arial" w:hAnsi="Arial" w:cs="Arial"/>
          <w:lang w:val="en-US"/>
        </w:rPr>
        <w:t>(Thakur and Chetty</w:t>
      </w:r>
      <w:r w:rsidR="00AA0248">
        <w:rPr>
          <w:rFonts w:ascii="Arial" w:hAnsi="Arial" w:cs="Arial"/>
          <w:lang w:val="en-US"/>
        </w:rPr>
        <w:t>(a),</w:t>
      </w:r>
      <w:r w:rsidR="00D7609D">
        <w:rPr>
          <w:rFonts w:ascii="Arial" w:hAnsi="Arial" w:cs="Arial"/>
          <w:lang w:val="en-US"/>
        </w:rPr>
        <w:t xml:space="preserve"> 2019).</w:t>
      </w:r>
    </w:p>
    <w:p w14:paraId="4035CB32" w14:textId="6AC111D5" w:rsidR="00D7609D" w:rsidRDefault="00D7609D" w:rsidP="0093323B">
      <w:pPr>
        <w:rPr>
          <w:rFonts w:ascii="Arial" w:hAnsi="Arial" w:cs="Arial"/>
          <w:lang w:val="en-US"/>
        </w:rPr>
      </w:pPr>
    </w:p>
    <w:p w14:paraId="0BD5FBF6" w14:textId="215E9603" w:rsidR="00D7609D" w:rsidRDefault="00D7609D" w:rsidP="0093323B">
      <w:pPr>
        <w:rPr>
          <w:rFonts w:ascii="Arial" w:hAnsi="Arial" w:cs="Arial"/>
          <w:lang w:val="en-US"/>
        </w:rPr>
      </w:pPr>
      <w:r>
        <w:rPr>
          <w:rFonts w:ascii="Arial" w:hAnsi="Arial" w:cs="Arial"/>
          <w:lang w:val="en-US"/>
        </w:rPr>
        <w:t>Information management</w:t>
      </w:r>
    </w:p>
    <w:p w14:paraId="49D9F57C" w14:textId="44ADC1B6" w:rsidR="00AC5641" w:rsidRDefault="00AC5641" w:rsidP="0093323B">
      <w:pPr>
        <w:rPr>
          <w:rFonts w:ascii="Arial" w:hAnsi="Arial" w:cs="Arial"/>
          <w:lang w:val="en-US"/>
        </w:rPr>
      </w:pPr>
    </w:p>
    <w:p w14:paraId="58ED4E0A" w14:textId="5347E6F1" w:rsidR="00D7609D" w:rsidRDefault="00D7609D" w:rsidP="0093323B">
      <w:pPr>
        <w:rPr>
          <w:rFonts w:ascii="Arial" w:hAnsi="Arial" w:cs="Arial"/>
          <w:lang w:val="en-US"/>
        </w:rPr>
      </w:pPr>
      <w:r>
        <w:rPr>
          <w:rFonts w:ascii="Arial" w:hAnsi="Arial" w:cs="Arial"/>
          <w:lang w:val="en-US"/>
        </w:rPr>
        <w:t>This process involves your IT processes and the CRM software being used by your company. There is a need to add information to this database as the company goes through the process</w:t>
      </w:r>
      <w:r w:rsidR="00BE7912">
        <w:rPr>
          <w:rFonts w:ascii="Arial" w:hAnsi="Arial" w:cs="Arial"/>
          <w:lang w:val="en-US"/>
        </w:rPr>
        <w:t xml:space="preserve"> </w:t>
      </w:r>
      <w:r w:rsidR="00BE7912">
        <w:rPr>
          <w:rFonts w:ascii="Arial" w:hAnsi="Arial" w:cs="Arial"/>
          <w:lang w:val="en-US"/>
        </w:rPr>
        <w:t>(Freedman, 2023)</w:t>
      </w:r>
      <w:r>
        <w:rPr>
          <w:rFonts w:ascii="Arial" w:hAnsi="Arial" w:cs="Arial"/>
          <w:lang w:val="en-US"/>
        </w:rPr>
        <w:t>.</w:t>
      </w:r>
      <w:r w:rsidR="00BE7912">
        <w:rPr>
          <w:rFonts w:ascii="Arial" w:hAnsi="Arial" w:cs="Arial"/>
          <w:lang w:val="en-US"/>
        </w:rPr>
        <w:t xml:space="preserve"> To manage this information, it is advised to use data analysis tools in the database </w:t>
      </w:r>
      <w:r w:rsidR="00BE7912">
        <w:rPr>
          <w:rFonts w:ascii="Arial" w:hAnsi="Arial" w:cs="Arial"/>
          <w:lang w:val="en-US"/>
        </w:rPr>
        <w:t>(Thakur and Chetty</w:t>
      </w:r>
      <w:r w:rsidR="00AA0248">
        <w:rPr>
          <w:rFonts w:ascii="Arial" w:hAnsi="Arial" w:cs="Arial"/>
          <w:lang w:val="en-US"/>
        </w:rPr>
        <w:t xml:space="preserve">(a), </w:t>
      </w:r>
      <w:r w:rsidR="00BE7912">
        <w:rPr>
          <w:rFonts w:ascii="Arial" w:hAnsi="Arial" w:cs="Arial"/>
          <w:lang w:val="en-US"/>
        </w:rPr>
        <w:t>2019)</w:t>
      </w:r>
      <w:r w:rsidR="00BE7912">
        <w:rPr>
          <w:rFonts w:ascii="Arial" w:hAnsi="Arial" w:cs="Arial"/>
          <w:lang w:val="en-US"/>
        </w:rPr>
        <w:t>.</w:t>
      </w:r>
      <w:r>
        <w:rPr>
          <w:rFonts w:ascii="Arial" w:hAnsi="Arial" w:cs="Arial"/>
          <w:lang w:val="en-US"/>
        </w:rPr>
        <w:t xml:space="preserve"> </w:t>
      </w:r>
    </w:p>
    <w:p w14:paraId="59D9F4A2" w14:textId="198AC332" w:rsidR="00BE7912" w:rsidRDefault="00BE7912" w:rsidP="0093323B">
      <w:pPr>
        <w:rPr>
          <w:rFonts w:ascii="Arial" w:hAnsi="Arial" w:cs="Arial"/>
          <w:lang w:val="en-US"/>
        </w:rPr>
      </w:pPr>
    </w:p>
    <w:p w14:paraId="7B6F0E8E" w14:textId="51D426C4" w:rsidR="00BE7912" w:rsidRDefault="00BE7912" w:rsidP="0093323B">
      <w:pPr>
        <w:rPr>
          <w:rFonts w:ascii="Arial" w:hAnsi="Arial" w:cs="Arial"/>
          <w:lang w:val="en-US"/>
        </w:rPr>
      </w:pPr>
    </w:p>
    <w:p w14:paraId="2338940A" w14:textId="10E1E72D" w:rsidR="00BE7912" w:rsidRDefault="00BE7912" w:rsidP="0093323B">
      <w:pPr>
        <w:rPr>
          <w:rFonts w:ascii="Arial" w:hAnsi="Arial" w:cs="Arial"/>
          <w:lang w:val="en-US"/>
        </w:rPr>
      </w:pPr>
      <w:r>
        <w:rPr>
          <w:rFonts w:ascii="Arial" w:hAnsi="Arial" w:cs="Arial"/>
          <w:lang w:val="en-US"/>
        </w:rPr>
        <w:lastRenderedPageBreak/>
        <w:t>IDIC Model</w:t>
      </w:r>
    </w:p>
    <w:p w14:paraId="456E7028" w14:textId="77777777" w:rsidR="00BE7912" w:rsidRDefault="00BE7912" w:rsidP="0093323B">
      <w:pPr>
        <w:rPr>
          <w:rFonts w:ascii="Arial" w:hAnsi="Arial" w:cs="Arial"/>
          <w:lang w:val="en-US"/>
        </w:rPr>
      </w:pPr>
    </w:p>
    <w:p w14:paraId="7CA4947A" w14:textId="523E5EB4" w:rsidR="00BE7912" w:rsidRDefault="00A550C9" w:rsidP="0093323B">
      <w:pPr>
        <w:rPr>
          <w:rFonts w:ascii="Arial" w:hAnsi="Arial" w:cs="Arial"/>
          <w:lang w:val="en-US"/>
        </w:rPr>
      </w:pPr>
      <w:r>
        <w:rPr>
          <w:rFonts w:ascii="Arial" w:hAnsi="Arial" w:cs="Arial"/>
          <w:lang w:val="en-US"/>
        </w:rPr>
        <w:t xml:space="preserve">The IDIC model is a CRM </w:t>
      </w:r>
      <w:r w:rsidR="00F151F5">
        <w:rPr>
          <w:rFonts w:ascii="Arial" w:hAnsi="Arial" w:cs="Arial"/>
          <w:lang w:val="en-US"/>
        </w:rPr>
        <w:t xml:space="preserve">framework </w:t>
      </w:r>
      <w:r>
        <w:rPr>
          <w:rFonts w:ascii="Arial" w:hAnsi="Arial" w:cs="Arial"/>
          <w:lang w:val="en-US"/>
        </w:rPr>
        <w:t>that stands for Identify, Differentiate, Interact, and Customize</w:t>
      </w:r>
      <w:r w:rsidR="00954856">
        <w:rPr>
          <w:rFonts w:ascii="Arial" w:hAnsi="Arial" w:cs="Arial"/>
          <w:lang w:val="en-US"/>
        </w:rPr>
        <w:t xml:space="preserve"> </w:t>
      </w:r>
      <w:r w:rsidR="00954856">
        <w:rPr>
          <w:rFonts w:ascii="Arial" w:hAnsi="Arial" w:cs="Arial"/>
          <w:lang w:val="en-US"/>
        </w:rPr>
        <w:t>(Fabio, 2014)</w:t>
      </w:r>
      <w:r>
        <w:rPr>
          <w:rFonts w:ascii="Arial" w:hAnsi="Arial" w:cs="Arial"/>
          <w:lang w:val="en-US"/>
        </w:rPr>
        <w:t xml:space="preserve">. </w:t>
      </w:r>
      <w:r w:rsidR="00F151F5">
        <w:rPr>
          <w:rFonts w:ascii="Arial" w:hAnsi="Arial" w:cs="Arial"/>
          <w:lang w:val="en-US"/>
        </w:rPr>
        <w:t>The description of these processes is as follows:</w:t>
      </w:r>
    </w:p>
    <w:p w14:paraId="613D89F2" w14:textId="77777777" w:rsidR="00BE7912" w:rsidRDefault="00BE7912" w:rsidP="0093323B">
      <w:pPr>
        <w:rPr>
          <w:rFonts w:ascii="Arial" w:hAnsi="Arial" w:cs="Arial"/>
          <w:lang w:val="en-US"/>
        </w:rPr>
      </w:pPr>
    </w:p>
    <w:p w14:paraId="5F30A52B" w14:textId="1A69C5AD" w:rsidR="00A550C9" w:rsidRDefault="00A550C9" w:rsidP="0093323B">
      <w:pPr>
        <w:rPr>
          <w:rFonts w:ascii="Arial" w:hAnsi="Arial" w:cs="Arial"/>
          <w:lang w:val="en-US"/>
        </w:rPr>
      </w:pPr>
      <w:r>
        <w:rPr>
          <w:rFonts w:ascii="Arial" w:hAnsi="Arial" w:cs="Arial"/>
          <w:lang w:val="en-US"/>
        </w:rPr>
        <w:t>Identify</w:t>
      </w:r>
    </w:p>
    <w:p w14:paraId="66D13691" w14:textId="77777777" w:rsidR="00652AE1" w:rsidRDefault="00652AE1" w:rsidP="0093323B">
      <w:pPr>
        <w:rPr>
          <w:rFonts w:ascii="Arial" w:hAnsi="Arial" w:cs="Arial"/>
          <w:lang w:val="en-US"/>
        </w:rPr>
      </w:pPr>
    </w:p>
    <w:p w14:paraId="11424129" w14:textId="48F6E2FE" w:rsidR="00A550C9" w:rsidRDefault="00A550C9" w:rsidP="0093323B">
      <w:pPr>
        <w:rPr>
          <w:rFonts w:ascii="Arial" w:hAnsi="Arial" w:cs="Arial"/>
          <w:lang w:val="en-US"/>
        </w:rPr>
      </w:pPr>
      <w:r>
        <w:rPr>
          <w:rFonts w:ascii="Arial" w:hAnsi="Arial" w:cs="Arial"/>
          <w:lang w:val="en-US"/>
        </w:rPr>
        <w:t xml:space="preserve">An important process in order to create a relationship with your customers is to identify them in order to gather data about them. </w:t>
      </w:r>
      <w:r w:rsidR="00652AE1">
        <w:rPr>
          <w:rFonts w:ascii="Arial" w:hAnsi="Arial" w:cs="Arial"/>
          <w:lang w:val="en-US"/>
        </w:rPr>
        <w:t>This process also includes taking the time to research the customers and knowing specific details about each one of them in as much detail as possible. This process is the pillar of your CRM strategy and the data gathered should be available for all levels in the organization.</w:t>
      </w:r>
      <w:r w:rsidR="00A36D75">
        <w:rPr>
          <w:rFonts w:ascii="Arial" w:hAnsi="Arial" w:cs="Arial"/>
          <w:lang w:val="en-US"/>
        </w:rPr>
        <w:t xml:space="preserve"> </w:t>
      </w:r>
      <w:r w:rsidR="00A36D75">
        <w:rPr>
          <w:rFonts w:ascii="Arial" w:hAnsi="Arial" w:cs="Arial"/>
          <w:lang w:val="en-US"/>
        </w:rPr>
        <w:t>(Fabio, 2014)</w:t>
      </w:r>
    </w:p>
    <w:p w14:paraId="55FDDE1A" w14:textId="073E667D" w:rsidR="007C42F8" w:rsidRDefault="007C42F8" w:rsidP="0093323B">
      <w:pPr>
        <w:rPr>
          <w:rFonts w:ascii="Arial" w:hAnsi="Arial" w:cs="Arial"/>
          <w:lang w:val="en-US"/>
        </w:rPr>
      </w:pPr>
    </w:p>
    <w:p w14:paraId="7FEE711E" w14:textId="019EF9C6" w:rsidR="007C42F8" w:rsidRDefault="00652AE1" w:rsidP="0093323B">
      <w:pPr>
        <w:rPr>
          <w:rFonts w:ascii="Arial" w:hAnsi="Arial" w:cs="Arial"/>
          <w:lang w:val="en-US"/>
        </w:rPr>
      </w:pPr>
      <w:r>
        <w:rPr>
          <w:rFonts w:ascii="Arial" w:hAnsi="Arial" w:cs="Arial"/>
          <w:lang w:val="en-US"/>
        </w:rPr>
        <w:t>Differentiate</w:t>
      </w:r>
    </w:p>
    <w:p w14:paraId="128D0703" w14:textId="77777777" w:rsidR="00A36D75" w:rsidRDefault="00A36D75" w:rsidP="0093323B">
      <w:pPr>
        <w:rPr>
          <w:rFonts w:ascii="Arial" w:hAnsi="Arial" w:cs="Arial"/>
          <w:lang w:val="en-US"/>
        </w:rPr>
      </w:pPr>
    </w:p>
    <w:p w14:paraId="630218F2" w14:textId="3CB60839" w:rsidR="00652AE1" w:rsidRDefault="00A36D75" w:rsidP="0093323B">
      <w:pPr>
        <w:rPr>
          <w:rFonts w:ascii="Arial" w:hAnsi="Arial" w:cs="Arial"/>
          <w:lang w:val="en-US"/>
        </w:rPr>
      </w:pPr>
      <w:r>
        <w:rPr>
          <w:rFonts w:ascii="Arial" w:hAnsi="Arial" w:cs="Arial"/>
          <w:lang w:val="en-US"/>
        </w:rPr>
        <w:t xml:space="preserve">What sets the customer’s value to the organization is the different needs that they have. </w:t>
      </w:r>
      <w:r w:rsidR="00652AE1">
        <w:rPr>
          <w:rFonts w:ascii="Arial" w:hAnsi="Arial" w:cs="Arial"/>
          <w:lang w:val="en-US"/>
        </w:rPr>
        <w:t>Once you have gathered detailed data on your customers, you can then analyze how your customers differ and establish which group of customers would bring the biggest amount of value to your company</w:t>
      </w:r>
      <w:r>
        <w:rPr>
          <w:rFonts w:ascii="Arial" w:hAnsi="Arial" w:cs="Arial"/>
          <w:lang w:val="en-US"/>
        </w:rPr>
        <w:t>, as different customers produce different value to the organization</w:t>
      </w:r>
      <w:r w:rsidR="00652AE1">
        <w:rPr>
          <w:rFonts w:ascii="Arial" w:hAnsi="Arial" w:cs="Arial"/>
          <w:lang w:val="en-US"/>
        </w:rPr>
        <w:t>. With that data, you can then customize your strategy for different types of c</w:t>
      </w:r>
      <w:r>
        <w:rPr>
          <w:rFonts w:ascii="Arial" w:hAnsi="Arial" w:cs="Arial"/>
          <w:lang w:val="en-US"/>
        </w:rPr>
        <w:t>onsumers</w:t>
      </w:r>
      <w:r w:rsidR="00652AE1">
        <w:rPr>
          <w:rFonts w:ascii="Arial" w:hAnsi="Arial" w:cs="Arial"/>
          <w:lang w:val="en-US"/>
        </w:rPr>
        <w:t xml:space="preserve"> as you will have a better picture of who to target in campaigns.</w:t>
      </w:r>
      <w:r>
        <w:rPr>
          <w:rFonts w:ascii="Arial" w:hAnsi="Arial" w:cs="Arial"/>
          <w:lang w:val="en-US"/>
        </w:rPr>
        <w:t xml:space="preserve"> </w:t>
      </w:r>
      <w:r>
        <w:rPr>
          <w:rFonts w:ascii="Arial" w:hAnsi="Arial" w:cs="Arial"/>
          <w:lang w:val="en-US"/>
        </w:rPr>
        <w:t>(Fabio, 2014)</w:t>
      </w:r>
    </w:p>
    <w:p w14:paraId="35A91F95" w14:textId="704D5BF9" w:rsidR="008563FB" w:rsidRDefault="008563FB" w:rsidP="0093323B">
      <w:pPr>
        <w:rPr>
          <w:rFonts w:ascii="Arial" w:hAnsi="Arial" w:cs="Arial"/>
          <w:lang w:val="en-US"/>
        </w:rPr>
      </w:pPr>
    </w:p>
    <w:p w14:paraId="62CE5218" w14:textId="106ADEBA" w:rsidR="00A36D75" w:rsidRDefault="00A36D75" w:rsidP="0093323B">
      <w:pPr>
        <w:rPr>
          <w:rFonts w:ascii="Arial" w:hAnsi="Arial" w:cs="Arial"/>
          <w:lang w:val="en-US"/>
        </w:rPr>
      </w:pPr>
      <w:r>
        <w:rPr>
          <w:rFonts w:ascii="Arial" w:hAnsi="Arial" w:cs="Arial"/>
          <w:lang w:val="en-US"/>
        </w:rPr>
        <w:t>Interact</w:t>
      </w:r>
    </w:p>
    <w:p w14:paraId="6EEF3D04" w14:textId="6B04AC2D" w:rsidR="00A36D75" w:rsidRDefault="00A36D75" w:rsidP="0093323B">
      <w:pPr>
        <w:rPr>
          <w:rFonts w:ascii="Arial" w:hAnsi="Arial" w:cs="Arial"/>
          <w:lang w:val="en-US"/>
        </w:rPr>
      </w:pPr>
    </w:p>
    <w:p w14:paraId="2D4E1F94" w14:textId="65242849" w:rsidR="00A36D75" w:rsidRDefault="00A36D75" w:rsidP="0093323B">
      <w:pPr>
        <w:rPr>
          <w:rFonts w:ascii="Arial" w:hAnsi="Arial" w:cs="Arial"/>
          <w:lang w:val="en-US"/>
        </w:rPr>
      </w:pPr>
      <w:r>
        <w:rPr>
          <w:rFonts w:ascii="Arial" w:hAnsi="Arial" w:cs="Arial"/>
          <w:lang w:val="en-US"/>
        </w:rPr>
        <w:t>After analyzing and personalizing all your customer data, the organization should aim to apply better practices on customer interactions.</w:t>
      </w:r>
      <w:r w:rsidR="00954856">
        <w:rPr>
          <w:rFonts w:ascii="Arial" w:hAnsi="Arial" w:cs="Arial"/>
          <w:lang w:val="en-US"/>
        </w:rPr>
        <w:t xml:space="preserve"> This step aims to put into practice interaction and communication with customers.</w:t>
      </w:r>
      <w:r>
        <w:rPr>
          <w:rFonts w:ascii="Arial" w:hAnsi="Arial" w:cs="Arial"/>
          <w:lang w:val="en-US"/>
        </w:rPr>
        <w:t xml:space="preserve"> The communication should be constant and</w:t>
      </w:r>
      <w:r w:rsidR="00954856">
        <w:rPr>
          <w:rFonts w:ascii="Arial" w:hAnsi="Arial" w:cs="Arial"/>
          <w:lang w:val="en-US"/>
        </w:rPr>
        <w:t xml:space="preserve"> insightful for the customer so that they don’t feel like their time is being wasted by the company’s marketing strategy. </w:t>
      </w:r>
      <w:r w:rsidR="00954856">
        <w:rPr>
          <w:rFonts w:ascii="Arial" w:hAnsi="Arial" w:cs="Arial"/>
          <w:lang w:val="en-US"/>
        </w:rPr>
        <w:t>(Fabio, 2014)</w:t>
      </w:r>
    </w:p>
    <w:p w14:paraId="47F171DE" w14:textId="14AA3C20" w:rsidR="00954856" w:rsidRDefault="00954856" w:rsidP="0093323B">
      <w:pPr>
        <w:rPr>
          <w:rFonts w:ascii="Arial" w:hAnsi="Arial" w:cs="Arial"/>
          <w:lang w:val="en-US"/>
        </w:rPr>
      </w:pPr>
    </w:p>
    <w:p w14:paraId="61D14F5F" w14:textId="372A7859" w:rsidR="00954856" w:rsidRDefault="00954856" w:rsidP="0093323B">
      <w:pPr>
        <w:rPr>
          <w:rFonts w:ascii="Arial" w:hAnsi="Arial" w:cs="Arial"/>
          <w:lang w:val="en-US"/>
        </w:rPr>
      </w:pPr>
      <w:r>
        <w:rPr>
          <w:rFonts w:ascii="Arial" w:hAnsi="Arial" w:cs="Arial"/>
          <w:lang w:val="en-US"/>
        </w:rPr>
        <w:t>Customize</w:t>
      </w:r>
    </w:p>
    <w:p w14:paraId="7357C386" w14:textId="08F4D9AE" w:rsidR="00954856" w:rsidRDefault="00954856" w:rsidP="0093323B">
      <w:pPr>
        <w:rPr>
          <w:rFonts w:ascii="Arial" w:hAnsi="Arial" w:cs="Arial"/>
          <w:lang w:val="en-US"/>
        </w:rPr>
      </w:pPr>
    </w:p>
    <w:p w14:paraId="344F8E33" w14:textId="5B0D9225" w:rsidR="00954856" w:rsidRDefault="00A901DC" w:rsidP="0093323B">
      <w:pPr>
        <w:rPr>
          <w:rFonts w:ascii="Arial" w:hAnsi="Arial" w:cs="Arial"/>
          <w:lang w:val="en-US"/>
        </w:rPr>
      </w:pPr>
      <w:r>
        <w:rPr>
          <w:rFonts w:ascii="Arial" w:hAnsi="Arial" w:cs="Arial"/>
          <w:lang w:val="en-US"/>
        </w:rPr>
        <w:t>In this process, the organization should try to change their behavior, tailoring it towards their customers’ needs and the value they can bring to the company. This change in behavior is crucial for maintaining and engaging existing and new customers. This process revolves around the mass customization of your efforts, being made by producing a large amount of number of alternate ma</w:t>
      </w:r>
      <w:r w:rsidR="004646A5">
        <w:rPr>
          <w:rFonts w:ascii="Arial" w:hAnsi="Arial" w:cs="Arial"/>
          <w:lang w:val="en-US"/>
        </w:rPr>
        <w:t xml:space="preserve">rketing materials that fit the needs of different kinds of consumers. </w:t>
      </w:r>
      <w:r w:rsidR="004646A5">
        <w:rPr>
          <w:rFonts w:ascii="Arial" w:hAnsi="Arial" w:cs="Arial"/>
          <w:lang w:val="en-US"/>
        </w:rPr>
        <w:t>(Fabio, 2014)</w:t>
      </w:r>
    </w:p>
    <w:p w14:paraId="380E0B9B" w14:textId="32AC8EE7" w:rsidR="004646A5" w:rsidRDefault="004646A5" w:rsidP="0093323B">
      <w:pPr>
        <w:rPr>
          <w:rFonts w:ascii="Arial" w:hAnsi="Arial" w:cs="Arial"/>
          <w:lang w:val="en-US"/>
        </w:rPr>
      </w:pPr>
    </w:p>
    <w:p w14:paraId="129FDD94" w14:textId="21943368" w:rsidR="004646A5" w:rsidRDefault="00AA0248" w:rsidP="0093323B">
      <w:pPr>
        <w:rPr>
          <w:rFonts w:ascii="Arial" w:hAnsi="Arial" w:cs="Arial"/>
          <w:lang w:val="en-US"/>
        </w:rPr>
      </w:pPr>
      <w:r>
        <w:rPr>
          <w:rFonts w:ascii="Arial" w:hAnsi="Arial" w:cs="Arial"/>
          <w:lang w:val="en-US"/>
        </w:rPr>
        <w:lastRenderedPageBreak/>
        <w:t>QCI Model</w:t>
      </w:r>
    </w:p>
    <w:p w14:paraId="1893F6CF" w14:textId="09FD6C92" w:rsidR="00AA0248" w:rsidRDefault="00AA0248" w:rsidP="0093323B">
      <w:pPr>
        <w:rPr>
          <w:rFonts w:ascii="Arial" w:hAnsi="Arial" w:cs="Arial"/>
          <w:lang w:val="en-US"/>
        </w:rPr>
      </w:pPr>
    </w:p>
    <w:p w14:paraId="5A19B1A5" w14:textId="0F281EB5" w:rsidR="00FA2A56" w:rsidRDefault="00AA0248" w:rsidP="0093323B">
      <w:pPr>
        <w:rPr>
          <w:rFonts w:ascii="Arial" w:hAnsi="Arial" w:cs="Arial"/>
          <w:lang w:val="en-US"/>
        </w:rPr>
      </w:pPr>
      <w:r>
        <w:rPr>
          <w:rFonts w:ascii="Arial" w:hAnsi="Arial" w:cs="Arial"/>
          <w:lang w:val="en-US"/>
        </w:rPr>
        <w:t xml:space="preserve">The Quality Competitive Index (QCI) model is another tool used for fulfilling the CRM needs of businesses. </w:t>
      </w:r>
      <w:r w:rsidR="00FA2A56">
        <w:rPr>
          <w:rFonts w:ascii="Arial" w:hAnsi="Arial" w:cs="Arial"/>
          <w:lang w:val="en-US"/>
        </w:rPr>
        <w:t xml:space="preserve">This model differs from other models by tackling impulse buyers instead of focusing on creating meaningful and lasting relationships with customers </w:t>
      </w:r>
      <w:r w:rsidR="00FA2A56">
        <w:rPr>
          <w:rFonts w:ascii="Arial" w:hAnsi="Arial" w:cs="Arial"/>
          <w:lang w:val="en-US"/>
        </w:rPr>
        <w:t>(Thakur and Chetty(</w:t>
      </w:r>
      <w:r w:rsidR="00FA2A56">
        <w:rPr>
          <w:rFonts w:ascii="Arial" w:hAnsi="Arial" w:cs="Arial"/>
          <w:lang w:val="en-US"/>
        </w:rPr>
        <w:t>b</w:t>
      </w:r>
      <w:r w:rsidR="00FA2A56">
        <w:rPr>
          <w:rFonts w:ascii="Arial" w:hAnsi="Arial" w:cs="Arial"/>
          <w:lang w:val="en-US"/>
        </w:rPr>
        <w:t>), 2019)</w:t>
      </w:r>
      <w:r w:rsidR="00FA2A56">
        <w:rPr>
          <w:rFonts w:ascii="Arial" w:hAnsi="Arial" w:cs="Arial"/>
          <w:lang w:val="en-US"/>
        </w:rPr>
        <w:t>. It also has more steps than the CRM models previously discussed in this report which are:</w:t>
      </w:r>
    </w:p>
    <w:p w14:paraId="2BEC663C" w14:textId="77777777" w:rsidR="00FA2A56" w:rsidRDefault="00FA2A56" w:rsidP="0093323B">
      <w:pPr>
        <w:rPr>
          <w:rFonts w:ascii="Arial" w:hAnsi="Arial" w:cs="Arial"/>
          <w:lang w:val="en-US"/>
        </w:rPr>
      </w:pPr>
    </w:p>
    <w:p w14:paraId="777D26E5" w14:textId="742B1280" w:rsidR="009548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Analysis and Planning.</w:t>
      </w:r>
    </w:p>
    <w:p w14:paraId="3371A2C0" w14:textId="0BDBE314" w:rsidR="00FA2A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Information Technology.</w:t>
      </w:r>
    </w:p>
    <w:p w14:paraId="0DA31D62" w14:textId="4E004166" w:rsidR="00FA2A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Proposition.</w:t>
      </w:r>
    </w:p>
    <w:p w14:paraId="7AD9B46D" w14:textId="1F45A509" w:rsidR="00FA2A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People and Organization.</w:t>
      </w:r>
    </w:p>
    <w:p w14:paraId="4DD91F9D" w14:textId="298B4284" w:rsidR="00FA2A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Process Management.</w:t>
      </w:r>
    </w:p>
    <w:p w14:paraId="5E8390DA" w14:textId="21BCAB55" w:rsidR="00FA2A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Customer Management Activities.</w:t>
      </w:r>
    </w:p>
    <w:p w14:paraId="44F9D703" w14:textId="2202841B" w:rsidR="00FA2A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Customer Experience.</w:t>
      </w:r>
    </w:p>
    <w:p w14:paraId="161457E0" w14:textId="3082B861" w:rsidR="00FA2A56" w:rsidRPr="00FA2A56" w:rsidRDefault="00FA2A56" w:rsidP="00FA2A56">
      <w:pPr>
        <w:pStyle w:val="ListParagraph"/>
        <w:numPr>
          <w:ilvl w:val="0"/>
          <w:numId w:val="5"/>
        </w:numPr>
        <w:rPr>
          <w:rFonts w:ascii="Arial" w:hAnsi="Arial" w:cs="Arial"/>
          <w:lang w:val="en-US"/>
        </w:rPr>
      </w:pPr>
      <w:r w:rsidRPr="00FA2A56">
        <w:rPr>
          <w:rFonts w:ascii="Arial" w:hAnsi="Arial" w:cs="Arial"/>
          <w:lang w:val="en-US"/>
        </w:rPr>
        <w:t>Measurement of Effect.</w:t>
      </w:r>
    </w:p>
    <w:p w14:paraId="0D045C07" w14:textId="402A15E9" w:rsidR="00FA2A56" w:rsidRDefault="00FA2A56" w:rsidP="0093323B">
      <w:pPr>
        <w:rPr>
          <w:rFonts w:ascii="Arial" w:hAnsi="Arial" w:cs="Arial"/>
          <w:lang w:val="en-US"/>
        </w:rPr>
      </w:pPr>
    </w:p>
    <w:p w14:paraId="299753E1" w14:textId="549CC154" w:rsidR="00FA2A56" w:rsidRDefault="007A44B2" w:rsidP="0093323B">
      <w:pPr>
        <w:rPr>
          <w:rFonts w:ascii="Arial" w:hAnsi="Arial" w:cs="Arial"/>
          <w:lang w:val="en-US"/>
        </w:rPr>
      </w:pPr>
      <w:r>
        <w:rPr>
          <w:rFonts w:ascii="Arial" w:hAnsi="Arial" w:cs="Arial"/>
          <w:lang w:val="en-US"/>
        </w:rPr>
        <w:t>Analysis and Planning</w:t>
      </w:r>
    </w:p>
    <w:p w14:paraId="1CB1A170" w14:textId="658B0B12" w:rsidR="007A44B2" w:rsidRDefault="007A44B2" w:rsidP="0093323B">
      <w:pPr>
        <w:rPr>
          <w:rFonts w:ascii="Arial" w:hAnsi="Arial" w:cs="Arial"/>
          <w:lang w:val="en-US"/>
        </w:rPr>
      </w:pPr>
    </w:p>
    <w:p w14:paraId="22349306" w14:textId="3336CC49" w:rsidR="007A44B2" w:rsidRDefault="007A44B2" w:rsidP="0093323B">
      <w:pPr>
        <w:rPr>
          <w:rFonts w:ascii="Arial" w:hAnsi="Arial" w:cs="Arial"/>
          <w:lang w:val="en-US"/>
        </w:rPr>
      </w:pPr>
      <w:r>
        <w:rPr>
          <w:rFonts w:ascii="Arial" w:hAnsi="Arial" w:cs="Arial"/>
          <w:lang w:val="en-US"/>
        </w:rPr>
        <w:t xml:space="preserve">In the first step of this process, the aim is to analyze customers’ behavioral patterns that could bring value to the company. The company then starts setting up a strategy to attract those buyers </w:t>
      </w:r>
      <w:r>
        <w:rPr>
          <w:rFonts w:ascii="Arial" w:hAnsi="Arial" w:cs="Arial"/>
          <w:lang w:val="en-US"/>
        </w:rPr>
        <w:t>(Thakur and Chetty(b), 2019).</w:t>
      </w:r>
    </w:p>
    <w:p w14:paraId="51F1ED65" w14:textId="492D0CEA" w:rsidR="007A44B2" w:rsidRDefault="007A44B2" w:rsidP="0093323B">
      <w:pPr>
        <w:rPr>
          <w:rFonts w:ascii="Arial" w:hAnsi="Arial" w:cs="Arial"/>
          <w:lang w:val="en-US"/>
        </w:rPr>
      </w:pPr>
    </w:p>
    <w:p w14:paraId="20B0DFF1" w14:textId="1B4A21D5" w:rsidR="007A44B2" w:rsidRDefault="007A44B2" w:rsidP="0093323B">
      <w:pPr>
        <w:rPr>
          <w:rFonts w:ascii="Arial" w:hAnsi="Arial" w:cs="Arial"/>
          <w:lang w:val="en-US"/>
        </w:rPr>
      </w:pPr>
      <w:r>
        <w:rPr>
          <w:rFonts w:ascii="Arial" w:hAnsi="Arial" w:cs="Arial"/>
          <w:lang w:val="en-US"/>
        </w:rPr>
        <w:t>Information Technology</w:t>
      </w:r>
    </w:p>
    <w:p w14:paraId="06009664" w14:textId="5F961BAB" w:rsidR="007A44B2" w:rsidRDefault="007A44B2" w:rsidP="0093323B">
      <w:pPr>
        <w:rPr>
          <w:rFonts w:ascii="Arial" w:hAnsi="Arial" w:cs="Arial"/>
          <w:lang w:val="en-US"/>
        </w:rPr>
      </w:pPr>
    </w:p>
    <w:p w14:paraId="1CB068CF" w14:textId="3A37C7B5" w:rsidR="007A44B2" w:rsidRDefault="007A44B2" w:rsidP="0093323B">
      <w:pPr>
        <w:rPr>
          <w:rFonts w:ascii="Arial" w:hAnsi="Arial" w:cs="Arial"/>
          <w:lang w:val="en-US"/>
        </w:rPr>
      </w:pPr>
      <w:r>
        <w:rPr>
          <w:rFonts w:ascii="Arial" w:hAnsi="Arial" w:cs="Arial"/>
          <w:lang w:val="en-US"/>
        </w:rPr>
        <w:t xml:space="preserve">This step manages to enable the company to manage their customers and all the data gathered on them. </w:t>
      </w:r>
      <w:r w:rsidR="0041516B">
        <w:rPr>
          <w:rFonts w:ascii="Arial" w:hAnsi="Arial" w:cs="Arial"/>
          <w:lang w:val="en-US"/>
        </w:rPr>
        <w:t xml:space="preserve">It is important to always update the system with received information that could help in managing customers. This process is performed in three steps which are: Sourcing the customer information, planning and analyzing the information, and managing the quality of the technology systems </w:t>
      </w:r>
      <w:r w:rsidR="0041516B">
        <w:rPr>
          <w:rFonts w:ascii="Arial" w:hAnsi="Arial" w:cs="Arial"/>
          <w:lang w:val="en-US"/>
        </w:rPr>
        <w:t>(Thakur and Chetty(b), 2019).</w:t>
      </w:r>
    </w:p>
    <w:p w14:paraId="08F54F9C" w14:textId="45FBD9E1" w:rsidR="0041516B" w:rsidRDefault="0041516B" w:rsidP="0093323B">
      <w:pPr>
        <w:rPr>
          <w:rFonts w:ascii="Arial" w:hAnsi="Arial" w:cs="Arial"/>
          <w:lang w:val="en-US"/>
        </w:rPr>
      </w:pPr>
    </w:p>
    <w:p w14:paraId="69E26E25" w14:textId="6158B95C" w:rsidR="0041516B" w:rsidRDefault="0041516B" w:rsidP="0093323B">
      <w:pPr>
        <w:rPr>
          <w:rFonts w:ascii="Arial" w:hAnsi="Arial" w:cs="Arial"/>
          <w:lang w:val="en-US"/>
        </w:rPr>
      </w:pPr>
      <w:r>
        <w:rPr>
          <w:rFonts w:ascii="Arial" w:hAnsi="Arial" w:cs="Arial"/>
          <w:lang w:val="en-US"/>
        </w:rPr>
        <w:t>People and organization</w:t>
      </w:r>
    </w:p>
    <w:p w14:paraId="23CBE8D2" w14:textId="60AF976E" w:rsidR="0041516B" w:rsidRDefault="0041516B" w:rsidP="0093323B">
      <w:pPr>
        <w:rPr>
          <w:rFonts w:ascii="Arial" w:hAnsi="Arial" w:cs="Arial"/>
          <w:lang w:val="en-US"/>
        </w:rPr>
      </w:pPr>
    </w:p>
    <w:p w14:paraId="63E59127" w14:textId="14707080" w:rsidR="0041516B" w:rsidRDefault="0041516B" w:rsidP="0093323B">
      <w:pPr>
        <w:rPr>
          <w:rFonts w:ascii="Arial" w:hAnsi="Arial" w:cs="Arial"/>
          <w:lang w:val="en-US"/>
        </w:rPr>
      </w:pPr>
      <w:r>
        <w:rPr>
          <w:rFonts w:ascii="Arial" w:hAnsi="Arial" w:cs="Arial"/>
          <w:lang w:val="en-US"/>
        </w:rPr>
        <w:t xml:space="preserve">A team needs to be set for managing the relationship with customers, it is crucial that the team research about </w:t>
      </w:r>
      <w:r w:rsidR="00592A63">
        <w:rPr>
          <w:rFonts w:ascii="Arial" w:hAnsi="Arial" w:cs="Arial"/>
          <w:lang w:val="en-US"/>
        </w:rPr>
        <w:t>customers’</w:t>
      </w:r>
      <w:r>
        <w:rPr>
          <w:rFonts w:ascii="Arial" w:hAnsi="Arial" w:cs="Arial"/>
          <w:lang w:val="en-US"/>
        </w:rPr>
        <w:t xml:space="preserve"> requests, feedbacks and various queries </w:t>
      </w:r>
      <w:r>
        <w:rPr>
          <w:rFonts w:ascii="Arial" w:hAnsi="Arial" w:cs="Arial"/>
          <w:lang w:val="en-US"/>
        </w:rPr>
        <w:t>(Thakur and Chetty(b), 2019).</w:t>
      </w:r>
    </w:p>
    <w:p w14:paraId="65F17F1F" w14:textId="35E0CED4" w:rsidR="00FA2A56" w:rsidRDefault="00FA2A56" w:rsidP="0093323B">
      <w:pPr>
        <w:rPr>
          <w:rFonts w:ascii="Arial" w:hAnsi="Arial" w:cs="Arial"/>
          <w:lang w:val="en-US"/>
        </w:rPr>
      </w:pPr>
    </w:p>
    <w:p w14:paraId="0C6B6E7D" w14:textId="7279B394" w:rsidR="0041516B" w:rsidRDefault="0041516B" w:rsidP="0093323B">
      <w:pPr>
        <w:rPr>
          <w:rFonts w:ascii="Arial" w:hAnsi="Arial" w:cs="Arial"/>
          <w:lang w:val="en-US"/>
        </w:rPr>
      </w:pPr>
      <w:r>
        <w:rPr>
          <w:rFonts w:ascii="Arial" w:hAnsi="Arial" w:cs="Arial"/>
          <w:lang w:val="en-US"/>
        </w:rPr>
        <w:t xml:space="preserve">Process </w:t>
      </w:r>
      <w:r w:rsidR="00592A63">
        <w:rPr>
          <w:rFonts w:ascii="Arial" w:hAnsi="Arial" w:cs="Arial"/>
          <w:lang w:val="en-US"/>
        </w:rPr>
        <w:t>M</w:t>
      </w:r>
      <w:r>
        <w:rPr>
          <w:rFonts w:ascii="Arial" w:hAnsi="Arial" w:cs="Arial"/>
          <w:lang w:val="en-US"/>
        </w:rPr>
        <w:t>anagement</w:t>
      </w:r>
    </w:p>
    <w:p w14:paraId="21E76EAE" w14:textId="468DCFDE" w:rsidR="0041516B" w:rsidRDefault="0041516B" w:rsidP="0093323B">
      <w:pPr>
        <w:rPr>
          <w:rFonts w:ascii="Arial" w:hAnsi="Arial" w:cs="Arial"/>
          <w:lang w:val="en-US"/>
        </w:rPr>
      </w:pPr>
    </w:p>
    <w:p w14:paraId="496C5C80" w14:textId="12D6D3F3" w:rsidR="0041516B" w:rsidRDefault="0041516B" w:rsidP="0093323B">
      <w:pPr>
        <w:rPr>
          <w:rFonts w:ascii="Arial" w:hAnsi="Arial" w:cs="Arial"/>
          <w:lang w:val="en-US"/>
        </w:rPr>
      </w:pPr>
      <w:r>
        <w:rPr>
          <w:rFonts w:ascii="Arial" w:hAnsi="Arial" w:cs="Arial"/>
          <w:lang w:val="en-US"/>
        </w:rPr>
        <w:lastRenderedPageBreak/>
        <w:t xml:space="preserve">This process describes the need for managing all the elements in the company that are related to the CRM process, like the </w:t>
      </w:r>
      <w:r w:rsidR="00592A63">
        <w:rPr>
          <w:rFonts w:ascii="Arial" w:hAnsi="Arial" w:cs="Arial"/>
          <w:lang w:val="en-US"/>
        </w:rPr>
        <w:t>number</w:t>
      </w:r>
      <w:r>
        <w:rPr>
          <w:rFonts w:ascii="Arial" w:hAnsi="Arial" w:cs="Arial"/>
          <w:lang w:val="en-US"/>
        </w:rPr>
        <w:t xml:space="preserve"> of sales, the marketing strategy and the customer support that is being provided.</w:t>
      </w:r>
      <w:r w:rsidR="004234EE">
        <w:rPr>
          <w:rFonts w:ascii="Arial" w:hAnsi="Arial" w:cs="Arial"/>
          <w:lang w:val="en-US"/>
        </w:rPr>
        <w:t xml:space="preserve"> This data could help in identifying the efforts that the company needs to make by showing the gaps in their relations with consumers </w:t>
      </w:r>
      <w:r w:rsidR="004234EE">
        <w:rPr>
          <w:rFonts w:ascii="Arial" w:hAnsi="Arial" w:cs="Arial"/>
          <w:lang w:val="en-US"/>
        </w:rPr>
        <w:t>(Thakur and Chetty(b), 2019).</w:t>
      </w:r>
    </w:p>
    <w:p w14:paraId="548A67ED" w14:textId="5CC1CB55" w:rsidR="004234EE" w:rsidRDefault="004234EE" w:rsidP="0093323B">
      <w:pPr>
        <w:rPr>
          <w:rFonts w:ascii="Arial" w:hAnsi="Arial" w:cs="Arial"/>
          <w:lang w:val="en-US"/>
        </w:rPr>
      </w:pPr>
    </w:p>
    <w:p w14:paraId="11A26CB9" w14:textId="730309ED" w:rsidR="004234EE" w:rsidRDefault="004234EE" w:rsidP="0093323B">
      <w:pPr>
        <w:rPr>
          <w:rFonts w:ascii="Arial" w:hAnsi="Arial" w:cs="Arial"/>
          <w:lang w:val="en-US"/>
        </w:rPr>
      </w:pPr>
      <w:r>
        <w:rPr>
          <w:rFonts w:ascii="Arial" w:hAnsi="Arial" w:cs="Arial"/>
          <w:lang w:val="en-US"/>
        </w:rPr>
        <w:t xml:space="preserve">Customer </w:t>
      </w:r>
      <w:r w:rsidR="00592A63">
        <w:rPr>
          <w:rFonts w:ascii="Arial" w:hAnsi="Arial" w:cs="Arial"/>
          <w:lang w:val="en-US"/>
        </w:rPr>
        <w:t>M</w:t>
      </w:r>
      <w:r>
        <w:rPr>
          <w:rFonts w:ascii="Arial" w:hAnsi="Arial" w:cs="Arial"/>
          <w:lang w:val="en-US"/>
        </w:rPr>
        <w:t xml:space="preserve">anagement </w:t>
      </w:r>
      <w:r w:rsidR="00592A63">
        <w:rPr>
          <w:rFonts w:ascii="Arial" w:hAnsi="Arial" w:cs="Arial"/>
          <w:lang w:val="en-US"/>
        </w:rPr>
        <w:t>A</w:t>
      </w:r>
      <w:r>
        <w:rPr>
          <w:rFonts w:ascii="Arial" w:hAnsi="Arial" w:cs="Arial"/>
          <w:lang w:val="en-US"/>
        </w:rPr>
        <w:t>ctivit</w:t>
      </w:r>
      <w:r w:rsidR="00592A63">
        <w:rPr>
          <w:rFonts w:ascii="Arial" w:hAnsi="Arial" w:cs="Arial"/>
          <w:lang w:val="en-US"/>
        </w:rPr>
        <w:t>ies</w:t>
      </w:r>
    </w:p>
    <w:p w14:paraId="459F955D" w14:textId="1631EDB3" w:rsidR="004234EE" w:rsidRDefault="004234EE" w:rsidP="0093323B">
      <w:pPr>
        <w:rPr>
          <w:rFonts w:ascii="Arial" w:hAnsi="Arial" w:cs="Arial"/>
          <w:lang w:val="en-US"/>
        </w:rPr>
      </w:pPr>
    </w:p>
    <w:p w14:paraId="1478A87F" w14:textId="41EB3A4A" w:rsidR="004234EE" w:rsidRDefault="004234EE" w:rsidP="0093323B">
      <w:pPr>
        <w:rPr>
          <w:rFonts w:ascii="Arial" w:hAnsi="Arial" w:cs="Arial"/>
          <w:lang w:val="en-US"/>
        </w:rPr>
      </w:pPr>
      <w:r>
        <w:rPr>
          <w:rFonts w:ascii="Arial" w:hAnsi="Arial" w:cs="Arial"/>
          <w:lang w:val="en-US"/>
        </w:rPr>
        <w:t xml:space="preserve">This part of the model can be divided </w:t>
      </w:r>
      <w:r w:rsidR="00592A63">
        <w:rPr>
          <w:rFonts w:ascii="Arial" w:hAnsi="Arial" w:cs="Arial"/>
          <w:lang w:val="en-US"/>
        </w:rPr>
        <w:t>into</w:t>
      </w:r>
      <w:r>
        <w:rPr>
          <w:rFonts w:ascii="Arial" w:hAnsi="Arial" w:cs="Arial"/>
          <w:lang w:val="en-US"/>
        </w:rPr>
        <w:t xml:space="preserve"> three Categories, which are: Acquisition, Penetration and Retention. The Acquisition </w:t>
      </w:r>
      <w:r w:rsidR="00592A63">
        <w:rPr>
          <w:rFonts w:ascii="Arial" w:hAnsi="Arial" w:cs="Arial"/>
          <w:lang w:val="en-US"/>
        </w:rPr>
        <w:t>focuses</w:t>
      </w:r>
      <w:r>
        <w:rPr>
          <w:rFonts w:ascii="Arial" w:hAnsi="Arial" w:cs="Arial"/>
          <w:lang w:val="en-US"/>
        </w:rPr>
        <w:t xml:space="preserve"> on identifying the needs of the customers and using that knowledge to develop the business strategy. On the Penetration section, it is described that the customer data must be gathered and analyzed in order to understand how to attract them with your services or products. On the last step, the Retention step, it is proposed how the business can add value to their services and attract the customers focusing on retention and acquisition of customers </w:t>
      </w:r>
      <w:r>
        <w:rPr>
          <w:rFonts w:ascii="Arial" w:hAnsi="Arial" w:cs="Arial"/>
          <w:lang w:val="en-US"/>
        </w:rPr>
        <w:t>(Thakur and Chetty(b), 2019).</w:t>
      </w:r>
    </w:p>
    <w:p w14:paraId="7827F6BB" w14:textId="30315993" w:rsidR="00592A63" w:rsidRDefault="00592A63" w:rsidP="0093323B">
      <w:pPr>
        <w:rPr>
          <w:rFonts w:ascii="Arial" w:hAnsi="Arial" w:cs="Arial"/>
          <w:lang w:val="en-US"/>
        </w:rPr>
      </w:pPr>
    </w:p>
    <w:p w14:paraId="704616C5" w14:textId="1E7FA0BB" w:rsidR="00592A63" w:rsidRDefault="00592A63" w:rsidP="0093323B">
      <w:pPr>
        <w:rPr>
          <w:rFonts w:ascii="Arial" w:hAnsi="Arial" w:cs="Arial"/>
          <w:lang w:val="en-US"/>
        </w:rPr>
      </w:pPr>
      <w:r>
        <w:rPr>
          <w:rFonts w:ascii="Arial" w:hAnsi="Arial" w:cs="Arial"/>
          <w:lang w:val="en-US"/>
        </w:rPr>
        <w:t>Customer Experience</w:t>
      </w:r>
    </w:p>
    <w:p w14:paraId="2145E327" w14:textId="11281202" w:rsidR="00592A63" w:rsidRDefault="00592A63" w:rsidP="0093323B">
      <w:pPr>
        <w:rPr>
          <w:rFonts w:ascii="Arial" w:hAnsi="Arial" w:cs="Arial"/>
          <w:lang w:val="en-US"/>
        </w:rPr>
      </w:pPr>
    </w:p>
    <w:p w14:paraId="49478B1A" w14:textId="3B30ABFA" w:rsidR="00592A63" w:rsidRDefault="00377615" w:rsidP="0093323B">
      <w:pPr>
        <w:rPr>
          <w:rFonts w:ascii="Arial" w:hAnsi="Arial" w:cs="Arial"/>
          <w:lang w:val="en-US"/>
        </w:rPr>
      </w:pPr>
      <w:r>
        <w:rPr>
          <w:rFonts w:ascii="Arial" w:hAnsi="Arial" w:cs="Arial"/>
          <w:lang w:val="en-US"/>
        </w:rPr>
        <w:t>In this step the company has another layer of measurement of the perception of the customer towards the company and its services</w:t>
      </w:r>
      <w:r w:rsidR="00073AB4">
        <w:rPr>
          <w:rFonts w:ascii="Arial" w:hAnsi="Arial" w:cs="Arial"/>
          <w:lang w:val="en-US"/>
        </w:rPr>
        <w:t xml:space="preserve"> </w:t>
      </w:r>
      <w:r w:rsidR="00073AB4">
        <w:rPr>
          <w:rFonts w:ascii="Arial" w:hAnsi="Arial" w:cs="Arial"/>
          <w:lang w:val="en-US"/>
        </w:rPr>
        <w:t>(Thakur and Chetty(b), 2019).</w:t>
      </w:r>
    </w:p>
    <w:p w14:paraId="1DA09B6E" w14:textId="35777CCA" w:rsidR="00377615" w:rsidRDefault="00377615" w:rsidP="0093323B">
      <w:pPr>
        <w:rPr>
          <w:rFonts w:ascii="Arial" w:hAnsi="Arial" w:cs="Arial"/>
          <w:lang w:val="en-US"/>
        </w:rPr>
      </w:pPr>
    </w:p>
    <w:p w14:paraId="43FB2334" w14:textId="7C1865E5" w:rsidR="00377615" w:rsidRDefault="00377615" w:rsidP="0093323B">
      <w:pPr>
        <w:rPr>
          <w:rFonts w:ascii="Arial" w:hAnsi="Arial" w:cs="Arial"/>
          <w:lang w:val="en-US"/>
        </w:rPr>
      </w:pPr>
      <w:r>
        <w:rPr>
          <w:rFonts w:ascii="Arial" w:hAnsi="Arial" w:cs="Arial"/>
          <w:lang w:val="en-US"/>
        </w:rPr>
        <w:t>Measuring effect</w:t>
      </w:r>
    </w:p>
    <w:p w14:paraId="22603E75" w14:textId="6148C1FA" w:rsidR="00377615" w:rsidRDefault="00377615" w:rsidP="0093323B">
      <w:pPr>
        <w:rPr>
          <w:rFonts w:ascii="Arial" w:hAnsi="Arial" w:cs="Arial"/>
          <w:lang w:val="en-US"/>
        </w:rPr>
      </w:pPr>
    </w:p>
    <w:p w14:paraId="3F468BDB" w14:textId="4E36EFA0" w:rsidR="00377615" w:rsidRDefault="00377615" w:rsidP="0093323B">
      <w:pPr>
        <w:rPr>
          <w:rFonts w:ascii="Arial" w:hAnsi="Arial" w:cs="Arial"/>
          <w:lang w:val="en-US"/>
        </w:rPr>
      </w:pPr>
      <w:r>
        <w:rPr>
          <w:rFonts w:ascii="Arial" w:hAnsi="Arial" w:cs="Arial"/>
          <w:lang w:val="en-US"/>
        </w:rPr>
        <w:t>In this process the company measures the outcomes of the model applied and develop strategies to understand and improve their approach, as well as accessing the performance of different departments of the company</w:t>
      </w:r>
      <w:r w:rsidR="00073AB4">
        <w:rPr>
          <w:rFonts w:ascii="Arial" w:hAnsi="Arial" w:cs="Arial"/>
          <w:lang w:val="en-US"/>
        </w:rPr>
        <w:t xml:space="preserve"> </w:t>
      </w:r>
      <w:r w:rsidR="00073AB4">
        <w:rPr>
          <w:rFonts w:ascii="Arial" w:hAnsi="Arial" w:cs="Arial"/>
          <w:lang w:val="en-US"/>
        </w:rPr>
        <w:t>(Thakur and Chetty(b), 2019).</w:t>
      </w:r>
    </w:p>
    <w:p w14:paraId="333ED811" w14:textId="13F4C978" w:rsidR="00FA2A56" w:rsidRDefault="00FA2A56" w:rsidP="0093323B">
      <w:pPr>
        <w:rPr>
          <w:rFonts w:ascii="Arial" w:hAnsi="Arial" w:cs="Arial"/>
          <w:lang w:val="en-US"/>
        </w:rPr>
      </w:pPr>
    </w:p>
    <w:p w14:paraId="30E1C980" w14:textId="77777777" w:rsidR="0039042E" w:rsidRDefault="0039042E" w:rsidP="0093323B">
      <w:pPr>
        <w:rPr>
          <w:rFonts w:ascii="Arial" w:hAnsi="Arial" w:cs="Arial"/>
          <w:lang w:val="en-US"/>
        </w:rPr>
      </w:pPr>
    </w:p>
    <w:p w14:paraId="22017103" w14:textId="7516A587" w:rsidR="0039042E" w:rsidRDefault="0039042E" w:rsidP="0093323B">
      <w:pPr>
        <w:rPr>
          <w:rFonts w:ascii="Arial" w:hAnsi="Arial" w:cs="Arial"/>
          <w:lang w:val="en-US"/>
        </w:rPr>
      </w:pPr>
      <w:r>
        <w:rPr>
          <w:rFonts w:ascii="Arial" w:hAnsi="Arial" w:cs="Arial"/>
          <w:lang w:val="en-US"/>
        </w:rPr>
        <w:t>Applying the IDIC Model on Tesco</w:t>
      </w:r>
    </w:p>
    <w:p w14:paraId="00D92D73" w14:textId="26B13C91" w:rsidR="0039042E" w:rsidRDefault="0039042E" w:rsidP="0093323B">
      <w:pPr>
        <w:rPr>
          <w:rFonts w:ascii="Arial" w:hAnsi="Arial" w:cs="Arial"/>
          <w:lang w:val="en-US"/>
        </w:rPr>
      </w:pPr>
    </w:p>
    <w:p w14:paraId="4A78ACA9" w14:textId="0A8ADE4E" w:rsidR="00073AB4" w:rsidRDefault="00073AB4" w:rsidP="0093323B">
      <w:pPr>
        <w:rPr>
          <w:rFonts w:ascii="Arial" w:hAnsi="Arial" w:cs="Arial"/>
          <w:lang w:val="en-US"/>
        </w:rPr>
      </w:pPr>
      <w:r>
        <w:rPr>
          <w:rFonts w:ascii="Arial" w:hAnsi="Arial" w:cs="Arial"/>
          <w:lang w:val="en-US"/>
        </w:rPr>
        <w:t xml:space="preserve">As discussed previously, the use of technology and CRM software is crucial to IDIC CRM framework. Tesco has successfully introduced the use of technology through the release of their loyalty card, mostly known as “Tesco Clubcard” (also discussed previously in this report). Tesco managed to cultivate relationships and gather data on their customers </w:t>
      </w:r>
      <w:r w:rsidR="00387FF5">
        <w:rPr>
          <w:rFonts w:ascii="Arial" w:hAnsi="Arial" w:cs="Arial"/>
          <w:lang w:val="en-US"/>
        </w:rPr>
        <w:t xml:space="preserve">because of this loyalty card initiative </w:t>
      </w:r>
      <w:r>
        <w:rPr>
          <w:rFonts w:ascii="Arial" w:hAnsi="Arial" w:cs="Arial"/>
          <w:lang w:val="en-US"/>
        </w:rPr>
        <w:t>(</w:t>
      </w:r>
      <w:proofErr w:type="spellStart"/>
      <w:r>
        <w:rPr>
          <w:rFonts w:ascii="Arial" w:hAnsi="Arial" w:cs="Arial"/>
          <w:lang w:val="en-US"/>
        </w:rPr>
        <w:t>BusinessEssay</w:t>
      </w:r>
      <w:proofErr w:type="spellEnd"/>
      <w:r>
        <w:rPr>
          <w:rFonts w:ascii="Arial" w:hAnsi="Arial" w:cs="Arial"/>
          <w:lang w:val="en-US"/>
        </w:rPr>
        <w:t>, 2022). This use of technology makes the IDIC model suitable for establishing a CRM process.</w:t>
      </w:r>
    </w:p>
    <w:p w14:paraId="226B1C0A" w14:textId="021F6974" w:rsidR="00F151F5" w:rsidRDefault="00F151F5" w:rsidP="0093323B">
      <w:pPr>
        <w:rPr>
          <w:rFonts w:ascii="Arial" w:hAnsi="Arial" w:cs="Arial"/>
          <w:lang w:val="en-US"/>
        </w:rPr>
      </w:pPr>
    </w:p>
    <w:p w14:paraId="48B883DA" w14:textId="62A0BDF8" w:rsidR="00F151F5" w:rsidRDefault="00F151F5" w:rsidP="0093323B">
      <w:pPr>
        <w:rPr>
          <w:rFonts w:ascii="Arial" w:hAnsi="Arial" w:cs="Arial"/>
          <w:lang w:val="en-US"/>
        </w:rPr>
      </w:pPr>
      <w:r>
        <w:rPr>
          <w:rFonts w:ascii="Arial" w:hAnsi="Arial" w:cs="Arial"/>
          <w:lang w:val="en-US"/>
        </w:rPr>
        <w:t>Identify</w:t>
      </w:r>
    </w:p>
    <w:p w14:paraId="4BA4B4E0" w14:textId="2900F389" w:rsidR="00F151F5" w:rsidRDefault="00F151F5" w:rsidP="0093323B">
      <w:pPr>
        <w:rPr>
          <w:rFonts w:ascii="Arial" w:hAnsi="Arial" w:cs="Arial"/>
          <w:lang w:val="en-US"/>
        </w:rPr>
      </w:pPr>
      <w:r>
        <w:rPr>
          <w:rFonts w:ascii="Arial" w:hAnsi="Arial" w:cs="Arial"/>
          <w:lang w:val="en-US"/>
        </w:rPr>
        <w:lastRenderedPageBreak/>
        <w:t xml:space="preserve">In this stage of the model, it is important to identify your </w:t>
      </w:r>
      <w:r w:rsidR="00387FF5">
        <w:rPr>
          <w:rFonts w:ascii="Arial" w:hAnsi="Arial" w:cs="Arial"/>
          <w:lang w:val="en-US"/>
        </w:rPr>
        <w:t>customers’</w:t>
      </w:r>
      <w:r>
        <w:rPr>
          <w:rFonts w:ascii="Arial" w:hAnsi="Arial" w:cs="Arial"/>
          <w:lang w:val="en-US"/>
        </w:rPr>
        <w:t xml:space="preserve"> needs and behavior patterns so that a strategy can be created.</w:t>
      </w:r>
      <w:r w:rsidR="00387FF5">
        <w:rPr>
          <w:rFonts w:ascii="Arial" w:hAnsi="Arial" w:cs="Arial"/>
          <w:lang w:val="en-US"/>
        </w:rPr>
        <w:t xml:space="preserve"> Tesco has managed to successfully gather this data by having millions of people signing up for their Club Card. When the customers sign up for this card, the company can then trace their interactions with their stores, by gathering a vast amount of information on </w:t>
      </w:r>
      <w:r w:rsidR="001E2691">
        <w:rPr>
          <w:rFonts w:ascii="Arial" w:hAnsi="Arial" w:cs="Arial"/>
          <w:lang w:val="en-US"/>
        </w:rPr>
        <w:t xml:space="preserve">their preferences. All this data can be used </w:t>
      </w:r>
      <w:r w:rsidR="009E22BE">
        <w:rPr>
          <w:rFonts w:ascii="Arial" w:hAnsi="Arial" w:cs="Arial"/>
          <w:lang w:val="en-US"/>
        </w:rPr>
        <w:t>to</w:t>
      </w:r>
      <w:r w:rsidR="001E2691">
        <w:rPr>
          <w:rFonts w:ascii="Arial" w:hAnsi="Arial" w:cs="Arial"/>
          <w:lang w:val="en-US"/>
        </w:rPr>
        <w:t xml:space="preserve"> estimate customer shopping behavior, helping them in improving their sales</w:t>
      </w:r>
      <w:r w:rsidR="009E22BE">
        <w:rPr>
          <w:rFonts w:ascii="Arial" w:hAnsi="Arial" w:cs="Arial"/>
          <w:lang w:val="en-US"/>
        </w:rPr>
        <w:t xml:space="preserve"> (</w:t>
      </w:r>
      <w:proofErr w:type="spellStart"/>
      <w:r w:rsidR="009E22BE">
        <w:rPr>
          <w:rFonts w:ascii="Arial" w:hAnsi="Arial" w:cs="Arial"/>
          <w:lang w:val="en-US"/>
        </w:rPr>
        <w:t>BusinessEssay</w:t>
      </w:r>
      <w:proofErr w:type="spellEnd"/>
      <w:r w:rsidR="009E22BE">
        <w:rPr>
          <w:rFonts w:ascii="Arial" w:hAnsi="Arial" w:cs="Arial"/>
          <w:lang w:val="en-US"/>
        </w:rPr>
        <w:t>, 2022).</w:t>
      </w:r>
    </w:p>
    <w:p w14:paraId="68B42949" w14:textId="05C1B7CF" w:rsidR="00F151F5" w:rsidRDefault="00F151F5" w:rsidP="0093323B">
      <w:pPr>
        <w:rPr>
          <w:rFonts w:ascii="Arial" w:hAnsi="Arial" w:cs="Arial"/>
          <w:lang w:val="en-US"/>
        </w:rPr>
      </w:pPr>
    </w:p>
    <w:p w14:paraId="73B5394B" w14:textId="3B6C0F41" w:rsidR="001E2691" w:rsidRDefault="001E2691" w:rsidP="0093323B">
      <w:pPr>
        <w:rPr>
          <w:rFonts w:ascii="Arial" w:hAnsi="Arial" w:cs="Arial"/>
          <w:lang w:val="en-US"/>
        </w:rPr>
      </w:pPr>
      <w:r>
        <w:rPr>
          <w:rFonts w:ascii="Arial" w:hAnsi="Arial" w:cs="Arial"/>
          <w:lang w:val="en-US"/>
        </w:rPr>
        <w:t>Differentiate</w:t>
      </w:r>
    </w:p>
    <w:p w14:paraId="3B920C2D" w14:textId="6CE9F2D6" w:rsidR="001E2691" w:rsidRDefault="001E2691" w:rsidP="0093323B">
      <w:pPr>
        <w:rPr>
          <w:rFonts w:ascii="Arial" w:hAnsi="Arial" w:cs="Arial"/>
          <w:lang w:val="en-US"/>
        </w:rPr>
      </w:pPr>
    </w:p>
    <w:p w14:paraId="6615E96F" w14:textId="05EDBDD9" w:rsidR="001E2691" w:rsidRDefault="009E22BE" w:rsidP="0093323B">
      <w:pPr>
        <w:rPr>
          <w:rFonts w:ascii="Arial" w:hAnsi="Arial" w:cs="Arial"/>
          <w:lang w:val="en-US"/>
        </w:rPr>
      </w:pPr>
      <w:r>
        <w:rPr>
          <w:rFonts w:ascii="Arial" w:hAnsi="Arial" w:cs="Arial"/>
          <w:lang w:val="en-US"/>
        </w:rPr>
        <w:t xml:space="preserve">With their loyalty card being implemented, Tesco now has the power to analyze each customer individually and gather data that allows them to differentiate their customers needs and provide benefits for them, like discounts on their favorite items. The data that can be gathered also includes each customer’s spending capacity and buying preferences. Tesco has also used vouchers and can change their pricing strategies for different products accordingly to the main consumers’ capacities and needs </w:t>
      </w:r>
      <w:r>
        <w:rPr>
          <w:rFonts w:ascii="Arial" w:hAnsi="Arial" w:cs="Arial"/>
          <w:lang w:val="en-US"/>
        </w:rPr>
        <w:t>(</w:t>
      </w:r>
      <w:proofErr w:type="spellStart"/>
      <w:r>
        <w:rPr>
          <w:rFonts w:ascii="Arial" w:hAnsi="Arial" w:cs="Arial"/>
          <w:lang w:val="en-US"/>
        </w:rPr>
        <w:t>BusinessEssay</w:t>
      </w:r>
      <w:proofErr w:type="spellEnd"/>
      <w:r>
        <w:rPr>
          <w:rFonts w:ascii="Arial" w:hAnsi="Arial" w:cs="Arial"/>
          <w:lang w:val="en-US"/>
        </w:rPr>
        <w:t>, 2022).</w:t>
      </w:r>
    </w:p>
    <w:p w14:paraId="1E1F42D9" w14:textId="77777777" w:rsidR="009E22BE" w:rsidRDefault="009E22BE" w:rsidP="0093323B">
      <w:pPr>
        <w:rPr>
          <w:rFonts w:ascii="Arial" w:hAnsi="Arial" w:cs="Arial"/>
          <w:lang w:val="en-US"/>
        </w:rPr>
      </w:pPr>
    </w:p>
    <w:p w14:paraId="74C14E0A" w14:textId="53516A1D" w:rsidR="00F151F5" w:rsidRDefault="00D319CD" w:rsidP="0093323B">
      <w:pPr>
        <w:rPr>
          <w:rFonts w:ascii="Arial" w:hAnsi="Arial" w:cs="Arial"/>
          <w:lang w:val="en-US"/>
        </w:rPr>
      </w:pPr>
      <w:r>
        <w:rPr>
          <w:rFonts w:ascii="Arial" w:hAnsi="Arial" w:cs="Arial"/>
          <w:lang w:val="en-US"/>
        </w:rPr>
        <w:t>Interact</w:t>
      </w:r>
    </w:p>
    <w:p w14:paraId="7560C41B" w14:textId="54CDDEFD" w:rsidR="00D319CD" w:rsidRDefault="00D319CD" w:rsidP="0093323B">
      <w:pPr>
        <w:rPr>
          <w:rFonts w:ascii="Arial" w:hAnsi="Arial" w:cs="Arial"/>
          <w:lang w:val="en-US"/>
        </w:rPr>
      </w:pPr>
    </w:p>
    <w:p w14:paraId="78F0664D" w14:textId="4BC35764" w:rsidR="009A0F50" w:rsidRDefault="009A0F50" w:rsidP="0093323B">
      <w:pPr>
        <w:rPr>
          <w:rFonts w:ascii="Arial" w:hAnsi="Arial" w:cs="Arial"/>
          <w:lang w:val="en-US"/>
        </w:rPr>
      </w:pPr>
      <w:r>
        <w:rPr>
          <w:rFonts w:ascii="Arial" w:hAnsi="Arial" w:cs="Arial"/>
          <w:lang w:val="en-US"/>
        </w:rPr>
        <w:t xml:space="preserve">The CRM strategy applied by Tesco relies heavily on customer interactions through their Club Card services. One important factor in this process is the use of call centres to provide input from customers. Through those call centres, customers can provide Tesco with important suggestions, complaints and feedback that can be analyzed by the company in order to improve their communication systems. </w:t>
      </w:r>
      <w:r w:rsidR="007D0CB7">
        <w:rPr>
          <w:rFonts w:ascii="Arial" w:hAnsi="Arial" w:cs="Arial"/>
          <w:lang w:val="en-US"/>
        </w:rPr>
        <w:t xml:space="preserve">Tesco has also introduced the use of magazines which will be discussed further on the Customization process of this model analysis </w:t>
      </w:r>
      <w:r w:rsidR="007D0CB7">
        <w:rPr>
          <w:rFonts w:ascii="Arial" w:hAnsi="Arial" w:cs="Arial"/>
          <w:lang w:val="en-US"/>
        </w:rPr>
        <w:t>(</w:t>
      </w:r>
      <w:proofErr w:type="spellStart"/>
      <w:r w:rsidR="007D0CB7">
        <w:rPr>
          <w:rFonts w:ascii="Arial" w:hAnsi="Arial" w:cs="Arial"/>
          <w:lang w:val="en-US"/>
        </w:rPr>
        <w:t>BusinessEssay</w:t>
      </w:r>
      <w:proofErr w:type="spellEnd"/>
      <w:r w:rsidR="007D0CB7">
        <w:rPr>
          <w:rFonts w:ascii="Arial" w:hAnsi="Arial" w:cs="Arial"/>
          <w:lang w:val="en-US"/>
        </w:rPr>
        <w:t>, 2022).</w:t>
      </w:r>
    </w:p>
    <w:p w14:paraId="1FFC63D5" w14:textId="308EA750" w:rsidR="00043EA7" w:rsidRDefault="00043EA7" w:rsidP="0093323B">
      <w:pPr>
        <w:rPr>
          <w:rFonts w:ascii="Arial" w:hAnsi="Arial" w:cs="Arial"/>
          <w:lang w:val="en-US"/>
        </w:rPr>
      </w:pPr>
    </w:p>
    <w:p w14:paraId="6BB58618" w14:textId="0DA64948" w:rsidR="00043EA7" w:rsidRDefault="00043EA7" w:rsidP="0093323B">
      <w:pPr>
        <w:rPr>
          <w:rFonts w:ascii="Arial" w:hAnsi="Arial" w:cs="Arial"/>
          <w:lang w:val="en-US"/>
        </w:rPr>
      </w:pPr>
      <w:r>
        <w:rPr>
          <w:rFonts w:ascii="Arial" w:hAnsi="Arial" w:cs="Arial"/>
          <w:lang w:val="en-US"/>
        </w:rPr>
        <w:t>Customize</w:t>
      </w:r>
    </w:p>
    <w:p w14:paraId="67830222" w14:textId="312BE5E1" w:rsidR="004E4DC6" w:rsidRDefault="00043EA7" w:rsidP="0093323B">
      <w:pPr>
        <w:rPr>
          <w:rFonts w:ascii="Arial" w:hAnsi="Arial" w:cs="Arial"/>
          <w:lang w:val="en-US"/>
        </w:rPr>
      </w:pPr>
      <w:r>
        <w:rPr>
          <w:rFonts w:ascii="Arial" w:hAnsi="Arial" w:cs="Arial"/>
          <w:lang w:val="en-US"/>
        </w:rPr>
        <w:t xml:space="preserve">Tesco has managed to customize their </w:t>
      </w:r>
      <w:r w:rsidR="009878C7">
        <w:rPr>
          <w:rFonts w:ascii="Arial" w:hAnsi="Arial" w:cs="Arial"/>
          <w:lang w:val="en-US"/>
        </w:rPr>
        <w:t>customers’</w:t>
      </w:r>
      <w:r>
        <w:rPr>
          <w:rFonts w:ascii="Arial" w:hAnsi="Arial" w:cs="Arial"/>
          <w:lang w:val="en-US"/>
        </w:rPr>
        <w:t xml:space="preserve"> needs by </w:t>
      </w:r>
      <w:r w:rsidR="009878C7">
        <w:rPr>
          <w:rFonts w:ascii="Arial" w:hAnsi="Arial" w:cs="Arial"/>
          <w:lang w:val="en-US"/>
        </w:rPr>
        <w:t xml:space="preserve">personalizing their experiences. The data gathered has provided an insight into the background of multiple groups of consumers, giving information on their demographic characteristics, such as religion, ethnicity, and gender. Tesco has also used the data to provide different cards aimed at different groups with related buying preferences. </w:t>
      </w:r>
      <w:r w:rsidR="004E4DC6">
        <w:rPr>
          <w:rFonts w:ascii="Arial" w:hAnsi="Arial" w:cs="Arial"/>
          <w:lang w:val="en-US"/>
        </w:rPr>
        <w:t>As</w:t>
      </w:r>
      <w:r w:rsidR="009878C7">
        <w:rPr>
          <w:rFonts w:ascii="Arial" w:hAnsi="Arial" w:cs="Arial"/>
          <w:lang w:val="en-US"/>
        </w:rPr>
        <w:t xml:space="preserve"> was previously mentioned in the explanation of the interaction process, Tesco has included magazines in their communication efforts </w:t>
      </w:r>
      <w:r w:rsidR="004E4DC6">
        <w:rPr>
          <w:rFonts w:ascii="Arial" w:hAnsi="Arial" w:cs="Arial"/>
          <w:lang w:val="en-US"/>
        </w:rPr>
        <w:t>with their customers. Although many supermarkets use magazines to advertise items for customers, Tesco was the first company to implement a large customization process on these magazines. They can send the customer a magazine that presents items according to their individual preferences</w:t>
      </w:r>
      <w:r w:rsidR="00634272">
        <w:rPr>
          <w:rFonts w:ascii="Arial" w:hAnsi="Arial" w:cs="Arial"/>
          <w:lang w:val="en-US"/>
        </w:rPr>
        <w:t xml:space="preserve"> </w:t>
      </w:r>
      <w:r w:rsidR="00634272">
        <w:rPr>
          <w:rFonts w:ascii="Arial" w:hAnsi="Arial" w:cs="Arial"/>
          <w:lang w:val="en-US"/>
        </w:rPr>
        <w:t>(</w:t>
      </w:r>
      <w:proofErr w:type="spellStart"/>
      <w:r w:rsidR="00634272">
        <w:rPr>
          <w:rFonts w:ascii="Arial" w:hAnsi="Arial" w:cs="Arial"/>
          <w:lang w:val="en-US"/>
        </w:rPr>
        <w:t>BusinessEssay</w:t>
      </w:r>
      <w:proofErr w:type="spellEnd"/>
      <w:r w:rsidR="00634272">
        <w:rPr>
          <w:rFonts w:ascii="Arial" w:hAnsi="Arial" w:cs="Arial"/>
          <w:lang w:val="en-US"/>
        </w:rPr>
        <w:t>, 2022).</w:t>
      </w:r>
    </w:p>
    <w:p w14:paraId="6A0EF7CF" w14:textId="5B45BDC7" w:rsidR="004E4DC6" w:rsidRDefault="004E4DC6" w:rsidP="0093323B">
      <w:pPr>
        <w:rPr>
          <w:rFonts w:ascii="Arial" w:hAnsi="Arial" w:cs="Arial"/>
          <w:lang w:val="en-US"/>
        </w:rPr>
      </w:pPr>
    </w:p>
    <w:p w14:paraId="1D8E659E" w14:textId="68C10798" w:rsidR="004E4DC6" w:rsidRDefault="004E4DC6" w:rsidP="0093323B">
      <w:pPr>
        <w:rPr>
          <w:rFonts w:ascii="Arial" w:hAnsi="Arial" w:cs="Arial"/>
          <w:lang w:val="en-US"/>
        </w:rPr>
      </w:pPr>
    </w:p>
    <w:p w14:paraId="504D4C93" w14:textId="68DB4932" w:rsidR="00A34885" w:rsidRDefault="00A34885" w:rsidP="0093323B">
      <w:pPr>
        <w:rPr>
          <w:rFonts w:ascii="Arial" w:hAnsi="Arial" w:cs="Arial"/>
          <w:lang w:val="en-US"/>
        </w:rPr>
      </w:pPr>
      <w:r>
        <w:rPr>
          <w:rFonts w:ascii="Arial" w:hAnsi="Arial" w:cs="Arial"/>
          <w:lang w:val="en-US"/>
        </w:rPr>
        <w:t xml:space="preserve">Although this CRM approach can lead to disadvantages to customers, mainly regarding Data Safety as discussed in the Technological Environment of the pestle analysis, it is important to reinforce that having a solid CRM strategy is imperative for the company to administrate </w:t>
      </w:r>
      <w:r>
        <w:rPr>
          <w:rFonts w:ascii="Arial" w:hAnsi="Arial" w:cs="Arial"/>
          <w:lang w:val="en-US"/>
        </w:rPr>
        <w:lastRenderedPageBreak/>
        <w:t>the vast amount of data that they receive on customers daily and use this to improve interactions (Salesforce, n.d.).</w:t>
      </w:r>
      <w:r w:rsidR="00634272">
        <w:rPr>
          <w:rFonts w:ascii="Arial" w:hAnsi="Arial" w:cs="Arial"/>
          <w:lang w:val="en-US"/>
        </w:rPr>
        <w:t xml:space="preserve"> The IDIC model focuses on generating and retaining customers in a long-term relationship </w:t>
      </w:r>
      <w:r w:rsidR="00634272">
        <w:rPr>
          <w:rFonts w:ascii="Arial" w:hAnsi="Arial" w:cs="Arial"/>
          <w:lang w:val="en-US"/>
        </w:rPr>
        <w:t>(Thakur and Chetty(</w:t>
      </w:r>
      <w:r w:rsidR="00634272">
        <w:rPr>
          <w:rFonts w:ascii="Arial" w:hAnsi="Arial" w:cs="Arial"/>
          <w:lang w:val="en-US"/>
        </w:rPr>
        <w:t>c</w:t>
      </w:r>
      <w:r w:rsidR="00634272">
        <w:rPr>
          <w:rFonts w:ascii="Arial" w:hAnsi="Arial" w:cs="Arial"/>
          <w:lang w:val="en-US"/>
        </w:rPr>
        <w:t>), 2019)</w:t>
      </w:r>
      <w:r w:rsidR="00634272">
        <w:rPr>
          <w:rFonts w:ascii="Arial" w:hAnsi="Arial" w:cs="Arial"/>
          <w:lang w:val="en-US"/>
        </w:rPr>
        <w:t>, and for that reason, it would profoundly benefit Tesco by helping the company to keep their customers throughout the years.</w:t>
      </w:r>
    </w:p>
    <w:p w14:paraId="3F93F73A" w14:textId="39A28C39" w:rsidR="00634272" w:rsidRDefault="00634272" w:rsidP="0093323B">
      <w:pPr>
        <w:rPr>
          <w:rFonts w:ascii="Arial" w:hAnsi="Arial" w:cs="Arial"/>
          <w:lang w:val="en-US"/>
        </w:rPr>
      </w:pPr>
    </w:p>
    <w:p w14:paraId="2BEA38E8" w14:textId="5395D9B9" w:rsidR="00634272" w:rsidRDefault="00634272" w:rsidP="0093323B">
      <w:pPr>
        <w:rPr>
          <w:rFonts w:ascii="Arial" w:hAnsi="Arial" w:cs="Arial"/>
          <w:lang w:val="en-US"/>
        </w:rPr>
      </w:pPr>
    </w:p>
    <w:p w14:paraId="36CE65F3" w14:textId="7598962F" w:rsidR="00634272" w:rsidRDefault="00634272" w:rsidP="0093323B">
      <w:pPr>
        <w:rPr>
          <w:rFonts w:ascii="Arial" w:hAnsi="Arial" w:cs="Arial"/>
          <w:lang w:val="en-US"/>
        </w:rPr>
      </w:pPr>
      <w:r>
        <w:rPr>
          <w:rFonts w:ascii="Arial" w:hAnsi="Arial" w:cs="Arial"/>
          <w:lang w:val="en-US"/>
        </w:rPr>
        <w:t>Recommendation and Conclusion</w:t>
      </w:r>
    </w:p>
    <w:p w14:paraId="181A9565" w14:textId="4EE1FB96" w:rsidR="00634272" w:rsidRDefault="00634272" w:rsidP="0093323B">
      <w:pPr>
        <w:rPr>
          <w:rFonts w:ascii="Arial" w:hAnsi="Arial" w:cs="Arial"/>
          <w:lang w:val="en-US"/>
        </w:rPr>
      </w:pPr>
    </w:p>
    <w:p w14:paraId="61095761" w14:textId="3E6A068B" w:rsidR="00634272" w:rsidRDefault="00634272" w:rsidP="0093323B">
      <w:pPr>
        <w:rPr>
          <w:rFonts w:ascii="Arial" w:hAnsi="Arial" w:cs="Arial"/>
          <w:lang w:val="en-US"/>
        </w:rPr>
      </w:pPr>
    </w:p>
    <w:p w14:paraId="0489E854" w14:textId="77777777" w:rsidR="00634272" w:rsidRDefault="00634272" w:rsidP="0093323B">
      <w:pPr>
        <w:rPr>
          <w:rFonts w:ascii="Arial" w:hAnsi="Arial" w:cs="Arial"/>
          <w:lang w:val="en-US"/>
        </w:rPr>
      </w:pPr>
    </w:p>
    <w:p w14:paraId="4D4FE94A" w14:textId="77777777" w:rsidR="00D319CD" w:rsidRDefault="00D319CD" w:rsidP="0093323B">
      <w:pPr>
        <w:rPr>
          <w:rFonts w:ascii="Arial" w:hAnsi="Arial" w:cs="Arial"/>
          <w:lang w:val="en-US"/>
        </w:rPr>
      </w:pPr>
    </w:p>
    <w:p w14:paraId="3D1CBDFA" w14:textId="77777777" w:rsidR="00DB6112" w:rsidRDefault="00DB6112" w:rsidP="0093323B">
      <w:pPr>
        <w:rPr>
          <w:rFonts w:ascii="Arial" w:hAnsi="Arial" w:cs="Arial"/>
          <w:lang w:val="en-US"/>
        </w:rPr>
      </w:pPr>
    </w:p>
    <w:p w14:paraId="01679D90" w14:textId="77777777" w:rsidR="00954856" w:rsidRDefault="00954856" w:rsidP="0093323B">
      <w:pPr>
        <w:rPr>
          <w:rFonts w:ascii="Arial" w:hAnsi="Arial" w:cs="Arial"/>
          <w:lang w:val="en-US"/>
        </w:rPr>
      </w:pPr>
    </w:p>
    <w:p w14:paraId="11C5B5E4" w14:textId="77777777" w:rsidR="00954856" w:rsidRDefault="00954856" w:rsidP="0093323B">
      <w:pPr>
        <w:rPr>
          <w:rFonts w:ascii="Arial" w:hAnsi="Arial" w:cs="Arial"/>
          <w:lang w:val="en-US"/>
        </w:rPr>
      </w:pPr>
    </w:p>
    <w:p w14:paraId="4E146E9C" w14:textId="77777777" w:rsidR="008563FB" w:rsidRDefault="008563FB" w:rsidP="0093323B">
      <w:pPr>
        <w:rPr>
          <w:rFonts w:ascii="Arial" w:hAnsi="Arial" w:cs="Arial"/>
          <w:lang w:val="en-US"/>
        </w:rPr>
      </w:pPr>
    </w:p>
    <w:p w14:paraId="78E70013" w14:textId="77777777" w:rsidR="00E838AC" w:rsidRDefault="00E838AC" w:rsidP="0093323B">
      <w:pPr>
        <w:rPr>
          <w:rFonts w:ascii="Arial" w:hAnsi="Arial" w:cs="Arial"/>
          <w:lang w:val="en-US"/>
        </w:rPr>
      </w:pPr>
    </w:p>
    <w:p w14:paraId="5BFA0D3F" w14:textId="77777777" w:rsidR="00120950" w:rsidRDefault="00120950" w:rsidP="0093323B">
      <w:pPr>
        <w:rPr>
          <w:rFonts w:ascii="Arial" w:hAnsi="Arial" w:cs="Arial"/>
          <w:lang w:val="en-US"/>
        </w:rPr>
      </w:pPr>
    </w:p>
    <w:p w14:paraId="30C94D90" w14:textId="77777777" w:rsidR="00A51595" w:rsidRDefault="00A51595" w:rsidP="0093323B">
      <w:pPr>
        <w:rPr>
          <w:rFonts w:ascii="Arial" w:hAnsi="Arial" w:cs="Arial"/>
          <w:lang w:val="en-US"/>
        </w:rPr>
      </w:pPr>
    </w:p>
    <w:p w14:paraId="4277095E" w14:textId="77777777" w:rsidR="00A51595" w:rsidRDefault="00A51595" w:rsidP="0093323B">
      <w:pPr>
        <w:rPr>
          <w:rFonts w:ascii="Arial" w:hAnsi="Arial" w:cs="Arial"/>
          <w:lang w:val="en-US"/>
        </w:rPr>
      </w:pPr>
    </w:p>
    <w:p w14:paraId="06BBD0BB" w14:textId="77777777" w:rsidR="00A6726D" w:rsidRDefault="00A6726D" w:rsidP="0093323B">
      <w:pPr>
        <w:rPr>
          <w:rFonts w:ascii="Arial" w:hAnsi="Arial" w:cs="Arial"/>
          <w:lang w:val="en-US"/>
        </w:rPr>
      </w:pPr>
    </w:p>
    <w:p w14:paraId="757D95EB" w14:textId="77777777" w:rsidR="000B7686" w:rsidRDefault="000B7686" w:rsidP="0093323B">
      <w:pPr>
        <w:rPr>
          <w:rFonts w:ascii="Arial" w:hAnsi="Arial" w:cs="Arial"/>
          <w:lang w:val="en-US"/>
        </w:rPr>
      </w:pPr>
    </w:p>
    <w:p w14:paraId="5D870702" w14:textId="77777777" w:rsidR="000B7686" w:rsidRDefault="000B7686" w:rsidP="0093323B">
      <w:pPr>
        <w:rPr>
          <w:rFonts w:ascii="Arial" w:hAnsi="Arial" w:cs="Arial"/>
          <w:lang w:val="en-US"/>
        </w:rPr>
      </w:pPr>
    </w:p>
    <w:p w14:paraId="3CFBBF7C" w14:textId="77777777" w:rsidR="000B7686" w:rsidRDefault="000B7686" w:rsidP="0093323B">
      <w:pPr>
        <w:rPr>
          <w:rFonts w:ascii="Arial" w:hAnsi="Arial" w:cs="Arial"/>
          <w:lang w:val="en-US"/>
        </w:rPr>
      </w:pPr>
    </w:p>
    <w:p w14:paraId="0FB1CA55" w14:textId="64E17EDC" w:rsidR="004954BD" w:rsidRDefault="004954BD" w:rsidP="0093323B">
      <w:pPr>
        <w:rPr>
          <w:rFonts w:ascii="Arial" w:hAnsi="Arial" w:cs="Arial"/>
          <w:lang w:val="en-US"/>
        </w:rPr>
      </w:pPr>
    </w:p>
    <w:p w14:paraId="39CCB9C7" w14:textId="7DFFEACB" w:rsidR="00FA2A56" w:rsidRDefault="00FA2A56" w:rsidP="0093323B">
      <w:pPr>
        <w:rPr>
          <w:rFonts w:ascii="Arial" w:hAnsi="Arial" w:cs="Arial"/>
          <w:lang w:val="en-US"/>
        </w:rPr>
      </w:pPr>
    </w:p>
    <w:p w14:paraId="5DDF7657" w14:textId="77777777" w:rsidR="00FA2A56" w:rsidRPr="0093323B" w:rsidRDefault="00FA2A56" w:rsidP="0093323B">
      <w:pPr>
        <w:rPr>
          <w:rFonts w:ascii="Arial" w:hAnsi="Arial" w:cs="Arial"/>
          <w:lang w:val="en-US"/>
        </w:rPr>
      </w:pPr>
    </w:p>
    <w:p w14:paraId="0D9CCC39" w14:textId="77777777" w:rsidR="0093323B" w:rsidRDefault="0093323B" w:rsidP="00210F2B">
      <w:pPr>
        <w:rPr>
          <w:rFonts w:ascii="Arial" w:hAnsi="Arial" w:cs="Arial"/>
          <w:lang w:val="en-US"/>
        </w:rPr>
      </w:pPr>
    </w:p>
    <w:p w14:paraId="7AAC4230" w14:textId="77777777" w:rsidR="00210F2B" w:rsidRPr="00210F2B" w:rsidRDefault="00210F2B" w:rsidP="00210F2B">
      <w:pPr>
        <w:ind w:left="360"/>
        <w:rPr>
          <w:rFonts w:ascii="Arial" w:hAnsi="Arial" w:cs="Arial"/>
          <w:lang w:val="en-US"/>
        </w:rPr>
      </w:pPr>
    </w:p>
    <w:p w14:paraId="44A72C6F" w14:textId="2BACE187" w:rsidR="00210F2B" w:rsidRDefault="00A6726D" w:rsidP="00F42A11">
      <w:pPr>
        <w:rPr>
          <w:rFonts w:ascii="Arial" w:hAnsi="Arial" w:cs="Arial"/>
          <w:lang w:val="en-US"/>
        </w:rPr>
      </w:pPr>
      <w:proofErr w:type="spellStart"/>
      <w:r>
        <w:rPr>
          <w:rFonts w:ascii="Arial" w:hAnsi="Arial" w:cs="Arial"/>
          <w:lang w:val="en-US"/>
        </w:rPr>
        <w:t>Rabaiotti</w:t>
      </w:r>
      <w:proofErr w:type="spellEnd"/>
      <w:r>
        <w:rPr>
          <w:rFonts w:ascii="Arial" w:hAnsi="Arial" w:cs="Arial"/>
          <w:lang w:val="en-US"/>
        </w:rPr>
        <w:t>, G (2023) “</w:t>
      </w:r>
      <w:r w:rsidRPr="00A6726D">
        <w:rPr>
          <w:rFonts w:ascii="Arial" w:hAnsi="Arial" w:cs="Arial"/>
          <w:lang w:val="en-US"/>
        </w:rPr>
        <w:t>Business insights and impact on the UK economy</w:t>
      </w:r>
      <w:r>
        <w:rPr>
          <w:rFonts w:ascii="Arial" w:hAnsi="Arial" w:cs="Arial"/>
          <w:lang w:val="en-US"/>
        </w:rPr>
        <w:t>:</w:t>
      </w:r>
      <w:r w:rsidRPr="00A6726D">
        <w:rPr>
          <w:rFonts w:ascii="Arial" w:hAnsi="Arial" w:cs="Arial"/>
          <w:lang w:val="en-US"/>
        </w:rPr>
        <w:t xml:space="preserve"> 5 January 2023</w:t>
      </w:r>
      <w:r>
        <w:rPr>
          <w:rFonts w:ascii="Arial" w:hAnsi="Arial" w:cs="Arial"/>
          <w:lang w:val="en-US"/>
        </w:rPr>
        <w:t>”, Office for National Statistics</w:t>
      </w:r>
      <w:r w:rsidR="00120950">
        <w:rPr>
          <w:rFonts w:ascii="Arial" w:hAnsi="Arial" w:cs="Arial"/>
          <w:lang w:val="en-US"/>
        </w:rPr>
        <w:t xml:space="preserve">. Available at: </w:t>
      </w:r>
      <w:hyperlink r:id="rId5" w:history="1">
        <w:r w:rsidR="00120950" w:rsidRPr="00CD0198">
          <w:rPr>
            <w:rStyle w:val="Hyperlink"/>
            <w:rFonts w:ascii="Arial" w:hAnsi="Arial" w:cs="Arial"/>
            <w:lang w:val="en-US"/>
          </w:rPr>
          <w:t>https://www.ons.gov.uk/businessindustryandtrade/business/businessservices/bulletins/businessinsightsandimpactontheukeconomy/5january2023</w:t>
        </w:r>
      </w:hyperlink>
      <w:r w:rsidR="00120950">
        <w:rPr>
          <w:rFonts w:ascii="Arial" w:hAnsi="Arial" w:cs="Arial"/>
          <w:lang w:val="en-US"/>
        </w:rPr>
        <w:t xml:space="preserve"> (Accessed: 12/04/2023)</w:t>
      </w:r>
    </w:p>
    <w:p w14:paraId="2254D4CE" w14:textId="461B1AF7" w:rsidR="00073AB4" w:rsidRDefault="00073AB4" w:rsidP="00F42A11">
      <w:pPr>
        <w:rPr>
          <w:rFonts w:ascii="Arial" w:hAnsi="Arial" w:cs="Arial"/>
          <w:lang w:val="en-US"/>
        </w:rPr>
      </w:pPr>
      <w:proofErr w:type="spellStart"/>
      <w:r>
        <w:rPr>
          <w:rFonts w:ascii="Arial" w:hAnsi="Arial" w:cs="Arial"/>
          <w:lang w:val="en-US"/>
        </w:rPr>
        <w:lastRenderedPageBreak/>
        <w:t>BusinessEssay</w:t>
      </w:r>
      <w:proofErr w:type="spellEnd"/>
      <w:r>
        <w:rPr>
          <w:rFonts w:ascii="Arial" w:hAnsi="Arial" w:cs="Arial"/>
          <w:lang w:val="en-US"/>
        </w:rPr>
        <w:t xml:space="preserve"> (2022) “</w:t>
      </w:r>
      <w:r w:rsidR="00DB6112" w:rsidRPr="00DB6112">
        <w:rPr>
          <w:rFonts w:ascii="Arial" w:hAnsi="Arial" w:cs="Arial"/>
          <w:lang w:val="en-US"/>
        </w:rPr>
        <w:t>Tesco Company's Customer Relationship Management System</w:t>
      </w:r>
      <w:r>
        <w:rPr>
          <w:rFonts w:ascii="Arial" w:hAnsi="Arial" w:cs="Arial"/>
          <w:lang w:val="en-US"/>
        </w:rPr>
        <w:t>”</w:t>
      </w:r>
      <w:r w:rsidR="00DB6112">
        <w:rPr>
          <w:rFonts w:ascii="Arial" w:hAnsi="Arial" w:cs="Arial"/>
          <w:lang w:val="en-US"/>
        </w:rPr>
        <w:t xml:space="preserve">. Available at: </w:t>
      </w:r>
      <w:hyperlink r:id="rId6" w:history="1">
        <w:r w:rsidR="00DB6112" w:rsidRPr="00136861">
          <w:rPr>
            <w:rStyle w:val="Hyperlink"/>
            <w:rFonts w:ascii="Arial" w:hAnsi="Arial" w:cs="Arial"/>
            <w:lang w:val="en-US"/>
          </w:rPr>
          <w:t>https://business-essay.com/tesco-companys-customer-relationship-management-system/</w:t>
        </w:r>
      </w:hyperlink>
      <w:r w:rsidR="00DB6112">
        <w:rPr>
          <w:rFonts w:ascii="Arial" w:hAnsi="Arial" w:cs="Arial"/>
          <w:lang w:val="en-US"/>
        </w:rPr>
        <w:t xml:space="preserve"> (Accessed: 16/04/2023)</w:t>
      </w:r>
    </w:p>
    <w:p w14:paraId="6D7FC968" w14:textId="2DCBF94C" w:rsidR="00A34885" w:rsidRDefault="00A34885" w:rsidP="00F42A11">
      <w:pPr>
        <w:rPr>
          <w:rFonts w:ascii="Arial" w:hAnsi="Arial" w:cs="Arial"/>
          <w:lang w:val="en-US"/>
        </w:rPr>
      </w:pPr>
      <w:r>
        <w:rPr>
          <w:rFonts w:ascii="Arial" w:hAnsi="Arial" w:cs="Arial"/>
          <w:lang w:val="en-US"/>
        </w:rPr>
        <w:t>Salesforce (no date) “</w:t>
      </w:r>
      <w:r w:rsidRPr="00A34885">
        <w:rPr>
          <w:rFonts w:ascii="Arial" w:hAnsi="Arial" w:cs="Arial"/>
          <w:lang w:val="en-US"/>
        </w:rPr>
        <w:t>https://www.salesforce.com/eu/learning-centre/crm/crm-systems/</w:t>
      </w:r>
      <w:r>
        <w:rPr>
          <w:rFonts w:ascii="Arial" w:hAnsi="Arial" w:cs="Arial"/>
          <w:lang w:val="en-US"/>
        </w:rPr>
        <w:t xml:space="preserve">”. Available at: </w:t>
      </w:r>
      <w:hyperlink r:id="rId7" w:history="1">
        <w:r w:rsidRPr="00136861">
          <w:rPr>
            <w:rStyle w:val="Hyperlink"/>
            <w:rFonts w:ascii="Arial" w:hAnsi="Arial" w:cs="Arial"/>
            <w:lang w:val="en-US"/>
          </w:rPr>
          <w:t>https://www.salesforce.com/eu/learning-centre/crm/crm-systems/</w:t>
        </w:r>
      </w:hyperlink>
      <w:r>
        <w:rPr>
          <w:rFonts w:ascii="Arial" w:hAnsi="Arial" w:cs="Arial"/>
          <w:lang w:val="en-US"/>
        </w:rPr>
        <w:t xml:space="preserve"> (Accessed: 17/ 04/2023)</w:t>
      </w:r>
    </w:p>
    <w:p w14:paraId="019B74E0" w14:textId="1A042633" w:rsidR="00E838AC" w:rsidRDefault="00E838AC" w:rsidP="00F42A11">
      <w:pPr>
        <w:rPr>
          <w:rFonts w:ascii="Arial" w:hAnsi="Arial" w:cs="Arial"/>
          <w:lang w:val="en-US"/>
        </w:rPr>
      </w:pPr>
      <w:r>
        <w:rPr>
          <w:rFonts w:ascii="Arial" w:hAnsi="Arial" w:cs="Arial"/>
          <w:lang w:val="en-US"/>
        </w:rPr>
        <w:t>Shaw, A. (no date) “</w:t>
      </w:r>
      <w:r w:rsidRPr="00E838AC">
        <w:rPr>
          <w:rFonts w:ascii="Arial" w:hAnsi="Arial" w:cs="Arial"/>
          <w:lang w:val="en-US"/>
        </w:rPr>
        <w:t>PESTLE Analysis of TESCO</w:t>
      </w:r>
      <w:r>
        <w:rPr>
          <w:rFonts w:ascii="Arial" w:hAnsi="Arial" w:cs="Arial"/>
          <w:lang w:val="en-US"/>
        </w:rPr>
        <w:t xml:space="preserve">”, Business Management &amp; Marketing. Available at: </w:t>
      </w:r>
      <w:hyperlink r:id="rId8" w:history="1">
        <w:r w:rsidRPr="00136861">
          <w:rPr>
            <w:rStyle w:val="Hyperlink"/>
            <w:rFonts w:ascii="Arial" w:hAnsi="Arial" w:cs="Arial"/>
            <w:lang w:val="en-US"/>
          </w:rPr>
          <w:t>https://swotandpestleanalysis.com/pestle-analysis-of-tesco/</w:t>
        </w:r>
      </w:hyperlink>
      <w:r>
        <w:rPr>
          <w:rFonts w:ascii="Arial" w:hAnsi="Arial" w:cs="Arial"/>
          <w:lang w:val="en-US"/>
        </w:rPr>
        <w:t xml:space="preserve"> (Accessed:  15/04/2023)</w:t>
      </w:r>
    </w:p>
    <w:p w14:paraId="2C3A252E" w14:textId="4E39C76D" w:rsidR="004646A5" w:rsidRDefault="004646A5" w:rsidP="004646A5">
      <w:pPr>
        <w:jc w:val="both"/>
        <w:rPr>
          <w:rFonts w:ascii="Arial" w:hAnsi="Arial" w:cs="Arial"/>
          <w:lang w:val="en-US"/>
        </w:rPr>
      </w:pPr>
      <w:r>
        <w:rPr>
          <w:rFonts w:ascii="Arial" w:hAnsi="Arial" w:cs="Arial"/>
          <w:lang w:val="en-US"/>
        </w:rPr>
        <w:t>Fabio, N. (2014) “</w:t>
      </w:r>
      <w:r w:rsidRPr="004646A5">
        <w:rPr>
          <w:rFonts w:ascii="Arial" w:hAnsi="Arial" w:cs="Arial"/>
          <w:lang w:val="en-US"/>
        </w:rPr>
        <w:t>Customer Relationship Management and</w:t>
      </w:r>
      <w:r>
        <w:rPr>
          <w:rFonts w:ascii="Arial" w:hAnsi="Arial" w:cs="Arial"/>
          <w:lang w:val="en-US"/>
        </w:rPr>
        <w:t xml:space="preserve"> </w:t>
      </w:r>
      <w:r w:rsidRPr="004646A5">
        <w:rPr>
          <w:rFonts w:ascii="Arial" w:hAnsi="Arial" w:cs="Arial"/>
          <w:lang w:val="en-US"/>
        </w:rPr>
        <w:t>the IDIC Model in retail banking</w:t>
      </w:r>
      <w:r>
        <w:rPr>
          <w:rFonts w:ascii="Arial" w:hAnsi="Arial" w:cs="Arial"/>
          <w:lang w:val="en-US"/>
        </w:rPr>
        <w:t xml:space="preserve">”. Available at: </w:t>
      </w:r>
      <w:hyperlink r:id="rId9" w:history="1">
        <w:r w:rsidRPr="00136861">
          <w:rPr>
            <w:rStyle w:val="Hyperlink"/>
            <w:rFonts w:ascii="Arial" w:hAnsi="Arial" w:cs="Arial"/>
            <w:lang w:val="en-US"/>
          </w:rPr>
          <w:t>https://run.unl.pt/bitstream/10362/21447/1/Fabio_2014.pdf</w:t>
        </w:r>
      </w:hyperlink>
      <w:r>
        <w:rPr>
          <w:rFonts w:ascii="Arial" w:hAnsi="Arial" w:cs="Arial"/>
          <w:lang w:val="en-US"/>
        </w:rPr>
        <w:t xml:space="preserve"> (Accessed: 16/04/</w:t>
      </w:r>
      <w:r w:rsidR="0048678F">
        <w:rPr>
          <w:rFonts w:ascii="Arial" w:hAnsi="Arial" w:cs="Arial"/>
          <w:lang w:val="en-US"/>
        </w:rPr>
        <w:t>2023</w:t>
      </w:r>
      <w:r>
        <w:rPr>
          <w:rFonts w:ascii="Arial" w:hAnsi="Arial" w:cs="Arial"/>
          <w:lang w:val="en-US"/>
        </w:rPr>
        <w:t xml:space="preserve">). </w:t>
      </w:r>
    </w:p>
    <w:p w14:paraId="39CBB6CC" w14:textId="6B17DEF3" w:rsidR="00403855" w:rsidRDefault="00403855" w:rsidP="00F42A11">
      <w:pPr>
        <w:rPr>
          <w:rFonts w:ascii="Arial" w:hAnsi="Arial" w:cs="Arial"/>
          <w:lang w:val="en-US"/>
        </w:rPr>
      </w:pPr>
      <w:r>
        <w:rPr>
          <w:rFonts w:ascii="Arial" w:hAnsi="Arial" w:cs="Arial"/>
          <w:lang w:val="en-US"/>
        </w:rPr>
        <w:t xml:space="preserve">Thakur, S. and Chetty, P. </w:t>
      </w:r>
      <w:r w:rsidR="00AA0248">
        <w:rPr>
          <w:rFonts w:ascii="Arial" w:hAnsi="Arial" w:cs="Arial"/>
          <w:lang w:val="en-US"/>
        </w:rPr>
        <w:t xml:space="preserve">(a) </w:t>
      </w:r>
      <w:r>
        <w:rPr>
          <w:rFonts w:ascii="Arial" w:hAnsi="Arial" w:cs="Arial"/>
          <w:lang w:val="en-US"/>
        </w:rPr>
        <w:t>(2019) “</w:t>
      </w:r>
      <w:r w:rsidRPr="00403855">
        <w:rPr>
          <w:rFonts w:ascii="Arial" w:hAnsi="Arial" w:cs="Arial"/>
          <w:lang w:val="en-US"/>
        </w:rPr>
        <w:t>How Payne’s Five Process model can help to improve CRM?</w:t>
      </w:r>
      <w:r>
        <w:rPr>
          <w:rFonts w:ascii="Arial" w:hAnsi="Arial" w:cs="Arial"/>
          <w:lang w:val="en-US"/>
        </w:rPr>
        <w:t xml:space="preserve">” Project Guru[blog]. Available at: </w:t>
      </w:r>
      <w:hyperlink r:id="rId10" w:history="1">
        <w:r w:rsidRPr="00136861">
          <w:rPr>
            <w:rStyle w:val="Hyperlink"/>
            <w:rFonts w:ascii="Arial" w:hAnsi="Arial" w:cs="Arial"/>
            <w:lang w:val="en-US"/>
          </w:rPr>
          <w:t>https://www.projectguru.in/paynes-five-process-model-crm-strategy/</w:t>
        </w:r>
      </w:hyperlink>
      <w:r>
        <w:rPr>
          <w:rFonts w:ascii="Arial" w:hAnsi="Arial" w:cs="Arial"/>
          <w:lang w:val="en-US"/>
        </w:rPr>
        <w:t xml:space="preserve"> (Accessed on: 15/04/2023)</w:t>
      </w:r>
    </w:p>
    <w:p w14:paraId="0DD10877" w14:textId="0A37536F" w:rsidR="00FA2A56" w:rsidRDefault="00FA2A56" w:rsidP="00F42A11">
      <w:pPr>
        <w:rPr>
          <w:rFonts w:ascii="Arial" w:hAnsi="Arial" w:cs="Arial"/>
          <w:lang w:val="en-US"/>
        </w:rPr>
      </w:pPr>
      <w:r>
        <w:rPr>
          <w:rFonts w:ascii="Arial" w:hAnsi="Arial" w:cs="Arial"/>
          <w:lang w:val="en-US"/>
        </w:rPr>
        <w:t>Thakur, S. and Chetty, P. (</w:t>
      </w:r>
      <w:r>
        <w:rPr>
          <w:rFonts w:ascii="Arial" w:hAnsi="Arial" w:cs="Arial"/>
          <w:lang w:val="en-US"/>
        </w:rPr>
        <w:t>b</w:t>
      </w:r>
      <w:r>
        <w:rPr>
          <w:rFonts w:ascii="Arial" w:hAnsi="Arial" w:cs="Arial"/>
          <w:lang w:val="en-US"/>
        </w:rPr>
        <w:t>) (2019) “</w:t>
      </w:r>
      <w:r w:rsidRPr="00FA2A56">
        <w:rPr>
          <w:rFonts w:ascii="Arial" w:hAnsi="Arial" w:cs="Arial"/>
          <w:lang w:val="en-US"/>
        </w:rPr>
        <w:t>Understanding the different elements of the QCI model</w:t>
      </w:r>
      <w:r>
        <w:rPr>
          <w:rFonts w:ascii="Arial" w:hAnsi="Arial" w:cs="Arial"/>
          <w:lang w:val="en-US"/>
        </w:rPr>
        <w:t xml:space="preserve">” Project Guru[blog]. Available at: </w:t>
      </w:r>
      <w:hyperlink r:id="rId11" w:history="1">
        <w:r w:rsidRPr="00136861">
          <w:rPr>
            <w:rStyle w:val="Hyperlink"/>
            <w:rFonts w:ascii="Arial" w:hAnsi="Arial" w:cs="Arial"/>
            <w:lang w:val="en-US"/>
          </w:rPr>
          <w:t>https://www.projectguru.in/different-elements-qci-model/</w:t>
        </w:r>
      </w:hyperlink>
      <w:r>
        <w:rPr>
          <w:rFonts w:ascii="Arial" w:hAnsi="Arial" w:cs="Arial"/>
          <w:lang w:val="en-US"/>
        </w:rPr>
        <w:t xml:space="preserve"> </w:t>
      </w:r>
      <w:r>
        <w:rPr>
          <w:rFonts w:ascii="Arial" w:hAnsi="Arial" w:cs="Arial"/>
          <w:lang w:val="en-US"/>
        </w:rPr>
        <w:t>(Accessed on: 1</w:t>
      </w:r>
      <w:r>
        <w:rPr>
          <w:rFonts w:ascii="Arial" w:hAnsi="Arial" w:cs="Arial"/>
          <w:lang w:val="en-US"/>
        </w:rPr>
        <w:t>6</w:t>
      </w:r>
      <w:r>
        <w:rPr>
          <w:rFonts w:ascii="Arial" w:hAnsi="Arial" w:cs="Arial"/>
          <w:lang w:val="en-US"/>
        </w:rPr>
        <w:t>/04/2023)</w:t>
      </w:r>
    </w:p>
    <w:p w14:paraId="07887709" w14:textId="38E48AD5" w:rsidR="00634272" w:rsidRDefault="00634272" w:rsidP="00F42A11">
      <w:pPr>
        <w:rPr>
          <w:rFonts w:ascii="Arial" w:hAnsi="Arial" w:cs="Arial"/>
          <w:lang w:val="en-US"/>
        </w:rPr>
      </w:pPr>
      <w:r>
        <w:rPr>
          <w:rFonts w:ascii="Arial" w:hAnsi="Arial" w:cs="Arial"/>
          <w:lang w:val="en-US"/>
        </w:rPr>
        <w:t>Thakur, S. and Chetty, P. (</w:t>
      </w:r>
      <w:r>
        <w:rPr>
          <w:rFonts w:ascii="Arial" w:hAnsi="Arial" w:cs="Arial"/>
          <w:lang w:val="en-US"/>
        </w:rPr>
        <w:t>c</w:t>
      </w:r>
      <w:r>
        <w:rPr>
          <w:rFonts w:ascii="Arial" w:hAnsi="Arial" w:cs="Arial"/>
          <w:lang w:val="en-US"/>
        </w:rPr>
        <w:t>) (2019) “</w:t>
      </w:r>
      <w:r w:rsidRPr="00634272">
        <w:rPr>
          <w:rFonts w:ascii="Arial" w:hAnsi="Arial" w:cs="Arial"/>
          <w:lang w:val="en-US"/>
        </w:rPr>
        <w:t>The IDIC model of Customer Relationship Management</w:t>
      </w:r>
      <w:r>
        <w:rPr>
          <w:rFonts w:ascii="Arial" w:hAnsi="Arial" w:cs="Arial"/>
          <w:lang w:val="en-US"/>
        </w:rPr>
        <w:t xml:space="preserve">” Project Guru[blog]. Available at: </w:t>
      </w:r>
      <w:hyperlink r:id="rId12" w:history="1">
        <w:r w:rsidRPr="00136861">
          <w:rPr>
            <w:rStyle w:val="Hyperlink"/>
            <w:rFonts w:ascii="Arial" w:hAnsi="Arial" w:cs="Arial"/>
            <w:lang w:val="en-US"/>
          </w:rPr>
          <w:t>https://www.projectguru.in/customer-relationship-management/</w:t>
        </w:r>
      </w:hyperlink>
      <w:r>
        <w:rPr>
          <w:rFonts w:ascii="Arial" w:hAnsi="Arial" w:cs="Arial"/>
          <w:lang w:val="en-US"/>
        </w:rPr>
        <w:t xml:space="preserve"> </w:t>
      </w:r>
      <w:r>
        <w:rPr>
          <w:rFonts w:ascii="Arial" w:hAnsi="Arial" w:cs="Arial"/>
          <w:lang w:val="en-US"/>
        </w:rPr>
        <w:t>(Accessed on: 1</w:t>
      </w:r>
      <w:r>
        <w:rPr>
          <w:rFonts w:ascii="Arial" w:hAnsi="Arial" w:cs="Arial"/>
          <w:lang w:val="en-US"/>
        </w:rPr>
        <w:t>7</w:t>
      </w:r>
      <w:r>
        <w:rPr>
          <w:rFonts w:ascii="Arial" w:hAnsi="Arial" w:cs="Arial"/>
          <w:lang w:val="en-US"/>
        </w:rPr>
        <w:t>/04/2023)</w:t>
      </w:r>
    </w:p>
    <w:p w14:paraId="1DF78B7A" w14:textId="41FE4984" w:rsidR="00DB6B01" w:rsidRDefault="00DB6B01" w:rsidP="00F42A11">
      <w:pPr>
        <w:rPr>
          <w:rFonts w:ascii="Arial" w:hAnsi="Arial" w:cs="Arial"/>
          <w:lang w:val="en-US"/>
        </w:rPr>
      </w:pPr>
      <w:r>
        <w:rPr>
          <w:rFonts w:ascii="Arial" w:hAnsi="Arial" w:cs="Arial"/>
          <w:lang w:val="en-US"/>
        </w:rPr>
        <w:t>Perry, B</w:t>
      </w:r>
      <w:r w:rsidR="006341E6">
        <w:rPr>
          <w:rFonts w:ascii="Arial" w:hAnsi="Arial" w:cs="Arial"/>
          <w:lang w:val="en-US"/>
        </w:rPr>
        <w:t>.</w:t>
      </w:r>
      <w:r>
        <w:rPr>
          <w:rFonts w:ascii="Arial" w:hAnsi="Arial" w:cs="Arial"/>
          <w:lang w:val="en-US"/>
        </w:rPr>
        <w:t xml:space="preserve"> (2022) “</w:t>
      </w:r>
      <w:r w:rsidRPr="00DB6B01">
        <w:rPr>
          <w:rFonts w:ascii="Arial" w:hAnsi="Arial" w:cs="Arial"/>
          <w:lang w:val="en-US"/>
        </w:rPr>
        <w:t>What is a CRM model?</w:t>
      </w:r>
      <w:r>
        <w:rPr>
          <w:rFonts w:ascii="Arial" w:hAnsi="Arial" w:cs="Arial"/>
          <w:lang w:val="en-US"/>
        </w:rPr>
        <w:t xml:space="preserve">”, Customer Experience Blog[blog]. Available at: </w:t>
      </w:r>
      <w:hyperlink r:id="rId13" w:history="1">
        <w:r w:rsidRPr="00136861">
          <w:rPr>
            <w:rStyle w:val="Hyperlink"/>
            <w:rFonts w:ascii="Arial" w:hAnsi="Arial" w:cs="Arial"/>
            <w:lang w:val="en-US"/>
          </w:rPr>
          <w:t>https://blogs.oracle.com/cx/post/what-is-crm-model</w:t>
        </w:r>
      </w:hyperlink>
      <w:r>
        <w:rPr>
          <w:rFonts w:ascii="Arial" w:hAnsi="Arial" w:cs="Arial"/>
          <w:lang w:val="en-US"/>
        </w:rPr>
        <w:t xml:space="preserve"> (Accessed: 15/04/2023)</w:t>
      </w:r>
    </w:p>
    <w:p w14:paraId="75CD97B3" w14:textId="6A737D39" w:rsidR="00E614CC" w:rsidRDefault="00E614CC" w:rsidP="00F42A11">
      <w:pPr>
        <w:rPr>
          <w:rFonts w:ascii="Arial" w:hAnsi="Arial" w:cs="Arial"/>
          <w:lang w:val="en-US"/>
        </w:rPr>
      </w:pPr>
      <w:r>
        <w:rPr>
          <w:rFonts w:ascii="Arial" w:hAnsi="Arial" w:cs="Arial"/>
          <w:lang w:val="en-US"/>
        </w:rPr>
        <w:t>Brooks, C. (2023) “</w:t>
      </w:r>
      <w:r w:rsidRPr="00E614CC">
        <w:rPr>
          <w:rFonts w:ascii="Arial" w:hAnsi="Arial" w:cs="Arial"/>
          <w:lang w:val="en-US"/>
        </w:rPr>
        <w:t>Cybersecurity Trends &amp; Statistics For 2023; What You Need To Know</w:t>
      </w:r>
      <w:r>
        <w:rPr>
          <w:rFonts w:ascii="Arial" w:hAnsi="Arial" w:cs="Arial"/>
          <w:lang w:val="en-US"/>
        </w:rPr>
        <w:t xml:space="preserve">”, Forbes. Available at: </w:t>
      </w:r>
      <w:hyperlink r:id="rId14" w:history="1">
        <w:r w:rsidRPr="00136861">
          <w:rPr>
            <w:rStyle w:val="Hyperlink"/>
            <w:rFonts w:ascii="Arial" w:hAnsi="Arial" w:cs="Arial"/>
            <w:lang w:val="en-US"/>
          </w:rPr>
          <w:t>https://www.forbes.com/sites/chuckbrooks/2023/03/05/cybersecurity-trends--statistics-for-2023-more-treachery-and-risk-ahead-as-attack-surface-and-hacker-capabilities-grow/?sh=70fbf96819db</w:t>
        </w:r>
      </w:hyperlink>
      <w:r>
        <w:rPr>
          <w:rFonts w:ascii="Arial" w:hAnsi="Arial" w:cs="Arial"/>
          <w:lang w:val="en-US"/>
        </w:rPr>
        <w:t xml:space="preserve"> (Accessed: 1</w:t>
      </w:r>
      <w:r w:rsidR="00097425">
        <w:rPr>
          <w:rFonts w:ascii="Arial" w:hAnsi="Arial" w:cs="Arial"/>
          <w:lang w:val="en-US"/>
        </w:rPr>
        <w:t>4</w:t>
      </w:r>
      <w:r>
        <w:rPr>
          <w:rFonts w:ascii="Arial" w:hAnsi="Arial" w:cs="Arial"/>
          <w:lang w:val="en-US"/>
        </w:rPr>
        <w:t>/04/2023)</w:t>
      </w:r>
    </w:p>
    <w:p w14:paraId="6B97E4D9" w14:textId="37BEE8A1" w:rsidR="00DB6B01" w:rsidRDefault="00DB6B01" w:rsidP="00F42A11">
      <w:pPr>
        <w:rPr>
          <w:rFonts w:ascii="Arial" w:hAnsi="Arial" w:cs="Arial"/>
          <w:lang w:val="en-US"/>
        </w:rPr>
      </w:pPr>
      <w:r>
        <w:rPr>
          <w:rFonts w:ascii="Arial" w:hAnsi="Arial" w:cs="Arial"/>
          <w:lang w:val="en-US"/>
        </w:rPr>
        <w:t>Freedman, M. (2023) “</w:t>
      </w:r>
      <w:r w:rsidRPr="00DB6B01">
        <w:rPr>
          <w:rFonts w:ascii="Arial" w:hAnsi="Arial" w:cs="Arial"/>
          <w:lang w:val="en-US"/>
        </w:rPr>
        <w:t>What Are CRM Models?</w:t>
      </w:r>
      <w:r>
        <w:rPr>
          <w:rFonts w:ascii="Arial" w:hAnsi="Arial" w:cs="Arial"/>
          <w:lang w:val="en-US"/>
        </w:rPr>
        <w:t xml:space="preserve">” Available at: </w:t>
      </w:r>
      <w:hyperlink r:id="rId15" w:history="1">
        <w:r w:rsidRPr="00136861">
          <w:rPr>
            <w:rStyle w:val="Hyperlink"/>
            <w:rFonts w:ascii="Arial" w:hAnsi="Arial" w:cs="Arial"/>
            <w:lang w:val="en-US"/>
          </w:rPr>
          <w:t>https://www.businessnewsdaily.com/16098-crm-models.html</w:t>
        </w:r>
      </w:hyperlink>
      <w:r>
        <w:rPr>
          <w:rFonts w:ascii="Arial" w:hAnsi="Arial" w:cs="Arial"/>
          <w:lang w:val="en-US"/>
        </w:rPr>
        <w:t xml:space="preserve"> (Accessed on: </w:t>
      </w:r>
      <w:r w:rsidR="006341E6">
        <w:rPr>
          <w:rFonts w:ascii="Arial" w:hAnsi="Arial" w:cs="Arial"/>
          <w:lang w:val="en-US"/>
        </w:rPr>
        <w:t>15/04/2023</w:t>
      </w:r>
      <w:r>
        <w:rPr>
          <w:rFonts w:ascii="Arial" w:hAnsi="Arial" w:cs="Arial"/>
          <w:lang w:val="en-US"/>
        </w:rPr>
        <w:t>)</w:t>
      </w:r>
    </w:p>
    <w:p w14:paraId="02495634" w14:textId="7DA37CB8" w:rsidR="00A63B4D" w:rsidRDefault="00A63B4D" w:rsidP="00F42A11">
      <w:pPr>
        <w:rPr>
          <w:rFonts w:ascii="Arial" w:hAnsi="Arial" w:cs="Arial"/>
          <w:lang w:val="en-US"/>
        </w:rPr>
      </w:pPr>
      <w:r>
        <w:rPr>
          <w:rFonts w:ascii="Arial" w:hAnsi="Arial" w:cs="Arial"/>
          <w:lang w:val="en-US"/>
        </w:rPr>
        <w:t>McLaughlin, T. (2020) “</w:t>
      </w:r>
      <w:r w:rsidRPr="00A63B4D">
        <w:rPr>
          <w:rFonts w:ascii="Arial" w:hAnsi="Arial" w:cs="Arial"/>
          <w:lang w:val="en-US"/>
        </w:rPr>
        <w:t>Tesco Clubcard: Everything You Need to Know</w:t>
      </w:r>
      <w:r>
        <w:rPr>
          <w:rFonts w:ascii="Arial" w:hAnsi="Arial" w:cs="Arial"/>
          <w:lang w:val="en-US"/>
        </w:rPr>
        <w:t xml:space="preserve">”, Mind over money matters[blog]. Available at: </w:t>
      </w:r>
      <w:hyperlink r:id="rId16" w:history="1">
        <w:r w:rsidRPr="00136861">
          <w:rPr>
            <w:rStyle w:val="Hyperlink"/>
            <w:rFonts w:ascii="Arial" w:hAnsi="Arial" w:cs="Arial"/>
            <w:lang w:val="en-US"/>
          </w:rPr>
          <w:t>https://mindovermoneymatters.co.uk/tesco-clubcard-everything-you-need-to-know/</w:t>
        </w:r>
      </w:hyperlink>
      <w:r>
        <w:rPr>
          <w:rFonts w:ascii="Arial" w:hAnsi="Arial" w:cs="Arial"/>
          <w:lang w:val="en-US"/>
        </w:rPr>
        <w:t xml:space="preserve"> (Accessed: 15/04/2023)</w:t>
      </w:r>
    </w:p>
    <w:p w14:paraId="03F48FFD" w14:textId="653A5673" w:rsidR="00B536CD" w:rsidRPr="00F42A11" w:rsidRDefault="00B536CD" w:rsidP="00F42A11">
      <w:pPr>
        <w:rPr>
          <w:rFonts w:ascii="Arial" w:hAnsi="Arial" w:cs="Arial"/>
          <w:lang w:val="en-US"/>
        </w:rPr>
      </w:pPr>
      <w:r>
        <w:rPr>
          <w:rFonts w:ascii="Arial" w:hAnsi="Arial" w:cs="Arial"/>
          <w:lang w:val="en-US"/>
        </w:rPr>
        <w:t>Tesco PLC (2021) “</w:t>
      </w:r>
      <w:r w:rsidRPr="00B536CD">
        <w:rPr>
          <w:rFonts w:ascii="Arial" w:hAnsi="Arial" w:cs="Arial"/>
          <w:lang w:val="en-US"/>
        </w:rPr>
        <w:t>Responsible retailing of alcohol, tobacco and other age-restricted products</w:t>
      </w:r>
      <w:r>
        <w:rPr>
          <w:rFonts w:ascii="Arial" w:hAnsi="Arial" w:cs="Arial"/>
          <w:lang w:val="en-US"/>
        </w:rPr>
        <w:t xml:space="preserve">”. Available at: </w:t>
      </w:r>
      <w:hyperlink r:id="rId17" w:history="1">
        <w:r w:rsidRPr="00136861">
          <w:rPr>
            <w:rStyle w:val="Hyperlink"/>
            <w:rFonts w:ascii="Arial" w:hAnsi="Arial" w:cs="Arial"/>
            <w:lang w:val="en-US"/>
          </w:rPr>
          <w:t>https://www.tescoplc.com/sustainability/documents/policies/responsible-retailing-of-alcohol-tobacco/</w:t>
        </w:r>
      </w:hyperlink>
      <w:r>
        <w:rPr>
          <w:rFonts w:ascii="Arial" w:hAnsi="Arial" w:cs="Arial"/>
          <w:lang w:val="en-US"/>
        </w:rPr>
        <w:t xml:space="preserve"> (Accessed: 15/04/2023).</w:t>
      </w:r>
    </w:p>
    <w:p w14:paraId="03DEFCB8" w14:textId="4DBB917E" w:rsidR="00B04DA3" w:rsidRDefault="00100FE8" w:rsidP="00B340EB">
      <w:pPr>
        <w:rPr>
          <w:rFonts w:ascii="Arial" w:hAnsi="Arial" w:cs="Arial"/>
          <w:lang w:val="en-US"/>
        </w:rPr>
      </w:pPr>
      <w:r>
        <w:rPr>
          <w:rFonts w:ascii="Arial" w:hAnsi="Arial" w:cs="Arial"/>
          <w:lang w:val="en-US"/>
        </w:rPr>
        <w:t xml:space="preserve">Butler, S. (2022) </w:t>
      </w:r>
      <w:r w:rsidRPr="00100FE8">
        <w:rPr>
          <w:rFonts w:ascii="Arial" w:hAnsi="Arial" w:cs="Arial"/>
          <w:lang w:val="en-US"/>
        </w:rPr>
        <w:t>Cost of living crisis: how are UK supermarkets limiting price rises?</w:t>
      </w:r>
      <w:r>
        <w:rPr>
          <w:rFonts w:ascii="Arial" w:hAnsi="Arial" w:cs="Arial"/>
          <w:lang w:val="en-US"/>
        </w:rPr>
        <w:t xml:space="preserve">, The Guardian. Available at: </w:t>
      </w:r>
      <w:hyperlink r:id="rId18" w:history="1">
        <w:r w:rsidRPr="008365CA">
          <w:rPr>
            <w:rStyle w:val="Hyperlink"/>
            <w:rFonts w:ascii="Arial" w:hAnsi="Arial" w:cs="Arial"/>
            <w:lang w:val="en-US"/>
          </w:rPr>
          <w:t>https://www.theguardian.com/business/2022/feb/08/cost-of-living-crisis-supermarkets-prices-tesco</w:t>
        </w:r>
      </w:hyperlink>
      <w:r>
        <w:rPr>
          <w:rFonts w:ascii="Arial" w:hAnsi="Arial" w:cs="Arial"/>
          <w:lang w:val="en-US"/>
        </w:rPr>
        <w:t xml:space="preserve"> (Accessed: 12/04/2023)</w:t>
      </w:r>
    </w:p>
    <w:p w14:paraId="3ED2F6F0" w14:textId="65DB2914" w:rsidR="00290D25" w:rsidRDefault="004954BD" w:rsidP="00B340EB">
      <w:pPr>
        <w:rPr>
          <w:rFonts w:ascii="Arial" w:hAnsi="Arial" w:cs="Arial"/>
          <w:lang w:val="en-US"/>
        </w:rPr>
      </w:pPr>
      <w:proofErr w:type="spellStart"/>
      <w:r>
        <w:rPr>
          <w:rFonts w:ascii="Arial" w:hAnsi="Arial" w:cs="Arial"/>
          <w:lang w:val="en-US"/>
        </w:rPr>
        <w:t>Ganeshan</w:t>
      </w:r>
      <w:proofErr w:type="spellEnd"/>
      <w:r>
        <w:rPr>
          <w:rFonts w:ascii="Arial" w:hAnsi="Arial" w:cs="Arial"/>
          <w:lang w:val="en-US"/>
        </w:rPr>
        <w:t xml:space="preserve">, R. and Boone, T. (2022) </w:t>
      </w:r>
      <w:r w:rsidRPr="004954BD">
        <w:rPr>
          <w:rFonts w:ascii="Arial" w:hAnsi="Arial" w:cs="Arial"/>
          <w:lang w:val="en-US"/>
        </w:rPr>
        <w:t>How the war in Ukraine impacts global supply chains</w:t>
      </w:r>
      <w:r>
        <w:rPr>
          <w:rFonts w:ascii="Arial" w:hAnsi="Arial" w:cs="Arial"/>
          <w:lang w:val="en-US"/>
        </w:rPr>
        <w:t xml:space="preserve">. IPS[blog]. Available at: </w:t>
      </w:r>
      <w:hyperlink r:id="rId19" w:history="1">
        <w:r w:rsidRPr="008365CA">
          <w:rPr>
            <w:rStyle w:val="Hyperlink"/>
            <w:rFonts w:ascii="Arial" w:hAnsi="Arial" w:cs="Arial"/>
            <w:lang w:val="en-US"/>
          </w:rPr>
          <w:t>https://www.ips-journal.eu/topics/economy-and-ecology/how-the-war-in-ukraine-impacts-global-suppy-chains-5894/</w:t>
        </w:r>
      </w:hyperlink>
      <w:r>
        <w:rPr>
          <w:rFonts w:ascii="Arial" w:hAnsi="Arial" w:cs="Arial"/>
          <w:lang w:val="en-US"/>
        </w:rPr>
        <w:t xml:space="preserve"> (Accessed: 12/04/2023) </w:t>
      </w:r>
    </w:p>
    <w:p w14:paraId="3E748AA8" w14:textId="506E4475" w:rsidR="00F42A11" w:rsidRPr="007739F9" w:rsidRDefault="00F42A11" w:rsidP="00B340EB">
      <w:pPr>
        <w:rPr>
          <w:rFonts w:ascii="Arial" w:hAnsi="Arial" w:cs="Arial"/>
        </w:rPr>
      </w:pPr>
      <w:proofErr w:type="spellStart"/>
      <w:r w:rsidRPr="00F42A11">
        <w:rPr>
          <w:rFonts w:ascii="Arial" w:hAnsi="Arial" w:cs="Arial"/>
          <w:lang w:val="en-US"/>
        </w:rPr>
        <w:lastRenderedPageBreak/>
        <w:t>Sudhakaran</w:t>
      </w:r>
      <w:proofErr w:type="spellEnd"/>
      <w:r>
        <w:rPr>
          <w:rFonts w:ascii="Arial" w:hAnsi="Arial" w:cs="Arial"/>
          <w:lang w:val="en-US"/>
        </w:rPr>
        <w:t xml:space="preserve">, A (2020) </w:t>
      </w:r>
      <w:r w:rsidRPr="00F42A11">
        <w:rPr>
          <w:rFonts w:ascii="Arial" w:hAnsi="Arial" w:cs="Arial"/>
          <w:lang w:val="en-US"/>
        </w:rPr>
        <w:t>Tesco SWOT Analysis 2020: A Detailed Report</w:t>
      </w:r>
      <w:r>
        <w:rPr>
          <w:rFonts w:ascii="Arial" w:hAnsi="Arial" w:cs="Arial"/>
          <w:lang w:val="en-US"/>
        </w:rPr>
        <w:t xml:space="preserve">, Pestle Analysis [blog]. Available at: </w:t>
      </w:r>
      <w:hyperlink r:id="rId20" w:history="1">
        <w:r w:rsidRPr="00F42A11">
          <w:rPr>
            <w:rStyle w:val="Hyperlink"/>
            <w:rFonts w:ascii="Arial" w:hAnsi="Arial" w:cs="Arial"/>
          </w:rPr>
          <w:t>https://pestleanalysis.com/tesco-swot-analysis/#</w:t>
        </w:r>
      </w:hyperlink>
      <w:r w:rsidR="00210F2B">
        <w:rPr>
          <w:rFonts w:ascii="Arial" w:hAnsi="Arial" w:cs="Arial"/>
        </w:rPr>
        <w:t xml:space="preserve"> (Accessed: 10/04/2023)</w:t>
      </w:r>
    </w:p>
    <w:p w14:paraId="29BD52B9" w14:textId="2BF7F5E4" w:rsidR="00C8627F" w:rsidRDefault="00B04DA3">
      <w:pPr>
        <w:rPr>
          <w:rFonts w:ascii="Arial" w:hAnsi="Arial" w:cs="Arial"/>
          <w:lang w:val="en-US"/>
        </w:rPr>
      </w:pPr>
      <w:r>
        <w:rPr>
          <w:rFonts w:ascii="Arial" w:hAnsi="Arial" w:cs="Arial"/>
          <w:lang w:val="en-US"/>
        </w:rPr>
        <w:t xml:space="preserve">Business Strategy Hub (2023) </w:t>
      </w:r>
      <w:r w:rsidR="00A34885">
        <w:rPr>
          <w:rFonts w:ascii="Arial" w:hAnsi="Arial" w:cs="Arial"/>
          <w:lang w:val="en-US"/>
        </w:rPr>
        <w:t>“</w:t>
      </w:r>
      <w:r w:rsidR="00F42A11" w:rsidRPr="00F42A11">
        <w:rPr>
          <w:rFonts w:ascii="Arial" w:hAnsi="Arial" w:cs="Arial"/>
          <w:lang w:val="en-US"/>
        </w:rPr>
        <w:t>An Overview of Tesco</w:t>
      </w:r>
      <w:r w:rsidR="00A34885">
        <w:rPr>
          <w:rFonts w:ascii="Arial" w:hAnsi="Arial" w:cs="Arial"/>
          <w:lang w:val="en-US"/>
        </w:rPr>
        <w:t>”</w:t>
      </w:r>
      <w:r w:rsidR="00F42A11">
        <w:rPr>
          <w:rFonts w:ascii="Arial" w:hAnsi="Arial" w:cs="Arial"/>
          <w:lang w:val="en-US"/>
        </w:rPr>
        <w:t xml:space="preserve">. Available at: </w:t>
      </w:r>
      <w:hyperlink r:id="rId21" w:history="1">
        <w:r w:rsidR="00F42A11" w:rsidRPr="00F724EE">
          <w:rPr>
            <w:rStyle w:val="Hyperlink"/>
            <w:rFonts w:ascii="Arial" w:hAnsi="Arial" w:cs="Arial"/>
            <w:lang w:val="en-US"/>
          </w:rPr>
          <w:t>https://bstrategyhub.com/tesco-swot-analysis-2019swot-analysis-of-tesco/</w:t>
        </w:r>
      </w:hyperlink>
      <w:r w:rsidR="00F42A11">
        <w:rPr>
          <w:rFonts w:ascii="Arial" w:hAnsi="Arial" w:cs="Arial"/>
          <w:lang w:val="en-US"/>
        </w:rPr>
        <w:t xml:space="preserve"> </w:t>
      </w:r>
      <w:r w:rsidR="007739F9">
        <w:rPr>
          <w:rFonts w:ascii="Arial" w:hAnsi="Arial" w:cs="Arial"/>
        </w:rPr>
        <w:t>(Accessed: 10/04/2023)</w:t>
      </w:r>
    </w:p>
    <w:p w14:paraId="54BB60AB" w14:textId="514B2CE2" w:rsidR="000C6498" w:rsidRDefault="00C8627F">
      <w:pPr>
        <w:rPr>
          <w:rFonts w:ascii="Arial" w:hAnsi="Arial" w:cs="Arial"/>
          <w:lang w:val="en-US"/>
        </w:rPr>
      </w:pPr>
      <w:r>
        <w:rPr>
          <w:rFonts w:ascii="Arial" w:hAnsi="Arial" w:cs="Arial"/>
          <w:lang w:val="en-US"/>
        </w:rPr>
        <w:t xml:space="preserve">Tesco (n. d.) </w:t>
      </w:r>
      <w:r w:rsidR="00A34885">
        <w:rPr>
          <w:rFonts w:ascii="Arial" w:hAnsi="Arial" w:cs="Arial"/>
          <w:lang w:val="en-US"/>
        </w:rPr>
        <w:t>“</w:t>
      </w:r>
      <w:r>
        <w:rPr>
          <w:rFonts w:ascii="Arial" w:hAnsi="Arial" w:cs="Arial"/>
          <w:lang w:val="en-US"/>
        </w:rPr>
        <w:t>Our history</w:t>
      </w:r>
      <w:r w:rsidR="00A34885">
        <w:rPr>
          <w:rFonts w:ascii="Arial" w:hAnsi="Arial" w:cs="Arial"/>
          <w:lang w:val="en-US"/>
        </w:rPr>
        <w:t>”</w:t>
      </w:r>
      <w:r>
        <w:rPr>
          <w:rFonts w:ascii="Arial" w:hAnsi="Arial" w:cs="Arial"/>
          <w:lang w:val="en-US"/>
        </w:rPr>
        <w:t xml:space="preserve">, </w:t>
      </w:r>
      <w:r w:rsidR="00A34885">
        <w:rPr>
          <w:rFonts w:ascii="Arial" w:hAnsi="Arial" w:cs="Arial"/>
          <w:lang w:val="en-US"/>
        </w:rPr>
        <w:t xml:space="preserve">Available at: </w:t>
      </w:r>
      <w:hyperlink r:id="rId22" w:history="1">
        <w:r w:rsidR="00A34885" w:rsidRPr="00136861">
          <w:rPr>
            <w:rStyle w:val="Hyperlink"/>
            <w:rFonts w:ascii="Arial" w:hAnsi="Arial" w:cs="Arial"/>
            <w:lang w:val="en-US"/>
          </w:rPr>
          <w:t>https://www.tescoplc.com/about/our-history/</w:t>
        </w:r>
      </w:hyperlink>
      <w:r w:rsidR="00A34885">
        <w:rPr>
          <w:rFonts w:ascii="Arial" w:hAnsi="Arial" w:cs="Arial"/>
          <w:lang w:val="en-US"/>
        </w:rPr>
        <w:t xml:space="preserve"> </w:t>
      </w:r>
      <w:r w:rsidR="00A34885">
        <w:rPr>
          <w:rFonts w:ascii="Arial" w:hAnsi="Arial" w:cs="Arial"/>
        </w:rPr>
        <w:t>(Accessed: 10/04/2023)</w:t>
      </w:r>
    </w:p>
    <w:p w14:paraId="06683C10" w14:textId="657A7562" w:rsidR="000C6498" w:rsidRDefault="000C6498">
      <w:pPr>
        <w:rPr>
          <w:rFonts w:ascii="Arial" w:hAnsi="Arial" w:cs="Arial"/>
          <w:lang w:val="en-US"/>
        </w:rPr>
      </w:pPr>
      <w:proofErr w:type="spellStart"/>
      <w:r>
        <w:rPr>
          <w:rFonts w:ascii="Arial" w:hAnsi="Arial" w:cs="Arial"/>
          <w:lang w:val="en-US"/>
        </w:rPr>
        <w:t>Kulpa</w:t>
      </w:r>
      <w:proofErr w:type="spellEnd"/>
      <w:r>
        <w:rPr>
          <w:rFonts w:ascii="Arial" w:hAnsi="Arial" w:cs="Arial"/>
          <w:lang w:val="en-US"/>
        </w:rPr>
        <w:t xml:space="preserve">, Jason (2017) </w:t>
      </w:r>
      <w:r w:rsidR="00A34885">
        <w:rPr>
          <w:rFonts w:ascii="Arial" w:hAnsi="Arial" w:cs="Arial"/>
          <w:lang w:val="en-US"/>
        </w:rPr>
        <w:t>“</w:t>
      </w:r>
      <w:r w:rsidRPr="000C6498">
        <w:rPr>
          <w:rFonts w:ascii="Arial" w:hAnsi="Arial" w:cs="Arial"/>
          <w:lang w:val="en-US"/>
        </w:rPr>
        <w:t>Why Is Customer Relationship Management So Important?</w:t>
      </w:r>
      <w:r w:rsidR="00A34885">
        <w:rPr>
          <w:rFonts w:ascii="Arial" w:hAnsi="Arial" w:cs="Arial"/>
          <w:lang w:val="en-US"/>
        </w:rPr>
        <w:t>”</w:t>
      </w:r>
      <w:r>
        <w:rPr>
          <w:rFonts w:ascii="Arial" w:hAnsi="Arial" w:cs="Arial"/>
          <w:lang w:val="en-US"/>
        </w:rPr>
        <w:t>, Forbes</w:t>
      </w:r>
      <w:r w:rsidR="00A34885">
        <w:rPr>
          <w:rFonts w:ascii="Arial" w:hAnsi="Arial" w:cs="Arial"/>
          <w:lang w:val="en-US"/>
        </w:rPr>
        <w:t xml:space="preserve">. Available at: </w:t>
      </w:r>
      <w:hyperlink r:id="rId23" w:history="1">
        <w:r w:rsidR="00A34885" w:rsidRPr="00136861">
          <w:rPr>
            <w:rStyle w:val="Hyperlink"/>
            <w:rFonts w:ascii="Arial" w:hAnsi="Arial" w:cs="Arial"/>
            <w:lang w:val="en-US"/>
          </w:rPr>
          <w:t>https://www.forbes.com/sites/forbesagencycouncil/2017/10/24/why-is-customer-relationship-management-so-important/</w:t>
        </w:r>
      </w:hyperlink>
      <w:r w:rsidR="00A34885">
        <w:rPr>
          <w:rFonts w:ascii="Arial" w:hAnsi="Arial" w:cs="Arial"/>
          <w:lang w:val="en-US"/>
        </w:rPr>
        <w:t xml:space="preserve"> </w:t>
      </w:r>
      <w:r w:rsidR="00A34885">
        <w:rPr>
          <w:rFonts w:ascii="Arial" w:hAnsi="Arial" w:cs="Arial"/>
        </w:rPr>
        <w:t>(Accessed: 10/04/2023)</w:t>
      </w:r>
    </w:p>
    <w:p w14:paraId="392C5DA1" w14:textId="2DF18BF5" w:rsidR="000C6498" w:rsidRDefault="005B62A0">
      <w:pPr>
        <w:rPr>
          <w:rFonts w:ascii="Arial" w:hAnsi="Arial" w:cs="Arial"/>
          <w:lang w:val="en-US"/>
        </w:rPr>
      </w:pPr>
      <w:r>
        <w:rPr>
          <w:rFonts w:ascii="Arial" w:hAnsi="Arial" w:cs="Arial"/>
          <w:lang w:val="en-US"/>
        </w:rPr>
        <w:t xml:space="preserve">Pratt, Mary K. (n.d.) </w:t>
      </w:r>
      <w:r w:rsidR="00A34885">
        <w:rPr>
          <w:rFonts w:ascii="Arial" w:hAnsi="Arial" w:cs="Arial"/>
          <w:lang w:val="en-US"/>
        </w:rPr>
        <w:t>“</w:t>
      </w:r>
      <w:r>
        <w:rPr>
          <w:rFonts w:ascii="Arial" w:hAnsi="Arial" w:cs="Arial"/>
          <w:lang w:val="en-US"/>
        </w:rPr>
        <w:t>Total Quality Management (TQM)</w:t>
      </w:r>
      <w:r w:rsidR="00A34885">
        <w:rPr>
          <w:rFonts w:ascii="Arial" w:hAnsi="Arial" w:cs="Arial"/>
          <w:lang w:val="en-US"/>
        </w:rPr>
        <w:t>”. Available at:</w:t>
      </w:r>
      <w:r>
        <w:rPr>
          <w:rFonts w:ascii="Arial" w:hAnsi="Arial" w:cs="Arial"/>
          <w:lang w:val="en-US"/>
        </w:rPr>
        <w:t xml:space="preserve"> </w:t>
      </w:r>
      <w:hyperlink r:id="rId24" w:history="1">
        <w:r w:rsidRPr="00772C05">
          <w:rPr>
            <w:rStyle w:val="Hyperlink"/>
            <w:rFonts w:ascii="Arial" w:hAnsi="Arial" w:cs="Arial"/>
            <w:lang w:val="en-US"/>
          </w:rPr>
          <w:t>https://www.techtarget.com/searchcio/definition/Total-Quality-Management</w:t>
        </w:r>
      </w:hyperlink>
      <w:r w:rsidR="00A34885">
        <w:rPr>
          <w:rFonts w:ascii="Arial" w:hAnsi="Arial" w:cs="Arial"/>
          <w:lang w:val="en-US"/>
        </w:rPr>
        <w:t xml:space="preserve"> </w:t>
      </w:r>
      <w:r w:rsidR="00A34885">
        <w:rPr>
          <w:rFonts w:ascii="Arial" w:hAnsi="Arial" w:cs="Arial"/>
        </w:rPr>
        <w:t>(Accessed: 10/04/2023)</w:t>
      </w:r>
    </w:p>
    <w:p w14:paraId="667AE213" w14:textId="3687DD59" w:rsidR="00685255" w:rsidRDefault="00B60E2D">
      <w:pPr>
        <w:rPr>
          <w:rFonts w:ascii="Arial" w:hAnsi="Arial" w:cs="Arial"/>
          <w:lang w:val="en-US"/>
        </w:rPr>
      </w:pPr>
      <w:r w:rsidRPr="00B60E2D">
        <w:rPr>
          <w:rFonts w:ascii="Arial" w:hAnsi="Arial" w:cs="Arial"/>
          <w:lang w:val="en-US"/>
        </w:rPr>
        <w:t xml:space="preserve">Mulder, P. (2018). </w:t>
      </w:r>
      <w:r w:rsidR="00A34885">
        <w:rPr>
          <w:rFonts w:ascii="Arial" w:hAnsi="Arial" w:cs="Arial"/>
          <w:lang w:val="en-US"/>
        </w:rPr>
        <w:t>“</w:t>
      </w:r>
      <w:r w:rsidRPr="00B60E2D">
        <w:rPr>
          <w:rFonts w:ascii="Arial" w:hAnsi="Arial" w:cs="Arial"/>
          <w:lang w:val="en-US"/>
        </w:rPr>
        <w:t>SERVQUAL Model of Service Quality</w:t>
      </w:r>
      <w:r w:rsidR="00A34885">
        <w:rPr>
          <w:rFonts w:ascii="Arial" w:hAnsi="Arial" w:cs="Arial"/>
          <w:lang w:val="en-US"/>
        </w:rPr>
        <w:t xml:space="preserve">”, </w:t>
      </w:r>
      <w:proofErr w:type="spellStart"/>
      <w:r w:rsidRPr="00B60E2D">
        <w:rPr>
          <w:rFonts w:ascii="Arial" w:hAnsi="Arial" w:cs="Arial"/>
          <w:lang w:val="en-US"/>
        </w:rPr>
        <w:t>Toolshero</w:t>
      </w:r>
      <w:proofErr w:type="spellEnd"/>
      <w:r w:rsidR="00A34885">
        <w:rPr>
          <w:rFonts w:ascii="Arial" w:hAnsi="Arial" w:cs="Arial"/>
          <w:lang w:val="en-US"/>
        </w:rPr>
        <w:t>[blog]. Available at:</w:t>
      </w:r>
      <w:r w:rsidRPr="00B60E2D">
        <w:rPr>
          <w:rFonts w:ascii="Arial" w:hAnsi="Arial" w:cs="Arial"/>
          <w:lang w:val="en-US"/>
        </w:rPr>
        <w:t xml:space="preserve"> </w:t>
      </w:r>
      <w:hyperlink r:id="rId25" w:history="1">
        <w:r w:rsidRPr="000A6B21">
          <w:rPr>
            <w:rStyle w:val="Hyperlink"/>
            <w:rFonts w:ascii="Arial" w:hAnsi="Arial" w:cs="Arial"/>
            <w:lang w:val="en-US"/>
          </w:rPr>
          <w:t>https://www.toolshero.com/quality-management/servqual-model/</w:t>
        </w:r>
      </w:hyperlink>
      <w:r w:rsidR="00A34885">
        <w:rPr>
          <w:rStyle w:val="Hyperlink"/>
          <w:rFonts w:ascii="Arial" w:hAnsi="Arial" w:cs="Arial"/>
          <w:lang w:val="en-US"/>
        </w:rPr>
        <w:t xml:space="preserve"> </w:t>
      </w:r>
      <w:r w:rsidR="00A34885">
        <w:rPr>
          <w:rFonts w:ascii="Arial" w:hAnsi="Arial" w:cs="Arial"/>
          <w:lang w:val="en-US"/>
        </w:rPr>
        <w:t xml:space="preserve"> </w:t>
      </w:r>
      <w:r w:rsidR="00A34885">
        <w:rPr>
          <w:rFonts w:ascii="Arial" w:hAnsi="Arial" w:cs="Arial"/>
        </w:rPr>
        <w:t>(Accessed: 10/04/2023)</w:t>
      </w:r>
    </w:p>
    <w:p w14:paraId="5AB4B0F6" w14:textId="3662F899" w:rsidR="008E1070" w:rsidRDefault="008E1070">
      <w:pPr>
        <w:rPr>
          <w:rFonts w:ascii="Arial" w:hAnsi="Arial" w:cs="Arial"/>
          <w:lang w:val="en-US"/>
        </w:rPr>
      </w:pPr>
      <w:r>
        <w:rPr>
          <w:rFonts w:ascii="Arial" w:hAnsi="Arial" w:cs="Arial"/>
          <w:lang w:val="en-US"/>
        </w:rPr>
        <w:t xml:space="preserve">Companies History (n. d.) </w:t>
      </w:r>
      <w:r w:rsidR="00A34885">
        <w:rPr>
          <w:rFonts w:ascii="Arial" w:hAnsi="Arial" w:cs="Arial"/>
          <w:lang w:val="en-US"/>
        </w:rPr>
        <w:t>“</w:t>
      </w:r>
      <w:r w:rsidRPr="008E1070">
        <w:rPr>
          <w:rFonts w:ascii="Arial" w:hAnsi="Arial" w:cs="Arial"/>
          <w:lang w:val="en-US"/>
        </w:rPr>
        <w:t>Tesco Plc history, profile and history video</w:t>
      </w:r>
      <w:r w:rsidR="00A34885">
        <w:rPr>
          <w:rFonts w:ascii="Arial" w:hAnsi="Arial" w:cs="Arial"/>
          <w:lang w:val="en-US"/>
        </w:rPr>
        <w:t>”. Available at</w:t>
      </w:r>
      <w:r>
        <w:rPr>
          <w:rFonts w:ascii="Arial" w:hAnsi="Arial" w:cs="Arial"/>
          <w:lang w:val="en-US"/>
        </w:rPr>
        <w:t xml:space="preserve"> </w:t>
      </w:r>
      <w:hyperlink r:id="rId26" w:history="1">
        <w:r w:rsidRPr="000A6B21">
          <w:rPr>
            <w:rStyle w:val="Hyperlink"/>
            <w:rFonts w:ascii="Arial" w:hAnsi="Arial" w:cs="Arial"/>
            <w:lang w:val="en-US"/>
          </w:rPr>
          <w:t>https://www.companieshistory.com/tesco/</w:t>
        </w:r>
      </w:hyperlink>
      <w:r>
        <w:rPr>
          <w:rFonts w:ascii="Arial" w:hAnsi="Arial" w:cs="Arial"/>
          <w:lang w:val="en-US"/>
        </w:rPr>
        <w:t xml:space="preserve"> </w:t>
      </w:r>
      <w:r w:rsidR="00DC3A5D">
        <w:rPr>
          <w:rFonts w:ascii="Arial" w:hAnsi="Arial" w:cs="Arial"/>
          <w:lang w:val="en-US"/>
        </w:rPr>
        <w:t>(Accessed: 12/04/2023)</w:t>
      </w:r>
    </w:p>
    <w:p w14:paraId="2F261E76" w14:textId="1011CAD6" w:rsidR="005A1D0D" w:rsidRDefault="005A1D0D">
      <w:pPr>
        <w:rPr>
          <w:rFonts w:ascii="Arial" w:hAnsi="Arial" w:cs="Arial"/>
          <w:lang w:val="en-US"/>
        </w:rPr>
      </w:pPr>
      <w:r>
        <w:rPr>
          <w:rFonts w:ascii="Arial" w:hAnsi="Arial" w:cs="Arial"/>
          <w:lang w:val="en-US"/>
        </w:rPr>
        <w:t xml:space="preserve">Emerald Now (2004) </w:t>
      </w:r>
      <w:r w:rsidRPr="005A1D0D">
        <w:rPr>
          <w:rFonts w:ascii="Arial" w:hAnsi="Arial" w:cs="Arial"/>
          <w:lang w:val="en-US"/>
        </w:rPr>
        <w:t xml:space="preserve">"The success of the Tesco Clubcard in winning customer loyalty", International Journal of Retail &amp; Distribution Management, Vol. 32 No. 7. </w:t>
      </w:r>
      <w:hyperlink r:id="rId27" w:history="1">
        <w:r w:rsidRPr="000A6B21">
          <w:rPr>
            <w:rStyle w:val="Hyperlink"/>
            <w:rFonts w:ascii="Arial" w:hAnsi="Arial" w:cs="Arial"/>
            <w:lang w:val="en-US"/>
          </w:rPr>
          <w:t>https://doi.org/10.1108/ijrdm.2004.08932gab.001</w:t>
        </w:r>
      </w:hyperlink>
      <w:r w:rsidR="00DC3A5D">
        <w:rPr>
          <w:rStyle w:val="Hyperlink"/>
          <w:rFonts w:ascii="Arial" w:hAnsi="Arial" w:cs="Arial"/>
          <w:lang w:val="en-US"/>
        </w:rPr>
        <w:t xml:space="preserve"> </w:t>
      </w:r>
      <w:r w:rsidR="00DC3A5D">
        <w:rPr>
          <w:rFonts w:ascii="Arial" w:hAnsi="Arial" w:cs="Arial"/>
          <w:lang w:val="en-US"/>
        </w:rPr>
        <w:t>(Accessed: 12/04/2023)</w:t>
      </w:r>
    </w:p>
    <w:p w14:paraId="46109087" w14:textId="77777777" w:rsidR="005A1D0D" w:rsidRDefault="005A1D0D">
      <w:pPr>
        <w:rPr>
          <w:rFonts w:ascii="Arial" w:hAnsi="Arial" w:cs="Arial"/>
          <w:lang w:val="en-US"/>
        </w:rPr>
      </w:pPr>
    </w:p>
    <w:p w14:paraId="086E4A7A" w14:textId="0A2BD329" w:rsidR="008E1070" w:rsidRDefault="008E1070">
      <w:pPr>
        <w:rPr>
          <w:rFonts w:ascii="Arial" w:hAnsi="Arial" w:cs="Arial"/>
          <w:lang w:val="en-US"/>
        </w:rPr>
      </w:pPr>
    </w:p>
    <w:p w14:paraId="4E507F25" w14:textId="77777777" w:rsidR="008E1070" w:rsidRDefault="008E1070">
      <w:pPr>
        <w:rPr>
          <w:rFonts w:ascii="Arial" w:hAnsi="Arial" w:cs="Arial"/>
          <w:lang w:val="en-US"/>
        </w:rPr>
      </w:pPr>
    </w:p>
    <w:p w14:paraId="57F6FB12" w14:textId="77777777" w:rsidR="00B60E2D" w:rsidRDefault="00B60E2D">
      <w:pPr>
        <w:rPr>
          <w:rFonts w:ascii="Arial" w:hAnsi="Arial" w:cs="Arial"/>
          <w:lang w:val="en-US"/>
        </w:rPr>
      </w:pPr>
    </w:p>
    <w:p w14:paraId="7DD6433E" w14:textId="77777777" w:rsidR="00B60E2D" w:rsidRDefault="00B60E2D">
      <w:pPr>
        <w:rPr>
          <w:rFonts w:ascii="Arial" w:hAnsi="Arial" w:cs="Arial"/>
          <w:lang w:val="en-US"/>
        </w:rPr>
      </w:pPr>
    </w:p>
    <w:p w14:paraId="15501C26" w14:textId="77777777" w:rsidR="00685255" w:rsidRPr="002A12A4" w:rsidRDefault="00685255">
      <w:pPr>
        <w:rPr>
          <w:rFonts w:ascii="Arial" w:hAnsi="Arial" w:cs="Arial"/>
          <w:lang w:val="en-US"/>
        </w:rPr>
      </w:pPr>
    </w:p>
    <w:sectPr w:rsidR="00685255" w:rsidRPr="002A12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3F57"/>
    <w:multiLevelType w:val="hybridMultilevel"/>
    <w:tmpl w:val="69A0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920BE"/>
    <w:multiLevelType w:val="hybridMultilevel"/>
    <w:tmpl w:val="C3E8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511187"/>
    <w:multiLevelType w:val="hybridMultilevel"/>
    <w:tmpl w:val="44C83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F8795D"/>
    <w:multiLevelType w:val="hybridMultilevel"/>
    <w:tmpl w:val="85A6B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EB4CE6"/>
    <w:multiLevelType w:val="hybridMultilevel"/>
    <w:tmpl w:val="A660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9273007">
    <w:abstractNumId w:val="4"/>
  </w:num>
  <w:num w:numId="2" w16cid:durableId="1050374136">
    <w:abstractNumId w:val="2"/>
  </w:num>
  <w:num w:numId="3" w16cid:durableId="1621184850">
    <w:abstractNumId w:val="0"/>
  </w:num>
  <w:num w:numId="4" w16cid:durableId="1123426977">
    <w:abstractNumId w:val="1"/>
  </w:num>
  <w:num w:numId="5" w16cid:durableId="13231985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107"/>
    <w:rsid w:val="00043EA7"/>
    <w:rsid w:val="00073AB4"/>
    <w:rsid w:val="00096700"/>
    <w:rsid w:val="00097425"/>
    <w:rsid w:val="000B7686"/>
    <w:rsid w:val="000C6498"/>
    <w:rsid w:val="00100FE8"/>
    <w:rsid w:val="00120950"/>
    <w:rsid w:val="0015115D"/>
    <w:rsid w:val="001E2691"/>
    <w:rsid w:val="0020442F"/>
    <w:rsid w:val="00210F2B"/>
    <w:rsid w:val="00224A46"/>
    <w:rsid w:val="00231AAD"/>
    <w:rsid w:val="00267D10"/>
    <w:rsid w:val="0027727B"/>
    <w:rsid w:val="00290D25"/>
    <w:rsid w:val="002A12A4"/>
    <w:rsid w:val="002B078E"/>
    <w:rsid w:val="00310107"/>
    <w:rsid w:val="0031070E"/>
    <w:rsid w:val="00316E91"/>
    <w:rsid w:val="00377615"/>
    <w:rsid w:val="00387FF5"/>
    <w:rsid w:val="0039042E"/>
    <w:rsid w:val="00402FC9"/>
    <w:rsid w:val="00403855"/>
    <w:rsid w:val="0041516B"/>
    <w:rsid w:val="004234EE"/>
    <w:rsid w:val="00455FCE"/>
    <w:rsid w:val="0046126A"/>
    <w:rsid w:val="004646A5"/>
    <w:rsid w:val="00473C0C"/>
    <w:rsid w:val="0048678F"/>
    <w:rsid w:val="004954BD"/>
    <w:rsid w:val="004B7EA5"/>
    <w:rsid w:val="004E4DC6"/>
    <w:rsid w:val="00581BA1"/>
    <w:rsid w:val="00592A63"/>
    <w:rsid w:val="005A1D0D"/>
    <w:rsid w:val="005B0FE4"/>
    <w:rsid w:val="005B62A0"/>
    <w:rsid w:val="006341E6"/>
    <w:rsid w:val="00634272"/>
    <w:rsid w:val="00652AE1"/>
    <w:rsid w:val="00685255"/>
    <w:rsid w:val="007739F9"/>
    <w:rsid w:val="00784834"/>
    <w:rsid w:val="00791687"/>
    <w:rsid w:val="007A44B2"/>
    <w:rsid w:val="007C42F8"/>
    <w:rsid w:val="007D036A"/>
    <w:rsid w:val="007D0CB7"/>
    <w:rsid w:val="0082375A"/>
    <w:rsid w:val="008563FB"/>
    <w:rsid w:val="0085699C"/>
    <w:rsid w:val="008E1070"/>
    <w:rsid w:val="008E48EC"/>
    <w:rsid w:val="00933005"/>
    <w:rsid w:val="0093323B"/>
    <w:rsid w:val="00934C1B"/>
    <w:rsid w:val="00954856"/>
    <w:rsid w:val="009843C3"/>
    <w:rsid w:val="009878C7"/>
    <w:rsid w:val="009A0F50"/>
    <w:rsid w:val="009E22BE"/>
    <w:rsid w:val="00A34885"/>
    <w:rsid w:val="00A36D75"/>
    <w:rsid w:val="00A40F97"/>
    <w:rsid w:val="00A51595"/>
    <w:rsid w:val="00A54A5E"/>
    <w:rsid w:val="00A550C9"/>
    <w:rsid w:val="00A5631E"/>
    <w:rsid w:val="00A63B4D"/>
    <w:rsid w:val="00A6726D"/>
    <w:rsid w:val="00A901DC"/>
    <w:rsid w:val="00A950D1"/>
    <w:rsid w:val="00AA0248"/>
    <w:rsid w:val="00AC5641"/>
    <w:rsid w:val="00AC5B2E"/>
    <w:rsid w:val="00B04DA3"/>
    <w:rsid w:val="00B273D2"/>
    <w:rsid w:val="00B340EB"/>
    <w:rsid w:val="00B536CD"/>
    <w:rsid w:val="00B60E2D"/>
    <w:rsid w:val="00B67F17"/>
    <w:rsid w:val="00BC525C"/>
    <w:rsid w:val="00BE7912"/>
    <w:rsid w:val="00C0787C"/>
    <w:rsid w:val="00C14031"/>
    <w:rsid w:val="00C52E6D"/>
    <w:rsid w:val="00C733E9"/>
    <w:rsid w:val="00C85581"/>
    <w:rsid w:val="00C8627F"/>
    <w:rsid w:val="00C87DE0"/>
    <w:rsid w:val="00D319CD"/>
    <w:rsid w:val="00D47758"/>
    <w:rsid w:val="00D7609D"/>
    <w:rsid w:val="00DA0088"/>
    <w:rsid w:val="00DB6112"/>
    <w:rsid w:val="00DB6B01"/>
    <w:rsid w:val="00DC3A5D"/>
    <w:rsid w:val="00E039EB"/>
    <w:rsid w:val="00E614CC"/>
    <w:rsid w:val="00E73B7F"/>
    <w:rsid w:val="00E838AC"/>
    <w:rsid w:val="00F151F5"/>
    <w:rsid w:val="00F42A11"/>
    <w:rsid w:val="00FA2A56"/>
    <w:rsid w:val="00FB54D9"/>
    <w:rsid w:val="00FC2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6B09C"/>
  <w15:chartTrackingRefBased/>
  <w15:docId w15:val="{9E3560E6-27F4-4BF1-BCBA-813B4FBEF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498"/>
    <w:rPr>
      <w:color w:val="0563C1" w:themeColor="hyperlink"/>
      <w:u w:val="single"/>
    </w:rPr>
  </w:style>
  <w:style w:type="character" w:styleId="UnresolvedMention">
    <w:name w:val="Unresolved Mention"/>
    <w:basedOn w:val="DefaultParagraphFont"/>
    <w:uiPriority w:val="99"/>
    <w:semiHidden/>
    <w:unhideWhenUsed/>
    <w:rsid w:val="000C6498"/>
    <w:rPr>
      <w:color w:val="605E5C"/>
      <w:shd w:val="clear" w:color="auto" w:fill="E1DFDD"/>
    </w:rPr>
  </w:style>
  <w:style w:type="paragraph" w:styleId="ListParagraph">
    <w:name w:val="List Paragraph"/>
    <w:basedOn w:val="Normal"/>
    <w:uiPriority w:val="34"/>
    <w:qFormat/>
    <w:rsid w:val="00B04DA3"/>
    <w:pPr>
      <w:ind w:left="720"/>
      <w:contextualSpacing/>
    </w:pPr>
  </w:style>
  <w:style w:type="character" w:customStyle="1" w:styleId="entry-author-name">
    <w:name w:val="entry-author-name"/>
    <w:basedOn w:val="DefaultParagraphFont"/>
    <w:rsid w:val="00F42A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2923">
      <w:bodyDiv w:val="1"/>
      <w:marLeft w:val="0"/>
      <w:marRight w:val="0"/>
      <w:marTop w:val="0"/>
      <w:marBottom w:val="0"/>
      <w:divBdr>
        <w:top w:val="none" w:sz="0" w:space="0" w:color="auto"/>
        <w:left w:val="none" w:sz="0" w:space="0" w:color="auto"/>
        <w:bottom w:val="none" w:sz="0" w:space="0" w:color="auto"/>
        <w:right w:val="none" w:sz="0" w:space="0" w:color="auto"/>
      </w:divBdr>
    </w:div>
    <w:div w:id="48194974">
      <w:bodyDiv w:val="1"/>
      <w:marLeft w:val="0"/>
      <w:marRight w:val="0"/>
      <w:marTop w:val="0"/>
      <w:marBottom w:val="0"/>
      <w:divBdr>
        <w:top w:val="none" w:sz="0" w:space="0" w:color="auto"/>
        <w:left w:val="none" w:sz="0" w:space="0" w:color="auto"/>
        <w:bottom w:val="none" w:sz="0" w:space="0" w:color="auto"/>
        <w:right w:val="none" w:sz="0" w:space="0" w:color="auto"/>
      </w:divBdr>
    </w:div>
    <w:div w:id="48576794">
      <w:bodyDiv w:val="1"/>
      <w:marLeft w:val="0"/>
      <w:marRight w:val="0"/>
      <w:marTop w:val="0"/>
      <w:marBottom w:val="0"/>
      <w:divBdr>
        <w:top w:val="none" w:sz="0" w:space="0" w:color="auto"/>
        <w:left w:val="none" w:sz="0" w:space="0" w:color="auto"/>
        <w:bottom w:val="none" w:sz="0" w:space="0" w:color="auto"/>
        <w:right w:val="none" w:sz="0" w:space="0" w:color="auto"/>
      </w:divBdr>
    </w:div>
    <w:div w:id="287055093">
      <w:bodyDiv w:val="1"/>
      <w:marLeft w:val="0"/>
      <w:marRight w:val="0"/>
      <w:marTop w:val="0"/>
      <w:marBottom w:val="0"/>
      <w:divBdr>
        <w:top w:val="none" w:sz="0" w:space="0" w:color="auto"/>
        <w:left w:val="none" w:sz="0" w:space="0" w:color="auto"/>
        <w:bottom w:val="none" w:sz="0" w:space="0" w:color="auto"/>
        <w:right w:val="none" w:sz="0" w:space="0" w:color="auto"/>
      </w:divBdr>
    </w:div>
    <w:div w:id="576861405">
      <w:bodyDiv w:val="1"/>
      <w:marLeft w:val="0"/>
      <w:marRight w:val="0"/>
      <w:marTop w:val="0"/>
      <w:marBottom w:val="0"/>
      <w:divBdr>
        <w:top w:val="none" w:sz="0" w:space="0" w:color="auto"/>
        <w:left w:val="none" w:sz="0" w:space="0" w:color="auto"/>
        <w:bottom w:val="none" w:sz="0" w:space="0" w:color="auto"/>
        <w:right w:val="none" w:sz="0" w:space="0" w:color="auto"/>
      </w:divBdr>
    </w:div>
    <w:div w:id="782264942">
      <w:bodyDiv w:val="1"/>
      <w:marLeft w:val="0"/>
      <w:marRight w:val="0"/>
      <w:marTop w:val="0"/>
      <w:marBottom w:val="0"/>
      <w:divBdr>
        <w:top w:val="none" w:sz="0" w:space="0" w:color="auto"/>
        <w:left w:val="none" w:sz="0" w:space="0" w:color="auto"/>
        <w:bottom w:val="none" w:sz="0" w:space="0" w:color="auto"/>
        <w:right w:val="none" w:sz="0" w:space="0" w:color="auto"/>
      </w:divBdr>
    </w:div>
    <w:div w:id="1033535257">
      <w:bodyDiv w:val="1"/>
      <w:marLeft w:val="0"/>
      <w:marRight w:val="0"/>
      <w:marTop w:val="0"/>
      <w:marBottom w:val="0"/>
      <w:divBdr>
        <w:top w:val="none" w:sz="0" w:space="0" w:color="auto"/>
        <w:left w:val="none" w:sz="0" w:space="0" w:color="auto"/>
        <w:bottom w:val="none" w:sz="0" w:space="0" w:color="auto"/>
        <w:right w:val="none" w:sz="0" w:space="0" w:color="auto"/>
      </w:divBdr>
    </w:div>
    <w:div w:id="1085609485">
      <w:bodyDiv w:val="1"/>
      <w:marLeft w:val="0"/>
      <w:marRight w:val="0"/>
      <w:marTop w:val="0"/>
      <w:marBottom w:val="0"/>
      <w:divBdr>
        <w:top w:val="none" w:sz="0" w:space="0" w:color="auto"/>
        <w:left w:val="none" w:sz="0" w:space="0" w:color="auto"/>
        <w:bottom w:val="none" w:sz="0" w:space="0" w:color="auto"/>
        <w:right w:val="none" w:sz="0" w:space="0" w:color="auto"/>
      </w:divBdr>
    </w:div>
    <w:div w:id="1471749877">
      <w:bodyDiv w:val="1"/>
      <w:marLeft w:val="0"/>
      <w:marRight w:val="0"/>
      <w:marTop w:val="0"/>
      <w:marBottom w:val="0"/>
      <w:divBdr>
        <w:top w:val="none" w:sz="0" w:space="0" w:color="auto"/>
        <w:left w:val="none" w:sz="0" w:space="0" w:color="auto"/>
        <w:bottom w:val="none" w:sz="0" w:space="0" w:color="auto"/>
        <w:right w:val="none" w:sz="0" w:space="0" w:color="auto"/>
      </w:divBdr>
    </w:div>
    <w:div w:id="1489712406">
      <w:bodyDiv w:val="1"/>
      <w:marLeft w:val="0"/>
      <w:marRight w:val="0"/>
      <w:marTop w:val="0"/>
      <w:marBottom w:val="0"/>
      <w:divBdr>
        <w:top w:val="none" w:sz="0" w:space="0" w:color="auto"/>
        <w:left w:val="none" w:sz="0" w:space="0" w:color="auto"/>
        <w:bottom w:val="none" w:sz="0" w:space="0" w:color="auto"/>
        <w:right w:val="none" w:sz="0" w:space="0" w:color="auto"/>
      </w:divBdr>
    </w:div>
    <w:div w:id="1614828215">
      <w:bodyDiv w:val="1"/>
      <w:marLeft w:val="0"/>
      <w:marRight w:val="0"/>
      <w:marTop w:val="0"/>
      <w:marBottom w:val="0"/>
      <w:divBdr>
        <w:top w:val="none" w:sz="0" w:space="0" w:color="auto"/>
        <w:left w:val="none" w:sz="0" w:space="0" w:color="auto"/>
        <w:bottom w:val="none" w:sz="0" w:space="0" w:color="auto"/>
        <w:right w:val="none" w:sz="0" w:space="0" w:color="auto"/>
      </w:divBdr>
    </w:div>
    <w:div w:id="1708408361">
      <w:bodyDiv w:val="1"/>
      <w:marLeft w:val="0"/>
      <w:marRight w:val="0"/>
      <w:marTop w:val="0"/>
      <w:marBottom w:val="0"/>
      <w:divBdr>
        <w:top w:val="none" w:sz="0" w:space="0" w:color="auto"/>
        <w:left w:val="none" w:sz="0" w:space="0" w:color="auto"/>
        <w:bottom w:val="none" w:sz="0" w:space="0" w:color="auto"/>
        <w:right w:val="none" w:sz="0" w:space="0" w:color="auto"/>
      </w:divBdr>
    </w:div>
    <w:div w:id="1933125930">
      <w:bodyDiv w:val="1"/>
      <w:marLeft w:val="0"/>
      <w:marRight w:val="0"/>
      <w:marTop w:val="0"/>
      <w:marBottom w:val="0"/>
      <w:divBdr>
        <w:top w:val="none" w:sz="0" w:space="0" w:color="auto"/>
        <w:left w:val="none" w:sz="0" w:space="0" w:color="auto"/>
        <w:bottom w:val="none" w:sz="0" w:space="0" w:color="auto"/>
        <w:right w:val="none" w:sz="0" w:space="0" w:color="auto"/>
      </w:divBdr>
    </w:div>
    <w:div w:id="205010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otandpestleanalysis.com/pestle-analysis-of-tesco/" TargetMode="External"/><Relationship Id="rId13" Type="http://schemas.openxmlformats.org/officeDocument/2006/relationships/hyperlink" Target="https://blogs.oracle.com/cx/post/what-is-crm-model" TargetMode="External"/><Relationship Id="rId18" Type="http://schemas.openxmlformats.org/officeDocument/2006/relationships/hyperlink" Target="https://www.theguardian.com/business/2022/feb/08/cost-of-living-crisis-supermarkets-prices-tesco" TargetMode="External"/><Relationship Id="rId26" Type="http://schemas.openxmlformats.org/officeDocument/2006/relationships/hyperlink" Target="https://www.companieshistory.com/tesco/" TargetMode="External"/><Relationship Id="rId3" Type="http://schemas.openxmlformats.org/officeDocument/2006/relationships/settings" Target="settings.xml"/><Relationship Id="rId21" Type="http://schemas.openxmlformats.org/officeDocument/2006/relationships/hyperlink" Target="https://bstrategyhub.com/tesco-swot-analysis-2019swot-analysis-of-tesco/" TargetMode="External"/><Relationship Id="rId7" Type="http://schemas.openxmlformats.org/officeDocument/2006/relationships/hyperlink" Target="https://www.salesforce.com/eu/learning-centre/crm/crm-systems/" TargetMode="External"/><Relationship Id="rId12" Type="http://schemas.openxmlformats.org/officeDocument/2006/relationships/hyperlink" Target="https://www.projectguru.in/customer-relationship-management/" TargetMode="External"/><Relationship Id="rId17" Type="http://schemas.openxmlformats.org/officeDocument/2006/relationships/hyperlink" Target="https://www.tescoplc.com/sustainability/documents/policies/responsible-retailing-of-alcohol-tobacco/" TargetMode="External"/><Relationship Id="rId25" Type="http://schemas.openxmlformats.org/officeDocument/2006/relationships/hyperlink" Target="https://www.toolshero.com/quality-management/servqual-model/" TargetMode="External"/><Relationship Id="rId2" Type="http://schemas.openxmlformats.org/officeDocument/2006/relationships/styles" Target="styles.xml"/><Relationship Id="rId16" Type="http://schemas.openxmlformats.org/officeDocument/2006/relationships/hyperlink" Target="https://mindovermoneymatters.co.uk/tesco-clubcard-everything-you-need-to-know/" TargetMode="External"/><Relationship Id="rId20" Type="http://schemas.openxmlformats.org/officeDocument/2006/relationships/hyperlink" Target="https://pestleanalysis.com/tesco-swot-analysi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usiness-essay.com/tesco-companys-customer-relationship-management-system/" TargetMode="External"/><Relationship Id="rId11" Type="http://schemas.openxmlformats.org/officeDocument/2006/relationships/hyperlink" Target="https://www.projectguru.in/different-elements-qci-model/" TargetMode="External"/><Relationship Id="rId24" Type="http://schemas.openxmlformats.org/officeDocument/2006/relationships/hyperlink" Target="https://www.techtarget.com/searchcio/definition/Total-Quality-Management" TargetMode="External"/><Relationship Id="rId5" Type="http://schemas.openxmlformats.org/officeDocument/2006/relationships/hyperlink" Target="https://www.ons.gov.uk/businessindustryandtrade/business/businessservices/bulletins/businessinsightsandimpactontheukeconomy/5january2023" TargetMode="External"/><Relationship Id="rId15" Type="http://schemas.openxmlformats.org/officeDocument/2006/relationships/hyperlink" Target="https://www.businessnewsdaily.com/16098-crm-models.html" TargetMode="External"/><Relationship Id="rId23" Type="http://schemas.openxmlformats.org/officeDocument/2006/relationships/hyperlink" Target="https://www.forbes.com/sites/forbesagencycouncil/2017/10/24/why-is-customer-relationship-management-so-important/" TargetMode="External"/><Relationship Id="rId28" Type="http://schemas.openxmlformats.org/officeDocument/2006/relationships/fontTable" Target="fontTable.xml"/><Relationship Id="rId10" Type="http://schemas.openxmlformats.org/officeDocument/2006/relationships/hyperlink" Target="https://www.projectguru.in/paynes-five-process-model-crm-strategy/" TargetMode="External"/><Relationship Id="rId19" Type="http://schemas.openxmlformats.org/officeDocument/2006/relationships/hyperlink" Target="https://www.ips-journal.eu/topics/economy-and-ecology/how-the-war-in-ukraine-impacts-global-suppy-chains-5894/" TargetMode="External"/><Relationship Id="rId4" Type="http://schemas.openxmlformats.org/officeDocument/2006/relationships/webSettings" Target="webSettings.xml"/><Relationship Id="rId9" Type="http://schemas.openxmlformats.org/officeDocument/2006/relationships/hyperlink" Target="https://run.unl.pt/bitstream/10362/21447/1/Fabio_2014.pdf" TargetMode="External"/><Relationship Id="rId14" Type="http://schemas.openxmlformats.org/officeDocument/2006/relationships/hyperlink" Target="https://www.forbes.com/sites/chuckbrooks/2023/03/05/cybersecurity-trends--statistics-for-2023-more-treachery-and-risk-ahead-as-attack-surface-and-hacker-capabilities-grow/?sh=70fbf96819db" TargetMode="External"/><Relationship Id="rId22" Type="http://schemas.openxmlformats.org/officeDocument/2006/relationships/hyperlink" Target="https://www.tescoplc.com/about/our-history/" TargetMode="External"/><Relationship Id="rId27" Type="http://schemas.openxmlformats.org/officeDocument/2006/relationships/hyperlink" Target="https://doi.org/10.1108/ijrdm.2004.08932gab.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2553</TotalTime>
  <Pages>14</Pages>
  <Words>4530</Words>
  <Characters>25826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Felipe Alvares  Ribeiro (2120442)</dc:creator>
  <cp:keywords/>
  <dc:description/>
  <cp:lastModifiedBy>Felipe Alvares  Ribeiro (2120442)</cp:lastModifiedBy>
  <cp:revision>19</cp:revision>
  <dcterms:created xsi:type="dcterms:W3CDTF">2023-03-29T15:01:00Z</dcterms:created>
  <dcterms:modified xsi:type="dcterms:W3CDTF">2023-04-16T22:53:00Z</dcterms:modified>
</cp:coreProperties>
</file>