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368" w:rsidRDefault="00347368" w:rsidP="00347368">
      <w:pPr>
        <w:jc w:val="right"/>
      </w:pPr>
      <w:r>
        <w:t>Alisha P</w:t>
      </w:r>
      <w:bookmarkStart w:id="0" w:name="_GoBack"/>
      <w:bookmarkEnd w:id="0"/>
      <w:r>
        <w:t>owell -1806288</w:t>
      </w:r>
    </w:p>
    <w:p w:rsidR="00347368" w:rsidRDefault="00347368" w:rsidP="00347368">
      <w:pPr>
        <w:jc w:val="right"/>
      </w:pPr>
      <w:r>
        <w:t>1806288@student.uwtsd.ac.uk</w:t>
      </w:r>
    </w:p>
    <w:p w:rsidR="00347368" w:rsidRDefault="00347368" w:rsidP="00347368">
      <w:pPr>
        <w:jc w:val="right"/>
      </w:pPr>
      <w:r>
        <w:t xml:space="preserve">Presentation Speaker </w:t>
      </w:r>
      <w:r w:rsidR="001C56DA">
        <w:t>N</w:t>
      </w:r>
      <w:r>
        <w:t xml:space="preserve">otes </w:t>
      </w:r>
    </w:p>
    <w:p w:rsidR="00347368" w:rsidRDefault="00347368" w:rsidP="00347368">
      <w:pPr>
        <w:jc w:val="right"/>
      </w:pPr>
      <w:r>
        <w:t>BMSK4002</w:t>
      </w:r>
    </w:p>
    <w:p w:rsidR="00347368" w:rsidRDefault="00347368" w:rsidP="00347368">
      <w:pPr>
        <w:jc w:val="right"/>
      </w:pPr>
    </w:p>
    <w:p w:rsidR="00D02836" w:rsidRDefault="00D02836" w:rsidP="00347368">
      <w:pPr>
        <w:rPr>
          <w:b/>
          <w:u w:val="single"/>
        </w:rPr>
      </w:pPr>
      <w:r>
        <w:rPr>
          <w:b/>
          <w:u w:val="single"/>
        </w:rPr>
        <w:t xml:space="preserve">Introduction </w:t>
      </w:r>
    </w:p>
    <w:p w:rsidR="00C756E4" w:rsidRPr="00222F72" w:rsidRDefault="00C756E4" w:rsidP="00347368">
      <w:r w:rsidRPr="00222F72">
        <w:t>Thi</w:t>
      </w:r>
      <w:r w:rsidR="00222F72" w:rsidRPr="00222F72">
        <w:t>s part of the presentation will cover; conflict handling, causes of conflict</w:t>
      </w:r>
      <w:r w:rsidR="00222F72">
        <w:t xml:space="preserve"> and </w:t>
      </w:r>
      <w:r w:rsidR="00222F72" w:rsidRPr="00222F72">
        <w:t xml:space="preserve">reward and recognition.  </w:t>
      </w:r>
    </w:p>
    <w:p w:rsidR="00934506" w:rsidRDefault="00934506" w:rsidP="00934506">
      <w:pPr>
        <w:rPr>
          <w:b/>
          <w:u w:val="single"/>
        </w:rPr>
      </w:pPr>
      <w:r w:rsidRPr="00347368">
        <w:rPr>
          <w:b/>
          <w:u w:val="single"/>
        </w:rPr>
        <w:t xml:space="preserve">Slide </w:t>
      </w:r>
      <w:r>
        <w:rPr>
          <w:b/>
          <w:u w:val="single"/>
        </w:rPr>
        <w:t xml:space="preserve">1 </w:t>
      </w:r>
    </w:p>
    <w:p w:rsidR="00D45F6C" w:rsidRPr="008C664F" w:rsidRDefault="00D45F6C" w:rsidP="00934506">
      <w:pPr>
        <w:rPr>
          <w:b/>
        </w:rPr>
      </w:pPr>
      <w:r w:rsidRPr="008C664F">
        <w:rPr>
          <w:b/>
        </w:rPr>
        <w:t xml:space="preserve">Conflict </w:t>
      </w:r>
      <w:r w:rsidR="008C664F">
        <w:rPr>
          <w:b/>
        </w:rPr>
        <w:t>M</w:t>
      </w:r>
      <w:r w:rsidRPr="008C664F">
        <w:rPr>
          <w:b/>
        </w:rPr>
        <w:t>anagement</w:t>
      </w:r>
    </w:p>
    <w:p w:rsidR="00934506" w:rsidRDefault="00347368" w:rsidP="00934506">
      <w:r>
        <w:t xml:space="preserve">Conflict management is being able to recognise and handle conflicts </w:t>
      </w:r>
      <w:r w:rsidR="00663BD9">
        <w:t>fairly and efficiently. Supervisors/Managers need to find a suitable resolution to handle the type of conflict</w:t>
      </w:r>
      <w:r w:rsidR="00355AC0">
        <w:t xml:space="preserve">, according to the Thomas – </w:t>
      </w:r>
      <w:proofErr w:type="spellStart"/>
      <w:r w:rsidR="00355AC0">
        <w:t>Killman</w:t>
      </w:r>
      <w:proofErr w:type="spellEnd"/>
      <w:r w:rsidR="00355AC0">
        <w:t xml:space="preserve"> theory (1974), research suggests there are five methods to handling conflict, competing, collaborating, compromising, avoiding</w:t>
      </w:r>
      <w:r w:rsidR="00EB1D10">
        <w:t xml:space="preserve"> and accommodating</w:t>
      </w:r>
      <w:r w:rsidR="00355AC0">
        <w:t xml:space="preserve">. </w:t>
      </w:r>
      <w:r w:rsidR="00663BD9">
        <w:t xml:space="preserve"> </w:t>
      </w:r>
      <w:r w:rsidR="00BB08C5">
        <w:t xml:space="preserve">(Quote, “Conflict is inevitable, but combat is optional.” – Max </w:t>
      </w:r>
      <w:proofErr w:type="spellStart"/>
      <w:r w:rsidR="00BB08C5">
        <w:t>Lucade</w:t>
      </w:r>
      <w:proofErr w:type="spellEnd"/>
      <w:r w:rsidR="00BB08C5">
        <w:t xml:space="preserve">. </w:t>
      </w:r>
    </w:p>
    <w:p w:rsidR="00D45F6C" w:rsidRPr="00D45F6C" w:rsidRDefault="00D45F6C" w:rsidP="00934506">
      <w:pPr>
        <w:rPr>
          <w:b/>
          <w:u w:val="single"/>
        </w:rPr>
      </w:pPr>
      <w:r w:rsidRPr="00D45F6C">
        <w:rPr>
          <w:b/>
          <w:u w:val="single"/>
        </w:rPr>
        <w:t xml:space="preserve">Slide </w:t>
      </w:r>
      <w:r>
        <w:rPr>
          <w:b/>
          <w:u w:val="single"/>
        </w:rPr>
        <w:t>- 2</w:t>
      </w:r>
    </w:p>
    <w:p w:rsidR="00934506" w:rsidRDefault="00934506" w:rsidP="00934506">
      <w:r>
        <w:t xml:space="preserve">The Thomas </w:t>
      </w:r>
      <w:proofErr w:type="spellStart"/>
      <w:r>
        <w:t>Killman</w:t>
      </w:r>
      <w:r w:rsidR="001526AF">
        <w:t>n</w:t>
      </w:r>
      <w:proofErr w:type="spellEnd"/>
      <w:r>
        <w:t xml:space="preserve"> conflict model evaluates an individual’s behaviour in conflict situations, when members of the team seem to be incompatible, we can outline an individual’s behaviour across two simple aspects assertiveness and cooperativeness, </w:t>
      </w:r>
      <w:r w:rsidRPr="00934506">
        <w:t>(</w:t>
      </w:r>
      <w:r w:rsidRPr="00934506">
        <w:rPr>
          <w:b/>
          <w:bCs/>
        </w:rPr>
        <w:t>1</w:t>
      </w:r>
      <w:r w:rsidRPr="00934506">
        <w:t xml:space="preserve">) </w:t>
      </w:r>
      <w:r w:rsidRPr="00934506">
        <w:rPr>
          <w:b/>
          <w:bCs/>
        </w:rPr>
        <w:t>assertiveness</w:t>
      </w:r>
      <w:r w:rsidRPr="00934506">
        <w:t xml:space="preserve"> – when an individual has intentions of satisfying their own personal concerns, (</w:t>
      </w:r>
      <w:r w:rsidRPr="00934506">
        <w:rPr>
          <w:b/>
          <w:bCs/>
        </w:rPr>
        <w:t>2</w:t>
      </w:r>
      <w:r w:rsidRPr="00934506">
        <w:t xml:space="preserve">) </w:t>
      </w:r>
      <w:r w:rsidRPr="00934506">
        <w:rPr>
          <w:b/>
          <w:bCs/>
        </w:rPr>
        <w:t>cooperativeness</w:t>
      </w:r>
      <w:r w:rsidRPr="00934506">
        <w:t xml:space="preserve"> – when an individual has intentions to satisfy the other individuals concerns</w:t>
      </w:r>
      <w:r>
        <w:t>.</w:t>
      </w:r>
    </w:p>
    <w:p w:rsidR="00934506" w:rsidRDefault="00D45F6C" w:rsidP="00934506">
      <w:r w:rsidRPr="00D45F6C">
        <w:rPr>
          <w:b/>
        </w:rPr>
        <w:t>Slide</w:t>
      </w:r>
      <w:r>
        <w:rPr>
          <w:b/>
        </w:rPr>
        <w:t xml:space="preserve"> - 3</w:t>
      </w:r>
      <w:r>
        <w:t xml:space="preserve"> </w:t>
      </w:r>
      <w:r w:rsidR="00934506">
        <w:t xml:space="preserve">Table 1: Thomas – </w:t>
      </w:r>
      <w:proofErr w:type="spellStart"/>
      <w:r w:rsidR="00934506">
        <w:t>Killmann</w:t>
      </w:r>
      <w:proofErr w:type="spellEnd"/>
      <w:r w:rsidR="00934506">
        <w:t xml:space="preserve"> model (1974) </w:t>
      </w:r>
    </w:p>
    <w:p w:rsidR="008F468C" w:rsidRDefault="008F468C" w:rsidP="00934506">
      <w:r>
        <w:t xml:space="preserve">It includes of competing, collaborating, compromising, avoiding and accommodating. </w:t>
      </w:r>
    </w:p>
    <w:p w:rsidR="00D45F6C" w:rsidRPr="00D45F6C" w:rsidRDefault="00D45F6C" w:rsidP="00D45F6C">
      <w:pPr>
        <w:rPr>
          <w:b/>
          <w:u w:val="single"/>
        </w:rPr>
      </w:pPr>
      <w:r w:rsidRPr="00D45F6C">
        <w:rPr>
          <w:b/>
          <w:u w:val="single"/>
        </w:rPr>
        <w:t>Slide - 4</w:t>
      </w:r>
    </w:p>
    <w:p w:rsidR="004D6BB4" w:rsidRDefault="004D6BB4" w:rsidP="00EC2628">
      <w:pPr>
        <w:pStyle w:val="Subtitle"/>
      </w:pPr>
      <w:r>
        <w:t>The five types</w:t>
      </w:r>
      <w:r w:rsidR="009B7185">
        <w:t xml:space="preserve"> of conflict resolution based on the Thomas</w:t>
      </w:r>
      <w:r w:rsidR="00EC2628">
        <w:t xml:space="preserve"> - </w:t>
      </w:r>
      <w:proofErr w:type="spellStart"/>
      <w:r w:rsidR="009B7185">
        <w:t>Killmann</w:t>
      </w:r>
      <w:proofErr w:type="spellEnd"/>
      <w:r w:rsidR="009B7185">
        <w:t xml:space="preserve"> model</w:t>
      </w:r>
      <w:r w:rsidR="00EC2628">
        <w:t>, (</w:t>
      </w:r>
      <w:r w:rsidR="00D31965">
        <w:t>1974</w:t>
      </w:r>
      <w:r w:rsidR="00EC2628">
        <w:t xml:space="preserve">) </w:t>
      </w:r>
    </w:p>
    <w:p w:rsidR="00934506" w:rsidRDefault="00934506" w:rsidP="00934506">
      <w:r>
        <w:t>Competing –</w:t>
      </w:r>
      <w:r w:rsidR="007D3097">
        <w:t xml:space="preserve"> </w:t>
      </w:r>
      <w:r w:rsidR="008143AB">
        <w:t xml:space="preserve">competing means when an individual works towards his or her concerns at the </w:t>
      </w:r>
      <w:r w:rsidR="00A6396B">
        <w:t>expense of another individual. ‘competing’ may mean standing up for something you may believe to be correct, or just simply trying to win</w:t>
      </w:r>
      <w:r w:rsidR="007D3097">
        <w:t>. Competing is the assertive and uncooperative approach to handling conflict.</w:t>
      </w:r>
    </w:p>
    <w:p w:rsidR="00A6396B" w:rsidRDefault="00934506" w:rsidP="00934506">
      <w:r>
        <w:t xml:space="preserve">Collaborating </w:t>
      </w:r>
      <w:r w:rsidR="008143AB">
        <w:t>–</w:t>
      </w:r>
      <w:r w:rsidR="007D3097">
        <w:t xml:space="preserve"> </w:t>
      </w:r>
      <w:r w:rsidR="00A6396B">
        <w:t xml:space="preserve">collaborating </w:t>
      </w:r>
      <w:r w:rsidR="00F75F49">
        <w:t xml:space="preserve">is when </w:t>
      </w:r>
      <w:r w:rsidR="00A6396B">
        <w:t>a</w:t>
      </w:r>
      <w:r w:rsidR="00EB1D10">
        <w:t xml:space="preserve"> person tries </w:t>
      </w:r>
      <w:r w:rsidR="00F75F49">
        <w:t xml:space="preserve">to </w:t>
      </w:r>
      <w:r w:rsidR="00A6396B">
        <w:t>work with</w:t>
      </w:r>
      <w:r w:rsidR="004D2647">
        <w:t xml:space="preserve"> an</w:t>
      </w:r>
      <w:r w:rsidR="00A6396B">
        <w:t xml:space="preserve">other </w:t>
      </w:r>
      <w:r w:rsidR="00EB1D10">
        <w:t>individual</w:t>
      </w:r>
      <w:r w:rsidR="00A6396B">
        <w:t xml:space="preserve"> to find a suitable solution that </w:t>
      </w:r>
      <w:r w:rsidR="00F75F49">
        <w:t>pleases</w:t>
      </w:r>
      <w:r w:rsidR="00A6396B">
        <w:t xml:space="preserve"> both concerns.</w:t>
      </w:r>
      <w:r w:rsidR="00F75F49">
        <w:t xml:space="preserve"> Collaborating between two people may take digging into the situation further to find the</w:t>
      </w:r>
      <w:r w:rsidR="007D3097">
        <w:t xml:space="preserve"> correct</w:t>
      </w:r>
      <w:r w:rsidR="00F75F49">
        <w:t xml:space="preserve"> result</w:t>
      </w:r>
      <w:r w:rsidR="007D3097">
        <w:t>s. Collaborating is the assertive and cooperative approach to handling conflict.</w:t>
      </w:r>
    </w:p>
    <w:p w:rsidR="00934506" w:rsidRDefault="00934506" w:rsidP="00934506">
      <w:r>
        <w:t>Compromising -</w:t>
      </w:r>
      <w:r>
        <w:tab/>
      </w:r>
      <w:r w:rsidR="00F75F49">
        <w:t>when compromising</w:t>
      </w:r>
      <w:r w:rsidR="005F4DC8">
        <w:t>,</w:t>
      </w:r>
      <w:r w:rsidR="00F75F49">
        <w:t xml:space="preserve"> the ultimate goal is to find a mutual acceptable solution that satisfies both parties</w:t>
      </w:r>
      <w:r w:rsidR="007D3097">
        <w:t>. Compromising is halfway between assertiveness and cooperativeness</w:t>
      </w:r>
      <w:r w:rsidR="00F75F49">
        <w:t xml:space="preserve"> </w:t>
      </w:r>
    </w:p>
    <w:p w:rsidR="00934506" w:rsidRDefault="00934506" w:rsidP="00934506">
      <w:r>
        <w:t xml:space="preserve">Avoiding </w:t>
      </w:r>
      <w:r w:rsidR="005F4DC8">
        <w:t>–</w:t>
      </w:r>
      <w:r w:rsidR="007D3097">
        <w:t xml:space="preserve"> </w:t>
      </w:r>
      <w:r w:rsidR="009B5DF9">
        <w:t xml:space="preserve">when avoiding </w:t>
      </w:r>
      <w:r w:rsidR="006344EB">
        <w:t>the both parties put conflict issues aside, not actually seeking a solution</w:t>
      </w:r>
      <w:r w:rsidR="007D3097">
        <w:t>, this is the unassertive and uncooperative</w:t>
      </w:r>
      <w:r w:rsidR="006344EB">
        <w:t xml:space="preserve"> </w:t>
      </w:r>
      <w:r w:rsidR="007D3097">
        <w:t xml:space="preserve">approach. </w:t>
      </w:r>
    </w:p>
    <w:p w:rsidR="00D45F6C" w:rsidRDefault="005F4DC8" w:rsidP="00347368">
      <w:r>
        <w:lastRenderedPageBreak/>
        <w:t>Accommodating –</w:t>
      </w:r>
      <w:r w:rsidR="00F5582B">
        <w:t xml:space="preserve"> </w:t>
      </w:r>
      <w:r>
        <w:t>the complete opposite of competing. When accommodating an individual ignores their own personal concerns to satisfy the concerns of others</w:t>
      </w:r>
      <w:r w:rsidR="007D3097">
        <w:t xml:space="preserve"> which is unassertive and cooperative.</w:t>
      </w:r>
    </w:p>
    <w:p w:rsidR="00D45F6C" w:rsidRDefault="00D45F6C" w:rsidP="00347368"/>
    <w:p w:rsidR="00D45F6C" w:rsidRPr="00D45F6C" w:rsidRDefault="00D45F6C" w:rsidP="00347368">
      <w:pPr>
        <w:rPr>
          <w:b/>
          <w:u w:val="single"/>
        </w:rPr>
      </w:pPr>
      <w:r w:rsidRPr="00D45F6C">
        <w:rPr>
          <w:b/>
          <w:u w:val="single"/>
        </w:rPr>
        <w:t>Slide - 5</w:t>
      </w:r>
    </w:p>
    <w:p w:rsidR="00D45F6C" w:rsidRDefault="00F34C95" w:rsidP="00347368">
      <w:r>
        <w:t>There are many causes of conflict in the work environment, such as; differences in opinions, dissatisfaction with working surroundings, unfair workloads, lack of recognition or promotion, feeling insecur</w:t>
      </w:r>
      <w:r w:rsidR="006A0726">
        <w:t>e</w:t>
      </w:r>
      <w:r>
        <w:t>, fear of redundancy, differences in personalities, breakdown in communication</w:t>
      </w:r>
      <w:r w:rsidR="006A0726">
        <w:t>.</w:t>
      </w:r>
    </w:p>
    <w:p w:rsidR="00E824ED" w:rsidRPr="00D45F6C" w:rsidRDefault="00D45F6C" w:rsidP="00347368">
      <w:pPr>
        <w:rPr>
          <w:b/>
          <w:u w:val="single"/>
        </w:rPr>
      </w:pPr>
      <w:r w:rsidRPr="00D45F6C">
        <w:rPr>
          <w:b/>
          <w:u w:val="single"/>
        </w:rPr>
        <w:t>Slide - 6</w:t>
      </w:r>
      <w:r w:rsidR="006A0726" w:rsidRPr="00D45F6C">
        <w:rPr>
          <w:b/>
          <w:u w:val="single"/>
        </w:rPr>
        <w:t xml:space="preserve"> </w:t>
      </w:r>
    </w:p>
    <w:p w:rsidR="000B191C" w:rsidRDefault="00D31965" w:rsidP="00347368">
      <w:pPr>
        <w:rPr>
          <w:b/>
        </w:rPr>
      </w:pPr>
      <w:r w:rsidRPr="00D45F6C">
        <w:rPr>
          <w:b/>
        </w:rPr>
        <w:t xml:space="preserve">Reward and Recognition </w:t>
      </w:r>
    </w:p>
    <w:p w:rsidR="000B191C" w:rsidRDefault="008C664F" w:rsidP="00347368">
      <w:r w:rsidRPr="00213E21">
        <w:t>Recognising employees</w:t>
      </w:r>
      <w:r w:rsidR="00213E21">
        <w:t xml:space="preserve">’ </w:t>
      </w:r>
      <w:r w:rsidRPr="00213E21">
        <w:t>efforts</w:t>
      </w:r>
      <w:r w:rsidR="00213E21">
        <w:t>,</w:t>
      </w:r>
      <w:r w:rsidRPr="00213E21">
        <w:t xml:space="preserve"> is one</w:t>
      </w:r>
      <w:r w:rsidR="00213E21">
        <w:t xml:space="preserve"> of the most important ways to motivate employees. Staff that perform remarkably well, will expect that their efforts are recognised by head office. Over the last few decades companies have taken on the reward and recognition system – private/or publicly. There are many ways that employers can show their appreciation. </w:t>
      </w:r>
      <w:r w:rsidR="00682B68">
        <w:t>One specific</w:t>
      </w:r>
      <w:r w:rsidR="00E60184">
        <w:t xml:space="preserve"> type of</w:t>
      </w:r>
      <w:r w:rsidR="00682B68">
        <w:t xml:space="preserve"> reward may not equally motivate everyone. </w:t>
      </w:r>
      <w:r w:rsidR="000A0C51">
        <w:t xml:space="preserve">It is believed that </w:t>
      </w:r>
      <w:r w:rsidR="00925A3F">
        <w:t xml:space="preserve">the </w:t>
      </w:r>
      <w:r w:rsidR="000A0C51">
        <w:t>reward and recognitio</w:t>
      </w:r>
      <w:r w:rsidR="00925A3F">
        <w:t xml:space="preserve">n (RR) system improves the environment of the workplace. The RR systems brings out better performance </w:t>
      </w:r>
      <w:r w:rsidR="00EE657C">
        <w:t xml:space="preserve">in employees and keeps them concentrated on their roles. (Darling et al., 1997). </w:t>
      </w:r>
    </w:p>
    <w:p w:rsidR="000B191C" w:rsidRDefault="00560DA5" w:rsidP="00347368">
      <w:pPr>
        <w:rPr>
          <w:b/>
          <w:u w:val="single"/>
        </w:rPr>
      </w:pPr>
      <w:r w:rsidRPr="00560DA5">
        <w:rPr>
          <w:b/>
          <w:u w:val="single"/>
        </w:rPr>
        <w:t xml:space="preserve">Slide </w:t>
      </w:r>
      <w:r>
        <w:rPr>
          <w:b/>
          <w:u w:val="single"/>
        </w:rPr>
        <w:t xml:space="preserve">- </w:t>
      </w:r>
      <w:r w:rsidRPr="00560DA5">
        <w:rPr>
          <w:b/>
          <w:u w:val="single"/>
        </w:rPr>
        <w:t>7</w:t>
      </w:r>
    </w:p>
    <w:p w:rsidR="00560DA5" w:rsidRPr="00560DA5" w:rsidRDefault="00560DA5" w:rsidP="00347368">
      <w:pPr>
        <w:rPr>
          <w:b/>
        </w:rPr>
      </w:pPr>
      <w:r w:rsidRPr="00560DA5">
        <w:rPr>
          <w:b/>
        </w:rPr>
        <w:t>Types of rewards</w:t>
      </w:r>
    </w:p>
    <w:p w:rsidR="00560DA5" w:rsidRDefault="00560DA5" w:rsidP="00347368">
      <w:r>
        <w:t>There are many types of rewards and recognition (RR)</w:t>
      </w:r>
      <w:r w:rsidR="005D485D">
        <w:t>,</w:t>
      </w:r>
      <w:r>
        <w:t xml:space="preserve"> a company can offer to its employees, the RR can be official or non-official, financially</w:t>
      </w:r>
      <w:r w:rsidR="005D485D">
        <w:t>,</w:t>
      </w:r>
      <w:r>
        <w:t xml:space="preserve"> </w:t>
      </w:r>
      <w:r w:rsidR="005D485D">
        <w:t>singularly or in a group and so on.</w:t>
      </w:r>
      <w:r w:rsidR="00E66FD7">
        <w:t xml:space="preserve"> </w:t>
      </w:r>
      <w:r w:rsidR="00960197">
        <w:t>These are just a few of the</w:t>
      </w:r>
      <w:r w:rsidR="005D485D">
        <w:t xml:space="preserve"> types of R</w:t>
      </w:r>
      <w:r w:rsidR="00960197">
        <w:t xml:space="preserve">eward and </w:t>
      </w:r>
      <w:r w:rsidR="005D485D">
        <w:t>R</w:t>
      </w:r>
      <w:r w:rsidR="00960197">
        <w:t>ecognition</w:t>
      </w:r>
      <w:r w:rsidR="005D485D">
        <w:t xml:space="preserve"> extracted from an article published in ‘Quality Digest’ Nelson (1994).</w:t>
      </w:r>
    </w:p>
    <w:p w:rsidR="008266A2" w:rsidRDefault="008266A2" w:rsidP="008266A2">
      <w:pPr>
        <w:pStyle w:val="ListParagraph"/>
        <w:numPr>
          <w:ilvl w:val="0"/>
          <w:numId w:val="2"/>
        </w:numPr>
      </w:pPr>
      <w:r>
        <w:t>Writ</w:t>
      </w:r>
      <w:r w:rsidR="00960197">
        <w:t>ing</w:t>
      </w:r>
      <w:r>
        <w:t xml:space="preserve"> a letter to the employees</w:t>
      </w:r>
      <w:r w:rsidR="00960197">
        <w:t>,</w:t>
      </w:r>
      <w:r>
        <w:t xml:space="preserve"> relatives showing appreciation of their hard work. </w:t>
      </w:r>
    </w:p>
    <w:p w:rsidR="008266A2" w:rsidRDefault="008266A2" w:rsidP="008266A2">
      <w:pPr>
        <w:pStyle w:val="ListParagraph"/>
        <w:numPr>
          <w:ilvl w:val="0"/>
          <w:numId w:val="2"/>
        </w:numPr>
      </w:pPr>
      <w:r>
        <w:t xml:space="preserve">Arrange a meeting with a higher level of management. </w:t>
      </w:r>
    </w:p>
    <w:p w:rsidR="008266A2" w:rsidRDefault="008266A2" w:rsidP="008266A2">
      <w:pPr>
        <w:pStyle w:val="ListParagraph"/>
        <w:numPr>
          <w:ilvl w:val="0"/>
          <w:numId w:val="2"/>
        </w:numPr>
      </w:pPr>
      <w:r>
        <w:t xml:space="preserve">Reserve the best parking space in the car park. </w:t>
      </w:r>
    </w:p>
    <w:p w:rsidR="008266A2" w:rsidRDefault="008266A2" w:rsidP="008266A2">
      <w:pPr>
        <w:pStyle w:val="ListParagraph"/>
        <w:numPr>
          <w:ilvl w:val="0"/>
          <w:numId w:val="2"/>
        </w:numPr>
      </w:pPr>
      <w:r>
        <w:t xml:space="preserve">Create an employee of the month wall. </w:t>
      </w:r>
    </w:p>
    <w:p w:rsidR="008266A2" w:rsidRDefault="008266A2" w:rsidP="008266A2"/>
    <w:p w:rsidR="008266A2" w:rsidRDefault="008266A2"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 w:rsidR="00C756E4" w:rsidRDefault="00C756E4" w:rsidP="008266A2">
      <w:pPr>
        <w:rPr>
          <w:b/>
          <w:sz w:val="24"/>
          <w:szCs w:val="24"/>
          <w:u w:val="single"/>
        </w:rPr>
      </w:pPr>
      <w:r w:rsidRPr="00043C3D">
        <w:rPr>
          <w:b/>
          <w:sz w:val="24"/>
          <w:szCs w:val="24"/>
          <w:u w:val="single"/>
        </w:rPr>
        <w:t>Conclusion</w:t>
      </w:r>
    </w:p>
    <w:p w:rsidR="000B191C" w:rsidRPr="00960197" w:rsidRDefault="00A76BB9" w:rsidP="00347368">
      <w:pPr>
        <w:rPr>
          <w:sz w:val="24"/>
          <w:szCs w:val="24"/>
        </w:rPr>
      </w:pPr>
      <w:r>
        <w:rPr>
          <w:sz w:val="24"/>
          <w:szCs w:val="24"/>
        </w:rPr>
        <w:t>I</w:t>
      </w:r>
      <w:r w:rsidR="00D14C69">
        <w:rPr>
          <w:sz w:val="24"/>
          <w:szCs w:val="24"/>
        </w:rPr>
        <w:t xml:space="preserve">n order to create a successful </w:t>
      </w:r>
      <w:r w:rsidR="005E5AEE">
        <w:rPr>
          <w:sz w:val="24"/>
          <w:szCs w:val="24"/>
        </w:rPr>
        <w:t>team,</w:t>
      </w:r>
      <w:r w:rsidR="00D14C69">
        <w:rPr>
          <w:sz w:val="24"/>
          <w:szCs w:val="24"/>
        </w:rPr>
        <w:t xml:space="preserve"> we have found that effective team work and communication is the key to a well-functioning workplace, employees will also work harder when there is a reward and recognition system in place to </w:t>
      </w:r>
      <w:r w:rsidR="005E5AEE">
        <w:rPr>
          <w:sz w:val="24"/>
          <w:szCs w:val="24"/>
        </w:rPr>
        <w:t>show appreciation. A high achieving team will share the same goals</w:t>
      </w:r>
      <w:r w:rsidR="00960197">
        <w:rPr>
          <w:sz w:val="24"/>
          <w:szCs w:val="24"/>
        </w:rPr>
        <w:t xml:space="preserve"> to get the job done</w:t>
      </w:r>
      <w:r>
        <w:rPr>
          <w:sz w:val="24"/>
          <w:szCs w:val="24"/>
        </w:rPr>
        <w:t xml:space="preserve"> quickly and</w:t>
      </w:r>
      <w:r w:rsidR="00960197">
        <w:rPr>
          <w:sz w:val="24"/>
          <w:szCs w:val="24"/>
        </w:rPr>
        <w:t xml:space="preserve"> efficiently</w:t>
      </w:r>
      <w:r>
        <w:rPr>
          <w:sz w:val="24"/>
          <w:szCs w:val="24"/>
        </w:rPr>
        <w:t xml:space="preserve">. </w:t>
      </w:r>
      <w:r w:rsidR="00960197">
        <w:rPr>
          <w:sz w:val="24"/>
          <w:szCs w:val="24"/>
        </w:rPr>
        <w:t xml:space="preserve"> </w:t>
      </w:r>
    </w:p>
    <w:p w:rsidR="000B191C" w:rsidRDefault="000B191C" w:rsidP="00347368"/>
    <w:p w:rsidR="000B191C" w:rsidRDefault="000B191C" w:rsidP="00347368"/>
    <w:p w:rsidR="000B191C" w:rsidRDefault="000B191C"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Default="00043C3D" w:rsidP="00347368"/>
    <w:p w:rsidR="00043C3D" w:rsidRPr="00043C3D" w:rsidRDefault="00043C3D" w:rsidP="00347368">
      <w:pPr>
        <w:rPr>
          <w:b/>
          <w:sz w:val="24"/>
          <w:szCs w:val="24"/>
        </w:rPr>
      </w:pPr>
      <w:r w:rsidRPr="00043C3D">
        <w:rPr>
          <w:b/>
          <w:sz w:val="24"/>
          <w:szCs w:val="24"/>
        </w:rPr>
        <w:t>References</w:t>
      </w:r>
    </w:p>
    <w:p w:rsidR="00876961" w:rsidRDefault="00876961" w:rsidP="00347368">
      <w:r>
        <w:t xml:space="preserve">Darling, K., Arm, J and Gatlin, R. </w:t>
      </w:r>
      <w:r w:rsidR="00B066D1">
        <w:t>(</w:t>
      </w:r>
      <w:r>
        <w:t>1997</w:t>
      </w:r>
      <w:r w:rsidR="00B066D1">
        <w:t>)</w:t>
      </w:r>
      <w:r>
        <w:t xml:space="preserve"> </w:t>
      </w:r>
      <w:r w:rsidRPr="00B066D1">
        <w:rPr>
          <w:i/>
        </w:rPr>
        <w:t>How to effectively reward employees</w:t>
      </w:r>
      <w:r>
        <w:t xml:space="preserve">, </w:t>
      </w:r>
      <w:r w:rsidR="001526AF">
        <w:t>industrial management, July - August pp. 1-4.</w:t>
      </w:r>
    </w:p>
    <w:p w:rsidR="00043C3D" w:rsidRPr="00043C3D" w:rsidRDefault="001526AF" w:rsidP="00347368">
      <w:pPr>
        <w:rPr>
          <w:i/>
        </w:rPr>
      </w:pPr>
      <w:proofErr w:type="spellStart"/>
      <w:r>
        <w:t>Killmann</w:t>
      </w:r>
      <w:proofErr w:type="spellEnd"/>
      <w:r>
        <w:t>, R.H., and Thomas, K.W</w:t>
      </w:r>
      <w:r w:rsidR="00043C3D">
        <w:t xml:space="preserve">. (1977) </w:t>
      </w:r>
      <w:r w:rsidR="00043C3D" w:rsidRPr="00043C3D">
        <w:rPr>
          <w:i/>
        </w:rPr>
        <w:t xml:space="preserve">Developing a forced choice measure of conflict handling behaviour: the mode instrument. </w:t>
      </w:r>
      <w:r w:rsidR="00043C3D" w:rsidRPr="00043C3D">
        <w:t>Education and Psychological Measurement, vol. 37, pp. 309325.</w:t>
      </w:r>
    </w:p>
    <w:p w:rsidR="00876961" w:rsidRDefault="00043C3D" w:rsidP="00347368">
      <w:r>
        <w:t>Nelson, B. (1994)</w:t>
      </w:r>
      <w:r w:rsidR="00710D7A">
        <w:t xml:space="preserve">, </w:t>
      </w:r>
      <w:r w:rsidR="00710D7A" w:rsidRPr="00710D7A">
        <w:rPr>
          <w:i/>
        </w:rPr>
        <w:t>1001 ways to Reward Employees</w:t>
      </w:r>
      <w:r w:rsidR="00710D7A">
        <w:t>. New York; Workman Publishing.</w:t>
      </w:r>
    </w:p>
    <w:p w:rsidR="00710D7A" w:rsidRDefault="00710D7A" w:rsidP="00347368">
      <w:proofErr w:type="spellStart"/>
      <w:r>
        <w:t>Urichuk</w:t>
      </w:r>
      <w:proofErr w:type="spellEnd"/>
      <w:r>
        <w:t>, B. (1999), Employee recognition and praise.</w:t>
      </w:r>
      <w:r>
        <w:t xml:space="preserve"> </w:t>
      </w:r>
      <w:r>
        <w:t xml:space="preserve">The Canadian Manager; </w:t>
      </w:r>
      <w:r>
        <w:t>(2)</w:t>
      </w:r>
      <w:r>
        <w:t xml:space="preserve"> vol, 24 pp 27 -29.</w:t>
      </w:r>
    </w:p>
    <w:p w:rsidR="00347368" w:rsidRDefault="006A0726" w:rsidP="00347368">
      <w:pPr>
        <w:jc w:val="right"/>
      </w:pPr>
      <w:r>
        <w:tab/>
      </w:r>
    </w:p>
    <w:sectPr w:rsidR="003473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255C9"/>
    <w:multiLevelType w:val="hybridMultilevel"/>
    <w:tmpl w:val="E2940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341353"/>
    <w:multiLevelType w:val="hybridMultilevel"/>
    <w:tmpl w:val="FD704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68"/>
    <w:rsid w:val="00043C3D"/>
    <w:rsid w:val="000A0C51"/>
    <w:rsid w:val="000B191C"/>
    <w:rsid w:val="001526AF"/>
    <w:rsid w:val="001C56DA"/>
    <w:rsid w:val="001E4875"/>
    <w:rsid w:val="00213E21"/>
    <w:rsid w:val="00222F72"/>
    <w:rsid w:val="00347368"/>
    <w:rsid w:val="00355AC0"/>
    <w:rsid w:val="00432B8C"/>
    <w:rsid w:val="004D2647"/>
    <w:rsid w:val="004D6BB4"/>
    <w:rsid w:val="004E512F"/>
    <w:rsid w:val="00560DA5"/>
    <w:rsid w:val="005D485D"/>
    <w:rsid w:val="005E5AEE"/>
    <w:rsid w:val="005F4DC8"/>
    <w:rsid w:val="006344EB"/>
    <w:rsid w:val="00663BD9"/>
    <w:rsid w:val="00682B68"/>
    <w:rsid w:val="006A0726"/>
    <w:rsid w:val="006F3083"/>
    <w:rsid w:val="00710D7A"/>
    <w:rsid w:val="007D3097"/>
    <w:rsid w:val="007E2599"/>
    <w:rsid w:val="008143AB"/>
    <w:rsid w:val="008266A2"/>
    <w:rsid w:val="00876961"/>
    <w:rsid w:val="008C664F"/>
    <w:rsid w:val="008F468C"/>
    <w:rsid w:val="00907A51"/>
    <w:rsid w:val="00917378"/>
    <w:rsid w:val="00925A3F"/>
    <w:rsid w:val="00934506"/>
    <w:rsid w:val="00960197"/>
    <w:rsid w:val="009B5DF9"/>
    <w:rsid w:val="009B7185"/>
    <w:rsid w:val="00A6396B"/>
    <w:rsid w:val="00A76BB9"/>
    <w:rsid w:val="00AA2900"/>
    <w:rsid w:val="00B066D1"/>
    <w:rsid w:val="00B97F3A"/>
    <w:rsid w:val="00BB08C5"/>
    <w:rsid w:val="00C67AAE"/>
    <w:rsid w:val="00C756E4"/>
    <w:rsid w:val="00D02836"/>
    <w:rsid w:val="00D14C69"/>
    <w:rsid w:val="00D31965"/>
    <w:rsid w:val="00D45F6C"/>
    <w:rsid w:val="00E60184"/>
    <w:rsid w:val="00E66FD7"/>
    <w:rsid w:val="00E824ED"/>
    <w:rsid w:val="00E84A93"/>
    <w:rsid w:val="00EB1D10"/>
    <w:rsid w:val="00EC2628"/>
    <w:rsid w:val="00EE657C"/>
    <w:rsid w:val="00F34C95"/>
    <w:rsid w:val="00F5582B"/>
    <w:rsid w:val="00F72C58"/>
    <w:rsid w:val="00F75F49"/>
    <w:rsid w:val="00F80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CF32D"/>
  <w15:chartTrackingRefBased/>
  <w15:docId w15:val="{53A771DA-87D4-4399-B84C-6EED64715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EC262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C2628"/>
    <w:rPr>
      <w:rFonts w:eastAsiaTheme="minorEastAsia"/>
      <w:color w:val="5A5A5A" w:themeColor="text1" w:themeTint="A5"/>
      <w:spacing w:val="15"/>
    </w:rPr>
  </w:style>
  <w:style w:type="paragraph" w:styleId="ListParagraph">
    <w:name w:val="List Paragraph"/>
    <w:basedOn w:val="Normal"/>
    <w:uiPriority w:val="34"/>
    <w:qFormat/>
    <w:rsid w:val="009345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Powell (1806288)</dc:creator>
  <cp:keywords/>
  <dc:description/>
  <cp:lastModifiedBy>Alisha Powell (1806288)</cp:lastModifiedBy>
  <cp:revision>2</cp:revision>
  <dcterms:created xsi:type="dcterms:W3CDTF">2019-02-24T22:40:00Z</dcterms:created>
  <dcterms:modified xsi:type="dcterms:W3CDTF">2019-02-24T22:40:00Z</dcterms:modified>
</cp:coreProperties>
</file>