
<file path=[Content_Types].xml><?xml version="1.0" encoding="utf-8"?>
<Types xmlns="http://schemas.openxmlformats.org/package/2006/content-types">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DF2ADD" w14:textId="7532E739" w:rsidR="002F6C67" w:rsidRDefault="00282BDA" w:rsidP="00DF15B4">
      <w:pPr>
        <w:shd w:val="clear" w:color="auto" w:fill="FFFFFF"/>
        <w:spacing w:after="100" w:afterAutospacing="1" w:line="240" w:lineRule="auto"/>
        <w:rPr>
          <w:rFonts w:ascii="Segoe UI" w:eastAsia="Times New Roman" w:hAnsi="Segoe UI" w:cs="Segoe UI"/>
          <w:color w:val="373A3C"/>
          <w:sz w:val="23"/>
          <w:szCs w:val="23"/>
          <w:lang w:eastAsia="en-GB"/>
        </w:rPr>
      </w:pPr>
      <w:r>
        <w:rPr>
          <w:rStyle w:val="FootnoteReference"/>
          <w:rFonts w:ascii="Segoe UI" w:eastAsia="Times New Roman" w:hAnsi="Segoe UI" w:cs="Segoe UI"/>
          <w:color w:val="373A3C"/>
          <w:sz w:val="23"/>
          <w:szCs w:val="23"/>
          <w:lang w:eastAsia="en-GB"/>
        </w:rPr>
        <w:footnoteReference w:id="1"/>
      </w:r>
    </w:p>
    <w:p w14:paraId="3082BB56" w14:textId="784E322F" w:rsidR="002F6C67" w:rsidRPr="002F6C67" w:rsidRDefault="002F6C67" w:rsidP="00DF15B4">
      <w:pPr>
        <w:shd w:val="clear" w:color="auto" w:fill="FFFFFF"/>
        <w:spacing w:after="100" w:afterAutospacing="1" w:line="240" w:lineRule="auto"/>
        <w:rPr>
          <w:rFonts w:ascii="Segoe UI" w:eastAsia="Times New Roman" w:hAnsi="Segoe UI" w:cs="Segoe UI"/>
          <w:b/>
          <w:bCs/>
          <w:color w:val="373A3C"/>
          <w:sz w:val="23"/>
          <w:szCs w:val="23"/>
          <w:lang w:eastAsia="en-GB"/>
        </w:rPr>
      </w:pPr>
      <w:r w:rsidRPr="002F6C67">
        <w:rPr>
          <w:rFonts w:ascii="Segoe UI" w:eastAsia="Times New Roman" w:hAnsi="Segoe UI" w:cs="Segoe UI"/>
          <w:b/>
          <w:bCs/>
          <w:color w:val="373A3C"/>
          <w:sz w:val="23"/>
          <w:szCs w:val="23"/>
          <w:lang w:eastAsia="en-GB"/>
        </w:rPr>
        <w:t>Formative task</w:t>
      </w:r>
      <w:r>
        <w:rPr>
          <w:rFonts w:ascii="Segoe UI" w:eastAsia="Times New Roman" w:hAnsi="Segoe UI" w:cs="Segoe UI"/>
          <w:b/>
          <w:bCs/>
          <w:color w:val="373A3C"/>
          <w:sz w:val="23"/>
          <w:szCs w:val="23"/>
          <w:lang w:eastAsia="en-GB"/>
        </w:rPr>
        <w:t>:</w:t>
      </w:r>
      <w:r w:rsidRPr="002F6C67">
        <w:rPr>
          <w:rFonts w:ascii="Segoe UI" w:eastAsia="Times New Roman" w:hAnsi="Segoe UI" w:cs="Segoe UI"/>
          <w:b/>
          <w:bCs/>
          <w:color w:val="373A3C"/>
          <w:sz w:val="23"/>
          <w:szCs w:val="23"/>
          <w:lang w:eastAsia="en-GB"/>
        </w:rPr>
        <w:t xml:space="preserve">  Canterbury Tales</w:t>
      </w:r>
    </w:p>
    <w:p w14:paraId="02B1BD4C" w14:textId="18EF5453" w:rsidR="00DF15B4" w:rsidRPr="00DF15B4" w:rsidRDefault="00DF15B4" w:rsidP="00DF15B4">
      <w:pPr>
        <w:shd w:val="clear" w:color="auto" w:fill="FFFFFF"/>
        <w:spacing w:after="100" w:afterAutospacing="1" w:line="240" w:lineRule="auto"/>
        <w:rPr>
          <w:rFonts w:ascii="Segoe UI" w:eastAsia="Times New Roman" w:hAnsi="Segoe UI" w:cs="Segoe UI"/>
          <w:color w:val="373A3C"/>
          <w:sz w:val="23"/>
          <w:szCs w:val="23"/>
          <w:lang w:eastAsia="en-GB"/>
        </w:rPr>
      </w:pPr>
      <w:r w:rsidRPr="00DF15B4">
        <w:rPr>
          <w:rFonts w:ascii="Segoe UI" w:eastAsia="Times New Roman" w:hAnsi="Segoe UI" w:cs="Segoe UI"/>
          <w:color w:val="373A3C"/>
          <w:sz w:val="23"/>
          <w:szCs w:val="23"/>
          <w:lang w:eastAsia="en-GB"/>
        </w:rPr>
        <w:t>This activity familiarises students with EEBO by asking them to look at examples of one of the most celebrated texts from the medieval period: Geoffrey Chaucer's </w:t>
      </w:r>
      <w:r w:rsidRPr="00DF15B4">
        <w:rPr>
          <w:rFonts w:ascii="Segoe UI" w:eastAsia="Times New Roman" w:hAnsi="Segoe UI" w:cs="Segoe UI"/>
          <w:i/>
          <w:iCs/>
          <w:color w:val="373A3C"/>
          <w:sz w:val="23"/>
          <w:szCs w:val="23"/>
          <w:lang w:eastAsia="en-GB"/>
        </w:rPr>
        <w:t>Canterbury Tales</w:t>
      </w:r>
      <w:r w:rsidRPr="00DF15B4">
        <w:rPr>
          <w:rFonts w:ascii="Segoe UI" w:eastAsia="Times New Roman" w:hAnsi="Segoe UI" w:cs="Segoe UI"/>
          <w:color w:val="373A3C"/>
          <w:sz w:val="23"/>
          <w:szCs w:val="23"/>
          <w:lang w:eastAsia="en-GB"/>
        </w:rPr>
        <w:t>. For the purposes of this task, you don't need to read the text themselves all that closely; rather the objectives are to a) familiarise yourself with the website and the information on its database; b) make informed observations and deductions by </w:t>
      </w:r>
      <w:r w:rsidRPr="00DF15B4">
        <w:rPr>
          <w:rFonts w:ascii="Segoe UI" w:eastAsia="Times New Roman" w:hAnsi="Segoe UI" w:cs="Segoe UI"/>
          <w:i/>
          <w:iCs/>
          <w:color w:val="373A3C"/>
          <w:sz w:val="23"/>
          <w:szCs w:val="23"/>
          <w:lang w:eastAsia="en-GB"/>
        </w:rPr>
        <w:t>looking at </w:t>
      </w:r>
      <w:r w:rsidRPr="00DF15B4">
        <w:rPr>
          <w:rFonts w:ascii="Segoe UI" w:eastAsia="Times New Roman" w:hAnsi="Segoe UI" w:cs="Segoe UI"/>
          <w:color w:val="373A3C"/>
          <w:sz w:val="23"/>
          <w:szCs w:val="23"/>
          <w:lang w:eastAsia="en-GB"/>
        </w:rPr>
        <w:t>the book as an object (albeit in digital form).</w:t>
      </w:r>
    </w:p>
    <w:p w14:paraId="77B7B91D" w14:textId="77777777" w:rsidR="00DF15B4" w:rsidRPr="00DF15B4" w:rsidRDefault="00DF15B4" w:rsidP="00DF15B4">
      <w:pPr>
        <w:shd w:val="clear" w:color="auto" w:fill="FFFFFF"/>
        <w:spacing w:after="100" w:afterAutospacing="1" w:line="240" w:lineRule="auto"/>
        <w:rPr>
          <w:rFonts w:ascii="Segoe UI" w:eastAsia="Times New Roman" w:hAnsi="Segoe UI" w:cs="Segoe UI"/>
          <w:color w:val="373A3C"/>
          <w:sz w:val="23"/>
          <w:szCs w:val="23"/>
          <w:lang w:eastAsia="en-GB"/>
        </w:rPr>
      </w:pPr>
      <w:r w:rsidRPr="00DF15B4">
        <w:rPr>
          <w:rFonts w:ascii="Segoe UI" w:eastAsia="Times New Roman" w:hAnsi="Segoe UI" w:cs="Segoe UI"/>
          <w:i/>
          <w:iCs/>
          <w:color w:val="373A3C"/>
          <w:sz w:val="23"/>
          <w:szCs w:val="23"/>
          <w:lang w:eastAsia="en-GB"/>
        </w:rPr>
        <w:t>Task: </w:t>
      </w:r>
    </w:p>
    <w:p w14:paraId="5E4589B1" w14:textId="77777777" w:rsidR="00DF15B4" w:rsidRPr="00DF15B4" w:rsidRDefault="00460906" w:rsidP="00DF15B4">
      <w:pPr>
        <w:numPr>
          <w:ilvl w:val="0"/>
          <w:numId w:val="1"/>
        </w:numPr>
        <w:shd w:val="clear" w:color="auto" w:fill="FFFFFF"/>
        <w:spacing w:before="100" w:beforeAutospacing="1" w:after="100" w:afterAutospacing="1" w:line="240" w:lineRule="auto"/>
        <w:rPr>
          <w:rFonts w:ascii="Segoe UI" w:eastAsia="Times New Roman" w:hAnsi="Segoe UI" w:cs="Segoe UI"/>
          <w:color w:val="373A3C"/>
          <w:sz w:val="23"/>
          <w:szCs w:val="23"/>
          <w:lang w:eastAsia="en-GB"/>
        </w:rPr>
      </w:pPr>
      <w:hyperlink r:id="rId8" w:history="1">
        <w:r w:rsidR="00DF15B4" w:rsidRPr="00DF15B4">
          <w:rPr>
            <w:rFonts w:ascii="Segoe UI" w:eastAsia="Times New Roman" w:hAnsi="Segoe UI" w:cs="Segoe UI"/>
            <w:color w:val="979797"/>
            <w:sz w:val="23"/>
            <w:szCs w:val="23"/>
            <w:u w:val="single"/>
            <w:lang w:eastAsia="en-GB"/>
          </w:rPr>
          <w:t>Login to EEBO</w:t>
        </w:r>
      </w:hyperlink>
      <w:r w:rsidR="00DF15B4" w:rsidRPr="00DF15B4">
        <w:rPr>
          <w:rFonts w:ascii="Segoe UI" w:eastAsia="Times New Roman" w:hAnsi="Segoe UI" w:cs="Segoe UI"/>
          <w:color w:val="373A3C"/>
          <w:sz w:val="23"/>
          <w:szCs w:val="23"/>
          <w:lang w:eastAsia="en-GB"/>
        </w:rPr>
        <w:t>, using your UWTSD library account.</w:t>
      </w:r>
    </w:p>
    <w:p w14:paraId="2CC03B52" w14:textId="77777777" w:rsidR="00DF15B4" w:rsidRPr="00DF15B4" w:rsidRDefault="00DF15B4" w:rsidP="00DF15B4">
      <w:pPr>
        <w:numPr>
          <w:ilvl w:val="0"/>
          <w:numId w:val="1"/>
        </w:numPr>
        <w:shd w:val="clear" w:color="auto" w:fill="FFFFFF"/>
        <w:spacing w:before="100" w:beforeAutospacing="1" w:after="100" w:afterAutospacing="1" w:line="240" w:lineRule="auto"/>
        <w:rPr>
          <w:rFonts w:ascii="Segoe UI" w:eastAsia="Times New Roman" w:hAnsi="Segoe UI" w:cs="Segoe UI"/>
          <w:color w:val="373A3C"/>
          <w:sz w:val="23"/>
          <w:szCs w:val="23"/>
          <w:lang w:eastAsia="en-GB"/>
        </w:rPr>
      </w:pPr>
      <w:r w:rsidRPr="00DF15B4">
        <w:rPr>
          <w:rFonts w:ascii="Segoe UI" w:eastAsia="Times New Roman" w:hAnsi="Segoe UI" w:cs="Segoe UI"/>
          <w:color w:val="373A3C"/>
          <w:sz w:val="23"/>
          <w:szCs w:val="23"/>
          <w:lang w:eastAsia="en-GB"/>
        </w:rPr>
        <w:t>Choose a suitable set of search terms to try and find editions of </w:t>
      </w:r>
      <w:r w:rsidRPr="00DF15B4">
        <w:rPr>
          <w:rFonts w:ascii="Segoe UI" w:eastAsia="Times New Roman" w:hAnsi="Segoe UI" w:cs="Segoe UI"/>
          <w:i/>
          <w:iCs/>
          <w:color w:val="373A3C"/>
          <w:sz w:val="23"/>
          <w:szCs w:val="23"/>
          <w:lang w:eastAsia="en-GB"/>
        </w:rPr>
        <w:t>Canterbury Tales</w:t>
      </w:r>
    </w:p>
    <w:p w14:paraId="65B08178" w14:textId="77777777" w:rsidR="00DF15B4" w:rsidRPr="00DF15B4" w:rsidRDefault="00DF15B4" w:rsidP="00DF15B4">
      <w:pPr>
        <w:numPr>
          <w:ilvl w:val="0"/>
          <w:numId w:val="1"/>
        </w:numPr>
        <w:shd w:val="clear" w:color="auto" w:fill="FFFFFF"/>
        <w:spacing w:before="100" w:beforeAutospacing="1" w:after="100" w:afterAutospacing="1" w:line="240" w:lineRule="auto"/>
        <w:rPr>
          <w:rFonts w:ascii="Segoe UI" w:eastAsia="Times New Roman" w:hAnsi="Segoe UI" w:cs="Segoe UI"/>
          <w:color w:val="373A3C"/>
          <w:sz w:val="23"/>
          <w:szCs w:val="23"/>
          <w:lang w:eastAsia="en-GB"/>
        </w:rPr>
      </w:pPr>
      <w:r w:rsidRPr="00DF15B4">
        <w:rPr>
          <w:rFonts w:ascii="Segoe UI" w:eastAsia="Times New Roman" w:hAnsi="Segoe UI" w:cs="Segoe UI"/>
          <w:color w:val="373A3C"/>
          <w:sz w:val="23"/>
          <w:szCs w:val="23"/>
          <w:lang w:eastAsia="en-GB"/>
        </w:rPr>
        <w:t>Refine your search so that you find texts by Chaucer and eliminate ones that only make extraneous reference to </w:t>
      </w:r>
      <w:r w:rsidRPr="00DF15B4">
        <w:rPr>
          <w:rFonts w:ascii="Segoe UI" w:eastAsia="Times New Roman" w:hAnsi="Segoe UI" w:cs="Segoe UI"/>
          <w:i/>
          <w:iCs/>
          <w:color w:val="373A3C"/>
          <w:sz w:val="23"/>
          <w:szCs w:val="23"/>
          <w:lang w:eastAsia="en-GB"/>
        </w:rPr>
        <w:t>Canterbury Tales.</w:t>
      </w:r>
    </w:p>
    <w:p w14:paraId="3F63B9C7" w14:textId="77777777" w:rsidR="00DF15B4" w:rsidRPr="00DF15B4" w:rsidRDefault="00DF15B4" w:rsidP="00DF15B4">
      <w:pPr>
        <w:numPr>
          <w:ilvl w:val="0"/>
          <w:numId w:val="1"/>
        </w:numPr>
        <w:shd w:val="clear" w:color="auto" w:fill="FFFFFF"/>
        <w:spacing w:before="100" w:beforeAutospacing="1" w:after="100" w:afterAutospacing="1" w:line="240" w:lineRule="auto"/>
        <w:rPr>
          <w:rFonts w:ascii="Segoe UI" w:eastAsia="Times New Roman" w:hAnsi="Segoe UI" w:cs="Segoe UI"/>
          <w:color w:val="373A3C"/>
          <w:sz w:val="23"/>
          <w:szCs w:val="23"/>
          <w:lang w:eastAsia="en-GB"/>
        </w:rPr>
      </w:pPr>
      <w:r w:rsidRPr="00DF15B4">
        <w:rPr>
          <w:rFonts w:ascii="Segoe UI" w:eastAsia="Times New Roman" w:hAnsi="Segoe UI" w:cs="Segoe UI"/>
          <w:color w:val="373A3C"/>
          <w:sz w:val="23"/>
          <w:szCs w:val="23"/>
          <w:lang w:eastAsia="en-GB"/>
        </w:rPr>
        <w:t>Find the earliest printed edition of </w:t>
      </w:r>
      <w:r w:rsidRPr="00DF15B4">
        <w:rPr>
          <w:rFonts w:ascii="Segoe UI" w:eastAsia="Times New Roman" w:hAnsi="Segoe UI" w:cs="Segoe UI"/>
          <w:i/>
          <w:iCs/>
          <w:color w:val="373A3C"/>
          <w:sz w:val="23"/>
          <w:szCs w:val="23"/>
          <w:lang w:eastAsia="en-GB"/>
        </w:rPr>
        <w:t>Canterbury Tales </w:t>
      </w:r>
      <w:r w:rsidRPr="00DF15B4">
        <w:rPr>
          <w:rFonts w:ascii="Segoe UI" w:eastAsia="Times New Roman" w:hAnsi="Segoe UI" w:cs="Segoe UI"/>
          <w:color w:val="373A3C"/>
          <w:sz w:val="23"/>
          <w:szCs w:val="23"/>
          <w:lang w:eastAsia="en-GB"/>
        </w:rPr>
        <w:t>on </w:t>
      </w:r>
      <w:proofErr w:type="gramStart"/>
      <w:r w:rsidRPr="00DF15B4">
        <w:rPr>
          <w:rFonts w:ascii="Segoe UI" w:eastAsia="Times New Roman" w:hAnsi="Segoe UI" w:cs="Segoe UI"/>
          <w:color w:val="373A3C"/>
          <w:sz w:val="23"/>
          <w:szCs w:val="23"/>
          <w:lang w:eastAsia="en-GB"/>
        </w:rPr>
        <w:t>EEBO, and</w:t>
      </w:r>
      <w:proofErr w:type="gramEnd"/>
      <w:r w:rsidRPr="00DF15B4">
        <w:rPr>
          <w:rFonts w:ascii="Segoe UI" w:eastAsia="Times New Roman" w:hAnsi="Segoe UI" w:cs="Segoe UI"/>
          <w:color w:val="373A3C"/>
          <w:sz w:val="23"/>
          <w:szCs w:val="23"/>
          <w:lang w:eastAsia="en-GB"/>
        </w:rPr>
        <w:t xml:space="preserve"> make notes on the questions below.</w:t>
      </w:r>
    </w:p>
    <w:p w14:paraId="6FDAD152" w14:textId="7E887986" w:rsidR="00DF15B4" w:rsidRPr="00DF15B4" w:rsidRDefault="00DF15B4" w:rsidP="00DF15B4">
      <w:pPr>
        <w:numPr>
          <w:ilvl w:val="0"/>
          <w:numId w:val="1"/>
        </w:numPr>
        <w:shd w:val="clear" w:color="auto" w:fill="FFFFFF"/>
        <w:spacing w:before="100" w:beforeAutospacing="1" w:after="100" w:afterAutospacing="1" w:line="240" w:lineRule="auto"/>
        <w:rPr>
          <w:rFonts w:ascii="Segoe UI" w:eastAsia="Times New Roman" w:hAnsi="Segoe UI" w:cs="Segoe UI"/>
          <w:color w:val="373A3C"/>
          <w:sz w:val="23"/>
          <w:szCs w:val="23"/>
          <w:lang w:eastAsia="en-GB"/>
        </w:rPr>
      </w:pPr>
      <w:r w:rsidRPr="00DF15B4">
        <w:rPr>
          <w:rFonts w:ascii="Segoe UI" w:eastAsia="Times New Roman" w:hAnsi="Segoe UI" w:cs="Segoe UI"/>
          <w:color w:val="373A3C"/>
          <w:sz w:val="23"/>
          <w:szCs w:val="23"/>
          <w:lang w:eastAsia="en-GB"/>
        </w:rPr>
        <w:t>Find an illustrated edition of </w:t>
      </w:r>
      <w:r w:rsidRPr="00DF15B4">
        <w:rPr>
          <w:rFonts w:ascii="Segoe UI" w:eastAsia="Times New Roman" w:hAnsi="Segoe UI" w:cs="Segoe UI"/>
          <w:i/>
          <w:iCs/>
          <w:color w:val="373A3C"/>
          <w:sz w:val="23"/>
          <w:szCs w:val="23"/>
          <w:lang w:eastAsia="en-GB"/>
        </w:rPr>
        <w:t xml:space="preserve">Canterbury </w:t>
      </w:r>
      <w:proofErr w:type="gramStart"/>
      <w:r w:rsidRPr="00DF15B4">
        <w:rPr>
          <w:rFonts w:ascii="Segoe UI" w:eastAsia="Times New Roman" w:hAnsi="Segoe UI" w:cs="Segoe UI"/>
          <w:i/>
          <w:iCs/>
          <w:color w:val="373A3C"/>
          <w:sz w:val="23"/>
          <w:szCs w:val="23"/>
          <w:lang w:eastAsia="en-GB"/>
        </w:rPr>
        <w:t>Tales</w:t>
      </w:r>
      <w:r w:rsidRPr="00DF15B4">
        <w:rPr>
          <w:rFonts w:ascii="Segoe UI" w:eastAsia="Times New Roman" w:hAnsi="Segoe UI" w:cs="Segoe UI"/>
          <w:color w:val="373A3C"/>
          <w:sz w:val="23"/>
          <w:szCs w:val="23"/>
          <w:lang w:eastAsia="en-GB"/>
        </w:rPr>
        <w:t>, and</w:t>
      </w:r>
      <w:proofErr w:type="gramEnd"/>
      <w:r w:rsidRPr="00DF15B4">
        <w:rPr>
          <w:rFonts w:ascii="Segoe UI" w:eastAsia="Times New Roman" w:hAnsi="Segoe UI" w:cs="Segoe UI"/>
          <w:color w:val="373A3C"/>
          <w:sz w:val="23"/>
          <w:szCs w:val="23"/>
          <w:lang w:eastAsia="en-GB"/>
        </w:rPr>
        <w:t xml:space="preserve"> make notes on the questions below.</w:t>
      </w:r>
    </w:p>
    <w:p w14:paraId="389D2250" w14:textId="77777777" w:rsidR="00DF15B4" w:rsidRPr="00DF15B4" w:rsidRDefault="00DF15B4" w:rsidP="00DF15B4">
      <w:pPr>
        <w:numPr>
          <w:ilvl w:val="0"/>
          <w:numId w:val="1"/>
        </w:numPr>
        <w:shd w:val="clear" w:color="auto" w:fill="FFFFFF"/>
        <w:spacing w:before="100" w:beforeAutospacing="1" w:after="100" w:afterAutospacing="1" w:line="240" w:lineRule="auto"/>
        <w:rPr>
          <w:rFonts w:ascii="Segoe UI" w:eastAsia="Times New Roman" w:hAnsi="Segoe UI" w:cs="Segoe UI"/>
          <w:color w:val="373A3C"/>
          <w:sz w:val="23"/>
          <w:szCs w:val="23"/>
          <w:lang w:eastAsia="en-GB"/>
        </w:rPr>
      </w:pPr>
      <w:r w:rsidRPr="00DF15B4">
        <w:rPr>
          <w:rFonts w:ascii="Segoe UI" w:eastAsia="Times New Roman" w:hAnsi="Segoe UI" w:cs="Segoe UI"/>
          <w:color w:val="373A3C"/>
          <w:sz w:val="23"/>
          <w:szCs w:val="23"/>
          <w:lang w:eastAsia="en-GB"/>
        </w:rPr>
        <w:t>Submit a short summary of your findings (bullet points are fine) via </w:t>
      </w:r>
      <w:hyperlink r:id="rId9" w:history="1">
        <w:r w:rsidRPr="00DF15B4">
          <w:rPr>
            <w:rFonts w:ascii="Segoe UI" w:eastAsia="Times New Roman" w:hAnsi="Segoe UI" w:cs="Segoe UI"/>
            <w:color w:val="979797"/>
            <w:sz w:val="23"/>
            <w:szCs w:val="23"/>
            <w:u w:val="single"/>
            <w:lang w:eastAsia="en-GB"/>
          </w:rPr>
          <w:t>Turnitin link</w:t>
        </w:r>
      </w:hyperlink>
      <w:r w:rsidRPr="00DF15B4">
        <w:rPr>
          <w:rFonts w:ascii="Segoe UI" w:eastAsia="Times New Roman" w:hAnsi="Segoe UI" w:cs="Segoe UI"/>
          <w:color w:val="373A3C"/>
          <w:sz w:val="23"/>
          <w:szCs w:val="23"/>
          <w:lang w:eastAsia="en-GB"/>
        </w:rPr>
        <w:t>. </w:t>
      </w:r>
    </w:p>
    <w:p w14:paraId="7F3A23B6" w14:textId="77777777" w:rsidR="00DF15B4" w:rsidRPr="00DF15B4" w:rsidRDefault="00DF15B4" w:rsidP="00DF15B4">
      <w:pPr>
        <w:shd w:val="clear" w:color="auto" w:fill="FFFFFF"/>
        <w:spacing w:after="100" w:afterAutospacing="1" w:line="240" w:lineRule="auto"/>
        <w:rPr>
          <w:rFonts w:ascii="Segoe UI" w:eastAsia="Times New Roman" w:hAnsi="Segoe UI" w:cs="Segoe UI"/>
          <w:color w:val="373A3C"/>
          <w:sz w:val="23"/>
          <w:szCs w:val="23"/>
          <w:lang w:eastAsia="en-GB"/>
        </w:rPr>
      </w:pPr>
      <w:r w:rsidRPr="00DF15B4">
        <w:rPr>
          <w:rFonts w:ascii="Segoe UI" w:eastAsia="Times New Roman" w:hAnsi="Segoe UI" w:cs="Segoe UI"/>
          <w:i/>
          <w:iCs/>
          <w:color w:val="373A3C"/>
          <w:sz w:val="23"/>
          <w:szCs w:val="23"/>
          <w:lang w:eastAsia="en-GB"/>
        </w:rPr>
        <w:t>Questions to address:</w:t>
      </w:r>
    </w:p>
    <w:p w14:paraId="7478F659" w14:textId="77777777" w:rsidR="00DF15B4" w:rsidRDefault="00DF15B4" w:rsidP="00DF15B4">
      <w:pPr>
        <w:numPr>
          <w:ilvl w:val="0"/>
          <w:numId w:val="2"/>
        </w:numPr>
        <w:shd w:val="clear" w:color="auto" w:fill="FFFFFF"/>
        <w:spacing w:before="100" w:beforeAutospacing="1" w:after="100" w:afterAutospacing="1" w:line="240" w:lineRule="auto"/>
        <w:rPr>
          <w:rFonts w:ascii="Segoe UI" w:eastAsia="Times New Roman" w:hAnsi="Segoe UI" w:cs="Segoe UI"/>
          <w:color w:val="373A3C"/>
          <w:sz w:val="23"/>
          <w:szCs w:val="23"/>
          <w:lang w:eastAsia="en-GB"/>
        </w:rPr>
      </w:pPr>
      <w:r w:rsidRPr="00DF15B4">
        <w:rPr>
          <w:rFonts w:ascii="Segoe UI" w:eastAsia="Times New Roman" w:hAnsi="Segoe UI" w:cs="Segoe UI"/>
          <w:color w:val="373A3C"/>
          <w:sz w:val="23"/>
          <w:szCs w:val="23"/>
          <w:lang w:eastAsia="en-GB"/>
        </w:rPr>
        <w:t>What was the date of the earliest printed edition of </w:t>
      </w:r>
      <w:r w:rsidRPr="00DF15B4">
        <w:rPr>
          <w:rFonts w:ascii="Segoe UI" w:eastAsia="Times New Roman" w:hAnsi="Segoe UI" w:cs="Segoe UI"/>
          <w:i/>
          <w:iCs/>
          <w:color w:val="373A3C"/>
          <w:sz w:val="23"/>
          <w:szCs w:val="23"/>
          <w:lang w:eastAsia="en-GB"/>
        </w:rPr>
        <w:t>Canterbury Tales </w:t>
      </w:r>
      <w:r w:rsidRPr="00DF15B4">
        <w:rPr>
          <w:rFonts w:ascii="Segoe UI" w:eastAsia="Times New Roman" w:hAnsi="Segoe UI" w:cs="Segoe UI"/>
          <w:color w:val="373A3C"/>
          <w:sz w:val="23"/>
          <w:szCs w:val="23"/>
          <w:lang w:eastAsia="en-GB"/>
        </w:rPr>
        <w:t>on the EEBO database?</w:t>
      </w:r>
    </w:p>
    <w:p w14:paraId="16CAECFD" w14:textId="77777777" w:rsidR="00895E93" w:rsidRDefault="00895E93" w:rsidP="00895E93">
      <w:pPr>
        <w:numPr>
          <w:ilvl w:val="0"/>
          <w:numId w:val="2"/>
        </w:numPr>
        <w:shd w:val="clear" w:color="auto" w:fill="FFFFFF"/>
        <w:spacing w:before="100" w:beforeAutospacing="1" w:after="100" w:afterAutospacing="1" w:line="240" w:lineRule="auto"/>
        <w:rPr>
          <w:rFonts w:ascii="Segoe UI" w:eastAsia="Times New Roman" w:hAnsi="Segoe UI" w:cs="Segoe UI"/>
          <w:color w:val="373A3C"/>
          <w:sz w:val="23"/>
          <w:szCs w:val="23"/>
          <w:lang w:eastAsia="en-GB"/>
        </w:rPr>
      </w:pPr>
      <w:r w:rsidRPr="00DF15B4">
        <w:rPr>
          <w:rFonts w:ascii="Segoe UI" w:eastAsia="Times New Roman" w:hAnsi="Segoe UI" w:cs="Segoe UI"/>
          <w:color w:val="373A3C"/>
          <w:sz w:val="23"/>
          <w:szCs w:val="23"/>
          <w:lang w:eastAsia="en-GB"/>
        </w:rPr>
        <w:t>By whom and where was the edition published and why might this be significant? Were later editions published by the same printer and is there anything significant about them?</w:t>
      </w:r>
    </w:p>
    <w:p w14:paraId="6BAB74CA" w14:textId="77777777" w:rsidR="00D609CC" w:rsidRDefault="00D609CC" w:rsidP="00D609CC">
      <w:pPr>
        <w:numPr>
          <w:ilvl w:val="0"/>
          <w:numId w:val="2"/>
        </w:numPr>
        <w:shd w:val="clear" w:color="auto" w:fill="FFFFFF"/>
        <w:spacing w:before="100" w:beforeAutospacing="1" w:after="100" w:afterAutospacing="1" w:line="240" w:lineRule="auto"/>
        <w:rPr>
          <w:rFonts w:ascii="Segoe UI" w:eastAsia="Times New Roman" w:hAnsi="Segoe UI" w:cs="Segoe UI"/>
          <w:color w:val="373A3C"/>
          <w:sz w:val="23"/>
          <w:szCs w:val="23"/>
          <w:lang w:eastAsia="en-GB"/>
        </w:rPr>
      </w:pPr>
      <w:r w:rsidRPr="00DF15B4">
        <w:rPr>
          <w:rFonts w:ascii="Segoe UI" w:eastAsia="Times New Roman" w:hAnsi="Segoe UI" w:cs="Segoe UI"/>
          <w:color w:val="373A3C"/>
          <w:sz w:val="23"/>
          <w:szCs w:val="23"/>
          <w:lang w:eastAsia="en-GB"/>
        </w:rPr>
        <w:t>What comments can you make about illustrated editions of </w:t>
      </w:r>
      <w:r w:rsidRPr="00DF15B4">
        <w:rPr>
          <w:rFonts w:ascii="Segoe UI" w:eastAsia="Times New Roman" w:hAnsi="Segoe UI" w:cs="Segoe UI"/>
          <w:i/>
          <w:iCs/>
          <w:color w:val="373A3C"/>
          <w:sz w:val="23"/>
          <w:szCs w:val="23"/>
          <w:lang w:eastAsia="en-GB"/>
        </w:rPr>
        <w:t>Canterbury Tales</w:t>
      </w:r>
      <w:r w:rsidRPr="00DF15B4">
        <w:rPr>
          <w:rFonts w:ascii="Segoe UI" w:eastAsia="Times New Roman" w:hAnsi="Segoe UI" w:cs="Segoe UI"/>
          <w:color w:val="373A3C"/>
          <w:sz w:val="23"/>
          <w:szCs w:val="23"/>
          <w:lang w:eastAsia="en-GB"/>
        </w:rPr>
        <w:t xml:space="preserve">? </w:t>
      </w:r>
    </w:p>
    <w:p w14:paraId="16A24C88" w14:textId="77777777" w:rsidR="007E33AF" w:rsidRDefault="007E33AF" w:rsidP="007E33AF">
      <w:pPr>
        <w:numPr>
          <w:ilvl w:val="0"/>
          <w:numId w:val="2"/>
        </w:numPr>
        <w:shd w:val="clear" w:color="auto" w:fill="FFFFFF"/>
        <w:spacing w:before="100" w:beforeAutospacing="1" w:after="100" w:afterAutospacing="1" w:line="240" w:lineRule="auto"/>
        <w:rPr>
          <w:rFonts w:ascii="Segoe UI" w:eastAsia="Times New Roman" w:hAnsi="Segoe UI" w:cs="Segoe UI"/>
          <w:color w:val="373A3C"/>
          <w:sz w:val="23"/>
          <w:szCs w:val="23"/>
          <w:lang w:eastAsia="en-GB"/>
        </w:rPr>
      </w:pPr>
      <w:r w:rsidRPr="00DF15B4">
        <w:rPr>
          <w:rFonts w:ascii="Segoe UI" w:eastAsia="Times New Roman" w:hAnsi="Segoe UI" w:cs="Segoe UI"/>
          <w:color w:val="373A3C"/>
          <w:sz w:val="23"/>
          <w:szCs w:val="23"/>
          <w:lang w:eastAsia="en-GB"/>
        </w:rPr>
        <w:t>What images are contained in it? </w:t>
      </w:r>
    </w:p>
    <w:p w14:paraId="7DB7487A" w14:textId="01DCDC6F" w:rsidR="00C64447" w:rsidRPr="00DF15B4" w:rsidRDefault="00C64447" w:rsidP="00C64447">
      <w:pPr>
        <w:numPr>
          <w:ilvl w:val="0"/>
          <w:numId w:val="2"/>
        </w:numPr>
        <w:shd w:val="clear" w:color="auto" w:fill="FFFFFF"/>
        <w:spacing w:before="100" w:beforeAutospacing="1" w:after="100" w:afterAutospacing="1" w:line="240" w:lineRule="auto"/>
        <w:rPr>
          <w:rFonts w:ascii="Segoe UI" w:eastAsia="Times New Roman" w:hAnsi="Segoe UI" w:cs="Segoe UI"/>
          <w:color w:val="373A3C"/>
          <w:sz w:val="23"/>
          <w:szCs w:val="23"/>
          <w:lang w:eastAsia="en-GB"/>
        </w:rPr>
      </w:pPr>
      <w:r w:rsidRPr="00DF15B4">
        <w:rPr>
          <w:rFonts w:ascii="Segoe UI" w:eastAsia="Times New Roman" w:hAnsi="Segoe UI" w:cs="Segoe UI"/>
          <w:color w:val="373A3C"/>
          <w:sz w:val="23"/>
          <w:szCs w:val="23"/>
          <w:lang w:eastAsia="en-GB"/>
        </w:rPr>
        <w:t>What (if anything) can you find out about the history and provenance of the editions you looked at? To which collection or library do the physical editions of the editions belong? Is any information provided about the digitisation process?</w:t>
      </w:r>
    </w:p>
    <w:p w14:paraId="472D564E" w14:textId="77777777" w:rsidR="00FC54CA" w:rsidRDefault="00FC54CA" w:rsidP="00FC54CA">
      <w:pPr>
        <w:numPr>
          <w:ilvl w:val="0"/>
          <w:numId w:val="2"/>
        </w:numPr>
        <w:shd w:val="clear" w:color="auto" w:fill="FFFFFF"/>
        <w:spacing w:before="100" w:beforeAutospacing="1" w:after="100" w:afterAutospacing="1" w:line="240" w:lineRule="auto"/>
        <w:rPr>
          <w:rFonts w:ascii="Segoe UI" w:eastAsia="Times New Roman" w:hAnsi="Segoe UI" w:cs="Segoe UI"/>
          <w:color w:val="373A3C"/>
          <w:sz w:val="23"/>
          <w:szCs w:val="23"/>
          <w:lang w:eastAsia="en-GB"/>
        </w:rPr>
      </w:pPr>
      <w:r w:rsidRPr="00DF15B4">
        <w:rPr>
          <w:rFonts w:ascii="Segoe UI" w:eastAsia="Times New Roman" w:hAnsi="Segoe UI" w:cs="Segoe UI"/>
          <w:color w:val="373A3C"/>
          <w:sz w:val="23"/>
          <w:szCs w:val="23"/>
          <w:lang w:eastAsia="en-GB"/>
        </w:rPr>
        <w:t>What insights might these digital editions offer about the history of the book?</w:t>
      </w:r>
    </w:p>
    <w:p w14:paraId="73EAED66" w14:textId="77777777" w:rsidR="007E33AF" w:rsidRDefault="007E33AF" w:rsidP="00FC54CA">
      <w:pPr>
        <w:shd w:val="clear" w:color="auto" w:fill="FFFFFF"/>
        <w:spacing w:before="100" w:beforeAutospacing="1" w:after="100" w:afterAutospacing="1" w:line="240" w:lineRule="auto"/>
        <w:ind w:left="720"/>
        <w:rPr>
          <w:rFonts w:ascii="Segoe UI" w:eastAsia="Times New Roman" w:hAnsi="Segoe UI" w:cs="Segoe UI"/>
          <w:color w:val="373A3C"/>
          <w:sz w:val="23"/>
          <w:szCs w:val="23"/>
          <w:lang w:eastAsia="en-GB"/>
        </w:rPr>
      </w:pPr>
    </w:p>
    <w:p w14:paraId="4716C072" w14:textId="77777777" w:rsidR="001C71F8" w:rsidRDefault="001C71F8" w:rsidP="00AD40EE">
      <w:pPr>
        <w:shd w:val="clear" w:color="auto" w:fill="FFFFFF"/>
        <w:spacing w:before="100" w:beforeAutospacing="1" w:after="100" w:afterAutospacing="1" w:line="240" w:lineRule="auto"/>
        <w:ind w:left="720"/>
        <w:rPr>
          <w:rFonts w:ascii="Arial" w:hAnsi="Arial" w:cs="Arial"/>
          <w:color w:val="555555"/>
          <w:sz w:val="24"/>
          <w:szCs w:val="24"/>
          <w:shd w:val="clear" w:color="auto" w:fill="FFFFFF"/>
        </w:rPr>
      </w:pPr>
    </w:p>
    <w:p w14:paraId="40D11C05" w14:textId="77777777" w:rsidR="001C71F8" w:rsidRDefault="001C71F8" w:rsidP="00AD40EE">
      <w:pPr>
        <w:shd w:val="clear" w:color="auto" w:fill="FFFFFF"/>
        <w:spacing w:before="100" w:beforeAutospacing="1" w:after="100" w:afterAutospacing="1" w:line="240" w:lineRule="auto"/>
        <w:ind w:left="720"/>
        <w:rPr>
          <w:rFonts w:ascii="Arial" w:hAnsi="Arial" w:cs="Arial"/>
          <w:color w:val="555555"/>
          <w:sz w:val="24"/>
          <w:szCs w:val="24"/>
          <w:shd w:val="clear" w:color="auto" w:fill="FFFFFF"/>
        </w:rPr>
      </w:pPr>
    </w:p>
    <w:p w14:paraId="1FC11785" w14:textId="77777777" w:rsidR="001C71F8" w:rsidRDefault="001C71F8" w:rsidP="00AD40EE">
      <w:pPr>
        <w:shd w:val="clear" w:color="auto" w:fill="FFFFFF"/>
        <w:spacing w:before="100" w:beforeAutospacing="1" w:after="100" w:afterAutospacing="1" w:line="240" w:lineRule="auto"/>
        <w:ind w:left="720"/>
        <w:rPr>
          <w:rFonts w:ascii="Arial" w:hAnsi="Arial" w:cs="Arial"/>
          <w:color w:val="555555"/>
          <w:sz w:val="24"/>
          <w:szCs w:val="24"/>
          <w:shd w:val="clear" w:color="auto" w:fill="FFFFFF"/>
        </w:rPr>
      </w:pPr>
    </w:p>
    <w:p w14:paraId="2EE48AFF" w14:textId="312CD3AB" w:rsidR="00912C24" w:rsidRDefault="009B5434" w:rsidP="00AD40EE">
      <w:pPr>
        <w:shd w:val="clear" w:color="auto" w:fill="FFFFFF"/>
        <w:spacing w:before="100" w:beforeAutospacing="1" w:after="100" w:afterAutospacing="1" w:line="240" w:lineRule="auto"/>
        <w:ind w:left="720"/>
        <w:rPr>
          <w:rFonts w:ascii="Arial" w:hAnsi="Arial" w:cs="Arial"/>
          <w:color w:val="555555"/>
          <w:sz w:val="24"/>
          <w:szCs w:val="24"/>
          <w:shd w:val="clear" w:color="auto" w:fill="FFFFFF"/>
        </w:rPr>
      </w:pPr>
      <w:r w:rsidRPr="00E00DE9">
        <w:rPr>
          <w:rFonts w:ascii="Arial" w:hAnsi="Arial" w:cs="Arial"/>
          <w:color w:val="555555"/>
          <w:sz w:val="24"/>
          <w:szCs w:val="24"/>
          <w:shd w:val="clear" w:color="auto" w:fill="FFFFFF"/>
        </w:rPr>
        <w:lastRenderedPageBreak/>
        <w:t>The earliest edition that was found is:</w:t>
      </w:r>
    </w:p>
    <w:p w14:paraId="1AB32441" w14:textId="4E041C93" w:rsidR="006D418F" w:rsidRDefault="008C658E" w:rsidP="00AD40EE">
      <w:pPr>
        <w:shd w:val="clear" w:color="auto" w:fill="FFFFFF"/>
        <w:spacing w:before="100" w:beforeAutospacing="1" w:after="100" w:afterAutospacing="1" w:line="240" w:lineRule="auto"/>
        <w:ind w:left="720"/>
        <w:rPr>
          <w:rFonts w:ascii="Arial" w:hAnsi="Arial" w:cs="Arial"/>
          <w:color w:val="555555"/>
          <w:sz w:val="24"/>
          <w:szCs w:val="24"/>
          <w:shd w:val="clear" w:color="auto" w:fill="FFFFFF"/>
        </w:rPr>
      </w:pPr>
      <w:r>
        <w:rPr>
          <w:rFonts w:ascii="Arial" w:hAnsi="Arial" w:cs="Arial"/>
          <w:color w:val="555555"/>
          <w:sz w:val="24"/>
          <w:szCs w:val="24"/>
          <w:shd w:val="clear" w:color="auto" w:fill="FFFFFF"/>
        </w:rPr>
        <w:t>1</w:t>
      </w:r>
      <w:r>
        <w:rPr>
          <w:rFonts w:ascii="Arial" w:hAnsi="Arial" w:cs="Arial"/>
          <w:color w:val="555555"/>
          <w:sz w:val="24"/>
          <w:szCs w:val="24"/>
          <w:shd w:val="clear" w:color="auto" w:fill="FFFFFF"/>
        </w:rPr>
        <w:tab/>
      </w:r>
      <w:r w:rsidR="009E6421">
        <w:rPr>
          <w:rFonts w:ascii="Arial" w:hAnsi="Arial" w:cs="Arial"/>
          <w:color w:val="555555"/>
          <w:sz w:val="24"/>
          <w:szCs w:val="24"/>
          <w:shd w:val="clear" w:color="auto" w:fill="FFFFFF"/>
        </w:rPr>
        <w:t>Westminster Caxton 1477</w:t>
      </w:r>
      <w:r w:rsidR="005E69C3">
        <w:rPr>
          <w:rFonts w:ascii="Arial" w:hAnsi="Arial" w:cs="Arial"/>
          <w:color w:val="555555"/>
          <w:sz w:val="24"/>
          <w:szCs w:val="24"/>
          <w:shd w:val="clear" w:color="auto" w:fill="FFFFFF"/>
        </w:rPr>
        <w:t xml:space="preserve"> source </w:t>
      </w:r>
      <w:r w:rsidR="00833BE1">
        <w:rPr>
          <w:rFonts w:ascii="Arial" w:hAnsi="Arial" w:cs="Arial"/>
          <w:color w:val="555555"/>
          <w:sz w:val="24"/>
          <w:szCs w:val="24"/>
          <w:shd w:val="clear" w:color="auto" w:fill="FFFFFF"/>
        </w:rPr>
        <w:t xml:space="preserve">British </w:t>
      </w:r>
      <w:r w:rsidR="009F2DCC">
        <w:rPr>
          <w:rFonts w:ascii="Arial" w:hAnsi="Arial" w:cs="Arial"/>
          <w:color w:val="555555"/>
          <w:sz w:val="24"/>
          <w:szCs w:val="24"/>
          <w:shd w:val="clear" w:color="auto" w:fill="FFFFFF"/>
        </w:rPr>
        <w:t>L</w:t>
      </w:r>
      <w:r w:rsidR="00833BE1">
        <w:rPr>
          <w:rFonts w:ascii="Arial" w:hAnsi="Arial" w:cs="Arial"/>
          <w:color w:val="555555"/>
          <w:sz w:val="24"/>
          <w:szCs w:val="24"/>
          <w:shd w:val="clear" w:color="auto" w:fill="FFFFFF"/>
        </w:rPr>
        <w:t>ibrary</w:t>
      </w:r>
    </w:p>
    <w:p w14:paraId="2408089E" w14:textId="5D84D520" w:rsidR="005E69C3" w:rsidRDefault="005E69C3" w:rsidP="00AD40EE">
      <w:pPr>
        <w:shd w:val="clear" w:color="auto" w:fill="FFFFFF"/>
        <w:spacing w:before="100" w:beforeAutospacing="1" w:after="100" w:afterAutospacing="1" w:line="240" w:lineRule="auto"/>
        <w:ind w:left="720"/>
        <w:rPr>
          <w:rFonts w:ascii="Roboto" w:hAnsi="Roboto"/>
          <w:color w:val="555555"/>
          <w:sz w:val="21"/>
          <w:szCs w:val="21"/>
          <w:shd w:val="clear" w:color="auto" w:fill="FFFFFF"/>
        </w:rPr>
      </w:pPr>
      <w:r>
        <w:rPr>
          <w:rFonts w:ascii="Roboto" w:hAnsi="Roboto"/>
          <w:color w:val="555555"/>
          <w:sz w:val="21"/>
          <w:szCs w:val="21"/>
          <w:shd w:val="clear" w:color="auto" w:fill="FFFFFF"/>
        </w:rPr>
        <w:t xml:space="preserve">Bibliographic name/number: Duff 87; GW 6585; Needham, P. Printer &amp; the pardoner, </w:t>
      </w:r>
      <w:proofErr w:type="spellStart"/>
      <w:r>
        <w:rPr>
          <w:rFonts w:ascii="Roboto" w:hAnsi="Roboto"/>
          <w:color w:val="555555"/>
          <w:sz w:val="21"/>
          <w:szCs w:val="21"/>
          <w:shd w:val="clear" w:color="auto" w:fill="FFFFFF"/>
        </w:rPr>
        <w:t>Cx</w:t>
      </w:r>
      <w:proofErr w:type="spellEnd"/>
      <w:r>
        <w:rPr>
          <w:rFonts w:ascii="Roboto" w:hAnsi="Roboto"/>
          <w:color w:val="555555"/>
          <w:sz w:val="21"/>
          <w:szCs w:val="21"/>
          <w:shd w:val="clear" w:color="auto" w:fill="FFFFFF"/>
        </w:rPr>
        <w:t xml:space="preserve"> 17; STC (2nd ed.) / 5082</w:t>
      </w:r>
    </w:p>
    <w:p w14:paraId="475D041F" w14:textId="063A8B90" w:rsidR="0068621A" w:rsidRPr="00E00DE9" w:rsidRDefault="0068621A" w:rsidP="00AD40EE">
      <w:pPr>
        <w:shd w:val="clear" w:color="auto" w:fill="FFFFFF"/>
        <w:spacing w:before="100" w:beforeAutospacing="1" w:after="100" w:afterAutospacing="1" w:line="240" w:lineRule="auto"/>
        <w:ind w:left="720"/>
        <w:rPr>
          <w:rFonts w:ascii="Arial" w:hAnsi="Arial" w:cs="Arial"/>
          <w:color w:val="555555"/>
          <w:sz w:val="24"/>
          <w:szCs w:val="24"/>
          <w:shd w:val="clear" w:color="auto" w:fill="FFFFFF"/>
        </w:rPr>
      </w:pPr>
      <w:r>
        <w:rPr>
          <w:rFonts w:ascii="Roboto" w:hAnsi="Roboto"/>
          <w:color w:val="555555"/>
          <w:sz w:val="21"/>
          <w:szCs w:val="21"/>
          <w:shd w:val="clear" w:color="auto" w:fill="FFFFFF"/>
        </w:rPr>
        <w:t>There were no images in this edition</w:t>
      </w:r>
      <w:r w:rsidR="002012EA">
        <w:rPr>
          <w:rFonts w:ascii="Roboto" w:hAnsi="Roboto"/>
          <w:color w:val="555555"/>
          <w:sz w:val="21"/>
          <w:szCs w:val="21"/>
          <w:shd w:val="clear" w:color="auto" w:fill="FFFFFF"/>
        </w:rPr>
        <w:t>.</w:t>
      </w:r>
    </w:p>
    <w:p w14:paraId="01D1836C" w14:textId="77777777" w:rsidR="00BE6AF3" w:rsidRPr="009B5434" w:rsidRDefault="00BE6AF3" w:rsidP="00BE6AF3">
      <w:pPr>
        <w:shd w:val="clear" w:color="auto" w:fill="FFFFFF"/>
        <w:spacing w:before="100" w:beforeAutospacing="1" w:after="100" w:afterAutospacing="1" w:line="240" w:lineRule="auto"/>
        <w:ind w:left="720"/>
        <w:rPr>
          <w:rFonts w:ascii="Arial" w:hAnsi="Arial" w:cs="Arial"/>
          <w:color w:val="555555"/>
          <w:sz w:val="24"/>
          <w:szCs w:val="24"/>
          <w:shd w:val="clear" w:color="auto" w:fill="FFFFFF"/>
        </w:rPr>
      </w:pPr>
      <w:r>
        <w:rPr>
          <w:rFonts w:ascii="Arial" w:hAnsi="Arial" w:cs="Arial"/>
          <w:color w:val="555555"/>
          <w:sz w:val="24"/>
          <w:szCs w:val="24"/>
          <w:shd w:val="clear" w:color="auto" w:fill="FFFFFF"/>
        </w:rPr>
        <w:t>The following are subsequent editions.</w:t>
      </w:r>
    </w:p>
    <w:p w14:paraId="5BA53F7F" w14:textId="2D438B08" w:rsidR="00BE6AF3" w:rsidRPr="009B5434" w:rsidRDefault="008C658E" w:rsidP="00BE6AF3">
      <w:pPr>
        <w:shd w:val="clear" w:color="auto" w:fill="FFFFFF"/>
        <w:spacing w:before="100" w:beforeAutospacing="1" w:after="100" w:afterAutospacing="1" w:line="240" w:lineRule="auto"/>
        <w:ind w:left="720"/>
        <w:rPr>
          <w:rFonts w:ascii="Arial" w:hAnsi="Arial" w:cs="Arial"/>
          <w:color w:val="555555"/>
          <w:sz w:val="24"/>
          <w:szCs w:val="24"/>
          <w:shd w:val="clear" w:color="auto" w:fill="FFFFFF"/>
        </w:rPr>
      </w:pPr>
      <w:r>
        <w:rPr>
          <w:rFonts w:ascii="Arial" w:hAnsi="Arial" w:cs="Arial"/>
          <w:color w:val="555555"/>
          <w:sz w:val="24"/>
          <w:szCs w:val="24"/>
          <w:shd w:val="clear" w:color="auto" w:fill="FFFFFF"/>
        </w:rPr>
        <w:t>2</w:t>
      </w:r>
      <w:r>
        <w:rPr>
          <w:rFonts w:ascii="Arial" w:hAnsi="Arial" w:cs="Arial"/>
          <w:color w:val="555555"/>
          <w:sz w:val="24"/>
          <w:szCs w:val="24"/>
          <w:shd w:val="clear" w:color="auto" w:fill="FFFFFF"/>
        </w:rPr>
        <w:tab/>
      </w:r>
      <w:r w:rsidR="00BE6AF3" w:rsidRPr="009B5434">
        <w:rPr>
          <w:rFonts w:ascii="Arial" w:hAnsi="Arial" w:cs="Arial"/>
          <w:color w:val="555555"/>
          <w:sz w:val="24"/>
          <w:szCs w:val="24"/>
          <w:shd w:val="clear" w:color="auto" w:fill="FFFFFF"/>
        </w:rPr>
        <w:t>London: W. Caxton, 1483. Original held in the British Library</w:t>
      </w:r>
    </w:p>
    <w:p w14:paraId="2285A2ED" w14:textId="20E0379D" w:rsidR="00BC52FE" w:rsidRPr="009B5434" w:rsidRDefault="00CE5AEB" w:rsidP="00AD40EE">
      <w:pPr>
        <w:shd w:val="clear" w:color="auto" w:fill="FFFFFF"/>
        <w:spacing w:before="100" w:beforeAutospacing="1" w:after="100" w:afterAutospacing="1" w:line="240" w:lineRule="auto"/>
        <w:ind w:left="720"/>
        <w:rPr>
          <w:rFonts w:ascii="Arial" w:hAnsi="Arial" w:cs="Arial"/>
          <w:color w:val="555555"/>
          <w:sz w:val="24"/>
          <w:szCs w:val="24"/>
          <w:shd w:val="clear" w:color="auto" w:fill="FFFFFF"/>
        </w:rPr>
      </w:pPr>
      <w:r w:rsidRPr="009B5434">
        <w:rPr>
          <w:rFonts w:ascii="Arial" w:hAnsi="Arial" w:cs="Arial"/>
          <w:color w:val="555555"/>
          <w:sz w:val="24"/>
          <w:szCs w:val="24"/>
          <w:shd w:val="clear" w:color="auto" w:fill="FFFFFF"/>
        </w:rPr>
        <w:t>Bibliographic name/number: Duff 88; GW 6586; STC (2nd ed.) / 5083.</w:t>
      </w:r>
      <w:hyperlink r:id="rId10" w:tooltip="Click to search for more items by this author" w:history="1">
        <w:r w:rsidRPr="009B5434">
          <w:rPr>
            <w:rStyle w:val="Hyperlink"/>
            <w:rFonts w:ascii="Arial" w:hAnsi="Arial" w:cs="Arial"/>
            <w:color w:val="2A5DB0"/>
            <w:sz w:val="24"/>
            <w:szCs w:val="24"/>
            <w:u w:val="none"/>
          </w:rPr>
          <w:t>Chaucer, Geoffrey, d. 1400</w:t>
        </w:r>
      </w:hyperlink>
      <w:r w:rsidRPr="009B5434">
        <w:rPr>
          <w:rStyle w:val="titleauthoretc"/>
          <w:rFonts w:ascii="Arial" w:hAnsi="Arial" w:cs="Arial"/>
          <w:color w:val="555555"/>
          <w:sz w:val="24"/>
          <w:szCs w:val="24"/>
          <w:shd w:val="clear" w:color="auto" w:fill="FFFFFF"/>
        </w:rPr>
        <w:t xml:space="preserve">.  [312] </w:t>
      </w:r>
      <w:proofErr w:type="gramStart"/>
      <w:r w:rsidRPr="009B5434">
        <w:rPr>
          <w:rStyle w:val="titleauthoretc"/>
          <w:rFonts w:ascii="Arial" w:hAnsi="Arial" w:cs="Arial"/>
          <w:color w:val="555555"/>
          <w:sz w:val="24"/>
          <w:szCs w:val="24"/>
          <w:shd w:val="clear" w:color="auto" w:fill="FFFFFF"/>
        </w:rPr>
        <w:t>leaves:.</w:t>
      </w:r>
      <w:proofErr w:type="gramEnd"/>
      <w:r w:rsidRPr="009B5434">
        <w:rPr>
          <w:rStyle w:val="titleauthoretc"/>
          <w:rFonts w:ascii="Arial" w:hAnsi="Arial" w:cs="Arial"/>
          <w:color w:val="555555"/>
          <w:sz w:val="24"/>
          <w:szCs w:val="24"/>
          <w:shd w:val="clear" w:color="auto" w:fill="FFFFFF"/>
        </w:rPr>
        <w:t xml:space="preserve"> London: W. Caxton, 1483.</w:t>
      </w:r>
    </w:p>
    <w:p w14:paraId="486D8282" w14:textId="56011058" w:rsidR="00BC52FE" w:rsidRDefault="00A9708B" w:rsidP="00AD40EE">
      <w:pPr>
        <w:shd w:val="clear" w:color="auto" w:fill="FFFFFF"/>
        <w:spacing w:before="100" w:beforeAutospacing="1" w:after="100" w:afterAutospacing="1" w:line="240" w:lineRule="auto"/>
        <w:ind w:left="720"/>
        <w:rPr>
          <w:rFonts w:ascii="Arial" w:hAnsi="Arial" w:cs="Arial"/>
          <w:color w:val="555555"/>
          <w:sz w:val="24"/>
          <w:szCs w:val="24"/>
          <w:shd w:val="clear" w:color="auto" w:fill="FFFFFF"/>
        </w:rPr>
      </w:pPr>
      <w:r w:rsidRPr="009B5434">
        <w:rPr>
          <w:rFonts w:ascii="Arial" w:hAnsi="Arial" w:cs="Arial"/>
          <w:color w:val="555555"/>
          <w:sz w:val="24"/>
          <w:szCs w:val="24"/>
          <w:shd w:val="clear" w:color="auto" w:fill="FFFFFF"/>
        </w:rPr>
        <w:t xml:space="preserve">There is a caption on </w:t>
      </w:r>
      <w:r w:rsidR="00551552" w:rsidRPr="009B5434">
        <w:rPr>
          <w:rFonts w:ascii="Arial" w:hAnsi="Arial" w:cs="Arial"/>
          <w:color w:val="555555"/>
          <w:sz w:val="24"/>
          <w:szCs w:val="24"/>
          <w:shd w:val="clear" w:color="auto" w:fill="FFFFFF"/>
        </w:rPr>
        <w:t>the title leaf and some but not all signatures for authentication</w:t>
      </w:r>
      <w:r w:rsidR="00543062">
        <w:rPr>
          <w:rFonts w:ascii="Arial" w:hAnsi="Arial" w:cs="Arial"/>
          <w:color w:val="555555"/>
          <w:sz w:val="24"/>
          <w:szCs w:val="24"/>
          <w:shd w:val="clear" w:color="auto" w:fill="FFFFFF"/>
        </w:rPr>
        <w:t>.</w:t>
      </w:r>
    </w:p>
    <w:p w14:paraId="0D67C7A9" w14:textId="5E50F7E1" w:rsidR="00A962F9" w:rsidRDefault="00A962F9" w:rsidP="00AD40EE">
      <w:pPr>
        <w:shd w:val="clear" w:color="auto" w:fill="FFFFFF"/>
        <w:spacing w:before="100" w:beforeAutospacing="1" w:after="100" w:afterAutospacing="1" w:line="240" w:lineRule="auto"/>
        <w:ind w:left="720"/>
        <w:rPr>
          <w:rFonts w:ascii="Arial" w:hAnsi="Arial" w:cs="Arial"/>
          <w:color w:val="555555"/>
          <w:sz w:val="24"/>
          <w:szCs w:val="24"/>
          <w:shd w:val="clear" w:color="auto" w:fill="FFFFFF"/>
        </w:rPr>
      </w:pPr>
      <w:r>
        <w:rPr>
          <w:rFonts w:ascii="Arial" w:hAnsi="Arial" w:cs="Arial"/>
          <w:color w:val="555555"/>
          <w:sz w:val="24"/>
          <w:szCs w:val="24"/>
          <w:shd w:val="clear" w:color="auto" w:fill="FFFFFF"/>
        </w:rPr>
        <w:t xml:space="preserve">This </w:t>
      </w:r>
      <w:r w:rsidR="00B654C0">
        <w:rPr>
          <w:rFonts w:ascii="Arial" w:hAnsi="Arial" w:cs="Arial"/>
          <w:color w:val="555555"/>
          <w:sz w:val="24"/>
          <w:szCs w:val="24"/>
          <w:shd w:val="clear" w:color="auto" w:fill="FFFFFF"/>
        </w:rPr>
        <w:t>edition</w:t>
      </w:r>
      <w:r>
        <w:rPr>
          <w:rFonts w:ascii="Arial" w:hAnsi="Arial" w:cs="Arial"/>
          <w:color w:val="555555"/>
          <w:sz w:val="24"/>
          <w:szCs w:val="24"/>
          <w:shd w:val="clear" w:color="auto" w:fill="FFFFFF"/>
        </w:rPr>
        <w:t xml:space="preserve"> ha</w:t>
      </w:r>
      <w:r w:rsidR="00B654C0">
        <w:rPr>
          <w:rFonts w:ascii="Arial" w:hAnsi="Arial" w:cs="Arial"/>
          <w:color w:val="555555"/>
          <w:sz w:val="24"/>
          <w:szCs w:val="24"/>
          <w:shd w:val="clear" w:color="auto" w:fill="FFFFFF"/>
        </w:rPr>
        <w:t>s</w:t>
      </w:r>
      <w:r>
        <w:rPr>
          <w:rFonts w:ascii="Arial" w:hAnsi="Arial" w:cs="Arial"/>
          <w:color w:val="555555"/>
          <w:sz w:val="24"/>
          <w:szCs w:val="24"/>
          <w:shd w:val="clear" w:color="auto" w:fill="FFFFFF"/>
        </w:rPr>
        <w:t xml:space="preserve"> images in</w:t>
      </w:r>
      <w:r w:rsidR="00CE0012">
        <w:rPr>
          <w:rFonts w:ascii="Arial" w:hAnsi="Arial" w:cs="Arial"/>
          <w:color w:val="555555"/>
          <w:sz w:val="24"/>
          <w:szCs w:val="24"/>
          <w:shd w:val="clear" w:color="auto" w:fill="FFFFFF"/>
        </w:rPr>
        <w:t xml:space="preserve"> </w:t>
      </w:r>
      <w:r w:rsidR="00CD3919">
        <w:rPr>
          <w:rFonts w:ascii="Arial" w:hAnsi="Arial" w:cs="Arial"/>
          <w:color w:val="555555"/>
          <w:sz w:val="24"/>
          <w:szCs w:val="24"/>
          <w:shd w:val="clear" w:color="auto" w:fill="FFFFFF"/>
        </w:rPr>
        <w:t xml:space="preserve">it, </w:t>
      </w:r>
      <w:r w:rsidR="00CE0012">
        <w:rPr>
          <w:rFonts w:ascii="Arial" w:hAnsi="Arial" w:cs="Arial"/>
          <w:color w:val="555555"/>
          <w:sz w:val="24"/>
          <w:szCs w:val="24"/>
          <w:shd w:val="clear" w:color="auto" w:fill="FFFFFF"/>
        </w:rPr>
        <w:t xml:space="preserve">that being the difference between </w:t>
      </w:r>
      <w:r w:rsidR="00676BE7">
        <w:rPr>
          <w:rFonts w:ascii="Arial" w:hAnsi="Arial" w:cs="Arial"/>
          <w:color w:val="555555"/>
          <w:sz w:val="24"/>
          <w:szCs w:val="24"/>
          <w:shd w:val="clear" w:color="auto" w:fill="FFFFFF"/>
        </w:rPr>
        <w:t>Caxton’s</w:t>
      </w:r>
      <w:r w:rsidR="00CE0012">
        <w:rPr>
          <w:rFonts w:ascii="Arial" w:hAnsi="Arial" w:cs="Arial"/>
          <w:color w:val="555555"/>
          <w:sz w:val="24"/>
          <w:szCs w:val="24"/>
          <w:shd w:val="clear" w:color="auto" w:fill="FFFFFF"/>
        </w:rPr>
        <w:t xml:space="preserve"> two </w:t>
      </w:r>
      <w:r w:rsidR="00E67BB5">
        <w:rPr>
          <w:rFonts w:ascii="Arial" w:hAnsi="Arial" w:cs="Arial"/>
          <w:color w:val="555555"/>
          <w:sz w:val="24"/>
          <w:szCs w:val="24"/>
          <w:shd w:val="clear" w:color="auto" w:fill="FFFFFF"/>
        </w:rPr>
        <w:t>published books.</w:t>
      </w:r>
    </w:p>
    <w:p w14:paraId="6887A200" w14:textId="31EB9CB8" w:rsidR="000852B1" w:rsidRDefault="008C658E" w:rsidP="00AD40EE">
      <w:pPr>
        <w:shd w:val="clear" w:color="auto" w:fill="FFFFFF"/>
        <w:spacing w:before="100" w:beforeAutospacing="1" w:after="100" w:afterAutospacing="1" w:line="240" w:lineRule="auto"/>
        <w:ind w:left="720"/>
        <w:rPr>
          <w:rFonts w:ascii="Arial" w:hAnsi="Arial" w:cs="Arial"/>
          <w:color w:val="555555"/>
          <w:sz w:val="24"/>
          <w:szCs w:val="24"/>
          <w:shd w:val="clear" w:color="auto" w:fill="FFFFFF"/>
        </w:rPr>
      </w:pPr>
      <w:r>
        <w:rPr>
          <w:rFonts w:ascii="Arial" w:hAnsi="Arial" w:cs="Arial"/>
          <w:color w:val="555555"/>
          <w:sz w:val="24"/>
          <w:szCs w:val="24"/>
          <w:shd w:val="clear" w:color="auto" w:fill="FFFFFF"/>
        </w:rPr>
        <w:t>3</w:t>
      </w:r>
      <w:r>
        <w:rPr>
          <w:rFonts w:ascii="Arial" w:hAnsi="Arial" w:cs="Arial"/>
          <w:color w:val="555555"/>
          <w:sz w:val="24"/>
          <w:szCs w:val="24"/>
          <w:shd w:val="clear" w:color="auto" w:fill="FFFFFF"/>
        </w:rPr>
        <w:tab/>
      </w:r>
      <w:r w:rsidR="000852B1" w:rsidRPr="009B5434">
        <w:rPr>
          <w:rFonts w:ascii="Arial" w:hAnsi="Arial" w:cs="Arial"/>
          <w:color w:val="555555"/>
          <w:sz w:val="24"/>
          <w:szCs w:val="24"/>
          <w:shd w:val="clear" w:color="auto" w:fill="FFFFFF"/>
        </w:rPr>
        <w:t>1492</w:t>
      </w:r>
      <w:r w:rsidR="001343E4" w:rsidRPr="009B5434">
        <w:rPr>
          <w:rFonts w:ascii="Arial" w:hAnsi="Arial" w:cs="Arial"/>
          <w:color w:val="555555"/>
          <w:sz w:val="24"/>
          <w:szCs w:val="24"/>
          <w:shd w:val="clear" w:color="auto" w:fill="FFFFFF"/>
        </w:rPr>
        <w:t xml:space="preserve"> London R. </w:t>
      </w:r>
      <w:proofErr w:type="spellStart"/>
      <w:proofErr w:type="gramStart"/>
      <w:r w:rsidR="001343E4" w:rsidRPr="009B5434">
        <w:rPr>
          <w:rFonts w:ascii="Arial" w:hAnsi="Arial" w:cs="Arial"/>
          <w:color w:val="555555"/>
          <w:sz w:val="24"/>
          <w:szCs w:val="24"/>
          <w:shd w:val="clear" w:color="auto" w:fill="FFFFFF"/>
        </w:rPr>
        <w:t>Pynson</w:t>
      </w:r>
      <w:proofErr w:type="spellEnd"/>
      <w:r w:rsidR="00BF7CA8" w:rsidRPr="009B5434">
        <w:rPr>
          <w:rFonts w:ascii="Arial" w:hAnsi="Arial" w:cs="Arial"/>
          <w:color w:val="555555"/>
          <w:sz w:val="24"/>
          <w:szCs w:val="24"/>
          <w:shd w:val="clear" w:color="auto" w:fill="FFFFFF"/>
        </w:rPr>
        <w:t xml:space="preserve"> </w:t>
      </w:r>
      <w:r w:rsidR="00045422" w:rsidRPr="009B5434">
        <w:rPr>
          <w:rFonts w:ascii="Arial" w:hAnsi="Arial" w:cs="Arial"/>
          <w:color w:val="555555"/>
          <w:sz w:val="24"/>
          <w:szCs w:val="24"/>
          <w:shd w:val="clear" w:color="auto" w:fill="FFFFFF"/>
        </w:rPr>
        <w:t xml:space="preserve"> 2</w:t>
      </w:r>
      <w:proofErr w:type="gramEnd"/>
      <w:r w:rsidR="00045422" w:rsidRPr="009B5434">
        <w:rPr>
          <w:rFonts w:ascii="Arial" w:hAnsi="Arial" w:cs="Arial"/>
          <w:color w:val="555555"/>
          <w:sz w:val="24"/>
          <w:szCs w:val="24"/>
          <w:shd w:val="clear" w:color="auto" w:fill="FFFFFF"/>
          <w:vertAlign w:val="superscript"/>
        </w:rPr>
        <w:t>nd</w:t>
      </w:r>
      <w:r w:rsidR="00045422" w:rsidRPr="009B5434">
        <w:rPr>
          <w:rFonts w:ascii="Arial" w:hAnsi="Arial" w:cs="Arial"/>
          <w:color w:val="555555"/>
          <w:sz w:val="24"/>
          <w:szCs w:val="24"/>
          <w:shd w:val="clear" w:color="auto" w:fill="FFFFFF"/>
        </w:rPr>
        <w:t xml:space="preserve"> edition </w:t>
      </w:r>
      <w:r w:rsidR="00BF7CA8" w:rsidRPr="009B5434">
        <w:rPr>
          <w:rFonts w:ascii="Arial" w:hAnsi="Arial" w:cs="Arial"/>
          <w:color w:val="555555"/>
          <w:sz w:val="24"/>
          <w:szCs w:val="24"/>
          <w:shd w:val="clear" w:color="auto" w:fill="FFFFFF"/>
        </w:rPr>
        <w:t>This edition has a printer</w:t>
      </w:r>
      <w:r w:rsidR="00D4299D">
        <w:rPr>
          <w:rFonts w:ascii="Arial" w:hAnsi="Arial" w:cs="Arial"/>
          <w:color w:val="555555"/>
          <w:sz w:val="24"/>
          <w:szCs w:val="24"/>
          <w:shd w:val="clear" w:color="auto" w:fill="FFFFFF"/>
        </w:rPr>
        <w:t>’</w:t>
      </w:r>
      <w:r w:rsidR="00BF7CA8" w:rsidRPr="009B5434">
        <w:rPr>
          <w:rFonts w:ascii="Arial" w:hAnsi="Arial" w:cs="Arial"/>
          <w:color w:val="555555"/>
          <w:sz w:val="24"/>
          <w:szCs w:val="24"/>
          <w:shd w:val="clear" w:color="auto" w:fill="FFFFFF"/>
        </w:rPr>
        <w:t>s mark for authentication</w:t>
      </w:r>
      <w:r w:rsidR="009C0567">
        <w:rPr>
          <w:rFonts w:ascii="Arial" w:hAnsi="Arial" w:cs="Arial"/>
          <w:color w:val="555555"/>
          <w:sz w:val="24"/>
          <w:szCs w:val="24"/>
          <w:shd w:val="clear" w:color="auto" w:fill="FFFFFF"/>
        </w:rPr>
        <w:t>;</w:t>
      </w:r>
      <w:r w:rsidR="00C243B2" w:rsidRPr="009B5434">
        <w:rPr>
          <w:rFonts w:ascii="Arial" w:hAnsi="Arial" w:cs="Arial"/>
          <w:color w:val="555555"/>
          <w:sz w:val="24"/>
          <w:szCs w:val="24"/>
          <w:shd w:val="clear" w:color="auto" w:fill="FFFFFF"/>
        </w:rPr>
        <w:t xml:space="preserve"> the original is</w:t>
      </w:r>
      <w:r w:rsidR="009C0567">
        <w:rPr>
          <w:rFonts w:ascii="Arial" w:hAnsi="Arial" w:cs="Arial"/>
          <w:color w:val="555555"/>
          <w:sz w:val="24"/>
          <w:szCs w:val="24"/>
          <w:shd w:val="clear" w:color="auto" w:fill="FFFFFF"/>
        </w:rPr>
        <w:t xml:space="preserve"> in the</w:t>
      </w:r>
      <w:r w:rsidR="00C243B2" w:rsidRPr="009B5434">
        <w:rPr>
          <w:rFonts w:ascii="Arial" w:hAnsi="Arial" w:cs="Arial"/>
          <w:color w:val="555555"/>
          <w:sz w:val="24"/>
          <w:szCs w:val="24"/>
          <w:shd w:val="clear" w:color="auto" w:fill="FFFFFF"/>
        </w:rPr>
        <w:t xml:space="preserve"> British </w:t>
      </w:r>
      <w:r w:rsidR="006E5B8E">
        <w:rPr>
          <w:rFonts w:ascii="Arial" w:hAnsi="Arial" w:cs="Arial"/>
          <w:color w:val="555555"/>
          <w:sz w:val="24"/>
          <w:szCs w:val="24"/>
          <w:shd w:val="clear" w:color="auto" w:fill="FFFFFF"/>
        </w:rPr>
        <w:t>L</w:t>
      </w:r>
      <w:r w:rsidR="00C243B2" w:rsidRPr="009B5434">
        <w:rPr>
          <w:rFonts w:ascii="Arial" w:hAnsi="Arial" w:cs="Arial"/>
          <w:color w:val="555555"/>
          <w:sz w:val="24"/>
          <w:szCs w:val="24"/>
          <w:shd w:val="clear" w:color="auto" w:fill="FFFFFF"/>
        </w:rPr>
        <w:t>ibrary</w:t>
      </w:r>
      <w:r w:rsidR="00CD3919">
        <w:rPr>
          <w:rFonts w:ascii="Arial" w:hAnsi="Arial" w:cs="Arial"/>
          <w:color w:val="555555"/>
          <w:sz w:val="24"/>
          <w:szCs w:val="24"/>
          <w:shd w:val="clear" w:color="auto" w:fill="FFFFFF"/>
        </w:rPr>
        <w:t>.</w:t>
      </w:r>
    </w:p>
    <w:p w14:paraId="68D555EE" w14:textId="063DA4DE" w:rsidR="006E5B8E" w:rsidRDefault="006E5B8E" w:rsidP="00AD40EE">
      <w:pPr>
        <w:shd w:val="clear" w:color="auto" w:fill="FFFFFF"/>
        <w:spacing w:before="100" w:beforeAutospacing="1" w:after="100" w:afterAutospacing="1" w:line="240" w:lineRule="auto"/>
        <w:ind w:left="720"/>
        <w:rPr>
          <w:rFonts w:ascii="Roboto" w:hAnsi="Roboto"/>
          <w:color w:val="555555"/>
          <w:sz w:val="21"/>
          <w:szCs w:val="21"/>
          <w:shd w:val="clear" w:color="auto" w:fill="FFFFFF"/>
        </w:rPr>
      </w:pPr>
      <w:r>
        <w:rPr>
          <w:rFonts w:ascii="Roboto" w:hAnsi="Roboto"/>
          <w:color w:val="555555"/>
          <w:sz w:val="21"/>
          <w:szCs w:val="21"/>
          <w:shd w:val="clear" w:color="auto" w:fill="FFFFFF"/>
        </w:rPr>
        <w:t>Bibliographic name/number: Duff 89; STC (2nd ed.) / 5084</w:t>
      </w:r>
      <w:r w:rsidR="00CD3919">
        <w:rPr>
          <w:rFonts w:ascii="Roboto" w:hAnsi="Roboto"/>
          <w:color w:val="555555"/>
          <w:sz w:val="21"/>
          <w:szCs w:val="21"/>
          <w:shd w:val="clear" w:color="auto" w:fill="FFFFFF"/>
        </w:rPr>
        <w:t>.</w:t>
      </w:r>
    </w:p>
    <w:p w14:paraId="79555A92" w14:textId="5A8FBD7D" w:rsidR="00931493" w:rsidRPr="009C0567" w:rsidRDefault="00FA5969" w:rsidP="00AD40EE">
      <w:pPr>
        <w:shd w:val="clear" w:color="auto" w:fill="FFFFFF"/>
        <w:spacing w:before="100" w:beforeAutospacing="1" w:after="100" w:afterAutospacing="1" w:line="240" w:lineRule="auto"/>
        <w:ind w:left="720"/>
        <w:rPr>
          <w:rFonts w:ascii="Arial" w:hAnsi="Arial" w:cs="Arial"/>
          <w:color w:val="555555"/>
          <w:sz w:val="24"/>
          <w:szCs w:val="24"/>
          <w:shd w:val="clear" w:color="auto" w:fill="FFFFFF"/>
        </w:rPr>
      </w:pPr>
      <w:r w:rsidRPr="009C0567">
        <w:rPr>
          <w:rFonts w:ascii="Arial" w:hAnsi="Arial" w:cs="Arial"/>
          <w:color w:val="555555"/>
          <w:sz w:val="24"/>
          <w:szCs w:val="24"/>
          <w:shd w:val="clear" w:color="auto" w:fill="FFFFFF"/>
        </w:rPr>
        <w:t>The edition has images in contained in boxes</w:t>
      </w:r>
      <w:r w:rsidR="001546E3" w:rsidRPr="009C0567">
        <w:rPr>
          <w:rFonts w:ascii="Arial" w:hAnsi="Arial" w:cs="Arial"/>
          <w:color w:val="555555"/>
          <w:sz w:val="24"/>
          <w:szCs w:val="24"/>
          <w:shd w:val="clear" w:color="auto" w:fill="FFFFFF"/>
        </w:rPr>
        <w:t xml:space="preserve"> </w:t>
      </w:r>
      <w:r w:rsidRPr="009C0567">
        <w:rPr>
          <w:rFonts w:ascii="Arial" w:hAnsi="Arial" w:cs="Arial"/>
          <w:color w:val="555555"/>
          <w:sz w:val="24"/>
          <w:szCs w:val="24"/>
          <w:shd w:val="clear" w:color="auto" w:fill="FFFFFF"/>
        </w:rPr>
        <w:t>but set at an angle</w:t>
      </w:r>
      <w:r w:rsidR="001546E3" w:rsidRPr="009C0567">
        <w:rPr>
          <w:rFonts w:ascii="Arial" w:hAnsi="Arial" w:cs="Arial"/>
          <w:color w:val="555555"/>
          <w:sz w:val="24"/>
          <w:szCs w:val="24"/>
          <w:shd w:val="clear" w:color="auto" w:fill="FFFFFF"/>
        </w:rPr>
        <w:t xml:space="preserve"> as below.</w:t>
      </w:r>
    </w:p>
    <w:p w14:paraId="50C86474" w14:textId="3F68BA01" w:rsidR="00B654C0" w:rsidRDefault="001546E3" w:rsidP="00AD40EE">
      <w:pPr>
        <w:shd w:val="clear" w:color="auto" w:fill="FFFFFF"/>
        <w:spacing w:before="100" w:beforeAutospacing="1" w:after="100" w:afterAutospacing="1" w:line="240" w:lineRule="auto"/>
        <w:ind w:left="720"/>
        <w:rPr>
          <w:rFonts w:ascii="Arial" w:hAnsi="Arial" w:cs="Arial"/>
          <w:color w:val="555555"/>
          <w:sz w:val="24"/>
          <w:szCs w:val="24"/>
          <w:shd w:val="clear" w:color="auto" w:fill="FFFFFF"/>
        </w:rPr>
      </w:pPr>
      <w:r>
        <w:rPr>
          <w:rFonts w:ascii="Arial" w:hAnsi="Arial" w:cs="Arial"/>
          <w:noProof/>
          <w:color w:val="555555"/>
          <w:sz w:val="24"/>
          <w:szCs w:val="24"/>
          <w:shd w:val="clear" w:color="auto" w:fill="FFFFFF"/>
        </w:rPr>
        <w:drawing>
          <wp:inline distT="0" distB="0" distL="0" distR="0" wp14:anchorId="4B5450D9" wp14:editId="4CB5B8A7">
            <wp:extent cx="2202319" cy="2705100"/>
            <wp:effectExtent l="0" t="0" r="7620" b="0"/>
            <wp:docPr id="1" name="Picture 1"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diagram&#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2211551" cy="2716439"/>
                    </a:xfrm>
                    <a:prstGeom prst="rect">
                      <a:avLst/>
                    </a:prstGeom>
                  </pic:spPr>
                </pic:pic>
              </a:graphicData>
            </a:graphic>
          </wp:inline>
        </w:drawing>
      </w:r>
      <w:r w:rsidR="00282BDA">
        <w:rPr>
          <w:rStyle w:val="FootnoteReference"/>
          <w:rFonts w:ascii="Arial" w:hAnsi="Arial" w:cs="Arial"/>
          <w:color w:val="555555"/>
          <w:sz w:val="24"/>
          <w:szCs w:val="24"/>
          <w:shd w:val="clear" w:color="auto" w:fill="FFFFFF"/>
        </w:rPr>
        <w:footnoteReference w:id="2"/>
      </w:r>
    </w:p>
    <w:p w14:paraId="269128FC" w14:textId="77777777" w:rsidR="00C60F6D" w:rsidRDefault="00C60F6D" w:rsidP="00D31016">
      <w:pPr>
        <w:shd w:val="clear" w:color="auto" w:fill="FFFFFF"/>
        <w:spacing w:before="100" w:beforeAutospacing="1" w:after="100" w:afterAutospacing="1" w:line="240" w:lineRule="auto"/>
        <w:ind w:left="720"/>
        <w:rPr>
          <w:rFonts w:ascii="Arial" w:hAnsi="Arial" w:cs="Arial"/>
          <w:color w:val="555555"/>
          <w:sz w:val="24"/>
          <w:szCs w:val="24"/>
          <w:shd w:val="clear" w:color="auto" w:fill="FFFFFF"/>
        </w:rPr>
      </w:pPr>
    </w:p>
    <w:p w14:paraId="468FE3B4" w14:textId="77777777" w:rsidR="00C60F6D" w:rsidRDefault="00C60F6D" w:rsidP="00D31016">
      <w:pPr>
        <w:shd w:val="clear" w:color="auto" w:fill="FFFFFF"/>
        <w:spacing w:before="100" w:beforeAutospacing="1" w:after="100" w:afterAutospacing="1" w:line="240" w:lineRule="auto"/>
        <w:ind w:left="720"/>
        <w:rPr>
          <w:rFonts w:ascii="Arial" w:hAnsi="Arial" w:cs="Arial"/>
          <w:color w:val="555555"/>
          <w:sz w:val="24"/>
          <w:szCs w:val="24"/>
          <w:shd w:val="clear" w:color="auto" w:fill="FFFFFF"/>
        </w:rPr>
      </w:pPr>
    </w:p>
    <w:p w14:paraId="126B28A4" w14:textId="3E9B326E" w:rsidR="00D31016" w:rsidRDefault="007F3DFE" w:rsidP="00D31016">
      <w:pPr>
        <w:shd w:val="clear" w:color="auto" w:fill="FFFFFF"/>
        <w:spacing w:before="100" w:beforeAutospacing="1" w:after="100" w:afterAutospacing="1" w:line="240" w:lineRule="auto"/>
        <w:ind w:left="720"/>
        <w:rPr>
          <w:rFonts w:ascii="Arial" w:hAnsi="Arial" w:cs="Arial"/>
          <w:color w:val="555555"/>
          <w:sz w:val="24"/>
          <w:szCs w:val="24"/>
          <w:shd w:val="clear" w:color="auto" w:fill="FFFFFF"/>
        </w:rPr>
      </w:pPr>
      <w:r>
        <w:rPr>
          <w:rFonts w:ascii="Arial" w:hAnsi="Arial" w:cs="Arial"/>
          <w:color w:val="555555"/>
          <w:sz w:val="24"/>
          <w:szCs w:val="24"/>
          <w:shd w:val="clear" w:color="auto" w:fill="FFFFFF"/>
        </w:rPr>
        <w:t>4</w:t>
      </w:r>
      <w:r>
        <w:rPr>
          <w:rFonts w:ascii="Arial" w:hAnsi="Arial" w:cs="Arial"/>
          <w:color w:val="555555"/>
          <w:sz w:val="24"/>
          <w:szCs w:val="24"/>
          <w:shd w:val="clear" w:color="auto" w:fill="FFFFFF"/>
        </w:rPr>
        <w:tab/>
      </w:r>
      <w:r w:rsidR="00D31016" w:rsidRPr="009B5434">
        <w:rPr>
          <w:rFonts w:ascii="Arial" w:hAnsi="Arial" w:cs="Arial"/>
          <w:color w:val="555555"/>
          <w:sz w:val="24"/>
          <w:szCs w:val="24"/>
          <w:shd w:val="clear" w:color="auto" w:fill="FFFFFF"/>
        </w:rPr>
        <w:t>London</w:t>
      </w:r>
      <w:r w:rsidR="000B0332">
        <w:rPr>
          <w:rFonts w:ascii="Arial" w:hAnsi="Arial" w:cs="Arial"/>
          <w:color w:val="555555"/>
          <w:sz w:val="24"/>
          <w:szCs w:val="24"/>
          <w:shd w:val="clear" w:color="auto" w:fill="FFFFFF"/>
        </w:rPr>
        <w:t>,</w:t>
      </w:r>
      <w:r w:rsidR="00D31016" w:rsidRPr="009B5434">
        <w:rPr>
          <w:rFonts w:ascii="Arial" w:hAnsi="Arial" w:cs="Arial"/>
          <w:color w:val="555555"/>
          <w:sz w:val="24"/>
          <w:szCs w:val="24"/>
          <w:shd w:val="clear" w:color="auto" w:fill="FFFFFF"/>
        </w:rPr>
        <w:t xml:space="preserve"> </w:t>
      </w:r>
      <w:proofErr w:type="spellStart"/>
      <w:r w:rsidR="00D31016" w:rsidRPr="009B5434">
        <w:rPr>
          <w:rFonts w:ascii="Arial" w:hAnsi="Arial" w:cs="Arial"/>
          <w:color w:val="555555"/>
          <w:sz w:val="24"/>
          <w:szCs w:val="24"/>
          <w:shd w:val="clear" w:color="auto" w:fill="FFFFFF"/>
        </w:rPr>
        <w:t>Wynkyn</w:t>
      </w:r>
      <w:proofErr w:type="spellEnd"/>
      <w:r w:rsidR="00D31016" w:rsidRPr="009B5434">
        <w:rPr>
          <w:rFonts w:ascii="Arial" w:hAnsi="Arial" w:cs="Arial"/>
          <w:color w:val="555555"/>
          <w:sz w:val="24"/>
          <w:szCs w:val="24"/>
          <w:shd w:val="clear" w:color="auto" w:fill="FFFFFF"/>
        </w:rPr>
        <w:t xml:space="preserve"> de Word the, 1498.</w:t>
      </w:r>
      <w:r w:rsidR="00E32352">
        <w:rPr>
          <w:rFonts w:ascii="Arial" w:hAnsi="Arial" w:cs="Arial"/>
          <w:color w:val="555555"/>
          <w:sz w:val="24"/>
          <w:szCs w:val="24"/>
          <w:shd w:val="clear" w:color="auto" w:fill="FFFFFF"/>
        </w:rPr>
        <w:t xml:space="preserve"> For authentication there is a</w:t>
      </w:r>
      <w:r w:rsidR="00CD3919">
        <w:rPr>
          <w:rFonts w:ascii="Arial" w:hAnsi="Arial" w:cs="Arial"/>
          <w:color w:val="555555"/>
          <w:sz w:val="24"/>
          <w:szCs w:val="24"/>
          <w:shd w:val="clear" w:color="auto" w:fill="FFFFFF"/>
        </w:rPr>
        <w:t>n</w:t>
      </w:r>
      <w:r w:rsidR="00E32352">
        <w:rPr>
          <w:rFonts w:ascii="Arial" w:hAnsi="Arial" w:cs="Arial"/>
          <w:color w:val="555555"/>
          <w:sz w:val="24"/>
          <w:szCs w:val="24"/>
          <w:shd w:val="clear" w:color="auto" w:fill="FFFFFF"/>
        </w:rPr>
        <w:t xml:space="preserve"> imprint</w:t>
      </w:r>
      <w:r w:rsidR="0042437C">
        <w:rPr>
          <w:rFonts w:ascii="Arial" w:hAnsi="Arial" w:cs="Arial"/>
          <w:color w:val="555555"/>
          <w:sz w:val="24"/>
          <w:szCs w:val="24"/>
          <w:shd w:val="clear" w:color="auto" w:fill="FFFFFF"/>
        </w:rPr>
        <w:t xml:space="preserve"> of the publisher</w:t>
      </w:r>
      <w:r w:rsidR="009E6513">
        <w:rPr>
          <w:rFonts w:ascii="Arial" w:hAnsi="Arial" w:cs="Arial"/>
          <w:color w:val="555555"/>
          <w:sz w:val="24"/>
          <w:szCs w:val="24"/>
          <w:shd w:val="clear" w:color="auto" w:fill="FFFFFF"/>
        </w:rPr>
        <w:t>. The images</w:t>
      </w:r>
      <w:r w:rsidR="00221C22">
        <w:rPr>
          <w:rFonts w:ascii="Arial" w:hAnsi="Arial" w:cs="Arial"/>
          <w:color w:val="555555"/>
          <w:sz w:val="24"/>
          <w:szCs w:val="24"/>
          <w:shd w:val="clear" w:color="auto" w:fill="FFFFFF"/>
        </w:rPr>
        <w:t xml:space="preserve"> were in bo</w:t>
      </w:r>
      <w:r w:rsidR="00CE0012">
        <w:rPr>
          <w:rFonts w:ascii="Arial" w:hAnsi="Arial" w:cs="Arial"/>
          <w:color w:val="555555"/>
          <w:sz w:val="24"/>
          <w:szCs w:val="24"/>
          <w:shd w:val="clear" w:color="auto" w:fill="FFFFFF"/>
        </w:rPr>
        <w:t>x</w:t>
      </w:r>
      <w:r w:rsidR="00221C22">
        <w:rPr>
          <w:rFonts w:ascii="Arial" w:hAnsi="Arial" w:cs="Arial"/>
          <w:color w:val="555555"/>
          <w:sz w:val="24"/>
          <w:szCs w:val="24"/>
          <w:shd w:val="clear" w:color="auto" w:fill="FFFFFF"/>
        </w:rPr>
        <w:t>es with more finely drawn lines</w:t>
      </w:r>
      <w:r w:rsidR="00CE0012">
        <w:rPr>
          <w:rFonts w:ascii="Arial" w:hAnsi="Arial" w:cs="Arial"/>
          <w:color w:val="555555"/>
          <w:sz w:val="24"/>
          <w:szCs w:val="24"/>
          <w:shd w:val="clear" w:color="auto" w:fill="FFFFFF"/>
        </w:rPr>
        <w:t>. They were more central to the page but still off set.</w:t>
      </w:r>
    </w:p>
    <w:p w14:paraId="5734BEB5" w14:textId="76072CC2" w:rsidR="000E7A33" w:rsidRPr="009B5434" w:rsidRDefault="007F3DFE" w:rsidP="00D31016">
      <w:pPr>
        <w:shd w:val="clear" w:color="auto" w:fill="FFFFFF"/>
        <w:spacing w:before="100" w:beforeAutospacing="1" w:after="100" w:afterAutospacing="1" w:line="240" w:lineRule="auto"/>
        <w:ind w:left="720"/>
        <w:rPr>
          <w:rFonts w:ascii="Arial" w:hAnsi="Arial" w:cs="Arial"/>
          <w:color w:val="555555"/>
          <w:sz w:val="24"/>
          <w:szCs w:val="24"/>
          <w:shd w:val="clear" w:color="auto" w:fill="FFFFFF"/>
        </w:rPr>
      </w:pPr>
      <w:r>
        <w:rPr>
          <w:rFonts w:ascii="Roboto" w:hAnsi="Roboto"/>
          <w:color w:val="555555"/>
          <w:sz w:val="21"/>
          <w:szCs w:val="21"/>
          <w:shd w:val="clear" w:color="auto" w:fill="FFFFFF"/>
        </w:rPr>
        <w:t>Bibliographic name/number: Duff 90; STC (2nd ed.) / 5085.</w:t>
      </w:r>
      <w:r w:rsidR="004C7167">
        <w:rPr>
          <w:rFonts w:ascii="Roboto" w:hAnsi="Roboto"/>
          <w:color w:val="555555"/>
          <w:sz w:val="21"/>
          <w:szCs w:val="21"/>
          <w:shd w:val="clear" w:color="auto" w:fill="FFFFFF"/>
        </w:rPr>
        <w:t xml:space="preserve"> </w:t>
      </w:r>
      <w:r w:rsidR="000E7A33">
        <w:rPr>
          <w:rFonts w:ascii="Roboto" w:hAnsi="Roboto"/>
          <w:color w:val="555555"/>
          <w:sz w:val="21"/>
          <w:szCs w:val="21"/>
          <w:shd w:val="clear" w:color="auto" w:fill="FFFFFF"/>
        </w:rPr>
        <w:t>Source</w:t>
      </w:r>
      <w:r w:rsidR="00C60F6D">
        <w:rPr>
          <w:rFonts w:ascii="Roboto" w:hAnsi="Roboto"/>
          <w:color w:val="555555"/>
          <w:sz w:val="21"/>
          <w:szCs w:val="21"/>
          <w:shd w:val="clear" w:color="auto" w:fill="FFFFFF"/>
        </w:rPr>
        <w:t>:</w:t>
      </w:r>
      <w:r w:rsidR="000E7A33">
        <w:rPr>
          <w:rFonts w:ascii="Roboto" w:hAnsi="Roboto"/>
          <w:color w:val="555555"/>
          <w:sz w:val="21"/>
          <w:szCs w:val="21"/>
          <w:shd w:val="clear" w:color="auto" w:fill="FFFFFF"/>
        </w:rPr>
        <w:t xml:space="preserve"> British </w:t>
      </w:r>
      <w:r w:rsidR="00C60F6D">
        <w:rPr>
          <w:rFonts w:ascii="Roboto" w:hAnsi="Roboto"/>
          <w:color w:val="555555"/>
          <w:sz w:val="21"/>
          <w:szCs w:val="21"/>
          <w:shd w:val="clear" w:color="auto" w:fill="FFFFFF"/>
        </w:rPr>
        <w:t>Library</w:t>
      </w:r>
    </w:p>
    <w:p w14:paraId="7963497D" w14:textId="70CEACD2" w:rsidR="00D20A9D" w:rsidRDefault="00D1364E" w:rsidP="00D31016">
      <w:pPr>
        <w:shd w:val="clear" w:color="auto" w:fill="FFFFFF"/>
        <w:spacing w:before="100" w:beforeAutospacing="1" w:after="100" w:afterAutospacing="1" w:line="240" w:lineRule="auto"/>
        <w:ind w:left="720"/>
        <w:rPr>
          <w:rFonts w:ascii="Arial" w:hAnsi="Arial" w:cs="Arial"/>
          <w:color w:val="555555"/>
          <w:sz w:val="24"/>
          <w:szCs w:val="24"/>
          <w:shd w:val="clear" w:color="auto" w:fill="FFFFFF"/>
        </w:rPr>
      </w:pPr>
      <w:r>
        <w:rPr>
          <w:rFonts w:ascii="Arial" w:hAnsi="Arial" w:cs="Arial"/>
          <w:color w:val="555555"/>
          <w:sz w:val="24"/>
          <w:szCs w:val="24"/>
          <w:shd w:val="clear" w:color="auto" w:fill="FFFFFF"/>
        </w:rPr>
        <w:t>5</w:t>
      </w:r>
      <w:r>
        <w:rPr>
          <w:rFonts w:ascii="Arial" w:hAnsi="Arial" w:cs="Arial"/>
          <w:color w:val="555555"/>
          <w:sz w:val="24"/>
          <w:szCs w:val="24"/>
          <w:shd w:val="clear" w:color="auto" w:fill="FFFFFF"/>
        </w:rPr>
        <w:tab/>
      </w:r>
      <w:r w:rsidR="000B0332">
        <w:rPr>
          <w:rFonts w:ascii="Arial" w:hAnsi="Arial" w:cs="Arial"/>
          <w:color w:val="555555"/>
          <w:sz w:val="24"/>
          <w:szCs w:val="24"/>
          <w:shd w:val="clear" w:color="auto" w:fill="FFFFFF"/>
        </w:rPr>
        <w:t>‘</w:t>
      </w:r>
      <w:r w:rsidR="00D20A9D" w:rsidRPr="009B5434">
        <w:rPr>
          <w:rFonts w:ascii="Arial" w:hAnsi="Arial" w:cs="Arial"/>
          <w:color w:val="555555"/>
          <w:sz w:val="24"/>
          <w:szCs w:val="24"/>
          <w:shd w:val="clear" w:color="auto" w:fill="FFFFFF"/>
        </w:rPr>
        <w:t xml:space="preserve">London: In </w:t>
      </w:r>
      <w:proofErr w:type="spellStart"/>
      <w:r w:rsidR="00D20A9D" w:rsidRPr="009B5434">
        <w:rPr>
          <w:rFonts w:ascii="Arial" w:hAnsi="Arial" w:cs="Arial"/>
          <w:color w:val="555555"/>
          <w:sz w:val="24"/>
          <w:szCs w:val="24"/>
          <w:shd w:val="clear" w:color="auto" w:fill="FFFFFF"/>
        </w:rPr>
        <w:t>fletestrete</w:t>
      </w:r>
      <w:proofErr w:type="spellEnd"/>
      <w:r w:rsidR="00D20A9D" w:rsidRPr="009B5434">
        <w:rPr>
          <w:rFonts w:ascii="Arial" w:hAnsi="Arial" w:cs="Arial"/>
          <w:color w:val="555555"/>
          <w:sz w:val="24"/>
          <w:szCs w:val="24"/>
          <w:shd w:val="clear" w:color="auto" w:fill="FFFFFF"/>
        </w:rPr>
        <w:t xml:space="preserve">, by me </w:t>
      </w:r>
      <w:proofErr w:type="spellStart"/>
      <w:r w:rsidR="00D20A9D" w:rsidRPr="009B5434">
        <w:rPr>
          <w:rFonts w:ascii="Arial" w:hAnsi="Arial" w:cs="Arial"/>
          <w:color w:val="555555"/>
          <w:sz w:val="24"/>
          <w:szCs w:val="24"/>
          <w:shd w:val="clear" w:color="auto" w:fill="FFFFFF"/>
        </w:rPr>
        <w:t>Rycharde</w:t>
      </w:r>
      <w:proofErr w:type="spellEnd"/>
      <w:r w:rsidR="00D20A9D" w:rsidRPr="009B5434">
        <w:rPr>
          <w:rFonts w:ascii="Arial" w:hAnsi="Arial" w:cs="Arial"/>
          <w:color w:val="555555"/>
          <w:sz w:val="24"/>
          <w:szCs w:val="24"/>
          <w:shd w:val="clear" w:color="auto" w:fill="FFFFFF"/>
        </w:rPr>
        <w:t xml:space="preserve"> </w:t>
      </w:r>
      <w:proofErr w:type="spellStart"/>
      <w:r w:rsidR="00D20A9D" w:rsidRPr="009B5434">
        <w:rPr>
          <w:rFonts w:ascii="Arial" w:hAnsi="Arial" w:cs="Arial"/>
          <w:color w:val="555555"/>
          <w:sz w:val="24"/>
          <w:szCs w:val="24"/>
          <w:shd w:val="clear" w:color="auto" w:fill="FFFFFF"/>
        </w:rPr>
        <w:t>Pynson</w:t>
      </w:r>
      <w:proofErr w:type="spellEnd"/>
      <w:r w:rsidR="00D20A9D" w:rsidRPr="009B5434">
        <w:rPr>
          <w:rFonts w:ascii="Arial" w:hAnsi="Arial" w:cs="Arial"/>
          <w:color w:val="555555"/>
          <w:sz w:val="24"/>
          <w:szCs w:val="24"/>
          <w:shd w:val="clear" w:color="auto" w:fill="FFFFFF"/>
        </w:rPr>
        <w:t xml:space="preserve">, printed </w:t>
      </w:r>
      <w:proofErr w:type="spellStart"/>
      <w:r w:rsidR="00D20A9D" w:rsidRPr="009B5434">
        <w:rPr>
          <w:rFonts w:ascii="Arial" w:hAnsi="Arial" w:cs="Arial"/>
          <w:color w:val="555555"/>
          <w:sz w:val="24"/>
          <w:szCs w:val="24"/>
          <w:shd w:val="clear" w:color="auto" w:fill="FFFFFF"/>
        </w:rPr>
        <w:t>vnto</w:t>
      </w:r>
      <w:proofErr w:type="spellEnd"/>
      <w:r w:rsidR="00D20A9D" w:rsidRPr="009B5434">
        <w:rPr>
          <w:rFonts w:ascii="Arial" w:hAnsi="Arial" w:cs="Arial"/>
          <w:color w:val="555555"/>
          <w:sz w:val="24"/>
          <w:szCs w:val="24"/>
          <w:shd w:val="clear" w:color="auto" w:fill="FFFFFF"/>
        </w:rPr>
        <w:t xml:space="preserve"> the </w:t>
      </w:r>
      <w:proofErr w:type="spellStart"/>
      <w:r w:rsidR="00D20A9D" w:rsidRPr="009B5434">
        <w:rPr>
          <w:rFonts w:ascii="Arial" w:hAnsi="Arial" w:cs="Arial"/>
          <w:color w:val="555555"/>
          <w:sz w:val="24"/>
          <w:szCs w:val="24"/>
          <w:shd w:val="clear" w:color="auto" w:fill="FFFFFF"/>
        </w:rPr>
        <w:t>kynges</w:t>
      </w:r>
      <w:proofErr w:type="spellEnd"/>
      <w:r w:rsidR="00D20A9D" w:rsidRPr="009B5434">
        <w:rPr>
          <w:rFonts w:ascii="Arial" w:hAnsi="Arial" w:cs="Arial"/>
          <w:color w:val="555555"/>
          <w:sz w:val="24"/>
          <w:szCs w:val="24"/>
          <w:shd w:val="clear" w:color="auto" w:fill="FFFFFF"/>
        </w:rPr>
        <w:t xml:space="preserve"> noble grace: and </w:t>
      </w:r>
      <w:proofErr w:type="spellStart"/>
      <w:r w:rsidR="00D20A9D" w:rsidRPr="009B5434">
        <w:rPr>
          <w:rFonts w:ascii="Arial" w:hAnsi="Arial" w:cs="Arial"/>
          <w:color w:val="555555"/>
          <w:sz w:val="24"/>
          <w:szCs w:val="24"/>
          <w:shd w:val="clear" w:color="auto" w:fill="FFFFFF"/>
        </w:rPr>
        <w:t>fyuished</w:t>
      </w:r>
      <w:proofErr w:type="spellEnd"/>
      <w:r w:rsidR="000B0332">
        <w:rPr>
          <w:rFonts w:ascii="Arial" w:hAnsi="Arial" w:cs="Arial"/>
          <w:color w:val="555555"/>
          <w:sz w:val="24"/>
          <w:szCs w:val="24"/>
          <w:shd w:val="clear" w:color="auto" w:fill="FFFFFF"/>
        </w:rPr>
        <w:t>’</w:t>
      </w:r>
      <w:r w:rsidR="00D20A9D" w:rsidRPr="009B5434">
        <w:rPr>
          <w:rFonts w:ascii="Arial" w:hAnsi="Arial" w:cs="Arial"/>
          <w:color w:val="555555"/>
          <w:sz w:val="24"/>
          <w:szCs w:val="24"/>
          <w:shd w:val="clear" w:color="auto" w:fill="FFFFFF"/>
        </w:rPr>
        <w:t xml:space="preserve"> [sic], 1526.</w:t>
      </w:r>
      <w:r w:rsidR="00A867C7" w:rsidRPr="009B5434">
        <w:rPr>
          <w:rFonts w:ascii="Arial" w:hAnsi="Arial" w:cs="Arial"/>
          <w:color w:val="555555"/>
          <w:sz w:val="24"/>
          <w:szCs w:val="24"/>
          <w:shd w:val="clear" w:color="auto" w:fill="FFFFFF"/>
        </w:rPr>
        <w:t xml:space="preserve"> This edition has half the number of pages as previous editions</w:t>
      </w:r>
      <w:r w:rsidR="0042029A">
        <w:rPr>
          <w:rFonts w:ascii="Arial" w:hAnsi="Arial" w:cs="Arial"/>
          <w:color w:val="555555"/>
          <w:sz w:val="24"/>
          <w:szCs w:val="24"/>
          <w:shd w:val="clear" w:color="auto" w:fill="FFFFFF"/>
        </w:rPr>
        <w:t>, there are fewer images</w:t>
      </w:r>
      <w:r w:rsidR="0058556A">
        <w:rPr>
          <w:rFonts w:ascii="Arial" w:hAnsi="Arial" w:cs="Arial"/>
          <w:color w:val="555555"/>
          <w:sz w:val="24"/>
          <w:szCs w:val="24"/>
          <w:shd w:val="clear" w:color="auto" w:fill="FFFFFF"/>
        </w:rPr>
        <w:t>, however the printing is square on the page</w:t>
      </w:r>
      <w:r w:rsidR="00F605E0" w:rsidRPr="009B5434">
        <w:rPr>
          <w:rFonts w:ascii="Arial" w:hAnsi="Arial" w:cs="Arial"/>
          <w:color w:val="555555"/>
          <w:sz w:val="24"/>
          <w:szCs w:val="24"/>
          <w:shd w:val="clear" w:color="auto" w:fill="FFFFFF"/>
        </w:rPr>
        <w:t>.</w:t>
      </w:r>
      <w:r w:rsidR="00D14DCB" w:rsidRPr="009B5434">
        <w:rPr>
          <w:rFonts w:ascii="Arial" w:hAnsi="Arial" w:cs="Arial"/>
          <w:color w:val="555555"/>
          <w:sz w:val="24"/>
          <w:szCs w:val="24"/>
          <w:shd w:val="clear" w:color="auto" w:fill="FFFFFF"/>
        </w:rPr>
        <w:t xml:space="preserve"> Imprint of Colophon and partiall</w:t>
      </w:r>
      <w:r w:rsidR="000140AC">
        <w:rPr>
          <w:rFonts w:ascii="Arial" w:hAnsi="Arial" w:cs="Arial"/>
          <w:color w:val="555555"/>
          <w:sz w:val="24"/>
          <w:szCs w:val="24"/>
          <w:shd w:val="clear" w:color="auto" w:fill="FFFFFF"/>
        </w:rPr>
        <w:t>y</w:t>
      </w:r>
      <w:r w:rsidR="00D14DCB" w:rsidRPr="009B5434">
        <w:rPr>
          <w:rFonts w:ascii="Arial" w:hAnsi="Arial" w:cs="Arial"/>
          <w:color w:val="555555"/>
          <w:sz w:val="24"/>
          <w:szCs w:val="24"/>
          <w:shd w:val="clear" w:color="auto" w:fill="FFFFFF"/>
        </w:rPr>
        <w:t xml:space="preserve"> obscured sig</w:t>
      </w:r>
      <w:r w:rsidR="00F8645D" w:rsidRPr="009B5434">
        <w:rPr>
          <w:rFonts w:ascii="Arial" w:hAnsi="Arial" w:cs="Arial"/>
          <w:color w:val="555555"/>
          <w:sz w:val="24"/>
          <w:szCs w:val="24"/>
          <w:shd w:val="clear" w:color="auto" w:fill="FFFFFF"/>
        </w:rPr>
        <w:t>natures for authentication</w:t>
      </w:r>
      <w:r w:rsidR="00543062">
        <w:rPr>
          <w:rFonts w:ascii="Arial" w:hAnsi="Arial" w:cs="Arial"/>
          <w:color w:val="555555"/>
          <w:sz w:val="24"/>
          <w:szCs w:val="24"/>
          <w:shd w:val="clear" w:color="auto" w:fill="FFFFFF"/>
        </w:rPr>
        <w:t>.</w:t>
      </w:r>
    </w:p>
    <w:p w14:paraId="7FB8E732" w14:textId="33691D8A" w:rsidR="006944E7" w:rsidRPr="009B5434" w:rsidRDefault="0058556A" w:rsidP="00D31016">
      <w:pPr>
        <w:shd w:val="clear" w:color="auto" w:fill="FFFFFF"/>
        <w:spacing w:before="100" w:beforeAutospacing="1" w:after="100" w:afterAutospacing="1" w:line="240" w:lineRule="auto"/>
        <w:ind w:left="720"/>
        <w:rPr>
          <w:rFonts w:ascii="Arial" w:hAnsi="Arial" w:cs="Arial"/>
          <w:color w:val="555555"/>
          <w:sz w:val="24"/>
          <w:szCs w:val="24"/>
          <w:shd w:val="clear" w:color="auto" w:fill="FFFFFF"/>
        </w:rPr>
      </w:pPr>
      <w:r>
        <w:rPr>
          <w:rFonts w:ascii="Roboto" w:hAnsi="Roboto"/>
          <w:color w:val="555555"/>
          <w:sz w:val="21"/>
          <w:szCs w:val="21"/>
          <w:shd w:val="clear" w:color="auto" w:fill="FFFFFF"/>
        </w:rPr>
        <w:t>B</w:t>
      </w:r>
      <w:r w:rsidR="006944E7">
        <w:rPr>
          <w:rFonts w:ascii="Roboto" w:hAnsi="Roboto"/>
          <w:color w:val="555555"/>
          <w:sz w:val="21"/>
          <w:szCs w:val="21"/>
          <w:shd w:val="clear" w:color="auto" w:fill="FFFFFF"/>
        </w:rPr>
        <w:t>ibliographic name/number: Duff 89; STC (2nd ed.) / 5086.</w:t>
      </w:r>
      <w:r w:rsidR="00BF08D7">
        <w:rPr>
          <w:rFonts w:ascii="Roboto" w:hAnsi="Roboto"/>
          <w:color w:val="555555"/>
          <w:sz w:val="21"/>
          <w:szCs w:val="21"/>
          <w:shd w:val="clear" w:color="auto" w:fill="FFFFFF"/>
        </w:rPr>
        <w:t xml:space="preserve"> Source British Library</w:t>
      </w:r>
    </w:p>
    <w:p w14:paraId="04A4E831" w14:textId="66B69143" w:rsidR="001B3355" w:rsidRDefault="004C7167" w:rsidP="00D31016">
      <w:pPr>
        <w:shd w:val="clear" w:color="auto" w:fill="FFFFFF"/>
        <w:spacing w:before="100" w:beforeAutospacing="1" w:after="100" w:afterAutospacing="1" w:line="240" w:lineRule="auto"/>
        <w:ind w:left="720"/>
        <w:rPr>
          <w:rFonts w:ascii="Arial" w:hAnsi="Arial" w:cs="Arial"/>
          <w:color w:val="555555"/>
          <w:sz w:val="24"/>
          <w:szCs w:val="24"/>
          <w:shd w:val="clear" w:color="auto" w:fill="FFFFFF"/>
        </w:rPr>
      </w:pPr>
      <w:r>
        <w:rPr>
          <w:rFonts w:ascii="Arial" w:hAnsi="Arial" w:cs="Arial"/>
          <w:color w:val="555555"/>
          <w:sz w:val="24"/>
          <w:szCs w:val="24"/>
          <w:shd w:val="clear" w:color="auto" w:fill="FFFFFF"/>
        </w:rPr>
        <w:t>6</w:t>
      </w:r>
      <w:r>
        <w:rPr>
          <w:rFonts w:ascii="Arial" w:hAnsi="Arial" w:cs="Arial"/>
          <w:color w:val="555555"/>
          <w:sz w:val="24"/>
          <w:szCs w:val="24"/>
          <w:shd w:val="clear" w:color="auto" w:fill="FFFFFF"/>
        </w:rPr>
        <w:tab/>
      </w:r>
      <w:r w:rsidR="001B3355" w:rsidRPr="009B5434">
        <w:rPr>
          <w:rFonts w:ascii="Arial" w:hAnsi="Arial" w:cs="Arial"/>
          <w:color w:val="555555"/>
          <w:sz w:val="24"/>
          <w:szCs w:val="24"/>
          <w:shd w:val="clear" w:color="auto" w:fill="FFFFFF"/>
        </w:rPr>
        <w:t xml:space="preserve">London: Printed by [Richard Grafton for] </w:t>
      </w:r>
      <w:proofErr w:type="spellStart"/>
      <w:r w:rsidR="001B3355" w:rsidRPr="009B5434">
        <w:rPr>
          <w:rFonts w:ascii="Arial" w:hAnsi="Arial" w:cs="Arial"/>
          <w:color w:val="555555"/>
          <w:sz w:val="24"/>
          <w:szCs w:val="24"/>
          <w:shd w:val="clear" w:color="auto" w:fill="FFFFFF"/>
        </w:rPr>
        <w:t>Iohn</w:t>
      </w:r>
      <w:proofErr w:type="spellEnd"/>
      <w:r w:rsidR="001B3355" w:rsidRPr="009B5434">
        <w:rPr>
          <w:rFonts w:ascii="Arial" w:hAnsi="Arial" w:cs="Arial"/>
          <w:color w:val="555555"/>
          <w:sz w:val="24"/>
          <w:szCs w:val="24"/>
          <w:shd w:val="clear" w:color="auto" w:fill="FFFFFF"/>
        </w:rPr>
        <w:t xml:space="preserve"> </w:t>
      </w:r>
      <w:proofErr w:type="spellStart"/>
      <w:r w:rsidR="001B3355" w:rsidRPr="009B5434">
        <w:rPr>
          <w:rFonts w:ascii="Arial" w:hAnsi="Arial" w:cs="Arial"/>
          <w:color w:val="555555"/>
          <w:sz w:val="24"/>
          <w:szCs w:val="24"/>
          <w:shd w:val="clear" w:color="auto" w:fill="FFFFFF"/>
        </w:rPr>
        <w:t>Reynes</w:t>
      </w:r>
      <w:proofErr w:type="spellEnd"/>
      <w:r w:rsidR="001B3355" w:rsidRPr="009B5434">
        <w:rPr>
          <w:rFonts w:ascii="Arial" w:hAnsi="Arial" w:cs="Arial"/>
          <w:color w:val="555555"/>
          <w:sz w:val="24"/>
          <w:szCs w:val="24"/>
          <w:shd w:val="clear" w:color="auto" w:fill="FFFFFF"/>
        </w:rPr>
        <w:t xml:space="preserve"> </w:t>
      </w:r>
      <w:proofErr w:type="spellStart"/>
      <w:r w:rsidR="001B3355" w:rsidRPr="009B5434">
        <w:rPr>
          <w:rFonts w:ascii="Arial" w:hAnsi="Arial" w:cs="Arial"/>
          <w:color w:val="555555"/>
          <w:sz w:val="24"/>
          <w:szCs w:val="24"/>
          <w:shd w:val="clear" w:color="auto" w:fill="FFFFFF"/>
        </w:rPr>
        <w:t>dwellynge</w:t>
      </w:r>
      <w:proofErr w:type="spellEnd"/>
      <w:r w:rsidR="001B3355" w:rsidRPr="009B5434">
        <w:rPr>
          <w:rFonts w:ascii="Arial" w:hAnsi="Arial" w:cs="Arial"/>
          <w:color w:val="555555"/>
          <w:sz w:val="24"/>
          <w:szCs w:val="24"/>
          <w:shd w:val="clear" w:color="auto" w:fill="FFFFFF"/>
        </w:rPr>
        <w:t xml:space="preserve"> at the </w:t>
      </w:r>
      <w:proofErr w:type="spellStart"/>
      <w:r w:rsidR="001B3355" w:rsidRPr="009B5434">
        <w:rPr>
          <w:rFonts w:ascii="Arial" w:hAnsi="Arial" w:cs="Arial"/>
          <w:color w:val="555555"/>
          <w:sz w:val="24"/>
          <w:szCs w:val="24"/>
          <w:shd w:val="clear" w:color="auto" w:fill="FFFFFF"/>
        </w:rPr>
        <w:t>sygne</w:t>
      </w:r>
      <w:proofErr w:type="spellEnd"/>
      <w:r w:rsidR="001B3355" w:rsidRPr="009B5434">
        <w:rPr>
          <w:rFonts w:ascii="Arial" w:hAnsi="Arial" w:cs="Arial"/>
          <w:color w:val="555555"/>
          <w:sz w:val="24"/>
          <w:szCs w:val="24"/>
          <w:shd w:val="clear" w:color="auto" w:fill="FFFFFF"/>
        </w:rPr>
        <w:t xml:space="preserve"> of </w:t>
      </w:r>
      <w:proofErr w:type="spellStart"/>
      <w:r w:rsidR="001B3355" w:rsidRPr="009B5434">
        <w:rPr>
          <w:rFonts w:ascii="Arial" w:hAnsi="Arial" w:cs="Arial"/>
          <w:color w:val="555555"/>
          <w:sz w:val="24"/>
          <w:szCs w:val="24"/>
          <w:shd w:val="clear" w:color="auto" w:fill="FFFFFF"/>
        </w:rPr>
        <w:t>saynte</w:t>
      </w:r>
      <w:proofErr w:type="spellEnd"/>
      <w:r w:rsidR="001B3355" w:rsidRPr="009B5434">
        <w:rPr>
          <w:rFonts w:ascii="Arial" w:hAnsi="Arial" w:cs="Arial"/>
          <w:color w:val="555555"/>
          <w:sz w:val="24"/>
          <w:szCs w:val="24"/>
          <w:shd w:val="clear" w:color="auto" w:fill="FFFFFF"/>
        </w:rPr>
        <w:t xml:space="preserve"> George in Pauls Church-</w:t>
      </w:r>
      <w:proofErr w:type="spellStart"/>
      <w:r w:rsidR="001B3355" w:rsidRPr="009B5434">
        <w:rPr>
          <w:rFonts w:ascii="Arial" w:hAnsi="Arial" w:cs="Arial"/>
          <w:color w:val="555555"/>
          <w:sz w:val="24"/>
          <w:szCs w:val="24"/>
          <w:shd w:val="clear" w:color="auto" w:fill="FFFFFF"/>
        </w:rPr>
        <w:t>yarde</w:t>
      </w:r>
      <w:proofErr w:type="spellEnd"/>
      <w:r w:rsidR="001B3355" w:rsidRPr="009B5434">
        <w:rPr>
          <w:rFonts w:ascii="Arial" w:hAnsi="Arial" w:cs="Arial"/>
          <w:color w:val="555555"/>
          <w:sz w:val="24"/>
          <w:szCs w:val="24"/>
          <w:shd w:val="clear" w:color="auto" w:fill="FFFFFF"/>
        </w:rPr>
        <w:t>, 1542.</w:t>
      </w:r>
      <w:r w:rsidR="00D61862" w:rsidRPr="009B5434">
        <w:rPr>
          <w:rFonts w:ascii="Arial" w:hAnsi="Arial" w:cs="Arial"/>
          <w:color w:val="555555"/>
          <w:sz w:val="24"/>
          <w:szCs w:val="24"/>
          <w:shd w:val="clear" w:color="auto" w:fill="FFFFFF"/>
        </w:rPr>
        <w:t xml:space="preserve"> 2</w:t>
      </w:r>
      <w:r w:rsidR="00D61862" w:rsidRPr="009B5434">
        <w:rPr>
          <w:rFonts w:ascii="Arial" w:hAnsi="Arial" w:cs="Arial"/>
          <w:color w:val="555555"/>
          <w:sz w:val="24"/>
          <w:szCs w:val="24"/>
          <w:shd w:val="clear" w:color="auto" w:fill="FFFFFF"/>
          <w:vertAlign w:val="superscript"/>
        </w:rPr>
        <w:t>nd</w:t>
      </w:r>
      <w:r w:rsidR="00D61862" w:rsidRPr="009B5434">
        <w:rPr>
          <w:rFonts w:ascii="Arial" w:hAnsi="Arial" w:cs="Arial"/>
          <w:color w:val="555555"/>
          <w:sz w:val="24"/>
          <w:szCs w:val="24"/>
          <w:shd w:val="clear" w:color="auto" w:fill="FFFFFF"/>
        </w:rPr>
        <w:t xml:space="preserve"> edition siting new unpri</w:t>
      </w:r>
      <w:r w:rsidR="00980806" w:rsidRPr="009B5434">
        <w:rPr>
          <w:rFonts w:ascii="Arial" w:hAnsi="Arial" w:cs="Arial"/>
          <w:color w:val="555555"/>
          <w:sz w:val="24"/>
          <w:szCs w:val="24"/>
          <w:shd w:val="clear" w:color="auto" w:fill="FFFFFF"/>
        </w:rPr>
        <w:t>n</w:t>
      </w:r>
      <w:r w:rsidR="00D524CA" w:rsidRPr="009B5434">
        <w:rPr>
          <w:rFonts w:ascii="Arial" w:hAnsi="Arial" w:cs="Arial"/>
          <w:color w:val="555555"/>
          <w:sz w:val="24"/>
          <w:szCs w:val="24"/>
          <w:shd w:val="clear" w:color="auto" w:fill="FFFFFF"/>
        </w:rPr>
        <w:t>t</w:t>
      </w:r>
      <w:r w:rsidR="00D61862" w:rsidRPr="009B5434">
        <w:rPr>
          <w:rFonts w:ascii="Arial" w:hAnsi="Arial" w:cs="Arial"/>
          <w:color w:val="555555"/>
          <w:sz w:val="24"/>
          <w:szCs w:val="24"/>
          <w:shd w:val="clear" w:color="auto" w:fill="FFFFFF"/>
        </w:rPr>
        <w:t>ed work having been included</w:t>
      </w:r>
      <w:r w:rsidR="00C662E0" w:rsidRPr="009B5434">
        <w:rPr>
          <w:rFonts w:ascii="Arial" w:hAnsi="Arial" w:cs="Arial"/>
          <w:color w:val="555555"/>
          <w:sz w:val="24"/>
          <w:szCs w:val="24"/>
          <w:shd w:val="clear" w:color="auto" w:fill="FFFFFF"/>
        </w:rPr>
        <w:t xml:space="preserve"> EEBO suggest </w:t>
      </w:r>
      <w:r w:rsidR="00907DF7">
        <w:rPr>
          <w:rFonts w:ascii="Arial" w:hAnsi="Arial" w:cs="Arial"/>
          <w:color w:val="555555"/>
          <w:sz w:val="24"/>
          <w:szCs w:val="24"/>
          <w:shd w:val="clear" w:color="auto" w:fill="FFFFFF"/>
        </w:rPr>
        <w:t xml:space="preserve">the inclusion of </w:t>
      </w:r>
      <w:r w:rsidR="00D54D75">
        <w:rPr>
          <w:rFonts w:ascii="Arial" w:hAnsi="Arial" w:cs="Arial"/>
          <w:color w:val="555555"/>
          <w:sz w:val="24"/>
          <w:szCs w:val="24"/>
          <w:shd w:val="clear" w:color="auto" w:fill="FFFFFF"/>
        </w:rPr>
        <w:t xml:space="preserve">some </w:t>
      </w:r>
      <w:r w:rsidR="00C662E0" w:rsidRPr="009B5434">
        <w:rPr>
          <w:rFonts w:ascii="Arial" w:hAnsi="Arial" w:cs="Arial"/>
          <w:color w:val="555555"/>
          <w:sz w:val="24"/>
          <w:szCs w:val="24"/>
          <w:shd w:val="clear" w:color="auto" w:fill="FFFFFF"/>
        </w:rPr>
        <w:t>spur</w:t>
      </w:r>
      <w:r w:rsidR="00B54EFA" w:rsidRPr="009B5434">
        <w:rPr>
          <w:rFonts w:ascii="Arial" w:hAnsi="Arial" w:cs="Arial"/>
          <w:color w:val="555555"/>
          <w:sz w:val="24"/>
          <w:szCs w:val="24"/>
          <w:shd w:val="clear" w:color="auto" w:fill="FFFFFF"/>
        </w:rPr>
        <w:t>ious works)</w:t>
      </w:r>
      <w:r w:rsidR="00374A38" w:rsidRPr="009B5434">
        <w:rPr>
          <w:rFonts w:ascii="Arial" w:hAnsi="Arial" w:cs="Arial"/>
          <w:color w:val="555555"/>
          <w:sz w:val="24"/>
          <w:szCs w:val="24"/>
          <w:shd w:val="clear" w:color="auto" w:fill="FFFFFF"/>
        </w:rPr>
        <w:t xml:space="preserve"> and a</w:t>
      </w:r>
      <w:r w:rsidR="00DE6C6F" w:rsidRPr="009B5434">
        <w:rPr>
          <w:rFonts w:ascii="Arial" w:hAnsi="Arial" w:cs="Arial"/>
          <w:color w:val="555555"/>
          <w:sz w:val="24"/>
          <w:szCs w:val="24"/>
          <w:shd w:val="clear" w:color="auto" w:fill="FFFFFF"/>
        </w:rPr>
        <w:t>n editor</w:t>
      </w:r>
      <w:r w:rsidR="00D524CA" w:rsidRPr="009B5434">
        <w:rPr>
          <w:rFonts w:ascii="Arial" w:hAnsi="Arial" w:cs="Arial"/>
          <w:color w:val="555555"/>
          <w:sz w:val="24"/>
          <w:szCs w:val="24"/>
          <w:shd w:val="clear" w:color="auto" w:fill="FFFFFF"/>
        </w:rPr>
        <w:t>. The illustrations are</w:t>
      </w:r>
      <w:r w:rsidR="002D512D" w:rsidRPr="009B5434">
        <w:rPr>
          <w:rFonts w:ascii="Arial" w:hAnsi="Arial" w:cs="Arial"/>
          <w:color w:val="555555"/>
          <w:sz w:val="24"/>
          <w:szCs w:val="24"/>
          <w:shd w:val="clear" w:color="auto" w:fill="FFFFFF"/>
        </w:rPr>
        <w:t xml:space="preserve"> fewer yet</w:t>
      </w:r>
      <w:r w:rsidR="00D524CA" w:rsidRPr="009B5434">
        <w:rPr>
          <w:rFonts w:ascii="Arial" w:hAnsi="Arial" w:cs="Arial"/>
          <w:color w:val="555555"/>
          <w:sz w:val="24"/>
          <w:szCs w:val="24"/>
          <w:shd w:val="clear" w:color="auto" w:fill="FFFFFF"/>
        </w:rPr>
        <w:t xml:space="preserve"> more </w:t>
      </w:r>
      <w:r w:rsidR="002B247A" w:rsidRPr="009B5434">
        <w:rPr>
          <w:rFonts w:ascii="Arial" w:hAnsi="Arial" w:cs="Arial"/>
          <w:color w:val="555555"/>
          <w:sz w:val="24"/>
          <w:szCs w:val="24"/>
          <w:shd w:val="clear" w:color="auto" w:fill="FFFFFF"/>
        </w:rPr>
        <w:t>flamboyant</w:t>
      </w:r>
      <w:r w:rsidR="007E096F" w:rsidRPr="009B5434">
        <w:rPr>
          <w:rFonts w:ascii="Arial" w:hAnsi="Arial" w:cs="Arial"/>
          <w:color w:val="555555"/>
          <w:sz w:val="24"/>
          <w:szCs w:val="24"/>
          <w:shd w:val="clear" w:color="auto" w:fill="FFFFFF"/>
        </w:rPr>
        <w:t xml:space="preserve"> </w:t>
      </w:r>
      <w:r w:rsidR="002D512D" w:rsidRPr="009B5434">
        <w:rPr>
          <w:rFonts w:ascii="Arial" w:hAnsi="Arial" w:cs="Arial"/>
          <w:color w:val="555555"/>
          <w:sz w:val="24"/>
          <w:szCs w:val="24"/>
          <w:shd w:val="clear" w:color="auto" w:fill="FFFFFF"/>
        </w:rPr>
        <w:t>and remain</w:t>
      </w:r>
      <w:r w:rsidR="007E096F" w:rsidRPr="009B5434">
        <w:rPr>
          <w:rFonts w:ascii="Arial" w:hAnsi="Arial" w:cs="Arial"/>
          <w:color w:val="555555"/>
          <w:sz w:val="24"/>
          <w:szCs w:val="24"/>
          <w:shd w:val="clear" w:color="auto" w:fill="FFFFFF"/>
        </w:rPr>
        <w:t xml:space="preserve"> black and white</w:t>
      </w:r>
      <w:r w:rsidR="008929F6" w:rsidRPr="009B5434">
        <w:rPr>
          <w:rFonts w:ascii="Arial" w:hAnsi="Arial" w:cs="Arial"/>
          <w:color w:val="555555"/>
          <w:sz w:val="24"/>
          <w:szCs w:val="24"/>
          <w:shd w:val="clear" w:color="auto" w:fill="FFFFFF"/>
        </w:rPr>
        <w:t xml:space="preserve">. There is a </w:t>
      </w:r>
      <w:r w:rsidR="002B247A" w:rsidRPr="009B5434">
        <w:rPr>
          <w:rFonts w:ascii="Arial" w:hAnsi="Arial" w:cs="Arial"/>
          <w:color w:val="555555"/>
          <w:sz w:val="24"/>
          <w:szCs w:val="24"/>
          <w:shd w:val="clear" w:color="auto" w:fill="FFFFFF"/>
        </w:rPr>
        <w:t>printer’s</w:t>
      </w:r>
      <w:r w:rsidR="008929F6" w:rsidRPr="009B5434">
        <w:rPr>
          <w:rFonts w:ascii="Arial" w:hAnsi="Arial" w:cs="Arial"/>
          <w:color w:val="555555"/>
          <w:sz w:val="24"/>
          <w:szCs w:val="24"/>
          <w:shd w:val="clear" w:color="auto" w:fill="FFFFFF"/>
        </w:rPr>
        <w:t xml:space="preserve"> mark on the title page</w:t>
      </w:r>
      <w:r w:rsidR="00003535" w:rsidRPr="009B5434">
        <w:rPr>
          <w:rFonts w:ascii="Arial" w:hAnsi="Arial" w:cs="Arial"/>
          <w:color w:val="555555"/>
          <w:sz w:val="24"/>
          <w:szCs w:val="24"/>
          <w:shd w:val="clear" w:color="auto" w:fill="FFFFFF"/>
        </w:rPr>
        <w:t xml:space="preserve"> for authentication.</w:t>
      </w:r>
      <w:r w:rsidR="00B54EFA" w:rsidRPr="009B5434">
        <w:rPr>
          <w:rFonts w:ascii="Arial" w:hAnsi="Arial" w:cs="Arial"/>
          <w:color w:val="555555"/>
          <w:sz w:val="24"/>
          <w:szCs w:val="24"/>
          <w:shd w:val="clear" w:color="auto" w:fill="FFFFFF"/>
        </w:rPr>
        <w:t xml:space="preserve"> </w:t>
      </w:r>
    </w:p>
    <w:p w14:paraId="414023EB" w14:textId="0ED2AAAB" w:rsidR="006A5E44" w:rsidRPr="009B5434" w:rsidRDefault="006A5E44" w:rsidP="00D31016">
      <w:pPr>
        <w:shd w:val="clear" w:color="auto" w:fill="FFFFFF"/>
        <w:spacing w:before="100" w:beforeAutospacing="1" w:after="100" w:afterAutospacing="1" w:line="240" w:lineRule="auto"/>
        <w:ind w:left="720"/>
        <w:rPr>
          <w:rFonts w:ascii="Arial" w:hAnsi="Arial" w:cs="Arial"/>
          <w:color w:val="555555"/>
          <w:sz w:val="24"/>
          <w:szCs w:val="24"/>
          <w:shd w:val="clear" w:color="auto" w:fill="FFFFFF"/>
        </w:rPr>
      </w:pPr>
      <w:r>
        <w:rPr>
          <w:rFonts w:ascii="Roboto" w:hAnsi="Roboto"/>
          <w:color w:val="555555"/>
          <w:sz w:val="21"/>
          <w:szCs w:val="21"/>
          <w:shd w:val="clear" w:color="auto" w:fill="FFFFFF"/>
        </w:rPr>
        <w:t>Bibliographic name/number: STC (2nd ed.) / 5070.</w:t>
      </w:r>
      <w:r w:rsidR="003835EF">
        <w:rPr>
          <w:rFonts w:ascii="Roboto" w:hAnsi="Roboto"/>
          <w:color w:val="555555"/>
          <w:sz w:val="21"/>
          <w:szCs w:val="21"/>
          <w:shd w:val="clear" w:color="auto" w:fill="FFFFFF"/>
        </w:rPr>
        <w:t xml:space="preserve"> Cambridge University library</w:t>
      </w:r>
    </w:p>
    <w:p w14:paraId="02FE50EB" w14:textId="5A4FC178" w:rsidR="00A3042E" w:rsidRPr="00DF15B4" w:rsidRDefault="00A3042E" w:rsidP="00921964">
      <w:pPr>
        <w:shd w:val="clear" w:color="auto" w:fill="FFFFFF"/>
        <w:spacing w:before="100" w:beforeAutospacing="1" w:after="100" w:afterAutospacing="1" w:line="240" w:lineRule="auto"/>
        <w:ind w:left="720"/>
        <w:rPr>
          <w:rFonts w:ascii="Arial" w:eastAsia="Times New Roman" w:hAnsi="Arial" w:cs="Arial"/>
          <w:color w:val="373A3C"/>
          <w:sz w:val="24"/>
          <w:szCs w:val="24"/>
          <w:lang w:eastAsia="en-GB"/>
        </w:rPr>
      </w:pPr>
      <w:r w:rsidRPr="00320869">
        <w:rPr>
          <w:rFonts w:ascii="Arial" w:eastAsia="Times New Roman" w:hAnsi="Arial" w:cs="Arial"/>
          <w:color w:val="373A3C"/>
          <w:sz w:val="24"/>
          <w:szCs w:val="24"/>
          <w:lang w:eastAsia="en-GB"/>
        </w:rPr>
        <w:t>The publisher and edition are relevant because there could be changes within the text</w:t>
      </w:r>
      <w:r w:rsidR="009770A6" w:rsidRPr="00320869">
        <w:rPr>
          <w:rFonts w:ascii="Arial" w:eastAsia="Times New Roman" w:hAnsi="Arial" w:cs="Arial"/>
          <w:color w:val="373A3C"/>
          <w:sz w:val="24"/>
          <w:szCs w:val="24"/>
          <w:lang w:eastAsia="en-GB"/>
        </w:rPr>
        <w:t xml:space="preserve"> and images</w:t>
      </w:r>
      <w:r w:rsidR="00543062">
        <w:rPr>
          <w:rFonts w:ascii="Arial" w:eastAsia="Times New Roman" w:hAnsi="Arial" w:cs="Arial"/>
          <w:color w:val="373A3C"/>
          <w:sz w:val="24"/>
          <w:szCs w:val="24"/>
          <w:lang w:eastAsia="en-GB"/>
        </w:rPr>
        <w:t>.</w:t>
      </w:r>
    </w:p>
    <w:p w14:paraId="3A517CE4" w14:textId="59B7688C" w:rsidR="00D913E1" w:rsidRPr="00320869" w:rsidRDefault="00A25076" w:rsidP="00D913E1">
      <w:pPr>
        <w:shd w:val="clear" w:color="auto" w:fill="FFFFFF"/>
        <w:spacing w:before="100" w:beforeAutospacing="1" w:after="100" w:afterAutospacing="1" w:line="240" w:lineRule="auto"/>
        <w:ind w:left="720"/>
        <w:rPr>
          <w:rFonts w:ascii="Arial" w:eastAsia="Times New Roman" w:hAnsi="Arial" w:cs="Arial"/>
          <w:color w:val="373A3C"/>
          <w:sz w:val="24"/>
          <w:szCs w:val="24"/>
          <w:lang w:eastAsia="en-GB"/>
        </w:rPr>
      </w:pPr>
      <w:r w:rsidRPr="00320869">
        <w:rPr>
          <w:rFonts w:ascii="Arial" w:eastAsia="Times New Roman" w:hAnsi="Arial" w:cs="Arial"/>
          <w:color w:val="373A3C"/>
          <w:sz w:val="24"/>
          <w:szCs w:val="24"/>
          <w:lang w:eastAsia="en-GB"/>
        </w:rPr>
        <w:t>The</w:t>
      </w:r>
      <w:r w:rsidR="00D609CC" w:rsidRPr="00320869">
        <w:rPr>
          <w:rFonts w:ascii="Arial" w:eastAsia="Times New Roman" w:hAnsi="Arial" w:cs="Arial"/>
          <w:color w:val="373A3C"/>
          <w:sz w:val="24"/>
          <w:szCs w:val="24"/>
          <w:lang w:eastAsia="en-GB"/>
        </w:rPr>
        <w:t xml:space="preserve"> illustrations</w:t>
      </w:r>
      <w:r w:rsidRPr="00320869">
        <w:rPr>
          <w:rFonts w:ascii="Arial" w:eastAsia="Times New Roman" w:hAnsi="Arial" w:cs="Arial"/>
          <w:color w:val="373A3C"/>
          <w:sz w:val="24"/>
          <w:szCs w:val="24"/>
          <w:lang w:eastAsia="en-GB"/>
        </w:rPr>
        <w:t xml:space="preserve"> add to the interest of the book</w:t>
      </w:r>
      <w:r w:rsidR="00DD79B0" w:rsidRPr="00320869">
        <w:rPr>
          <w:rFonts w:ascii="Arial" w:eastAsia="Times New Roman" w:hAnsi="Arial" w:cs="Arial"/>
          <w:color w:val="373A3C"/>
          <w:sz w:val="24"/>
          <w:szCs w:val="24"/>
          <w:lang w:eastAsia="en-GB"/>
        </w:rPr>
        <w:t>. They are small</w:t>
      </w:r>
      <w:r w:rsidR="00565C65" w:rsidRPr="00320869">
        <w:rPr>
          <w:rFonts w:ascii="Arial" w:eastAsia="Times New Roman" w:hAnsi="Arial" w:cs="Arial"/>
          <w:color w:val="373A3C"/>
          <w:sz w:val="24"/>
          <w:szCs w:val="24"/>
          <w:lang w:eastAsia="en-GB"/>
        </w:rPr>
        <w:t xml:space="preserve"> and all black and white</w:t>
      </w:r>
      <w:r w:rsidR="005B3D73" w:rsidRPr="00320869">
        <w:rPr>
          <w:rFonts w:ascii="Arial" w:eastAsia="Times New Roman" w:hAnsi="Arial" w:cs="Arial"/>
          <w:color w:val="373A3C"/>
          <w:sz w:val="24"/>
          <w:szCs w:val="24"/>
          <w:lang w:eastAsia="en-GB"/>
        </w:rPr>
        <w:t>. The fewer illustrations suggested a move away from the original</w:t>
      </w:r>
      <w:r w:rsidR="007E33AF" w:rsidRPr="00320869">
        <w:rPr>
          <w:rFonts w:ascii="Arial" w:eastAsia="Times New Roman" w:hAnsi="Arial" w:cs="Arial"/>
          <w:color w:val="373A3C"/>
          <w:sz w:val="24"/>
          <w:szCs w:val="24"/>
          <w:lang w:eastAsia="en-GB"/>
        </w:rPr>
        <w:t xml:space="preserve"> text.</w:t>
      </w:r>
      <w:r w:rsidR="00A06257">
        <w:rPr>
          <w:rFonts w:ascii="Arial" w:eastAsia="Times New Roman" w:hAnsi="Arial" w:cs="Arial"/>
          <w:color w:val="373A3C"/>
          <w:sz w:val="24"/>
          <w:szCs w:val="24"/>
          <w:lang w:eastAsia="en-GB"/>
        </w:rPr>
        <w:t xml:space="preserve"> Or in the case of the </w:t>
      </w:r>
      <w:r w:rsidR="001B0F12">
        <w:rPr>
          <w:rFonts w:ascii="Arial" w:eastAsia="Times New Roman" w:hAnsi="Arial" w:cs="Arial"/>
          <w:color w:val="373A3C"/>
          <w:sz w:val="24"/>
          <w:szCs w:val="24"/>
          <w:lang w:eastAsia="en-GB"/>
        </w:rPr>
        <w:t>Caxton’s first book the printing press may not have been able to handle images.</w:t>
      </w:r>
    </w:p>
    <w:p w14:paraId="30459BA8" w14:textId="68A52749" w:rsidR="00146518" w:rsidRPr="00320869" w:rsidRDefault="007E33AF" w:rsidP="003A17B4">
      <w:pPr>
        <w:shd w:val="clear" w:color="auto" w:fill="FFFFFF"/>
        <w:spacing w:before="100" w:beforeAutospacing="1" w:after="100" w:afterAutospacing="1" w:line="240" w:lineRule="auto"/>
        <w:ind w:left="720"/>
        <w:rPr>
          <w:rFonts w:ascii="Arial" w:eastAsia="Times New Roman" w:hAnsi="Arial" w:cs="Arial"/>
          <w:color w:val="373A3C"/>
          <w:sz w:val="24"/>
          <w:szCs w:val="24"/>
          <w:lang w:eastAsia="en-GB"/>
        </w:rPr>
      </w:pPr>
      <w:r w:rsidRPr="00320869">
        <w:rPr>
          <w:rFonts w:ascii="Arial" w:eastAsia="Times New Roman" w:hAnsi="Arial" w:cs="Arial"/>
          <w:color w:val="373A3C"/>
          <w:sz w:val="24"/>
          <w:szCs w:val="24"/>
          <w:lang w:eastAsia="en-GB"/>
        </w:rPr>
        <w:t>The images</w:t>
      </w:r>
      <w:r w:rsidR="005610F3" w:rsidRPr="00320869">
        <w:rPr>
          <w:rFonts w:ascii="Arial" w:eastAsia="Times New Roman" w:hAnsi="Arial" w:cs="Arial"/>
          <w:color w:val="373A3C"/>
          <w:sz w:val="24"/>
          <w:szCs w:val="24"/>
          <w:lang w:eastAsia="en-GB"/>
        </w:rPr>
        <w:t xml:space="preserve"> that appear are m</w:t>
      </w:r>
      <w:r w:rsidR="00146518" w:rsidRPr="00320869">
        <w:rPr>
          <w:rFonts w:ascii="Arial" w:eastAsia="Times New Roman" w:hAnsi="Arial" w:cs="Arial"/>
          <w:color w:val="373A3C"/>
          <w:sz w:val="24"/>
          <w:szCs w:val="24"/>
          <w:lang w:eastAsia="en-GB"/>
        </w:rPr>
        <w:t>ainly knights</w:t>
      </w:r>
      <w:r w:rsidR="003A17B4" w:rsidRPr="00320869">
        <w:rPr>
          <w:rFonts w:ascii="Arial" w:eastAsia="Times New Roman" w:hAnsi="Arial" w:cs="Arial"/>
          <w:color w:val="373A3C"/>
          <w:sz w:val="24"/>
          <w:szCs w:val="24"/>
          <w:lang w:eastAsia="en-GB"/>
        </w:rPr>
        <w:t xml:space="preserve"> on </w:t>
      </w:r>
      <w:r w:rsidR="005610F3" w:rsidRPr="00320869">
        <w:rPr>
          <w:rFonts w:ascii="Arial" w:eastAsia="Times New Roman" w:hAnsi="Arial" w:cs="Arial"/>
          <w:color w:val="373A3C"/>
          <w:sz w:val="24"/>
          <w:szCs w:val="24"/>
          <w:lang w:eastAsia="en-GB"/>
        </w:rPr>
        <w:t>horseback</w:t>
      </w:r>
      <w:r w:rsidR="003A17B4" w:rsidRPr="00320869">
        <w:rPr>
          <w:rFonts w:ascii="Arial" w:eastAsia="Times New Roman" w:hAnsi="Arial" w:cs="Arial"/>
          <w:color w:val="373A3C"/>
          <w:sz w:val="24"/>
          <w:szCs w:val="24"/>
          <w:lang w:eastAsia="en-GB"/>
        </w:rPr>
        <w:t xml:space="preserve"> but </w:t>
      </w:r>
      <w:r w:rsidR="005610F3" w:rsidRPr="00320869">
        <w:rPr>
          <w:rFonts w:ascii="Arial" w:eastAsia="Times New Roman" w:hAnsi="Arial" w:cs="Arial"/>
          <w:color w:val="373A3C"/>
          <w:sz w:val="24"/>
          <w:szCs w:val="24"/>
          <w:lang w:eastAsia="en-GB"/>
        </w:rPr>
        <w:t xml:space="preserve">there are </w:t>
      </w:r>
      <w:r w:rsidR="003A17B4" w:rsidRPr="00320869">
        <w:rPr>
          <w:rFonts w:ascii="Arial" w:eastAsia="Times New Roman" w:hAnsi="Arial" w:cs="Arial"/>
          <w:color w:val="373A3C"/>
          <w:sz w:val="24"/>
          <w:szCs w:val="24"/>
          <w:lang w:eastAsia="en-GB"/>
        </w:rPr>
        <w:t xml:space="preserve">also </w:t>
      </w:r>
      <w:r w:rsidR="005610F3" w:rsidRPr="00320869">
        <w:rPr>
          <w:rFonts w:ascii="Arial" w:eastAsia="Times New Roman" w:hAnsi="Arial" w:cs="Arial"/>
          <w:color w:val="373A3C"/>
          <w:sz w:val="24"/>
          <w:szCs w:val="24"/>
          <w:lang w:eastAsia="en-GB"/>
        </w:rPr>
        <w:t>several</w:t>
      </w:r>
      <w:r w:rsidR="005F73A2" w:rsidRPr="00320869">
        <w:rPr>
          <w:rFonts w:ascii="Arial" w:eastAsia="Times New Roman" w:hAnsi="Arial" w:cs="Arial"/>
          <w:color w:val="373A3C"/>
          <w:sz w:val="24"/>
          <w:szCs w:val="24"/>
          <w:lang w:eastAsia="en-GB"/>
        </w:rPr>
        <w:t xml:space="preserve"> of</w:t>
      </w:r>
      <w:r w:rsidR="00105776" w:rsidRPr="00320869">
        <w:rPr>
          <w:rFonts w:ascii="Arial" w:eastAsia="Times New Roman" w:hAnsi="Arial" w:cs="Arial"/>
          <w:color w:val="373A3C"/>
          <w:sz w:val="24"/>
          <w:szCs w:val="24"/>
          <w:lang w:eastAsia="en-GB"/>
        </w:rPr>
        <w:t xml:space="preserve"> mo</w:t>
      </w:r>
      <w:r w:rsidR="00012FAC" w:rsidRPr="00320869">
        <w:rPr>
          <w:rFonts w:ascii="Arial" w:eastAsia="Times New Roman" w:hAnsi="Arial" w:cs="Arial"/>
          <w:color w:val="373A3C"/>
          <w:sz w:val="24"/>
          <w:szCs w:val="24"/>
          <w:lang w:eastAsia="en-GB"/>
        </w:rPr>
        <w:t>nks</w:t>
      </w:r>
      <w:r w:rsidR="005F73A2" w:rsidRPr="00320869">
        <w:rPr>
          <w:rFonts w:ascii="Arial" w:eastAsia="Times New Roman" w:hAnsi="Arial" w:cs="Arial"/>
          <w:color w:val="373A3C"/>
          <w:sz w:val="24"/>
          <w:szCs w:val="24"/>
          <w:lang w:eastAsia="en-GB"/>
        </w:rPr>
        <w:t xml:space="preserve"> and friars on horseback as well as a</w:t>
      </w:r>
      <w:r w:rsidR="003A17B4" w:rsidRPr="00320869">
        <w:rPr>
          <w:rFonts w:ascii="Arial" w:eastAsia="Times New Roman" w:hAnsi="Arial" w:cs="Arial"/>
          <w:color w:val="373A3C"/>
          <w:sz w:val="24"/>
          <w:szCs w:val="24"/>
          <w:lang w:eastAsia="en-GB"/>
        </w:rPr>
        <w:t xml:space="preserve"> round table of people</w:t>
      </w:r>
      <w:r w:rsidR="005F73A2" w:rsidRPr="00320869">
        <w:rPr>
          <w:rFonts w:ascii="Arial" w:eastAsia="Times New Roman" w:hAnsi="Arial" w:cs="Arial"/>
          <w:color w:val="373A3C"/>
          <w:sz w:val="24"/>
          <w:szCs w:val="24"/>
          <w:lang w:eastAsia="en-GB"/>
        </w:rPr>
        <w:t xml:space="preserve"> including </w:t>
      </w:r>
      <w:r w:rsidR="00C64447" w:rsidRPr="00320869">
        <w:rPr>
          <w:rFonts w:ascii="Arial" w:eastAsia="Times New Roman" w:hAnsi="Arial" w:cs="Arial"/>
          <w:color w:val="373A3C"/>
          <w:sz w:val="24"/>
          <w:szCs w:val="24"/>
          <w:lang w:eastAsia="en-GB"/>
        </w:rPr>
        <w:t>women.</w:t>
      </w:r>
    </w:p>
    <w:p w14:paraId="3579BE4D" w14:textId="2A16424A" w:rsidR="00FA650A" w:rsidRDefault="00FA650A" w:rsidP="00FA650A">
      <w:pPr>
        <w:shd w:val="clear" w:color="auto" w:fill="FFFFFF"/>
        <w:spacing w:before="100" w:beforeAutospacing="1" w:after="100" w:afterAutospacing="1" w:line="240" w:lineRule="auto"/>
        <w:ind w:left="720"/>
        <w:rPr>
          <w:rFonts w:ascii="Arial" w:eastAsia="Times New Roman" w:hAnsi="Arial" w:cs="Arial"/>
          <w:color w:val="373A3C"/>
          <w:sz w:val="24"/>
          <w:szCs w:val="24"/>
          <w:lang w:eastAsia="en-GB"/>
        </w:rPr>
      </w:pPr>
      <w:r w:rsidRPr="00320869">
        <w:rPr>
          <w:rFonts w:ascii="Arial" w:eastAsia="Times New Roman" w:hAnsi="Arial" w:cs="Arial"/>
          <w:color w:val="373A3C"/>
          <w:sz w:val="24"/>
          <w:szCs w:val="24"/>
          <w:lang w:eastAsia="en-GB"/>
        </w:rPr>
        <w:t>The books are still written in old English</w:t>
      </w:r>
      <w:r w:rsidR="001225A2" w:rsidRPr="00320869">
        <w:rPr>
          <w:rFonts w:ascii="Arial" w:eastAsia="Times New Roman" w:hAnsi="Arial" w:cs="Arial"/>
          <w:color w:val="373A3C"/>
          <w:sz w:val="24"/>
          <w:szCs w:val="24"/>
          <w:lang w:eastAsia="en-GB"/>
        </w:rPr>
        <w:t>, the print</w:t>
      </w:r>
      <w:r w:rsidR="000140AC">
        <w:rPr>
          <w:rFonts w:ascii="Arial" w:eastAsia="Times New Roman" w:hAnsi="Arial" w:cs="Arial"/>
          <w:color w:val="373A3C"/>
          <w:sz w:val="24"/>
          <w:szCs w:val="24"/>
          <w:lang w:eastAsia="en-GB"/>
        </w:rPr>
        <w:t xml:space="preserve"> type</w:t>
      </w:r>
      <w:r w:rsidR="001225A2" w:rsidRPr="00320869">
        <w:rPr>
          <w:rFonts w:ascii="Arial" w:eastAsia="Times New Roman" w:hAnsi="Arial" w:cs="Arial"/>
          <w:color w:val="373A3C"/>
          <w:sz w:val="24"/>
          <w:szCs w:val="24"/>
          <w:lang w:eastAsia="en-GB"/>
        </w:rPr>
        <w:t xml:space="preserve"> is not an easy read</w:t>
      </w:r>
      <w:r w:rsidR="00696D7E">
        <w:rPr>
          <w:rFonts w:ascii="Arial" w:eastAsia="Times New Roman" w:hAnsi="Arial" w:cs="Arial"/>
          <w:color w:val="373A3C"/>
          <w:sz w:val="24"/>
          <w:szCs w:val="24"/>
          <w:lang w:eastAsia="en-GB"/>
        </w:rPr>
        <w:t xml:space="preserve"> and </w:t>
      </w:r>
      <w:r w:rsidR="00D008FE">
        <w:rPr>
          <w:rFonts w:ascii="Arial" w:eastAsia="Times New Roman" w:hAnsi="Arial" w:cs="Arial"/>
          <w:color w:val="373A3C"/>
          <w:sz w:val="24"/>
          <w:szCs w:val="24"/>
          <w:lang w:eastAsia="en-GB"/>
        </w:rPr>
        <w:t xml:space="preserve">is not dissimilar to </w:t>
      </w:r>
      <w:r w:rsidR="002B247A">
        <w:rPr>
          <w:rFonts w:ascii="Arial" w:eastAsia="Times New Roman" w:hAnsi="Arial" w:cs="Arial"/>
          <w:color w:val="373A3C"/>
          <w:sz w:val="24"/>
          <w:szCs w:val="24"/>
          <w:lang w:eastAsia="en-GB"/>
        </w:rPr>
        <w:t>handwriting</w:t>
      </w:r>
      <w:r w:rsidR="001225A2" w:rsidRPr="00320869">
        <w:rPr>
          <w:rFonts w:ascii="Arial" w:eastAsia="Times New Roman" w:hAnsi="Arial" w:cs="Arial"/>
          <w:color w:val="373A3C"/>
          <w:sz w:val="24"/>
          <w:szCs w:val="24"/>
          <w:lang w:eastAsia="en-GB"/>
        </w:rPr>
        <w:t xml:space="preserve">. On the plus side </w:t>
      </w:r>
      <w:r w:rsidR="00A62A92">
        <w:rPr>
          <w:rFonts w:ascii="Arial" w:eastAsia="Times New Roman" w:hAnsi="Arial" w:cs="Arial"/>
          <w:color w:val="373A3C"/>
          <w:sz w:val="24"/>
          <w:szCs w:val="24"/>
          <w:lang w:eastAsia="en-GB"/>
        </w:rPr>
        <w:t>digital access such as EEB</w:t>
      </w:r>
      <w:r w:rsidR="00233845">
        <w:rPr>
          <w:rFonts w:ascii="Arial" w:eastAsia="Times New Roman" w:hAnsi="Arial" w:cs="Arial"/>
          <w:color w:val="373A3C"/>
          <w:sz w:val="24"/>
          <w:szCs w:val="24"/>
          <w:lang w:eastAsia="en-GB"/>
        </w:rPr>
        <w:t>O (Early English Books Online)</w:t>
      </w:r>
      <w:r w:rsidR="001225A2" w:rsidRPr="00320869">
        <w:rPr>
          <w:rFonts w:ascii="Arial" w:eastAsia="Times New Roman" w:hAnsi="Arial" w:cs="Arial"/>
          <w:color w:val="373A3C"/>
          <w:sz w:val="24"/>
          <w:szCs w:val="24"/>
          <w:lang w:eastAsia="en-GB"/>
        </w:rPr>
        <w:t xml:space="preserve"> increases the availability of the</w:t>
      </w:r>
      <w:r w:rsidR="00BC5A7B" w:rsidRPr="00320869">
        <w:rPr>
          <w:rFonts w:ascii="Arial" w:eastAsia="Times New Roman" w:hAnsi="Arial" w:cs="Arial"/>
          <w:color w:val="373A3C"/>
          <w:sz w:val="24"/>
          <w:szCs w:val="24"/>
          <w:lang w:eastAsia="en-GB"/>
        </w:rPr>
        <w:t xml:space="preserve"> book for readers of historical literature</w:t>
      </w:r>
      <w:r w:rsidR="00B36632" w:rsidRPr="00320869">
        <w:rPr>
          <w:rFonts w:ascii="Arial" w:eastAsia="Times New Roman" w:hAnsi="Arial" w:cs="Arial"/>
          <w:color w:val="373A3C"/>
          <w:sz w:val="24"/>
          <w:szCs w:val="24"/>
          <w:lang w:eastAsia="en-GB"/>
        </w:rPr>
        <w:t>, they provide primary sources</w:t>
      </w:r>
      <w:r w:rsidR="00396EF7">
        <w:rPr>
          <w:rFonts w:ascii="Arial" w:eastAsia="Times New Roman" w:hAnsi="Arial" w:cs="Arial"/>
          <w:color w:val="373A3C"/>
          <w:sz w:val="24"/>
          <w:szCs w:val="24"/>
          <w:lang w:eastAsia="en-GB"/>
        </w:rPr>
        <w:t xml:space="preserve"> for </w:t>
      </w:r>
      <w:r w:rsidR="00251D9C">
        <w:rPr>
          <w:rFonts w:ascii="Arial" w:eastAsia="Times New Roman" w:hAnsi="Arial" w:cs="Arial"/>
          <w:color w:val="373A3C"/>
          <w:sz w:val="24"/>
          <w:szCs w:val="24"/>
          <w:lang w:eastAsia="en-GB"/>
        </w:rPr>
        <w:t xml:space="preserve">researchers of </w:t>
      </w:r>
      <w:proofErr w:type="gramStart"/>
      <w:r w:rsidR="00251D9C">
        <w:rPr>
          <w:rFonts w:ascii="Arial" w:eastAsia="Times New Roman" w:hAnsi="Arial" w:cs="Arial"/>
          <w:color w:val="373A3C"/>
          <w:sz w:val="24"/>
          <w:szCs w:val="24"/>
          <w:lang w:eastAsia="en-GB"/>
        </w:rPr>
        <w:t>history.</w:t>
      </w:r>
      <w:r w:rsidR="00964AF4" w:rsidRPr="00320869">
        <w:rPr>
          <w:rFonts w:ascii="Arial" w:eastAsia="Times New Roman" w:hAnsi="Arial" w:cs="Arial"/>
          <w:color w:val="373A3C"/>
          <w:sz w:val="24"/>
          <w:szCs w:val="24"/>
          <w:lang w:eastAsia="en-GB"/>
        </w:rPr>
        <w:t>.</w:t>
      </w:r>
      <w:proofErr w:type="gramEnd"/>
      <w:r w:rsidR="00964AF4" w:rsidRPr="00320869">
        <w:rPr>
          <w:rFonts w:ascii="Arial" w:eastAsia="Times New Roman" w:hAnsi="Arial" w:cs="Arial"/>
          <w:color w:val="373A3C"/>
          <w:sz w:val="24"/>
          <w:szCs w:val="24"/>
          <w:lang w:eastAsia="en-GB"/>
        </w:rPr>
        <w:t xml:space="preserve"> It also means those affected with </w:t>
      </w:r>
      <w:r w:rsidR="003C398E" w:rsidRPr="00320869">
        <w:rPr>
          <w:rFonts w:ascii="Arial" w:eastAsia="Times New Roman" w:hAnsi="Arial" w:cs="Arial"/>
          <w:color w:val="373A3C"/>
          <w:sz w:val="24"/>
          <w:szCs w:val="24"/>
          <w:lang w:eastAsia="en-GB"/>
        </w:rPr>
        <w:t xml:space="preserve">respiratory problems </w:t>
      </w:r>
      <w:r w:rsidR="00A31A6D" w:rsidRPr="00320869">
        <w:rPr>
          <w:rFonts w:ascii="Arial" w:eastAsia="Times New Roman" w:hAnsi="Arial" w:cs="Arial"/>
          <w:color w:val="373A3C"/>
          <w:sz w:val="24"/>
          <w:szCs w:val="24"/>
          <w:lang w:eastAsia="en-GB"/>
        </w:rPr>
        <w:t>don’t inhale the micro dust fragments</w:t>
      </w:r>
      <w:r w:rsidR="0018379B">
        <w:rPr>
          <w:rFonts w:ascii="Arial" w:eastAsia="Times New Roman" w:hAnsi="Arial" w:cs="Arial"/>
          <w:color w:val="373A3C"/>
          <w:sz w:val="24"/>
          <w:szCs w:val="24"/>
          <w:lang w:eastAsia="en-GB"/>
        </w:rPr>
        <w:t xml:space="preserve"> and</w:t>
      </w:r>
      <w:r w:rsidR="008F19BA" w:rsidRPr="00320869">
        <w:rPr>
          <w:rFonts w:ascii="Arial" w:eastAsia="Times New Roman" w:hAnsi="Arial" w:cs="Arial"/>
          <w:color w:val="373A3C"/>
          <w:sz w:val="24"/>
          <w:szCs w:val="24"/>
          <w:lang w:eastAsia="en-GB"/>
        </w:rPr>
        <w:t xml:space="preserve"> book mites</w:t>
      </w:r>
      <w:r w:rsidR="001924AD">
        <w:rPr>
          <w:rFonts w:ascii="Arial" w:eastAsia="Times New Roman" w:hAnsi="Arial" w:cs="Arial"/>
          <w:color w:val="373A3C"/>
          <w:sz w:val="24"/>
          <w:szCs w:val="24"/>
          <w:lang w:eastAsia="en-GB"/>
        </w:rPr>
        <w:t xml:space="preserve"> when</w:t>
      </w:r>
      <w:r w:rsidR="0018379B" w:rsidRPr="00320869">
        <w:rPr>
          <w:rFonts w:ascii="Arial" w:eastAsia="Times New Roman" w:hAnsi="Arial" w:cs="Arial"/>
          <w:color w:val="373A3C"/>
          <w:sz w:val="24"/>
          <w:szCs w:val="24"/>
          <w:lang w:eastAsia="en-GB"/>
        </w:rPr>
        <w:t xml:space="preserve"> </w:t>
      </w:r>
      <w:r w:rsidR="0018379B">
        <w:rPr>
          <w:rFonts w:ascii="Arial" w:eastAsia="Times New Roman" w:hAnsi="Arial" w:cs="Arial"/>
          <w:color w:val="373A3C"/>
          <w:sz w:val="24"/>
          <w:szCs w:val="24"/>
          <w:lang w:eastAsia="en-GB"/>
        </w:rPr>
        <w:t>reading old books and manuscripts</w:t>
      </w:r>
      <w:r w:rsidR="001924AD">
        <w:rPr>
          <w:rFonts w:ascii="Arial" w:eastAsia="Times New Roman" w:hAnsi="Arial" w:cs="Arial"/>
          <w:color w:val="373A3C"/>
          <w:sz w:val="24"/>
          <w:szCs w:val="24"/>
          <w:lang w:eastAsia="en-GB"/>
        </w:rPr>
        <w:t xml:space="preserve">. </w:t>
      </w:r>
      <w:proofErr w:type="gramStart"/>
      <w:r w:rsidR="001924AD">
        <w:rPr>
          <w:rFonts w:ascii="Arial" w:eastAsia="Times New Roman" w:hAnsi="Arial" w:cs="Arial"/>
          <w:color w:val="373A3C"/>
          <w:sz w:val="24"/>
          <w:szCs w:val="24"/>
          <w:lang w:eastAsia="en-GB"/>
        </w:rPr>
        <w:t>Finally</w:t>
      </w:r>
      <w:proofErr w:type="gramEnd"/>
      <w:r w:rsidR="008F19BA" w:rsidRPr="00320869">
        <w:rPr>
          <w:rFonts w:ascii="Arial" w:eastAsia="Times New Roman" w:hAnsi="Arial" w:cs="Arial"/>
          <w:color w:val="373A3C"/>
          <w:sz w:val="24"/>
          <w:szCs w:val="24"/>
          <w:lang w:eastAsia="en-GB"/>
        </w:rPr>
        <w:t xml:space="preserve"> </w:t>
      </w:r>
      <w:r w:rsidR="001924AD">
        <w:rPr>
          <w:rFonts w:ascii="Arial" w:eastAsia="Times New Roman" w:hAnsi="Arial" w:cs="Arial"/>
          <w:color w:val="373A3C"/>
          <w:sz w:val="24"/>
          <w:szCs w:val="24"/>
          <w:lang w:eastAsia="en-GB"/>
        </w:rPr>
        <w:t>i</w:t>
      </w:r>
      <w:r w:rsidR="008F19BA" w:rsidRPr="00320869">
        <w:rPr>
          <w:rFonts w:ascii="Arial" w:eastAsia="Times New Roman" w:hAnsi="Arial" w:cs="Arial"/>
          <w:color w:val="373A3C"/>
          <w:sz w:val="24"/>
          <w:szCs w:val="24"/>
          <w:lang w:eastAsia="en-GB"/>
        </w:rPr>
        <w:t>t preserves the books as they are handled less often. In the event</w:t>
      </w:r>
      <w:r w:rsidR="000D4FDD" w:rsidRPr="00320869">
        <w:rPr>
          <w:rFonts w:ascii="Arial" w:eastAsia="Times New Roman" w:hAnsi="Arial" w:cs="Arial"/>
          <w:color w:val="373A3C"/>
          <w:sz w:val="24"/>
          <w:szCs w:val="24"/>
          <w:lang w:eastAsia="en-GB"/>
        </w:rPr>
        <w:t xml:space="preserve"> of catastrophic damage to the book it is not lost.</w:t>
      </w:r>
    </w:p>
    <w:p w14:paraId="151E1500" w14:textId="68074865" w:rsidR="003C7EB9" w:rsidRDefault="003C7EB9" w:rsidP="00FA650A">
      <w:pPr>
        <w:shd w:val="clear" w:color="auto" w:fill="FFFFFF"/>
        <w:spacing w:before="100" w:beforeAutospacing="1" w:after="100" w:afterAutospacing="1" w:line="240" w:lineRule="auto"/>
        <w:ind w:left="720"/>
        <w:rPr>
          <w:rFonts w:ascii="Arial" w:eastAsia="Times New Roman" w:hAnsi="Arial" w:cs="Arial"/>
          <w:color w:val="373A3C"/>
          <w:sz w:val="24"/>
          <w:szCs w:val="24"/>
          <w:lang w:eastAsia="en-GB"/>
        </w:rPr>
      </w:pPr>
      <w:r>
        <w:rPr>
          <w:rFonts w:ascii="Arial" w:eastAsia="Times New Roman" w:hAnsi="Arial" w:cs="Arial"/>
          <w:color w:val="373A3C"/>
          <w:sz w:val="24"/>
          <w:szCs w:val="24"/>
          <w:lang w:eastAsia="en-GB"/>
        </w:rPr>
        <w:t>The title of the boo</w:t>
      </w:r>
      <w:r w:rsidR="00E6459D">
        <w:rPr>
          <w:rFonts w:ascii="Arial" w:eastAsia="Times New Roman" w:hAnsi="Arial" w:cs="Arial"/>
          <w:color w:val="373A3C"/>
          <w:sz w:val="24"/>
          <w:szCs w:val="24"/>
          <w:lang w:eastAsia="en-GB"/>
        </w:rPr>
        <w:t>k takes many forms with variations in spelling</w:t>
      </w:r>
      <w:r w:rsidR="00E666BC">
        <w:rPr>
          <w:rFonts w:ascii="Arial" w:eastAsia="Times New Roman" w:hAnsi="Arial" w:cs="Arial"/>
          <w:color w:val="373A3C"/>
          <w:sz w:val="24"/>
          <w:szCs w:val="24"/>
          <w:lang w:eastAsia="en-GB"/>
        </w:rPr>
        <w:t xml:space="preserve"> of Canterbury </w:t>
      </w:r>
      <w:r w:rsidR="001948CB">
        <w:rPr>
          <w:rFonts w:ascii="Arial" w:eastAsia="Times New Roman" w:hAnsi="Arial" w:cs="Arial"/>
          <w:color w:val="373A3C"/>
          <w:sz w:val="24"/>
          <w:szCs w:val="24"/>
          <w:lang w:eastAsia="en-GB"/>
        </w:rPr>
        <w:t>and</w:t>
      </w:r>
      <w:r w:rsidR="00E666BC">
        <w:rPr>
          <w:rFonts w:ascii="Arial" w:eastAsia="Times New Roman" w:hAnsi="Arial" w:cs="Arial"/>
          <w:color w:val="373A3C"/>
          <w:sz w:val="24"/>
          <w:szCs w:val="24"/>
          <w:lang w:eastAsia="en-GB"/>
        </w:rPr>
        <w:t xml:space="preserve"> </w:t>
      </w:r>
      <w:r w:rsidR="00713624">
        <w:rPr>
          <w:rFonts w:ascii="Arial" w:eastAsia="Times New Roman" w:hAnsi="Arial" w:cs="Arial"/>
          <w:color w:val="373A3C"/>
          <w:sz w:val="24"/>
          <w:szCs w:val="24"/>
          <w:lang w:eastAsia="en-GB"/>
        </w:rPr>
        <w:t xml:space="preserve">commentary to the effect that this is a true copy of the original </w:t>
      </w:r>
      <w:r w:rsidR="00E05D00">
        <w:rPr>
          <w:rFonts w:ascii="Arial" w:eastAsia="Times New Roman" w:hAnsi="Arial" w:cs="Arial"/>
          <w:color w:val="373A3C"/>
          <w:sz w:val="24"/>
          <w:szCs w:val="24"/>
          <w:lang w:eastAsia="en-GB"/>
        </w:rPr>
        <w:t>with corrections and editions.</w:t>
      </w:r>
    </w:p>
    <w:p w14:paraId="363F2877" w14:textId="77777777" w:rsidR="001948CB" w:rsidRDefault="001948CB" w:rsidP="001948CB">
      <w:pPr>
        <w:shd w:val="clear" w:color="auto" w:fill="FFFFFF"/>
        <w:spacing w:before="100" w:beforeAutospacing="1" w:after="100" w:afterAutospacing="1" w:line="240" w:lineRule="auto"/>
        <w:ind w:left="720"/>
        <w:rPr>
          <w:rFonts w:ascii="Arial" w:eastAsia="Times New Roman" w:hAnsi="Arial" w:cs="Arial"/>
          <w:color w:val="373A3C"/>
          <w:sz w:val="24"/>
          <w:szCs w:val="24"/>
          <w:lang w:eastAsia="en-GB"/>
        </w:rPr>
      </w:pPr>
      <w:r>
        <w:rPr>
          <w:rFonts w:ascii="Arial" w:eastAsia="Times New Roman" w:hAnsi="Arial" w:cs="Arial"/>
          <w:color w:val="373A3C"/>
          <w:sz w:val="24"/>
          <w:szCs w:val="24"/>
          <w:lang w:eastAsia="en-GB"/>
        </w:rPr>
        <w:lastRenderedPageBreak/>
        <w:t>The imprints would show any damage, possibly how well read the book was.</w:t>
      </w:r>
    </w:p>
    <w:p w14:paraId="222D1303" w14:textId="77777777" w:rsidR="001948CB" w:rsidRPr="00DF15B4" w:rsidRDefault="001948CB" w:rsidP="00FA650A">
      <w:pPr>
        <w:shd w:val="clear" w:color="auto" w:fill="FFFFFF"/>
        <w:spacing w:before="100" w:beforeAutospacing="1" w:after="100" w:afterAutospacing="1" w:line="240" w:lineRule="auto"/>
        <w:ind w:left="720"/>
        <w:rPr>
          <w:rFonts w:ascii="Arial" w:eastAsia="Times New Roman" w:hAnsi="Arial" w:cs="Arial"/>
          <w:color w:val="373A3C"/>
          <w:sz w:val="24"/>
          <w:szCs w:val="24"/>
          <w:lang w:eastAsia="en-GB"/>
        </w:rPr>
      </w:pPr>
    </w:p>
    <w:p w14:paraId="60C7B8F5" w14:textId="1E95CCA8" w:rsidR="002D7D61" w:rsidRDefault="00F439BB">
      <w:pPr>
        <w:rPr>
          <w:b/>
          <w:bCs/>
        </w:rPr>
      </w:pPr>
      <w:r>
        <w:rPr>
          <w:b/>
          <w:bCs/>
        </w:rPr>
        <w:t>Bibliography</w:t>
      </w:r>
    </w:p>
    <w:p w14:paraId="0FCBBF90" w14:textId="368DB4C9" w:rsidR="00B24E46" w:rsidRPr="00B24E46" w:rsidRDefault="00410902">
      <w:r>
        <w:t>ProQuest</w:t>
      </w:r>
      <w:r w:rsidR="00171A86">
        <w:t xml:space="preserve"> Early English </w:t>
      </w:r>
      <w:proofErr w:type="gramStart"/>
      <w:r w:rsidR="00171A86">
        <w:t>books</w:t>
      </w:r>
      <w:proofErr w:type="gramEnd"/>
      <w:r w:rsidR="00171A86">
        <w:t xml:space="preserve"> Online </w:t>
      </w:r>
      <w:hyperlink r:id="rId12" w:anchor="mlditem6" w:history="1">
        <w:r w:rsidR="002654F6">
          <w:rPr>
            <w:rStyle w:val="Hyperlink"/>
          </w:rPr>
          <w:t>Search Results - Early English Books Online - ProQuest</w:t>
        </w:r>
      </w:hyperlink>
    </w:p>
    <w:sectPr w:rsidR="00B24E46" w:rsidRPr="00B24E46">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88E361" w14:textId="77777777" w:rsidR="00282BDA" w:rsidRDefault="00282BDA" w:rsidP="00282BDA">
      <w:pPr>
        <w:spacing w:after="0" w:line="240" w:lineRule="auto"/>
      </w:pPr>
      <w:r>
        <w:separator/>
      </w:r>
    </w:p>
  </w:endnote>
  <w:endnote w:type="continuationSeparator" w:id="0">
    <w:p w14:paraId="29876EF3" w14:textId="77777777" w:rsidR="00282BDA" w:rsidRDefault="00282BDA" w:rsidP="00282B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2FF" w:usb1="5000205B" w:usb2="0000002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3063447"/>
      <w:docPartObj>
        <w:docPartGallery w:val="Page Numbers (Bottom of Page)"/>
        <w:docPartUnique/>
      </w:docPartObj>
    </w:sdtPr>
    <w:sdtEndPr>
      <w:rPr>
        <w:noProof/>
      </w:rPr>
    </w:sdtEndPr>
    <w:sdtContent>
      <w:p w14:paraId="6A396ADD" w14:textId="45AEFAFD" w:rsidR="004931C6" w:rsidRDefault="004931C6">
        <w:pPr>
          <w:pStyle w:val="Footer"/>
          <w:jc w:val="center"/>
        </w:pPr>
        <w:r>
          <w:fldChar w:fldCharType="begin"/>
        </w:r>
        <w:r>
          <w:instrText xml:space="preserve"> PAGE   \* MERGEFORMAT </w:instrText>
        </w:r>
        <w:r>
          <w:fldChar w:fldCharType="separate"/>
        </w:r>
        <w:r>
          <w:rPr>
            <w:noProof/>
          </w:rPr>
          <w:t>2</w:t>
        </w:r>
        <w:r>
          <w:rPr>
            <w:noProof/>
          </w:rPr>
          <w:fldChar w:fldCharType="end"/>
        </w:r>
        <w:r>
          <w:rPr>
            <w:noProof/>
          </w:rPr>
          <w:tab/>
        </w:r>
        <w:r w:rsidR="00F74E24">
          <w:rPr>
            <w:noProof/>
          </w:rPr>
          <w:t>ID 2111497</w:t>
        </w:r>
      </w:p>
    </w:sdtContent>
  </w:sdt>
  <w:p w14:paraId="50E61963" w14:textId="77777777" w:rsidR="004931C6" w:rsidRDefault="004931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97E46E" w14:textId="77777777" w:rsidR="00282BDA" w:rsidRDefault="00282BDA" w:rsidP="00282BDA">
      <w:pPr>
        <w:spacing w:after="0" w:line="240" w:lineRule="auto"/>
      </w:pPr>
      <w:r>
        <w:separator/>
      </w:r>
    </w:p>
  </w:footnote>
  <w:footnote w:type="continuationSeparator" w:id="0">
    <w:p w14:paraId="148DB55B" w14:textId="77777777" w:rsidR="00282BDA" w:rsidRDefault="00282BDA" w:rsidP="00282BDA">
      <w:pPr>
        <w:spacing w:after="0" w:line="240" w:lineRule="auto"/>
      </w:pPr>
      <w:r>
        <w:continuationSeparator/>
      </w:r>
    </w:p>
  </w:footnote>
  <w:footnote w:id="1">
    <w:p w14:paraId="3CDD705D" w14:textId="0E005FD2" w:rsidR="00282BDA" w:rsidRPr="00282BDA" w:rsidRDefault="00282BDA">
      <w:pPr>
        <w:pStyle w:val="FootnoteText"/>
        <w:rPr>
          <w:lang w:val="en-US"/>
        </w:rPr>
      </w:pPr>
    </w:p>
  </w:footnote>
  <w:footnote w:id="2">
    <w:p w14:paraId="2FB4937A" w14:textId="7662B6C0" w:rsidR="00282BDA" w:rsidRPr="00282BDA" w:rsidRDefault="00282BDA">
      <w:pPr>
        <w:pStyle w:val="FootnoteText"/>
        <w:rPr>
          <w:lang w:val="en-US"/>
        </w:rPr>
      </w:pPr>
      <w:r>
        <w:rPr>
          <w:rStyle w:val="FootnoteReference"/>
        </w:rPr>
        <w:footnoteRef/>
      </w:r>
      <w:r>
        <w:t xml:space="preserve"> </w:t>
      </w:r>
      <w:r w:rsidR="00410768">
        <w:rPr>
          <w:rFonts w:ascii="Roboto" w:hAnsi="Roboto"/>
          <w:color w:val="555555"/>
          <w:sz w:val="21"/>
          <w:szCs w:val="21"/>
          <w:shd w:val="clear" w:color="auto" w:fill="FFFFFF"/>
        </w:rPr>
        <w:t xml:space="preserve">Duff 89; STC (2nd ed.) / 5084 ProQuest Early English Books </w:t>
      </w:r>
      <w:r w:rsidR="001C71F8">
        <w:rPr>
          <w:rFonts w:ascii="Roboto" w:hAnsi="Roboto"/>
          <w:color w:val="555555"/>
          <w:sz w:val="21"/>
          <w:szCs w:val="21"/>
          <w:shd w:val="clear" w:color="auto" w:fill="FFFFFF"/>
        </w:rPr>
        <w:t>O</w:t>
      </w:r>
      <w:r w:rsidR="00410768">
        <w:rPr>
          <w:rFonts w:ascii="Roboto" w:hAnsi="Roboto"/>
          <w:color w:val="555555"/>
          <w:sz w:val="21"/>
          <w:szCs w:val="21"/>
          <w:shd w:val="clear" w:color="auto" w:fill="FFFFFF"/>
        </w:rPr>
        <w:t>nline</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D205C7"/>
    <w:multiLevelType w:val="multilevel"/>
    <w:tmpl w:val="B032DD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2C86EAC"/>
    <w:multiLevelType w:val="multilevel"/>
    <w:tmpl w:val="FEDABE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15B4"/>
    <w:rsid w:val="00003535"/>
    <w:rsid w:val="00012FAC"/>
    <w:rsid w:val="000140AC"/>
    <w:rsid w:val="00045422"/>
    <w:rsid w:val="000852B1"/>
    <w:rsid w:val="000B0332"/>
    <w:rsid w:val="000D4FDD"/>
    <w:rsid w:val="000E7A33"/>
    <w:rsid w:val="00105776"/>
    <w:rsid w:val="001225A2"/>
    <w:rsid w:val="001343E4"/>
    <w:rsid w:val="001358D5"/>
    <w:rsid w:val="00141312"/>
    <w:rsid w:val="00146518"/>
    <w:rsid w:val="001546E3"/>
    <w:rsid w:val="00171A86"/>
    <w:rsid w:val="0018379B"/>
    <w:rsid w:val="001924AD"/>
    <w:rsid w:val="001948CB"/>
    <w:rsid w:val="001B0F12"/>
    <w:rsid w:val="001B3355"/>
    <w:rsid w:val="001C71F8"/>
    <w:rsid w:val="002012EA"/>
    <w:rsid w:val="00221C22"/>
    <w:rsid w:val="00233845"/>
    <w:rsid w:val="00251D9C"/>
    <w:rsid w:val="002654F6"/>
    <w:rsid w:val="00280921"/>
    <w:rsid w:val="00282BDA"/>
    <w:rsid w:val="002B247A"/>
    <w:rsid w:val="002D512D"/>
    <w:rsid w:val="002D7D61"/>
    <w:rsid w:val="002E131E"/>
    <w:rsid w:val="002F6C67"/>
    <w:rsid w:val="00320869"/>
    <w:rsid w:val="00333A21"/>
    <w:rsid w:val="00374A38"/>
    <w:rsid w:val="003835EF"/>
    <w:rsid w:val="00396EF7"/>
    <w:rsid w:val="003A17B4"/>
    <w:rsid w:val="003C398E"/>
    <w:rsid w:val="003C7EB9"/>
    <w:rsid w:val="00410768"/>
    <w:rsid w:val="00410902"/>
    <w:rsid w:val="0042029A"/>
    <w:rsid w:val="0042437C"/>
    <w:rsid w:val="00460906"/>
    <w:rsid w:val="00485A8F"/>
    <w:rsid w:val="00490FF9"/>
    <w:rsid w:val="004931C6"/>
    <w:rsid w:val="004C7167"/>
    <w:rsid w:val="00521483"/>
    <w:rsid w:val="00543062"/>
    <w:rsid w:val="00551552"/>
    <w:rsid w:val="005610F3"/>
    <w:rsid w:val="00565C65"/>
    <w:rsid w:val="0058556A"/>
    <w:rsid w:val="00592313"/>
    <w:rsid w:val="005B3D73"/>
    <w:rsid w:val="005E69C3"/>
    <w:rsid w:val="005F73A2"/>
    <w:rsid w:val="00607C36"/>
    <w:rsid w:val="00676BE7"/>
    <w:rsid w:val="0068621A"/>
    <w:rsid w:val="006944E7"/>
    <w:rsid w:val="00696D7E"/>
    <w:rsid w:val="006A5E44"/>
    <w:rsid w:val="006D418F"/>
    <w:rsid w:val="006E5B8E"/>
    <w:rsid w:val="007006A2"/>
    <w:rsid w:val="007035ED"/>
    <w:rsid w:val="00713624"/>
    <w:rsid w:val="007E096F"/>
    <w:rsid w:val="007E33AF"/>
    <w:rsid w:val="007F3DFE"/>
    <w:rsid w:val="00833BE1"/>
    <w:rsid w:val="008929F6"/>
    <w:rsid w:val="00895E93"/>
    <w:rsid w:val="008C658E"/>
    <w:rsid w:val="008C795B"/>
    <w:rsid w:val="008F19BA"/>
    <w:rsid w:val="00907DF7"/>
    <w:rsid w:val="00912C24"/>
    <w:rsid w:val="00921964"/>
    <w:rsid w:val="00931493"/>
    <w:rsid w:val="00953449"/>
    <w:rsid w:val="00964AF4"/>
    <w:rsid w:val="009770A6"/>
    <w:rsid w:val="00980806"/>
    <w:rsid w:val="00985A42"/>
    <w:rsid w:val="00993E42"/>
    <w:rsid w:val="009B5434"/>
    <w:rsid w:val="009C0567"/>
    <w:rsid w:val="009E6421"/>
    <w:rsid w:val="009E6513"/>
    <w:rsid w:val="009F2DCC"/>
    <w:rsid w:val="00A03DD9"/>
    <w:rsid w:val="00A06257"/>
    <w:rsid w:val="00A25076"/>
    <w:rsid w:val="00A3042E"/>
    <w:rsid w:val="00A31A6D"/>
    <w:rsid w:val="00A4115B"/>
    <w:rsid w:val="00A62A92"/>
    <w:rsid w:val="00A73CC8"/>
    <w:rsid w:val="00A867C7"/>
    <w:rsid w:val="00A962F9"/>
    <w:rsid w:val="00A9708B"/>
    <w:rsid w:val="00AD40EE"/>
    <w:rsid w:val="00B24E46"/>
    <w:rsid w:val="00B36632"/>
    <w:rsid w:val="00B54EFA"/>
    <w:rsid w:val="00B654C0"/>
    <w:rsid w:val="00BC52FE"/>
    <w:rsid w:val="00BC5A7B"/>
    <w:rsid w:val="00BE6AF3"/>
    <w:rsid w:val="00BF08D7"/>
    <w:rsid w:val="00BF7CA8"/>
    <w:rsid w:val="00C243B2"/>
    <w:rsid w:val="00C60F6D"/>
    <w:rsid w:val="00C64447"/>
    <w:rsid w:val="00C662E0"/>
    <w:rsid w:val="00CA42EE"/>
    <w:rsid w:val="00CD3919"/>
    <w:rsid w:val="00CE0012"/>
    <w:rsid w:val="00CE5AEB"/>
    <w:rsid w:val="00D008FE"/>
    <w:rsid w:val="00D1364E"/>
    <w:rsid w:val="00D14DCB"/>
    <w:rsid w:val="00D20A9D"/>
    <w:rsid w:val="00D31016"/>
    <w:rsid w:val="00D4299D"/>
    <w:rsid w:val="00D524CA"/>
    <w:rsid w:val="00D54D75"/>
    <w:rsid w:val="00D609CC"/>
    <w:rsid w:val="00D61862"/>
    <w:rsid w:val="00D913E1"/>
    <w:rsid w:val="00DB4A46"/>
    <w:rsid w:val="00DB5FBA"/>
    <w:rsid w:val="00DD79B0"/>
    <w:rsid w:val="00DE6C6F"/>
    <w:rsid w:val="00DF15B4"/>
    <w:rsid w:val="00E00DE9"/>
    <w:rsid w:val="00E05D00"/>
    <w:rsid w:val="00E32352"/>
    <w:rsid w:val="00E6459D"/>
    <w:rsid w:val="00E666BC"/>
    <w:rsid w:val="00E67BB5"/>
    <w:rsid w:val="00E80864"/>
    <w:rsid w:val="00EB4949"/>
    <w:rsid w:val="00F439BB"/>
    <w:rsid w:val="00F52D7A"/>
    <w:rsid w:val="00F605E0"/>
    <w:rsid w:val="00F74E24"/>
    <w:rsid w:val="00F8645D"/>
    <w:rsid w:val="00FA5969"/>
    <w:rsid w:val="00FA650A"/>
    <w:rsid w:val="00FC54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C2D1CF"/>
  <w15:chartTrackingRefBased/>
  <w15:docId w15:val="{132A8672-821F-4CBE-BA0C-EBA2DE0511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46518"/>
    <w:pPr>
      <w:ind w:left="720"/>
      <w:contextualSpacing/>
    </w:pPr>
  </w:style>
  <w:style w:type="character" w:customStyle="1" w:styleId="titleauthoretc">
    <w:name w:val="titleauthoretc"/>
    <w:basedOn w:val="DefaultParagraphFont"/>
    <w:rsid w:val="00CE5AEB"/>
  </w:style>
  <w:style w:type="character" w:styleId="Hyperlink">
    <w:name w:val="Hyperlink"/>
    <w:basedOn w:val="DefaultParagraphFont"/>
    <w:uiPriority w:val="99"/>
    <w:semiHidden/>
    <w:unhideWhenUsed/>
    <w:rsid w:val="00CE5AEB"/>
    <w:rPr>
      <w:color w:val="0000FF"/>
      <w:u w:val="single"/>
    </w:rPr>
  </w:style>
  <w:style w:type="paragraph" w:styleId="FootnoteText">
    <w:name w:val="footnote text"/>
    <w:basedOn w:val="Normal"/>
    <w:link w:val="FootnoteTextChar"/>
    <w:uiPriority w:val="99"/>
    <w:semiHidden/>
    <w:unhideWhenUsed/>
    <w:rsid w:val="00282BD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82BDA"/>
    <w:rPr>
      <w:sz w:val="20"/>
      <w:szCs w:val="20"/>
    </w:rPr>
  </w:style>
  <w:style w:type="character" w:styleId="FootnoteReference">
    <w:name w:val="footnote reference"/>
    <w:basedOn w:val="DefaultParagraphFont"/>
    <w:uiPriority w:val="99"/>
    <w:semiHidden/>
    <w:unhideWhenUsed/>
    <w:rsid w:val="00282BDA"/>
    <w:rPr>
      <w:vertAlign w:val="superscript"/>
    </w:rPr>
  </w:style>
  <w:style w:type="paragraph" w:styleId="Header">
    <w:name w:val="header"/>
    <w:basedOn w:val="Normal"/>
    <w:link w:val="HeaderChar"/>
    <w:uiPriority w:val="99"/>
    <w:unhideWhenUsed/>
    <w:rsid w:val="004931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31C6"/>
  </w:style>
  <w:style w:type="paragraph" w:styleId="Footer">
    <w:name w:val="footer"/>
    <w:basedOn w:val="Normal"/>
    <w:link w:val="FooterChar"/>
    <w:uiPriority w:val="99"/>
    <w:unhideWhenUsed/>
    <w:rsid w:val="004931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31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523510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quest.com/eebo?accountid=130472"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proquest.com/eebo/results/DD57756B22654321PQ/1?accountid=130472"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tmp"/><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proquest.com/eebo/indexinglinkhandler/sng/au/Chaucer,+Geoffrey,+d.+1400/$N?accountid=130472" TargetMode="External"/><Relationship Id="rId4" Type="http://schemas.openxmlformats.org/officeDocument/2006/relationships/settings" Target="settings.xml"/><Relationship Id="rId9" Type="http://schemas.openxmlformats.org/officeDocument/2006/relationships/hyperlink" Target="https://moodle.uwtsd.ac.uk/mod/turnitintooltwo/view.php?id=369915"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F33C62-83BA-4052-B658-D9593B52E3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862</Words>
  <Characters>4917</Characters>
  <Application>Microsoft Office Word</Application>
  <DocSecurity>0</DocSecurity>
  <Lines>40</Lines>
  <Paragraphs>11</Paragraphs>
  <ScaleCrop>false</ScaleCrop>
  <Company/>
  <LinksUpToDate>false</LinksUpToDate>
  <CharactersWithSpaces>5768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Debbie Davis</dc:creator>
  <cp:keywords/>
  <dc:description/>
  <cp:lastModifiedBy>Debbie Davis</cp:lastModifiedBy>
  <cp:revision>2</cp:revision>
  <dcterms:created xsi:type="dcterms:W3CDTF">2021-12-03T11:12:00Z</dcterms:created>
  <dcterms:modified xsi:type="dcterms:W3CDTF">2021-12-03T11:12:00Z</dcterms:modified>
</cp:coreProperties>
</file>