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01798" w14:textId="77777777"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BA (Hons) International Hotel Management</w:t>
      </w:r>
    </w:p>
    <w:p w14:paraId="1FE9FEAD" w14:textId="571C96B1"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Module- Personal resourcing and development</w:t>
      </w:r>
    </w:p>
    <w:p w14:paraId="6EDC05B7" w14:textId="77777777"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Module Level- 5</w:t>
      </w:r>
    </w:p>
    <w:p w14:paraId="2DB3FB4E" w14:textId="36BF29DD"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Module code- BMIH 5005</w:t>
      </w:r>
    </w:p>
    <w:p w14:paraId="1EEDA6F6" w14:textId="5EB5CB84"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Lecturer</w:t>
      </w:r>
      <w:r w:rsidR="00FB38DA" w:rsidRPr="00D73978">
        <w:rPr>
          <w:rFonts w:ascii="Arial" w:hAnsi="Arial" w:cs="Arial"/>
          <w:b/>
          <w:bCs/>
          <w:sz w:val="28"/>
          <w:szCs w:val="28"/>
          <w:lang w:val="en-GB"/>
        </w:rPr>
        <w:t>- Emma</w:t>
      </w:r>
      <w:r w:rsidRPr="00D73978">
        <w:rPr>
          <w:rFonts w:ascii="Arial" w:hAnsi="Arial" w:cs="Arial"/>
          <w:b/>
          <w:bCs/>
          <w:sz w:val="28"/>
          <w:szCs w:val="28"/>
          <w:lang w:val="en-GB"/>
        </w:rPr>
        <w:t xml:space="preserve"> Roberts</w:t>
      </w:r>
    </w:p>
    <w:p w14:paraId="71292E4E" w14:textId="0CF3E3B1" w:rsidR="001D58AF" w:rsidRDefault="001D58AF" w:rsidP="00312643">
      <w:pPr>
        <w:spacing w:line="360" w:lineRule="auto"/>
        <w:jc w:val="center"/>
        <w:rPr>
          <w:rFonts w:ascii="Arial" w:hAnsi="Arial" w:cs="Arial"/>
          <w:b/>
          <w:bCs/>
          <w:sz w:val="28"/>
          <w:szCs w:val="28"/>
          <w:lang w:val="en-GB"/>
        </w:rPr>
      </w:pPr>
      <w:r w:rsidRPr="00D73978">
        <w:rPr>
          <w:rFonts w:ascii="Arial" w:hAnsi="Arial" w:cs="Arial"/>
          <w:b/>
          <w:bCs/>
          <w:sz w:val="28"/>
          <w:szCs w:val="28"/>
          <w:lang w:val="en-GB"/>
        </w:rPr>
        <w:t xml:space="preserve">Assignment title- </w:t>
      </w:r>
      <w:r w:rsidR="00312643">
        <w:rPr>
          <w:rFonts w:ascii="Arial" w:hAnsi="Arial" w:cs="Arial"/>
          <w:b/>
          <w:bCs/>
          <w:sz w:val="28"/>
          <w:szCs w:val="28"/>
          <w:lang w:val="en-GB"/>
        </w:rPr>
        <w:t xml:space="preserve">What are the current challenges that the industry is </w:t>
      </w:r>
    </w:p>
    <w:p w14:paraId="53E262CA" w14:textId="7F4D64AF" w:rsidR="001D58AF" w:rsidRPr="00D73978" w:rsidRDefault="00312643" w:rsidP="001D58AF">
      <w:pPr>
        <w:spacing w:line="360" w:lineRule="auto"/>
        <w:jc w:val="center"/>
        <w:rPr>
          <w:rFonts w:ascii="Arial" w:hAnsi="Arial" w:cs="Arial"/>
          <w:b/>
          <w:bCs/>
          <w:sz w:val="28"/>
          <w:szCs w:val="28"/>
          <w:lang w:val="en-GB"/>
        </w:rPr>
      </w:pPr>
      <w:r>
        <w:rPr>
          <w:rFonts w:ascii="Arial" w:hAnsi="Arial" w:cs="Arial"/>
          <w:b/>
          <w:bCs/>
          <w:sz w:val="28"/>
          <w:szCs w:val="28"/>
          <w:lang w:val="en-GB"/>
        </w:rPr>
        <w:t>Facing that is affecting employee retention</w:t>
      </w:r>
    </w:p>
    <w:p w14:paraId="2EF4D459" w14:textId="77777777" w:rsidR="001D58AF" w:rsidRPr="00D73978"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Student name-</w:t>
      </w:r>
      <w:r w:rsidRPr="00D73978">
        <w:rPr>
          <w:rFonts w:ascii="Arial" w:hAnsi="Arial" w:cs="Arial"/>
          <w:b/>
          <w:bCs/>
          <w:color w:val="000000"/>
          <w:sz w:val="27"/>
          <w:szCs w:val="27"/>
          <w:shd w:val="clear" w:color="auto" w:fill="FFFFFF"/>
        </w:rPr>
        <w:t>Nahid Islam</w:t>
      </w:r>
    </w:p>
    <w:p w14:paraId="01832291" w14:textId="2CFB9375" w:rsidR="001D58AF" w:rsidRDefault="001D58AF" w:rsidP="001D58AF">
      <w:pPr>
        <w:spacing w:line="360" w:lineRule="auto"/>
        <w:jc w:val="center"/>
        <w:rPr>
          <w:rFonts w:ascii="Arial" w:hAnsi="Arial" w:cs="Arial"/>
          <w:b/>
          <w:bCs/>
          <w:sz w:val="28"/>
          <w:szCs w:val="28"/>
          <w:lang w:val="en-GB"/>
        </w:rPr>
      </w:pPr>
      <w:r w:rsidRPr="00D73978">
        <w:rPr>
          <w:rFonts w:ascii="Arial" w:hAnsi="Arial" w:cs="Arial"/>
          <w:b/>
          <w:bCs/>
          <w:sz w:val="28"/>
          <w:szCs w:val="28"/>
          <w:lang w:val="en-GB"/>
        </w:rPr>
        <w:t>Student ID-</w:t>
      </w:r>
      <w:r w:rsidR="00312643">
        <w:rPr>
          <w:rFonts w:ascii="Arial" w:hAnsi="Arial" w:cs="Arial"/>
          <w:b/>
          <w:bCs/>
          <w:sz w:val="28"/>
          <w:szCs w:val="28"/>
          <w:lang w:val="en-GB"/>
        </w:rPr>
        <w:t>2110788</w:t>
      </w:r>
    </w:p>
    <w:p w14:paraId="4A54C97E" w14:textId="6C8A948B" w:rsidR="00312643" w:rsidRPr="00D73978" w:rsidRDefault="00312643" w:rsidP="001D58AF">
      <w:pPr>
        <w:spacing w:line="360" w:lineRule="auto"/>
        <w:jc w:val="center"/>
        <w:rPr>
          <w:rFonts w:ascii="Arial" w:hAnsi="Arial" w:cs="Arial"/>
          <w:b/>
          <w:bCs/>
          <w:sz w:val="28"/>
          <w:szCs w:val="28"/>
          <w:lang w:val="en-GB"/>
        </w:rPr>
      </w:pPr>
      <w:r>
        <w:rPr>
          <w:rFonts w:ascii="Arial" w:hAnsi="Arial" w:cs="Arial"/>
          <w:b/>
          <w:bCs/>
          <w:sz w:val="28"/>
          <w:szCs w:val="28"/>
          <w:lang w:val="en-GB"/>
        </w:rPr>
        <w:t>Submission Date: 30:11:022</w:t>
      </w:r>
    </w:p>
    <w:p w14:paraId="1ED1CC0D" w14:textId="77777777" w:rsidR="001D58AF" w:rsidRPr="00D73978" w:rsidRDefault="001D58AF" w:rsidP="001D58AF">
      <w:pPr>
        <w:spacing w:line="360" w:lineRule="auto"/>
        <w:rPr>
          <w:rFonts w:ascii="Arial" w:eastAsiaTheme="majorEastAsia" w:hAnsi="Arial" w:cs="Arial"/>
          <w:color w:val="365F91" w:themeColor="accent1" w:themeShade="BF"/>
          <w:sz w:val="28"/>
          <w:szCs w:val="28"/>
          <w:lang w:val="en-GB"/>
        </w:rPr>
      </w:pPr>
      <w:r w:rsidRPr="00D73978">
        <w:rPr>
          <w:rFonts w:ascii="Arial" w:hAnsi="Arial" w:cs="Arial"/>
          <w:lang w:val="en-GB"/>
        </w:rPr>
        <w:br w:type="page"/>
      </w:r>
    </w:p>
    <w:sdt>
      <w:sdtPr>
        <w:rPr>
          <w:rFonts w:ascii="Arial" w:eastAsiaTheme="minorEastAsia" w:hAnsi="Arial" w:cs="Arial"/>
          <w:b w:val="0"/>
          <w:bCs w:val="0"/>
          <w:color w:val="auto"/>
          <w:sz w:val="22"/>
          <w:szCs w:val="22"/>
        </w:rPr>
        <w:id w:val="1112985235"/>
        <w:docPartObj>
          <w:docPartGallery w:val="Table of Contents"/>
          <w:docPartUnique/>
        </w:docPartObj>
      </w:sdtPr>
      <w:sdtEndPr>
        <w:rPr>
          <w:sz w:val="24"/>
          <w:szCs w:val="24"/>
        </w:rPr>
      </w:sdtEndPr>
      <w:sdtContent>
        <w:p w14:paraId="79E4E43F" w14:textId="77777777" w:rsidR="0054260D" w:rsidRDefault="0054260D" w:rsidP="0054260D">
          <w:pPr>
            <w:pStyle w:val="TOCHeading"/>
            <w:spacing w:line="360" w:lineRule="auto"/>
            <w:rPr>
              <w:rFonts w:ascii="Arial" w:eastAsiaTheme="minorEastAsia" w:hAnsi="Arial" w:cs="Arial"/>
              <w:b w:val="0"/>
              <w:bCs w:val="0"/>
              <w:color w:val="auto"/>
              <w:sz w:val="22"/>
              <w:szCs w:val="22"/>
            </w:rPr>
          </w:pPr>
        </w:p>
        <w:p w14:paraId="7514341B" w14:textId="6F78EB02" w:rsidR="00BB7BF6" w:rsidRDefault="0054260D" w:rsidP="0054260D">
          <w:pPr>
            <w:pStyle w:val="TOCHeading"/>
            <w:spacing w:line="360" w:lineRule="auto"/>
            <w:rPr>
              <w:sz w:val="36"/>
              <w:szCs w:val="36"/>
            </w:rPr>
          </w:pPr>
          <w:r>
            <w:rPr>
              <w:sz w:val="36"/>
              <w:szCs w:val="36"/>
            </w:rPr>
            <w:t xml:space="preserve">Executive Summary: </w:t>
          </w:r>
        </w:p>
        <w:p w14:paraId="0A6E1524" w14:textId="2167F7F8" w:rsidR="00A557CC" w:rsidRPr="00A557CC" w:rsidRDefault="00A557CC" w:rsidP="00A557CC">
          <w:pPr>
            <w:rPr>
              <w:sz w:val="28"/>
              <w:szCs w:val="28"/>
            </w:rPr>
          </w:pPr>
          <w:r w:rsidRPr="00A557CC">
            <w:rPr>
              <w:sz w:val="28"/>
              <w:szCs w:val="28"/>
            </w:rPr>
            <w:t xml:space="preserve">The paper focuses on a thorough examination of the UK hospitality sector. It will </w:t>
          </w:r>
          <w:r w:rsidRPr="00A557CC">
            <w:rPr>
              <w:sz w:val="28"/>
              <w:szCs w:val="28"/>
            </w:rPr>
            <w:t>consider</w:t>
          </w:r>
          <w:r w:rsidRPr="00A557CC">
            <w:rPr>
              <w:sz w:val="28"/>
              <w:szCs w:val="28"/>
            </w:rPr>
            <w:t xml:space="preserve"> one of the top hospitality establishments in the UK, the Four Seasons hotel, and the current difficulties facing the human resources department.</w:t>
          </w:r>
        </w:p>
        <w:p w14:paraId="3C2DAB65" w14:textId="10E35B05" w:rsidR="00A557CC" w:rsidRPr="00A557CC" w:rsidRDefault="00A557CC" w:rsidP="00A557CC">
          <w:pPr>
            <w:rPr>
              <w:sz w:val="28"/>
              <w:szCs w:val="28"/>
            </w:rPr>
          </w:pPr>
          <w:r w:rsidRPr="00A557CC">
            <w:rPr>
              <w:sz w:val="28"/>
              <w:szCs w:val="28"/>
            </w:rPr>
            <w:t xml:space="preserve">The industry has numerous legislative and economic obstacles that present a variety of difficulties for the employee retention property. That is particularly important because employee turnover costs the properties a </w:t>
          </w:r>
          <w:r w:rsidRPr="00A557CC">
            <w:rPr>
              <w:sz w:val="28"/>
              <w:szCs w:val="28"/>
            </w:rPr>
            <w:t>ton of money</w:t>
          </w:r>
          <w:r w:rsidRPr="00A557CC">
            <w:rPr>
              <w:sz w:val="28"/>
              <w:szCs w:val="28"/>
            </w:rPr>
            <w:t xml:space="preserve"> each year.</w:t>
          </w:r>
        </w:p>
        <w:p w14:paraId="74D890DB" w14:textId="4357F3E9" w:rsidR="00A557CC" w:rsidRDefault="00A557CC" w:rsidP="00A557CC">
          <w:pPr>
            <w:rPr>
              <w:sz w:val="28"/>
              <w:szCs w:val="28"/>
            </w:rPr>
          </w:pPr>
          <w:r w:rsidRPr="00A557CC">
            <w:rPr>
              <w:sz w:val="28"/>
              <w:szCs w:val="28"/>
            </w:rPr>
            <w:t xml:space="preserve">This </w:t>
          </w:r>
          <w:r>
            <w:rPr>
              <w:sz w:val="28"/>
              <w:szCs w:val="28"/>
            </w:rPr>
            <w:t>report</w:t>
          </w:r>
          <w:r w:rsidRPr="00A557CC">
            <w:rPr>
              <w:sz w:val="28"/>
              <w:szCs w:val="28"/>
            </w:rPr>
            <w:t xml:space="preserve"> </w:t>
          </w:r>
          <w:r w:rsidRPr="00A557CC">
            <w:rPr>
              <w:sz w:val="28"/>
              <w:szCs w:val="28"/>
            </w:rPr>
            <w:t>emphasized</w:t>
          </w:r>
          <w:r w:rsidRPr="00A557CC">
            <w:rPr>
              <w:sz w:val="28"/>
              <w:szCs w:val="28"/>
            </w:rPr>
            <w:t xml:space="preserve"> the different ways that an industry is influenced by factors like politics, economics, society, the environment, technology, and the law.</w:t>
          </w:r>
        </w:p>
        <w:p w14:paraId="56A1596F" w14:textId="77777777" w:rsidR="00A557CC" w:rsidRPr="00006D97" w:rsidRDefault="00A557CC" w:rsidP="00BB7BF6">
          <w:pPr>
            <w:rPr>
              <w:sz w:val="28"/>
              <w:szCs w:val="28"/>
            </w:rPr>
          </w:pPr>
        </w:p>
        <w:p w14:paraId="7B8C339D" w14:textId="4CA51043" w:rsidR="00BB7BF6" w:rsidRDefault="00BB7BF6" w:rsidP="00BB7BF6"/>
        <w:p w14:paraId="736DA87D" w14:textId="50E5AE8F" w:rsidR="00BB7BF6" w:rsidRDefault="00BB7BF6" w:rsidP="00BB7BF6"/>
        <w:p w14:paraId="16667433" w14:textId="7384909B" w:rsidR="00BB7BF6" w:rsidRDefault="00BB7BF6" w:rsidP="00BB7BF6"/>
        <w:p w14:paraId="3FAC8079" w14:textId="57C966AA" w:rsidR="00BB7BF6" w:rsidRDefault="00BB7BF6" w:rsidP="00BB7BF6"/>
        <w:p w14:paraId="64747740" w14:textId="630FB6E0" w:rsidR="00BB7BF6" w:rsidRDefault="00BB7BF6" w:rsidP="00BB7BF6"/>
        <w:p w14:paraId="6CE7AD67" w14:textId="0EF43631" w:rsidR="00BB7BF6" w:rsidRDefault="00BB7BF6" w:rsidP="00BB7BF6"/>
        <w:p w14:paraId="49CFAD53" w14:textId="3F39137B" w:rsidR="00BB7BF6" w:rsidRDefault="00BB7BF6" w:rsidP="00BB7BF6"/>
        <w:p w14:paraId="0BAD36B8" w14:textId="0F18ECF1" w:rsidR="00BB7BF6" w:rsidRDefault="00BB7BF6" w:rsidP="00BB7BF6"/>
        <w:p w14:paraId="4A468097" w14:textId="0DBFECB0" w:rsidR="00BB7BF6" w:rsidRDefault="00BB7BF6" w:rsidP="00BB7BF6"/>
        <w:p w14:paraId="16E7C886" w14:textId="55047314" w:rsidR="00BB7BF6" w:rsidRDefault="00BB7BF6" w:rsidP="00BB7BF6"/>
        <w:p w14:paraId="26BF9B29" w14:textId="1FB04605" w:rsidR="00BB7BF6" w:rsidRDefault="00BB7BF6" w:rsidP="00BB7BF6"/>
        <w:p w14:paraId="487AE44A" w14:textId="2D94C6BF" w:rsidR="00BB7BF6" w:rsidRDefault="00BB7BF6" w:rsidP="00BB7BF6"/>
        <w:p w14:paraId="3F995B63" w14:textId="7953C22C" w:rsidR="00BB7BF6" w:rsidRDefault="00BB7BF6" w:rsidP="00BB7BF6"/>
        <w:p w14:paraId="1D4D10B1" w14:textId="30860FC6" w:rsidR="00BB7BF6" w:rsidRDefault="00BB7BF6" w:rsidP="00BB7BF6"/>
        <w:p w14:paraId="2217DE9F" w14:textId="08C43C60" w:rsidR="00BB7BF6" w:rsidRDefault="00BB7BF6" w:rsidP="00BB7BF6"/>
        <w:p w14:paraId="6B4CF4B5" w14:textId="77777777" w:rsidR="00BB7BF6" w:rsidRPr="00BB7BF6" w:rsidRDefault="00BB7BF6" w:rsidP="00BB7BF6"/>
        <w:p w14:paraId="3E30241B" w14:textId="77777777" w:rsidR="00C40ACA" w:rsidRDefault="00C40ACA" w:rsidP="001D58AF">
          <w:pPr>
            <w:pStyle w:val="TOCHeading"/>
            <w:spacing w:line="360" w:lineRule="auto"/>
            <w:rPr>
              <w:rFonts w:ascii="Arial" w:eastAsiaTheme="minorEastAsia" w:hAnsi="Arial" w:cs="Arial"/>
              <w:b w:val="0"/>
              <w:bCs w:val="0"/>
              <w:color w:val="auto"/>
              <w:sz w:val="22"/>
              <w:szCs w:val="22"/>
            </w:rPr>
          </w:pPr>
        </w:p>
        <w:p w14:paraId="718DCB1D" w14:textId="0254A8B0" w:rsidR="001D58AF" w:rsidRPr="00D73978" w:rsidRDefault="001D58AF" w:rsidP="001D58AF">
          <w:pPr>
            <w:pStyle w:val="TOCHeading"/>
            <w:spacing w:line="360" w:lineRule="auto"/>
            <w:rPr>
              <w:rFonts w:ascii="Arial" w:hAnsi="Arial" w:cs="Arial"/>
            </w:rPr>
          </w:pPr>
          <w:r w:rsidRPr="00D73978">
            <w:rPr>
              <w:rFonts w:ascii="Arial" w:hAnsi="Arial" w:cs="Arial"/>
            </w:rPr>
            <w:t>Contents</w:t>
          </w:r>
        </w:p>
        <w:p w14:paraId="67B60C4F" w14:textId="77777777" w:rsidR="00BF2546" w:rsidRPr="00D73978" w:rsidRDefault="00DD3C99" w:rsidP="00490E10">
          <w:pPr>
            <w:pStyle w:val="TOC1"/>
            <w:tabs>
              <w:tab w:val="right" w:leader="dot" w:pos="9350"/>
            </w:tabs>
            <w:spacing w:line="360" w:lineRule="auto"/>
            <w:rPr>
              <w:rFonts w:ascii="Arial" w:hAnsi="Arial" w:cs="Arial"/>
              <w:noProof/>
              <w:sz w:val="24"/>
              <w:szCs w:val="24"/>
              <w:lang w:val="en-GB" w:eastAsia="en-GB"/>
            </w:rPr>
          </w:pPr>
          <w:r w:rsidRPr="00D73978">
            <w:rPr>
              <w:rFonts w:ascii="Arial" w:hAnsi="Arial" w:cs="Arial"/>
              <w:sz w:val="24"/>
              <w:szCs w:val="24"/>
            </w:rPr>
            <w:fldChar w:fldCharType="begin"/>
          </w:r>
          <w:r w:rsidR="001D58AF" w:rsidRPr="00D73978">
            <w:rPr>
              <w:rFonts w:ascii="Arial" w:hAnsi="Arial" w:cs="Arial"/>
              <w:sz w:val="24"/>
              <w:szCs w:val="24"/>
            </w:rPr>
            <w:instrText xml:space="preserve"> TOC \o "1-3" \h \z \u </w:instrText>
          </w:r>
          <w:r w:rsidRPr="00D73978">
            <w:rPr>
              <w:rFonts w:ascii="Arial" w:hAnsi="Arial" w:cs="Arial"/>
              <w:sz w:val="24"/>
              <w:szCs w:val="24"/>
            </w:rPr>
            <w:fldChar w:fldCharType="separate"/>
          </w:r>
          <w:hyperlink w:anchor="_Toc118802853" w:history="1">
            <w:r w:rsidR="00BF2546" w:rsidRPr="00D73978">
              <w:rPr>
                <w:rStyle w:val="Hyperlink"/>
                <w:rFonts w:ascii="Arial" w:hAnsi="Arial" w:cs="Arial"/>
                <w:noProof/>
                <w:sz w:val="24"/>
                <w:szCs w:val="24"/>
                <w:lang w:val="en-GB"/>
              </w:rPr>
              <w:t>Introduction</w:t>
            </w:r>
            <w:r w:rsidR="00BF2546" w:rsidRPr="00D73978">
              <w:rPr>
                <w:rFonts w:ascii="Arial" w:hAnsi="Arial" w:cs="Arial"/>
                <w:noProof/>
                <w:webHidden/>
                <w:sz w:val="24"/>
                <w:szCs w:val="24"/>
              </w:rPr>
              <w:tab/>
            </w:r>
            <w:r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_Toc118802853 \h </w:instrText>
            </w:r>
            <w:r w:rsidRPr="00D73978">
              <w:rPr>
                <w:rFonts w:ascii="Arial" w:hAnsi="Arial" w:cs="Arial"/>
                <w:noProof/>
                <w:webHidden/>
                <w:sz w:val="24"/>
                <w:szCs w:val="24"/>
              </w:rPr>
            </w:r>
            <w:r w:rsidRPr="00D73978">
              <w:rPr>
                <w:rFonts w:ascii="Arial" w:hAnsi="Arial" w:cs="Arial"/>
                <w:noProof/>
                <w:webHidden/>
                <w:sz w:val="24"/>
                <w:szCs w:val="24"/>
              </w:rPr>
              <w:fldChar w:fldCharType="separate"/>
            </w:r>
            <w:r w:rsidR="00BF2546" w:rsidRPr="00D73978">
              <w:rPr>
                <w:rFonts w:ascii="Arial" w:hAnsi="Arial" w:cs="Arial"/>
                <w:noProof/>
                <w:webHidden/>
                <w:sz w:val="24"/>
                <w:szCs w:val="24"/>
              </w:rPr>
              <w:t>3</w:t>
            </w:r>
            <w:r w:rsidRPr="00D73978">
              <w:rPr>
                <w:rFonts w:ascii="Arial" w:hAnsi="Arial" w:cs="Arial"/>
                <w:noProof/>
                <w:webHidden/>
                <w:sz w:val="24"/>
                <w:szCs w:val="24"/>
              </w:rPr>
              <w:fldChar w:fldCharType="end"/>
            </w:r>
          </w:hyperlink>
        </w:p>
        <w:p w14:paraId="4E03232B"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54" w:history="1">
            <w:r w:rsidR="00BF2546" w:rsidRPr="00D73978">
              <w:rPr>
                <w:rStyle w:val="Hyperlink"/>
                <w:rFonts w:ascii="Arial" w:hAnsi="Arial" w:cs="Arial"/>
                <w:noProof/>
                <w:sz w:val="24"/>
                <w:szCs w:val="24"/>
                <w:lang w:val="en-GB"/>
              </w:rPr>
              <w:t>Background</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_Toc118802854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3</w:t>
            </w:r>
            <w:r w:rsidR="00DD3C99" w:rsidRPr="00D73978">
              <w:rPr>
                <w:rFonts w:ascii="Arial" w:hAnsi="Arial" w:cs="Arial"/>
                <w:noProof/>
                <w:webHidden/>
                <w:sz w:val="24"/>
                <w:szCs w:val="24"/>
              </w:rPr>
              <w:fldChar w:fldCharType="end"/>
            </w:r>
          </w:hyperlink>
        </w:p>
        <w:p w14:paraId="6968F4BF"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55" w:history="1">
            <w:r w:rsidR="00BF2546" w:rsidRPr="00D73978">
              <w:rPr>
                <w:rStyle w:val="Hyperlink"/>
                <w:rFonts w:ascii="Arial" w:hAnsi="Arial" w:cs="Arial"/>
                <w:noProof/>
                <w:sz w:val="24"/>
                <w:szCs w:val="24"/>
                <w:lang w:val="en-GB"/>
              </w:rPr>
              <w:t>Discussion and Literature review</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_Toc118802855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4</w:t>
            </w:r>
            <w:r w:rsidR="00DD3C99" w:rsidRPr="00D73978">
              <w:rPr>
                <w:rFonts w:ascii="Arial" w:hAnsi="Arial" w:cs="Arial"/>
                <w:noProof/>
                <w:webHidden/>
                <w:sz w:val="24"/>
                <w:szCs w:val="24"/>
              </w:rPr>
              <w:fldChar w:fldCharType="end"/>
            </w:r>
          </w:hyperlink>
        </w:p>
        <w:p w14:paraId="7A823234"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6" w:history="1">
            <w:r w:rsidR="00BF2546" w:rsidRPr="00D73978">
              <w:rPr>
                <w:rStyle w:val="Hyperlink"/>
                <w:rFonts w:ascii="Arial" w:hAnsi="Arial" w:cs="Arial"/>
                <w:noProof/>
                <w:sz w:val="24"/>
                <w:szCs w:val="24"/>
                <w:lang w:val="en-GB"/>
              </w:rPr>
              <w:t>PESTLE and SWOT analysis of UK hospitality industry</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_Toc118802856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4</w:t>
            </w:r>
            <w:r w:rsidR="00DD3C99" w:rsidRPr="00D73978">
              <w:rPr>
                <w:rFonts w:ascii="Arial" w:hAnsi="Arial" w:cs="Arial"/>
                <w:noProof/>
                <w:webHidden/>
                <w:sz w:val="24"/>
                <w:szCs w:val="24"/>
              </w:rPr>
              <w:fldChar w:fldCharType="end"/>
            </w:r>
          </w:hyperlink>
        </w:p>
        <w:p w14:paraId="6FCCE787"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7" w:history="1">
            <w:r w:rsidR="00BF2546" w:rsidRPr="00D73978">
              <w:rPr>
                <w:rStyle w:val="Hyperlink"/>
                <w:rFonts w:ascii="Arial" w:hAnsi="Arial" w:cs="Arial"/>
                <w:noProof/>
                <w:sz w:val="24"/>
                <w:szCs w:val="24"/>
                <w:lang w:val="en-GB"/>
              </w:rPr>
              <w:t>Current challenges Human Resource Department is facing with examples of different hotels.</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_Toc118802857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6</w:t>
            </w:r>
            <w:r w:rsidR="00DD3C99" w:rsidRPr="00D73978">
              <w:rPr>
                <w:rFonts w:ascii="Arial" w:hAnsi="Arial" w:cs="Arial"/>
                <w:noProof/>
                <w:webHidden/>
                <w:sz w:val="24"/>
                <w:szCs w:val="24"/>
              </w:rPr>
              <w:fldChar w:fldCharType="end"/>
            </w:r>
          </w:hyperlink>
        </w:p>
        <w:p w14:paraId="22DB22F3"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8" w:history="1">
            <w:r w:rsidR="00BF2546" w:rsidRPr="00D73978">
              <w:rPr>
                <w:rStyle w:val="Hyperlink"/>
                <w:rFonts w:ascii="Arial" w:hAnsi="Arial" w:cs="Arial"/>
                <w:noProof/>
                <w:sz w:val="24"/>
                <w:szCs w:val="24"/>
                <w:lang w:val="en-GB"/>
              </w:rPr>
              <w:t>Employee Retention challenges in the UK hospitality industry</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_Toc118802858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7</w:t>
            </w:r>
            <w:r w:rsidR="00DD3C99" w:rsidRPr="00D73978">
              <w:rPr>
                <w:rFonts w:ascii="Arial" w:hAnsi="Arial" w:cs="Arial"/>
                <w:noProof/>
                <w:webHidden/>
                <w:sz w:val="24"/>
                <w:szCs w:val="24"/>
              </w:rPr>
              <w:fldChar w:fldCharType="end"/>
            </w:r>
          </w:hyperlink>
        </w:p>
        <w:p w14:paraId="4BD89653" w14:textId="77777777" w:rsidR="00BF2546" w:rsidRPr="00D73978" w:rsidRDefault="00000000" w:rsidP="00490E10">
          <w:pPr>
            <w:pStyle w:val="TOC2"/>
            <w:tabs>
              <w:tab w:val="right" w:leader="dot" w:pos="9350"/>
            </w:tabs>
            <w:spacing w:line="360" w:lineRule="auto"/>
            <w:rPr>
              <w:rFonts w:ascii="Arial" w:hAnsi="Arial" w:cs="Arial"/>
              <w:noProof/>
              <w:sz w:val="24"/>
              <w:szCs w:val="24"/>
              <w:lang w:val="en-GB" w:eastAsia="en-GB"/>
            </w:rPr>
          </w:pPr>
          <w:hyperlink w:anchor="_Toc118802859" w:history="1">
            <w:r w:rsidR="00BF2546" w:rsidRPr="00D73978">
              <w:rPr>
                <w:rStyle w:val="Hyperlink"/>
                <w:rFonts w:ascii="Arial" w:hAnsi="Arial" w:cs="Arial"/>
                <w:noProof/>
                <w:sz w:val="24"/>
                <w:szCs w:val="24"/>
                <w:lang w:val="en-GB"/>
              </w:rPr>
              <w:t>Employee lifecycle affected by current hospitality trends in the market</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_Toc118802859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8</w:t>
            </w:r>
            <w:r w:rsidR="00DD3C99" w:rsidRPr="00D73978">
              <w:rPr>
                <w:rFonts w:ascii="Arial" w:hAnsi="Arial" w:cs="Arial"/>
                <w:noProof/>
                <w:webHidden/>
                <w:sz w:val="24"/>
                <w:szCs w:val="24"/>
              </w:rPr>
              <w:fldChar w:fldCharType="end"/>
            </w:r>
          </w:hyperlink>
        </w:p>
        <w:p w14:paraId="4F0BC405"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60" w:history="1">
            <w:r w:rsidR="00BF2546" w:rsidRPr="00D73978">
              <w:rPr>
                <w:rStyle w:val="Hyperlink"/>
                <w:rFonts w:ascii="Arial" w:hAnsi="Arial" w:cs="Arial"/>
                <w:noProof/>
                <w:sz w:val="24"/>
                <w:szCs w:val="24"/>
                <w:lang w:val="en-GB"/>
              </w:rPr>
              <w:t>Evaluation</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_Toc118802860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9</w:t>
            </w:r>
            <w:r w:rsidR="00DD3C99" w:rsidRPr="00D73978">
              <w:rPr>
                <w:rFonts w:ascii="Arial" w:hAnsi="Arial" w:cs="Arial"/>
                <w:noProof/>
                <w:webHidden/>
                <w:sz w:val="24"/>
                <w:szCs w:val="24"/>
              </w:rPr>
              <w:fldChar w:fldCharType="end"/>
            </w:r>
          </w:hyperlink>
        </w:p>
        <w:p w14:paraId="116BD3CD" w14:textId="77777777" w:rsidR="00BF2546" w:rsidRPr="00D73978" w:rsidRDefault="00000000" w:rsidP="00490E10">
          <w:pPr>
            <w:pStyle w:val="TOC1"/>
            <w:tabs>
              <w:tab w:val="right" w:leader="dot" w:pos="9350"/>
            </w:tabs>
            <w:spacing w:line="360" w:lineRule="auto"/>
            <w:rPr>
              <w:rFonts w:ascii="Arial" w:hAnsi="Arial" w:cs="Arial"/>
              <w:noProof/>
              <w:sz w:val="24"/>
              <w:szCs w:val="24"/>
              <w:lang w:val="en-GB" w:eastAsia="en-GB"/>
            </w:rPr>
          </w:pPr>
          <w:hyperlink w:anchor="_Toc118802861" w:history="1">
            <w:r w:rsidR="00BF2546" w:rsidRPr="00D73978">
              <w:rPr>
                <w:rStyle w:val="Hyperlink"/>
                <w:rFonts w:ascii="Arial" w:hAnsi="Arial" w:cs="Arial"/>
                <w:noProof/>
                <w:sz w:val="24"/>
                <w:szCs w:val="24"/>
                <w:lang w:val="en-GB"/>
              </w:rPr>
              <w:t>Conclusion</w:t>
            </w:r>
            <w:r w:rsidR="00BF2546" w:rsidRPr="00D73978">
              <w:rPr>
                <w:rFonts w:ascii="Arial" w:hAnsi="Arial" w:cs="Arial"/>
                <w:noProof/>
                <w:webHidden/>
                <w:sz w:val="24"/>
                <w:szCs w:val="24"/>
              </w:rPr>
              <w:tab/>
            </w:r>
            <w:r w:rsidR="00DD3C99" w:rsidRPr="00D73978">
              <w:rPr>
                <w:rFonts w:ascii="Arial" w:hAnsi="Arial" w:cs="Arial"/>
                <w:noProof/>
                <w:webHidden/>
                <w:sz w:val="24"/>
                <w:szCs w:val="24"/>
              </w:rPr>
              <w:fldChar w:fldCharType="begin"/>
            </w:r>
            <w:r w:rsidR="00BF2546" w:rsidRPr="00D73978">
              <w:rPr>
                <w:rFonts w:ascii="Arial" w:hAnsi="Arial" w:cs="Arial"/>
                <w:noProof/>
                <w:webHidden/>
                <w:sz w:val="24"/>
                <w:szCs w:val="24"/>
              </w:rPr>
              <w:instrText xml:space="preserve"> PAGEREF _Toc118802861 \h </w:instrText>
            </w:r>
            <w:r w:rsidR="00DD3C99" w:rsidRPr="00D73978">
              <w:rPr>
                <w:rFonts w:ascii="Arial" w:hAnsi="Arial" w:cs="Arial"/>
                <w:noProof/>
                <w:webHidden/>
                <w:sz w:val="24"/>
                <w:szCs w:val="24"/>
              </w:rPr>
            </w:r>
            <w:r w:rsidR="00DD3C99" w:rsidRPr="00D73978">
              <w:rPr>
                <w:rFonts w:ascii="Arial" w:hAnsi="Arial" w:cs="Arial"/>
                <w:noProof/>
                <w:webHidden/>
                <w:sz w:val="24"/>
                <w:szCs w:val="24"/>
              </w:rPr>
              <w:fldChar w:fldCharType="separate"/>
            </w:r>
            <w:r w:rsidR="00BF2546" w:rsidRPr="00D73978">
              <w:rPr>
                <w:rFonts w:ascii="Arial" w:hAnsi="Arial" w:cs="Arial"/>
                <w:noProof/>
                <w:webHidden/>
                <w:sz w:val="24"/>
                <w:szCs w:val="24"/>
              </w:rPr>
              <w:t>9</w:t>
            </w:r>
            <w:r w:rsidR="00DD3C99" w:rsidRPr="00D73978">
              <w:rPr>
                <w:rFonts w:ascii="Arial" w:hAnsi="Arial" w:cs="Arial"/>
                <w:noProof/>
                <w:webHidden/>
                <w:sz w:val="24"/>
                <w:szCs w:val="24"/>
              </w:rPr>
              <w:fldChar w:fldCharType="end"/>
            </w:r>
          </w:hyperlink>
        </w:p>
        <w:p w14:paraId="70A92D19" w14:textId="77777777" w:rsidR="001D58AF" w:rsidRPr="00D73978" w:rsidRDefault="00DD3C99" w:rsidP="00490E10">
          <w:pPr>
            <w:spacing w:line="360" w:lineRule="auto"/>
            <w:rPr>
              <w:rFonts w:ascii="Arial" w:hAnsi="Arial" w:cs="Arial"/>
              <w:sz w:val="24"/>
              <w:szCs w:val="24"/>
            </w:rPr>
          </w:pPr>
          <w:r w:rsidRPr="00D73978">
            <w:rPr>
              <w:rFonts w:ascii="Arial" w:hAnsi="Arial" w:cs="Arial"/>
              <w:sz w:val="24"/>
              <w:szCs w:val="24"/>
            </w:rPr>
            <w:fldChar w:fldCharType="end"/>
          </w:r>
        </w:p>
      </w:sdtContent>
    </w:sdt>
    <w:p w14:paraId="2533F8D1" w14:textId="77777777" w:rsidR="001D58AF" w:rsidRPr="00D73978" w:rsidRDefault="001D58AF" w:rsidP="001D58AF">
      <w:pPr>
        <w:spacing w:line="360" w:lineRule="auto"/>
        <w:rPr>
          <w:rFonts w:ascii="Arial" w:eastAsiaTheme="majorEastAsia" w:hAnsi="Arial" w:cs="Arial"/>
          <w:b/>
          <w:bCs/>
          <w:color w:val="365F91" w:themeColor="accent1" w:themeShade="BF"/>
          <w:sz w:val="28"/>
          <w:szCs w:val="28"/>
          <w:lang w:val="en-GB"/>
        </w:rPr>
      </w:pPr>
      <w:r w:rsidRPr="00D73978">
        <w:rPr>
          <w:rFonts w:ascii="Arial" w:hAnsi="Arial" w:cs="Arial"/>
          <w:lang w:val="en-GB"/>
        </w:rPr>
        <w:br w:type="page"/>
      </w:r>
    </w:p>
    <w:p w14:paraId="55DD3095" w14:textId="77777777" w:rsidR="00FE7133" w:rsidRPr="00D73978" w:rsidRDefault="000052F0" w:rsidP="001D58AF">
      <w:pPr>
        <w:pStyle w:val="Heading1"/>
        <w:spacing w:line="360" w:lineRule="auto"/>
        <w:rPr>
          <w:rFonts w:ascii="Arial" w:hAnsi="Arial" w:cs="Arial"/>
          <w:lang w:val="en-GB"/>
        </w:rPr>
      </w:pPr>
      <w:bookmarkStart w:id="0" w:name="_Toc118802853"/>
      <w:r w:rsidRPr="00D73978">
        <w:rPr>
          <w:rFonts w:ascii="Arial" w:hAnsi="Arial" w:cs="Arial"/>
          <w:lang w:val="en-GB"/>
        </w:rPr>
        <w:lastRenderedPageBreak/>
        <w:t>Introduction</w:t>
      </w:r>
      <w:bookmarkEnd w:id="0"/>
    </w:p>
    <w:p w14:paraId="6DFE63F6" w14:textId="77777777" w:rsidR="00B5770C" w:rsidRDefault="000052F0" w:rsidP="001D58AF">
      <w:pPr>
        <w:spacing w:line="360" w:lineRule="auto"/>
        <w:jc w:val="both"/>
        <w:rPr>
          <w:rFonts w:ascii="Arial" w:hAnsi="Arial" w:cs="Arial"/>
          <w:sz w:val="24"/>
          <w:szCs w:val="24"/>
          <w:lang w:val="en-GB"/>
        </w:rPr>
      </w:pPr>
      <w:r w:rsidRPr="00D73978">
        <w:rPr>
          <w:rFonts w:ascii="Arial" w:hAnsi="Arial" w:cs="Arial"/>
          <w:sz w:val="24"/>
          <w:szCs w:val="24"/>
          <w:lang w:val="en-GB"/>
        </w:rPr>
        <w:t>Human</w:t>
      </w:r>
      <w:r w:rsidR="005D0E22">
        <w:rPr>
          <w:rFonts w:ascii="Arial" w:hAnsi="Arial" w:cs="Arial"/>
          <w:sz w:val="24"/>
          <w:szCs w:val="24"/>
          <w:lang w:val="en-GB"/>
        </w:rPr>
        <w:t xml:space="preserve"> </w:t>
      </w:r>
      <w:r w:rsidRPr="00D73978">
        <w:rPr>
          <w:rFonts w:ascii="Arial" w:hAnsi="Arial" w:cs="Arial"/>
          <w:sz w:val="24"/>
          <w:szCs w:val="24"/>
          <w:lang w:val="en-GB"/>
        </w:rPr>
        <w:t>resource</w:t>
      </w:r>
      <w:r w:rsidR="00FE7133" w:rsidRPr="00D73978">
        <w:rPr>
          <w:rFonts w:ascii="Arial" w:hAnsi="Arial" w:cs="Arial"/>
          <w:sz w:val="24"/>
          <w:szCs w:val="24"/>
          <w:lang w:val="en-GB"/>
        </w:rPr>
        <w:t xml:space="preserve"> is one of the most indispensable </w:t>
      </w:r>
      <w:r w:rsidRPr="00D73978">
        <w:rPr>
          <w:rFonts w:ascii="Arial" w:hAnsi="Arial" w:cs="Arial"/>
          <w:sz w:val="24"/>
          <w:szCs w:val="24"/>
          <w:lang w:val="en-GB"/>
        </w:rPr>
        <w:t xml:space="preserve">resources of modern business as the success of business highly relies on the activities associated to the department. </w:t>
      </w:r>
    </w:p>
    <w:p w14:paraId="67C79174" w14:textId="77777777" w:rsidR="00B5770C" w:rsidRDefault="000052F0" w:rsidP="001D58AF">
      <w:pPr>
        <w:spacing w:line="360" w:lineRule="auto"/>
        <w:jc w:val="both"/>
        <w:rPr>
          <w:rFonts w:ascii="Arial" w:hAnsi="Arial" w:cs="Arial"/>
          <w:sz w:val="24"/>
          <w:szCs w:val="24"/>
          <w:lang w:val="en-GB"/>
        </w:rPr>
      </w:pPr>
      <w:r w:rsidRPr="00D73978">
        <w:rPr>
          <w:rFonts w:ascii="Arial" w:hAnsi="Arial" w:cs="Arial"/>
          <w:sz w:val="24"/>
          <w:szCs w:val="24"/>
          <w:lang w:val="en-GB"/>
        </w:rPr>
        <w:t>Considering human resource as assets is an integral part of business management. The effectiveness in job performance depends on the HR team management which eventually results in effective business operation</w:t>
      </w:r>
      <w:r w:rsidR="00D73978">
        <w:rPr>
          <w:rFonts w:ascii="Arial" w:hAnsi="Arial" w:cs="Arial"/>
          <w:sz w:val="24"/>
          <w:szCs w:val="24"/>
          <w:lang w:val="en-GB"/>
        </w:rPr>
        <w:t xml:space="preserve"> (</w:t>
      </w:r>
      <w:r w:rsidR="00D73978" w:rsidRPr="00D73978">
        <w:rPr>
          <w:rFonts w:ascii="Arial" w:hAnsi="Arial" w:cs="Arial"/>
          <w:sz w:val="24"/>
          <w:szCs w:val="24"/>
          <w:lang w:val="en-GB"/>
        </w:rPr>
        <w:t>Alonso</w:t>
      </w:r>
      <w:r w:rsidR="00D73978">
        <w:rPr>
          <w:rFonts w:ascii="Arial" w:hAnsi="Arial" w:cs="Arial"/>
          <w:sz w:val="24"/>
          <w:szCs w:val="24"/>
          <w:lang w:val="en-GB"/>
        </w:rPr>
        <w:t xml:space="preserve"> et al., 2020)</w:t>
      </w:r>
      <w:r w:rsidRPr="00D73978">
        <w:rPr>
          <w:rFonts w:ascii="Arial" w:hAnsi="Arial" w:cs="Arial"/>
          <w:sz w:val="24"/>
          <w:szCs w:val="24"/>
          <w:lang w:val="en-GB"/>
        </w:rPr>
        <w:t xml:space="preserve">. </w:t>
      </w:r>
    </w:p>
    <w:p w14:paraId="73A7CB9A" w14:textId="74B80216" w:rsidR="00B5770C" w:rsidRDefault="000052F0" w:rsidP="001D58AF">
      <w:pPr>
        <w:spacing w:line="360" w:lineRule="auto"/>
        <w:jc w:val="both"/>
        <w:rPr>
          <w:rFonts w:ascii="Arial" w:hAnsi="Arial" w:cs="Arial"/>
          <w:sz w:val="24"/>
          <w:szCs w:val="24"/>
          <w:lang w:val="en-GB"/>
        </w:rPr>
      </w:pPr>
      <w:bookmarkStart w:id="1" w:name="_Hlk120522338"/>
      <w:r w:rsidRPr="00D73978">
        <w:rPr>
          <w:rFonts w:ascii="Arial" w:hAnsi="Arial" w:cs="Arial"/>
          <w:sz w:val="24"/>
          <w:szCs w:val="24"/>
          <w:lang w:val="en-GB"/>
        </w:rPr>
        <w:t xml:space="preserve">The report dwells on the </w:t>
      </w:r>
      <w:r w:rsidR="001259D2" w:rsidRPr="00D73978">
        <w:rPr>
          <w:rFonts w:ascii="Arial" w:hAnsi="Arial" w:cs="Arial"/>
          <w:sz w:val="24"/>
          <w:szCs w:val="24"/>
          <w:lang w:val="en-GB"/>
        </w:rPr>
        <w:t>thorough</w:t>
      </w:r>
      <w:r w:rsidRPr="00D73978">
        <w:rPr>
          <w:rFonts w:ascii="Arial" w:hAnsi="Arial" w:cs="Arial"/>
          <w:sz w:val="24"/>
          <w:szCs w:val="24"/>
          <w:lang w:val="en-GB"/>
        </w:rPr>
        <w:t xml:space="preserve"> analysis on UK hospitality industry. The current challenges of human resources department will be included in it</w:t>
      </w:r>
      <w:r w:rsidR="006269F5" w:rsidRPr="00D73978">
        <w:rPr>
          <w:rFonts w:ascii="Arial" w:hAnsi="Arial" w:cs="Arial"/>
          <w:sz w:val="24"/>
          <w:szCs w:val="24"/>
          <w:lang w:val="en-GB"/>
        </w:rPr>
        <w:t xml:space="preserve"> </w:t>
      </w:r>
      <w:r w:rsidR="00B5770C" w:rsidRPr="00D73978">
        <w:rPr>
          <w:rFonts w:ascii="Arial" w:hAnsi="Arial" w:cs="Arial"/>
          <w:sz w:val="24"/>
          <w:szCs w:val="24"/>
          <w:lang w:val="en-GB"/>
        </w:rPr>
        <w:t>considering</w:t>
      </w:r>
      <w:r w:rsidR="006269F5" w:rsidRPr="00D73978">
        <w:rPr>
          <w:rFonts w:ascii="Arial" w:hAnsi="Arial" w:cs="Arial"/>
          <w:sz w:val="24"/>
          <w:szCs w:val="24"/>
          <w:lang w:val="en-GB"/>
        </w:rPr>
        <w:t xml:space="preserve"> one of the leading hospitality propert</w:t>
      </w:r>
      <w:r w:rsidR="006A5C60">
        <w:rPr>
          <w:rFonts w:ascii="Arial" w:hAnsi="Arial" w:cs="Arial"/>
          <w:sz w:val="24"/>
          <w:szCs w:val="24"/>
          <w:lang w:val="en-GB"/>
        </w:rPr>
        <w:t>ies</w:t>
      </w:r>
      <w:r w:rsidR="006269F5" w:rsidRPr="00D73978">
        <w:rPr>
          <w:rFonts w:ascii="Arial" w:hAnsi="Arial" w:cs="Arial"/>
          <w:sz w:val="24"/>
          <w:szCs w:val="24"/>
          <w:lang w:val="en-GB"/>
        </w:rPr>
        <w:t xml:space="preserve"> in the UK, Four Seasons hotel</w:t>
      </w:r>
      <w:r w:rsidRPr="00D73978">
        <w:rPr>
          <w:rFonts w:ascii="Arial" w:hAnsi="Arial" w:cs="Arial"/>
          <w:sz w:val="24"/>
          <w:szCs w:val="24"/>
          <w:lang w:val="en-GB"/>
        </w:rPr>
        <w:t>.</w:t>
      </w:r>
    </w:p>
    <w:bookmarkEnd w:id="1"/>
    <w:p w14:paraId="219DA8FC" w14:textId="6E23EF7F" w:rsidR="000052F0" w:rsidRPr="00D73978" w:rsidRDefault="000052F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 Moreover, employee retention challenges and employee lifecycle influenced by the current hospitality trends will be additionally examined throughout the report. </w:t>
      </w:r>
    </w:p>
    <w:p w14:paraId="2D352C87" w14:textId="77777777" w:rsidR="00FB38DA" w:rsidRDefault="000052F0" w:rsidP="00FB38DA">
      <w:pPr>
        <w:pStyle w:val="Heading1"/>
        <w:spacing w:line="360" w:lineRule="auto"/>
        <w:rPr>
          <w:rFonts w:ascii="Arial" w:hAnsi="Arial" w:cs="Arial"/>
          <w:lang w:val="en-GB"/>
        </w:rPr>
      </w:pPr>
      <w:bookmarkStart w:id="2" w:name="_Toc118802854"/>
      <w:r w:rsidRPr="00D73978">
        <w:rPr>
          <w:rFonts w:ascii="Arial" w:hAnsi="Arial" w:cs="Arial"/>
          <w:lang w:val="en-GB"/>
        </w:rPr>
        <w:t>Background</w:t>
      </w:r>
      <w:bookmarkEnd w:id="2"/>
    </w:p>
    <w:p w14:paraId="51B97E25" w14:textId="0A9573BC" w:rsidR="00FB38DA" w:rsidRDefault="00FB38DA" w:rsidP="00FB38DA">
      <w:pPr>
        <w:pStyle w:val="Heading1"/>
        <w:spacing w:line="360" w:lineRule="auto"/>
        <w:rPr>
          <w:rFonts w:ascii="Arial" w:hAnsi="Arial" w:cs="Arial"/>
          <w:color w:val="7F7F7F" w:themeColor="text1" w:themeTint="80"/>
          <w:sz w:val="24"/>
          <w:szCs w:val="24"/>
          <w:shd w:val="clear" w:color="auto" w:fill="FFFFFF"/>
          <w:lang w:val="en-GB"/>
        </w:rPr>
      </w:pPr>
      <w:r>
        <w:rPr>
          <w:rFonts w:ascii="Arial" w:hAnsi="Arial" w:cs="Arial"/>
          <w:color w:val="7F7F7F" w:themeColor="text1" w:themeTint="80"/>
          <w:sz w:val="24"/>
          <w:szCs w:val="24"/>
          <w:lang w:val="en-GB"/>
        </w:rPr>
        <w:t>Fo</w:t>
      </w:r>
      <w:r w:rsidR="006269F5" w:rsidRPr="00FB38DA">
        <w:rPr>
          <w:rFonts w:ascii="Arial" w:hAnsi="Arial" w:cs="Arial"/>
          <w:color w:val="7F7F7F" w:themeColor="text1" w:themeTint="80"/>
          <w:sz w:val="24"/>
          <w:szCs w:val="24"/>
          <w:lang w:val="en-GB"/>
        </w:rPr>
        <w:t xml:space="preserve">ur Seasons Hotel, London is a luxury five-star hotel in England. The hotel </w:t>
      </w:r>
      <w:r w:rsidRPr="00FB38DA">
        <w:rPr>
          <w:rFonts w:ascii="Arial" w:hAnsi="Arial" w:cs="Arial"/>
          <w:color w:val="7F7F7F" w:themeColor="text1" w:themeTint="80"/>
          <w:sz w:val="24"/>
          <w:szCs w:val="24"/>
          <w:lang w:val="en-GB"/>
        </w:rPr>
        <w:t>is in</w:t>
      </w:r>
      <w:r w:rsidR="006269F5" w:rsidRPr="00FB38DA">
        <w:rPr>
          <w:rFonts w:ascii="Arial" w:hAnsi="Arial" w:cs="Arial"/>
          <w:color w:val="7F7F7F" w:themeColor="text1" w:themeTint="80"/>
          <w:sz w:val="24"/>
          <w:szCs w:val="24"/>
          <w:lang w:val="en-GB"/>
        </w:rPr>
        <w:t xml:space="preserve"> central London, near Hyde Park. The hotel was established in 1970 and conducted business till 2007 and reopened in 2010 after extensive redevelopment of two years costing estimated </w:t>
      </w:r>
      <w:r w:rsidR="006269F5" w:rsidRPr="00FB38DA">
        <w:rPr>
          <w:rFonts w:ascii="Arial" w:hAnsi="Arial" w:cs="Arial"/>
          <w:color w:val="7F7F7F" w:themeColor="text1" w:themeTint="80"/>
          <w:sz w:val="24"/>
          <w:szCs w:val="24"/>
          <w:shd w:val="clear" w:color="auto" w:fill="FFFFFF"/>
          <w:lang w:val="en-GB"/>
        </w:rPr>
        <w:t>£125 million.</w:t>
      </w:r>
    </w:p>
    <w:p w14:paraId="2285ACC5" w14:textId="77777777" w:rsidR="00FB38DA" w:rsidRPr="00FB38DA" w:rsidRDefault="00FB38DA" w:rsidP="00FB38DA">
      <w:pPr>
        <w:rPr>
          <w:lang w:val="en-GB"/>
        </w:rPr>
      </w:pPr>
    </w:p>
    <w:p w14:paraId="1EAC7A86" w14:textId="660E9FAE" w:rsidR="006269F5" w:rsidRPr="00D73978" w:rsidRDefault="006269F5" w:rsidP="001D58AF">
      <w:pPr>
        <w:spacing w:line="360" w:lineRule="auto"/>
        <w:jc w:val="both"/>
        <w:rPr>
          <w:rFonts w:ascii="Arial" w:hAnsi="Arial" w:cs="Arial"/>
          <w:sz w:val="24"/>
          <w:szCs w:val="24"/>
          <w:lang w:val="en-GB"/>
        </w:rPr>
      </w:pPr>
      <w:r w:rsidRPr="00D73978">
        <w:rPr>
          <w:rFonts w:ascii="Arial" w:hAnsi="Arial" w:cs="Arial"/>
          <w:color w:val="202122"/>
          <w:sz w:val="24"/>
          <w:szCs w:val="24"/>
          <w:shd w:val="clear" w:color="auto" w:fill="FFFFFF"/>
          <w:lang w:val="en-GB"/>
        </w:rPr>
        <w:t xml:space="preserve">The hotel has 11 floors one of which was added after redevelopment along with Italian restaurant. There 196 rooms in the property including 47 suites for the guests. </w:t>
      </w:r>
    </w:p>
    <w:p w14:paraId="176BED1E" w14:textId="5A10B106" w:rsidR="00B5770C" w:rsidRDefault="006269F5" w:rsidP="001D58AF">
      <w:pPr>
        <w:spacing w:line="360" w:lineRule="auto"/>
        <w:jc w:val="both"/>
        <w:rPr>
          <w:rFonts w:ascii="Arial" w:hAnsi="Arial" w:cs="Arial"/>
          <w:sz w:val="24"/>
          <w:szCs w:val="24"/>
          <w:lang w:val="en-GB"/>
        </w:rPr>
      </w:pPr>
      <w:r w:rsidRPr="00D73978">
        <w:rPr>
          <w:rFonts w:ascii="Arial" w:hAnsi="Arial" w:cs="Arial"/>
          <w:sz w:val="24"/>
          <w:szCs w:val="24"/>
          <w:lang w:val="en-GB"/>
        </w:rPr>
        <w:t>The hospitality industry in the UK is very large and popular. The industry is represented by UK’s pubs, hotels, restaurants, leisure companies etc.</w:t>
      </w:r>
    </w:p>
    <w:p w14:paraId="59E51F40" w14:textId="132EC0AA" w:rsidR="006269F5" w:rsidRPr="00D73978" w:rsidRDefault="006269F5" w:rsidP="001D58AF">
      <w:pPr>
        <w:spacing w:line="360" w:lineRule="auto"/>
        <w:jc w:val="both"/>
        <w:rPr>
          <w:rFonts w:ascii="Arial" w:hAnsi="Arial" w:cs="Arial"/>
          <w:color w:val="202122"/>
          <w:sz w:val="24"/>
          <w:szCs w:val="24"/>
          <w:shd w:val="clear" w:color="auto" w:fill="FFFFFF"/>
          <w:lang w:val="en-GB"/>
        </w:rPr>
      </w:pPr>
      <w:r w:rsidRPr="00D73978">
        <w:rPr>
          <w:rFonts w:ascii="Arial" w:hAnsi="Arial" w:cs="Arial"/>
          <w:sz w:val="24"/>
          <w:szCs w:val="24"/>
          <w:lang w:val="en-GB"/>
        </w:rPr>
        <w:t>Around 6% of UK GDP is produced by the industry every year. Tourism industry there is known as the 8</w:t>
      </w:r>
      <w:r w:rsidRPr="00D73978">
        <w:rPr>
          <w:rFonts w:ascii="Arial" w:hAnsi="Arial" w:cs="Arial"/>
          <w:sz w:val="24"/>
          <w:szCs w:val="24"/>
          <w:vertAlign w:val="superscript"/>
          <w:lang w:val="en-GB"/>
        </w:rPr>
        <w:t>th</w:t>
      </w:r>
      <w:r w:rsidRPr="00D73978">
        <w:rPr>
          <w:rFonts w:ascii="Arial" w:hAnsi="Arial" w:cs="Arial"/>
          <w:sz w:val="24"/>
          <w:szCs w:val="24"/>
          <w:lang w:val="en-GB"/>
        </w:rPr>
        <w:t xml:space="preserve"> largest destination in the world. In 2018, around 38m</w:t>
      </w:r>
      <w:r w:rsidR="000572D6" w:rsidRPr="00D73978">
        <w:rPr>
          <w:rFonts w:ascii="Arial" w:hAnsi="Arial" w:cs="Arial"/>
          <w:sz w:val="24"/>
          <w:szCs w:val="24"/>
          <w:lang w:val="en-GB"/>
        </w:rPr>
        <w:t>i</w:t>
      </w:r>
      <w:r w:rsidRPr="00D73978">
        <w:rPr>
          <w:rFonts w:ascii="Arial" w:hAnsi="Arial" w:cs="Arial"/>
          <w:sz w:val="24"/>
          <w:szCs w:val="24"/>
          <w:lang w:val="en-GB"/>
        </w:rPr>
        <w:t xml:space="preserve">llion overseas tourists have visited in the country. According to September 2019 report, the British Hospitality Association in the country paid around </w:t>
      </w:r>
      <w:bookmarkStart w:id="3" w:name="_Hlk118807680"/>
      <w:r w:rsidRPr="00D73978">
        <w:rPr>
          <w:rFonts w:ascii="Arial" w:hAnsi="Arial" w:cs="Arial"/>
          <w:color w:val="202122"/>
          <w:sz w:val="24"/>
          <w:szCs w:val="24"/>
          <w:shd w:val="clear" w:color="auto" w:fill="FFFFFF"/>
          <w:lang w:val="en-GB"/>
        </w:rPr>
        <w:t>£</w:t>
      </w:r>
      <w:bookmarkEnd w:id="3"/>
      <w:r w:rsidRPr="00D73978">
        <w:rPr>
          <w:rFonts w:ascii="Arial" w:hAnsi="Arial" w:cs="Arial"/>
          <w:color w:val="202122"/>
          <w:sz w:val="24"/>
          <w:szCs w:val="24"/>
          <w:shd w:val="clear" w:color="auto" w:fill="FFFFFF"/>
          <w:lang w:val="en-GB"/>
        </w:rPr>
        <w:t xml:space="preserve">45 billion tax around half of which is </w:t>
      </w:r>
      <w:r w:rsidRPr="00D73978">
        <w:rPr>
          <w:rFonts w:ascii="Arial" w:hAnsi="Arial" w:cs="Arial"/>
          <w:color w:val="202122"/>
          <w:sz w:val="24"/>
          <w:szCs w:val="24"/>
          <w:shd w:val="clear" w:color="auto" w:fill="FFFFFF"/>
          <w:lang w:val="en-GB"/>
        </w:rPr>
        <w:lastRenderedPageBreak/>
        <w:t>VAT. Spending of overseas visitors except the international students in the UK was reckoned to be around £29 billion.</w:t>
      </w:r>
    </w:p>
    <w:p w14:paraId="45ECB969" w14:textId="77777777" w:rsidR="006269F5" w:rsidRPr="00D73978" w:rsidRDefault="006269F5" w:rsidP="001D58AF">
      <w:pPr>
        <w:spacing w:line="360" w:lineRule="auto"/>
        <w:jc w:val="both"/>
        <w:rPr>
          <w:rFonts w:ascii="Arial" w:hAnsi="Arial" w:cs="Arial"/>
          <w:color w:val="202122"/>
          <w:sz w:val="24"/>
          <w:szCs w:val="24"/>
          <w:shd w:val="clear" w:color="auto" w:fill="FFFFFF"/>
          <w:lang w:val="en-GB"/>
        </w:rPr>
      </w:pPr>
      <w:r w:rsidRPr="00D73978">
        <w:rPr>
          <w:rFonts w:ascii="Arial" w:hAnsi="Arial" w:cs="Arial"/>
          <w:color w:val="202122"/>
          <w:sz w:val="24"/>
          <w:szCs w:val="24"/>
          <w:shd w:val="clear" w:color="auto" w:fill="FFFFFF"/>
          <w:lang w:val="en-GB"/>
        </w:rPr>
        <w:br w:type="page"/>
      </w:r>
    </w:p>
    <w:p w14:paraId="2591BED9" w14:textId="77777777" w:rsidR="001D58AF" w:rsidRPr="00D73978" w:rsidRDefault="001D58AF" w:rsidP="001D58AF">
      <w:pPr>
        <w:pStyle w:val="Heading1"/>
        <w:spacing w:line="360" w:lineRule="auto"/>
        <w:rPr>
          <w:rFonts w:ascii="Arial" w:hAnsi="Arial" w:cs="Arial"/>
          <w:lang w:val="en-GB"/>
        </w:rPr>
      </w:pPr>
      <w:bookmarkStart w:id="4" w:name="_Toc118802855"/>
      <w:r w:rsidRPr="00D73978">
        <w:rPr>
          <w:rFonts w:ascii="Arial" w:hAnsi="Arial" w:cs="Arial"/>
          <w:lang w:val="en-GB"/>
        </w:rPr>
        <w:lastRenderedPageBreak/>
        <w:t>Discussion</w:t>
      </w:r>
      <w:r w:rsidR="00BF2546" w:rsidRPr="00D73978">
        <w:rPr>
          <w:rFonts w:ascii="Arial" w:hAnsi="Arial" w:cs="Arial"/>
          <w:lang w:val="en-GB"/>
        </w:rPr>
        <w:t xml:space="preserve"> and Literature review</w:t>
      </w:r>
      <w:bookmarkEnd w:id="4"/>
    </w:p>
    <w:p w14:paraId="63534C2B" w14:textId="77777777" w:rsidR="006269F5" w:rsidRPr="00D73978" w:rsidRDefault="006269F5" w:rsidP="001D58AF">
      <w:pPr>
        <w:pStyle w:val="Heading2"/>
        <w:spacing w:line="360" w:lineRule="auto"/>
        <w:rPr>
          <w:rFonts w:ascii="Arial" w:hAnsi="Arial" w:cs="Arial"/>
          <w:lang w:val="en-GB"/>
        </w:rPr>
      </w:pPr>
      <w:bookmarkStart w:id="5" w:name="_Toc118802856"/>
      <w:r w:rsidRPr="00D73978">
        <w:rPr>
          <w:rFonts w:ascii="Arial" w:hAnsi="Arial" w:cs="Arial"/>
          <w:lang w:val="en-GB"/>
        </w:rPr>
        <w:t>PESTLE and SWOT analysis of UK hospitality industry</w:t>
      </w:r>
      <w:bookmarkEnd w:id="5"/>
    </w:p>
    <w:p w14:paraId="0D9DF673" w14:textId="77777777" w:rsidR="000052F0" w:rsidRPr="00D73978" w:rsidRDefault="006269F5"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Pestle analysis helps to study the key external factors that directly or indirectly influence of an industry. He factors include political, economic, social, environmental, technological, and legal. Here, the analysis will be conducted over hospitality industry of UK in light of Four Seasons hotel, London. </w:t>
      </w:r>
    </w:p>
    <w:p w14:paraId="000451AE" w14:textId="75E66AD5" w:rsidR="006269F5" w:rsidRPr="00B5770C" w:rsidRDefault="006269F5" w:rsidP="00B5770C">
      <w:pPr>
        <w:pStyle w:val="ListParagraph"/>
        <w:numPr>
          <w:ilvl w:val="0"/>
          <w:numId w:val="6"/>
        </w:numPr>
        <w:spacing w:line="360" w:lineRule="auto"/>
        <w:jc w:val="both"/>
        <w:rPr>
          <w:rFonts w:ascii="Arial" w:hAnsi="Arial" w:cs="Arial"/>
          <w:sz w:val="24"/>
          <w:szCs w:val="24"/>
          <w:lang w:val="en-GB"/>
        </w:rPr>
      </w:pPr>
      <w:r w:rsidRPr="00B5770C">
        <w:rPr>
          <w:rFonts w:ascii="Arial" w:hAnsi="Arial" w:cs="Arial"/>
          <w:b/>
          <w:bCs/>
          <w:sz w:val="24"/>
          <w:szCs w:val="24"/>
          <w:lang w:val="en-GB"/>
        </w:rPr>
        <w:t>Political</w:t>
      </w:r>
      <w:r w:rsidRPr="00B5770C">
        <w:rPr>
          <w:rFonts w:ascii="Arial" w:hAnsi="Arial" w:cs="Arial"/>
          <w:sz w:val="24"/>
          <w:szCs w:val="24"/>
          <w:lang w:val="en-GB"/>
        </w:rPr>
        <w:t>: The political elements represent the way government influences the business by setting rules 7 regulations which are to be adhered. Lately, the national minimum wage in the UK has been increased through law which imposed the responsibility of providing pension to eligible employees. Another key factor is political unrest that leaves bigger effect on the hospitality industry. The threats of terrorism leaves people into fear for example, the terror attack of 2005 in London left 800 people injured and dead</w:t>
      </w:r>
      <w:bookmarkStart w:id="6" w:name="_Hlk118828348"/>
      <w:r w:rsidR="001E2660" w:rsidRPr="00B5770C">
        <w:rPr>
          <w:rFonts w:ascii="Arial" w:hAnsi="Arial" w:cs="Arial"/>
          <w:sz w:val="24"/>
          <w:szCs w:val="24"/>
          <w:lang w:val="en-GB"/>
        </w:rPr>
        <w:t>(UNWTO, 2020)</w:t>
      </w:r>
      <w:bookmarkEnd w:id="6"/>
      <w:r w:rsidRPr="00B5770C">
        <w:rPr>
          <w:rFonts w:ascii="Arial" w:hAnsi="Arial" w:cs="Arial"/>
          <w:sz w:val="24"/>
          <w:szCs w:val="24"/>
          <w:lang w:val="en-GB"/>
        </w:rPr>
        <w:t>. Those unstable situations make people more concerned about safety &amp; security.</w:t>
      </w:r>
    </w:p>
    <w:p w14:paraId="40BE20A8" w14:textId="751459C2" w:rsidR="006269F5" w:rsidRPr="00B5770C" w:rsidRDefault="006269F5" w:rsidP="00B5770C">
      <w:pPr>
        <w:pStyle w:val="ListParagraph"/>
        <w:numPr>
          <w:ilvl w:val="0"/>
          <w:numId w:val="6"/>
        </w:numPr>
        <w:spacing w:line="360" w:lineRule="auto"/>
        <w:jc w:val="both"/>
        <w:rPr>
          <w:rFonts w:ascii="Arial" w:hAnsi="Arial" w:cs="Arial"/>
          <w:b/>
          <w:sz w:val="24"/>
          <w:szCs w:val="24"/>
          <w:lang w:val="en-GB"/>
        </w:rPr>
      </w:pPr>
      <w:r w:rsidRPr="00B5770C">
        <w:rPr>
          <w:rFonts w:ascii="Arial" w:hAnsi="Arial" w:cs="Arial"/>
          <w:b/>
          <w:sz w:val="24"/>
          <w:szCs w:val="24"/>
          <w:lang w:val="en-GB"/>
        </w:rPr>
        <w:t>Economic:</w:t>
      </w:r>
      <w:r w:rsidRPr="00B5770C">
        <w:rPr>
          <w:rFonts w:ascii="Arial" w:hAnsi="Arial" w:cs="Arial"/>
          <w:sz w:val="24"/>
          <w:szCs w:val="24"/>
          <w:lang w:val="en-GB"/>
        </w:rPr>
        <w:t xml:space="preserve"> The hospitality industry in the UK is very large and popular. The industry is represented by UK’s pubs, hotels, restaurants, leisure companies etc. Around 6% of UK GDP is produced by the industry every year. Tourism industry there is known as the 8</w:t>
      </w:r>
      <w:r w:rsidRPr="00B5770C">
        <w:rPr>
          <w:rFonts w:ascii="Arial" w:hAnsi="Arial" w:cs="Arial"/>
          <w:sz w:val="24"/>
          <w:szCs w:val="24"/>
          <w:vertAlign w:val="superscript"/>
          <w:lang w:val="en-GB"/>
        </w:rPr>
        <w:t>th</w:t>
      </w:r>
      <w:r w:rsidRPr="00B5770C">
        <w:rPr>
          <w:rFonts w:ascii="Arial" w:hAnsi="Arial" w:cs="Arial"/>
          <w:sz w:val="24"/>
          <w:szCs w:val="24"/>
          <w:lang w:val="en-GB"/>
        </w:rPr>
        <w:t xml:space="preserve"> largest destination in</w:t>
      </w:r>
      <w:r w:rsidR="001E2660" w:rsidRPr="00B5770C">
        <w:rPr>
          <w:rFonts w:ascii="Arial" w:hAnsi="Arial" w:cs="Arial"/>
          <w:sz w:val="24"/>
          <w:szCs w:val="24"/>
          <w:lang w:val="en-GB"/>
        </w:rPr>
        <w:t xml:space="preserve"> the world. In 2018, around 38mi</w:t>
      </w:r>
      <w:r w:rsidRPr="00B5770C">
        <w:rPr>
          <w:rFonts w:ascii="Arial" w:hAnsi="Arial" w:cs="Arial"/>
          <w:sz w:val="24"/>
          <w:szCs w:val="24"/>
          <w:lang w:val="en-GB"/>
        </w:rPr>
        <w:t>llion overseas tourists have visited in the country</w:t>
      </w:r>
      <w:r w:rsidR="00B95294" w:rsidRPr="00B5770C">
        <w:rPr>
          <w:rFonts w:ascii="Arial" w:hAnsi="Arial" w:cs="Arial"/>
          <w:sz w:val="24"/>
          <w:szCs w:val="24"/>
          <w:lang w:val="en-GB"/>
        </w:rPr>
        <w:t xml:space="preserve"> </w:t>
      </w:r>
      <w:r w:rsidR="001E2660" w:rsidRPr="00B5770C">
        <w:rPr>
          <w:rFonts w:ascii="Arial" w:hAnsi="Arial" w:cs="Arial"/>
          <w:sz w:val="24"/>
          <w:szCs w:val="24"/>
          <w:lang w:val="en-GB"/>
        </w:rPr>
        <w:t>(UNWTO, 2020)</w:t>
      </w:r>
      <w:r w:rsidRPr="00B5770C">
        <w:rPr>
          <w:rFonts w:ascii="Arial" w:hAnsi="Arial" w:cs="Arial"/>
          <w:sz w:val="24"/>
          <w:szCs w:val="24"/>
          <w:lang w:val="en-GB"/>
        </w:rPr>
        <w:t xml:space="preserve">. According to September 2019 report, the British Hospitality Association in the country paid around </w:t>
      </w:r>
      <w:r w:rsidRPr="00B5770C">
        <w:rPr>
          <w:rFonts w:ascii="Arial" w:hAnsi="Arial" w:cs="Arial"/>
          <w:color w:val="202122"/>
          <w:sz w:val="24"/>
          <w:szCs w:val="24"/>
          <w:shd w:val="clear" w:color="auto" w:fill="FFFFFF"/>
          <w:lang w:val="en-GB"/>
        </w:rPr>
        <w:t>£45 billion tax around half of which is VAT. Spending of overseas visitors except the international students in the UK was reckoned to be around £29 billion.</w:t>
      </w:r>
    </w:p>
    <w:p w14:paraId="58F79975" w14:textId="629577F3" w:rsidR="006269F5" w:rsidRPr="00B5770C" w:rsidRDefault="006269F5" w:rsidP="00B5770C">
      <w:pPr>
        <w:pStyle w:val="ListParagraph"/>
        <w:numPr>
          <w:ilvl w:val="0"/>
          <w:numId w:val="6"/>
        </w:numPr>
        <w:spacing w:line="360" w:lineRule="auto"/>
        <w:jc w:val="both"/>
        <w:rPr>
          <w:rFonts w:ascii="Arial" w:hAnsi="Arial" w:cs="Arial"/>
          <w:sz w:val="24"/>
          <w:szCs w:val="24"/>
          <w:lang w:val="en-GB"/>
        </w:rPr>
      </w:pPr>
      <w:r w:rsidRPr="00B5770C">
        <w:rPr>
          <w:rFonts w:ascii="Arial" w:hAnsi="Arial" w:cs="Arial"/>
          <w:b/>
          <w:sz w:val="24"/>
          <w:szCs w:val="24"/>
          <w:lang w:val="en-GB"/>
        </w:rPr>
        <w:t>Social:</w:t>
      </w:r>
      <w:r w:rsidRPr="00B5770C">
        <w:rPr>
          <w:rFonts w:ascii="Arial" w:hAnsi="Arial" w:cs="Arial"/>
          <w:sz w:val="24"/>
          <w:szCs w:val="24"/>
          <w:lang w:val="en-GB"/>
        </w:rPr>
        <w:t xml:space="preserve"> Changes in demography like migration trends, aging population have paramount significance over the industry. The marketing, operational strategies change because of migration class distribution and inclination to online. Local partnerships are benefiting to understand societal attitude to tailor strategies.</w:t>
      </w:r>
    </w:p>
    <w:p w14:paraId="2DC70FB2" w14:textId="71D116B8" w:rsidR="006269F5" w:rsidRPr="00B5770C" w:rsidRDefault="006269F5" w:rsidP="00B5770C">
      <w:pPr>
        <w:pStyle w:val="ListParagraph"/>
        <w:numPr>
          <w:ilvl w:val="0"/>
          <w:numId w:val="6"/>
        </w:numPr>
        <w:spacing w:line="360" w:lineRule="auto"/>
        <w:jc w:val="both"/>
        <w:rPr>
          <w:rFonts w:ascii="Arial" w:hAnsi="Arial" w:cs="Arial"/>
          <w:b/>
          <w:sz w:val="24"/>
          <w:szCs w:val="24"/>
          <w:lang w:val="en-GB"/>
        </w:rPr>
      </w:pPr>
      <w:bookmarkStart w:id="7" w:name="_Toc118700120"/>
      <w:r w:rsidRPr="00B5770C">
        <w:rPr>
          <w:rFonts w:ascii="Arial" w:hAnsi="Arial" w:cs="Arial"/>
          <w:b/>
          <w:bCs/>
          <w:sz w:val="24"/>
          <w:szCs w:val="24"/>
          <w:lang w:val="en-GB"/>
        </w:rPr>
        <w:t>Technological</w:t>
      </w:r>
      <w:r w:rsidRPr="00B5770C">
        <w:rPr>
          <w:rFonts w:ascii="Arial" w:hAnsi="Arial" w:cs="Arial"/>
          <w:sz w:val="24"/>
          <w:szCs w:val="24"/>
          <w:lang w:val="en-GB"/>
        </w:rPr>
        <w:t xml:space="preserve">: The hospitality industry in UK has been more associated to social media marketing, technological innovations which significantly transformed </w:t>
      </w:r>
      <w:r w:rsidRPr="00B5770C">
        <w:rPr>
          <w:rFonts w:ascii="Arial" w:hAnsi="Arial" w:cs="Arial"/>
          <w:sz w:val="24"/>
          <w:szCs w:val="24"/>
          <w:lang w:val="en-GB"/>
        </w:rPr>
        <w:lastRenderedPageBreak/>
        <w:t>the cost structure and value chain. Four season hotel invest in disruptive technologies to adapt to the new market trends.</w:t>
      </w:r>
      <w:bookmarkEnd w:id="7"/>
    </w:p>
    <w:p w14:paraId="48B1F29C" w14:textId="73D87342" w:rsidR="006269F5" w:rsidRPr="00B5770C" w:rsidRDefault="006269F5" w:rsidP="00B5770C">
      <w:pPr>
        <w:pStyle w:val="ListParagraph"/>
        <w:numPr>
          <w:ilvl w:val="0"/>
          <w:numId w:val="6"/>
        </w:numPr>
        <w:spacing w:line="360" w:lineRule="auto"/>
        <w:jc w:val="both"/>
        <w:rPr>
          <w:rFonts w:ascii="Arial" w:hAnsi="Arial" w:cs="Arial"/>
          <w:b/>
          <w:sz w:val="24"/>
          <w:szCs w:val="24"/>
          <w:lang w:val="en-GB"/>
        </w:rPr>
      </w:pPr>
      <w:bookmarkStart w:id="8" w:name="_Toc118700121"/>
      <w:r w:rsidRPr="00B5770C">
        <w:rPr>
          <w:rFonts w:ascii="Arial" w:hAnsi="Arial" w:cs="Arial"/>
          <w:b/>
          <w:bCs/>
          <w:sz w:val="24"/>
          <w:szCs w:val="24"/>
          <w:lang w:val="en-GB"/>
        </w:rPr>
        <w:t>Environmental</w:t>
      </w:r>
      <w:r w:rsidRPr="00B5770C">
        <w:rPr>
          <w:rFonts w:ascii="Arial" w:hAnsi="Arial" w:cs="Arial"/>
          <w:sz w:val="24"/>
          <w:szCs w:val="24"/>
          <w:lang w:val="en-GB"/>
        </w:rPr>
        <w:t>: Growing consciousness about climate change and environment is another influential factor. The industry is more focused on recycling and waste management to keep the urban environment healthy and appealing</w:t>
      </w:r>
      <w:r w:rsidR="00B95294" w:rsidRPr="00B5770C">
        <w:rPr>
          <w:rFonts w:ascii="Arial" w:hAnsi="Arial" w:cs="Arial"/>
          <w:sz w:val="24"/>
          <w:szCs w:val="24"/>
          <w:lang w:val="en-GB"/>
        </w:rPr>
        <w:t xml:space="preserve"> </w:t>
      </w:r>
      <w:r w:rsidR="001E2660" w:rsidRPr="00B5770C">
        <w:rPr>
          <w:rFonts w:ascii="Arial" w:hAnsi="Arial" w:cs="Arial"/>
          <w:sz w:val="24"/>
          <w:szCs w:val="24"/>
          <w:lang w:val="en-GB"/>
        </w:rPr>
        <w:t>(Gössling et al., 2020)</w:t>
      </w:r>
      <w:r w:rsidRPr="00B5770C">
        <w:rPr>
          <w:rFonts w:ascii="Arial" w:hAnsi="Arial" w:cs="Arial"/>
          <w:sz w:val="24"/>
          <w:szCs w:val="24"/>
          <w:lang w:val="en-GB"/>
        </w:rPr>
        <w:t xml:space="preserve">. Eco-friendly products, avoiding resource depletion and adopting green practices are practiced </w:t>
      </w:r>
      <w:r w:rsidR="00D73978" w:rsidRPr="00B5770C">
        <w:rPr>
          <w:rFonts w:ascii="Arial" w:hAnsi="Arial" w:cs="Arial"/>
          <w:sz w:val="24"/>
          <w:szCs w:val="24"/>
          <w:lang w:val="en-GB"/>
        </w:rPr>
        <w:t>getting</w:t>
      </w:r>
      <w:r w:rsidRPr="00B5770C">
        <w:rPr>
          <w:rFonts w:ascii="Arial" w:hAnsi="Arial" w:cs="Arial"/>
          <w:sz w:val="24"/>
          <w:szCs w:val="24"/>
          <w:lang w:val="en-GB"/>
        </w:rPr>
        <w:t xml:space="preserve"> the trust of stallholders and consumers.</w:t>
      </w:r>
      <w:bookmarkEnd w:id="8"/>
    </w:p>
    <w:p w14:paraId="6DB5276E" w14:textId="556D44F2" w:rsidR="00FE7133" w:rsidRPr="00B5770C" w:rsidRDefault="006269F5" w:rsidP="00B5770C">
      <w:pPr>
        <w:pStyle w:val="ListParagraph"/>
        <w:numPr>
          <w:ilvl w:val="0"/>
          <w:numId w:val="6"/>
        </w:numPr>
        <w:spacing w:line="360" w:lineRule="auto"/>
        <w:jc w:val="both"/>
        <w:rPr>
          <w:rFonts w:ascii="Arial" w:hAnsi="Arial" w:cs="Arial"/>
          <w:sz w:val="24"/>
          <w:szCs w:val="24"/>
          <w:lang w:val="en-GB"/>
        </w:rPr>
      </w:pPr>
      <w:r w:rsidRPr="00B5770C">
        <w:rPr>
          <w:rFonts w:ascii="Arial" w:hAnsi="Arial" w:cs="Arial"/>
          <w:b/>
          <w:sz w:val="24"/>
          <w:szCs w:val="24"/>
          <w:lang w:val="en-GB"/>
        </w:rPr>
        <w:t>Legal:</w:t>
      </w:r>
      <w:r w:rsidRPr="00B5770C">
        <w:rPr>
          <w:rFonts w:ascii="Arial" w:hAnsi="Arial" w:cs="Arial"/>
          <w:sz w:val="24"/>
          <w:szCs w:val="24"/>
          <w:lang w:val="en-GB"/>
        </w:rPr>
        <w:t xml:space="preserve"> UK governed has imposed several laws to ensure rightful, legal environment of the industry which includes consumer protection laws, employee protection laws, and intellectual property laws</w:t>
      </w:r>
      <w:r w:rsidR="00EB10CB" w:rsidRPr="00B5770C">
        <w:rPr>
          <w:rFonts w:ascii="Arial" w:hAnsi="Arial" w:cs="Arial"/>
          <w:sz w:val="24"/>
          <w:szCs w:val="24"/>
          <w:lang w:val="en-GB"/>
        </w:rPr>
        <w:t xml:space="preserve"> (King et al., 2021)</w:t>
      </w:r>
      <w:r w:rsidRPr="00B5770C">
        <w:rPr>
          <w:rFonts w:ascii="Arial" w:hAnsi="Arial" w:cs="Arial"/>
          <w:sz w:val="24"/>
          <w:szCs w:val="24"/>
          <w:lang w:val="en-GB"/>
        </w:rPr>
        <w:t xml:space="preserve">. Companies must adhere to those to maintain the standards with moral &amp; ethical obligation. </w:t>
      </w:r>
    </w:p>
    <w:p w14:paraId="787A258B" w14:textId="77777777" w:rsidR="00B5770C" w:rsidRDefault="00B5770C" w:rsidP="001D58AF">
      <w:pPr>
        <w:spacing w:line="360" w:lineRule="auto"/>
        <w:jc w:val="both"/>
        <w:rPr>
          <w:rFonts w:ascii="Arial" w:hAnsi="Arial" w:cs="Arial"/>
          <w:b/>
          <w:sz w:val="24"/>
          <w:szCs w:val="24"/>
          <w:lang w:val="en-GB"/>
        </w:rPr>
      </w:pPr>
      <w:r>
        <w:rPr>
          <w:rFonts w:ascii="Arial" w:hAnsi="Arial" w:cs="Arial"/>
          <w:b/>
          <w:sz w:val="24"/>
          <w:szCs w:val="24"/>
          <w:lang w:val="en-GB"/>
        </w:rPr>
        <w:t xml:space="preserve"> </w:t>
      </w:r>
    </w:p>
    <w:p w14:paraId="59B6A237" w14:textId="0AF51D85" w:rsidR="006269F5" w:rsidRPr="00D73978" w:rsidRDefault="006269F5" w:rsidP="001D58AF">
      <w:pPr>
        <w:spacing w:line="360" w:lineRule="auto"/>
        <w:jc w:val="both"/>
        <w:rPr>
          <w:rFonts w:ascii="Arial" w:hAnsi="Arial" w:cs="Arial"/>
          <w:b/>
          <w:sz w:val="24"/>
          <w:szCs w:val="24"/>
          <w:lang w:val="en-GB"/>
        </w:rPr>
      </w:pPr>
      <w:r w:rsidRPr="00D73978">
        <w:rPr>
          <w:rFonts w:ascii="Arial" w:hAnsi="Arial" w:cs="Arial"/>
          <w:b/>
          <w:sz w:val="24"/>
          <w:szCs w:val="24"/>
          <w:lang w:val="en-GB"/>
        </w:rPr>
        <w:t>SWOT analysis:</w:t>
      </w:r>
    </w:p>
    <w:tbl>
      <w:tblPr>
        <w:tblStyle w:val="TableGrid"/>
        <w:tblW w:w="0" w:type="auto"/>
        <w:tblLook w:val="04A0" w:firstRow="1" w:lastRow="0" w:firstColumn="1" w:lastColumn="0" w:noHBand="0" w:noVBand="1"/>
      </w:tblPr>
      <w:tblGrid>
        <w:gridCol w:w="5238"/>
        <w:gridCol w:w="4338"/>
      </w:tblGrid>
      <w:tr w:rsidR="00B06CA9" w:rsidRPr="00D73978" w14:paraId="1D8F0BEE" w14:textId="77777777" w:rsidTr="00D73978">
        <w:tc>
          <w:tcPr>
            <w:tcW w:w="5238" w:type="dxa"/>
          </w:tcPr>
          <w:p w14:paraId="4E7A108A" w14:textId="77777777" w:rsidR="00B06CA9" w:rsidRPr="00D73978" w:rsidRDefault="00B06CA9" w:rsidP="00BF2546">
            <w:pPr>
              <w:spacing w:line="360" w:lineRule="auto"/>
              <w:rPr>
                <w:rFonts w:ascii="Arial" w:hAnsi="Arial" w:cs="Arial"/>
                <w:b/>
                <w:bCs/>
                <w:sz w:val="24"/>
                <w:szCs w:val="24"/>
                <w:lang w:val="en-GB"/>
              </w:rPr>
            </w:pPr>
            <w:r w:rsidRPr="00D73978">
              <w:rPr>
                <w:rFonts w:ascii="Arial" w:hAnsi="Arial" w:cs="Arial"/>
                <w:b/>
                <w:bCs/>
                <w:sz w:val="24"/>
                <w:szCs w:val="24"/>
                <w:lang w:val="en-GB"/>
              </w:rPr>
              <w:t>Strengths </w:t>
            </w:r>
          </w:p>
        </w:tc>
        <w:tc>
          <w:tcPr>
            <w:tcW w:w="4338" w:type="dxa"/>
          </w:tcPr>
          <w:p w14:paraId="3BD961F0" w14:textId="77777777" w:rsidR="00B06CA9" w:rsidRPr="00D73978" w:rsidRDefault="00B06CA9" w:rsidP="00BF2546">
            <w:pPr>
              <w:spacing w:line="360" w:lineRule="auto"/>
              <w:rPr>
                <w:rFonts w:ascii="Arial" w:hAnsi="Arial" w:cs="Arial"/>
                <w:b/>
                <w:bCs/>
                <w:sz w:val="24"/>
                <w:szCs w:val="24"/>
                <w:lang w:val="en-GB"/>
              </w:rPr>
            </w:pPr>
            <w:r w:rsidRPr="00D73978">
              <w:rPr>
                <w:rFonts w:ascii="Arial" w:hAnsi="Arial" w:cs="Arial"/>
                <w:b/>
                <w:bCs/>
                <w:sz w:val="24"/>
                <w:szCs w:val="24"/>
                <w:lang w:val="en-GB"/>
              </w:rPr>
              <w:t>Weaknesses </w:t>
            </w:r>
          </w:p>
        </w:tc>
      </w:tr>
      <w:tr w:rsidR="00B06CA9" w:rsidRPr="00D73978" w14:paraId="522AF489" w14:textId="77777777" w:rsidTr="00D73978">
        <w:tc>
          <w:tcPr>
            <w:tcW w:w="5238" w:type="dxa"/>
          </w:tcPr>
          <w:p w14:paraId="13C977D7"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The geographic </w:t>
            </w:r>
            <w:r w:rsidR="00A35351" w:rsidRPr="00D73978">
              <w:rPr>
                <w:rFonts w:ascii="Arial" w:hAnsi="Arial" w:cs="Arial"/>
                <w:sz w:val="24"/>
                <w:szCs w:val="24"/>
                <w:lang w:val="en-GB"/>
              </w:rPr>
              <w:t>presence</w:t>
            </w:r>
            <w:r w:rsidRPr="00D73978">
              <w:rPr>
                <w:rFonts w:ascii="Arial" w:hAnsi="Arial" w:cs="Arial"/>
                <w:sz w:val="24"/>
                <w:szCs w:val="24"/>
                <w:lang w:val="en-GB"/>
              </w:rPr>
              <w:t xml:space="preserve"> in </w:t>
            </w:r>
            <w:r w:rsidR="00A35351" w:rsidRPr="00D73978">
              <w:rPr>
                <w:rFonts w:ascii="Arial" w:hAnsi="Arial" w:cs="Arial"/>
                <w:sz w:val="24"/>
                <w:szCs w:val="24"/>
                <w:lang w:val="en-GB"/>
              </w:rPr>
              <w:t>various</w:t>
            </w:r>
            <w:r w:rsidRPr="00D73978">
              <w:rPr>
                <w:rFonts w:ascii="Arial" w:hAnsi="Arial" w:cs="Arial"/>
                <w:sz w:val="24"/>
                <w:szCs w:val="24"/>
                <w:lang w:val="en-GB"/>
              </w:rPr>
              <w:t xml:space="preserve"> regions.</w:t>
            </w:r>
          </w:p>
          <w:p w14:paraId="3307266F"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Wide range of product portfolio</w:t>
            </w:r>
          </w:p>
          <w:p w14:paraId="345A340F"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Strong online presence and social media </w:t>
            </w:r>
            <w:r w:rsidR="00A35351" w:rsidRPr="00D73978">
              <w:rPr>
                <w:rFonts w:ascii="Arial" w:hAnsi="Arial" w:cs="Arial"/>
                <w:sz w:val="24"/>
                <w:szCs w:val="24"/>
                <w:lang w:val="en-GB"/>
              </w:rPr>
              <w:t>management</w:t>
            </w:r>
            <w:r w:rsidRPr="00D73978">
              <w:rPr>
                <w:rFonts w:ascii="Arial" w:hAnsi="Arial" w:cs="Arial"/>
                <w:sz w:val="24"/>
                <w:szCs w:val="24"/>
                <w:lang w:val="en-GB"/>
              </w:rPr>
              <w:t>.</w:t>
            </w:r>
          </w:p>
          <w:p w14:paraId="038C0516"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Access to quality supplier</w:t>
            </w:r>
          </w:p>
          <w:p w14:paraId="2DABC41B"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Vertical &amp; horizontal integration and control over the value chain</w:t>
            </w:r>
          </w:p>
        </w:tc>
        <w:tc>
          <w:tcPr>
            <w:tcW w:w="4338" w:type="dxa"/>
          </w:tcPr>
          <w:p w14:paraId="318F129B" w14:textId="79F4F50B"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Inability of </w:t>
            </w:r>
            <w:r w:rsidR="00A35351" w:rsidRPr="00D73978">
              <w:rPr>
                <w:rFonts w:ascii="Arial" w:hAnsi="Arial" w:cs="Arial"/>
                <w:sz w:val="24"/>
                <w:szCs w:val="24"/>
                <w:lang w:val="en-GB"/>
              </w:rPr>
              <w:t>integrating</w:t>
            </w:r>
            <w:r w:rsidR="00B95294">
              <w:rPr>
                <w:rFonts w:ascii="Arial" w:hAnsi="Arial" w:cs="Arial"/>
                <w:sz w:val="24"/>
                <w:szCs w:val="24"/>
                <w:lang w:val="en-GB"/>
              </w:rPr>
              <w:t xml:space="preserve"> </w:t>
            </w:r>
            <w:r w:rsidR="00A35351" w:rsidRPr="00D73978">
              <w:rPr>
                <w:rFonts w:ascii="Arial" w:hAnsi="Arial" w:cs="Arial"/>
                <w:sz w:val="24"/>
                <w:szCs w:val="24"/>
                <w:lang w:val="en-GB"/>
              </w:rPr>
              <w:t>sustainable</w:t>
            </w:r>
            <w:r w:rsidR="00B95294">
              <w:rPr>
                <w:rFonts w:ascii="Arial" w:hAnsi="Arial" w:cs="Arial"/>
                <w:sz w:val="24"/>
                <w:szCs w:val="24"/>
                <w:lang w:val="en-GB"/>
              </w:rPr>
              <w:t xml:space="preserve"> </w:t>
            </w:r>
            <w:r w:rsidR="00A35351" w:rsidRPr="00D73978">
              <w:rPr>
                <w:rFonts w:ascii="Arial" w:hAnsi="Arial" w:cs="Arial"/>
                <w:sz w:val="24"/>
                <w:szCs w:val="24"/>
                <w:lang w:val="en-GB"/>
              </w:rPr>
              <w:t>process</w:t>
            </w:r>
            <w:r w:rsidRPr="00D73978">
              <w:rPr>
                <w:rFonts w:ascii="Arial" w:hAnsi="Arial" w:cs="Arial"/>
                <w:sz w:val="24"/>
                <w:szCs w:val="24"/>
                <w:lang w:val="en-GB"/>
              </w:rPr>
              <w:t xml:space="preserve"> effectively.</w:t>
            </w:r>
          </w:p>
          <w:p w14:paraId="58C99322" w14:textId="77777777" w:rsidR="00B06CA9" w:rsidRPr="00D73978" w:rsidRDefault="00B06CA9" w:rsidP="00BF2546">
            <w:pPr>
              <w:spacing w:line="360" w:lineRule="auto"/>
              <w:rPr>
                <w:rFonts w:ascii="Arial" w:hAnsi="Arial" w:cs="Arial"/>
                <w:sz w:val="24"/>
                <w:szCs w:val="24"/>
                <w:lang w:val="en-GB"/>
              </w:rPr>
            </w:pPr>
            <w:r w:rsidRPr="00D73978">
              <w:rPr>
                <w:rFonts w:ascii="Arial" w:hAnsi="Arial" w:cs="Arial"/>
                <w:sz w:val="24"/>
                <w:szCs w:val="24"/>
                <w:lang w:val="en-GB"/>
              </w:rPr>
              <w:t xml:space="preserve">Poor </w:t>
            </w:r>
            <w:r w:rsidR="00A35351" w:rsidRPr="00D73978">
              <w:rPr>
                <w:rFonts w:ascii="Arial" w:hAnsi="Arial" w:cs="Arial"/>
                <w:sz w:val="24"/>
                <w:szCs w:val="24"/>
                <w:lang w:val="en-GB"/>
              </w:rPr>
              <w:t>management</w:t>
            </w:r>
            <w:r w:rsidRPr="00D73978">
              <w:rPr>
                <w:rFonts w:ascii="Arial" w:hAnsi="Arial" w:cs="Arial"/>
                <w:sz w:val="24"/>
                <w:szCs w:val="24"/>
                <w:lang w:val="en-GB"/>
              </w:rPr>
              <w:t xml:space="preserve"> of </w:t>
            </w:r>
            <w:r w:rsidR="00A35351" w:rsidRPr="00D73978">
              <w:rPr>
                <w:rFonts w:ascii="Arial" w:hAnsi="Arial" w:cs="Arial"/>
                <w:sz w:val="24"/>
                <w:szCs w:val="24"/>
                <w:lang w:val="en-GB"/>
              </w:rPr>
              <w:t>inventory</w:t>
            </w:r>
          </w:p>
          <w:p w14:paraId="481E5C7D" w14:textId="7DA56ADC"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Spending</w:t>
            </w:r>
            <w:r w:rsidR="00B06CA9" w:rsidRPr="00D73978">
              <w:rPr>
                <w:rFonts w:ascii="Arial" w:hAnsi="Arial" w:cs="Arial"/>
                <w:sz w:val="24"/>
                <w:szCs w:val="24"/>
                <w:lang w:val="en-GB"/>
              </w:rPr>
              <w:t xml:space="preserve"> less on the research &amp;</w:t>
            </w:r>
            <w:r w:rsidR="00B95294">
              <w:rPr>
                <w:rFonts w:ascii="Arial" w:hAnsi="Arial" w:cs="Arial"/>
                <w:sz w:val="24"/>
                <w:szCs w:val="24"/>
                <w:lang w:val="en-GB"/>
              </w:rPr>
              <w:t xml:space="preserve"> </w:t>
            </w:r>
            <w:r w:rsidRPr="00D73978">
              <w:rPr>
                <w:rFonts w:ascii="Arial" w:hAnsi="Arial" w:cs="Arial"/>
                <w:sz w:val="24"/>
                <w:szCs w:val="24"/>
                <w:lang w:val="en-GB"/>
              </w:rPr>
              <w:t>development</w:t>
            </w:r>
            <w:r w:rsidR="00B95294">
              <w:rPr>
                <w:rFonts w:ascii="Arial" w:hAnsi="Arial" w:cs="Arial"/>
                <w:sz w:val="24"/>
                <w:szCs w:val="24"/>
                <w:lang w:val="en-GB"/>
              </w:rPr>
              <w:t xml:space="preserve"> </w:t>
            </w:r>
            <w:r w:rsidRPr="00D73978">
              <w:rPr>
                <w:rFonts w:ascii="Arial" w:hAnsi="Arial" w:cs="Arial"/>
                <w:sz w:val="24"/>
                <w:szCs w:val="24"/>
                <w:lang w:val="en-GB"/>
              </w:rPr>
              <w:t>process</w:t>
            </w:r>
            <w:r w:rsidR="0099100F">
              <w:rPr>
                <w:rFonts w:ascii="Arial" w:hAnsi="Arial" w:cs="Arial"/>
                <w:sz w:val="24"/>
                <w:szCs w:val="24"/>
                <w:lang w:val="en-GB"/>
              </w:rPr>
              <w:t xml:space="preserve"> </w:t>
            </w:r>
            <w:r w:rsidR="001E2660" w:rsidRPr="00D73978">
              <w:rPr>
                <w:rFonts w:ascii="Arial" w:hAnsi="Arial" w:cs="Arial"/>
                <w:sz w:val="24"/>
                <w:szCs w:val="24"/>
                <w:lang w:val="en-GB"/>
              </w:rPr>
              <w:t>(Bartik et al., 2020).</w:t>
            </w:r>
          </w:p>
          <w:p w14:paraId="4FCEF8C8" w14:textId="77777777"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Decision</w:t>
            </w:r>
            <w:r w:rsidR="00B06CA9" w:rsidRPr="00D73978">
              <w:rPr>
                <w:rFonts w:ascii="Arial" w:hAnsi="Arial" w:cs="Arial"/>
                <w:sz w:val="24"/>
                <w:szCs w:val="24"/>
                <w:lang w:val="en-GB"/>
              </w:rPr>
              <w:t xml:space="preserve">-making </w:t>
            </w:r>
            <w:r w:rsidRPr="00D73978">
              <w:rPr>
                <w:rFonts w:ascii="Arial" w:hAnsi="Arial" w:cs="Arial"/>
                <w:sz w:val="24"/>
                <w:szCs w:val="24"/>
                <w:lang w:val="en-GB"/>
              </w:rPr>
              <w:t>process</w:t>
            </w:r>
            <w:r w:rsidR="00B06CA9" w:rsidRPr="00D73978">
              <w:rPr>
                <w:rFonts w:ascii="Arial" w:hAnsi="Arial" w:cs="Arial"/>
                <w:sz w:val="24"/>
                <w:szCs w:val="24"/>
                <w:lang w:val="en-GB"/>
              </w:rPr>
              <w:t xml:space="preserve"> is time-consuming</w:t>
            </w:r>
          </w:p>
        </w:tc>
      </w:tr>
      <w:tr w:rsidR="00B06CA9" w:rsidRPr="00D73978" w14:paraId="6CD60340" w14:textId="77777777" w:rsidTr="00D73978">
        <w:tc>
          <w:tcPr>
            <w:tcW w:w="5238" w:type="dxa"/>
          </w:tcPr>
          <w:p w14:paraId="54F40A7A" w14:textId="77777777" w:rsidR="00B06CA9" w:rsidRPr="00D73978" w:rsidRDefault="00A35351" w:rsidP="00BF2546">
            <w:pPr>
              <w:spacing w:line="360" w:lineRule="auto"/>
              <w:rPr>
                <w:rFonts w:ascii="Arial" w:hAnsi="Arial" w:cs="Arial"/>
                <w:b/>
                <w:bCs/>
                <w:sz w:val="24"/>
                <w:szCs w:val="24"/>
                <w:lang w:val="en-GB"/>
              </w:rPr>
            </w:pPr>
            <w:r w:rsidRPr="00D73978">
              <w:rPr>
                <w:rFonts w:ascii="Arial" w:hAnsi="Arial" w:cs="Arial"/>
                <w:b/>
                <w:bCs/>
                <w:sz w:val="24"/>
                <w:szCs w:val="24"/>
                <w:lang w:val="en-GB"/>
              </w:rPr>
              <w:t>Opportunities</w:t>
            </w:r>
          </w:p>
        </w:tc>
        <w:tc>
          <w:tcPr>
            <w:tcW w:w="4338" w:type="dxa"/>
          </w:tcPr>
          <w:p w14:paraId="3142DAF0" w14:textId="77777777" w:rsidR="00B06CA9" w:rsidRPr="00D73978" w:rsidRDefault="00A35351" w:rsidP="00BF2546">
            <w:pPr>
              <w:spacing w:line="360" w:lineRule="auto"/>
              <w:rPr>
                <w:rFonts w:ascii="Arial" w:hAnsi="Arial" w:cs="Arial"/>
                <w:b/>
                <w:bCs/>
                <w:sz w:val="24"/>
                <w:szCs w:val="24"/>
                <w:lang w:val="en-GB"/>
              </w:rPr>
            </w:pPr>
            <w:r w:rsidRPr="00D73978">
              <w:rPr>
                <w:rFonts w:ascii="Arial" w:hAnsi="Arial" w:cs="Arial"/>
                <w:b/>
                <w:bCs/>
                <w:sz w:val="24"/>
                <w:szCs w:val="24"/>
                <w:lang w:val="en-GB"/>
              </w:rPr>
              <w:t>Threats </w:t>
            </w:r>
          </w:p>
        </w:tc>
      </w:tr>
      <w:tr w:rsidR="00B06CA9" w:rsidRPr="00D73978" w14:paraId="03B56EBB" w14:textId="77777777" w:rsidTr="00D73978">
        <w:tc>
          <w:tcPr>
            <w:tcW w:w="5238" w:type="dxa"/>
          </w:tcPr>
          <w:p w14:paraId="694794D3" w14:textId="77777777"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Inducing advanced technology in service</w:t>
            </w:r>
          </w:p>
          <w:p w14:paraId="7A25561D"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Innovation in the business operation</w:t>
            </w:r>
          </w:p>
          <w:p w14:paraId="05659338"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Reduction of interest rate in the UK helps more finance and fund raising</w:t>
            </w:r>
            <w:r w:rsidR="0099100F">
              <w:rPr>
                <w:rFonts w:ascii="Arial" w:hAnsi="Arial" w:cs="Arial"/>
                <w:sz w:val="24"/>
                <w:szCs w:val="24"/>
                <w:lang w:val="en-GB"/>
              </w:rPr>
              <w:t xml:space="preserve"> </w:t>
            </w:r>
            <w:r w:rsidR="001E2660" w:rsidRPr="00D73978">
              <w:rPr>
                <w:rFonts w:ascii="Arial" w:hAnsi="Arial" w:cs="Arial"/>
                <w:sz w:val="24"/>
                <w:szCs w:val="24"/>
                <w:lang w:val="en-GB"/>
              </w:rPr>
              <w:t>(Howell, 2014)</w:t>
            </w:r>
            <w:r w:rsidRPr="00D73978">
              <w:rPr>
                <w:rFonts w:ascii="Arial" w:hAnsi="Arial" w:cs="Arial"/>
                <w:sz w:val="24"/>
                <w:szCs w:val="24"/>
                <w:lang w:val="en-GB"/>
              </w:rPr>
              <w:t>.</w:t>
            </w:r>
          </w:p>
          <w:p w14:paraId="24CD886A"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Subsidiary provided by government &amp; business friendly policies.</w:t>
            </w:r>
          </w:p>
          <w:p w14:paraId="7BF6FF67"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lastRenderedPageBreak/>
              <w:t>Emergence of new niches and market segments.</w:t>
            </w:r>
          </w:p>
        </w:tc>
        <w:tc>
          <w:tcPr>
            <w:tcW w:w="4338" w:type="dxa"/>
          </w:tcPr>
          <w:p w14:paraId="4DB11BC3" w14:textId="77777777" w:rsidR="00B06CA9"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lastRenderedPageBreak/>
              <w:t>Disinclination of employees towards hospitality industry</w:t>
            </w:r>
          </w:p>
          <w:p w14:paraId="1E82DFBC"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Deteriorating economic conditions</w:t>
            </w:r>
          </w:p>
          <w:p w14:paraId="1DCDE53F"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Rise in the inflation rate</w:t>
            </w:r>
          </w:p>
          <w:p w14:paraId="7EE07355" w14:textId="77777777" w:rsidR="00A35351" w:rsidRPr="00D73978" w:rsidRDefault="00A35351" w:rsidP="00BF2546">
            <w:pPr>
              <w:spacing w:line="360" w:lineRule="auto"/>
              <w:rPr>
                <w:rFonts w:ascii="Arial" w:hAnsi="Arial" w:cs="Arial"/>
                <w:sz w:val="24"/>
                <w:szCs w:val="24"/>
                <w:lang w:val="en-GB"/>
              </w:rPr>
            </w:pPr>
            <w:r w:rsidRPr="00D73978">
              <w:rPr>
                <w:rFonts w:ascii="Arial" w:hAnsi="Arial" w:cs="Arial"/>
                <w:sz w:val="24"/>
                <w:szCs w:val="24"/>
                <w:lang w:val="en-GB"/>
              </w:rPr>
              <w:t>Growing environmental trends regarding sustainability</w:t>
            </w:r>
            <w:r w:rsidR="0099100F">
              <w:rPr>
                <w:rFonts w:ascii="Arial" w:hAnsi="Arial" w:cs="Arial"/>
                <w:sz w:val="24"/>
                <w:szCs w:val="24"/>
                <w:lang w:val="en-GB"/>
              </w:rPr>
              <w:t xml:space="preserve"> </w:t>
            </w:r>
            <w:r w:rsidR="0099100F" w:rsidRPr="0099100F">
              <w:rPr>
                <w:rFonts w:ascii="Arial" w:hAnsi="Arial" w:cs="Arial"/>
                <w:sz w:val="24"/>
                <w:szCs w:val="24"/>
                <w:lang w:val="en-GB"/>
              </w:rPr>
              <w:t xml:space="preserve">(BRIDGER, </w:t>
            </w:r>
            <w:r w:rsidR="0099100F" w:rsidRPr="0099100F">
              <w:rPr>
                <w:rFonts w:ascii="Arial" w:hAnsi="Arial" w:cs="Arial"/>
                <w:sz w:val="24"/>
                <w:szCs w:val="24"/>
                <w:lang w:val="en-GB"/>
              </w:rPr>
              <w:lastRenderedPageBreak/>
              <w:t>2022)</w:t>
            </w:r>
            <w:r w:rsidRPr="00D73978">
              <w:rPr>
                <w:rFonts w:ascii="Arial" w:hAnsi="Arial" w:cs="Arial"/>
                <w:sz w:val="24"/>
                <w:szCs w:val="24"/>
                <w:lang w:val="en-GB"/>
              </w:rPr>
              <w:t>.</w:t>
            </w:r>
          </w:p>
        </w:tc>
      </w:tr>
    </w:tbl>
    <w:p w14:paraId="6265B04F" w14:textId="77777777" w:rsidR="000902CD" w:rsidRPr="00D73978" w:rsidRDefault="000902CD" w:rsidP="001D58AF">
      <w:pPr>
        <w:spacing w:line="360" w:lineRule="auto"/>
        <w:jc w:val="both"/>
        <w:rPr>
          <w:rFonts w:ascii="Arial" w:hAnsi="Arial" w:cs="Arial"/>
          <w:sz w:val="24"/>
          <w:szCs w:val="24"/>
          <w:lang w:val="en-GB"/>
        </w:rPr>
      </w:pPr>
    </w:p>
    <w:p w14:paraId="72299F43" w14:textId="77777777" w:rsidR="00A35351" w:rsidRPr="00D73978" w:rsidRDefault="00A35351" w:rsidP="001D58AF">
      <w:pPr>
        <w:pStyle w:val="Heading2"/>
        <w:spacing w:line="360" w:lineRule="auto"/>
        <w:jc w:val="both"/>
        <w:rPr>
          <w:rFonts w:ascii="Arial" w:hAnsi="Arial" w:cs="Arial"/>
          <w:lang w:val="en-GB"/>
        </w:rPr>
      </w:pPr>
      <w:bookmarkStart w:id="9" w:name="_Toc118802857"/>
      <w:r w:rsidRPr="00D73978">
        <w:rPr>
          <w:rFonts w:ascii="Arial" w:hAnsi="Arial" w:cs="Arial"/>
          <w:lang w:val="en-GB"/>
        </w:rPr>
        <w:t>Current challenges Human Resource Department is facing with examples of different hotels.</w:t>
      </w:r>
      <w:bookmarkEnd w:id="9"/>
    </w:p>
    <w:p w14:paraId="41CFC201" w14:textId="321F3DC4" w:rsidR="00A35351" w:rsidRPr="00FB38DA" w:rsidRDefault="00A35351"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Human resources department in hospitality industry is experiencing several challenges because of the changed business situation. The department is facing complexity in managing business activities. </w:t>
      </w:r>
    </w:p>
    <w:p w14:paraId="5A527328" w14:textId="50DF4A80" w:rsidR="00243AA5" w:rsidRPr="00FB38DA" w:rsidRDefault="00243AA5"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The consequence of Brexit was restricted movement of people within the EU and the UK. That restricts the hospitality properties to hire employees from overseas which were normal till now. The UK employment law is not related to the EU legislation. In terms of that, the UK government is creating newer legislation so that the European court of justice does not bind effect on the UK law</w:t>
      </w:r>
      <w:r w:rsidR="001E2660" w:rsidRPr="00FB38DA">
        <w:rPr>
          <w:rFonts w:ascii="Arial" w:hAnsi="Arial" w:cs="Arial"/>
          <w:sz w:val="24"/>
          <w:szCs w:val="24"/>
          <w:lang w:val="en-GB"/>
        </w:rPr>
        <w:t xml:space="preserve"> (Gursoy et al., 2020)</w:t>
      </w:r>
      <w:r w:rsidRPr="00FB38DA">
        <w:rPr>
          <w:rFonts w:ascii="Arial" w:hAnsi="Arial" w:cs="Arial"/>
          <w:sz w:val="24"/>
          <w:szCs w:val="24"/>
          <w:lang w:val="en-GB"/>
        </w:rPr>
        <w:t xml:space="preserve">. </w:t>
      </w:r>
    </w:p>
    <w:p w14:paraId="2818BAB9" w14:textId="2DDF6651" w:rsidR="00243AA5" w:rsidRPr="00FB38DA" w:rsidRDefault="00243AA5"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 current increase on inflation has significant influence over the cost of </w:t>
      </w:r>
      <w:r w:rsidR="001259D2" w:rsidRPr="00FB38DA">
        <w:rPr>
          <w:rFonts w:ascii="Arial" w:hAnsi="Arial" w:cs="Arial"/>
          <w:sz w:val="24"/>
          <w:szCs w:val="24"/>
          <w:lang w:val="en-GB"/>
        </w:rPr>
        <w:t>labour</w:t>
      </w:r>
      <w:r w:rsidRPr="00FB38DA">
        <w:rPr>
          <w:rFonts w:ascii="Arial" w:hAnsi="Arial" w:cs="Arial"/>
          <w:sz w:val="24"/>
          <w:szCs w:val="24"/>
          <w:lang w:val="en-GB"/>
        </w:rPr>
        <w:t xml:space="preserve">. Managers are receiving more requests’ for paying raises, reflecting on the major economic backdrop over rising prices of products. Workers are supplying short-term </w:t>
      </w:r>
      <w:r w:rsidR="001259D2" w:rsidRPr="00FB38DA">
        <w:rPr>
          <w:rFonts w:ascii="Arial" w:hAnsi="Arial" w:cs="Arial"/>
          <w:sz w:val="24"/>
          <w:szCs w:val="24"/>
          <w:lang w:val="en-GB"/>
        </w:rPr>
        <w:t>labour</w:t>
      </w:r>
      <w:r w:rsidRPr="00FB38DA">
        <w:rPr>
          <w:rFonts w:ascii="Arial" w:hAnsi="Arial" w:cs="Arial"/>
          <w:sz w:val="24"/>
          <w:szCs w:val="24"/>
          <w:lang w:val="en-GB"/>
        </w:rPr>
        <w:t xml:space="preserve"> in return of higher wages, which leads to a decline in unemployment rates. Four seasons hotel is facing tightening budgets and it has been harder for the managers to recruit newer employees in property at the current salary levels. </w:t>
      </w:r>
    </w:p>
    <w:p w14:paraId="57C001FA" w14:textId="34079BC9" w:rsidR="00405DAB" w:rsidRPr="00FB38DA" w:rsidRDefault="00243AA5"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The whole hospitality industry was in halt because of the late covid-19 crisis. There was restriction in movement and because of the health concern of people the functions hotel industry were fully stopped. There has been ongoing closure of hospitality properties as they could not afford proper financing on business. Thousands of employees from hospitality properties were furloughed due to financial obstacles who later on switched to another jobs</w:t>
      </w:r>
      <w:r w:rsidR="001E2660" w:rsidRPr="00FB38DA">
        <w:rPr>
          <w:rFonts w:ascii="Arial" w:hAnsi="Arial" w:cs="Arial"/>
          <w:sz w:val="24"/>
          <w:szCs w:val="24"/>
          <w:lang w:val="en-GB"/>
        </w:rPr>
        <w:t xml:space="preserve"> (Howell, 2014)</w:t>
      </w:r>
      <w:r w:rsidRPr="00FB38DA">
        <w:rPr>
          <w:rFonts w:ascii="Arial" w:hAnsi="Arial" w:cs="Arial"/>
          <w:sz w:val="24"/>
          <w:szCs w:val="24"/>
          <w:lang w:val="en-GB"/>
        </w:rPr>
        <w:t xml:space="preserve">. They realized the vulnerability of the industry and now indifferent towards the hospitality job sector.  Moreover, European </w:t>
      </w:r>
      <w:r w:rsidR="001259D2" w:rsidRPr="00FB38DA">
        <w:rPr>
          <w:rFonts w:ascii="Arial" w:hAnsi="Arial" w:cs="Arial"/>
          <w:sz w:val="24"/>
          <w:szCs w:val="24"/>
          <w:lang w:val="en-GB"/>
        </w:rPr>
        <w:t>labours</w:t>
      </w:r>
      <w:r w:rsidRPr="00FB38DA">
        <w:rPr>
          <w:rFonts w:ascii="Arial" w:hAnsi="Arial" w:cs="Arial"/>
          <w:sz w:val="24"/>
          <w:szCs w:val="24"/>
          <w:lang w:val="en-GB"/>
        </w:rPr>
        <w:t xml:space="preserve"> are not returning after the pandemic came into control. </w:t>
      </w:r>
    </w:p>
    <w:p w14:paraId="7C18CB8D" w14:textId="77777777" w:rsidR="00405DAB" w:rsidRPr="00D73978" w:rsidRDefault="00405DAB" w:rsidP="001D58AF">
      <w:pPr>
        <w:spacing w:line="360" w:lineRule="auto"/>
        <w:jc w:val="both"/>
        <w:rPr>
          <w:rFonts w:ascii="Arial" w:hAnsi="Arial" w:cs="Arial"/>
          <w:sz w:val="24"/>
          <w:szCs w:val="24"/>
          <w:lang w:val="en-GB"/>
        </w:rPr>
      </w:pPr>
      <w:r w:rsidRPr="00D73978">
        <w:rPr>
          <w:rFonts w:ascii="Arial" w:hAnsi="Arial" w:cs="Arial"/>
          <w:sz w:val="24"/>
          <w:szCs w:val="24"/>
          <w:lang w:val="en-GB"/>
        </w:rPr>
        <w:br w:type="page"/>
      </w:r>
    </w:p>
    <w:p w14:paraId="5E45EA77" w14:textId="77777777" w:rsidR="00405DAB" w:rsidRPr="00D73978" w:rsidRDefault="00405DAB" w:rsidP="001D58AF">
      <w:pPr>
        <w:pStyle w:val="Heading2"/>
        <w:spacing w:line="360" w:lineRule="auto"/>
        <w:rPr>
          <w:rFonts w:ascii="Arial" w:hAnsi="Arial" w:cs="Arial"/>
          <w:lang w:val="en-GB"/>
        </w:rPr>
      </w:pPr>
      <w:bookmarkStart w:id="10" w:name="_Toc118802858"/>
      <w:r w:rsidRPr="00D73978">
        <w:rPr>
          <w:rFonts w:ascii="Arial" w:hAnsi="Arial" w:cs="Arial"/>
          <w:lang w:val="en-GB"/>
        </w:rPr>
        <w:lastRenderedPageBreak/>
        <w:t>Employee Retention challenges in the UK hospitality industry</w:t>
      </w:r>
      <w:bookmarkEnd w:id="10"/>
    </w:p>
    <w:p w14:paraId="3B40B604" w14:textId="77777777" w:rsidR="00405DAB" w:rsidRPr="00D73978" w:rsidRDefault="00405DAB" w:rsidP="001D58AF">
      <w:pPr>
        <w:spacing w:line="360" w:lineRule="auto"/>
        <w:jc w:val="both"/>
        <w:rPr>
          <w:rFonts w:ascii="Arial" w:hAnsi="Arial" w:cs="Arial"/>
          <w:sz w:val="24"/>
          <w:szCs w:val="24"/>
          <w:lang w:val="en-GB"/>
        </w:rPr>
      </w:pPr>
      <w:r w:rsidRPr="00D73978">
        <w:rPr>
          <w:rFonts w:ascii="Arial" w:hAnsi="Arial" w:cs="Arial"/>
          <w:sz w:val="24"/>
          <w:szCs w:val="24"/>
          <w:lang w:val="en-GB"/>
        </w:rPr>
        <w:t>Retaining employee especially after pandemic crisis has been difficult for the human resource managers in hospitality properties. The employees have lacking in interest in the hospitality sector jobs as the whole sector was in halt during the Covid-19.  The major challenges UK hospitality industry is facing are:</w:t>
      </w:r>
    </w:p>
    <w:p w14:paraId="3C9388AD" w14:textId="7A2F07B1" w:rsidR="00E25DB2" w:rsidRPr="00FB38DA" w:rsidRDefault="00405DAB"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Because of the current </w:t>
      </w:r>
      <w:r w:rsidR="00640303" w:rsidRPr="00FB38DA">
        <w:rPr>
          <w:rFonts w:ascii="Arial" w:hAnsi="Arial" w:cs="Arial"/>
          <w:sz w:val="24"/>
          <w:szCs w:val="24"/>
          <w:lang w:val="en-GB"/>
        </w:rPr>
        <w:t>inflation</w:t>
      </w:r>
      <w:r w:rsidRPr="00FB38DA">
        <w:rPr>
          <w:rFonts w:ascii="Arial" w:hAnsi="Arial" w:cs="Arial"/>
          <w:sz w:val="24"/>
          <w:szCs w:val="24"/>
          <w:lang w:val="en-GB"/>
        </w:rPr>
        <w:t xml:space="preserve"> rate, the prices of goods are increasing in the market</w:t>
      </w:r>
      <w:r w:rsidR="00E374A9" w:rsidRPr="00FB38DA">
        <w:rPr>
          <w:rFonts w:ascii="Arial" w:hAnsi="Arial" w:cs="Arial"/>
          <w:sz w:val="24"/>
          <w:szCs w:val="24"/>
          <w:lang w:val="en-GB"/>
        </w:rPr>
        <w:t xml:space="preserve"> (Chambers and Cifter, 2022)</w:t>
      </w:r>
      <w:r w:rsidRPr="00FB38DA">
        <w:rPr>
          <w:rFonts w:ascii="Arial" w:hAnsi="Arial" w:cs="Arial"/>
          <w:sz w:val="24"/>
          <w:szCs w:val="24"/>
          <w:lang w:val="en-GB"/>
        </w:rPr>
        <w:t xml:space="preserve">. But the salaries of employee are not </w:t>
      </w:r>
      <w:r w:rsidR="00A309FF" w:rsidRPr="00FB38DA">
        <w:rPr>
          <w:rFonts w:ascii="Arial" w:hAnsi="Arial" w:cs="Arial"/>
          <w:sz w:val="24"/>
          <w:szCs w:val="24"/>
          <w:lang w:val="en-GB"/>
        </w:rPr>
        <w:t>increased,</w:t>
      </w:r>
      <w:r w:rsidRPr="00FB38DA">
        <w:rPr>
          <w:rFonts w:ascii="Arial" w:hAnsi="Arial" w:cs="Arial"/>
          <w:sz w:val="24"/>
          <w:szCs w:val="24"/>
          <w:lang w:val="en-GB"/>
        </w:rPr>
        <w:t xml:space="preserve"> </w:t>
      </w:r>
      <w:r w:rsidR="00E25DB2" w:rsidRPr="00FB38DA">
        <w:rPr>
          <w:rFonts w:ascii="Arial" w:hAnsi="Arial" w:cs="Arial"/>
          <w:sz w:val="24"/>
          <w:szCs w:val="24"/>
          <w:lang w:val="en-GB"/>
        </w:rPr>
        <w:t xml:space="preserve">and the absence of right </w:t>
      </w:r>
      <w:r w:rsidR="001259D2" w:rsidRPr="00FB38DA">
        <w:rPr>
          <w:rFonts w:ascii="Arial" w:hAnsi="Arial" w:cs="Arial"/>
          <w:sz w:val="24"/>
          <w:szCs w:val="24"/>
          <w:lang w:val="en-GB"/>
        </w:rPr>
        <w:t>incentives</w:t>
      </w:r>
      <w:r w:rsidR="00E25DB2" w:rsidRPr="00FB38DA">
        <w:rPr>
          <w:rFonts w:ascii="Arial" w:hAnsi="Arial" w:cs="Arial"/>
          <w:sz w:val="24"/>
          <w:szCs w:val="24"/>
          <w:lang w:val="en-GB"/>
        </w:rPr>
        <w:t xml:space="preserve"> is making employees leave their job. Dissatisfaction of salary is a prime challenge to employee retention</w:t>
      </w:r>
      <w:bookmarkStart w:id="11" w:name="_Hlk118828435"/>
      <w:r w:rsidR="00B95294" w:rsidRPr="00FB38DA">
        <w:rPr>
          <w:rFonts w:ascii="Arial" w:hAnsi="Arial" w:cs="Arial"/>
          <w:sz w:val="24"/>
          <w:szCs w:val="24"/>
          <w:lang w:val="en-GB"/>
        </w:rPr>
        <w:t xml:space="preserve"> </w:t>
      </w:r>
      <w:r w:rsidR="001E2660" w:rsidRPr="00FB38DA">
        <w:rPr>
          <w:rFonts w:ascii="Arial" w:hAnsi="Arial" w:cs="Arial"/>
          <w:sz w:val="24"/>
          <w:szCs w:val="24"/>
          <w:lang w:val="en-GB"/>
        </w:rPr>
        <w:t>(Cummings, 2010)</w:t>
      </w:r>
      <w:bookmarkEnd w:id="11"/>
      <w:r w:rsidR="001E2660" w:rsidRPr="00FB38DA">
        <w:rPr>
          <w:rFonts w:ascii="Arial" w:hAnsi="Arial" w:cs="Arial"/>
          <w:sz w:val="24"/>
          <w:szCs w:val="24"/>
          <w:lang w:val="en-GB"/>
        </w:rPr>
        <w:t>.</w:t>
      </w:r>
    </w:p>
    <w:p w14:paraId="02EF2ACB" w14:textId="1F33C732" w:rsidR="00E25DB2" w:rsidRPr="00FB38DA" w:rsidRDefault="00E25DB2"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The pandemic crisis has shown the vulnerability of hospitality industry. Thousands of employees were furloughed during that period due to the financial crisis</w:t>
      </w:r>
      <w:r w:rsidR="00D27C06" w:rsidRPr="00FB38DA">
        <w:rPr>
          <w:rFonts w:ascii="Arial" w:hAnsi="Arial" w:cs="Arial"/>
          <w:sz w:val="24"/>
          <w:szCs w:val="24"/>
          <w:lang w:val="en-GB"/>
        </w:rPr>
        <w:t xml:space="preserve"> (Kim et al., 2022)</w:t>
      </w:r>
      <w:r w:rsidRPr="00FB38DA">
        <w:rPr>
          <w:rFonts w:ascii="Arial" w:hAnsi="Arial" w:cs="Arial"/>
          <w:sz w:val="24"/>
          <w:szCs w:val="24"/>
          <w:lang w:val="en-GB"/>
        </w:rPr>
        <w:t>. That brought tension among the existing employees and increased their insecurity about job. Therefore, the employees look for better job opportunities in the market</w:t>
      </w:r>
      <w:r w:rsidR="00B95294" w:rsidRPr="00FB38DA">
        <w:rPr>
          <w:rFonts w:ascii="Arial" w:hAnsi="Arial" w:cs="Arial"/>
          <w:sz w:val="24"/>
          <w:szCs w:val="24"/>
          <w:lang w:val="en-GB"/>
        </w:rPr>
        <w:t xml:space="preserve"> </w:t>
      </w:r>
      <w:r w:rsidR="001E2660" w:rsidRPr="00FB38DA">
        <w:rPr>
          <w:rFonts w:ascii="Arial" w:hAnsi="Arial" w:cs="Arial"/>
          <w:sz w:val="24"/>
          <w:szCs w:val="24"/>
          <w:lang w:val="en-GB"/>
        </w:rPr>
        <w:t>(Bartik et al., 2020)</w:t>
      </w:r>
      <w:r w:rsidRPr="00FB38DA">
        <w:rPr>
          <w:rFonts w:ascii="Arial" w:hAnsi="Arial" w:cs="Arial"/>
          <w:sz w:val="24"/>
          <w:szCs w:val="24"/>
          <w:lang w:val="en-GB"/>
        </w:rPr>
        <w:t>.</w:t>
      </w:r>
    </w:p>
    <w:p w14:paraId="0115C943" w14:textId="77777777" w:rsidR="00FB38DA" w:rsidRDefault="00E25DB2"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There </w:t>
      </w:r>
      <w:r w:rsidR="001259D2" w:rsidRPr="00FB38DA">
        <w:rPr>
          <w:rFonts w:ascii="Arial" w:hAnsi="Arial" w:cs="Arial"/>
          <w:sz w:val="24"/>
          <w:szCs w:val="24"/>
          <w:lang w:val="en-GB"/>
        </w:rPr>
        <w:t>is</w:t>
      </w:r>
      <w:r w:rsidRPr="00FB38DA">
        <w:rPr>
          <w:rFonts w:ascii="Arial" w:hAnsi="Arial" w:cs="Arial"/>
          <w:sz w:val="24"/>
          <w:szCs w:val="24"/>
          <w:lang w:val="en-GB"/>
        </w:rPr>
        <w:t xml:space="preserve"> news that </w:t>
      </w:r>
      <w:r w:rsidR="001259D2" w:rsidRPr="00FB38DA">
        <w:rPr>
          <w:rFonts w:ascii="Arial" w:hAnsi="Arial" w:cs="Arial"/>
          <w:sz w:val="24"/>
          <w:szCs w:val="24"/>
          <w:lang w:val="en-GB"/>
        </w:rPr>
        <w:t>industry</w:t>
      </w:r>
      <w:r w:rsidRPr="00FB38DA">
        <w:rPr>
          <w:rFonts w:ascii="Arial" w:hAnsi="Arial" w:cs="Arial"/>
          <w:sz w:val="24"/>
          <w:szCs w:val="24"/>
          <w:lang w:val="en-GB"/>
        </w:rPr>
        <w:t xml:space="preserve"> keeps </w:t>
      </w:r>
      <w:r w:rsidR="001259D2" w:rsidRPr="00FB38DA">
        <w:rPr>
          <w:rFonts w:ascii="Arial" w:hAnsi="Arial" w:cs="Arial"/>
          <w:sz w:val="24"/>
          <w:szCs w:val="24"/>
          <w:lang w:val="en-GB"/>
        </w:rPr>
        <w:t>unrealistic</w:t>
      </w:r>
      <w:r w:rsidRPr="00FB38DA">
        <w:rPr>
          <w:rFonts w:ascii="Arial" w:hAnsi="Arial" w:cs="Arial"/>
          <w:sz w:val="24"/>
          <w:szCs w:val="24"/>
          <w:lang w:val="en-GB"/>
        </w:rPr>
        <w:t xml:space="preserve"> expectation for the employees. </w:t>
      </w:r>
      <w:r w:rsidR="001259D2" w:rsidRPr="00FB38DA">
        <w:rPr>
          <w:rFonts w:ascii="Arial" w:hAnsi="Arial" w:cs="Arial"/>
          <w:sz w:val="24"/>
          <w:szCs w:val="24"/>
          <w:lang w:val="en-GB"/>
        </w:rPr>
        <w:t>According</w:t>
      </w:r>
      <w:r w:rsidRPr="00FB38DA">
        <w:rPr>
          <w:rFonts w:ascii="Arial" w:hAnsi="Arial" w:cs="Arial"/>
          <w:sz w:val="24"/>
          <w:szCs w:val="24"/>
          <w:lang w:val="en-GB"/>
        </w:rPr>
        <w:t xml:space="preserve"> to Scotland </w:t>
      </w:r>
      <w:r w:rsidR="001259D2" w:rsidRPr="00FB38DA">
        <w:rPr>
          <w:rFonts w:ascii="Arial" w:hAnsi="Arial" w:cs="Arial"/>
          <w:sz w:val="24"/>
          <w:szCs w:val="24"/>
          <w:lang w:val="en-GB"/>
        </w:rPr>
        <w:t>institute</w:t>
      </w:r>
      <w:r w:rsidRPr="00FB38DA">
        <w:rPr>
          <w:rFonts w:ascii="Arial" w:hAnsi="Arial" w:cs="Arial"/>
          <w:sz w:val="24"/>
          <w:szCs w:val="24"/>
          <w:lang w:val="en-GB"/>
        </w:rPr>
        <w:t xml:space="preserve"> of </w:t>
      </w:r>
      <w:r w:rsidR="001259D2" w:rsidRPr="00FB38DA">
        <w:rPr>
          <w:rFonts w:ascii="Arial" w:hAnsi="Arial" w:cs="Arial"/>
          <w:sz w:val="24"/>
          <w:szCs w:val="24"/>
          <w:lang w:val="en-GB"/>
        </w:rPr>
        <w:t>stress</w:t>
      </w:r>
      <w:r w:rsidRPr="00FB38DA">
        <w:rPr>
          <w:rFonts w:ascii="Arial" w:hAnsi="Arial" w:cs="Arial"/>
          <w:sz w:val="24"/>
          <w:szCs w:val="24"/>
          <w:lang w:val="en-GB"/>
        </w:rPr>
        <w:t xml:space="preserve">, more than half of the </w:t>
      </w:r>
      <w:r w:rsidR="001259D2" w:rsidRPr="00FB38DA">
        <w:rPr>
          <w:rFonts w:ascii="Arial" w:hAnsi="Arial" w:cs="Arial"/>
          <w:sz w:val="24"/>
          <w:szCs w:val="24"/>
          <w:lang w:val="en-GB"/>
        </w:rPr>
        <w:t>workforce gets</w:t>
      </w:r>
      <w:r w:rsidRPr="00FB38DA">
        <w:rPr>
          <w:rFonts w:ascii="Arial" w:hAnsi="Arial" w:cs="Arial"/>
          <w:sz w:val="24"/>
          <w:szCs w:val="24"/>
          <w:lang w:val="en-GB"/>
        </w:rPr>
        <w:t xml:space="preserve"> stressed at their work</w:t>
      </w:r>
      <w:r w:rsidR="00AA4734" w:rsidRPr="00FB38DA">
        <w:rPr>
          <w:rFonts w:ascii="Arial" w:hAnsi="Arial" w:cs="Arial"/>
          <w:sz w:val="24"/>
          <w:szCs w:val="24"/>
          <w:lang w:val="en-GB"/>
        </w:rPr>
        <w:t xml:space="preserve"> (King et al., 2021)</w:t>
      </w:r>
      <w:r w:rsidRPr="00FB38DA">
        <w:rPr>
          <w:rFonts w:ascii="Arial" w:hAnsi="Arial" w:cs="Arial"/>
          <w:sz w:val="24"/>
          <w:szCs w:val="24"/>
          <w:lang w:val="en-GB"/>
        </w:rPr>
        <w:t xml:space="preserve">. </w:t>
      </w:r>
      <w:r w:rsidR="001259D2" w:rsidRPr="00FB38DA">
        <w:rPr>
          <w:rFonts w:ascii="Arial" w:hAnsi="Arial" w:cs="Arial"/>
          <w:sz w:val="24"/>
          <w:szCs w:val="24"/>
          <w:lang w:val="en-GB"/>
        </w:rPr>
        <w:t xml:space="preserve">The trend has been existent for the last six years. </w:t>
      </w:r>
    </w:p>
    <w:p w14:paraId="2C496E56" w14:textId="29782450" w:rsidR="00E25DB2" w:rsidRPr="00FB38DA" w:rsidRDefault="00E25DB2" w:rsidP="00FB38DA">
      <w:pPr>
        <w:pStyle w:val="ListParagraph"/>
        <w:numPr>
          <w:ilvl w:val="0"/>
          <w:numId w:val="6"/>
        </w:numPr>
        <w:spacing w:line="360" w:lineRule="auto"/>
        <w:jc w:val="both"/>
        <w:rPr>
          <w:rFonts w:ascii="Arial" w:hAnsi="Arial" w:cs="Arial"/>
          <w:sz w:val="24"/>
          <w:szCs w:val="24"/>
          <w:lang w:val="en-GB"/>
        </w:rPr>
      </w:pPr>
      <w:r w:rsidRPr="00FB38DA">
        <w:rPr>
          <w:rFonts w:ascii="Arial" w:hAnsi="Arial" w:cs="Arial"/>
          <w:sz w:val="24"/>
          <w:szCs w:val="24"/>
          <w:lang w:val="en-GB"/>
        </w:rPr>
        <w:t xml:space="preserve">The </w:t>
      </w:r>
      <w:r w:rsidR="001259D2" w:rsidRPr="00FB38DA">
        <w:rPr>
          <w:rFonts w:ascii="Arial" w:hAnsi="Arial" w:cs="Arial"/>
          <w:sz w:val="24"/>
          <w:szCs w:val="24"/>
          <w:lang w:val="en-GB"/>
        </w:rPr>
        <w:t>reason</w:t>
      </w:r>
      <w:r w:rsidRPr="00FB38DA">
        <w:rPr>
          <w:rFonts w:ascii="Arial" w:hAnsi="Arial" w:cs="Arial"/>
          <w:sz w:val="24"/>
          <w:szCs w:val="24"/>
          <w:lang w:val="en-GB"/>
        </w:rPr>
        <w:t xml:space="preserve"> behind stress is unrealistic expectations of property about job performance. The </w:t>
      </w:r>
      <w:r w:rsidR="001259D2" w:rsidRPr="00FB38DA">
        <w:rPr>
          <w:rFonts w:ascii="Arial" w:hAnsi="Arial" w:cs="Arial"/>
          <w:sz w:val="24"/>
          <w:szCs w:val="24"/>
          <w:lang w:val="en-GB"/>
        </w:rPr>
        <w:t>employees</w:t>
      </w:r>
      <w:r w:rsidRPr="00FB38DA">
        <w:rPr>
          <w:rFonts w:ascii="Arial" w:hAnsi="Arial" w:cs="Arial"/>
          <w:sz w:val="24"/>
          <w:szCs w:val="24"/>
          <w:lang w:val="en-GB"/>
        </w:rPr>
        <w:t xml:space="preserve"> are losing work life </w:t>
      </w:r>
      <w:r w:rsidR="001259D2" w:rsidRPr="00FB38DA">
        <w:rPr>
          <w:rFonts w:ascii="Arial" w:hAnsi="Arial" w:cs="Arial"/>
          <w:sz w:val="24"/>
          <w:szCs w:val="24"/>
          <w:lang w:val="en-GB"/>
        </w:rPr>
        <w:t>balance</w:t>
      </w:r>
      <w:r w:rsidR="00B95294" w:rsidRPr="00FB38DA">
        <w:rPr>
          <w:rFonts w:ascii="Arial" w:hAnsi="Arial" w:cs="Arial"/>
          <w:sz w:val="24"/>
          <w:szCs w:val="24"/>
          <w:lang w:val="en-GB"/>
        </w:rPr>
        <w:t xml:space="preserve"> </w:t>
      </w:r>
      <w:r w:rsidR="001259D2" w:rsidRPr="00FB38DA">
        <w:rPr>
          <w:rFonts w:ascii="Arial" w:hAnsi="Arial" w:cs="Arial"/>
          <w:sz w:val="24"/>
          <w:szCs w:val="24"/>
          <w:lang w:val="en-GB"/>
        </w:rPr>
        <w:t>because</w:t>
      </w:r>
      <w:r w:rsidRPr="00FB38DA">
        <w:rPr>
          <w:rFonts w:ascii="Arial" w:hAnsi="Arial" w:cs="Arial"/>
          <w:sz w:val="24"/>
          <w:szCs w:val="24"/>
          <w:lang w:val="en-GB"/>
        </w:rPr>
        <w:t xml:space="preserve"> of that which </w:t>
      </w:r>
      <w:r w:rsidR="001259D2" w:rsidRPr="00FB38DA">
        <w:rPr>
          <w:rFonts w:ascii="Arial" w:hAnsi="Arial" w:cs="Arial"/>
          <w:sz w:val="24"/>
          <w:szCs w:val="24"/>
          <w:lang w:val="en-GB"/>
        </w:rPr>
        <w:t>is</w:t>
      </w:r>
      <w:r w:rsidRPr="00FB38DA">
        <w:rPr>
          <w:rFonts w:ascii="Arial" w:hAnsi="Arial" w:cs="Arial"/>
          <w:sz w:val="24"/>
          <w:szCs w:val="24"/>
          <w:lang w:val="en-GB"/>
        </w:rPr>
        <w:t xml:space="preserve"> obstacle to employee retention at work</w:t>
      </w:r>
      <w:r w:rsidR="00B95294" w:rsidRPr="00FB38DA">
        <w:rPr>
          <w:rFonts w:ascii="Arial" w:hAnsi="Arial" w:cs="Arial"/>
          <w:sz w:val="24"/>
          <w:szCs w:val="24"/>
          <w:lang w:val="en-GB"/>
        </w:rPr>
        <w:t xml:space="preserve"> </w:t>
      </w:r>
      <w:r w:rsidR="00DF08DC" w:rsidRPr="00FB38DA">
        <w:rPr>
          <w:rFonts w:ascii="Arial" w:hAnsi="Arial" w:cs="Arial"/>
          <w:sz w:val="24"/>
          <w:szCs w:val="24"/>
          <w:lang w:val="en-GB"/>
        </w:rPr>
        <w:t>(Gursoy et al., 2020)</w:t>
      </w:r>
      <w:r w:rsidRPr="00FB38DA">
        <w:rPr>
          <w:rFonts w:ascii="Arial" w:hAnsi="Arial" w:cs="Arial"/>
          <w:sz w:val="24"/>
          <w:szCs w:val="24"/>
          <w:lang w:val="en-GB"/>
        </w:rPr>
        <w:t xml:space="preserve">. </w:t>
      </w:r>
    </w:p>
    <w:p w14:paraId="181AA2C0" w14:textId="77777777" w:rsidR="00551873"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Another</w:t>
      </w:r>
      <w:r w:rsidR="00E25DB2" w:rsidRPr="00D73978">
        <w:rPr>
          <w:rFonts w:ascii="Arial" w:hAnsi="Arial" w:cs="Arial"/>
          <w:sz w:val="24"/>
          <w:szCs w:val="24"/>
          <w:lang w:val="en-GB"/>
        </w:rPr>
        <w:t xml:space="preserve"> major issue is </w:t>
      </w:r>
      <w:r w:rsidRPr="00D73978">
        <w:rPr>
          <w:rFonts w:ascii="Arial" w:hAnsi="Arial" w:cs="Arial"/>
          <w:sz w:val="24"/>
          <w:szCs w:val="24"/>
          <w:lang w:val="en-GB"/>
        </w:rPr>
        <w:t>health</w:t>
      </w:r>
      <w:r w:rsidR="00E25DB2" w:rsidRPr="00D73978">
        <w:rPr>
          <w:rFonts w:ascii="Arial" w:hAnsi="Arial" w:cs="Arial"/>
          <w:sz w:val="24"/>
          <w:szCs w:val="24"/>
          <w:lang w:val="en-GB"/>
        </w:rPr>
        <w:t xml:space="preserve"> concern as hospitality property invites numerous guests </w:t>
      </w:r>
      <w:r w:rsidRPr="00D73978">
        <w:rPr>
          <w:rFonts w:ascii="Arial" w:hAnsi="Arial" w:cs="Arial"/>
          <w:sz w:val="24"/>
          <w:szCs w:val="24"/>
          <w:lang w:val="en-GB"/>
        </w:rPr>
        <w:t>every day</w:t>
      </w:r>
      <w:r w:rsidR="00E25DB2" w:rsidRPr="00D73978">
        <w:rPr>
          <w:rFonts w:ascii="Arial" w:hAnsi="Arial" w:cs="Arial"/>
          <w:sz w:val="24"/>
          <w:szCs w:val="24"/>
          <w:lang w:val="en-GB"/>
        </w:rPr>
        <w:t xml:space="preserve">. </w:t>
      </w:r>
      <w:r w:rsidRPr="00D73978">
        <w:rPr>
          <w:rFonts w:ascii="Arial" w:hAnsi="Arial" w:cs="Arial"/>
          <w:sz w:val="24"/>
          <w:szCs w:val="24"/>
          <w:lang w:val="en-GB"/>
        </w:rPr>
        <w:t>The safety &amp; health concern has been prevalent especially after Covid-19 making it an obstacle to employee retention.</w:t>
      </w:r>
    </w:p>
    <w:p w14:paraId="50E2717F" w14:textId="77777777" w:rsidR="00551873" w:rsidRPr="00D73978" w:rsidRDefault="00551873" w:rsidP="001D58AF">
      <w:pPr>
        <w:spacing w:line="360" w:lineRule="auto"/>
        <w:jc w:val="both"/>
        <w:rPr>
          <w:rFonts w:ascii="Arial" w:hAnsi="Arial" w:cs="Arial"/>
          <w:sz w:val="24"/>
          <w:szCs w:val="24"/>
          <w:lang w:val="en-GB"/>
        </w:rPr>
      </w:pPr>
      <w:r w:rsidRPr="00D73978">
        <w:rPr>
          <w:rFonts w:ascii="Arial" w:hAnsi="Arial" w:cs="Arial"/>
          <w:sz w:val="24"/>
          <w:szCs w:val="24"/>
          <w:lang w:val="en-GB"/>
        </w:rPr>
        <w:br w:type="page"/>
      </w:r>
    </w:p>
    <w:p w14:paraId="1A28F57F" w14:textId="77777777" w:rsidR="008A4600" w:rsidRPr="00D73978" w:rsidRDefault="00551873" w:rsidP="001D58AF">
      <w:pPr>
        <w:pStyle w:val="Heading2"/>
        <w:spacing w:line="360" w:lineRule="auto"/>
        <w:rPr>
          <w:rFonts w:ascii="Arial" w:hAnsi="Arial" w:cs="Arial"/>
          <w:lang w:val="en-GB"/>
        </w:rPr>
      </w:pPr>
      <w:bookmarkStart w:id="12" w:name="_Toc118802859"/>
      <w:r w:rsidRPr="00D73978">
        <w:rPr>
          <w:rFonts w:ascii="Arial" w:hAnsi="Arial" w:cs="Arial"/>
          <w:lang w:val="en-GB"/>
        </w:rPr>
        <w:lastRenderedPageBreak/>
        <w:t>Employee lifecycle affected by current hospitality trends in the market</w:t>
      </w:r>
      <w:bookmarkEnd w:id="12"/>
    </w:p>
    <w:p w14:paraId="305ED33E" w14:textId="77777777" w:rsidR="008A4600"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 human resource managers are facing difficulties in managing expectation of employees. </w:t>
      </w:r>
      <w:r w:rsidR="008A4600" w:rsidRPr="00D73978">
        <w:rPr>
          <w:rFonts w:ascii="Arial" w:hAnsi="Arial" w:cs="Arial"/>
          <w:sz w:val="24"/>
          <w:szCs w:val="24"/>
          <w:lang w:val="en-GB"/>
        </w:rPr>
        <w:t xml:space="preserve">The current hospitality trends in the market have been significantly influencing the lifecycle of employees. Their expectations, requirements at work are changing over time. </w:t>
      </w:r>
    </w:p>
    <w:p w14:paraId="40DABDA7" w14:textId="77777777" w:rsidR="008A4600" w:rsidRPr="00D73978" w:rsidRDefault="008A460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 hospitality industry has become highly associated to providing convenience to guests through technological assistance. </w:t>
      </w:r>
      <w:r w:rsidR="00A65221" w:rsidRPr="00D73978">
        <w:rPr>
          <w:rFonts w:ascii="Arial" w:hAnsi="Arial" w:cs="Arial"/>
          <w:sz w:val="24"/>
          <w:szCs w:val="24"/>
          <w:lang w:val="en-GB"/>
        </w:rPr>
        <w:t xml:space="preserve">The reservation, booking, entrance, </w:t>
      </w:r>
      <w:r w:rsidR="001259D2" w:rsidRPr="00D73978">
        <w:rPr>
          <w:rFonts w:ascii="Arial" w:hAnsi="Arial" w:cs="Arial"/>
          <w:sz w:val="24"/>
          <w:szCs w:val="24"/>
          <w:lang w:val="en-GB"/>
        </w:rPr>
        <w:t>and service</w:t>
      </w:r>
      <w:r w:rsidR="00A65221" w:rsidRPr="00D73978">
        <w:rPr>
          <w:rFonts w:ascii="Arial" w:hAnsi="Arial" w:cs="Arial"/>
          <w:sz w:val="24"/>
          <w:szCs w:val="24"/>
          <w:lang w:val="en-GB"/>
        </w:rPr>
        <w:t xml:space="preserve"> everything </w:t>
      </w:r>
      <w:r w:rsidR="001259D2" w:rsidRPr="00D73978">
        <w:rPr>
          <w:rFonts w:ascii="Arial" w:hAnsi="Arial" w:cs="Arial"/>
          <w:sz w:val="24"/>
          <w:szCs w:val="24"/>
          <w:lang w:val="en-GB"/>
        </w:rPr>
        <w:t>has</w:t>
      </w:r>
      <w:r w:rsidR="00A65221" w:rsidRPr="00D73978">
        <w:rPr>
          <w:rFonts w:ascii="Arial" w:hAnsi="Arial" w:cs="Arial"/>
          <w:sz w:val="24"/>
          <w:szCs w:val="24"/>
          <w:lang w:val="en-GB"/>
        </w:rPr>
        <w:t xml:space="preserve"> been technology-based. </w:t>
      </w:r>
      <w:r w:rsidRPr="00D73978">
        <w:rPr>
          <w:rFonts w:ascii="Arial" w:hAnsi="Arial" w:cs="Arial"/>
          <w:sz w:val="24"/>
          <w:szCs w:val="24"/>
          <w:lang w:val="en-GB"/>
        </w:rPr>
        <w:t xml:space="preserve">In this regard, </w:t>
      </w:r>
      <w:r w:rsidR="001259D2" w:rsidRPr="00D73978">
        <w:rPr>
          <w:rFonts w:ascii="Arial" w:hAnsi="Arial" w:cs="Arial"/>
          <w:sz w:val="24"/>
          <w:szCs w:val="24"/>
          <w:lang w:val="en-GB"/>
        </w:rPr>
        <w:t>four</w:t>
      </w:r>
      <w:r w:rsidRPr="00D73978">
        <w:rPr>
          <w:rFonts w:ascii="Arial" w:hAnsi="Arial" w:cs="Arial"/>
          <w:sz w:val="24"/>
          <w:szCs w:val="24"/>
          <w:lang w:val="en-GB"/>
        </w:rPr>
        <w:t xml:space="preserve"> seasons hotel now gives top priority to the tech-competence of the candidates</w:t>
      </w:r>
      <w:r w:rsidR="001E2660" w:rsidRPr="00D73978">
        <w:rPr>
          <w:rFonts w:ascii="Arial" w:hAnsi="Arial" w:cs="Arial"/>
          <w:sz w:val="24"/>
          <w:szCs w:val="24"/>
          <w:lang w:val="en-GB"/>
        </w:rPr>
        <w:t xml:space="preserve"> (Cummings, 2010)</w:t>
      </w:r>
      <w:r w:rsidRPr="00D73978">
        <w:rPr>
          <w:rFonts w:ascii="Arial" w:hAnsi="Arial" w:cs="Arial"/>
          <w:sz w:val="24"/>
          <w:szCs w:val="24"/>
          <w:lang w:val="en-GB"/>
        </w:rPr>
        <w:t xml:space="preserve">. During interviewing process, the tech-competence of employees </w:t>
      </w:r>
      <w:r w:rsidR="001259D2" w:rsidRPr="00D73978">
        <w:rPr>
          <w:rFonts w:ascii="Arial" w:hAnsi="Arial" w:cs="Arial"/>
          <w:sz w:val="24"/>
          <w:szCs w:val="24"/>
          <w:lang w:val="en-GB"/>
        </w:rPr>
        <w:t>is</w:t>
      </w:r>
      <w:r w:rsidRPr="00D73978">
        <w:rPr>
          <w:rFonts w:ascii="Arial" w:hAnsi="Arial" w:cs="Arial"/>
          <w:sz w:val="24"/>
          <w:szCs w:val="24"/>
          <w:lang w:val="en-GB"/>
        </w:rPr>
        <w:t xml:space="preserve"> examined to select out the best recruit.</w:t>
      </w:r>
    </w:p>
    <w:p w14:paraId="3A4FCE57" w14:textId="19C93C0D" w:rsidR="00FB38DA" w:rsidRDefault="008A460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There is a new trend of serving guests with organic and healthy food to ensure the </w:t>
      </w:r>
      <w:r w:rsidR="00A65221" w:rsidRPr="00D73978">
        <w:rPr>
          <w:rFonts w:ascii="Arial" w:hAnsi="Arial" w:cs="Arial"/>
          <w:sz w:val="24"/>
          <w:szCs w:val="24"/>
          <w:lang w:val="en-GB"/>
        </w:rPr>
        <w:t>best</w:t>
      </w:r>
      <w:r w:rsidRPr="00D73978">
        <w:rPr>
          <w:rFonts w:ascii="Arial" w:hAnsi="Arial" w:cs="Arial"/>
          <w:sz w:val="24"/>
          <w:szCs w:val="24"/>
          <w:lang w:val="en-GB"/>
        </w:rPr>
        <w:t xml:space="preserve"> quality. Because of that, the employees are now more engaged with service and </w:t>
      </w:r>
      <w:r w:rsidR="0054260D" w:rsidRPr="00D73978">
        <w:rPr>
          <w:rFonts w:ascii="Arial" w:hAnsi="Arial" w:cs="Arial"/>
          <w:sz w:val="24"/>
          <w:szCs w:val="24"/>
          <w:lang w:val="en-GB"/>
        </w:rPr>
        <w:t>must</w:t>
      </w:r>
      <w:r w:rsidRPr="00D73978">
        <w:rPr>
          <w:rFonts w:ascii="Arial" w:hAnsi="Arial" w:cs="Arial"/>
          <w:sz w:val="24"/>
          <w:szCs w:val="24"/>
          <w:lang w:val="en-GB"/>
        </w:rPr>
        <w:t xml:space="preserve"> become more active than before. </w:t>
      </w:r>
    </w:p>
    <w:p w14:paraId="22AA7820" w14:textId="3BD6CBA8" w:rsidR="008A4600" w:rsidRPr="00D73978" w:rsidRDefault="008A4600"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Moreover, there is trend of offering </w:t>
      </w:r>
      <w:r w:rsidR="00A65221" w:rsidRPr="00D73978">
        <w:rPr>
          <w:rFonts w:ascii="Arial" w:hAnsi="Arial" w:cs="Arial"/>
          <w:sz w:val="24"/>
          <w:szCs w:val="24"/>
          <w:lang w:val="en-GB"/>
        </w:rPr>
        <w:t>personalised</w:t>
      </w:r>
      <w:r w:rsidRPr="00D73978">
        <w:rPr>
          <w:rFonts w:ascii="Arial" w:hAnsi="Arial" w:cs="Arial"/>
          <w:sz w:val="24"/>
          <w:szCs w:val="24"/>
          <w:lang w:val="en-GB"/>
        </w:rPr>
        <w:t xml:space="preserve"> services to the guests. In order to ensure that, the employees should be more knowledgeable about work through development and become more passionate about service the best quality</w:t>
      </w:r>
      <w:bookmarkStart w:id="13" w:name="_Hlk118828461"/>
      <w:r w:rsidR="00B95294">
        <w:rPr>
          <w:rFonts w:ascii="Arial" w:hAnsi="Arial" w:cs="Arial"/>
          <w:sz w:val="24"/>
          <w:szCs w:val="24"/>
          <w:lang w:val="en-GB"/>
        </w:rPr>
        <w:t xml:space="preserve"> </w:t>
      </w:r>
      <w:r w:rsidR="001E2660" w:rsidRPr="00D73978">
        <w:rPr>
          <w:rFonts w:ascii="Arial" w:hAnsi="Arial" w:cs="Arial"/>
          <w:sz w:val="24"/>
          <w:szCs w:val="24"/>
          <w:lang w:val="en-GB"/>
        </w:rPr>
        <w:t>(Gössling et al., 2020)</w:t>
      </w:r>
      <w:bookmarkEnd w:id="13"/>
      <w:r w:rsidRPr="00D73978">
        <w:rPr>
          <w:rFonts w:ascii="Arial" w:hAnsi="Arial" w:cs="Arial"/>
          <w:sz w:val="24"/>
          <w:szCs w:val="24"/>
          <w:lang w:val="en-GB"/>
        </w:rPr>
        <w:t xml:space="preserve">. </w:t>
      </w:r>
    </w:p>
    <w:p w14:paraId="2EBA15D3" w14:textId="77777777" w:rsidR="00FB38DA" w:rsidRDefault="00A65221" w:rsidP="001D58AF">
      <w:pPr>
        <w:spacing w:line="360" w:lineRule="auto"/>
        <w:jc w:val="both"/>
        <w:rPr>
          <w:rFonts w:ascii="Arial" w:hAnsi="Arial" w:cs="Arial"/>
          <w:sz w:val="24"/>
          <w:szCs w:val="24"/>
          <w:lang w:val="en-GB"/>
        </w:rPr>
      </w:pPr>
      <w:r w:rsidRPr="00D73978">
        <w:rPr>
          <w:rFonts w:ascii="Arial" w:hAnsi="Arial" w:cs="Arial"/>
          <w:sz w:val="24"/>
          <w:szCs w:val="24"/>
          <w:lang w:val="en-GB"/>
        </w:rPr>
        <w:t>The most popular trend in hospitality industry is maintaining sustainability. In this regard, the hotels are adopting recycling, reusing practices and training employees to become more sustainable with activities. That is to represent their concern about conservation of resources and sustaining them for longer</w:t>
      </w:r>
      <w:r w:rsidR="0099100F">
        <w:rPr>
          <w:rFonts w:ascii="Arial" w:hAnsi="Arial" w:cs="Arial"/>
          <w:sz w:val="24"/>
          <w:szCs w:val="24"/>
          <w:lang w:val="en-GB"/>
        </w:rPr>
        <w:t xml:space="preserve"> (Carbonara, 2013)</w:t>
      </w:r>
      <w:r w:rsidRPr="00D73978">
        <w:rPr>
          <w:rFonts w:ascii="Arial" w:hAnsi="Arial" w:cs="Arial"/>
          <w:sz w:val="24"/>
          <w:szCs w:val="24"/>
          <w:lang w:val="en-GB"/>
        </w:rPr>
        <w:t>.</w:t>
      </w:r>
    </w:p>
    <w:p w14:paraId="00CF2FE8" w14:textId="22ABAA89" w:rsidR="001259D2" w:rsidRPr="00D73978" w:rsidRDefault="00A65221"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 That helps the employee become more engaged to work and contribute in the beneficial practices to build positive image in guest</w:t>
      </w:r>
      <w:r w:rsidR="00B95294">
        <w:rPr>
          <w:rFonts w:ascii="Arial" w:hAnsi="Arial" w:cs="Arial"/>
          <w:sz w:val="24"/>
          <w:szCs w:val="24"/>
          <w:lang w:val="en-GB"/>
        </w:rPr>
        <w:t>’</w:t>
      </w:r>
      <w:r w:rsidRPr="00D73978">
        <w:rPr>
          <w:rFonts w:ascii="Arial" w:hAnsi="Arial" w:cs="Arial"/>
          <w:sz w:val="24"/>
          <w:szCs w:val="24"/>
          <w:lang w:val="en-GB"/>
        </w:rPr>
        <w:t xml:space="preserve">s mind.  </w:t>
      </w:r>
    </w:p>
    <w:p w14:paraId="276D8750" w14:textId="77777777" w:rsidR="001259D2"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br w:type="page"/>
      </w:r>
    </w:p>
    <w:p w14:paraId="2FECCC1A" w14:textId="77777777" w:rsidR="001259D2" w:rsidRPr="00D73978" w:rsidRDefault="001259D2" w:rsidP="001D58AF">
      <w:pPr>
        <w:pStyle w:val="Heading1"/>
        <w:spacing w:line="360" w:lineRule="auto"/>
        <w:rPr>
          <w:rFonts w:ascii="Arial" w:hAnsi="Arial" w:cs="Arial"/>
          <w:lang w:val="en-GB"/>
        </w:rPr>
      </w:pPr>
      <w:bookmarkStart w:id="14" w:name="_Toc118802860"/>
      <w:r w:rsidRPr="00D73978">
        <w:rPr>
          <w:rFonts w:ascii="Arial" w:hAnsi="Arial" w:cs="Arial"/>
          <w:lang w:val="en-GB"/>
        </w:rPr>
        <w:lastRenderedPageBreak/>
        <w:t>Evaluation</w:t>
      </w:r>
      <w:bookmarkEnd w:id="14"/>
    </w:p>
    <w:p w14:paraId="4D0C927A" w14:textId="77777777" w:rsidR="00FB38DA"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The hospitality industry being a service-based sector is prone to changes. If the changes are not adopted well and implemented in practice, the optimal amount of guest convenience will not be ensured. </w:t>
      </w:r>
    </w:p>
    <w:p w14:paraId="48845929" w14:textId="77777777" w:rsidR="00FB38DA"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The current situation of UK hospitality industry is not very facilitating. Because of the economic downturn and recent attack of Covid-19, the country it still in the developing phase which are posing different changes towards the industry</w:t>
      </w:r>
      <w:r w:rsidR="00B95294">
        <w:rPr>
          <w:rFonts w:ascii="Arial" w:hAnsi="Arial" w:cs="Arial"/>
          <w:sz w:val="24"/>
          <w:szCs w:val="24"/>
          <w:lang w:val="en-GB"/>
        </w:rPr>
        <w:t xml:space="preserve"> </w:t>
      </w:r>
      <w:r w:rsidR="00DF08DC" w:rsidRPr="00D73978">
        <w:rPr>
          <w:rFonts w:ascii="Arial" w:hAnsi="Arial" w:cs="Arial"/>
          <w:sz w:val="24"/>
          <w:szCs w:val="24"/>
          <w:lang w:val="en-GB"/>
        </w:rPr>
        <w:t>(Gursoy et al., 2020)</w:t>
      </w:r>
      <w:r w:rsidRPr="00D73978">
        <w:rPr>
          <w:rFonts w:ascii="Arial" w:hAnsi="Arial" w:cs="Arial"/>
          <w:sz w:val="24"/>
          <w:szCs w:val="24"/>
          <w:lang w:val="en-GB"/>
        </w:rPr>
        <w:t>. The industry responsible have to handle the situation, identify and utilise the opportunities with a view to enhance the financial contribution of the sector.</w:t>
      </w:r>
    </w:p>
    <w:p w14:paraId="2A5EBDBA" w14:textId="765C2856" w:rsidR="001259D2" w:rsidRPr="00D73978"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 Resolving employee retention challenges is a big step to that mission.</w:t>
      </w:r>
    </w:p>
    <w:p w14:paraId="0FA15437" w14:textId="77777777" w:rsidR="001259D2" w:rsidRPr="00D73978" w:rsidRDefault="001259D2" w:rsidP="001D58AF">
      <w:pPr>
        <w:pStyle w:val="Heading1"/>
        <w:spacing w:line="360" w:lineRule="auto"/>
        <w:rPr>
          <w:rFonts w:ascii="Arial" w:hAnsi="Arial" w:cs="Arial"/>
          <w:lang w:val="en-GB"/>
        </w:rPr>
      </w:pPr>
      <w:bookmarkStart w:id="15" w:name="_Toc118802861"/>
      <w:r w:rsidRPr="00D73978">
        <w:rPr>
          <w:rFonts w:ascii="Arial" w:hAnsi="Arial" w:cs="Arial"/>
          <w:lang w:val="en-GB"/>
        </w:rPr>
        <w:t>Conclusion</w:t>
      </w:r>
      <w:bookmarkEnd w:id="15"/>
    </w:p>
    <w:p w14:paraId="01C5A0FD" w14:textId="77777777" w:rsidR="00BB7BF6" w:rsidRDefault="001259D2" w:rsidP="001D58AF">
      <w:pPr>
        <w:spacing w:line="360" w:lineRule="auto"/>
        <w:jc w:val="both"/>
        <w:rPr>
          <w:rFonts w:ascii="Arial" w:hAnsi="Arial" w:cs="Arial"/>
          <w:sz w:val="24"/>
          <w:szCs w:val="24"/>
          <w:lang w:val="en-GB"/>
        </w:rPr>
      </w:pPr>
      <w:r w:rsidRPr="00D73978">
        <w:rPr>
          <w:rFonts w:ascii="Arial" w:hAnsi="Arial" w:cs="Arial"/>
          <w:sz w:val="24"/>
          <w:szCs w:val="24"/>
          <w:lang w:val="en-GB"/>
        </w:rPr>
        <w:t>The report dwelt on the current challenges faced by the human resource management of UK hospitality industry</w:t>
      </w:r>
      <w:bookmarkStart w:id="16" w:name="_Hlk120522521"/>
      <w:r w:rsidRPr="00D73978">
        <w:rPr>
          <w:rFonts w:ascii="Arial" w:hAnsi="Arial" w:cs="Arial"/>
          <w:sz w:val="24"/>
          <w:szCs w:val="24"/>
          <w:lang w:val="en-GB"/>
        </w:rPr>
        <w:t xml:space="preserve">. The </w:t>
      </w:r>
      <w:r w:rsidR="00B95294">
        <w:rPr>
          <w:rFonts w:ascii="Arial" w:hAnsi="Arial" w:cs="Arial"/>
          <w:sz w:val="24"/>
          <w:szCs w:val="24"/>
          <w:lang w:val="en-GB"/>
        </w:rPr>
        <w:t>i</w:t>
      </w:r>
      <w:r w:rsidRPr="00D73978">
        <w:rPr>
          <w:rFonts w:ascii="Arial" w:hAnsi="Arial" w:cs="Arial"/>
          <w:sz w:val="24"/>
          <w:szCs w:val="24"/>
          <w:lang w:val="en-GB"/>
        </w:rPr>
        <w:t xml:space="preserve">ndustry is inflicted with many political, economic barriers which pose various challenges towards the employee retention property. That holds high significance as employee turnover every year causes the properties a huge amount of loss. </w:t>
      </w:r>
    </w:p>
    <w:bookmarkEnd w:id="16"/>
    <w:p w14:paraId="3B287053" w14:textId="2970C3A7" w:rsidR="00A35351" w:rsidRPr="00D73978" w:rsidRDefault="001259D2" w:rsidP="001D58AF">
      <w:pPr>
        <w:spacing w:line="360" w:lineRule="auto"/>
        <w:jc w:val="both"/>
        <w:rPr>
          <w:rStyle w:val="Heading1Char"/>
          <w:rFonts w:ascii="Arial" w:hAnsi="Arial" w:cs="Arial"/>
        </w:rPr>
      </w:pPr>
      <w:r w:rsidRPr="00D73978">
        <w:rPr>
          <w:rFonts w:ascii="Arial" w:hAnsi="Arial" w:cs="Arial"/>
          <w:sz w:val="24"/>
          <w:szCs w:val="24"/>
          <w:lang w:val="en-GB"/>
        </w:rPr>
        <w:t>The report also discussed many other challenges faced in the industry in case of human resource management. It has ended with discussing how employee lifecycle are being affected</w:t>
      </w:r>
      <w:r w:rsidR="00BB7BF6">
        <w:rPr>
          <w:rFonts w:ascii="Arial" w:hAnsi="Arial" w:cs="Arial"/>
          <w:sz w:val="24"/>
          <w:szCs w:val="24"/>
          <w:lang w:val="en-GB"/>
        </w:rPr>
        <w:t xml:space="preserve"> </w:t>
      </w:r>
      <w:r w:rsidRPr="00D73978">
        <w:rPr>
          <w:rFonts w:ascii="Arial" w:hAnsi="Arial" w:cs="Arial"/>
          <w:sz w:val="24"/>
          <w:szCs w:val="24"/>
          <w:lang w:val="en-GB"/>
        </w:rPr>
        <w:t xml:space="preserve">by the current hospitality trends in that market. </w:t>
      </w:r>
      <w:r w:rsidR="00A35351" w:rsidRPr="00D73978">
        <w:rPr>
          <w:rFonts w:ascii="Arial" w:hAnsi="Arial" w:cs="Arial"/>
          <w:sz w:val="24"/>
          <w:szCs w:val="24"/>
          <w:lang w:val="en-GB"/>
        </w:rPr>
        <w:br w:type="page"/>
      </w:r>
      <w:r w:rsidRPr="00D73978">
        <w:rPr>
          <w:rStyle w:val="Heading1Char"/>
          <w:rFonts w:ascii="Arial" w:hAnsi="Arial" w:cs="Arial"/>
        </w:rPr>
        <w:lastRenderedPageBreak/>
        <w:t>References</w:t>
      </w:r>
    </w:p>
    <w:p w14:paraId="605A84FD" w14:textId="69569E44" w:rsidR="00F2625B" w:rsidRDefault="00F2625B" w:rsidP="001D58AF">
      <w:pPr>
        <w:spacing w:line="360" w:lineRule="auto"/>
        <w:jc w:val="both"/>
        <w:rPr>
          <w:rFonts w:ascii="Arial" w:hAnsi="Arial" w:cs="Arial"/>
          <w:sz w:val="24"/>
          <w:szCs w:val="24"/>
          <w:lang w:val="en-GB"/>
        </w:rPr>
      </w:pPr>
      <w:bookmarkStart w:id="17" w:name="_Hlk118828824"/>
      <w:bookmarkStart w:id="18" w:name="_Hlk118828234"/>
      <w:bookmarkStart w:id="19" w:name="_Hlk118829028"/>
      <w:r w:rsidRPr="0099100F">
        <w:rPr>
          <w:rFonts w:ascii="Arial" w:hAnsi="Arial" w:cs="Arial"/>
          <w:sz w:val="24"/>
          <w:szCs w:val="24"/>
          <w:lang w:val="en-GB"/>
        </w:rPr>
        <w:t>Alarifi, A. and Al-Abbasi, J., 2020. Employee Engagement: The Underlying Factors. International Journal of Psychosocial Rehabilitation, 24(Special Issue 1),</w:t>
      </w:r>
      <w:r>
        <w:rPr>
          <w:rFonts w:ascii="Arial" w:hAnsi="Arial" w:cs="Arial"/>
          <w:sz w:val="24"/>
          <w:szCs w:val="24"/>
          <w:lang w:val="en-GB"/>
        </w:rPr>
        <w:t xml:space="preserve"> </w:t>
      </w:r>
      <w:r w:rsidRPr="0099100F">
        <w:rPr>
          <w:rFonts w:ascii="Arial" w:hAnsi="Arial" w:cs="Arial"/>
          <w:sz w:val="24"/>
          <w:szCs w:val="24"/>
          <w:lang w:val="en-GB"/>
        </w:rPr>
        <w:t>pp.59-67.</w:t>
      </w:r>
    </w:p>
    <w:p w14:paraId="5CA2574B" w14:textId="0A971057" w:rsidR="00F2625B" w:rsidRDefault="00F2625B" w:rsidP="001D58AF">
      <w:pPr>
        <w:spacing w:line="360" w:lineRule="auto"/>
        <w:jc w:val="both"/>
        <w:rPr>
          <w:rFonts w:ascii="Arial" w:hAnsi="Arial" w:cs="Arial"/>
          <w:sz w:val="24"/>
          <w:szCs w:val="24"/>
          <w:lang w:val="en-GB"/>
        </w:rPr>
      </w:pPr>
      <w:r w:rsidRPr="0099100F">
        <w:rPr>
          <w:rFonts w:ascii="Arial" w:hAnsi="Arial" w:cs="Arial"/>
          <w:sz w:val="24"/>
          <w:szCs w:val="24"/>
          <w:lang w:val="en-GB"/>
        </w:rPr>
        <w:t>Albrecht, S., 2012. Handbook of employee engage</w:t>
      </w:r>
      <w:r>
        <w:rPr>
          <w:rFonts w:ascii="Arial" w:hAnsi="Arial" w:cs="Arial"/>
          <w:sz w:val="24"/>
          <w:szCs w:val="24"/>
          <w:lang w:val="en-GB"/>
        </w:rPr>
        <w:t>ment. Cheltenham: Edward Elgar.</w:t>
      </w:r>
    </w:p>
    <w:p w14:paraId="1969F40A" w14:textId="003A6E33"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 xml:space="preserve">Alonso </w:t>
      </w:r>
      <w:bookmarkEnd w:id="17"/>
      <w:r w:rsidRPr="00D73978">
        <w:rPr>
          <w:rFonts w:ascii="Arial" w:hAnsi="Arial" w:cs="Arial"/>
          <w:sz w:val="24"/>
          <w:szCs w:val="24"/>
          <w:lang w:val="en-GB"/>
        </w:rPr>
        <w:t>A.D., Kok S.K., Bressan A., O’Shea M., Sakellarios N., Koresis A. (2020). COVID-19, aftermath, impacts, andhospitality firms: an international perspective. Int. J. Hosp. Manag. 2020</w:t>
      </w:r>
    </w:p>
    <w:p w14:paraId="10C3D131" w14:textId="3CB6282B" w:rsidR="001B1952" w:rsidRDefault="001B1952" w:rsidP="001D58AF">
      <w:pPr>
        <w:spacing w:line="360" w:lineRule="auto"/>
        <w:jc w:val="both"/>
        <w:rPr>
          <w:rFonts w:ascii="Arial" w:hAnsi="Arial" w:cs="Arial"/>
          <w:sz w:val="24"/>
          <w:szCs w:val="24"/>
          <w:lang w:val="en-GB"/>
        </w:rPr>
      </w:pPr>
      <w:bookmarkStart w:id="20" w:name="_Hlk118828842"/>
      <w:r w:rsidRPr="00D73978">
        <w:rPr>
          <w:rFonts w:ascii="Arial" w:hAnsi="Arial" w:cs="Arial"/>
          <w:sz w:val="24"/>
          <w:szCs w:val="24"/>
          <w:lang w:val="en-GB"/>
        </w:rPr>
        <w:t>Bartik</w:t>
      </w:r>
      <w:bookmarkEnd w:id="20"/>
      <w:r w:rsidRPr="00D73978">
        <w:rPr>
          <w:rFonts w:ascii="Arial" w:hAnsi="Arial" w:cs="Arial"/>
          <w:sz w:val="24"/>
          <w:szCs w:val="24"/>
          <w:lang w:val="en-GB"/>
        </w:rPr>
        <w:t>, A. W., Bertrand, M., Cullen, Z. B., Glaeser, E. L., Luca, M., &amp; Stanton, C. T. (2020). How are small businesses adjusting to COVID-19? Early evidence from a survey (No. w26989). National Bureau of Economic Research.</w:t>
      </w:r>
    </w:p>
    <w:p w14:paraId="4BD8F2A9" w14:textId="77777777" w:rsidR="002150DF" w:rsidRPr="0099100F" w:rsidRDefault="002150DF" w:rsidP="002150DF">
      <w:pPr>
        <w:spacing w:line="360" w:lineRule="auto"/>
        <w:jc w:val="both"/>
        <w:rPr>
          <w:rFonts w:ascii="Arial" w:hAnsi="Arial" w:cs="Arial"/>
          <w:sz w:val="24"/>
          <w:szCs w:val="24"/>
          <w:lang w:val="en-GB"/>
        </w:rPr>
      </w:pPr>
      <w:r w:rsidRPr="0099100F">
        <w:rPr>
          <w:rFonts w:ascii="Arial" w:hAnsi="Arial" w:cs="Arial"/>
          <w:sz w:val="24"/>
          <w:szCs w:val="24"/>
          <w:lang w:val="en-GB"/>
        </w:rPr>
        <w:t xml:space="preserve">BRIDGER, E., 2022. EMPLOYEE </w:t>
      </w:r>
      <w:r>
        <w:rPr>
          <w:rFonts w:ascii="Arial" w:hAnsi="Arial" w:cs="Arial"/>
          <w:sz w:val="24"/>
          <w:szCs w:val="24"/>
          <w:lang w:val="en-GB"/>
        </w:rPr>
        <w:t>ENGAGEMENT. [S.l.]: KOGAN PAGE.</w:t>
      </w:r>
    </w:p>
    <w:p w14:paraId="332FCD04" w14:textId="3A2A4FFD" w:rsidR="002150DF" w:rsidRDefault="002150DF" w:rsidP="001D58AF">
      <w:pPr>
        <w:spacing w:line="360" w:lineRule="auto"/>
        <w:jc w:val="both"/>
        <w:rPr>
          <w:rFonts w:ascii="Arial" w:hAnsi="Arial" w:cs="Arial"/>
          <w:sz w:val="24"/>
          <w:szCs w:val="24"/>
          <w:lang w:val="en-GB"/>
        </w:rPr>
      </w:pPr>
      <w:r w:rsidRPr="0099100F">
        <w:rPr>
          <w:rFonts w:ascii="Arial" w:hAnsi="Arial" w:cs="Arial"/>
          <w:sz w:val="24"/>
          <w:szCs w:val="24"/>
          <w:lang w:val="en-GB"/>
        </w:rPr>
        <w:t>Burke, R. and Christensen Hughes, J., 2016. Handbook of human resource management in the tourism and hospitality in</w:t>
      </w:r>
      <w:r>
        <w:rPr>
          <w:rFonts w:ascii="Arial" w:hAnsi="Arial" w:cs="Arial"/>
          <w:sz w:val="24"/>
          <w:szCs w:val="24"/>
          <w:lang w:val="en-GB"/>
        </w:rPr>
        <w:t>dustries.</w:t>
      </w:r>
    </w:p>
    <w:p w14:paraId="65CC33B9" w14:textId="153D7A53" w:rsidR="00F2625B" w:rsidRPr="00D73978" w:rsidRDefault="00F2625B" w:rsidP="001D58AF">
      <w:pPr>
        <w:spacing w:line="360" w:lineRule="auto"/>
        <w:jc w:val="both"/>
        <w:rPr>
          <w:rFonts w:ascii="Arial" w:hAnsi="Arial" w:cs="Arial"/>
          <w:sz w:val="24"/>
          <w:szCs w:val="24"/>
          <w:lang w:val="en-GB"/>
        </w:rPr>
      </w:pPr>
      <w:r w:rsidRPr="0099100F">
        <w:rPr>
          <w:rFonts w:ascii="Arial" w:hAnsi="Arial" w:cs="Arial"/>
          <w:sz w:val="24"/>
          <w:szCs w:val="24"/>
          <w:lang w:val="en-GB"/>
        </w:rPr>
        <w:t>Carbonara, S., 2013. Manager's Guide to Employee Eng</w:t>
      </w:r>
      <w:r>
        <w:rPr>
          <w:rFonts w:ascii="Arial" w:hAnsi="Arial" w:cs="Arial"/>
          <w:sz w:val="24"/>
          <w:szCs w:val="24"/>
          <w:lang w:val="en-GB"/>
        </w:rPr>
        <w:t>agement. New York: McGraw-Hill.</w:t>
      </w:r>
    </w:p>
    <w:p w14:paraId="433D0910" w14:textId="1BDCD725" w:rsidR="001B1952" w:rsidRDefault="001B1952" w:rsidP="001D58AF">
      <w:pPr>
        <w:spacing w:line="360" w:lineRule="auto"/>
        <w:jc w:val="both"/>
        <w:rPr>
          <w:rFonts w:ascii="Arial" w:hAnsi="Arial" w:cs="Arial"/>
          <w:sz w:val="24"/>
          <w:szCs w:val="24"/>
          <w:lang w:val="en-GB"/>
        </w:rPr>
      </w:pPr>
      <w:bookmarkStart w:id="21" w:name="_Hlk118828492"/>
      <w:r w:rsidRPr="00D73978">
        <w:rPr>
          <w:rFonts w:ascii="Arial" w:hAnsi="Arial" w:cs="Arial"/>
          <w:sz w:val="24"/>
          <w:szCs w:val="24"/>
          <w:lang w:val="en-GB"/>
        </w:rPr>
        <w:t>Carroll, S, Keflas, R. and Watson, C. (2014)</w:t>
      </w:r>
      <w:bookmarkEnd w:id="21"/>
      <w:r w:rsidRPr="00D73978">
        <w:rPr>
          <w:rFonts w:ascii="Arial" w:hAnsi="Arial" w:cs="Arial"/>
          <w:sz w:val="24"/>
          <w:szCs w:val="24"/>
          <w:lang w:val="en-GB"/>
        </w:rPr>
        <w:t>. Job Satisfaction and Productivity, Irwin : Illinois.</w:t>
      </w:r>
    </w:p>
    <w:p w14:paraId="02367592" w14:textId="3AF374F8" w:rsidR="002150DF" w:rsidRPr="002150DF" w:rsidRDefault="002150DF" w:rsidP="001D58AF">
      <w:pPr>
        <w:spacing w:line="360" w:lineRule="auto"/>
        <w:jc w:val="both"/>
        <w:rPr>
          <w:rFonts w:ascii="Arial" w:hAnsi="Arial" w:cs="Arial"/>
          <w:sz w:val="24"/>
          <w:szCs w:val="24"/>
        </w:rPr>
      </w:pPr>
      <w:r w:rsidRPr="00B95294">
        <w:rPr>
          <w:rFonts w:ascii="Arial" w:hAnsi="Arial" w:cs="Arial"/>
          <w:sz w:val="24"/>
          <w:szCs w:val="24"/>
        </w:rPr>
        <w:t xml:space="preserve">Chambers, N. and Cifter, A. (2022). Working capital management and firm performance in the hospitality and tourism industry. </w:t>
      </w:r>
      <w:r w:rsidRPr="00B95294">
        <w:rPr>
          <w:rFonts w:ascii="Arial" w:hAnsi="Arial" w:cs="Arial"/>
          <w:i/>
          <w:iCs/>
          <w:sz w:val="24"/>
          <w:szCs w:val="24"/>
        </w:rPr>
        <w:t>International Journal of Hospitality Management</w:t>
      </w:r>
      <w:r w:rsidRPr="00B95294">
        <w:rPr>
          <w:rFonts w:ascii="Arial" w:hAnsi="Arial" w:cs="Arial"/>
          <w:sz w:val="24"/>
          <w:szCs w:val="24"/>
        </w:rPr>
        <w:t>, [online] 102, p.103144. doi:10.1016/j.ijhm.2022.103144.</w:t>
      </w:r>
    </w:p>
    <w:p w14:paraId="17917080" w14:textId="4CABA709" w:rsidR="001B1952" w:rsidRDefault="001B1952" w:rsidP="001D58AF">
      <w:pPr>
        <w:spacing w:line="360" w:lineRule="auto"/>
        <w:jc w:val="both"/>
        <w:rPr>
          <w:rFonts w:ascii="Arial" w:hAnsi="Arial" w:cs="Arial"/>
          <w:sz w:val="24"/>
          <w:szCs w:val="24"/>
          <w:lang w:val="en-GB"/>
        </w:rPr>
      </w:pPr>
      <w:bookmarkStart w:id="22" w:name="_Hlk118828863"/>
      <w:r w:rsidRPr="00D73978">
        <w:rPr>
          <w:rFonts w:ascii="Arial" w:hAnsi="Arial" w:cs="Arial"/>
          <w:sz w:val="24"/>
          <w:szCs w:val="24"/>
          <w:lang w:val="en-GB"/>
        </w:rPr>
        <w:t>Cramer, M. Duncan, T. (2011)</w:t>
      </w:r>
      <w:bookmarkEnd w:id="22"/>
      <w:r w:rsidRPr="00D73978">
        <w:rPr>
          <w:rFonts w:ascii="Arial" w:hAnsi="Arial" w:cs="Arial"/>
          <w:sz w:val="24"/>
          <w:szCs w:val="24"/>
          <w:lang w:val="en-GB"/>
        </w:rPr>
        <w:t>. Commitment and Satisfaction of College Graduates in an Engineering Firm, Journal of Social Psychology, 133 (6), 791-796.</w:t>
      </w:r>
    </w:p>
    <w:p w14:paraId="41958F21"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Cummings, K. (2010). Job satisfaction and Performance, Journal of Social Psychology, 141 (5) 541-563.</w:t>
      </w:r>
    </w:p>
    <w:p w14:paraId="21A0BA69"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David, F, Joseph and William, K. (2010). Job satisfaction Commitment, Irwin :Illions</w:t>
      </w:r>
    </w:p>
    <w:p w14:paraId="2E1C0452"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lastRenderedPageBreak/>
        <w:t>Gössling, S., Scott, D., &amp; Hall, C. M. (2020). Pandemics, tourism and global change: A rapid assessment of COVID-19. Journal of Sustainable Tourism, 1–20.</w:t>
      </w:r>
    </w:p>
    <w:p w14:paraId="03DE7DC8"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Gursoy, D., Chi, C. G., &amp; Chi, O. H. (2020). COVID-19 Study 2 Report: Restaurant and Hotel Industry:</w:t>
      </w:r>
    </w:p>
    <w:p w14:paraId="098C19C8"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Howell, W. C. and Robert L. D. (2014). Essentials of Industrial and Organizational Psychology,The Dorsey Press : Illinois.</w:t>
      </w:r>
    </w:p>
    <w:p w14:paraId="5EC5C301" w14:textId="6828E242" w:rsidR="001B1952" w:rsidRDefault="001B1952" w:rsidP="001D58AF">
      <w:pPr>
        <w:spacing w:line="360" w:lineRule="auto"/>
        <w:jc w:val="both"/>
        <w:rPr>
          <w:rFonts w:ascii="Arial" w:hAnsi="Arial" w:cs="Arial"/>
          <w:sz w:val="24"/>
          <w:szCs w:val="24"/>
          <w:lang w:val="en-GB"/>
        </w:rPr>
      </w:pPr>
      <w:bookmarkStart w:id="23" w:name="_Hlk118828989"/>
      <w:r w:rsidRPr="00D73978">
        <w:rPr>
          <w:rFonts w:ascii="Arial" w:hAnsi="Arial" w:cs="Arial"/>
          <w:sz w:val="24"/>
          <w:szCs w:val="24"/>
          <w:lang w:val="en-GB"/>
        </w:rPr>
        <w:t>Katzell, A., Barret, C. and Porker (2012)</w:t>
      </w:r>
      <w:bookmarkEnd w:id="23"/>
      <w:r w:rsidRPr="00D73978">
        <w:rPr>
          <w:rFonts w:ascii="Arial" w:hAnsi="Arial" w:cs="Arial"/>
          <w:sz w:val="24"/>
          <w:szCs w:val="24"/>
          <w:lang w:val="en-GB"/>
        </w:rPr>
        <w:t>. Motivation and Labour Turnover, Irwin Inc. Illions.</w:t>
      </w:r>
    </w:p>
    <w:p w14:paraId="037CDC04" w14:textId="20738B03" w:rsidR="00B95294" w:rsidRDefault="00B95294" w:rsidP="001D58AF">
      <w:pPr>
        <w:spacing w:line="360" w:lineRule="auto"/>
        <w:jc w:val="both"/>
        <w:rPr>
          <w:rFonts w:ascii="Arial" w:hAnsi="Arial" w:cs="Arial"/>
          <w:sz w:val="24"/>
          <w:szCs w:val="24"/>
        </w:rPr>
      </w:pPr>
      <w:r w:rsidRPr="00B95294">
        <w:rPr>
          <w:rFonts w:ascii="Arial" w:hAnsi="Arial" w:cs="Arial"/>
          <w:sz w:val="24"/>
          <w:szCs w:val="24"/>
        </w:rPr>
        <w:t>Kim, M., Ma, E. and Wang, L. (202</w:t>
      </w:r>
      <w:r w:rsidR="00E374A9">
        <w:rPr>
          <w:rFonts w:ascii="Arial" w:hAnsi="Arial" w:cs="Arial"/>
          <w:sz w:val="24"/>
          <w:szCs w:val="24"/>
        </w:rPr>
        <w:t>2</w:t>
      </w:r>
      <w:r w:rsidRPr="00B95294">
        <w:rPr>
          <w:rFonts w:ascii="Arial" w:hAnsi="Arial" w:cs="Arial"/>
          <w:sz w:val="24"/>
          <w:szCs w:val="24"/>
        </w:rPr>
        <w:t xml:space="preserve">). Work-family supportive benefits, programs, and policies and employee well-being: Implications for the hospitality industry. </w:t>
      </w:r>
      <w:r w:rsidRPr="00B95294">
        <w:rPr>
          <w:rFonts w:ascii="Arial" w:hAnsi="Arial" w:cs="Arial"/>
          <w:i/>
          <w:iCs/>
          <w:sz w:val="24"/>
          <w:szCs w:val="24"/>
        </w:rPr>
        <w:t>International Journal of Hospitality Management</w:t>
      </w:r>
      <w:r w:rsidRPr="00B95294">
        <w:rPr>
          <w:rFonts w:ascii="Arial" w:hAnsi="Arial" w:cs="Arial"/>
          <w:sz w:val="24"/>
          <w:szCs w:val="24"/>
        </w:rPr>
        <w:t>, 108, p.103356. doi:10.1016/j.ijhm.2022.103356.</w:t>
      </w:r>
    </w:p>
    <w:p w14:paraId="3CD2F8B6" w14:textId="24FC0C01" w:rsidR="00B95294" w:rsidRPr="00B95294" w:rsidRDefault="00B95294" w:rsidP="001D58AF">
      <w:pPr>
        <w:spacing w:line="360" w:lineRule="auto"/>
        <w:jc w:val="both"/>
        <w:rPr>
          <w:rFonts w:ascii="Arial" w:hAnsi="Arial" w:cs="Arial"/>
          <w:sz w:val="24"/>
          <w:szCs w:val="24"/>
        </w:rPr>
      </w:pPr>
      <w:r w:rsidRPr="00B95294">
        <w:rPr>
          <w:rFonts w:ascii="Arial" w:hAnsi="Arial" w:cs="Arial"/>
          <w:sz w:val="24"/>
          <w:szCs w:val="24"/>
        </w:rPr>
        <w:t xml:space="preserve">King, C., Madera, J.M. and Lee, L. (2021). Reimagining attraction and retention of hospitality management talent– A multilevel identity perspective. </w:t>
      </w:r>
      <w:r w:rsidRPr="00B95294">
        <w:rPr>
          <w:rFonts w:ascii="Arial" w:hAnsi="Arial" w:cs="Arial"/>
          <w:i/>
          <w:iCs/>
          <w:sz w:val="24"/>
          <w:szCs w:val="24"/>
        </w:rPr>
        <w:t>Journal of Business Research</w:t>
      </w:r>
      <w:r w:rsidRPr="00B95294">
        <w:rPr>
          <w:rFonts w:ascii="Arial" w:hAnsi="Arial" w:cs="Arial"/>
          <w:sz w:val="24"/>
          <w:szCs w:val="24"/>
        </w:rPr>
        <w:t>, [online] 136, pp.251–262. doi:10.1016/j.jbusres.2021.07.044.</w:t>
      </w:r>
    </w:p>
    <w:p w14:paraId="63D6E3CA"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Mirvis, C. and Lawer (2017). Job Satisfaction and Job Performance in Bank Tellers, Journal ofSocial Psychology (1980), 133 (4), 564-587.</w:t>
      </w:r>
    </w:p>
    <w:p w14:paraId="45EDA1D6" w14:textId="77777777" w:rsidR="001B1952" w:rsidRPr="00D73978"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Restaurant and hotel customers’ sentiment analysis. Would they come back? If they would, WHEN? (Report No.2), Carson College of Business, Washington State University.</w:t>
      </w:r>
    </w:p>
    <w:bookmarkEnd w:id="18"/>
    <w:p w14:paraId="48666655" w14:textId="77777777" w:rsidR="001B1952" w:rsidRDefault="001B1952" w:rsidP="001D58AF">
      <w:pPr>
        <w:spacing w:line="360" w:lineRule="auto"/>
        <w:jc w:val="both"/>
        <w:rPr>
          <w:rFonts w:ascii="Arial" w:hAnsi="Arial" w:cs="Arial"/>
          <w:sz w:val="24"/>
          <w:szCs w:val="24"/>
          <w:lang w:val="en-GB"/>
        </w:rPr>
      </w:pPr>
      <w:r w:rsidRPr="00D73978">
        <w:rPr>
          <w:rFonts w:ascii="Arial" w:hAnsi="Arial" w:cs="Arial"/>
          <w:sz w:val="24"/>
          <w:szCs w:val="24"/>
          <w:lang w:val="en-GB"/>
        </w:rPr>
        <w:t>UNWTO. (2020). UNWTO world tourism barometer (Vol. 18, Issue 2, May 2020).</w:t>
      </w:r>
      <w:bookmarkEnd w:id="19"/>
    </w:p>
    <w:p w14:paraId="17C6CA2A" w14:textId="6EBC33FA" w:rsidR="0099100F" w:rsidRPr="00D73978" w:rsidRDefault="0099100F" w:rsidP="0099100F">
      <w:pPr>
        <w:spacing w:line="360" w:lineRule="auto"/>
        <w:jc w:val="both"/>
        <w:rPr>
          <w:rFonts w:ascii="Arial" w:hAnsi="Arial" w:cs="Arial"/>
          <w:sz w:val="24"/>
          <w:szCs w:val="24"/>
          <w:lang w:val="en-GB"/>
        </w:rPr>
      </w:pPr>
    </w:p>
    <w:sectPr w:rsidR="0099100F" w:rsidRPr="00D73978" w:rsidSect="00E60E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179B" w14:textId="77777777" w:rsidR="00466470" w:rsidRDefault="00466470" w:rsidP="002217FA">
      <w:pPr>
        <w:spacing w:after="0" w:line="240" w:lineRule="auto"/>
      </w:pPr>
      <w:r>
        <w:separator/>
      </w:r>
    </w:p>
  </w:endnote>
  <w:endnote w:type="continuationSeparator" w:id="0">
    <w:p w14:paraId="52E32D8D" w14:textId="77777777" w:rsidR="00466470" w:rsidRDefault="00466470" w:rsidP="00221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19FD0" w14:textId="77777777" w:rsidR="00466470" w:rsidRDefault="00466470" w:rsidP="002217FA">
      <w:pPr>
        <w:spacing w:after="0" w:line="240" w:lineRule="auto"/>
      </w:pPr>
      <w:r>
        <w:separator/>
      </w:r>
    </w:p>
  </w:footnote>
  <w:footnote w:type="continuationSeparator" w:id="0">
    <w:p w14:paraId="495CBDD8" w14:textId="77777777" w:rsidR="00466470" w:rsidRDefault="00466470" w:rsidP="00221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752E"/>
    <w:multiLevelType w:val="hybridMultilevel"/>
    <w:tmpl w:val="4DB46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6A2972"/>
    <w:multiLevelType w:val="hybridMultilevel"/>
    <w:tmpl w:val="D5CEDEE8"/>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09552DE2"/>
    <w:multiLevelType w:val="hybridMultilevel"/>
    <w:tmpl w:val="2BE439B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 w15:restartNumberingAfterBreak="0">
    <w:nsid w:val="22054DB9"/>
    <w:multiLevelType w:val="hybridMultilevel"/>
    <w:tmpl w:val="0DB63FD4"/>
    <w:lvl w:ilvl="0" w:tplc="04090001">
      <w:start w:val="1"/>
      <w:numFmt w:val="bullet"/>
      <w:lvlText w:val=""/>
      <w:lvlJc w:val="left"/>
      <w:pPr>
        <w:ind w:left="6446" w:hanging="360"/>
      </w:pPr>
      <w:rPr>
        <w:rFonts w:ascii="Symbol" w:hAnsi="Symbol" w:hint="default"/>
      </w:rPr>
    </w:lvl>
    <w:lvl w:ilvl="1" w:tplc="04090003" w:tentative="1">
      <w:start w:val="1"/>
      <w:numFmt w:val="bullet"/>
      <w:lvlText w:val="o"/>
      <w:lvlJc w:val="left"/>
      <w:pPr>
        <w:ind w:left="7166" w:hanging="360"/>
      </w:pPr>
      <w:rPr>
        <w:rFonts w:ascii="Courier New" w:hAnsi="Courier New" w:cs="Courier New" w:hint="default"/>
      </w:rPr>
    </w:lvl>
    <w:lvl w:ilvl="2" w:tplc="04090005" w:tentative="1">
      <w:start w:val="1"/>
      <w:numFmt w:val="bullet"/>
      <w:lvlText w:val=""/>
      <w:lvlJc w:val="left"/>
      <w:pPr>
        <w:ind w:left="7886" w:hanging="360"/>
      </w:pPr>
      <w:rPr>
        <w:rFonts w:ascii="Wingdings" w:hAnsi="Wingdings" w:hint="default"/>
      </w:rPr>
    </w:lvl>
    <w:lvl w:ilvl="3" w:tplc="04090001" w:tentative="1">
      <w:start w:val="1"/>
      <w:numFmt w:val="bullet"/>
      <w:lvlText w:val=""/>
      <w:lvlJc w:val="left"/>
      <w:pPr>
        <w:ind w:left="8606" w:hanging="360"/>
      </w:pPr>
      <w:rPr>
        <w:rFonts w:ascii="Symbol" w:hAnsi="Symbol" w:hint="default"/>
      </w:rPr>
    </w:lvl>
    <w:lvl w:ilvl="4" w:tplc="04090003" w:tentative="1">
      <w:start w:val="1"/>
      <w:numFmt w:val="bullet"/>
      <w:lvlText w:val="o"/>
      <w:lvlJc w:val="left"/>
      <w:pPr>
        <w:ind w:left="9326" w:hanging="360"/>
      </w:pPr>
      <w:rPr>
        <w:rFonts w:ascii="Courier New" w:hAnsi="Courier New" w:cs="Courier New" w:hint="default"/>
      </w:rPr>
    </w:lvl>
    <w:lvl w:ilvl="5" w:tplc="04090005" w:tentative="1">
      <w:start w:val="1"/>
      <w:numFmt w:val="bullet"/>
      <w:lvlText w:val=""/>
      <w:lvlJc w:val="left"/>
      <w:pPr>
        <w:ind w:left="10046" w:hanging="360"/>
      </w:pPr>
      <w:rPr>
        <w:rFonts w:ascii="Wingdings" w:hAnsi="Wingdings" w:hint="default"/>
      </w:rPr>
    </w:lvl>
    <w:lvl w:ilvl="6" w:tplc="04090001" w:tentative="1">
      <w:start w:val="1"/>
      <w:numFmt w:val="bullet"/>
      <w:lvlText w:val=""/>
      <w:lvlJc w:val="left"/>
      <w:pPr>
        <w:ind w:left="10766" w:hanging="360"/>
      </w:pPr>
      <w:rPr>
        <w:rFonts w:ascii="Symbol" w:hAnsi="Symbol" w:hint="default"/>
      </w:rPr>
    </w:lvl>
    <w:lvl w:ilvl="7" w:tplc="04090003" w:tentative="1">
      <w:start w:val="1"/>
      <w:numFmt w:val="bullet"/>
      <w:lvlText w:val="o"/>
      <w:lvlJc w:val="left"/>
      <w:pPr>
        <w:ind w:left="11486" w:hanging="360"/>
      </w:pPr>
      <w:rPr>
        <w:rFonts w:ascii="Courier New" w:hAnsi="Courier New" w:cs="Courier New" w:hint="default"/>
      </w:rPr>
    </w:lvl>
    <w:lvl w:ilvl="8" w:tplc="04090005" w:tentative="1">
      <w:start w:val="1"/>
      <w:numFmt w:val="bullet"/>
      <w:lvlText w:val=""/>
      <w:lvlJc w:val="left"/>
      <w:pPr>
        <w:ind w:left="12206" w:hanging="360"/>
      </w:pPr>
      <w:rPr>
        <w:rFonts w:ascii="Wingdings" w:hAnsi="Wingdings" w:hint="default"/>
      </w:rPr>
    </w:lvl>
  </w:abstractNum>
  <w:abstractNum w:abstractNumId="4" w15:restartNumberingAfterBreak="0">
    <w:nsid w:val="26536FEF"/>
    <w:multiLevelType w:val="hybridMultilevel"/>
    <w:tmpl w:val="E4669EDE"/>
    <w:lvl w:ilvl="0" w:tplc="04090001">
      <w:start w:val="1"/>
      <w:numFmt w:val="bullet"/>
      <w:lvlText w:val=""/>
      <w:lvlJc w:val="left"/>
      <w:pPr>
        <w:ind w:left="3583" w:hanging="360"/>
      </w:pPr>
      <w:rPr>
        <w:rFonts w:ascii="Symbol" w:hAnsi="Symbol" w:hint="default"/>
      </w:rPr>
    </w:lvl>
    <w:lvl w:ilvl="1" w:tplc="04090003" w:tentative="1">
      <w:start w:val="1"/>
      <w:numFmt w:val="bullet"/>
      <w:lvlText w:val="o"/>
      <w:lvlJc w:val="left"/>
      <w:pPr>
        <w:ind w:left="4303" w:hanging="360"/>
      </w:pPr>
      <w:rPr>
        <w:rFonts w:ascii="Courier New" w:hAnsi="Courier New" w:cs="Courier New" w:hint="default"/>
      </w:rPr>
    </w:lvl>
    <w:lvl w:ilvl="2" w:tplc="04090005" w:tentative="1">
      <w:start w:val="1"/>
      <w:numFmt w:val="bullet"/>
      <w:lvlText w:val=""/>
      <w:lvlJc w:val="left"/>
      <w:pPr>
        <w:ind w:left="5023" w:hanging="360"/>
      </w:pPr>
      <w:rPr>
        <w:rFonts w:ascii="Wingdings" w:hAnsi="Wingdings" w:hint="default"/>
      </w:rPr>
    </w:lvl>
    <w:lvl w:ilvl="3" w:tplc="04090001" w:tentative="1">
      <w:start w:val="1"/>
      <w:numFmt w:val="bullet"/>
      <w:lvlText w:val=""/>
      <w:lvlJc w:val="left"/>
      <w:pPr>
        <w:ind w:left="5743" w:hanging="360"/>
      </w:pPr>
      <w:rPr>
        <w:rFonts w:ascii="Symbol" w:hAnsi="Symbol" w:hint="default"/>
      </w:rPr>
    </w:lvl>
    <w:lvl w:ilvl="4" w:tplc="04090003" w:tentative="1">
      <w:start w:val="1"/>
      <w:numFmt w:val="bullet"/>
      <w:lvlText w:val="o"/>
      <w:lvlJc w:val="left"/>
      <w:pPr>
        <w:ind w:left="6463" w:hanging="360"/>
      </w:pPr>
      <w:rPr>
        <w:rFonts w:ascii="Courier New" w:hAnsi="Courier New" w:cs="Courier New" w:hint="default"/>
      </w:rPr>
    </w:lvl>
    <w:lvl w:ilvl="5" w:tplc="04090005" w:tentative="1">
      <w:start w:val="1"/>
      <w:numFmt w:val="bullet"/>
      <w:lvlText w:val=""/>
      <w:lvlJc w:val="left"/>
      <w:pPr>
        <w:ind w:left="7183" w:hanging="360"/>
      </w:pPr>
      <w:rPr>
        <w:rFonts w:ascii="Wingdings" w:hAnsi="Wingdings" w:hint="default"/>
      </w:rPr>
    </w:lvl>
    <w:lvl w:ilvl="6" w:tplc="04090001" w:tentative="1">
      <w:start w:val="1"/>
      <w:numFmt w:val="bullet"/>
      <w:lvlText w:val=""/>
      <w:lvlJc w:val="left"/>
      <w:pPr>
        <w:ind w:left="7903" w:hanging="360"/>
      </w:pPr>
      <w:rPr>
        <w:rFonts w:ascii="Symbol" w:hAnsi="Symbol" w:hint="default"/>
      </w:rPr>
    </w:lvl>
    <w:lvl w:ilvl="7" w:tplc="04090003" w:tentative="1">
      <w:start w:val="1"/>
      <w:numFmt w:val="bullet"/>
      <w:lvlText w:val="o"/>
      <w:lvlJc w:val="left"/>
      <w:pPr>
        <w:ind w:left="8623" w:hanging="360"/>
      </w:pPr>
      <w:rPr>
        <w:rFonts w:ascii="Courier New" w:hAnsi="Courier New" w:cs="Courier New" w:hint="default"/>
      </w:rPr>
    </w:lvl>
    <w:lvl w:ilvl="8" w:tplc="04090005" w:tentative="1">
      <w:start w:val="1"/>
      <w:numFmt w:val="bullet"/>
      <w:lvlText w:val=""/>
      <w:lvlJc w:val="left"/>
      <w:pPr>
        <w:ind w:left="9343" w:hanging="360"/>
      </w:pPr>
      <w:rPr>
        <w:rFonts w:ascii="Wingdings" w:hAnsi="Wingdings" w:hint="default"/>
      </w:rPr>
    </w:lvl>
  </w:abstractNum>
  <w:abstractNum w:abstractNumId="5" w15:restartNumberingAfterBreak="0">
    <w:nsid w:val="63046103"/>
    <w:multiLevelType w:val="hybridMultilevel"/>
    <w:tmpl w:val="AF921C46"/>
    <w:lvl w:ilvl="0" w:tplc="B43C10A4">
      <w:numFmt w:val="bullet"/>
      <w:lvlText w:val=""/>
      <w:lvlJc w:val="left"/>
      <w:pPr>
        <w:ind w:left="720" w:hanging="360"/>
      </w:pPr>
      <w:rPr>
        <w:rFonts w:ascii="Symbol" w:eastAsiaTheme="minorEastAsia" w:hAnsi="Symbo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642091">
    <w:abstractNumId w:val="2"/>
  </w:num>
  <w:num w:numId="2" w16cid:durableId="2051177056">
    <w:abstractNumId w:val="1"/>
  </w:num>
  <w:num w:numId="3" w16cid:durableId="775179663">
    <w:abstractNumId w:val="0"/>
  </w:num>
  <w:num w:numId="4" w16cid:durableId="1459835096">
    <w:abstractNumId w:val="4"/>
  </w:num>
  <w:num w:numId="5" w16cid:durableId="435103874">
    <w:abstractNumId w:val="3"/>
  </w:num>
  <w:num w:numId="6" w16cid:durableId="19497707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E7133"/>
    <w:rsid w:val="000052F0"/>
    <w:rsid w:val="00006D97"/>
    <w:rsid w:val="000572D6"/>
    <w:rsid w:val="00080E98"/>
    <w:rsid w:val="000902CD"/>
    <w:rsid w:val="000D0E61"/>
    <w:rsid w:val="001259D2"/>
    <w:rsid w:val="001B1952"/>
    <w:rsid w:val="001D58AF"/>
    <w:rsid w:val="001E2660"/>
    <w:rsid w:val="00203220"/>
    <w:rsid w:val="002150DF"/>
    <w:rsid w:val="002217FA"/>
    <w:rsid w:val="00243AA5"/>
    <w:rsid w:val="002C369A"/>
    <w:rsid w:val="00312643"/>
    <w:rsid w:val="00405DAB"/>
    <w:rsid w:val="00462FA6"/>
    <w:rsid w:val="00466470"/>
    <w:rsid w:val="00490E10"/>
    <w:rsid w:val="00495D4F"/>
    <w:rsid w:val="0054260D"/>
    <w:rsid w:val="00551873"/>
    <w:rsid w:val="005703CC"/>
    <w:rsid w:val="005D0E22"/>
    <w:rsid w:val="006269F5"/>
    <w:rsid w:val="00640303"/>
    <w:rsid w:val="006A5C60"/>
    <w:rsid w:val="007D7C4C"/>
    <w:rsid w:val="008A4600"/>
    <w:rsid w:val="00951DB5"/>
    <w:rsid w:val="0098538D"/>
    <w:rsid w:val="0099100F"/>
    <w:rsid w:val="00A309FF"/>
    <w:rsid w:val="00A35351"/>
    <w:rsid w:val="00A5515D"/>
    <w:rsid w:val="00A557CC"/>
    <w:rsid w:val="00A65221"/>
    <w:rsid w:val="00A93CBD"/>
    <w:rsid w:val="00AA4734"/>
    <w:rsid w:val="00B06CA9"/>
    <w:rsid w:val="00B5770C"/>
    <w:rsid w:val="00B95294"/>
    <w:rsid w:val="00BB7BF6"/>
    <w:rsid w:val="00BF2546"/>
    <w:rsid w:val="00C40ACA"/>
    <w:rsid w:val="00C95F36"/>
    <w:rsid w:val="00D27C06"/>
    <w:rsid w:val="00D73978"/>
    <w:rsid w:val="00DD3C99"/>
    <w:rsid w:val="00DF08DC"/>
    <w:rsid w:val="00E25DB2"/>
    <w:rsid w:val="00E374A9"/>
    <w:rsid w:val="00E60E44"/>
    <w:rsid w:val="00E826D5"/>
    <w:rsid w:val="00EB10CB"/>
    <w:rsid w:val="00F2625B"/>
    <w:rsid w:val="00FB38DA"/>
    <w:rsid w:val="00FE71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032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E44"/>
  </w:style>
  <w:style w:type="paragraph" w:styleId="Heading1">
    <w:name w:val="heading 1"/>
    <w:basedOn w:val="Normal"/>
    <w:next w:val="Normal"/>
    <w:link w:val="Heading1Char"/>
    <w:uiPriority w:val="9"/>
    <w:qFormat/>
    <w:rsid w:val="001D58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6CA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269F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269F5"/>
    <w:rPr>
      <w:rFonts w:ascii="Times New Roman" w:eastAsia="Times New Roman" w:hAnsi="Times New Roman" w:cs="Times New Roman"/>
      <w:b/>
      <w:bCs/>
      <w:sz w:val="27"/>
      <w:szCs w:val="27"/>
    </w:rPr>
  </w:style>
  <w:style w:type="table" w:styleId="TableGrid">
    <w:name w:val="Table Grid"/>
    <w:basedOn w:val="TableNormal"/>
    <w:uiPriority w:val="59"/>
    <w:rsid w:val="00B06CA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B06CA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06CA9"/>
    <w:pPr>
      <w:ind w:left="720"/>
      <w:contextualSpacing/>
    </w:pPr>
  </w:style>
  <w:style w:type="character" w:customStyle="1" w:styleId="Heading1Char">
    <w:name w:val="Heading 1 Char"/>
    <w:basedOn w:val="DefaultParagraphFont"/>
    <w:link w:val="Heading1"/>
    <w:uiPriority w:val="9"/>
    <w:rsid w:val="001D58A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D58AF"/>
    <w:pPr>
      <w:outlineLvl w:val="9"/>
    </w:pPr>
  </w:style>
  <w:style w:type="paragraph" w:styleId="TOC1">
    <w:name w:val="toc 1"/>
    <w:basedOn w:val="Normal"/>
    <w:next w:val="Normal"/>
    <w:autoRedefine/>
    <w:uiPriority w:val="39"/>
    <w:unhideWhenUsed/>
    <w:rsid w:val="001D58AF"/>
    <w:pPr>
      <w:spacing w:after="100"/>
    </w:pPr>
  </w:style>
  <w:style w:type="paragraph" w:styleId="TOC2">
    <w:name w:val="toc 2"/>
    <w:basedOn w:val="Normal"/>
    <w:next w:val="Normal"/>
    <w:autoRedefine/>
    <w:uiPriority w:val="39"/>
    <w:unhideWhenUsed/>
    <w:rsid w:val="001D58AF"/>
    <w:pPr>
      <w:spacing w:after="100"/>
      <w:ind w:left="220"/>
    </w:pPr>
  </w:style>
  <w:style w:type="paragraph" w:styleId="TOC3">
    <w:name w:val="toc 3"/>
    <w:basedOn w:val="Normal"/>
    <w:next w:val="Normal"/>
    <w:autoRedefine/>
    <w:uiPriority w:val="39"/>
    <w:unhideWhenUsed/>
    <w:rsid w:val="001D58AF"/>
    <w:pPr>
      <w:spacing w:after="100"/>
      <w:ind w:left="440"/>
    </w:pPr>
  </w:style>
  <w:style w:type="character" w:styleId="Hyperlink">
    <w:name w:val="Hyperlink"/>
    <w:basedOn w:val="DefaultParagraphFont"/>
    <w:uiPriority w:val="99"/>
    <w:unhideWhenUsed/>
    <w:rsid w:val="001D58AF"/>
    <w:rPr>
      <w:color w:val="0000FF" w:themeColor="hyperlink"/>
      <w:u w:val="single"/>
    </w:rPr>
  </w:style>
  <w:style w:type="paragraph" w:styleId="BalloonText">
    <w:name w:val="Balloon Text"/>
    <w:basedOn w:val="Normal"/>
    <w:link w:val="BalloonTextChar"/>
    <w:uiPriority w:val="99"/>
    <w:semiHidden/>
    <w:unhideWhenUsed/>
    <w:rsid w:val="001D58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8AF"/>
    <w:rPr>
      <w:rFonts w:ascii="Tahoma" w:hAnsi="Tahoma" w:cs="Tahoma"/>
      <w:sz w:val="16"/>
      <w:szCs w:val="16"/>
    </w:rPr>
  </w:style>
  <w:style w:type="paragraph" w:styleId="Header">
    <w:name w:val="header"/>
    <w:basedOn w:val="Normal"/>
    <w:link w:val="HeaderChar"/>
    <w:uiPriority w:val="99"/>
    <w:unhideWhenUsed/>
    <w:rsid w:val="00221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7FA"/>
  </w:style>
  <w:style w:type="paragraph" w:styleId="Footer">
    <w:name w:val="footer"/>
    <w:basedOn w:val="Normal"/>
    <w:link w:val="FooterChar"/>
    <w:uiPriority w:val="99"/>
    <w:unhideWhenUsed/>
    <w:rsid w:val="00221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7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6425">
      <w:bodyDiv w:val="1"/>
      <w:marLeft w:val="0"/>
      <w:marRight w:val="0"/>
      <w:marTop w:val="0"/>
      <w:marBottom w:val="0"/>
      <w:divBdr>
        <w:top w:val="none" w:sz="0" w:space="0" w:color="auto"/>
        <w:left w:val="none" w:sz="0" w:space="0" w:color="auto"/>
        <w:bottom w:val="none" w:sz="0" w:space="0" w:color="auto"/>
        <w:right w:val="none" w:sz="0" w:space="0" w:color="auto"/>
      </w:divBdr>
    </w:div>
    <w:div w:id="129792316">
      <w:bodyDiv w:val="1"/>
      <w:marLeft w:val="0"/>
      <w:marRight w:val="0"/>
      <w:marTop w:val="0"/>
      <w:marBottom w:val="0"/>
      <w:divBdr>
        <w:top w:val="none" w:sz="0" w:space="0" w:color="auto"/>
        <w:left w:val="none" w:sz="0" w:space="0" w:color="auto"/>
        <w:bottom w:val="none" w:sz="0" w:space="0" w:color="auto"/>
        <w:right w:val="none" w:sz="0" w:space="0" w:color="auto"/>
      </w:divBdr>
    </w:div>
    <w:div w:id="275408249">
      <w:bodyDiv w:val="1"/>
      <w:marLeft w:val="0"/>
      <w:marRight w:val="0"/>
      <w:marTop w:val="0"/>
      <w:marBottom w:val="0"/>
      <w:divBdr>
        <w:top w:val="none" w:sz="0" w:space="0" w:color="auto"/>
        <w:left w:val="none" w:sz="0" w:space="0" w:color="auto"/>
        <w:bottom w:val="none" w:sz="0" w:space="0" w:color="auto"/>
        <w:right w:val="none" w:sz="0" w:space="0" w:color="auto"/>
      </w:divBdr>
      <w:divsChild>
        <w:div w:id="582643380">
          <w:marLeft w:val="0"/>
          <w:marRight w:val="0"/>
          <w:marTop w:val="0"/>
          <w:marBottom w:val="0"/>
          <w:divBdr>
            <w:top w:val="none" w:sz="0" w:space="0" w:color="auto"/>
            <w:left w:val="none" w:sz="0" w:space="0" w:color="auto"/>
            <w:bottom w:val="none" w:sz="0" w:space="0" w:color="auto"/>
            <w:right w:val="none" w:sz="0" w:space="0" w:color="auto"/>
          </w:divBdr>
        </w:div>
      </w:divsChild>
    </w:div>
    <w:div w:id="539708853">
      <w:bodyDiv w:val="1"/>
      <w:marLeft w:val="0"/>
      <w:marRight w:val="0"/>
      <w:marTop w:val="0"/>
      <w:marBottom w:val="0"/>
      <w:divBdr>
        <w:top w:val="none" w:sz="0" w:space="0" w:color="auto"/>
        <w:left w:val="none" w:sz="0" w:space="0" w:color="auto"/>
        <w:bottom w:val="none" w:sz="0" w:space="0" w:color="auto"/>
        <w:right w:val="none" w:sz="0" w:space="0" w:color="auto"/>
      </w:divBdr>
      <w:divsChild>
        <w:div w:id="644899004">
          <w:marLeft w:val="0"/>
          <w:marRight w:val="0"/>
          <w:marTop w:val="0"/>
          <w:marBottom w:val="0"/>
          <w:divBdr>
            <w:top w:val="none" w:sz="0" w:space="0" w:color="auto"/>
            <w:left w:val="none" w:sz="0" w:space="0" w:color="auto"/>
            <w:bottom w:val="none" w:sz="0" w:space="0" w:color="auto"/>
            <w:right w:val="none" w:sz="0" w:space="0" w:color="auto"/>
          </w:divBdr>
        </w:div>
      </w:divsChild>
    </w:div>
    <w:div w:id="616370948">
      <w:bodyDiv w:val="1"/>
      <w:marLeft w:val="0"/>
      <w:marRight w:val="0"/>
      <w:marTop w:val="0"/>
      <w:marBottom w:val="0"/>
      <w:divBdr>
        <w:top w:val="none" w:sz="0" w:space="0" w:color="auto"/>
        <w:left w:val="none" w:sz="0" w:space="0" w:color="auto"/>
        <w:bottom w:val="none" w:sz="0" w:space="0" w:color="auto"/>
        <w:right w:val="none" w:sz="0" w:space="0" w:color="auto"/>
      </w:divBdr>
    </w:div>
    <w:div w:id="826626293">
      <w:bodyDiv w:val="1"/>
      <w:marLeft w:val="0"/>
      <w:marRight w:val="0"/>
      <w:marTop w:val="0"/>
      <w:marBottom w:val="0"/>
      <w:divBdr>
        <w:top w:val="none" w:sz="0" w:space="0" w:color="auto"/>
        <w:left w:val="none" w:sz="0" w:space="0" w:color="auto"/>
        <w:bottom w:val="none" w:sz="0" w:space="0" w:color="auto"/>
        <w:right w:val="none" w:sz="0" w:space="0" w:color="auto"/>
      </w:divBdr>
    </w:div>
    <w:div w:id="883568248">
      <w:bodyDiv w:val="1"/>
      <w:marLeft w:val="0"/>
      <w:marRight w:val="0"/>
      <w:marTop w:val="0"/>
      <w:marBottom w:val="0"/>
      <w:divBdr>
        <w:top w:val="none" w:sz="0" w:space="0" w:color="auto"/>
        <w:left w:val="none" w:sz="0" w:space="0" w:color="auto"/>
        <w:bottom w:val="none" w:sz="0" w:space="0" w:color="auto"/>
        <w:right w:val="none" w:sz="0" w:space="0" w:color="auto"/>
      </w:divBdr>
      <w:divsChild>
        <w:div w:id="266425088">
          <w:marLeft w:val="0"/>
          <w:marRight w:val="0"/>
          <w:marTop w:val="0"/>
          <w:marBottom w:val="0"/>
          <w:divBdr>
            <w:top w:val="none" w:sz="0" w:space="0" w:color="auto"/>
            <w:left w:val="none" w:sz="0" w:space="0" w:color="auto"/>
            <w:bottom w:val="none" w:sz="0" w:space="0" w:color="auto"/>
            <w:right w:val="none" w:sz="0" w:space="0" w:color="auto"/>
          </w:divBdr>
        </w:div>
      </w:divsChild>
    </w:div>
    <w:div w:id="883640947">
      <w:bodyDiv w:val="1"/>
      <w:marLeft w:val="0"/>
      <w:marRight w:val="0"/>
      <w:marTop w:val="0"/>
      <w:marBottom w:val="0"/>
      <w:divBdr>
        <w:top w:val="none" w:sz="0" w:space="0" w:color="auto"/>
        <w:left w:val="none" w:sz="0" w:space="0" w:color="auto"/>
        <w:bottom w:val="none" w:sz="0" w:space="0" w:color="auto"/>
        <w:right w:val="none" w:sz="0" w:space="0" w:color="auto"/>
      </w:divBdr>
      <w:divsChild>
        <w:div w:id="96800867">
          <w:marLeft w:val="0"/>
          <w:marRight w:val="0"/>
          <w:marTop w:val="0"/>
          <w:marBottom w:val="0"/>
          <w:divBdr>
            <w:top w:val="none" w:sz="0" w:space="0" w:color="auto"/>
            <w:left w:val="none" w:sz="0" w:space="0" w:color="auto"/>
            <w:bottom w:val="none" w:sz="0" w:space="0" w:color="auto"/>
            <w:right w:val="none" w:sz="0" w:space="0" w:color="auto"/>
          </w:divBdr>
        </w:div>
      </w:divsChild>
    </w:div>
    <w:div w:id="1265574775">
      <w:bodyDiv w:val="1"/>
      <w:marLeft w:val="0"/>
      <w:marRight w:val="0"/>
      <w:marTop w:val="0"/>
      <w:marBottom w:val="0"/>
      <w:divBdr>
        <w:top w:val="none" w:sz="0" w:space="0" w:color="auto"/>
        <w:left w:val="none" w:sz="0" w:space="0" w:color="auto"/>
        <w:bottom w:val="none" w:sz="0" w:space="0" w:color="auto"/>
        <w:right w:val="none" w:sz="0" w:space="0" w:color="auto"/>
      </w:divBdr>
    </w:div>
    <w:div w:id="1574505085">
      <w:bodyDiv w:val="1"/>
      <w:marLeft w:val="0"/>
      <w:marRight w:val="0"/>
      <w:marTop w:val="0"/>
      <w:marBottom w:val="0"/>
      <w:divBdr>
        <w:top w:val="none" w:sz="0" w:space="0" w:color="auto"/>
        <w:left w:val="none" w:sz="0" w:space="0" w:color="auto"/>
        <w:bottom w:val="none" w:sz="0" w:space="0" w:color="auto"/>
        <w:right w:val="none" w:sz="0" w:space="0" w:color="auto"/>
      </w:divBdr>
      <w:divsChild>
        <w:div w:id="1445732837">
          <w:marLeft w:val="0"/>
          <w:marRight w:val="0"/>
          <w:marTop w:val="0"/>
          <w:marBottom w:val="0"/>
          <w:divBdr>
            <w:top w:val="none" w:sz="0" w:space="0" w:color="auto"/>
            <w:left w:val="none" w:sz="0" w:space="0" w:color="auto"/>
            <w:bottom w:val="none" w:sz="0" w:space="0" w:color="auto"/>
            <w:right w:val="none" w:sz="0" w:space="0" w:color="auto"/>
          </w:divBdr>
        </w:div>
      </w:divsChild>
    </w:div>
    <w:div w:id="1617561921">
      <w:bodyDiv w:val="1"/>
      <w:marLeft w:val="0"/>
      <w:marRight w:val="0"/>
      <w:marTop w:val="0"/>
      <w:marBottom w:val="0"/>
      <w:divBdr>
        <w:top w:val="none" w:sz="0" w:space="0" w:color="auto"/>
        <w:left w:val="none" w:sz="0" w:space="0" w:color="auto"/>
        <w:bottom w:val="none" w:sz="0" w:space="0" w:color="auto"/>
        <w:right w:val="none" w:sz="0" w:space="0" w:color="auto"/>
      </w:divBdr>
      <w:divsChild>
        <w:div w:id="591276951">
          <w:marLeft w:val="0"/>
          <w:marRight w:val="0"/>
          <w:marTop w:val="0"/>
          <w:marBottom w:val="0"/>
          <w:divBdr>
            <w:top w:val="none" w:sz="0" w:space="0" w:color="auto"/>
            <w:left w:val="none" w:sz="0" w:space="0" w:color="auto"/>
            <w:bottom w:val="none" w:sz="0" w:space="0" w:color="auto"/>
            <w:right w:val="none" w:sz="0" w:space="0" w:color="auto"/>
          </w:divBdr>
        </w:div>
      </w:divsChild>
    </w:div>
    <w:div w:id="187618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1CDF67-F3A8-4590-8DFC-DAB72A05E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2022-11-27T02:38:00Z</dcterms:created>
  <dcterms:modified xsi:type="dcterms:W3CDTF">2022-11-29T11:31:00Z</dcterms:modified>
</cp:coreProperties>
</file>