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1AD0C" w14:textId="41289453" w:rsidR="00CA5832" w:rsidRDefault="00CA5832" w:rsidP="00665A1A">
      <w:pPr>
        <w:spacing w:line="360" w:lineRule="auto"/>
        <w:jc w:val="center"/>
        <w:rPr>
          <w:rFonts w:ascii="Arial" w:eastAsia="Times New Roman" w:hAnsi="Arial" w:cs="Arial"/>
          <w:b/>
          <w:bCs/>
          <w:sz w:val="28"/>
          <w:szCs w:val="28"/>
        </w:rPr>
      </w:pPr>
    </w:p>
    <w:p w14:paraId="445EA3D2" w14:textId="77777777" w:rsidR="00EB4FB7" w:rsidRDefault="00EB4FB7" w:rsidP="00665A1A">
      <w:pPr>
        <w:spacing w:line="360" w:lineRule="auto"/>
        <w:jc w:val="center"/>
        <w:rPr>
          <w:rFonts w:ascii="Arial" w:eastAsia="Times New Roman" w:hAnsi="Arial" w:cs="Arial"/>
          <w:b/>
          <w:bCs/>
          <w:sz w:val="28"/>
          <w:szCs w:val="28"/>
        </w:rPr>
      </w:pPr>
    </w:p>
    <w:p w14:paraId="38588486" w14:textId="77777777" w:rsidR="00EB4FB7" w:rsidRDefault="00EB4FB7" w:rsidP="00665A1A">
      <w:pPr>
        <w:spacing w:line="360" w:lineRule="auto"/>
        <w:jc w:val="center"/>
        <w:rPr>
          <w:rFonts w:ascii="Arial" w:eastAsia="Times New Roman" w:hAnsi="Arial" w:cs="Arial"/>
          <w:b/>
          <w:bCs/>
          <w:sz w:val="28"/>
          <w:szCs w:val="28"/>
        </w:rPr>
      </w:pPr>
    </w:p>
    <w:p w14:paraId="69CF7779" w14:textId="77777777" w:rsidR="00EB4FB7" w:rsidRPr="00665A1A" w:rsidRDefault="00EB4FB7" w:rsidP="00665A1A">
      <w:pPr>
        <w:spacing w:line="360" w:lineRule="auto"/>
        <w:jc w:val="center"/>
        <w:rPr>
          <w:rFonts w:ascii="Arial" w:eastAsia="Times New Roman" w:hAnsi="Arial" w:cs="Arial"/>
          <w:b/>
          <w:bCs/>
          <w:sz w:val="28"/>
          <w:szCs w:val="28"/>
        </w:rPr>
      </w:pPr>
    </w:p>
    <w:p w14:paraId="4331F1FC" w14:textId="625E2803" w:rsidR="00CA5832" w:rsidRPr="00665A1A" w:rsidRDefault="00CA5832" w:rsidP="00665A1A">
      <w:pPr>
        <w:spacing w:line="360" w:lineRule="auto"/>
        <w:jc w:val="center"/>
        <w:rPr>
          <w:rFonts w:ascii="Arial" w:eastAsia="Times New Roman" w:hAnsi="Arial" w:cs="Arial"/>
          <w:b/>
          <w:bCs/>
          <w:sz w:val="28"/>
          <w:szCs w:val="28"/>
        </w:rPr>
      </w:pPr>
    </w:p>
    <w:p w14:paraId="56E8E0C6" w14:textId="77777777" w:rsidR="00665A1A" w:rsidRPr="00665A1A" w:rsidRDefault="00665A1A" w:rsidP="00665A1A">
      <w:pPr>
        <w:spacing w:line="360" w:lineRule="auto"/>
        <w:jc w:val="center"/>
        <w:rPr>
          <w:rFonts w:ascii="Arial" w:hAnsi="Arial" w:cs="Arial"/>
          <w:b/>
          <w:bCs/>
        </w:rPr>
      </w:pPr>
      <w:r w:rsidRPr="00665A1A">
        <w:rPr>
          <w:rFonts w:ascii="Arial" w:hAnsi="Arial" w:cs="Arial"/>
          <w:noProof/>
        </w:rPr>
        <w:drawing>
          <wp:inline distT="0" distB="0" distL="0" distR="0" wp14:anchorId="7E07258F" wp14:editId="7338EA3D">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75ED7225" w14:textId="77777777" w:rsidR="00665A1A" w:rsidRPr="00EB4FB7" w:rsidRDefault="00665A1A" w:rsidP="00665A1A">
      <w:pPr>
        <w:spacing w:line="360" w:lineRule="auto"/>
        <w:jc w:val="center"/>
        <w:rPr>
          <w:rFonts w:ascii="Arial" w:hAnsi="Arial" w:cs="Arial"/>
          <w:b/>
          <w:bCs/>
        </w:rPr>
      </w:pPr>
    </w:p>
    <w:p w14:paraId="3F03DE5A" w14:textId="77777777" w:rsidR="00665A1A" w:rsidRPr="00EB4FB7" w:rsidRDefault="00665A1A" w:rsidP="00665A1A">
      <w:pPr>
        <w:spacing w:line="360" w:lineRule="auto"/>
        <w:jc w:val="center"/>
        <w:rPr>
          <w:rFonts w:ascii="Arial" w:hAnsi="Arial" w:cs="Arial"/>
          <w:b/>
          <w:bCs/>
        </w:rPr>
      </w:pPr>
    </w:p>
    <w:p w14:paraId="1275F50B" w14:textId="77777777" w:rsidR="00665A1A" w:rsidRPr="00EB4FB7" w:rsidRDefault="00665A1A" w:rsidP="00665A1A">
      <w:pPr>
        <w:spacing w:line="360" w:lineRule="auto"/>
        <w:jc w:val="center"/>
        <w:rPr>
          <w:rFonts w:ascii="Arial" w:hAnsi="Arial" w:cs="Arial"/>
          <w:b/>
          <w:bCs/>
        </w:rPr>
      </w:pPr>
      <w:r w:rsidRPr="00EB4FB7">
        <w:rPr>
          <w:rFonts w:ascii="Arial" w:hAnsi="Arial" w:cs="Arial"/>
          <w:b/>
          <w:bCs/>
        </w:rPr>
        <w:t>Programme Name: - Master of Business Administration</w:t>
      </w:r>
    </w:p>
    <w:p w14:paraId="4E983F08" w14:textId="77777777" w:rsidR="00BB457A" w:rsidRPr="00EB4FB7" w:rsidRDefault="00BB457A" w:rsidP="00BB457A">
      <w:pPr>
        <w:spacing w:after="120" w:line="360" w:lineRule="auto"/>
        <w:jc w:val="center"/>
        <w:rPr>
          <w:rFonts w:ascii="Arial" w:hAnsi="Arial" w:cs="Arial"/>
          <w:b/>
          <w:bCs/>
        </w:rPr>
      </w:pPr>
      <w:r w:rsidRPr="00EB4FB7">
        <w:rPr>
          <w:rFonts w:ascii="Arial" w:hAnsi="Arial" w:cs="Arial"/>
          <w:b/>
          <w:bCs/>
        </w:rPr>
        <w:t>Module Code: LCMB7037</w:t>
      </w:r>
    </w:p>
    <w:p w14:paraId="3A57B370" w14:textId="7258BB3A" w:rsidR="00665A1A" w:rsidRPr="00EB4FB7" w:rsidRDefault="00665A1A" w:rsidP="00665A1A">
      <w:pPr>
        <w:spacing w:line="360" w:lineRule="auto"/>
        <w:jc w:val="center"/>
        <w:rPr>
          <w:rFonts w:ascii="Arial" w:eastAsia="Times New Roman" w:hAnsi="Arial" w:cs="Arial"/>
          <w:b/>
          <w:bCs/>
          <w:sz w:val="28"/>
          <w:szCs w:val="28"/>
        </w:rPr>
      </w:pPr>
      <w:r w:rsidRPr="00EB4FB7">
        <w:rPr>
          <w:rFonts w:ascii="Arial" w:hAnsi="Arial" w:cs="Arial"/>
          <w:b/>
          <w:bCs/>
          <w:color w:val="000000" w:themeColor="text1"/>
          <w:sz w:val="28"/>
          <w:szCs w:val="28"/>
        </w:rPr>
        <w:t xml:space="preserve">Titel: - </w:t>
      </w:r>
      <w:r w:rsidRPr="00EB4FB7">
        <w:rPr>
          <w:rFonts w:ascii="Arial" w:eastAsia="Times New Roman" w:hAnsi="Arial" w:cs="Arial"/>
          <w:b/>
          <w:bCs/>
          <w:sz w:val="28"/>
          <w:szCs w:val="28"/>
        </w:rPr>
        <w:t>“The Impact of Recent Conflicts on Global Supply Chains: A Systematic Literature Review”</w:t>
      </w:r>
    </w:p>
    <w:p w14:paraId="739E9C5F" w14:textId="2E0C31EF" w:rsidR="00665A1A" w:rsidRPr="00EB4FB7" w:rsidRDefault="00665A1A" w:rsidP="00665A1A">
      <w:pPr>
        <w:spacing w:line="360" w:lineRule="auto"/>
        <w:jc w:val="center"/>
        <w:rPr>
          <w:rFonts w:ascii="Arial" w:hAnsi="Arial" w:cs="Arial"/>
          <w:b/>
          <w:bCs/>
        </w:rPr>
      </w:pPr>
      <w:r w:rsidRPr="00EB4FB7">
        <w:rPr>
          <w:rFonts w:ascii="Arial" w:hAnsi="Arial" w:cs="Arial"/>
          <w:b/>
          <w:bCs/>
        </w:rPr>
        <w:t xml:space="preserve">supervisor Name: - Dr. Shujun Xiao </w:t>
      </w:r>
    </w:p>
    <w:p w14:paraId="26E1DE00" w14:textId="7A6E1614" w:rsidR="00665A1A" w:rsidRPr="00EB4FB7" w:rsidRDefault="00665A1A" w:rsidP="00665A1A">
      <w:pPr>
        <w:spacing w:line="360" w:lineRule="auto"/>
        <w:jc w:val="center"/>
        <w:rPr>
          <w:rFonts w:ascii="Arial" w:hAnsi="Arial" w:cs="Arial"/>
          <w:b/>
          <w:bCs/>
        </w:rPr>
      </w:pPr>
      <w:r w:rsidRPr="00EB4FB7">
        <w:rPr>
          <w:rFonts w:ascii="Arial" w:hAnsi="Arial" w:cs="Arial"/>
          <w:b/>
          <w:bCs/>
        </w:rPr>
        <w:t xml:space="preserve">Student Name: - Khunt Bhargav Jagdishbhai </w:t>
      </w:r>
    </w:p>
    <w:p w14:paraId="420E78A5" w14:textId="25774065" w:rsidR="00665A1A" w:rsidRPr="00EB4FB7" w:rsidRDefault="00665A1A" w:rsidP="00665A1A">
      <w:pPr>
        <w:spacing w:line="360" w:lineRule="auto"/>
        <w:jc w:val="center"/>
        <w:rPr>
          <w:rFonts w:ascii="Arial" w:hAnsi="Arial" w:cs="Arial"/>
          <w:b/>
          <w:bCs/>
        </w:rPr>
      </w:pPr>
      <w:r w:rsidRPr="00EB4FB7">
        <w:rPr>
          <w:rFonts w:ascii="Arial" w:hAnsi="Arial" w:cs="Arial"/>
          <w:b/>
          <w:bCs/>
        </w:rPr>
        <w:t>Student Id: - 2435433</w:t>
      </w:r>
    </w:p>
    <w:p w14:paraId="40373931" w14:textId="2260B8BF" w:rsidR="00665A1A" w:rsidRPr="00665A1A" w:rsidRDefault="00665A1A" w:rsidP="00665A1A">
      <w:pPr>
        <w:spacing w:line="360" w:lineRule="auto"/>
        <w:jc w:val="center"/>
        <w:rPr>
          <w:rFonts w:ascii="Arial" w:hAnsi="Arial" w:cs="Arial"/>
          <w:color w:val="000000" w:themeColor="text1"/>
          <w:sz w:val="28"/>
          <w:szCs w:val="28"/>
        </w:rPr>
      </w:pPr>
    </w:p>
    <w:p w14:paraId="2199F22E" w14:textId="77777777" w:rsidR="00665A1A" w:rsidRPr="00665A1A" w:rsidRDefault="00665A1A" w:rsidP="00665A1A">
      <w:pPr>
        <w:spacing w:line="360" w:lineRule="auto"/>
        <w:jc w:val="center"/>
        <w:rPr>
          <w:rFonts w:ascii="Arial" w:hAnsi="Arial" w:cs="Arial"/>
          <w:b/>
          <w:bCs/>
        </w:rPr>
      </w:pPr>
    </w:p>
    <w:p w14:paraId="29EC9F56" w14:textId="77777777" w:rsidR="00665A1A" w:rsidRPr="00665A1A" w:rsidRDefault="00665A1A" w:rsidP="00665A1A">
      <w:pPr>
        <w:spacing w:line="360" w:lineRule="auto"/>
        <w:jc w:val="center"/>
        <w:rPr>
          <w:rFonts w:ascii="Arial" w:hAnsi="Arial" w:cs="Arial"/>
          <w:b/>
          <w:bCs/>
        </w:rPr>
      </w:pPr>
    </w:p>
    <w:p w14:paraId="0B773A27" w14:textId="7A5E0070" w:rsidR="1D91581B" w:rsidRPr="00665A1A" w:rsidRDefault="1D91581B" w:rsidP="00665A1A">
      <w:pPr>
        <w:spacing w:line="360" w:lineRule="auto"/>
        <w:rPr>
          <w:rFonts w:ascii="Arial" w:hAnsi="Arial" w:cs="Arial"/>
          <w:sz w:val="28"/>
          <w:szCs w:val="28"/>
        </w:rPr>
      </w:pPr>
    </w:p>
    <w:p w14:paraId="76AD7FDB" w14:textId="6067F943" w:rsidR="1D91581B" w:rsidRPr="00665A1A" w:rsidRDefault="1D91581B" w:rsidP="00665A1A">
      <w:pPr>
        <w:spacing w:line="360" w:lineRule="auto"/>
        <w:rPr>
          <w:rFonts w:ascii="Arial" w:hAnsi="Arial" w:cs="Arial"/>
          <w:sz w:val="28"/>
          <w:szCs w:val="28"/>
        </w:rPr>
      </w:pPr>
    </w:p>
    <w:p w14:paraId="337C6654" w14:textId="2C8335A1" w:rsidR="1D91581B" w:rsidRPr="00665A1A" w:rsidRDefault="1D91581B" w:rsidP="00665A1A">
      <w:pPr>
        <w:spacing w:line="360" w:lineRule="auto"/>
        <w:rPr>
          <w:rFonts w:ascii="Arial" w:eastAsia="Times New Roman" w:hAnsi="Arial" w:cs="Arial"/>
          <w:sz w:val="24"/>
          <w:szCs w:val="24"/>
        </w:rPr>
      </w:pPr>
    </w:p>
    <w:p w14:paraId="7086E234" w14:textId="29BA4DFC" w:rsidR="35464F82" w:rsidRPr="00665A1A" w:rsidRDefault="35464F82" w:rsidP="00665A1A">
      <w:pPr>
        <w:spacing w:line="360" w:lineRule="auto"/>
        <w:jc w:val="center"/>
        <w:rPr>
          <w:rFonts w:ascii="Arial" w:eastAsia="Times New Roman" w:hAnsi="Arial" w:cs="Arial"/>
          <w:b/>
          <w:bCs/>
          <w:sz w:val="24"/>
          <w:szCs w:val="24"/>
        </w:rPr>
      </w:pPr>
      <w:r w:rsidRPr="00665A1A">
        <w:rPr>
          <w:rFonts w:ascii="Arial" w:eastAsia="Times New Roman" w:hAnsi="Arial" w:cs="Arial"/>
          <w:b/>
          <w:bCs/>
          <w:sz w:val="24"/>
          <w:szCs w:val="24"/>
        </w:rPr>
        <w:lastRenderedPageBreak/>
        <w:t>Table of Content</w:t>
      </w:r>
    </w:p>
    <w:sdt>
      <w:sdtPr>
        <w:rPr>
          <w:rFonts w:ascii="Arial" w:hAnsi="Arial" w:cs="Arial"/>
        </w:rPr>
        <w:id w:val="1138184639"/>
        <w:docPartObj>
          <w:docPartGallery w:val="Table of Contents"/>
          <w:docPartUnique/>
        </w:docPartObj>
      </w:sdtPr>
      <w:sdtContent>
        <w:p w14:paraId="35D01F8F" w14:textId="17D4E18A" w:rsidR="00F7242E" w:rsidRDefault="1D91581B">
          <w:pPr>
            <w:pStyle w:val="TOC1"/>
            <w:tabs>
              <w:tab w:val="right" w:leader="dot" w:pos="9016"/>
            </w:tabs>
            <w:rPr>
              <w:noProof/>
              <w:sz w:val="24"/>
              <w:szCs w:val="24"/>
              <w:lang w:val="en-IN" w:eastAsia="en-IN"/>
            </w:rPr>
          </w:pPr>
          <w:r w:rsidRPr="00665A1A">
            <w:rPr>
              <w:rFonts w:ascii="Arial" w:hAnsi="Arial" w:cs="Arial"/>
            </w:rPr>
            <w:fldChar w:fldCharType="begin"/>
          </w:r>
          <w:r w:rsidRPr="00665A1A">
            <w:rPr>
              <w:rFonts w:ascii="Arial" w:hAnsi="Arial" w:cs="Arial"/>
            </w:rPr>
            <w:instrText>TOC \o "1-9" \z \u \h</w:instrText>
          </w:r>
          <w:r w:rsidRPr="00665A1A">
            <w:rPr>
              <w:rFonts w:ascii="Arial" w:hAnsi="Arial" w:cs="Arial"/>
            </w:rPr>
            <w:fldChar w:fldCharType="separate"/>
          </w:r>
          <w:hyperlink w:anchor="_Toc232063245" w:history="1">
            <w:r w:rsidR="00F7242E" w:rsidRPr="00655321">
              <w:rPr>
                <w:rStyle w:val="Hyperlink"/>
                <w:rFonts w:ascii="Arial" w:hAnsi="Arial" w:cs="Arial"/>
                <w:b/>
                <w:bCs/>
                <w:noProof/>
              </w:rPr>
              <w:t>1. Introduction</w:t>
            </w:r>
            <w:r w:rsidR="00F7242E">
              <w:rPr>
                <w:noProof/>
                <w:webHidden/>
              </w:rPr>
              <w:tab/>
            </w:r>
            <w:r w:rsidR="00F7242E">
              <w:rPr>
                <w:noProof/>
                <w:webHidden/>
              </w:rPr>
              <w:fldChar w:fldCharType="begin"/>
            </w:r>
            <w:r w:rsidR="00F7242E">
              <w:rPr>
                <w:noProof/>
                <w:webHidden/>
              </w:rPr>
              <w:instrText xml:space="preserve"> PAGEREF _Toc232063245 \h </w:instrText>
            </w:r>
            <w:r w:rsidR="00F7242E">
              <w:rPr>
                <w:noProof/>
                <w:webHidden/>
              </w:rPr>
            </w:r>
            <w:r w:rsidR="00F7242E">
              <w:rPr>
                <w:noProof/>
                <w:webHidden/>
              </w:rPr>
              <w:fldChar w:fldCharType="separate"/>
            </w:r>
            <w:r w:rsidR="00F7242E">
              <w:rPr>
                <w:noProof/>
                <w:webHidden/>
              </w:rPr>
              <w:t>3</w:t>
            </w:r>
            <w:r w:rsidR="00F7242E">
              <w:rPr>
                <w:noProof/>
                <w:webHidden/>
              </w:rPr>
              <w:fldChar w:fldCharType="end"/>
            </w:r>
          </w:hyperlink>
        </w:p>
        <w:p w14:paraId="0C577836" w14:textId="2A6D7287" w:rsidR="00F7242E" w:rsidRDefault="00F7242E">
          <w:pPr>
            <w:pStyle w:val="TOC1"/>
            <w:tabs>
              <w:tab w:val="right" w:leader="dot" w:pos="9016"/>
            </w:tabs>
            <w:rPr>
              <w:noProof/>
              <w:sz w:val="24"/>
              <w:szCs w:val="24"/>
              <w:lang w:val="en-IN" w:eastAsia="en-IN"/>
            </w:rPr>
          </w:pPr>
          <w:hyperlink w:anchor="_Toc232063246" w:history="1">
            <w:r w:rsidRPr="00655321">
              <w:rPr>
                <w:rStyle w:val="Hyperlink"/>
                <w:rFonts w:ascii="Arial" w:hAnsi="Arial" w:cs="Arial"/>
                <w:b/>
                <w:bCs/>
                <w:noProof/>
              </w:rPr>
              <w:t>2. Research Aim, Objectives and Questions</w:t>
            </w:r>
            <w:r>
              <w:rPr>
                <w:noProof/>
                <w:webHidden/>
              </w:rPr>
              <w:tab/>
            </w:r>
            <w:r>
              <w:rPr>
                <w:noProof/>
                <w:webHidden/>
              </w:rPr>
              <w:fldChar w:fldCharType="begin"/>
            </w:r>
            <w:r>
              <w:rPr>
                <w:noProof/>
                <w:webHidden/>
              </w:rPr>
              <w:instrText xml:space="preserve"> PAGEREF _Toc232063246 \h </w:instrText>
            </w:r>
            <w:r>
              <w:rPr>
                <w:noProof/>
                <w:webHidden/>
              </w:rPr>
            </w:r>
            <w:r>
              <w:rPr>
                <w:noProof/>
                <w:webHidden/>
              </w:rPr>
              <w:fldChar w:fldCharType="separate"/>
            </w:r>
            <w:r>
              <w:rPr>
                <w:noProof/>
                <w:webHidden/>
              </w:rPr>
              <w:t>4</w:t>
            </w:r>
            <w:r>
              <w:rPr>
                <w:noProof/>
                <w:webHidden/>
              </w:rPr>
              <w:fldChar w:fldCharType="end"/>
            </w:r>
          </w:hyperlink>
        </w:p>
        <w:p w14:paraId="12AB5921" w14:textId="0566CDC7" w:rsidR="00F7242E" w:rsidRDefault="00F7242E">
          <w:pPr>
            <w:pStyle w:val="TOC2"/>
            <w:tabs>
              <w:tab w:val="right" w:leader="dot" w:pos="9016"/>
            </w:tabs>
            <w:rPr>
              <w:noProof/>
              <w:sz w:val="24"/>
              <w:szCs w:val="24"/>
              <w:lang w:val="en-IN" w:eastAsia="en-IN"/>
            </w:rPr>
          </w:pPr>
          <w:hyperlink w:anchor="_Toc232063247" w:history="1">
            <w:r w:rsidRPr="00655321">
              <w:rPr>
                <w:rStyle w:val="Hyperlink"/>
                <w:rFonts w:ascii="Arial" w:hAnsi="Arial" w:cs="Arial"/>
                <w:b/>
                <w:bCs/>
                <w:noProof/>
              </w:rPr>
              <w:t>2.1. Research Aim</w:t>
            </w:r>
            <w:r>
              <w:rPr>
                <w:noProof/>
                <w:webHidden/>
              </w:rPr>
              <w:tab/>
            </w:r>
            <w:r>
              <w:rPr>
                <w:noProof/>
                <w:webHidden/>
              </w:rPr>
              <w:fldChar w:fldCharType="begin"/>
            </w:r>
            <w:r>
              <w:rPr>
                <w:noProof/>
                <w:webHidden/>
              </w:rPr>
              <w:instrText xml:space="preserve"> PAGEREF _Toc232063247 \h </w:instrText>
            </w:r>
            <w:r>
              <w:rPr>
                <w:noProof/>
                <w:webHidden/>
              </w:rPr>
            </w:r>
            <w:r>
              <w:rPr>
                <w:noProof/>
                <w:webHidden/>
              </w:rPr>
              <w:fldChar w:fldCharType="separate"/>
            </w:r>
            <w:r>
              <w:rPr>
                <w:noProof/>
                <w:webHidden/>
              </w:rPr>
              <w:t>4</w:t>
            </w:r>
            <w:r>
              <w:rPr>
                <w:noProof/>
                <w:webHidden/>
              </w:rPr>
              <w:fldChar w:fldCharType="end"/>
            </w:r>
          </w:hyperlink>
        </w:p>
        <w:p w14:paraId="52871297" w14:textId="5C8D9E37" w:rsidR="00F7242E" w:rsidRDefault="00F7242E">
          <w:pPr>
            <w:pStyle w:val="TOC2"/>
            <w:tabs>
              <w:tab w:val="right" w:leader="dot" w:pos="9016"/>
            </w:tabs>
            <w:rPr>
              <w:noProof/>
              <w:sz w:val="24"/>
              <w:szCs w:val="24"/>
              <w:lang w:val="en-IN" w:eastAsia="en-IN"/>
            </w:rPr>
          </w:pPr>
          <w:hyperlink w:anchor="_Toc232063248" w:history="1">
            <w:r w:rsidRPr="00655321">
              <w:rPr>
                <w:rStyle w:val="Hyperlink"/>
                <w:rFonts w:ascii="Arial" w:hAnsi="Arial" w:cs="Arial"/>
                <w:b/>
                <w:bCs/>
                <w:noProof/>
              </w:rPr>
              <w:t>2.2. Research Objectives</w:t>
            </w:r>
            <w:r>
              <w:rPr>
                <w:noProof/>
                <w:webHidden/>
              </w:rPr>
              <w:tab/>
            </w:r>
            <w:r>
              <w:rPr>
                <w:noProof/>
                <w:webHidden/>
              </w:rPr>
              <w:fldChar w:fldCharType="begin"/>
            </w:r>
            <w:r>
              <w:rPr>
                <w:noProof/>
                <w:webHidden/>
              </w:rPr>
              <w:instrText xml:space="preserve"> PAGEREF _Toc232063248 \h </w:instrText>
            </w:r>
            <w:r>
              <w:rPr>
                <w:noProof/>
                <w:webHidden/>
              </w:rPr>
            </w:r>
            <w:r>
              <w:rPr>
                <w:noProof/>
                <w:webHidden/>
              </w:rPr>
              <w:fldChar w:fldCharType="separate"/>
            </w:r>
            <w:r>
              <w:rPr>
                <w:noProof/>
                <w:webHidden/>
              </w:rPr>
              <w:t>4</w:t>
            </w:r>
            <w:r>
              <w:rPr>
                <w:noProof/>
                <w:webHidden/>
              </w:rPr>
              <w:fldChar w:fldCharType="end"/>
            </w:r>
          </w:hyperlink>
        </w:p>
        <w:p w14:paraId="22E10F43" w14:textId="304739BE" w:rsidR="00F7242E" w:rsidRDefault="00F7242E">
          <w:pPr>
            <w:pStyle w:val="TOC2"/>
            <w:tabs>
              <w:tab w:val="right" w:leader="dot" w:pos="9016"/>
            </w:tabs>
            <w:rPr>
              <w:noProof/>
              <w:sz w:val="24"/>
              <w:szCs w:val="24"/>
              <w:lang w:val="en-IN" w:eastAsia="en-IN"/>
            </w:rPr>
          </w:pPr>
          <w:hyperlink w:anchor="_Toc232063249" w:history="1">
            <w:r w:rsidRPr="00655321">
              <w:rPr>
                <w:rStyle w:val="Hyperlink"/>
                <w:rFonts w:ascii="Arial" w:hAnsi="Arial" w:cs="Arial"/>
                <w:b/>
                <w:bCs/>
                <w:noProof/>
              </w:rPr>
              <w:t>2.3. Research Questions</w:t>
            </w:r>
            <w:r>
              <w:rPr>
                <w:noProof/>
                <w:webHidden/>
              </w:rPr>
              <w:tab/>
            </w:r>
            <w:r>
              <w:rPr>
                <w:noProof/>
                <w:webHidden/>
              </w:rPr>
              <w:fldChar w:fldCharType="begin"/>
            </w:r>
            <w:r>
              <w:rPr>
                <w:noProof/>
                <w:webHidden/>
              </w:rPr>
              <w:instrText xml:space="preserve"> PAGEREF _Toc232063249 \h </w:instrText>
            </w:r>
            <w:r>
              <w:rPr>
                <w:noProof/>
                <w:webHidden/>
              </w:rPr>
            </w:r>
            <w:r>
              <w:rPr>
                <w:noProof/>
                <w:webHidden/>
              </w:rPr>
              <w:fldChar w:fldCharType="separate"/>
            </w:r>
            <w:r>
              <w:rPr>
                <w:noProof/>
                <w:webHidden/>
              </w:rPr>
              <w:t>5</w:t>
            </w:r>
            <w:r>
              <w:rPr>
                <w:noProof/>
                <w:webHidden/>
              </w:rPr>
              <w:fldChar w:fldCharType="end"/>
            </w:r>
          </w:hyperlink>
        </w:p>
        <w:p w14:paraId="2F13401A" w14:textId="1F99D83E" w:rsidR="00F7242E" w:rsidRDefault="00F7242E">
          <w:pPr>
            <w:pStyle w:val="TOC1"/>
            <w:tabs>
              <w:tab w:val="right" w:leader="dot" w:pos="9016"/>
            </w:tabs>
            <w:rPr>
              <w:noProof/>
              <w:sz w:val="24"/>
              <w:szCs w:val="24"/>
              <w:lang w:val="en-IN" w:eastAsia="en-IN"/>
            </w:rPr>
          </w:pPr>
          <w:hyperlink w:anchor="_Toc232063250" w:history="1">
            <w:r w:rsidRPr="00655321">
              <w:rPr>
                <w:rStyle w:val="Hyperlink"/>
                <w:rFonts w:ascii="Arial" w:hAnsi="Arial" w:cs="Arial"/>
                <w:b/>
                <w:bCs/>
                <w:noProof/>
              </w:rPr>
              <w:t>3. Systematic Literature Review</w:t>
            </w:r>
            <w:r>
              <w:rPr>
                <w:noProof/>
                <w:webHidden/>
              </w:rPr>
              <w:tab/>
            </w:r>
            <w:r>
              <w:rPr>
                <w:noProof/>
                <w:webHidden/>
              </w:rPr>
              <w:fldChar w:fldCharType="begin"/>
            </w:r>
            <w:r>
              <w:rPr>
                <w:noProof/>
                <w:webHidden/>
              </w:rPr>
              <w:instrText xml:space="preserve"> PAGEREF _Toc232063250 \h </w:instrText>
            </w:r>
            <w:r>
              <w:rPr>
                <w:noProof/>
                <w:webHidden/>
              </w:rPr>
            </w:r>
            <w:r>
              <w:rPr>
                <w:noProof/>
                <w:webHidden/>
              </w:rPr>
              <w:fldChar w:fldCharType="separate"/>
            </w:r>
            <w:r>
              <w:rPr>
                <w:noProof/>
                <w:webHidden/>
              </w:rPr>
              <w:t>5</w:t>
            </w:r>
            <w:r>
              <w:rPr>
                <w:noProof/>
                <w:webHidden/>
              </w:rPr>
              <w:fldChar w:fldCharType="end"/>
            </w:r>
          </w:hyperlink>
        </w:p>
        <w:p w14:paraId="108EF938" w14:textId="46369F2D" w:rsidR="00F7242E" w:rsidRDefault="00F7242E">
          <w:pPr>
            <w:pStyle w:val="TOC2"/>
            <w:tabs>
              <w:tab w:val="right" w:leader="dot" w:pos="9016"/>
            </w:tabs>
            <w:rPr>
              <w:noProof/>
              <w:sz w:val="24"/>
              <w:szCs w:val="24"/>
              <w:lang w:val="en-IN" w:eastAsia="en-IN"/>
            </w:rPr>
          </w:pPr>
          <w:hyperlink w:anchor="_Toc232063251" w:history="1">
            <w:r w:rsidRPr="00655321">
              <w:rPr>
                <w:rStyle w:val="Hyperlink"/>
                <w:rFonts w:ascii="Arial" w:hAnsi="Arial" w:cs="Arial"/>
                <w:b/>
                <w:bCs/>
                <w:noProof/>
              </w:rPr>
              <w:t>3.1 Search Strategy</w:t>
            </w:r>
            <w:r>
              <w:rPr>
                <w:noProof/>
                <w:webHidden/>
              </w:rPr>
              <w:tab/>
            </w:r>
            <w:r>
              <w:rPr>
                <w:noProof/>
                <w:webHidden/>
              </w:rPr>
              <w:fldChar w:fldCharType="begin"/>
            </w:r>
            <w:r>
              <w:rPr>
                <w:noProof/>
                <w:webHidden/>
              </w:rPr>
              <w:instrText xml:space="preserve"> PAGEREF _Toc232063251 \h </w:instrText>
            </w:r>
            <w:r>
              <w:rPr>
                <w:noProof/>
                <w:webHidden/>
              </w:rPr>
            </w:r>
            <w:r>
              <w:rPr>
                <w:noProof/>
                <w:webHidden/>
              </w:rPr>
              <w:fldChar w:fldCharType="separate"/>
            </w:r>
            <w:r>
              <w:rPr>
                <w:noProof/>
                <w:webHidden/>
              </w:rPr>
              <w:t>6</w:t>
            </w:r>
            <w:r>
              <w:rPr>
                <w:noProof/>
                <w:webHidden/>
              </w:rPr>
              <w:fldChar w:fldCharType="end"/>
            </w:r>
          </w:hyperlink>
        </w:p>
        <w:p w14:paraId="57FB8FAA" w14:textId="6D58E581" w:rsidR="00F7242E" w:rsidRDefault="00F7242E">
          <w:pPr>
            <w:pStyle w:val="TOC2"/>
            <w:tabs>
              <w:tab w:val="right" w:leader="dot" w:pos="9016"/>
            </w:tabs>
            <w:rPr>
              <w:noProof/>
              <w:sz w:val="24"/>
              <w:szCs w:val="24"/>
              <w:lang w:val="en-IN" w:eastAsia="en-IN"/>
            </w:rPr>
          </w:pPr>
          <w:hyperlink w:anchor="_Toc232063252" w:history="1">
            <w:r w:rsidRPr="00655321">
              <w:rPr>
                <w:rStyle w:val="Hyperlink"/>
                <w:rFonts w:ascii="Arial" w:hAnsi="Arial" w:cs="Arial"/>
                <w:b/>
                <w:bCs/>
                <w:noProof/>
              </w:rPr>
              <w:t>3.2 Screening Criteria</w:t>
            </w:r>
            <w:r>
              <w:rPr>
                <w:noProof/>
                <w:webHidden/>
              </w:rPr>
              <w:tab/>
            </w:r>
            <w:r>
              <w:rPr>
                <w:noProof/>
                <w:webHidden/>
              </w:rPr>
              <w:fldChar w:fldCharType="begin"/>
            </w:r>
            <w:r>
              <w:rPr>
                <w:noProof/>
                <w:webHidden/>
              </w:rPr>
              <w:instrText xml:space="preserve"> PAGEREF _Toc232063252 \h </w:instrText>
            </w:r>
            <w:r>
              <w:rPr>
                <w:noProof/>
                <w:webHidden/>
              </w:rPr>
            </w:r>
            <w:r>
              <w:rPr>
                <w:noProof/>
                <w:webHidden/>
              </w:rPr>
              <w:fldChar w:fldCharType="separate"/>
            </w:r>
            <w:r>
              <w:rPr>
                <w:noProof/>
                <w:webHidden/>
              </w:rPr>
              <w:t>7</w:t>
            </w:r>
            <w:r>
              <w:rPr>
                <w:noProof/>
                <w:webHidden/>
              </w:rPr>
              <w:fldChar w:fldCharType="end"/>
            </w:r>
          </w:hyperlink>
        </w:p>
        <w:p w14:paraId="68C3610B" w14:textId="19DE8533" w:rsidR="00F7242E" w:rsidRDefault="00F7242E">
          <w:pPr>
            <w:pStyle w:val="TOC2"/>
            <w:tabs>
              <w:tab w:val="right" w:leader="dot" w:pos="9016"/>
            </w:tabs>
            <w:rPr>
              <w:noProof/>
              <w:sz w:val="24"/>
              <w:szCs w:val="24"/>
              <w:lang w:val="en-IN" w:eastAsia="en-IN"/>
            </w:rPr>
          </w:pPr>
          <w:hyperlink w:anchor="_Toc232063253" w:history="1">
            <w:r w:rsidRPr="00655321">
              <w:rPr>
                <w:rStyle w:val="Hyperlink"/>
                <w:rFonts w:ascii="Arial" w:hAnsi="Arial" w:cs="Arial"/>
                <w:b/>
                <w:bCs/>
                <w:noProof/>
              </w:rPr>
              <w:t>3.3 Quality Assessment</w:t>
            </w:r>
            <w:r>
              <w:rPr>
                <w:noProof/>
                <w:webHidden/>
              </w:rPr>
              <w:tab/>
            </w:r>
            <w:r>
              <w:rPr>
                <w:noProof/>
                <w:webHidden/>
              </w:rPr>
              <w:fldChar w:fldCharType="begin"/>
            </w:r>
            <w:r>
              <w:rPr>
                <w:noProof/>
                <w:webHidden/>
              </w:rPr>
              <w:instrText xml:space="preserve"> PAGEREF _Toc232063253 \h </w:instrText>
            </w:r>
            <w:r>
              <w:rPr>
                <w:noProof/>
                <w:webHidden/>
              </w:rPr>
            </w:r>
            <w:r>
              <w:rPr>
                <w:noProof/>
                <w:webHidden/>
              </w:rPr>
              <w:fldChar w:fldCharType="separate"/>
            </w:r>
            <w:r>
              <w:rPr>
                <w:noProof/>
                <w:webHidden/>
              </w:rPr>
              <w:t>7</w:t>
            </w:r>
            <w:r>
              <w:rPr>
                <w:noProof/>
                <w:webHidden/>
              </w:rPr>
              <w:fldChar w:fldCharType="end"/>
            </w:r>
          </w:hyperlink>
        </w:p>
        <w:p w14:paraId="2A6EDF9A" w14:textId="4CC3D65E" w:rsidR="00F7242E" w:rsidRDefault="00F7242E">
          <w:pPr>
            <w:pStyle w:val="TOC2"/>
            <w:tabs>
              <w:tab w:val="right" w:leader="dot" w:pos="9016"/>
            </w:tabs>
            <w:rPr>
              <w:noProof/>
              <w:sz w:val="24"/>
              <w:szCs w:val="24"/>
              <w:lang w:val="en-IN" w:eastAsia="en-IN"/>
            </w:rPr>
          </w:pPr>
          <w:hyperlink w:anchor="_Toc232063254" w:history="1">
            <w:r w:rsidRPr="00655321">
              <w:rPr>
                <w:rStyle w:val="Hyperlink"/>
                <w:rFonts w:ascii="Arial" w:hAnsi="Arial" w:cs="Arial"/>
                <w:b/>
                <w:bCs/>
                <w:noProof/>
              </w:rPr>
              <w:t>3.4 Data Extraction Process</w:t>
            </w:r>
            <w:r>
              <w:rPr>
                <w:noProof/>
                <w:webHidden/>
              </w:rPr>
              <w:tab/>
            </w:r>
            <w:r>
              <w:rPr>
                <w:noProof/>
                <w:webHidden/>
              </w:rPr>
              <w:fldChar w:fldCharType="begin"/>
            </w:r>
            <w:r>
              <w:rPr>
                <w:noProof/>
                <w:webHidden/>
              </w:rPr>
              <w:instrText xml:space="preserve"> PAGEREF _Toc232063254 \h </w:instrText>
            </w:r>
            <w:r>
              <w:rPr>
                <w:noProof/>
                <w:webHidden/>
              </w:rPr>
            </w:r>
            <w:r>
              <w:rPr>
                <w:noProof/>
                <w:webHidden/>
              </w:rPr>
              <w:fldChar w:fldCharType="separate"/>
            </w:r>
            <w:r>
              <w:rPr>
                <w:noProof/>
                <w:webHidden/>
              </w:rPr>
              <w:t>8</w:t>
            </w:r>
            <w:r>
              <w:rPr>
                <w:noProof/>
                <w:webHidden/>
              </w:rPr>
              <w:fldChar w:fldCharType="end"/>
            </w:r>
          </w:hyperlink>
        </w:p>
        <w:p w14:paraId="7A84F367" w14:textId="7775FD3E" w:rsidR="00F7242E" w:rsidRDefault="00F7242E">
          <w:pPr>
            <w:pStyle w:val="TOC2"/>
            <w:tabs>
              <w:tab w:val="right" w:leader="dot" w:pos="9016"/>
            </w:tabs>
            <w:rPr>
              <w:noProof/>
              <w:sz w:val="24"/>
              <w:szCs w:val="24"/>
              <w:lang w:val="en-IN" w:eastAsia="en-IN"/>
            </w:rPr>
          </w:pPr>
          <w:hyperlink w:anchor="_Toc232063255" w:history="1">
            <w:r w:rsidRPr="00655321">
              <w:rPr>
                <w:rStyle w:val="Hyperlink"/>
                <w:rFonts w:ascii="Arial" w:hAnsi="Arial" w:cs="Arial"/>
                <w:b/>
                <w:bCs/>
                <w:noProof/>
              </w:rPr>
              <w:t>3.5 PRISMA Framework</w:t>
            </w:r>
            <w:r>
              <w:rPr>
                <w:noProof/>
                <w:webHidden/>
              </w:rPr>
              <w:tab/>
            </w:r>
            <w:r>
              <w:rPr>
                <w:noProof/>
                <w:webHidden/>
              </w:rPr>
              <w:fldChar w:fldCharType="begin"/>
            </w:r>
            <w:r>
              <w:rPr>
                <w:noProof/>
                <w:webHidden/>
              </w:rPr>
              <w:instrText xml:space="preserve"> PAGEREF _Toc232063255 \h </w:instrText>
            </w:r>
            <w:r>
              <w:rPr>
                <w:noProof/>
                <w:webHidden/>
              </w:rPr>
            </w:r>
            <w:r>
              <w:rPr>
                <w:noProof/>
                <w:webHidden/>
              </w:rPr>
              <w:fldChar w:fldCharType="separate"/>
            </w:r>
            <w:r>
              <w:rPr>
                <w:noProof/>
                <w:webHidden/>
              </w:rPr>
              <w:t>8</w:t>
            </w:r>
            <w:r>
              <w:rPr>
                <w:noProof/>
                <w:webHidden/>
              </w:rPr>
              <w:fldChar w:fldCharType="end"/>
            </w:r>
          </w:hyperlink>
        </w:p>
        <w:p w14:paraId="597ABC2A" w14:textId="6CBB4C1B" w:rsidR="00F7242E" w:rsidRDefault="00F7242E">
          <w:pPr>
            <w:pStyle w:val="TOC1"/>
            <w:tabs>
              <w:tab w:val="right" w:leader="dot" w:pos="9016"/>
            </w:tabs>
            <w:rPr>
              <w:noProof/>
              <w:sz w:val="24"/>
              <w:szCs w:val="24"/>
              <w:lang w:val="en-IN" w:eastAsia="en-IN"/>
            </w:rPr>
          </w:pPr>
          <w:hyperlink w:anchor="_Toc232063256" w:history="1">
            <w:r w:rsidRPr="00655321">
              <w:rPr>
                <w:rStyle w:val="Hyperlink"/>
                <w:rFonts w:ascii="Arial" w:hAnsi="Arial" w:cs="Arial"/>
                <w:b/>
                <w:bCs/>
                <w:noProof/>
              </w:rPr>
              <w:t>4. Research Methodology (Including Ethics)</w:t>
            </w:r>
            <w:r>
              <w:rPr>
                <w:noProof/>
                <w:webHidden/>
              </w:rPr>
              <w:tab/>
            </w:r>
            <w:r>
              <w:rPr>
                <w:noProof/>
                <w:webHidden/>
              </w:rPr>
              <w:fldChar w:fldCharType="begin"/>
            </w:r>
            <w:r>
              <w:rPr>
                <w:noProof/>
                <w:webHidden/>
              </w:rPr>
              <w:instrText xml:space="preserve"> PAGEREF _Toc232063256 \h </w:instrText>
            </w:r>
            <w:r>
              <w:rPr>
                <w:noProof/>
                <w:webHidden/>
              </w:rPr>
            </w:r>
            <w:r>
              <w:rPr>
                <w:noProof/>
                <w:webHidden/>
              </w:rPr>
              <w:fldChar w:fldCharType="separate"/>
            </w:r>
            <w:r>
              <w:rPr>
                <w:noProof/>
                <w:webHidden/>
              </w:rPr>
              <w:t>9</w:t>
            </w:r>
            <w:r>
              <w:rPr>
                <w:noProof/>
                <w:webHidden/>
              </w:rPr>
              <w:fldChar w:fldCharType="end"/>
            </w:r>
          </w:hyperlink>
        </w:p>
        <w:p w14:paraId="549179F0" w14:textId="4D49256D" w:rsidR="00F7242E" w:rsidRDefault="00F7242E">
          <w:pPr>
            <w:pStyle w:val="TOC2"/>
            <w:tabs>
              <w:tab w:val="right" w:leader="dot" w:pos="9016"/>
            </w:tabs>
            <w:rPr>
              <w:noProof/>
              <w:sz w:val="24"/>
              <w:szCs w:val="24"/>
              <w:lang w:val="en-IN" w:eastAsia="en-IN"/>
            </w:rPr>
          </w:pPr>
          <w:hyperlink w:anchor="_Toc232063257" w:history="1">
            <w:r w:rsidRPr="00655321">
              <w:rPr>
                <w:rStyle w:val="Hyperlink"/>
                <w:rFonts w:ascii="Arial" w:hAnsi="Arial" w:cs="Arial"/>
                <w:b/>
                <w:bCs/>
                <w:noProof/>
              </w:rPr>
              <w:t>4.1. Research Philosophy</w:t>
            </w:r>
            <w:r>
              <w:rPr>
                <w:noProof/>
                <w:webHidden/>
              </w:rPr>
              <w:tab/>
            </w:r>
            <w:r>
              <w:rPr>
                <w:noProof/>
                <w:webHidden/>
              </w:rPr>
              <w:fldChar w:fldCharType="begin"/>
            </w:r>
            <w:r>
              <w:rPr>
                <w:noProof/>
                <w:webHidden/>
              </w:rPr>
              <w:instrText xml:space="preserve"> PAGEREF _Toc232063257 \h </w:instrText>
            </w:r>
            <w:r>
              <w:rPr>
                <w:noProof/>
                <w:webHidden/>
              </w:rPr>
            </w:r>
            <w:r>
              <w:rPr>
                <w:noProof/>
                <w:webHidden/>
              </w:rPr>
              <w:fldChar w:fldCharType="separate"/>
            </w:r>
            <w:r>
              <w:rPr>
                <w:noProof/>
                <w:webHidden/>
              </w:rPr>
              <w:t>9</w:t>
            </w:r>
            <w:r>
              <w:rPr>
                <w:noProof/>
                <w:webHidden/>
              </w:rPr>
              <w:fldChar w:fldCharType="end"/>
            </w:r>
          </w:hyperlink>
        </w:p>
        <w:p w14:paraId="6BFFCE7E" w14:textId="1522C6D6" w:rsidR="00F7242E" w:rsidRDefault="00F7242E">
          <w:pPr>
            <w:pStyle w:val="TOC2"/>
            <w:tabs>
              <w:tab w:val="right" w:leader="dot" w:pos="9016"/>
            </w:tabs>
            <w:rPr>
              <w:noProof/>
              <w:sz w:val="24"/>
              <w:szCs w:val="24"/>
              <w:lang w:val="en-IN" w:eastAsia="en-IN"/>
            </w:rPr>
          </w:pPr>
          <w:hyperlink w:anchor="_Toc232063258" w:history="1">
            <w:r w:rsidRPr="00655321">
              <w:rPr>
                <w:rStyle w:val="Hyperlink"/>
                <w:rFonts w:ascii="Arial" w:hAnsi="Arial" w:cs="Arial"/>
                <w:b/>
                <w:bCs/>
                <w:noProof/>
              </w:rPr>
              <w:t>4.2. Research Design</w:t>
            </w:r>
            <w:r>
              <w:rPr>
                <w:noProof/>
                <w:webHidden/>
              </w:rPr>
              <w:tab/>
            </w:r>
            <w:r>
              <w:rPr>
                <w:noProof/>
                <w:webHidden/>
              </w:rPr>
              <w:fldChar w:fldCharType="begin"/>
            </w:r>
            <w:r>
              <w:rPr>
                <w:noProof/>
                <w:webHidden/>
              </w:rPr>
              <w:instrText xml:space="preserve"> PAGEREF _Toc232063258 \h </w:instrText>
            </w:r>
            <w:r>
              <w:rPr>
                <w:noProof/>
                <w:webHidden/>
              </w:rPr>
            </w:r>
            <w:r>
              <w:rPr>
                <w:noProof/>
                <w:webHidden/>
              </w:rPr>
              <w:fldChar w:fldCharType="separate"/>
            </w:r>
            <w:r>
              <w:rPr>
                <w:noProof/>
                <w:webHidden/>
              </w:rPr>
              <w:t>9</w:t>
            </w:r>
            <w:r>
              <w:rPr>
                <w:noProof/>
                <w:webHidden/>
              </w:rPr>
              <w:fldChar w:fldCharType="end"/>
            </w:r>
          </w:hyperlink>
        </w:p>
        <w:p w14:paraId="4FA19D9A" w14:textId="1CBC2C68" w:rsidR="00F7242E" w:rsidRDefault="00F7242E">
          <w:pPr>
            <w:pStyle w:val="TOC2"/>
            <w:tabs>
              <w:tab w:val="right" w:leader="dot" w:pos="9016"/>
            </w:tabs>
            <w:rPr>
              <w:noProof/>
              <w:sz w:val="24"/>
              <w:szCs w:val="24"/>
              <w:lang w:val="en-IN" w:eastAsia="en-IN"/>
            </w:rPr>
          </w:pPr>
          <w:hyperlink w:anchor="_Toc232063259" w:history="1">
            <w:r w:rsidRPr="00655321">
              <w:rPr>
                <w:rStyle w:val="Hyperlink"/>
                <w:rFonts w:ascii="Arial" w:hAnsi="Arial" w:cs="Arial"/>
                <w:b/>
                <w:bCs/>
                <w:noProof/>
              </w:rPr>
              <w:t>4.3. Data Sources</w:t>
            </w:r>
            <w:r>
              <w:rPr>
                <w:noProof/>
                <w:webHidden/>
              </w:rPr>
              <w:tab/>
            </w:r>
            <w:r>
              <w:rPr>
                <w:noProof/>
                <w:webHidden/>
              </w:rPr>
              <w:fldChar w:fldCharType="begin"/>
            </w:r>
            <w:r>
              <w:rPr>
                <w:noProof/>
                <w:webHidden/>
              </w:rPr>
              <w:instrText xml:space="preserve"> PAGEREF _Toc232063259 \h </w:instrText>
            </w:r>
            <w:r>
              <w:rPr>
                <w:noProof/>
                <w:webHidden/>
              </w:rPr>
            </w:r>
            <w:r>
              <w:rPr>
                <w:noProof/>
                <w:webHidden/>
              </w:rPr>
              <w:fldChar w:fldCharType="separate"/>
            </w:r>
            <w:r>
              <w:rPr>
                <w:noProof/>
                <w:webHidden/>
              </w:rPr>
              <w:t>10</w:t>
            </w:r>
            <w:r>
              <w:rPr>
                <w:noProof/>
                <w:webHidden/>
              </w:rPr>
              <w:fldChar w:fldCharType="end"/>
            </w:r>
          </w:hyperlink>
        </w:p>
        <w:p w14:paraId="0627F118" w14:textId="7BE0136F" w:rsidR="00F7242E" w:rsidRDefault="00F7242E">
          <w:pPr>
            <w:pStyle w:val="TOC2"/>
            <w:tabs>
              <w:tab w:val="right" w:leader="dot" w:pos="9016"/>
            </w:tabs>
            <w:rPr>
              <w:noProof/>
              <w:sz w:val="24"/>
              <w:szCs w:val="24"/>
              <w:lang w:val="en-IN" w:eastAsia="en-IN"/>
            </w:rPr>
          </w:pPr>
          <w:hyperlink w:anchor="_Toc232063260" w:history="1">
            <w:r w:rsidRPr="00655321">
              <w:rPr>
                <w:rStyle w:val="Hyperlink"/>
                <w:rFonts w:ascii="Arial" w:hAnsi="Arial" w:cs="Arial"/>
                <w:b/>
                <w:bCs/>
                <w:noProof/>
              </w:rPr>
              <w:t>4.4. Data Analysis</w:t>
            </w:r>
            <w:r>
              <w:rPr>
                <w:noProof/>
                <w:webHidden/>
              </w:rPr>
              <w:tab/>
            </w:r>
            <w:r>
              <w:rPr>
                <w:noProof/>
                <w:webHidden/>
              </w:rPr>
              <w:fldChar w:fldCharType="begin"/>
            </w:r>
            <w:r>
              <w:rPr>
                <w:noProof/>
                <w:webHidden/>
              </w:rPr>
              <w:instrText xml:space="preserve"> PAGEREF _Toc232063260 \h </w:instrText>
            </w:r>
            <w:r>
              <w:rPr>
                <w:noProof/>
                <w:webHidden/>
              </w:rPr>
            </w:r>
            <w:r>
              <w:rPr>
                <w:noProof/>
                <w:webHidden/>
              </w:rPr>
              <w:fldChar w:fldCharType="separate"/>
            </w:r>
            <w:r>
              <w:rPr>
                <w:noProof/>
                <w:webHidden/>
              </w:rPr>
              <w:t>10</w:t>
            </w:r>
            <w:r>
              <w:rPr>
                <w:noProof/>
                <w:webHidden/>
              </w:rPr>
              <w:fldChar w:fldCharType="end"/>
            </w:r>
          </w:hyperlink>
        </w:p>
        <w:p w14:paraId="4558D885" w14:textId="35C1F600" w:rsidR="00F7242E" w:rsidRDefault="00F7242E">
          <w:pPr>
            <w:pStyle w:val="TOC2"/>
            <w:tabs>
              <w:tab w:val="right" w:leader="dot" w:pos="9016"/>
            </w:tabs>
            <w:rPr>
              <w:noProof/>
              <w:sz w:val="24"/>
              <w:szCs w:val="24"/>
              <w:lang w:val="en-IN" w:eastAsia="en-IN"/>
            </w:rPr>
          </w:pPr>
          <w:hyperlink w:anchor="_Toc232063261" w:history="1">
            <w:r w:rsidRPr="00655321">
              <w:rPr>
                <w:rStyle w:val="Hyperlink"/>
                <w:rFonts w:ascii="Arial" w:hAnsi="Arial" w:cs="Arial"/>
                <w:b/>
                <w:bCs/>
                <w:noProof/>
              </w:rPr>
              <w:t>4.5. Research Ethics</w:t>
            </w:r>
            <w:r>
              <w:rPr>
                <w:noProof/>
                <w:webHidden/>
              </w:rPr>
              <w:tab/>
            </w:r>
            <w:r>
              <w:rPr>
                <w:noProof/>
                <w:webHidden/>
              </w:rPr>
              <w:fldChar w:fldCharType="begin"/>
            </w:r>
            <w:r>
              <w:rPr>
                <w:noProof/>
                <w:webHidden/>
              </w:rPr>
              <w:instrText xml:space="preserve"> PAGEREF _Toc232063261 \h </w:instrText>
            </w:r>
            <w:r>
              <w:rPr>
                <w:noProof/>
                <w:webHidden/>
              </w:rPr>
            </w:r>
            <w:r>
              <w:rPr>
                <w:noProof/>
                <w:webHidden/>
              </w:rPr>
              <w:fldChar w:fldCharType="separate"/>
            </w:r>
            <w:r>
              <w:rPr>
                <w:noProof/>
                <w:webHidden/>
              </w:rPr>
              <w:t>11</w:t>
            </w:r>
            <w:r>
              <w:rPr>
                <w:noProof/>
                <w:webHidden/>
              </w:rPr>
              <w:fldChar w:fldCharType="end"/>
            </w:r>
          </w:hyperlink>
        </w:p>
        <w:p w14:paraId="7C7745FF" w14:textId="4A63145A" w:rsidR="00F7242E" w:rsidRDefault="00F7242E">
          <w:pPr>
            <w:pStyle w:val="TOC1"/>
            <w:tabs>
              <w:tab w:val="right" w:leader="dot" w:pos="9016"/>
            </w:tabs>
            <w:rPr>
              <w:noProof/>
              <w:sz w:val="24"/>
              <w:szCs w:val="24"/>
              <w:lang w:val="en-IN" w:eastAsia="en-IN"/>
            </w:rPr>
          </w:pPr>
          <w:hyperlink w:anchor="_Toc232063262" w:history="1">
            <w:r w:rsidRPr="00655321">
              <w:rPr>
                <w:rStyle w:val="Hyperlink"/>
                <w:rFonts w:ascii="Arial" w:hAnsi="Arial" w:cs="Arial"/>
                <w:b/>
                <w:bCs/>
                <w:noProof/>
              </w:rPr>
              <w:t>5. Risks</w:t>
            </w:r>
            <w:r>
              <w:rPr>
                <w:noProof/>
                <w:webHidden/>
              </w:rPr>
              <w:tab/>
            </w:r>
            <w:r>
              <w:rPr>
                <w:noProof/>
                <w:webHidden/>
              </w:rPr>
              <w:fldChar w:fldCharType="begin"/>
            </w:r>
            <w:r>
              <w:rPr>
                <w:noProof/>
                <w:webHidden/>
              </w:rPr>
              <w:instrText xml:space="preserve"> PAGEREF _Toc232063262 \h </w:instrText>
            </w:r>
            <w:r>
              <w:rPr>
                <w:noProof/>
                <w:webHidden/>
              </w:rPr>
            </w:r>
            <w:r>
              <w:rPr>
                <w:noProof/>
                <w:webHidden/>
              </w:rPr>
              <w:fldChar w:fldCharType="separate"/>
            </w:r>
            <w:r>
              <w:rPr>
                <w:noProof/>
                <w:webHidden/>
              </w:rPr>
              <w:t>11</w:t>
            </w:r>
            <w:r>
              <w:rPr>
                <w:noProof/>
                <w:webHidden/>
              </w:rPr>
              <w:fldChar w:fldCharType="end"/>
            </w:r>
          </w:hyperlink>
        </w:p>
        <w:p w14:paraId="06C5461F" w14:textId="5804F46C" w:rsidR="00F7242E" w:rsidRDefault="00F7242E">
          <w:pPr>
            <w:pStyle w:val="TOC1"/>
            <w:tabs>
              <w:tab w:val="right" w:leader="dot" w:pos="9016"/>
            </w:tabs>
            <w:rPr>
              <w:noProof/>
              <w:sz w:val="24"/>
              <w:szCs w:val="24"/>
              <w:lang w:val="en-IN" w:eastAsia="en-IN"/>
            </w:rPr>
          </w:pPr>
          <w:hyperlink w:anchor="_Toc232063263" w:history="1">
            <w:r w:rsidRPr="00655321">
              <w:rPr>
                <w:rStyle w:val="Hyperlink"/>
                <w:rFonts w:ascii="Arial" w:hAnsi="Arial" w:cs="Arial"/>
                <w:b/>
                <w:bCs/>
                <w:noProof/>
              </w:rPr>
              <w:t>6. Timeline (Gantt Chart)</w:t>
            </w:r>
            <w:r>
              <w:rPr>
                <w:noProof/>
                <w:webHidden/>
              </w:rPr>
              <w:tab/>
            </w:r>
            <w:r>
              <w:rPr>
                <w:noProof/>
                <w:webHidden/>
              </w:rPr>
              <w:fldChar w:fldCharType="begin"/>
            </w:r>
            <w:r>
              <w:rPr>
                <w:noProof/>
                <w:webHidden/>
              </w:rPr>
              <w:instrText xml:space="preserve"> PAGEREF _Toc232063263 \h </w:instrText>
            </w:r>
            <w:r>
              <w:rPr>
                <w:noProof/>
                <w:webHidden/>
              </w:rPr>
            </w:r>
            <w:r>
              <w:rPr>
                <w:noProof/>
                <w:webHidden/>
              </w:rPr>
              <w:fldChar w:fldCharType="separate"/>
            </w:r>
            <w:r>
              <w:rPr>
                <w:noProof/>
                <w:webHidden/>
              </w:rPr>
              <w:t>12</w:t>
            </w:r>
            <w:r>
              <w:rPr>
                <w:noProof/>
                <w:webHidden/>
              </w:rPr>
              <w:fldChar w:fldCharType="end"/>
            </w:r>
          </w:hyperlink>
        </w:p>
        <w:p w14:paraId="591FB7C0" w14:textId="13360C5F" w:rsidR="00F7242E" w:rsidRDefault="00F7242E">
          <w:pPr>
            <w:pStyle w:val="TOC1"/>
            <w:tabs>
              <w:tab w:val="right" w:leader="dot" w:pos="9016"/>
            </w:tabs>
            <w:rPr>
              <w:noProof/>
              <w:sz w:val="24"/>
              <w:szCs w:val="24"/>
              <w:lang w:val="en-IN" w:eastAsia="en-IN"/>
            </w:rPr>
          </w:pPr>
          <w:hyperlink w:anchor="_Toc232063264" w:history="1">
            <w:r w:rsidRPr="00655321">
              <w:rPr>
                <w:rStyle w:val="Hyperlink"/>
                <w:rFonts w:ascii="Arial" w:hAnsi="Arial" w:cs="Arial"/>
                <w:b/>
                <w:bCs/>
                <w:noProof/>
              </w:rPr>
              <w:t>7. References</w:t>
            </w:r>
            <w:r>
              <w:rPr>
                <w:noProof/>
                <w:webHidden/>
              </w:rPr>
              <w:tab/>
            </w:r>
            <w:r>
              <w:rPr>
                <w:noProof/>
                <w:webHidden/>
              </w:rPr>
              <w:fldChar w:fldCharType="begin"/>
            </w:r>
            <w:r>
              <w:rPr>
                <w:noProof/>
                <w:webHidden/>
              </w:rPr>
              <w:instrText xml:space="preserve"> PAGEREF _Toc232063264 \h </w:instrText>
            </w:r>
            <w:r>
              <w:rPr>
                <w:noProof/>
                <w:webHidden/>
              </w:rPr>
            </w:r>
            <w:r>
              <w:rPr>
                <w:noProof/>
                <w:webHidden/>
              </w:rPr>
              <w:fldChar w:fldCharType="separate"/>
            </w:r>
            <w:r>
              <w:rPr>
                <w:noProof/>
                <w:webHidden/>
              </w:rPr>
              <w:t>12</w:t>
            </w:r>
            <w:r>
              <w:rPr>
                <w:noProof/>
                <w:webHidden/>
              </w:rPr>
              <w:fldChar w:fldCharType="end"/>
            </w:r>
          </w:hyperlink>
        </w:p>
        <w:p w14:paraId="6A790057" w14:textId="30D92C33" w:rsidR="1D91581B" w:rsidRPr="00665A1A" w:rsidRDefault="1D91581B" w:rsidP="00665A1A">
          <w:pPr>
            <w:spacing w:line="360" w:lineRule="auto"/>
            <w:rPr>
              <w:rFonts w:ascii="Arial" w:hAnsi="Arial" w:cs="Arial"/>
            </w:rPr>
          </w:pPr>
          <w:r w:rsidRPr="00665A1A">
            <w:rPr>
              <w:rFonts w:ascii="Arial" w:hAnsi="Arial" w:cs="Arial"/>
            </w:rPr>
            <w:fldChar w:fldCharType="end"/>
          </w:r>
        </w:p>
      </w:sdtContent>
    </w:sdt>
    <w:p w14:paraId="36111353" w14:textId="282824FA" w:rsidR="1D91581B" w:rsidRPr="00665A1A" w:rsidRDefault="1D91581B" w:rsidP="00665A1A">
      <w:pPr>
        <w:spacing w:line="360" w:lineRule="auto"/>
        <w:jc w:val="center"/>
        <w:rPr>
          <w:rFonts w:ascii="Arial" w:eastAsia="Times New Roman" w:hAnsi="Arial" w:cs="Arial"/>
          <w:b/>
          <w:bCs/>
          <w:sz w:val="24"/>
          <w:szCs w:val="24"/>
        </w:rPr>
      </w:pPr>
    </w:p>
    <w:p w14:paraId="6554BEFC" w14:textId="0E618D1E" w:rsidR="1D91581B" w:rsidRPr="00665A1A" w:rsidRDefault="1D91581B" w:rsidP="00665A1A">
      <w:pPr>
        <w:spacing w:line="360" w:lineRule="auto"/>
        <w:jc w:val="center"/>
        <w:rPr>
          <w:rFonts w:ascii="Arial" w:eastAsia="Times New Roman" w:hAnsi="Arial" w:cs="Arial"/>
          <w:b/>
          <w:bCs/>
          <w:sz w:val="24"/>
          <w:szCs w:val="24"/>
        </w:rPr>
      </w:pPr>
    </w:p>
    <w:p w14:paraId="7BAE869E" w14:textId="4DF2B8D5" w:rsidR="1D91581B" w:rsidRPr="00665A1A" w:rsidRDefault="1D91581B" w:rsidP="00665A1A">
      <w:pPr>
        <w:spacing w:line="360" w:lineRule="auto"/>
        <w:jc w:val="center"/>
        <w:rPr>
          <w:rFonts w:ascii="Arial" w:eastAsia="Times New Roman" w:hAnsi="Arial" w:cs="Arial"/>
          <w:b/>
          <w:bCs/>
          <w:sz w:val="24"/>
          <w:szCs w:val="24"/>
        </w:rPr>
      </w:pPr>
    </w:p>
    <w:p w14:paraId="63C7A06F" w14:textId="3CCC9DEE" w:rsidR="1D91581B" w:rsidRPr="00665A1A" w:rsidRDefault="1D91581B" w:rsidP="00665A1A">
      <w:pPr>
        <w:spacing w:line="360" w:lineRule="auto"/>
        <w:jc w:val="center"/>
        <w:rPr>
          <w:rFonts w:ascii="Arial" w:eastAsia="Times New Roman" w:hAnsi="Arial" w:cs="Arial"/>
          <w:b/>
          <w:bCs/>
          <w:sz w:val="24"/>
          <w:szCs w:val="24"/>
        </w:rPr>
      </w:pPr>
    </w:p>
    <w:p w14:paraId="58621C82" w14:textId="5C53935C" w:rsidR="1D91581B" w:rsidRPr="00665A1A" w:rsidRDefault="1D91581B" w:rsidP="00665A1A">
      <w:pPr>
        <w:spacing w:line="360" w:lineRule="auto"/>
        <w:jc w:val="center"/>
        <w:rPr>
          <w:rFonts w:ascii="Arial" w:eastAsia="Times New Roman" w:hAnsi="Arial" w:cs="Arial"/>
          <w:b/>
          <w:bCs/>
          <w:sz w:val="24"/>
          <w:szCs w:val="24"/>
        </w:rPr>
      </w:pPr>
    </w:p>
    <w:p w14:paraId="497219F9" w14:textId="3CCE7A33" w:rsidR="1D91581B" w:rsidRPr="00665A1A" w:rsidRDefault="1D91581B" w:rsidP="00665A1A">
      <w:pPr>
        <w:spacing w:line="360" w:lineRule="auto"/>
        <w:jc w:val="center"/>
        <w:rPr>
          <w:rFonts w:ascii="Arial" w:eastAsia="Times New Roman" w:hAnsi="Arial" w:cs="Arial"/>
          <w:b/>
          <w:bCs/>
          <w:sz w:val="24"/>
          <w:szCs w:val="24"/>
        </w:rPr>
      </w:pPr>
    </w:p>
    <w:p w14:paraId="64DB5C03" w14:textId="4465D5CC" w:rsidR="1D91581B" w:rsidRPr="00665A1A" w:rsidRDefault="1D91581B" w:rsidP="00665A1A">
      <w:pPr>
        <w:spacing w:line="360" w:lineRule="auto"/>
        <w:jc w:val="center"/>
        <w:rPr>
          <w:rFonts w:ascii="Arial" w:eastAsia="Times New Roman" w:hAnsi="Arial" w:cs="Arial"/>
          <w:b/>
          <w:bCs/>
          <w:sz w:val="24"/>
          <w:szCs w:val="24"/>
        </w:rPr>
      </w:pPr>
    </w:p>
    <w:p w14:paraId="2931BA59" w14:textId="5B3E63AA" w:rsidR="1D91581B" w:rsidRPr="00665A1A" w:rsidRDefault="1D91581B" w:rsidP="00665A1A">
      <w:pPr>
        <w:spacing w:line="360" w:lineRule="auto"/>
        <w:jc w:val="center"/>
        <w:rPr>
          <w:rFonts w:ascii="Arial" w:eastAsia="Times New Roman" w:hAnsi="Arial" w:cs="Arial"/>
          <w:b/>
          <w:bCs/>
          <w:sz w:val="24"/>
          <w:szCs w:val="24"/>
        </w:rPr>
      </w:pPr>
    </w:p>
    <w:p w14:paraId="13EEA815" w14:textId="45F91E22" w:rsidR="1D91581B" w:rsidRPr="00665A1A" w:rsidRDefault="1D91581B" w:rsidP="00665A1A">
      <w:pPr>
        <w:spacing w:line="360" w:lineRule="auto"/>
        <w:jc w:val="center"/>
        <w:rPr>
          <w:rFonts w:ascii="Arial" w:eastAsia="Times New Roman" w:hAnsi="Arial" w:cs="Arial"/>
          <w:b/>
          <w:bCs/>
          <w:sz w:val="24"/>
          <w:szCs w:val="24"/>
        </w:rPr>
      </w:pPr>
    </w:p>
    <w:p w14:paraId="56A895E8" w14:textId="6310D2B8" w:rsidR="013AB880" w:rsidRPr="00665A1A" w:rsidRDefault="013AB880" w:rsidP="00665A1A">
      <w:pPr>
        <w:spacing w:line="360" w:lineRule="auto"/>
        <w:jc w:val="center"/>
        <w:rPr>
          <w:rFonts w:ascii="Arial" w:eastAsia="Times New Roman" w:hAnsi="Arial" w:cs="Arial"/>
          <w:b/>
          <w:bCs/>
          <w:sz w:val="24"/>
          <w:szCs w:val="24"/>
        </w:rPr>
      </w:pPr>
    </w:p>
    <w:p w14:paraId="157F6624" w14:textId="0DE582FA" w:rsidR="013AB880" w:rsidRPr="00665A1A" w:rsidRDefault="013AB880" w:rsidP="00665A1A">
      <w:pPr>
        <w:spacing w:line="360" w:lineRule="auto"/>
        <w:jc w:val="center"/>
        <w:rPr>
          <w:rFonts w:ascii="Arial" w:eastAsia="Times New Roman" w:hAnsi="Arial" w:cs="Arial"/>
          <w:b/>
          <w:bCs/>
          <w:sz w:val="24"/>
          <w:szCs w:val="24"/>
        </w:rPr>
      </w:pPr>
    </w:p>
    <w:p w14:paraId="5EDCD7FD" w14:textId="0BD4ECB5" w:rsidR="0E128671" w:rsidRPr="008222BA" w:rsidRDefault="0E128671" w:rsidP="00665A1A">
      <w:pPr>
        <w:pStyle w:val="Heading1"/>
        <w:spacing w:line="360" w:lineRule="auto"/>
        <w:rPr>
          <w:rFonts w:ascii="Arial" w:hAnsi="Arial" w:cs="Arial"/>
          <w:b/>
          <w:bCs/>
          <w:color w:val="auto"/>
          <w:sz w:val="32"/>
          <w:szCs w:val="32"/>
        </w:rPr>
      </w:pPr>
      <w:bookmarkStart w:id="0" w:name="_Toc232063245"/>
      <w:r w:rsidRPr="008222BA">
        <w:rPr>
          <w:rFonts w:ascii="Arial" w:hAnsi="Arial" w:cs="Arial"/>
          <w:b/>
          <w:bCs/>
          <w:color w:val="auto"/>
          <w:sz w:val="32"/>
          <w:szCs w:val="32"/>
        </w:rPr>
        <w:t>1. Introduction</w:t>
      </w:r>
      <w:bookmarkEnd w:id="0"/>
      <w:r w:rsidRPr="008222BA">
        <w:rPr>
          <w:rFonts w:ascii="Arial" w:hAnsi="Arial" w:cs="Arial"/>
          <w:b/>
          <w:bCs/>
          <w:color w:val="auto"/>
          <w:sz w:val="32"/>
          <w:szCs w:val="32"/>
        </w:rPr>
        <w:t xml:space="preserve"> </w:t>
      </w:r>
    </w:p>
    <w:p w14:paraId="18D26E4F" w14:textId="76BBA0C9"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Global supply chains have become increasingly interconnected and complex over the past few decades. Businesses rely heavily on international suppliers, transportation networks, and global logistics systems to ensure the efficient movement of goods and services across borders. While globalization has created significant opportunities for organizations to reduce costs and improve operational efficiency, it has also increased vulnerability to external disruptions. Among the most significant sources of disruption are geopolitical conflicts, wars, and regional tensions that directly affect trade routes, transportation infrastructure, energy supplies, and access to critical raw materials.</w:t>
      </w:r>
    </w:p>
    <w:p w14:paraId="0CF9BAD4" w14:textId="5B836282"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Recent geopolitical conflicts have demonstrated how quickly supply chain networks can be disrupted. The Russia–Ukraine conflict, which began in 2022, significantly impacted global grain exports, fertilizer supplies, and energy markets. Ukraine and Russia are major exporters of wheat, corn, sunflower oil, and natural gas. The disruption of these exports resulted in shortages, rising commodity prices, and increased transportation costs across many regions of the world. Similarly, tensions in the Middle East have affected oil production and maritime trade routes, creating uncertainty for businesses that depend on stable energy supplies and international shipping. Additionally, disputes in the South China Sea have raised concerns regarding the security of major shipping lanes used for transporting manufactured goods and raw materials.</w:t>
      </w:r>
    </w:p>
    <w:p w14:paraId="74D857A1" w14:textId="11DAE1D9"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These conflicts have exposed weaknesses in global supply chains, including overreliance on specific suppliers, lack of diversification, inadequate risk management strategies, and insufficient contingency planning. Many organizations have experienced delays in production, inventory shortages, increased operational costs, and reduced customer satisfaction as a result of supply chain disruptions. Consequently, businesses and policymakers have become increasingly interested in developing more resilient supply chain systems capable of adapting to unexpected geopolitical events.</w:t>
      </w:r>
    </w:p>
    <w:p w14:paraId="32850499" w14:textId="28E3A04F"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lastRenderedPageBreak/>
        <w:t>Although existing research has examined the impact of individual conflicts on specific industries, there remains a lack of comprehensive studies that synthesize findings across multiple conflicts and sectors. Furthermore, limited research has systematically reviewed the effectiveness of mitigation strategies used by organizations to manage supply chain risks during periods of geopolitical instability. Therefore, this study seeks to address this gap by conducting a systematic review of secondary data to examine the impact of recent conflicts on global supply chains and identify practical strategies that can enhance resilience and business continuity.</w:t>
      </w:r>
    </w:p>
    <w:p w14:paraId="2334BE3C" w14:textId="149C5B88" w:rsidR="0E128671"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findings of this research will contribute to academic knowledge by providing a comprehensive understanding of conflict-related supply chain disruptions while also offering practical recommendations for organizations seeking to strengthen their supply chain resilience in an increasingly uncertain global environment.</w:t>
      </w:r>
    </w:p>
    <w:p w14:paraId="446D45CD" w14:textId="77777777" w:rsidR="00665A1A" w:rsidRPr="00665A1A" w:rsidRDefault="00665A1A" w:rsidP="00665A1A">
      <w:pPr>
        <w:spacing w:line="360" w:lineRule="auto"/>
        <w:jc w:val="both"/>
        <w:rPr>
          <w:rFonts w:ascii="Arial" w:eastAsia="Times New Roman" w:hAnsi="Arial" w:cs="Arial"/>
          <w:sz w:val="24"/>
          <w:szCs w:val="24"/>
        </w:rPr>
      </w:pPr>
    </w:p>
    <w:p w14:paraId="3634D7EB" w14:textId="478EA154" w:rsidR="0E128671" w:rsidRPr="008222BA" w:rsidRDefault="0E128671" w:rsidP="00665A1A">
      <w:pPr>
        <w:pStyle w:val="Heading1"/>
        <w:spacing w:line="360" w:lineRule="auto"/>
        <w:rPr>
          <w:rFonts w:ascii="Arial" w:hAnsi="Arial" w:cs="Arial"/>
          <w:b/>
          <w:bCs/>
          <w:color w:val="auto"/>
          <w:sz w:val="32"/>
          <w:szCs w:val="32"/>
        </w:rPr>
      </w:pPr>
      <w:bookmarkStart w:id="1" w:name="_Toc232063246"/>
      <w:r w:rsidRPr="008222BA">
        <w:rPr>
          <w:rFonts w:ascii="Arial" w:hAnsi="Arial" w:cs="Arial"/>
          <w:b/>
          <w:bCs/>
          <w:color w:val="auto"/>
          <w:sz w:val="32"/>
          <w:szCs w:val="32"/>
        </w:rPr>
        <w:t>2. Research Aim, Objectives and Questions</w:t>
      </w:r>
      <w:bookmarkEnd w:id="1"/>
    </w:p>
    <w:p w14:paraId="4A232A0D" w14:textId="054C4824" w:rsidR="59883966" w:rsidRPr="008222BA" w:rsidRDefault="59883966" w:rsidP="00665A1A">
      <w:pPr>
        <w:pStyle w:val="Heading2"/>
        <w:spacing w:line="360" w:lineRule="auto"/>
        <w:rPr>
          <w:rFonts w:ascii="Arial" w:hAnsi="Arial" w:cs="Arial"/>
          <w:b/>
          <w:bCs/>
          <w:color w:val="auto"/>
          <w:sz w:val="28"/>
          <w:szCs w:val="28"/>
        </w:rPr>
      </w:pPr>
      <w:bookmarkStart w:id="2" w:name="_Toc232063247"/>
      <w:r w:rsidRPr="008222BA">
        <w:rPr>
          <w:rFonts w:ascii="Arial" w:hAnsi="Arial" w:cs="Arial"/>
          <w:b/>
          <w:bCs/>
          <w:color w:val="auto"/>
          <w:sz w:val="28"/>
          <w:szCs w:val="28"/>
        </w:rPr>
        <w:t xml:space="preserve">2.1. </w:t>
      </w:r>
      <w:r w:rsidR="0E128671" w:rsidRPr="008222BA">
        <w:rPr>
          <w:rFonts w:ascii="Arial" w:hAnsi="Arial" w:cs="Arial"/>
          <w:b/>
          <w:bCs/>
          <w:color w:val="auto"/>
          <w:sz w:val="28"/>
          <w:szCs w:val="28"/>
        </w:rPr>
        <w:t>Research Aim</w:t>
      </w:r>
      <w:bookmarkEnd w:id="2"/>
    </w:p>
    <w:p w14:paraId="1AF28B06" w14:textId="3BAC631C"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primary aim of this study is to systematically examine the impact of recent geopolitical conflicts on global supply chains through the analysis of secondary data and to identify effective strategies for mitigating disruption risks.</w:t>
      </w:r>
    </w:p>
    <w:p w14:paraId="061DD735" w14:textId="28F737E1" w:rsidR="4BEF057D" w:rsidRPr="008222BA" w:rsidRDefault="4BEF057D" w:rsidP="00665A1A">
      <w:pPr>
        <w:pStyle w:val="Heading2"/>
        <w:spacing w:line="360" w:lineRule="auto"/>
        <w:rPr>
          <w:rFonts w:ascii="Arial" w:hAnsi="Arial" w:cs="Arial"/>
          <w:b/>
          <w:bCs/>
          <w:color w:val="auto"/>
          <w:sz w:val="28"/>
          <w:szCs w:val="28"/>
        </w:rPr>
      </w:pPr>
      <w:bookmarkStart w:id="3" w:name="_Toc232063248"/>
      <w:r w:rsidRPr="008222BA">
        <w:rPr>
          <w:rFonts w:ascii="Arial" w:hAnsi="Arial" w:cs="Arial"/>
          <w:b/>
          <w:bCs/>
          <w:color w:val="auto"/>
          <w:sz w:val="28"/>
          <w:szCs w:val="28"/>
        </w:rPr>
        <w:t xml:space="preserve">2.2. </w:t>
      </w:r>
      <w:r w:rsidR="0E128671" w:rsidRPr="008222BA">
        <w:rPr>
          <w:rFonts w:ascii="Arial" w:hAnsi="Arial" w:cs="Arial"/>
          <w:b/>
          <w:bCs/>
          <w:color w:val="auto"/>
          <w:sz w:val="28"/>
          <w:szCs w:val="28"/>
        </w:rPr>
        <w:t>Research Objectives</w:t>
      </w:r>
      <w:bookmarkEnd w:id="3"/>
    </w:p>
    <w:p w14:paraId="2271327D" w14:textId="370DC657"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To achieve this aim, the following objectives have been developed:</w:t>
      </w:r>
    </w:p>
    <w:p w14:paraId="5714987F" w14:textId="5E13CA00" w:rsidR="0E128671" w:rsidRPr="00665A1A" w:rsidRDefault="0E128671" w:rsidP="00665A1A">
      <w:pPr>
        <w:pStyle w:val="ListParagraph"/>
        <w:numPr>
          <w:ilvl w:val="0"/>
          <w:numId w:val="16"/>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To review existing literature relating to supply chain disruptions caused by recent geopolitical conflicts. </w:t>
      </w:r>
    </w:p>
    <w:p w14:paraId="5C2AFB9B" w14:textId="7F83141B" w:rsidR="0E128671" w:rsidRPr="00665A1A" w:rsidRDefault="0E128671" w:rsidP="00665A1A">
      <w:pPr>
        <w:pStyle w:val="ListParagraph"/>
        <w:numPr>
          <w:ilvl w:val="0"/>
          <w:numId w:val="16"/>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To analyse secondary data from academic journals, industry reports, government publications, and credible news sources regarding the effects of conflicts on supply chain performance. </w:t>
      </w:r>
    </w:p>
    <w:p w14:paraId="765760F5" w14:textId="6F644299" w:rsidR="0E128671" w:rsidRPr="00665A1A" w:rsidRDefault="0E128671" w:rsidP="00665A1A">
      <w:pPr>
        <w:pStyle w:val="ListParagraph"/>
        <w:numPr>
          <w:ilvl w:val="0"/>
          <w:numId w:val="16"/>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To identify and categorise the key challenges faced by businesses during conflict-related disruptions. </w:t>
      </w:r>
    </w:p>
    <w:p w14:paraId="46F3116F" w14:textId="74A98640" w:rsidR="0E128671" w:rsidRPr="00665A1A" w:rsidRDefault="0E128671" w:rsidP="00665A1A">
      <w:pPr>
        <w:pStyle w:val="ListParagraph"/>
        <w:numPr>
          <w:ilvl w:val="0"/>
          <w:numId w:val="16"/>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To evaluate the strategies adopted by organizations to improve supply chain resilience and continuity. </w:t>
      </w:r>
    </w:p>
    <w:p w14:paraId="6CB3EA92" w14:textId="7547B892" w:rsidR="0E128671" w:rsidRPr="00665A1A" w:rsidRDefault="0E128671" w:rsidP="00665A1A">
      <w:pPr>
        <w:pStyle w:val="ListParagraph"/>
        <w:numPr>
          <w:ilvl w:val="0"/>
          <w:numId w:val="16"/>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lastRenderedPageBreak/>
        <w:t xml:space="preserve">To conduct a systematic literature review to identify gaps in current knowledge and provide recommendations for future research and business practice. </w:t>
      </w:r>
    </w:p>
    <w:p w14:paraId="0B9D72B0" w14:textId="3EA4F795" w:rsidR="5AB6A200" w:rsidRPr="008222BA" w:rsidRDefault="5AB6A200" w:rsidP="00665A1A">
      <w:pPr>
        <w:pStyle w:val="Heading2"/>
        <w:spacing w:line="360" w:lineRule="auto"/>
        <w:rPr>
          <w:rFonts w:ascii="Arial" w:hAnsi="Arial" w:cs="Arial"/>
          <w:b/>
          <w:bCs/>
          <w:color w:val="auto"/>
          <w:sz w:val="28"/>
          <w:szCs w:val="28"/>
        </w:rPr>
      </w:pPr>
      <w:bookmarkStart w:id="4" w:name="_Toc232063249"/>
      <w:r w:rsidRPr="008222BA">
        <w:rPr>
          <w:rFonts w:ascii="Arial" w:hAnsi="Arial" w:cs="Arial"/>
          <w:b/>
          <w:bCs/>
          <w:color w:val="auto"/>
          <w:sz w:val="28"/>
          <w:szCs w:val="28"/>
        </w:rPr>
        <w:t xml:space="preserve">2.3. </w:t>
      </w:r>
      <w:r w:rsidR="0E128671" w:rsidRPr="008222BA">
        <w:rPr>
          <w:rFonts w:ascii="Arial" w:hAnsi="Arial" w:cs="Arial"/>
          <w:b/>
          <w:bCs/>
          <w:color w:val="auto"/>
          <w:sz w:val="28"/>
          <w:szCs w:val="28"/>
        </w:rPr>
        <w:t>Research Questions</w:t>
      </w:r>
      <w:bookmarkEnd w:id="4"/>
    </w:p>
    <w:p w14:paraId="54C39292" w14:textId="35A6F1ED"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study seeks to answer the following research questions:</w:t>
      </w:r>
    </w:p>
    <w:p w14:paraId="5B012E97" w14:textId="64C3575A" w:rsidR="713911C4" w:rsidRPr="00665A1A" w:rsidRDefault="713911C4" w:rsidP="00665A1A">
      <w:pPr>
        <w:pStyle w:val="ListParagraph"/>
        <w:numPr>
          <w:ilvl w:val="0"/>
          <w:numId w:val="15"/>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What types of supply chain disruptions resulting from recent geopolitical conflicts have been reported in the literature, particularly regarding transportation delays, operational costs, and resource availability? </w:t>
      </w:r>
    </w:p>
    <w:p w14:paraId="26FE3491" w14:textId="4FAFEF11" w:rsidR="713911C4" w:rsidRPr="00665A1A" w:rsidRDefault="713911C4" w:rsidP="00665A1A">
      <w:pPr>
        <w:pStyle w:val="ListParagraph"/>
        <w:numPr>
          <w:ilvl w:val="0"/>
          <w:numId w:val="15"/>
        </w:numPr>
        <w:spacing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Which industries have been identified in the literature as being most vulnerable to supply chain disruptions caused by recent geopolitical conflicts? </w:t>
      </w:r>
    </w:p>
    <w:p w14:paraId="06DEEF81" w14:textId="27556372" w:rsidR="713911C4" w:rsidRPr="00665A1A" w:rsidRDefault="713911C4" w:rsidP="00665A1A">
      <w:pPr>
        <w:pStyle w:val="ListParagraph"/>
        <w:numPr>
          <w:ilvl w:val="0"/>
          <w:numId w:val="15"/>
        </w:numPr>
        <w:spacing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What supply chain resilience and mitigation strategies have been reported in the literature as being used by organisations during conflict-related disruptions? </w:t>
      </w:r>
    </w:p>
    <w:p w14:paraId="52185499" w14:textId="77777777" w:rsidR="00F7242E" w:rsidRPr="00665A1A" w:rsidRDefault="00F7242E" w:rsidP="00F7242E">
      <w:pPr>
        <w:pStyle w:val="ListParagraph"/>
        <w:spacing w:line="360" w:lineRule="auto"/>
        <w:jc w:val="both"/>
        <w:rPr>
          <w:rFonts w:ascii="Arial" w:eastAsia="Times New Roman" w:hAnsi="Arial" w:cs="Arial"/>
          <w:sz w:val="24"/>
          <w:szCs w:val="24"/>
        </w:rPr>
      </w:pPr>
    </w:p>
    <w:p w14:paraId="6B441015" w14:textId="1FF627B2" w:rsidR="0E128671" w:rsidRPr="008222BA" w:rsidRDefault="0E128671" w:rsidP="00665A1A">
      <w:pPr>
        <w:pStyle w:val="Heading1"/>
        <w:spacing w:line="360" w:lineRule="auto"/>
        <w:rPr>
          <w:rFonts w:ascii="Arial" w:hAnsi="Arial" w:cs="Arial"/>
          <w:b/>
          <w:bCs/>
          <w:color w:val="auto"/>
          <w:sz w:val="32"/>
          <w:szCs w:val="32"/>
        </w:rPr>
      </w:pPr>
      <w:bookmarkStart w:id="5" w:name="_Toc232063250"/>
      <w:r w:rsidRPr="008222BA">
        <w:rPr>
          <w:rFonts w:ascii="Arial" w:hAnsi="Arial" w:cs="Arial"/>
          <w:b/>
          <w:bCs/>
          <w:color w:val="auto"/>
          <w:sz w:val="32"/>
          <w:szCs w:val="32"/>
        </w:rPr>
        <w:t>3. Systematic Literature Review</w:t>
      </w:r>
      <w:bookmarkEnd w:id="5"/>
    </w:p>
    <w:p w14:paraId="7A019357" w14:textId="2CF6EC23"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preliminary literature review indicates that geopolitical conflicts have become a major source of supply chain risk. According to Christopher (2016), modern supply chains are increasingly vulnerable because of their dependence on global sourcing and lean inventory practices. While such practices improve efficiency, they reduce flexibility and increase exposure to unexpected disruptions.</w:t>
      </w:r>
    </w:p>
    <w:p w14:paraId="7A902ED1" w14:textId="04B6A726"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Ivanov (2022) argues that the Russia–Ukraine conflict demonstrated the importance of supply chain viability and resilience. The conflict disrupted agricultural exports, energy supplies, and manufacturing activities, causing significant challenges for businesses worldwide. Similarly, Sheffi (2021) highlights that organizations with diversified suppliers, flexible logistics networks, and strong risk management systems are better positioned to respond to disruptions.</w:t>
      </w:r>
    </w:p>
    <w:p w14:paraId="45EB75A6" w14:textId="46C2750F"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Reports published by McKinsey (2023) and UNCTAD (2022) further demonstrate that conflicts affect not only local economies but also international trade flows. Increased transportation costs, port congestion, sanctions, and restrictions on exports contribute to widespread disruptions across multiple industries. However, much of the existing literature focuses on specific conflicts or industries, making it difficult to identify broader trends and common mitigation strategies.</w:t>
      </w:r>
    </w:p>
    <w:p w14:paraId="3AB50013" w14:textId="7EA551F6" w:rsidR="013AB880" w:rsidRPr="00665A1A" w:rsidRDefault="0E128671"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lastRenderedPageBreak/>
        <w:t>This study will therefore conduct a Systematic Literature Review (SLR) to synthesise findings from multiple sources and provide a comprehensive understanding of conflict-related supply chain disruptions.</w:t>
      </w:r>
      <w:r w:rsidR="04267D2E" w:rsidRPr="00665A1A">
        <w:rPr>
          <w:rFonts w:ascii="Arial" w:eastAsia="Times New Roman" w:hAnsi="Arial" w:cs="Arial"/>
          <w:color w:val="000000" w:themeColor="text1"/>
          <w:sz w:val="24"/>
          <w:szCs w:val="24"/>
        </w:rPr>
        <w:t xml:space="preserve"> </w:t>
      </w:r>
    </w:p>
    <w:p w14:paraId="27359B60" w14:textId="374BE8E5" w:rsidR="013AB880" w:rsidRPr="008222BA" w:rsidRDefault="04267D2E" w:rsidP="00665A1A">
      <w:pPr>
        <w:pStyle w:val="Heading2"/>
        <w:spacing w:line="360" w:lineRule="auto"/>
        <w:rPr>
          <w:rFonts w:ascii="Arial" w:hAnsi="Arial" w:cs="Arial"/>
          <w:b/>
          <w:bCs/>
          <w:color w:val="auto"/>
          <w:sz w:val="28"/>
          <w:szCs w:val="28"/>
        </w:rPr>
      </w:pPr>
      <w:bookmarkStart w:id="6" w:name="_Toc232063251"/>
      <w:r w:rsidRPr="008222BA">
        <w:rPr>
          <w:rFonts w:ascii="Arial" w:hAnsi="Arial" w:cs="Arial"/>
          <w:b/>
          <w:bCs/>
          <w:color w:val="auto"/>
          <w:sz w:val="28"/>
          <w:szCs w:val="28"/>
        </w:rPr>
        <w:t>3.1 Search Strategy</w:t>
      </w:r>
      <w:bookmarkEnd w:id="6"/>
    </w:p>
    <w:p w14:paraId="7DCEF9C6" w14:textId="3CE42FBC"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This systematic literature review will follow a structured search process to identify relevant studies examining the impact of geopolitical conflicts on global supply chains. Searches will be conducted across the following academic databases:</w:t>
      </w:r>
    </w:p>
    <w:p w14:paraId="330D2B19" w14:textId="1680CAE5" w:rsidR="013AB880" w:rsidRPr="00665A1A" w:rsidRDefault="04267D2E" w:rsidP="00665A1A">
      <w:pPr>
        <w:pStyle w:val="ListParagraph"/>
        <w:numPr>
          <w:ilvl w:val="0"/>
          <w:numId w:val="6"/>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Scopus </w:t>
      </w:r>
    </w:p>
    <w:p w14:paraId="7154427C" w14:textId="40F841FF" w:rsidR="013AB880" w:rsidRPr="00665A1A" w:rsidRDefault="04267D2E" w:rsidP="00665A1A">
      <w:pPr>
        <w:pStyle w:val="ListParagraph"/>
        <w:numPr>
          <w:ilvl w:val="0"/>
          <w:numId w:val="6"/>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Web of Science </w:t>
      </w:r>
    </w:p>
    <w:p w14:paraId="41D902B6" w14:textId="599DD95A" w:rsidR="013AB880" w:rsidRPr="00665A1A" w:rsidRDefault="04267D2E" w:rsidP="00665A1A">
      <w:pPr>
        <w:pStyle w:val="ListParagraph"/>
        <w:numPr>
          <w:ilvl w:val="0"/>
          <w:numId w:val="6"/>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ScienceDirect </w:t>
      </w:r>
    </w:p>
    <w:p w14:paraId="2BAFEED0" w14:textId="620DEFEC" w:rsidR="013AB880" w:rsidRPr="00665A1A" w:rsidRDefault="04267D2E" w:rsidP="00665A1A">
      <w:pPr>
        <w:pStyle w:val="ListParagraph"/>
        <w:numPr>
          <w:ilvl w:val="0"/>
          <w:numId w:val="6"/>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Emerald Insight </w:t>
      </w:r>
    </w:p>
    <w:p w14:paraId="4A420199" w14:textId="370C5376" w:rsidR="013AB880" w:rsidRPr="00665A1A" w:rsidRDefault="04267D2E" w:rsidP="00665A1A">
      <w:pPr>
        <w:pStyle w:val="ListParagraph"/>
        <w:numPr>
          <w:ilvl w:val="0"/>
          <w:numId w:val="6"/>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Google Scholar </w:t>
      </w:r>
    </w:p>
    <w:p w14:paraId="1A245030" w14:textId="29C32F9C"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The search will focus on studies published between 2020 and 2025 to ensure that findings reflect recent geopolitical conflicts and contemporary supply chain practices.</w:t>
      </w:r>
    </w:p>
    <w:p w14:paraId="79C46A54" w14:textId="4353A3B5"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Example search strings will include:</w:t>
      </w:r>
    </w:p>
    <w:p w14:paraId="66A285AD" w14:textId="30513614"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w:t>
      </w:r>
      <w:r w:rsidR="00665A1A" w:rsidRPr="00665A1A">
        <w:rPr>
          <w:rFonts w:ascii="Arial" w:eastAsia="Times New Roman" w:hAnsi="Arial" w:cs="Arial"/>
          <w:color w:val="000000" w:themeColor="text1"/>
          <w:sz w:val="24"/>
          <w:szCs w:val="24"/>
        </w:rPr>
        <w:t>Geopolitical</w:t>
      </w:r>
      <w:r w:rsidRPr="00665A1A">
        <w:rPr>
          <w:rFonts w:ascii="Arial" w:eastAsia="Times New Roman" w:hAnsi="Arial" w:cs="Arial"/>
          <w:color w:val="000000" w:themeColor="text1"/>
          <w:sz w:val="24"/>
          <w:szCs w:val="24"/>
        </w:rPr>
        <w:t xml:space="preserve"> conflict" AND "supply chain disruption" </w:t>
      </w:r>
    </w:p>
    <w:p w14:paraId="3BF5575E" w14:textId="3E98AB54"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"war" AND "global supply chains" </w:t>
      </w:r>
    </w:p>
    <w:p w14:paraId="0A12EEEC" w14:textId="4C610E61"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"Russia Ukraine conflict" AND logistics </w:t>
      </w:r>
    </w:p>
    <w:p w14:paraId="4E195C5F" w14:textId="1A7B82B9"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"Middle East conflict" AND supply chain resilience </w:t>
      </w:r>
    </w:p>
    <w:p w14:paraId="733BCD28" w14:textId="1735A1D8"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"South China Sea" AND maritime trade disruption </w:t>
      </w:r>
    </w:p>
    <w:p w14:paraId="1D17E691" w14:textId="51CA2F49"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"Supply chain risk management" AND conflict </w:t>
      </w:r>
    </w:p>
    <w:p w14:paraId="0AC09DB0" w14:textId="5D04AEBD" w:rsidR="013AB880" w:rsidRPr="00665A1A" w:rsidRDefault="04267D2E" w:rsidP="00665A1A">
      <w:pPr>
        <w:pStyle w:val="ListParagraph"/>
        <w:numPr>
          <w:ilvl w:val="0"/>
          <w:numId w:val="5"/>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"Global trade disruption" AND resilience </w:t>
      </w:r>
    </w:p>
    <w:p w14:paraId="26B01E00" w14:textId="489F4176"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Boolean operators (AND, OR) and database-specific filters will be used to improve search accuracy and relevance.</w:t>
      </w:r>
    </w:p>
    <w:p w14:paraId="4A87BA0E" w14:textId="2AA85718" w:rsidR="013AB880" w:rsidRPr="008222BA" w:rsidRDefault="04267D2E" w:rsidP="00665A1A">
      <w:pPr>
        <w:pStyle w:val="Heading2"/>
        <w:spacing w:line="360" w:lineRule="auto"/>
        <w:rPr>
          <w:rFonts w:ascii="Arial" w:hAnsi="Arial" w:cs="Arial"/>
          <w:b/>
          <w:bCs/>
          <w:color w:val="auto"/>
          <w:sz w:val="28"/>
          <w:szCs w:val="28"/>
        </w:rPr>
      </w:pPr>
      <w:bookmarkStart w:id="7" w:name="_Toc232063252"/>
      <w:r w:rsidRPr="008222BA">
        <w:rPr>
          <w:rFonts w:ascii="Arial" w:hAnsi="Arial" w:cs="Arial"/>
          <w:b/>
          <w:bCs/>
          <w:color w:val="auto"/>
          <w:sz w:val="28"/>
          <w:szCs w:val="28"/>
        </w:rPr>
        <w:t>3.2 Screening Criteria</w:t>
      </w:r>
      <w:bookmarkEnd w:id="7"/>
    </w:p>
    <w:p w14:paraId="2B7615EF" w14:textId="7967CFF1"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Studies identified through database searches will be screened using predefined inclusion and exclusion </w:t>
      </w:r>
      <w:r w:rsidR="00665A1A" w:rsidRPr="00665A1A">
        <w:rPr>
          <w:rFonts w:ascii="Arial" w:eastAsia="Times New Roman" w:hAnsi="Arial" w:cs="Arial"/>
          <w:color w:val="000000" w:themeColor="text1"/>
          <w:sz w:val="24"/>
          <w:szCs w:val="24"/>
        </w:rPr>
        <w:t>criteria</w:t>
      </w:r>
      <w:r w:rsidRPr="00665A1A">
        <w:rPr>
          <w:rFonts w:ascii="Arial" w:eastAsia="Times New Roman" w:hAnsi="Arial" w:cs="Arial"/>
          <w:color w:val="000000" w:themeColor="text1"/>
          <w:sz w:val="24"/>
          <w:szCs w:val="24"/>
        </w:rPr>
        <w:t>.</w:t>
      </w:r>
    </w:p>
    <w:p w14:paraId="1C4E4F84" w14:textId="77EE2FCF"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Inclusion Criteria</w:t>
      </w:r>
    </w:p>
    <w:p w14:paraId="3E280A29" w14:textId="658F7FEA"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Peer-reviewed journal articles </w:t>
      </w:r>
    </w:p>
    <w:p w14:paraId="74479EB0" w14:textId="7046145E"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Industry reports and white papers </w:t>
      </w:r>
    </w:p>
    <w:p w14:paraId="5F08CD35" w14:textId="621A828C"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lastRenderedPageBreak/>
        <w:t xml:space="preserve">Government and international organisation publications </w:t>
      </w:r>
    </w:p>
    <w:p w14:paraId="16FEBF4F" w14:textId="0938D5A5"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Studies published between 2020 and 2025 </w:t>
      </w:r>
    </w:p>
    <w:p w14:paraId="61F372C5" w14:textId="4C33ADC1"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English-language publications </w:t>
      </w:r>
    </w:p>
    <w:p w14:paraId="45D50C25" w14:textId="252D7129"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Studies examining geopolitical conflicts and supply chain impacts </w:t>
      </w:r>
    </w:p>
    <w:p w14:paraId="7D5A0BF4" w14:textId="018AC0A2" w:rsidR="013AB880" w:rsidRPr="00665A1A" w:rsidRDefault="04267D2E" w:rsidP="00665A1A">
      <w:pPr>
        <w:pStyle w:val="ListParagraph"/>
        <w:numPr>
          <w:ilvl w:val="0"/>
          <w:numId w:val="4"/>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Studies discussing resilience or mitigation strategies </w:t>
      </w:r>
    </w:p>
    <w:p w14:paraId="536C59FE" w14:textId="2C2C0D2F" w:rsidR="013AB880" w:rsidRPr="00665A1A" w:rsidRDefault="04267D2E" w:rsidP="00665A1A">
      <w:pPr>
        <w:spacing w:after="0" w:line="360" w:lineRule="auto"/>
        <w:jc w:val="both"/>
        <w:rPr>
          <w:rFonts w:ascii="Arial" w:eastAsia="Times New Roman" w:hAnsi="Arial" w:cs="Arial"/>
          <w:b/>
          <w:bCs/>
          <w:color w:val="000000" w:themeColor="text1"/>
          <w:sz w:val="24"/>
          <w:szCs w:val="24"/>
        </w:rPr>
      </w:pPr>
      <w:r w:rsidRPr="00665A1A">
        <w:rPr>
          <w:rFonts w:ascii="Arial" w:eastAsia="Times New Roman" w:hAnsi="Arial" w:cs="Arial"/>
          <w:b/>
          <w:bCs/>
          <w:color w:val="000000" w:themeColor="text1"/>
          <w:sz w:val="24"/>
          <w:szCs w:val="24"/>
        </w:rPr>
        <w:t>Exclusion Criteria</w:t>
      </w:r>
    </w:p>
    <w:p w14:paraId="03E3D023" w14:textId="104A1686" w:rsidR="013AB880" w:rsidRPr="00665A1A" w:rsidRDefault="04267D2E" w:rsidP="00665A1A">
      <w:pPr>
        <w:pStyle w:val="ListParagraph"/>
        <w:numPr>
          <w:ilvl w:val="0"/>
          <w:numId w:val="3"/>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Non-English publications </w:t>
      </w:r>
    </w:p>
    <w:p w14:paraId="3B635D09" w14:textId="35088B60" w:rsidR="013AB880" w:rsidRPr="00665A1A" w:rsidRDefault="04267D2E" w:rsidP="00665A1A">
      <w:pPr>
        <w:pStyle w:val="ListParagraph"/>
        <w:numPr>
          <w:ilvl w:val="0"/>
          <w:numId w:val="3"/>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Articles not related to supply chain management </w:t>
      </w:r>
    </w:p>
    <w:p w14:paraId="30441F76" w14:textId="062ACF00" w:rsidR="013AB880" w:rsidRPr="00665A1A" w:rsidRDefault="04267D2E" w:rsidP="00665A1A">
      <w:pPr>
        <w:pStyle w:val="ListParagraph"/>
        <w:numPr>
          <w:ilvl w:val="0"/>
          <w:numId w:val="3"/>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Studies focusing solely on military or political analysis </w:t>
      </w:r>
    </w:p>
    <w:p w14:paraId="0257D8C9" w14:textId="15DBF242" w:rsidR="013AB880" w:rsidRPr="00665A1A" w:rsidRDefault="04267D2E" w:rsidP="00665A1A">
      <w:pPr>
        <w:pStyle w:val="ListParagraph"/>
        <w:numPr>
          <w:ilvl w:val="0"/>
          <w:numId w:val="3"/>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Duplicated studies </w:t>
      </w:r>
    </w:p>
    <w:p w14:paraId="0D4BECDE" w14:textId="7CE5433F" w:rsidR="013AB880" w:rsidRPr="00665A1A" w:rsidRDefault="04267D2E" w:rsidP="00665A1A">
      <w:pPr>
        <w:pStyle w:val="ListParagraph"/>
        <w:numPr>
          <w:ilvl w:val="0"/>
          <w:numId w:val="3"/>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Sources lacking sufficient methodological detail or credibility </w:t>
      </w:r>
    </w:p>
    <w:p w14:paraId="66B41AC6" w14:textId="6EAA8847"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The screening process will be conducted in three stages:</w:t>
      </w:r>
    </w:p>
    <w:p w14:paraId="6FD9ED33" w14:textId="14BDB641" w:rsidR="013AB880" w:rsidRPr="00665A1A" w:rsidRDefault="04267D2E" w:rsidP="00665A1A">
      <w:pPr>
        <w:pStyle w:val="ListParagraph"/>
        <w:numPr>
          <w:ilvl w:val="0"/>
          <w:numId w:val="2"/>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Title screening </w:t>
      </w:r>
    </w:p>
    <w:p w14:paraId="24DE4507" w14:textId="0258F4A4" w:rsidR="013AB880" w:rsidRPr="00665A1A" w:rsidRDefault="04267D2E" w:rsidP="00665A1A">
      <w:pPr>
        <w:pStyle w:val="ListParagraph"/>
        <w:numPr>
          <w:ilvl w:val="0"/>
          <w:numId w:val="2"/>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Abstract screening </w:t>
      </w:r>
    </w:p>
    <w:p w14:paraId="24DAEBE6" w14:textId="3FE58557" w:rsidR="013AB880" w:rsidRPr="00665A1A" w:rsidRDefault="04267D2E" w:rsidP="00665A1A">
      <w:pPr>
        <w:pStyle w:val="ListParagraph"/>
        <w:numPr>
          <w:ilvl w:val="0"/>
          <w:numId w:val="2"/>
        </w:numPr>
        <w:spacing w:after="0"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 xml:space="preserve">Full-text review </w:t>
      </w:r>
    </w:p>
    <w:p w14:paraId="7B30F314" w14:textId="2C96F4E7" w:rsidR="013AB880" w:rsidRPr="008222BA" w:rsidRDefault="04267D2E" w:rsidP="00665A1A">
      <w:pPr>
        <w:pStyle w:val="Heading2"/>
        <w:spacing w:line="360" w:lineRule="auto"/>
        <w:rPr>
          <w:rFonts w:ascii="Arial" w:hAnsi="Arial" w:cs="Arial"/>
          <w:b/>
          <w:bCs/>
          <w:color w:val="auto"/>
          <w:sz w:val="28"/>
          <w:szCs w:val="28"/>
        </w:rPr>
      </w:pPr>
      <w:bookmarkStart w:id="8" w:name="_Toc232063253"/>
      <w:r w:rsidRPr="008222BA">
        <w:rPr>
          <w:rFonts w:ascii="Arial" w:hAnsi="Arial" w:cs="Arial"/>
          <w:b/>
          <w:bCs/>
          <w:color w:val="auto"/>
          <w:sz w:val="28"/>
          <w:szCs w:val="28"/>
        </w:rPr>
        <w:t>3.3 Quality Assessment</w:t>
      </w:r>
      <w:bookmarkEnd w:id="8"/>
    </w:p>
    <w:p w14:paraId="062ADC5C" w14:textId="4A53F9B3"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To ensure the reliability of findings, all selected studies will undergo quality assessment.</w:t>
      </w:r>
    </w:p>
    <w:p w14:paraId="23FEEBE9" w14:textId="7C24C32C"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Each study will be evaluated according to:</w:t>
      </w:r>
    </w:p>
    <w:tbl>
      <w:tblPr>
        <w:tblStyle w:val="PlainTable1"/>
        <w:tblW w:w="0" w:type="auto"/>
        <w:tblLook w:val="06A0" w:firstRow="1" w:lastRow="0" w:firstColumn="1" w:lastColumn="0" w:noHBand="1" w:noVBand="1"/>
      </w:tblPr>
      <w:tblGrid>
        <w:gridCol w:w="6238"/>
        <w:gridCol w:w="2778"/>
      </w:tblGrid>
      <w:tr w:rsidR="798AC069" w:rsidRPr="00665A1A" w14:paraId="5B3A4721" w14:textId="77777777" w:rsidTr="798AC06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330" w:type="dxa"/>
            <w:shd w:val="clear" w:color="auto" w:fill="DAE8F8"/>
          </w:tcPr>
          <w:p w14:paraId="52ADAECD" w14:textId="230D4D74" w:rsidR="798AC069" w:rsidRPr="00665A1A" w:rsidRDefault="798AC069" w:rsidP="00665A1A">
            <w:pPr>
              <w:spacing w:line="360" w:lineRule="auto"/>
              <w:jc w:val="center"/>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Criterion</w:t>
            </w:r>
          </w:p>
        </w:tc>
        <w:tc>
          <w:tcPr>
            <w:tcW w:w="2800" w:type="dxa"/>
            <w:shd w:val="clear" w:color="auto" w:fill="DAE8F8"/>
          </w:tcPr>
          <w:p w14:paraId="023E2F7E" w14:textId="206C5992" w:rsidR="798AC069" w:rsidRPr="00665A1A" w:rsidRDefault="798AC069"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4"/>
                <w:szCs w:val="24"/>
              </w:rPr>
            </w:pPr>
            <w:r w:rsidRPr="00665A1A">
              <w:rPr>
                <w:rFonts w:ascii="Arial" w:eastAsia="Times New Roman" w:hAnsi="Arial" w:cs="Arial"/>
                <w:color w:val="000000" w:themeColor="text1"/>
                <w:sz w:val="24"/>
                <w:szCs w:val="24"/>
              </w:rPr>
              <w:t>Assessment</w:t>
            </w:r>
          </w:p>
        </w:tc>
      </w:tr>
      <w:tr w:rsidR="798AC069" w:rsidRPr="00665A1A" w14:paraId="626A3DE7"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6330" w:type="dxa"/>
          </w:tcPr>
          <w:p w14:paraId="38E2CFBB" w14:textId="0931FDDC" w:rsidR="798AC069" w:rsidRPr="00665A1A" w:rsidRDefault="798AC069" w:rsidP="00665A1A">
            <w:pPr>
              <w:spacing w:line="360" w:lineRule="auto"/>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Relevance to research questions</w:t>
            </w:r>
          </w:p>
        </w:tc>
        <w:tc>
          <w:tcPr>
            <w:tcW w:w="2800" w:type="dxa"/>
          </w:tcPr>
          <w:p w14:paraId="22B0AA74" w14:textId="68CEFA42" w:rsidR="798AC069" w:rsidRPr="00665A1A" w:rsidRDefault="798AC069"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High / Medium / Low</w:t>
            </w:r>
          </w:p>
        </w:tc>
      </w:tr>
      <w:tr w:rsidR="798AC069" w:rsidRPr="00665A1A" w14:paraId="6D689A15"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6330" w:type="dxa"/>
          </w:tcPr>
          <w:p w14:paraId="620BD126" w14:textId="0FC1F711" w:rsidR="798AC069" w:rsidRPr="00665A1A" w:rsidRDefault="798AC069" w:rsidP="00665A1A">
            <w:pPr>
              <w:spacing w:line="360" w:lineRule="auto"/>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Research design clarity</w:t>
            </w:r>
          </w:p>
        </w:tc>
        <w:tc>
          <w:tcPr>
            <w:tcW w:w="2800" w:type="dxa"/>
          </w:tcPr>
          <w:p w14:paraId="7E80A1FC" w14:textId="39DEBB3C" w:rsidR="798AC069" w:rsidRPr="00665A1A" w:rsidRDefault="798AC069"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High / Medium / Low</w:t>
            </w:r>
          </w:p>
        </w:tc>
      </w:tr>
      <w:tr w:rsidR="798AC069" w:rsidRPr="00665A1A" w14:paraId="12E43AF0"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6330" w:type="dxa"/>
          </w:tcPr>
          <w:p w14:paraId="4ACE14BD" w14:textId="06269AB9" w:rsidR="798AC069" w:rsidRPr="00665A1A" w:rsidRDefault="798AC069" w:rsidP="00665A1A">
            <w:pPr>
              <w:spacing w:line="360" w:lineRule="auto"/>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Data quality</w:t>
            </w:r>
          </w:p>
        </w:tc>
        <w:tc>
          <w:tcPr>
            <w:tcW w:w="2800" w:type="dxa"/>
          </w:tcPr>
          <w:p w14:paraId="2E3DA3FA" w14:textId="00607D9D" w:rsidR="798AC069" w:rsidRPr="00665A1A" w:rsidRDefault="798AC069"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High / Medium / Low</w:t>
            </w:r>
          </w:p>
        </w:tc>
      </w:tr>
      <w:tr w:rsidR="798AC069" w:rsidRPr="00665A1A" w14:paraId="30341D17"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6330" w:type="dxa"/>
          </w:tcPr>
          <w:p w14:paraId="317534BD" w14:textId="0E75361D" w:rsidR="798AC069" w:rsidRPr="00665A1A" w:rsidRDefault="798AC069" w:rsidP="00665A1A">
            <w:pPr>
              <w:spacing w:line="360" w:lineRule="auto"/>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Credibility of source</w:t>
            </w:r>
          </w:p>
        </w:tc>
        <w:tc>
          <w:tcPr>
            <w:tcW w:w="2800" w:type="dxa"/>
          </w:tcPr>
          <w:p w14:paraId="3442E2A5" w14:textId="1D9D7C50" w:rsidR="798AC069" w:rsidRPr="00665A1A" w:rsidRDefault="798AC069"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High / Medium / Low</w:t>
            </w:r>
          </w:p>
        </w:tc>
      </w:tr>
      <w:tr w:rsidR="798AC069" w:rsidRPr="00665A1A" w14:paraId="157E890F"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6330" w:type="dxa"/>
          </w:tcPr>
          <w:p w14:paraId="37C51FF6" w14:textId="5154063B" w:rsidR="798AC069" w:rsidRPr="00665A1A" w:rsidRDefault="798AC069" w:rsidP="00665A1A">
            <w:pPr>
              <w:spacing w:line="360" w:lineRule="auto"/>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Strength of findings</w:t>
            </w:r>
          </w:p>
        </w:tc>
        <w:tc>
          <w:tcPr>
            <w:tcW w:w="2800" w:type="dxa"/>
          </w:tcPr>
          <w:p w14:paraId="690CEBAB" w14:textId="0F66FB15" w:rsidR="798AC069" w:rsidRPr="00665A1A" w:rsidRDefault="798AC069"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High / Medium / Low</w:t>
            </w:r>
          </w:p>
        </w:tc>
      </w:tr>
    </w:tbl>
    <w:p w14:paraId="27469549" w14:textId="31F05B47"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Studies receiving consistently low-quality ratings will be excluded from the final synthesis.</w:t>
      </w:r>
    </w:p>
    <w:p w14:paraId="01ABFE99" w14:textId="5BE2F4EA" w:rsidR="013AB880" w:rsidRPr="008222BA" w:rsidRDefault="04267D2E" w:rsidP="00665A1A">
      <w:pPr>
        <w:pStyle w:val="Heading2"/>
        <w:spacing w:line="360" w:lineRule="auto"/>
        <w:rPr>
          <w:rFonts w:ascii="Arial" w:hAnsi="Arial" w:cs="Arial"/>
          <w:b/>
          <w:bCs/>
          <w:color w:val="auto"/>
          <w:sz w:val="28"/>
          <w:szCs w:val="28"/>
        </w:rPr>
      </w:pPr>
      <w:bookmarkStart w:id="9" w:name="_Toc232063254"/>
      <w:r w:rsidRPr="008222BA">
        <w:rPr>
          <w:rFonts w:ascii="Arial" w:hAnsi="Arial" w:cs="Arial"/>
          <w:b/>
          <w:bCs/>
          <w:color w:val="auto"/>
          <w:sz w:val="28"/>
          <w:szCs w:val="28"/>
        </w:rPr>
        <w:t>3.4 Data Extraction Process</w:t>
      </w:r>
      <w:bookmarkEnd w:id="9"/>
    </w:p>
    <w:p w14:paraId="227008F5" w14:textId="7667C152"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t>A structured data extraction form will be developed to ensure consistency across studies.</w:t>
      </w:r>
    </w:p>
    <w:p w14:paraId="02269DD8" w14:textId="383F6C93" w:rsidR="013AB880" w:rsidRPr="00665A1A" w:rsidRDefault="04267D2E" w:rsidP="00665A1A">
      <w:pPr>
        <w:spacing w:line="360" w:lineRule="auto"/>
        <w:jc w:val="both"/>
        <w:rPr>
          <w:rFonts w:ascii="Arial" w:eastAsia="Times New Roman" w:hAnsi="Arial" w:cs="Arial"/>
          <w:color w:val="000000" w:themeColor="text1"/>
          <w:sz w:val="24"/>
          <w:szCs w:val="24"/>
        </w:rPr>
      </w:pPr>
      <w:r w:rsidRPr="00665A1A">
        <w:rPr>
          <w:rFonts w:ascii="Arial" w:eastAsia="Times New Roman" w:hAnsi="Arial" w:cs="Arial"/>
          <w:color w:val="000000" w:themeColor="text1"/>
          <w:sz w:val="24"/>
          <w:szCs w:val="24"/>
        </w:rPr>
        <w:lastRenderedPageBreak/>
        <w:t>The following information will be recorded:</w:t>
      </w:r>
    </w:p>
    <w:tbl>
      <w:tblPr>
        <w:tblStyle w:val="PlainTable1"/>
        <w:tblW w:w="0" w:type="auto"/>
        <w:tblLook w:val="06A0" w:firstRow="1" w:lastRow="0" w:firstColumn="1" w:lastColumn="0" w:noHBand="1" w:noVBand="1"/>
      </w:tblPr>
      <w:tblGrid>
        <w:gridCol w:w="9016"/>
      </w:tblGrid>
      <w:tr w:rsidR="798AC069" w:rsidRPr="00665A1A" w14:paraId="2FBAECD6" w14:textId="77777777" w:rsidTr="798AC06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130" w:type="dxa"/>
            <w:shd w:val="clear" w:color="auto" w:fill="DAE8F8"/>
          </w:tcPr>
          <w:p w14:paraId="42A77769" w14:textId="784398D3" w:rsidR="798AC069" w:rsidRPr="00665A1A" w:rsidRDefault="798AC069" w:rsidP="00665A1A">
            <w:pPr>
              <w:spacing w:line="360" w:lineRule="auto"/>
              <w:jc w:val="center"/>
              <w:rPr>
                <w:rFonts w:ascii="Arial" w:eastAsia="Times New Roman" w:hAnsi="Arial" w:cs="Arial"/>
                <w:sz w:val="24"/>
                <w:szCs w:val="24"/>
              </w:rPr>
            </w:pPr>
            <w:r w:rsidRPr="00665A1A">
              <w:rPr>
                <w:rFonts w:ascii="Arial" w:eastAsia="Times New Roman" w:hAnsi="Arial" w:cs="Arial"/>
                <w:sz w:val="24"/>
                <w:szCs w:val="24"/>
              </w:rPr>
              <w:t>Data Item</w:t>
            </w:r>
          </w:p>
        </w:tc>
      </w:tr>
      <w:tr w:rsidR="798AC069" w:rsidRPr="00665A1A" w14:paraId="6B17C619"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6928BD22" w14:textId="1C20B764"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Author(s)</w:t>
            </w:r>
          </w:p>
        </w:tc>
      </w:tr>
      <w:tr w:rsidR="798AC069" w:rsidRPr="00665A1A" w14:paraId="730D0770"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2010BED0" w14:textId="26F0DAE3"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Year</w:t>
            </w:r>
          </w:p>
        </w:tc>
      </w:tr>
      <w:tr w:rsidR="798AC069" w:rsidRPr="00665A1A" w14:paraId="1D017D1A"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7E2656F0" w14:textId="709D9EB2"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Country/Region</w:t>
            </w:r>
          </w:p>
        </w:tc>
      </w:tr>
      <w:tr w:rsidR="798AC069" w:rsidRPr="00665A1A" w14:paraId="26B7DCFB"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412A237A" w14:textId="7E24E232"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Conflict examined</w:t>
            </w:r>
          </w:p>
        </w:tc>
      </w:tr>
      <w:tr w:rsidR="798AC069" w:rsidRPr="00665A1A" w14:paraId="3145CB50"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011869BD" w14:textId="3ED5977D"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Industry affected</w:t>
            </w:r>
          </w:p>
        </w:tc>
      </w:tr>
      <w:tr w:rsidR="798AC069" w:rsidRPr="00665A1A" w14:paraId="5025B88B"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4E355E5E" w14:textId="706D3A59"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Type of disruption</w:t>
            </w:r>
          </w:p>
        </w:tc>
      </w:tr>
      <w:tr w:rsidR="798AC069" w:rsidRPr="00665A1A" w14:paraId="6D13F59C"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22EE4EA2" w14:textId="1890C880"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Impact on supply chain</w:t>
            </w:r>
          </w:p>
        </w:tc>
      </w:tr>
      <w:tr w:rsidR="798AC069" w:rsidRPr="00665A1A" w14:paraId="4932A15B"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3FD0E2EB" w14:textId="25AC049C"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Mitigation strategy</w:t>
            </w:r>
          </w:p>
        </w:tc>
      </w:tr>
      <w:tr w:rsidR="798AC069" w:rsidRPr="00665A1A" w14:paraId="53E9B7EF"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9130" w:type="dxa"/>
          </w:tcPr>
          <w:p w14:paraId="50AAAC7F" w14:textId="60F0FFE7" w:rsidR="798AC069" w:rsidRPr="00665A1A" w:rsidRDefault="798AC069"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Key findings</w:t>
            </w:r>
          </w:p>
        </w:tc>
      </w:tr>
    </w:tbl>
    <w:p w14:paraId="62B83CED" w14:textId="3F46E584" w:rsidR="013AB880" w:rsidRPr="00665A1A" w:rsidRDefault="04267D2E" w:rsidP="00665A1A">
      <w:pPr>
        <w:spacing w:line="360" w:lineRule="auto"/>
        <w:jc w:val="both"/>
        <w:rPr>
          <w:rFonts w:ascii="Arial" w:hAnsi="Arial" w:cs="Arial"/>
        </w:rPr>
      </w:pPr>
      <w:r w:rsidRPr="00665A1A">
        <w:rPr>
          <w:rFonts w:ascii="Arial" w:eastAsia="Times New Roman" w:hAnsi="Arial" w:cs="Arial"/>
          <w:sz w:val="24"/>
          <w:szCs w:val="24"/>
        </w:rPr>
        <w:t>The extracted information will be organised in Microsoft Excel before thematic analysis.</w:t>
      </w:r>
    </w:p>
    <w:p w14:paraId="10C0178C" w14:textId="22CC917C" w:rsidR="013AB880" w:rsidRPr="008222BA" w:rsidRDefault="04267D2E" w:rsidP="00665A1A">
      <w:pPr>
        <w:pStyle w:val="Heading2"/>
        <w:spacing w:line="360" w:lineRule="auto"/>
        <w:rPr>
          <w:rFonts w:ascii="Arial" w:hAnsi="Arial" w:cs="Arial"/>
          <w:b/>
          <w:bCs/>
          <w:color w:val="auto"/>
          <w:sz w:val="28"/>
          <w:szCs w:val="28"/>
        </w:rPr>
      </w:pPr>
      <w:bookmarkStart w:id="10" w:name="_Toc232063255"/>
      <w:r w:rsidRPr="008222BA">
        <w:rPr>
          <w:rFonts w:ascii="Arial" w:hAnsi="Arial" w:cs="Arial"/>
          <w:b/>
          <w:bCs/>
          <w:color w:val="auto"/>
          <w:sz w:val="28"/>
          <w:szCs w:val="28"/>
        </w:rPr>
        <w:t>3.5 PRISMA Framework</w:t>
      </w:r>
      <w:bookmarkEnd w:id="10"/>
    </w:p>
    <w:p w14:paraId="0037B528" w14:textId="553DD62F" w:rsidR="013AB880" w:rsidRPr="00665A1A" w:rsidRDefault="04267D2E" w:rsidP="00665A1A">
      <w:pPr>
        <w:spacing w:line="360" w:lineRule="auto"/>
        <w:jc w:val="both"/>
        <w:rPr>
          <w:rFonts w:ascii="Arial" w:hAnsi="Arial" w:cs="Arial"/>
        </w:rPr>
      </w:pPr>
      <w:r w:rsidRPr="00665A1A">
        <w:rPr>
          <w:rFonts w:ascii="Arial" w:eastAsia="Times New Roman" w:hAnsi="Arial" w:cs="Arial"/>
          <w:sz w:val="24"/>
          <w:szCs w:val="24"/>
        </w:rPr>
        <w:t>This study will adopt the PRISMA (Preferred Reporting Items for Systematic Reviews and Meta-Analyses) framework to guide the systematic review process.</w:t>
      </w:r>
    </w:p>
    <w:p w14:paraId="521B6653" w14:textId="299DC6D8" w:rsidR="013AB880" w:rsidRPr="00665A1A" w:rsidRDefault="04267D2E" w:rsidP="00665A1A">
      <w:pPr>
        <w:spacing w:line="360" w:lineRule="auto"/>
        <w:jc w:val="both"/>
        <w:rPr>
          <w:rFonts w:ascii="Arial" w:hAnsi="Arial" w:cs="Arial"/>
        </w:rPr>
      </w:pPr>
      <w:r w:rsidRPr="00665A1A">
        <w:rPr>
          <w:rFonts w:ascii="Arial" w:eastAsia="Times New Roman" w:hAnsi="Arial" w:cs="Arial"/>
          <w:sz w:val="24"/>
          <w:szCs w:val="24"/>
        </w:rPr>
        <w:t>The PRISMA process will involve:</w:t>
      </w:r>
    </w:p>
    <w:p w14:paraId="3555905F" w14:textId="0536B444" w:rsidR="013AB880" w:rsidRPr="00665A1A" w:rsidRDefault="04267D2E" w:rsidP="00665A1A">
      <w:pPr>
        <w:pStyle w:val="ListParagraph"/>
        <w:numPr>
          <w:ilvl w:val="0"/>
          <w:numId w:val="1"/>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Identification of records through database searching </w:t>
      </w:r>
    </w:p>
    <w:p w14:paraId="3B67129D" w14:textId="57BA821F" w:rsidR="013AB880" w:rsidRPr="00665A1A" w:rsidRDefault="04267D2E" w:rsidP="00665A1A">
      <w:pPr>
        <w:pStyle w:val="ListParagraph"/>
        <w:numPr>
          <w:ilvl w:val="0"/>
          <w:numId w:val="1"/>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Removal of duplicate records </w:t>
      </w:r>
    </w:p>
    <w:p w14:paraId="44BF7FE4" w14:textId="7256586B" w:rsidR="013AB880" w:rsidRPr="00665A1A" w:rsidRDefault="04267D2E" w:rsidP="00665A1A">
      <w:pPr>
        <w:pStyle w:val="ListParagraph"/>
        <w:numPr>
          <w:ilvl w:val="0"/>
          <w:numId w:val="1"/>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Title and abstract screening </w:t>
      </w:r>
    </w:p>
    <w:p w14:paraId="14F9BFFE" w14:textId="1428016D" w:rsidR="013AB880" w:rsidRPr="00665A1A" w:rsidRDefault="04267D2E" w:rsidP="00665A1A">
      <w:pPr>
        <w:pStyle w:val="ListParagraph"/>
        <w:numPr>
          <w:ilvl w:val="0"/>
          <w:numId w:val="1"/>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Full-text eligibility assessment </w:t>
      </w:r>
    </w:p>
    <w:p w14:paraId="7F38EA37" w14:textId="73F56030" w:rsidR="013AB880" w:rsidRPr="00665A1A" w:rsidRDefault="04267D2E" w:rsidP="00665A1A">
      <w:pPr>
        <w:pStyle w:val="ListParagraph"/>
        <w:numPr>
          <w:ilvl w:val="0"/>
          <w:numId w:val="1"/>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Final inclusion of studies for synthesis </w:t>
      </w:r>
    </w:p>
    <w:p w14:paraId="71BD0BBA" w14:textId="66DD9F07" w:rsidR="013AB880" w:rsidRPr="00665A1A" w:rsidRDefault="04267D2E" w:rsidP="00665A1A">
      <w:pPr>
        <w:spacing w:line="360" w:lineRule="auto"/>
        <w:jc w:val="both"/>
        <w:rPr>
          <w:rFonts w:ascii="Arial" w:hAnsi="Arial" w:cs="Arial"/>
        </w:rPr>
      </w:pPr>
      <w:r w:rsidRPr="00665A1A">
        <w:rPr>
          <w:rFonts w:ascii="Arial" w:eastAsia="Times New Roman" w:hAnsi="Arial" w:cs="Arial"/>
          <w:sz w:val="24"/>
          <w:szCs w:val="24"/>
        </w:rPr>
        <w:t>A PRISMA flow diagram will be presented in the dissertation to demonstrate transparency in study selection.</w:t>
      </w:r>
    </w:p>
    <w:p w14:paraId="20D43E47" w14:textId="730F5CAC" w:rsidR="013AB880" w:rsidRDefault="5CEB5519" w:rsidP="00665A1A">
      <w:pPr>
        <w:spacing w:line="360" w:lineRule="auto"/>
        <w:jc w:val="center"/>
        <w:rPr>
          <w:rFonts w:ascii="Arial" w:hAnsi="Arial" w:cs="Arial"/>
        </w:rPr>
      </w:pPr>
      <w:r w:rsidRPr="00665A1A">
        <w:rPr>
          <w:rFonts w:ascii="Arial" w:hAnsi="Arial" w:cs="Arial"/>
          <w:noProof/>
        </w:rPr>
        <w:lastRenderedPageBreak/>
        <w:drawing>
          <wp:inline distT="0" distB="0" distL="0" distR="0" wp14:anchorId="3D3F3DC7" wp14:editId="36133C7A">
            <wp:extent cx="3819525" cy="5486442"/>
            <wp:effectExtent l="0" t="0" r="0" b="0"/>
            <wp:docPr id="1724770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770562" name="Picture 1724770562"/>
                    <pic:cNvPicPr/>
                  </pic:nvPicPr>
                  <pic:blipFill>
                    <a:blip r:embed="rId6">
                      <a:extLst>
                        <a:ext uri="{28A0092B-C50C-407E-A947-70E740481C1C}">
                          <a14:useLocalDpi xmlns:a14="http://schemas.microsoft.com/office/drawing/2010/main"/>
                        </a:ext>
                      </a:extLst>
                    </a:blip>
                    <a:srcRect t="4159"/>
                    <a:stretch>
                      <a:fillRect/>
                    </a:stretch>
                  </pic:blipFill>
                  <pic:spPr>
                    <a:xfrm>
                      <a:off x="0" y="0"/>
                      <a:ext cx="3819525" cy="5486442"/>
                    </a:xfrm>
                    <a:prstGeom prst="rect">
                      <a:avLst/>
                    </a:prstGeom>
                  </pic:spPr>
                </pic:pic>
              </a:graphicData>
            </a:graphic>
          </wp:inline>
        </w:drawing>
      </w:r>
    </w:p>
    <w:p w14:paraId="40EAC996" w14:textId="77777777" w:rsidR="00F7242E" w:rsidRPr="00665A1A" w:rsidRDefault="00F7242E" w:rsidP="00665A1A">
      <w:pPr>
        <w:spacing w:line="360" w:lineRule="auto"/>
        <w:jc w:val="center"/>
        <w:rPr>
          <w:rFonts w:ascii="Arial" w:hAnsi="Arial" w:cs="Arial"/>
        </w:rPr>
      </w:pPr>
    </w:p>
    <w:p w14:paraId="15148915" w14:textId="7080B9D1" w:rsidR="0E128671" w:rsidRPr="008222BA" w:rsidRDefault="0E128671" w:rsidP="00665A1A">
      <w:pPr>
        <w:pStyle w:val="Heading1"/>
        <w:spacing w:line="360" w:lineRule="auto"/>
        <w:rPr>
          <w:rFonts w:ascii="Arial" w:hAnsi="Arial" w:cs="Arial"/>
          <w:b/>
          <w:bCs/>
          <w:color w:val="auto"/>
          <w:sz w:val="32"/>
          <w:szCs w:val="32"/>
        </w:rPr>
      </w:pPr>
      <w:bookmarkStart w:id="11" w:name="_Toc232063256"/>
      <w:r w:rsidRPr="008222BA">
        <w:rPr>
          <w:rFonts w:ascii="Arial" w:hAnsi="Arial" w:cs="Arial"/>
          <w:b/>
          <w:bCs/>
          <w:color w:val="auto"/>
          <w:sz w:val="32"/>
          <w:szCs w:val="32"/>
        </w:rPr>
        <w:t>4. Research Methodology (Including Ethics)</w:t>
      </w:r>
      <w:bookmarkEnd w:id="11"/>
    </w:p>
    <w:p w14:paraId="2AB151BD" w14:textId="38593553" w:rsidR="0ABB0704" w:rsidRPr="008222BA" w:rsidRDefault="0ABB0704" w:rsidP="00665A1A">
      <w:pPr>
        <w:pStyle w:val="Heading2"/>
        <w:spacing w:line="360" w:lineRule="auto"/>
        <w:rPr>
          <w:rFonts w:ascii="Arial" w:hAnsi="Arial" w:cs="Arial"/>
          <w:b/>
          <w:bCs/>
          <w:color w:val="auto"/>
          <w:sz w:val="28"/>
          <w:szCs w:val="28"/>
        </w:rPr>
      </w:pPr>
      <w:bookmarkStart w:id="12" w:name="_Toc232063257"/>
      <w:r w:rsidRPr="008222BA">
        <w:rPr>
          <w:rFonts w:ascii="Arial" w:hAnsi="Arial" w:cs="Arial"/>
          <w:b/>
          <w:bCs/>
          <w:color w:val="auto"/>
          <w:sz w:val="28"/>
          <w:szCs w:val="28"/>
        </w:rPr>
        <w:t xml:space="preserve">4.1. </w:t>
      </w:r>
      <w:r w:rsidR="0E128671" w:rsidRPr="008222BA">
        <w:rPr>
          <w:rFonts w:ascii="Arial" w:hAnsi="Arial" w:cs="Arial"/>
          <w:b/>
          <w:bCs/>
          <w:color w:val="auto"/>
          <w:sz w:val="28"/>
          <w:szCs w:val="28"/>
        </w:rPr>
        <w:t>Research Philosophy</w:t>
      </w:r>
      <w:bookmarkEnd w:id="12"/>
    </w:p>
    <w:p w14:paraId="6D33F920" w14:textId="43534603"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This research adopts an interpretivist approach, focusing on understanding patterns and themes emerging from existing literature and secondary data sources. The study seeks to interpret findings rather than generate primary quantitative measurements.</w:t>
      </w:r>
    </w:p>
    <w:p w14:paraId="268D1C74" w14:textId="0515218D" w:rsidR="18379850" w:rsidRPr="008222BA" w:rsidRDefault="18379850" w:rsidP="00665A1A">
      <w:pPr>
        <w:pStyle w:val="Heading2"/>
        <w:spacing w:line="360" w:lineRule="auto"/>
        <w:rPr>
          <w:rFonts w:ascii="Arial" w:hAnsi="Arial" w:cs="Arial"/>
          <w:b/>
          <w:bCs/>
          <w:color w:val="auto"/>
          <w:sz w:val="28"/>
          <w:szCs w:val="28"/>
        </w:rPr>
      </w:pPr>
      <w:bookmarkStart w:id="13" w:name="_Toc232063258"/>
      <w:r w:rsidRPr="008222BA">
        <w:rPr>
          <w:rFonts w:ascii="Arial" w:hAnsi="Arial" w:cs="Arial"/>
          <w:b/>
          <w:bCs/>
          <w:color w:val="auto"/>
          <w:sz w:val="28"/>
          <w:szCs w:val="28"/>
        </w:rPr>
        <w:t xml:space="preserve">4.2. </w:t>
      </w:r>
      <w:r w:rsidR="0E128671" w:rsidRPr="008222BA">
        <w:rPr>
          <w:rFonts w:ascii="Arial" w:hAnsi="Arial" w:cs="Arial"/>
          <w:b/>
          <w:bCs/>
          <w:color w:val="auto"/>
          <w:sz w:val="28"/>
          <w:szCs w:val="28"/>
        </w:rPr>
        <w:t>Research Design</w:t>
      </w:r>
      <w:bookmarkEnd w:id="13"/>
    </w:p>
    <w:p w14:paraId="7D512FEC" w14:textId="71BF6571"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A qualitative secondary research design will be employed. The study will utilise a Systematic Literature Review (SLR) methodology to collect, evaluate, and synthesise </w:t>
      </w:r>
      <w:r w:rsidRPr="00665A1A">
        <w:rPr>
          <w:rFonts w:ascii="Arial" w:eastAsia="Times New Roman" w:hAnsi="Arial" w:cs="Arial"/>
          <w:sz w:val="24"/>
          <w:szCs w:val="24"/>
        </w:rPr>
        <w:lastRenderedPageBreak/>
        <w:t>existing evidence concerning the impact of recent geopolitical conflicts on global supply chains.</w:t>
      </w:r>
    </w:p>
    <w:p w14:paraId="43795CCA" w14:textId="7B8648F4"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SLR approach is appropriate because it provides a transparent and structured process for identifying, evaluating, and analysing relevant literature while minimising researcher bias.</w:t>
      </w:r>
    </w:p>
    <w:p w14:paraId="5457E722" w14:textId="6028B00F" w:rsidR="1C205FD1" w:rsidRPr="008222BA" w:rsidRDefault="1C205FD1" w:rsidP="00665A1A">
      <w:pPr>
        <w:pStyle w:val="Heading2"/>
        <w:spacing w:line="360" w:lineRule="auto"/>
        <w:rPr>
          <w:rFonts w:ascii="Arial" w:hAnsi="Arial" w:cs="Arial"/>
          <w:b/>
          <w:bCs/>
          <w:color w:val="auto"/>
          <w:sz w:val="28"/>
          <w:szCs w:val="28"/>
        </w:rPr>
      </w:pPr>
      <w:bookmarkStart w:id="14" w:name="_Toc232063259"/>
      <w:r w:rsidRPr="008222BA">
        <w:rPr>
          <w:rFonts w:ascii="Arial" w:hAnsi="Arial" w:cs="Arial"/>
          <w:b/>
          <w:bCs/>
          <w:color w:val="auto"/>
          <w:sz w:val="28"/>
          <w:szCs w:val="28"/>
        </w:rPr>
        <w:t xml:space="preserve">4.3. </w:t>
      </w:r>
      <w:r w:rsidR="0E128671" w:rsidRPr="008222BA">
        <w:rPr>
          <w:rFonts w:ascii="Arial" w:hAnsi="Arial" w:cs="Arial"/>
          <w:b/>
          <w:bCs/>
          <w:color w:val="auto"/>
          <w:sz w:val="28"/>
          <w:szCs w:val="28"/>
        </w:rPr>
        <w:t>Data Sources</w:t>
      </w:r>
      <w:bookmarkEnd w:id="14"/>
    </w:p>
    <w:p w14:paraId="2C2CACB1" w14:textId="64F0FDBA"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Secondary data will be collected from:</w:t>
      </w:r>
    </w:p>
    <w:p w14:paraId="45731D46" w14:textId="37B2CBB4"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Academic journal articles </w:t>
      </w:r>
    </w:p>
    <w:p w14:paraId="023A2BEF" w14:textId="067408D8"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Industry reports from Gartner and McKinsey </w:t>
      </w:r>
    </w:p>
    <w:p w14:paraId="5A83F03F" w14:textId="11B739C0"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World Bank publications </w:t>
      </w:r>
    </w:p>
    <w:p w14:paraId="7AD6AC98" w14:textId="684157D6"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United Nations Conference on Trade and Development (UNCTAD) reports </w:t>
      </w:r>
    </w:p>
    <w:p w14:paraId="0F9F0F50" w14:textId="2A11BFF8"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Government reports </w:t>
      </w:r>
    </w:p>
    <w:p w14:paraId="24C1C03D" w14:textId="5F67F6C2" w:rsidR="0E128671" w:rsidRPr="00665A1A" w:rsidRDefault="0E128671" w:rsidP="00665A1A">
      <w:pPr>
        <w:pStyle w:val="ListParagraph"/>
        <w:numPr>
          <w:ilvl w:val="0"/>
          <w:numId w:val="10"/>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Credible news sources such as Reuters and Financial Times </w:t>
      </w:r>
    </w:p>
    <w:p w14:paraId="2C002384" w14:textId="18AE99B3" w:rsidR="639084EF" w:rsidRPr="008222BA" w:rsidRDefault="639084EF" w:rsidP="00665A1A">
      <w:pPr>
        <w:pStyle w:val="Heading2"/>
        <w:spacing w:line="360" w:lineRule="auto"/>
        <w:rPr>
          <w:rFonts w:ascii="Arial" w:hAnsi="Arial" w:cs="Arial"/>
          <w:b/>
          <w:bCs/>
          <w:color w:val="auto"/>
          <w:sz w:val="28"/>
          <w:szCs w:val="28"/>
        </w:rPr>
      </w:pPr>
      <w:bookmarkStart w:id="15" w:name="_Toc232063260"/>
      <w:r w:rsidRPr="008222BA">
        <w:rPr>
          <w:rFonts w:ascii="Arial" w:hAnsi="Arial" w:cs="Arial"/>
          <w:b/>
          <w:bCs/>
          <w:color w:val="auto"/>
          <w:sz w:val="28"/>
          <w:szCs w:val="28"/>
        </w:rPr>
        <w:t xml:space="preserve">4.4. </w:t>
      </w:r>
      <w:r w:rsidR="0E128671" w:rsidRPr="008222BA">
        <w:rPr>
          <w:rFonts w:ascii="Arial" w:hAnsi="Arial" w:cs="Arial"/>
          <w:b/>
          <w:bCs/>
          <w:color w:val="auto"/>
          <w:sz w:val="28"/>
          <w:szCs w:val="28"/>
        </w:rPr>
        <w:t>Data Analysis</w:t>
      </w:r>
      <w:bookmarkEnd w:id="15"/>
    </w:p>
    <w:p w14:paraId="2A798820" w14:textId="6BFD4736"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collected data will be analysed using the following methods:</w:t>
      </w:r>
    </w:p>
    <w:p w14:paraId="3142D813" w14:textId="13152745" w:rsidR="0E128671" w:rsidRPr="00665A1A" w:rsidRDefault="0E128671" w:rsidP="00665A1A">
      <w:pPr>
        <w:spacing w:line="360" w:lineRule="auto"/>
        <w:jc w:val="both"/>
        <w:rPr>
          <w:rFonts w:ascii="Arial" w:eastAsia="Times New Roman" w:hAnsi="Arial" w:cs="Arial"/>
          <w:b/>
          <w:bCs/>
          <w:sz w:val="24"/>
          <w:szCs w:val="24"/>
        </w:rPr>
      </w:pPr>
      <w:r w:rsidRPr="00665A1A">
        <w:rPr>
          <w:rFonts w:ascii="Arial" w:eastAsia="Times New Roman" w:hAnsi="Arial" w:cs="Arial"/>
          <w:b/>
          <w:bCs/>
          <w:sz w:val="24"/>
          <w:szCs w:val="24"/>
        </w:rPr>
        <w:t>Content Analysis</w:t>
      </w:r>
    </w:p>
    <w:p w14:paraId="477B080C" w14:textId="055D0299"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Content analysis will be used to identify recurring patterns relating to supply chain disruptions caused by conflicts.</w:t>
      </w:r>
    </w:p>
    <w:p w14:paraId="678C24A3" w14:textId="569F2157" w:rsidR="0E128671" w:rsidRPr="00665A1A" w:rsidRDefault="0E128671" w:rsidP="00665A1A">
      <w:pPr>
        <w:spacing w:line="360" w:lineRule="auto"/>
        <w:jc w:val="both"/>
        <w:rPr>
          <w:rFonts w:ascii="Arial" w:eastAsia="Times New Roman" w:hAnsi="Arial" w:cs="Arial"/>
          <w:b/>
          <w:bCs/>
          <w:sz w:val="24"/>
          <w:szCs w:val="24"/>
        </w:rPr>
      </w:pPr>
      <w:r w:rsidRPr="00665A1A">
        <w:rPr>
          <w:rFonts w:ascii="Arial" w:eastAsia="Times New Roman" w:hAnsi="Arial" w:cs="Arial"/>
          <w:b/>
          <w:bCs/>
          <w:sz w:val="24"/>
          <w:szCs w:val="24"/>
        </w:rPr>
        <w:t>Thematic Analysis</w:t>
      </w:r>
    </w:p>
    <w:p w14:paraId="24C137FC" w14:textId="0C02057F"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Themes such as transportation delays, cost increases, supplier dependency, inventory shortages, and resilience strategies will be identified and categorised.</w:t>
      </w:r>
    </w:p>
    <w:p w14:paraId="79E5038A" w14:textId="500F7A6D" w:rsidR="0E128671" w:rsidRPr="00665A1A" w:rsidRDefault="0E128671" w:rsidP="00665A1A">
      <w:pPr>
        <w:spacing w:line="360" w:lineRule="auto"/>
        <w:jc w:val="both"/>
        <w:rPr>
          <w:rFonts w:ascii="Arial" w:eastAsia="Times New Roman" w:hAnsi="Arial" w:cs="Arial"/>
          <w:b/>
          <w:bCs/>
          <w:sz w:val="24"/>
          <w:szCs w:val="24"/>
        </w:rPr>
      </w:pPr>
      <w:r w:rsidRPr="00665A1A">
        <w:rPr>
          <w:rFonts w:ascii="Arial" w:eastAsia="Times New Roman" w:hAnsi="Arial" w:cs="Arial"/>
          <w:b/>
          <w:bCs/>
          <w:sz w:val="24"/>
          <w:szCs w:val="24"/>
        </w:rPr>
        <w:t>Quantitative Summary Analysis</w:t>
      </w:r>
    </w:p>
    <w:p w14:paraId="17583E1A" w14:textId="7633F0C7"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Where numerical data are available, findings relating to:</w:t>
      </w:r>
    </w:p>
    <w:p w14:paraId="0DCF5C3D" w14:textId="6010217C" w:rsidR="0E128671" w:rsidRPr="00665A1A" w:rsidRDefault="0E128671" w:rsidP="00665A1A">
      <w:pPr>
        <w:pStyle w:val="ListParagraph"/>
        <w:numPr>
          <w:ilvl w:val="0"/>
          <w:numId w:val="9"/>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Shipping delays </w:t>
      </w:r>
    </w:p>
    <w:p w14:paraId="4374D2D4" w14:textId="3C0EB1F5" w:rsidR="0E128671" w:rsidRPr="00665A1A" w:rsidRDefault="0E128671" w:rsidP="00665A1A">
      <w:pPr>
        <w:pStyle w:val="ListParagraph"/>
        <w:numPr>
          <w:ilvl w:val="0"/>
          <w:numId w:val="9"/>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Cost increases </w:t>
      </w:r>
    </w:p>
    <w:p w14:paraId="746F8F42" w14:textId="6E6ECCD0" w:rsidR="0E128671" w:rsidRPr="00665A1A" w:rsidRDefault="0E128671" w:rsidP="00665A1A">
      <w:pPr>
        <w:pStyle w:val="ListParagraph"/>
        <w:numPr>
          <w:ilvl w:val="0"/>
          <w:numId w:val="9"/>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Production losses </w:t>
      </w:r>
    </w:p>
    <w:p w14:paraId="5DA04734" w14:textId="50771FDB" w:rsidR="0E128671" w:rsidRPr="00665A1A" w:rsidRDefault="0E128671" w:rsidP="00665A1A">
      <w:pPr>
        <w:pStyle w:val="ListParagraph"/>
        <w:numPr>
          <w:ilvl w:val="0"/>
          <w:numId w:val="9"/>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Trade volume reductions </w:t>
      </w:r>
    </w:p>
    <w:p w14:paraId="4EE1F9BC" w14:textId="6104AFEF"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will be summarised using tables and charts.</w:t>
      </w:r>
    </w:p>
    <w:p w14:paraId="2089B328" w14:textId="09660970" w:rsidR="5922FC2E" w:rsidRPr="008222BA" w:rsidRDefault="5922FC2E" w:rsidP="00665A1A">
      <w:pPr>
        <w:pStyle w:val="Heading2"/>
        <w:spacing w:line="360" w:lineRule="auto"/>
        <w:rPr>
          <w:rFonts w:ascii="Arial" w:hAnsi="Arial" w:cs="Arial"/>
          <w:b/>
          <w:bCs/>
          <w:color w:val="auto"/>
          <w:sz w:val="28"/>
          <w:szCs w:val="28"/>
        </w:rPr>
      </w:pPr>
      <w:bookmarkStart w:id="16" w:name="_Toc232063261"/>
      <w:r w:rsidRPr="008222BA">
        <w:rPr>
          <w:rFonts w:ascii="Arial" w:hAnsi="Arial" w:cs="Arial"/>
          <w:b/>
          <w:bCs/>
          <w:color w:val="auto"/>
          <w:sz w:val="28"/>
          <w:szCs w:val="28"/>
        </w:rPr>
        <w:lastRenderedPageBreak/>
        <w:t xml:space="preserve">4.5. </w:t>
      </w:r>
      <w:r w:rsidR="0E128671" w:rsidRPr="008222BA">
        <w:rPr>
          <w:rFonts w:ascii="Arial" w:hAnsi="Arial" w:cs="Arial"/>
          <w:b/>
          <w:bCs/>
          <w:color w:val="auto"/>
          <w:sz w:val="28"/>
          <w:szCs w:val="28"/>
        </w:rPr>
        <w:t>Research Ethics</w:t>
      </w:r>
      <w:bookmarkEnd w:id="16"/>
    </w:p>
    <w:p w14:paraId="473AE2E4" w14:textId="15B35F60"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As this study relies entirely on secondary data, no human participants will be involved. Consequently, issues relating to informed consent and participant confidentiality are not applicable.</w:t>
      </w:r>
    </w:p>
    <w:p w14:paraId="78795412" w14:textId="44300EBF"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However, ethical considerations remain important and will include:</w:t>
      </w:r>
    </w:p>
    <w:p w14:paraId="1C36CBD1" w14:textId="4EC69FFB" w:rsidR="0E128671" w:rsidRPr="00665A1A" w:rsidRDefault="0E128671" w:rsidP="00665A1A">
      <w:pPr>
        <w:pStyle w:val="ListParagraph"/>
        <w:numPr>
          <w:ilvl w:val="0"/>
          <w:numId w:val="8"/>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Accurate citation of all sources. </w:t>
      </w:r>
    </w:p>
    <w:p w14:paraId="425070CE" w14:textId="27BB4442" w:rsidR="0E128671" w:rsidRPr="00665A1A" w:rsidRDefault="0E128671" w:rsidP="00665A1A">
      <w:pPr>
        <w:pStyle w:val="ListParagraph"/>
        <w:numPr>
          <w:ilvl w:val="0"/>
          <w:numId w:val="8"/>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Avoidance of plagiarism. </w:t>
      </w:r>
    </w:p>
    <w:p w14:paraId="15824CD9" w14:textId="03B0189E" w:rsidR="0E128671" w:rsidRPr="00665A1A" w:rsidRDefault="0E128671" w:rsidP="00665A1A">
      <w:pPr>
        <w:pStyle w:val="ListParagraph"/>
        <w:numPr>
          <w:ilvl w:val="0"/>
          <w:numId w:val="8"/>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Use of reliable and credible information sources. </w:t>
      </w:r>
    </w:p>
    <w:p w14:paraId="5D2D00DD" w14:textId="1575B342" w:rsidR="0E128671" w:rsidRPr="00665A1A" w:rsidRDefault="0E128671" w:rsidP="00665A1A">
      <w:pPr>
        <w:pStyle w:val="ListParagraph"/>
        <w:numPr>
          <w:ilvl w:val="0"/>
          <w:numId w:val="8"/>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Objective interpretation of findings. </w:t>
      </w:r>
    </w:p>
    <w:p w14:paraId="6D0986BB" w14:textId="24D7C1ED" w:rsidR="0E128671" w:rsidRDefault="0E128671" w:rsidP="00665A1A">
      <w:pPr>
        <w:pStyle w:val="ListParagraph"/>
        <w:numPr>
          <w:ilvl w:val="0"/>
          <w:numId w:val="8"/>
        </w:numPr>
        <w:spacing w:after="0" w:line="360" w:lineRule="auto"/>
        <w:jc w:val="both"/>
        <w:rPr>
          <w:rFonts w:ascii="Arial" w:eastAsia="Times New Roman" w:hAnsi="Arial" w:cs="Arial"/>
          <w:sz w:val="24"/>
          <w:szCs w:val="24"/>
        </w:rPr>
      </w:pPr>
      <w:r w:rsidRPr="00665A1A">
        <w:rPr>
          <w:rFonts w:ascii="Arial" w:eastAsia="Times New Roman" w:hAnsi="Arial" w:cs="Arial"/>
          <w:sz w:val="24"/>
          <w:szCs w:val="24"/>
        </w:rPr>
        <w:t xml:space="preserve">Compliance with university ethical research guidelines. </w:t>
      </w:r>
    </w:p>
    <w:p w14:paraId="7B660093" w14:textId="77777777" w:rsidR="00F7242E" w:rsidRPr="00665A1A" w:rsidRDefault="00F7242E" w:rsidP="00F7242E">
      <w:pPr>
        <w:pStyle w:val="ListParagraph"/>
        <w:spacing w:after="0" w:line="360" w:lineRule="auto"/>
        <w:jc w:val="both"/>
        <w:rPr>
          <w:rFonts w:ascii="Arial" w:eastAsia="Times New Roman" w:hAnsi="Arial" w:cs="Arial"/>
          <w:sz w:val="24"/>
          <w:szCs w:val="24"/>
        </w:rPr>
      </w:pPr>
    </w:p>
    <w:p w14:paraId="4854A279" w14:textId="2C4CF968" w:rsidR="0E128671" w:rsidRPr="008222BA" w:rsidRDefault="0E128671" w:rsidP="00665A1A">
      <w:pPr>
        <w:pStyle w:val="Heading1"/>
        <w:spacing w:line="360" w:lineRule="auto"/>
        <w:rPr>
          <w:rFonts w:ascii="Arial" w:hAnsi="Arial" w:cs="Arial"/>
          <w:b/>
          <w:bCs/>
          <w:color w:val="auto"/>
          <w:sz w:val="32"/>
          <w:szCs w:val="32"/>
        </w:rPr>
      </w:pPr>
      <w:bookmarkStart w:id="17" w:name="_Toc232063262"/>
      <w:r w:rsidRPr="008222BA">
        <w:rPr>
          <w:rFonts w:ascii="Arial" w:hAnsi="Arial" w:cs="Arial"/>
          <w:b/>
          <w:bCs/>
          <w:color w:val="auto"/>
          <w:sz w:val="32"/>
          <w:szCs w:val="32"/>
        </w:rPr>
        <w:t>5. Risks</w:t>
      </w:r>
      <w:bookmarkEnd w:id="17"/>
    </w:p>
    <w:p w14:paraId="1EC4ECC8" w14:textId="1E17F613"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Several risks may affect the successful completion of this research project. Appropriate mitigation measures have been identified to minimise their impact.</w:t>
      </w:r>
    </w:p>
    <w:tbl>
      <w:tblPr>
        <w:tblStyle w:val="PlainTable1"/>
        <w:tblW w:w="0" w:type="auto"/>
        <w:tblLook w:val="06A0" w:firstRow="1" w:lastRow="0" w:firstColumn="1" w:lastColumn="0" w:noHBand="1" w:noVBand="1"/>
      </w:tblPr>
      <w:tblGrid>
        <w:gridCol w:w="3435"/>
        <w:gridCol w:w="2416"/>
        <w:gridCol w:w="3165"/>
      </w:tblGrid>
      <w:tr w:rsidR="013AB880" w:rsidRPr="00665A1A" w14:paraId="7750572C" w14:textId="77777777" w:rsidTr="798AC06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480" w:type="dxa"/>
          </w:tcPr>
          <w:p w14:paraId="79E3E297" w14:textId="49AFB4EC" w:rsidR="013AB880" w:rsidRPr="00665A1A" w:rsidRDefault="013AB880" w:rsidP="00665A1A">
            <w:pPr>
              <w:spacing w:line="360" w:lineRule="auto"/>
              <w:jc w:val="center"/>
              <w:rPr>
                <w:rFonts w:ascii="Arial" w:eastAsia="Times New Roman" w:hAnsi="Arial" w:cs="Arial"/>
                <w:sz w:val="24"/>
                <w:szCs w:val="24"/>
              </w:rPr>
            </w:pPr>
            <w:r w:rsidRPr="00665A1A">
              <w:rPr>
                <w:rFonts w:ascii="Arial" w:eastAsia="Times New Roman" w:hAnsi="Arial" w:cs="Arial"/>
                <w:sz w:val="24"/>
                <w:szCs w:val="24"/>
              </w:rPr>
              <w:t>Risk</w:t>
            </w:r>
          </w:p>
        </w:tc>
        <w:tc>
          <w:tcPr>
            <w:tcW w:w="2445" w:type="dxa"/>
          </w:tcPr>
          <w:p w14:paraId="16F979E4" w14:textId="140E3441"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665A1A">
              <w:rPr>
                <w:rFonts w:ascii="Arial" w:eastAsia="Times New Roman" w:hAnsi="Arial" w:cs="Arial"/>
                <w:sz w:val="24"/>
                <w:szCs w:val="24"/>
              </w:rPr>
              <w:t>Potential Impact</w:t>
            </w:r>
          </w:p>
        </w:tc>
        <w:tc>
          <w:tcPr>
            <w:tcW w:w="3205" w:type="dxa"/>
          </w:tcPr>
          <w:p w14:paraId="70477ED7" w14:textId="0B5DA75E"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rPr>
            </w:pPr>
            <w:r w:rsidRPr="00665A1A">
              <w:rPr>
                <w:rFonts w:ascii="Arial" w:eastAsia="Times New Roman" w:hAnsi="Arial" w:cs="Arial"/>
                <w:sz w:val="24"/>
                <w:szCs w:val="24"/>
              </w:rPr>
              <w:t>Mitigation Strategy</w:t>
            </w:r>
          </w:p>
        </w:tc>
      </w:tr>
      <w:tr w:rsidR="013AB880" w:rsidRPr="00665A1A" w14:paraId="3936E540"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3480" w:type="dxa"/>
          </w:tcPr>
          <w:p w14:paraId="115AA3BF" w14:textId="4CE81866" w:rsidR="013AB880" w:rsidRPr="00665A1A" w:rsidRDefault="013AB880"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Limited availability of reliable secondary data</w:t>
            </w:r>
          </w:p>
        </w:tc>
        <w:tc>
          <w:tcPr>
            <w:tcW w:w="2445" w:type="dxa"/>
          </w:tcPr>
          <w:p w14:paraId="6CA79E8C" w14:textId="7749A2E5"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High</w:t>
            </w:r>
          </w:p>
        </w:tc>
        <w:tc>
          <w:tcPr>
            <w:tcW w:w="3205" w:type="dxa"/>
          </w:tcPr>
          <w:p w14:paraId="212F5BB2" w14:textId="3801ED8B"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Use multiple databases and cross-reference sources</w:t>
            </w:r>
          </w:p>
        </w:tc>
      </w:tr>
      <w:tr w:rsidR="013AB880" w:rsidRPr="00665A1A" w14:paraId="41C07400"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3480" w:type="dxa"/>
          </w:tcPr>
          <w:p w14:paraId="1D9490A9" w14:textId="6BAD1CD2" w:rsidR="013AB880" w:rsidRPr="00665A1A" w:rsidRDefault="013AB880"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Rapidly changing geopolitical situations</w:t>
            </w:r>
          </w:p>
        </w:tc>
        <w:tc>
          <w:tcPr>
            <w:tcW w:w="2445" w:type="dxa"/>
          </w:tcPr>
          <w:p w14:paraId="5090910B" w14:textId="03F94C32"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Medium</w:t>
            </w:r>
          </w:p>
        </w:tc>
        <w:tc>
          <w:tcPr>
            <w:tcW w:w="3205" w:type="dxa"/>
          </w:tcPr>
          <w:p w14:paraId="02251090" w14:textId="4A75A4C0"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Focus on well-documented conflicts and verified reports</w:t>
            </w:r>
          </w:p>
        </w:tc>
      </w:tr>
      <w:tr w:rsidR="013AB880" w:rsidRPr="00665A1A" w14:paraId="27A02CC1"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3480" w:type="dxa"/>
          </w:tcPr>
          <w:p w14:paraId="3ADB0F0E" w14:textId="12F2A861" w:rsidR="013AB880" w:rsidRPr="00665A1A" w:rsidRDefault="013AB880"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Bias within media reports</w:t>
            </w:r>
          </w:p>
        </w:tc>
        <w:tc>
          <w:tcPr>
            <w:tcW w:w="2445" w:type="dxa"/>
          </w:tcPr>
          <w:p w14:paraId="2D687982" w14:textId="451A629D"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Medium</w:t>
            </w:r>
          </w:p>
        </w:tc>
        <w:tc>
          <w:tcPr>
            <w:tcW w:w="3205" w:type="dxa"/>
          </w:tcPr>
          <w:p w14:paraId="5F346B62" w14:textId="221E6AC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Prioritise peer-reviewed and authoritative sources</w:t>
            </w:r>
          </w:p>
        </w:tc>
      </w:tr>
      <w:tr w:rsidR="013AB880" w:rsidRPr="00665A1A" w14:paraId="5D980DEF"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3480" w:type="dxa"/>
          </w:tcPr>
          <w:p w14:paraId="400AC853" w14:textId="52263B78" w:rsidR="013AB880" w:rsidRPr="00665A1A" w:rsidRDefault="013AB880"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Large volume of literature</w:t>
            </w:r>
          </w:p>
        </w:tc>
        <w:tc>
          <w:tcPr>
            <w:tcW w:w="2445" w:type="dxa"/>
          </w:tcPr>
          <w:p w14:paraId="4BDD7501" w14:textId="38C2CB3C"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Medium</w:t>
            </w:r>
          </w:p>
        </w:tc>
        <w:tc>
          <w:tcPr>
            <w:tcW w:w="3205" w:type="dxa"/>
          </w:tcPr>
          <w:p w14:paraId="605DC03A" w14:textId="1C6D595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Apply clear inclusion and exclusion criteria</w:t>
            </w:r>
          </w:p>
        </w:tc>
      </w:tr>
      <w:tr w:rsidR="013AB880" w:rsidRPr="00665A1A" w14:paraId="78EA0382" w14:textId="77777777" w:rsidTr="798AC069">
        <w:trPr>
          <w:trHeight w:val="300"/>
        </w:trPr>
        <w:tc>
          <w:tcPr>
            <w:cnfStyle w:val="001000000000" w:firstRow="0" w:lastRow="0" w:firstColumn="1" w:lastColumn="0" w:oddVBand="0" w:evenVBand="0" w:oddHBand="0" w:evenHBand="0" w:firstRowFirstColumn="0" w:firstRowLastColumn="0" w:lastRowFirstColumn="0" w:lastRowLastColumn="0"/>
            <w:tcW w:w="3480" w:type="dxa"/>
          </w:tcPr>
          <w:p w14:paraId="53BDFA61" w14:textId="6C0D5693" w:rsidR="013AB880" w:rsidRPr="00665A1A" w:rsidRDefault="013AB880" w:rsidP="00665A1A">
            <w:pPr>
              <w:spacing w:line="360" w:lineRule="auto"/>
              <w:rPr>
                <w:rFonts w:ascii="Arial" w:eastAsia="Times New Roman" w:hAnsi="Arial" w:cs="Arial"/>
                <w:sz w:val="24"/>
                <w:szCs w:val="24"/>
              </w:rPr>
            </w:pPr>
            <w:r w:rsidRPr="00665A1A">
              <w:rPr>
                <w:rFonts w:ascii="Arial" w:eastAsia="Times New Roman" w:hAnsi="Arial" w:cs="Arial"/>
                <w:sz w:val="24"/>
                <w:szCs w:val="24"/>
              </w:rPr>
              <w:t>Scope becoming too broad</w:t>
            </w:r>
          </w:p>
        </w:tc>
        <w:tc>
          <w:tcPr>
            <w:tcW w:w="2445" w:type="dxa"/>
          </w:tcPr>
          <w:p w14:paraId="5717EF8A" w14:textId="741370ED"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Medium</w:t>
            </w:r>
          </w:p>
        </w:tc>
        <w:tc>
          <w:tcPr>
            <w:tcW w:w="3205" w:type="dxa"/>
          </w:tcPr>
          <w:p w14:paraId="13C5074D" w14:textId="0054692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rPr>
            </w:pPr>
            <w:r w:rsidRPr="00665A1A">
              <w:rPr>
                <w:rFonts w:ascii="Arial" w:eastAsia="Times New Roman" w:hAnsi="Arial" w:cs="Arial"/>
                <w:sz w:val="24"/>
                <w:szCs w:val="24"/>
              </w:rPr>
              <w:t>Restrict analysis to major recent conflicts and key industries</w:t>
            </w:r>
          </w:p>
        </w:tc>
      </w:tr>
    </w:tbl>
    <w:p w14:paraId="1B317855" w14:textId="3B09E6C0" w:rsidR="013AB880" w:rsidRPr="00665A1A" w:rsidRDefault="013AB880" w:rsidP="00665A1A">
      <w:pPr>
        <w:spacing w:line="360" w:lineRule="auto"/>
        <w:jc w:val="both"/>
        <w:rPr>
          <w:rFonts w:ascii="Arial" w:hAnsi="Arial" w:cs="Arial"/>
        </w:rPr>
      </w:pPr>
    </w:p>
    <w:p w14:paraId="04B1E8BB" w14:textId="39D8F034" w:rsidR="0E128671" w:rsidRPr="008222BA" w:rsidRDefault="0E128671" w:rsidP="00665A1A">
      <w:pPr>
        <w:pStyle w:val="Heading1"/>
        <w:spacing w:line="360" w:lineRule="auto"/>
        <w:rPr>
          <w:rFonts w:ascii="Arial" w:hAnsi="Arial" w:cs="Arial"/>
          <w:b/>
          <w:bCs/>
          <w:color w:val="auto"/>
          <w:sz w:val="32"/>
          <w:szCs w:val="32"/>
        </w:rPr>
      </w:pPr>
      <w:bookmarkStart w:id="18" w:name="_Toc232063263"/>
      <w:r w:rsidRPr="008222BA">
        <w:rPr>
          <w:rFonts w:ascii="Arial" w:hAnsi="Arial" w:cs="Arial"/>
          <w:b/>
          <w:bCs/>
          <w:color w:val="auto"/>
          <w:sz w:val="32"/>
          <w:szCs w:val="32"/>
        </w:rPr>
        <w:lastRenderedPageBreak/>
        <w:t>6. Timeline (Gantt Chart)</w:t>
      </w:r>
      <w:bookmarkEnd w:id="18"/>
    </w:p>
    <w:p w14:paraId="408C9A5C" w14:textId="292AA7B1" w:rsidR="0E128671" w:rsidRPr="00665A1A" w:rsidRDefault="0E128671"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The proposed timeline for completing the dissertation project is presented below.</w:t>
      </w:r>
    </w:p>
    <w:tbl>
      <w:tblPr>
        <w:tblStyle w:val="PlainTable1"/>
        <w:tblW w:w="0" w:type="auto"/>
        <w:tblLook w:val="06A0" w:firstRow="1" w:lastRow="0" w:firstColumn="1" w:lastColumn="0" w:noHBand="1" w:noVBand="1"/>
      </w:tblPr>
      <w:tblGrid>
        <w:gridCol w:w="1694"/>
        <w:gridCol w:w="1789"/>
        <w:gridCol w:w="1253"/>
        <w:gridCol w:w="1460"/>
        <w:gridCol w:w="1375"/>
        <w:gridCol w:w="1445"/>
      </w:tblGrid>
      <w:tr w:rsidR="013AB880" w:rsidRPr="00665A1A" w14:paraId="1F42982D" w14:textId="77777777" w:rsidTr="013AB88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5" w:type="dxa"/>
          </w:tcPr>
          <w:p w14:paraId="1B45690C" w14:textId="1226C72A" w:rsidR="013AB880" w:rsidRPr="00665A1A" w:rsidRDefault="013AB880" w:rsidP="00665A1A">
            <w:pPr>
              <w:spacing w:line="360" w:lineRule="auto"/>
              <w:jc w:val="center"/>
              <w:rPr>
                <w:rFonts w:ascii="Arial" w:hAnsi="Arial" w:cs="Arial"/>
              </w:rPr>
            </w:pPr>
            <w:r w:rsidRPr="00665A1A">
              <w:rPr>
                <w:rFonts w:ascii="Arial" w:hAnsi="Arial" w:cs="Arial"/>
              </w:rPr>
              <w:t>Activities</w:t>
            </w:r>
          </w:p>
        </w:tc>
        <w:tc>
          <w:tcPr>
            <w:tcW w:w="1815" w:type="dxa"/>
          </w:tcPr>
          <w:p w14:paraId="6E668EC1" w14:textId="2D0E5496"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Week 1</w:t>
            </w:r>
          </w:p>
        </w:tc>
        <w:tc>
          <w:tcPr>
            <w:tcW w:w="1275" w:type="dxa"/>
          </w:tcPr>
          <w:p w14:paraId="16FCCC03" w14:textId="2A7CFC65"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 xml:space="preserve">Week </w:t>
            </w:r>
            <w:r w:rsidR="00665A1A" w:rsidRPr="00665A1A">
              <w:rPr>
                <w:rFonts w:ascii="Arial" w:hAnsi="Arial" w:cs="Arial"/>
              </w:rPr>
              <w:t>2</w:t>
            </w:r>
          </w:p>
        </w:tc>
        <w:tc>
          <w:tcPr>
            <w:tcW w:w="1485" w:type="dxa"/>
          </w:tcPr>
          <w:p w14:paraId="3AF0CB9D" w14:textId="3C97B7FE"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 xml:space="preserve">Week </w:t>
            </w:r>
            <w:r w:rsidR="00665A1A" w:rsidRPr="00665A1A">
              <w:rPr>
                <w:rFonts w:ascii="Arial" w:hAnsi="Arial" w:cs="Arial"/>
              </w:rPr>
              <w:t>3</w:t>
            </w:r>
          </w:p>
        </w:tc>
        <w:tc>
          <w:tcPr>
            <w:tcW w:w="1395" w:type="dxa"/>
          </w:tcPr>
          <w:p w14:paraId="4504FA6D" w14:textId="272196C1"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 xml:space="preserve">Week </w:t>
            </w:r>
            <w:r w:rsidR="00665A1A" w:rsidRPr="00665A1A">
              <w:rPr>
                <w:rFonts w:ascii="Arial" w:hAnsi="Arial" w:cs="Arial"/>
              </w:rPr>
              <w:t>4</w:t>
            </w:r>
          </w:p>
        </w:tc>
        <w:tc>
          <w:tcPr>
            <w:tcW w:w="1480" w:type="dxa"/>
          </w:tcPr>
          <w:p w14:paraId="216376D5" w14:textId="1AF821FB" w:rsidR="013AB880" w:rsidRPr="00665A1A" w:rsidRDefault="013AB880" w:rsidP="00665A1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 xml:space="preserve">Week </w:t>
            </w:r>
            <w:r w:rsidR="00665A1A" w:rsidRPr="00665A1A">
              <w:rPr>
                <w:rFonts w:ascii="Arial" w:hAnsi="Arial" w:cs="Arial"/>
              </w:rPr>
              <w:t>5</w:t>
            </w:r>
          </w:p>
        </w:tc>
      </w:tr>
      <w:tr w:rsidR="013AB880" w:rsidRPr="00665A1A" w14:paraId="6501D3AD"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4C1CBD73" w14:textId="182A2FD9" w:rsidR="013AB880" w:rsidRPr="00665A1A" w:rsidRDefault="013AB880" w:rsidP="00665A1A">
            <w:pPr>
              <w:spacing w:line="360" w:lineRule="auto"/>
              <w:rPr>
                <w:rFonts w:ascii="Arial" w:hAnsi="Arial" w:cs="Arial"/>
              </w:rPr>
            </w:pPr>
            <w:r w:rsidRPr="00665A1A">
              <w:rPr>
                <w:rFonts w:ascii="Arial" w:hAnsi="Arial" w:cs="Arial"/>
              </w:rPr>
              <w:t>Topic confirmation and proposal development</w:t>
            </w:r>
          </w:p>
        </w:tc>
        <w:tc>
          <w:tcPr>
            <w:tcW w:w="1815" w:type="dxa"/>
          </w:tcPr>
          <w:p w14:paraId="3D5C91CA" w14:textId="6A3F09D6"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275" w:type="dxa"/>
          </w:tcPr>
          <w:p w14:paraId="79398D1A" w14:textId="3185600C"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088C4AB6" w14:textId="098381E6"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95" w:type="dxa"/>
          </w:tcPr>
          <w:p w14:paraId="54004E4B" w14:textId="501172DE"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0" w:type="dxa"/>
          </w:tcPr>
          <w:p w14:paraId="145113C6" w14:textId="702A0E46"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6D600834"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70FC4C84" w14:textId="2778EC75" w:rsidR="013AB880" w:rsidRPr="00665A1A" w:rsidRDefault="013AB880" w:rsidP="00665A1A">
            <w:pPr>
              <w:spacing w:line="360" w:lineRule="auto"/>
              <w:rPr>
                <w:rFonts w:ascii="Arial" w:hAnsi="Arial" w:cs="Arial"/>
              </w:rPr>
            </w:pPr>
            <w:r w:rsidRPr="00665A1A">
              <w:rPr>
                <w:rFonts w:ascii="Arial" w:hAnsi="Arial" w:cs="Arial"/>
              </w:rPr>
              <w:t>Collection of secondary data sources</w:t>
            </w:r>
          </w:p>
        </w:tc>
        <w:tc>
          <w:tcPr>
            <w:tcW w:w="1815" w:type="dxa"/>
          </w:tcPr>
          <w:p w14:paraId="022C9226" w14:textId="228F109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275" w:type="dxa"/>
          </w:tcPr>
          <w:p w14:paraId="46073EF0" w14:textId="0412093F"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485" w:type="dxa"/>
          </w:tcPr>
          <w:p w14:paraId="5A57067B" w14:textId="398B9685"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95" w:type="dxa"/>
          </w:tcPr>
          <w:p w14:paraId="1AEB5777" w14:textId="144C1F21"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0" w:type="dxa"/>
          </w:tcPr>
          <w:p w14:paraId="168E4CB6" w14:textId="7255C451"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4EA4D1D5"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5CA4AE67" w14:textId="3EB4936B" w:rsidR="013AB880" w:rsidRPr="00665A1A" w:rsidRDefault="013AB880" w:rsidP="00665A1A">
            <w:pPr>
              <w:spacing w:line="360" w:lineRule="auto"/>
              <w:rPr>
                <w:rFonts w:ascii="Arial" w:hAnsi="Arial" w:cs="Arial"/>
              </w:rPr>
            </w:pPr>
            <w:r w:rsidRPr="00665A1A">
              <w:rPr>
                <w:rFonts w:ascii="Arial" w:hAnsi="Arial" w:cs="Arial"/>
              </w:rPr>
              <w:t>Systematic literature review</w:t>
            </w:r>
          </w:p>
        </w:tc>
        <w:tc>
          <w:tcPr>
            <w:tcW w:w="1815" w:type="dxa"/>
          </w:tcPr>
          <w:p w14:paraId="62FA66A0" w14:textId="3B0E524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4B954C86" w14:textId="02DC7A3B"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485" w:type="dxa"/>
          </w:tcPr>
          <w:p w14:paraId="49872818" w14:textId="36B0AFA2"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395" w:type="dxa"/>
          </w:tcPr>
          <w:p w14:paraId="225493D1" w14:textId="2927989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0" w:type="dxa"/>
          </w:tcPr>
          <w:p w14:paraId="66D10C0C" w14:textId="05825B1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63C41B03"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3DBC2EDF" w14:textId="067A54BB" w:rsidR="013AB880" w:rsidRPr="00665A1A" w:rsidRDefault="013AB880" w:rsidP="00665A1A">
            <w:pPr>
              <w:spacing w:line="360" w:lineRule="auto"/>
              <w:rPr>
                <w:rFonts w:ascii="Arial" w:hAnsi="Arial" w:cs="Arial"/>
              </w:rPr>
            </w:pPr>
            <w:r w:rsidRPr="00665A1A">
              <w:rPr>
                <w:rFonts w:ascii="Arial" w:hAnsi="Arial" w:cs="Arial"/>
              </w:rPr>
              <w:t>Data extraction and thematic coding</w:t>
            </w:r>
          </w:p>
        </w:tc>
        <w:tc>
          <w:tcPr>
            <w:tcW w:w="1815" w:type="dxa"/>
          </w:tcPr>
          <w:p w14:paraId="588BE73E" w14:textId="26DFC205"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23C26BC7" w14:textId="4CF1A72A"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3B64AC0C" w14:textId="4E05CD1B"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395" w:type="dxa"/>
          </w:tcPr>
          <w:p w14:paraId="42BE21DB" w14:textId="6FCE0B12"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0" w:type="dxa"/>
          </w:tcPr>
          <w:p w14:paraId="256B389F" w14:textId="16E6318A"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62B51F95"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12E1058A" w14:textId="677A45C6" w:rsidR="013AB880" w:rsidRPr="00665A1A" w:rsidRDefault="013AB880" w:rsidP="00665A1A">
            <w:pPr>
              <w:spacing w:line="360" w:lineRule="auto"/>
              <w:rPr>
                <w:rFonts w:ascii="Arial" w:hAnsi="Arial" w:cs="Arial"/>
              </w:rPr>
            </w:pPr>
            <w:r w:rsidRPr="00665A1A">
              <w:rPr>
                <w:rFonts w:ascii="Arial" w:hAnsi="Arial" w:cs="Arial"/>
              </w:rPr>
              <w:t>Analysis and synthesis of findings</w:t>
            </w:r>
          </w:p>
        </w:tc>
        <w:tc>
          <w:tcPr>
            <w:tcW w:w="1815" w:type="dxa"/>
          </w:tcPr>
          <w:p w14:paraId="7AD69BFF" w14:textId="69B6BA83"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7535FFCC" w14:textId="3C6F1C33"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6AD0E0F1" w14:textId="7AF6939F"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395" w:type="dxa"/>
          </w:tcPr>
          <w:p w14:paraId="46AA1830" w14:textId="579E98A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480" w:type="dxa"/>
          </w:tcPr>
          <w:p w14:paraId="0A7B506F" w14:textId="452E027C"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407F91F4"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56D1B4F9" w14:textId="5E768948" w:rsidR="013AB880" w:rsidRPr="00665A1A" w:rsidRDefault="013AB880" w:rsidP="00665A1A">
            <w:pPr>
              <w:spacing w:line="360" w:lineRule="auto"/>
              <w:rPr>
                <w:rFonts w:ascii="Arial" w:hAnsi="Arial" w:cs="Arial"/>
              </w:rPr>
            </w:pPr>
            <w:r w:rsidRPr="00665A1A">
              <w:rPr>
                <w:rFonts w:ascii="Arial" w:hAnsi="Arial" w:cs="Arial"/>
              </w:rPr>
              <w:t>Development of tables and visualisations</w:t>
            </w:r>
          </w:p>
        </w:tc>
        <w:tc>
          <w:tcPr>
            <w:tcW w:w="1815" w:type="dxa"/>
          </w:tcPr>
          <w:p w14:paraId="7744840B" w14:textId="2B7B45FD"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26055139" w14:textId="1F275911"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7BFEB14D" w14:textId="529BB3D7"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95" w:type="dxa"/>
          </w:tcPr>
          <w:p w14:paraId="2E5DB3BE" w14:textId="57D9CE2D"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480" w:type="dxa"/>
          </w:tcPr>
          <w:p w14:paraId="6928195B" w14:textId="166ABD63"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13AB880" w:rsidRPr="00665A1A" w14:paraId="43A15934"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74A2C632" w14:textId="2431B87F" w:rsidR="013AB880" w:rsidRPr="00665A1A" w:rsidRDefault="013AB880" w:rsidP="00665A1A">
            <w:pPr>
              <w:spacing w:line="360" w:lineRule="auto"/>
              <w:rPr>
                <w:rFonts w:ascii="Arial" w:hAnsi="Arial" w:cs="Arial"/>
              </w:rPr>
            </w:pPr>
            <w:r w:rsidRPr="00665A1A">
              <w:rPr>
                <w:rFonts w:ascii="Arial" w:hAnsi="Arial" w:cs="Arial"/>
              </w:rPr>
              <w:t>Draft writing and revisions</w:t>
            </w:r>
          </w:p>
        </w:tc>
        <w:tc>
          <w:tcPr>
            <w:tcW w:w="1815" w:type="dxa"/>
          </w:tcPr>
          <w:p w14:paraId="64393930" w14:textId="2440DDD7"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5E866B14" w14:textId="55CAB3B8"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59625CD4" w14:textId="06D3BA8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95" w:type="dxa"/>
          </w:tcPr>
          <w:p w14:paraId="527A0340" w14:textId="555CD1C8"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c>
          <w:tcPr>
            <w:tcW w:w="1480" w:type="dxa"/>
          </w:tcPr>
          <w:p w14:paraId="1BBE16C4" w14:textId="3200DA14"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r>
      <w:tr w:rsidR="013AB880" w:rsidRPr="00665A1A" w14:paraId="7CC885ED" w14:textId="77777777" w:rsidTr="013AB880">
        <w:trPr>
          <w:trHeight w:val="300"/>
        </w:trPr>
        <w:tc>
          <w:tcPr>
            <w:cnfStyle w:val="001000000000" w:firstRow="0" w:lastRow="0" w:firstColumn="1" w:lastColumn="0" w:oddVBand="0" w:evenVBand="0" w:oddHBand="0" w:evenHBand="0" w:firstRowFirstColumn="0" w:firstRowLastColumn="0" w:lastRowFirstColumn="0" w:lastRowLastColumn="0"/>
            <w:tcW w:w="1695" w:type="dxa"/>
          </w:tcPr>
          <w:p w14:paraId="5E6F21E5" w14:textId="73F65391" w:rsidR="013AB880" w:rsidRPr="00665A1A" w:rsidRDefault="013AB880" w:rsidP="00665A1A">
            <w:pPr>
              <w:spacing w:line="360" w:lineRule="auto"/>
              <w:rPr>
                <w:rFonts w:ascii="Arial" w:hAnsi="Arial" w:cs="Arial"/>
              </w:rPr>
            </w:pPr>
            <w:r w:rsidRPr="00665A1A">
              <w:rPr>
                <w:rFonts w:ascii="Arial" w:hAnsi="Arial" w:cs="Arial"/>
              </w:rPr>
              <w:t>Final submission</w:t>
            </w:r>
          </w:p>
        </w:tc>
        <w:tc>
          <w:tcPr>
            <w:tcW w:w="1815" w:type="dxa"/>
          </w:tcPr>
          <w:p w14:paraId="0246D19C" w14:textId="0E256AF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275" w:type="dxa"/>
          </w:tcPr>
          <w:p w14:paraId="697329D1" w14:textId="0C936A61"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5" w:type="dxa"/>
          </w:tcPr>
          <w:p w14:paraId="7E6ABBA7" w14:textId="788FA2C9"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95" w:type="dxa"/>
          </w:tcPr>
          <w:p w14:paraId="1FC87E44" w14:textId="1BD5D795"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80" w:type="dxa"/>
          </w:tcPr>
          <w:p w14:paraId="6D148B72" w14:textId="172C6C1F" w:rsidR="013AB880" w:rsidRPr="00665A1A" w:rsidRDefault="013AB880" w:rsidP="00665A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65A1A">
              <w:rPr>
                <w:rFonts w:ascii="Arial" w:hAnsi="Arial" w:cs="Arial"/>
              </w:rPr>
              <w:t>█</w:t>
            </w:r>
          </w:p>
        </w:tc>
      </w:tr>
    </w:tbl>
    <w:p w14:paraId="1B69C9F0" w14:textId="77777777" w:rsidR="00F7242E" w:rsidRDefault="00F7242E" w:rsidP="00665A1A">
      <w:pPr>
        <w:spacing w:line="360" w:lineRule="auto"/>
        <w:jc w:val="both"/>
        <w:rPr>
          <w:rFonts w:ascii="Arial" w:hAnsi="Arial" w:cs="Arial"/>
        </w:rPr>
      </w:pPr>
    </w:p>
    <w:p w14:paraId="36D3901E" w14:textId="77777777" w:rsidR="00F7242E" w:rsidRDefault="00F7242E" w:rsidP="00665A1A">
      <w:pPr>
        <w:spacing w:line="360" w:lineRule="auto"/>
        <w:jc w:val="both"/>
        <w:rPr>
          <w:rFonts w:ascii="Arial" w:hAnsi="Arial" w:cs="Arial"/>
        </w:rPr>
      </w:pPr>
    </w:p>
    <w:p w14:paraId="2E2F0C26" w14:textId="77777777" w:rsidR="00F7242E" w:rsidRDefault="00F7242E" w:rsidP="00665A1A">
      <w:pPr>
        <w:spacing w:line="360" w:lineRule="auto"/>
        <w:jc w:val="both"/>
        <w:rPr>
          <w:rFonts w:ascii="Arial" w:hAnsi="Arial" w:cs="Arial"/>
        </w:rPr>
      </w:pPr>
    </w:p>
    <w:p w14:paraId="793A54B6" w14:textId="77777777" w:rsidR="00F7242E" w:rsidRPr="00665A1A" w:rsidRDefault="00F7242E" w:rsidP="00665A1A">
      <w:pPr>
        <w:spacing w:line="360" w:lineRule="auto"/>
        <w:jc w:val="both"/>
        <w:rPr>
          <w:rFonts w:ascii="Arial" w:hAnsi="Arial" w:cs="Arial"/>
        </w:rPr>
      </w:pPr>
    </w:p>
    <w:p w14:paraId="00C33CB7" w14:textId="4A6E6746" w:rsidR="00665A1A" w:rsidRPr="00F7242E" w:rsidRDefault="0E128671" w:rsidP="00F7242E">
      <w:pPr>
        <w:pStyle w:val="Heading1"/>
        <w:spacing w:line="360" w:lineRule="auto"/>
        <w:rPr>
          <w:rFonts w:ascii="Arial" w:hAnsi="Arial" w:cs="Arial"/>
          <w:b/>
          <w:bCs/>
          <w:color w:val="auto"/>
          <w:sz w:val="32"/>
          <w:szCs w:val="32"/>
        </w:rPr>
      </w:pPr>
      <w:bookmarkStart w:id="19" w:name="_Toc232063264"/>
      <w:r w:rsidRPr="008222BA">
        <w:rPr>
          <w:rFonts w:ascii="Arial" w:hAnsi="Arial" w:cs="Arial"/>
          <w:b/>
          <w:bCs/>
          <w:color w:val="auto"/>
          <w:sz w:val="32"/>
          <w:szCs w:val="32"/>
        </w:rPr>
        <w:lastRenderedPageBreak/>
        <w:t>7. References</w:t>
      </w:r>
      <w:bookmarkEnd w:id="19"/>
    </w:p>
    <w:p w14:paraId="5CFCF5D8"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Christopher, M. (2016). Logistics and Supply Chain Management (5th ed.). Pearson Education.</w:t>
      </w:r>
    </w:p>
    <w:p w14:paraId="6F70569A"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Ivanov, D. (2022). Supply chain viability under geopolitical disruptions: Lessons from the Ukraine conflict. International Journal of Production Research, 60(1), 1–12.</w:t>
      </w:r>
    </w:p>
    <w:p w14:paraId="43B75645"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McKinsey &amp; Company. (2023). Global Supply Chain Disruption Trends and Resilience Strategies. McKinsey Global Institute.</w:t>
      </w:r>
    </w:p>
    <w:p w14:paraId="6B756683"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Pettit, T. J., Fiksel, J., &amp; Croxton, K. L. (2010). Ensuring supply chain resilience: Development of a conceptual framework. Journal of Business Logistics, 31(1), 1–21.</w:t>
      </w:r>
    </w:p>
    <w:p w14:paraId="11EA9A71"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Ponomarov, S. Y., &amp; Holcomb, M. C. (2009). Understanding the concept of supply chain resilience. International Journal of Logistics Management, 20(1), 124–143.</w:t>
      </w:r>
    </w:p>
    <w:p w14:paraId="7033956C"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Sheffi, Y. (2021). The Resilient Enterprise: Overcoming Vulnerability for Competitive Advantage. MIT Press.</w:t>
      </w:r>
    </w:p>
    <w:p w14:paraId="05F84F2B"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UNCTAD. (2022). The Impact of the War in Ukraine on Trade and Development. United Nations Conference on Trade and Development.</w:t>
      </w:r>
    </w:p>
    <w:p w14:paraId="2201CCB6" w14:textId="77777777" w:rsidR="00665A1A" w:rsidRPr="00665A1A" w:rsidRDefault="00665A1A" w:rsidP="00665A1A">
      <w:pPr>
        <w:spacing w:line="360" w:lineRule="auto"/>
        <w:jc w:val="both"/>
        <w:rPr>
          <w:rFonts w:ascii="Arial" w:eastAsia="Times New Roman" w:hAnsi="Arial" w:cs="Arial"/>
          <w:sz w:val="24"/>
          <w:szCs w:val="24"/>
        </w:rPr>
      </w:pPr>
      <w:r w:rsidRPr="00665A1A">
        <w:rPr>
          <w:rFonts w:ascii="Arial" w:eastAsia="Times New Roman" w:hAnsi="Arial" w:cs="Arial"/>
          <w:sz w:val="24"/>
          <w:szCs w:val="24"/>
        </w:rPr>
        <w:t>World Bank. (2023). Global Economic Prospects: Supply Chain Challenges and Trade Disruptions. World Bank Publications.</w:t>
      </w:r>
    </w:p>
    <w:sectPr w:rsidR="00665A1A" w:rsidRPr="00665A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F73FE"/>
    <w:multiLevelType w:val="hybridMultilevel"/>
    <w:tmpl w:val="21F05C4E"/>
    <w:lvl w:ilvl="0" w:tplc="A7121138">
      <w:start w:val="1"/>
      <w:numFmt w:val="decimal"/>
      <w:lvlText w:val="%1."/>
      <w:lvlJc w:val="left"/>
      <w:pPr>
        <w:ind w:left="720" w:hanging="360"/>
      </w:pPr>
    </w:lvl>
    <w:lvl w:ilvl="1" w:tplc="EA64B526">
      <w:start w:val="1"/>
      <w:numFmt w:val="lowerLetter"/>
      <w:lvlText w:val="%2."/>
      <w:lvlJc w:val="left"/>
      <w:pPr>
        <w:ind w:left="1440" w:hanging="360"/>
      </w:pPr>
    </w:lvl>
    <w:lvl w:ilvl="2" w:tplc="194E3B8E">
      <w:start w:val="1"/>
      <w:numFmt w:val="lowerRoman"/>
      <w:lvlText w:val="%3."/>
      <w:lvlJc w:val="right"/>
      <w:pPr>
        <w:ind w:left="2160" w:hanging="180"/>
      </w:pPr>
    </w:lvl>
    <w:lvl w:ilvl="3" w:tplc="3B629F6A">
      <w:start w:val="1"/>
      <w:numFmt w:val="decimal"/>
      <w:lvlText w:val="%4."/>
      <w:lvlJc w:val="left"/>
      <w:pPr>
        <w:ind w:left="2880" w:hanging="360"/>
      </w:pPr>
    </w:lvl>
    <w:lvl w:ilvl="4" w:tplc="4D40EBCC">
      <w:start w:val="1"/>
      <w:numFmt w:val="lowerLetter"/>
      <w:lvlText w:val="%5."/>
      <w:lvlJc w:val="left"/>
      <w:pPr>
        <w:ind w:left="3600" w:hanging="360"/>
      </w:pPr>
    </w:lvl>
    <w:lvl w:ilvl="5" w:tplc="A90EF708">
      <w:start w:val="1"/>
      <w:numFmt w:val="lowerRoman"/>
      <w:lvlText w:val="%6."/>
      <w:lvlJc w:val="right"/>
      <w:pPr>
        <w:ind w:left="4320" w:hanging="180"/>
      </w:pPr>
    </w:lvl>
    <w:lvl w:ilvl="6" w:tplc="75E2C774">
      <w:start w:val="1"/>
      <w:numFmt w:val="decimal"/>
      <w:lvlText w:val="%7."/>
      <w:lvlJc w:val="left"/>
      <w:pPr>
        <w:ind w:left="5040" w:hanging="360"/>
      </w:pPr>
    </w:lvl>
    <w:lvl w:ilvl="7" w:tplc="3D8A5864">
      <w:start w:val="1"/>
      <w:numFmt w:val="lowerLetter"/>
      <w:lvlText w:val="%8."/>
      <w:lvlJc w:val="left"/>
      <w:pPr>
        <w:ind w:left="5760" w:hanging="360"/>
      </w:pPr>
    </w:lvl>
    <w:lvl w:ilvl="8" w:tplc="5046E504">
      <w:start w:val="1"/>
      <w:numFmt w:val="lowerRoman"/>
      <w:lvlText w:val="%9."/>
      <w:lvlJc w:val="right"/>
      <w:pPr>
        <w:ind w:left="6480" w:hanging="180"/>
      </w:pPr>
    </w:lvl>
  </w:abstractNum>
  <w:abstractNum w:abstractNumId="1" w15:restartNumberingAfterBreak="0">
    <w:nsid w:val="01DD4117"/>
    <w:multiLevelType w:val="hybridMultilevel"/>
    <w:tmpl w:val="2EBC3DEA"/>
    <w:lvl w:ilvl="0" w:tplc="840AF174">
      <w:start w:val="1"/>
      <w:numFmt w:val="bullet"/>
      <w:lvlText w:val=""/>
      <w:lvlJc w:val="left"/>
      <w:pPr>
        <w:ind w:left="720" w:hanging="360"/>
      </w:pPr>
      <w:rPr>
        <w:rFonts w:ascii="Symbol" w:hAnsi="Symbol" w:hint="default"/>
      </w:rPr>
    </w:lvl>
    <w:lvl w:ilvl="1" w:tplc="A0C89762">
      <w:start w:val="1"/>
      <w:numFmt w:val="bullet"/>
      <w:lvlText w:val="o"/>
      <w:lvlJc w:val="left"/>
      <w:pPr>
        <w:ind w:left="1440" w:hanging="360"/>
      </w:pPr>
      <w:rPr>
        <w:rFonts w:ascii="Courier New" w:hAnsi="Courier New" w:hint="default"/>
      </w:rPr>
    </w:lvl>
    <w:lvl w:ilvl="2" w:tplc="1C02BEA8">
      <w:start w:val="1"/>
      <w:numFmt w:val="bullet"/>
      <w:lvlText w:val=""/>
      <w:lvlJc w:val="left"/>
      <w:pPr>
        <w:ind w:left="2160" w:hanging="360"/>
      </w:pPr>
      <w:rPr>
        <w:rFonts w:ascii="Wingdings" w:hAnsi="Wingdings" w:hint="default"/>
      </w:rPr>
    </w:lvl>
    <w:lvl w:ilvl="3" w:tplc="E996AA7E">
      <w:start w:val="1"/>
      <w:numFmt w:val="bullet"/>
      <w:lvlText w:val=""/>
      <w:lvlJc w:val="left"/>
      <w:pPr>
        <w:ind w:left="2880" w:hanging="360"/>
      </w:pPr>
      <w:rPr>
        <w:rFonts w:ascii="Symbol" w:hAnsi="Symbol" w:hint="default"/>
      </w:rPr>
    </w:lvl>
    <w:lvl w:ilvl="4" w:tplc="14685556">
      <w:start w:val="1"/>
      <w:numFmt w:val="bullet"/>
      <w:lvlText w:val="o"/>
      <w:lvlJc w:val="left"/>
      <w:pPr>
        <w:ind w:left="3600" w:hanging="360"/>
      </w:pPr>
      <w:rPr>
        <w:rFonts w:ascii="Courier New" w:hAnsi="Courier New" w:hint="default"/>
      </w:rPr>
    </w:lvl>
    <w:lvl w:ilvl="5" w:tplc="1888992E">
      <w:start w:val="1"/>
      <w:numFmt w:val="bullet"/>
      <w:lvlText w:val=""/>
      <w:lvlJc w:val="left"/>
      <w:pPr>
        <w:ind w:left="4320" w:hanging="360"/>
      </w:pPr>
      <w:rPr>
        <w:rFonts w:ascii="Wingdings" w:hAnsi="Wingdings" w:hint="default"/>
      </w:rPr>
    </w:lvl>
    <w:lvl w:ilvl="6" w:tplc="F96C5C72">
      <w:start w:val="1"/>
      <w:numFmt w:val="bullet"/>
      <w:lvlText w:val=""/>
      <w:lvlJc w:val="left"/>
      <w:pPr>
        <w:ind w:left="5040" w:hanging="360"/>
      </w:pPr>
      <w:rPr>
        <w:rFonts w:ascii="Symbol" w:hAnsi="Symbol" w:hint="default"/>
      </w:rPr>
    </w:lvl>
    <w:lvl w:ilvl="7" w:tplc="1FB47F6E">
      <w:start w:val="1"/>
      <w:numFmt w:val="bullet"/>
      <w:lvlText w:val="o"/>
      <w:lvlJc w:val="left"/>
      <w:pPr>
        <w:ind w:left="5760" w:hanging="360"/>
      </w:pPr>
      <w:rPr>
        <w:rFonts w:ascii="Courier New" w:hAnsi="Courier New" w:hint="default"/>
      </w:rPr>
    </w:lvl>
    <w:lvl w:ilvl="8" w:tplc="1DCEDF62">
      <w:start w:val="1"/>
      <w:numFmt w:val="bullet"/>
      <w:lvlText w:val=""/>
      <w:lvlJc w:val="left"/>
      <w:pPr>
        <w:ind w:left="6480" w:hanging="360"/>
      </w:pPr>
      <w:rPr>
        <w:rFonts w:ascii="Wingdings" w:hAnsi="Wingdings" w:hint="default"/>
      </w:rPr>
    </w:lvl>
  </w:abstractNum>
  <w:abstractNum w:abstractNumId="2" w15:restartNumberingAfterBreak="0">
    <w:nsid w:val="02032A6F"/>
    <w:multiLevelType w:val="hybridMultilevel"/>
    <w:tmpl w:val="AE0A3940"/>
    <w:lvl w:ilvl="0" w:tplc="9E64FABC">
      <w:start w:val="1"/>
      <w:numFmt w:val="bullet"/>
      <w:lvlText w:val=""/>
      <w:lvlJc w:val="left"/>
      <w:pPr>
        <w:ind w:left="720" w:hanging="360"/>
      </w:pPr>
      <w:rPr>
        <w:rFonts w:ascii="Symbol" w:hAnsi="Symbol" w:hint="default"/>
      </w:rPr>
    </w:lvl>
    <w:lvl w:ilvl="1" w:tplc="ABA0A420">
      <w:start w:val="1"/>
      <w:numFmt w:val="bullet"/>
      <w:lvlText w:val="o"/>
      <w:lvlJc w:val="left"/>
      <w:pPr>
        <w:ind w:left="1440" w:hanging="360"/>
      </w:pPr>
      <w:rPr>
        <w:rFonts w:ascii="Courier New" w:hAnsi="Courier New" w:hint="default"/>
      </w:rPr>
    </w:lvl>
    <w:lvl w:ilvl="2" w:tplc="D23CBFEA">
      <w:start w:val="1"/>
      <w:numFmt w:val="bullet"/>
      <w:lvlText w:val=""/>
      <w:lvlJc w:val="left"/>
      <w:pPr>
        <w:ind w:left="2160" w:hanging="360"/>
      </w:pPr>
      <w:rPr>
        <w:rFonts w:ascii="Wingdings" w:hAnsi="Wingdings" w:hint="default"/>
      </w:rPr>
    </w:lvl>
    <w:lvl w:ilvl="3" w:tplc="F09C1C6C">
      <w:start w:val="1"/>
      <w:numFmt w:val="bullet"/>
      <w:lvlText w:val=""/>
      <w:lvlJc w:val="left"/>
      <w:pPr>
        <w:ind w:left="2880" w:hanging="360"/>
      </w:pPr>
      <w:rPr>
        <w:rFonts w:ascii="Symbol" w:hAnsi="Symbol" w:hint="default"/>
      </w:rPr>
    </w:lvl>
    <w:lvl w:ilvl="4" w:tplc="C5746AC2">
      <w:start w:val="1"/>
      <w:numFmt w:val="bullet"/>
      <w:lvlText w:val="o"/>
      <w:lvlJc w:val="left"/>
      <w:pPr>
        <w:ind w:left="3600" w:hanging="360"/>
      </w:pPr>
      <w:rPr>
        <w:rFonts w:ascii="Courier New" w:hAnsi="Courier New" w:hint="default"/>
      </w:rPr>
    </w:lvl>
    <w:lvl w:ilvl="5" w:tplc="19285E9C">
      <w:start w:val="1"/>
      <w:numFmt w:val="bullet"/>
      <w:lvlText w:val=""/>
      <w:lvlJc w:val="left"/>
      <w:pPr>
        <w:ind w:left="4320" w:hanging="360"/>
      </w:pPr>
      <w:rPr>
        <w:rFonts w:ascii="Wingdings" w:hAnsi="Wingdings" w:hint="default"/>
      </w:rPr>
    </w:lvl>
    <w:lvl w:ilvl="6" w:tplc="FC723806">
      <w:start w:val="1"/>
      <w:numFmt w:val="bullet"/>
      <w:lvlText w:val=""/>
      <w:lvlJc w:val="left"/>
      <w:pPr>
        <w:ind w:left="5040" w:hanging="360"/>
      </w:pPr>
      <w:rPr>
        <w:rFonts w:ascii="Symbol" w:hAnsi="Symbol" w:hint="default"/>
      </w:rPr>
    </w:lvl>
    <w:lvl w:ilvl="7" w:tplc="C720CBA8">
      <w:start w:val="1"/>
      <w:numFmt w:val="bullet"/>
      <w:lvlText w:val="o"/>
      <w:lvlJc w:val="left"/>
      <w:pPr>
        <w:ind w:left="5760" w:hanging="360"/>
      </w:pPr>
      <w:rPr>
        <w:rFonts w:ascii="Courier New" w:hAnsi="Courier New" w:hint="default"/>
      </w:rPr>
    </w:lvl>
    <w:lvl w:ilvl="8" w:tplc="861A028E">
      <w:start w:val="1"/>
      <w:numFmt w:val="bullet"/>
      <w:lvlText w:val=""/>
      <w:lvlJc w:val="left"/>
      <w:pPr>
        <w:ind w:left="6480" w:hanging="360"/>
      </w:pPr>
      <w:rPr>
        <w:rFonts w:ascii="Wingdings" w:hAnsi="Wingdings" w:hint="default"/>
      </w:rPr>
    </w:lvl>
  </w:abstractNum>
  <w:abstractNum w:abstractNumId="3" w15:restartNumberingAfterBreak="0">
    <w:nsid w:val="042512B0"/>
    <w:multiLevelType w:val="hybridMultilevel"/>
    <w:tmpl w:val="4C84D808"/>
    <w:lvl w:ilvl="0" w:tplc="3DBA919E">
      <w:start w:val="1"/>
      <w:numFmt w:val="decimal"/>
      <w:lvlText w:val="%1."/>
      <w:lvlJc w:val="left"/>
      <w:pPr>
        <w:ind w:left="720" w:hanging="360"/>
      </w:pPr>
    </w:lvl>
    <w:lvl w:ilvl="1" w:tplc="C1322794">
      <w:start w:val="1"/>
      <w:numFmt w:val="lowerLetter"/>
      <w:lvlText w:val="%2."/>
      <w:lvlJc w:val="left"/>
      <w:pPr>
        <w:ind w:left="1440" w:hanging="360"/>
      </w:pPr>
    </w:lvl>
    <w:lvl w:ilvl="2" w:tplc="C2105C1A">
      <w:start w:val="1"/>
      <w:numFmt w:val="lowerRoman"/>
      <w:lvlText w:val="%3."/>
      <w:lvlJc w:val="right"/>
      <w:pPr>
        <w:ind w:left="2160" w:hanging="180"/>
      </w:pPr>
    </w:lvl>
    <w:lvl w:ilvl="3" w:tplc="AAF4F9D8">
      <w:start w:val="1"/>
      <w:numFmt w:val="decimal"/>
      <w:lvlText w:val="%4."/>
      <w:lvlJc w:val="left"/>
      <w:pPr>
        <w:ind w:left="2880" w:hanging="360"/>
      </w:pPr>
    </w:lvl>
    <w:lvl w:ilvl="4" w:tplc="7B525A9A">
      <w:start w:val="1"/>
      <w:numFmt w:val="lowerLetter"/>
      <w:lvlText w:val="%5."/>
      <w:lvlJc w:val="left"/>
      <w:pPr>
        <w:ind w:left="3600" w:hanging="360"/>
      </w:pPr>
    </w:lvl>
    <w:lvl w:ilvl="5" w:tplc="2362B280">
      <w:start w:val="1"/>
      <w:numFmt w:val="lowerRoman"/>
      <w:lvlText w:val="%6."/>
      <w:lvlJc w:val="right"/>
      <w:pPr>
        <w:ind w:left="4320" w:hanging="180"/>
      </w:pPr>
    </w:lvl>
    <w:lvl w:ilvl="6" w:tplc="50A8B456">
      <w:start w:val="1"/>
      <w:numFmt w:val="decimal"/>
      <w:lvlText w:val="%7."/>
      <w:lvlJc w:val="left"/>
      <w:pPr>
        <w:ind w:left="5040" w:hanging="360"/>
      </w:pPr>
    </w:lvl>
    <w:lvl w:ilvl="7" w:tplc="B5644F1C">
      <w:start w:val="1"/>
      <w:numFmt w:val="lowerLetter"/>
      <w:lvlText w:val="%8."/>
      <w:lvlJc w:val="left"/>
      <w:pPr>
        <w:ind w:left="5760" w:hanging="360"/>
      </w:pPr>
    </w:lvl>
    <w:lvl w:ilvl="8" w:tplc="5F2A6698">
      <w:start w:val="1"/>
      <w:numFmt w:val="lowerRoman"/>
      <w:lvlText w:val="%9."/>
      <w:lvlJc w:val="right"/>
      <w:pPr>
        <w:ind w:left="6480" w:hanging="180"/>
      </w:pPr>
    </w:lvl>
  </w:abstractNum>
  <w:abstractNum w:abstractNumId="4" w15:restartNumberingAfterBreak="0">
    <w:nsid w:val="064760AA"/>
    <w:multiLevelType w:val="hybridMultilevel"/>
    <w:tmpl w:val="3990B8D4"/>
    <w:lvl w:ilvl="0" w:tplc="10F4BDA6">
      <w:start w:val="1"/>
      <w:numFmt w:val="bullet"/>
      <w:lvlText w:val=""/>
      <w:lvlJc w:val="left"/>
      <w:pPr>
        <w:ind w:left="720" w:hanging="360"/>
      </w:pPr>
      <w:rPr>
        <w:rFonts w:ascii="Symbol" w:hAnsi="Symbol" w:hint="default"/>
      </w:rPr>
    </w:lvl>
    <w:lvl w:ilvl="1" w:tplc="1E200672">
      <w:start w:val="1"/>
      <w:numFmt w:val="bullet"/>
      <w:lvlText w:val="o"/>
      <w:lvlJc w:val="left"/>
      <w:pPr>
        <w:ind w:left="1440" w:hanging="360"/>
      </w:pPr>
      <w:rPr>
        <w:rFonts w:ascii="Courier New" w:hAnsi="Courier New" w:hint="default"/>
      </w:rPr>
    </w:lvl>
    <w:lvl w:ilvl="2" w:tplc="9C62F87C">
      <w:start w:val="1"/>
      <w:numFmt w:val="bullet"/>
      <w:lvlText w:val=""/>
      <w:lvlJc w:val="left"/>
      <w:pPr>
        <w:ind w:left="2160" w:hanging="360"/>
      </w:pPr>
      <w:rPr>
        <w:rFonts w:ascii="Wingdings" w:hAnsi="Wingdings" w:hint="default"/>
      </w:rPr>
    </w:lvl>
    <w:lvl w:ilvl="3" w:tplc="5120B47C">
      <w:start w:val="1"/>
      <w:numFmt w:val="bullet"/>
      <w:lvlText w:val=""/>
      <w:lvlJc w:val="left"/>
      <w:pPr>
        <w:ind w:left="2880" w:hanging="360"/>
      </w:pPr>
      <w:rPr>
        <w:rFonts w:ascii="Symbol" w:hAnsi="Symbol" w:hint="default"/>
      </w:rPr>
    </w:lvl>
    <w:lvl w:ilvl="4" w:tplc="6F0E0314">
      <w:start w:val="1"/>
      <w:numFmt w:val="bullet"/>
      <w:lvlText w:val="o"/>
      <w:lvlJc w:val="left"/>
      <w:pPr>
        <w:ind w:left="3600" w:hanging="360"/>
      </w:pPr>
      <w:rPr>
        <w:rFonts w:ascii="Courier New" w:hAnsi="Courier New" w:hint="default"/>
      </w:rPr>
    </w:lvl>
    <w:lvl w:ilvl="5" w:tplc="92AC78B0">
      <w:start w:val="1"/>
      <w:numFmt w:val="bullet"/>
      <w:lvlText w:val=""/>
      <w:lvlJc w:val="left"/>
      <w:pPr>
        <w:ind w:left="4320" w:hanging="360"/>
      </w:pPr>
      <w:rPr>
        <w:rFonts w:ascii="Wingdings" w:hAnsi="Wingdings" w:hint="default"/>
      </w:rPr>
    </w:lvl>
    <w:lvl w:ilvl="6" w:tplc="62E8F8A0">
      <w:start w:val="1"/>
      <w:numFmt w:val="bullet"/>
      <w:lvlText w:val=""/>
      <w:lvlJc w:val="left"/>
      <w:pPr>
        <w:ind w:left="5040" w:hanging="360"/>
      </w:pPr>
      <w:rPr>
        <w:rFonts w:ascii="Symbol" w:hAnsi="Symbol" w:hint="default"/>
      </w:rPr>
    </w:lvl>
    <w:lvl w:ilvl="7" w:tplc="98961D14">
      <w:start w:val="1"/>
      <w:numFmt w:val="bullet"/>
      <w:lvlText w:val="o"/>
      <w:lvlJc w:val="left"/>
      <w:pPr>
        <w:ind w:left="5760" w:hanging="360"/>
      </w:pPr>
      <w:rPr>
        <w:rFonts w:ascii="Courier New" w:hAnsi="Courier New" w:hint="default"/>
      </w:rPr>
    </w:lvl>
    <w:lvl w:ilvl="8" w:tplc="12580244">
      <w:start w:val="1"/>
      <w:numFmt w:val="bullet"/>
      <w:lvlText w:val=""/>
      <w:lvlJc w:val="left"/>
      <w:pPr>
        <w:ind w:left="6480" w:hanging="360"/>
      </w:pPr>
      <w:rPr>
        <w:rFonts w:ascii="Wingdings" w:hAnsi="Wingdings" w:hint="default"/>
      </w:rPr>
    </w:lvl>
  </w:abstractNum>
  <w:abstractNum w:abstractNumId="5"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40C9B2"/>
    <w:multiLevelType w:val="hybridMultilevel"/>
    <w:tmpl w:val="6BFC23FA"/>
    <w:lvl w:ilvl="0" w:tplc="84423B3A">
      <w:start w:val="1"/>
      <w:numFmt w:val="bullet"/>
      <w:lvlText w:val=""/>
      <w:lvlJc w:val="left"/>
      <w:pPr>
        <w:ind w:left="720" w:hanging="360"/>
      </w:pPr>
      <w:rPr>
        <w:rFonts w:ascii="Symbol" w:hAnsi="Symbol" w:hint="default"/>
      </w:rPr>
    </w:lvl>
    <w:lvl w:ilvl="1" w:tplc="A8D68790">
      <w:start w:val="1"/>
      <w:numFmt w:val="bullet"/>
      <w:lvlText w:val="o"/>
      <w:lvlJc w:val="left"/>
      <w:pPr>
        <w:ind w:left="1440" w:hanging="360"/>
      </w:pPr>
      <w:rPr>
        <w:rFonts w:ascii="Courier New" w:hAnsi="Courier New" w:hint="default"/>
      </w:rPr>
    </w:lvl>
    <w:lvl w:ilvl="2" w:tplc="0D421110">
      <w:start w:val="1"/>
      <w:numFmt w:val="bullet"/>
      <w:lvlText w:val=""/>
      <w:lvlJc w:val="left"/>
      <w:pPr>
        <w:ind w:left="2160" w:hanging="360"/>
      </w:pPr>
      <w:rPr>
        <w:rFonts w:ascii="Wingdings" w:hAnsi="Wingdings" w:hint="default"/>
      </w:rPr>
    </w:lvl>
    <w:lvl w:ilvl="3" w:tplc="FCFE3D5A">
      <w:start w:val="1"/>
      <w:numFmt w:val="bullet"/>
      <w:lvlText w:val=""/>
      <w:lvlJc w:val="left"/>
      <w:pPr>
        <w:ind w:left="2880" w:hanging="360"/>
      </w:pPr>
      <w:rPr>
        <w:rFonts w:ascii="Symbol" w:hAnsi="Symbol" w:hint="default"/>
      </w:rPr>
    </w:lvl>
    <w:lvl w:ilvl="4" w:tplc="F6607A42">
      <w:start w:val="1"/>
      <w:numFmt w:val="bullet"/>
      <w:lvlText w:val="o"/>
      <w:lvlJc w:val="left"/>
      <w:pPr>
        <w:ind w:left="3600" w:hanging="360"/>
      </w:pPr>
      <w:rPr>
        <w:rFonts w:ascii="Courier New" w:hAnsi="Courier New" w:hint="default"/>
      </w:rPr>
    </w:lvl>
    <w:lvl w:ilvl="5" w:tplc="BE6E058C">
      <w:start w:val="1"/>
      <w:numFmt w:val="bullet"/>
      <w:lvlText w:val=""/>
      <w:lvlJc w:val="left"/>
      <w:pPr>
        <w:ind w:left="4320" w:hanging="360"/>
      </w:pPr>
      <w:rPr>
        <w:rFonts w:ascii="Wingdings" w:hAnsi="Wingdings" w:hint="default"/>
      </w:rPr>
    </w:lvl>
    <w:lvl w:ilvl="6" w:tplc="0DB65F90">
      <w:start w:val="1"/>
      <w:numFmt w:val="bullet"/>
      <w:lvlText w:val=""/>
      <w:lvlJc w:val="left"/>
      <w:pPr>
        <w:ind w:left="5040" w:hanging="360"/>
      </w:pPr>
      <w:rPr>
        <w:rFonts w:ascii="Symbol" w:hAnsi="Symbol" w:hint="default"/>
      </w:rPr>
    </w:lvl>
    <w:lvl w:ilvl="7" w:tplc="74CA0302">
      <w:start w:val="1"/>
      <w:numFmt w:val="bullet"/>
      <w:lvlText w:val="o"/>
      <w:lvlJc w:val="left"/>
      <w:pPr>
        <w:ind w:left="5760" w:hanging="360"/>
      </w:pPr>
      <w:rPr>
        <w:rFonts w:ascii="Courier New" w:hAnsi="Courier New" w:hint="default"/>
      </w:rPr>
    </w:lvl>
    <w:lvl w:ilvl="8" w:tplc="A3488E30">
      <w:start w:val="1"/>
      <w:numFmt w:val="bullet"/>
      <w:lvlText w:val=""/>
      <w:lvlJc w:val="left"/>
      <w:pPr>
        <w:ind w:left="6480" w:hanging="360"/>
      </w:pPr>
      <w:rPr>
        <w:rFonts w:ascii="Wingdings" w:hAnsi="Wingdings" w:hint="default"/>
      </w:rPr>
    </w:lvl>
  </w:abstractNum>
  <w:abstractNum w:abstractNumId="7" w15:restartNumberingAfterBreak="0">
    <w:nsid w:val="105026DC"/>
    <w:multiLevelType w:val="hybridMultilevel"/>
    <w:tmpl w:val="F1F6074E"/>
    <w:lvl w:ilvl="0" w:tplc="9F1CA2E4">
      <w:start w:val="1"/>
      <w:numFmt w:val="bullet"/>
      <w:lvlText w:val=""/>
      <w:lvlJc w:val="left"/>
      <w:pPr>
        <w:ind w:left="720" w:hanging="360"/>
      </w:pPr>
      <w:rPr>
        <w:rFonts w:ascii="Symbol" w:hAnsi="Symbol" w:hint="default"/>
      </w:rPr>
    </w:lvl>
    <w:lvl w:ilvl="1" w:tplc="AE40842E">
      <w:start w:val="1"/>
      <w:numFmt w:val="bullet"/>
      <w:lvlText w:val="o"/>
      <w:lvlJc w:val="left"/>
      <w:pPr>
        <w:ind w:left="1440" w:hanging="360"/>
      </w:pPr>
      <w:rPr>
        <w:rFonts w:ascii="Courier New" w:hAnsi="Courier New" w:hint="default"/>
      </w:rPr>
    </w:lvl>
    <w:lvl w:ilvl="2" w:tplc="4C06EDD4">
      <w:start w:val="1"/>
      <w:numFmt w:val="bullet"/>
      <w:lvlText w:val=""/>
      <w:lvlJc w:val="left"/>
      <w:pPr>
        <w:ind w:left="2160" w:hanging="360"/>
      </w:pPr>
      <w:rPr>
        <w:rFonts w:ascii="Wingdings" w:hAnsi="Wingdings" w:hint="default"/>
      </w:rPr>
    </w:lvl>
    <w:lvl w:ilvl="3" w:tplc="86086024">
      <w:start w:val="1"/>
      <w:numFmt w:val="bullet"/>
      <w:lvlText w:val=""/>
      <w:lvlJc w:val="left"/>
      <w:pPr>
        <w:ind w:left="2880" w:hanging="360"/>
      </w:pPr>
      <w:rPr>
        <w:rFonts w:ascii="Symbol" w:hAnsi="Symbol" w:hint="default"/>
      </w:rPr>
    </w:lvl>
    <w:lvl w:ilvl="4" w:tplc="D98E9B62">
      <w:start w:val="1"/>
      <w:numFmt w:val="bullet"/>
      <w:lvlText w:val="o"/>
      <w:lvlJc w:val="left"/>
      <w:pPr>
        <w:ind w:left="3600" w:hanging="360"/>
      </w:pPr>
      <w:rPr>
        <w:rFonts w:ascii="Courier New" w:hAnsi="Courier New" w:hint="default"/>
      </w:rPr>
    </w:lvl>
    <w:lvl w:ilvl="5" w:tplc="877C054A">
      <w:start w:val="1"/>
      <w:numFmt w:val="bullet"/>
      <w:lvlText w:val=""/>
      <w:lvlJc w:val="left"/>
      <w:pPr>
        <w:ind w:left="4320" w:hanging="360"/>
      </w:pPr>
      <w:rPr>
        <w:rFonts w:ascii="Wingdings" w:hAnsi="Wingdings" w:hint="default"/>
      </w:rPr>
    </w:lvl>
    <w:lvl w:ilvl="6" w:tplc="504E5280">
      <w:start w:val="1"/>
      <w:numFmt w:val="bullet"/>
      <w:lvlText w:val=""/>
      <w:lvlJc w:val="left"/>
      <w:pPr>
        <w:ind w:left="5040" w:hanging="360"/>
      </w:pPr>
      <w:rPr>
        <w:rFonts w:ascii="Symbol" w:hAnsi="Symbol" w:hint="default"/>
      </w:rPr>
    </w:lvl>
    <w:lvl w:ilvl="7" w:tplc="741A96A6">
      <w:start w:val="1"/>
      <w:numFmt w:val="bullet"/>
      <w:lvlText w:val="o"/>
      <w:lvlJc w:val="left"/>
      <w:pPr>
        <w:ind w:left="5760" w:hanging="360"/>
      </w:pPr>
      <w:rPr>
        <w:rFonts w:ascii="Courier New" w:hAnsi="Courier New" w:hint="default"/>
      </w:rPr>
    </w:lvl>
    <w:lvl w:ilvl="8" w:tplc="E6CCD3D6">
      <w:start w:val="1"/>
      <w:numFmt w:val="bullet"/>
      <w:lvlText w:val=""/>
      <w:lvlJc w:val="left"/>
      <w:pPr>
        <w:ind w:left="6480" w:hanging="360"/>
      </w:pPr>
      <w:rPr>
        <w:rFonts w:ascii="Wingdings" w:hAnsi="Wingdings" w:hint="default"/>
      </w:rPr>
    </w:lvl>
  </w:abstractNum>
  <w:abstractNum w:abstractNumId="8" w15:restartNumberingAfterBreak="0">
    <w:nsid w:val="14CBB4EF"/>
    <w:multiLevelType w:val="hybridMultilevel"/>
    <w:tmpl w:val="F5624E6E"/>
    <w:lvl w:ilvl="0" w:tplc="6226D234">
      <w:start w:val="1"/>
      <w:numFmt w:val="bullet"/>
      <w:lvlText w:val=""/>
      <w:lvlJc w:val="left"/>
      <w:pPr>
        <w:ind w:left="720" w:hanging="360"/>
      </w:pPr>
      <w:rPr>
        <w:rFonts w:ascii="Symbol" w:hAnsi="Symbol" w:hint="default"/>
      </w:rPr>
    </w:lvl>
    <w:lvl w:ilvl="1" w:tplc="B2E6AD9E">
      <w:start w:val="1"/>
      <w:numFmt w:val="bullet"/>
      <w:lvlText w:val="o"/>
      <w:lvlJc w:val="left"/>
      <w:pPr>
        <w:ind w:left="1440" w:hanging="360"/>
      </w:pPr>
      <w:rPr>
        <w:rFonts w:ascii="Courier New" w:hAnsi="Courier New" w:hint="default"/>
      </w:rPr>
    </w:lvl>
    <w:lvl w:ilvl="2" w:tplc="F188A47E">
      <w:start w:val="1"/>
      <w:numFmt w:val="bullet"/>
      <w:lvlText w:val=""/>
      <w:lvlJc w:val="left"/>
      <w:pPr>
        <w:ind w:left="2160" w:hanging="360"/>
      </w:pPr>
      <w:rPr>
        <w:rFonts w:ascii="Wingdings" w:hAnsi="Wingdings" w:hint="default"/>
      </w:rPr>
    </w:lvl>
    <w:lvl w:ilvl="3" w:tplc="06369E50">
      <w:start w:val="1"/>
      <w:numFmt w:val="bullet"/>
      <w:lvlText w:val=""/>
      <w:lvlJc w:val="left"/>
      <w:pPr>
        <w:ind w:left="2880" w:hanging="360"/>
      </w:pPr>
      <w:rPr>
        <w:rFonts w:ascii="Symbol" w:hAnsi="Symbol" w:hint="default"/>
      </w:rPr>
    </w:lvl>
    <w:lvl w:ilvl="4" w:tplc="F170024C">
      <w:start w:val="1"/>
      <w:numFmt w:val="bullet"/>
      <w:lvlText w:val="o"/>
      <w:lvlJc w:val="left"/>
      <w:pPr>
        <w:ind w:left="3600" w:hanging="360"/>
      </w:pPr>
      <w:rPr>
        <w:rFonts w:ascii="Courier New" w:hAnsi="Courier New" w:hint="default"/>
      </w:rPr>
    </w:lvl>
    <w:lvl w:ilvl="5" w:tplc="8E74618A">
      <w:start w:val="1"/>
      <w:numFmt w:val="bullet"/>
      <w:lvlText w:val=""/>
      <w:lvlJc w:val="left"/>
      <w:pPr>
        <w:ind w:left="4320" w:hanging="360"/>
      </w:pPr>
      <w:rPr>
        <w:rFonts w:ascii="Wingdings" w:hAnsi="Wingdings" w:hint="default"/>
      </w:rPr>
    </w:lvl>
    <w:lvl w:ilvl="6" w:tplc="7D4C421A">
      <w:start w:val="1"/>
      <w:numFmt w:val="bullet"/>
      <w:lvlText w:val=""/>
      <w:lvlJc w:val="left"/>
      <w:pPr>
        <w:ind w:left="5040" w:hanging="360"/>
      </w:pPr>
      <w:rPr>
        <w:rFonts w:ascii="Symbol" w:hAnsi="Symbol" w:hint="default"/>
      </w:rPr>
    </w:lvl>
    <w:lvl w:ilvl="7" w:tplc="704C9DBC">
      <w:start w:val="1"/>
      <w:numFmt w:val="bullet"/>
      <w:lvlText w:val="o"/>
      <w:lvlJc w:val="left"/>
      <w:pPr>
        <w:ind w:left="5760" w:hanging="360"/>
      </w:pPr>
      <w:rPr>
        <w:rFonts w:ascii="Courier New" w:hAnsi="Courier New" w:hint="default"/>
      </w:rPr>
    </w:lvl>
    <w:lvl w:ilvl="8" w:tplc="D990F058">
      <w:start w:val="1"/>
      <w:numFmt w:val="bullet"/>
      <w:lvlText w:val=""/>
      <w:lvlJc w:val="left"/>
      <w:pPr>
        <w:ind w:left="6480" w:hanging="360"/>
      </w:pPr>
      <w:rPr>
        <w:rFonts w:ascii="Wingdings" w:hAnsi="Wingdings" w:hint="default"/>
      </w:rPr>
    </w:lvl>
  </w:abstractNum>
  <w:abstractNum w:abstractNumId="9" w15:restartNumberingAfterBreak="0">
    <w:nsid w:val="174102F5"/>
    <w:multiLevelType w:val="hybridMultilevel"/>
    <w:tmpl w:val="BB3A22AC"/>
    <w:lvl w:ilvl="0" w:tplc="7556D6C2">
      <w:start w:val="1"/>
      <w:numFmt w:val="bullet"/>
      <w:lvlText w:val=""/>
      <w:lvlJc w:val="left"/>
      <w:pPr>
        <w:ind w:left="720" w:hanging="360"/>
      </w:pPr>
      <w:rPr>
        <w:rFonts w:ascii="Symbol" w:hAnsi="Symbol" w:hint="default"/>
      </w:rPr>
    </w:lvl>
    <w:lvl w:ilvl="1" w:tplc="6F00CD86">
      <w:start w:val="1"/>
      <w:numFmt w:val="bullet"/>
      <w:lvlText w:val="o"/>
      <w:lvlJc w:val="left"/>
      <w:pPr>
        <w:ind w:left="1440" w:hanging="360"/>
      </w:pPr>
      <w:rPr>
        <w:rFonts w:ascii="Courier New" w:hAnsi="Courier New" w:hint="default"/>
      </w:rPr>
    </w:lvl>
    <w:lvl w:ilvl="2" w:tplc="4D8096F8">
      <w:start w:val="1"/>
      <w:numFmt w:val="bullet"/>
      <w:lvlText w:val=""/>
      <w:lvlJc w:val="left"/>
      <w:pPr>
        <w:ind w:left="2160" w:hanging="360"/>
      </w:pPr>
      <w:rPr>
        <w:rFonts w:ascii="Wingdings" w:hAnsi="Wingdings" w:hint="default"/>
      </w:rPr>
    </w:lvl>
    <w:lvl w:ilvl="3" w:tplc="0C5EE8BA">
      <w:start w:val="1"/>
      <w:numFmt w:val="bullet"/>
      <w:lvlText w:val=""/>
      <w:lvlJc w:val="left"/>
      <w:pPr>
        <w:ind w:left="2880" w:hanging="360"/>
      </w:pPr>
      <w:rPr>
        <w:rFonts w:ascii="Symbol" w:hAnsi="Symbol" w:hint="default"/>
      </w:rPr>
    </w:lvl>
    <w:lvl w:ilvl="4" w:tplc="C9741410">
      <w:start w:val="1"/>
      <w:numFmt w:val="bullet"/>
      <w:lvlText w:val="o"/>
      <w:lvlJc w:val="left"/>
      <w:pPr>
        <w:ind w:left="3600" w:hanging="360"/>
      </w:pPr>
      <w:rPr>
        <w:rFonts w:ascii="Courier New" w:hAnsi="Courier New" w:hint="default"/>
      </w:rPr>
    </w:lvl>
    <w:lvl w:ilvl="5" w:tplc="183CF9F0">
      <w:start w:val="1"/>
      <w:numFmt w:val="bullet"/>
      <w:lvlText w:val=""/>
      <w:lvlJc w:val="left"/>
      <w:pPr>
        <w:ind w:left="4320" w:hanging="360"/>
      </w:pPr>
      <w:rPr>
        <w:rFonts w:ascii="Wingdings" w:hAnsi="Wingdings" w:hint="default"/>
      </w:rPr>
    </w:lvl>
    <w:lvl w:ilvl="6" w:tplc="26607C4C">
      <w:start w:val="1"/>
      <w:numFmt w:val="bullet"/>
      <w:lvlText w:val=""/>
      <w:lvlJc w:val="left"/>
      <w:pPr>
        <w:ind w:left="5040" w:hanging="360"/>
      </w:pPr>
      <w:rPr>
        <w:rFonts w:ascii="Symbol" w:hAnsi="Symbol" w:hint="default"/>
      </w:rPr>
    </w:lvl>
    <w:lvl w:ilvl="7" w:tplc="D42651B4">
      <w:start w:val="1"/>
      <w:numFmt w:val="bullet"/>
      <w:lvlText w:val="o"/>
      <w:lvlJc w:val="left"/>
      <w:pPr>
        <w:ind w:left="5760" w:hanging="360"/>
      </w:pPr>
      <w:rPr>
        <w:rFonts w:ascii="Courier New" w:hAnsi="Courier New" w:hint="default"/>
      </w:rPr>
    </w:lvl>
    <w:lvl w:ilvl="8" w:tplc="CCF20D38">
      <w:start w:val="1"/>
      <w:numFmt w:val="bullet"/>
      <w:lvlText w:val=""/>
      <w:lvlJc w:val="left"/>
      <w:pPr>
        <w:ind w:left="6480" w:hanging="360"/>
      </w:pPr>
      <w:rPr>
        <w:rFonts w:ascii="Wingdings" w:hAnsi="Wingdings" w:hint="default"/>
      </w:rPr>
    </w:lvl>
  </w:abstractNum>
  <w:abstractNum w:abstractNumId="10" w15:restartNumberingAfterBreak="0">
    <w:nsid w:val="19D4BA19"/>
    <w:multiLevelType w:val="hybridMultilevel"/>
    <w:tmpl w:val="DE528522"/>
    <w:lvl w:ilvl="0" w:tplc="F64E9504">
      <w:start w:val="1"/>
      <w:numFmt w:val="decimal"/>
      <w:lvlText w:val="%1."/>
      <w:lvlJc w:val="left"/>
      <w:pPr>
        <w:ind w:left="720" w:hanging="360"/>
      </w:pPr>
    </w:lvl>
    <w:lvl w:ilvl="1" w:tplc="5CBE38F8">
      <w:start w:val="1"/>
      <w:numFmt w:val="lowerLetter"/>
      <w:lvlText w:val="%2."/>
      <w:lvlJc w:val="left"/>
      <w:pPr>
        <w:ind w:left="1440" w:hanging="360"/>
      </w:pPr>
    </w:lvl>
    <w:lvl w:ilvl="2" w:tplc="D3AE5560">
      <w:start w:val="1"/>
      <w:numFmt w:val="lowerRoman"/>
      <w:lvlText w:val="%3."/>
      <w:lvlJc w:val="right"/>
      <w:pPr>
        <w:ind w:left="2160" w:hanging="180"/>
      </w:pPr>
    </w:lvl>
    <w:lvl w:ilvl="3" w:tplc="C99639AA">
      <w:start w:val="1"/>
      <w:numFmt w:val="decimal"/>
      <w:lvlText w:val="%4."/>
      <w:lvlJc w:val="left"/>
      <w:pPr>
        <w:ind w:left="2880" w:hanging="360"/>
      </w:pPr>
    </w:lvl>
    <w:lvl w:ilvl="4" w:tplc="78003628">
      <w:start w:val="1"/>
      <w:numFmt w:val="lowerLetter"/>
      <w:lvlText w:val="%5."/>
      <w:lvlJc w:val="left"/>
      <w:pPr>
        <w:ind w:left="3600" w:hanging="360"/>
      </w:pPr>
    </w:lvl>
    <w:lvl w:ilvl="5" w:tplc="12941596">
      <w:start w:val="1"/>
      <w:numFmt w:val="lowerRoman"/>
      <w:lvlText w:val="%6."/>
      <w:lvlJc w:val="right"/>
      <w:pPr>
        <w:ind w:left="4320" w:hanging="180"/>
      </w:pPr>
    </w:lvl>
    <w:lvl w:ilvl="6" w:tplc="73F01B08">
      <w:start w:val="1"/>
      <w:numFmt w:val="decimal"/>
      <w:lvlText w:val="%7."/>
      <w:lvlJc w:val="left"/>
      <w:pPr>
        <w:ind w:left="5040" w:hanging="360"/>
      </w:pPr>
    </w:lvl>
    <w:lvl w:ilvl="7" w:tplc="85F0CCD6">
      <w:start w:val="1"/>
      <w:numFmt w:val="lowerLetter"/>
      <w:lvlText w:val="%8."/>
      <w:lvlJc w:val="left"/>
      <w:pPr>
        <w:ind w:left="5760" w:hanging="360"/>
      </w:pPr>
    </w:lvl>
    <w:lvl w:ilvl="8" w:tplc="DA2E934E">
      <w:start w:val="1"/>
      <w:numFmt w:val="lowerRoman"/>
      <w:lvlText w:val="%9."/>
      <w:lvlJc w:val="right"/>
      <w:pPr>
        <w:ind w:left="6480" w:hanging="180"/>
      </w:pPr>
    </w:lvl>
  </w:abstractNum>
  <w:abstractNum w:abstractNumId="11" w15:restartNumberingAfterBreak="0">
    <w:nsid w:val="1AD9D62E"/>
    <w:multiLevelType w:val="hybridMultilevel"/>
    <w:tmpl w:val="1B5CF426"/>
    <w:lvl w:ilvl="0" w:tplc="E38E5466">
      <w:start w:val="1"/>
      <w:numFmt w:val="decimal"/>
      <w:lvlText w:val="%1."/>
      <w:lvlJc w:val="left"/>
      <w:pPr>
        <w:ind w:left="720" w:hanging="360"/>
      </w:pPr>
    </w:lvl>
    <w:lvl w:ilvl="1" w:tplc="5AE8F6D4">
      <w:start w:val="1"/>
      <w:numFmt w:val="lowerLetter"/>
      <w:lvlText w:val="%2."/>
      <w:lvlJc w:val="left"/>
      <w:pPr>
        <w:ind w:left="1440" w:hanging="360"/>
      </w:pPr>
    </w:lvl>
    <w:lvl w:ilvl="2" w:tplc="D0B09C12">
      <w:start w:val="1"/>
      <w:numFmt w:val="lowerRoman"/>
      <w:lvlText w:val="%3."/>
      <w:lvlJc w:val="right"/>
      <w:pPr>
        <w:ind w:left="2160" w:hanging="180"/>
      </w:pPr>
    </w:lvl>
    <w:lvl w:ilvl="3" w:tplc="FC2CB5E0">
      <w:start w:val="1"/>
      <w:numFmt w:val="decimal"/>
      <w:lvlText w:val="%4."/>
      <w:lvlJc w:val="left"/>
      <w:pPr>
        <w:ind w:left="2880" w:hanging="360"/>
      </w:pPr>
    </w:lvl>
    <w:lvl w:ilvl="4" w:tplc="FE14DB26">
      <w:start w:val="1"/>
      <w:numFmt w:val="lowerLetter"/>
      <w:lvlText w:val="%5."/>
      <w:lvlJc w:val="left"/>
      <w:pPr>
        <w:ind w:left="3600" w:hanging="360"/>
      </w:pPr>
    </w:lvl>
    <w:lvl w:ilvl="5" w:tplc="EDDCAF58">
      <w:start w:val="1"/>
      <w:numFmt w:val="lowerRoman"/>
      <w:lvlText w:val="%6."/>
      <w:lvlJc w:val="right"/>
      <w:pPr>
        <w:ind w:left="4320" w:hanging="180"/>
      </w:pPr>
    </w:lvl>
    <w:lvl w:ilvl="6" w:tplc="59DCBA48">
      <w:start w:val="1"/>
      <w:numFmt w:val="decimal"/>
      <w:lvlText w:val="%7."/>
      <w:lvlJc w:val="left"/>
      <w:pPr>
        <w:ind w:left="5040" w:hanging="360"/>
      </w:pPr>
    </w:lvl>
    <w:lvl w:ilvl="7" w:tplc="E006F128">
      <w:start w:val="1"/>
      <w:numFmt w:val="lowerLetter"/>
      <w:lvlText w:val="%8."/>
      <w:lvlJc w:val="left"/>
      <w:pPr>
        <w:ind w:left="5760" w:hanging="360"/>
      </w:pPr>
    </w:lvl>
    <w:lvl w:ilvl="8" w:tplc="1BDE9BAE">
      <w:start w:val="1"/>
      <w:numFmt w:val="lowerRoman"/>
      <w:lvlText w:val="%9."/>
      <w:lvlJc w:val="right"/>
      <w:pPr>
        <w:ind w:left="6480" w:hanging="180"/>
      </w:pPr>
    </w:lvl>
  </w:abstractNum>
  <w:abstractNum w:abstractNumId="12" w15:restartNumberingAfterBreak="0">
    <w:nsid w:val="1B26584C"/>
    <w:multiLevelType w:val="hybridMultilevel"/>
    <w:tmpl w:val="2A149356"/>
    <w:lvl w:ilvl="0" w:tplc="F5685FE2">
      <w:start w:val="1"/>
      <w:numFmt w:val="bullet"/>
      <w:lvlText w:val=""/>
      <w:lvlJc w:val="left"/>
      <w:pPr>
        <w:ind w:left="720" w:hanging="360"/>
      </w:pPr>
      <w:rPr>
        <w:rFonts w:ascii="Symbol" w:hAnsi="Symbol" w:hint="default"/>
      </w:rPr>
    </w:lvl>
    <w:lvl w:ilvl="1" w:tplc="C68C6964">
      <w:start w:val="1"/>
      <w:numFmt w:val="bullet"/>
      <w:lvlText w:val="o"/>
      <w:lvlJc w:val="left"/>
      <w:pPr>
        <w:ind w:left="1440" w:hanging="360"/>
      </w:pPr>
      <w:rPr>
        <w:rFonts w:ascii="Courier New" w:hAnsi="Courier New" w:hint="default"/>
      </w:rPr>
    </w:lvl>
    <w:lvl w:ilvl="2" w:tplc="89D2B084">
      <w:start w:val="1"/>
      <w:numFmt w:val="bullet"/>
      <w:lvlText w:val=""/>
      <w:lvlJc w:val="left"/>
      <w:pPr>
        <w:ind w:left="2160" w:hanging="360"/>
      </w:pPr>
      <w:rPr>
        <w:rFonts w:ascii="Wingdings" w:hAnsi="Wingdings" w:hint="default"/>
      </w:rPr>
    </w:lvl>
    <w:lvl w:ilvl="3" w:tplc="66568E80">
      <w:start w:val="1"/>
      <w:numFmt w:val="bullet"/>
      <w:lvlText w:val=""/>
      <w:lvlJc w:val="left"/>
      <w:pPr>
        <w:ind w:left="2880" w:hanging="360"/>
      </w:pPr>
      <w:rPr>
        <w:rFonts w:ascii="Symbol" w:hAnsi="Symbol" w:hint="default"/>
      </w:rPr>
    </w:lvl>
    <w:lvl w:ilvl="4" w:tplc="2A0A3B22">
      <w:start w:val="1"/>
      <w:numFmt w:val="bullet"/>
      <w:lvlText w:val="o"/>
      <w:lvlJc w:val="left"/>
      <w:pPr>
        <w:ind w:left="3600" w:hanging="360"/>
      </w:pPr>
      <w:rPr>
        <w:rFonts w:ascii="Courier New" w:hAnsi="Courier New" w:hint="default"/>
      </w:rPr>
    </w:lvl>
    <w:lvl w:ilvl="5" w:tplc="D88AA668">
      <w:start w:val="1"/>
      <w:numFmt w:val="bullet"/>
      <w:lvlText w:val=""/>
      <w:lvlJc w:val="left"/>
      <w:pPr>
        <w:ind w:left="4320" w:hanging="360"/>
      </w:pPr>
      <w:rPr>
        <w:rFonts w:ascii="Wingdings" w:hAnsi="Wingdings" w:hint="default"/>
      </w:rPr>
    </w:lvl>
    <w:lvl w:ilvl="6" w:tplc="738654A8">
      <w:start w:val="1"/>
      <w:numFmt w:val="bullet"/>
      <w:lvlText w:val=""/>
      <w:lvlJc w:val="left"/>
      <w:pPr>
        <w:ind w:left="5040" w:hanging="360"/>
      </w:pPr>
      <w:rPr>
        <w:rFonts w:ascii="Symbol" w:hAnsi="Symbol" w:hint="default"/>
      </w:rPr>
    </w:lvl>
    <w:lvl w:ilvl="7" w:tplc="36C6C718">
      <w:start w:val="1"/>
      <w:numFmt w:val="bullet"/>
      <w:lvlText w:val="o"/>
      <w:lvlJc w:val="left"/>
      <w:pPr>
        <w:ind w:left="5760" w:hanging="360"/>
      </w:pPr>
      <w:rPr>
        <w:rFonts w:ascii="Courier New" w:hAnsi="Courier New" w:hint="default"/>
      </w:rPr>
    </w:lvl>
    <w:lvl w:ilvl="8" w:tplc="6414BC4C">
      <w:start w:val="1"/>
      <w:numFmt w:val="bullet"/>
      <w:lvlText w:val=""/>
      <w:lvlJc w:val="left"/>
      <w:pPr>
        <w:ind w:left="6480" w:hanging="360"/>
      </w:pPr>
      <w:rPr>
        <w:rFonts w:ascii="Wingdings" w:hAnsi="Wingdings" w:hint="default"/>
      </w:rPr>
    </w:lvl>
  </w:abstractNum>
  <w:abstractNum w:abstractNumId="13" w15:restartNumberingAfterBreak="0">
    <w:nsid w:val="1CC9D086"/>
    <w:multiLevelType w:val="hybridMultilevel"/>
    <w:tmpl w:val="C0146678"/>
    <w:lvl w:ilvl="0" w:tplc="768AFD4A">
      <w:start w:val="1"/>
      <w:numFmt w:val="bullet"/>
      <w:lvlText w:val=""/>
      <w:lvlJc w:val="left"/>
      <w:pPr>
        <w:ind w:left="720" w:hanging="360"/>
      </w:pPr>
      <w:rPr>
        <w:rFonts w:ascii="Symbol" w:hAnsi="Symbol" w:hint="default"/>
      </w:rPr>
    </w:lvl>
    <w:lvl w:ilvl="1" w:tplc="ACACED22">
      <w:start w:val="1"/>
      <w:numFmt w:val="bullet"/>
      <w:lvlText w:val="o"/>
      <w:lvlJc w:val="left"/>
      <w:pPr>
        <w:ind w:left="1440" w:hanging="360"/>
      </w:pPr>
      <w:rPr>
        <w:rFonts w:ascii="Courier New" w:hAnsi="Courier New" w:hint="default"/>
      </w:rPr>
    </w:lvl>
    <w:lvl w:ilvl="2" w:tplc="C13EF948">
      <w:start w:val="1"/>
      <w:numFmt w:val="bullet"/>
      <w:lvlText w:val=""/>
      <w:lvlJc w:val="left"/>
      <w:pPr>
        <w:ind w:left="2160" w:hanging="360"/>
      </w:pPr>
      <w:rPr>
        <w:rFonts w:ascii="Wingdings" w:hAnsi="Wingdings" w:hint="default"/>
      </w:rPr>
    </w:lvl>
    <w:lvl w:ilvl="3" w:tplc="D9EE266A">
      <w:start w:val="1"/>
      <w:numFmt w:val="bullet"/>
      <w:lvlText w:val=""/>
      <w:lvlJc w:val="left"/>
      <w:pPr>
        <w:ind w:left="2880" w:hanging="360"/>
      </w:pPr>
      <w:rPr>
        <w:rFonts w:ascii="Symbol" w:hAnsi="Symbol" w:hint="default"/>
      </w:rPr>
    </w:lvl>
    <w:lvl w:ilvl="4" w:tplc="352C4FCA">
      <w:start w:val="1"/>
      <w:numFmt w:val="bullet"/>
      <w:lvlText w:val="o"/>
      <w:lvlJc w:val="left"/>
      <w:pPr>
        <w:ind w:left="3600" w:hanging="360"/>
      </w:pPr>
      <w:rPr>
        <w:rFonts w:ascii="Courier New" w:hAnsi="Courier New" w:hint="default"/>
      </w:rPr>
    </w:lvl>
    <w:lvl w:ilvl="5" w:tplc="7EE81F2A">
      <w:start w:val="1"/>
      <w:numFmt w:val="bullet"/>
      <w:lvlText w:val=""/>
      <w:lvlJc w:val="left"/>
      <w:pPr>
        <w:ind w:left="4320" w:hanging="360"/>
      </w:pPr>
      <w:rPr>
        <w:rFonts w:ascii="Wingdings" w:hAnsi="Wingdings" w:hint="default"/>
      </w:rPr>
    </w:lvl>
    <w:lvl w:ilvl="6" w:tplc="DE0CFF82">
      <w:start w:val="1"/>
      <w:numFmt w:val="bullet"/>
      <w:lvlText w:val=""/>
      <w:lvlJc w:val="left"/>
      <w:pPr>
        <w:ind w:left="5040" w:hanging="360"/>
      </w:pPr>
      <w:rPr>
        <w:rFonts w:ascii="Symbol" w:hAnsi="Symbol" w:hint="default"/>
      </w:rPr>
    </w:lvl>
    <w:lvl w:ilvl="7" w:tplc="CDB07FB2">
      <w:start w:val="1"/>
      <w:numFmt w:val="bullet"/>
      <w:lvlText w:val="o"/>
      <w:lvlJc w:val="left"/>
      <w:pPr>
        <w:ind w:left="5760" w:hanging="360"/>
      </w:pPr>
      <w:rPr>
        <w:rFonts w:ascii="Courier New" w:hAnsi="Courier New" w:hint="default"/>
      </w:rPr>
    </w:lvl>
    <w:lvl w:ilvl="8" w:tplc="4FFE4D0A">
      <w:start w:val="1"/>
      <w:numFmt w:val="bullet"/>
      <w:lvlText w:val=""/>
      <w:lvlJc w:val="left"/>
      <w:pPr>
        <w:ind w:left="6480" w:hanging="360"/>
      </w:pPr>
      <w:rPr>
        <w:rFonts w:ascii="Wingdings" w:hAnsi="Wingdings" w:hint="default"/>
      </w:rPr>
    </w:lvl>
  </w:abstractNum>
  <w:abstractNum w:abstractNumId="14" w15:restartNumberingAfterBreak="0">
    <w:nsid w:val="1D208255"/>
    <w:multiLevelType w:val="hybridMultilevel"/>
    <w:tmpl w:val="A11E7744"/>
    <w:lvl w:ilvl="0" w:tplc="00D68542">
      <w:start w:val="1"/>
      <w:numFmt w:val="bullet"/>
      <w:lvlText w:val=""/>
      <w:lvlJc w:val="left"/>
      <w:pPr>
        <w:ind w:left="720" w:hanging="360"/>
      </w:pPr>
      <w:rPr>
        <w:rFonts w:ascii="Symbol" w:hAnsi="Symbol" w:hint="default"/>
      </w:rPr>
    </w:lvl>
    <w:lvl w:ilvl="1" w:tplc="AC3AA43A">
      <w:start w:val="1"/>
      <w:numFmt w:val="bullet"/>
      <w:lvlText w:val="o"/>
      <w:lvlJc w:val="left"/>
      <w:pPr>
        <w:ind w:left="1440" w:hanging="360"/>
      </w:pPr>
      <w:rPr>
        <w:rFonts w:ascii="Courier New" w:hAnsi="Courier New" w:hint="default"/>
      </w:rPr>
    </w:lvl>
    <w:lvl w:ilvl="2" w:tplc="EDCC317A">
      <w:start w:val="1"/>
      <w:numFmt w:val="bullet"/>
      <w:lvlText w:val=""/>
      <w:lvlJc w:val="left"/>
      <w:pPr>
        <w:ind w:left="2160" w:hanging="360"/>
      </w:pPr>
      <w:rPr>
        <w:rFonts w:ascii="Wingdings" w:hAnsi="Wingdings" w:hint="default"/>
      </w:rPr>
    </w:lvl>
    <w:lvl w:ilvl="3" w:tplc="7214EB88">
      <w:start w:val="1"/>
      <w:numFmt w:val="bullet"/>
      <w:lvlText w:val=""/>
      <w:lvlJc w:val="left"/>
      <w:pPr>
        <w:ind w:left="2880" w:hanging="360"/>
      </w:pPr>
      <w:rPr>
        <w:rFonts w:ascii="Symbol" w:hAnsi="Symbol" w:hint="default"/>
      </w:rPr>
    </w:lvl>
    <w:lvl w:ilvl="4" w:tplc="76FABA72">
      <w:start w:val="1"/>
      <w:numFmt w:val="bullet"/>
      <w:lvlText w:val="o"/>
      <w:lvlJc w:val="left"/>
      <w:pPr>
        <w:ind w:left="3600" w:hanging="360"/>
      </w:pPr>
      <w:rPr>
        <w:rFonts w:ascii="Courier New" w:hAnsi="Courier New" w:hint="default"/>
      </w:rPr>
    </w:lvl>
    <w:lvl w:ilvl="5" w:tplc="2C4E247C">
      <w:start w:val="1"/>
      <w:numFmt w:val="bullet"/>
      <w:lvlText w:val=""/>
      <w:lvlJc w:val="left"/>
      <w:pPr>
        <w:ind w:left="4320" w:hanging="360"/>
      </w:pPr>
      <w:rPr>
        <w:rFonts w:ascii="Wingdings" w:hAnsi="Wingdings" w:hint="default"/>
      </w:rPr>
    </w:lvl>
    <w:lvl w:ilvl="6" w:tplc="F92CB350">
      <w:start w:val="1"/>
      <w:numFmt w:val="bullet"/>
      <w:lvlText w:val=""/>
      <w:lvlJc w:val="left"/>
      <w:pPr>
        <w:ind w:left="5040" w:hanging="360"/>
      </w:pPr>
      <w:rPr>
        <w:rFonts w:ascii="Symbol" w:hAnsi="Symbol" w:hint="default"/>
      </w:rPr>
    </w:lvl>
    <w:lvl w:ilvl="7" w:tplc="A75029BC">
      <w:start w:val="1"/>
      <w:numFmt w:val="bullet"/>
      <w:lvlText w:val="o"/>
      <w:lvlJc w:val="left"/>
      <w:pPr>
        <w:ind w:left="5760" w:hanging="360"/>
      </w:pPr>
      <w:rPr>
        <w:rFonts w:ascii="Courier New" w:hAnsi="Courier New" w:hint="default"/>
      </w:rPr>
    </w:lvl>
    <w:lvl w:ilvl="8" w:tplc="5D0E3A8E">
      <w:start w:val="1"/>
      <w:numFmt w:val="bullet"/>
      <w:lvlText w:val=""/>
      <w:lvlJc w:val="left"/>
      <w:pPr>
        <w:ind w:left="6480" w:hanging="360"/>
      </w:pPr>
      <w:rPr>
        <w:rFonts w:ascii="Wingdings" w:hAnsi="Wingdings" w:hint="default"/>
      </w:rPr>
    </w:lvl>
  </w:abstractNum>
  <w:abstractNum w:abstractNumId="15" w15:restartNumberingAfterBreak="0">
    <w:nsid w:val="29042469"/>
    <w:multiLevelType w:val="hybridMultilevel"/>
    <w:tmpl w:val="B0B0BE0A"/>
    <w:lvl w:ilvl="0" w:tplc="26C4A804">
      <w:start w:val="1"/>
      <w:numFmt w:val="bullet"/>
      <w:lvlText w:val=""/>
      <w:lvlJc w:val="left"/>
      <w:pPr>
        <w:ind w:left="720" w:hanging="360"/>
      </w:pPr>
      <w:rPr>
        <w:rFonts w:ascii="Symbol" w:hAnsi="Symbol" w:hint="default"/>
      </w:rPr>
    </w:lvl>
    <w:lvl w:ilvl="1" w:tplc="0BD2E1CE">
      <w:start w:val="1"/>
      <w:numFmt w:val="bullet"/>
      <w:lvlText w:val="o"/>
      <w:lvlJc w:val="left"/>
      <w:pPr>
        <w:ind w:left="1440" w:hanging="360"/>
      </w:pPr>
      <w:rPr>
        <w:rFonts w:ascii="Courier New" w:hAnsi="Courier New" w:hint="default"/>
      </w:rPr>
    </w:lvl>
    <w:lvl w:ilvl="2" w:tplc="2094184A">
      <w:start w:val="1"/>
      <w:numFmt w:val="bullet"/>
      <w:lvlText w:val=""/>
      <w:lvlJc w:val="left"/>
      <w:pPr>
        <w:ind w:left="2160" w:hanging="360"/>
      </w:pPr>
      <w:rPr>
        <w:rFonts w:ascii="Wingdings" w:hAnsi="Wingdings" w:hint="default"/>
      </w:rPr>
    </w:lvl>
    <w:lvl w:ilvl="3" w:tplc="2E04BA56">
      <w:start w:val="1"/>
      <w:numFmt w:val="bullet"/>
      <w:lvlText w:val=""/>
      <w:lvlJc w:val="left"/>
      <w:pPr>
        <w:ind w:left="2880" w:hanging="360"/>
      </w:pPr>
      <w:rPr>
        <w:rFonts w:ascii="Symbol" w:hAnsi="Symbol" w:hint="default"/>
      </w:rPr>
    </w:lvl>
    <w:lvl w:ilvl="4" w:tplc="EE5031DE">
      <w:start w:val="1"/>
      <w:numFmt w:val="bullet"/>
      <w:lvlText w:val="o"/>
      <w:lvlJc w:val="left"/>
      <w:pPr>
        <w:ind w:left="3600" w:hanging="360"/>
      </w:pPr>
      <w:rPr>
        <w:rFonts w:ascii="Courier New" w:hAnsi="Courier New" w:hint="default"/>
      </w:rPr>
    </w:lvl>
    <w:lvl w:ilvl="5" w:tplc="68CCC25A">
      <w:start w:val="1"/>
      <w:numFmt w:val="bullet"/>
      <w:lvlText w:val=""/>
      <w:lvlJc w:val="left"/>
      <w:pPr>
        <w:ind w:left="4320" w:hanging="360"/>
      </w:pPr>
      <w:rPr>
        <w:rFonts w:ascii="Wingdings" w:hAnsi="Wingdings" w:hint="default"/>
      </w:rPr>
    </w:lvl>
    <w:lvl w:ilvl="6" w:tplc="8E946172">
      <w:start w:val="1"/>
      <w:numFmt w:val="bullet"/>
      <w:lvlText w:val=""/>
      <w:lvlJc w:val="left"/>
      <w:pPr>
        <w:ind w:left="5040" w:hanging="360"/>
      </w:pPr>
      <w:rPr>
        <w:rFonts w:ascii="Symbol" w:hAnsi="Symbol" w:hint="default"/>
      </w:rPr>
    </w:lvl>
    <w:lvl w:ilvl="7" w:tplc="E684F5B6">
      <w:start w:val="1"/>
      <w:numFmt w:val="bullet"/>
      <w:lvlText w:val="o"/>
      <w:lvlJc w:val="left"/>
      <w:pPr>
        <w:ind w:left="5760" w:hanging="360"/>
      </w:pPr>
      <w:rPr>
        <w:rFonts w:ascii="Courier New" w:hAnsi="Courier New" w:hint="default"/>
      </w:rPr>
    </w:lvl>
    <w:lvl w:ilvl="8" w:tplc="E1BCAE8C">
      <w:start w:val="1"/>
      <w:numFmt w:val="bullet"/>
      <w:lvlText w:val=""/>
      <w:lvlJc w:val="left"/>
      <w:pPr>
        <w:ind w:left="6480" w:hanging="360"/>
      </w:pPr>
      <w:rPr>
        <w:rFonts w:ascii="Wingdings" w:hAnsi="Wingdings" w:hint="default"/>
      </w:rPr>
    </w:lvl>
  </w:abstractNum>
  <w:abstractNum w:abstractNumId="16" w15:restartNumberingAfterBreak="0">
    <w:nsid w:val="2B397C26"/>
    <w:multiLevelType w:val="hybridMultilevel"/>
    <w:tmpl w:val="A1C486D8"/>
    <w:lvl w:ilvl="0" w:tplc="6EA87B92">
      <w:start w:val="1"/>
      <w:numFmt w:val="bullet"/>
      <w:lvlText w:val=""/>
      <w:lvlJc w:val="left"/>
      <w:pPr>
        <w:ind w:left="720" w:hanging="360"/>
      </w:pPr>
      <w:rPr>
        <w:rFonts w:ascii="Symbol" w:hAnsi="Symbol" w:hint="default"/>
      </w:rPr>
    </w:lvl>
    <w:lvl w:ilvl="1" w:tplc="2004A1B2">
      <w:start w:val="1"/>
      <w:numFmt w:val="bullet"/>
      <w:lvlText w:val="o"/>
      <w:lvlJc w:val="left"/>
      <w:pPr>
        <w:ind w:left="1440" w:hanging="360"/>
      </w:pPr>
      <w:rPr>
        <w:rFonts w:ascii="Courier New" w:hAnsi="Courier New" w:hint="default"/>
      </w:rPr>
    </w:lvl>
    <w:lvl w:ilvl="2" w:tplc="D3948346">
      <w:start w:val="1"/>
      <w:numFmt w:val="bullet"/>
      <w:lvlText w:val=""/>
      <w:lvlJc w:val="left"/>
      <w:pPr>
        <w:ind w:left="2160" w:hanging="360"/>
      </w:pPr>
      <w:rPr>
        <w:rFonts w:ascii="Wingdings" w:hAnsi="Wingdings" w:hint="default"/>
      </w:rPr>
    </w:lvl>
    <w:lvl w:ilvl="3" w:tplc="B3FC4996">
      <w:start w:val="1"/>
      <w:numFmt w:val="bullet"/>
      <w:lvlText w:val=""/>
      <w:lvlJc w:val="left"/>
      <w:pPr>
        <w:ind w:left="2880" w:hanging="360"/>
      </w:pPr>
      <w:rPr>
        <w:rFonts w:ascii="Symbol" w:hAnsi="Symbol" w:hint="default"/>
      </w:rPr>
    </w:lvl>
    <w:lvl w:ilvl="4" w:tplc="77BE2252">
      <w:start w:val="1"/>
      <w:numFmt w:val="bullet"/>
      <w:lvlText w:val="o"/>
      <w:lvlJc w:val="left"/>
      <w:pPr>
        <w:ind w:left="3600" w:hanging="360"/>
      </w:pPr>
      <w:rPr>
        <w:rFonts w:ascii="Courier New" w:hAnsi="Courier New" w:hint="default"/>
      </w:rPr>
    </w:lvl>
    <w:lvl w:ilvl="5" w:tplc="FE0A9280">
      <w:start w:val="1"/>
      <w:numFmt w:val="bullet"/>
      <w:lvlText w:val=""/>
      <w:lvlJc w:val="left"/>
      <w:pPr>
        <w:ind w:left="4320" w:hanging="360"/>
      </w:pPr>
      <w:rPr>
        <w:rFonts w:ascii="Wingdings" w:hAnsi="Wingdings" w:hint="default"/>
      </w:rPr>
    </w:lvl>
    <w:lvl w:ilvl="6" w:tplc="B4DE1A32">
      <w:start w:val="1"/>
      <w:numFmt w:val="bullet"/>
      <w:lvlText w:val=""/>
      <w:lvlJc w:val="left"/>
      <w:pPr>
        <w:ind w:left="5040" w:hanging="360"/>
      </w:pPr>
      <w:rPr>
        <w:rFonts w:ascii="Symbol" w:hAnsi="Symbol" w:hint="default"/>
      </w:rPr>
    </w:lvl>
    <w:lvl w:ilvl="7" w:tplc="33989E60">
      <w:start w:val="1"/>
      <w:numFmt w:val="bullet"/>
      <w:lvlText w:val="o"/>
      <w:lvlJc w:val="left"/>
      <w:pPr>
        <w:ind w:left="5760" w:hanging="360"/>
      </w:pPr>
      <w:rPr>
        <w:rFonts w:ascii="Courier New" w:hAnsi="Courier New" w:hint="default"/>
      </w:rPr>
    </w:lvl>
    <w:lvl w:ilvl="8" w:tplc="36E0B4F2">
      <w:start w:val="1"/>
      <w:numFmt w:val="bullet"/>
      <w:lvlText w:val=""/>
      <w:lvlJc w:val="left"/>
      <w:pPr>
        <w:ind w:left="6480" w:hanging="360"/>
      </w:pPr>
      <w:rPr>
        <w:rFonts w:ascii="Wingdings" w:hAnsi="Wingdings" w:hint="default"/>
      </w:rPr>
    </w:lvl>
  </w:abstractNum>
  <w:abstractNum w:abstractNumId="17" w15:restartNumberingAfterBreak="0">
    <w:nsid w:val="2BA5204D"/>
    <w:multiLevelType w:val="hybridMultilevel"/>
    <w:tmpl w:val="FBD491AA"/>
    <w:lvl w:ilvl="0" w:tplc="9DA8AA8A">
      <w:start w:val="1"/>
      <w:numFmt w:val="bullet"/>
      <w:lvlText w:val=""/>
      <w:lvlJc w:val="left"/>
      <w:pPr>
        <w:ind w:left="720" w:hanging="360"/>
      </w:pPr>
      <w:rPr>
        <w:rFonts w:ascii="Symbol" w:hAnsi="Symbol" w:hint="default"/>
      </w:rPr>
    </w:lvl>
    <w:lvl w:ilvl="1" w:tplc="0A42CE44">
      <w:start w:val="1"/>
      <w:numFmt w:val="bullet"/>
      <w:lvlText w:val="o"/>
      <w:lvlJc w:val="left"/>
      <w:pPr>
        <w:ind w:left="1440" w:hanging="360"/>
      </w:pPr>
      <w:rPr>
        <w:rFonts w:ascii="Courier New" w:hAnsi="Courier New" w:hint="default"/>
      </w:rPr>
    </w:lvl>
    <w:lvl w:ilvl="2" w:tplc="B29C780E">
      <w:start w:val="1"/>
      <w:numFmt w:val="bullet"/>
      <w:lvlText w:val=""/>
      <w:lvlJc w:val="left"/>
      <w:pPr>
        <w:ind w:left="2160" w:hanging="360"/>
      </w:pPr>
      <w:rPr>
        <w:rFonts w:ascii="Wingdings" w:hAnsi="Wingdings" w:hint="default"/>
      </w:rPr>
    </w:lvl>
    <w:lvl w:ilvl="3" w:tplc="3A7C3AD4">
      <w:start w:val="1"/>
      <w:numFmt w:val="bullet"/>
      <w:lvlText w:val=""/>
      <w:lvlJc w:val="left"/>
      <w:pPr>
        <w:ind w:left="2880" w:hanging="360"/>
      </w:pPr>
      <w:rPr>
        <w:rFonts w:ascii="Symbol" w:hAnsi="Symbol" w:hint="default"/>
      </w:rPr>
    </w:lvl>
    <w:lvl w:ilvl="4" w:tplc="42504A6A">
      <w:start w:val="1"/>
      <w:numFmt w:val="bullet"/>
      <w:lvlText w:val="o"/>
      <w:lvlJc w:val="left"/>
      <w:pPr>
        <w:ind w:left="3600" w:hanging="360"/>
      </w:pPr>
      <w:rPr>
        <w:rFonts w:ascii="Courier New" w:hAnsi="Courier New" w:hint="default"/>
      </w:rPr>
    </w:lvl>
    <w:lvl w:ilvl="5" w:tplc="530A0C76">
      <w:start w:val="1"/>
      <w:numFmt w:val="bullet"/>
      <w:lvlText w:val=""/>
      <w:lvlJc w:val="left"/>
      <w:pPr>
        <w:ind w:left="4320" w:hanging="360"/>
      </w:pPr>
      <w:rPr>
        <w:rFonts w:ascii="Wingdings" w:hAnsi="Wingdings" w:hint="default"/>
      </w:rPr>
    </w:lvl>
    <w:lvl w:ilvl="6" w:tplc="54025006">
      <w:start w:val="1"/>
      <w:numFmt w:val="bullet"/>
      <w:lvlText w:val=""/>
      <w:lvlJc w:val="left"/>
      <w:pPr>
        <w:ind w:left="5040" w:hanging="360"/>
      </w:pPr>
      <w:rPr>
        <w:rFonts w:ascii="Symbol" w:hAnsi="Symbol" w:hint="default"/>
      </w:rPr>
    </w:lvl>
    <w:lvl w:ilvl="7" w:tplc="632E6A3E">
      <w:start w:val="1"/>
      <w:numFmt w:val="bullet"/>
      <w:lvlText w:val="o"/>
      <w:lvlJc w:val="left"/>
      <w:pPr>
        <w:ind w:left="5760" w:hanging="360"/>
      </w:pPr>
      <w:rPr>
        <w:rFonts w:ascii="Courier New" w:hAnsi="Courier New" w:hint="default"/>
      </w:rPr>
    </w:lvl>
    <w:lvl w:ilvl="8" w:tplc="4056AA8C">
      <w:start w:val="1"/>
      <w:numFmt w:val="bullet"/>
      <w:lvlText w:val=""/>
      <w:lvlJc w:val="left"/>
      <w:pPr>
        <w:ind w:left="6480" w:hanging="360"/>
      </w:pPr>
      <w:rPr>
        <w:rFonts w:ascii="Wingdings" w:hAnsi="Wingdings" w:hint="default"/>
      </w:rPr>
    </w:lvl>
  </w:abstractNum>
  <w:abstractNum w:abstractNumId="18" w15:restartNumberingAfterBreak="0">
    <w:nsid w:val="2C0F539D"/>
    <w:multiLevelType w:val="hybridMultilevel"/>
    <w:tmpl w:val="4D4251FA"/>
    <w:lvl w:ilvl="0" w:tplc="6BDE95AC">
      <w:start w:val="1"/>
      <w:numFmt w:val="bullet"/>
      <w:lvlText w:val=""/>
      <w:lvlJc w:val="left"/>
      <w:pPr>
        <w:ind w:left="720" w:hanging="360"/>
      </w:pPr>
      <w:rPr>
        <w:rFonts w:ascii="Symbol" w:hAnsi="Symbol" w:hint="default"/>
      </w:rPr>
    </w:lvl>
    <w:lvl w:ilvl="1" w:tplc="648AA24C">
      <w:start w:val="1"/>
      <w:numFmt w:val="bullet"/>
      <w:lvlText w:val="o"/>
      <w:lvlJc w:val="left"/>
      <w:pPr>
        <w:ind w:left="1440" w:hanging="360"/>
      </w:pPr>
      <w:rPr>
        <w:rFonts w:ascii="Courier New" w:hAnsi="Courier New" w:hint="default"/>
      </w:rPr>
    </w:lvl>
    <w:lvl w:ilvl="2" w:tplc="C90C5A5E">
      <w:start w:val="1"/>
      <w:numFmt w:val="bullet"/>
      <w:lvlText w:val=""/>
      <w:lvlJc w:val="left"/>
      <w:pPr>
        <w:ind w:left="2160" w:hanging="360"/>
      </w:pPr>
      <w:rPr>
        <w:rFonts w:ascii="Wingdings" w:hAnsi="Wingdings" w:hint="default"/>
      </w:rPr>
    </w:lvl>
    <w:lvl w:ilvl="3" w:tplc="3D9C19EE">
      <w:start w:val="1"/>
      <w:numFmt w:val="bullet"/>
      <w:lvlText w:val=""/>
      <w:lvlJc w:val="left"/>
      <w:pPr>
        <w:ind w:left="2880" w:hanging="360"/>
      </w:pPr>
      <w:rPr>
        <w:rFonts w:ascii="Symbol" w:hAnsi="Symbol" w:hint="default"/>
      </w:rPr>
    </w:lvl>
    <w:lvl w:ilvl="4" w:tplc="267CC186">
      <w:start w:val="1"/>
      <w:numFmt w:val="bullet"/>
      <w:lvlText w:val="o"/>
      <w:lvlJc w:val="left"/>
      <w:pPr>
        <w:ind w:left="3600" w:hanging="360"/>
      </w:pPr>
      <w:rPr>
        <w:rFonts w:ascii="Courier New" w:hAnsi="Courier New" w:hint="default"/>
      </w:rPr>
    </w:lvl>
    <w:lvl w:ilvl="5" w:tplc="BFC21A0A">
      <w:start w:val="1"/>
      <w:numFmt w:val="bullet"/>
      <w:lvlText w:val=""/>
      <w:lvlJc w:val="left"/>
      <w:pPr>
        <w:ind w:left="4320" w:hanging="360"/>
      </w:pPr>
      <w:rPr>
        <w:rFonts w:ascii="Wingdings" w:hAnsi="Wingdings" w:hint="default"/>
      </w:rPr>
    </w:lvl>
    <w:lvl w:ilvl="6" w:tplc="79CADD5A">
      <w:start w:val="1"/>
      <w:numFmt w:val="bullet"/>
      <w:lvlText w:val=""/>
      <w:lvlJc w:val="left"/>
      <w:pPr>
        <w:ind w:left="5040" w:hanging="360"/>
      </w:pPr>
      <w:rPr>
        <w:rFonts w:ascii="Symbol" w:hAnsi="Symbol" w:hint="default"/>
      </w:rPr>
    </w:lvl>
    <w:lvl w:ilvl="7" w:tplc="54C80866">
      <w:start w:val="1"/>
      <w:numFmt w:val="bullet"/>
      <w:lvlText w:val="o"/>
      <w:lvlJc w:val="left"/>
      <w:pPr>
        <w:ind w:left="5760" w:hanging="360"/>
      </w:pPr>
      <w:rPr>
        <w:rFonts w:ascii="Courier New" w:hAnsi="Courier New" w:hint="default"/>
      </w:rPr>
    </w:lvl>
    <w:lvl w:ilvl="8" w:tplc="8B90B75A">
      <w:start w:val="1"/>
      <w:numFmt w:val="bullet"/>
      <w:lvlText w:val=""/>
      <w:lvlJc w:val="left"/>
      <w:pPr>
        <w:ind w:left="6480" w:hanging="360"/>
      </w:pPr>
      <w:rPr>
        <w:rFonts w:ascii="Wingdings" w:hAnsi="Wingdings" w:hint="default"/>
      </w:rPr>
    </w:lvl>
  </w:abstractNum>
  <w:abstractNum w:abstractNumId="19" w15:restartNumberingAfterBreak="0">
    <w:nsid w:val="2E6CF2A7"/>
    <w:multiLevelType w:val="hybridMultilevel"/>
    <w:tmpl w:val="95102564"/>
    <w:lvl w:ilvl="0" w:tplc="CD20F2BE">
      <w:start w:val="1"/>
      <w:numFmt w:val="decimal"/>
      <w:lvlText w:val="%1."/>
      <w:lvlJc w:val="left"/>
      <w:pPr>
        <w:ind w:left="720" w:hanging="360"/>
      </w:pPr>
    </w:lvl>
    <w:lvl w:ilvl="1" w:tplc="E7D45772">
      <w:start w:val="1"/>
      <w:numFmt w:val="lowerLetter"/>
      <w:lvlText w:val="%2."/>
      <w:lvlJc w:val="left"/>
      <w:pPr>
        <w:ind w:left="1440" w:hanging="360"/>
      </w:pPr>
    </w:lvl>
    <w:lvl w:ilvl="2" w:tplc="2A8EFCA2">
      <w:start w:val="1"/>
      <w:numFmt w:val="lowerRoman"/>
      <w:lvlText w:val="%3."/>
      <w:lvlJc w:val="right"/>
      <w:pPr>
        <w:ind w:left="2160" w:hanging="180"/>
      </w:pPr>
    </w:lvl>
    <w:lvl w:ilvl="3" w:tplc="5966F5CE">
      <w:start w:val="1"/>
      <w:numFmt w:val="decimal"/>
      <w:lvlText w:val="%4."/>
      <w:lvlJc w:val="left"/>
      <w:pPr>
        <w:ind w:left="2880" w:hanging="360"/>
      </w:pPr>
    </w:lvl>
    <w:lvl w:ilvl="4" w:tplc="8B7ED894">
      <w:start w:val="1"/>
      <w:numFmt w:val="lowerLetter"/>
      <w:lvlText w:val="%5."/>
      <w:lvlJc w:val="left"/>
      <w:pPr>
        <w:ind w:left="3600" w:hanging="360"/>
      </w:pPr>
    </w:lvl>
    <w:lvl w:ilvl="5" w:tplc="4BBCEC3E">
      <w:start w:val="1"/>
      <w:numFmt w:val="lowerRoman"/>
      <w:lvlText w:val="%6."/>
      <w:lvlJc w:val="right"/>
      <w:pPr>
        <w:ind w:left="4320" w:hanging="180"/>
      </w:pPr>
    </w:lvl>
    <w:lvl w:ilvl="6" w:tplc="B1D49050">
      <w:start w:val="1"/>
      <w:numFmt w:val="decimal"/>
      <w:lvlText w:val="%7."/>
      <w:lvlJc w:val="left"/>
      <w:pPr>
        <w:ind w:left="5040" w:hanging="360"/>
      </w:pPr>
    </w:lvl>
    <w:lvl w:ilvl="7" w:tplc="E1B8D77E">
      <w:start w:val="1"/>
      <w:numFmt w:val="lowerLetter"/>
      <w:lvlText w:val="%8."/>
      <w:lvlJc w:val="left"/>
      <w:pPr>
        <w:ind w:left="5760" w:hanging="360"/>
      </w:pPr>
    </w:lvl>
    <w:lvl w:ilvl="8" w:tplc="8D8EFA82">
      <w:start w:val="1"/>
      <w:numFmt w:val="lowerRoman"/>
      <w:lvlText w:val="%9."/>
      <w:lvlJc w:val="right"/>
      <w:pPr>
        <w:ind w:left="6480" w:hanging="180"/>
      </w:pPr>
    </w:lvl>
  </w:abstractNum>
  <w:abstractNum w:abstractNumId="20" w15:restartNumberingAfterBreak="0">
    <w:nsid w:val="301994A0"/>
    <w:multiLevelType w:val="hybridMultilevel"/>
    <w:tmpl w:val="71AEA16E"/>
    <w:lvl w:ilvl="0" w:tplc="899C9F5A">
      <w:start w:val="1"/>
      <w:numFmt w:val="bullet"/>
      <w:lvlText w:val=""/>
      <w:lvlJc w:val="left"/>
      <w:pPr>
        <w:ind w:left="720" w:hanging="360"/>
      </w:pPr>
      <w:rPr>
        <w:rFonts w:ascii="Symbol" w:hAnsi="Symbol" w:hint="default"/>
      </w:rPr>
    </w:lvl>
    <w:lvl w:ilvl="1" w:tplc="D076D214">
      <w:start w:val="1"/>
      <w:numFmt w:val="bullet"/>
      <w:lvlText w:val="o"/>
      <w:lvlJc w:val="left"/>
      <w:pPr>
        <w:ind w:left="1440" w:hanging="360"/>
      </w:pPr>
      <w:rPr>
        <w:rFonts w:ascii="Courier New" w:hAnsi="Courier New" w:hint="default"/>
      </w:rPr>
    </w:lvl>
    <w:lvl w:ilvl="2" w:tplc="EFF2E028">
      <w:start w:val="1"/>
      <w:numFmt w:val="bullet"/>
      <w:lvlText w:val=""/>
      <w:lvlJc w:val="left"/>
      <w:pPr>
        <w:ind w:left="2160" w:hanging="360"/>
      </w:pPr>
      <w:rPr>
        <w:rFonts w:ascii="Wingdings" w:hAnsi="Wingdings" w:hint="default"/>
      </w:rPr>
    </w:lvl>
    <w:lvl w:ilvl="3" w:tplc="0E40084A">
      <w:start w:val="1"/>
      <w:numFmt w:val="bullet"/>
      <w:lvlText w:val=""/>
      <w:lvlJc w:val="left"/>
      <w:pPr>
        <w:ind w:left="2880" w:hanging="360"/>
      </w:pPr>
      <w:rPr>
        <w:rFonts w:ascii="Symbol" w:hAnsi="Symbol" w:hint="default"/>
      </w:rPr>
    </w:lvl>
    <w:lvl w:ilvl="4" w:tplc="6BB0B844">
      <w:start w:val="1"/>
      <w:numFmt w:val="bullet"/>
      <w:lvlText w:val="o"/>
      <w:lvlJc w:val="left"/>
      <w:pPr>
        <w:ind w:left="3600" w:hanging="360"/>
      </w:pPr>
      <w:rPr>
        <w:rFonts w:ascii="Courier New" w:hAnsi="Courier New" w:hint="default"/>
      </w:rPr>
    </w:lvl>
    <w:lvl w:ilvl="5" w:tplc="A3044D0A">
      <w:start w:val="1"/>
      <w:numFmt w:val="bullet"/>
      <w:lvlText w:val=""/>
      <w:lvlJc w:val="left"/>
      <w:pPr>
        <w:ind w:left="4320" w:hanging="360"/>
      </w:pPr>
      <w:rPr>
        <w:rFonts w:ascii="Wingdings" w:hAnsi="Wingdings" w:hint="default"/>
      </w:rPr>
    </w:lvl>
    <w:lvl w:ilvl="6" w:tplc="00145076">
      <w:start w:val="1"/>
      <w:numFmt w:val="bullet"/>
      <w:lvlText w:val=""/>
      <w:lvlJc w:val="left"/>
      <w:pPr>
        <w:ind w:left="5040" w:hanging="360"/>
      </w:pPr>
      <w:rPr>
        <w:rFonts w:ascii="Symbol" w:hAnsi="Symbol" w:hint="default"/>
      </w:rPr>
    </w:lvl>
    <w:lvl w:ilvl="7" w:tplc="46ACCC40">
      <w:start w:val="1"/>
      <w:numFmt w:val="bullet"/>
      <w:lvlText w:val="o"/>
      <w:lvlJc w:val="left"/>
      <w:pPr>
        <w:ind w:left="5760" w:hanging="360"/>
      </w:pPr>
      <w:rPr>
        <w:rFonts w:ascii="Courier New" w:hAnsi="Courier New" w:hint="default"/>
      </w:rPr>
    </w:lvl>
    <w:lvl w:ilvl="8" w:tplc="2D405998">
      <w:start w:val="1"/>
      <w:numFmt w:val="bullet"/>
      <w:lvlText w:val=""/>
      <w:lvlJc w:val="left"/>
      <w:pPr>
        <w:ind w:left="6480" w:hanging="360"/>
      </w:pPr>
      <w:rPr>
        <w:rFonts w:ascii="Wingdings" w:hAnsi="Wingdings" w:hint="default"/>
      </w:rPr>
    </w:lvl>
  </w:abstractNum>
  <w:abstractNum w:abstractNumId="21" w15:restartNumberingAfterBreak="0">
    <w:nsid w:val="3056D886"/>
    <w:multiLevelType w:val="hybridMultilevel"/>
    <w:tmpl w:val="89108D14"/>
    <w:lvl w:ilvl="0" w:tplc="ACFCF46E">
      <w:start w:val="1"/>
      <w:numFmt w:val="decimal"/>
      <w:lvlText w:val="%1."/>
      <w:lvlJc w:val="left"/>
      <w:pPr>
        <w:ind w:left="720" w:hanging="360"/>
      </w:pPr>
    </w:lvl>
    <w:lvl w:ilvl="1" w:tplc="A5543A7C">
      <w:start w:val="1"/>
      <w:numFmt w:val="lowerLetter"/>
      <w:lvlText w:val="%2."/>
      <w:lvlJc w:val="left"/>
      <w:pPr>
        <w:ind w:left="1440" w:hanging="360"/>
      </w:pPr>
    </w:lvl>
    <w:lvl w:ilvl="2" w:tplc="152EF6D2">
      <w:start w:val="1"/>
      <w:numFmt w:val="lowerRoman"/>
      <w:lvlText w:val="%3."/>
      <w:lvlJc w:val="right"/>
      <w:pPr>
        <w:ind w:left="2160" w:hanging="180"/>
      </w:pPr>
    </w:lvl>
    <w:lvl w:ilvl="3" w:tplc="5EA0A854">
      <w:start w:val="1"/>
      <w:numFmt w:val="decimal"/>
      <w:lvlText w:val="%4."/>
      <w:lvlJc w:val="left"/>
      <w:pPr>
        <w:ind w:left="2880" w:hanging="360"/>
      </w:pPr>
    </w:lvl>
    <w:lvl w:ilvl="4" w:tplc="3970CF68">
      <w:start w:val="1"/>
      <w:numFmt w:val="lowerLetter"/>
      <w:lvlText w:val="%5."/>
      <w:lvlJc w:val="left"/>
      <w:pPr>
        <w:ind w:left="3600" w:hanging="360"/>
      </w:pPr>
    </w:lvl>
    <w:lvl w:ilvl="5" w:tplc="56E02B10">
      <w:start w:val="1"/>
      <w:numFmt w:val="lowerRoman"/>
      <w:lvlText w:val="%6."/>
      <w:lvlJc w:val="right"/>
      <w:pPr>
        <w:ind w:left="4320" w:hanging="180"/>
      </w:pPr>
    </w:lvl>
    <w:lvl w:ilvl="6" w:tplc="74FE9404">
      <w:start w:val="1"/>
      <w:numFmt w:val="decimal"/>
      <w:lvlText w:val="%7."/>
      <w:lvlJc w:val="left"/>
      <w:pPr>
        <w:ind w:left="5040" w:hanging="360"/>
      </w:pPr>
    </w:lvl>
    <w:lvl w:ilvl="7" w:tplc="F39675FA">
      <w:start w:val="1"/>
      <w:numFmt w:val="lowerLetter"/>
      <w:lvlText w:val="%8."/>
      <w:lvlJc w:val="left"/>
      <w:pPr>
        <w:ind w:left="5760" w:hanging="360"/>
      </w:pPr>
    </w:lvl>
    <w:lvl w:ilvl="8" w:tplc="8AC631EA">
      <w:start w:val="1"/>
      <w:numFmt w:val="lowerRoman"/>
      <w:lvlText w:val="%9."/>
      <w:lvlJc w:val="right"/>
      <w:pPr>
        <w:ind w:left="6480" w:hanging="180"/>
      </w:pPr>
    </w:lvl>
  </w:abstractNum>
  <w:abstractNum w:abstractNumId="22" w15:restartNumberingAfterBreak="0">
    <w:nsid w:val="3062675D"/>
    <w:multiLevelType w:val="hybridMultilevel"/>
    <w:tmpl w:val="E604CD1A"/>
    <w:lvl w:ilvl="0" w:tplc="F3861EFE">
      <w:start w:val="1"/>
      <w:numFmt w:val="bullet"/>
      <w:lvlText w:val=""/>
      <w:lvlJc w:val="left"/>
      <w:pPr>
        <w:ind w:left="720" w:hanging="360"/>
      </w:pPr>
      <w:rPr>
        <w:rFonts w:ascii="Symbol" w:hAnsi="Symbol" w:hint="default"/>
      </w:rPr>
    </w:lvl>
    <w:lvl w:ilvl="1" w:tplc="5396239E">
      <w:start w:val="1"/>
      <w:numFmt w:val="bullet"/>
      <w:lvlText w:val="o"/>
      <w:lvlJc w:val="left"/>
      <w:pPr>
        <w:ind w:left="1440" w:hanging="360"/>
      </w:pPr>
      <w:rPr>
        <w:rFonts w:ascii="Courier New" w:hAnsi="Courier New" w:hint="default"/>
      </w:rPr>
    </w:lvl>
    <w:lvl w:ilvl="2" w:tplc="CAFEF40C">
      <w:start w:val="1"/>
      <w:numFmt w:val="bullet"/>
      <w:lvlText w:val=""/>
      <w:lvlJc w:val="left"/>
      <w:pPr>
        <w:ind w:left="2160" w:hanging="360"/>
      </w:pPr>
      <w:rPr>
        <w:rFonts w:ascii="Wingdings" w:hAnsi="Wingdings" w:hint="default"/>
      </w:rPr>
    </w:lvl>
    <w:lvl w:ilvl="3" w:tplc="38CC7CAC">
      <w:start w:val="1"/>
      <w:numFmt w:val="bullet"/>
      <w:lvlText w:val=""/>
      <w:lvlJc w:val="left"/>
      <w:pPr>
        <w:ind w:left="2880" w:hanging="360"/>
      </w:pPr>
      <w:rPr>
        <w:rFonts w:ascii="Symbol" w:hAnsi="Symbol" w:hint="default"/>
      </w:rPr>
    </w:lvl>
    <w:lvl w:ilvl="4" w:tplc="4EC65522">
      <w:start w:val="1"/>
      <w:numFmt w:val="bullet"/>
      <w:lvlText w:val="o"/>
      <w:lvlJc w:val="left"/>
      <w:pPr>
        <w:ind w:left="3600" w:hanging="360"/>
      </w:pPr>
      <w:rPr>
        <w:rFonts w:ascii="Courier New" w:hAnsi="Courier New" w:hint="default"/>
      </w:rPr>
    </w:lvl>
    <w:lvl w:ilvl="5" w:tplc="68505B26">
      <w:start w:val="1"/>
      <w:numFmt w:val="bullet"/>
      <w:lvlText w:val=""/>
      <w:lvlJc w:val="left"/>
      <w:pPr>
        <w:ind w:left="4320" w:hanging="360"/>
      </w:pPr>
      <w:rPr>
        <w:rFonts w:ascii="Wingdings" w:hAnsi="Wingdings" w:hint="default"/>
      </w:rPr>
    </w:lvl>
    <w:lvl w:ilvl="6" w:tplc="1FEC2C1E">
      <w:start w:val="1"/>
      <w:numFmt w:val="bullet"/>
      <w:lvlText w:val=""/>
      <w:lvlJc w:val="left"/>
      <w:pPr>
        <w:ind w:left="5040" w:hanging="360"/>
      </w:pPr>
      <w:rPr>
        <w:rFonts w:ascii="Symbol" w:hAnsi="Symbol" w:hint="default"/>
      </w:rPr>
    </w:lvl>
    <w:lvl w:ilvl="7" w:tplc="F1BC845A">
      <w:start w:val="1"/>
      <w:numFmt w:val="bullet"/>
      <w:lvlText w:val="o"/>
      <w:lvlJc w:val="left"/>
      <w:pPr>
        <w:ind w:left="5760" w:hanging="360"/>
      </w:pPr>
      <w:rPr>
        <w:rFonts w:ascii="Courier New" w:hAnsi="Courier New" w:hint="default"/>
      </w:rPr>
    </w:lvl>
    <w:lvl w:ilvl="8" w:tplc="F6909AE0">
      <w:start w:val="1"/>
      <w:numFmt w:val="bullet"/>
      <w:lvlText w:val=""/>
      <w:lvlJc w:val="left"/>
      <w:pPr>
        <w:ind w:left="6480" w:hanging="360"/>
      </w:pPr>
      <w:rPr>
        <w:rFonts w:ascii="Wingdings" w:hAnsi="Wingdings" w:hint="default"/>
      </w:rPr>
    </w:lvl>
  </w:abstractNum>
  <w:abstractNum w:abstractNumId="23" w15:restartNumberingAfterBreak="0">
    <w:nsid w:val="309F4F11"/>
    <w:multiLevelType w:val="hybridMultilevel"/>
    <w:tmpl w:val="55261ECE"/>
    <w:lvl w:ilvl="0" w:tplc="0F6A9206">
      <w:start w:val="1"/>
      <w:numFmt w:val="bullet"/>
      <w:lvlText w:val=""/>
      <w:lvlJc w:val="left"/>
      <w:pPr>
        <w:ind w:left="720" w:hanging="360"/>
      </w:pPr>
      <w:rPr>
        <w:rFonts w:ascii="Symbol" w:hAnsi="Symbol" w:hint="default"/>
      </w:rPr>
    </w:lvl>
    <w:lvl w:ilvl="1" w:tplc="9A1A5798">
      <w:start w:val="1"/>
      <w:numFmt w:val="bullet"/>
      <w:lvlText w:val="o"/>
      <w:lvlJc w:val="left"/>
      <w:pPr>
        <w:ind w:left="1440" w:hanging="360"/>
      </w:pPr>
      <w:rPr>
        <w:rFonts w:ascii="Courier New" w:hAnsi="Courier New" w:hint="default"/>
      </w:rPr>
    </w:lvl>
    <w:lvl w:ilvl="2" w:tplc="CD5E203A">
      <w:start w:val="1"/>
      <w:numFmt w:val="bullet"/>
      <w:lvlText w:val=""/>
      <w:lvlJc w:val="left"/>
      <w:pPr>
        <w:ind w:left="2160" w:hanging="360"/>
      </w:pPr>
      <w:rPr>
        <w:rFonts w:ascii="Wingdings" w:hAnsi="Wingdings" w:hint="default"/>
      </w:rPr>
    </w:lvl>
    <w:lvl w:ilvl="3" w:tplc="A86492A8">
      <w:start w:val="1"/>
      <w:numFmt w:val="bullet"/>
      <w:lvlText w:val=""/>
      <w:lvlJc w:val="left"/>
      <w:pPr>
        <w:ind w:left="2880" w:hanging="360"/>
      </w:pPr>
      <w:rPr>
        <w:rFonts w:ascii="Symbol" w:hAnsi="Symbol" w:hint="default"/>
      </w:rPr>
    </w:lvl>
    <w:lvl w:ilvl="4" w:tplc="AC1E6CE6">
      <w:start w:val="1"/>
      <w:numFmt w:val="bullet"/>
      <w:lvlText w:val="o"/>
      <w:lvlJc w:val="left"/>
      <w:pPr>
        <w:ind w:left="3600" w:hanging="360"/>
      </w:pPr>
      <w:rPr>
        <w:rFonts w:ascii="Courier New" w:hAnsi="Courier New" w:hint="default"/>
      </w:rPr>
    </w:lvl>
    <w:lvl w:ilvl="5" w:tplc="431E2A40">
      <w:start w:val="1"/>
      <w:numFmt w:val="bullet"/>
      <w:lvlText w:val=""/>
      <w:lvlJc w:val="left"/>
      <w:pPr>
        <w:ind w:left="4320" w:hanging="360"/>
      </w:pPr>
      <w:rPr>
        <w:rFonts w:ascii="Wingdings" w:hAnsi="Wingdings" w:hint="default"/>
      </w:rPr>
    </w:lvl>
    <w:lvl w:ilvl="6" w:tplc="1D8AB92A">
      <w:start w:val="1"/>
      <w:numFmt w:val="bullet"/>
      <w:lvlText w:val=""/>
      <w:lvlJc w:val="left"/>
      <w:pPr>
        <w:ind w:left="5040" w:hanging="360"/>
      </w:pPr>
      <w:rPr>
        <w:rFonts w:ascii="Symbol" w:hAnsi="Symbol" w:hint="default"/>
      </w:rPr>
    </w:lvl>
    <w:lvl w:ilvl="7" w:tplc="F9445B18">
      <w:start w:val="1"/>
      <w:numFmt w:val="bullet"/>
      <w:lvlText w:val="o"/>
      <w:lvlJc w:val="left"/>
      <w:pPr>
        <w:ind w:left="5760" w:hanging="360"/>
      </w:pPr>
      <w:rPr>
        <w:rFonts w:ascii="Courier New" w:hAnsi="Courier New" w:hint="default"/>
      </w:rPr>
    </w:lvl>
    <w:lvl w:ilvl="8" w:tplc="006207C2">
      <w:start w:val="1"/>
      <w:numFmt w:val="bullet"/>
      <w:lvlText w:val=""/>
      <w:lvlJc w:val="left"/>
      <w:pPr>
        <w:ind w:left="6480" w:hanging="360"/>
      </w:pPr>
      <w:rPr>
        <w:rFonts w:ascii="Wingdings" w:hAnsi="Wingdings" w:hint="default"/>
      </w:rPr>
    </w:lvl>
  </w:abstractNum>
  <w:abstractNum w:abstractNumId="24" w15:restartNumberingAfterBreak="0">
    <w:nsid w:val="31C855D6"/>
    <w:multiLevelType w:val="hybridMultilevel"/>
    <w:tmpl w:val="F6F0DBDE"/>
    <w:lvl w:ilvl="0" w:tplc="87B2433E">
      <w:start w:val="1"/>
      <w:numFmt w:val="bullet"/>
      <w:lvlText w:val=""/>
      <w:lvlJc w:val="left"/>
      <w:pPr>
        <w:ind w:left="720" w:hanging="360"/>
      </w:pPr>
      <w:rPr>
        <w:rFonts w:ascii="Symbol" w:hAnsi="Symbol" w:hint="default"/>
      </w:rPr>
    </w:lvl>
    <w:lvl w:ilvl="1" w:tplc="0B02AF40">
      <w:start w:val="1"/>
      <w:numFmt w:val="bullet"/>
      <w:lvlText w:val="o"/>
      <w:lvlJc w:val="left"/>
      <w:pPr>
        <w:ind w:left="1440" w:hanging="360"/>
      </w:pPr>
      <w:rPr>
        <w:rFonts w:ascii="Courier New" w:hAnsi="Courier New" w:hint="default"/>
      </w:rPr>
    </w:lvl>
    <w:lvl w:ilvl="2" w:tplc="DAB25BA4">
      <w:start w:val="1"/>
      <w:numFmt w:val="bullet"/>
      <w:lvlText w:val=""/>
      <w:lvlJc w:val="left"/>
      <w:pPr>
        <w:ind w:left="2160" w:hanging="360"/>
      </w:pPr>
      <w:rPr>
        <w:rFonts w:ascii="Wingdings" w:hAnsi="Wingdings" w:hint="default"/>
      </w:rPr>
    </w:lvl>
    <w:lvl w:ilvl="3" w:tplc="0366A366">
      <w:start w:val="1"/>
      <w:numFmt w:val="bullet"/>
      <w:lvlText w:val=""/>
      <w:lvlJc w:val="left"/>
      <w:pPr>
        <w:ind w:left="2880" w:hanging="360"/>
      </w:pPr>
      <w:rPr>
        <w:rFonts w:ascii="Symbol" w:hAnsi="Symbol" w:hint="default"/>
      </w:rPr>
    </w:lvl>
    <w:lvl w:ilvl="4" w:tplc="F54041EA">
      <w:start w:val="1"/>
      <w:numFmt w:val="bullet"/>
      <w:lvlText w:val="o"/>
      <w:lvlJc w:val="left"/>
      <w:pPr>
        <w:ind w:left="3600" w:hanging="360"/>
      </w:pPr>
      <w:rPr>
        <w:rFonts w:ascii="Courier New" w:hAnsi="Courier New" w:hint="default"/>
      </w:rPr>
    </w:lvl>
    <w:lvl w:ilvl="5" w:tplc="2E221990">
      <w:start w:val="1"/>
      <w:numFmt w:val="bullet"/>
      <w:lvlText w:val=""/>
      <w:lvlJc w:val="left"/>
      <w:pPr>
        <w:ind w:left="4320" w:hanging="360"/>
      </w:pPr>
      <w:rPr>
        <w:rFonts w:ascii="Wingdings" w:hAnsi="Wingdings" w:hint="default"/>
      </w:rPr>
    </w:lvl>
    <w:lvl w:ilvl="6" w:tplc="32729A62">
      <w:start w:val="1"/>
      <w:numFmt w:val="bullet"/>
      <w:lvlText w:val=""/>
      <w:lvlJc w:val="left"/>
      <w:pPr>
        <w:ind w:left="5040" w:hanging="360"/>
      </w:pPr>
      <w:rPr>
        <w:rFonts w:ascii="Symbol" w:hAnsi="Symbol" w:hint="default"/>
      </w:rPr>
    </w:lvl>
    <w:lvl w:ilvl="7" w:tplc="4382227A">
      <w:start w:val="1"/>
      <w:numFmt w:val="bullet"/>
      <w:lvlText w:val="o"/>
      <w:lvlJc w:val="left"/>
      <w:pPr>
        <w:ind w:left="5760" w:hanging="360"/>
      </w:pPr>
      <w:rPr>
        <w:rFonts w:ascii="Courier New" w:hAnsi="Courier New" w:hint="default"/>
      </w:rPr>
    </w:lvl>
    <w:lvl w:ilvl="8" w:tplc="ECC4A784">
      <w:start w:val="1"/>
      <w:numFmt w:val="bullet"/>
      <w:lvlText w:val=""/>
      <w:lvlJc w:val="left"/>
      <w:pPr>
        <w:ind w:left="6480" w:hanging="360"/>
      </w:pPr>
      <w:rPr>
        <w:rFonts w:ascii="Wingdings" w:hAnsi="Wingdings" w:hint="default"/>
      </w:rPr>
    </w:lvl>
  </w:abstractNum>
  <w:abstractNum w:abstractNumId="25" w15:restartNumberingAfterBreak="0">
    <w:nsid w:val="3252DC0B"/>
    <w:multiLevelType w:val="hybridMultilevel"/>
    <w:tmpl w:val="B47A2B10"/>
    <w:lvl w:ilvl="0" w:tplc="8912FE34">
      <w:start w:val="1"/>
      <w:numFmt w:val="bullet"/>
      <w:lvlText w:val=""/>
      <w:lvlJc w:val="left"/>
      <w:pPr>
        <w:ind w:left="720" w:hanging="360"/>
      </w:pPr>
      <w:rPr>
        <w:rFonts w:ascii="Symbol" w:hAnsi="Symbol" w:hint="default"/>
      </w:rPr>
    </w:lvl>
    <w:lvl w:ilvl="1" w:tplc="98F22958">
      <w:start w:val="1"/>
      <w:numFmt w:val="bullet"/>
      <w:lvlText w:val="o"/>
      <w:lvlJc w:val="left"/>
      <w:pPr>
        <w:ind w:left="1440" w:hanging="360"/>
      </w:pPr>
      <w:rPr>
        <w:rFonts w:ascii="Courier New" w:hAnsi="Courier New" w:hint="default"/>
      </w:rPr>
    </w:lvl>
    <w:lvl w:ilvl="2" w:tplc="A06CC5CC">
      <w:start w:val="1"/>
      <w:numFmt w:val="bullet"/>
      <w:lvlText w:val=""/>
      <w:lvlJc w:val="left"/>
      <w:pPr>
        <w:ind w:left="2160" w:hanging="360"/>
      </w:pPr>
      <w:rPr>
        <w:rFonts w:ascii="Wingdings" w:hAnsi="Wingdings" w:hint="default"/>
      </w:rPr>
    </w:lvl>
    <w:lvl w:ilvl="3" w:tplc="BC161712">
      <w:start w:val="1"/>
      <w:numFmt w:val="bullet"/>
      <w:lvlText w:val=""/>
      <w:lvlJc w:val="left"/>
      <w:pPr>
        <w:ind w:left="2880" w:hanging="360"/>
      </w:pPr>
      <w:rPr>
        <w:rFonts w:ascii="Symbol" w:hAnsi="Symbol" w:hint="default"/>
      </w:rPr>
    </w:lvl>
    <w:lvl w:ilvl="4" w:tplc="4F1C34CA">
      <w:start w:val="1"/>
      <w:numFmt w:val="bullet"/>
      <w:lvlText w:val="o"/>
      <w:lvlJc w:val="left"/>
      <w:pPr>
        <w:ind w:left="3600" w:hanging="360"/>
      </w:pPr>
      <w:rPr>
        <w:rFonts w:ascii="Courier New" w:hAnsi="Courier New" w:hint="default"/>
      </w:rPr>
    </w:lvl>
    <w:lvl w:ilvl="5" w:tplc="7E60B0D8">
      <w:start w:val="1"/>
      <w:numFmt w:val="bullet"/>
      <w:lvlText w:val=""/>
      <w:lvlJc w:val="left"/>
      <w:pPr>
        <w:ind w:left="4320" w:hanging="360"/>
      </w:pPr>
      <w:rPr>
        <w:rFonts w:ascii="Wingdings" w:hAnsi="Wingdings" w:hint="default"/>
      </w:rPr>
    </w:lvl>
    <w:lvl w:ilvl="6" w:tplc="D5F0E0F2">
      <w:start w:val="1"/>
      <w:numFmt w:val="bullet"/>
      <w:lvlText w:val=""/>
      <w:lvlJc w:val="left"/>
      <w:pPr>
        <w:ind w:left="5040" w:hanging="360"/>
      </w:pPr>
      <w:rPr>
        <w:rFonts w:ascii="Symbol" w:hAnsi="Symbol" w:hint="default"/>
      </w:rPr>
    </w:lvl>
    <w:lvl w:ilvl="7" w:tplc="3142037A">
      <w:start w:val="1"/>
      <w:numFmt w:val="bullet"/>
      <w:lvlText w:val="o"/>
      <w:lvlJc w:val="left"/>
      <w:pPr>
        <w:ind w:left="5760" w:hanging="360"/>
      </w:pPr>
      <w:rPr>
        <w:rFonts w:ascii="Courier New" w:hAnsi="Courier New" w:hint="default"/>
      </w:rPr>
    </w:lvl>
    <w:lvl w:ilvl="8" w:tplc="98128528">
      <w:start w:val="1"/>
      <w:numFmt w:val="bullet"/>
      <w:lvlText w:val=""/>
      <w:lvlJc w:val="left"/>
      <w:pPr>
        <w:ind w:left="6480" w:hanging="360"/>
      </w:pPr>
      <w:rPr>
        <w:rFonts w:ascii="Wingdings" w:hAnsi="Wingdings" w:hint="default"/>
      </w:rPr>
    </w:lvl>
  </w:abstractNum>
  <w:abstractNum w:abstractNumId="26" w15:restartNumberingAfterBreak="0">
    <w:nsid w:val="3B3D9782"/>
    <w:multiLevelType w:val="hybridMultilevel"/>
    <w:tmpl w:val="5F269F92"/>
    <w:lvl w:ilvl="0" w:tplc="4094D3BC">
      <w:start w:val="1"/>
      <w:numFmt w:val="bullet"/>
      <w:lvlText w:val=""/>
      <w:lvlJc w:val="left"/>
      <w:pPr>
        <w:ind w:left="720" w:hanging="360"/>
      </w:pPr>
      <w:rPr>
        <w:rFonts w:ascii="Symbol" w:hAnsi="Symbol" w:hint="default"/>
      </w:rPr>
    </w:lvl>
    <w:lvl w:ilvl="1" w:tplc="626C20DA">
      <w:start w:val="1"/>
      <w:numFmt w:val="bullet"/>
      <w:lvlText w:val="o"/>
      <w:lvlJc w:val="left"/>
      <w:pPr>
        <w:ind w:left="1440" w:hanging="360"/>
      </w:pPr>
      <w:rPr>
        <w:rFonts w:ascii="Courier New" w:hAnsi="Courier New" w:hint="default"/>
      </w:rPr>
    </w:lvl>
    <w:lvl w:ilvl="2" w:tplc="BC26A86E">
      <w:start w:val="1"/>
      <w:numFmt w:val="bullet"/>
      <w:lvlText w:val=""/>
      <w:lvlJc w:val="left"/>
      <w:pPr>
        <w:ind w:left="2160" w:hanging="360"/>
      </w:pPr>
      <w:rPr>
        <w:rFonts w:ascii="Wingdings" w:hAnsi="Wingdings" w:hint="default"/>
      </w:rPr>
    </w:lvl>
    <w:lvl w:ilvl="3" w:tplc="28D4A1E0">
      <w:start w:val="1"/>
      <w:numFmt w:val="bullet"/>
      <w:lvlText w:val=""/>
      <w:lvlJc w:val="left"/>
      <w:pPr>
        <w:ind w:left="2880" w:hanging="360"/>
      </w:pPr>
      <w:rPr>
        <w:rFonts w:ascii="Symbol" w:hAnsi="Symbol" w:hint="default"/>
      </w:rPr>
    </w:lvl>
    <w:lvl w:ilvl="4" w:tplc="8850EF06">
      <w:start w:val="1"/>
      <w:numFmt w:val="bullet"/>
      <w:lvlText w:val="o"/>
      <w:lvlJc w:val="left"/>
      <w:pPr>
        <w:ind w:left="3600" w:hanging="360"/>
      </w:pPr>
      <w:rPr>
        <w:rFonts w:ascii="Courier New" w:hAnsi="Courier New" w:hint="default"/>
      </w:rPr>
    </w:lvl>
    <w:lvl w:ilvl="5" w:tplc="782468E8">
      <w:start w:val="1"/>
      <w:numFmt w:val="bullet"/>
      <w:lvlText w:val=""/>
      <w:lvlJc w:val="left"/>
      <w:pPr>
        <w:ind w:left="4320" w:hanging="360"/>
      </w:pPr>
      <w:rPr>
        <w:rFonts w:ascii="Wingdings" w:hAnsi="Wingdings" w:hint="default"/>
      </w:rPr>
    </w:lvl>
    <w:lvl w:ilvl="6" w:tplc="1276A030">
      <w:start w:val="1"/>
      <w:numFmt w:val="bullet"/>
      <w:lvlText w:val=""/>
      <w:lvlJc w:val="left"/>
      <w:pPr>
        <w:ind w:left="5040" w:hanging="360"/>
      </w:pPr>
      <w:rPr>
        <w:rFonts w:ascii="Symbol" w:hAnsi="Symbol" w:hint="default"/>
      </w:rPr>
    </w:lvl>
    <w:lvl w:ilvl="7" w:tplc="E1F4D4EE">
      <w:start w:val="1"/>
      <w:numFmt w:val="bullet"/>
      <w:lvlText w:val="o"/>
      <w:lvlJc w:val="left"/>
      <w:pPr>
        <w:ind w:left="5760" w:hanging="360"/>
      </w:pPr>
      <w:rPr>
        <w:rFonts w:ascii="Courier New" w:hAnsi="Courier New" w:hint="default"/>
      </w:rPr>
    </w:lvl>
    <w:lvl w:ilvl="8" w:tplc="6854E96E">
      <w:start w:val="1"/>
      <w:numFmt w:val="bullet"/>
      <w:lvlText w:val=""/>
      <w:lvlJc w:val="left"/>
      <w:pPr>
        <w:ind w:left="6480" w:hanging="360"/>
      </w:pPr>
      <w:rPr>
        <w:rFonts w:ascii="Wingdings" w:hAnsi="Wingdings" w:hint="default"/>
      </w:rPr>
    </w:lvl>
  </w:abstractNum>
  <w:abstractNum w:abstractNumId="27" w15:restartNumberingAfterBreak="0">
    <w:nsid w:val="3E04B963"/>
    <w:multiLevelType w:val="hybridMultilevel"/>
    <w:tmpl w:val="847645F2"/>
    <w:lvl w:ilvl="0" w:tplc="C248E0BC">
      <w:start w:val="1"/>
      <w:numFmt w:val="bullet"/>
      <w:lvlText w:val=""/>
      <w:lvlJc w:val="left"/>
      <w:pPr>
        <w:ind w:left="720" w:hanging="360"/>
      </w:pPr>
      <w:rPr>
        <w:rFonts w:ascii="Symbol" w:hAnsi="Symbol" w:hint="default"/>
      </w:rPr>
    </w:lvl>
    <w:lvl w:ilvl="1" w:tplc="3E6C16DC">
      <w:start w:val="1"/>
      <w:numFmt w:val="bullet"/>
      <w:lvlText w:val="o"/>
      <w:lvlJc w:val="left"/>
      <w:pPr>
        <w:ind w:left="1440" w:hanging="360"/>
      </w:pPr>
      <w:rPr>
        <w:rFonts w:ascii="Courier New" w:hAnsi="Courier New" w:hint="default"/>
      </w:rPr>
    </w:lvl>
    <w:lvl w:ilvl="2" w:tplc="3C029A42">
      <w:start w:val="1"/>
      <w:numFmt w:val="bullet"/>
      <w:lvlText w:val=""/>
      <w:lvlJc w:val="left"/>
      <w:pPr>
        <w:ind w:left="2160" w:hanging="360"/>
      </w:pPr>
      <w:rPr>
        <w:rFonts w:ascii="Wingdings" w:hAnsi="Wingdings" w:hint="default"/>
      </w:rPr>
    </w:lvl>
    <w:lvl w:ilvl="3" w:tplc="77D46C22">
      <w:start w:val="1"/>
      <w:numFmt w:val="bullet"/>
      <w:lvlText w:val=""/>
      <w:lvlJc w:val="left"/>
      <w:pPr>
        <w:ind w:left="2880" w:hanging="360"/>
      </w:pPr>
      <w:rPr>
        <w:rFonts w:ascii="Symbol" w:hAnsi="Symbol" w:hint="default"/>
      </w:rPr>
    </w:lvl>
    <w:lvl w:ilvl="4" w:tplc="DE7A6C9C">
      <w:start w:val="1"/>
      <w:numFmt w:val="bullet"/>
      <w:lvlText w:val="o"/>
      <w:lvlJc w:val="left"/>
      <w:pPr>
        <w:ind w:left="3600" w:hanging="360"/>
      </w:pPr>
      <w:rPr>
        <w:rFonts w:ascii="Courier New" w:hAnsi="Courier New" w:hint="default"/>
      </w:rPr>
    </w:lvl>
    <w:lvl w:ilvl="5" w:tplc="354C106A">
      <w:start w:val="1"/>
      <w:numFmt w:val="bullet"/>
      <w:lvlText w:val=""/>
      <w:lvlJc w:val="left"/>
      <w:pPr>
        <w:ind w:left="4320" w:hanging="360"/>
      </w:pPr>
      <w:rPr>
        <w:rFonts w:ascii="Wingdings" w:hAnsi="Wingdings" w:hint="default"/>
      </w:rPr>
    </w:lvl>
    <w:lvl w:ilvl="6" w:tplc="2BF47778">
      <w:start w:val="1"/>
      <w:numFmt w:val="bullet"/>
      <w:lvlText w:val=""/>
      <w:lvlJc w:val="left"/>
      <w:pPr>
        <w:ind w:left="5040" w:hanging="360"/>
      </w:pPr>
      <w:rPr>
        <w:rFonts w:ascii="Symbol" w:hAnsi="Symbol" w:hint="default"/>
      </w:rPr>
    </w:lvl>
    <w:lvl w:ilvl="7" w:tplc="B08A2EA0">
      <w:start w:val="1"/>
      <w:numFmt w:val="bullet"/>
      <w:lvlText w:val="o"/>
      <w:lvlJc w:val="left"/>
      <w:pPr>
        <w:ind w:left="5760" w:hanging="360"/>
      </w:pPr>
      <w:rPr>
        <w:rFonts w:ascii="Courier New" w:hAnsi="Courier New" w:hint="default"/>
      </w:rPr>
    </w:lvl>
    <w:lvl w:ilvl="8" w:tplc="0F5A761A">
      <w:start w:val="1"/>
      <w:numFmt w:val="bullet"/>
      <w:lvlText w:val=""/>
      <w:lvlJc w:val="left"/>
      <w:pPr>
        <w:ind w:left="6480" w:hanging="360"/>
      </w:pPr>
      <w:rPr>
        <w:rFonts w:ascii="Wingdings" w:hAnsi="Wingdings" w:hint="default"/>
      </w:rPr>
    </w:lvl>
  </w:abstractNum>
  <w:abstractNum w:abstractNumId="28" w15:restartNumberingAfterBreak="0">
    <w:nsid w:val="3F3B878E"/>
    <w:multiLevelType w:val="hybridMultilevel"/>
    <w:tmpl w:val="95B83DBA"/>
    <w:lvl w:ilvl="0" w:tplc="5C92A8D6">
      <w:start w:val="1"/>
      <w:numFmt w:val="bullet"/>
      <w:lvlText w:val=""/>
      <w:lvlJc w:val="left"/>
      <w:pPr>
        <w:ind w:left="720" w:hanging="360"/>
      </w:pPr>
      <w:rPr>
        <w:rFonts w:ascii="Symbol" w:hAnsi="Symbol" w:hint="default"/>
      </w:rPr>
    </w:lvl>
    <w:lvl w:ilvl="1" w:tplc="CCF0CF42">
      <w:start w:val="1"/>
      <w:numFmt w:val="bullet"/>
      <w:lvlText w:val="o"/>
      <w:lvlJc w:val="left"/>
      <w:pPr>
        <w:ind w:left="1440" w:hanging="360"/>
      </w:pPr>
      <w:rPr>
        <w:rFonts w:ascii="Courier New" w:hAnsi="Courier New" w:hint="default"/>
      </w:rPr>
    </w:lvl>
    <w:lvl w:ilvl="2" w:tplc="96E2EF02">
      <w:start w:val="1"/>
      <w:numFmt w:val="bullet"/>
      <w:lvlText w:val=""/>
      <w:lvlJc w:val="left"/>
      <w:pPr>
        <w:ind w:left="2160" w:hanging="360"/>
      </w:pPr>
      <w:rPr>
        <w:rFonts w:ascii="Wingdings" w:hAnsi="Wingdings" w:hint="default"/>
      </w:rPr>
    </w:lvl>
    <w:lvl w:ilvl="3" w:tplc="DFB4BBA4">
      <w:start w:val="1"/>
      <w:numFmt w:val="bullet"/>
      <w:lvlText w:val=""/>
      <w:lvlJc w:val="left"/>
      <w:pPr>
        <w:ind w:left="2880" w:hanging="360"/>
      </w:pPr>
      <w:rPr>
        <w:rFonts w:ascii="Symbol" w:hAnsi="Symbol" w:hint="default"/>
      </w:rPr>
    </w:lvl>
    <w:lvl w:ilvl="4" w:tplc="38383734">
      <w:start w:val="1"/>
      <w:numFmt w:val="bullet"/>
      <w:lvlText w:val="o"/>
      <w:lvlJc w:val="left"/>
      <w:pPr>
        <w:ind w:left="3600" w:hanging="360"/>
      </w:pPr>
      <w:rPr>
        <w:rFonts w:ascii="Courier New" w:hAnsi="Courier New" w:hint="default"/>
      </w:rPr>
    </w:lvl>
    <w:lvl w:ilvl="5" w:tplc="311ED328">
      <w:start w:val="1"/>
      <w:numFmt w:val="bullet"/>
      <w:lvlText w:val=""/>
      <w:lvlJc w:val="left"/>
      <w:pPr>
        <w:ind w:left="4320" w:hanging="360"/>
      </w:pPr>
      <w:rPr>
        <w:rFonts w:ascii="Wingdings" w:hAnsi="Wingdings" w:hint="default"/>
      </w:rPr>
    </w:lvl>
    <w:lvl w:ilvl="6" w:tplc="3CFCF828">
      <w:start w:val="1"/>
      <w:numFmt w:val="bullet"/>
      <w:lvlText w:val=""/>
      <w:lvlJc w:val="left"/>
      <w:pPr>
        <w:ind w:left="5040" w:hanging="360"/>
      </w:pPr>
      <w:rPr>
        <w:rFonts w:ascii="Symbol" w:hAnsi="Symbol" w:hint="default"/>
      </w:rPr>
    </w:lvl>
    <w:lvl w:ilvl="7" w:tplc="DA78D5CC">
      <w:start w:val="1"/>
      <w:numFmt w:val="bullet"/>
      <w:lvlText w:val="o"/>
      <w:lvlJc w:val="left"/>
      <w:pPr>
        <w:ind w:left="5760" w:hanging="360"/>
      </w:pPr>
      <w:rPr>
        <w:rFonts w:ascii="Courier New" w:hAnsi="Courier New" w:hint="default"/>
      </w:rPr>
    </w:lvl>
    <w:lvl w:ilvl="8" w:tplc="90E0808A">
      <w:start w:val="1"/>
      <w:numFmt w:val="bullet"/>
      <w:lvlText w:val=""/>
      <w:lvlJc w:val="left"/>
      <w:pPr>
        <w:ind w:left="6480" w:hanging="360"/>
      </w:pPr>
      <w:rPr>
        <w:rFonts w:ascii="Wingdings" w:hAnsi="Wingdings" w:hint="default"/>
      </w:rPr>
    </w:lvl>
  </w:abstractNum>
  <w:abstractNum w:abstractNumId="29" w15:restartNumberingAfterBreak="0">
    <w:nsid w:val="4909AB09"/>
    <w:multiLevelType w:val="hybridMultilevel"/>
    <w:tmpl w:val="75B400E2"/>
    <w:lvl w:ilvl="0" w:tplc="1A8E278C">
      <w:start w:val="1"/>
      <w:numFmt w:val="bullet"/>
      <w:lvlText w:val=""/>
      <w:lvlJc w:val="left"/>
      <w:pPr>
        <w:ind w:left="720" w:hanging="360"/>
      </w:pPr>
      <w:rPr>
        <w:rFonts w:ascii="Symbol" w:hAnsi="Symbol" w:hint="default"/>
      </w:rPr>
    </w:lvl>
    <w:lvl w:ilvl="1" w:tplc="82162A12">
      <w:start w:val="1"/>
      <w:numFmt w:val="bullet"/>
      <w:lvlText w:val="o"/>
      <w:lvlJc w:val="left"/>
      <w:pPr>
        <w:ind w:left="1440" w:hanging="360"/>
      </w:pPr>
      <w:rPr>
        <w:rFonts w:ascii="Courier New" w:hAnsi="Courier New" w:hint="default"/>
      </w:rPr>
    </w:lvl>
    <w:lvl w:ilvl="2" w:tplc="61D0DFBC">
      <w:start w:val="1"/>
      <w:numFmt w:val="bullet"/>
      <w:lvlText w:val=""/>
      <w:lvlJc w:val="left"/>
      <w:pPr>
        <w:ind w:left="2160" w:hanging="360"/>
      </w:pPr>
      <w:rPr>
        <w:rFonts w:ascii="Wingdings" w:hAnsi="Wingdings" w:hint="default"/>
      </w:rPr>
    </w:lvl>
    <w:lvl w:ilvl="3" w:tplc="C8C0E234">
      <w:start w:val="1"/>
      <w:numFmt w:val="bullet"/>
      <w:lvlText w:val=""/>
      <w:lvlJc w:val="left"/>
      <w:pPr>
        <w:ind w:left="2880" w:hanging="360"/>
      </w:pPr>
      <w:rPr>
        <w:rFonts w:ascii="Symbol" w:hAnsi="Symbol" w:hint="default"/>
      </w:rPr>
    </w:lvl>
    <w:lvl w:ilvl="4" w:tplc="95F2CF0C">
      <w:start w:val="1"/>
      <w:numFmt w:val="bullet"/>
      <w:lvlText w:val="o"/>
      <w:lvlJc w:val="left"/>
      <w:pPr>
        <w:ind w:left="3600" w:hanging="360"/>
      </w:pPr>
      <w:rPr>
        <w:rFonts w:ascii="Courier New" w:hAnsi="Courier New" w:hint="default"/>
      </w:rPr>
    </w:lvl>
    <w:lvl w:ilvl="5" w:tplc="9D4E2126">
      <w:start w:val="1"/>
      <w:numFmt w:val="bullet"/>
      <w:lvlText w:val=""/>
      <w:lvlJc w:val="left"/>
      <w:pPr>
        <w:ind w:left="4320" w:hanging="360"/>
      </w:pPr>
      <w:rPr>
        <w:rFonts w:ascii="Wingdings" w:hAnsi="Wingdings" w:hint="default"/>
      </w:rPr>
    </w:lvl>
    <w:lvl w:ilvl="6" w:tplc="19D41CB6">
      <w:start w:val="1"/>
      <w:numFmt w:val="bullet"/>
      <w:lvlText w:val=""/>
      <w:lvlJc w:val="left"/>
      <w:pPr>
        <w:ind w:left="5040" w:hanging="360"/>
      </w:pPr>
      <w:rPr>
        <w:rFonts w:ascii="Symbol" w:hAnsi="Symbol" w:hint="default"/>
      </w:rPr>
    </w:lvl>
    <w:lvl w:ilvl="7" w:tplc="C02CC91E">
      <w:start w:val="1"/>
      <w:numFmt w:val="bullet"/>
      <w:lvlText w:val="o"/>
      <w:lvlJc w:val="left"/>
      <w:pPr>
        <w:ind w:left="5760" w:hanging="360"/>
      </w:pPr>
      <w:rPr>
        <w:rFonts w:ascii="Courier New" w:hAnsi="Courier New" w:hint="default"/>
      </w:rPr>
    </w:lvl>
    <w:lvl w:ilvl="8" w:tplc="07583DF6">
      <w:start w:val="1"/>
      <w:numFmt w:val="bullet"/>
      <w:lvlText w:val=""/>
      <w:lvlJc w:val="left"/>
      <w:pPr>
        <w:ind w:left="6480" w:hanging="360"/>
      </w:pPr>
      <w:rPr>
        <w:rFonts w:ascii="Wingdings" w:hAnsi="Wingdings" w:hint="default"/>
      </w:rPr>
    </w:lvl>
  </w:abstractNum>
  <w:abstractNum w:abstractNumId="30" w15:restartNumberingAfterBreak="0">
    <w:nsid w:val="4C07AF52"/>
    <w:multiLevelType w:val="hybridMultilevel"/>
    <w:tmpl w:val="CAE66190"/>
    <w:lvl w:ilvl="0" w:tplc="4282D754">
      <w:start w:val="1"/>
      <w:numFmt w:val="bullet"/>
      <w:lvlText w:val=""/>
      <w:lvlJc w:val="left"/>
      <w:pPr>
        <w:ind w:left="720" w:hanging="360"/>
      </w:pPr>
      <w:rPr>
        <w:rFonts w:ascii="Symbol" w:hAnsi="Symbol" w:hint="default"/>
      </w:rPr>
    </w:lvl>
    <w:lvl w:ilvl="1" w:tplc="30128302">
      <w:start w:val="1"/>
      <w:numFmt w:val="bullet"/>
      <w:lvlText w:val="o"/>
      <w:lvlJc w:val="left"/>
      <w:pPr>
        <w:ind w:left="1440" w:hanging="360"/>
      </w:pPr>
      <w:rPr>
        <w:rFonts w:ascii="Courier New" w:hAnsi="Courier New" w:hint="default"/>
      </w:rPr>
    </w:lvl>
    <w:lvl w:ilvl="2" w:tplc="7BFAC220">
      <w:start w:val="1"/>
      <w:numFmt w:val="bullet"/>
      <w:lvlText w:val=""/>
      <w:lvlJc w:val="left"/>
      <w:pPr>
        <w:ind w:left="2160" w:hanging="360"/>
      </w:pPr>
      <w:rPr>
        <w:rFonts w:ascii="Wingdings" w:hAnsi="Wingdings" w:hint="default"/>
      </w:rPr>
    </w:lvl>
    <w:lvl w:ilvl="3" w:tplc="DC58D5E8">
      <w:start w:val="1"/>
      <w:numFmt w:val="bullet"/>
      <w:lvlText w:val=""/>
      <w:lvlJc w:val="left"/>
      <w:pPr>
        <w:ind w:left="2880" w:hanging="360"/>
      </w:pPr>
      <w:rPr>
        <w:rFonts w:ascii="Symbol" w:hAnsi="Symbol" w:hint="default"/>
      </w:rPr>
    </w:lvl>
    <w:lvl w:ilvl="4" w:tplc="D90AE04C">
      <w:start w:val="1"/>
      <w:numFmt w:val="bullet"/>
      <w:lvlText w:val="o"/>
      <w:lvlJc w:val="left"/>
      <w:pPr>
        <w:ind w:left="3600" w:hanging="360"/>
      </w:pPr>
      <w:rPr>
        <w:rFonts w:ascii="Courier New" w:hAnsi="Courier New" w:hint="default"/>
      </w:rPr>
    </w:lvl>
    <w:lvl w:ilvl="5" w:tplc="823CB61A">
      <w:start w:val="1"/>
      <w:numFmt w:val="bullet"/>
      <w:lvlText w:val=""/>
      <w:lvlJc w:val="left"/>
      <w:pPr>
        <w:ind w:left="4320" w:hanging="360"/>
      </w:pPr>
      <w:rPr>
        <w:rFonts w:ascii="Wingdings" w:hAnsi="Wingdings" w:hint="default"/>
      </w:rPr>
    </w:lvl>
    <w:lvl w:ilvl="6" w:tplc="9730AAAE">
      <w:start w:val="1"/>
      <w:numFmt w:val="bullet"/>
      <w:lvlText w:val=""/>
      <w:lvlJc w:val="left"/>
      <w:pPr>
        <w:ind w:left="5040" w:hanging="360"/>
      </w:pPr>
      <w:rPr>
        <w:rFonts w:ascii="Symbol" w:hAnsi="Symbol" w:hint="default"/>
      </w:rPr>
    </w:lvl>
    <w:lvl w:ilvl="7" w:tplc="873A1CF6">
      <w:start w:val="1"/>
      <w:numFmt w:val="bullet"/>
      <w:lvlText w:val="o"/>
      <w:lvlJc w:val="left"/>
      <w:pPr>
        <w:ind w:left="5760" w:hanging="360"/>
      </w:pPr>
      <w:rPr>
        <w:rFonts w:ascii="Courier New" w:hAnsi="Courier New" w:hint="default"/>
      </w:rPr>
    </w:lvl>
    <w:lvl w:ilvl="8" w:tplc="66DEAB48">
      <w:start w:val="1"/>
      <w:numFmt w:val="bullet"/>
      <w:lvlText w:val=""/>
      <w:lvlJc w:val="left"/>
      <w:pPr>
        <w:ind w:left="6480" w:hanging="360"/>
      </w:pPr>
      <w:rPr>
        <w:rFonts w:ascii="Wingdings" w:hAnsi="Wingdings" w:hint="default"/>
      </w:rPr>
    </w:lvl>
  </w:abstractNum>
  <w:abstractNum w:abstractNumId="31" w15:restartNumberingAfterBreak="0">
    <w:nsid w:val="512B9E66"/>
    <w:multiLevelType w:val="hybridMultilevel"/>
    <w:tmpl w:val="7EC84D3A"/>
    <w:lvl w:ilvl="0" w:tplc="1EBEAAEE">
      <w:start w:val="1"/>
      <w:numFmt w:val="bullet"/>
      <w:lvlText w:val=""/>
      <w:lvlJc w:val="left"/>
      <w:pPr>
        <w:ind w:left="720" w:hanging="360"/>
      </w:pPr>
      <w:rPr>
        <w:rFonts w:ascii="Symbol" w:hAnsi="Symbol" w:hint="default"/>
      </w:rPr>
    </w:lvl>
    <w:lvl w:ilvl="1" w:tplc="15B2BED4">
      <w:start w:val="1"/>
      <w:numFmt w:val="bullet"/>
      <w:lvlText w:val="o"/>
      <w:lvlJc w:val="left"/>
      <w:pPr>
        <w:ind w:left="1440" w:hanging="360"/>
      </w:pPr>
      <w:rPr>
        <w:rFonts w:ascii="Courier New" w:hAnsi="Courier New" w:hint="default"/>
      </w:rPr>
    </w:lvl>
    <w:lvl w:ilvl="2" w:tplc="4766AA9A">
      <w:start w:val="1"/>
      <w:numFmt w:val="bullet"/>
      <w:lvlText w:val=""/>
      <w:lvlJc w:val="left"/>
      <w:pPr>
        <w:ind w:left="2160" w:hanging="360"/>
      </w:pPr>
      <w:rPr>
        <w:rFonts w:ascii="Wingdings" w:hAnsi="Wingdings" w:hint="default"/>
      </w:rPr>
    </w:lvl>
    <w:lvl w:ilvl="3" w:tplc="46B0214E">
      <w:start w:val="1"/>
      <w:numFmt w:val="bullet"/>
      <w:lvlText w:val=""/>
      <w:lvlJc w:val="left"/>
      <w:pPr>
        <w:ind w:left="2880" w:hanging="360"/>
      </w:pPr>
      <w:rPr>
        <w:rFonts w:ascii="Symbol" w:hAnsi="Symbol" w:hint="default"/>
      </w:rPr>
    </w:lvl>
    <w:lvl w:ilvl="4" w:tplc="1DA250C4">
      <w:start w:val="1"/>
      <w:numFmt w:val="bullet"/>
      <w:lvlText w:val="o"/>
      <w:lvlJc w:val="left"/>
      <w:pPr>
        <w:ind w:left="3600" w:hanging="360"/>
      </w:pPr>
      <w:rPr>
        <w:rFonts w:ascii="Courier New" w:hAnsi="Courier New" w:hint="default"/>
      </w:rPr>
    </w:lvl>
    <w:lvl w:ilvl="5" w:tplc="E7B8FFB4">
      <w:start w:val="1"/>
      <w:numFmt w:val="bullet"/>
      <w:lvlText w:val=""/>
      <w:lvlJc w:val="left"/>
      <w:pPr>
        <w:ind w:left="4320" w:hanging="360"/>
      </w:pPr>
      <w:rPr>
        <w:rFonts w:ascii="Wingdings" w:hAnsi="Wingdings" w:hint="default"/>
      </w:rPr>
    </w:lvl>
    <w:lvl w:ilvl="6" w:tplc="603689A8">
      <w:start w:val="1"/>
      <w:numFmt w:val="bullet"/>
      <w:lvlText w:val=""/>
      <w:lvlJc w:val="left"/>
      <w:pPr>
        <w:ind w:left="5040" w:hanging="360"/>
      </w:pPr>
      <w:rPr>
        <w:rFonts w:ascii="Symbol" w:hAnsi="Symbol" w:hint="default"/>
      </w:rPr>
    </w:lvl>
    <w:lvl w:ilvl="7" w:tplc="87400ED6">
      <w:start w:val="1"/>
      <w:numFmt w:val="bullet"/>
      <w:lvlText w:val="o"/>
      <w:lvlJc w:val="left"/>
      <w:pPr>
        <w:ind w:left="5760" w:hanging="360"/>
      </w:pPr>
      <w:rPr>
        <w:rFonts w:ascii="Courier New" w:hAnsi="Courier New" w:hint="default"/>
      </w:rPr>
    </w:lvl>
    <w:lvl w:ilvl="8" w:tplc="98DA4E8A">
      <w:start w:val="1"/>
      <w:numFmt w:val="bullet"/>
      <w:lvlText w:val=""/>
      <w:lvlJc w:val="left"/>
      <w:pPr>
        <w:ind w:left="6480" w:hanging="360"/>
      </w:pPr>
      <w:rPr>
        <w:rFonts w:ascii="Wingdings" w:hAnsi="Wingdings" w:hint="default"/>
      </w:rPr>
    </w:lvl>
  </w:abstractNum>
  <w:abstractNum w:abstractNumId="32" w15:restartNumberingAfterBreak="0">
    <w:nsid w:val="52A5F183"/>
    <w:multiLevelType w:val="hybridMultilevel"/>
    <w:tmpl w:val="A000B5CC"/>
    <w:lvl w:ilvl="0" w:tplc="EE5E3E94">
      <w:start w:val="1"/>
      <w:numFmt w:val="bullet"/>
      <w:lvlText w:val=""/>
      <w:lvlJc w:val="left"/>
      <w:pPr>
        <w:ind w:left="720" w:hanging="360"/>
      </w:pPr>
      <w:rPr>
        <w:rFonts w:ascii="Symbol" w:hAnsi="Symbol" w:hint="default"/>
      </w:rPr>
    </w:lvl>
    <w:lvl w:ilvl="1" w:tplc="FD52D70C">
      <w:start w:val="1"/>
      <w:numFmt w:val="bullet"/>
      <w:lvlText w:val="o"/>
      <w:lvlJc w:val="left"/>
      <w:pPr>
        <w:ind w:left="1440" w:hanging="360"/>
      </w:pPr>
      <w:rPr>
        <w:rFonts w:ascii="Courier New" w:hAnsi="Courier New" w:hint="default"/>
      </w:rPr>
    </w:lvl>
    <w:lvl w:ilvl="2" w:tplc="9C889788">
      <w:start w:val="1"/>
      <w:numFmt w:val="bullet"/>
      <w:lvlText w:val=""/>
      <w:lvlJc w:val="left"/>
      <w:pPr>
        <w:ind w:left="2160" w:hanging="360"/>
      </w:pPr>
      <w:rPr>
        <w:rFonts w:ascii="Wingdings" w:hAnsi="Wingdings" w:hint="default"/>
      </w:rPr>
    </w:lvl>
    <w:lvl w:ilvl="3" w:tplc="DE9A6AE8">
      <w:start w:val="1"/>
      <w:numFmt w:val="bullet"/>
      <w:lvlText w:val=""/>
      <w:lvlJc w:val="left"/>
      <w:pPr>
        <w:ind w:left="2880" w:hanging="360"/>
      </w:pPr>
      <w:rPr>
        <w:rFonts w:ascii="Symbol" w:hAnsi="Symbol" w:hint="default"/>
      </w:rPr>
    </w:lvl>
    <w:lvl w:ilvl="4" w:tplc="D0FCD31C">
      <w:start w:val="1"/>
      <w:numFmt w:val="bullet"/>
      <w:lvlText w:val="o"/>
      <w:lvlJc w:val="left"/>
      <w:pPr>
        <w:ind w:left="3600" w:hanging="360"/>
      </w:pPr>
      <w:rPr>
        <w:rFonts w:ascii="Courier New" w:hAnsi="Courier New" w:hint="default"/>
      </w:rPr>
    </w:lvl>
    <w:lvl w:ilvl="5" w:tplc="54DAA978">
      <w:start w:val="1"/>
      <w:numFmt w:val="bullet"/>
      <w:lvlText w:val=""/>
      <w:lvlJc w:val="left"/>
      <w:pPr>
        <w:ind w:left="4320" w:hanging="360"/>
      </w:pPr>
      <w:rPr>
        <w:rFonts w:ascii="Wingdings" w:hAnsi="Wingdings" w:hint="default"/>
      </w:rPr>
    </w:lvl>
    <w:lvl w:ilvl="6" w:tplc="D90C344A">
      <w:start w:val="1"/>
      <w:numFmt w:val="bullet"/>
      <w:lvlText w:val=""/>
      <w:lvlJc w:val="left"/>
      <w:pPr>
        <w:ind w:left="5040" w:hanging="360"/>
      </w:pPr>
      <w:rPr>
        <w:rFonts w:ascii="Symbol" w:hAnsi="Symbol" w:hint="default"/>
      </w:rPr>
    </w:lvl>
    <w:lvl w:ilvl="7" w:tplc="75C0AFD4">
      <w:start w:val="1"/>
      <w:numFmt w:val="bullet"/>
      <w:lvlText w:val="o"/>
      <w:lvlJc w:val="left"/>
      <w:pPr>
        <w:ind w:left="5760" w:hanging="360"/>
      </w:pPr>
      <w:rPr>
        <w:rFonts w:ascii="Courier New" w:hAnsi="Courier New" w:hint="default"/>
      </w:rPr>
    </w:lvl>
    <w:lvl w:ilvl="8" w:tplc="EE6AD7A6">
      <w:start w:val="1"/>
      <w:numFmt w:val="bullet"/>
      <w:lvlText w:val=""/>
      <w:lvlJc w:val="left"/>
      <w:pPr>
        <w:ind w:left="6480" w:hanging="360"/>
      </w:pPr>
      <w:rPr>
        <w:rFonts w:ascii="Wingdings" w:hAnsi="Wingdings" w:hint="default"/>
      </w:rPr>
    </w:lvl>
  </w:abstractNum>
  <w:abstractNum w:abstractNumId="33" w15:restartNumberingAfterBreak="0">
    <w:nsid w:val="53AF9896"/>
    <w:multiLevelType w:val="hybridMultilevel"/>
    <w:tmpl w:val="CFFCA84C"/>
    <w:lvl w:ilvl="0" w:tplc="17347078">
      <w:start w:val="1"/>
      <w:numFmt w:val="bullet"/>
      <w:lvlText w:val=""/>
      <w:lvlJc w:val="left"/>
      <w:pPr>
        <w:ind w:left="720" w:hanging="360"/>
      </w:pPr>
      <w:rPr>
        <w:rFonts w:ascii="Symbol" w:hAnsi="Symbol" w:hint="default"/>
      </w:rPr>
    </w:lvl>
    <w:lvl w:ilvl="1" w:tplc="14382C82">
      <w:start w:val="1"/>
      <w:numFmt w:val="bullet"/>
      <w:lvlText w:val="o"/>
      <w:lvlJc w:val="left"/>
      <w:pPr>
        <w:ind w:left="1440" w:hanging="360"/>
      </w:pPr>
      <w:rPr>
        <w:rFonts w:ascii="Courier New" w:hAnsi="Courier New" w:hint="default"/>
      </w:rPr>
    </w:lvl>
    <w:lvl w:ilvl="2" w:tplc="C7CC5FB6">
      <w:start w:val="1"/>
      <w:numFmt w:val="bullet"/>
      <w:lvlText w:val=""/>
      <w:lvlJc w:val="left"/>
      <w:pPr>
        <w:ind w:left="2160" w:hanging="360"/>
      </w:pPr>
      <w:rPr>
        <w:rFonts w:ascii="Wingdings" w:hAnsi="Wingdings" w:hint="default"/>
      </w:rPr>
    </w:lvl>
    <w:lvl w:ilvl="3" w:tplc="23420928">
      <w:start w:val="1"/>
      <w:numFmt w:val="bullet"/>
      <w:lvlText w:val=""/>
      <w:lvlJc w:val="left"/>
      <w:pPr>
        <w:ind w:left="2880" w:hanging="360"/>
      </w:pPr>
      <w:rPr>
        <w:rFonts w:ascii="Symbol" w:hAnsi="Symbol" w:hint="default"/>
      </w:rPr>
    </w:lvl>
    <w:lvl w:ilvl="4" w:tplc="93525752">
      <w:start w:val="1"/>
      <w:numFmt w:val="bullet"/>
      <w:lvlText w:val="o"/>
      <w:lvlJc w:val="left"/>
      <w:pPr>
        <w:ind w:left="3600" w:hanging="360"/>
      </w:pPr>
      <w:rPr>
        <w:rFonts w:ascii="Courier New" w:hAnsi="Courier New" w:hint="default"/>
      </w:rPr>
    </w:lvl>
    <w:lvl w:ilvl="5" w:tplc="5546D7B8">
      <w:start w:val="1"/>
      <w:numFmt w:val="bullet"/>
      <w:lvlText w:val=""/>
      <w:lvlJc w:val="left"/>
      <w:pPr>
        <w:ind w:left="4320" w:hanging="360"/>
      </w:pPr>
      <w:rPr>
        <w:rFonts w:ascii="Wingdings" w:hAnsi="Wingdings" w:hint="default"/>
      </w:rPr>
    </w:lvl>
    <w:lvl w:ilvl="6" w:tplc="42F2C3E0">
      <w:start w:val="1"/>
      <w:numFmt w:val="bullet"/>
      <w:lvlText w:val=""/>
      <w:lvlJc w:val="left"/>
      <w:pPr>
        <w:ind w:left="5040" w:hanging="360"/>
      </w:pPr>
      <w:rPr>
        <w:rFonts w:ascii="Symbol" w:hAnsi="Symbol" w:hint="default"/>
      </w:rPr>
    </w:lvl>
    <w:lvl w:ilvl="7" w:tplc="E864F352">
      <w:start w:val="1"/>
      <w:numFmt w:val="bullet"/>
      <w:lvlText w:val="o"/>
      <w:lvlJc w:val="left"/>
      <w:pPr>
        <w:ind w:left="5760" w:hanging="360"/>
      </w:pPr>
      <w:rPr>
        <w:rFonts w:ascii="Courier New" w:hAnsi="Courier New" w:hint="default"/>
      </w:rPr>
    </w:lvl>
    <w:lvl w:ilvl="8" w:tplc="43ACB3D4">
      <w:start w:val="1"/>
      <w:numFmt w:val="bullet"/>
      <w:lvlText w:val=""/>
      <w:lvlJc w:val="left"/>
      <w:pPr>
        <w:ind w:left="6480" w:hanging="360"/>
      </w:pPr>
      <w:rPr>
        <w:rFonts w:ascii="Wingdings" w:hAnsi="Wingdings" w:hint="default"/>
      </w:rPr>
    </w:lvl>
  </w:abstractNum>
  <w:abstractNum w:abstractNumId="34" w15:restartNumberingAfterBreak="0">
    <w:nsid w:val="5A3ABDF3"/>
    <w:multiLevelType w:val="hybridMultilevel"/>
    <w:tmpl w:val="EB6877F2"/>
    <w:lvl w:ilvl="0" w:tplc="197027DC">
      <w:start w:val="1"/>
      <w:numFmt w:val="bullet"/>
      <w:lvlText w:val=""/>
      <w:lvlJc w:val="left"/>
      <w:pPr>
        <w:ind w:left="720" w:hanging="360"/>
      </w:pPr>
      <w:rPr>
        <w:rFonts w:ascii="Symbol" w:hAnsi="Symbol" w:hint="default"/>
      </w:rPr>
    </w:lvl>
    <w:lvl w:ilvl="1" w:tplc="69B6DD16">
      <w:start w:val="1"/>
      <w:numFmt w:val="bullet"/>
      <w:lvlText w:val="o"/>
      <w:lvlJc w:val="left"/>
      <w:pPr>
        <w:ind w:left="1440" w:hanging="360"/>
      </w:pPr>
      <w:rPr>
        <w:rFonts w:ascii="Courier New" w:hAnsi="Courier New" w:hint="default"/>
      </w:rPr>
    </w:lvl>
    <w:lvl w:ilvl="2" w:tplc="2E107526">
      <w:start w:val="1"/>
      <w:numFmt w:val="bullet"/>
      <w:lvlText w:val=""/>
      <w:lvlJc w:val="left"/>
      <w:pPr>
        <w:ind w:left="2160" w:hanging="360"/>
      </w:pPr>
      <w:rPr>
        <w:rFonts w:ascii="Wingdings" w:hAnsi="Wingdings" w:hint="default"/>
      </w:rPr>
    </w:lvl>
    <w:lvl w:ilvl="3" w:tplc="D536F6A4">
      <w:start w:val="1"/>
      <w:numFmt w:val="bullet"/>
      <w:lvlText w:val=""/>
      <w:lvlJc w:val="left"/>
      <w:pPr>
        <w:ind w:left="2880" w:hanging="360"/>
      </w:pPr>
      <w:rPr>
        <w:rFonts w:ascii="Symbol" w:hAnsi="Symbol" w:hint="default"/>
      </w:rPr>
    </w:lvl>
    <w:lvl w:ilvl="4" w:tplc="7FA8C8F0">
      <w:start w:val="1"/>
      <w:numFmt w:val="bullet"/>
      <w:lvlText w:val="o"/>
      <w:lvlJc w:val="left"/>
      <w:pPr>
        <w:ind w:left="3600" w:hanging="360"/>
      </w:pPr>
      <w:rPr>
        <w:rFonts w:ascii="Courier New" w:hAnsi="Courier New" w:hint="default"/>
      </w:rPr>
    </w:lvl>
    <w:lvl w:ilvl="5" w:tplc="25FA35D6">
      <w:start w:val="1"/>
      <w:numFmt w:val="bullet"/>
      <w:lvlText w:val=""/>
      <w:lvlJc w:val="left"/>
      <w:pPr>
        <w:ind w:left="4320" w:hanging="360"/>
      </w:pPr>
      <w:rPr>
        <w:rFonts w:ascii="Wingdings" w:hAnsi="Wingdings" w:hint="default"/>
      </w:rPr>
    </w:lvl>
    <w:lvl w:ilvl="6" w:tplc="DEC6073C">
      <w:start w:val="1"/>
      <w:numFmt w:val="bullet"/>
      <w:lvlText w:val=""/>
      <w:lvlJc w:val="left"/>
      <w:pPr>
        <w:ind w:left="5040" w:hanging="360"/>
      </w:pPr>
      <w:rPr>
        <w:rFonts w:ascii="Symbol" w:hAnsi="Symbol" w:hint="default"/>
      </w:rPr>
    </w:lvl>
    <w:lvl w:ilvl="7" w:tplc="DDE0712C">
      <w:start w:val="1"/>
      <w:numFmt w:val="bullet"/>
      <w:lvlText w:val="o"/>
      <w:lvlJc w:val="left"/>
      <w:pPr>
        <w:ind w:left="5760" w:hanging="360"/>
      </w:pPr>
      <w:rPr>
        <w:rFonts w:ascii="Courier New" w:hAnsi="Courier New" w:hint="default"/>
      </w:rPr>
    </w:lvl>
    <w:lvl w:ilvl="8" w:tplc="43E4F072">
      <w:start w:val="1"/>
      <w:numFmt w:val="bullet"/>
      <w:lvlText w:val=""/>
      <w:lvlJc w:val="left"/>
      <w:pPr>
        <w:ind w:left="6480" w:hanging="360"/>
      </w:pPr>
      <w:rPr>
        <w:rFonts w:ascii="Wingdings" w:hAnsi="Wingdings" w:hint="default"/>
      </w:rPr>
    </w:lvl>
  </w:abstractNum>
  <w:abstractNum w:abstractNumId="35" w15:restartNumberingAfterBreak="0">
    <w:nsid w:val="645C46C2"/>
    <w:multiLevelType w:val="hybridMultilevel"/>
    <w:tmpl w:val="C61CBFC6"/>
    <w:lvl w:ilvl="0" w:tplc="86D05F9E">
      <w:start w:val="1"/>
      <w:numFmt w:val="bullet"/>
      <w:lvlText w:val=""/>
      <w:lvlJc w:val="left"/>
      <w:pPr>
        <w:ind w:left="720" w:hanging="360"/>
      </w:pPr>
      <w:rPr>
        <w:rFonts w:ascii="Symbol" w:hAnsi="Symbol" w:hint="default"/>
      </w:rPr>
    </w:lvl>
    <w:lvl w:ilvl="1" w:tplc="CAE4110E">
      <w:start w:val="1"/>
      <w:numFmt w:val="bullet"/>
      <w:lvlText w:val="o"/>
      <w:lvlJc w:val="left"/>
      <w:pPr>
        <w:ind w:left="1440" w:hanging="360"/>
      </w:pPr>
      <w:rPr>
        <w:rFonts w:ascii="Courier New" w:hAnsi="Courier New" w:hint="default"/>
      </w:rPr>
    </w:lvl>
    <w:lvl w:ilvl="2" w:tplc="C456B00C">
      <w:start w:val="1"/>
      <w:numFmt w:val="bullet"/>
      <w:lvlText w:val=""/>
      <w:lvlJc w:val="left"/>
      <w:pPr>
        <w:ind w:left="2160" w:hanging="360"/>
      </w:pPr>
      <w:rPr>
        <w:rFonts w:ascii="Wingdings" w:hAnsi="Wingdings" w:hint="default"/>
      </w:rPr>
    </w:lvl>
    <w:lvl w:ilvl="3" w:tplc="28383028">
      <w:start w:val="1"/>
      <w:numFmt w:val="bullet"/>
      <w:lvlText w:val=""/>
      <w:lvlJc w:val="left"/>
      <w:pPr>
        <w:ind w:left="2880" w:hanging="360"/>
      </w:pPr>
      <w:rPr>
        <w:rFonts w:ascii="Symbol" w:hAnsi="Symbol" w:hint="default"/>
      </w:rPr>
    </w:lvl>
    <w:lvl w:ilvl="4" w:tplc="BFE8DA3A">
      <w:start w:val="1"/>
      <w:numFmt w:val="bullet"/>
      <w:lvlText w:val="o"/>
      <w:lvlJc w:val="left"/>
      <w:pPr>
        <w:ind w:left="3600" w:hanging="360"/>
      </w:pPr>
      <w:rPr>
        <w:rFonts w:ascii="Courier New" w:hAnsi="Courier New" w:hint="default"/>
      </w:rPr>
    </w:lvl>
    <w:lvl w:ilvl="5" w:tplc="9DDEBB2E">
      <w:start w:val="1"/>
      <w:numFmt w:val="bullet"/>
      <w:lvlText w:val=""/>
      <w:lvlJc w:val="left"/>
      <w:pPr>
        <w:ind w:left="4320" w:hanging="360"/>
      </w:pPr>
      <w:rPr>
        <w:rFonts w:ascii="Wingdings" w:hAnsi="Wingdings" w:hint="default"/>
      </w:rPr>
    </w:lvl>
    <w:lvl w:ilvl="6" w:tplc="79E4AE84">
      <w:start w:val="1"/>
      <w:numFmt w:val="bullet"/>
      <w:lvlText w:val=""/>
      <w:lvlJc w:val="left"/>
      <w:pPr>
        <w:ind w:left="5040" w:hanging="360"/>
      </w:pPr>
      <w:rPr>
        <w:rFonts w:ascii="Symbol" w:hAnsi="Symbol" w:hint="default"/>
      </w:rPr>
    </w:lvl>
    <w:lvl w:ilvl="7" w:tplc="89AE77DA">
      <w:start w:val="1"/>
      <w:numFmt w:val="bullet"/>
      <w:lvlText w:val="o"/>
      <w:lvlJc w:val="left"/>
      <w:pPr>
        <w:ind w:left="5760" w:hanging="360"/>
      </w:pPr>
      <w:rPr>
        <w:rFonts w:ascii="Courier New" w:hAnsi="Courier New" w:hint="default"/>
      </w:rPr>
    </w:lvl>
    <w:lvl w:ilvl="8" w:tplc="5262D056">
      <w:start w:val="1"/>
      <w:numFmt w:val="bullet"/>
      <w:lvlText w:val=""/>
      <w:lvlJc w:val="left"/>
      <w:pPr>
        <w:ind w:left="6480" w:hanging="360"/>
      </w:pPr>
      <w:rPr>
        <w:rFonts w:ascii="Wingdings" w:hAnsi="Wingdings" w:hint="default"/>
      </w:rPr>
    </w:lvl>
  </w:abstractNum>
  <w:abstractNum w:abstractNumId="36" w15:restartNumberingAfterBreak="0">
    <w:nsid w:val="692D6925"/>
    <w:multiLevelType w:val="hybridMultilevel"/>
    <w:tmpl w:val="CD3026FE"/>
    <w:lvl w:ilvl="0" w:tplc="645A66E8">
      <w:start w:val="1"/>
      <w:numFmt w:val="bullet"/>
      <w:lvlText w:val=""/>
      <w:lvlJc w:val="left"/>
      <w:pPr>
        <w:ind w:left="720" w:hanging="360"/>
      </w:pPr>
      <w:rPr>
        <w:rFonts w:ascii="Symbol" w:hAnsi="Symbol" w:hint="default"/>
      </w:rPr>
    </w:lvl>
    <w:lvl w:ilvl="1" w:tplc="337A3B0C">
      <w:start w:val="1"/>
      <w:numFmt w:val="bullet"/>
      <w:lvlText w:val="o"/>
      <w:lvlJc w:val="left"/>
      <w:pPr>
        <w:ind w:left="1440" w:hanging="360"/>
      </w:pPr>
      <w:rPr>
        <w:rFonts w:ascii="Courier New" w:hAnsi="Courier New" w:hint="default"/>
      </w:rPr>
    </w:lvl>
    <w:lvl w:ilvl="2" w:tplc="A67EC102">
      <w:start w:val="1"/>
      <w:numFmt w:val="bullet"/>
      <w:lvlText w:val=""/>
      <w:lvlJc w:val="left"/>
      <w:pPr>
        <w:ind w:left="2160" w:hanging="360"/>
      </w:pPr>
      <w:rPr>
        <w:rFonts w:ascii="Wingdings" w:hAnsi="Wingdings" w:hint="default"/>
      </w:rPr>
    </w:lvl>
    <w:lvl w:ilvl="3" w:tplc="F6A00EB8">
      <w:start w:val="1"/>
      <w:numFmt w:val="bullet"/>
      <w:lvlText w:val=""/>
      <w:lvlJc w:val="left"/>
      <w:pPr>
        <w:ind w:left="2880" w:hanging="360"/>
      </w:pPr>
      <w:rPr>
        <w:rFonts w:ascii="Symbol" w:hAnsi="Symbol" w:hint="default"/>
      </w:rPr>
    </w:lvl>
    <w:lvl w:ilvl="4" w:tplc="F524F5D8">
      <w:start w:val="1"/>
      <w:numFmt w:val="bullet"/>
      <w:lvlText w:val="o"/>
      <w:lvlJc w:val="left"/>
      <w:pPr>
        <w:ind w:left="3600" w:hanging="360"/>
      </w:pPr>
      <w:rPr>
        <w:rFonts w:ascii="Courier New" w:hAnsi="Courier New" w:hint="default"/>
      </w:rPr>
    </w:lvl>
    <w:lvl w:ilvl="5" w:tplc="E5963CE6">
      <w:start w:val="1"/>
      <w:numFmt w:val="bullet"/>
      <w:lvlText w:val=""/>
      <w:lvlJc w:val="left"/>
      <w:pPr>
        <w:ind w:left="4320" w:hanging="360"/>
      </w:pPr>
      <w:rPr>
        <w:rFonts w:ascii="Wingdings" w:hAnsi="Wingdings" w:hint="default"/>
      </w:rPr>
    </w:lvl>
    <w:lvl w:ilvl="6" w:tplc="998054DA">
      <w:start w:val="1"/>
      <w:numFmt w:val="bullet"/>
      <w:lvlText w:val=""/>
      <w:lvlJc w:val="left"/>
      <w:pPr>
        <w:ind w:left="5040" w:hanging="360"/>
      </w:pPr>
      <w:rPr>
        <w:rFonts w:ascii="Symbol" w:hAnsi="Symbol" w:hint="default"/>
      </w:rPr>
    </w:lvl>
    <w:lvl w:ilvl="7" w:tplc="AA949D14">
      <w:start w:val="1"/>
      <w:numFmt w:val="bullet"/>
      <w:lvlText w:val="o"/>
      <w:lvlJc w:val="left"/>
      <w:pPr>
        <w:ind w:left="5760" w:hanging="360"/>
      </w:pPr>
      <w:rPr>
        <w:rFonts w:ascii="Courier New" w:hAnsi="Courier New" w:hint="default"/>
      </w:rPr>
    </w:lvl>
    <w:lvl w:ilvl="8" w:tplc="8F46DCA2">
      <w:start w:val="1"/>
      <w:numFmt w:val="bullet"/>
      <w:lvlText w:val=""/>
      <w:lvlJc w:val="left"/>
      <w:pPr>
        <w:ind w:left="6480" w:hanging="360"/>
      </w:pPr>
      <w:rPr>
        <w:rFonts w:ascii="Wingdings" w:hAnsi="Wingdings" w:hint="default"/>
      </w:rPr>
    </w:lvl>
  </w:abstractNum>
  <w:abstractNum w:abstractNumId="37" w15:restartNumberingAfterBreak="0">
    <w:nsid w:val="6C8627A4"/>
    <w:multiLevelType w:val="hybridMultilevel"/>
    <w:tmpl w:val="046ACF16"/>
    <w:lvl w:ilvl="0" w:tplc="0492C148">
      <w:start w:val="1"/>
      <w:numFmt w:val="decimal"/>
      <w:lvlText w:val="%1."/>
      <w:lvlJc w:val="left"/>
      <w:pPr>
        <w:ind w:left="720" w:hanging="360"/>
      </w:pPr>
    </w:lvl>
    <w:lvl w:ilvl="1" w:tplc="8B4C5178">
      <w:start w:val="1"/>
      <w:numFmt w:val="lowerLetter"/>
      <w:lvlText w:val="%2."/>
      <w:lvlJc w:val="left"/>
      <w:pPr>
        <w:ind w:left="1440" w:hanging="360"/>
      </w:pPr>
    </w:lvl>
    <w:lvl w:ilvl="2" w:tplc="F7702414">
      <w:start w:val="1"/>
      <w:numFmt w:val="lowerRoman"/>
      <w:lvlText w:val="%3."/>
      <w:lvlJc w:val="right"/>
      <w:pPr>
        <w:ind w:left="2160" w:hanging="180"/>
      </w:pPr>
    </w:lvl>
    <w:lvl w:ilvl="3" w:tplc="8DB83E16">
      <w:start w:val="1"/>
      <w:numFmt w:val="decimal"/>
      <w:lvlText w:val="%4."/>
      <w:lvlJc w:val="left"/>
      <w:pPr>
        <w:ind w:left="2880" w:hanging="360"/>
      </w:pPr>
    </w:lvl>
    <w:lvl w:ilvl="4" w:tplc="30849D5A">
      <w:start w:val="1"/>
      <w:numFmt w:val="lowerLetter"/>
      <w:lvlText w:val="%5."/>
      <w:lvlJc w:val="left"/>
      <w:pPr>
        <w:ind w:left="3600" w:hanging="360"/>
      </w:pPr>
    </w:lvl>
    <w:lvl w:ilvl="5" w:tplc="08723A42">
      <w:start w:val="1"/>
      <w:numFmt w:val="lowerRoman"/>
      <w:lvlText w:val="%6."/>
      <w:lvlJc w:val="right"/>
      <w:pPr>
        <w:ind w:left="4320" w:hanging="180"/>
      </w:pPr>
    </w:lvl>
    <w:lvl w:ilvl="6" w:tplc="89C014FC">
      <w:start w:val="1"/>
      <w:numFmt w:val="decimal"/>
      <w:lvlText w:val="%7."/>
      <w:lvlJc w:val="left"/>
      <w:pPr>
        <w:ind w:left="5040" w:hanging="360"/>
      </w:pPr>
    </w:lvl>
    <w:lvl w:ilvl="7" w:tplc="539E440A">
      <w:start w:val="1"/>
      <w:numFmt w:val="lowerLetter"/>
      <w:lvlText w:val="%8."/>
      <w:lvlJc w:val="left"/>
      <w:pPr>
        <w:ind w:left="5760" w:hanging="360"/>
      </w:pPr>
    </w:lvl>
    <w:lvl w:ilvl="8" w:tplc="A89CE15A">
      <w:start w:val="1"/>
      <w:numFmt w:val="lowerRoman"/>
      <w:lvlText w:val="%9."/>
      <w:lvlJc w:val="right"/>
      <w:pPr>
        <w:ind w:left="6480" w:hanging="180"/>
      </w:pPr>
    </w:lvl>
  </w:abstractNum>
  <w:abstractNum w:abstractNumId="38" w15:restartNumberingAfterBreak="0">
    <w:nsid w:val="72682A21"/>
    <w:multiLevelType w:val="hybridMultilevel"/>
    <w:tmpl w:val="F26CDBD6"/>
    <w:lvl w:ilvl="0" w:tplc="2542C866">
      <w:start w:val="1"/>
      <w:numFmt w:val="bullet"/>
      <w:lvlText w:val=""/>
      <w:lvlJc w:val="left"/>
      <w:pPr>
        <w:ind w:left="720" w:hanging="360"/>
      </w:pPr>
      <w:rPr>
        <w:rFonts w:ascii="Symbol" w:hAnsi="Symbol" w:hint="default"/>
      </w:rPr>
    </w:lvl>
    <w:lvl w:ilvl="1" w:tplc="80D008B2">
      <w:start w:val="1"/>
      <w:numFmt w:val="bullet"/>
      <w:lvlText w:val="o"/>
      <w:lvlJc w:val="left"/>
      <w:pPr>
        <w:ind w:left="1440" w:hanging="360"/>
      </w:pPr>
      <w:rPr>
        <w:rFonts w:ascii="Courier New" w:hAnsi="Courier New" w:hint="default"/>
      </w:rPr>
    </w:lvl>
    <w:lvl w:ilvl="2" w:tplc="D17AD5FE">
      <w:start w:val="1"/>
      <w:numFmt w:val="bullet"/>
      <w:lvlText w:val=""/>
      <w:lvlJc w:val="left"/>
      <w:pPr>
        <w:ind w:left="2160" w:hanging="360"/>
      </w:pPr>
      <w:rPr>
        <w:rFonts w:ascii="Wingdings" w:hAnsi="Wingdings" w:hint="default"/>
      </w:rPr>
    </w:lvl>
    <w:lvl w:ilvl="3" w:tplc="043CF272">
      <w:start w:val="1"/>
      <w:numFmt w:val="bullet"/>
      <w:lvlText w:val=""/>
      <w:lvlJc w:val="left"/>
      <w:pPr>
        <w:ind w:left="2880" w:hanging="360"/>
      </w:pPr>
      <w:rPr>
        <w:rFonts w:ascii="Symbol" w:hAnsi="Symbol" w:hint="default"/>
      </w:rPr>
    </w:lvl>
    <w:lvl w:ilvl="4" w:tplc="8C3E9370">
      <w:start w:val="1"/>
      <w:numFmt w:val="bullet"/>
      <w:lvlText w:val="o"/>
      <w:lvlJc w:val="left"/>
      <w:pPr>
        <w:ind w:left="3600" w:hanging="360"/>
      </w:pPr>
      <w:rPr>
        <w:rFonts w:ascii="Courier New" w:hAnsi="Courier New" w:hint="default"/>
      </w:rPr>
    </w:lvl>
    <w:lvl w:ilvl="5" w:tplc="CB1EE716">
      <w:start w:val="1"/>
      <w:numFmt w:val="bullet"/>
      <w:lvlText w:val=""/>
      <w:lvlJc w:val="left"/>
      <w:pPr>
        <w:ind w:left="4320" w:hanging="360"/>
      </w:pPr>
      <w:rPr>
        <w:rFonts w:ascii="Wingdings" w:hAnsi="Wingdings" w:hint="default"/>
      </w:rPr>
    </w:lvl>
    <w:lvl w:ilvl="6" w:tplc="CC30EA12">
      <w:start w:val="1"/>
      <w:numFmt w:val="bullet"/>
      <w:lvlText w:val=""/>
      <w:lvlJc w:val="left"/>
      <w:pPr>
        <w:ind w:left="5040" w:hanging="360"/>
      </w:pPr>
      <w:rPr>
        <w:rFonts w:ascii="Symbol" w:hAnsi="Symbol" w:hint="default"/>
      </w:rPr>
    </w:lvl>
    <w:lvl w:ilvl="7" w:tplc="66AE9948">
      <w:start w:val="1"/>
      <w:numFmt w:val="bullet"/>
      <w:lvlText w:val="o"/>
      <w:lvlJc w:val="left"/>
      <w:pPr>
        <w:ind w:left="5760" w:hanging="360"/>
      </w:pPr>
      <w:rPr>
        <w:rFonts w:ascii="Courier New" w:hAnsi="Courier New" w:hint="default"/>
      </w:rPr>
    </w:lvl>
    <w:lvl w:ilvl="8" w:tplc="EBB0840A">
      <w:start w:val="1"/>
      <w:numFmt w:val="bullet"/>
      <w:lvlText w:val=""/>
      <w:lvlJc w:val="left"/>
      <w:pPr>
        <w:ind w:left="6480" w:hanging="360"/>
      </w:pPr>
      <w:rPr>
        <w:rFonts w:ascii="Wingdings" w:hAnsi="Wingdings" w:hint="default"/>
      </w:rPr>
    </w:lvl>
  </w:abstractNum>
  <w:abstractNum w:abstractNumId="39" w15:restartNumberingAfterBreak="0">
    <w:nsid w:val="73C6D769"/>
    <w:multiLevelType w:val="hybridMultilevel"/>
    <w:tmpl w:val="9552EB38"/>
    <w:lvl w:ilvl="0" w:tplc="5D70140C">
      <w:start w:val="1"/>
      <w:numFmt w:val="decimal"/>
      <w:lvlText w:val="%1."/>
      <w:lvlJc w:val="left"/>
      <w:pPr>
        <w:ind w:left="720" w:hanging="360"/>
      </w:pPr>
    </w:lvl>
    <w:lvl w:ilvl="1" w:tplc="5A46C3A4">
      <w:start w:val="1"/>
      <w:numFmt w:val="lowerLetter"/>
      <w:lvlText w:val="%2."/>
      <w:lvlJc w:val="left"/>
      <w:pPr>
        <w:ind w:left="1440" w:hanging="360"/>
      </w:pPr>
    </w:lvl>
    <w:lvl w:ilvl="2" w:tplc="137E4706">
      <w:start w:val="1"/>
      <w:numFmt w:val="lowerRoman"/>
      <w:lvlText w:val="%3."/>
      <w:lvlJc w:val="right"/>
      <w:pPr>
        <w:ind w:left="2160" w:hanging="180"/>
      </w:pPr>
    </w:lvl>
    <w:lvl w:ilvl="3" w:tplc="1832B4D0">
      <w:start w:val="1"/>
      <w:numFmt w:val="decimal"/>
      <w:lvlText w:val="%4."/>
      <w:lvlJc w:val="left"/>
      <w:pPr>
        <w:ind w:left="2880" w:hanging="360"/>
      </w:pPr>
    </w:lvl>
    <w:lvl w:ilvl="4" w:tplc="1DD273C8">
      <w:start w:val="1"/>
      <w:numFmt w:val="lowerLetter"/>
      <w:lvlText w:val="%5."/>
      <w:lvlJc w:val="left"/>
      <w:pPr>
        <w:ind w:left="3600" w:hanging="360"/>
      </w:pPr>
    </w:lvl>
    <w:lvl w:ilvl="5" w:tplc="1BFA93A6">
      <w:start w:val="1"/>
      <w:numFmt w:val="lowerRoman"/>
      <w:lvlText w:val="%6."/>
      <w:lvlJc w:val="right"/>
      <w:pPr>
        <w:ind w:left="4320" w:hanging="180"/>
      </w:pPr>
    </w:lvl>
    <w:lvl w:ilvl="6" w:tplc="AE1E3186">
      <w:start w:val="1"/>
      <w:numFmt w:val="decimal"/>
      <w:lvlText w:val="%7."/>
      <w:lvlJc w:val="left"/>
      <w:pPr>
        <w:ind w:left="5040" w:hanging="360"/>
      </w:pPr>
    </w:lvl>
    <w:lvl w:ilvl="7" w:tplc="30602F52">
      <w:start w:val="1"/>
      <w:numFmt w:val="lowerLetter"/>
      <w:lvlText w:val="%8."/>
      <w:lvlJc w:val="left"/>
      <w:pPr>
        <w:ind w:left="5760" w:hanging="360"/>
      </w:pPr>
    </w:lvl>
    <w:lvl w:ilvl="8" w:tplc="DB26EDFC">
      <w:start w:val="1"/>
      <w:numFmt w:val="lowerRoman"/>
      <w:lvlText w:val="%9."/>
      <w:lvlJc w:val="right"/>
      <w:pPr>
        <w:ind w:left="6480" w:hanging="180"/>
      </w:pPr>
    </w:lvl>
  </w:abstractNum>
  <w:abstractNum w:abstractNumId="40" w15:restartNumberingAfterBreak="0">
    <w:nsid w:val="741932F5"/>
    <w:multiLevelType w:val="hybridMultilevel"/>
    <w:tmpl w:val="9574EA18"/>
    <w:lvl w:ilvl="0" w:tplc="4762D112">
      <w:start w:val="1"/>
      <w:numFmt w:val="bullet"/>
      <w:lvlText w:val=""/>
      <w:lvlJc w:val="left"/>
      <w:pPr>
        <w:ind w:left="720" w:hanging="360"/>
      </w:pPr>
      <w:rPr>
        <w:rFonts w:ascii="Symbol" w:hAnsi="Symbol" w:hint="default"/>
      </w:rPr>
    </w:lvl>
    <w:lvl w:ilvl="1" w:tplc="4358112E">
      <w:start w:val="1"/>
      <w:numFmt w:val="bullet"/>
      <w:lvlText w:val="o"/>
      <w:lvlJc w:val="left"/>
      <w:pPr>
        <w:ind w:left="1440" w:hanging="360"/>
      </w:pPr>
      <w:rPr>
        <w:rFonts w:ascii="Courier New" w:hAnsi="Courier New" w:hint="default"/>
      </w:rPr>
    </w:lvl>
    <w:lvl w:ilvl="2" w:tplc="7B2CC180">
      <w:start w:val="1"/>
      <w:numFmt w:val="bullet"/>
      <w:lvlText w:val=""/>
      <w:lvlJc w:val="left"/>
      <w:pPr>
        <w:ind w:left="2160" w:hanging="360"/>
      </w:pPr>
      <w:rPr>
        <w:rFonts w:ascii="Wingdings" w:hAnsi="Wingdings" w:hint="default"/>
      </w:rPr>
    </w:lvl>
    <w:lvl w:ilvl="3" w:tplc="F518540E">
      <w:start w:val="1"/>
      <w:numFmt w:val="bullet"/>
      <w:lvlText w:val=""/>
      <w:lvlJc w:val="left"/>
      <w:pPr>
        <w:ind w:left="2880" w:hanging="360"/>
      </w:pPr>
      <w:rPr>
        <w:rFonts w:ascii="Symbol" w:hAnsi="Symbol" w:hint="default"/>
      </w:rPr>
    </w:lvl>
    <w:lvl w:ilvl="4" w:tplc="29725508">
      <w:start w:val="1"/>
      <w:numFmt w:val="bullet"/>
      <w:lvlText w:val="o"/>
      <w:lvlJc w:val="left"/>
      <w:pPr>
        <w:ind w:left="3600" w:hanging="360"/>
      </w:pPr>
      <w:rPr>
        <w:rFonts w:ascii="Courier New" w:hAnsi="Courier New" w:hint="default"/>
      </w:rPr>
    </w:lvl>
    <w:lvl w:ilvl="5" w:tplc="7646FFFC">
      <w:start w:val="1"/>
      <w:numFmt w:val="bullet"/>
      <w:lvlText w:val=""/>
      <w:lvlJc w:val="left"/>
      <w:pPr>
        <w:ind w:left="4320" w:hanging="360"/>
      </w:pPr>
      <w:rPr>
        <w:rFonts w:ascii="Wingdings" w:hAnsi="Wingdings" w:hint="default"/>
      </w:rPr>
    </w:lvl>
    <w:lvl w:ilvl="6" w:tplc="2D88456A">
      <w:start w:val="1"/>
      <w:numFmt w:val="bullet"/>
      <w:lvlText w:val=""/>
      <w:lvlJc w:val="left"/>
      <w:pPr>
        <w:ind w:left="5040" w:hanging="360"/>
      </w:pPr>
      <w:rPr>
        <w:rFonts w:ascii="Symbol" w:hAnsi="Symbol" w:hint="default"/>
      </w:rPr>
    </w:lvl>
    <w:lvl w:ilvl="7" w:tplc="7F86BF54">
      <w:start w:val="1"/>
      <w:numFmt w:val="bullet"/>
      <w:lvlText w:val="o"/>
      <w:lvlJc w:val="left"/>
      <w:pPr>
        <w:ind w:left="5760" w:hanging="360"/>
      </w:pPr>
      <w:rPr>
        <w:rFonts w:ascii="Courier New" w:hAnsi="Courier New" w:hint="default"/>
      </w:rPr>
    </w:lvl>
    <w:lvl w:ilvl="8" w:tplc="86864318">
      <w:start w:val="1"/>
      <w:numFmt w:val="bullet"/>
      <w:lvlText w:val=""/>
      <w:lvlJc w:val="left"/>
      <w:pPr>
        <w:ind w:left="6480" w:hanging="360"/>
      </w:pPr>
      <w:rPr>
        <w:rFonts w:ascii="Wingdings" w:hAnsi="Wingdings" w:hint="default"/>
      </w:rPr>
    </w:lvl>
  </w:abstractNum>
  <w:abstractNum w:abstractNumId="41" w15:restartNumberingAfterBreak="0">
    <w:nsid w:val="750980CC"/>
    <w:multiLevelType w:val="hybridMultilevel"/>
    <w:tmpl w:val="B8680E3A"/>
    <w:lvl w:ilvl="0" w:tplc="3B4C52E6">
      <w:start w:val="1"/>
      <w:numFmt w:val="bullet"/>
      <w:lvlText w:val=""/>
      <w:lvlJc w:val="left"/>
      <w:pPr>
        <w:ind w:left="720" w:hanging="360"/>
      </w:pPr>
      <w:rPr>
        <w:rFonts w:ascii="Symbol" w:hAnsi="Symbol" w:hint="default"/>
      </w:rPr>
    </w:lvl>
    <w:lvl w:ilvl="1" w:tplc="9A7E7F10">
      <w:start w:val="1"/>
      <w:numFmt w:val="bullet"/>
      <w:lvlText w:val="o"/>
      <w:lvlJc w:val="left"/>
      <w:pPr>
        <w:ind w:left="1440" w:hanging="360"/>
      </w:pPr>
      <w:rPr>
        <w:rFonts w:ascii="Courier New" w:hAnsi="Courier New" w:hint="default"/>
      </w:rPr>
    </w:lvl>
    <w:lvl w:ilvl="2" w:tplc="164228D2">
      <w:start w:val="1"/>
      <w:numFmt w:val="bullet"/>
      <w:lvlText w:val=""/>
      <w:lvlJc w:val="left"/>
      <w:pPr>
        <w:ind w:left="2160" w:hanging="360"/>
      </w:pPr>
      <w:rPr>
        <w:rFonts w:ascii="Wingdings" w:hAnsi="Wingdings" w:hint="default"/>
      </w:rPr>
    </w:lvl>
    <w:lvl w:ilvl="3" w:tplc="6EAAE260">
      <w:start w:val="1"/>
      <w:numFmt w:val="bullet"/>
      <w:lvlText w:val=""/>
      <w:lvlJc w:val="left"/>
      <w:pPr>
        <w:ind w:left="2880" w:hanging="360"/>
      </w:pPr>
      <w:rPr>
        <w:rFonts w:ascii="Symbol" w:hAnsi="Symbol" w:hint="default"/>
      </w:rPr>
    </w:lvl>
    <w:lvl w:ilvl="4" w:tplc="3BB29CC2">
      <w:start w:val="1"/>
      <w:numFmt w:val="bullet"/>
      <w:lvlText w:val="o"/>
      <w:lvlJc w:val="left"/>
      <w:pPr>
        <w:ind w:left="3600" w:hanging="360"/>
      </w:pPr>
      <w:rPr>
        <w:rFonts w:ascii="Courier New" w:hAnsi="Courier New" w:hint="default"/>
      </w:rPr>
    </w:lvl>
    <w:lvl w:ilvl="5" w:tplc="252C4DB6">
      <w:start w:val="1"/>
      <w:numFmt w:val="bullet"/>
      <w:lvlText w:val=""/>
      <w:lvlJc w:val="left"/>
      <w:pPr>
        <w:ind w:left="4320" w:hanging="360"/>
      </w:pPr>
      <w:rPr>
        <w:rFonts w:ascii="Wingdings" w:hAnsi="Wingdings" w:hint="default"/>
      </w:rPr>
    </w:lvl>
    <w:lvl w:ilvl="6" w:tplc="AC4A40B8">
      <w:start w:val="1"/>
      <w:numFmt w:val="bullet"/>
      <w:lvlText w:val=""/>
      <w:lvlJc w:val="left"/>
      <w:pPr>
        <w:ind w:left="5040" w:hanging="360"/>
      </w:pPr>
      <w:rPr>
        <w:rFonts w:ascii="Symbol" w:hAnsi="Symbol" w:hint="default"/>
      </w:rPr>
    </w:lvl>
    <w:lvl w:ilvl="7" w:tplc="1C623D88">
      <w:start w:val="1"/>
      <w:numFmt w:val="bullet"/>
      <w:lvlText w:val="o"/>
      <w:lvlJc w:val="left"/>
      <w:pPr>
        <w:ind w:left="5760" w:hanging="360"/>
      </w:pPr>
      <w:rPr>
        <w:rFonts w:ascii="Courier New" w:hAnsi="Courier New" w:hint="default"/>
      </w:rPr>
    </w:lvl>
    <w:lvl w:ilvl="8" w:tplc="0B58A5F0">
      <w:start w:val="1"/>
      <w:numFmt w:val="bullet"/>
      <w:lvlText w:val=""/>
      <w:lvlJc w:val="left"/>
      <w:pPr>
        <w:ind w:left="6480" w:hanging="360"/>
      </w:pPr>
      <w:rPr>
        <w:rFonts w:ascii="Wingdings" w:hAnsi="Wingdings" w:hint="default"/>
      </w:rPr>
    </w:lvl>
  </w:abstractNum>
  <w:abstractNum w:abstractNumId="42" w15:restartNumberingAfterBreak="0">
    <w:nsid w:val="76C10E73"/>
    <w:multiLevelType w:val="hybridMultilevel"/>
    <w:tmpl w:val="771CD368"/>
    <w:lvl w:ilvl="0" w:tplc="F41C7D52">
      <w:start w:val="1"/>
      <w:numFmt w:val="bullet"/>
      <w:lvlText w:val=""/>
      <w:lvlJc w:val="left"/>
      <w:pPr>
        <w:ind w:left="720" w:hanging="360"/>
      </w:pPr>
      <w:rPr>
        <w:rFonts w:ascii="Symbol" w:hAnsi="Symbol" w:hint="default"/>
      </w:rPr>
    </w:lvl>
    <w:lvl w:ilvl="1" w:tplc="3FAC235C">
      <w:start w:val="1"/>
      <w:numFmt w:val="bullet"/>
      <w:lvlText w:val="o"/>
      <w:lvlJc w:val="left"/>
      <w:pPr>
        <w:ind w:left="1440" w:hanging="360"/>
      </w:pPr>
      <w:rPr>
        <w:rFonts w:ascii="Courier New" w:hAnsi="Courier New" w:hint="default"/>
      </w:rPr>
    </w:lvl>
    <w:lvl w:ilvl="2" w:tplc="C8562734">
      <w:start w:val="1"/>
      <w:numFmt w:val="bullet"/>
      <w:lvlText w:val=""/>
      <w:lvlJc w:val="left"/>
      <w:pPr>
        <w:ind w:left="2160" w:hanging="360"/>
      </w:pPr>
      <w:rPr>
        <w:rFonts w:ascii="Wingdings" w:hAnsi="Wingdings" w:hint="default"/>
      </w:rPr>
    </w:lvl>
    <w:lvl w:ilvl="3" w:tplc="432C46CC">
      <w:start w:val="1"/>
      <w:numFmt w:val="bullet"/>
      <w:lvlText w:val=""/>
      <w:lvlJc w:val="left"/>
      <w:pPr>
        <w:ind w:left="2880" w:hanging="360"/>
      </w:pPr>
      <w:rPr>
        <w:rFonts w:ascii="Symbol" w:hAnsi="Symbol" w:hint="default"/>
      </w:rPr>
    </w:lvl>
    <w:lvl w:ilvl="4" w:tplc="759A22A8">
      <w:start w:val="1"/>
      <w:numFmt w:val="bullet"/>
      <w:lvlText w:val="o"/>
      <w:lvlJc w:val="left"/>
      <w:pPr>
        <w:ind w:left="3600" w:hanging="360"/>
      </w:pPr>
      <w:rPr>
        <w:rFonts w:ascii="Courier New" w:hAnsi="Courier New" w:hint="default"/>
      </w:rPr>
    </w:lvl>
    <w:lvl w:ilvl="5" w:tplc="F0383F98">
      <w:start w:val="1"/>
      <w:numFmt w:val="bullet"/>
      <w:lvlText w:val=""/>
      <w:lvlJc w:val="left"/>
      <w:pPr>
        <w:ind w:left="4320" w:hanging="360"/>
      </w:pPr>
      <w:rPr>
        <w:rFonts w:ascii="Wingdings" w:hAnsi="Wingdings" w:hint="default"/>
      </w:rPr>
    </w:lvl>
    <w:lvl w:ilvl="6" w:tplc="3BEE6C8C">
      <w:start w:val="1"/>
      <w:numFmt w:val="bullet"/>
      <w:lvlText w:val=""/>
      <w:lvlJc w:val="left"/>
      <w:pPr>
        <w:ind w:left="5040" w:hanging="360"/>
      </w:pPr>
      <w:rPr>
        <w:rFonts w:ascii="Symbol" w:hAnsi="Symbol" w:hint="default"/>
      </w:rPr>
    </w:lvl>
    <w:lvl w:ilvl="7" w:tplc="B50C1D7E">
      <w:start w:val="1"/>
      <w:numFmt w:val="bullet"/>
      <w:lvlText w:val="o"/>
      <w:lvlJc w:val="left"/>
      <w:pPr>
        <w:ind w:left="5760" w:hanging="360"/>
      </w:pPr>
      <w:rPr>
        <w:rFonts w:ascii="Courier New" w:hAnsi="Courier New" w:hint="default"/>
      </w:rPr>
    </w:lvl>
    <w:lvl w:ilvl="8" w:tplc="CD445C04">
      <w:start w:val="1"/>
      <w:numFmt w:val="bullet"/>
      <w:lvlText w:val=""/>
      <w:lvlJc w:val="left"/>
      <w:pPr>
        <w:ind w:left="6480" w:hanging="360"/>
      </w:pPr>
      <w:rPr>
        <w:rFonts w:ascii="Wingdings" w:hAnsi="Wingdings" w:hint="default"/>
      </w:rPr>
    </w:lvl>
  </w:abstractNum>
  <w:abstractNum w:abstractNumId="43" w15:restartNumberingAfterBreak="0">
    <w:nsid w:val="7FB9C1D3"/>
    <w:multiLevelType w:val="hybridMultilevel"/>
    <w:tmpl w:val="056ED07A"/>
    <w:lvl w:ilvl="0" w:tplc="629A2D6E">
      <w:start w:val="1"/>
      <w:numFmt w:val="bullet"/>
      <w:lvlText w:val=""/>
      <w:lvlJc w:val="left"/>
      <w:pPr>
        <w:ind w:left="720" w:hanging="360"/>
      </w:pPr>
      <w:rPr>
        <w:rFonts w:ascii="Symbol" w:hAnsi="Symbol" w:hint="default"/>
      </w:rPr>
    </w:lvl>
    <w:lvl w:ilvl="1" w:tplc="40F2EA16">
      <w:start w:val="1"/>
      <w:numFmt w:val="bullet"/>
      <w:lvlText w:val="o"/>
      <w:lvlJc w:val="left"/>
      <w:pPr>
        <w:ind w:left="1440" w:hanging="360"/>
      </w:pPr>
      <w:rPr>
        <w:rFonts w:ascii="Courier New" w:hAnsi="Courier New" w:hint="default"/>
      </w:rPr>
    </w:lvl>
    <w:lvl w:ilvl="2" w:tplc="F49C9D28">
      <w:start w:val="1"/>
      <w:numFmt w:val="bullet"/>
      <w:lvlText w:val=""/>
      <w:lvlJc w:val="left"/>
      <w:pPr>
        <w:ind w:left="2160" w:hanging="360"/>
      </w:pPr>
      <w:rPr>
        <w:rFonts w:ascii="Wingdings" w:hAnsi="Wingdings" w:hint="default"/>
      </w:rPr>
    </w:lvl>
    <w:lvl w:ilvl="3" w:tplc="AFF039B6">
      <w:start w:val="1"/>
      <w:numFmt w:val="bullet"/>
      <w:lvlText w:val=""/>
      <w:lvlJc w:val="left"/>
      <w:pPr>
        <w:ind w:left="2880" w:hanging="360"/>
      </w:pPr>
      <w:rPr>
        <w:rFonts w:ascii="Symbol" w:hAnsi="Symbol" w:hint="default"/>
      </w:rPr>
    </w:lvl>
    <w:lvl w:ilvl="4" w:tplc="4B9AC0AC">
      <w:start w:val="1"/>
      <w:numFmt w:val="bullet"/>
      <w:lvlText w:val="o"/>
      <w:lvlJc w:val="left"/>
      <w:pPr>
        <w:ind w:left="3600" w:hanging="360"/>
      </w:pPr>
      <w:rPr>
        <w:rFonts w:ascii="Courier New" w:hAnsi="Courier New" w:hint="default"/>
      </w:rPr>
    </w:lvl>
    <w:lvl w:ilvl="5" w:tplc="03926BD8">
      <w:start w:val="1"/>
      <w:numFmt w:val="bullet"/>
      <w:lvlText w:val=""/>
      <w:lvlJc w:val="left"/>
      <w:pPr>
        <w:ind w:left="4320" w:hanging="360"/>
      </w:pPr>
      <w:rPr>
        <w:rFonts w:ascii="Wingdings" w:hAnsi="Wingdings" w:hint="default"/>
      </w:rPr>
    </w:lvl>
    <w:lvl w:ilvl="6" w:tplc="B358B182">
      <w:start w:val="1"/>
      <w:numFmt w:val="bullet"/>
      <w:lvlText w:val=""/>
      <w:lvlJc w:val="left"/>
      <w:pPr>
        <w:ind w:left="5040" w:hanging="360"/>
      </w:pPr>
      <w:rPr>
        <w:rFonts w:ascii="Symbol" w:hAnsi="Symbol" w:hint="default"/>
      </w:rPr>
    </w:lvl>
    <w:lvl w:ilvl="7" w:tplc="7A1875F2">
      <w:start w:val="1"/>
      <w:numFmt w:val="bullet"/>
      <w:lvlText w:val="o"/>
      <w:lvlJc w:val="left"/>
      <w:pPr>
        <w:ind w:left="5760" w:hanging="360"/>
      </w:pPr>
      <w:rPr>
        <w:rFonts w:ascii="Courier New" w:hAnsi="Courier New" w:hint="default"/>
      </w:rPr>
    </w:lvl>
    <w:lvl w:ilvl="8" w:tplc="4FCA7C06">
      <w:start w:val="1"/>
      <w:numFmt w:val="bullet"/>
      <w:lvlText w:val=""/>
      <w:lvlJc w:val="left"/>
      <w:pPr>
        <w:ind w:left="6480" w:hanging="360"/>
      </w:pPr>
      <w:rPr>
        <w:rFonts w:ascii="Wingdings" w:hAnsi="Wingdings" w:hint="default"/>
      </w:rPr>
    </w:lvl>
  </w:abstractNum>
  <w:num w:numId="1" w16cid:durableId="1072779888">
    <w:abstractNumId w:val="0"/>
  </w:num>
  <w:num w:numId="2" w16cid:durableId="407577399">
    <w:abstractNumId w:val="39"/>
  </w:num>
  <w:num w:numId="3" w16cid:durableId="1849371260">
    <w:abstractNumId w:val="31"/>
  </w:num>
  <w:num w:numId="4" w16cid:durableId="1079060319">
    <w:abstractNumId w:val="29"/>
  </w:num>
  <w:num w:numId="5" w16cid:durableId="1592664267">
    <w:abstractNumId w:val="41"/>
  </w:num>
  <w:num w:numId="6" w16cid:durableId="1628004284">
    <w:abstractNumId w:val="1"/>
  </w:num>
  <w:num w:numId="7" w16cid:durableId="2033068047">
    <w:abstractNumId w:val="7"/>
  </w:num>
  <w:num w:numId="8" w16cid:durableId="1963922952">
    <w:abstractNumId w:val="2"/>
  </w:num>
  <w:num w:numId="9" w16cid:durableId="1439329555">
    <w:abstractNumId w:val="38"/>
  </w:num>
  <w:num w:numId="10" w16cid:durableId="999771571">
    <w:abstractNumId w:val="28"/>
  </w:num>
  <w:num w:numId="11" w16cid:durableId="1147474961">
    <w:abstractNumId w:val="6"/>
  </w:num>
  <w:num w:numId="12" w16cid:durableId="205724293">
    <w:abstractNumId w:val="15"/>
  </w:num>
  <w:num w:numId="13" w16cid:durableId="1444957762">
    <w:abstractNumId w:val="23"/>
  </w:num>
  <w:num w:numId="14" w16cid:durableId="2123526372">
    <w:abstractNumId w:val="9"/>
  </w:num>
  <w:num w:numId="15" w16cid:durableId="1544446248">
    <w:abstractNumId w:val="10"/>
  </w:num>
  <w:num w:numId="16" w16cid:durableId="1913277083">
    <w:abstractNumId w:val="37"/>
  </w:num>
  <w:num w:numId="17" w16cid:durableId="1399674536">
    <w:abstractNumId w:val="35"/>
  </w:num>
  <w:num w:numId="18" w16cid:durableId="476653293">
    <w:abstractNumId w:val="18"/>
  </w:num>
  <w:num w:numId="19" w16cid:durableId="168260178">
    <w:abstractNumId w:val="26"/>
  </w:num>
  <w:num w:numId="20" w16cid:durableId="186720316">
    <w:abstractNumId w:val="16"/>
  </w:num>
  <w:num w:numId="21" w16cid:durableId="1001352455">
    <w:abstractNumId w:val="32"/>
  </w:num>
  <w:num w:numId="22" w16cid:durableId="1174539858">
    <w:abstractNumId w:val="20"/>
  </w:num>
  <w:num w:numId="23" w16cid:durableId="1432626111">
    <w:abstractNumId w:val="8"/>
  </w:num>
  <w:num w:numId="24" w16cid:durableId="1926911427">
    <w:abstractNumId w:val="3"/>
  </w:num>
  <w:num w:numId="25" w16cid:durableId="1368800137">
    <w:abstractNumId w:val="11"/>
  </w:num>
  <w:num w:numId="26" w16cid:durableId="939141954">
    <w:abstractNumId w:val="27"/>
  </w:num>
  <w:num w:numId="27" w16cid:durableId="979652367">
    <w:abstractNumId w:val="36"/>
  </w:num>
  <w:num w:numId="28" w16cid:durableId="730929382">
    <w:abstractNumId w:val="12"/>
  </w:num>
  <w:num w:numId="29" w16cid:durableId="1236352721">
    <w:abstractNumId w:val="33"/>
  </w:num>
  <w:num w:numId="30" w16cid:durableId="696859180">
    <w:abstractNumId w:val="17"/>
  </w:num>
  <w:num w:numId="31" w16cid:durableId="1566066573">
    <w:abstractNumId w:val="42"/>
  </w:num>
  <w:num w:numId="32" w16cid:durableId="1411006309">
    <w:abstractNumId w:val="4"/>
  </w:num>
  <w:num w:numId="33" w16cid:durableId="456409309">
    <w:abstractNumId w:val="30"/>
  </w:num>
  <w:num w:numId="34" w16cid:durableId="1442995085">
    <w:abstractNumId w:val="24"/>
  </w:num>
  <w:num w:numId="35" w16cid:durableId="321660562">
    <w:abstractNumId w:val="21"/>
  </w:num>
  <w:num w:numId="36" w16cid:durableId="913469464">
    <w:abstractNumId w:val="34"/>
  </w:num>
  <w:num w:numId="37" w16cid:durableId="608969021">
    <w:abstractNumId w:val="14"/>
  </w:num>
  <w:num w:numId="38" w16cid:durableId="512301720">
    <w:abstractNumId w:val="40"/>
  </w:num>
  <w:num w:numId="39" w16cid:durableId="1899124683">
    <w:abstractNumId w:val="25"/>
  </w:num>
  <w:num w:numId="40" w16cid:durableId="1883207686">
    <w:abstractNumId w:val="22"/>
  </w:num>
  <w:num w:numId="41" w16cid:durableId="675886576">
    <w:abstractNumId w:val="13"/>
  </w:num>
  <w:num w:numId="42" w16cid:durableId="1643803907">
    <w:abstractNumId w:val="19"/>
  </w:num>
  <w:num w:numId="43" w16cid:durableId="906377911">
    <w:abstractNumId w:val="43"/>
  </w:num>
  <w:num w:numId="44" w16cid:durableId="18173322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1B4327"/>
    <w:rsid w:val="00340834"/>
    <w:rsid w:val="004A1802"/>
    <w:rsid w:val="005250E5"/>
    <w:rsid w:val="00582030"/>
    <w:rsid w:val="005A0C56"/>
    <w:rsid w:val="006637F6"/>
    <w:rsid w:val="00665A1A"/>
    <w:rsid w:val="008222BA"/>
    <w:rsid w:val="008438CC"/>
    <w:rsid w:val="008509D6"/>
    <w:rsid w:val="008B7183"/>
    <w:rsid w:val="00953429"/>
    <w:rsid w:val="00A65C06"/>
    <w:rsid w:val="00AE0157"/>
    <w:rsid w:val="00B37B84"/>
    <w:rsid w:val="00BB457A"/>
    <w:rsid w:val="00C302D1"/>
    <w:rsid w:val="00CA5832"/>
    <w:rsid w:val="00CD645B"/>
    <w:rsid w:val="00CD783C"/>
    <w:rsid w:val="00D85DE4"/>
    <w:rsid w:val="00E16CCE"/>
    <w:rsid w:val="00E812E5"/>
    <w:rsid w:val="00E84D93"/>
    <w:rsid w:val="00EB4FB7"/>
    <w:rsid w:val="00F7242E"/>
    <w:rsid w:val="013AB880"/>
    <w:rsid w:val="01800446"/>
    <w:rsid w:val="02B50900"/>
    <w:rsid w:val="0361D9DF"/>
    <w:rsid w:val="037A1E7C"/>
    <w:rsid w:val="03CE53F1"/>
    <w:rsid w:val="04161FCD"/>
    <w:rsid w:val="04267D2E"/>
    <w:rsid w:val="04685AB5"/>
    <w:rsid w:val="0474C7CC"/>
    <w:rsid w:val="0754A0E3"/>
    <w:rsid w:val="0844C1A1"/>
    <w:rsid w:val="09011CD8"/>
    <w:rsid w:val="0937BD7C"/>
    <w:rsid w:val="09F0F022"/>
    <w:rsid w:val="0ABB0704"/>
    <w:rsid w:val="0DBFF1AE"/>
    <w:rsid w:val="0E128671"/>
    <w:rsid w:val="10BE533E"/>
    <w:rsid w:val="11537A6A"/>
    <w:rsid w:val="177BF067"/>
    <w:rsid w:val="18379850"/>
    <w:rsid w:val="18B8C40A"/>
    <w:rsid w:val="1AE9601D"/>
    <w:rsid w:val="1C205FD1"/>
    <w:rsid w:val="1C747E9A"/>
    <w:rsid w:val="1CDC4D15"/>
    <w:rsid w:val="1D91581B"/>
    <w:rsid w:val="1F082956"/>
    <w:rsid w:val="2140329D"/>
    <w:rsid w:val="22A272CD"/>
    <w:rsid w:val="233D5B78"/>
    <w:rsid w:val="23DCAAB7"/>
    <w:rsid w:val="245CB5B1"/>
    <w:rsid w:val="24ABD98A"/>
    <w:rsid w:val="25DCD1F1"/>
    <w:rsid w:val="26E988DC"/>
    <w:rsid w:val="2910A0AE"/>
    <w:rsid w:val="2B7951F8"/>
    <w:rsid w:val="2CAE2DFA"/>
    <w:rsid w:val="326CC485"/>
    <w:rsid w:val="35464F82"/>
    <w:rsid w:val="370501DC"/>
    <w:rsid w:val="37ED4825"/>
    <w:rsid w:val="39525B94"/>
    <w:rsid w:val="3C98CA4B"/>
    <w:rsid w:val="3CB85C7B"/>
    <w:rsid w:val="3EC1C1BA"/>
    <w:rsid w:val="3F905159"/>
    <w:rsid w:val="40381D21"/>
    <w:rsid w:val="40B29B90"/>
    <w:rsid w:val="441BB194"/>
    <w:rsid w:val="4573C1BF"/>
    <w:rsid w:val="46F53742"/>
    <w:rsid w:val="4777CB1A"/>
    <w:rsid w:val="496F2064"/>
    <w:rsid w:val="4A36CF1B"/>
    <w:rsid w:val="4B1DB2FB"/>
    <w:rsid w:val="4BEF057D"/>
    <w:rsid w:val="4C0255C8"/>
    <w:rsid w:val="51F4CB81"/>
    <w:rsid w:val="53C3D072"/>
    <w:rsid w:val="54EF06F1"/>
    <w:rsid w:val="5922FC2E"/>
    <w:rsid w:val="59883966"/>
    <w:rsid w:val="59DC6D6D"/>
    <w:rsid w:val="5AB6A200"/>
    <w:rsid w:val="5ACA2C6A"/>
    <w:rsid w:val="5B43D610"/>
    <w:rsid w:val="5CEB5519"/>
    <w:rsid w:val="5D97F14E"/>
    <w:rsid w:val="5E32EC25"/>
    <w:rsid w:val="5FFD7BB7"/>
    <w:rsid w:val="609653F2"/>
    <w:rsid w:val="613E207C"/>
    <w:rsid w:val="62682188"/>
    <w:rsid w:val="62BEA6D2"/>
    <w:rsid w:val="62FA1D24"/>
    <w:rsid w:val="639084EF"/>
    <w:rsid w:val="6596997F"/>
    <w:rsid w:val="661E9158"/>
    <w:rsid w:val="67EBF45A"/>
    <w:rsid w:val="68E70FE7"/>
    <w:rsid w:val="6AD7699E"/>
    <w:rsid w:val="6AF2B6C3"/>
    <w:rsid w:val="6CC8EA36"/>
    <w:rsid w:val="6E00CF2D"/>
    <w:rsid w:val="70FB3FCA"/>
    <w:rsid w:val="713911C4"/>
    <w:rsid w:val="71967544"/>
    <w:rsid w:val="7213863C"/>
    <w:rsid w:val="73994B72"/>
    <w:rsid w:val="76E5E1BF"/>
    <w:rsid w:val="77F64290"/>
    <w:rsid w:val="7892980E"/>
    <w:rsid w:val="798AC069"/>
    <w:rsid w:val="7ADA278F"/>
    <w:rsid w:val="7D9B922B"/>
    <w:rsid w:val="7DE5D7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13AB8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uiPriority w:val="9"/>
    <w:unhideWhenUsed/>
    <w:qFormat/>
    <w:rsid w:val="013AB8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uiPriority w:val="9"/>
    <w:unhideWhenUsed/>
    <w:qFormat/>
    <w:rsid w:val="1D91581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uiPriority w:val="9"/>
    <w:unhideWhenUsed/>
    <w:qFormat/>
    <w:rsid w:val="798AC069"/>
    <w:pPr>
      <w:keepNext/>
      <w:keepLines/>
      <w:spacing w:before="80" w:after="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character" w:styleId="Hyperlink">
    <w:name w:val="Hyperlink"/>
    <w:basedOn w:val="DefaultParagraphFont"/>
    <w:uiPriority w:val="99"/>
    <w:unhideWhenUsed/>
    <w:rsid w:val="1D91581B"/>
    <w:rPr>
      <w:color w:val="0563C1"/>
      <w:u w:val="single"/>
    </w:rPr>
  </w:style>
  <w:style w:type="paragraph" w:styleId="TOC3">
    <w:name w:val="toc 3"/>
    <w:basedOn w:val="Normal"/>
    <w:next w:val="Normal"/>
    <w:uiPriority w:val="39"/>
    <w:unhideWhenUsed/>
    <w:rsid w:val="1D91581B"/>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uiPriority w:val="39"/>
    <w:unhideWhenUsed/>
    <w:rsid w:val="013AB880"/>
    <w:pPr>
      <w:spacing w:after="100"/>
    </w:pPr>
  </w:style>
  <w:style w:type="paragraph" w:styleId="TOC2">
    <w:name w:val="toc 2"/>
    <w:basedOn w:val="Normal"/>
    <w:next w:val="Normal"/>
    <w:uiPriority w:val="39"/>
    <w:unhideWhenUsed/>
    <w:rsid w:val="013AB880"/>
    <w:pPr>
      <w:spacing w:after="100"/>
      <w:ind w:left="220"/>
    </w:p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Bhargav Khunt</cp:lastModifiedBy>
  <cp:revision>4</cp:revision>
  <dcterms:created xsi:type="dcterms:W3CDTF">2026-06-11T09:46:00Z</dcterms:created>
  <dcterms:modified xsi:type="dcterms:W3CDTF">2026-06-11T09:48:00Z</dcterms:modified>
</cp:coreProperties>
</file>