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33306" w14:textId="56D9B988" w:rsidR="00E93C34" w:rsidRPr="009B3880" w:rsidRDefault="00E93C34" w:rsidP="00892741">
      <w:pPr>
        <w:spacing w:line="360" w:lineRule="auto"/>
        <w:rPr>
          <w:sz w:val="28"/>
          <w:szCs w:val="28"/>
        </w:rPr>
      </w:pPr>
      <w:r w:rsidRPr="009B3880">
        <w:rPr>
          <w:noProof/>
          <w:sz w:val="28"/>
          <w:szCs w:val="28"/>
        </w:rPr>
        <w:drawing>
          <wp:anchor distT="0" distB="0" distL="114300" distR="114300" simplePos="0" relativeHeight="251661312" behindDoc="0" locked="0" layoutInCell="1" allowOverlap="1" wp14:anchorId="5B8AB911" wp14:editId="3687DD43">
            <wp:simplePos x="0" y="0"/>
            <wp:positionH relativeFrom="column">
              <wp:posOffset>-688975</wp:posOffset>
            </wp:positionH>
            <wp:positionV relativeFrom="paragraph">
              <wp:posOffset>0</wp:posOffset>
            </wp:positionV>
            <wp:extent cx="4682490" cy="1866900"/>
            <wp:effectExtent l="0" t="0" r="3810" b="0"/>
            <wp:wrapTopAndBottom/>
            <wp:docPr id="1715141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141216" name=""/>
                    <pic:cNvPicPr/>
                  </pic:nvPicPr>
                  <pic:blipFill>
                    <a:blip r:embed="rId7"/>
                    <a:stretch>
                      <a:fillRect/>
                    </a:stretch>
                  </pic:blipFill>
                  <pic:spPr>
                    <a:xfrm>
                      <a:off x="0" y="0"/>
                      <a:ext cx="4682490" cy="1866900"/>
                    </a:xfrm>
                    <a:prstGeom prst="rect">
                      <a:avLst/>
                    </a:prstGeom>
                  </pic:spPr>
                </pic:pic>
              </a:graphicData>
            </a:graphic>
            <wp14:sizeRelH relativeFrom="margin">
              <wp14:pctWidth>0</wp14:pctWidth>
            </wp14:sizeRelH>
            <wp14:sizeRelV relativeFrom="margin">
              <wp14:pctHeight>0</wp14:pctHeight>
            </wp14:sizeRelV>
          </wp:anchor>
        </w:drawing>
      </w:r>
      <w:r w:rsidR="00EB1C6C" w:rsidRPr="009B3880">
        <w:rPr>
          <w:noProof/>
          <w:sz w:val="28"/>
          <w:szCs w:val="28"/>
        </w:rPr>
        <w:drawing>
          <wp:anchor distT="0" distB="0" distL="114300" distR="114300" simplePos="0" relativeHeight="251659264" behindDoc="0" locked="0" layoutInCell="1" allowOverlap="1" wp14:anchorId="41B58B0A" wp14:editId="15B883D0">
            <wp:simplePos x="0" y="0"/>
            <wp:positionH relativeFrom="column">
              <wp:posOffset>-720090</wp:posOffset>
            </wp:positionH>
            <wp:positionV relativeFrom="paragraph">
              <wp:posOffset>0</wp:posOffset>
            </wp:positionV>
            <wp:extent cx="4752975" cy="1895475"/>
            <wp:effectExtent l="0" t="0" r="9525" b="9525"/>
            <wp:wrapTopAndBottom/>
            <wp:docPr id="961641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641431" name=""/>
                    <pic:cNvPicPr/>
                  </pic:nvPicPr>
                  <pic:blipFill>
                    <a:blip r:embed="rId7"/>
                    <a:stretch>
                      <a:fillRect/>
                    </a:stretch>
                  </pic:blipFill>
                  <pic:spPr>
                    <a:xfrm>
                      <a:off x="0" y="0"/>
                      <a:ext cx="4752975" cy="1895475"/>
                    </a:xfrm>
                    <a:prstGeom prst="rect">
                      <a:avLst/>
                    </a:prstGeom>
                  </pic:spPr>
                </pic:pic>
              </a:graphicData>
            </a:graphic>
          </wp:anchor>
        </w:drawing>
      </w:r>
      <w:proofErr w:type="spellStart"/>
      <w:r w:rsidR="006640CE" w:rsidRPr="009B3880">
        <w:rPr>
          <w:sz w:val="28"/>
          <w:szCs w:val="28"/>
        </w:rPr>
        <w:t>Haleema</w:t>
      </w:r>
      <w:proofErr w:type="spellEnd"/>
      <w:r w:rsidR="006640CE" w:rsidRPr="009B3880">
        <w:rPr>
          <w:sz w:val="28"/>
          <w:szCs w:val="28"/>
        </w:rPr>
        <w:t xml:space="preserve"> Bibi </w:t>
      </w:r>
    </w:p>
    <w:p w14:paraId="5D437219" w14:textId="1730874B" w:rsidR="006640CE" w:rsidRPr="009B3880" w:rsidRDefault="006640CE" w:rsidP="00892741">
      <w:pPr>
        <w:spacing w:line="360" w:lineRule="auto"/>
        <w:rPr>
          <w:sz w:val="28"/>
          <w:szCs w:val="28"/>
        </w:rPr>
      </w:pPr>
      <w:r w:rsidRPr="009B3880">
        <w:rPr>
          <w:sz w:val="28"/>
          <w:szCs w:val="28"/>
        </w:rPr>
        <w:t>Student number {2511766}</w:t>
      </w:r>
    </w:p>
    <w:p w14:paraId="429BB5BE" w14:textId="43CC85A9" w:rsidR="006640CE" w:rsidRPr="009B3880" w:rsidRDefault="006640CE" w:rsidP="00892741">
      <w:pPr>
        <w:spacing w:line="360" w:lineRule="auto"/>
        <w:rPr>
          <w:sz w:val="28"/>
          <w:szCs w:val="28"/>
        </w:rPr>
      </w:pPr>
      <w:r w:rsidRPr="009B3880">
        <w:rPr>
          <w:sz w:val="28"/>
          <w:szCs w:val="28"/>
        </w:rPr>
        <w:t xml:space="preserve">Module title </w:t>
      </w:r>
      <w:r w:rsidR="00F00FF0" w:rsidRPr="009B3880">
        <w:rPr>
          <w:sz w:val="28"/>
          <w:szCs w:val="28"/>
        </w:rPr>
        <w:t>{</w:t>
      </w:r>
      <w:r w:rsidR="00BD3F15" w:rsidRPr="009B3880">
        <w:rPr>
          <w:sz w:val="28"/>
          <w:szCs w:val="28"/>
        </w:rPr>
        <w:t xml:space="preserve"> introduction to physiology</w:t>
      </w:r>
      <w:r w:rsidR="00AA6A1E" w:rsidRPr="009B3880">
        <w:rPr>
          <w:sz w:val="28"/>
          <w:szCs w:val="28"/>
        </w:rPr>
        <w:t xml:space="preserve"> case study report</w:t>
      </w:r>
      <w:r w:rsidR="00BD3F15" w:rsidRPr="009B3880">
        <w:rPr>
          <w:sz w:val="28"/>
          <w:szCs w:val="28"/>
        </w:rPr>
        <w:t>}</w:t>
      </w:r>
    </w:p>
    <w:p w14:paraId="7D1876E3" w14:textId="2142CC02" w:rsidR="006640CE" w:rsidRPr="009B3880" w:rsidRDefault="006640CE" w:rsidP="00892741">
      <w:pPr>
        <w:spacing w:line="360" w:lineRule="auto"/>
        <w:rPr>
          <w:sz w:val="28"/>
          <w:szCs w:val="28"/>
        </w:rPr>
      </w:pPr>
      <w:r w:rsidRPr="009B3880">
        <w:rPr>
          <w:sz w:val="28"/>
          <w:szCs w:val="28"/>
        </w:rPr>
        <w:t xml:space="preserve">Module code </w:t>
      </w:r>
      <w:r w:rsidR="00BD3F15" w:rsidRPr="009B3880">
        <w:rPr>
          <w:sz w:val="28"/>
          <w:szCs w:val="28"/>
        </w:rPr>
        <w:t>{</w:t>
      </w:r>
      <w:r w:rsidR="007912F5" w:rsidRPr="009B3880">
        <w:rPr>
          <w:sz w:val="28"/>
          <w:szCs w:val="28"/>
        </w:rPr>
        <w:t>BMHP5023}</w:t>
      </w:r>
    </w:p>
    <w:p w14:paraId="0413EA67" w14:textId="1EC5C866" w:rsidR="00920445" w:rsidRPr="009B3880" w:rsidRDefault="00920445" w:rsidP="00892741">
      <w:pPr>
        <w:spacing w:line="360" w:lineRule="auto"/>
        <w:rPr>
          <w:sz w:val="28"/>
          <w:szCs w:val="28"/>
        </w:rPr>
      </w:pPr>
      <w:r w:rsidRPr="009B3880">
        <w:rPr>
          <w:sz w:val="28"/>
          <w:szCs w:val="28"/>
        </w:rPr>
        <w:t>Component 1</w:t>
      </w:r>
    </w:p>
    <w:p w14:paraId="62A65C55" w14:textId="2283E25B" w:rsidR="00662676" w:rsidRPr="009B3880" w:rsidRDefault="00F221B7" w:rsidP="00892741">
      <w:pPr>
        <w:spacing w:line="360" w:lineRule="auto"/>
        <w:rPr>
          <w:sz w:val="28"/>
          <w:szCs w:val="28"/>
        </w:rPr>
      </w:pPr>
      <w:r w:rsidRPr="009B3880">
        <w:rPr>
          <w:sz w:val="28"/>
          <w:szCs w:val="28"/>
        </w:rPr>
        <w:t>Lecture teacher {</w:t>
      </w:r>
      <w:r w:rsidR="00662676" w:rsidRPr="009B3880">
        <w:rPr>
          <w:sz w:val="28"/>
          <w:szCs w:val="28"/>
        </w:rPr>
        <w:t xml:space="preserve">Robert </w:t>
      </w:r>
      <w:proofErr w:type="spellStart"/>
      <w:r w:rsidR="00662676" w:rsidRPr="009B3880">
        <w:rPr>
          <w:sz w:val="28"/>
          <w:szCs w:val="28"/>
        </w:rPr>
        <w:t>Nartowski</w:t>
      </w:r>
      <w:proofErr w:type="spellEnd"/>
      <w:r w:rsidRPr="009B3880">
        <w:rPr>
          <w:sz w:val="28"/>
          <w:szCs w:val="28"/>
        </w:rPr>
        <w:t>}</w:t>
      </w:r>
    </w:p>
    <w:p w14:paraId="2EAA8FF9" w14:textId="561E93AE" w:rsidR="00662676" w:rsidRPr="009B3880" w:rsidRDefault="00662676" w:rsidP="00892741">
      <w:pPr>
        <w:spacing w:line="360" w:lineRule="auto"/>
        <w:rPr>
          <w:sz w:val="28"/>
          <w:szCs w:val="28"/>
        </w:rPr>
      </w:pPr>
      <w:r w:rsidRPr="009B3880">
        <w:rPr>
          <w:sz w:val="28"/>
          <w:szCs w:val="28"/>
        </w:rPr>
        <w:t xml:space="preserve">Words count </w:t>
      </w:r>
      <w:r w:rsidR="00D750DE">
        <w:rPr>
          <w:sz w:val="28"/>
          <w:szCs w:val="28"/>
        </w:rPr>
        <w:t xml:space="preserve">2000 </w:t>
      </w:r>
    </w:p>
    <w:p w14:paraId="0FD69E3A" w14:textId="77777777" w:rsidR="00E93C34" w:rsidRPr="009B3880" w:rsidRDefault="00E93C34" w:rsidP="00892741">
      <w:pPr>
        <w:spacing w:line="360" w:lineRule="auto"/>
        <w:rPr>
          <w:sz w:val="28"/>
          <w:szCs w:val="28"/>
        </w:rPr>
      </w:pPr>
      <w:r w:rsidRPr="009B3880">
        <w:rPr>
          <w:sz w:val="28"/>
          <w:szCs w:val="28"/>
        </w:rPr>
        <w:br w:type="page"/>
      </w:r>
    </w:p>
    <w:p w14:paraId="07F41011" w14:textId="79C51559" w:rsidR="00EB1C6C" w:rsidRDefault="009528D3" w:rsidP="00892741">
      <w:pPr>
        <w:spacing w:line="360" w:lineRule="auto"/>
        <w:jc w:val="center"/>
        <w:rPr>
          <w:b/>
          <w:bCs/>
          <w:sz w:val="28"/>
          <w:szCs w:val="28"/>
          <w:u w:val="single"/>
        </w:rPr>
      </w:pPr>
      <w:r w:rsidRPr="00AA3535">
        <w:rPr>
          <w:b/>
          <w:bCs/>
          <w:sz w:val="28"/>
          <w:szCs w:val="28"/>
          <w:u w:val="single"/>
        </w:rPr>
        <w:lastRenderedPageBreak/>
        <w:t>Context page</w:t>
      </w:r>
    </w:p>
    <w:p w14:paraId="203278DC" w14:textId="166EEFC9" w:rsidR="00E05089" w:rsidRPr="009B3880" w:rsidRDefault="00AA3535" w:rsidP="00892741">
      <w:pPr>
        <w:spacing w:line="360" w:lineRule="auto"/>
        <w:rPr>
          <w:rFonts w:ascii="Arial" w:hAnsi="Arial" w:cs="Arial"/>
          <w:sz w:val="22"/>
          <w:szCs w:val="22"/>
        </w:rPr>
      </w:pPr>
      <w:r w:rsidRPr="009B3880">
        <w:rPr>
          <w:rFonts w:ascii="Arial" w:hAnsi="Arial" w:cs="Arial"/>
          <w:sz w:val="22"/>
          <w:szCs w:val="22"/>
        </w:rPr>
        <w:t>Cover page...................................</w:t>
      </w:r>
      <w:r w:rsidR="00E05089" w:rsidRPr="009B3880">
        <w:rPr>
          <w:rFonts w:ascii="Arial" w:hAnsi="Arial" w:cs="Arial"/>
          <w:sz w:val="22"/>
          <w:szCs w:val="22"/>
        </w:rPr>
        <w:t>...........................................</w:t>
      </w:r>
      <w:r w:rsidR="009B3880">
        <w:rPr>
          <w:rFonts w:ascii="Arial" w:hAnsi="Arial" w:cs="Arial"/>
          <w:sz w:val="22"/>
          <w:szCs w:val="22"/>
        </w:rPr>
        <w:t>...........</w:t>
      </w:r>
      <w:r w:rsidR="00E05089" w:rsidRPr="009B3880">
        <w:rPr>
          <w:rFonts w:ascii="Arial" w:hAnsi="Arial" w:cs="Arial"/>
          <w:sz w:val="22"/>
          <w:szCs w:val="22"/>
        </w:rPr>
        <w:t>.......</w:t>
      </w:r>
      <w:r w:rsidR="009B3880">
        <w:rPr>
          <w:rFonts w:ascii="Arial" w:hAnsi="Arial" w:cs="Arial"/>
          <w:sz w:val="22"/>
          <w:szCs w:val="22"/>
        </w:rPr>
        <w:t>....................</w:t>
      </w:r>
      <w:r w:rsidR="00E05089" w:rsidRPr="009B3880">
        <w:rPr>
          <w:rFonts w:ascii="Arial" w:hAnsi="Arial" w:cs="Arial"/>
          <w:sz w:val="22"/>
          <w:szCs w:val="22"/>
        </w:rPr>
        <w:t>....page1</w:t>
      </w:r>
    </w:p>
    <w:p w14:paraId="2B2F7EA0" w14:textId="482FBE12" w:rsidR="00556B30" w:rsidRDefault="00556B30" w:rsidP="00892741">
      <w:pPr>
        <w:spacing w:line="360" w:lineRule="auto"/>
        <w:rPr>
          <w:rFonts w:ascii="Arial" w:hAnsi="Arial" w:cs="Arial"/>
          <w:sz w:val="22"/>
          <w:szCs w:val="22"/>
        </w:rPr>
      </w:pPr>
      <w:r w:rsidRPr="009B3880">
        <w:rPr>
          <w:rFonts w:ascii="Arial" w:hAnsi="Arial" w:cs="Arial"/>
          <w:sz w:val="22"/>
          <w:szCs w:val="22"/>
        </w:rPr>
        <w:t>Introduction.......................................................................</w:t>
      </w:r>
      <w:r w:rsidR="009B3880">
        <w:rPr>
          <w:rFonts w:ascii="Arial" w:hAnsi="Arial" w:cs="Arial"/>
          <w:sz w:val="22"/>
          <w:szCs w:val="22"/>
        </w:rPr>
        <w:t>..................................</w:t>
      </w:r>
      <w:r w:rsidRPr="009B3880">
        <w:rPr>
          <w:rFonts w:ascii="Arial" w:hAnsi="Arial" w:cs="Arial"/>
          <w:sz w:val="22"/>
          <w:szCs w:val="22"/>
        </w:rPr>
        <w:t>...............page 3</w:t>
      </w:r>
    </w:p>
    <w:p w14:paraId="7DC91741" w14:textId="1547572F" w:rsidR="00CD5ECA" w:rsidRDefault="00CD5ECA" w:rsidP="00957161">
      <w:pPr>
        <w:spacing w:line="360" w:lineRule="auto"/>
        <w:rPr>
          <w:rFonts w:ascii="Arial" w:hAnsi="Arial" w:cs="Arial"/>
          <w:sz w:val="22"/>
          <w:szCs w:val="22"/>
        </w:rPr>
      </w:pPr>
      <w:r w:rsidRPr="00CD5ECA">
        <w:rPr>
          <w:rFonts w:ascii="Arial" w:hAnsi="Arial" w:cs="Arial"/>
          <w:sz w:val="22"/>
          <w:szCs w:val="22"/>
        </w:rPr>
        <w:t>The science of life from blood sugar to cellular energy</w:t>
      </w:r>
      <w:r>
        <w:rPr>
          <w:rFonts w:ascii="Arial" w:hAnsi="Arial" w:cs="Arial"/>
          <w:sz w:val="22"/>
          <w:szCs w:val="22"/>
        </w:rPr>
        <w:t>......................................................page 4</w:t>
      </w:r>
    </w:p>
    <w:p w14:paraId="03F2C009" w14:textId="77777777" w:rsidR="006350AD" w:rsidRDefault="00995ECC" w:rsidP="006350AD">
      <w:pPr>
        <w:spacing w:line="360" w:lineRule="auto"/>
        <w:rPr>
          <w:rFonts w:ascii="Arial" w:hAnsi="Arial" w:cs="Arial"/>
          <w:sz w:val="22"/>
          <w:szCs w:val="22"/>
        </w:rPr>
      </w:pPr>
      <w:r>
        <w:rPr>
          <w:rFonts w:ascii="Arial" w:hAnsi="Arial" w:cs="Arial"/>
          <w:sz w:val="22"/>
          <w:szCs w:val="22"/>
        </w:rPr>
        <w:t>How lifestyle choices affect blood sugar controls..............................................................page 5</w:t>
      </w:r>
    </w:p>
    <w:p w14:paraId="091EF2A4" w14:textId="77777777" w:rsidR="00D70C76" w:rsidRDefault="000028B3" w:rsidP="006350AD">
      <w:pPr>
        <w:spacing w:line="360" w:lineRule="auto"/>
        <w:rPr>
          <w:rFonts w:ascii="Arial" w:hAnsi="Arial" w:cs="Arial"/>
          <w:sz w:val="22"/>
          <w:szCs w:val="22"/>
        </w:rPr>
      </w:pPr>
      <w:r>
        <w:rPr>
          <w:rFonts w:ascii="Arial" w:hAnsi="Arial" w:cs="Arial"/>
          <w:sz w:val="22"/>
          <w:szCs w:val="22"/>
        </w:rPr>
        <w:t>The power of tracking your health.....................................................................................page</w:t>
      </w:r>
      <w:r w:rsidR="00D70C76">
        <w:rPr>
          <w:rFonts w:ascii="Arial" w:hAnsi="Arial" w:cs="Arial"/>
          <w:sz w:val="22"/>
          <w:szCs w:val="22"/>
        </w:rPr>
        <w:t xml:space="preserve"> 6</w:t>
      </w:r>
    </w:p>
    <w:p w14:paraId="54FC5B89" w14:textId="62C669D1" w:rsidR="006350AD" w:rsidRDefault="000028B3" w:rsidP="006350AD">
      <w:pPr>
        <w:spacing w:line="360" w:lineRule="auto"/>
      </w:pPr>
      <w:r>
        <w:rPr>
          <w:rFonts w:ascii="Arial" w:hAnsi="Arial" w:cs="Arial"/>
          <w:sz w:val="22"/>
          <w:szCs w:val="22"/>
        </w:rPr>
        <w:t xml:space="preserve"> </w:t>
      </w:r>
      <w:r w:rsidR="006350AD">
        <w:t>Everyday Choices for a Healthier Life</w:t>
      </w:r>
      <w:r w:rsidR="00D70C76">
        <w:t>....................................................................page 7</w:t>
      </w:r>
    </w:p>
    <w:p w14:paraId="2BD3ADB5" w14:textId="75E595DC" w:rsidR="00C24BEE" w:rsidRDefault="00C24BEE" w:rsidP="006350AD">
      <w:pPr>
        <w:spacing w:line="360" w:lineRule="auto"/>
      </w:pPr>
      <w:r>
        <w:t xml:space="preserve"> Conclusion.........................................................................................................page 8</w:t>
      </w:r>
    </w:p>
    <w:p w14:paraId="059BD79F" w14:textId="28ACDA48" w:rsidR="00C24BEE" w:rsidRPr="006350AD" w:rsidRDefault="00C24BEE" w:rsidP="006350AD">
      <w:pPr>
        <w:spacing w:line="360" w:lineRule="auto"/>
        <w:rPr>
          <w:rFonts w:ascii="Arial" w:hAnsi="Arial" w:cs="Arial"/>
          <w:sz w:val="22"/>
          <w:szCs w:val="22"/>
        </w:rPr>
      </w:pPr>
      <w:r>
        <w:t>Reference list......................................................................................................page 9</w:t>
      </w:r>
    </w:p>
    <w:p w14:paraId="15756DA7" w14:textId="77777777" w:rsidR="006350AD" w:rsidRDefault="006350AD" w:rsidP="00957161">
      <w:pPr>
        <w:spacing w:line="360" w:lineRule="auto"/>
        <w:rPr>
          <w:rFonts w:ascii="Arial" w:hAnsi="Arial" w:cs="Arial"/>
          <w:sz w:val="22"/>
          <w:szCs w:val="22"/>
        </w:rPr>
      </w:pPr>
    </w:p>
    <w:p w14:paraId="0DC4F9DE" w14:textId="77777777" w:rsidR="00CD5ECA" w:rsidRDefault="00CD5ECA" w:rsidP="00957161">
      <w:pPr>
        <w:spacing w:line="360" w:lineRule="auto"/>
        <w:rPr>
          <w:rFonts w:ascii="Arial" w:hAnsi="Arial" w:cs="Arial"/>
          <w:sz w:val="22"/>
          <w:szCs w:val="22"/>
        </w:rPr>
      </w:pPr>
    </w:p>
    <w:p w14:paraId="538F2E13" w14:textId="77777777" w:rsidR="00CD5ECA" w:rsidRDefault="00CD5ECA" w:rsidP="00957161">
      <w:pPr>
        <w:spacing w:line="360" w:lineRule="auto"/>
        <w:rPr>
          <w:rFonts w:ascii="Arial" w:hAnsi="Arial" w:cs="Arial"/>
          <w:sz w:val="22"/>
          <w:szCs w:val="22"/>
        </w:rPr>
      </w:pPr>
    </w:p>
    <w:p w14:paraId="69FFCC49" w14:textId="77777777" w:rsidR="00CD5ECA" w:rsidRDefault="00CD5ECA" w:rsidP="00957161">
      <w:pPr>
        <w:spacing w:line="360" w:lineRule="auto"/>
        <w:rPr>
          <w:rFonts w:ascii="Arial" w:hAnsi="Arial" w:cs="Arial"/>
          <w:sz w:val="22"/>
          <w:szCs w:val="22"/>
        </w:rPr>
      </w:pPr>
    </w:p>
    <w:p w14:paraId="509FCEA2" w14:textId="77777777" w:rsidR="00CD5ECA" w:rsidRDefault="00CD5ECA" w:rsidP="00957161">
      <w:pPr>
        <w:spacing w:line="360" w:lineRule="auto"/>
        <w:rPr>
          <w:rFonts w:ascii="Arial" w:hAnsi="Arial" w:cs="Arial"/>
          <w:sz w:val="22"/>
          <w:szCs w:val="22"/>
        </w:rPr>
      </w:pPr>
    </w:p>
    <w:p w14:paraId="76403DF9" w14:textId="77777777" w:rsidR="00CD5ECA" w:rsidRDefault="00CD5ECA" w:rsidP="00957161">
      <w:pPr>
        <w:spacing w:line="360" w:lineRule="auto"/>
        <w:rPr>
          <w:rFonts w:ascii="Arial" w:hAnsi="Arial" w:cs="Arial"/>
          <w:sz w:val="22"/>
          <w:szCs w:val="22"/>
        </w:rPr>
      </w:pPr>
    </w:p>
    <w:p w14:paraId="38B2A903" w14:textId="77777777" w:rsidR="00CD5ECA" w:rsidRDefault="00CD5ECA" w:rsidP="00957161">
      <w:pPr>
        <w:spacing w:line="360" w:lineRule="auto"/>
        <w:rPr>
          <w:rFonts w:ascii="Arial" w:hAnsi="Arial" w:cs="Arial"/>
          <w:sz w:val="22"/>
          <w:szCs w:val="22"/>
        </w:rPr>
      </w:pPr>
    </w:p>
    <w:p w14:paraId="6A3EEA4B" w14:textId="77777777" w:rsidR="00CD5ECA" w:rsidRDefault="00CD5ECA" w:rsidP="00957161">
      <w:pPr>
        <w:spacing w:line="360" w:lineRule="auto"/>
        <w:rPr>
          <w:rFonts w:ascii="Arial" w:hAnsi="Arial" w:cs="Arial"/>
          <w:sz w:val="22"/>
          <w:szCs w:val="22"/>
        </w:rPr>
      </w:pPr>
    </w:p>
    <w:p w14:paraId="7FDFD36C" w14:textId="77777777" w:rsidR="00CD5ECA" w:rsidRDefault="00CD5ECA" w:rsidP="00957161">
      <w:pPr>
        <w:spacing w:line="360" w:lineRule="auto"/>
        <w:rPr>
          <w:rFonts w:ascii="Arial" w:hAnsi="Arial" w:cs="Arial"/>
          <w:sz w:val="22"/>
          <w:szCs w:val="22"/>
        </w:rPr>
      </w:pPr>
    </w:p>
    <w:p w14:paraId="59191C2E" w14:textId="77777777" w:rsidR="00CD5ECA" w:rsidRDefault="00CD5ECA" w:rsidP="00957161">
      <w:pPr>
        <w:spacing w:line="360" w:lineRule="auto"/>
        <w:rPr>
          <w:rFonts w:ascii="Arial" w:hAnsi="Arial" w:cs="Arial"/>
          <w:sz w:val="22"/>
          <w:szCs w:val="22"/>
        </w:rPr>
      </w:pPr>
    </w:p>
    <w:p w14:paraId="462C239F" w14:textId="77777777" w:rsidR="00CD5ECA" w:rsidRDefault="00CD5ECA" w:rsidP="00957161">
      <w:pPr>
        <w:spacing w:line="360" w:lineRule="auto"/>
        <w:rPr>
          <w:rFonts w:ascii="Arial" w:hAnsi="Arial" w:cs="Arial"/>
          <w:sz w:val="22"/>
          <w:szCs w:val="22"/>
        </w:rPr>
      </w:pPr>
    </w:p>
    <w:p w14:paraId="34FC559C" w14:textId="77777777" w:rsidR="00CD5ECA" w:rsidRDefault="00CD5ECA" w:rsidP="00957161">
      <w:pPr>
        <w:spacing w:line="360" w:lineRule="auto"/>
        <w:rPr>
          <w:rFonts w:ascii="Arial" w:hAnsi="Arial" w:cs="Arial"/>
          <w:sz w:val="22"/>
          <w:szCs w:val="22"/>
        </w:rPr>
      </w:pPr>
    </w:p>
    <w:p w14:paraId="25CE38E5" w14:textId="77777777" w:rsidR="00CD5ECA" w:rsidRDefault="00CD5ECA" w:rsidP="00957161">
      <w:pPr>
        <w:spacing w:line="360" w:lineRule="auto"/>
        <w:rPr>
          <w:rFonts w:ascii="Arial" w:hAnsi="Arial" w:cs="Arial"/>
          <w:sz w:val="22"/>
          <w:szCs w:val="22"/>
        </w:rPr>
      </w:pPr>
    </w:p>
    <w:p w14:paraId="309B49AD" w14:textId="77777777" w:rsidR="00CD5ECA" w:rsidRDefault="00CD5ECA" w:rsidP="00957161">
      <w:pPr>
        <w:spacing w:line="360" w:lineRule="auto"/>
        <w:rPr>
          <w:rFonts w:ascii="Arial" w:hAnsi="Arial" w:cs="Arial"/>
          <w:sz w:val="22"/>
          <w:szCs w:val="22"/>
        </w:rPr>
      </w:pPr>
    </w:p>
    <w:p w14:paraId="7DB7C486" w14:textId="77777777" w:rsidR="00CD5ECA" w:rsidRDefault="00CD5ECA" w:rsidP="00957161">
      <w:pPr>
        <w:spacing w:line="360" w:lineRule="auto"/>
        <w:rPr>
          <w:rFonts w:ascii="Arial" w:hAnsi="Arial" w:cs="Arial"/>
          <w:sz w:val="22"/>
          <w:szCs w:val="22"/>
        </w:rPr>
      </w:pPr>
    </w:p>
    <w:p w14:paraId="7975F6E2" w14:textId="77777777" w:rsidR="00CD5ECA" w:rsidRDefault="00CD5ECA" w:rsidP="00957161">
      <w:pPr>
        <w:spacing w:line="360" w:lineRule="auto"/>
        <w:rPr>
          <w:rFonts w:ascii="Arial" w:hAnsi="Arial" w:cs="Arial"/>
          <w:sz w:val="22"/>
          <w:szCs w:val="22"/>
        </w:rPr>
      </w:pPr>
    </w:p>
    <w:p w14:paraId="6E07713D" w14:textId="77777777" w:rsidR="00CD5ECA" w:rsidRDefault="00CD5ECA" w:rsidP="00957161">
      <w:pPr>
        <w:spacing w:line="360" w:lineRule="auto"/>
        <w:rPr>
          <w:rFonts w:ascii="Arial" w:hAnsi="Arial" w:cs="Arial"/>
          <w:sz w:val="22"/>
          <w:szCs w:val="22"/>
        </w:rPr>
      </w:pPr>
    </w:p>
    <w:p w14:paraId="61B58560" w14:textId="4BA4F272" w:rsidR="00125D1D" w:rsidRPr="00125D1D" w:rsidRDefault="00125D1D" w:rsidP="00892741">
      <w:pPr>
        <w:spacing w:line="360" w:lineRule="auto"/>
        <w:rPr>
          <w:rFonts w:ascii="Arial" w:hAnsi="Arial" w:cs="Arial"/>
          <w:b/>
          <w:bCs/>
          <w:sz w:val="28"/>
          <w:szCs w:val="28"/>
          <w:u w:val="single"/>
        </w:rPr>
      </w:pPr>
      <w:r w:rsidRPr="00125D1D">
        <w:rPr>
          <w:rFonts w:ascii="Arial" w:hAnsi="Arial" w:cs="Arial"/>
          <w:b/>
          <w:bCs/>
          <w:sz w:val="28"/>
          <w:szCs w:val="28"/>
          <w:u w:val="single"/>
        </w:rPr>
        <w:t xml:space="preserve">Introduction </w:t>
      </w:r>
    </w:p>
    <w:p w14:paraId="7990BEC3" w14:textId="77777777" w:rsidR="00125D1D" w:rsidRDefault="00125D1D" w:rsidP="00892741">
      <w:pPr>
        <w:spacing w:line="360" w:lineRule="auto"/>
        <w:rPr>
          <w:rFonts w:ascii="Arial" w:hAnsi="Arial" w:cs="Arial"/>
          <w:sz w:val="22"/>
          <w:szCs w:val="22"/>
        </w:rPr>
      </w:pPr>
      <w:r>
        <w:rPr>
          <w:rFonts w:ascii="Arial" w:hAnsi="Arial" w:cs="Arial"/>
          <w:sz w:val="22"/>
          <w:szCs w:val="22"/>
        </w:rPr>
        <w:t xml:space="preserve">Type 2 diabetes is a long term conditions where the body does not use insulin properly, which causes to much sugar to build up in the blood. The risk of developing type 2 diabetes can be increased by being overweight, not doing regular exercise, eating  too much sugar, consume too much junk food type 2 diabetes can lead to serious health issues over time goes past to make sure not to get type 2 diabetes you should not have too much sugar, you should do regularly exercise and stay healthy. Another key factor of type 2 diabetes in that previous diabetes during pregnancy, having type 2 diabetes during pregnancy can make the woman develop the type 2 diabetes in the future, these problem only happens because the body may have few issues insulin properly even after the pregnancy, eating healthy food, taking medicine on time, getting regular checks from your GP or doctor it can help lower the risk of having type 2 diabetes. </w:t>
      </w:r>
    </w:p>
    <w:p w14:paraId="4FA690A8" w14:textId="12A49AC5" w:rsidR="00125D1D" w:rsidRDefault="00125D1D" w:rsidP="00892741">
      <w:pPr>
        <w:spacing w:line="360" w:lineRule="auto"/>
        <w:rPr>
          <w:rFonts w:ascii="Arial" w:hAnsi="Arial" w:cs="Arial"/>
          <w:sz w:val="22"/>
          <w:szCs w:val="22"/>
        </w:rPr>
      </w:pPr>
      <w:r>
        <w:rPr>
          <w:rFonts w:ascii="Arial" w:hAnsi="Arial" w:cs="Arial"/>
          <w:sz w:val="22"/>
          <w:szCs w:val="22"/>
        </w:rPr>
        <w:t>The purpose of this report is to explain what is type 2 diabetes, explain the key factor about them, explain the risk of them, how can we control them and what we can do to low the risk of the type 2 diabetes, also discuss why understanding these factors is important for a better health. Diabetes UK (2026) Type 2 diabete</w:t>
      </w:r>
      <w:r w:rsidR="009E3B77">
        <w:rPr>
          <w:rFonts w:ascii="Arial" w:hAnsi="Arial" w:cs="Arial"/>
          <w:sz w:val="22"/>
          <w:szCs w:val="22"/>
        </w:rPr>
        <w:t>s (</w:t>
      </w:r>
      <w:r>
        <w:rPr>
          <w:rFonts w:ascii="Arial" w:hAnsi="Arial" w:cs="Arial"/>
          <w:sz w:val="22"/>
          <w:szCs w:val="22"/>
        </w:rPr>
        <w:t>Diabetes UK website⁠</w:t>
      </w:r>
      <w:r w:rsidR="00C41992">
        <w:rPr>
          <w:rFonts w:ascii="Arial" w:hAnsi="Arial" w:cs="Arial"/>
          <w:sz w:val="22"/>
          <w:szCs w:val="22"/>
        </w:rPr>
        <w:t>, 2026).</w:t>
      </w:r>
    </w:p>
    <w:p w14:paraId="44084EDA" w14:textId="77777777" w:rsidR="00125D1D" w:rsidRDefault="00125D1D" w:rsidP="00892741">
      <w:pPr>
        <w:spacing w:line="360" w:lineRule="auto"/>
        <w:rPr>
          <w:rFonts w:ascii="Arial" w:hAnsi="Arial" w:cs="Arial"/>
          <w:sz w:val="22"/>
          <w:szCs w:val="22"/>
        </w:rPr>
      </w:pPr>
    </w:p>
    <w:p w14:paraId="7C7622A9" w14:textId="77777777" w:rsidR="00125D1D" w:rsidRPr="009B3880" w:rsidRDefault="00125D1D" w:rsidP="00892741">
      <w:pPr>
        <w:spacing w:line="360" w:lineRule="auto"/>
        <w:rPr>
          <w:rFonts w:ascii="Arial" w:hAnsi="Arial" w:cs="Arial"/>
          <w:sz w:val="22"/>
          <w:szCs w:val="22"/>
        </w:rPr>
      </w:pPr>
    </w:p>
    <w:p w14:paraId="672BFBB1" w14:textId="77777777" w:rsidR="00125D1D" w:rsidRDefault="00125D1D" w:rsidP="00125D1D">
      <w:pPr>
        <w:spacing w:line="360" w:lineRule="auto"/>
        <w:rPr>
          <w:sz w:val="28"/>
          <w:szCs w:val="28"/>
        </w:rPr>
      </w:pPr>
    </w:p>
    <w:p w14:paraId="130940A1" w14:textId="77777777" w:rsidR="00125D1D" w:rsidRDefault="00125D1D" w:rsidP="00125D1D">
      <w:pPr>
        <w:spacing w:line="360" w:lineRule="auto"/>
        <w:rPr>
          <w:sz w:val="28"/>
          <w:szCs w:val="28"/>
        </w:rPr>
      </w:pPr>
    </w:p>
    <w:p w14:paraId="746AC7C8" w14:textId="77777777" w:rsidR="00125D1D" w:rsidRDefault="00125D1D" w:rsidP="00125D1D">
      <w:pPr>
        <w:spacing w:line="360" w:lineRule="auto"/>
        <w:rPr>
          <w:sz w:val="28"/>
          <w:szCs w:val="28"/>
        </w:rPr>
      </w:pPr>
    </w:p>
    <w:p w14:paraId="0D2505A9" w14:textId="77777777" w:rsidR="00125D1D" w:rsidRDefault="00125D1D" w:rsidP="00125D1D">
      <w:pPr>
        <w:spacing w:line="360" w:lineRule="auto"/>
        <w:rPr>
          <w:sz w:val="28"/>
          <w:szCs w:val="28"/>
        </w:rPr>
      </w:pPr>
    </w:p>
    <w:p w14:paraId="7E063ECB" w14:textId="77777777" w:rsidR="00125D1D" w:rsidRDefault="00125D1D" w:rsidP="00125D1D">
      <w:pPr>
        <w:spacing w:line="360" w:lineRule="auto"/>
        <w:rPr>
          <w:sz w:val="28"/>
          <w:szCs w:val="28"/>
        </w:rPr>
      </w:pPr>
    </w:p>
    <w:p w14:paraId="3BED6FCE" w14:textId="77777777" w:rsidR="00125D1D" w:rsidRDefault="00125D1D" w:rsidP="00125D1D">
      <w:pPr>
        <w:spacing w:line="360" w:lineRule="auto"/>
        <w:rPr>
          <w:sz w:val="28"/>
          <w:szCs w:val="28"/>
        </w:rPr>
      </w:pPr>
    </w:p>
    <w:p w14:paraId="57FFDC25" w14:textId="788A62F6" w:rsidR="004E7BDB" w:rsidRPr="00125D1D" w:rsidRDefault="00914E67" w:rsidP="00125D1D">
      <w:pPr>
        <w:spacing w:line="360" w:lineRule="auto"/>
        <w:rPr>
          <w:rFonts w:ascii="Arial" w:hAnsi="Arial" w:cs="Arial"/>
          <w:color w:val="FF0000"/>
          <w:sz w:val="22"/>
          <w:szCs w:val="22"/>
        </w:rPr>
      </w:pPr>
      <w:r w:rsidRPr="00995ECC">
        <w:rPr>
          <w:rFonts w:ascii="Arial" w:hAnsi="Arial" w:cs="Arial"/>
          <w:b/>
          <w:bCs/>
          <w:sz w:val="28"/>
          <w:szCs w:val="28"/>
          <w:u w:val="single"/>
        </w:rPr>
        <w:lastRenderedPageBreak/>
        <w:t xml:space="preserve">The science of </w:t>
      </w:r>
      <w:r w:rsidR="004A1B50" w:rsidRPr="00995ECC">
        <w:rPr>
          <w:rFonts w:ascii="Arial" w:hAnsi="Arial" w:cs="Arial"/>
          <w:b/>
          <w:bCs/>
          <w:sz w:val="28"/>
          <w:szCs w:val="28"/>
          <w:u w:val="single"/>
        </w:rPr>
        <w:t xml:space="preserve">life from blood sugar to cellular energy </w:t>
      </w:r>
    </w:p>
    <w:p w14:paraId="4586A7AE" w14:textId="5078EC40" w:rsidR="007A4475" w:rsidRDefault="008C3DA6" w:rsidP="00892741">
      <w:pPr>
        <w:spacing w:line="360" w:lineRule="auto"/>
        <w:rPr>
          <w:rFonts w:ascii="Arial" w:hAnsi="Arial" w:cs="Arial"/>
          <w:sz w:val="22"/>
          <w:szCs w:val="22"/>
        </w:rPr>
      </w:pPr>
      <w:r>
        <w:rPr>
          <w:rFonts w:ascii="Arial" w:hAnsi="Arial" w:cs="Arial"/>
          <w:sz w:val="22"/>
          <w:szCs w:val="22"/>
        </w:rPr>
        <w:t>The pancreas is an organ in the body that helps to control the blood sugar. Whenever we eat food, the body breaks down the food into glucose, which goes into the blood and gives the body energy. If there is too much sugar in the blood, the pancreas releases insulin to help it to control it.</w:t>
      </w:r>
      <w:r w:rsidR="007A4475">
        <w:rPr>
          <w:rFonts w:ascii="Arial" w:hAnsi="Arial" w:cs="Arial"/>
          <w:sz w:val="22"/>
          <w:szCs w:val="22"/>
        </w:rPr>
        <w:t xml:space="preserve"> Glucose is a simple sugar that you need in your body, which is used as one of the main sources of energy. It comes from the carbohydrates, for example, bread, rice, and pasta. We need glucose in our body because it helps our brain</w:t>
      </w:r>
      <w:r w:rsidR="00610A67">
        <w:rPr>
          <w:rFonts w:ascii="Arial" w:hAnsi="Arial" w:cs="Arial"/>
          <w:sz w:val="22"/>
          <w:szCs w:val="22"/>
        </w:rPr>
        <w:t xml:space="preserve"> </w:t>
      </w:r>
      <w:r w:rsidR="00797D8E">
        <w:rPr>
          <w:rFonts w:ascii="Arial" w:hAnsi="Arial" w:cs="Arial"/>
          <w:sz w:val="22"/>
          <w:szCs w:val="22"/>
        </w:rPr>
        <w:t>f</w:t>
      </w:r>
      <w:r w:rsidR="007A4475">
        <w:rPr>
          <w:rFonts w:ascii="Arial" w:hAnsi="Arial" w:cs="Arial"/>
          <w:sz w:val="22"/>
          <w:szCs w:val="22"/>
        </w:rPr>
        <w:t>ocus more and learn new things. It also helps our muscles for energy whenever we do an activity. We also need glucose in our body because it collects the extra glucose and stores it in the liver, which we can use later on when we need it.</w:t>
      </w:r>
      <w:r w:rsidR="00797D8E">
        <w:rPr>
          <w:rFonts w:ascii="Arial" w:hAnsi="Arial" w:cs="Arial"/>
          <w:sz w:val="22"/>
          <w:szCs w:val="22"/>
        </w:rPr>
        <w:t xml:space="preserve"> </w:t>
      </w:r>
      <w:r w:rsidR="007A4475">
        <w:rPr>
          <w:rFonts w:ascii="Arial" w:hAnsi="Arial" w:cs="Arial"/>
          <w:sz w:val="22"/>
          <w:szCs w:val="22"/>
        </w:rPr>
        <w:t>Insulin helps glucose move into cells by taking out the glucose out of the blood so it can be used as fuel. After eating, blood glucose levels increase because carbohydrates in the food are digested into glucose and absorbed into the bloodstream</w:t>
      </w:r>
      <w:r w:rsidR="00797D8E">
        <w:rPr>
          <w:rFonts w:ascii="Arial" w:hAnsi="Arial" w:cs="Arial"/>
          <w:sz w:val="22"/>
          <w:szCs w:val="22"/>
        </w:rPr>
        <w:t xml:space="preserve"> </w:t>
      </w:r>
      <w:r w:rsidR="00A57EAC" w:rsidRPr="00A57EAC">
        <w:rPr>
          <w:rFonts w:ascii="Arial" w:hAnsi="Arial" w:cs="Arial"/>
          <w:sz w:val="22"/>
          <w:szCs w:val="22"/>
        </w:rPr>
        <w:t>(Gallardo-Gómez et al., 2024)</w:t>
      </w:r>
      <w:r w:rsidR="00C41992">
        <w:rPr>
          <w:rFonts w:ascii="Arial" w:hAnsi="Arial" w:cs="Arial"/>
          <w:sz w:val="22"/>
          <w:szCs w:val="22"/>
        </w:rPr>
        <w:t>.</w:t>
      </w:r>
    </w:p>
    <w:p w14:paraId="58D997CB" w14:textId="6E29BA40" w:rsidR="001E7DF9" w:rsidRDefault="001E7DF9" w:rsidP="00892741">
      <w:pPr>
        <w:spacing w:line="360" w:lineRule="auto"/>
        <w:rPr>
          <w:rFonts w:ascii="Arial" w:hAnsi="Arial" w:cs="Arial"/>
          <w:sz w:val="22"/>
          <w:szCs w:val="22"/>
        </w:rPr>
      </w:pPr>
      <w:r>
        <w:rPr>
          <w:rFonts w:ascii="Arial" w:hAnsi="Arial" w:cs="Arial"/>
          <w:sz w:val="22"/>
          <w:szCs w:val="22"/>
        </w:rPr>
        <w:t>A cell is the set of chemical processes that happen inside a cell to keep it alive and working. There is one most important part of the cell metabolism, which is called cellular respiration; this will allow you to release energy from the glucose. ATP is often described as the cell’s main energy source because it provides energy for many activities; however, glucose is a type of sugar that comes from the food and water we have. Oxygen helps cells make a lot of ATP, which gives them energy. Cells use glucose and oxygen to make energy (ATP), carbon dioxide, and water.</w:t>
      </w:r>
      <w:r w:rsidR="00A4480E">
        <w:rPr>
          <w:rFonts w:ascii="Arial" w:hAnsi="Arial" w:cs="Arial"/>
          <w:sz w:val="22"/>
          <w:szCs w:val="22"/>
        </w:rPr>
        <w:t xml:space="preserve"> </w:t>
      </w:r>
    </w:p>
    <w:p w14:paraId="2EA11E44" w14:textId="77777777" w:rsidR="001E7DF9" w:rsidRDefault="001E7DF9" w:rsidP="00892741">
      <w:pPr>
        <w:spacing w:line="360" w:lineRule="auto"/>
        <w:rPr>
          <w:rFonts w:ascii="Arial" w:hAnsi="Arial" w:cs="Arial"/>
          <w:sz w:val="22"/>
          <w:szCs w:val="22"/>
        </w:rPr>
      </w:pPr>
      <w:r>
        <w:rPr>
          <w:rFonts w:ascii="Arial" w:hAnsi="Arial" w:cs="Arial"/>
          <w:sz w:val="22"/>
          <w:szCs w:val="22"/>
        </w:rPr>
        <w:t>Cellular respiration mostly happens in the mitochondria, which are tiny parts inside cells. First, glucose is broken down in the cytoplasm in a process called glycolysis. This makes a small amount of ATP. The substances made then move into the mitochondria, where more energy is produced.</w:t>
      </w:r>
    </w:p>
    <w:p w14:paraId="7612D02C" w14:textId="6B741585" w:rsidR="001E7DF9" w:rsidRDefault="001E7DF9" w:rsidP="00892741">
      <w:pPr>
        <w:spacing w:line="360" w:lineRule="auto"/>
        <w:rPr>
          <w:rFonts w:ascii="Arial" w:hAnsi="Arial" w:cs="Arial"/>
          <w:sz w:val="22"/>
          <w:szCs w:val="22"/>
        </w:rPr>
      </w:pPr>
      <w:r>
        <w:rPr>
          <w:rFonts w:ascii="Arial" w:hAnsi="Arial" w:cs="Arial"/>
          <w:sz w:val="22"/>
          <w:szCs w:val="22"/>
        </w:rPr>
        <w:t xml:space="preserve">Glycolysis is the process by which glucose is broken down into two smaller molecules called pyruvate. It happens in the cytoplasm of the cell and releases a small amount of energy in the form of ATP. This is the first stage of cellular respiration. Cells need energy to carry out important activities such as growth, repair, movement, and transporting substances. They get most of this energy from glucose </w:t>
      </w:r>
      <w:r w:rsidR="00791119">
        <w:rPr>
          <w:rFonts w:ascii="Arial" w:hAnsi="Arial" w:cs="Arial"/>
          <w:sz w:val="22"/>
          <w:szCs w:val="22"/>
        </w:rPr>
        <w:t xml:space="preserve"> </w:t>
      </w:r>
    </w:p>
    <w:p w14:paraId="59DB9966" w14:textId="77777777" w:rsidR="007A4475" w:rsidRDefault="007A4475" w:rsidP="00892741">
      <w:pPr>
        <w:spacing w:line="360" w:lineRule="auto"/>
        <w:rPr>
          <w:rFonts w:ascii="Arial" w:hAnsi="Arial" w:cs="Arial"/>
          <w:sz w:val="22"/>
          <w:szCs w:val="22"/>
        </w:rPr>
      </w:pPr>
    </w:p>
    <w:p w14:paraId="4E40CDFE" w14:textId="77777777" w:rsidR="000A7BC8" w:rsidRDefault="007A4475" w:rsidP="00892741">
      <w:pPr>
        <w:spacing w:line="360" w:lineRule="auto"/>
        <w:rPr>
          <w:rFonts w:ascii="Arial" w:hAnsi="Arial" w:cs="Arial"/>
          <w:sz w:val="22"/>
          <w:szCs w:val="22"/>
        </w:rPr>
      </w:pPr>
      <w:r>
        <w:rPr>
          <w:rFonts w:ascii="Arial" w:hAnsi="Arial" w:cs="Arial"/>
          <w:sz w:val="22"/>
          <w:szCs w:val="22"/>
        </w:rPr>
        <w:t xml:space="preserve"> </w:t>
      </w:r>
    </w:p>
    <w:p w14:paraId="4932426D" w14:textId="77777777" w:rsidR="000A7BC8" w:rsidRDefault="000A7BC8" w:rsidP="00892741">
      <w:pPr>
        <w:spacing w:line="360" w:lineRule="auto"/>
        <w:rPr>
          <w:rFonts w:ascii="Arial" w:hAnsi="Arial" w:cs="Arial"/>
          <w:sz w:val="22"/>
          <w:szCs w:val="22"/>
        </w:rPr>
      </w:pPr>
    </w:p>
    <w:p w14:paraId="25AF9030" w14:textId="26A21DE9" w:rsidR="00F92C07" w:rsidRPr="00995ECC" w:rsidRDefault="00995ECC" w:rsidP="00892741">
      <w:pPr>
        <w:spacing w:line="360" w:lineRule="auto"/>
        <w:rPr>
          <w:rFonts w:ascii="Arial" w:hAnsi="Arial" w:cs="Arial"/>
          <w:b/>
          <w:bCs/>
          <w:sz w:val="28"/>
          <w:szCs w:val="28"/>
          <w:u w:val="single"/>
        </w:rPr>
      </w:pPr>
      <w:r w:rsidRPr="00995ECC">
        <w:rPr>
          <w:rFonts w:ascii="Arial" w:hAnsi="Arial" w:cs="Arial"/>
          <w:b/>
          <w:bCs/>
          <w:sz w:val="28"/>
          <w:szCs w:val="28"/>
          <w:u w:val="single"/>
        </w:rPr>
        <w:t xml:space="preserve">How lifestyle choices affect blood sugar controls </w:t>
      </w:r>
    </w:p>
    <w:p w14:paraId="21744AC9" w14:textId="37B49471" w:rsidR="003D3D48" w:rsidRDefault="000A7BC8" w:rsidP="00892741">
      <w:pPr>
        <w:spacing w:line="360" w:lineRule="auto"/>
        <w:rPr>
          <w:rFonts w:ascii="Arial" w:hAnsi="Arial" w:cs="Arial"/>
          <w:sz w:val="22"/>
          <w:szCs w:val="22"/>
        </w:rPr>
      </w:pPr>
      <w:r>
        <w:rPr>
          <w:rFonts w:ascii="Arial" w:hAnsi="Arial" w:cs="Arial"/>
          <w:sz w:val="22"/>
          <w:szCs w:val="22"/>
        </w:rPr>
        <w:t xml:space="preserve">When blood sugar regulation fails, it can cause a lot of issues for the body, so the blood sugar needs to stay healthy for the body to work properly when the blood fails and there is a lot of sugar in the blood. This only can happen when your body is not making enough insulin or does not use it properly. However, if the blood sugar stays high for a long certain time, it can cause heart problems and damage parts of your body, for example, your kidney and heart. High blood sugar can also make you feel tired and thirsty all the time. </w:t>
      </w:r>
    </w:p>
    <w:p w14:paraId="5D358857" w14:textId="7AD8F2FF" w:rsidR="004D2912" w:rsidRDefault="004D2912" w:rsidP="00892741">
      <w:pPr>
        <w:spacing w:line="360" w:lineRule="auto"/>
        <w:rPr>
          <w:rFonts w:ascii="Arial" w:hAnsi="Arial" w:cs="Arial"/>
          <w:sz w:val="22"/>
          <w:szCs w:val="22"/>
        </w:rPr>
      </w:pPr>
      <w:r>
        <w:rPr>
          <w:rFonts w:ascii="Arial" w:hAnsi="Arial" w:cs="Arial"/>
          <w:sz w:val="22"/>
          <w:szCs w:val="22"/>
        </w:rPr>
        <w:t>Diabetes is a chronic illness that results in an excess of blood sugar. A hormone called insulin aids in transferring blood sugar into cells so the body can use it as fuel. Insulin is not produced by the body in people with Type 1 diabetes. The body uses insulin improperly in Type 2 diabetes, and it may eventually produce less insulin. Long-term high blood sugar can harm the kidneys, eyes, blood vessels, and nerves. Serious health issues may result from this.</w:t>
      </w:r>
      <w:r w:rsidR="000532A4">
        <w:rPr>
          <w:rFonts w:ascii="Arial" w:hAnsi="Arial" w:cs="Arial"/>
          <w:sz w:val="22"/>
          <w:szCs w:val="22"/>
        </w:rPr>
        <w:t xml:space="preserve"> </w:t>
      </w:r>
      <w:proofErr w:type="spellStart"/>
      <w:r w:rsidR="000532A4">
        <w:rPr>
          <w:rFonts w:ascii="Arial" w:hAnsi="Arial" w:cs="Arial"/>
          <w:sz w:val="22"/>
          <w:szCs w:val="22"/>
        </w:rPr>
        <w:t>Steinsbekk</w:t>
      </w:r>
      <w:proofErr w:type="spellEnd"/>
      <w:r w:rsidR="000532A4">
        <w:rPr>
          <w:rFonts w:ascii="Arial" w:hAnsi="Arial" w:cs="Arial"/>
          <w:sz w:val="22"/>
          <w:szCs w:val="22"/>
        </w:rPr>
        <w:t xml:space="preserve">, A., </w:t>
      </w:r>
      <w:proofErr w:type="spellStart"/>
      <w:r w:rsidR="000532A4">
        <w:rPr>
          <w:rFonts w:ascii="Arial" w:hAnsi="Arial" w:cs="Arial"/>
          <w:sz w:val="22"/>
          <w:szCs w:val="22"/>
        </w:rPr>
        <w:t>Rygg</w:t>
      </w:r>
      <w:proofErr w:type="spellEnd"/>
      <w:r w:rsidR="000532A4">
        <w:rPr>
          <w:rFonts w:ascii="Arial" w:hAnsi="Arial" w:cs="Arial"/>
          <w:sz w:val="22"/>
          <w:szCs w:val="22"/>
        </w:rPr>
        <w:t xml:space="preserve">, L.Ø., </w:t>
      </w:r>
      <w:proofErr w:type="spellStart"/>
      <w:r w:rsidR="000532A4">
        <w:rPr>
          <w:rFonts w:ascii="Arial" w:hAnsi="Arial" w:cs="Arial"/>
          <w:sz w:val="22"/>
          <w:szCs w:val="22"/>
        </w:rPr>
        <w:t>Lisulo</w:t>
      </w:r>
      <w:proofErr w:type="spellEnd"/>
      <w:r w:rsidR="000532A4">
        <w:rPr>
          <w:rFonts w:ascii="Arial" w:hAnsi="Arial" w:cs="Arial"/>
          <w:sz w:val="22"/>
          <w:szCs w:val="22"/>
        </w:rPr>
        <w:t xml:space="preserve">, M., Rise, M.B. and </w:t>
      </w:r>
      <w:proofErr w:type="spellStart"/>
      <w:r w:rsidR="000532A4">
        <w:rPr>
          <w:rFonts w:ascii="Arial" w:hAnsi="Arial" w:cs="Arial"/>
          <w:sz w:val="22"/>
          <w:szCs w:val="22"/>
        </w:rPr>
        <w:t>Fretheim</w:t>
      </w:r>
      <w:proofErr w:type="spellEnd"/>
      <w:r w:rsidR="000532A4">
        <w:rPr>
          <w:rFonts w:ascii="Arial" w:hAnsi="Arial" w:cs="Arial"/>
          <w:sz w:val="22"/>
          <w:szCs w:val="22"/>
        </w:rPr>
        <w:t>, A. (2012)</w:t>
      </w:r>
      <w:r w:rsidR="00877814">
        <w:rPr>
          <w:rFonts w:ascii="Arial" w:hAnsi="Arial" w:cs="Arial"/>
          <w:sz w:val="22"/>
          <w:szCs w:val="22"/>
        </w:rPr>
        <w:t>.</w:t>
      </w:r>
    </w:p>
    <w:p w14:paraId="39FD88FB" w14:textId="77777777" w:rsidR="00166458" w:rsidRDefault="00166458" w:rsidP="00892741">
      <w:pPr>
        <w:spacing w:line="360" w:lineRule="auto"/>
        <w:rPr>
          <w:rFonts w:ascii="Arial" w:hAnsi="Arial" w:cs="Arial"/>
          <w:sz w:val="22"/>
          <w:szCs w:val="22"/>
        </w:rPr>
      </w:pPr>
      <w:r>
        <w:rPr>
          <w:rFonts w:ascii="Arial" w:hAnsi="Arial" w:cs="Arial"/>
          <w:sz w:val="22"/>
          <w:szCs w:val="22"/>
        </w:rPr>
        <w:t>Lifestyle factors play an important role in managing blood glucose levels in people with diabetes. Diet, exercise, and smoking can all affect how the body controls blood sugar. Diet can affect blood sugar levels in several ways, such as carbohydrates. Food breaks down into glucose, which is blood sugar. On the other hand, sugary food and drinks can also cause blood sugar to get higher quickly. There are a few more ways that blood sugar levels can be affected; eating too much can cause a quick increase in blood glucose and higher blood sugar levels.</w:t>
      </w:r>
    </w:p>
    <w:p w14:paraId="273FBDF5" w14:textId="19939BB3" w:rsidR="00166458" w:rsidRDefault="00166458" w:rsidP="00892741">
      <w:pPr>
        <w:spacing w:line="360" w:lineRule="auto"/>
        <w:rPr>
          <w:rFonts w:ascii="Arial" w:hAnsi="Arial" w:cs="Arial"/>
          <w:sz w:val="22"/>
          <w:szCs w:val="22"/>
        </w:rPr>
      </w:pPr>
      <w:r>
        <w:rPr>
          <w:rFonts w:ascii="Arial" w:hAnsi="Arial" w:cs="Arial"/>
          <w:sz w:val="22"/>
          <w:szCs w:val="22"/>
        </w:rPr>
        <w:t>Exercise can have a positive effect on blood sugar levels because exercising regularly can help the body use insulin better and make it easy to control the blood sugar levels; therefore, doing exercise every day can manage diabetes. Smoking can have a negative effect on blood sugar levels because when you smoke, it can make it hard to control the blood sugar. It can also increase the risk of heart and blood vessel problems.</w:t>
      </w:r>
      <w:r w:rsidR="004C0F8A">
        <w:rPr>
          <w:rFonts w:ascii="Arial" w:hAnsi="Arial" w:cs="Arial"/>
          <w:sz w:val="22"/>
          <w:szCs w:val="22"/>
        </w:rPr>
        <w:t xml:space="preserve"> </w:t>
      </w:r>
    </w:p>
    <w:p w14:paraId="19048410" w14:textId="77777777" w:rsidR="00492A46" w:rsidRDefault="0077171D" w:rsidP="00492A46">
      <w:pPr>
        <w:spacing w:line="360" w:lineRule="auto"/>
        <w:rPr>
          <w:rFonts w:ascii="Arial" w:hAnsi="Arial" w:cs="Arial"/>
          <w:sz w:val="22"/>
          <w:szCs w:val="22"/>
        </w:rPr>
      </w:pPr>
      <w:r>
        <w:rPr>
          <w:rFonts w:ascii="Arial" w:hAnsi="Arial" w:cs="Arial"/>
          <w:sz w:val="22"/>
          <w:szCs w:val="22"/>
        </w:rPr>
        <w:t xml:space="preserve">In general, adopting healthy lifestyle choices—such as quitting smoking, eating in moderation, exercising frequently, and taking care of your body—can help people manage their blood sugar levels. </w:t>
      </w:r>
    </w:p>
    <w:p w14:paraId="09BAB2EC" w14:textId="77777777" w:rsidR="00A57EAC" w:rsidRDefault="00A57EAC" w:rsidP="00492A46">
      <w:pPr>
        <w:spacing w:line="360" w:lineRule="auto"/>
        <w:rPr>
          <w:rFonts w:ascii="Arial" w:hAnsi="Arial" w:cs="Arial"/>
          <w:b/>
          <w:bCs/>
          <w:sz w:val="28"/>
          <w:szCs w:val="28"/>
          <w:u w:val="single"/>
        </w:rPr>
      </w:pPr>
    </w:p>
    <w:p w14:paraId="63506C76" w14:textId="77777777" w:rsidR="00A57EAC" w:rsidRDefault="00A57EAC" w:rsidP="00492A46">
      <w:pPr>
        <w:spacing w:line="360" w:lineRule="auto"/>
        <w:rPr>
          <w:rFonts w:ascii="Arial" w:hAnsi="Arial" w:cs="Arial"/>
          <w:b/>
          <w:bCs/>
          <w:sz w:val="28"/>
          <w:szCs w:val="28"/>
          <w:u w:val="single"/>
        </w:rPr>
      </w:pPr>
    </w:p>
    <w:p w14:paraId="1FF74DE7" w14:textId="5A6EAF85" w:rsidR="009B6413" w:rsidRPr="00492A46" w:rsidRDefault="00E9702D" w:rsidP="00492A46">
      <w:pPr>
        <w:spacing w:line="360" w:lineRule="auto"/>
        <w:rPr>
          <w:rFonts w:ascii="Arial" w:hAnsi="Arial" w:cs="Arial"/>
          <w:sz w:val="22"/>
          <w:szCs w:val="22"/>
        </w:rPr>
      </w:pPr>
      <w:r w:rsidRPr="009B6413">
        <w:rPr>
          <w:rFonts w:ascii="Arial" w:hAnsi="Arial" w:cs="Arial"/>
          <w:b/>
          <w:bCs/>
          <w:sz w:val="28"/>
          <w:szCs w:val="28"/>
          <w:u w:val="single"/>
        </w:rPr>
        <w:lastRenderedPageBreak/>
        <w:t xml:space="preserve">The power </w:t>
      </w:r>
      <w:r w:rsidR="009B6413" w:rsidRPr="009B6413">
        <w:rPr>
          <w:rFonts w:ascii="Arial" w:hAnsi="Arial" w:cs="Arial"/>
          <w:b/>
          <w:bCs/>
          <w:sz w:val="28"/>
          <w:szCs w:val="28"/>
          <w:u w:val="single"/>
        </w:rPr>
        <w:t>of tracking your health</w:t>
      </w:r>
    </w:p>
    <w:p w14:paraId="1B1C4EA5" w14:textId="00D46EA8" w:rsidR="00C4520A" w:rsidRPr="009B6413" w:rsidRDefault="00C4520A" w:rsidP="009B6413">
      <w:pPr>
        <w:pStyle w:val="NormalWeb"/>
        <w:spacing w:line="360" w:lineRule="auto"/>
        <w:rPr>
          <w:rFonts w:ascii="Arial" w:hAnsi="Arial" w:cs="Arial"/>
          <w:sz w:val="22"/>
          <w:szCs w:val="22"/>
        </w:rPr>
      </w:pPr>
      <w:r w:rsidRPr="009B6413">
        <w:rPr>
          <w:rFonts w:ascii="Arial" w:hAnsi="Arial" w:cs="Arial"/>
          <w:sz w:val="22"/>
          <w:szCs w:val="22"/>
        </w:rPr>
        <w:t>Tracking health data is very important because it helps you to notice any changes in your health; it also shows whether any treatment is working on you, and if you have any issues, it will allow your doctors or nurses to understand your condition and help you through it. By keeping track of health information, it can help the doctors to spot the problem early and cure it on time so you won’t have any issues further on in your future. Monitoring things like blood sugar or peak flow can help track your health. It also provides useful information for future appointments. It can also help people understand their condition better and take more care of their health. For example, if someone notices that their blood sugar is often too high, they can tell their doctor and get the right advice. This can help stop the problem from becoming worse. Keeping regular records also makes it easier to compare results over time and see if there are any changes. This information can help both the person and their healthcare team.</w:t>
      </w:r>
    </w:p>
    <w:p w14:paraId="512CABD4" w14:textId="09FC5268" w:rsidR="002700B1" w:rsidRPr="009B6413" w:rsidRDefault="002700B1" w:rsidP="009B6413">
      <w:pPr>
        <w:pStyle w:val="NormalWeb"/>
        <w:spacing w:line="360" w:lineRule="auto"/>
        <w:rPr>
          <w:rFonts w:ascii="Arial" w:hAnsi="Arial" w:cs="Arial"/>
          <w:sz w:val="22"/>
          <w:szCs w:val="22"/>
        </w:rPr>
      </w:pPr>
      <w:r w:rsidRPr="009B6413">
        <w:rPr>
          <w:rFonts w:ascii="Arial" w:hAnsi="Arial" w:cs="Arial"/>
          <w:sz w:val="22"/>
          <w:szCs w:val="22"/>
        </w:rPr>
        <w:t>Routine health data helps manage a condition by regularly checking their blood sugar; for example, a person who is suffering from diabetes should check their blood sugar every morning so you can find out what has changed or what has not changed. By doing this, you can tell the doctor about any changes in them, so whenever they have a next appointment, the doctor or nurses can check the issue and give them the right treatment they need for it; however, a person with asthma may check their peak flow to see how well they are breathing. This information helps healthcare workers give the right advice and support. Overall, routine data helps people manage their health.</w:t>
      </w:r>
      <w:r w:rsidR="004D3A94" w:rsidRPr="009B6413">
        <w:rPr>
          <w:rFonts w:ascii="Arial" w:hAnsi="Arial" w:cs="Arial"/>
          <w:sz w:val="22"/>
          <w:szCs w:val="22"/>
        </w:rPr>
        <w:t xml:space="preserve"> </w:t>
      </w:r>
    </w:p>
    <w:p w14:paraId="39C8C81F" w14:textId="5FC9530B" w:rsidR="00B15CDD" w:rsidRDefault="00B15CDD">
      <w:pPr>
        <w:pStyle w:val="NormalWeb"/>
      </w:pPr>
    </w:p>
    <w:p w14:paraId="4983AEA1" w14:textId="77777777" w:rsidR="00B15CDD" w:rsidRDefault="00B15CDD">
      <w:pPr>
        <w:rPr>
          <w:rFonts w:ascii="Times New Roman" w:hAnsi="Times New Roman" w:cs="Times New Roman"/>
          <w:kern w:val="0"/>
          <w14:ligatures w14:val="none"/>
        </w:rPr>
      </w:pPr>
      <w:r>
        <w:br w:type="page"/>
      </w:r>
    </w:p>
    <w:p w14:paraId="229E28DA" w14:textId="2892010C" w:rsidR="00704223" w:rsidRPr="00704223" w:rsidRDefault="00704223" w:rsidP="00704223">
      <w:pPr>
        <w:pStyle w:val="NormalWeb"/>
        <w:spacing w:line="360" w:lineRule="auto"/>
        <w:rPr>
          <w:rFonts w:ascii="Arial" w:hAnsi="Arial" w:cs="Arial"/>
          <w:b/>
          <w:bCs/>
          <w:sz w:val="28"/>
          <w:szCs w:val="28"/>
          <w:u w:val="single"/>
        </w:rPr>
      </w:pPr>
      <w:r w:rsidRPr="00704223">
        <w:rPr>
          <w:rFonts w:ascii="Arial" w:hAnsi="Arial" w:cs="Arial"/>
          <w:b/>
          <w:bCs/>
          <w:sz w:val="28"/>
          <w:szCs w:val="28"/>
          <w:u w:val="single"/>
        </w:rPr>
        <w:lastRenderedPageBreak/>
        <w:t>Everyday Choices for a Healthier Life</w:t>
      </w:r>
    </w:p>
    <w:p w14:paraId="469EEEE6" w14:textId="66A14296" w:rsidR="009038DD" w:rsidRPr="00704223" w:rsidRDefault="009038DD" w:rsidP="00704223">
      <w:pPr>
        <w:pStyle w:val="NormalWeb"/>
        <w:spacing w:line="360" w:lineRule="auto"/>
        <w:rPr>
          <w:rFonts w:ascii="Arial" w:hAnsi="Arial" w:cs="Arial"/>
          <w:sz w:val="22"/>
          <w:szCs w:val="22"/>
        </w:rPr>
      </w:pPr>
      <w:r w:rsidRPr="00704223">
        <w:rPr>
          <w:rFonts w:ascii="Arial" w:hAnsi="Arial" w:cs="Arial"/>
          <w:sz w:val="22"/>
          <w:szCs w:val="22"/>
        </w:rPr>
        <w:t>Making lifestyle adjustments can be crucial for enhancing health and assisting with medical care. Making small changes in daily life can be easy for you to maintain it and make sure you are doing it right. There are a few very important ones, which are looking after your health, eating healthy, not having sugar or junk food, and exercising regularly. Having these kinds of changes in your life can make the body work and can also reduce the risk of complications, injuries, or issues</w:t>
      </w:r>
      <w:r w:rsidR="00CA14FC">
        <w:rPr>
          <w:rFonts w:ascii="Arial" w:hAnsi="Arial" w:cs="Arial"/>
          <w:sz w:val="22"/>
          <w:szCs w:val="22"/>
        </w:rPr>
        <w:t xml:space="preserve"> (</w:t>
      </w:r>
      <w:proofErr w:type="spellStart"/>
      <w:r w:rsidR="00CA14FC">
        <w:rPr>
          <w:rFonts w:ascii="Arial" w:hAnsi="Arial" w:cs="Arial"/>
          <w:sz w:val="22"/>
          <w:szCs w:val="22"/>
        </w:rPr>
        <w:t>Chrvala</w:t>
      </w:r>
      <w:proofErr w:type="spellEnd"/>
      <w:r w:rsidR="00CA14FC">
        <w:rPr>
          <w:rFonts w:ascii="Arial" w:hAnsi="Arial" w:cs="Arial"/>
          <w:sz w:val="22"/>
          <w:szCs w:val="22"/>
        </w:rPr>
        <w:t xml:space="preserve">, </w:t>
      </w:r>
      <w:proofErr w:type="spellStart"/>
      <w:r w:rsidR="00CA14FC">
        <w:rPr>
          <w:rFonts w:ascii="Arial" w:hAnsi="Arial" w:cs="Arial"/>
          <w:sz w:val="22"/>
          <w:szCs w:val="22"/>
        </w:rPr>
        <w:t>Sherr</w:t>
      </w:r>
      <w:proofErr w:type="spellEnd"/>
      <w:r w:rsidR="00CA14FC">
        <w:rPr>
          <w:rFonts w:ascii="Arial" w:hAnsi="Arial" w:cs="Arial"/>
          <w:sz w:val="22"/>
          <w:szCs w:val="22"/>
        </w:rPr>
        <w:t xml:space="preserve"> and </w:t>
      </w:r>
      <w:proofErr w:type="spellStart"/>
      <w:r w:rsidR="00CA14FC">
        <w:rPr>
          <w:rFonts w:ascii="Arial" w:hAnsi="Arial" w:cs="Arial"/>
          <w:sz w:val="22"/>
          <w:szCs w:val="22"/>
        </w:rPr>
        <w:t>Lipman</w:t>
      </w:r>
      <w:proofErr w:type="spellEnd"/>
      <w:r w:rsidR="00CA14FC">
        <w:rPr>
          <w:rFonts w:ascii="Arial" w:hAnsi="Arial" w:cs="Arial"/>
          <w:sz w:val="22"/>
          <w:szCs w:val="22"/>
        </w:rPr>
        <w:t>, 2016)</w:t>
      </w:r>
      <w:r w:rsidR="001E50E3">
        <w:rPr>
          <w:rFonts w:ascii="Arial" w:hAnsi="Arial" w:cs="Arial"/>
          <w:sz w:val="22"/>
          <w:szCs w:val="22"/>
        </w:rPr>
        <w:t>.</w:t>
      </w:r>
    </w:p>
    <w:p w14:paraId="5A3FC2D2" w14:textId="099B8841" w:rsidR="009038DD" w:rsidRPr="00704223" w:rsidRDefault="009038DD" w:rsidP="00704223">
      <w:pPr>
        <w:pStyle w:val="NormalWeb"/>
        <w:spacing w:line="360" w:lineRule="auto"/>
        <w:rPr>
          <w:rFonts w:ascii="Arial" w:hAnsi="Arial" w:cs="Arial"/>
          <w:sz w:val="22"/>
          <w:szCs w:val="22"/>
        </w:rPr>
      </w:pPr>
      <w:r w:rsidRPr="00704223">
        <w:rPr>
          <w:rFonts w:ascii="Arial" w:hAnsi="Arial" w:cs="Arial"/>
          <w:sz w:val="22"/>
          <w:szCs w:val="22"/>
        </w:rPr>
        <w:t>One way to improve health is by doing some exercise, which you are confident in. You don't need to do any hard exercise; just choose the one you like and stay consistent with it. It will make a big change in your physical activity, and it can also improve your heart health, and you can stay healthy. Exercising regularly can make your blood sugar levels stay in control and reduce the risk of any heart problems.</w:t>
      </w:r>
    </w:p>
    <w:p w14:paraId="5B21E740" w14:textId="4D3430F8" w:rsidR="009038DD" w:rsidRPr="00704223" w:rsidRDefault="009038DD" w:rsidP="00704223">
      <w:pPr>
        <w:pStyle w:val="NormalWeb"/>
        <w:spacing w:line="360" w:lineRule="auto"/>
        <w:rPr>
          <w:rFonts w:ascii="Arial" w:hAnsi="Arial" w:cs="Arial"/>
          <w:sz w:val="22"/>
          <w:szCs w:val="22"/>
        </w:rPr>
      </w:pPr>
      <w:r w:rsidRPr="00704223">
        <w:rPr>
          <w:rFonts w:ascii="Arial" w:hAnsi="Arial" w:cs="Arial"/>
          <w:sz w:val="22"/>
          <w:szCs w:val="22"/>
        </w:rPr>
        <w:t>Eating a healthy, balanced diet is very important because it gives the body the nutrients and energy it needs. For example, instead of having junk food, you can have fruit, vegetables, and protein food. These kinds of simple changes can give the body the nutrients you need, and it can also make you stay healthy and full for longer. Having junk food will not make you full for longer; it will make you feel more hungry, and it can also make you gain weight by eating too much junk. A balanced diet can help you stay healthy and can also help you to control your blood sugar levels</w:t>
      </w:r>
      <w:r w:rsidR="00A47599">
        <w:rPr>
          <w:rFonts w:ascii="Arial" w:hAnsi="Arial" w:cs="Arial"/>
          <w:sz w:val="22"/>
          <w:szCs w:val="22"/>
        </w:rPr>
        <w:t xml:space="preserve"> </w:t>
      </w:r>
      <w:r w:rsidR="005A5FC1">
        <w:rPr>
          <w:rFonts w:ascii="Arial" w:hAnsi="Arial" w:cs="Arial"/>
          <w:sz w:val="22"/>
          <w:szCs w:val="22"/>
        </w:rPr>
        <w:t>(</w:t>
      </w:r>
      <w:proofErr w:type="spellStart"/>
      <w:r w:rsidR="00A47599">
        <w:rPr>
          <w:rFonts w:ascii="Arial" w:hAnsi="Arial" w:cs="Arial"/>
          <w:sz w:val="22"/>
          <w:szCs w:val="22"/>
        </w:rPr>
        <w:t>Barreira</w:t>
      </w:r>
      <w:proofErr w:type="spellEnd"/>
      <w:r w:rsidR="00A47599">
        <w:rPr>
          <w:rFonts w:ascii="Arial" w:hAnsi="Arial" w:cs="Arial"/>
          <w:sz w:val="22"/>
          <w:szCs w:val="22"/>
        </w:rPr>
        <w:t xml:space="preserve"> et al., 2018; </w:t>
      </w:r>
      <w:r w:rsidR="00627816">
        <w:rPr>
          <w:rFonts w:ascii="Arial" w:hAnsi="Arial" w:cs="Arial"/>
          <w:sz w:val="22"/>
          <w:szCs w:val="22"/>
        </w:rPr>
        <w:t>Amerika</w:t>
      </w:r>
      <w:r w:rsidR="00A47599">
        <w:rPr>
          <w:rFonts w:ascii="Arial" w:hAnsi="Arial" w:cs="Arial"/>
          <w:sz w:val="22"/>
          <w:szCs w:val="22"/>
        </w:rPr>
        <w:t xml:space="preserve"> et al., 2025)</w:t>
      </w:r>
      <w:r w:rsidR="00F117B4">
        <w:rPr>
          <w:rFonts w:ascii="Arial" w:hAnsi="Arial" w:cs="Arial"/>
          <w:sz w:val="22"/>
          <w:szCs w:val="22"/>
        </w:rPr>
        <w:t>.</w:t>
      </w:r>
    </w:p>
    <w:p w14:paraId="3EB170D8" w14:textId="6011B428" w:rsidR="009038DD" w:rsidRPr="00704223" w:rsidRDefault="009038DD" w:rsidP="00704223">
      <w:pPr>
        <w:pStyle w:val="NormalWeb"/>
        <w:spacing w:line="360" w:lineRule="auto"/>
        <w:rPr>
          <w:rFonts w:ascii="Arial" w:hAnsi="Arial" w:cs="Arial"/>
          <w:sz w:val="22"/>
          <w:szCs w:val="22"/>
        </w:rPr>
      </w:pPr>
      <w:r w:rsidRPr="00704223">
        <w:rPr>
          <w:rFonts w:ascii="Arial" w:hAnsi="Arial" w:cs="Arial"/>
          <w:sz w:val="22"/>
          <w:szCs w:val="22"/>
        </w:rPr>
        <w:t xml:space="preserve">Getting enough sleep is an important part of staying healthy. Not getting enough sleep can make a person feel tired and can affect their concentration and mood. Having a regular bedtime and avoiding phones or other screens before bed can help improve sleep. Having a quiet and comfortable place to sleep can also be helpful </w:t>
      </w:r>
      <w:r w:rsidR="00627816" w:rsidRPr="00627816">
        <w:rPr>
          <w:rFonts w:ascii="Arial" w:hAnsi="Arial" w:cs="Arial"/>
          <w:sz w:val="22"/>
          <w:szCs w:val="22"/>
        </w:rPr>
        <w:t>(Retrace et al., 2016)</w:t>
      </w:r>
      <w:r w:rsidR="005A5FC1">
        <w:rPr>
          <w:rFonts w:ascii="Arial" w:hAnsi="Arial" w:cs="Arial"/>
          <w:sz w:val="22"/>
          <w:szCs w:val="22"/>
        </w:rPr>
        <w:t>.</w:t>
      </w:r>
    </w:p>
    <w:p w14:paraId="7E7168AB" w14:textId="2430DDD1" w:rsidR="002700B1" w:rsidRPr="00704223" w:rsidRDefault="009038DD" w:rsidP="00704223">
      <w:pPr>
        <w:pStyle w:val="NormalWeb"/>
        <w:spacing w:line="360" w:lineRule="auto"/>
        <w:rPr>
          <w:rFonts w:ascii="Arial" w:hAnsi="Arial" w:cs="Arial"/>
          <w:sz w:val="22"/>
          <w:szCs w:val="22"/>
        </w:rPr>
      </w:pPr>
      <w:r w:rsidRPr="00704223">
        <w:rPr>
          <w:rFonts w:ascii="Arial" w:hAnsi="Arial" w:cs="Arial"/>
          <w:sz w:val="22"/>
          <w:szCs w:val="22"/>
        </w:rPr>
        <w:t>Additionally, stress management is critical to overall wellness. People might feel more at ease by engaging in simple activities like talking to friends or family, taking up hobbies, listening to music, or performing relaxation techniques. Stress reduction may also enhance sleep and aid in blood pressure regulation. In general, lifestyle modifications ought to be straightforward and doable. Health can be enhanced by making minor adjustments and incorporating them into daily life. Making better decisions and lowering health risks can also be achieved by adhering to NICE recommendations.</w:t>
      </w:r>
      <w:r w:rsidR="006350AD">
        <w:rPr>
          <w:rFonts w:ascii="Arial" w:hAnsi="Arial" w:cs="Arial"/>
          <w:sz w:val="22"/>
          <w:szCs w:val="22"/>
        </w:rPr>
        <w:t xml:space="preserve"> </w:t>
      </w:r>
    </w:p>
    <w:p w14:paraId="59AFF7D8" w14:textId="1795588F" w:rsidR="002700B1" w:rsidRDefault="00957D06" w:rsidP="00704223">
      <w:pPr>
        <w:pStyle w:val="NormalWeb"/>
        <w:spacing w:line="360" w:lineRule="auto"/>
        <w:rPr>
          <w:rFonts w:ascii="Arial" w:hAnsi="Arial" w:cs="Arial"/>
          <w:b/>
          <w:bCs/>
          <w:sz w:val="28"/>
          <w:szCs w:val="28"/>
          <w:u w:val="single"/>
        </w:rPr>
      </w:pPr>
      <w:r w:rsidRPr="00E63941">
        <w:rPr>
          <w:rFonts w:ascii="Arial" w:hAnsi="Arial" w:cs="Arial"/>
          <w:b/>
          <w:bCs/>
          <w:sz w:val="28"/>
          <w:szCs w:val="28"/>
          <w:u w:val="single"/>
        </w:rPr>
        <w:lastRenderedPageBreak/>
        <w:t xml:space="preserve">Conclusion </w:t>
      </w:r>
    </w:p>
    <w:p w14:paraId="32A75F04" w14:textId="2FDB9D2A" w:rsidR="008A59F8" w:rsidRPr="00333978" w:rsidRDefault="008A59F8" w:rsidP="00704223">
      <w:pPr>
        <w:pStyle w:val="NormalWeb"/>
        <w:spacing w:line="360" w:lineRule="auto"/>
        <w:rPr>
          <w:rFonts w:ascii="Arial" w:hAnsi="Arial" w:cs="Arial"/>
          <w:sz w:val="22"/>
          <w:szCs w:val="22"/>
        </w:rPr>
      </w:pPr>
      <w:r w:rsidRPr="00333978">
        <w:rPr>
          <w:rFonts w:ascii="Arial" w:hAnsi="Arial" w:cs="Arial"/>
          <w:sz w:val="22"/>
          <w:szCs w:val="22"/>
        </w:rPr>
        <w:t xml:space="preserve">To sum up, Type 2 diabetes is a chronic illness that alters how the body uses insulin and regulates blood sugar levels. This study has demonstrated that controlling diabetes and lowering the risk of complications require an understanding of blood glucose regulation. The body’s cells use glucose as fuel, and insulin facilitates the transfer of glucose from the blood into the cells. Blood glucose levels can stay excessively high when insulin is not administered properly, which over time may cause major health issues. </w:t>
      </w:r>
    </w:p>
    <w:p w14:paraId="59F4FDB5" w14:textId="6E7CAB84" w:rsidR="008A59F8" w:rsidRPr="00333978" w:rsidRDefault="008A59F8" w:rsidP="00704223">
      <w:pPr>
        <w:pStyle w:val="NormalWeb"/>
        <w:spacing w:line="360" w:lineRule="auto"/>
        <w:rPr>
          <w:rFonts w:ascii="Arial" w:hAnsi="Arial" w:cs="Arial"/>
          <w:sz w:val="22"/>
          <w:szCs w:val="22"/>
        </w:rPr>
      </w:pPr>
      <w:r w:rsidRPr="00333978">
        <w:rPr>
          <w:rFonts w:ascii="Arial" w:hAnsi="Arial" w:cs="Arial"/>
          <w:sz w:val="22"/>
          <w:szCs w:val="22"/>
        </w:rPr>
        <w:t xml:space="preserve">The impact of lifestyle choices on blood glucose control has also been emphasized in the research. Better health can be supported by eating a balanced diet, exercising frequently, getting adequate sleep, controlling stress, and abstaining from smoking. Modest and practical adjustments to daily.  </w:t>
      </w:r>
    </w:p>
    <w:p w14:paraId="26B6001E" w14:textId="36EE5BEF" w:rsidR="008A59F8" w:rsidRPr="00333978" w:rsidRDefault="008A59F8" w:rsidP="00704223">
      <w:pPr>
        <w:pStyle w:val="NormalWeb"/>
        <w:spacing w:line="360" w:lineRule="auto"/>
        <w:rPr>
          <w:rFonts w:ascii="Arial" w:hAnsi="Arial" w:cs="Arial"/>
          <w:sz w:val="22"/>
          <w:szCs w:val="22"/>
        </w:rPr>
      </w:pPr>
      <w:r w:rsidRPr="00333978">
        <w:rPr>
          <w:rFonts w:ascii="Arial" w:hAnsi="Arial" w:cs="Arial"/>
          <w:sz w:val="22"/>
          <w:szCs w:val="22"/>
        </w:rPr>
        <w:t>The impact of lifestyle choices on blood glucose control has also been emphasized in the report. Better health can be supported by eating a balanced diet, exercising frequently, getting enough sleep, People can manage their condition and lower certain health risks by making small, practical changes to their daily routines. Monitoring health data, like blood glucose levels, can also assist individuals in identifying changes and give medical professionals important information. Maintaining consistent documentation can help make better decisions and enable the early detection of issues.</w:t>
      </w:r>
    </w:p>
    <w:p w14:paraId="2F2F3FF0" w14:textId="1B4E03E2" w:rsidR="008A59F8" w:rsidRPr="00333978" w:rsidRDefault="008A59F8" w:rsidP="00704223">
      <w:pPr>
        <w:pStyle w:val="NormalWeb"/>
        <w:spacing w:line="360" w:lineRule="auto"/>
        <w:rPr>
          <w:rFonts w:ascii="Arial" w:hAnsi="Arial" w:cs="Arial"/>
          <w:sz w:val="22"/>
          <w:szCs w:val="22"/>
        </w:rPr>
      </w:pPr>
      <w:r w:rsidRPr="00333978">
        <w:rPr>
          <w:rFonts w:ascii="Arial" w:hAnsi="Arial" w:cs="Arial"/>
          <w:sz w:val="22"/>
          <w:szCs w:val="22"/>
        </w:rPr>
        <w:t xml:space="preserve">Health professionals have an important role in educating and supporting patients. Doctors, nurses, dietitians, and other healthcare professionals can explain the condition clearly, provide advice about healthy lifestyle choices, encourage regular monitoring, and help patients understand their treatment. </w:t>
      </w:r>
    </w:p>
    <w:p w14:paraId="42B4A724" w14:textId="2239467D" w:rsidR="008A59F8" w:rsidRPr="00492A46" w:rsidRDefault="008A59F8" w:rsidP="00704223">
      <w:pPr>
        <w:pStyle w:val="NormalWeb"/>
        <w:spacing w:line="360" w:lineRule="auto"/>
        <w:rPr>
          <w:rFonts w:ascii="Arial" w:hAnsi="Arial" w:cs="Arial"/>
          <w:sz w:val="22"/>
          <w:szCs w:val="22"/>
        </w:rPr>
      </w:pPr>
      <w:r w:rsidRPr="00333978">
        <w:rPr>
          <w:rFonts w:ascii="Arial" w:hAnsi="Arial" w:cs="Arial"/>
          <w:sz w:val="22"/>
          <w:szCs w:val="22"/>
        </w:rPr>
        <w:t>They can also answer questions and provide support when people find managing diabetes difficult. Effective patient education can improve confidence, knowledge and self-management. Overall, combining professional support with healthy lifestyle choices and regular monitoring can help people manage Type 2 diabetes and maintain a healthier life</w:t>
      </w:r>
      <w:r w:rsidR="00333978">
        <w:rPr>
          <w:rFonts w:ascii="Arial" w:hAnsi="Arial" w:cs="Arial"/>
          <w:sz w:val="28"/>
          <w:szCs w:val="28"/>
        </w:rPr>
        <w:t>.</w:t>
      </w:r>
      <w:r w:rsidR="00492A46">
        <w:rPr>
          <w:rFonts w:ascii="Arial" w:hAnsi="Arial" w:cs="Arial"/>
          <w:sz w:val="28"/>
          <w:szCs w:val="28"/>
        </w:rPr>
        <w:t xml:space="preserve"> </w:t>
      </w:r>
      <w:proofErr w:type="spellStart"/>
      <w:r w:rsidR="00492A46" w:rsidRPr="00492A46">
        <w:rPr>
          <w:rFonts w:ascii="Arial" w:hAnsi="Arial" w:cs="Arial"/>
          <w:sz w:val="22"/>
          <w:szCs w:val="22"/>
        </w:rPr>
        <w:t>Amerkamp</w:t>
      </w:r>
      <w:proofErr w:type="spellEnd"/>
      <w:r w:rsidR="00492A46" w:rsidRPr="00492A46">
        <w:rPr>
          <w:rFonts w:ascii="Arial" w:hAnsi="Arial" w:cs="Arial"/>
          <w:sz w:val="22"/>
          <w:szCs w:val="22"/>
        </w:rPr>
        <w:t xml:space="preserve">, J., </w:t>
      </w:r>
      <w:proofErr w:type="spellStart"/>
      <w:r w:rsidR="00492A46" w:rsidRPr="00492A46">
        <w:rPr>
          <w:rFonts w:ascii="Arial" w:hAnsi="Arial" w:cs="Arial"/>
          <w:sz w:val="22"/>
          <w:szCs w:val="22"/>
        </w:rPr>
        <w:t>Benli</w:t>
      </w:r>
      <w:proofErr w:type="spellEnd"/>
      <w:r w:rsidR="00492A46" w:rsidRPr="00492A46">
        <w:rPr>
          <w:rFonts w:ascii="Arial" w:hAnsi="Arial" w:cs="Arial"/>
          <w:sz w:val="22"/>
          <w:szCs w:val="22"/>
        </w:rPr>
        <w:t xml:space="preserve">, S., </w:t>
      </w:r>
      <w:proofErr w:type="spellStart"/>
      <w:r w:rsidR="00492A46" w:rsidRPr="00492A46">
        <w:rPr>
          <w:rFonts w:ascii="Arial" w:hAnsi="Arial" w:cs="Arial"/>
          <w:sz w:val="22"/>
          <w:szCs w:val="22"/>
        </w:rPr>
        <w:t>Isenmann</w:t>
      </w:r>
      <w:proofErr w:type="spellEnd"/>
      <w:r w:rsidR="00492A46" w:rsidRPr="00492A46">
        <w:rPr>
          <w:rFonts w:ascii="Arial" w:hAnsi="Arial" w:cs="Arial"/>
          <w:sz w:val="22"/>
          <w:szCs w:val="22"/>
        </w:rPr>
        <w:t xml:space="preserve">, E. and </w:t>
      </w:r>
      <w:proofErr w:type="spellStart"/>
      <w:r w:rsidR="00492A46" w:rsidRPr="00492A46">
        <w:rPr>
          <w:rFonts w:ascii="Arial" w:hAnsi="Arial" w:cs="Arial"/>
          <w:sz w:val="22"/>
          <w:szCs w:val="22"/>
        </w:rPr>
        <w:t>Brinkmann</w:t>
      </w:r>
      <w:proofErr w:type="spellEnd"/>
      <w:r w:rsidR="00492A46" w:rsidRPr="00492A46">
        <w:rPr>
          <w:rFonts w:ascii="Arial" w:hAnsi="Arial" w:cs="Arial"/>
          <w:sz w:val="22"/>
          <w:szCs w:val="22"/>
        </w:rPr>
        <w:t>, C. (2025)</w:t>
      </w:r>
      <w:r w:rsidR="005A5FC1">
        <w:rPr>
          <w:rFonts w:ascii="Arial" w:hAnsi="Arial" w:cs="Arial"/>
          <w:sz w:val="22"/>
          <w:szCs w:val="22"/>
        </w:rPr>
        <w:t>.</w:t>
      </w:r>
    </w:p>
    <w:p w14:paraId="038E219A" w14:textId="77777777" w:rsidR="008C3DA6" w:rsidRDefault="008C3DA6" w:rsidP="00892741">
      <w:pPr>
        <w:spacing w:line="360" w:lineRule="auto"/>
        <w:rPr>
          <w:rFonts w:ascii="Arial" w:hAnsi="Arial" w:cs="Arial"/>
          <w:sz w:val="22"/>
          <w:szCs w:val="22"/>
        </w:rPr>
      </w:pPr>
    </w:p>
    <w:p w14:paraId="1E19DABA" w14:textId="77777777" w:rsidR="008C3DA6" w:rsidRPr="003A67A6" w:rsidRDefault="008C3DA6" w:rsidP="00892741">
      <w:pPr>
        <w:spacing w:line="360" w:lineRule="auto"/>
        <w:rPr>
          <w:rFonts w:ascii="Arial" w:hAnsi="Arial" w:cs="Arial"/>
          <w:sz w:val="22"/>
          <w:szCs w:val="22"/>
        </w:rPr>
      </w:pPr>
    </w:p>
    <w:p w14:paraId="210A9BCD" w14:textId="2289056F" w:rsidR="001D747D" w:rsidRDefault="006106FA" w:rsidP="00892741">
      <w:pPr>
        <w:spacing w:line="360" w:lineRule="auto"/>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02B59B55" w14:textId="77777777" w:rsidR="000E5462" w:rsidRDefault="006106FA" w:rsidP="00AE37A8">
      <w:pPr>
        <w:spacing w:line="360" w:lineRule="auto"/>
        <w:rPr>
          <w:rFonts w:ascii="Arial" w:hAnsi="Arial" w:cs="Arial"/>
          <w:sz w:val="22"/>
          <w:szCs w:val="22"/>
        </w:rPr>
      </w:pPr>
      <w:r w:rsidRPr="00F360CD">
        <w:rPr>
          <w:rFonts w:ascii="Arial" w:hAnsi="Arial" w:cs="Arial"/>
          <w:sz w:val="22"/>
          <w:szCs w:val="22"/>
        </w:rPr>
        <w:t>Diabetes UK (2026) Type 2 diabetes. Available from: Diabetes UK website</w:t>
      </w:r>
    </w:p>
    <w:p w14:paraId="7007EAE0" w14:textId="3D1C5354" w:rsidR="004F115F" w:rsidRPr="00AE37A8" w:rsidRDefault="004A0636" w:rsidP="00AE37A8">
      <w:pPr>
        <w:spacing w:line="360" w:lineRule="auto"/>
        <w:rPr>
          <w:rFonts w:ascii="Arial" w:hAnsi="Arial" w:cs="Arial"/>
          <w:sz w:val="22"/>
          <w:szCs w:val="22"/>
        </w:rPr>
      </w:pPr>
      <w:r w:rsidRPr="00AE37A8">
        <w:rPr>
          <w:rFonts w:ascii="Arial" w:hAnsi="Arial" w:cs="Arial"/>
          <w:sz w:val="22"/>
          <w:szCs w:val="22"/>
        </w:rPr>
        <w:t>NHS (2026) What is type 2 diabetes? Available at: NHS – What is Type 2 Diabetes?</w:t>
      </w:r>
      <w:r w:rsidRPr="00AE37A8">
        <w:rPr>
          <w:rFonts w:ascii="Segoe UI Symbol" w:hAnsi="Segoe UI Symbol" w:cs="Segoe UI Symbol"/>
          <w:sz w:val="22"/>
          <w:szCs w:val="22"/>
        </w:rPr>
        <w:t>⁠</w:t>
      </w:r>
      <w:r w:rsidRPr="00AE37A8">
        <w:rPr>
          <w:rFonts w:ascii="Arial" w:hAnsi="Arial" w:cs="Arial"/>
          <w:sz w:val="22"/>
          <w:szCs w:val="22"/>
        </w:rPr>
        <w:t>� (Accessed: 6 October 2026).</w:t>
      </w:r>
    </w:p>
    <w:p w14:paraId="0E811159" w14:textId="5008D523" w:rsidR="004A0636" w:rsidRPr="00F360CD" w:rsidRDefault="00A47599" w:rsidP="00AE37A8">
      <w:pPr>
        <w:spacing w:line="360" w:lineRule="auto"/>
        <w:rPr>
          <w:rFonts w:ascii="Arial" w:hAnsi="Arial" w:cs="Arial"/>
          <w:sz w:val="22"/>
          <w:szCs w:val="22"/>
        </w:rPr>
      </w:pPr>
      <w:proofErr w:type="spellStart"/>
      <w:r w:rsidRPr="00F360CD">
        <w:rPr>
          <w:rFonts w:ascii="Arial" w:hAnsi="Arial" w:cs="Arial"/>
          <w:sz w:val="22"/>
          <w:szCs w:val="22"/>
        </w:rPr>
        <w:t>Barreira</w:t>
      </w:r>
      <w:proofErr w:type="spellEnd"/>
      <w:r w:rsidRPr="00F360CD">
        <w:rPr>
          <w:rFonts w:ascii="Arial" w:hAnsi="Arial" w:cs="Arial"/>
          <w:sz w:val="22"/>
          <w:szCs w:val="22"/>
        </w:rPr>
        <w:t xml:space="preserve"> et al., 2018; </w:t>
      </w:r>
      <w:proofErr w:type="spellStart"/>
      <w:r w:rsidRPr="00F360CD">
        <w:rPr>
          <w:rFonts w:ascii="Arial" w:hAnsi="Arial" w:cs="Arial"/>
          <w:sz w:val="22"/>
          <w:szCs w:val="22"/>
        </w:rPr>
        <w:t>Amerkamp</w:t>
      </w:r>
      <w:proofErr w:type="spellEnd"/>
      <w:r w:rsidRPr="00F360CD">
        <w:rPr>
          <w:rFonts w:ascii="Arial" w:hAnsi="Arial" w:cs="Arial"/>
          <w:sz w:val="22"/>
          <w:szCs w:val="22"/>
        </w:rPr>
        <w:t xml:space="preserve"> et al., 2025)</w:t>
      </w:r>
    </w:p>
    <w:p w14:paraId="4EB84A23" w14:textId="0F00F370" w:rsidR="00627816" w:rsidRPr="00AE37A8" w:rsidRDefault="00627816" w:rsidP="00AE37A8">
      <w:pPr>
        <w:spacing w:line="360" w:lineRule="auto"/>
        <w:rPr>
          <w:rFonts w:ascii="Arial" w:hAnsi="Arial" w:cs="Arial"/>
          <w:sz w:val="22"/>
          <w:szCs w:val="22"/>
        </w:rPr>
      </w:pPr>
      <w:r w:rsidRPr="00AE37A8">
        <w:rPr>
          <w:rFonts w:ascii="Arial" w:hAnsi="Arial" w:cs="Arial"/>
          <w:sz w:val="22"/>
          <w:szCs w:val="22"/>
        </w:rPr>
        <w:t xml:space="preserve"> (</w:t>
      </w:r>
      <w:proofErr w:type="spellStart"/>
      <w:r w:rsidRPr="00AE37A8">
        <w:rPr>
          <w:rFonts w:ascii="Arial" w:hAnsi="Arial" w:cs="Arial"/>
          <w:sz w:val="22"/>
          <w:szCs w:val="22"/>
        </w:rPr>
        <w:t>Reutrakul</w:t>
      </w:r>
      <w:proofErr w:type="spellEnd"/>
      <w:r w:rsidRPr="00AE37A8">
        <w:rPr>
          <w:rFonts w:ascii="Arial" w:hAnsi="Arial" w:cs="Arial"/>
          <w:sz w:val="22"/>
          <w:szCs w:val="22"/>
        </w:rPr>
        <w:t xml:space="preserve"> et al., 2016)</w:t>
      </w:r>
    </w:p>
    <w:p w14:paraId="36CF58F2" w14:textId="6388BB7D" w:rsidR="00CA14FC" w:rsidRPr="00F360CD" w:rsidRDefault="00CA14FC" w:rsidP="00AE37A8">
      <w:pPr>
        <w:spacing w:line="360" w:lineRule="auto"/>
        <w:rPr>
          <w:rFonts w:ascii="Arial" w:hAnsi="Arial" w:cs="Arial"/>
          <w:sz w:val="22"/>
          <w:szCs w:val="22"/>
        </w:rPr>
      </w:pPr>
      <w:r w:rsidRPr="00F360CD">
        <w:rPr>
          <w:rFonts w:ascii="Arial" w:hAnsi="Arial" w:cs="Arial"/>
          <w:sz w:val="22"/>
          <w:szCs w:val="22"/>
        </w:rPr>
        <w:t>(</w:t>
      </w:r>
      <w:proofErr w:type="spellStart"/>
      <w:r w:rsidRPr="00F360CD">
        <w:rPr>
          <w:rFonts w:ascii="Arial" w:hAnsi="Arial" w:cs="Arial"/>
          <w:sz w:val="22"/>
          <w:szCs w:val="22"/>
        </w:rPr>
        <w:t>Chrvala</w:t>
      </w:r>
      <w:proofErr w:type="spellEnd"/>
      <w:r w:rsidRPr="00F360CD">
        <w:rPr>
          <w:rFonts w:ascii="Arial" w:hAnsi="Arial" w:cs="Arial"/>
          <w:sz w:val="22"/>
          <w:szCs w:val="22"/>
        </w:rPr>
        <w:t xml:space="preserve">, </w:t>
      </w:r>
      <w:proofErr w:type="spellStart"/>
      <w:r w:rsidRPr="00F360CD">
        <w:rPr>
          <w:rFonts w:ascii="Arial" w:hAnsi="Arial" w:cs="Arial"/>
          <w:sz w:val="22"/>
          <w:szCs w:val="22"/>
        </w:rPr>
        <w:t>Sherr</w:t>
      </w:r>
      <w:proofErr w:type="spellEnd"/>
      <w:r w:rsidRPr="00F360CD">
        <w:rPr>
          <w:rFonts w:ascii="Arial" w:hAnsi="Arial" w:cs="Arial"/>
          <w:sz w:val="22"/>
          <w:szCs w:val="22"/>
        </w:rPr>
        <w:t xml:space="preserve"> and </w:t>
      </w:r>
      <w:proofErr w:type="spellStart"/>
      <w:r w:rsidRPr="00F360CD">
        <w:rPr>
          <w:rFonts w:ascii="Arial" w:hAnsi="Arial" w:cs="Arial"/>
          <w:sz w:val="22"/>
          <w:szCs w:val="22"/>
        </w:rPr>
        <w:t>Lipman</w:t>
      </w:r>
      <w:proofErr w:type="spellEnd"/>
      <w:r w:rsidRPr="00F360CD">
        <w:rPr>
          <w:rFonts w:ascii="Arial" w:hAnsi="Arial" w:cs="Arial"/>
          <w:sz w:val="22"/>
          <w:szCs w:val="22"/>
        </w:rPr>
        <w:t>, 2016)</w:t>
      </w:r>
    </w:p>
    <w:p w14:paraId="40917846" w14:textId="20954049" w:rsidR="000532A4" w:rsidRPr="00AE37A8" w:rsidRDefault="000532A4" w:rsidP="00AE37A8">
      <w:pPr>
        <w:spacing w:line="360" w:lineRule="auto"/>
        <w:rPr>
          <w:rFonts w:ascii="Arial" w:hAnsi="Arial" w:cs="Arial"/>
          <w:sz w:val="22"/>
          <w:szCs w:val="22"/>
        </w:rPr>
      </w:pPr>
      <w:proofErr w:type="spellStart"/>
      <w:r w:rsidRPr="00AE37A8">
        <w:rPr>
          <w:rFonts w:ascii="Arial" w:hAnsi="Arial" w:cs="Arial"/>
          <w:sz w:val="22"/>
          <w:szCs w:val="22"/>
        </w:rPr>
        <w:t>Steinsbekk</w:t>
      </w:r>
      <w:proofErr w:type="spellEnd"/>
      <w:r w:rsidRPr="00AE37A8">
        <w:rPr>
          <w:rFonts w:ascii="Arial" w:hAnsi="Arial" w:cs="Arial"/>
          <w:sz w:val="22"/>
          <w:szCs w:val="22"/>
        </w:rPr>
        <w:t xml:space="preserve">, A., </w:t>
      </w:r>
      <w:proofErr w:type="spellStart"/>
      <w:r w:rsidRPr="00AE37A8">
        <w:rPr>
          <w:rFonts w:ascii="Arial" w:hAnsi="Arial" w:cs="Arial"/>
          <w:sz w:val="22"/>
          <w:szCs w:val="22"/>
        </w:rPr>
        <w:t>Rygg</w:t>
      </w:r>
      <w:proofErr w:type="spellEnd"/>
      <w:r w:rsidRPr="00AE37A8">
        <w:rPr>
          <w:rFonts w:ascii="Arial" w:hAnsi="Arial" w:cs="Arial"/>
          <w:sz w:val="22"/>
          <w:szCs w:val="22"/>
        </w:rPr>
        <w:t xml:space="preserve">, L.Ø., </w:t>
      </w:r>
      <w:proofErr w:type="spellStart"/>
      <w:r w:rsidRPr="00AE37A8">
        <w:rPr>
          <w:rFonts w:ascii="Arial" w:hAnsi="Arial" w:cs="Arial"/>
          <w:sz w:val="22"/>
          <w:szCs w:val="22"/>
        </w:rPr>
        <w:t>Lisulo</w:t>
      </w:r>
      <w:proofErr w:type="spellEnd"/>
      <w:r w:rsidRPr="00AE37A8">
        <w:rPr>
          <w:rFonts w:ascii="Arial" w:hAnsi="Arial" w:cs="Arial"/>
          <w:sz w:val="22"/>
          <w:szCs w:val="22"/>
        </w:rPr>
        <w:t xml:space="preserve">, M., Rise, M.B. and </w:t>
      </w:r>
      <w:proofErr w:type="spellStart"/>
      <w:r w:rsidRPr="00AE37A8">
        <w:rPr>
          <w:rFonts w:ascii="Arial" w:hAnsi="Arial" w:cs="Arial"/>
          <w:sz w:val="22"/>
          <w:szCs w:val="22"/>
        </w:rPr>
        <w:t>Fretheim</w:t>
      </w:r>
      <w:proofErr w:type="spellEnd"/>
      <w:r w:rsidRPr="00AE37A8">
        <w:rPr>
          <w:rFonts w:ascii="Arial" w:hAnsi="Arial" w:cs="Arial"/>
          <w:sz w:val="22"/>
          <w:szCs w:val="22"/>
        </w:rPr>
        <w:t>, A. (2012)</w:t>
      </w:r>
    </w:p>
    <w:p w14:paraId="7ED14C9C" w14:textId="63F62716" w:rsidR="000532A4" w:rsidRPr="00AE37A8" w:rsidRDefault="0075344C" w:rsidP="00AE37A8">
      <w:pPr>
        <w:spacing w:line="360" w:lineRule="auto"/>
        <w:rPr>
          <w:rFonts w:ascii="Arial" w:hAnsi="Arial" w:cs="Arial"/>
          <w:sz w:val="22"/>
          <w:szCs w:val="22"/>
        </w:rPr>
      </w:pPr>
      <w:proofErr w:type="spellStart"/>
      <w:r w:rsidRPr="00AE37A8">
        <w:rPr>
          <w:rFonts w:ascii="Arial" w:hAnsi="Arial" w:cs="Arial"/>
          <w:sz w:val="22"/>
          <w:szCs w:val="22"/>
        </w:rPr>
        <w:t>Reutrakul</w:t>
      </w:r>
      <w:proofErr w:type="spellEnd"/>
      <w:r w:rsidRPr="00AE37A8">
        <w:rPr>
          <w:rFonts w:ascii="Arial" w:hAnsi="Arial" w:cs="Arial"/>
          <w:sz w:val="22"/>
          <w:szCs w:val="22"/>
        </w:rPr>
        <w:t xml:space="preserve">, S., </w:t>
      </w:r>
      <w:proofErr w:type="spellStart"/>
      <w:r w:rsidRPr="00AE37A8">
        <w:rPr>
          <w:rFonts w:ascii="Arial" w:hAnsi="Arial" w:cs="Arial"/>
          <w:sz w:val="22"/>
          <w:szCs w:val="22"/>
        </w:rPr>
        <w:t>Thakkinstian</w:t>
      </w:r>
      <w:proofErr w:type="spellEnd"/>
      <w:r w:rsidRPr="00AE37A8">
        <w:rPr>
          <w:rFonts w:ascii="Arial" w:hAnsi="Arial" w:cs="Arial"/>
          <w:sz w:val="22"/>
          <w:szCs w:val="22"/>
        </w:rPr>
        <w:t xml:space="preserve">, A., </w:t>
      </w:r>
      <w:proofErr w:type="spellStart"/>
      <w:r w:rsidRPr="00AE37A8">
        <w:rPr>
          <w:rFonts w:ascii="Arial" w:hAnsi="Arial" w:cs="Arial"/>
          <w:sz w:val="22"/>
          <w:szCs w:val="22"/>
        </w:rPr>
        <w:t>Anothaisintawee</w:t>
      </w:r>
      <w:proofErr w:type="spellEnd"/>
      <w:r w:rsidRPr="00AE37A8">
        <w:rPr>
          <w:rFonts w:ascii="Arial" w:hAnsi="Arial" w:cs="Arial"/>
          <w:sz w:val="22"/>
          <w:szCs w:val="22"/>
        </w:rPr>
        <w:t>, T. et al. (2016)</w:t>
      </w:r>
    </w:p>
    <w:p w14:paraId="285DCD1C" w14:textId="1B694D45" w:rsidR="0075344C" w:rsidRPr="00F360CD" w:rsidRDefault="00DF1BF4" w:rsidP="00AE37A8">
      <w:pPr>
        <w:spacing w:line="360" w:lineRule="auto"/>
        <w:rPr>
          <w:rFonts w:ascii="Arial" w:hAnsi="Arial" w:cs="Arial"/>
          <w:sz w:val="22"/>
          <w:szCs w:val="22"/>
        </w:rPr>
      </w:pPr>
      <w:proofErr w:type="spellStart"/>
      <w:r w:rsidRPr="00F360CD">
        <w:rPr>
          <w:rFonts w:ascii="Arial" w:hAnsi="Arial" w:cs="Arial"/>
          <w:sz w:val="22"/>
          <w:szCs w:val="22"/>
        </w:rPr>
        <w:t>Amerkamp</w:t>
      </w:r>
      <w:proofErr w:type="spellEnd"/>
      <w:r w:rsidRPr="00F360CD">
        <w:rPr>
          <w:rFonts w:ascii="Arial" w:hAnsi="Arial" w:cs="Arial"/>
          <w:sz w:val="22"/>
          <w:szCs w:val="22"/>
        </w:rPr>
        <w:t xml:space="preserve">, J., </w:t>
      </w:r>
      <w:proofErr w:type="spellStart"/>
      <w:r w:rsidRPr="00F360CD">
        <w:rPr>
          <w:rFonts w:ascii="Arial" w:hAnsi="Arial" w:cs="Arial"/>
          <w:sz w:val="22"/>
          <w:szCs w:val="22"/>
        </w:rPr>
        <w:t>Benli</w:t>
      </w:r>
      <w:proofErr w:type="spellEnd"/>
      <w:r w:rsidRPr="00F360CD">
        <w:rPr>
          <w:rFonts w:ascii="Arial" w:hAnsi="Arial" w:cs="Arial"/>
          <w:sz w:val="22"/>
          <w:szCs w:val="22"/>
        </w:rPr>
        <w:t xml:space="preserve">, S., </w:t>
      </w:r>
      <w:proofErr w:type="spellStart"/>
      <w:r w:rsidRPr="00F360CD">
        <w:rPr>
          <w:rFonts w:ascii="Arial" w:hAnsi="Arial" w:cs="Arial"/>
          <w:sz w:val="22"/>
          <w:szCs w:val="22"/>
        </w:rPr>
        <w:t>Isenmann</w:t>
      </w:r>
      <w:proofErr w:type="spellEnd"/>
      <w:r w:rsidRPr="00F360CD">
        <w:rPr>
          <w:rFonts w:ascii="Arial" w:hAnsi="Arial" w:cs="Arial"/>
          <w:sz w:val="22"/>
          <w:szCs w:val="22"/>
        </w:rPr>
        <w:t xml:space="preserve">, E. and </w:t>
      </w:r>
      <w:proofErr w:type="spellStart"/>
      <w:r w:rsidRPr="00F360CD">
        <w:rPr>
          <w:rFonts w:ascii="Arial" w:hAnsi="Arial" w:cs="Arial"/>
          <w:sz w:val="22"/>
          <w:szCs w:val="22"/>
        </w:rPr>
        <w:t>Brinkmann</w:t>
      </w:r>
      <w:proofErr w:type="spellEnd"/>
      <w:r w:rsidRPr="00F360CD">
        <w:rPr>
          <w:rFonts w:ascii="Arial" w:hAnsi="Arial" w:cs="Arial"/>
          <w:sz w:val="22"/>
          <w:szCs w:val="22"/>
        </w:rPr>
        <w:t>, C. (2025)</w:t>
      </w:r>
    </w:p>
    <w:p w14:paraId="3535A4E8" w14:textId="77777777" w:rsidR="00AE37A8" w:rsidRDefault="00722F90" w:rsidP="00AE37A8">
      <w:pPr>
        <w:spacing w:line="360" w:lineRule="auto"/>
        <w:rPr>
          <w:rFonts w:ascii="Arial" w:hAnsi="Arial" w:cs="Arial"/>
          <w:sz w:val="22"/>
          <w:szCs w:val="22"/>
        </w:rPr>
      </w:pPr>
      <w:r w:rsidRPr="00AE37A8">
        <w:rPr>
          <w:rFonts w:ascii="Arial" w:hAnsi="Arial" w:cs="Arial"/>
          <w:sz w:val="22"/>
          <w:szCs w:val="22"/>
        </w:rPr>
        <w:t>(</w:t>
      </w:r>
      <w:proofErr w:type="spellStart"/>
      <w:r w:rsidRPr="00AE37A8">
        <w:rPr>
          <w:rFonts w:ascii="Arial" w:hAnsi="Arial" w:cs="Arial"/>
          <w:sz w:val="22"/>
          <w:szCs w:val="22"/>
        </w:rPr>
        <w:t>Steinsbekk</w:t>
      </w:r>
      <w:proofErr w:type="spellEnd"/>
      <w:r w:rsidRPr="00AE37A8">
        <w:rPr>
          <w:rFonts w:ascii="Arial" w:hAnsi="Arial" w:cs="Arial"/>
          <w:sz w:val="22"/>
          <w:szCs w:val="22"/>
        </w:rPr>
        <w:t xml:space="preserve"> et al., 2012; </w:t>
      </w:r>
      <w:proofErr w:type="spellStart"/>
      <w:r w:rsidRPr="00AE37A8">
        <w:rPr>
          <w:rFonts w:ascii="Arial" w:hAnsi="Arial" w:cs="Arial"/>
          <w:sz w:val="22"/>
          <w:szCs w:val="22"/>
        </w:rPr>
        <w:t>Chrvala</w:t>
      </w:r>
      <w:proofErr w:type="spellEnd"/>
      <w:r w:rsidRPr="00AE37A8">
        <w:rPr>
          <w:rFonts w:ascii="Arial" w:hAnsi="Arial" w:cs="Arial"/>
          <w:sz w:val="22"/>
          <w:szCs w:val="22"/>
        </w:rPr>
        <w:t xml:space="preserve">, </w:t>
      </w:r>
      <w:proofErr w:type="spellStart"/>
      <w:r w:rsidRPr="00AE37A8">
        <w:rPr>
          <w:rFonts w:ascii="Arial" w:hAnsi="Arial" w:cs="Arial"/>
          <w:sz w:val="22"/>
          <w:szCs w:val="22"/>
        </w:rPr>
        <w:t>Sherr</w:t>
      </w:r>
      <w:proofErr w:type="spellEnd"/>
      <w:r w:rsidRPr="00AE37A8">
        <w:rPr>
          <w:rFonts w:ascii="Arial" w:hAnsi="Arial" w:cs="Arial"/>
          <w:sz w:val="22"/>
          <w:szCs w:val="22"/>
        </w:rPr>
        <w:t xml:space="preserve"> and </w:t>
      </w:r>
      <w:proofErr w:type="spellStart"/>
      <w:r w:rsidRPr="00AE37A8">
        <w:rPr>
          <w:rFonts w:ascii="Arial" w:hAnsi="Arial" w:cs="Arial"/>
          <w:sz w:val="22"/>
          <w:szCs w:val="22"/>
        </w:rPr>
        <w:t>Lipman</w:t>
      </w:r>
      <w:proofErr w:type="spellEnd"/>
      <w:r w:rsidRPr="00AE37A8">
        <w:rPr>
          <w:rFonts w:ascii="Arial" w:hAnsi="Arial" w:cs="Arial"/>
          <w:sz w:val="22"/>
          <w:szCs w:val="22"/>
        </w:rPr>
        <w:t>, 2016)</w:t>
      </w:r>
    </w:p>
    <w:p w14:paraId="268889F9" w14:textId="7A088DD2" w:rsidR="00722F90" w:rsidRPr="00AE37A8" w:rsidRDefault="00722F90" w:rsidP="00AE37A8">
      <w:pPr>
        <w:spacing w:line="360" w:lineRule="auto"/>
        <w:rPr>
          <w:rFonts w:ascii="Arial" w:hAnsi="Arial" w:cs="Arial"/>
          <w:sz w:val="22"/>
          <w:szCs w:val="22"/>
        </w:rPr>
      </w:pPr>
      <w:r w:rsidRPr="00AE37A8">
        <w:rPr>
          <w:rFonts w:ascii="Arial" w:hAnsi="Arial" w:cs="Arial"/>
          <w:sz w:val="22"/>
          <w:szCs w:val="22"/>
        </w:rPr>
        <w:t>NHS website</w:t>
      </w:r>
      <w:r w:rsidR="00DA0F80" w:rsidRPr="00AE37A8">
        <w:rPr>
          <w:rFonts w:ascii="Arial" w:hAnsi="Arial" w:cs="Arial"/>
          <w:sz w:val="22"/>
          <w:szCs w:val="22"/>
        </w:rPr>
        <w:t xml:space="preserve">/ Google scholar </w:t>
      </w:r>
    </w:p>
    <w:p w14:paraId="7446BF0A" w14:textId="618833A7" w:rsidR="00DA0F80" w:rsidRPr="00433DF4" w:rsidRDefault="00A57EAC" w:rsidP="00433DF4">
      <w:pPr>
        <w:spacing w:line="360" w:lineRule="auto"/>
        <w:rPr>
          <w:rFonts w:ascii="Arial" w:hAnsi="Arial" w:cs="Arial"/>
          <w:sz w:val="22"/>
          <w:szCs w:val="22"/>
        </w:rPr>
      </w:pPr>
      <w:r w:rsidRPr="00433DF4">
        <w:rPr>
          <w:rFonts w:ascii="Arial" w:hAnsi="Arial" w:cs="Arial"/>
          <w:sz w:val="22"/>
          <w:szCs w:val="22"/>
        </w:rPr>
        <w:t xml:space="preserve"> (Gallardo-Gómez et al., 2024)</w:t>
      </w:r>
    </w:p>
    <w:p w14:paraId="1B8BC82E" w14:textId="77777777" w:rsidR="006106FA" w:rsidRPr="006106FA" w:rsidRDefault="006106FA" w:rsidP="004F115F">
      <w:pPr>
        <w:pStyle w:val="ListParagraph"/>
        <w:spacing w:line="360" w:lineRule="auto"/>
        <w:rPr>
          <w:rFonts w:ascii="Arial" w:hAnsi="Arial" w:cs="Arial"/>
          <w:sz w:val="28"/>
          <w:szCs w:val="28"/>
        </w:rPr>
      </w:pPr>
    </w:p>
    <w:sectPr w:rsidR="006106FA" w:rsidRPr="006106FA">
      <w:headerReference w:type="even" r:id="rId8"/>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6FBEF" w14:textId="77777777" w:rsidR="00A44E2A" w:rsidRDefault="00A44E2A" w:rsidP="009528D3">
      <w:pPr>
        <w:spacing w:after="0" w:line="240" w:lineRule="auto"/>
      </w:pPr>
      <w:r>
        <w:separator/>
      </w:r>
    </w:p>
  </w:endnote>
  <w:endnote w:type="continuationSeparator" w:id="0">
    <w:p w14:paraId="665E712F" w14:textId="77777777" w:rsidR="00A44E2A" w:rsidRDefault="00A44E2A" w:rsidP="00952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BF51A" w14:textId="77777777" w:rsidR="00A44E2A" w:rsidRDefault="00A44E2A" w:rsidP="009528D3">
      <w:pPr>
        <w:spacing w:after="0" w:line="240" w:lineRule="auto"/>
      </w:pPr>
      <w:r>
        <w:separator/>
      </w:r>
    </w:p>
  </w:footnote>
  <w:footnote w:type="continuationSeparator" w:id="0">
    <w:p w14:paraId="7229A58E" w14:textId="77777777" w:rsidR="00A44E2A" w:rsidRDefault="00A44E2A" w:rsidP="00952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6741994"/>
      <w:docPartObj>
        <w:docPartGallery w:val="Page Numbers (Top of Page)"/>
        <w:docPartUnique/>
      </w:docPartObj>
    </w:sdtPr>
    <w:sdtContent>
      <w:p w14:paraId="25F68A9D" w14:textId="2125F615" w:rsidR="009528D3" w:rsidRDefault="009528D3" w:rsidP="00052C9A">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09ABD4" w14:textId="77777777" w:rsidR="009528D3" w:rsidRDefault="009528D3" w:rsidP="009528D3">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12100910"/>
      <w:docPartObj>
        <w:docPartGallery w:val="Page Numbers (Top of Page)"/>
        <w:docPartUnique/>
      </w:docPartObj>
    </w:sdtPr>
    <w:sdtContent>
      <w:p w14:paraId="79CAAFBC" w14:textId="13F87B02" w:rsidR="009528D3" w:rsidRDefault="009528D3" w:rsidP="00052C9A">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CB2B4F4" w14:textId="77777777" w:rsidR="009528D3" w:rsidRDefault="009528D3" w:rsidP="009528D3">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F385B"/>
    <w:multiLevelType w:val="hybridMultilevel"/>
    <w:tmpl w:val="7EEC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0653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C6C"/>
    <w:rsid w:val="000028B3"/>
    <w:rsid w:val="00042C6B"/>
    <w:rsid w:val="0004678E"/>
    <w:rsid w:val="000532A4"/>
    <w:rsid w:val="000A7BC8"/>
    <w:rsid w:val="000C48C9"/>
    <w:rsid w:val="000D76E5"/>
    <w:rsid w:val="000E5462"/>
    <w:rsid w:val="00125D1D"/>
    <w:rsid w:val="00127538"/>
    <w:rsid w:val="00136590"/>
    <w:rsid w:val="00166458"/>
    <w:rsid w:val="001A3BD9"/>
    <w:rsid w:val="001B75B2"/>
    <w:rsid w:val="001D4FF3"/>
    <w:rsid w:val="001D747D"/>
    <w:rsid w:val="001E50E3"/>
    <w:rsid w:val="001E7DF9"/>
    <w:rsid w:val="001F4101"/>
    <w:rsid w:val="0022725B"/>
    <w:rsid w:val="002624E8"/>
    <w:rsid w:val="002700B1"/>
    <w:rsid w:val="002715F7"/>
    <w:rsid w:val="002B2DC3"/>
    <w:rsid w:val="002B4F01"/>
    <w:rsid w:val="002D5B1E"/>
    <w:rsid w:val="00333978"/>
    <w:rsid w:val="00335A17"/>
    <w:rsid w:val="0038283C"/>
    <w:rsid w:val="00386EC1"/>
    <w:rsid w:val="0039565D"/>
    <w:rsid w:val="003A67A6"/>
    <w:rsid w:val="003C00B3"/>
    <w:rsid w:val="003D32E1"/>
    <w:rsid w:val="003D3D48"/>
    <w:rsid w:val="00433DF4"/>
    <w:rsid w:val="00462F65"/>
    <w:rsid w:val="00492A46"/>
    <w:rsid w:val="004A0636"/>
    <w:rsid w:val="004A1B50"/>
    <w:rsid w:val="004C0F8A"/>
    <w:rsid w:val="004D0046"/>
    <w:rsid w:val="004D2912"/>
    <w:rsid w:val="004D3A94"/>
    <w:rsid w:val="004E7BDB"/>
    <w:rsid w:val="004F115F"/>
    <w:rsid w:val="004F768A"/>
    <w:rsid w:val="00556B30"/>
    <w:rsid w:val="0059503F"/>
    <w:rsid w:val="005971A0"/>
    <w:rsid w:val="005A5FC1"/>
    <w:rsid w:val="005B7BB1"/>
    <w:rsid w:val="006063C5"/>
    <w:rsid w:val="006106FA"/>
    <w:rsid w:val="00610A67"/>
    <w:rsid w:val="00627816"/>
    <w:rsid w:val="006350AD"/>
    <w:rsid w:val="006620F0"/>
    <w:rsid w:val="00662676"/>
    <w:rsid w:val="006640CE"/>
    <w:rsid w:val="0067716A"/>
    <w:rsid w:val="00686444"/>
    <w:rsid w:val="006C0E44"/>
    <w:rsid w:val="006D2EA4"/>
    <w:rsid w:val="006D5D34"/>
    <w:rsid w:val="006F4394"/>
    <w:rsid w:val="006F45C9"/>
    <w:rsid w:val="00704223"/>
    <w:rsid w:val="00722F90"/>
    <w:rsid w:val="0075344C"/>
    <w:rsid w:val="0077171D"/>
    <w:rsid w:val="0077268A"/>
    <w:rsid w:val="00783B39"/>
    <w:rsid w:val="00791119"/>
    <w:rsid w:val="007912F5"/>
    <w:rsid w:val="0079278C"/>
    <w:rsid w:val="00797D8E"/>
    <w:rsid w:val="007A4475"/>
    <w:rsid w:val="007D3DEE"/>
    <w:rsid w:val="00820D33"/>
    <w:rsid w:val="00843384"/>
    <w:rsid w:val="00877814"/>
    <w:rsid w:val="00892741"/>
    <w:rsid w:val="008A59F8"/>
    <w:rsid w:val="008C0F11"/>
    <w:rsid w:val="008C3DA6"/>
    <w:rsid w:val="008E63E4"/>
    <w:rsid w:val="008F1F9F"/>
    <w:rsid w:val="008F42A6"/>
    <w:rsid w:val="009038DD"/>
    <w:rsid w:val="00914E67"/>
    <w:rsid w:val="00920445"/>
    <w:rsid w:val="00920BE5"/>
    <w:rsid w:val="00937DD6"/>
    <w:rsid w:val="009528D3"/>
    <w:rsid w:val="00957D06"/>
    <w:rsid w:val="00966BBE"/>
    <w:rsid w:val="00995ECC"/>
    <w:rsid w:val="009B3880"/>
    <w:rsid w:val="009B6413"/>
    <w:rsid w:val="009D360E"/>
    <w:rsid w:val="009E3B77"/>
    <w:rsid w:val="009F15E1"/>
    <w:rsid w:val="00A37B1C"/>
    <w:rsid w:val="00A4480E"/>
    <w:rsid w:val="00A44E2A"/>
    <w:rsid w:val="00A47599"/>
    <w:rsid w:val="00A57EAC"/>
    <w:rsid w:val="00A63B84"/>
    <w:rsid w:val="00AA3535"/>
    <w:rsid w:val="00AA6A1E"/>
    <w:rsid w:val="00AE37A8"/>
    <w:rsid w:val="00AF19B9"/>
    <w:rsid w:val="00B15CDD"/>
    <w:rsid w:val="00B23AD8"/>
    <w:rsid w:val="00B66FDF"/>
    <w:rsid w:val="00B80456"/>
    <w:rsid w:val="00BA06DE"/>
    <w:rsid w:val="00BB2DAB"/>
    <w:rsid w:val="00BD32E8"/>
    <w:rsid w:val="00BD3F15"/>
    <w:rsid w:val="00BE4289"/>
    <w:rsid w:val="00BF1FA2"/>
    <w:rsid w:val="00C240AB"/>
    <w:rsid w:val="00C24BEE"/>
    <w:rsid w:val="00C341BA"/>
    <w:rsid w:val="00C352A9"/>
    <w:rsid w:val="00C41992"/>
    <w:rsid w:val="00C4520A"/>
    <w:rsid w:val="00C5020D"/>
    <w:rsid w:val="00C76799"/>
    <w:rsid w:val="00CA14FC"/>
    <w:rsid w:val="00CD5ECA"/>
    <w:rsid w:val="00CD79C5"/>
    <w:rsid w:val="00CE37BD"/>
    <w:rsid w:val="00CF59B3"/>
    <w:rsid w:val="00D26196"/>
    <w:rsid w:val="00D70C76"/>
    <w:rsid w:val="00D750DE"/>
    <w:rsid w:val="00DA0F80"/>
    <w:rsid w:val="00DA2370"/>
    <w:rsid w:val="00DE712F"/>
    <w:rsid w:val="00DF1BF4"/>
    <w:rsid w:val="00E00163"/>
    <w:rsid w:val="00E05089"/>
    <w:rsid w:val="00E0613B"/>
    <w:rsid w:val="00E27661"/>
    <w:rsid w:val="00E546C4"/>
    <w:rsid w:val="00E55930"/>
    <w:rsid w:val="00E63941"/>
    <w:rsid w:val="00E65C12"/>
    <w:rsid w:val="00E7783A"/>
    <w:rsid w:val="00E817C8"/>
    <w:rsid w:val="00E866A9"/>
    <w:rsid w:val="00E93C34"/>
    <w:rsid w:val="00E9702D"/>
    <w:rsid w:val="00E97034"/>
    <w:rsid w:val="00EB1C6C"/>
    <w:rsid w:val="00EB277F"/>
    <w:rsid w:val="00F00FF0"/>
    <w:rsid w:val="00F117B4"/>
    <w:rsid w:val="00F221B7"/>
    <w:rsid w:val="00F26F89"/>
    <w:rsid w:val="00F360CD"/>
    <w:rsid w:val="00F63B83"/>
    <w:rsid w:val="00F87584"/>
    <w:rsid w:val="00F92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143FF8"/>
  <w15:chartTrackingRefBased/>
  <w15:docId w15:val="{0981509C-702E-0E45-8B66-2BBD0AB02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1C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1C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1C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C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C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C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C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C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C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C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1C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1C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C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1C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C6C"/>
    <w:rPr>
      <w:rFonts w:eastAsiaTheme="majorEastAsia" w:cstheme="majorBidi"/>
      <w:color w:val="272727" w:themeColor="text1" w:themeTint="D8"/>
    </w:rPr>
  </w:style>
  <w:style w:type="paragraph" w:styleId="Title">
    <w:name w:val="Title"/>
    <w:basedOn w:val="Normal"/>
    <w:next w:val="Normal"/>
    <w:link w:val="TitleChar"/>
    <w:uiPriority w:val="10"/>
    <w:qFormat/>
    <w:rsid w:val="00EB1C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C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C6C"/>
    <w:pPr>
      <w:spacing w:before="160"/>
      <w:jc w:val="center"/>
    </w:pPr>
    <w:rPr>
      <w:i/>
      <w:iCs/>
      <w:color w:val="404040" w:themeColor="text1" w:themeTint="BF"/>
    </w:rPr>
  </w:style>
  <w:style w:type="character" w:customStyle="1" w:styleId="QuoteChar">
    <w:name w:val="Quote Char"/>
    <w:basedOn w:val="DefaultParagraphFont"/>
    <w:link w:val="Quote"/>
    <w:uiPriority w:val="29"/>
    <w:rsid w:val="00EB1C6C"/>
    <w:rPr>
      <w:i/>
      <w:iCs/>
      <w:color w:val="404040" w:themeColor="text1" w:themeTint="BF"/>
    </w:rPr>
  </w:style>
  <w:style w:type="paragraph" w:styleId="ListParagraph">
    <w:name w:val="List Paragraph"/>
    <w:basedOn w:val="Normal"/>
    <w:uiPriority w:val="34"/>
    <w:qFormat/>
    <w:rsid w:val="00EB1C6C"/>
    <w:pPr>
      <w:ind w:left="720"/>
      <w:contextualSpacing/>
    </w:pPr>
  </w:style>
  <w:style w:type="character" w:styleId="IntenseEmphasis">
    <w:name w:val="Intense Emphasis"/>
    <w:basedOn w:val="DefaultParagraphFont"/>
    <w:uiPriority w:val="21"/>
    <w:qFormat/>
    <w:rsid w:val="00EB1C6C"/>
    <w:rPr>
      <w:i/>
      <w:iCs/>
      <w:color w:val="0F4761" w:themeColor="accent1" w:themeShade="BF"/>
    </w:rPr>
  </w:style>
  <w:style w:type="paragraph" w:styleId="IntenseQuote">
    <w:name w:val="Intense Quote"/>
    <w:basedOn w:val="Normal"/>
    <w:next w:val="Normal"/>
    <w:link w:val="IntenseQuoteChar"/>
    <w:uiPriority w:val="30"/>
    <w:qFormat/>
    <w:rsid w:val="00EB1C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C6C"/>
    <w:rPr>
      <w:i/>
      <w:iCs/>
      <w:color w:val="0F4761" w:themeColor="accent1" w:themeShade="BF"/>
    </w:rPr>
  </w:style>
  <w:style w:type="character" w:styleId="IntenseReference">
    <w:name w:val="Intense Reference"/>
    <w:basedOn w:val="DefaultParagraphFont"/>
    <w:uiPriority w:val="32"/>
    <w:qFormat/>
    <w:rsid w:val="00EB1C6C"/>
    <w:rPr>
      <w:b/>
      <w:bCs/>
      <w:smallCaps/>
      <w:color w:val="0F4761" w:themeColor="accent1" w:themeShade="BF"/>
      <w:spacing w:val="5"/>
    </w:rPr>
  </w:style>
  <w:style w:type="paragraph" w:styleId="Header">
    <w:name w:val="header"/>
    <w:basedOn w:val="Normal"/>
    <w:link w:val="HeaderChar"/>
    <w:uiPriority w:val="99"/>
    <w:unhideWhenUsed/>
    <w:rsid w:val="009528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28D3"/>
  </w:style>
  <w:style w:type="paragraph" w:styleId="Footer">
    <w:name w:val="footer"/>
    <w:basedOn w:val="Normal"/>
    <w:link w:val="FooterChar"/>
    <w:uiPriority w:val="99"/>
    <w:unhideWhenUsed/>
    <w:rsid w:val="009528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8D3"/>
  </w:style>
  <w:style w:type="character" w:styleId="PageNumber">
    <w:name w:val="page number"/>
    <w:basedOn w:val="DefaultParagraphFont"/>
    <w:uiPriority w:val="99"/>
    <w:semiHidden/>
    <w:unhideWhenUsed/>
    <w:rsid w:val="009528D3"/>
  </w:style>
  <w:style w:type="paragraph" w:styleId="NormalWeb">
    <w:name w:val="Normal (Web)"/>
    <w:basedOn w:val="Normal"/>
    <w:uiPriority w:val="99"/>
    <w:semiHidden/>
    <w:unhideWhenUsed/>
    <w:rsid w:val="00C4520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216</TotalTime>
  <Pages>9</Pages>
  <Words>2127</Words>
  <Characters>12127</Characters>
  <Application>Microsoft Office Word</Application>
  <DocSecurity>0</DocSecurity>
  <Lines>101</Lines>
  <Paragraphs>28</Paragraphs>
  <ScaleCrop>false</ScaleCrop>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Bibi (2511766)</dc:creator>
  <cp:keywords/>
  <dc:description/>
  <cp:lastModifiedBy>Haleema Bibi (2511766)</cp:lastModifiedBy>
  <cp:revision>139</cp:revision>
  <dcterms:created xsi:type="dcterms:W3CDTF">2026-10-04T19:16:00Z</dcterms:created>
  <dcterms:modified xsi:type="dcterms:W3CDTF">2026-10-14T10:18:00Z</dcterms:modified>
</cp:coreProperties>
</file>