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8928001"/>
        <w:docPartObj>
          <w:docPartGallery w:val="Cover Pages"/>
          <w:docPartUnique/>
        </w:docPartObj>
      </w:sdtPr>
      <w:sdtEndPr>
        <w:rPr>
          <w:rFonts w:ascii="Arial" w:hAnsi="Arial" w:cs="Arial"/>
        </w:rPr>
      </w:sdtEndPr>
      <w:sdtContent>
        <w:p w14:paraId="4E459C2D" w14:textId="499BC74B" w:rsidR="00B073BF" w:rsidRDefault="00B073B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073BF" w14:paraId="19E2D117" w14:textId="77777777">
            <w:sdt>
              <w:sdtPr>
                <w:rPr>
                  <w:color w:val="2F5496" w:themeColor="accent1" w:themeShade="BF"/>
                  <w:sz w:val="24"/>
                  <w:szCs w:val="24"/>
                </w:rPr>
                <w:alias w:val="Company"/>
                <w:id w:val="13406915"/>
                <w:placeholder>
                  <w:docPart w:val="C38E9B1802DB441A9F9DEEB77E1A592D"/>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F855A37" w14:textId="4BD483D9" w:rsidR="00B073BF" w:rsidRDefault="00B073BF">
                    <w:pPr>
                      <w:pStyle w:val="NoSpacing"/>
                      <w:rPr>
                        <w:color w:val="2F5496" w:themeColor="accent1" w:themeShade="BF"/>
                        <w:sz w:val="24"/>
                      </w:rPr>
                    </w:pPr>
                    <w:r>
                      <w:rPr>
                        <w:color w:val="2F5496" w:themeColor="accent1" w:themeShade="BF"/>
                        <w:sz w:val="24"/>
                        <w:szCs w:val="24"/>
                      </w:rPr>
                      <w:t>SEMIH</w:t>
                    </w:r>
                  </w:p>
                </w:tc>
              </w:sdtContent>
            </w:sdt>
          </w:tr>
          <w:tr w:rsidR="00B073BF" w14:paraId="0E412C28"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3074FC163404F48B87ADDCF7841F623"/>
                  </w:placeholder>
                  <w:dataBinding w:prefixMappings="xmlns:ns0='http://schemas.openxmlformats.org/package/2006/metadata/core-properties' xmlns:ns1='http://purl.org/dc/elements/1.1/'" w:xpath="/ns0:coreProperties[1]/ns1:title[1]" w:storeItemID="{6C3C8BC8-F283-45AE-878A-BAB7291924A1}"/>
                  <w:text/>
                </w:sdtPr>
                <w:sdtEndPr/>
                <w:sdtContent>
                  <w:p w14:paraId="2D7C226B" w14:textId="745199C2" w:rsidR="00B073BF" w:rsidRDefault="0038047B">
                    <w:pPr>
                      <w:pStyle w:val="NoSpacing"/>
                      <w:spacing w:line="216" w:lineRule="auto"/>
                      <w:rPr>
                        <w:rFonts w:asciiTheme="majorHAnsi" w:eastAsiaTheme="majorEastAsia" w:hAnsiTheme="majorHAnsi" w:cstheme="majorBidi"/>
                        <w:color w:val="4472C4" w:themeColor="accent1"/>
                        <w:sz w:val="88"/>
                        <w:szCs w:val="88"/>
                      </w:rPr>
                    </w:pPr>
                    <w:r w:rsidRPr="0038047B">
                      <w:rPr>
                        <w:rFonts w:asciiTheme="majorHAnsi" w:eastAsiaTheme="majorEastAsia" w:hAnsiTheme="majorHAnsi" w:cstheme="majorBidi"/>
                        <w:color w:val="4472C4" w:themeColor="accent1"/>
                        <w:sz w:val="88"/>
                        <w:szCs w:val="88"/>
                      </w:rPr>
                      <w:t xml:space="preserve">DESIGN THINKING AND INNOVATION. </w:t>
                    </w:r>
                    <w:r>
                      <w:rPr>
                        <w:rFonts w:asciiTheme="majorHAnsi" w:eastAsiaTheme="majorEastAsia" w:hAnsiTheme="majorHAnsi" w:cstheme="majorBidi"/>
                        <w:color w:val="4472C4" w:themeColor="accent1"/>
                        <w:sz w:val="88"/>
                        <w:szCs w:val="88"/>
                      </w:rPr>
                      <w:t xml:space="preserve">Comp1: </w:t>
                    </w:r>
                    <w:r w:rsidRPr="0038047B">
                      <w:rPr>
                        <w:rFonts w:asciiTheme="majorHAnsi" w:eastAsiaTheme="majorEastAsia" w:hAnsiTheme="majorHAnsi" w:cstheme="majorBidi"/>
                        <w:color w:val="4472C4" w:themeColor="accent1"/>
                        <w:sz w:val="88"/>
                        <w:szCs w:val="88"/>
                      </w:rPr>
                      <w:t>Innovation &amp; Customer Journey</w:t>
                    </w:r>
                  </w:p>
                </w:sdtContent>
              </w:sdt>
            </w:tc>
          </w:tr>
          <w:tr w:rsidR="00B073BF" w14:paraId="57E02BEF" w14:textId="77777777">
            <w:sdt>
              <w:sdtPr>
                <w:rPr>
                  <w:color w:val="2F5496" w:themeColor="accent1" w:themeShade="BF"/>
                  <w:sz w:val="24"/>
                  <w:szCs w:val="24"/>
                </w:rPr>
                <w:alias w:val="Subtitle"/>
                <w:id w:val="13406923"/>
                <w:placeholder>
                  <w:docPart w:val="B97CF2B113AA4AE2AAC925E2E936E67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547A05E" w14:textId="2C9FC31F" w:rsidR="00B073BF" w:rsidRDefault="00B073BF">
                    <w:pPr>
                      <w:pStyle w:val="NoSpacing"/>
                      <w:rPr>
                        <w:color w:val="2F5496" w:themeColor="accent1" w:themeShade="BF"/>
                        <w:sz w:val="24"/>
                      </w:rPr>
                    </w:pPr>
                    <w:r>
                      <w:rPr>
                        <w:color w:val="2F5496" w:themeColor="accent1" w:themeShade="BF"/>
                        <w:sz w:val="24"/>
                        <w:szCs w:val="24"/>
                      </w:rPr>
                      <w:t>LCLM 6002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073BF" w14:paraId="6329F3E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EA061779ADE4711B909496A0D4E1D1D"/>
                  </w:placeholder>
                  <w:dataBinding w:prefixMappings="xmlns:ns0='http://schemas.openxmlformats.org/package/2006/metadata/core-properties' xmlns:ns1='http://purl.org/dc/elements/1.1/'" w:xpath="/ns0:coreProperties[1]/ns1:creator[1]" w:storeItemID="{6C3C8BC8-F283-45AE-878A-BAB7291924A1}"/>
                  <w:text/>
                </w:sdtPr>
                <w:sdtEndPr/>
                <w:sdtContent>
                  <w:p w14:paraId="4E025E58" w14:textId="6F4E99D8" w:rsidR="00B073BF" w:rsidRDefault="00B073BF">
                    <w:pPr>
                      <w:pStyle w:val="NoSpacing"/>
                      <w:rPr>
                        <w:color w:val="4472C4" w:themeColor="accent1"/>
                        <w:sz w:val="28"/>
                        <w:szCs w:val="28"/>
                      </w:rPr>
                    </w:pPr>
                    <w:r>
                      <w:rPr>
                        <w:color w:val="4472C4" w:themeColor="accent1"/>
                        <w:sz w:val="28"/>
                        <w:szCs w:val="28"/>
                      </w:rPr>
                      <w:t>Saheeb Hussain</w:t>
                    </w:r>
                  </w:p>
                </w:sdtContent>
              </w:sdt>
              <w:sdt>
                <w:sdtPr>
                  <w:rPr>
                    <w:color w:val="4472C4" w:themeColor="accent1"/>
                    <w:sz w:val="28"/>
                    <w:szCs w:val="28"/>
                  </w:rPr>
                  <w:alias w:val="Date"/>
                  <w:tag w:val="Date"/>
                  <w:id w:val="13406932"/>
                  <w:placeholder>
                    <w:docPart w:val="B7F4AEB3BEF346CF8297D81967C520A4"/>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BEA2CBC" w14:textId="06EAF76D" w:rsidR="00B073BF" w:rsidRDefault="00952003">
                    <w:pPr>
                      <w:pStyle w:val="NoSpacing"/>
                      <w:rPr>
                        <w:color w:val="4472C4" w:themeColor="accent1"/>
                        <w:sz w:val="28"/>
                        <w:szCs w:val="28"/>
                      </w:rPr>
                    </w:pPr>
                    <w:r>
                      <w:rPr>
                        <w:color w:val="4472C4" w:themeColor="accent1"/>
                        <w:sz w:val="28"/>
                        <w:szCs w:val="28"/>
                      </w:rPr>
                      <w:t>2221233</w:t>
                    </w:r>
                  </w:p>
                </w:sdtContent>
              </w:sdt>
              <w:p w14:paraId="71C30F2C" w14:textId="77777777" w:rsidR="00B073BF" w:rsidRDefault="00B073BF">
                <w:pPr>
                  <w:pStyle w:val="NoSpacing"/>
                  <w:rPr>
                    <w:color w:val="4472C4" w:themeColor="accent1"/>
                  </w:rPr>
                </w:pPr>
              </w:p>
            </w:tc>
          </w:tr>
        </w:tbl>
        <w:p w14:paraId="0FB28283" w14:textId="351D4179" w:rsidR="00B073BF" w:rsidRDefault="00B073BF" w:rsidP="00A96468">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1792705535"/>
        <w:docPartObj>
          <w:docPartGallery w:val="Table of Contents"/>
          <w:docPartUnique/>
        </w:docPartObj>
      </w:sdtPr>
      <w:sdtEndPr>
        <w:rPr>
          <w:b/>
          <w:bCs/>
          <w:noProof/>
        </w:rPr>
      </w:sdtEndPr>
      <w:sdtContent>
        <w:p w14:paraId="35E1616C" w14:textId="4794E04B" w:rsidR="00A96468" w:rsidRDefault="00A96468">
          <w:pPr>
            <w:pStyle w:val="TOCHeading"/>
          </w:pPr>
          <w:r>
            <w:t>Contents</w:t>
          </w:r>
        </w:p>
        <w:p w14:paraId="422C9C53" w14:textId="31CA2BF3" w:rsidR="00A47B2A" w:rsidRDefault="00A9646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089392" w:history="1">
            <w:r w:rsidR="00A47B2A" w:rsidRPr="00165DFE">
              <w:rPr>
                <w:rStyle w:val="Hyperlink"/>
                <w:noProof/>
              </w:rPr>
              <w:t>Introduction to Asda</w:t>
            </w:r>
            <w:r w:rsidR="00A47B2A">
              <w:rPr>
                <w:noProof/>
                <w:webHidden/>
              </w:rPr>
              <w:tab/>
            </w:r>
            <w:r w:rsidR="00A47B2A">
              <w:rPr>
                <w:noProof/>
                <w:webHidden/>
              </w:rPr>
              <w:fldChar w:fldCharType="begin"/>
            </w:r>
            <w:r w:rsidR="00A47B2A">
              <w:rPr>
                <w:noProof/>
                <w:webHidden/>
              </w:rPr>
              <w:instrText xml:space="preserve"> PAGEREF _Toc225089392 \h </w:instrText>
            </w:r>
            <w:r w:rsidR="00A47B2A">
              <w:rPr>
                <w:noProof/>
                <w:webHidden/>
              </w:rPr>
            </w:r>
            <w:r w:rsidR="00A47B2A">
              <w:rPr>
                <w:noProof/>
                <w:webHidden/>
              </w:rPr>
              <w:fldChar w:fldCharType="separate"/>
            </w:r>
            <w:r w:rsidR="00A47B2A">
              <w:rPr>
                <w:noProof/>
                <w:webHidden/>
              </w:rPr>
              <w:t>2</w:t>
            </w:r>
            <w:r w:rsidR="00A47B2A">
              <w:rPr>
                <w:noProof/>
                <w:webHidden/>
              </w:rPr>
              <w:fldChar w:fldCharType="end"/>
            </w:r>
          </w:hyperlink>
        </w:p>
        <w:p w14:paraId="4476013B" w14:textId="6FF78810" w:rsidR="00A47B2A" w:rsidRDefault="00197886">
          <w:pPr>
            <w:pStyle w:val="TOC2"/>
            <w:tabs>
              <w:tab w:val="right" w:leader="dot" w:pos="9016"/>
            </w:tabs>
            <w:rPr>
              <w:rFonts w:eastAsiaTheme="minorEastAsia"/>
              <w:noProof/>
              <w:sz w:val="24"/>
              <w:szCs w:val="24"/>
              <w:lang w:eastAsia="en-GB"/>
            </w:rPr>
          </w:pPr>
          <w:hyperlink w:anchor="_Toc225089393" w:history="1">
            <w:r>
              <w:rPr>
                <w:rStyle w:val="Hyperlink"/>
                <w:rFonts w:ascii="Arial" w:hAnsi="Arial" w:cs="Arial"/>
                <w:noProof/>
              </w:rPr>
              <w:t>Part 1: Key Consumer and Industry Trends</w:t>
            </w:r>
            <w:r>
              <w:rPr>
                <w:rStyle w:val="Hyperlink"/>
                <w:rFonts w:ascii="Arial" w:hAnsi="Arial" w:cs="Arial"/>
                <w:noProof/>
              </w:rPr>
              <w:tab/>
              <w:t>3</w:t>
            </w:r>
          </w:hyperlink>
        </w:p>
        <w:p w14:paraId="7E1A0F8B" w14:textId="0C1D57ED" w:rsidR="00A47B2A" w:rsidRDefault="00A47B2A">
          <w:pPr>
            <w:pStyle w:val="TOC1"/>
            <w:tabs>
              <w:tab w:val="right" w:leader="dot" w:pos="9016"/>
            </w:tabs>
            <w:rPr>
              <w:rFonts w:eastAsiaTheme="minorEastAsia"/>
              <w:noProof/>
              <w:sz w:val="24"/>
              <w:szCs w:val="24"/>
              <w:lang w:eastAsia="en-GB"/>
            </w:rPr>
          </w:pPr>
          <w:hyperlink w:anchor="_Toc225089394" w:history="1">
            <w:r w:rsidRPr="00165DFE">
              <w:rPr>
                <w:rStyle w:val="Hyperlink"/>
                <w:noProof/>
              </w:rPr>
              <w:t>Innovation Ambition Matrix:</w:t>
            </w:r>
            <w:r>
              <w:rPr>
                <w:noProof/>
                <w:webHidden/>
              </w:rPr>
              <w:tab/>
            </w:r>
            <w:r>
              <w:rPr>
                <w:noProof/>
                <w:webHidden/>
              </w:rPr>
              <w:fldChar w:fldCharType="begin"/>
            </w:r>
            <w:r>
              <w:rPr>
                <w:noProof/>
                <w:webHidden/>
              </w:rPr>
              <w:instrText xml:space="preserve"> PAGEREF _Toc225089394 \h </w:instrText>
            </w:r>
            <w:r>
              <w:rPr>
                <w:noProof/>
                <w:webHidden/>
              </w:rPr>
            </w:r>
            <w:r>
              <w:rPr>
                <w:noProof/>
                <w:webHidden/>
              </w:rPr>
              <w:fldChar w:fldCharType="separate"/>
            </w:r>
            <w:r>
              <w:rPr>
                <w:noProof/>
                <w:webHidden/>
              </w:rPr>
              <w:t>5</w:t>
            </w:r>
            <w:r>
              <w:rPr>
                <w:noProof/>
                <w:webHidden/>
              </w:rPr>
              <w:fldChar w:fldCharType="end"/>
            </w:r>
          </w:hyperlink>
        </w:p>
        <w:p w14:paraId="48D342E7" w14:textId="3B1D6BAB" w:rsidR="00A47B2A" w:rsidRDefault="00A47B2A">
          <w:pPr>
            <w:pStyle w:val="TOC1"/>
            <w:tabs>
              <w:tab w:val="right" w:leader="dot" w:pos="9016"/>
            </w:tabs>
            <w:rPr>
              <w:rFonts w:eastAsiaTheme="minorEastAsia"/>
              <w:noProof/>
              <w:sz w:val="24"/>
              <w:szCs w:val="24"/>
              <w:lang w:eastAsia="en-GB"/>
            </w:rPr>
          </w:pPr>
          <w:hyperlink w:anchor="_Toc225089395" w:history="1">
            <w:r w:rsidRPr="00165DFE">
              <w:rPr>
                <w:rStyle w:val="Hyperlink"/>
                <w:rFonts w:ascii="Arial" w:hAnsi="Arial" w:cs="Arial"/>
                <w:noProof/>
              </w:rPr>
              <w:t>Customer Journey Mapping</w:t>
            </w:r>
            <w:r>
              <w:rPr>
                <w:noProof/>
                <w:webHidden/>
              </w:rPr>
              <w:tab/>
            </w:r>
            <w:r>
              <w:rPr>
                <w:noProof/>
                <w:webHidden/>
              </w:rPr>
              <w:fldChar w:fldCharType="begin"/>
            </w:r>
            <w:r>
              <w:rPr>
                <w:noProof/>
                <w:webHidden/>
              </w:rPr>
              <w:instrText xml:space="preserve"> PAGEREF _Toc225089395 \h </w:instrText>
            </w:r>
            <w:r>
              <w:rPr>
                <w:noProof/>
                <w:webHidden/>
              </w:rPr>
            </w:r>
            <w:r>
              <w:rPr>
                <w:noProof/>
                <w:webHidden/>
              </w:rPr>
              <w:fldChar w:fldCharType="separate"/>
            </w:r>
            <w:r>
              <w:rPr>
                <w:noProof/>
                <w:webHidden/>
              </w:rPr>
              <w:t>7</w:t>
            </w:r>
            <w:r>
              <w:rPr>
                <w:noProof/>
                <w:webHidden/>
              </w:rPr>
              <w:fldChar w:fldCharType="end"/>
            </w:r>
          </w:hyperlink>
        </w:p>
        <w:p w14:paraId="6BBA780C" w14:textId="229BE52D" w:rsidR="00A47B2A" w:rsidRDefault="00A47B2A">
          <w:pPr>
            <w:pStyle w:val="TOC1"/>
            <w:tabs>
              <w:tab w:val="right" w:leader="dot" w:pos="9016"/>
            </w:tabs>
            <w:rPr>
              <w:rFonts w:eastAsiaTheme="minorEastAsia"/>
              <w:noProof/>
              <w:sz w:val="24"/>
              <w:szCs w:val="24"/>
              <w:lang w:eastAsia="en-GB"/>
            </w:rPr>
          </w:pPr>
          <w:hyperlink w:anchor="_Toc225089396" w:history="1">
            <w:r w:rsidRPr="00165DFE">
              <w:rPr>
                <w:rStyle w:val="Hyperlink"/>
                <w:rFonts w:ascii="Arial" w:hAnsi="Arial" w:cs="Arial"/>
                <w:noProof/>
              </w:rPr>
              <w:t>Part 2: Proposed Digital Transformation Initiative</w:t>
            </w:r>
            <w:r>
              <w:rPr>
                <w:noProof/>
                <w:webHidden/>
              </w:rPr>
              <w:tab/>
            </w:r>
            <w:r>
              <w:rPr>
                <w:noProof/>
                <w:webHidden/>
              </w:rPr>
              <w:fldChar w:fldCharType="begin"/>
            </w:r>
            <w:r>
              <w:rPr>
                <w:noProof/>
                <w:webHidden/>
              </w:rPr>
              <w:instrText xml:space="preserve"> PAGEREF _Toc225089396 \h </w:instrText>
            </w:r>
            <w:r>
              <w:rPr>
                <w:noProof/>
                <w:webHidden/>
              </w:rPr>
            </w:r>
            <w:r>
              <w:rPr>
                <w:noProof/>
                <w:webHidden/>
              </w:rPr>
              <w:fldChar w:fldCharType="separate"/>
            </w:r>
            <w:r>
              <w:rPr>
                <w:noProof/>
                <w:webHidden/>
              </w:rPr>
              <w:t>8</w:t>
            </w:r>
            <w:r>
              <w:rPr>
                <w:noProof/>
                <w:webHidden/>
              </w:rPr>
              <w:fldChar w:fldCharType="end"/>
            </w:r>
          </w:hyperlink>
        </w:p>
        <w:p w14:paraId="6B9C6648" w14:textId="73970907" w:rsidR="00A47B2A" w:rsidRDefault="00A47B2A">
          <w:pPr>
            <w:pStyle w:val="TOC2"/>
            <w:tabs>
              <w:tab w:val="right" w:leader="dot" w:pos="9016"/>
            </w:tabs>
            <w:rPr>
              <w:rFonts w:eastAsiaTheme="minorEastAsia"/>
              <w:noProof/>
              <w:sz w:val="24"/>
              <w:szCs w:val="24"/>
              <w:lang w:eastAsia="en-GB"/>
            </w:rPr>
          </w:pPr>
          <w:hyperlink w:anchor="_Toc225089397" w:history="1">
            <w:r w:rsidRPr="00165DFE">
              <w:rPr>
                <w:rStyle w:val="Hyperlink"/>
                <w:rFonts w:ascii="Arial" w:hAnsi="Arial" w:cs="Arial"/>
                <w:noProof/>
              </w:rPr>
              <w:t>Identified Challenges &amp; Opportunities:</w:t>
            </w:r>
            <w:r>
              <w:rPr>
                <w:noProof/>
                <w:webHidden/>
              </w:rPr>
              <w:tab/>
            </w:r>
            <w:r>
              <w:rPr>
                <w:noProof/>
                <w:webHidden/>
              </w:rPr>
              <w:fldChar w:fldCharType="begin"/>
            </w:r>
            <w:r>
              <w:rPr>
                <w:noProof/>
                <w:webHidden/>
              </w:rPr>
              <w:instrText xml:space="preserve"> PAGEREF _Toc225089397 \h </w:instrText>
            </w:r>
            <w:r>
              <w:rPr>
                <w:noProof/>
                <w:webHidden/>
              </w:rPr>
            </w:r>
            <w:r>
              <w:rPr>
                <w:noProof/>
                <w:webHidden/>
              </w:rPr>
              <w:fldChar w:fldCharType="separate"/>
            </w:r>
            <w:r>
              <w:rPr>
                <w:noProof/>
                <w:webHidden/>
              </w:rPr>
              <w:t>8</w:t>
            </w:r>
            <w:r>
              <w:rPr>
                <w:noProof/>
                <w:webHidden/>
              </w:rPr>
              <w:fldChar w:fldCharType="end"/>
            </w:r>
          </w:hyperlink>
        </w:p>
        <w:p w14:paraId="6A0CD728" w14:textId="7EC863D2" w:rsidR="00A47B2A" w:rsidRDefault="00A47B2A">
          <w:pPr>
            <w:pStyle w:val="TOC2"/>
            <w:tabs>
              <w:tab w:val="right" w:leader="dot" w:pos="9016"/>
            </w:tabs>
            <w:rPr>
              <w:rFonts w:eastAsiaTheme="minorEastAsia"/>
              <w:noProof/>
              <w:sz w:val="24"/>
              <w:szCs w:val="24"/>
              <w:lang w:eastAsia="en-GB"/>
            </w:rPr>
          </w:pPr>
          <w:hyperlink w:anchor="_Toc225089398" w:history="1">
            <w:r w:rsidRPr="00165DFE">
              <w:rPr>
                <w:rStyle w:val="Hyperlink"/>
                <w:rFonts w:ascii="Arial" w:hAnsi="Arial" w:cs="Arial"/>
                <w:noProof/>
              </w:rPr>
              <w:t>The "Asda Smart Shopper" Platform:</w:t>
            </w:r>
            <w:r>
              <w:rPr>
                <w:noProof/>
                <w:webHidden/>
              </w:rPr>
              <w:tab/>
            </w:r>
            <w:r>
              <w:rPr>
                <w:noProof/>
                <w:webHidden/>
              </w:rPr>
              <w:fldChar w:fldCharType="begin"/>
            </w:r>
            <w:r>
              <w:rPr>
                <w:noProof/>
                <w:webHidden/>
              </w:rPr>
              <w:instrText xml:space="preserve"> PAGEREF _Toc225089398 \h </w:instrText>
            </w:r>
            <w:r>
              <w:rPr>
                <w:noProof/>
                <w:webHidden/>
              </w:rPr>
            </w:r>
            <w:r>
              <w:rPr>
                <w:noProof/>
                <w:webHidden/>
              </w:rPr>
              <w:fldChar w:fldCharType="separate"/>
            </w:r>
            <w:r>
              <w:rPr>
                <w:noProof/>
                <w:webHidden/>
              </w:rPr>
              <w:t>8</w:t>
            </w:r>
            <w:r>
              <w:rPr>
                <w:noProof/>
                <w:webHidden/>
              </w:rPr>
              <w:fldChar w:fldCharType="end"/>
            </w:r>
          </w:hyperlink>
        </w:p>
        <w:p w14:paraId="09A7153E" w14:textId="6CEBAD72" w:rsidR="00A47B2A" w:rsidRDefault="00A47B2A">
          <w:pPr>
            <w:pStyle w:val="TOC2"/>
            <w:tabs>
              <w:tab w:val="right" w:leader="dot" w:pos="9016"/>
            </w:tabs>
            <w:rPr>
              <w:rFonts w:eastAsiaTheme="minorEastAsia"/>
              <w:noProof/>
              <w:sz w:val="24"/>
              <w:szCs w:val="24"/>
              <w:lang w:eastAsia="en-GB"/>
            </w:rPr>
          </w:pPr>
          <w:hyperlink w:anchor="_Toc225089399" w:history="1">
            <w:r w:rsidRPr="00165DFE">
              <w:rPr>
                <w:rStyle w:val="Hyperlink"/>
                <w:rFonts w:ascii="Arial" w:hAnsi="Arial" w:cs="Arial"/>
                <w:noProof/>
              </w:rPr>
              <w:t>Enhanced Customer Journey with "Asda Smart Shopper</w:t>
            </w:r>
            <w:r>
              <w:rPr>
                <w:noProof/>
                <w:webHidden/>
              </w:rPr>
              <w:tab/>
            </w:r>
            <w:r>
              <w:rPr>
                <w:noProof/>
                <w:webHidden/>
              </w:rPr>
              <w:fldChar w:fldCharType="begin"/>
            </w:r>
            <w:r>
              <w:rPr>
                <w:noProof/>
                <w:webHidden/>
              </w:rPr>
              <w:instrText xml:space="preserve"> PAGEREF _Toc225089399 \h </w:instrText>
            </w:r>
            <w:r>
              <w:rPr>
                <w:noProof/>
                <w:webHidden/>
              </w:rPr>
            </w:r>
            <w:r>
              <w:rPr>
                <w:noProof/>
                <w:webHidden/>
              </w:rPr>
              <w:fldChar w:fldCharType="separate"/>
            </w:r>
            <w:r>
              <w:rPr>
                <w:noProof/>
                <w:webHidden/>
              </w:rPr>
              <w:t>9</w:t>
            </w:r>
            <w:r>
              <w:rPr>
                <w:noProof/>
                <w:webHidden/>
              </w:rPr>
              <w:fldChar w:fldCharType="end"/>
            </w:r>
          </w:hyperlink>
        </w:p>
        <w:p w14:paraId="69E69ABA" w14:textId="03361240" w:rsidR="00A47B2A" w:rsidRDefault="00A47B2A">
          <w:pPr>
            <w:pStyle w:val="TOC2"/>
            <w:tabs>
              <w:tab w:val="right" w:leader="dot" w:pos="9016"/>
            </w:tabs>
            <w:rPr>
              <w:rFonts w:eastAsiaTheme="minorEastAsia"/>
              <w:noProof/>
              <w:sz w:val="24"/>
              <w:szCs w:val="24"/>
              <w:lang w:eastAsia="en-GB"/>
            </w:rPr>
          </w:pPr>
          <w:hyperlink w:anchor="_Toc225089400" w:history="1">
            <w:r w:rsidRPr="00165DFE">
              <w:rPr>
                <w:rStyle w:val="Hyperlink"/>
                <w:noProof/>
              </w:rPr>
              <w:t>Optimised Purchase &amp; Delivery:</w:t>
            </w:r>
            <w:r>
              <w:rPr>
                <w:noProof/>
                <w:webHidden/>
              </w:rPr>
              <w:tab/>
            </w:r>
            <w:r>
              <w:rPr>
                <w:noProof/>
                <w:webHidden/>
              </w:rPr>
              <w:fldChar w:fldCharType="begin"/>
            </w:r>
            <w:r>
              <w:rPr>
                <w:noProof/>
                <w:webHidden/>
              </w:rPr>
              <w:instrText xml:space="preserve"> PAGEREF _Toc225089400 \h </w:instrText>
            </w:r>
            <w:r>
              <w:rPr>
                <w:noProof/>
                <w:webHidden/>
              </w:rPr>
            </w:r>
            <w:r>
              <w:rPr>
                <w:noProof/>
                <w:webHidden/>
              </w:rPr>
              <w:fldChar w:fldCharType="separate"/>
            </w:r>
            <w:r>
              <w:rPr>
                <w:noProof/>
                <w:webHidden/>
              </w:rPr>
              <w:t>10</w:t>
            </w:r>
            <w:r>
              <w:rPr>
                <w:noProof/>
                <w:webHidden/>
              </w:rPr>
              <w:fldChar w:fldCharType="end"/>
            </w:r>
          </w:hyperlink>
        </w:p>
        <w:p w14:paraId="4ECABC0B" w14:textId="1F4C5D23" w:rsidR="00A47B2A" w:rsidRDefault="00A47B2A">
          <w:pPr>
            <w:pStyle w:val="TOC2"/>
            <w:tabs>
              <w:tab w:val="right" w:leader="dot" w:pos="9016"/>
            </w:tabs>
            <w:rPr>
              <w:rFonts w:eastAsiaTheme="minorEastAsia"/>
              <w:noProof/>
              <w:sz w:val="24"/>
              <w:szCs w:val="24"/>
              <w:lang w:eastAsia="en-GB"/>
            </w:rPr>
          </w:pPr>
          <w:hyperlink w:anchor="_Toc225089401" w:history="1">
            <w:r w:rsidRPr="00165DFE">
              <w:rPr>
                <w:rStyle w:val="Hyperlink"/>
                <w:noProof/>
              </w:rPr>
              <w:t>Impact &amp; Measurement</w:t>
            </w:r>
            <w:r>
              <w:rPr>
                <w:noProof/>
                <w:webHidden/>
              </w:rPr>
              <w:tab/>
            </w:r>
            <w:r>
              <w:rPr>
                <w:noProof/>
                <w:webHidden/>
              </w:rPr>
              <w:fldChar w:fldCharType="begin"/>
            </w:r>
            <w:r>
              <w:rPr>
                <w:noProof/>
                <w:webHidden/>
              </w:rPr>
              <w:instrText xml:space="preserve"> PAGEREF _Toc225089401 \h </w:instrText>
            </w:r>
            <w:r>
              <w:rPr>
                <w:noProof/>
                <w:webHidden/>
              </w:rPr>
            </w:r>
            <w:r>
              <w:rPr>
                <w:noProof/>
                <w:webHidden/>
              </w:rPr>
              <w:fldChar w:fldCharType="separate"/>
            </w:r>
            <w:r>
              <w:rPr>
                <w:noProof/>
                <w:webHidden/>
              </w:rPr>
              <w:t>10</w:t>
            </w:r>
            <w:r>
              <w:rPr>
                <w:noProof/>
                <w:webHidden/>
              </w:rPr>
              <w:fldChar w:fldCharType="end"/>
            </w:r>
          </w:hyperlink>
        </w:p>
        <w:p w14:paraId="529CD01B" w14:textId="71F20F29" w:rsidR="00A47B2A" w:rsidRDefault="00A47B2A">
          <w:pPr>
            <w:pStyle w:val="TOC1"/>
            <w:tabs>
              <w:tab w:val="right" w:leader="dot" w:pos="9016"/>
            </w:tabs>
            <w:rPr>
              <w:rFonts w:eastAsiaTheme="minorEastAsia"/>
              <w:noProof/>
              <w:sz w:val="24"/>
              <w:szCs w:val="24"/>
              <w:lang w:eastAsia="en-GB"/>
            </w:rPr>
          </w:pPr>
          <w:hyperlink w:anchor="_Toc225089402" w:history="1">
            <w:r w:rsidRPr="00165DFE">
              <w:rPr>
                <w:rStyle w:val="Hyperlink"/>
                <w:noProof/>
              </w:rPr>
              <w:t>Conclusion</w:t>
            </w:r>
            <w:r>
              <w:rPr>
                <w:noProof/>
                <w:webHidden/>
              </w:rPr>
              <w:tab/>
            </w:r>
            <w:r>
              <w:rPr>
                <w:noProof/>
                <w:webHidden/>
              </w:rPr>
              <w:fldChar w:fldCharType="begin"/>
            </w:r>
            <w:r>
              <w:rPr>
                <w:noProof/>
                <w:webHidden/>
              </w:rPr>
              <w:instrText xml:space="preserve"> PAGEREF _Toc225089402 \h </w:instrText>
            </w:r>
            <w:r>
              <w:rPr>
                <w:noProof/>
                <w:webHidden/>
              </w:rPr>
            </w:r>
            <w:r>
              <w:rPr>
                <w:noProof/>
                <w:webHidden/>
              </w:rPr>
              <w:fldChar w:fldCharType="separate"/>
            </w:r>
            <w:r>
              <w:rPr>
                <w:noProof/>
                <w:webHidden/>
              </w:rPr>
              <w:t>12</w:t>
            </w:r>
            <w:r>
              <w:rPr>
                <w:noProof/>
                <w:webHidden/>
              </w:rPr>
              <w:fldChar w:fldCharType="end"/>
            </w:r>
          </w:hyperlink>
        </w:p>
        <w:p w14:paraId="64E87B0A" w14:textId="2159BA3C" w:rsidR="00A47B2A" w:rsidRDefault="00A47B2A">
          <w:pPr>
            <w:pStyle w:val="TOC1"/>
            <w:tabs>
              <w:tab w:val="right" w:leader="dot" w:pos="9016"/>
            </w:tabs>
            <w:rPr>
              <w:rFonts w:eastAsiaTheme="minorEastAsia"/>
              <w:noProof/>
              <w:sz w:val="24"/>
              <w:szCs w:val="24"/>
              <w:lang w:eastAsia="en-GB"/>
            </w:rPr>
          </w:pPr>
          <w:hyperlink w:anchor="_Toc225089403" w:history="1">
            <w:r w:rsidRPr="00165DFE">
              <w:rPr>
                <w:rStyle w:val="Hyperlink"/>
                <w:noProof/>
              </w:rPr>
              <w:t>References</w:t>
            </w:r>
            <w:r>
              <w:rPr>
                <w:noProof/>
                <w:webHidden/>
              </w:rPr>
              <w:tab/>
            </w:r>
            <w:r>
              <w:rPr>
                <w:noProof/>
                <w:webHidden/>
              </w:rPr>
              <w:fldChar w:fldCharType="begin"/>
            </w:r>
            <w:r>
              <w:rPr>
                <w:noProof/>
                <w:webHidden/>
              </w:rPr>
              <w:instrText xml:space="preserve"> PAGEREF _Toc225089403 \h </w:instrText>
            </w:r>
            <w:r>
              <w:rPr>
                <w:noProof/>
                <w:webHidden/>
              </w:rPr>
            </w:r>
            <w:r>
              <w:rPr>
                <w:noProof/>
                <w:webHidden/>
              </w:rPr>
              <w:fldChar w:fldCharType="separate"/>
            </w:r>
            <w:r>
              <w:rPr>
                <w:noProof/>
                <w:webHidden/>
              </w:rPr>
              <w:t>13</w:t>
            </w:r>
            <w:r>
              <w:rPr>
                <w:noProof/>
                <w:webHidden/>
              </w:rPr>
              <w:fldChar w:fldCharType="end"/>
            </w:r>
          </w:hyperlink>
        </w:p>
        <w:p w14:paraId="22634FE4" w14:textId="45C529AA" w:rsidR="00A96468" w:rsidRDefault="00A96468">
          <w:r>
            <w:rPr>
              <w:b/>
              <w:bCs/>
              <w:noProof/>
            </w:rPr>
            <w:fldChar w:fldCharType="end"/>
          </w:r>
        </w:p>
      </w:sdtContent>
    </w:sdt>
    <w:p w14:paraId="50A549EE" w14:textId="745697B6" w:rsidR="00725CDC" w:rsidRPr="00A47B2A" w:rsidRDefault="00B073BF" w:rsidP="00A47B2A">
      <w:pPr>
        <w:spacing w:line="360" w:lineRule="auto"/>
        <w:rPr>
          <w:rFonts w:ascii="Arial" w:hAnsi="Arial" w:cs="Arial"/>
        </w:rPr>
      </w:pPr>
      <w:r>
        <w:rPr>
          <w:rFonts w:ascii="Arial" w:hAnsi="Arial" w:cs="Arial"/>
        </w:rPr>
        <w:br w:type="page"/>
      </w:r>
      <w:bookmarkStart w:id="0" w:name="_Toc225089392"/>
      <w:r w:rsidR="00725CDC" w:rsidRPr="00A47B2A">
        <w:rPr>
          <w:rStyle w:val="Heading1Char"/>
          <w:rFonts w:ascii="Arial" w:hAnsi="Arial" w:cs="Arial"/>
          <w:sz w:val="22"/>
          <w:szCs w:val="22"/>
        </w:rPr>
        <w:lastRenderedPageBreak/>
        <w:t>Introduction to Asda</w:t>
      </w:r>
      <w:bookmarkEnd w:id="0"/>
      <w:r w:rsidR="00725CDC" w:rsidRPr="00A47B2A">
        <w:rPr>
          <w:rFonts w:ascii="Arial" w:hAnsi="Arial" w:cs="Arial"/>
        </w:rPr>
        <w:t xml:space="preserve"> (Approx. 600 words)</w:t>
      </w:r>
    </w:p>
    <w:p w14:paraId="7012015B" w14:textId="77777777" w:rsidR="00725CDC" w:rsidRPr="00A47B2A" w:rsidRDefault="00725CDC" w:rsidP="00A47B2A">
      <w:pPr>
        <w:pStyle w:val="ListParagraph"/>
        <w:spacing w:line="360" w:lineRule="auto"/>
        <w:ind w:left="1440"/>
        <w:rPr>
          <w:rFonts w:ascii="Arial" w:hAnsi="Arial" w:cs="Arial"/>
        </w:rPr>
      </w:pPr>
    </w:p>
    <w:p w14:paraId="7DCAEE59" w14:textId="50E7F7C6"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Asda, established in 1949 following the merger of Associated Dairies and the Asquith family’s supermarket chain, has cemented its position as one of the UK's most prominent supermarket chains. With a mission </w:t>
      </w:r>
      <w:r w:rsidR="006A128D" w:rsidRPr="00A47B2A">
        <w:rPr>
          <w:rFonts w:ascii="Arial" w:hAnsi="Arial" w:cs="Arial"/>
        </w:rPr>
        <w:t>centred</w:t>
      </w:r>
      <w:r w:rsidRPr="00A47B2A">
        <w:rPr>
          <w:rFonts w:ascii="Arial" w:hAnsi="Arial" w:cs="Arial"/>
        </w:rPr>
        <w:t xml:space="preserve"> on providing affordable, quality food and household essentials, Asda has historically leveraged economies of scale and aggressive pricing strategies to attract a broad consumer base (Asda, 2023). Its extensive network </w:t>
      </w:r>
      <w:r w:rsidR="00A96468" w:rsidRPr="00A47B2A">
        <w:rPr>
          <w:rFonts w:ascii="Arial" w:hAnsi="Arial" w:cs="Arial"/>
        </w:rPr>
        <w:t>comprises over 600 stores across the UK, complemented by a substantial online shopping platform that</w:t>
      </w:r>
      <w:r w:rsidRPr="00A47B2A">
        <w:rPr>
          <w:rFonts w:ascii="Arial" w:hAnsi="Arial" w:cs="Arial"/>
        </w:rPr>
        <w:t xml:space="preserve"> has become increasingly vital in the contemporary retail environment (Kantar, 2023).</w:t>
      </w:r>
    </w:p>
    <w:p w14:paraId="6D26DAEB" w14:textId="77777777" w:rsidR="00725CDC" w:rsidRPr="00A47B2A" w:rsidRDefault="00725CDC" w:rsidP="00A47B2A">
      <w:pPr>
        <w:pStyle w:val="ListParagraph"/>
        <w:spacing w:line="360" w:lineRule="auto"/>
        <w:ind w:left="0"/>
        <w:rPr>
          <w:rFonts w:ascii="Arial" w:hAnsi="Arial" w:cs="Arial"/>
        </w:rPr>
      </w:pPr>
    </w:p>
    <w:p w14:paraId="06A95CB1" w14:textId="2C92DDFB"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The company’s core market positioning </w:t>
      </w:r>
      <w:r w:rsidR="006A128D" w:rsidRPr="00A47B2A">
        <w:rPr>
          <w:rFonts w:ascii="Arial" w:hAnsi="Arial" w:cs="Arial"/>
        </w:rPr>
        <w:t>centres</w:t>
      </w:r>
      <w:r w:rsidRPr="00A47B2A">
        <w:rPr>
          <w:rFonts w:ascii="Arial" w:hAnsi="Arial" w:cs="Arial"/>
        </w:rPr>
        <w:t xml:space="preserve"> on offering value for money, which has cultivated a loyal customer base. Its private label offerings, notably the George clothing brand, further diversify its revenue streams (Asda, 2023). Over the decades, Asda has cultivated a reputation for affordability</w:t>
      </w:r>
      <w:r w:rsidR="001F26DF" w:rsidRPr="00A47B2A">
        <w:rPr>
          <w:rFonts w:ascii="Arial" w:hAnsi="Arial" w:cs="Arial"/>
        </w:rPr>
        <w:t>. Still, it</w:t>
      </w:r>
      <w:r w:rsidRPr="00A47B2A">
        <w:rPr>
          <w:rFonts w:ascii="Arial" w:hAnsi="Arial" w:cs="Arial"/>
        </w:rPr>
        <w:t xml:space="preserve"> has also faced significant challenges, including stiff competition from discounters such as Aldi and Lidl, which have gained market share through aggressive pricing and streamlined operations (Mintel, 2022). Additionally, the COVID-19 pandemic dramatically accelerated the shift toward online shopping, forcing traditional brick-and-mortar retailers like Asda to adapt quickly to changing consumer expectations.</w:t>
      </w:r>
    </w:p>
    <w:p w14:paraId="2A559465" w14:textId="77777777" w:rsidR="00725CDC" w:rsidRPr="00A47B2A" w:rsidRDefault="00725CDC" w:rsidP="00A47B2A">
      <w:pPr>
        <w:pStyle w:val="ListParagraph"/>
        <w:spacing w:line="360" w:lineRule="auto"/>
        <w:ind w:left="0"/>
        <w:rPr>
          <w:rFonts w:ascii="Arial" w:hAnsi="Arial" w:cs="Arial"/>
        </w:rPr>
      </w:pPr>
    </w:p>
    <w:p w14:paraId="302AB2F8" w14:textId="344B032A"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In 2021, Asda was acquired by </w:t>
      </w:r>
      <w:r w:rsidR="001F26DF" w:rsidRPr="00A47B2A">
        <w:rPr>
          <w:rFonts w:ascii="Arial" w:hAnsi="Arial" w:cs="Arial"/>
        </w:rPr>
        <w:t>the private equity firm TDR Capital, along with the Issa brothers. These new owners have pledged to revitalise the brand through strategic investments in digital innovation, supply chain efficiency</w:t>
      </w:r>
      <w:r w:rsidRPr="00A47B2A">
        <w:rPr>
          <w:rFonts w:ascii="Arial" w:hAnsi="Arial" w:cs="Arial"/>
        </w:rPr>
        <w:t xml:space="preserve">, and customer experience enhancements (The Guardian, 2021). This acquisition signifies a strategic shift, </w:t>
      </w:r>
      <w:r w:rsidR="001F26DF" w:rsidRPr="00A47B2A">
        <w:rPr>
          <w:rFonts w:ascii="Arial" w:hAnsi="Arial" w:cs="Arial"/>
        </w:rPr>
        <w:t>emphasising</w:t>
      </w:r>
      <w:r w:rsidRPr="00A47B2A">
        <w:rPr>
          <w:rFonts w:ascii="Arial" w:hAnsi="Arial" w:cs="Arial"/>
        </w:rPr>
        <w:t xml:space="preserve"> the importance of innovation to sustain growth and competitiveness in a rapidly evolving retail landscape.</w:t>
      </w:r>
    </w:p>
    <w:p w14:paraId="7120AA7C" w14:textId="77777777" w:rsidR="00725CDC" w:rsidRPr="00A47B2A" w:rsidRDefault="00725CDC" w:rsidP="00A47B2A">
      <w:pPr>
        <w:pStyle w:val="ListParagraph"/>
        <w:spacing w:line="360" w:lineRule="auto"/>
        <w:ind w:left="0"/>
        <w:rPr>
          <w:rFonts w:ascii="Arial" w:hAnsi="Arial" w:cs="Arial"/>
        </w:rPr>
      </w:pPr>
    </w:p>
    <w:p w14:paraId="0BF9EFF2" w14:textId="7BA1ADAD"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Justification: </w:t>
      </w:r>
      <w:r w:rsidR="006A128D" w:rsidRPr="00A47B2A">
        <w:rPr>
          <w:rFonts w:ascii="Arial" w:hAnsi="Arial" w:cs="Arial"/>
        </w:rPr>
        <w:t>Analysing</w:t>
      </w:r>
      <w:r w:rsidRPr="00A47B2A">
        <w:rPr>
          <w:rFonts w:ascii="Arial" w:hAnsi="Arial" w:cs="Arial"/>
        </w:rPr>
        <w:t xml:space="preserve"> Asda’s current structure and strategic positioning is essential for identifying innovation opportunities that align with industry trends, consumer preferences, and technological advancements. It also provides a foundation for developing targeted digital transformation initiatives.</w:t>
      </w:r>
    </w:p>
    <w:p w14:paraId="0E76C4D9" w14:textId="77777777" w:rsidR="00725CDC" w:rsidRPr="00A47B2A" w:rsidRDefault="00725CDC" w:rsidP="00A47B2A">
      <w:pPr>
        <w:pStyle w:val="ListParagraph"/>
        <w:spacing w:line="360" w:lineRule="auto"/>
        <w:ind w:left="0"/>
        <w:rPr>
          <w:rFonts w:ascii="Arial" w:hAnsi="Arial" w:cs="Arial"/>
        </w:rPr>
      </w:pPr>
    </w:p>
    <w:p w14:paraId="7646F90C" w14:textId="77777777" w:rsidR="0046499C" w:rsidRPr="00A47B2A" w:rsidRDefault="0046499C" w:rsidP="00A47B2A">
      <w:pPr>
        <w:pStyle w:val="ListParagraph"/>
        <w:spacing w:line="360" w:lineRule="auto"/>
        <w:ind w:left="0"/>
        <w:rPr>
          <w:rFonts w:ascii="Arial" w:hAnsi="Arial" w:cs="Arial"/>
        </w:rPr>
      </w:pPr>
    </w:p>
    <w:p w14:paraId="03C06ACE" w14:textId="77777777" w:rsidR="0018281A" w:rsidRPr="00A47B2A" w:rsidRDefault="0018281A" w:rsidP="00A47B2A">
      <w:pPr>
        <w:pStyle w:val="ListParagraph"/>
        <w:spacing w:line="360" w:lineRule="auto"/>
        <w:ind w:left="0"/>
        <w:rPr>
          <w:rStyle w:val="Heading2Char"/>
          <w:rFonts w:ascii="Arial" w:hAnsi="Arial" w:cs="Arial"/>
          <w:sz w:val="22"/>
          <w:szCs w:val="22"/>
        </w:rPr>
      </w:pPr>
    </w:p>
    <w:p w14:paraId="087AEC67" w14:textId="77777777" w:rsidR="0018281A" w:rsidRPr="00A47B2A" w:rsidRDefault="0018281A" w:rsidP="00A47B2A">
      <w:pPr>
        <w:pStyle w:val="ListParagraph"/>
        <w:spacing w:line="360" w:lineRule="auto"/>
        <w:ind w:left="0"/>
        <w:rPr>
          <w:rStyle w:val="Heading2Char"/>
          <w:rFonts w:ascii="Arial" w:hAnsi="Arial" w:cs="Arial"/>
          <w:sz w:val="22"/>
          <w:szCs w:val="22"/>
        </w:rPr>
      </w:pPr>
    </w:p>
    <w:p w14:paraId="7D6A7991" w14:textId="2AD74847" w:rsidR="00725CDC" w:rsidRPr="00A47B2A" w:rsidRDefault="00A47B2A" w:rsidP="00A47B2A">
      <w:pPr>
        <w:pStyle w:val="ListParagraph"/>
        <w:spacing w:line="360" w:lineRule="auto"/>
        <w:ind w:left="0"/>
        <w:rPr>
          <w:rFonts w:ascii="Arial" w:hAnsi="Arial" w:cs="Arial"/>
        </w:rPr>
      </w:pPr>
      <w:bookmarkStart w:id="1" w:name="_Toc225089393"/>
      <w:r w:rsidRPr="00A47B2A">
        <w:rPr>
          <w:rStyle w:val="Heading2Char"/>
          <w:rFonts w:ascii="Arial" w:hAnsi="Arial" w:cs="Arial"/>
          <w:sz w:val="22"/>
          <w:szCs w:val="22"/>
        </w:rPr>
        <w:lastRenderedPageBreak/>
        <w:t xml:space="preserve">Part 1: </w:t>
      </w:r>
      <w:r w:rsidR="00725CDC" w:rsidRPr="00A47B2A">
        <w:rPr>
          <w:rStyle w:val="Heading2Char"/>
          <w:rFonts w:ascii="Arial" w:hAnsi="Arial" w:cs="Arial"/>
          <w:sz w:val="22"/>
          <w:szCs w:val="22"/>
        </w:rPr>
        <w:t>Key Consumer and Industry Trends</w:t>
      </w:r>
      <w:bookmarkEnd w:id="1"/>
      <w:r w:rsidR="00150CE4" w:rsidRPr="00A47B2A">
        <w:rPr>
          <w:rFonts w:ascii="Arial" w:hAnsi="Arial" w:cs="Arial"/>
        </w:rPr>
        <w:t>:</w:t>
      </w:r>
      <w:r w:rsidR="00725CDC" w:rsidRPr="00A47B2A">
        <w:rPr>
          <w:rFonts w:ascii="Arial" w:hAnsi="Arial" w:cs="Arial"/>
        </w:rPr>
        <w:t xml:space="preserve"> (Approx. 700 words)</w:t>
      </w:r>
    </w:p>
    <w:p w14:paraId="78C6AD7A" w14:textId="77777777" w:rsidR="00725CDC" w:rsidRPr="00A47B2A" w:rsidRDefault="00725CDC" w:rsidP="00A47B2A">
      <w:pPr>
        <w:pStyle w:val="ListParagraph"/>
        <w:spacing w:line="360" w:lineRule="auto"/>
        <w:ind w:left="1440"/>
        <w:rPr>
          <w:rFonts w:ascii="Arial" w:hAnsi="Arial" w:cs="Arial"/>
        </w:rPr>
      </w:pPr>
    </w:p>
    <w:p w14:paraId="350DFF7B" w14:textId="5871709E" w:rsidR="00725CDC" w:rsidRDefault="00725CDC" w:rsidP="19C5519A">
      <w:pPr>
        <w:pStyle w:val="ListParagraph"/>
        <w:spacing w:line="360" w:lineRule="auto"/>
        <w:ind w:left="0"/>
        <w:rPr>
          <w:rFonts w:ascii="Arial" w:eastAsia="Arial" w:hAnsi="Arial" w:cs="Arial"/>
        </w:rPr>
      </w:pPr>
      <w:r w:rsidRPr="19C5519A">
        <w:rPr>
          <w:rFonts w:ascii="Arial" w:eastAsia="Arial" w:hAnsi="Arial" w:cs="Arial"/>
        </w:rPr>
        <w:t>Environmental sustainability has moved from a peripheral concern to a central consumer priority. A 2023 Euromonitor report highlights that 78% of UK shoppers consider sustainability in their purchase decisions. Consumers seek products with transparent supply chains, minimal packaging, and lower carbon footprints. Retailers investing in green initiatives</w:t>
      </w:r>
      <w:r w:rsidR="73B10EF9" w:rsidRPr="19C5519A">
        <w:rPr>
          <w:rFonts w:ascii="Arial" w:eastAsia="Arial" w:hAnsi="Arial" w:cs="Arial"/>
        </w:rPr>
        <w:t xml:space="preserve">, </w:t>
      </w:r>
      <w:r w:rsidRPr="19C5519A">
        <w:rPr>
          <w:rFonts w:ascii="Arial" w:eastAsia="Arial" w:hAnsi="Arial" w:cs="Arial"/>
        </w:rPr>
        <w:t>such as reducing plastic waste, sourcing sustainably, and offering plant-based products</w:t>
      </w:r>
      <w:r w:rsidR="29DA01B1" w:rsidRPr="19C5519A">
        <w:rPr>
          <w:rFonts w:ascii="Arial" w:eastAsia="Arial" w:hAnsi="Arial" w:cs="Arial"/>
        </w:rPr>
        <w:t xml:space="preserve">, </w:t>
      </w:r>
      <w:r w:rsidRPr="19C5519A">
        <w:rPr>
          <w:rFonts w:ascii="Arial" w:eastAsia="Arial" w:hAnsi="Arial" w:cs="Arial"/>
        </w:rPr>
        <w:t>are more likely to build brand loyalty.</w:t>
      </w:r>
    </w:p>
    <w:p w14:paraId="461E4FAE"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Over the past decade, the UK retail industry has experienced a profound transformation. Driven by rapid technological advancements, evolving consumer behaviours, and a growing emphasis on environmental sustainability, these changes are reshaping how retailers operate and how consumers shop. For a company like Asda, understanding these trends is vital to crafting innovative strategies that resonate with customers and ensure long-term relevance in a competitive marketplace.</w:t>
      </w:r>
    </w:p>
    <w:p w14:paraId="13E39D81"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Digital and Omnichannel Shopping: Meeting Consumers Where They Are</w:t>
      </w:r>
    </w:p>
    <w:p w14:paraId="1E1E28CB" w14:textId="3271A215" w:rsidR="00D44E68" w:rsidRPr="00A47B2A" w:rsidRDefault="00D44E68" w:rsidP="00A47B2A">
      <w:pPr>
        <w:pStyle w:val="ListParagraph"/>
        <w:spacing w:line="360" w:lineRule="auto"/>
        <w:ind w:left="0"/>
        <w:rPr>
          <w:rFonts w:ascii="Arial" w:hAnsi="Arial" w:cs="Arial"/>
        </w:rPr>
      </w:pPr>
      <w:r w:rsidRPr="00A47B2A">
        <w:rPr>
          <w:rFonts w:ascii="Arial" w:hAnsi="Arial" w:cs="Arial"/>
        </w:rPr>
        <w:t>The COVID-19 pandemic acted as a major catalyst for digital transformation within UK retail. Lockdowns and social distancing measures accelerated the shift towards online shopping, particularly in the grocery sector. In 2022, online grocery sales surged by approximately 29%, reaching a staggering £23.4 billion (Kantar, 2023). For consumers, this shift was about convenience</w:t>
      </w:r>
      <w:r w:rsidR="00A47B2A" w:rsidRPr="00A47B2A">
        <w:rPr>
          <w:rFonts w:ascii="Arial" w:hAnsi="Arial" w:cs="Arial"/>
        </w:rPr>
        <w:t xml:space="preserve">; </w:t>
      </w:r>
      <w:r w:rsidRPr="00A47B2A">
        <w:rPr>
          <w:rFonts w:ascii="Arial" w:hAnsi="Arial" w:cs="Arial"/>
        </w:rPr>
        <w:t>being able to browse, order, and receive groceries without leaving home became a necessity and a preference.</w:t>
      </w:r>
    </w:p>
    <w:p w14:paraId="060FBFCD" w14:textId="3133BA33" w:rsidR="00D44E68" w:rsidRPr="00A47B2A" w:rsidRDefault="00D44E68" w:rsidP="00A47B2A">
      <w:pPr>
        <w:pStyle w:val="ListParagraph"/>
        <w:spacing w:line="360" w:lineRule="auto"/>
        <w:ind w:left="0"/>
        <w:rPr>
          <w:rFonts w:ascii="Arial" w:hAnsi="Arial" w:cs="Arial"/>
        </w:rPr>
      </w:pPr>
      <w:r w:rsidRPr="00A47B2A">
        <w:rPr>
          <w:rFonts w:ascii="Arial" w:hAnsi="Arial" w:cs="Arial"/>
        </w:rPr>
        <w:t>Today, many consumers expect a seamless shopping experience that combines digital and physical channels</w:t>
      </w:r>
      <w:r w:rsidR="00A47B2A" w:rsidRPr="00A47B2A">
        <w:rPr>
          <w:rFonts w:ascii="Arial" w:hAnsi="Arial" w:cs="Arial"/>
        </w:rPr>
        <w:t xml:space="preserve">, </w:t>
      </w:r>
      <w:r w:rsidRPr="00A47B2A">
        <w:rPr>
          <w:rFonts w:ascii="Arial" w:hAnsi="Arial" w:cs="Arial"/>
        </w:rPr>
        <w:t>a concept known as omnichannel retailing. Features like click-and-collect, home delivery, subscription boxes, and mobile payment options are no longer optional but essential. A Euromonitor (2023) survey found that 65% of UK shoppers want retailers to offer a unified experience across all touchpoints, whether they’re shopping online via a smartphone or browsing in-store.</w:t>
      </w:r>
    </w:p>
    <w:p w14:paraId="253DDCF6"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For Asda, this means investing in integrated technology that ensures a consistent, efficient, and personalised shopping journey. Real-time order tracking, contactless payments, loyalty apps, and personalised product recommendations are becoming the norm. Customers who find these experiences smooth and intuitive are more likely to become loyal advocates for the brand, while those who encounter fragmentation risk turning to competitors.</w:t>
      </w:r>
    </w:p>
    <w:p w14:paraId="515299C4"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Sustainability and Ethical Consumption: A Core Consumer Priority</w:t>
      </w:r>
    </w:p>
    <w:p w14:paraId="68E1CA38"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 xml:space="preserve">Environmental concerns are no longer peripheral; they are central to consumers’ purchasing decisions. A 2023 Euromonitor report reveals that 78% of UK shoppers consider sustainability when choosing products. For many, buying ethically sourced, eco-friendly, and minimally packaged goods </w:t>
      </w:r>
      <w:proofErr w:type="gramStart"/>
      <w:r w:rsidRPr="00A47B2A">
        <w:rPr>
          <w:rFonts w:ascii="Arial" w:hAnsi="Arial" w:cs="Arial"/>
        </w:rPr>
        <w:t>is a reflection of</w:t>
      </w:r>
      <w:proofErr w:type="gramEnd"/>
      <w:r w:rsidRPr="00A47B2A">
        <w:rPr>
          <w:rFonts w:ascii="Arial" w:hAnsi="Arial" w:cs="Arial"/>
        </w:rPr>
        <w:t xml:space="preserve"> their values.</w:t>
      </w:r>
    </w:p>
    <w:p w14:paraId="3917B444" w14:textId="5397FAB3" w:rsidR="00D44E68" w:rsidRPr="00A47B2A" w:rsidRDefault="00D44E68" w:rsidP="00A47B2A">
      <w:pPr>
        <w:pStyle w:val="ListParagraph"/>
        <w:spacing w:line="360" w:lineRule="auto"/>
        <w:ind w:left="0"/>
        <w:rPr>
          <w:rFonts w:ascii="Arial" w:hAnsi="Arial" w:cs="Arial"/>
        </w:rPr>
      </w:pPr>
      <w:r w:rsidRPr="00A47B2A">
        <w:rPr>
          <w:rFonts w:ascii="Arial" w:hAnsi="Arial" w:cs="Arial"/>
        </w:rPr>
        <w:lastRenderedPageBreak/>
        <w:t>This shift is motivated by a desire to make a positive impact</w:t>
      </w:r>
      <w:r w:rsidR="00A47B2A" w:rsidRPr="00A47B2A">
        <w:rPr>
          <w:rFonts w:ascii="Arial" w:hAnsi="Arial" w:cs="Arial"/>
        </w:rPr>
        <w:t xml:space="preserve">, </w:t>
      </w:r>
      <w:r w:rsidRPr="00A47B2A">
        <w:rPr>
          <w:rFonts w:ascii="Arial" w:hAnsi="Arial" w:cs="Arial"/>
        </w:rPr>
        <w:t>reducing plastic waste, supporting sustainable farming practices, and lowering personal carbon footprints. Consumers increasingly seek transparency from brands, demanding to know where products come from and how they are made. For Asda, this presents an opportunity to differentiate itself through green initiatives such as reducing plastic packaging, expanding plant-based product ranges, and sourcing more sustainably.</w:t>
      </w:r>
    </w:p>
    <w:p w14:paraId="5D6B5A16"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By aligning with these values, Asda can foster deeper emotional connections with shoppers who want to feel good about their choices while also contributing to environmental preservation. Authentic storytelling about sustainability efforts and transparent supply chains will be key to building trust and loyalty among today’s ethically conscious consumers.</w:t>
      </w:r>
    </w:p>
    <w:p w14:paraId="7A6BDF78"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Economic Factors and the Rise of Value-Oriented Shopping</w:t>
      </w:r>
    </w:p>
    <w:p w14:paraId="17690ADD"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In the wake of the pandemic, economic uncertainty, inflation, and rising living costs have heightened consumers’ focus on value. Many households are now more cautious about their spending, prioritising affordability without sacrificing quality. Discount chains like Aldi and Lidl have responded swiftly, expanding rapidly by offering low prices, efficient supply chains, and no-frills shopping experiences (Mintel, 2022).</w:t>
      </w:r>
    </w:p>
    <w:p w14:paraId="33D274F6" w14:textId="592A357F" w:rsidR="00D44E68" w:rsidRPr="00A47B2A" w:rsidRDefault="00D44E68" w:rsidP="00A47B2A">
      <w:pPr>
        <w:pStyle w:val="ListParagraph"/>
        <w:spacing w:line="360" w:lineRule="auto"/>
        <w:ind w:left="0"/>
        <w:rPr>
          <w:rFonts w:ascii="Arial" w:hAnsi="Arial" w:cs="Arial"/>
        </w:rPr>
      </w:pPr>
      <w:r w:rsidRPr="00A47B2A">
        <w:rPr>
          <w:rFonts w:ascii="Arial" w:hAnsi="Arial" w:cs="Arial"/>
        </w:rPr>
        <w:t>For Asda, this trend underscores the importance of positioning itself as a value leader. Strategies such as competitive pricing, innovative promotions, and loyalty schemes are essential. Additionally, offering affordable, high-quality private label products and exploring new ways to reduce operational costs</w:t>
      </w:r>
      <w:r w:rsidR="00A47B2A" w:rsidRPr="00A47B2A">
        <w:rPr>
          <w:rFonts w:ascii="Arial" w:hAnsi="Arial" w:cs="Arial"/>
        </w:rPr>
        <w:t xml:space="preserve">, </w:t>
      </w:r>
      <w:r w:rsidRPr="00A47B2A">
        <w:rPr>
          <w:rFonts w:ascii="Arial" w:hAnsi="Arial" w:cs="Arial"/>
        </w:rPr>
        <w:t>like automation and supply chain optimisation</w:t>
      </w:r>
      <w:r w:rsidR="00A47B2A" w:rsidRPr="00A47B2A">
        <w:rPr>
          <w:rFonts w:ascii="Arial" w:hAnsi="Arial" w:cs="Arial"/>
        </w:rPr>
        <w:t xml:space="preserve">, </w:t>
      </w:r>
      <w:r w:rsidRPr="00A47B2A">
        <w:rPr>
          <w:rFonts w:ascii="Arial" w:hAnsi="Arial" w:cs="Arial"/>
        </w:rPr>
        <w:t>will help maintain price competitiveness while ensuring quality standards.</w:t>
      </w:r>
    </w:p>
    <w:p w14:paraId="2BDDCF72"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Technological Disruption: Powering Efficiency and Personalisation</w:t>
      </w:r>
    </w:p>
    <w:p w14:paraId="776C063A"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Technological innovation is revolutionising the retail landscape. Advanced AI, machine learning, automation, and data analytics allow retailers to operate more efficiently and deliver more personalised experiences. Automated warehouses and AI-driven demand forecasting help optimise stock levels, minimise waste, and respond swiftly to consumer preferences.</w:t>
      </w:r>
    </w:p>
    <w:p w14:paraId="0637D9A8"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For Asda, leveraging these technologies offers a dual benefit: improving operational efficiency and creating a more tailored shopping experience. For example, AI-powered recommendation engines can suggest products based on individual shopping histories, enhancing engagement and satisfaction. Automation can also reduce costs and improve supply chain agility, allowing Asda to offer competitive prices and reliable availability.</w:t>
      </w:r>
    </w:p>
    <w:p w14:paraId="27A5BBCE"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Consumer Demographics and Preferences: Catering to the New Generation of Shoppers</w:t>
      </w:r>
    </w:p>
    <w:p w14:paraId="64FA6A7F" w14:textId="77777777" w:rsidR="00D44E68" w:rsidRPr="00A47B2A" w:rsidRDefault="00D44E68" w:rsidP="00A47B2A">
      <w:pPr>
        <w:pStyle w:val="ListParagraph"/>
        <w:spacing w:line="360" w:lineRule="auto"/>
        <w:ind w:left="0"/>
        <w:rPr>
          <w:rFonts w:ascii="Arial" w:hAnsi="Arial" w:cs="Arial"/>
        </w:rPr>
      </w:pPr>
      <w:r w:rsidRPr="00A47B2A">
        <w:rPr>
          <w:rFonts w:ascii="Arial" w:hAnsi="Arial" w:cs="Arial"/>
        </w:rPr>
        <w:t>Millennials and Generation Z are reshaping the retail landscape through their distinct preferences. These digitally savvy consumers are more environmentally conscious and value authenticity, transparency, and technological integration. They prefer</w:t>
      </w:r>
    </w:p>
    <w:p w14:paraId="1C22830A" w14:textId="78AB76D3" w:rsidR="00D44E68" w:rsidRPr="00A47B2A" w:rsidRDefault="00D44E68" w:rsidP="00A47B2A">
      <w:pPr>
        <w:pStyle w:val="ListParagraph"/>
        <w:spacing w:line="360" w:lineRule="auto"/>
        <w:ind w:left="0"/>
        <w:rPr>
          <w:rFonts w:ascii="Arial" w:hAnsi="Arial" w:cs="Arial"/>
        </w:rPr>
      </w:pPr>
      <w:r w:rsidRPr="00A47B2A">
        <w:rPr>
          <w:rFonts w:ascii="Arial" w:hAnsi="Arial" w:cs="Arial"/>
        </w:rPr>
        <w:t>brands that demonstrate genuine sustainability efforts and leverage digital platforms for engagement.</w:t>
      </w:r>
    </w:p>
    <w:p w14:paraId="31E54482" w14:textId="698BACEA" w:rsidR="00725CDC" w:rsidRPr="00A47B2A" w:rsidRDefault="00D44E68" w:rsidP="00A47B2A">
      <w:pPr>
        <w:pStyle w:val="ListParagraph"/>
        <w:spacing w:line="360" w:lineRule="auto"/>
        <w:ind w:left="0"/>
        <w:rPr>
          <w:rFonts w:ascii="Arial" w:hAnsi="Arial" w:cs="Arial"/>
        </w:rPr>
      </w:pPr>
      <w:r w:rsidRPr="00A47B2A">
        <w:rPr>
          <w:rFonts w:ascii="Arial" w:hAnsi="Arial" w:cs="Arial"/>
        </w:rPr>
        <w:lastRenderedPageBreak/>
        <w:t>For Asda, understanding these preferences means developing marketing campaigns that highlight sustainability initiatives, ethical sourcing, and community involvement. It also involves adopting digital-first strategies</w:t>
      </w:r>
      <w:r w:rsidR="003A4877" w:rsidRPr="00A47B2A">
        <w:rPr>
          <w:rFonts w:ascii="Arial" w:hAnsi="Arial" w:cs="Arial"/>
        </w:rPr>
        <w:t xml:space="preserve">, </w:t>
      </w:r>
      <w:r w:rsidRPr="00A47B2A">
        <w:rPr>
          <w:rFonts w:ascii="Arial" w:hAnsi="Arial" w:cs="Arial"/>
        </w:rPr>
        <w:t>such as social media engagement and mobile shopping</w:t>
      </w:r>
      <w:r w:rsidR="003A4877" w:rsidRPr="00A47B2A">
        <w:rPr>
          <w:rFonts w:ascii="Arial" w:hAnsi="Arial" w:cs="Arial"/>
        </w:rPr>
        <w:t xml:space="preserve">, </w:t>
      </w:r>
      <w:r w:rsidRPr="00A47B2A">
        <w:rPr>
          <w:rFonts w:ascii="Arial" w:hAnsi="Arial" w:cs="Arial"/>
        </w:rPr>
        <w:t>to connect with these younger consumers. Building an authentic, purpose-driven brand will be crucial to attracting and retaining this influential demographic.</w:t>
      </w:r>
    </w:p>
    <w:p w14:paraId="59460F9F" w14:textId="150877C7" w:rsidR="00725CDC" w:rsidRPr="00A47B2A" w:rsidRDefault="00725CDC" w:rsidP="00A47B2A">
      <w:pPr>
        <w:spacing w:line="360" w:lineRule="auto"/>
        <w:rPr>
          <w:rFonts w:ascii="Arial" w:hAnsi="Arial" w:cs="Arial"/>
        </w:rPr>
      </w:pPr>
      <w:r w:rsidRPr="00A47B2A">
        <w:rPr>
          <w:rFonts w:ascii="Arial" w:hAnsi="Arial" w:cs="Arial"/>
        </w:rPr>
        <w:t>Part 1: Analysis of Asda’s Approach to Innovation</w:t>
      </w:r>
      <w:r w:rsidR="00EE5DEC" w:rsidRPr="00A47B2A">
        <w:rPr>
          <w:rFonts w:ascii="Arial" w:hAnsi="Arial" w:cs="Arial"/>
        </w:rPr>
        <w:t>:</w:t>
      </w:r>
    </w:p>
    <w:p w14:paraId="55681C69" w14:textId="77777777" w:rsidR="0018281A" w:rsidRPr="00A47B2A" w:rsidRDefault="0018281A" w:rsidP="00A47B2A">
      <w:pPr>
        <w:spacing w:line="360" w:lineRule="auto"/>
        <w:rPr>
          <w:rFonts w:ascii="Arial" w:hAnsi="Arial" w:cs="Arial"/>
        </w:rPr>
      </w:pPr>
    </w:p>
    <w:p w14:paraId="4241AC2F" w14:textId="77777777" w:rsidR="00A47B2A" w:rsidRPr="00A47B2A" w:rsidRDefault="00A47B2A" w:rsidP="00A47B2A">
      <w:pPr>
        <w:spacing w:line="360" w:lineRule="auto"/>
        <w:rPr>
          <w:rFonts w:ascii="Arial" w:hAnsi="Arial" w:cs="Arial"/>
        </w:rPr>
      </w:pPr>
    </w:p>
    <w:p w14:paraId="6FD2319B" w14:textId="04EAB932" w:rsidR="00725CDC" w:rsidRPr="00A47B2A" w:rsidRDefault="00725CDC" w:rsidP="00A47B2A">
      <w:pPr>
        <w:spacing w:line="360" w:lineRule="auto"/>
        <w:rPr>
          <w:rFonts w:ascii="Arial" w:hAnsi="Arial" w:cs="Arial"/>
        </w:rPr>
      </w:pPr>
      <w:bookmarkStart w:id="2" w:name="_Toc225089394"/>
      <w:r w:rsidRPr="00A47B2A">
        <w:rPr>
          <w:rStyle w:val="Heading1Char"/>
          <w:rFonts w:ascii="Arial" w:hAnsi="Arial" w:cs="Arial"/>
          <w:sz w:val="22"/>
          <w:szCs w:val="22"/>
        </w:rPr>
        <w:t>Innovation Ambition Matrix</w:t>
      </w:r>
      <w:r w:rsidR="00EE5DEC" w:rsidRPr="00A47B2A">
        <w:rPr>
          <w:rStyle w:val="Heading1Char"/>
          <w:rFonts w:ascii="Arial" w:hAnsi="Arial" w:cs="Arial"/>
          <w:sz w:val="22"/>
          <w:szCs w:val="22"/>
        </w:rPr>
        <w:t>:</w:t>
      </w:r>
      <w:bookmarkEnd w:id="2"/>
      <w:r w:rsidRPr="00A47B2A">
        <w:rPr>
          <w:rFonts w:ascii="Arial" w:hAnsi="Arial" w:cs="Arial"/>
        </w:rPr>
        <w:t xml:space="preserve"> (Approx. 800 words)</w:t>
      </w:r>
    </w:p>
    <w:p w14:paraId="6137BD0B" w14:textId="6265B57D" w:rsidR="00725CDC" w:rsidRPr="00A47B2A" w:rsidRDefault="00725CDC" w:rsidP="00A47B2A">
      <w:pPr>
        <w:spacing w:line="360" w:lineRule="auto"/>
        <w:rPr>
          <w:rFonts w:ascii="Arial" w:hAnsi="Arial" w:cs="Arial"/>
        </w:rPr>
      </w:pPr>
      <w:r w:rsidRPr="00A47B2A">
        <w:rPr>
          <w:rFonts w:ascii="Arial" w:hAnsi="Arial" w:cs="Arial"/>
        </w:rPr>
        <w:t xml:space="preserve">The Innovation Ambition Matrix (Hamel &amp; Prahalad, 1994) helps </w:t>
      </w:r>
      <w:r w:rsidR="001F26DF" w:rsidRPr="00A47B2A">
        <w:rPr>
          <w:rFonts w:ascii="Arial" w:hAnsi="Arial" w:cs="Arial"/>
        </w:rPr>
        <w:t>categorise</w:t>
      </w:r>
      <w:r w:rsidRPr="00A47B2A">
        <w:rPr>
          <w:rFonts w:ascii="Arial" w:hAnsi="Arial" w:cs="Arial"/>
        </w:rPr>
        <w:t xml:space="preserve"> innovation efforts into three levels</w:t>
      </w:r>
      <w:r w:rsidR="00A47B2A" w:rsidRPr="00A47B2A">
        <w:rPr>
          <w:rFonts w:ascii="Arial" w:hAnsi="Arial" w:cs="Arial"/>
        </w:rPr>
        <w:t>:</w:t>
      </w:r>
      <w:r w:rsidR="003A4877" w:rsidRPr="00A47B2A">
        <w:rPr>
          <w:rFonts w:ascii="Arial" w:hAnsi="Arial" w:cs="Arial"/>
        </w:rPr>
        <w:t xml:space="preserve"> </w:t>
      </w:r>
      <w:r w:rsidRPr="00A47B2A">
        <w:rPr>
          <w:rFonts w:ascii="Arial" w:hAnsi="Arial" w:cs="Arial"/>
        </w:rPr>
        <w:t>core, adjacent, and transformational</w:t>
      </w:r>
      <w:r w:rsidR="003A4877" w:rsidRPr="00A47B2A">
        <w:rPr>
          <w:rFonts w:ascii="Arial" w:hAnsi="Arial" w:cs="Arial"/>
        </w:rPr>
        <w:t xml:space="preserve">, </w:t>
      </w:r>
      <w:r w:rsidRPr="00A47B2A">
        <w:rPr>
          <w:rFonts w:ascii="Arial" w:hAnsi="Arial" w:cs="Arial"/>
        </w:rPr>
        <w:t>each with distinct risks, resource requirements, and strategic implications.</w:t>
      </w:r>
    </w:p>
    <w:p w14:paraId="692AD6F7" w14:textId="77777777" w:rsidR="00915E60" w:rsidRPr="00A47B2A" w:rsidRDefault="00915E60" w:rsidP="00A47B2A">
      <w:pPr>
        <w:spacing w:line="360" w:lineRule="auto"/>
        <w:rPr>
          <w:rFonts w:ascii="Arial" w:hAnsi="Arial" w:cs="Arial"/>
        </w:rPr>
      </w:pPr>
    </w:p>
    <w:tbl>
      <w:tblPr>
        <w:tblStyle w:val="TableGrid"/>
        <w:tblW w:w="0" w:type="auto"/>
        <w:tblInd w:w="-289" w:type="dxa"/>
        <w:tblLook w:val="04A0" w:firstRow="1" w:lastRow="0" w:firstColumn="1" w:lastColumn="0" w:noHBand="0" w:noVBand="1"/>
      </w:tblPr>
      <w:tblGrid>
        <w:gridCol w:w="4301"/>
        <w:gridCol w:w="2452"/>
        <w:gridCol w:w="2552"/>
      </w:tblGrid>
      <w:tr w:rsidR="00E96DD8" w:rsidRPr="00A47B2A" w14:paraId="49C775AD" w14:textId="77777777" w:rsidTr="00915E60">
        <w:tc>
          <w:tcPr>
            <w:tcW w:w="4301" w:type="dxa"/>
          </w:tcPr>
          <w:p w14:paraId="0C5A88C7" w14:textId="3BCF2DB6" w:rsidR="00E96DD8" w:rsidRPr="00A47B2A" w:rsidRDefault="00E96DD8" w:rsidP="00A47B2A">
            <w:pPr>
              <w:pStyle w:val="ListParagraph"/>
              <w:spacing w:line="360" w:lineRule="auto"/>
              <w:ind w:left="0"/>
              <w:rPr>
                <w:rFonts w:ascii="Arial" w:hAnsi="Arial" w:cs="Arial"/>
              </w:rPr>
            </w:pPr>
            <w:r w:rsidRPr="00A47B2A">
              <w:rPr>
                <w:rFonts w:ascii="Arial" w:hAnsi="Arial" w:cs="Arial"/>
              </w:rPr>
              <w:t>Level</w:t>
            </w:r>
          </w:p>
        </w:tc>
        <w:tc>
          <w:tcPr>
            <w:tcW w:w="2452" w:type="dxa"/>
          </w:tcPr>
          <w:p w14:paraId="083DF32B" w14:textId="7BED7D7D" w:rsidR="00E96DD8" w:rsidRPr="00A47B2A" w:rsidRDefault="00E96DD8" w:rsidP="00A47B2A">
            <w:pPr>
              <w:pStyle w:val="ListParagraph"/>
              <w:spacing w:line="360" w:lineRule="auto"/>
              <w:ind w:left="0"/>
              <w:rPr>
                <w:rFonts w:ascii="Arial" w:hAnsi="Arial" w:cs="Arial"/>
              </w:rPr>
            </w:pPr>
            <w:r w:rsidRPr="00A47B2A">
              <w:rPr>
                <w:rFonts w:ascii="Arial" w:hAnsi="Arial" w:cs="Arial"/>
              </w:rPr>
              <w:t>Examples at Asda</w:t>
            </w:r>
          </w:p>
        </w:tc>
        <w:tc>
          <w:tcPr>
            <w:tcW w:w="2552" w:type="dxa"/>
          </w:tcPr>
          <w:p w14:paraId="4BA666ED" w14:textId="01890E1A" w:rsidR="00E96DD8" w:rsidRPr="00A47B2A" w:rsidRDefault="00E96DD8" w:rsidP="00A47B2A">
            <w:pPr>
              <w:pStyle w:val="ListParagraph"/>
              <w:spacing w:line="360" w:lineRule="auto"/>
              <w:ind w:left="0"/>
              <w:rPr>
                <w:rFonts w:ascii="Arial" w:hAnsi="Arial" w:cs="Arial"/>
              </w:rPr>
            </w:pPr>
            <w:r w:rsidRPr="00A47B2A">
              <w:rPr>
                <w:rFonts w:ascii="Arial" w:hAnsi="Arial" w:cs="Arial"/>
              </w:rPr>
              <w:t>Description &amp; Justification</w:t>
            </w:r>
          </w:p>
        </w:tc>
      </w:tr>
      <w:tr w:rsidR="00E96DD8" w:rsidRPr="00A47B2A" w14:paraId="6C3E5B9A" w14:textId="77777777" w:rsidTr="00915E60">
        <w:tc>
          <w:tcPr>
            <w:tcW w:w="4301" w:type="dxa"/>
          </w:tcPr>
          <w:p w14:paraId="03FA570D" w14:textId="518F595F" w:rsidR="00E96DD8" w:rsidRPr="00A47B2A" w:rsidRDefault="00E96DD8" w:rsidP="00A47B2A">
            <w:pPr>
              <w:pStyle w:val="ListParagraph"/>
              <w:spacing w:line="360" w:lineRule="auto"/>
              <w:ind w:left="0"/>
              <w:rPr>
                <w:rFonts w:ascii="Arial" w:hAnsi="Arial" w:cs="Arial"/>
              </w:rPr>
            </w:pPr>
            <w:r w:rsidRPr="00A47B2A">
              <w:rPr>
                <w:rFonts w:ascii="Arial" w:hAnsi="Arial" w:cs="Arial"/>
              </w:rPr>
              <w:t>Core Innovation</w:t>
            </w:r>
          </w:p>
        </w:tc>
        <w:tc>
          <w:tcPr>
            <w:tcW w:w="2452" w:type="dxa"/>
          </w:tcPr>
          <w:p w14:paraId="35EA4219" w14:textId="4D3290B0" w:rsidR="00E96DD8" w:rsidRPr="00A47B2A" w:rsidRDefault="00843DF7" w:rsidP="00A47B2A">
            <w:pPr>
              <w:pStyle w:val="ListParagraph"/>
              <w:spacing w:line="360" w:lineRule="auto"/>
              <w:ind w:left="0"/>
              <w:rPr>
                <w:rFonts w:ascii="Arial" w:hAnsi="Arial" w:cs="Arial"/>
              </w:rPr>
            </w:pPr>
            <w:r w:rsidRPr="00A47B2A">
              <w:rPr>
                <w:rFonts w:ascii="Arial" w:hAnsi="Arial" w:cs="Arial"/>
              </w:rPr>
              <w:t xml:space="preserve">Price matching, loyalty schemes like George Rewards, </w:t>
            </w:r>
            <w:r w:rsidR="00915E60" w:rsidRPr="00A47B2A">
              <w:rPr>
                <w:rFonts w:ascii="Arial" w:hAnsi="Arial" w:cs="Arial"/>
              </w:rPr>
              <w:t xml:space="preserve">and </w:t>
            </w:r>
            <w:r w:rsidRPr="00A47B2A">
              <w:rPr>
                <w:rFonts w:ascii="Arial" w:hAnsi="Arial" w:cs="Arial"/>
              </w:rPr>
              <w:t>in-store digital displays.</w:t>
            </w:r>
          </w:p>
        </w:tc>
        <w:tc>
          <w:tcPr>
            <w:tcW w:w="2552" w:type="dxa"/>
          </w:tcPr>
          <w:p w14:paraId="76F691A5" w14:textId="18074952" w:rsidR="00E96DD8" w:rsidRPr="00A47B2A" w:rsidRDefault="003A4ECF" w:rsidP="00A47B2A">
            <w:pPr>
              <w:pStyle w:val="ListParagraph"/>
              <w:spacing w:line="360" w:lineRule="auto"/>
              <w:ind w:left="0"/>
              <w:rPr>
                <w:rFonts w:ascii="Arial" w:hAnsi="Arial" w:cs="Arial"/>
              </w:rPr>
            </w:pPr>
            <w:r w:rsidRPr="00A47B2A">
              <w:rPr>
                <w:rFonts w:ascii="Arial" w:hAnsi="Arial" w:cs="Arial"/>
              </w:rPr>
              <w:t>These are incremental improvements that sustain current operations. For example, price matching ensures competitiveness against discounters, reinforcing Asda’s value proposition. Loyalty schemes foster customer retention, data collection, and targeted marketing. Such innovations require minimal investment but yield steady benefits.</w:t>
            </w:r>
          </w:p>
        </w:tc>
      </w:tr>
      <w:tr w:rsidR="00E96DD8" w:rsidRPr="00A47B2A" w14:paraId="7EB7922B" w14:textId="77777777" w:rsidTr="00915E60">
        <w:tc>
          <w:tcPr>
            <w:tcW w:w="4301" w:type="dxa"/>
          </w:tcPr>
          <w:p w14:paraId="2F4D1C1B" w14:textId="741BE635" w:rsidR="00E96DD8" w:rsidRPr="00A47B2A" w:rsidRDefault="00744818" w:rsidP="00A47B2A">
            <w:pPr>
              <w:pStyle w:val="ListParagraph"/>
              <w:spacing w:line="360" w:lineRule="auto"/>
              <w:ind w:left="0"/>
              <w:rPr>
                <w:rFonts w:ascii="Arial" w:hAnsi="Arial" w:cs="Arial"/>
              </w:rPr>
            </w:pPr>
            <w:r w:rsidRPr="00A47B2A">
              <w:rPr>
                <w:rFonts w:ascii="Arial" w:hAnsi="Arial" w:cs="Arial"/>
              </w:rPr>
              <w:lastRenderedPageBreak/>
              <w:t>Adjacent Innovation</w:t>
            </w:r>
          </w:p>
        </w:tc>
        <w:tc>
          <w:tcPr>
            <w:tcW w:w="2452" w:type="dxa"/>
          </w:tcPr>
          <w:p w14:paraId="3C3C06B5" w14:textId="093FD2C8" w:rsidR="00E96DD8" w:rsidRPr="00A47B2A" w:rsidRDefault="003A4ECF" w:rsidP="00A47B2A">
            <w:pPr>
              <w:pStyle w:val="ListParagraph"/>
              <w:spacing w:line="360" w:lineRule="auto"/>
              <w:ind w:left="0"/>
              <w:rPr>
                <w:rFonts w:ascii="Arial" w:hAnsi="Arial" w:cs="Arial"/>
              </w:rPr>
            </w:pPr>
            <w:r w:rsidRPr="00A47B2A">
              <w:rPr>
                <w:rFonts w:ascii="Arial" w:hAnsi="Arial" w:cs="Arial"/>
              </w:rPr>
              <w:t xml:space="preserve">Digital checkout systems, click-and-collect services, mobile apps, </w:t>
            </w:r>
            <w:r w:rsidR="00915E60" w:rsidRPr="00A47B2A">
              <w:rPr>
                <w:rFonts w:ascii="Arial" w:hAnsi="Arial" w:cs="Arial"/>
              </w:rPr>
              <w:t xml:space="preserve">and </w:t>
            </w:r>
            <w:r w:rsidRPr="00A47B2A">
              <w:rPr>
                <w:rFonts w:ascii="Arial" w:hAnsi="Arial" w:cs="Arial"/>
              </w:rPr>
              <w:t>enhanced online platforms</w:t>
            </w:r>
          </w:p>
        </w:tc>
        <w:tc>
          <w:tcPr>
            <w:tcW w:w="2552" w:type="dxa"/>
          </w:tcPr>
          <w:p w14:paraId="65DA31DB" w14:textId="1B097066" w:rsidR="00E96DD8" w:rsidRPr="00A47B2A" w:rsidRDefault="003A4ECF" w:rsidP="00A47B2A">
            <w:pPr>
              <w:pStyle w:val="ListParagraph"/>
              <w:spacing w:line="360" w:lineRule="auto"/>
              <w:ind w:left="0"/>
              <w:rPr>
                <w:rFonts w:ascii="Arial" w:hAnsi="Arial" w:cs="Arial"/>
              </w:rPr>
            </w:pPr>
            <w:r w:rsidRPr="00A47B2A">
              <w:rPr>
                <w:rFonts w:ascii="Arial" w:hAnsi="Arial" w:cs="Arial"/>
              </w:rPr>
              <w:t>For instance, integrating mobile apps with personalised offers builds on online shopping trends, improving convenience and engagement. These innovations involve moderate investment and risk but can significantly increase customer touchpoints.</w:t>
            </w:r>
          </w:p>
        </w:tc>
      </w:tr>
      <w:tr w:rsidR="00E96DD8" w:rsidRPr="00A47B2A" w14:paraId="79FCDEAF" w14:textId="77777777" w:rsidTr="00915E60">
        <w:tc>
          <w:tcPr>
            <w:tcW w:w="4301" w:type="dxa"/>
          </w:tcPr>
          <w:p w14:paraId="636F863D" w14:textId="4461C041" w:rsidR="00E96DD8" w:rsidRPr="00A47B2A" w:rsidRDefault="00744818" w:rsidP="00A47B2A">
            <w:pPr>
              <w:pStyle w:val="ListParagraph"/>
              <w:spacing w:line="360" w:lineRule="auto"/>
              <w:ind w:left="0"/>
              <w:rPr>
                <w:rFonts w:ascii="Arial" w:hAnsi="Arial" w:cs="Arial"/>
              </w:rPr>
            </w:pPr>
            <w:r w:rsidRPr="00A47B2A">
              <w:rPr>
                <w:rFonts w:ascii="Arial" w:hAnsi="Arial" w:cs="Arial"/>
              </w:rPr>
              <w:t>Transformational Innovation</w:t>
            </w:r>
            <w:r w:rsidR="007E59D7" w:rsidRPr="00A47B2A">
              <w:rPr>
                <w:rFonts w:ascii="Arial" w:hAnsi="Arial" w:cs="Arial"/>
              </w:rPr>
              <w:t>.</w:t>
            </w:r>
          </w:p>
        </w:tc>
        <w:tc>
          <w:tcPr>
            <w:tcW w:w="2452" w:type="dxa"/>
          </w:tcPr>
          <w:p w14:paraId="487DAD7F" w14:textId="75195A72" w:rsidR="00E96DD8" w:rsidRPr="00A47B2A" w:rsidRDefault="003A4ECF" w:rsidP="00A47B2A">
            <w:pPr>
              <w:pStyle w:val="ListParagraph"/>
              <w:spacing w:line="360" w:lineRule="auto"/>
              <w:ind w:left="0"/>
              <w:rPr>
                <w:rFonts w:ascii="Arial" w:hAnsi="Arial" w:cs="Arial"/>
              </w:rPr>
            </w:pPr>
            <w:r w:rsidRPr="00A47B2A">
              <w:rPr>
                <w:rFonts w:ascii="Arial" w:hAnsi="Arial" w:cs="Arial"/>
              </w:rPr>
              <w:t xml:space="preserve">AI-driven personalised shopping experiences, autonomous delivery vehicles, smart warehouses, </w:t>
            </w:r>
            <w:r w:rsidR="007E59D7" w:rsidRPr="00A47B2A">
              <w:rPr>
                <w:rFonts w:ascii="Arial" w:hAnsi="Arial" w:cs="Arial"/>
              </w:rPr>
              <w:t xml:space="preserve">and </w:t>
            </w:r>
            <w:r w:rsidRPr="00A47B2A">
              <w:rPr>
                <w:rFonts w:ascii="Arial" w:hAnsi="Arial" w:cs="Arial"/>
              </w:rPr>
              <w:t>blockchain-based supply chain transparency</w:t>
            </w:r>
          </w:p>
        </w:tc>
        <w:tc>
          <w:tcPr>
            <w:tcW w:w="2552" w:type="dxa"/>
          </w:tcPr>
          <w:p w14:paraId="1875CB17" w14:textId="5A2D76E6" w:rsidR="00E96DD8" w:rsidRPr="00A47B2A" w:rsidRDefault="003A4ECF" w:rsidP="00A47B2A">
            <w:pPr>
              <w:pStyle w:val="ListParagraph"/>
              <w:spacing w:line="360" w:lineRule="auto"/>
              <w:ind w:left="0"/>
              <w:rPr>
                <w:rFonts w:ascii="Arial" w:hAnsi="Arial" w:cs="Arial"/>
              </w:rPr>
            </w:pPr>
            <w:r w:rsidRPr="00A47B2A">
              <w:rPr>
                <w:rFonts w:ascii="Arial" w:hAnsi="Arial" w:cs="Arial"/>
              </w:rPr>
              <w:t>Radical innovations aiming to fundamentally reshape the business model. AI personalisation can significantly enhance customer loyalty and sales, while autonomous delivery could reduce logistics costs. These innovations require high investment, technological expertise, and carry higher risk but have the potential to disrupt the retail landscape and position Asda as a leader in digital retail.</w:t>
            </w:r>
          </w:p>
        </w:tc>
      </w:tr>
    </w:tbl>
    <w:p w14:paraId="325C2C95" w14:textId="77777777" w:rsidR="00725CDC" w:rsidRPr="00A47B2A" w:rsidRDefault="00725CDC" w:rsidP="00A47B2A">
      <w:pPr>
        <w:pStyle w:val="ListParagraph"/>
        <w:spacing w:line="360" w:lineRule="auto"/>
        <w:ind w:left="1440"/>
        <w:rPr>
          <w:rFonts w:ascii="Arial" w:hAnsi="Arial" w:cs="Arial"/>
        </w:rPr>
      </w:pPr>
    </w:p>
    <w:p w14:paraId="4629571E" w14:textId="44367C27" w:rsidR="00725CDC" w:rsidRPr="00A47B2A" w:rsidRDefault="00725CDC" w:rsidP="00A47B2A">
      <w:pPr>
        <w:spacing w:line="360" w:lineRule="auto"/>
        <w:rPr>
          <w:rFonts w:ascii="Arial" w:hAnsi="Arial" w:cs="Arial"/>
        </w:rPr>
      </w:pPr>
      <w:r w:rsidRPr="00A47B2A">
        <w:rPr>
          <w:rFonts w:ascii="Arial" w:hAnsi="Arial" w:cs="Arial"/>
        </w:rPr>
        <w:t>Justification &amp; Strategic Implications</w:t>
      </w:r>
      <w:r w:rsidR="00A37F16" w:rsidRPr="00A47B2A">
        <w:rPr>
          <w:rFonts w:ascii="Arial" w:hAnsi="Arial" w:cs="Arial"/>
        </w:rPr>
        <w:t>:</w:t>
      </w:r>
    </w:p>
    <w:p w14:paraId="3AFFE4E7" w14:textId="77777777" w:rsidR="00725CDC" w:rsidRPr="00A47B2A" w:rsidRDefault="00725CDC" w:rsidP="00A47B2A">
      <w:pPr>
        <w:pStyle w:val="ListParagraph"/>
        <w:spacing w:line="360" w:lineRule="auto"/>
        <w:ind w:left="1440"/>
        <w:rPr>
          <w:rFonts w:ascii="Arial" w:hAnsi="Arial" w:cs="Arial"/>
        </w:rPr>
      </w:pPr>
    </w:p>
    <w:p w14:paraId="05FD44F1" w14:textId="47A847B6" w:rsidR="00725CDC" w:rsidRPr="00A47B2A" w:rsidRDefault="00725CDC" w:rsidP="00A47B2A">
      <w:pPr>
        <w:pStyle w:val="ListParagraph"/>
        <w:spacing w:line="360" w:lineRule="auto"/>
        <w:ind w:left="0"/>
        <w:rPr>
          <w:rFonts w:ascii="Arial" w:hAnsi="Arial" w:cs="Arial"/>
        </w:rPr>
      </w:pPr>
      <w:r w:rsidRPr="00A47B2A">
        <w:rPr>
          <w:rFonts w:ascii="Arial" w:hAnsi="Arial" w:cs="Arial"/>
        </w:rPr>
        <w:lastRenderedPageBreak/>
        <w:t xml:space="preserve">The current focus of Asda primarily lies within core and some adjacent innovations, which are necessary for maintaining operational stability. However, to secure a competitive edge and future-proof the business, the company must escalate its investment in transformational innovations. For example, AI-driven </w:t>
      </w:r>
      <w:r w:rsidR="001F26DF" w:rsidRPr="00A47B2A">
        <w:rPr>
          <w:rFonts w:ascii="Arial" w:hAnsi="Arial" w:cs="Arial"/>
        </w:rPr>
        <w:t>personalisation</w:t>
      </w:r>
      <w:r w:rsidRPr="00A47B2A">
        <w:rPr>
          <w:rFonts w:ascii="Arial" w:hAnsi="Arial" w:cs="Arial"/>
        </w:rPr>
        <w:t xml:space="preserve"> can enable hyper-targeted marketing, improving conversion rates and customer satisfaction. Autonomous logistics, if successfully implemented, could significantly reduce costs and improve delivery speed, addressing one of the critical pain points in online grocery shopping.</w:t>
      </w:r>
    </w:p>
    <w:p w14:paraId="5072B915" w14:textId="77777777" w:rsidR="00915E60" w:rsidRPr="00A47B2A" w:rsidRDefault="00915E60" w:rsidP="00A47B2A">
      <w:pPr>
        <w:spacing w:line="360" w:lineRule="auto"/>
        <w:rPr>
          <w:rStyle w:val="Heading1Char"/>
          <w:rFonts w:ascii="Arial" w:hAnsi="Arial" w:cs="Arial"/>
          <w:sz w:val="22"/>
          <w:szCs w:val="22"/>
        </w:rPr>
      </w:pPr>
    </w:p>
    <w:p w14:paraId="27599E25" w14:textId="28E7674D" w:rsidR="00725CDC" w:rsidRPr="00A47B2A" w:rsidRDefault="00725CDC" w:rsidP="00A47B2A">
      <w:pPr>
        <w:spacing w:line="360" w:lineRule="auto"/>
        <w:rPr>
          <w:rFonts w:ascii="Arial" w:hAnsi="Arial" w:cs="Arial"/>
        </w:rPr>
      </w:pPr>
      <w:bookmarkStart w:id="3" w:name="_Toc225089395"/>
      <w:r w:rsidRPr="00A47B2A">
        <w:rPr>
          <w:rStyle w:val="Heading1Char"/>
          <w:rFonts w:ascii="Arial" w:hAnsi="Arial" w:cs="Arial"/>
          <w:sz w:val="22"/>
          <w:szCs w:val="22"/>
        </w:rPr>
        <w:t>Customer Journey Mapping</w:t>
      </w:r>
      <w:bookmarkEnd w:id="3"/>
      <w:r w:rsidR="00B062F5" w:rsidRPr="00A47B2A">
        <w:rPr>
          <w:rFonts w:ascii="Arial" w:hAnsi="Arial" w:cs="Arial"/>
        </w:rPr>
        <w:t>:</w:t>
      </w:r>
      <w:r w:rsidRPr="00A47B2A">
        <w:rPr>
          <w:rFonts w:ascii="Arial" w:hAnsi="Arial" w:cs="Arial"/>
        </w:rPr>
        <w:t xml:space="preserve"> (Approx. 900 words)</w:t>
      </w:r>
    </w:p>
    <w:p w14:paraId="1BADA781" w14:textId="47B6258B" w:rsidR="00725CDC" w:rsidRPr="00A47B2A" w:rsidRDefault="00725CDC" w:rsidP="00A47B2A">
      <w:pPr>
        <w:spacing w:line="360" w:lineRule="auto"/>
        <w:rPr>
          <w:rFonts w:ascii="Arial" w:hAnsi="Arial" w:cs="Arial"/>
        </w:rPr>
      </w:pPr>
      <w:r w:rsidRPr="00A47B2A">
        <w:rPr>
          <w:rFonts w:ascii="Arial" w:hAnsi="Arial" w:cs="Arial"/>
        </w:rPr>
        <w:t>Current Customer Journey Stages</w:t>
      </w:r>
    </w:p>
    <w:tbl>
      <w:tblPr>
        <w:tblStyle w:val="TableGrid"/>
        <w:tblW w:w="9923" w:type="dxa"/>
        <w:tblInd w:w="-147" w:type="dxa"/>
        <w:tblLook w:val="04A0" w:firstRow="1" w:lastRow="0" w:firstColumn="1" w:lastColumn="0" w:noHBand="0" w:noVBand="1"/>
      </w:tblPr>
      <w:tblGrid>
        <w:gridCol w:w="2876"/>
        <w:gridCol w:w="1452"/>
        <w:gridCol w:w="2026"/>
        <w:gridCol w:w="1537"/>
        <w:gridCol w:w="2032"/>
      </w:tblGrid>
      <w:tr w:rsidR="00FB72A2" w:rsidRPr="00A47B2A" w14:paraId="215DA92A" w14:textId="77777777" w:rsidTr="00915E60">
        <w:tc>
          <w:tcPr>
            <w:tcW w:w="3044" w:type="dxa"/>
          </w:tcPr>
          <w:p w14:paraId="08B7F64F" w14:textId="4D7267EC" w:rsidR="00A37F16" w:rsidRPr="00A47B2A" w:rsidRDefault="000872BD" w:rsidP="00A47B2A">
            <w:pPr>
              <w:pStyle w:val="ListParagraph"/>
              <w:spacing w:line="360" w:lineRule="auto"/>
              <w:ind w:left="0"/>
              <w:rPr>
                <w:rFonts w:ascii="Arial" w:hAnsi="Arial" w:cs="Arial"/>
              </w:rPr>
            </w:pPr>
            <w:r w:rsidRPr="00A47B2A">
              <w:rPr>
                <w:rFonts w:ascii="Arial" w:hAnsi="Arial" w:cs="Arial"/>
              </w:rPr>
              <w:t>Stage:</w:t>
            </w:r>
          </w:p>
        </w:tc>
        <w:tc>
          <w:tcPr>
            <w:tcW w:w="1386" w:type="dxa"/>
          </w:tcPr>
          <w:p w14:paraId="1470E6E7" w14:textId="37BA2A8A" w:rsidR="00A37F16" w:rsidRPr="00A47B2A" w:rsidRDefault="000872BD" w:rsidP="00A47B2A">
            <w:pPr>
              <w:pStyle w:val="ListParagraph"/>
              <w:spacing w:line="360" w:lineRule="auto"/>
              <w:ind w:left="0"/>
              <w:rPr>
                <w:rFonts w:ascii="Arial" w:hAnsi="Arial" w:cs="Arial"/>
              </w:rPr>
            </w:pPr>
            <w:r w:rsidRPr="00A47B2A">
              <w:rPr>
                <w:rFonts w:ascii="Arial" w:hAnsi="Arial" w:cs="Arial"/>
              </w:rPr>
              <w:t>Curr</w:t>
            </w:r>
            <w:r w:rsidR="00BB02C2" w:rsidRPr="00A47B2A">
              <w:rPr>
                <w:rFonts w:ascii="Arial" w:hAnsi="Arial" w:cs="Arial"/>
              </w:rPr>
              <w:t>ent customer experience:</w:t>
            </w:r>
          </w:p>
        </w:tc>
        <w:tc>
          <w:tcPr>
            <w:tcW w:w="1902" w:type="dxa"/>
          </w:tcPr>
          <w:p w14:paraId="4A56FA38" w14:textId="343D2C69" w:rsidR="00A37F16" w:rsidRPr="00A47B2A" w:rsidRDefault="00BB02C2" w:rsidP="00A47B2A">
            <w:pPr>
              <w:pStyle w:val="ListParagraph"/>
              <w:spacing w:line="360" w:lineRule="auto"/>
              <w:ind w:left="0"/>
              <w:rPr>
                <w:rFonts w:ascii="Arial" w:hAnsi="Arial" w:cs="Arial"/>
              </w:rPr>
            </w:pPr>
            <w:r w:rsidRPr="00A47B2A">
              <w:rPr>
                <w:rFonts w:ascii="Arial" w:hAnsi="Arial" w:cs="Arial"/>
              </w:rPr>
              <w:t>Pain points:</w:t>
            </w:r>
          </w:p>
        </w:tc>
        <w:tc>
          <w:tcPr>
            <w:tcW w:w="1489" w:type="dxa"/>
          </w:tcPr>
          <w:p w14:paraId="23CA63BF" w14:textId="77777777" w:rsidR="00A37F16" w:rsidRPr="00A47B2A" w:rsidRDefault="00BB02C2" w:rsidP="00A47B2A">
            <w:pPr>
              <w:pStyle w:val="ListParagraph"/>
              <w:spacing w:line="360" w:lineRule="auto"/>
              <w:ind w:left="0"/>
              <w:rPr>
                <w:rFonts w:ascii="Arial" w:hAnsi="Arial" w:cs="Arial"/>
              </w:rPr>
            </w:pPr>
            <w:r w:rsidRPr="00A47B2A">
              <w:rPr>
                <w:rFonts w:ascii="Arial" w:hAnsi="Arial" w:cs="Arial"/>
              </w:rPr>
              <w:t>Digital innovation opp</w:t>
            </w:r>
            <w:r w:rsidR="00BC7408" w:rsidRPr="00A47B2A">
              <w:rPr>
                <w:rFonts w:ascii="Arial" w:hAnsi="Arial" w:cs="Arial"/>
              </w:rPr>
              <w:t>ortunities:</w:t>
            </w:r>
          </w:p>
          <w:p w14:paraId="05CA0912" w14:textId="33C8D3C4" w:rsidR="003F036D" w:rsidRPr="00A47B2A" w:rsidRDefault="003F036D" w:rsidP="00A47B2A">
            <w:pPr>
              <w:pStyle w:val="ListParagraph"/>
              <w:spacing w:line="360" w:lineRule="auto"/>
              <w:ind w:left="0"/>
              <w:rPr>
                <w:rFonts w:ascii="Arial" w:hAnsi="Arial" w:cs="Arial"/>
              </w:rPr>
            </w:pPr>
            <w:r w:rsidRPr="00A47B2A">
              <w:rPr>
                <w:rFonts w:ascii="Arial" w:hAnsi="Arial" w:cs="Arial"/>
              </w:rPr>
              <w:t>(proposed)</w:t>
            </w:r>
          </w:p>
        </w:tc>
        <w:tc>
          <w:tcPr>
            <w:tcW w:w="2102" w:type="dxa"/>
          </w:tcPr>
          <w:p w14:paraId="16B1BEC9" w14:textId="77777777" w:rsidR="00A37F16" w:rsidRPr="00A47B2A" w:rsidRDefault="00BC7408" w:rsidP="00A47B2A">
            <w:pPr>
              <w:pStyle w:val="ListParagraph"/>
              <w:spacing w:line="360" w:lineRule="auto"/>
              <w:ind w:left="0"/>
              <w:rPr>
                <w:rFonts w:ascii="Arial" w:hAnsi="Arial" w:cs="Arial"/>
              </w:rPr>
            </w:pPr>
            <w:r w:rsidRPr="00A47B2A">
              <w:rPr>
                <w:rFonts w:ascii="Arial" w:hAnsi="Arial" w:cs="Arial"/>
              </w:rPr>
              <w:t xml:space="preserve">Enhanced customer experience </w:t>
            </w:r>
          </w:p>
          <w:p w14:paraId="32CA9908" w14:textId="0C8D62B6" w:rsidR="003F036D" w:rsidRPr="00A47B2A" w:rsidRDefault="003F036D" w:rsidP="00A47B2A">
            <w:pPr>
              <w:pStyle w:val="ListParagraph"/>
              <w:spacing w:line="360" w:lineRule="auto"/>
              <w:ind w:left="0"/>
              <w:rPr>
                <w:rFonts w:ascii="Arial" w:hAnsi="Arial" w:cs="Arial"/>
              </w:rPr>
            </w:pPr>
            <w:r w:rsidRPr="00A47B2A">
              <w:rPr>
                <w:rFonts w:ascii="Arial" w:hAnsi="Arial" w:cs="Arial"/>
              </w:rPr>
              <w:t>(post -innovation)</w:t>
            </w:r>
          </w:p>
        </w:tc>
      </w:tr>
      <w:tr w:rsidR="00FB72A2" w:rsidRPr="00A47B2A" w14:paraId="56A45330" w14:textId="77777777" w:rsidTr="00915E60">
        <w:tc>
          <w:tcPr>
            <w:tcW w:w="3044" w:type="dxa"/>
          </w:tcPr>
          <w:p w14:paraId="212F8142" w14:textId="6A633BCE" w:rsidR="00A37F16" w:rsidRPr="00A47B2A" w:rsidRDefault="00552668" w:rsidP="00A47B2A">
            <w:pPr>
              <w:pStyle w:val="ListParagraph"/>
              <w:spacing w:line="360" w:lineRule="auto"/>
              <w:ind w:left="0"/>
              <w:rPr>
                <w:rFonts w:ascii="Arial" w:hAnsi="Arial" w:cs="Arial"/>
              </w:rPr>
            </w:pPr>
            <w:r w:rsidRPr="00A47B2A">
              <w:rPr>
                <w:rFonts w:ascii="Arial" w:hAnsi="Arial" w:cs="Arial"/>
              </w:rPr>
              <w:t>Awareness &amp; Discovery</w:t>
            </w:r>
          </w:p>
        </w:tc>
        <w:tc>
          <w:tcPr>
            <w:tcW w:w="1386" w:type="dxa"/>
          </w:tcPr>
          <w:p w14:paraId="367E8204" w14:textId="2D7F4022" w:rsidR="00A37F16" w:rsidRPr="00A47B2A" w:rsidRDefault="00D55091" w:rsidP="00A47B2A">
            <w:pPr>
              <w:pStyle w:val="ListParagraph"/>
              <w:spacing w:line="360" w:lineRule="auto"/>
              <w:ind w:left="0"/>
              <w:rPr>
                <w:rFonts w:ascii="Arial" w:hAnsi="Arial" w:cs="Arial"/>
              </w:rPr>
            </w:pPr>
            <w:r w:rsidRPr="00A47B2A">
              <w:rPr>
                <w:rFonts w:ascii="Arial" w:hAnsi="Arial" w:cs="Arial"/>
              </w:rPr>
              <w:t>Finds Asda via ads, social media, word-of-mouth</w:t>
            </w:r>
          </w:p>
        </w:tc>
        <w:tc>
          <w:tcPr>
            <w:tcW w:w="1902" w:type="dxa"/>
          </w:tcPr>
          <w:p w14:paraId="2E4EA068" w14:textId="0B038100" w:rsidR="00A37F16" w:rsidRPr="00A47B2A" w:rsidRDefault="00C32FC7" w:rsidP="00A47B2A">
            <w:pPr>
              <w:pStyle w:val="ListParagraph"/>
              <w:spacing w:line="360" w:lineRule="auto"/>
              <w:ind w:left="0"/>
              <w:rPr>
                <w:rFonts w:ascii="Arial" w:hAnsi="Arial" w:cs="Arial"/>
              </w:rPr>
            </w:pPr>
            <w:r w:rsidRPr="00A47B2A">
              <w:rPr>
                <w:rFonts w:ascii="Arial" w:hAnsi="Arial" w:cs="Arial"/>
              </w:rPr>
              <w:t>Limited personalisation; generic marketing</w:t>
            </w:r>
          </w:p>
        </w:tc>
        <w:tc>
          <w:tcPr>
            <w:tcW w:w="1489" w:type="dxa"/>
          </w:tcPr>
          <w:p w14:paraId="196C7E2A" w14:textId="441CE292" w:rsidR="00A37F16" w:rsidRPr="00A47B2A" w:rsidRDefault="00C32FC7" w:rsidP="00A47B2A">
            <w:pPr>
              <w:pStyle w:val="ListParagraph"/>
              <w:spacing w:line="360" w:lineRule="auto"/>
              <w:ind w:left="0"/>
              <w:rPr>
                <w:rFonts w:ascii="Arial" w:hAnsi="Arial" w:cs="Arial"/>
              </w:rPr>
            </w:pPr>
            <w:r w:rsidRPr="00A47B2A">
              <w:rPr>
                <w:rFonts w:ascii="Arial" w:hAnsi="Arial" w:cs="Arial"/>
              </w:rPr>
              <w:t>Personalised ads and offers via app notifications</w:t>
            </w:r>
          </w:p>
        </w:tc>
        <w:tc>
          <w:tcPr>
            <w:tcW w:w="2102" w:type="dxa"/>
          </w:tcPr>
          <w:p w14:paraId="7230D690" w14:textId="327CBE99" w:rsidR="00A37F16" w:rsidRPr="00A47B2A" w:rsidRDefault="00C32FC7" w:rsidP="00A47B2A">
            <w:pPr>
              <w:pStyle w:val="ListParagraph"/>
              <w:spacing w:line="360" w:lineRule="auto"/>
              <w:ind w:left="0"/>
              <w:rPr>
                <w:rFonts w:ascii="Arial" w:hAnsi="Arial" w:cs="Arial"/>
              </w:rPr>
            </w:pPr>
            <w:r w:rsidRPr="00A47B2A">
              <w:rPr>
                <w:rFonts w:ascii="Arial" w:hAnsi="Arial" w:cs="Arial"/>
              </w:rPr>
              <w:t>tailored marketing based on browsing and purchase history</w:t>
            </w:r>
          </w:p>
        </w:tc>
      </w:tr>
      <w:tr w:rsidR="00FB72A2" w:rsidRPr="00A47B2A" w14:paraId="0DD1B8EF" w14:textId="77777777" w:rsidTr="00915E60">
        <w:tc>
          <w:tcPr>
            <w:tcW w:w="3044" w:type="dxa"/>
          </w:tcPr>
          <w:p w14:paraId="79184275" w14:textId="3457B66E" w:rsidR="00A37F16" w:rsidRPr="00A47B2A" w:rsidRDefault="00552668" w:rsidP="00A47B2A">
            <w:pPr>
              <w:pStyle w:val="ListParagraph"/>
              <w:spacing w:line="360" w:lineRule="auto"/>
              <w:ind w:left="0"/>
              <w:rPr>
                <w:rFonts w:ascii="Arial" w:hAnsi="Arial" w:cs="Arial"/>
              </w:rPr>
            </w:pPr>
            <w:r w:rsidRPr="00A47B2A">
              <w:rPr>
                <w:rFonts w:ascii="Arial" w:hAnsi="Arial" w:cs="Arial"/>
              </w:rPr>
              <w:t>Consideration &amp; Selection</w:t>
            </w:r>
          </w:p>
        </w:tc>
        <w:tc>
          <w:tcPr>
            <w:tcW w:w="1386" w:type="dxa"/>
          </w:tcPr>
          <w:p w14:paraId="32BA8388" w14:textId="4A7AB166" w:rsidR="00A37F16" w:rsidRPr="00A47B2A" w:rsidRDefault="00702508" w:rsidP="00A47B2A">
            <w:pPr>
              <w:pStyle w:val="ListParagraph"/>
              <w:spacing w:line="360" w:lineRule="auto"/>
              <w:ind w:left="0"/>
              <w:rPr>
                <w:rFonts w:ascii="Arial" w:hAnsi="Arial" w:cs="Arial"/>
              </w:rPr>
            </w:pPr>
            <w:r w:rsidRPr="00A47B2A">
              <w:rPr>
                <w:rFonts w:ascii="Arial" w:hAnsi="Arial" w:cs="Arial"/>
              </w:rPr>
              <w:t>Browses website/app, compares deals</w:t>
            </w:r>
          </w:p>
        </w:tc>
        <w:tc>
          <w:tcPr>
            <w:tcW w:w="1902" w:type="dxa"/>
          </w:tcPr>
          <w:p w14:paraId="3854CA27" w14:textId="5FAE3048" w:rsidR="00A37F16" w:rsidRPr="00A47B2A" w:rsidRDefault="00106C10" w:rsidP="00A47B2A">
            <w:pPr>
              <w:pStyle w:val="ListParagraph"/>
              <w:spacing w:line="360" w:lineRule="auto"/>
              <w:ind w:left="0"/>
              <w:rPr>
                <w:rFonts w:ascii="Arial" w:hAnsi="Arial" w:cs="Arial"/>
              </w:rPr>
            </w:pPr>
            <w:r w:rsidRPr="00A47B2A">
              <w:rPr>
                <w:rFonts w:ascii="Arial" w:hAnsi="Arial" w:cs="Arial"/>
              </w:rPr>
              <w:t>Lack of personalised recommendations; search difficulty.</w:t>
            </w:r>
          </w:p>
        </w:tc>
        <w:tc>
          <w:tcPr>
            <w:tcW w:w="1489" w:type="dxa"/>
          </w:tcPr>
          <w:p w14:paraId="27DC1A87" w14:textId="007533AF" w:rsidR="00A37F16" w:rsidRPr="00A47B2A" w:rsidRDefault="00AF56CB" w:rsidP="00A47B2A">
            <w:pPr>
              <w:pStyle w:val="ListParagraph"/>
              <w:spacing w:line="360" w:lineRule="auto"/>
              <w:ind w:left="0"/>
              <w:rPr>
                <w:rFonts w:ascii="Arial" w:hAnsi="Arial" w:cs="Arial"/>
              </w:rPr>
            </w:pPr>
            <w:r w:rsidRPr="00A47B2A">
              <w:rPr>
                <w:rFonts w:ascii="Arial" w:hAnsi="Arial" w:cs="Arial"/>
              </w:rPr>
              <w:t>AI-driven product suggestions; voice search</w:t>
            </w:r>
          </w:p>
        </w:tc>
        <w:tc>
          <w:tcPr>
            <w:tcW w:w="2102" w:type="dxa"/>
          </w:tcPr>
          <w:p w14:paraId="41F27726" w14:textId="01456BC0" w:rsidR="00A37F16" w:rsidRPr="00A47B2A" w:rsidRDefault="00B402AD" w:rsidP="00A47B2A">
            <w:pPr>
              <w:pStyle w:val="ListParagraph"/>
              <w:spacing w:line="360" w:lineRule="auto"/>
              <w:ind w:left="0"/>
              <w:rPr>
                <w:rFonts w:ascii="Arial" w:hAnsi="Arial" w:cs="Arial"/>
              </w:rPr>
            </w:pPr>
            <w:r w:rsidRPr="00A47B2A">
              <w:rPr>
                <w:rFonts w:ascii="Arial" w:hAnsi="Arial" w:cs="Arial"/>
              </w:rPr>
              <w:t xml:space="preserve">Easy, intuitive product discovery and </w:t>
            </w:r>
            <w:r w:rsidR="00106C10" w:rsidRPr="00A47B2A">
              <w:rPr>
                <w:rFonts w:ascii="Arial" w:hAnsi="Arial" w:cs="Arial"/>
              </w:rPr>
              <w:t>personalised</w:t>
            </w:r>
            <w:r w:rsidRPr="00A47B2A">
              <w:rPr>
                <w:rFonts w:ascii="Arial" w:hAnsi="Arial" w:cs="Arial"/>
              </w:rPr>
              <w:t xml:space="preserve"> suggestions</w:t>
            </w:r>
            <w:r w:rsidR="00AF56CB" w:rsidRPr="00A47B2A">
              <w:rPr>
                <w:rFonts w:ascii="Arial" w:hAnsi="Arial" w:cs="Arial"/>
              </w:rPr>
              <w:t>.</w:t>
            </w:r>
          </w:p>
        </w:tc>
      </w:tr>
      <w:tr w:rsidR="00FB72A2" w:rsidRPr="00A47B2A" w14:paraId="2A992218" w14:textId="77777777" w:rsidTr="00915E60">
        <w:tc>
          <w:tcPr>
            <w:tcW w:w="3044" w:type="dxa"/>
          </w:tcPr>
          <w:p w14:paraId="41B07148" w14:textId="0ACEBE14" w:rsidR="00A37F16" w:rsidRPr="00A47B2A" w:rsidRDefault="00552668" w:rsidP="00A47B2A">
            <w:pPr>
              <w:pStyle w:val="ListParagraph"/>
              <w:spacing w:line="360" w:lineRule="auto"/>
              <w:ind w:left="0"/>
              <w:rPr>
                <w:rFonts w:ascii="Arial" w:hAnsi="Arial" w:cs="Arial"/>
              </w:rPr>
            </w:pPr>
            <w:r w:rsidRPr="00A47B2A">
              <w:rPr>
                <w:rFonts w:ascii="Arial" w:hAnsi="Arial" w:cs="Arial"/>
              </w:rPr>
              <w:t>Purchase &amp; Payment</w:t>
            </w:r>
          </w:p>
        </w:tc>
        <w:tc>
          <w:tcPr>
            <w:tcW w:w="1386" w:type="dxa"/>
          </w:tcPr>
          <w:p w14:paraId="28F6A36F" w14:textId="6BC80E91" w:rsidR="00A37F16" w:rsidRPr="00A47B2A" w:rsidRDefault="00702508" w:rsidP="00A47B2A">
            <w:pPr>
              <w:pStyle w:val="ListParagraph"/>
              <w:spacing w:line="360" w:lineRule="auto"/>
              <w:ind w:left="0"/>
              <w:rPr>
                <w:rFonts w:ascii="Arial" w:hAnsi="Arial" w:cs="Arial"/>
              </w:rPr>
            </w:pPr>
            <w:r w:rsidRPr="00A47B2A">
              <w:rPr>
                <w:rFonts w:ascii="Arial" w:hAnsi="Arial" w:cs="Arial"/>
              </w:rPr>
              <w:t>Checks out online or in-store</w:t>
            </w:r>
          </w:p>
        </w:tc>
        <w:tc>
          <w:tcPr>
            <w:tcW w:w="1902" w:type="dxa"/>
          </w:tcPr>
          <w:p w14:paraId="18E8AFB8" w14:textId="6B1F0E5D" w:rsidR="00A37F16" w:rsidRPr="00A47B2A" w:rsidRDefault="00333006" w:rsidP="00A47B2A">
            <w:pPr>
              <w:pStyle w:val="ListParagraph"/>
              <w:spacing w:line="360" w:lineRule="auto"/>
              <w:ind w:left="0"/>
              <w:rPr>
                <w:rFonts w:ascii="Arial" w:hAnsi="Arial" w:cs="Arial"/>
              </w:rPr>
            </w:pPr>
            <w:r w:rsidRPr="00A47B2A">
              <w:rPr>
                <w:rFonts w:ascii="Arial" w:hAnsi="Arial" w:cs="Arial"/>
              </w:rPr>
              <w:t>Limited delivery options; inflexible scheduling</w:t>
            </w:r>
          </w:p>
        </w:tc>
        <w:tc>
          <w:tcPr>
            <w:tcW w:w="1489" w:type="dxa"/>
          </w:tcPr>
          <w:p w14:paraId="31A9E9E1" w14:textId="37430378" w:rsidR="00A37F16" w:rsidRPr="00A47B2A" w:rsidRDefault="00333006" w:rsidP="00A47B2A">
            <w:pPr>
              <w:pStyle w:val="ListParagraph"/>
              <w:spacing w:line="360" w:lineRule="auto"/>
              <w:ind w:left="0"/>
              <w:rPr>
                <w:rFonts w:ascii="Arial" w:hAnsi="Arial" w:cs="Arial"/>
              </w:rPr>
            </w:pPr>
            <w:r w:rsidRPr="00A47B2A">
              <w:rPr>
                <w:rFonts w:ascii="Arial" w:hAnsi="Arial" w:cs="Arial"/>
              </w:rPr>
              <w:t>Smart scheduling, flexible delivery slots</w:t>
            </w:r>
          </w:p>
        </w:tc>
        <w:tc>
          <w:tcPr>
            <w:tcW w:w="2102" w:type="dxa"/>
          </w:tcPr>
          <w:p w14:paraId="5E7E33E1" w14:textId="61BCD673" w:rsidR="00A37F16" w:rsidRPr="00A47B2A" w:rsidRDefault="006E0C70" w:rsidP="00A47B2A">
            <w:pPr>
              <w:pStyle w:val="ListParagraph"/>
              <w:spacing w:line="360" w:lineRule="auto"/>
              <w:ind w:left="0"/>
              <w:rPr>
                <w:rFonts w:ascii="Arial" w:hAnsi="Arial" w:cs="Arial"/>
              </w:rPr>
            </w:pPr>
            <w:r w:rsidRPr="00A47B2A">
              <w:rPr>
                <w:rFonts w:ascii="Arial" w:hAnsi="Arial" w:cs="Arial"/>
              </w:rPr>
              <w:t>Real-time delivery updates, flexible delivery windows</w:t>
            </w:r>
          </w:p>
        </w:tc>
      </w:tr>
      <w:tr w:rsidR="00FB72A2" w:rsidRPr="00A47B2A" w14:paraId="7CEE0250" w14:textId="77777777" w:rsidTr="00915E60">
        <w:tc>
          <w:tcPr>
            <w:tcW w:w="3044" w:type="dxa"/>
          </w:tcPr>
          <w:p w14:paraId="4FBDC703" w14:textId="336C46BD" w:rsidR="00A37F16" w:rsidRPr="00A47B2A" w:rsidRDefault="00085FCC" w:rsidP="00A47B2A">
            <w:pPr>
              <w:pStyle w:val="ListParagraph"/>
              <w:spacing w:line="360" w:lineRule="auto"/>
              <w:ind w:left="0"/>
              <w:rPr>
                <w:rFonts w:ascii="Arial" w:hAnsi="Arial" w:cs="Arial"/>
              </w:rPr>
            </w:pPr>
            <w:r w:rsidRPr="00A47B2A">
              <w:rPr>
                <w:rFonts w:ascii="Arial" w:hAnsi="Arial" w:cs="Arial"/>
              </w:rPr>
              <w:t>Delivery &amp; Unboxing</w:t>
            </w:r>
          </w:p>
        </w:tc>
        <w:tc>
          <w:tcPr>
            <w:tcW w:w="1386" w:type="dxa"/>
          </w:tcPr>
          <w:p w14:paraId="3E88A531" w14:textId="4953B089" w:rsidR="00A37F16" w:rsidRPr="00A47B2A" w:rsidRDefault="00647946" w:rsidP="00A47B2A">
            <w:pPr>
              <w:pStyle w:val="ListParagraph"/>
              <w:spacing w:line="360" w:lineRule="auto"/>
              <w:ind w:left="0"/>
              <w:rPr>
                <w:rFonts w:ascii="Arial" w:hAnsi="Arial" w:cs="Arial"/>
              </w:rPr>
            </w:pPr>
            <w:r w:rsidRPr="00A47B2A">
              <w:rPr>
                <w:rFonts w:ascii="Arial" w:hAnsi="Arial" w:cs="Arial"/>
              </w:rPr>
              <w:t>Receives goods, inspects quality</w:t>
            </w:r>
          </w:p>
        </w:tc>
        <w:tc>
          <w:tcPr>
            <w:tcW w:w="1902" w:type="dxa"/>
          </w:tcPr>
          <w:p w14:paraId="1B36203F" w14:textId="437D4CEB" w:rsidR="00A37F16" w:rsidRPr="00A47B2A" w:rsidRDefault="00647946" w:rsidP="00A47B2A">
            <w:pPr>
              <w:pStyle w:val="ListParagraph"/>
              <w:spacing w:line="360" w:lineRule="auto"/>
              <w:ind w:left="0"/>
              <w:rPr>
                <w:rFonts w:ascii="Arial" w:hAnsi="Arial" w:cs="Arial"/>
              </w:rPr>
            </w:pPr>
            <w:r w:rsidRPr="00A47B2A">
              <w:rPr>
                <w:rFonts w:ascii="Arial" w:hAnsi="Arial" w:cs="Arial"/>
              </w:rPr>
              <w:t>Missed delivery slots, lack of tracking</w:t>
            </w:r>
          </w:p>
        </w:tc>
        <w:tc>
          <w:tcPr>
            <w:tcW w:w="1489" w:type="dxa"/>
          </w:tcPr>
          <w:p w14:paraId="067FC364" w14:textId="29F719C1" w:rsidR="00A37F16" w:rsidRPr="00A47B2A" w:rsidRDefault="00647946" w:rsidP="00A47B2A">
            <w:pPr>
              <w:pStyle w:val="ListParagraph"/>
              <w:spacing w:line="360" w:lineRule="auto"/>
              <w:ind w:left="0"/>
              <w:rPr>
                <w:rFonts w:ascii="Arial" w:hAnsi="Arial" w:cs="Arial"/>
              </w:rPr>
            </w:pPr>
            <w:r w:rsidRPr="00A47B2A">
              <w:rPr>
                <w:rFonts w:ascii="Arial" w:hAnsi="Arial" w:cs="Arial"/>
              </w:rPr>
              <w:t>Real-time tracking, proactive notifications</w:t>
            </w:r>
          </w:p>
        </w:tc>
        <w:tc>
          <w:tcPr>
            <w:tcW w:w="2102" w:type="dxa"/>
          </w:tcPr>
          <w:p w14:paraId="6E779723" w14:textId="4ACE9531" w:rsidR="00A37F16" w:rsidRPr="00A47B2A" w:rsidRDefault="0006536A" w:rsidP="00A47B2A">
            <w:pPr>
              <w:pStyle w:val="ListParagraph"/>
              <w:tabs>
                <w:tab w:val="left" w:pos="777"/>
              </w:tabs>
              <w:spacing w:line="360" w:lineRule="auto"/>
              <w:ind w:left="0"/>
              <w:rPr>
                <w:rFonts w:ascii="Arial" w:hAnsi="Arial" w:cs="Arial"/>
              </w:rPr>
            </w:pPr>
            <w:r w:rsidRPr="00A47B2A">
              <w:rPr>
                <w:rFonts w:ascii="Arial" w:hAnsi="Arial" w:cs="Arial"/>
              </w:rPr>
              <w:t>Timely, transparent delivery experience with tracking</w:t>
            </w:r>
          </w:p>
        </w:tc>
      </w:tr>
      <w:tr w:rsidR="00FB72A2" w:rsidRPr="00A47B2A" w14:paraId="7FDEBAD6" w14:textId="77777777" w:rsidTr="00915E60">
        <w:tc>
          <w:tcPr>
            <w:tcW w:w="3044" w:type="dxa"/>
          </w:tcPr>
          <w:p w14:paraId="51DBA6C8" w14:textId="24118DC2" w:rsidR="00A37F16" w:rsidRPr="00A47B2A" w:rsidRDefault="00085FCC" w:rsidP="00A47B2A">
            <w:pPr>
              <w:pStyle w:val="ListParagraph"/>
              <w:spacing w:line="360" w:lineRule="auto"/>
              <w:ind w:left="0"/>
              <w:rPr>
                <w:rFonts w:ascii="Arial" w:hAnsi="Arial" w:cs="Arial"/>
              </w:rPr>
            </w:pPr>
            <w:r w:rsidRPr="00A47B2A">
              <w:rPr>
                <w:rFonts w:ascii="Arial" w:hAnsi="Arial" w:cs="Arial"/>
              </w:rPr>
              <w:lastRenderedPageBreak/>
              <w:t>Post-Purchase Engagement</w:t>
            </w:r>
          </w:p>
        </w:tc>
        <w:tc>
          <w:tcPr>
            <w:tcW w:w="1386" w:type="dxa"/>
          </w:tcPr>
          <w:p w14:paraId="729A19E6" w14:textId="7AF789CB" w:rsidR="00A37F16" w:rsidRPr="00A47B2A" w:rsidRDefault="00085FCC" w:rsidP="00A47B2A">
            <w:pPr>
              <w:pStyle w:val="ListParagraph"/>
              <w:spacing w:line="360" w:lineRule="auto"/>
              <w:ind w:left="0"/>
              <w:rPr>
                <w:rFonts w:ascii="Arial" w:hAnsi="Arial" w:cs="Arial"/>
              </w:rPr>
            </w:pPr>
            <w:r w:rsidRPr="00A47B2A">
              <w:rPr>
                <w:rFonts w:ascii="Arial" w:hAnsi="Arial" w:cs="Arial"/>
              </w:rPr>
              <w:t>Feedback, loyalty rewards</w:t>
            </w:r>
          </w:p>
        </w:tc>
        <w:tc>
          <w:tcPr>
            <w:tcW w:w="1902" w:type="dxa"/>
          </w:tcPr>
          <w:p w14:paraId="1CE08531" w14:textId="119CB613" w:rsidR="00A37F16" w:rsidRPr="00A47B2A" w:rsidRDefault="00FB72A2" w:rsidP="00A47B2A">
            <w:pPr>
              <w:pStyle w:val="ListParagraph"/>
              <w:spacing w:line="360" w:lineRule="auto"/>
              <w:ind w:left="0"/>
              <w:rPr>
                <w:rFonts w:ascii="Arial" w:hAnsi="Arial" w:cs="Arial"/>
              </w:rPr>
            </w:pPr>
            <w:r w:rsidRPr="00A47B2A">
              <w:rPr>
                <w:rFonts w:ascii="Arial" w:hAnsi="Arial" w:cs="Arial"/>
              </w:rPr>
              <w:t>Limited personali</w:t>
            </w:r>
            <w:r w:rsidR="00B457A7" w:rsidRPr="00A47B2A">
              <w:rPr>
                <w:rFonts w:ascii="Arial" w:hAnsi="Arial" w:cs="Arial"/>
              </w:rPr>
              <w:t>s</w:t>
            </w:r>
            <w:r w:rsidRPr="00A47B2A">
              <w:rPr>
                <w:rFonts w:ascii="Arial" w:hAnsi="Arial" w:cs="Arial"/>
              </w:rPr>
              <w:t>ed engagement</w:t>
            </w:r>
          </w:p>
        </w:tc>
        <w:tc>
          <w:tcPr>
            <w:tcW w:w="1489" w:type="dxa"/>
          </w:tcPr>
          <w:p w14:paraId="6C626D5C" w14:textId="4F76E01C" w:rsidR="00A37F16" w:rsidRPr="00A47B2A" w:rsidRDefault="00FB72A2" w:rsidP="00A47B2A">
            <w:pPr>
              <w:pStyle w:val="ListParagraph"/>
              <w:spacing w:line="360" w:lineRule="auto"/>
              <w:ind w:left="0"/>
              <w:rPr>
                <w:rFonts w:ascii="Arial" w:hAnsi="Arial" w:cs="Arial"/>
              </w:rPr>
            </w:pPr>
            <w:r w:rsidRPr="00A47B2A">
              <w:rPr>
                <w:rFonts w:ascii="Arial" w:hAnsi="Arial" w:cs="Arial"/>
              </w:rPr>
              <w:t>AI-driven feedback, tailored rewards</w:t>
            </w:r>
          </w:p>
        </w:tc>
        <w:tc>
          <w:tcPr>
            <w:tcW w:w="2102" w:type="dxa"/>
          </w:tcPr>
          <w:p w14:paraId="170A43FB" w14:textId="6FE78355" w:rsidR="00A37F16" w:rsidRPr="00A47B2A" w:rsidRDefault="00B457A7" w:rsidP="00A47B2A">
            <w:pPr>
              <w:pStyle w:val="ListParagraph"/>
              <w:spacing w:line="360" w:lineRule="auto"/>
              <w:ind w:left="0"/>
              <w:rPr>
                <w:rFonts w:ascii="Arial" w:hAnsi="Arial" w:cs="Arial"/>
              </w:rPr>
            </w:pPr>
            <w:r w:rsidRPr="00A47B2A">
              <w:rPr>
                <w:rFonts w:ascii="Arial" w:hAnsi="Arial" w:cs="Arial"/>
              </w:rPr>
              <w:t>Personalised</w:t>
            </w:r>
            <w:r w:rsidR="00FB72A2" w:rsidRPr="00A47B2A">
              <w:rPr>
                <w:rFonts w:ascii="Arial" w:hAnsi="Arial" w:cs="Arial"/>
              </w:rPr>
              <w:t xml:space="preserve"> loyalty offers, sustainability impact reports</w:t>
            </w:r>
          </w:p>
        </w:tc>
      </w:tr>
    </w:tbl>
    <w:p w14:paraId="6FFFC71E" w14:textId="77777777" w:rsidR="00725CDC" w:rsidRPr="00A47B2A" w:rsidRDefault="00725CDC" w:rsidP="00A47B2A">
      <w:pPr>
        <w:pStyle w:val="ListParagraph"/>
        <w:spacing w:line="360" w:lineRule="auto"/>
        <w:ind w:left="1440"/>
        <w:rPr>
          <w:rFonts w:ascii="Arial" w:hAnsi="Arial" w:cs="Arial"/>
        </w:rPr>
      </w:pPr>
    </w:p>
    <w:p w14:paraId="7B265159" w14:textId="77777777" w:rsidR="00725CDC" w:rsidRPr="00A47B2A" w:rsidRDefault="00725CDC" w:rsidP="00A47B2A">
      <w:pPr>
        <w:pStyle w:val="ListParagraph"/>
        <w:spacing w:line="360" w:lineRule="auto"/>
        <w:ind w:left="1440"/>
        <w:rPr>
          <w:rFonts w:ascii="Arial" w:hAnsi="Arial" w:cs="Arial"/>
        </w:rPr>
      </w:pPr>
    </w:p>
    <w:p w14:paraId="641A5152" w14:textId="3D7221A1" w:rsidR="001E0BED" w:rsidRPr="00A47B2A" w:rsidRDefault="00725CDC" w:rsidP="00A47B2A">
      <w:pPr>
        <w:pStyle w:val="ListParagraph"/>
        <w:spacing w:line="360" w:lineRule="auto"/>
        <w:ind w:left="0"/>
        <w:rPr>
          <w:rFonts w:ascii="Arial" w:hAnsi="Arial" w:cs="Arial"/>
        </w:rPr>
      </w:pPr>
      <w:r w:rsidRPr="00A47B2A">
        <w:rPr>
          <w:rFonts w:ascii="Arial" w:hAnsi="Arial" w:cs="Arial"/>
        </w:rPr>
        <w:t>Justification: Mapping the current journey reveals critical friction points. Addressing these through digital innovations can significantly improve customer satisfaction, loyalty, and operational efficiency.</w:t>
      </w:r>
    </w:p>
    <w:p w14:paraId="04E9E490" w14:textId="77777777" w:rsidR="00A47B2A" w:rsidRPr="00A47B2A" w:rsidRDefault="00A47B2A" w:rsidP="00A47B2A">
      <w:pPr>
        <w:spacing w:line="360" w:lineRule="auto"/>
        <w:rPr>
          <w:rStyle w:val="Heading1Char"/>
          <w:rFonts w:ascii="Arial" w:hAnsi="Arial" w:cs="Arial"/>
          <w:sz w:val="22"/>
          <w:szCs w:val="22"/>
        </w:rPr>
      </w:pPr>
    </w:p>
    <w:p w14:paraId="7E2CAB56" w14:textId="358C580A" w:rsidR="00725CDC" w:rsidRPr="00A47B2A" w:rsidRDefault="00725CDC" w:rsidP="00A47B2A">
      <w:pPr>
        <w:spacing w:line="360" w:lineRule="auto"/>
        <w:rPr>
          <w:rFonts w:ascii="Arial" w:hAnsi="Arial" w:cs="Arial"/>
        </w:rPr>
      </w:pPr>
      <w:bookmarkStart w:id="4" w:name="_Toc225089396"/>
      <w:r w:rsidRPr="00A47B2A">
        <w:rPr>
          <w:rStyle w:val="Heading1Char"/>
          <w:rFonts w:ascii="Arial" w:hAnsi="Arial" w:cs="Arial"/>
          <w:sz w:val="22"/>
          <w:szCs w:val="22"/>
        </w:rPr>
        <w:t>Part 2: Proposed Digital Transformation Initiative</w:t>
      </w:r>
      <w:bookmarkEnd w:id="4"/>
      <w:r w:rsidRPr="00A47B2A">
        <w:rPr>
          <w:rFonts w:ascii="Arial" w:hAnsi="Arial" w:cs="Arial"/>
        </w:rPr>
        <w:t xml:space="preserve"> (Approx. 1000 words)</w:t>
      </w:r>
    </w:p>
    <w:p w14:paraId="12B5F0C4" w14:textId="77777777" w:rsidR="00725CDC" w:rsidRPr="00A47B2A" w:rsidRDefault="00725CDC" w:rsidP="00A47B2A">
      <w:pPr>
        <w:pStyle w:val="ListParagraph"/>
        <w:spacing w:line="360" w:lineRule="auto"/>
        <w:ind w:left="0"/>
        <w:rPr>
          <w:rFonts w:ascii="Arial" w:hAnsi="Arial" w:cs="Arial"/>
        </w:rPr>
      </w:pPr>
    </w:p>
    <w:p w14:paraId="68E23FAE" w14:textId="66736D0A" w:rsidR="00725CDC" w:rsidRPr="00A47B2A" w:rsidRDefault="00725CDC" w:rsidP="00A47B2A">
      <w:pPr>
        <w:pStyle w:val="Heading2"/>
        <w:spacing w:line="360" w:lineRule="auto"/>
        <w:rPr>
          <w:rFonts w:ascii="Arial" w:hAnsi="Arial" w:cs="Arial"/>
          <w:sz w:val="22"/>
          <w:szCs w:val="22"/>
        </w:rPr>
      </w:pPr>
      <w:bookmarkStart w:id="5" w:name="_Toc225089397"/>
      <w:r w:rsidRPr="00A47B2A">
        <w:rPr>
          <w:rFonts w:ascii="Arial" w:hAnsi="Arial" w:cs="Arial"/>
          <w:sz w:val="22"/>
          <w:szCs w:val="22"/>
        </w:rPr>
        <w:t>Identified Challenges &amp; Opportunities</w:t>
      </w:r>
      <w:r w:rsidR="001E0BED" w:rsidRPr="00A47B2A">
        <w:rPr>
          <w:rFonts w:ascii="Arial" w:hAnsi="Arial" w:cs="Arial"/>
          <w:sz w:val="22"/>
          <w:szCs w:val="22"/>
        </w:rPr>
        <w:t>:</w:t>
      </w:r>
      <w:bookmarkEnd w:id="5"/>
    </w:p>
    <w:p w14:paraId="4AB1E40E" w14:textId="77777777" w:rsidR="00725CDC" w:rsidRPr="00A47B2A" w:rsidRDefault="00725CDC" w:rsidP="00A47B2A">
      <w:pPr>
        <w:pStyle w:val="Heading2"/>
        <w:spacing w:line="360" w:lineRule="auto"/>
        <w:rPr>
          <w:rFonts w:ascii="Arial" w:hAnsi="Arial" w:cs="Arial"/>
          <w:sz w:val="22"/>
          <w:szCs w:val="22"/>
        </w:rPr>
      </w:pPr>
    </w:p>
    <w:p w14:paraId="2586D1DE" w14:textId="77777777" w:rsidR="00725CDC" w:rsidRPr="00A47B2A" w:rsidRDefault="00725CDC" w:rsidP="00A47B2A">
      <w:pPr>
        <w:spacing w:line="360" w:lineRule="auto"/>
        <w:rPr>
          <w:rFonts w:ascii="Arial" w:hAnsi="Arial" w:cs="Arial"/>
        </w:rPr>
      </w:pPr>
      <w:r w:rsidRPr="00A47B2A">
        <w:rPr>
          <w:rFonts w:ascii="Arial" w:hAnsi="Arial" w:cs="Arial"/>
        </w:rPr>
        <w:t>Analysis indicates that Asda faces several strategic challenges:</w:t>
      </w:r>
    </w:p>
    <w:p w14:paraId="402DF0E3" w14:textId="77777777" w:rsidR="00725CDC" w:rsidRPr="00A47B2A" w:rsidRDefault="00725CDC" w:rsidP="00A47B2A">
      <w:pPr>
        <w:pStyle w:val="ListParagraph"/>
        <w:spacing w:line="360" w:lineRule="auto"/>
        <w:ind w:left="0"/>
        <w:rPr>
          <w:rFonts w:ascii="Arial" w:hAnsi="Arial" w:cs="Arial"/>
        </w:rPr>
      </w:pPr>
    </w:p>
    <w:p w14:paraId="3D7F19FE" w14:textId="61444A80" w:rsidR="00725CDC" w:rsidRPr="00A47B2A" w:rsidRDefault="00725CDC" w:rsidP="00A47B2A">
      <w:pPr>
        <w:pStyle w:val="ListParagraph"/>
        <w:numPr>
          <w:ilvl w:val="0"/>
          <w:numId w:val="23"/>
        </w:numPr>
        <w:spacing w:line="360" w:lineRule="auto"/>
        <w:ind w:left="720"/>
        <w:rPr>
          <w:rFonts w:ascii="Arial" w:hAnsi="Arial" w:cs="Arial"/>
        </w:rPr>
      </w:pPr>
      <w:r w:rsidRPr="00A47B2A">
        <w:rPr>
          <w:rFonts w:ascii="Arial" w:hAnsi="Arial" w:cs="Arial"/>
        </w:rPr>
        <w:t>Fragmented Multi-channel Experience: Customers want seamless shopping</w:t>
      </w:r>
      <w:r w:rsidR="004F424B" w:rsidRPr="00A47B2A">
        <w:rPr>
          <w:rFonts w:ascii="Arial" w:hAnsi="Arial" w:cs="Arial"/>
        </w:rPr>
        <w:t>,</w:t>
      </w:r>
      <w:r w:rsidRPr="00A47B2A">
        <w:rPr>
          <w:rFonts w:ascii="Arial" w:hAnsi="Arial" w:cs="Arial"/>
        </w:rPr>
        <w:t xml:space="preserve"> whether online or in-store.</w:t>
      </w:r>
    </w:p>
    <w:p w14:paraId="501503D5" w14:textId="31822704" w:rsidR="00725CDC" w:rsidRPr="00A47B2A" w:rsidRDefault="00725CDC" w:rsidP="00A47B2A">
      <w:pPr>
        <w:pStyle w:val="ListParagraph"/>
        <w:numPr>
          <w:ilvl w:val="0"/>
          <w:numId w:val="23"/>
        </w:numPr>
        <w:spacing w:line="360" w:lineRule="auto"/>
        <w:ind w:left="720"/>
        <w:rPr>
          <w:rFonts w:ascii="Arial" w:hAnsi="Arial" w:cs="Arial"/>
        </w:rPr>
      </w:pPr>
      <w:r w:rsidRPr="00A47B2A">
        <w:rPr>
          <w:rFonts w:ascii="Arial" w:hAnsi="Arial" w:cs="Arial"/>
        </w:rPr>
        <w:t xml:space="preserve">Limited </w:t>
      </w:r>
      <w:r w:rsidR="001F26DF" w:rsidRPr="00A47B2A">
        <w:rPr>
          <w:rFonts w:ascii="Arial" w:hAnsi="Arial" w:cs="Arial"/>
        </w:rPr>
        <w:t>Personalisation</w:t>
      </w:r>
      <w:r w:rsidRPr="00A47B2A">
        <w:rPr>
          <w:rFonts w:ascii="Arial" w:hAnsi="Arial" w:cs="Arial"/>
        </w:rPr>
        <w:t>: Current digital platforms do not leverage customer data effectively.</w:t>
      </w:r>
    </w:p>
    <w:p w14:paraId="5140E50F" w14:textId="691F9AFE" w:rsidR="00725CDC" w:rsidRPr="00A47B2A" w:rsidRDefault="00725CDC" w:rsidP="00A47B2A">
      <w:pPr>
        <w:pStyle w:val="ListParagraph"/>
        <w:numPr>
          <w:ilvl w:val="0"/>
          <w:numId w:val="23"/>
        </w:numPr>
        <w:spacing w:line="360" w:lineRule="auto"/>
        <w:ind w:left="720"/>
        <w:rPr>
          <w:rFonts w:ascii="Arial" w:hAnsi="Arial" w:cs="Arial"/>
        </w:rPr>
      </w:pPr>
      <w:r w:rsidRPr="00A47B2A">
        <w:rPr>
          <w:rFonts w:ascii="Arial" w:hAnsi="Arial" w:cs="Arial"/>
        </w:rPr>
        <w:t>Delivery Inefficiencies: Fixed delivery slots and poor real-time tracking reduce customer satisfaction.</w:t>
      </w:r>
    </w:p>
    <w:p w14:paraId="41A052C1" w14:textId="7C89FA9B" w:rsidR="00725CDC" w:rsidRPr="00A47B2A" w:rsidRDefault="00725CDC" w:rsidP="00A47B2A">
      <w:pPr>
        <w:pStyle w:val="ListParagraph"/>
        <w:numPr>
          <w:ilvl w:val="0"/>
          <w:numId w:val="23"/>
        </w:numPr>
        <w:spacing w:line="360" w:lineRule="auto"/>
        <w:ind w:left="720"/>
        <w:rPr>
          <w:rFonts w:ascii="Arial" w:hAnsi="Arial" w:cs="Arial"/>
        </w:rPr>
      </w:pPr>
      <w:r w:rsidRPr="00A47B2A">
        <w:rPr>
          <w:rFonts w:ascii="Arial" w:hAnsi="Arial" w:cs="Arial"/>
        </w:rPr>
        <w:t>Sustainability Transparency: Customers seek greener options and transparency.</w:t>
      </w:r>
    </w:p>
    <w:p w14:paraId="3E939BF1" w14:textId="77777777" w:rsidR="00725CDC" w:rsidRPr="00A47B2A" w:rsidRDefault="00725CDC" w:rsidP="00A47B2A">
      <w:pPr>
        <w:pStyle w:val="ListParagraph"/>
        <w:spacing w:line="360" w:lineRule="auto"/>
        <w:ind w:left="0"/>
        <w:rPr>
          <w:rFonts w:ascii="Arial" w:hAnsi="Arial" w:cs="Arial"/>
        </w:rPr>
      </w:pPr>
    </w:p>
    <w:p w14:paraId="3FD2409F" w14:textId="7B48EADD"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Addressing these challenges offers a strategic opportunity to differentiate Asda from competitors and deepen customer </w:t>
      </w:r>
      <w:r w:rsidR="006A128D" w:rsidRPr="00A47B2A">
        <w:rPr>
          <w:rFonts w:ascii="Arial" w:hAnsi="Arial" w:cs="Arial"/>
        </w:rPr>
        <w:t xml:space="preserve">loyalty. </w:t>
      </w:r>
    </w:p>
    <w:p w14:paraId="0005E5F6" w14:textId="77777777" w:rsidR="00725CDC" w:rsidRPr="00A47B2A" w:rsidRDefault="00725CDC" w:rsidP="00A47B2A">
      <w:pPr>
        <w:pStyle w:val="ListParagraph"/>
        <w:spacing w:line="360" w:lineRule="auto"/>
        <w:ind w:left="0"/>
        <w:rPr>
          <w:rFonts w:ascii="Arial" w:hAnsi="Arial" w:cs="Arial"/>
        </w:rPr>
      </w:pPr>
    </w:p>
    <w:p w14:paraId="7D53CBCE" w14:textId="7FCB25FE" w:rsidR="00725CDC" w:rsidRPr="00A47B2A" w:rsidRDefault="00725CDC" w:rsidP="00A47B2A">
      <w:pPr>
        <w:pStyle w:val="Heading2"/>
        <w:spacing w:line="360" w:lineRule="auto"/>
        <w:rPr>
          <w:rFonts w:ascii="Arial" w:hAnsi="Arial" w:cs="Arial"/>
          <w:sz w:val="22"/>
          <w:szCs w:val="22"/>
        </w:rPr>
      </w:pPr>
      <w:bookmarkStart w:id="6" w:name="_Toc225089398"/>
      <w:r w:rsidRPr="00A47B2A">
        <w:rPr>
          <w:rFonts w:ascii="Arial" w:hAnsi="Arial" w:cs="Arial"/>
          <w:sz w:val="22"/>
          <w:szCs w:val="22"/>
        </w:rPr>
        <w:t>The "Asda Smart Shopper" Platform</w:t>
      </w:r>
      <w:r w:rsidR="000A11EE" w:rsidRPr="00A47B2A">
        <w:rPr>
          <w:rFonts w:ascii="Arial" w:hAnsi="Arial" w:cs="Arial"/>
          <w:sz w:val="22"/>
          <w:szCs w:val="22"/>
        </w:rPr>
        <w:t>:</w:t>
      </w:r>
      <w:bookmarkEnd w:id="6"/>
    </w:p>
    <w:p w14:paraId="12BE9BF2" w14:textId="77777777" w:rsidR="00725CDC" w:rsidRPr="00A47B2A" w:rsidRDefault="00725CDC" w:rsidP="00A47B2A">
      <w:pPr>
        <w:pStyle w:val="ListParagraph"/>
        <w:spacing w:line="360" w:lineRule="auto"/>
        <w:ind w:left="0"/>
        <w:rPr>
          <w:rFonts w:ascii="Arial" w:hAnsi="Arial" w:cs="Arial"/>
        </w:rPr>
      </w:pPr>
    </w:p>
    <w:p w14:paraId="357148CA" w14:textId="7AE8028D"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Concept:  </w:t>
      </w:r>
    </w:p>
    <w:p w14:paraId="560237DC" w14:textId="3DC98D73" w:rsidR="00725CDC" w:rsidRPr="00A47B2A" w:rsidRDefault="00725CDC" w:rsidP="00A47B2A">
      <w:pPr>
        <w:pStyle w:val="ListParagraph"/>
        <w:spacing w:line="360" w:lineRule="auto"/>
        <w:ind w:left="0"/>
        <w:rPr>
          <w:rFonts w:ascii="Arial" w:hAnsi="Arial" w:cs="Arial"/>
        </w:rPr>
      </w:pPr>
      <w:r w:rsidRPr="00A47B2A">
        <w:rPr>
          <w:rFonts w:ascii="Arial" w:hAnsi="Arial" w:cs="Arial"/>
        </w:rPr>
        <w:t xml:space="preserve">A comprehensive AI-powered mobile application that integrates </w:t>
      </w:r>
      <w:r w:rsidR="001F26DF" w:rsidRPr="00A47B2A">
        <w:rPr>
          <w:rFonts w:ascii="Arial" w:hAnsi="Arial" w:cs="Arial"/>
        </w:rPr>
        <w:t>personalised</w:t>
      </w:r>
      <w:r w:rsidRPr="00A47B2A">
        <w:rPr>
          <w:rFonts w:ascii="Arial" w:hAnsi="Arial" w:cs="Arial"/>
        </w:rPr>
        <w:t xml:space="preserve"> recommendations, predictive logistics, voice shopping, and sustainability features.</w:t>
      </w:r>
    </w:p>
    <w:p w14:paraId="0AA3F4C6" w14:textId="77777777" w:rsidR="0018281A" w:rsidRPr="00A47B2A" w:rsidRDefault="0018281A" w:rsidP="00A47B2A">
      <w:pPr>
        <w:spacing w:line="360" w:lineRule="auto"/>
        <w:rPr>
          <w:rFonts w:ascii="Arial" w:hAnsi="Arial" w:cs="Arial"/>
        </w:rPr>
      </w:pPr>
    </w:p>
    <w:p w14:paraId="7E57C20A" w14:textId="481938C7" w:rsidR="00725CDC" w:rsidRPr="00A47B2A" w:rsidRDefault="00725CDC" w:rsidP="00A47B2A">
      <w:pPr>
        <w:spacing w:line="360" w:lineRule="auto"/>
        <w:rPr>
          <w:rFonts w:ascii="Arial" w:hAnsi="Arial" w:cs="Arial"/>
        </w:rPr>
      </w:pPr>
      <w:r w:rsidRPr="00A47B2A">
        <w:rPr>
          <w:rFonts w:ascii="Arial" w:hAnsi="Arial" w:cs="Arial"/>
        </w:rPr>
        <w:lastRenderedPageBreak/>
        <w:t>Features &amp; Justification</w:t>
      </w:r>
      <w:r w:rsidR="004042C4" w:rsidRPr="00A47B2A">
        <w:rPr>
          <w:rFonts w:ascii="Arial" w:hAnsi="Arial" w:cs="Arial"/>
        </w:rPr>
        <w:t>:</w:t>
      </w:r>
    </w:p>
    <w:p w14:paraId="07BBEE26" w14:textId="77777777" w:rsidR="00725CDC" w:rsidRPr="00A47B2A" w:rsidRDefault="00725CDC" w:rsidP="00A47B2A">
      <w:pPr>
        <w:pStyle w:val="ListParagraph"/>
        <w:spacing w:line="360" w:lineRule="auto"/>
        <w:ind w:left="0"/>
        <w:rPr>
          <w:rFonts w:ascii="Arial" w:hAnsi="Arial" w:cs="Arial"/>
        </w:rPr>
      </w:pPr>
    </w:p>
    <w:p w14:paraId="4FABECAA" w14:textId="50C8575C" w:rsidR="00725CDC" w:rsidRPr="00A47B2A" w:rsidRDefault="001F26DF" w:rsidP="00A47B2A">
      <w:pPr>
        <w:pStyle w:val="ListParagraph"/>
        <w:numPr>
          <w:ilvl w:val="0"/>
          <w:numId w:val="22"/>
        </w:numPr>
        <w:spacing w:line="360" w:lineRule="auto"/>
        <w:ind w:left="360"/>
        <w:rPr>
          <w:rFonts w:ascii="Arial" w:hAnsi="Arial" w:cs="Arial"/>
        </w:rPr>
      </w:pPr>
      <w:r w:rsidRPr="00A47B2A">
        <w:rPr>
          <w:rFonts w:ascii="Arial" w:hAnsi="Arial" w:cs="Arial"/>
        </w:rPr>
        <w:t>Personalised</w:t>
      </w:r>
      <w:r w:rsidR="00725CDC" w:rsidRPr="00A47B2A">
        <w:rPr>
          <w:rFonts w:ascii="Arial" w:hAnsi="Arial" w:cs="Arial"/>
        </w:rPr>
        <w:t xml:space="preserve"> Dashboard: Uses machine learning to </w:t>
      </w:r>
      <w:r w:rsidR="006A128D" w:rsidRPr="00A47B2A">
        <w:rPr>
          <w:rFonts w:ascii="Arial" w:hAnsi="Arial" w:cs="Arial"/>
        </w:rPr>
        <w:t>analyse</w:t>
      </w:r>
      <w:r w:rsidR="00725CDC" w:rsidRPr="00A47B2A">
        <w:rPr>
          <w:rFonts w:ascii="Arial" w:hAnsi="Arial" w:cs="Arial"/>
        </w:rPr>
        <w:t xml:space="preserve"> purchase history, preferences, and browsing </w:t>
      </w:r>
      <w:r w:rsidR="006A128D" w:rsidRPr="00A47B2A">
        <w:rPr>
          <w:rFonts w:ascii="Arial" w:hAnsi="Arial" w:cs="Arial"/>
        </w:rPr>
        <w:t>behaviour</w:t>
      </w:r>
      <w:r w:rsidR="00725CDC" w:rsidRPr="00A47B2A">
        <w:rPr>
          <w:rFonts w:ascii="Arial" w:hAnsi="Arial" w:cs="Arial"/>
        </w:rPr>
        <w:t xml:space="preserve"> to offer tailored deals, recipes, and product suggestions. </w:t>
      </w:r>
      <w:r w:rsidRPr="00A47B2A">
        <w:rPr>
          <w:rFonts w:ascii="Arial" w:hAnsi="Arial" w:cs="Arial"/>
        </w:rPr>
        <w:t>Personalisation</w:t>
      </w:r>
      <w:r w:rsidR="00725CDC" w:rsidRPr="00A47B2A">
        <w:rPr>
          <w:rFonts w:ascii="Arial" w:hAnsi="Arial" w:cs="Arial"/>
        </w:rPr>
        <w:t xml:space="preserve"> enhances engagement, increases basket size, and improves customer satisfaction (Nielsen, 2022).</w:t>
      </w:r>
    </w:p>
    <w:p w14:paraId="11A30CD4" w14:textId="77777777" w:rsidR="00725CDC" w:rsidRPr="00A47B2A" w:rsidRDefault="00725CDC" w:rsidP="00A47B2A">
      <w:pPr>
        <w:pStyle w:val="ListParagraph"/>
        <w:spacing w:line="360" w:lineRule="auto"/>
        <w:ind w:left="0"/>
        <w:rPr>
          <w:rFonts w:ascii="Arial" w:hAnsi="Arial" w:cs="Arial"/>
        </w:rPr>
      </w:pPr>
    </w:p>
    <w:p w14:paraId="372FD70A" w14:textId="4A0D9E99" w:rsidR="00725CDC" w:rsidRPr="00A47B2A" w:rsidRDefault="00725CDC" w:rsidP="00A47B2A">
      <w:pPr>
        <w:pStyle w:val="ListParagraph"/>
        <w:numPr>
          <w:ilvl w:val="0"/>
          <w:numId w:val="22"/>
        </w:numPr>
        <w:spacing w:line="360" w:lineRule="auto"/>
        <w:ind w:left="360"/>
        <w:rPr>
          <w:rFonts w:ascii="Arial" w:hAnsi="Arial" w:cs="Arial"/>
        </w:rPr>
      </w:pPr>
      <w:r w:rsidRPr="00A47B2A">
        <w:rPr>
          <w:rFonts w:ascii="Arial" w:hAnsi="Arial" w:cs="Arial"/>
        </w:rPr>
        <w:t xml:space="preserve">AI-Driven Delivery Scheduling: Predictive analytics </w:t>
      </w:r>
      <w:r w:rsidR="001F26DF" w:rsidRPr="00A47B2A">
        <w:rPr>
          <w:rFonts w:ascii="Arial" w:hAnsi="Arial" w:cs="Arial"/>
        </w:rPr>
        <w:t>optimise</w:t>
      </w:r>
      <w:r w:rsidRPr="00A47B2A">
        <w:rPr>
          <w:rFonts w:ascii="Arial" w:hAnsi="Arial" w:cs="Arial"/>
        </w:rPr>
        <w:t xml:space="preserve"> delivery windows based on customer preferences, traffic, and warehouse capacity. This reduces missed deliveries, enhances convenience, and improves operational efficiency.</w:t>
      </w:r>
    </w:p>
    <w:p w14:paraId="4159730C" w14:textId="77777777" w:rsidR="00725CDC" w:rsidRPr="00A47B2A" w:rsidRDefault="00725CDC" w:rsidP="00A47B2A">
      <w:pPr>
        <w:pStyle w:val="ListParagraph"/>
        <w:spacing w:line="360" w:lineRule="auto"/>
        <w:ind w:left="0"/>
        <w:rPr>
          <w:rFonts w:ascii="Arial" w:hAnsi="Arial" w:cs="Arial"/>
        </w:rPr>
      </w:pPr>
    </w:p>
    <w:p w14:paraId="1F9F7A17" w14:textId="078A397D" w:rsidR="00725CDC" w:rsidRPr="00A47B2A" w:rsidRDefault="00725CDC" w:rsidP="00A47B2A">
      <w:pPr>
        <w:pStyle w:val="ListParagraph"/>
        <w:numPr>
          <w:ilvl w:val="0"/>
          <w:numId w:val="22"/>
        </w:numPr>
        <w:spacing w:line="360" w:lineRule="auto"/>
        <w:ind w:left="360"/>
        <w:rPr>
          <w:rFonts w:ascii="Arial" w:hAnsi="Arial" w:cs="Arial"/>
        </w:rPr>
      </w:pPr>
      <w:r w:rsidRPr="00A47B2A">
        <w:rPr>
          <w:rFonts w:ascii="Arial" w:hAnsi="Arial" w:cs="Arial"/>
        </w:rPr>
        <w:t>Voice Shopping Integration: Compatibility with smart speakers (e.g., Alexa, Google Assistant) allows hands-free shopping and list management, aligning with consumer trends toward smart home integration.</w:t>
      </w:r>
    </w:p>
    <w:p w14:paraId="441B78F5" w14:textId="77777777" w:rsidR="00725CDC" w:rsidRPr="00A47B2A" w:rsidRDefault="00725CDC" w:rsidP="00A47B2A">
      <w:pPr>
        <w:pStyle w:val="ListParagraph"/>
        <w:spacing w:line="360" w:lineRule="auto"/>
        <w:ind w:left="0"/>
        <w:rPr>
          <w:rFonts w:ascii="Arial" w:hAnsi="Arial" w:cs="Arial"/>
        </w:rPr>
      </w:pPr>
    </w:p>
    <w:p w14:paraId="6CFC161C" w14:textId="5CCC2515" w:rsidR="00725CDC" w:rsidRPr="00A47B2A" w:rsidRDefault="00725CDC" w:rsidP="00A47B2A">
      <w:pPr>
        <w:pStyle w:val="ListParagraph"/>
        <w:numPr>
          <w:ilvl w:val="0"/>
          <w:numId w:val="22"/>
        </w:numPr>
        <w:spacing w:line="360" w:lineRule="auto"/>
        <w:ind w:left="360"/>
        <w:rPr>
          <w:rFonts w:ascii="Arial" w:hAnsi="Arial" w:cs="Arial"/>
        </w:rPr>
      </w:pPr>
      <w:r w:rsidRPr="00A47B2A">
        <w:rPr>
          <w:rFonts w:ascii="Arial" w:hAnsi="Arial" w:cs="Arial"/>
        </w:rPr>
        <w:t>Sustainable Shopping Features: Highlight eco-friendly products, display carbon footprint information, and support green initiatives, aligning with consumer values.</w:t>
      </w:r>
    </w:p>
    <w:p w14:paraId="1DE91879" w14:textId="77777777" w:rsidR="00725CDC" w:rsidRPr="00A47B2A" w:rsidRDefault="00725CDC" w:rsidP="00A47B2A">
      <w:pPr>
        <w:pStyle w:val="ListParagraph"/>
        <w:spacing w:line="360" w:lineRule="auto"/>
        <w:ind w:left="0"/>
        <w:rPr>
          <w:rFonts w:ascii="Arial" w:hAnsi="Arial" w:cs="Arial"/>
        </w:rPr>
      </w:pPr>
    </w:p>
    <w:p w14:paraId="125CADCE" w14:textId="1EB78B12" w:rsidR="00725CDC" w:rsidRPr="00A47B2A" w:rsidRDefault="00725CDC" w:rsidP="00A47B2A">
      <w:pPr>
        <w:pStyle w:val="ListParagraph"/>
        <w:numPr>
          <w:ilvl w:val="0"/>
          <w:numId w:val="22"/>
        </w:numPr>
        <w:spacing w:line="360" w:lineRule="auto"/>
        <w:ind w:left="360"/>
        <w:rPr>
          <w:rFonts w:ascii="Arial" w:hAnsi="Arial" w:cs="Arial"/>
        </w:rPr>
      </w:pPr>
      <w:r w:rsidRPr="00A47B2A">
        <w:rPr>
          <w:rFonts w:ascii="Arial" w:hAnsi="Arial" w:cs="Arial"/>
        </w:rPr>
        <w:t>Real-Time Notifications &amp; Tracking: Customers receive updates on order status, delivery ETA, and potential delays, improving transparency and trust.</w:t>
      </w:r>
    </w:p>
    <w:p w14:paraId="08847522" w14:textId="77777777" w:rsidR="00725CDC" w:rsidRPr="00A47B2A" w:rsidRDefault="00725CDC" w:rsidP="00A47B2A">
      <w:pPr>
        <w:pStyle w:val="ListParagraph"/>
        <w:spacing w:line="360" w:lineRule="auto"/>
        <w:ind w:left="0"/>
        <w:rPr>
          <w:rFonts w:ascii="Arial" w:hAnsi="Arial" w:cs="Arial"/>
        </w:rPr>
      </w:pPr>
    </w:p>
    <w:p w14:paraId="5C8E3CCB" w14:textId="116C6782" w:rsidR="00725CDC" w:rsidRPr="00A47B2A" w:rsidRDefault="00725CDC" w:rsidP="00A47B2A">
      <w:pPr>
        <w:pStyle w:val="Heading2"/>
        <w:spacing w:line="360" w:lineRule="auto"/>
        <w:rPr>
          <w:rFonts w:ascii="Arial" w:hAnsi="Arial" w:cs="Arial"/>
          <w:sz w:val="22"/>
          <w:szCs w:val="22"/>
        </w:rPr>
      </w:pPr>
      <w:bookmarkStart w:id="7" w:name="_Toc225089399"/>
      <w:r w:rsidRPr="00A47B2A">
        <w:rPr>
          <w:rFonts w:ascii="Arial" w:hAnsi="Arial" w:cs="Arial"/>
          <w:sz w:val="22"/>
          <w:szCs w:val="22"/>
        </w:rPr>
        <w:t>Enhanced Customer Journey with "Asda Smart Shopper</w:t>
      </w:r>
      <w:bookmarkEnd w:id="7"/>
    </w:p>
    <w:p w14:paraId="57BF0E5D" w14:textId="77777777" w:rsidR="00725CDC" w:rsidRPr="00A47B2A" w:rsidRDefault="00725CDC" w:rsidP="00A47B2A">
      <w:pPr>
        <w:pStyle w:val="ListParagraph"/>
        <w:spacing w:line="360" w:lineRule="auto"/>
        <w:ind w:left="0"/>
        <w:rPr>
          <w:rFonts w:ascii="Arial" w:hAnsi="Arial" w:cs="Arial"/>
        </w:rPr>
      </w:pPr>
    </w:p>
    <w:p w14:paraId="5796DEB9" w14:textId="3D805368" w:rsidR="00725CDC" w:rsidRPr="00A47B2A" w:rsidRDefault="00725CDC" w:rsidP="00A47B2A">
      <w:pPr>
        <w:spacing w:line="360" w:lineRule="auto"/>
        <w:rPr>
          <w:rFonts w:ascii="Arial" w:hAnsi="Arial" w:cs="Arial"/>
        </w:rPr>
      </w:pPr>
      <w:r w:rsidRPr="00A47B2A">
        <w:rPr>
          <w:rFonts w:ascii="Arial" w:hAnsi="Arial" w:cs="Arial"/>
        </w:rPr>
        <w:t xml:space="preserve">The new journey </w:t>
      </w:r>
      <w:r w:rsidR="001F26DF" w:rsidRPr="00A47B2A">
        <w:rPr>
          <w:rFonts w:ascii="Arial" w:hAnsi="Arial" w:cs="Arial"/>
        </w:rPr>
        <w:t>emphasises</w:t>
      </w:r>
      <w:r w:rsidRPr="00A47B2A">
        <w:rPr>
          <w:rFonts w:ascii="Arial" w:hAnsi="Arial" w:cs="Arial"/>
        </w:rPr>
        <w:t xml:space="preserve"> digital touchpoints:</w:t>
      </w:r>
    </w:p>
    <w:p w14:paraId="51EB5059" w14:textId="77777777" w:rsidR="00725CDC" w:rsidRPr="00A47B2A" w:rsidRDefault="00725CDC" w:rsidP="00A47B2A">
      <w:pPr>
        <w:pStyle w:val="ListParagraph"/>
        <w:spacing w:line="360" w:lineRule="auto"/>
        <w:ind w:left="0"/>
        <w:rPr>
          <w:rFonts w:ascii="Arial" w:hAnsi="Arial" w:cs="Arial"/>
        </w:rPr>
      </w:pPr>
    </w:p>
    <w:p w14:paraId="4B764ACF" w14:textId="207899D5"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Discovery &amp; Personali</w:t>
      </w:r>
      <w:r w:rsidR="001D78C6" w:rsidRPr="00A47B2A">
        <w:rPr>
          <w:rFonts w:ascii="Arial" w:hAnsi="Arial" w:cs="Arial"/>
        </w:rPr>
        <w:t>s</w:t>
      </w:r>
      <w:r w:rsidRPr="00A47B2A">
        <w:rPr>
          <w:rFonts w:ascii="Arial" w:hAnsi="Arial" w:cs="Arial"/>
        </w:rPr>
        <w:t xml:space="preserve">ation:  </w:t>
      </w:r>
    </w:p>
    <w:p w14:paraId="1420D74C" w14:textId="2D09E047"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Customers receive tailored offers and suggestions from the app, based on their preferences and shopping patterns.</w:t>
      </w:r>
    </w:p>
    <w:p w14:paraId="4AF027E5" w14:textId="77777777" w:rsidR="00725CDC" w:rsidRPr="00A47B2A" w:rsidRDefault="00725CDC" w:rsidP="00A47B2A">
      <w:pPr>
        <w:pStyle w:val="ListParagraph"/>
        <w:spacing w:line="360" w:lineRule="auto"/>
        <w:ind w:left="0"/>
        <w:rPr>
          <w:rFonts w:ascii="Arial" w:hAnsi="Arial" w:cs="Arial"/>
        </w:rPr>
      </w:pPr>
    </w:p>
    <w:p w14:paraId="7A375940" w14:textId="6EEDDFE1"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 xml:space="preserve">Simplified Selection &amp; Voice Commands:  </w:t>
      </w:r>
    </w:p>
    <w:p w14:paraId="3867DD05" w14:textId="36B29DA5"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Using voice assistants, customers can add items to their cart, request product info, or reorder previous purchases effortlessly.</w:t>
      </w:r>
    </w:p>
    <w:p w14:paraId="0396CA88" w14:textId="77777777" w:rsidR="00725CDC" w:rsidRPr="00A47B2A" w:rsidRDefault="00725CDC" w:rsidP="00A47B2A">
      <w:pPr>
        <w:pStyle w:val="ListParagraph"/>
        <w:spacing w:line="360" w:lineRule="auto"/>
        <w:ind w:left="0"/>
        <w:rPr>
          <w:rFonts w:ascii="Arial" w:hAnsi="Arial" w:cs="Arial"/>
        </w:rPr>
      </w:pPr>
    </w:p>
    <w:p w14:paraId="51211661" w14:textId="77777777" w:rsidR="00977793" w:rsidRPr="00A47B2A" w:rsidRDefault="00977793" w:rsidP="00A47B2A">
      <w:pPr>
        <w:pStyle w:val="ListParagraph"/>
        <w:spacing w:line="360" w:lineRule="auto"/>
        <w:ind w:left="0"/>
        <w:rPr>
          <w:rFonts w:ascii="Arial" w:hAnsi="Arial" w:cs="Arial"/>
        </w:rPr>
      </w:pPr>
    </w:p>
    <w:p w14:paraId="4AE48258" w14:textId="7D5693C9" w:rsidR="00725CDC" w:rsidRPr="00A47B2A" w:rsidRDefault="00977793" w:rsidP="00A47B2A">
      <w:pPr>
        <w:pStyle w:val="Heading2"/>
        <w:spacing w:line="360" w:lineRule="auto"/>
        <w:rPr>
          <w:rFonts w:ascii="Arial" w:hAnsi="Arial" w:cs="Arial"/>
          <w:sz w:val="22"/>
          <w:szCs w:val="22"/>
        </w:rPr>
      </w:pPr>
      <w:bookmarkStart w:id="8" w:name="_Toc225089400"/>
      <w:r w:rsidRPr="00A47B2A">
        <w:rPr>
          <w:rFonts w:ascii="Arial" w:hAnsi="Arial" w:cs="Arial"/>
          <w:sz w:val="22"/>
          <w:szCs w:val="22"/>
        </w:rPr>
        <w:lastRenderedPageBreak/>
        <w:t>Optimised</w:t>
      </w:r>
      <w:r w:rsidR="00725CDC" w:rsidRPr="00A47B2A">
        <w:rPr>
          <w:rFonts w:ascii="Arial" w:hAnsi="Arial" w:cs="Arial"/>
          <w:sz w:val="22"/>
          <w:szCs w:val="22"/>
        </w:rPr>
        <w:t xml:space="preserve"> Purchase &amp; Delivery:</w:t>
      </w:r>
      <w:bookmarkEnd w:id="8"/>
      <w:r w:rsidR="00725CDC" w:rsidRPr="00A47B2A">
        <w:rPr>
          <w:rFonts w:ascii="Arial" w:hAnsi="Arial" w:cs="Arial"/>
          <w:sz w:val="22"/>
          <w:szCs w:val="22"/>
        </w:rPr>
        <w:t xml:space="preserve">  </w:t>
      </w:r>
    </w:p>
    <w:p w14:paraId="3B6959FD" w14:textId="7D7085D8"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The app suggests optimal delivery slots, which customers can confirm or modify. Real-time tracking provides full transparency.</w:t>
      </w:r>
    </w:p>
    <w:p w14:paraId="53AE0797" w14:textId="77777777" w:rsidR="00725CDC" w:rsidRPr="00A47B2A" w:rsidRDefault="00725CDC" w:rsidP="00A47B2A">
      <w:pPr>
        <w:pStyle w:val="ListParagraph"/>
        <w:spacing w:line="360" w:lineRule="auto"/>
        <w:ind w:left="0"/>
        <w:rPr>
          <w:rFonts w:ascii="Arial" w:hAnsi="Arial" w:cs="Arial"/>
        </w:rPr>
      </w:pPr>
    </w:p>
    <w:p w14:paraId="56660D09" w14:textId="60CBAB2C"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 xml:space="preserve">Delivery &amp; Unboxing:  </w:t>
      </w:r>
    </w:p>
    <w:p w14:paraId="240F02AA" w14:textId="0072B2FF"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Customers receive timely updates, with options to reschedule if needed. Post-delivery, they can rate the experience and provide feedback.</w:t>
      </w:r>
    </w:p>
    <w:p w14:paraId="6EE5F8EA" w14:textId="77777777" w:rsidR="00725CDC" w:rsidRPr="00A47B2A" w:rsidRDefault="00725CDC" w:rsidP="00A47B2A">
      <w:pPr>
        <w:pStyle w:val="ListParagraph"/>
        <w:spacing w:line="360" w:lineRule="auto"/>
        <w:ind w:left="0"/>
        <w:rPr>
          <w:rFonts w:ascii="Arial" w:hAnsi="Arial" w:cs="Arial"/>
        </w:rPr>
      </w:pPr>
    </w:p>
    <w:p w14:paraId="078B1BF4" w14:textId="4B49855A"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 xml:space="preserve">Post-Purchase Engagement &amp; Sustainability:  </w:t>
      </w:r>
    </w:p>
    <w:p w14:paraId="7EBC0553" w14:textId="5E8DA7AF" w:rsidR="00725CDC" w:rsidRPr="00A47B2A" w:rsidRDefault="00725CDC" w:rsidP="00A47B2A">
      <w:pPr>
        <w:pStyle w:val="ListParagraph"/>
        <w:numPr>
          <w:ilvl w:val="0"/>
          <w:numId w:val="27"/>
        </w:numPr>
        <w:spacing w:line="360" w:lineRule="auto"/>
        <w:rPr>
          <w:rFonts w:ascii="Arial" w:hAnsi="Arial" w:cs="Arial"/>
        </w:rPr>
      </w:pPr>
      <w:r w:rsidRPr="00A47B2A">
        <w:rPr>
          <w:rFonts w:ascii="Arial" w:hAnsi="Arial" w:cs="Arial"/>
        </w:rPr>
        <w:t xml:space="preserve">Loyalty rewards are </w:t>
      </w:r>
      <w:r w:rsidR="001F26DF" w:rsidRPr="00A47B2A">
        <w:rPr>
          <w:rFonts w:ascii="Arial" w:hAnsi="Arial" w:cs="Arial"/>
        </w:rPr>
        <w:t>personalised</w:t>
      </w:r>
      <w:r w:rsidRPr="00A47B2A">
        <w:rPr>
          <w:rFonts w:ascii="Arial" w:hAnsi="Arial" w:cs="Arial"/>
        </w:rPr>
        <w:t>, and customers can view their environmental impact, fostering loyalty and brand alignment with sustainability.</w:t>
      </w:r>
    </w:p>
    <w:p w14:paraId="1F430414" w14:textId="77777777" w:rsidR="00725CDC" w:rsidRPr="00A47B2A" w:rsidRDefault="00725CDC" w:rsidP="00A47B2A">
      <w:pPr>
        <w:pStyle w:val="ListParagraph"/>
        <w:spacing w:line="360" w:lineRule="auto"/>
        <w:ind w:left="0"/>
        <w:rPr>
          <w:rFonts w:ascii="Arial" w:hAnsi="Arial" w:cs="Arial"/>
        </w:rPr>
      </w:pPr>
    </w:p>
    <w:p w14:paraId="69003965" w14:textId="21137273" w:rsidR="00725CDC" w:rsidRPr="00A47B2A" w:rsidRDefault="00725CDC" w:rsidP="00A47B2A">
      <w:pPr>
        <w:pStyle w:val="Heading2"/>
        <w:spacing w:line="360" w:lineRule="auto"/>
        <w:rPr>
          <w:rFonts w:ascii="Arial" w:hAnsi="Arial" w:cs="Arial"/>
          <w:sz w:val="22"/>
          <w:szCs w:val="22"/>
        </w:rPr>
      </w:pPr>
      <w:bookmarkStart w:id="9" w:name="_Toc225089401"/>
      <w:r w:rsidRPr="00A47B2A">
        <w:rPr>
          <w:rFonts w:ascii="Arial" w:hAnsi="Arial" w:cs="Arial"/>
          <w:sz w:val="22"/>
          <w:szCs w:val="22"/>
        </w:rPr>
        <w:t>Impact &amp; Measurement</w:t>
      </w:r>
      <w:bookmarkEnd w:id="9"/>
    </w:p>
    <w:p w14:paraId="48A6D87E" w14:textId="77777777" w:rsidR="00725CDC" w:rsidRPr="00A47B2A" w:rsidRDefault="00725CDC" w:rsidP="00A47B2A">
      <w:pPr>
        <w:pStyle w:val="ListParagraph"/>
        <w:spacing w:line="360" w:lineRule="auto"/>
        <w:ind w:left="0"/>
        <w:rPr>
          <w:rFonts w:ascii="Arial" w:hAnsi="Arial" w:cs="Arial"/>
        </w:rPr>
      </w:pPr>
    </w:p>
    <w:p w14:paraId="43CC3CD4" w14:textId="38ECBAE8" w:rsidR="00725CDC" w:rsidRPr="00A47B2A" w:rsidRDefault="00725CDC" w:rsidP="00A47B2A">
      <w:pPr>
        <w:spacing w:line="360" w:lineRule="auto"/>
        <w:rPr>
          <w:rFonts w:ascii="Arial" w:hAnsi="Arial" w:cs="Arial"/>
        </w:rPr>
      </w:pPr>
      <w:r w:rsidRPr="00A47B2A">
        <w:rPr>
          <w:rFonts w:ascii="Arial" w:hAnsi="Arial" w:cs="Arial"/>
        </w:rPr>
        <w:t>Customer Impact:</w:t>
      </w:r>
    </w:p>
    <w:p w14:paraId="0D466FCE" w14:textId="77777777" w:rsidR="00725CDC" w:rsidRPr="00A47B2A" w:rsidRDefault="00725CDC" w:rsidP="00A47B2A">
      <w:pPr>
        <w:pStyle w:val="ListParagraph"/>
        <w:spacing w:line="360" w:lineRule="auto"/>
        <w:ind w:left="0"/>
        <w:rPr>
          <w:rFonts w:ascii="Arial" w:hAnsi="Arial" w:cs="Arial"/>
        </w:rPr>
      </w:pPr>
    </w:p>
    <w:p w14:paraId="623BDCB1" w14:textId="33870DD6" w:rsidR="00725CDC" w:rsidRPr="00A47B2A" w:rsidRDefault="00725CDC" w:rsidP="00A47B2A">
      <w:pPr>
        <w:pStyle w:val="ListParagraph"/>
        <w:numPr>
          <w:ilvl w:val="0"/>
          <w:numId w:val="18"/>
        </w:numPr>
        <w:spacing w:line="360" w:lineRule="auto"/>
        <w:ind w:left="720"/>
        <w:rPr>
          <w:rFonts w:ascii="Arial" w:hAnsi="Arial" w:cs="Arial"/>
        </w:rPr>
      </w:pPr>
      <w:r w:rsidRPr="00A47B2A">
        <w:rPr>
          <w:rFonts w:ascii="Arial" w:hAnsi="Arial" w:cs="Arial"/>
        </w:rPr>
        <w:t xml:space="preserve">Increased satisfaction due to </w:t>
      </w:r>
      <w:r w:rsidR="001F26DF" w:rsidRPr="00A47B2A">
        <w:rPr>
          <w:rFonts w:ascii="Arial" w:hAnsi="Arial" w:cs="Arial"/>
        </w:rPr>
        <w:t>personalised</w:t>
      </w:r>
      <w:r w:rsidRPr="00A47B2A">
        <w:rPr>
          <w:rFonts w:ascii="Arial" w:hAnsi="Arial" w:cs="Arial"/>
        </w:rPr>
        <w:t>, seamless experiences.</w:t>
      </w:r>
    </w:p>
    <w:p w14:paraId="2D8E6E9C" w14:textId="522ADA26" w:rsidR="00725CDC" w:rsidRPr="00A47B2A" w:rsidRDefault="00725CDC" w:rsidP="00A47B2A">
      <w:pPr>
        <w:pStyle w:val="ListParagraph"/>
        <w:numPr>
          <w:ilvl w:val="0"/>
          <w:numId w:val="18"/>
        </w:numPr>
        <w:spacing w:line="360" w:lineRule="auto"/>
        <w:ind w:left="720"/>
        <w:rPr>
          <w:rFonts w:ascii="Arial" w:hAnsi="Arial" w:cs="Arial"/>
        </w:rPr>
      </w:pPr>
      <w:r w:rsidRPr="00A47B2A">
        <w:rPr>
          <w:rFonts w:ascii="Arial" w:hAnsi="Arial" w:cs="Arial"/>
        </w:rPr>
        <w:t>Greater convenience leading to higher loyalty and repeat purchases.</w:t>
      </w:r>
    </w:p>
    <w:p w14:paraId="4C361742" w14:textId="50FFB88C" w:rsidR="00725CDC" w:rsidRPr="00A47B2A" w:rsidRDefault="00725CDC" w:rsidP="00A47B2A">
      <w:pPr>
        <w:pStyle w:val="ListParagraph"/>
        <w:numPr>
          <w:ilvl w:val="0"/>
          <w:numId w:val="18"/>
        </w:numPr>
        <w:spacing w:line="360" w:lineRule="auto"/>
        <w:ind w:left="720"/>
        <w:rPr>
          <w:rFonts w:ascii="Arial" w:hAnsi="Arial" w:cs="Arial"/>
        </w:rPr>
      </w:pPr>
      <w:r w:rsidRPr="00A47B2A">
        <w:rPr>
          <w:rFonts w:ascii="Arial" w:hAnsi="Arial" w:cs="Arial"/>
        </w:rPr>
        <w:t>Enhanced trust through transparent delivery updates.</w:t>
      </w:r>
    </w:p>
    <w:p w14:paraId="52272ED8" w14:textId="77777777" w:rsidR="00725CDC" w:rsidRPr="00A47B2A" w:rsidRDefault="00725CDC" w:rsidP="00A47B2A">
      <w:pPr>
        <w:pStyle w:val="ListParagraph"/>
        <w:spacing w:line="360" w:lineRule="auto"/>
        <w:ind w:left="0"/>
        <w:rPr>
          <w:rFonts w:ascii="Arial" w:hAnsi="Arial" w:cs="Arial"/>
        </w:rPr>
      </w:pPr>
    </w:p>
    <w:p w14:paraId="37F01383" w14:textId="77777777" w:rsidR="00B457A7" w:rsidRPr="00A47B2A" w:rsidRDefault="00B457A7" w:rsidP="00A47B2A">
      <w:pPr>
        <w:spacing w:line="360" w:lineRule="auto"/>
        <w:rPr>
          <w:rFonts w:ascii="Arial" w:hAnsi="Arial" w:cs="Arial"/>
        </w:rPr>
      </w:pPr>
    </w:p>
    <w:p w14:paraId="443CF593" w14:textId="3422D91E" w:rsidR="00725CDC" w:rsidRPr="00A47B2A" w:rsidRDefault="001F26DF" w:rsidP="00A47B2A">
      <w:pPr>
        <w:spacing w:line="360" w:lineRule="auto"/>
        <w:rPr>
          <w:rFonts w:ascii="Arial" w:hAnsi="Arial" w:cs="Arial"/>
        </w:rPr>
      </w:pPr>
      <w:r w:rsidRPr="00A47B2A">
        <w:rPr>
          <w:rFonts w:ascii="Arial" w:hAnsi="Arial" w:cs="Arial"/>
        </w:rPr>
        <w:t>Organisational</w:t>
      </w:r>
      <w:r w:rsidR="00725CDC" w:rsidRPr="00A47B2A">
        <w:rPr>
          <w:rFonts w:ascii="Arial" w:hAnsi="Arial" w:cs="Arial"/>
        </w:rPr>
        <w:t xml:space="preserve"> Impact:</w:t>
      </w:r>
    </w:p>
    <w:p w14:paraId="71A5F1D3" w14:textId="77777777" w:rsidR="00725CDC" w:rsidRPr="00A47B2A" w:rsidRDefault="00725CDC" w:rsidP="00A47B2A">
      <w:pPr>
        <w:pStyle w:val="ListParagraph"/>
        <w:spacing w:line="360" w:lineRule="auto"/>
        <w:ind w:left="0"/>
        <w:rPr>
          <w:rFonts w:ascii="Arial" w:hAnsi="Arial" w:cs="Arial"/>
        </w:rPr>
      </w:pPr>
    </w:p>
    <w:p w14:paraId="063B1B4D" w14:textId="1E4D6CC6" w:rsidR="00725CDC" w:rsidRPr="00A47B2A" w:rsidRDefault="00725CDC" w:rsidP="00A47B2A">
      <w:pPr>
        <w:pStyle w:val="ListParagraph"/>
        <w:numPr>
          <w:ilvl w:val="0"/>
          <w:numId w:val="16"/>
        </w:numPr>
        <w:spacing w:line="360" w:lineRule="auto"/>
        <w:ind w:left="720"/>
        <w:rPr>
          <w:rFonts w:ascii="Arial" w:hAnsi="Arial" w:cs="Arial"/>
        </w:rPr>
      </w:pPr>
      <w:r w:rsidRPr="00A47B2A">
        <w:rPr>
          <w:rFonts w:ascii="Arial" w:hAnsi="Arial" w:cs="Arial"/>
        </w:rPr>
        <w:t>Better data collection and insights for targeted marketing.</w:t>
      </w:r>
    </w:p>
    <w:p w14:paraId="2492FEF7" w14:textId="08377959" w:rsidR="00725CDC" w:rsidRPr="00A47B2A" w:rsidRDefault="00725CDC" w:rsidP="00A47B2A">
      <w:pPr>
        <w:pStyle w:val="ListParagraph"/>
        <w:numPr>
          <w:ilvl w:val="0"/>
          <w:numId w:val="16"/>
        </w:numPr>
        <w:spacing w:line="360" w:lineRule="auto"/>
        <w:ind w:left="720"/>
        <w:rPr>
          <w:rFonts w:ascii="Arial" w:hAnsi="Arial" w:cs="Arial"/>
        </w:rPr>
      </w:pPr>
      <w:r w:rsidRPr="00A47B2A">
        <w:rPr>
          <w:rFonts w:ascii="Arial" w:hAnsi="Arial" w:cs="Arial"/>
        </w:rPr>
        <w:t xml:space="preserve">Cost reductions via </w:t>
      </w:r>
      <w:r w:rsidR="001F26DF" w:rsidRPr="00A47B2A">
        <w:rPr>
          <w:rFonts w:ascii="Arial" w:hAnsi="Arial" w:cs="Arial"/>
        </w:rPr>
        <w:t>optimised</w:t>
      </w:r>
      <w:r w:rsidRPr="00A47B2A">
        <w:rPr>
          <w:rFonts w:ascii="Arial" w:hAnsi="Arial" w:cs="Arial"/>
        </w:rPr>
        <w:t xml:space="preserve"> logistics.</w:t>
      </w:r>
    </w:p>
    <w:p w14:paraId="364C00BB" w14:textId="53370088" w:rsidR="00725CDC" w:rsidRPr="00A47B2A" w:rsidRDefault="00725CDC" w:rsidP="00A47B2A">
      <w:pPr>
        <w:pStyle w:val="ListParagraph"/>
        <w:numPr>
          <w:ilvl w:val="0"/>
          <w:numId w:val="16"/>
        </w:numPr>
        <w:spacing w:line="360" w:lineRule="auto"/>
        <w:ind w:left="720"/>
        <w:rPr>
          <w:rFonts w:ascii="Arial" w:hAnsi="Arial" w:cs="Arial"/>
        </w:rPr>
      </w:pPr>
      <w:r w:rsidRPr="00A47B2A">
        <w:rPr>
          <w:rFonts w:ascii="Arial" w:hAnsi="Arial" w:cs="Arial"/>
        </w:rPr>
        <w:t>Competitive differentiation in a crowded market.</w:t>
      </w:r>
    </w:p>
    <w:p w14:paraId="1CC4C5DA" w14:textId="77777777" w:rsidR="00725CDC" w:rsidRPr="00A47B2A" w:rsidRDefault="00725CDC" w:rsidP="00A47B2A">
      <w:pPr>
        <w:pStyle w:val="ListParagraph"/>
        <w:spacing w:line="360" w:lineRule="auto"/>
        <w:ind w:left="0"/>
        <w:rPr>
          <w:rFonts w:ascii="Arial" w:hAnsi="Arial" w:cs="Arial"/>
        </w:rPr>
      </w:pPr>
    </w:p>
    <w:p w14:paraId="43E6ED59" w14:textId="15D0B7F5" w:rsidR="00725CDC" w:rsidRPr="00A47B2A" w:rsidRDefault="00725CDC" w:rsidP="00A47B2A">
      <w:pPr>
        <w:spacing w:line="360" w:lineRule="auto"/>
        <w:rPr>
          <w:rFonts w:ascii="Arial" w:hAnsi="Arial" w:cs="Arial"/>
        </w:rPr>
      </w:pPr>
      <w:r w:rsidRPr="00A47B2A">
        <w:rPr>
          <w:rFonts w:ascii="Arial" w:hAnsi="Arial" w:cs="Arial"/>
        </w:rPr>
        <w:t>Metrics for Success:</w:t>
      </w:r>
    </w:p>
    <w:p w14:paraId="0D2C4F2B" w14:textId="77777777" w:rsidR="00725CDC" w:rsidRPr="00A47B2A" w:rsidRDefault="00725CDC" w:rsidP="00A47B2A">
      <w:pPr>
        <w:pStyle w:val="ListParagraph"/>
        <w:spacing w:line="360" w:lineRule="auto"/>
        <w:ind w:left="0"/>
        <w:rPr>
          <w:rFonts w:ascii="Arial" w:hAnsi="Arial" w:cs="Arial"/>
        </w:rPr>
      </w:pPr>
    </w:p>
    <w:p w14:paraId="77E5E44F" w14:textId="748DC4A3" w:rsidR="00725CDC" w:rsidRPr="00A47B2A" w:rsidRDefault="00725CDC" w:rsidP="00A47B2A">
      <w:pPr>
        <w:pStyle w:val="ListParagraph"/>
        <w:numPr>
          <w:ilvl w:val="0"/>
          <w:numId w:val="15"/>
        </w:numPr>
        <w:spacing w:line="360" w:lineRule="auto"/>
        <w:ind w:left="1080"/>
        <w:rPr>
          <w:rFonts w:ascii="Arial" w:hAnsi="Arial" w:cs="Arial"/>
        </w:rPr>
      </w:pPr>
      <w:r w:rsidRPr="00A47B2A">
        <w:rPr>
          <w:rFonts w:ascii="Arial" w:hAnsi="Arial" w:cs="Arial"/>
        </w:rPr>
        <w:t>Customer Satisfaction Score (CSAT) and Net Promoter Score (NPS).</w:t>
      </w:r>
    </w:p>
    <w:p w14:paraId="497493AC" w14:textId="70D6C27C" w:rsidR="00725CDC" w:rsidRPr="00A47B2A" w:rsidRDefault="00725CDC" w:rsidP="00A47B2A">
      <w:pPr>
        <w:pStyle w:val="ListParagraph"/>
        <w:numPr>
          <w:ilvl w:val="0"/>
          <w:numId w:val="15"/>
        </w:numPr>
        <w:spacing w:line="360" w:lineRule="auto"/>
        <w:ind w:left="1080"/>
        <w:rPr>
          <w:rFonts w:ascii="Arial" w:hAnsi="Arial" w:cs="Arial"/>
        </w:rPr>
      </w:pPr>
      <w:r w:rsidRPr="00A47B2A">
        <w:rPr>
          <w:rFonts w:ascii="Arial" w:hAnsi="Arial" w:cs="Arial"/>
        </w:rPr>
        <w:t>Repeat purchase rate and customer retention.</w:t>
      </w:r>
    </w:p>
    <w:p w14:paraId="185219C2" w14:textId="79EFFA31" w:rsidR="00725CDC" w:rsidRPr="00A47B2A" w:rsidRDefault="00725CDC" w:rsidP="00A47B2A">
      <w:pPr>
        <w:pStyle w:val="ListParagraph"/>
        <w:numPr>
          <w:ilvl w:val="0"/>
          <w:numId w:val="15"/>
        </w:numPr>
        <w:spacing w:line="360" w:lineRule="auto"/>
        <w:ind w:left="1080"/>
        <w:rPr>
          <w:rFonts w:ascii="Arial" w:hAnsi="Arial" w:cs="Arial"/>
        </w:rPr>
      </w:pPr>
      <w:r w:rsidRPr="00A47B2A">
        <w:rPr>
          <w:rFonts w:ascii="Arial" w:hAnsi="Arial" w:cs="Arial"/>
        </w:rPr>
        <w:t>Delivery success rate and reduction in missed slots.</w:t>
      </w:r>
    </w:p>
    <w:p w14:paraId="20B2ED03" w14:textId="065E206B" w:rsidR="00725CDC" w:rsidRPr="00A47B2A" w:rsidRDefault="00725CDC" w:rsidP="00A47B2A">
      <w:pPr>
        <w:pStyle w:val="ListParagraph"/>
        <w:numPr>
          <w:ilvl w:val="0"/>
          <w:numId w:val="15"/>
        </w:numPr>
        <w:spacing w:line="360" w:lineRule="auto"/>
        <w:ind w:left="1080"/>
        <w:rPr>
          <w:rFonts w:ascii="Arial" w:hAnsi="Arial" w:cs="Arial"/>
        </w:rPr>
      </w:pPr>
      <w:r w:rsidRPr="00A47B2A">
        <w:rPr>
          <w:rFonts w:ascii="Arial" w:hAnsi="Arial" w:cs="Arial"/>
        </w:rPr>
        <w:lastRenderedPageBreak/>
        <w:t xml:space="preserve">App engagement metrics: session duration, feature usage, </w:t>
      </w:r>
      <w:r w:rsidR="001F26DF" w:rsidRPr="00A47B2A">
        <w:rPr>
          <w:rFonts w:ascii="Arial" w:hAnsi="Arial" w:cs="Arial"/>
        </w:rPr>
        <w:t>and personalisation</w:t>
      </w:r>
      <w:r w:rsidRPr="00A47B2A">
        <w:rPr>
          <w:rFonts w:ascii="Arial" w:hAnsi="Arial" w:cs="Arial"/>
        </w:rPr>
        <w:t xml:space="preserve"> click-through.</w:t>
      </w:r>
    </w:p>
    <w:p w14:paraId="0B3B5526" w14:textId="640E4AA9" w:rsidR="00725CDC" w:rsidRPr="00A47B2A" w:rsidRDefault="00725CDC" w:rsidP="00A47B2A">
      <w:pPr>
        <w:pStyle w:val="ListParagraph"/>
        <w:numPr>
          <w:ilvl w:val="0"/>
          <w:numId w:val="15"/>
        </w:numPr>
        <w:spacing w:line="360" w:lineRule="auto"/>
        <w:ind w:left="1080"/>
        <w:rPr>
          <w:rFonts w:ascii="Arial" w:hAnsi="Arial" w:cs="Arial"/>
        </w:rPr>
      </w:pPr>
      <w:r w:rsidRPr="00A47B2A">
        <w:rPr>
          <w:rFonts w:ascii="Arial" w:hAnsi="Arial" w:cs="Arial"/>
        </w:rPr>
        <w:t xml:space="preserve">Sales uplift in </w:t>
      </w:r>
      <w:r w:rsidR="001F26DF" w:rsidRPr="00A47B2A">
        <w:rPr>
          <w:rFonts w:ascii="Arial" w:hAnsi="Arial" w:cs="Arial"/>
        </w:rPr>
        <w:t>personalised</w:t>
      </w:r>
      <w:r w:rsidRPr="00A47B2A">
        <w:rPr>
          <w:rFonts w:ascii="Arial" w:hAnsi="Arial" w:cs="Arial"/>
        </w:rPr>
        <w:t xml:space="preserve"> product segments.</w:t>
      </w:r>
    </w:p>
    <w:p w14:paraId="7E3E4A19" w14:textId="13533287" w:rsidR="00725CDC" w:rsidRPr="00A47B2A" w:rsidRDefault="00725CDC" w:rsidP="00A47B2A">
      <w:pPr>
        <w:pStyle w:val="ListParagraph"/>
        <w:numPr>
          <w:ilvl w:val="0"/>
          <w:numId w:val="15"/>
        </w:numPr>
        <w:spacing w:line="360" w:lineRule="auto"/>
        <w:ind w:left="1080"/>
        <w:rPr>
          <w:rFonts w:ascii="Arial" w:hAnsi="Arial" w:cs="Arial"/>
        </w:rPr>
      </w:pPr>
      <w:r w:rsidRPr="00A47B2A">
        <w:rPr>
          <w:rFonts w:ascii="Arial" w:hAnsi="Arial" w:cs="Arial"/>
        </w:rPr>
        <w:t xml:space="preserve">Reduction in logistics costs due to </w:t>
      </w:r>
      <w:r w:rsidR="001F26DF" w:rsidRPr="00A47B2A">
        <w:rPr>
          <w:rFonts w:ascii="Arial" w:hAnsi="Arial" w:cs="Arial"/>
        </w:rPr>
        <w:t>optimised</w:t>
      </w:r>
      <w:r w:rsidRPr="00A47B2A">
        <w:rPr>
          <w:rFonts w:ascii="Arial" w:hAnsi="Arial" w:cs="Arial"/>
        </w:rPr>
        <w:t xml:space="preserve"> scheduling.</w:t>
      </w:r>
    </w:p>
    <w:p w14:paraId="3E5BFBE7" w14:textId="454D3CFF" w:rsidR="00725CDC" w:rsidRPr="00A47B2A" w:rsidRDefault="00725CDC" w:rsidP="00A47B2A">
      <w:pPr>
        <w:spacing w:line="360" w:lineRule="auto"/>
        <w:rPr>
          <w:rFonts w:ascii="Arial" w:hAnsi="Arial" w:cs="Arial"/>
        </w:rPr>
      </w:pPr>
      <w:r w:rsidRPr="00A47B2A">
        <w:rPr>
          <w:rFonts w:ascii="Arial" w:hAnsi="Arial" w:cs="Arial"/>
        </w:rPr>
        <w:t xml:space="preserve">Justification: These metrics provide quantitative and qualitative measures of the platform’s </w:t>
      </w:r>
      <w:r w:rsidR="001F26DF" w:rsidRPr="00A47B2A">
        <w:rPr>
          <w:rFonts w:ascii="Arial" w:hAnsi="Arial" w:cs="Arial"/>
        </w:rPr>
        <w:t>effectiveness</w:t>
      </w:r>
      <w:r w:rsidRPr="00A47B2A">
        <w:rPr>
          <w:rFonts w:ascii="Arial" w:hAnsi="Arial" w:cs="Arial"/>
        </w:rPr>
        <w:t>, enabling ongoing refinement.</w:t>
      </w:r>
    </w:p>
    <w:p w14:paraId="69DBB537" w14:textId="77777777" w:rsidR="00725CDC" w:rsidRPr="00A47B2A" w:rsidRDefault="00725CDC" w:rsidP="00A47B2A">
      <w:pPr>
        <w:pStyle w:val="ListParagraph"/>
        <w:spacing w:line="360" w:lineRule="auto"/>
        <w:ind w:left="0"/>
        <w:rPr>
          <w:rFonts w:ascii="Arial" w:hAnsi="Arial" w:cs="Arial"/>
        </w:rPr>
      </w:pPr>
    </w:p>
    <w:p w14:paraId="2CC3F931" w14:textId="3270A1DE" w:rsidR="00725CDC" w:rsidRPr="00A47B2A" w:rsidRDefault="00725CDC" w:rsidP="00A47B2A">
      <w:pPr>
        <w:pStyle w:val="ListParagraph"/>
        <w:spacing w:line="360" w:lineRule="auto"/>
        <w:ind w:left="0"/>
        <w:rPr>
          <w:rFonts w:ascii="Arial" w:hAnsi="Arial" w:cs="Arial"/>
        </w:rPr>
      </w:pPr>
    </w:p>
    <w:p w14:paraId="69C70419" w14:textId="77777777" w:rsidR="001F26DF" w:rsidRPr="00A47B2A" w:rsidRDefault="001F26DF" w:rsidP="00A47B2A">
      <w:pPr>
        <w:pStyle w:val="ListParagraph"/>
        <w:spacing w:line="360" w:lineRule="auto"/>
        <w:ind w:left="0"/>
        <w:rPr>
          <w:rFonts w:ascii="Arial" w:hAnsi="Arial" w:cs="Arial"/>
        </w:rPr>
      </w:pPr>
    </w:p>
    <w:p w14:paraId="633BEF02" w14:textId="77777777" w:rsidR="00A47B2A" w:rsidRPr="00A47B2A" w:rsidRDefault="00A47B2A" w:rsidP="00A47B2A">
      <w:pPr>
        <w:spacing w:line="360" w:lineRule="auto"/>
        <w:rPr>
          <w:rStyle w:val="Heading1Char"/>
          <w:rFonts w:ascii="Arial" w:hAnsi="Arial" w:cs="Arial"/>
          <w:sz w:val="22"/>
          <w:szCs w:val="22"/>
        </w:rPr>
      </w:pPr>
    </w:p>
    <w:p w14:paraId="61C92AE6" w14:textId="77777777" w:rsidR="00A47B2A" w:rsidRPr="00A47B2A" w:rsidRDefault="00A47B2A" w:rsidP="00A47B2A">
      <w:pPr>
        <w:spacing w:line="360" w:lineRule="auto"/>
        <w:rPr>
          <w:rStyle w:val="Heading1Char"/>
          <w:rFonts w:ascii="Arial" w:hAnsi="Arial" w:cs="Arial"/>
          <w:sz w:val="22"/>
          <w:szCs w:val="22"/>
        </w:rPr>
      </w:pPr>
    </w:p>
    <w:p w14:paraId="26AA48CC" w14:textId="77777777" w:rsidR="00A47B2A" w:rsidRPr="00A47B2A" w:rsidRDefault="00A47B2A" w:rsidP="00A47B2A">
      <w:pPr>
        <w:spacing w:line="360" w:lineRule="auto"/>
        <w:rPr>
          <w:rStyle w:val="Heading1Char"/>
          <w:rFonts w:ascii="Arial" w:hAnsi="Arial" w:cs="Arial"/>
          <w:sz w:val="22"/>
          <w:szCs w:val="22"/>
        </w:rPr>
      </w:pPr>
    </w:p>
    <w:p w14:paraId="36A263BA" w14:textId="77777777" w:rsidR="00A47B2A" w:rsidRPr="00A47B2A" w:rsidRDefault="00A47B2A" w:rsidP="00A47B2A">
      <w:pPr>
        <w:spacing w:line="360" w:lineRule="auto"/>
        <w:rPr>
          <w:rStyle w:val="Heading1Char"/>
          <w:rFonts w:ascii="Arial" w:hAnsi="Arial" w:cs="Arial"/>
          <w:sz w:val="22"/>
          <w:szCs w:val="22"/>
        </w:rPr>
      </w:pPr>
    </w:p>
    <w:p w14:paraId="27D81622" w14:textId="77777777" w:rsidR="00A47B2A" w:rsidRPr="00A47B2A" w:rsidRDefault="00A47B2A" w:rsidP="00A47B2A">
      <w:pPr>
        <w:spacing w:line="360" w:lineRule="auto"/>
        <w:rPr>
          <w:rStyle w:val="Heading1Char"/>
          <w:rFonts w:ascii="Arial" w:hAnsi="Arial" w:cs="Arial"/>
          <w:sz w:val="22"/>
          <w:szCs w:val="22"/>
        </w:rPr>
      </w:pPr>
    </w:p>
    <w:p w14:paraId="50BACF88" w14:textId="77777777" w:rsidR="00A47B2A" w:rsidRPr="00A47B2A" w:rsidRDefault="00A47B2A" w:rsidP="00A47B2A">
      <w:pPr>
        <w:spacing w:line="360" w:lineRule="auto"/>
        <w:rPr>
          <w:rStyle w:val="Heading1Char"/>
          <w:rFonts w:ascii="Arial" w:hAnsi="Arial" w:cs="Arial"/>
          <w:sz w:val="22"/>
          <w:szCs w:val="22"/>
        </w:rPr>
      </w:pPr>
    </w:p>
    <w:p w14:paraId="22C93FCE" w14:textId="77777777" w:rsidR="00A47B2A" w:rsidRPr="00A47B2A" w:rsidRDefault="00A47B2A" w:rsidP="00A47B2A">
      <w:pPr>
        <w:spacing w:line="360" w:lineRule="auto"/>
        <w:rPr>
          <w:rStyle w:val="Heading1Char"/>
          <w:rFonts w:ascii="Arial" w:hAnsi="Arial" w:cs="Arial"/>
          <w:sz w:val="22"/>
          <w:szCs w:val="22"/>
        </w:rPr>
      </w:pPr>
    </w:p>
    <w:p w14:paraId="56240F7A" w14:textId="77777777" w:rsidR="00A47B2A" w:rsidRPr="00A47B2A" w:rsidRDefault="00A47B2A" w:rsidP="00A47B2A">
      <w:pPr>
        <w:spacing w:line="360" w:lineRule="auto"/>
        <w:rPr>
          <w:rStyle w:val="Heading1Char"/>
          <w:rFonts w:ascii="Arial" w:hAnsi="Arial" w:cs="Arial"/>
          <w:sz w:val="22"/>
          <w:szCs w:val="22"/>
        </w:rPr>
      </w:pPr>
    </w:p>
    <w:p w14:paraId="0583A692" w14:textId="77777777" w:rsidR="00A47B2A" w:rsidRPr="00A47B2A" w:rsidRDefault="00A47B2A" w:rsidP="00A47B2A">
      <w:pPr>
        <w:spacing w:line="360" w:lineRule="auto"/>
        <w:rPr>
          <w:rStyle w:val="Heading1Char"/>
          <w:rFonts w:ascii="Arial" w:hAnsi="Arial" w:cs="Arial"/>
          <w:sz w:val="22"/>
          <w:szCs w:val="22"/>
        </w:rPr>
      </w:pPr>
    </w:p>
    <w:p w14:paraId="7B28D5E0" w14:textId="77777777" w:rsidR="00A47B2A" w:rsidRPr="00A47B2A" w:rsidRDefault="00A47B2A" w:rsidP="00A47B2A">
      <w:pPr>
        <w:spacing w:line="360" w:lineRule="auto"/>
        <w:rPr>
          <w:rStyle w:val="Heading1Char"/>
          <w:rFonts w:ascii="Arial" w:hAnsi="Arial" w:cs="Arial"/>
          <w:sz w:val="22"/>
          <w:szCs w:val="22"/>
        </w:rPr>
      </w:pPr>
    </w:p>
    <w:p w14:paraId="2981D6E4" w14:textId="77777777" w:rsidR="00A47B2A" w:rsidRPr="00A47B2A" w:rsidRDefault="00A47B2A" w:rsidP="00A47B2A">
      <w:pPr>
        <w:spacing w:line="360" w:lineRule="auto"/>
        <w:rPr>
          <w:rStyle w:val="Heading1Char"/>
          <w:rFonts w:ascii="Arial" w:hAnsi="Arial" w:cs="Arial"/>
          <w:sz w:val="22"/>
          <w:szCs w:val="22"/>
        </w:rPr>
      </w:pPr>
    </w:p>
    <w:p w14:paraId="100A1F95" w14:textId="77777777" w:rsidR="00A47B2A" w:rsidRDefault="00A47B2A" w:rsidP="00A47B2A">
      <w:pPr>
        <w:spacing w:line="360" w:lineRule="auto"/>
        <w:rPr>
          <w:rStyle w:val="Heading1Char"/>
          <w:rFonts w:ascii="Arial" w:hAnsi="Arial" w:cs="Arial"/>
          <w:sz w:val="22"/>
          <w:szCs w:val="22"/>
        </w:rPr>
      </w:pPr>
      <w:bookmarkStart w:id="10" w:name="_Toc225089402"/>
    </w:p>
    <w:p w14:paraId="109DA00E" w14:textId="77777777" w:rsidR="00A47B2A" w:rsidRDefault="00A47B2A" w:rsidP="00A47B2A">
      <w:pPr>
        <w:spacing w:line="360" w:lineRule="auto"/>
        <w:rPr>
          <w:rStyle w:val="Heading1Char"/>
          <w:rFonts w:ascii="Arial" w:hAnsi="Arial" w:cs="Arial"/>
          <w:sz w:val="22"/>
          <w:szCs w:val="22"/>
        </w:rPr>
      </w:pPr>
    </w:p>
    <w:p w14:paraId="528265EC" w14:textId="77777777" w:rsidR="00A47B2A" w:rsidRDefault="00A47B2A" w:rsidP="00A47B2A">
      <w:pPr>
        <w:spacing w:line="360" w:lineRule="auto"/>
        <w:rPr>
          <w:rStyle w:val="Heading1Char"/>
          <w:rFonts w:ascii="Arial" w:hAnsi="Arial" w:cs="Arial"/>
          <w:sz w:val="22"/>
          <w:szCs w:val="22"/>
        </w:rPr>
      </w:pPr>
    </w:p>
    <w:p w14:paraId="0F5537F4" w14:textId="77777777" w:rsidR="00A47B2A" w:rsidRDefault="00A47B2A" w:rsidP="00A47B2A">
      <w:pPr>
        <w:spacing w:line="360" w:lineRule="auto"/>
        <w:rPr>
          <w:rStyle w:val="Heading1Char"/>
          <w:rFonts w:ascii="Arial" w:hAnsi="Arial" w:cs="Arial"/>
          <w:sz w:val="22"/>
          <w:szCs w:val="22"/>
        </w:rPr>
      </w:pPr>
    </w:p>
    <w:p w14:paraId="4BE8B188" w14:textId="77777777" w:rsidR="00A47B2A" w:rsidRDefault="00A47B2A" w:rsidP="00A47B2A">
      <w:pPr>
        <w:spacing w:line="360" w:lineRule="auto"/>
        <w:rPr>
          <w:rStyle w:val="Heading1Char"/>
          <w:rFonts w:ascii="Arial" w:hAnsi="Arial" w:cs="Arial"/>
          <w:sz w:val="22"/>
          <w:szCs w:val="22"/>
        </w:rPr>
      </w:pPr>
    </w:p>
    <w:p w14:paraId="112AB0E8" w14:textId="77777777" w:rsidR="00A47B2A" w:rsidRDefault="00A47B2A" w:rsidP="00A47B2A">
      <w:pPr>
        <w:spacing w:line="360" w:lineRule="auto"/>
        <w:rPr>
          <w:rStyle w:val="Heading1Char"/>
          <w:rFonts w:ascii="Arial" w:hAnsi="Arial" w:cs="Arial"/>
          <w:sz w:val="22"/>
          <w:szCs w:val="22"/>
        </w:rPr>
      </w:pPr>
    </w:p>
    <w:p w14:paraId="5863652C" w14:textId="77777777" w:rsidR="00A47B2A" w:rsidRDefault="00A47B2A" w:rsidP="00A47B2A">
      <w:pPr>
        <w:spacing w:line="360" w:lineRule="auto"/>
        <w:rPr>
          <w:rStyle w:val="Heading1Char"/>
          <w:rFonts w:ascii="Arial" w:hAnsi="Arial" w:cs="Arial"/>
          <w:sz w:val="22"/>
          <w:szCs w:val="22"/>
        </w:rPr>
      </w:pPr>
    </w:p>
    <w:p w14:paraId="78AEB286" w14:textId="77777777" w:rsidR="00A47B2A" w:rsidRDefault="00A47B2A" w:rsidP="00A47B2A">
      <w:pPr>
        <w:spacing w:line="360" w:lineRule="auto"/>
        <w:rPr>
          <w:rStyle w:val="Heading1Char"/>
          <w:rFonts w:ascii="Arial" w:hAnsi="Arial" w:cs="Arial"/>
          <w:sz w:val="22"/>
          <w:szCs w:val="22"/>
        </w:rPr>
      </w:pPr>
    </w:p>
    <w:p w14:paraId="57CFCC10" w14:textId="77777777" w:rsidR="00A47B2A" w:rsidRDefault="00A47B2A" w:rsidP="00A47B2A">
      <w:pPr>
        <w:spacing w:line="360" w:lineRule="auto"/>
        <w:rPr>
          <w:rStyle w:val="Heading1Char"/>
          <w:rFonts w:ascii="Arial" w:hAnsi="Arial" w:cs="Arial"/>
          <w:sz w:val="22"/>
          <w:szCs w:val="22"/>
        </w:rPr>
      </w:pPr>
    </w:p>
    <w:p w14:paraId="42B30881" w14:textId="77777777" w:rsidR="00A47B2A" w:rsidRDefault="00A47B2A" w:rsidP="00A47B2A">
      <w:pPr>
        <w:spacing w:line="360" w:lineRule="auto"/>
        <w:rPr>
          <w:rStyle w:val="Heading1Char"/>
          <w:rFonts w:ascii="Arial" w:hAnsi="Arial" w:cs="Arial"/>
          <w:sz w:val="22"/>
          <w:szCs w:val="22"/>
        </w:rPr>
      </w:pPr>
    </w:p>
    <w:p w14:paraId="7E90DF9F" w14:textId="018C8296" w:rsidR="00A47B2A" w:rsidRDefault="00A47B2A" w:rsidP="00A47B2A">
      <w:pPr>
        <w:spacing w:line="360" w:lineRule="auto"/>
        <w:rPr>
          <w:rStyle w:val="Heading1Char"/>
          <w:rFonts w:ascii="Arial" w:hAnsi="Arial" w:cs="Arial"/>
          <w:sz w:val="22"/>
          <w:szCs w:val="22"/>
        </w:rPr>
      </w:pPr>
    </w:p>
    <w:p w14:paraId="082D8487" w14:textId="1B562BD9" w:rsidR="00725CDC" w:rsidRPr="00A47B2A" w:rsidRDefault="00725CDC" w:rsidP="00A47B2A">
      <w:pPr>
        <w:spacing w:line="360" w:lineRule="auto"/>
        <w:rPr>
          <w:rFonts w:ascii="Arial" w:hAnsi="Arial" w:cs="Arial"/>
        </w:rPr>
      </w:pPr>
      <w:r w:rsidRPr="00A47B2A">
        <w:rPr>
          <w:rStyle w:val="Heading1Char"/>
          <w:rFonts w:ascii="Arial" w:hAnsi="Arial" w:cs="Arial"/>
          <w:sz w:val="22"/>
          <w:szCs w:val="22"/>
        </w:rPr>
        <w:t>Conclusion</w:t>
      </w:r>
      <w:bookmarkEnd w:id="10"/>
      <w:r w:rsidRPr="00A47B2A">
        <w:rPr>
          <w:rFonts w:ascii="Arial" w:hAnsi="Arial" w:cs="Arial"/>
        </w:rPr>
        <w:t xml:space="preserve"> (Approx. 700 words)</w:t>
      </w:r>
    </w:p>
    <w:p w14:paraId="5541DF5F" w14:textId="77777777" w:rsidR="00725CDC" w:rsidRPr="00A47B2A" w:rsidRDefault="00725CDC" w:rsidP="00A47B2A">
      <w:pPr>
        <w:pStyle w:val="ListParagraph"/>
        <w:spacing w:line="360" w:lineRule="auto"/>
        <w:ind w:left="1440"/>
        <w:rPr>
          <w:rFonts w:ascii="Arial" w:hAnsi="Arial" w:cs="Arial"/>
        </w:rPr>
      </w:pPr>
    </w:p>
    <w:p w14:paraId="5B231F6B" w14:textId="3D78A347" w:rsidR="00725CDC" w:rsidRPr="00A47B2A" w:rsidRDefault="00725CDC" w:rsidP="00A47B2A">
      <w:pPr>
        <w:spacing w:line="360" w:lineRule="auto"/>
        <w:rPr>
          <w:rFonts w:ascii="Arial" w:hAnsi="Arial" w:cs="Arial"/>
        </w:rPr>
      </w:pPr>
      <w:r w:rsidRPr="00A47B2A">
        <w:rPr>
          <w:rFonts w:ascii="Arial" w:hAnsi="Arial" w:cs="Arial"/>
        </w:rPr>
        <w:t>Asda stands at a pivotal point where embracing digital innovation is essential for maintaining its competitive edge. While its current strategies focus on incremental improvements</w:t>
      </w:r>
      <w:r w:rsidR="001F26DF" w:rsidRPr="00A47B2A">
        <w:rPr>
          <w:rFonts w:ascii="Arial" w:hAnsi="Arial" w:cs="Arial"/>
        </w:rPr>
        <w:t xml:space="preserve">, </w:t>
      </w:r>
      <w:r w:rsidRPr="00A47B2A">
        <w:rPr>
          <w:rFonts w:ascii="Arial" w:hAnsi="Arial" w:cs="Arial"/>
        </w:rPr>
        <w:t>core and some adjacent innovations</w:t>
      </w:r>
      <w:r w:rsidR="001F26DF" w:rsidRPr="00A47B2A">
        <w:rPr>
          <w:rFonts w:ascii="Arial" w:hAnsi="Arial" w:cs="Arial"/>
        </w:rPr>
        <w:t xml:space="preserve">, </w:t>
      </w:r>
      <w:r w:rsidRPr="00A47B2A">
        <w:rPr>
          <w:rFonts w:ascii="Arial" w:hAnsi="Arial" w:cs="Arial"/>
        </w:rPr>
        <w:t>the retail environment demands a shift toward transformational initiatives to future-proof the business.</w:t>
      </w:r>
    </w:p>
    <w:p w14:paraId="6D7938E4" w14:textId="77777777" w:rsidR="00725CDC" w:rsidRPr="00A47B2A" w:rsidRDefault="00725CDC" w:rsidP="00A47B2A">
      <w:pPr>
        <w:pStyle w:val="ListParagraph"/>
        <w:spacing w:line="360" w:lineRule="auto"/>
        <w:ind w:left="1440"/>
        <w:rPr>
          <w:rFonts w:ascii="Arial" w:hAnsi="Arial" w:cs="Arial"/>
        </w:rPr>
      </w:pPr>
    </w:p>
    <w:p w14:paraId="5E8867AE" w14:textId="0F6DF328" w:rsidR="00725CDC" w:rsidRPr="00A47B2A" w:rsidRDefault="00725CDC" w:rsidP="00A47B2A">
      <w:pPr>
        <w:spacing w:line="360" w:lineRule="auto"/>
        <w:rPr>
          <w:rFonts w:ascii="Arial" w:hAnsi="Arial" w:cs="Arial"/>
        </w:rPr>
      </w:pPr>
      <w:r w:rsidRPr="00A47B2A">
        <w:rPr>
          <w:rFonts w:ascii="Arial" w:hAnsi="Arial" w:cs="Arial"/>
        </w:rPr>
        <w:t xml:space="preserve">The proposed "Asda Smart Shopper" platform exemplifies this shift. By harnessing AI, data analytics, and voice technology, Asda can </w:t>
      </w:r>
      <w:r w:rsidR="001F26DF" w:rsidRPr="00A47B2A">
        <w:rPr>
          <w:rFonts w:ascii="Arial" w:hAnsi="Arial" w:cs="Arial"/>
        </w:rPr>
        <w:t>revolutionise</w:t>
      </w:r>
      <w:r w:rsidRPr="00A47B2A">
        <w:rPr>
          <w:rFonts w:ascii="Arial" w:hAnsi="Arial" w:cs="Arial"/>
        </w:rPr>
        <w:t xml:space="preserve"> its customer experience</w:t>
      </w:r>
      <w:r w:rsidR="001F26DF" w:rsidRPr="00A47B2A">
        <w:rPr>
          <w:rFonts w:ascii="Arial" w:hAnsi="Arial" w:cs="Arial"/>
        </w:rPr>
        <w:t xml:space="preserve">, </w:t>
      </w:r>
      <w:r w:rsidRPr="00A47B2A">
        <w:rPr>
          <w:rFonts w:ascii="Arial" w:hAnsi="Arial" w:cs="Arial"/>
        </w:rPr>
        <w:t xml:space="preserve">making shopping more </w:t>
      </w:r>
      <w:r w:rsidR="001F26DF" w:rsidRPr="00A47B2A">
        <w:rPr>
          <w:rFonts w:ascii="Arial" w:hAnsi="Arial" w:cs="Arial"/>
        </w:rPr>
        <w:t>personalised</w:t>
      </w:r>
      <w:r w:rsidRPr="00A47B2A">
        <w:rPr>
          <w:rFonts w:ascii="Arial" w:hAnsi="Arial" w:cs="Arial"/>
        </w:rPr>
        <w:t xml:space="preserve">, convenient, and aligned with sustainability values. This initiative not only addresses current pain points, such as delivery inefficiencies and limited </w:t>
      </w:r>
      <w:r w:rsidR="001F26DF" w:rsidRPr="00A47B2A">
        <w:rPr>
          <w:rFonts w:ascii="Arial" w:hAnsi="Arial" w:cs="Arial"/>
        </w:rPr>
        <w:t>personalisation</w:t>
      </w:r>
      <w:r w:rsidRPr="00A47B2A">
        <w:rPr>
          <w:rFonts w:ascii="Arial" w:hAnsi="Arial" w:cs="Arial"/>
        </w:rPr>
        <w:t>, but also positions Asda as a forward-thinking leader in UK retail.</w:t>
      </w:r>
    </w:p>
    <w:p w14:paraId="31FE6AEF" w14:textId="77777777" w:rsidR="00725CDC" w:rsidRPr="00A47B2A" w:rsidRDefault="00725CDC" w:rsidP="00A47B2A">
      <w:pPr>
        <w:pStyle w:val="ListParagraph"/>
        <w:spacing w:line="360" w:lineRule="auto"/>
        <w:ind w:left="1440"/>
        <w:rPr>
          <w:rFonts w:ascii="Arial" w:hAnsi="Arial" w:cs="Arial"/>
        </w:rPr>
      </w:pPr>
    </w:p>
    <w:p w14:paraId="08591BCF" w14:textId="77777777" w:rsidR="00725CDC" w:rsidRPr="00A47B2A" w:rsidRDefault="00725CDC" w:rsidP="00A47B2A">
      <w:pPr>
        <w:spacing w:line="360" w:lineRule="auto"/>
        <w:rPr>
          <w:rFonts w:ascii="Arial" w:hAnsi="Arial" w:cs="Arial"/>
        </w:rPr>
      </w:pPr>
      <w:r w:rsidRPr="00A47B2A">
        <w:rPr>
          <w:rFonts w:ascii="Arial" w:hAnsi="Arial" w:cs="Arial"/>
        </w:rPr>
        <w:t>Implementing this platform will require strategic investments, robust change management, and ongoing data analysis. Success will be measured through customer satisfaction, loyalty, operational efficiencies, and sales growth. Ultimately, this digital transformation will enable Asda to deepen customer relationships, reduce costs, and adapt swiftly to industry disruptions.</w:t>
      </w:r>
    </w:p>
    <w:p w14:paraId="5D8C8487" w14:textId="77777777" w:rsidR="00725CDC" w:rsidRPr="00A47B2A" w:rsidRDefault="00725CDC" w:rsidP="00A47B2A">
      <w:pPr>
        <w:pStyle w:val="ListParagraph"/>
        <w:spacing w:line="360" w:lineRule="auto"/>
        <w:ind w:left="1440"/>
        <w:rPr>
          <w:rFonts w:ascii="Arial" w:hAnsi="Arial" w:cs="Arial"/>
        </w:rPr>
      </w:pPr>
    </w:p>
    <w:p w14:paraId="02CCE995" w14:textId="77777777" w:rsidR="006A128D" w:rsidRPr="00A47B2A" w:rsidRDefault="00725CDC" w:rsidP="00A47B2A">
      <w:pPr>
        <w:spacing w:line="360" w:lineRule="auto"/>
        <w:rPr>
          <w:rFonts w:ascii="Arial" w:hAnsi="Arial" w:cs="Arial"/>
        </w:rPr>
      </w:pPr>
      <w:r w:rsidRPr="00A47B2A">
        <w:rPr>
          <w:rFonts w:ascii="Arial" w:hAnsi="Arial" w:cs="Arial"/>
        </w:rPr>
        <w:t>In conclusion, Asda’s future success hinges on its ability to innovate beyond incremental improvements. The integration of advanced digital solutions will be instrumental in navigating the evolving retail landscape, ensuring the company remains relevant and competitive for decades to come.</w:t>
      </w:r>
    </w:p>
    <w:p w14:paraId="22F1D96D" w14:textId="77777777" w:rsidR="00A96468" w:rsidRPr="00A47B2A" w:rsidRDefault="00A96468" w:rsidP="00A47B2A">
      <w:pPr>
        <w:pStyle w:val="ListParagraph"/>
        <w:spacing w:line="360" w:lineRule="auto"/>
        <w:ind w:left="0"/>
        <w:rPr>
          <w:rFonts w:ascii="Arial" w:hAnsi="Arial" w:cs="Arial"/>
        </w:rPr>
      </w:pPr>
    </w:p>
    <w:p w14:paraId="507FF262" w14:textId="7E78C606" w:rsidR="00A47B2A" w:rsidRDefault="00A47B2A" w:rsidP="00A47B2A">
      <w:pPr>
        <w:pStyle w:val="Heading1"/>
      </w:pPr>
      <w:bookmarkStart w:id="11" w:name="_Toc225089403"/>
    </w:p>
    <w:p w14:paraId="3024E28E" w14:textId="77777777" w:rsidR="00A47B2A" w:rsidRDefault="00A47B2A" w:rsidP="00A47B2A"/>
    <w:p w14:paraId="278EA1EF" w14:textId="6861E79B" w:rsidR="00725CDC" w:rsidRPr="00A47B2A" w:rsidRDefault="00725CDC" w:rsidP="00A47B2A">
      <w:pPr>
        <w:pStyle w:val="Heading1"/>
        <w:rPr>
          <w:rFonts w:ascii="Arial" w:eastAsia="Arial" w:hAnsi="Arial" w:cs="Arial"/>
        </w:rPr>
      </w:pPr>
      <w:r w:rsidRPr="00A47B2A">
        <w:rPr>
          <w:rFonts w:ascii="Arial" w:eastAsia="Arial" w:hAnsi="Arial" w:cs="Arial"/>
        </w:rPr>
        <w:lastRenderedPageBreak/>
        <w:t>References</w:t>
      </w:r>
      <w:bookmarkEnd w:id="11"/>
    </w:p>
    <w:p w14:paraId="7B8523A5" w14:textId="77777777" w:rsidR="005262D1" w:rsidRPr="00A47B2A" w:rsidRDefault="005262D1" w:rsidP="00A47B2A">
      <w:pPr>
        <w:spacing w:line="360" w:lineRule="auto"/>
        <w:rPr>
          <w:rFonts w:ascii="Arial" w:hAnsi="Arial" w:cs="Arial"/>
        </w:rPr>
      </w:pPr>
    </w:p>
    <w:p w14:paraId="25E70A12" w14:textId="2E1B6F3D"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Asda. (2023). About Us. Available at: https://www.asda.com/about-us (Accessed: 15 March 2024).</w:t>
      </w:r>
    </w:p>
    <w:p w14:paraId="2B7A0984" w14:textId="10DDCD0C"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 xml:space="preserve">Euromonitor. (2023). </w:t>
      </w:r>
      <w:r w:rsidRPr="00A47B2A">
        <w:rPr>
          <w:rFonts w:ascii="Arial" w:hAnsi="Arial" w:cs="Arial"/>
          <w:i/>
          <w:iCs/>
        </w:rPr>
        <w:t>UK Retailing in 2023</w:t>
      </w:r>
      <w:r w:rsidRPr="00A47B2A">
        <w:rPr>
          <w:rFonts w:ascii="Arial" w:hAnsi="Arial" w:cs="Arial"/>
        </w:rPr>
        <w:t>. Euromonitor International.</w:t>
      </w:r>
    </w:p>
    <w:p w14:paraId="03CBD08B" w14:textId="281007D3"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 xml:space="preserve">Kantar. (2023). </w:t>
      </w:r>
      <w:r w:rsidRPr="00A47B2A">
        <w:rPr>
          <w:rFonts w:ascii="Arial" w:hAnsi="Arial" w:cs="Arial"/>
          <w:i/>
          <w:iCs/>
        </w:rPr>
        <w:t>UK Grocery Market Share Data</w:t>
      </w:r>
      <w:r w:rsidRPr="00A47B2A">
        <w:rPr>
          <w:rFonts w:ascii="Arial" w:hAnsi="Arial" w:cs="Arial"/>
        </w:rPr>
        <w:t>. Kantar Worldpanel.</w:t>
      </w:r>
    </w:p>
    <w:p w14:paraId="3D0C11D4" w14:textId="0A08E18D"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 xml:space="preserve">Mintel. (2022). </w:t>
      </w:r>
      <w:r w:rsidRPr="00A47B2A">
        <w:rPr>
          <w:rFonts w:ascii="Arial" w:hAnsi="Arial" w:cs="Arial"/>
          <w:i/>
          <w:iCs/>
        </w:rPr>
        <w:t>UK Online Grocery Shopping Trends</w:t>
      </w:r>
      <w:r w:rsidRPr="00A47B2A">
        <w:rPr>
          <w:rFonts w:ascii="Arial" w:hAnsi="Arial" w:cs="Arial"/>
        </w:rPr>
        <w:t>. Mintel Group Ltd.</w:t>
      </w:r>
    </w:p>
    <w:p w14:paraId="1314C7BD" w14:textId="11C1A508"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McKinsey &amp; Company. (2023).</w:t>
      </w:r>
      <w:r w:rsidR="006A128D" w:rsidRPr="00A47B2A">
        <w:rPr>
          <w:rFonts w:ascii="Arial" w:hAnsi="Arial" w:cs="Arial"/>
        </w:rPr>
        <w:t xml:space="preserve"> </w:t>
      </w:r>
      <w:r w:rsidRPr="00A47B2A">
        <w:rPr>
          <w:rFonts w:ascii="Arial" w:hAnsi="Arial" w:cs="Arial"/>
          <w:i/>
          <w:iCs/>
        </w:rPr>
        <w:t>Future of Retail: Tech-Driven Transformation</w:t>
      </w:r>
      <w:r w:rsidRPr="00A47B2A">
        <w:rPr>
          <w:rFonts w:ascii="Arial" w:hAnsi="Arial" w:cs="Arial"/>
        </w:rPr>
        <w:t>. McKinsey &amp; Company.</w:t>
      </w:r>
    </w:p>
    <w:p w14:paraId="1F3F4958" w14:textId="4CE4F055"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Nielsen. (2022). Personali</w:t>
      </w:r>
      <w:r w:rsidR="006A128D" w:rsidRPr="00A47B2A">
        <w:rPr>
          <w:rFonts w:ascii="Arial" w:hAnsi="Arial" w:cs="Arial"/>
        </w:rPr>
        <w:t>s</w:t>
      </w:r>
      <w:r w:rsidRPr="00A47B2A">
        <w:rPr>
          <w:rFonts w:ascii="Arial" w:hAnsi="Arial" w:cs="Arial"/>
        </w:rPr>
        <w:t>ation in Retail. Nielsen Reports.</w:t>
      </w:r>
    </w:p>
    <w:p w14:paraId="59ED8AD6" w14:textId="05E4D136" w:rsidR="00725CDC" w:rsidRPr="00A47B2A" w:rsidRDefault="00725CDC" w:rsidP="19C5519A">
      <w:pPr>
        <w:pStyle w:val="ListParagraph"/>
        <w:numPr>
          <w:ilvl w:val="0"/>
          <w:numId w:val="28"/>
        </w:numPr>
        <w:spacing w:line="360" w:lineRule="auto"/>
        <w:rPr>
          <w:rFonts w:ascii="Arial" w:hAnsi="Arial" w:cs="Arial"/>
        </w:rPr>
      </w:pPr>
      <w:r w:rsidRPr="00A47B2A">
        <w:rPr>
          <w:rFonts w:ascii="Arial" w:hAnsi="Arial" w:cs="Arial"/>
        </w:rPr>
        <w:t>The Guardian. (2021). Asda Sale: TDR Capital and Issa Brothers Buy UK Supermarket. Available at: https://www.theguardian.com/business/2021/feb/02/asda-sale-tdr-capital-issa-brothers (Accessed: 15 March 2024).</w:t>
      </w:r>
    </w:p>
    <w:p w14:paraId="08F413BB" w14:textId="77777777" w:rsidR="00725CDC" w:rsidRPr="00A47B2A" w:rsidRDefault="00725CDC" w:rsidP="00A47B2A">
      <w:pPr>
        <w:pStyle w:val="ListParagraph"/>
        <w:spacing w:line="360" w:lineRule="auto"/>
        <w:ind w:left="0"/>
        <w:rPr>
          <w:rFonts w:ascii="Arial" w:hAnsi="Arial" w:cs="Arial"/>
        </w:rPr>
      </w:pPr>
    </w:p>
    <w:p w14:paraId="2613CAD6" w14:textId="2DCF867F" w:rsidR="00985E61" w:rsidRPr="00A47B2A" w:rsidRDefault="00985E61" w:rsidP="00A47B2A">
      <w:pPr>
        <w:pStyle w:val="ListParagraph"/>
        <w:spacing w:line="360" w:lineRule="auto"/>
        <w:ind w:left="0"/>
        <w:rPr>
          <w:rFonts w:ascii="Arial" w:hAnsi="Arial" w:cs="Arial"/>
        </w:rPr>
      </w:pPr>
    </w:p>
    <w:sectPr w:rsidR="00985E61" w:rsidRPr="00A47B2A" w:rsidSect="00B073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C0DDE"/>
    <w:multiLevelType w:val="hybridMultilevel"/>
    <w:tmpl w:val="6A28F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84C30"/>
    <w:multiLevelType w:val="hybridMultilevel"/>
    <w:tmpl w:val="EEC48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98071B"/>
    <w:multiLevelType w:val="hybridMultilevel"/>
    <w:tmpl w:val="81D8A6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4D72E51"/>
    <w:multiLevelType w:val="hybridMultilevel"/>
    <w:tmpl w:val="EC52B57A"/>
    <w:lvl w:ilvl="0" w:tplc="08090001">
      <w:start w:val="1"/>
      <w:numFmt w:val="bullet"/>
      <w:lvlText w:val=""/>
      <w:lvlJc w:val="left"/>
      <w:pPr>
        <w:ind w:left="1800" w:hanging="360"/>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4" w15:restartNumberingAfterBreak="0">
    <w:nsid w:val="16962974"/>
    <w:multiLevelType w:val="hybridMultilevel"/>
    <w:tmpl w:val="FDB0F9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87B4AE5"/>
    <w:multiLevelType w:val="hybridMultilevel"/>
    <w:tmpl w:val="8850D4FA"/>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A0D0A70"/>
    <w:multiLevelType w:val="hybridMultilevel"/>
    <w:tmpl w:val="1E4830DE"/>
    <w:lvl w:ilvl="0" w:tplc="172A2AB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C620434"/>
    <w:multiLevelType w:val="hybridMultilevel"/>
    <w:tmpl w:val="E0688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BF1C53"/>
    <w:multiLevelType w:val="hybridMultilevel"/>
    <w:tmpl w:val="8FDA2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022390"/>
    <w:multiLevelType w:val="hybridMultilevel"/>
    <w:tmpl w:val="B7083C86"/>
    <w:lvl w:ilvl="0" w:tplc="69926076">
      <w:start w:val="1"/>
      <w:numFmt w:val="bullet"/>
      <w:lvlText w:val=""/>
      <w:lvlJc w:val="left"/>
      <w:pPr>
        <w:ind w:left="720" w:hanging="360"/>
      </w:pPr>
      <w:rPr>
        <w:rFonts w:ascii="Symbol" w:hAnsi="Symbol" w:hint="default"/>
      </w:rPr>
    </w:lvl>
    <w:lvl w:ilvl="1" w:tplc="2894FCBA">
      <w:start w:val="1"/>
      <w:numFmt w:val="bullet"/>
      <w:lvlText w:val="o"/>
      <w:lvlJc w:val="left"/>
      <w:pPr>
        <w:ind w:left="1440" w:hanging="360"/>
      </w:pPr>
      <w:rPr>
        <w:rFonts w:ascii="Courier New" w:hAnsi="Courier New" w:hint="default"/>
      </w:rPr>
    </w:lvl>
    <w:lvl w:ilvl="2" w:tplc="0E7AA518">
      <w:start w:val="1"/>
      <w:numFmt w:val="bullet"/>
      <w:lvlText w:val=""/>
      <w:lvlJc w:val="left"/>
      <w:pPr>
        <w:ind w:left="2160" w:hanging="360"/>
      </w:pPr>
      <w:rPr>
        <w:rFonts w:ascii="Wingdings" w:hAnsi="Wingdings" w:hint="default"/>
      </w:rPr>
    </w:lvl>
    <w:lvl w:ilvl="3" w:tplc="F3ACC3E0">
      <w:start w:val="1"/>
      <w:numFmt w:val="bullet"/>
      <w:lvlText w:val=""/>
      <w:lvlJc w:val="left"/>
      <w:pPr>
        <w:ind w:left="2880" w:hanging="360"/>
      </w:pPr>
      <w:rPr>
        <w:rFonts w:ascii="Symbol" w:hAnsi="Symbol" w:hint="default"/>
      </w:rPr>
    </w:lvl>
    <w:lvl w:ilvl="4" w:tplc="0B7C0ABC">
      <w:start w:val="1"/>
      <w:numFmt w:val="bullet"/>
      <w:lvlText w:val="o"/>
      <w:lvlJc w:val="left"/>
      <w:pPr>
        <w:ind w:left="3600" w:hanging="360"/>
      </w:pPr>
      <w:rPr>
        <w:rFonts w:ascii="Courier New" w:hAnsi="Courier New" w:hint="default"/>
      </w:rPr>
    </w:lvl>
    <w:lvl w:ilvl="5" w:tplc="0BDC7B04">
      <w:start w:val="1"/>
      <w:numFmt w:val="bullet"/>
      <w:lvlText w:val=""/>
      <w:lvlJc w:val="left"/>
      <w:pPr>
        <w:ind w:left="4320" w:hanging="360"/>
      </w:pPr>
      <w:rPr>
        <w:rFonts w:ascii="Wingdings" w:hAnsi="Wingdings" w:hint="default"/>
      </w:rPr>
    </w:lvl>
    <w:lvl w:ilvl="6" w:tplc="CDC80EE4">
      <w:start w:val="1"/>
      <w:numFmt w:val="bullet"/>
      <w:lvlText w:val=""/>
      <w:lvlJc w:val="left"/>
      <w:pPr>
        <w:ind w:left="5040" w:hanging="360"/>
      </w:pPr>
      <w:rPr>
        <w:rFonts w:ascii="Symbol" w:hAnsi="Symbol" w:hint="default"/>
      </w:rPr>
    </w:lvl>
    <w:lvl w:ilvl="7" w:tplc="88221552">
      <w:start w:val="1"/>
      <w:numFmt w:val="bullet"/>
      <w:lvlText w:val="o"/>
      <w:lvlJc w:val="left"/>
      <w:pPr>
        <w:ind w:left="5760" w:hanging="360"/>
      </w:pPr>
      <w:rPr>
        <w:rFonts w:ascii="Courier New" w:hAnsi="Courier New" w:hint="default"/>
      </w:rPr>
    </w:lvl>
    <w:lvl w:ilvl="8" w:tplc="611AA7BA">
      <w:start w:val="1"/>
      <w:numFmt w:val="bullet"/>
      <w:lvlText w:val=""/>
      <w:lvlJc w:val="left"/>
      <w:pPr>
        <w:ind w:left="6480" w:hanging="360"/>
      </w:pPr>
      <w:rPr>
        <w:rFonts w:ascii="Wingdings" w:hAnsi="Wingdings" w:hint="default"/>
      </w:rPr>
    </w:lvl>
  </w:abstractNum>
  <w:abstractNum w:abstractNumId="10" w15:restartNumberingAfterBreak="0">
    <w:nsid w:val="28FE5B62"/>
    <w:multiLevelType w:val="hybridMultilevel"/>
    <w:tmpl w:val="FE42C73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291008E0"/>
    <w:multiLevelType w:val="hybridMultilevel"/>
    <w:tmpl w:val="14FC6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232B71"/>
    <w:multiLevelType w:val="hybridMultilevel"/>
    <w:tmpl w:val="83F820AA"/>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32A81D1C"/>
    <w:multiLevelType w:val="hybridMultilevel"/>
    <w:tmpl w:val="63E26280"/>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424A54FA"/>
    <w:multiLevelType w:val="hybridMultilevel"/>
    <w:tmpl w:val="7F181E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4430170E"/>
    <w:multiLevelType w:val="hybridMultilevel"/>
    <w:tmpl w:val="2BF2362A"/>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453728B"/>
    <w:multiLevelType w:val="hybridMultilevel"/>
    <w:tmpl w:val="F9F0331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47721A1B"/>
    <w:multiLevelType w:val="hybridMultilevel"/>
    <w:tmpl w:val="62E8C816"/>
    <w:lvl w:ilvl="0" w:tplc="172A2AB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F5B1F97"/>
    <w:multiLevelType w:val="hybridMultilevel"/>
    <w:tmpl w:val="92D22794"/>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FC5720D"/>
    <w:multiLevelType w:val="hybridMultilevel"/>
    <w:tmpl w:val="65BE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69458B"/>
    <w:multiLevelType w:val="hybridMultilevel"/>
    <w:tmpl w:val="62280B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55D17FB8"/>
    <w:multiLevelType w:val="hybridMultilevel"/>
    <w:tmpl w:val="0C9060D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5FB73648"/>
    <w:multiLevelType w:val="hybridMultilevel"/>
    <w:tmpl w:val="C1EE5440"/>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631D22DE"/>
    <w:multiLevelType w:val="hybridMultilevel"/>
    <w:tmpl w:val="A8C4FEDC"/>
    <w:lvl w:ilvl="0" w:tplc="172A2AB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2CE1949"/>
    <w:multiLevelType w:val="hybridMultilevel"/>
    <w:tmpl w:val="0DBA17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5516F59"/>
    <w:multiLevelType w:val="hybridMultilevel"/>
    <w:tmpl w:val="BA2CDDF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B2519BB"/>
    <w:multiLevelType w:val="hybridMultilevel"/>
    <w:tmpl w:val="86B2E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F9158A"/>
    <w:multiLevelType w:val="hybridMultilevel"/>
    <w:tmpl w:val="1FDED4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26471914">
    <w:abstractNumId w:val="26"/>
  </w:num>
  <w:num w:numId="2" w16cid:durableId="1294023176">
    <w:abstractNumId w:val="24"/>
  </w:num>
  <w:num w:numId="3" w16cid:durableId="921524049">
    <w:abstractNumId w:val="0"/>
  </w:num>
  <w:num w:numId="4" w16cid:durableId="997925172">
    <w:abstractNumId w:val="1"/>
  </w:num>
  <w:num w:numId="5" w16cid:durableId="603419331">
    <w:abstractNumId w:val="27"/>
  </w:num>
  <w:num w:numId="6" w16cid:durableId="1661077181">
    <w:abstractNumId w:val="14"/>
  </w:num>
  <w:num w:numId="7" w16cid:durableId="1330281757">
    <w:abstractNumId w:val="8"/>
  </w:num>
  <w:num w:numId="8" w16cid:durableId="858474470">
    <w:abstractNumId w:val="2"/>
  </w:num>
  <w:num w:numId="9" w16cid:durableId="583417773">
    <w:abstractNumId w:val="13"/>
  </w:num>
  <w:num w:numId="10" w16cid:durableId="809859187">
    <w:abstractNumId w:val="6"/>
  </w:num>
  <w:num w:numId="11" w16cid:durableId="2025857600">
    <w:abstractNumId w:val="7"/>
  </w:num>
  <w:num w:numId="12" w16cid:durableId="1330984851">
    <w:abstractNumId w:val="16"/>
  </w:num>
  <w:num w:numId="13" w16cid:durableId="617101607">
    <w:abstractNumId w:val="18"/>
  </w:num>
  <w:num w:numId="14" w16cid:durableId="798688544">
    <w:abstractNumId w:val="17"/>
  </w:num>
  <w:num w:numId="15" w16cid:durableId="870993829">
    <w:abstractNumId w:val="10"/>
  </w:num>
  <w:num w:numId="16" w16cid:durableId="1005136463">
    <w:abstractNumId w:val="20"/>
  </w:num>
  <w:num w:numId="17" w16cid:durableId="273754619">
    <w:abstractNumId w:val="5"/>
  </w:num>
  <w:num w:numId="18" w16cid:durableId="618417472">
    <w:abstractNumId w:val="21"/>
  </w:num>
  <w:num w:numId="19" w16cid:durableId="407113894">
    <w:abstractNumId w:val="22"/>
  </w:num>
  <w:num w:numId="20" w16cid:durableId="897742024">
    <w:abstractNumId w:val="23"/>
  </w:num>
  <w:num w:numId="21" w16cid:durableId="438373084">
    <w:abstractNumId w:val="12"/>
  </w:num>
  <w:num w:numId="22" w16cid:durableId="480731405">
    <w:abstractNumId w:val="3"/>
  </w:num>
  <w:num w:numId="23" w16cid:durableId="1855609705">
    <w:abstractNumId w:val="4"/>
  </w:num>
  <w:num w:numId="24" w16cid:durableId="1743870745">
    <w:abstractNumId w:val="15"/>
  </w:num>
  <w:num w:numId="25" w16cid:durableId="334844725">
    <w:abstractNumId w:val="19"/>
  </w:num>
  <w:num w:numId="26" w16cid:durableId="1249457528">
    <w:abstractNumId w:val="11"/>
  </w:num>
  <w:num w:numId="27" w16cid:durableId="2074084514">
    <w:abstractNumId w:val="25"/>
  </w:num>
  <w:num w:numId="28" w16cid:durableId="1065833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BF"/>
    <w:rsid w:val="000172E8"/>
    <w:rsid w:val="0006536A"/>
    <w:rsid w:val="00084C1F"/>
    <w:rsid w:val="00085FCC"/>
    <w:rsid w:val="000872BD"/>
    <w:rsid w:val="000A11EE"/>
    <w:rsid w:val="000D4A0E"/>
    <w:rsid w:val="00106C10"/>
    <w:rsid w:val="00126D52"/>
    <w:rsid w:val="00150CE4"/>
    <w:rsid w:val="00152E7D"/>
    <w:rsid w:val="0018281A"/>
    <w:rsid w:val="00197886"/>
    <w:rsid w:val="001D78C6"/>
    <w:rsid w:val="001E0BED"/>
    <w:rsid w:val="001F26DF"/>
    <w:rsid w:val="00207F8B"/>
    <w:rsid w:val="002454AC"/>
    <w:rsid w:val="00287CBA"/>
    <w:rsid w:val="00290907"/>
    <w:rsid w:val="00302B8B"/>
    <w:rsid w:val="00333006"/>
    <w:rsid w:val="0038047B"/>
    <w:rsid w:val="0039529F"/>
    <w:rsid w:val="003A4877"/>
    <w:rsid w:val="003A4ECF"/>
    <w:rsid w:val="003D1E49"/>
    <w:rsid w:val="003E3A43"/>
    <w:rsid w:val="003F036D"/>
    <w:rsid w:val="004042C4"/>
    <w:rsid w:val="00412143"/>
    <w:rsid w:val="00445B48"/>
    <w:rsid w:val="0046499C"/>
    <w:rsid w:val="00473FEC"/>
    <w:rsid w:val="0049068B"/>
    <w:rsid w:val="004F424B"/>
    <w:rsid w:val="005262D1"/>
    <w:rsid w:val="00540C6F"/>
    <w:rsid w:val="00552668"/>
    <w:rsid w:val="00555A96"/>
    <w:rsid w:val="005847B6"/>
    <w:rsid w:val="005B74D9"/>
    <w:rsid w:val="005E2566"/>
    <w:rsid w:val="00647946"/>
    <w:rsid w:val="006916AA"/>
    <w:rsid w:val="00692871"/>
    <w:rsid w:val="006A128D"/>
    <w:rsid w:val="006E0C70"/>
    <w:rsid w:val="00702508"/>
    <w:rsid w:val="00707A96"/>
    <w:rsid w:val="00725CDC"/>
    <w:rsid w:val="00733A86"/>
    <w:rsid w:val="00744818"/>
    <w:rsid w:val="00751DA4"/>
    <w:rsid w:val="007738A5"/>
    <w:rsid w:val="007E56D7"/>
    <w:rsid w:val="007E59D7"/>
    <w:rsid w:val="008129EB"/>
    <w:rsid w:val="00843DF7"/>
    <w:rsid w:val="00881C87"/>
    <w:rsid w:val="008B0A2B"/>
    <w:rsid w:val="008B3815"/>
    <w:rsid w:val="008C24B5"/>
    <w:rsid w:val="00915E60"/>
    <w:rsid w:val="00933E48"/>
    <w:rsid w:val="00952003"/>
    <w:rsid w:val="00977793"/>
    <w:rsid w:val="00985E61"/>
    <w:rsid w:val="009B4FD1"/>
    <w:rsid w:val="009E458A"/>
    <w:rsid w:val="00A17CFF"/>
    <w:rsid w:val="00A37F16"/>
    <w:rsid w:val="00A445ED"/>
    <w:rsid w:val="00A47B2A"/>
    <w:rsid w:val="00A96468"/>
    <w:rsid w:val="00A9719C"/>
    <w:rsid w:val="00AF56CB"/>
    <w:rsid w:val="00B062F5"/>
    <w:rsid w:val="00B073BF"/>
    <w:rsid w:val="00B402AD"/>
    <w:rsid w:val="00B457A7"/>
    <w:rsid w:val="00BB02C2"/>
    <w:rsid w:val="00BC7408"/>
    <w:rsid w:val="00C04B4A"/>
    <w:rsid w:val="00C22F36"/>
    <w:rsid w:val="00C32FC7"/>
    <w:rsid w:val="00C437F6"/>
    <w:rsid w:val="00D13C24"/>
    <w:rsid w:val="00D44E68"/>
    <w:rsid w:val="00D532E1"/>
    <w:rsid w:val="00D55091"/>
    <w:rsid w:val="00D8612A"/>
    <w:rsid w:val="00D95826"/>
    <w:rsid w:val="00DA5FED"/>
    <w:rsid w:val="00E03CBF"/>
    <w:rsid w:val="00E42F79"/>
    <w:rsid w:val="00E96DD8"/>
    <w:rsid w:val="00EE5DEC"/>
    <w:rsid w:val="00F9485F"/>
    <w:rsid w:val="00FB72A2"/>
    <w:rsid w:val="00FD4A7E"/>
    <w:rsid w:val="00FD4CA5"/>
    <w:rsid w:val="010C3BBF"/>
    <w:rsid w:val="063F56A3"/>
    <w:rsid w:val="07326063"/>
    <w:rsid w:val="0BD974D1"/>
    <w:rsid w:val="16AA6E03"/>
    <w:rsid w:val="1794C0C6"/>
    <w:rsid w:val="181AC409"/>
    <w:rsid w:val="1994AE67"/>
    <w:rsid w:val="19A82461"/>
    <w:rsid w:val="19C5519A"/>
    <w:rsid w:val="1AD866D4"/>
    <w:rsid w:val="1DCE321F"/>
    <w:rsid w:val="1EF6B80E"/>
    <w:rsid w:val="23F75EA1"/>
    <w:rsid w:val="261DCFA0"/>
    <w:rsid w:val="29DA01B1"/>
    <w:rsid w:val="2A2A9BDF"/>
    <w:rsid w:val="2DA7AE0B"/>
    <w:rsid w:val="40471B09"/>
    <w:rsid w:val="4789013D"/>
    <w:rsid w:val="483518BB"/>
    <w:rsid w:val="5255624A"/>
    <w:rsid w:val="61CA77F2"/>
    <w:rsid w:val="64FA6BD7"/>
    <w:rsid w:val="69FB37B5"/>
    <w:rsid w:val="6A2CDCBE"/>
    <w:rsid w:val="6ACD3AE2"/>
    <w:rsid w:val="6C531953"/>
    <w:rsid w:val="6DB4B1FE"/>
    <w:rsid w:val="73B10EF9"/>
    <w:rsid w:val="781E28AE"/>
    <w:rsid w:val="7941BFE6"/>
    <w:rsid w:val="7D164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5B280"/>
  <w15:chartTrackingRefBased/>
  <w15:docId w15:val="{78AEC711-FE18-419D-A1E7-399D8861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3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073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73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73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73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7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3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073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73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73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73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7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3BF"/>
    <w:rPr>
      <w:rFonts w:eastAsiaTheme="majorEastAsia" w:cstheme="majorBidi"/>
      <w:color w:val="272727" w:themeColor="text1" w:themeTint="D8"/>
    </w:rPr>
  </w:style>
  <w:style w:type="paragraph" w:styleId="Title">
    <w:name w:val="Title"/>
    <w:basedOn w:val="Normal"/>
    <w:next w:val="Normal"/>
    <w:link w:val="TitleChar"/>
    <w:uiPriority w:val="10"/>
    <w:qFormat/>
    <w:rsid w:val="00B07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3BF"/>
    <w:pPr>
      <w:spacing w:before="160"/>
      <w:jc w:val="center"/>
    </w:pPr>
    <w:rPr>
      <w:i/>
      <w:iCs/>
      <w:color w:val="404040" w:themeColor="text1" w:themeTint="BF"/>
    </w:rPr>
  </w:style>
  <w:style w:type="character" w:customStyle="1" w:styleId="QuoteChar">
    <w:name w:val="Quote Char"/>
    <w:basedOn w:val="DefaultParagraphFont"/>
    <w:link w:val="Quote"/>
    <w:uiPriority w:val="29"/>
    <w:rsid w:val="00B073BF"/>
    <w:rPr>
      <w:i/>
      <w:iCs/>
      <w:color w:val="404040" w:themeColor="text1" w:themeTint="BF"/>
    </w:rPr>
  </w:style>
  <w:style w:type="paragraph" w:styleId="ListParagraph">
    <w:name w:val="List Paragraph"/>
    <w:basedOn w:val="Normal"/>
    <w:uiPriority w:val="34"/>
    <w:qFormat/>
    <w:rsid w:val="00B073BF"/>
    <w:pPr>
      <w:ind w:left="720"/>
      <w:contextualSpacing/>
    </w:pPr>
  </w:style>
  <w:style w:type="character" w:styleId="IntenseEmphasis">
    <w:name w:val="Intense Emphasis"/>
    <w:basedOn w:val="DefaultParagraphFont"/>
    <w:uiPriority w:val="21"/>
    <w:qFormat/>
    <w:rsid w:val="00B073BF"/>
    <w:rPr>
      <w:i/>
      <w:iCs/>
      <w:color w:val="2F5496" w:themeColor="accent1" w:themeShade="BF"/>
    </w:rPr>
  </w:style>
  <w:style w:type="paragraph" w:styleId="IntenseQuote">
    <w:name w:val="Intense Quote"/>
    <w:basedOn w:val="Normal"/>
    <w:next w:val="Normal"/>
    <w:link w:val="IntenseQuoteChar"/>
    <w:uiPriority w:val="30"/>
    <w:qFormat/>
    <w:rsid w:val="00B073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73BF"/>
    <w:rPr>
      <w:i/>
      <w:iCs/>
      <w:color w:val="2F5496" w:themeColor="accent1" w:themeShade="BF"/>
    </w:rPr>
  </w:style>
  <w:style w:type="character" w:styleId="IntenseReference">
    <w:name w:val="Intense Reference"/>
    <w:basedOn w:val="DefaultParagraphFont"/>
    <w:uiPriority w:val="32"/>
    <w:qFormat/>
    <w:rsid w:val="00B073BF"/>
    <w:rPr>
      <w:b/>
      <w:bCs/>
      <w:smallCaps/>
      <w:color w:val="2F5496" w:themeColor="accent1" w:themeShade="BF"/>
      <w:spacing w:val="5"/>
    </w:rPr>
  </w:style>
  <w:style w:type="paragraph" w:styleId="NoSpacing">
    <w:name w:val="No Spacing"/>
    <w:link w:val="NoSpacingChar"/>
    <w:uiPriority w:val="1"/>
    <w:qFormat/>
    <w:rsid w:val="00B073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073BF"/>
    <w:rPr>
      <w:rFonts w:eastAsiaTheme="minorEastAsia"/>
      <w:kern w:val="0"/>
      <w:lang w:val="en-US"/>
      <w14:ligatures w14:val="none"/>
    </w:rPr>
  </w:style>
  <w:style w:type="table" w:styleId="TableGrid">
    <w:name w:val="Table Grid"/>
    <w:basedOn w:val="TableNormal"/>
    <w:uiPriority w:val="39"/>
    <w:rsid w:val="006928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646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96468"/>
    <w:pPr>
      <w:spacing w:after="100"/>
    </w:pPr>
  </w:style>
  <w:style w:type="paragraph" w:styleId="TOC2">
    <w:name w:val="toc 2"/>
    <w:basedOn w:val="Normal"/>
    <w:next w:val="Normal"/>
    <w:autoRedefine/>
    <w:uiPriority w:val="39"/>
    <w:unhideWhenUsed/>
    <w:rsid w:val="00A96468"/>
    <w:pPr>
      <w:spacing w:after="100"/>
      <w:ind w:left="220"/>
    </w:pPr>
  </w:style>
  <w:style w:type="character" w:styleId="Hyperlink">
    <w:name w:val="Hyperlink"/>
    <w:basedOn w:val="DefaultParagraphFont"/>
    <w:uiPriority w:val="99"/>
    <w:unhideWhenUsed/>
    <w:rsid w:val="00A964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glossaryDocument" Target="glossary/document.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8E9B1802DB441A9F9DEEB77E1A592D"/>
        <w:category>
          <w:name w:val="General"/>
          <w:gallery w:val="placeholder"/>
        </w:category>
        <w:types>
          <w:type w:val="bbPlcHdr"/>
        </w:types>
        <w:behaviors>
          <w:behavior w:val="content"/>
        </w:behaviors>
        <w:guid w:val="{820C94E0-DD48-42CF-B03E-B583FE2502D8}"/>
      </w:docPartPr>
      <w:docPartBody>
        <w:p w:rsidR="003D4512" w:rsidRDefault="00E27F76" w:rsidP="00E27F76">
          <w:pPr>
            <w:pStyle w:val="C38E9B1802DB441A9F9DEEB77E1A592D"/>
          </w:pPr>
          <w:r>
            <w:rPr>
              <w:color w:val="0F4761" w:themeColor="accent1" w:themeShade="BF"/>
            </w:rPr>
            <w:t>[Company name]</w:t>
          </w:r>
        </w:p>
      </w:docPartBody>
    </w:docPart>
    <w:docPart>
      <w:docPartPr>
        <w:name w:val="93074FC163404F48B87ADDCF7841F623"/>
        <w:category>
          <w:name w:val="General"/>
          <w:gallery w:val="placeholder"/>
        </w:category>
        <w:types>
          <w:type w:val="bbPlcHdr"/>
        </w:types>
        <w:behaviors>
          <w:behavior w:val="content"/>
        </w:behaviors>
        <w:guid w:val="{96CAFA4C-FCFC-4155-B4BB-E9F78085F029}"/>
      </w:docPartPr>
      <w:docPartBody>
        <w:p w:rsidR="003D4512" w:rsidRDefault="00E27F76" w:rsidP="00E27F76">
          <w:pPr>
            <w:pStyle w:val="93074FC163404F48B87ADDCF7841F623"/>
          </w:pPr>
          <w:r>
            <w:rPr>
              <w:rFonts w:asciiTheme="majorHAnsi" w:eastAsiaTheme="majorEastAsia" w:hAnsiTheme="majorHAnsi" w:cstheme="majorBidi"/>
              <w:color w:val="156082" w:themeColor="accent1"/>
              <w:sz w:val="88"/>
              <w:szCs w:val="88"/>
            </w:rPr>
            <w:t>[Document title]</w:t>
          </w:r>
        </w:p>
      </w:docPartBody>
    </w:docPart>
    <w:docPart>
      <w:docPartPr>
        <w:name w:val="B97CF2B113AA4AE2AAC925E2E936E67C"/>
        <w:category>
          <w:name w:val="General"/>
          <w:gallery w:val="placeholder"/>
        </w:category>
        <w:types>
          <w:type w:val="bbPlcHdr"/>
        </w:types>
        <w:behaviors>
          <w:behavior w:val="content"/>
        </w:behaviors>
        <w:guid w:val="{EA5AB55B-D0CE-479B-8925-3EB67F5B7043}"/>
      </w:docPartPr>
      <w:docPartBody>
        <w:p w:rsidR="003D4512" w:rsidRDefault="00E27F76" w:rsidP="00E27F76">
          <w:pPr>
            <w:pStyle w:val="B97CF2B113AA4AE2AAC925E2E936E67C"/>
          </w:pPr>
          <w:r>
            <w:rPr>
              <w:color w:val="0F4761" w:themeColor="accent1" w:themeShade="BF"/>
            </w:rPr>
            <w:t>[Document subtitle]</w:t>
          </w:r>
        </w:p>
      </w:docPartBody>
    </w:docPart>
    <w:docPart>
      <w:docPartPr>
        <w:name w:val="0EA061779ADE4711B909496A0D4E1D1D"/>
        <w:category>
          <w:name w:val="General"/>
          <w:gallery w:val="placeholder"/>
        </w:category>
        <w:types>
          <w:type w:val="bbPlcHdr"/>
        </w:types>
        <w:behaviors>
          <w:behavior w:val="content"/>
        </w:behaviors>
        <w:guid w:val="{01CC1C9E-8691-431D-8AC5-2AB56798C889}"/>
      </w:docPartPr>
      <w:docPartBody>
        <w:p w:rsidR="003D4512" w:rsidRDefault="00E27F76" w:rsidP="00E27F76">
          <w:pPr>
            <w:pStyle w:val="0EA061779ADE4711B909496A0D4E1D1D"/>
          </w:pPr>
          <w:r>
            <w:rPr>
              <w:color w:val="156082" w:themeColor="accent1"/>
              <w:sz w:val="28"/>
              <w:szCs w:val="28"/>
            </w:rPr>
            <w:t>[Author name]</w:t>
          </w:r>
        </w:p>
      </w:docPartBody>
    </w:docPart>
    <w:docPart>
      <w:docPartPr>
        <w:name w:val="B7F4AEB3BEF346CF8297D81967C520A4"/>
        <w:category>
          <w:name w:val="General"/>
          <w:gallery w:val="placeholder"/>
        </w:category>
        <w:types>
          <w:type w:val="bbPlcHdr"/>
        </w:types>
        <w:behaviors>
          <w:behavior w:val="content"/>
        </w:behaviors>
        <w:guid w:val="{EEAD69FA-F0D3-4590-B308-A4C4C7F9CAB5}"/>
      </w:docPartPr>
      <w:docPartBody>
        <w:p w:rsidR="003D4512" w:rsidRDefault="00E27F76" w:rsidP="00E27F76">
          <w:pPr>
            <w:pStyle w:val="B7F4AEB3BEF346CF8297D81967C520A4"/>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F76"/>
    <w:rsid w:val="00126D52"/>
    <w:rsid w:val="003D1E49"/>
    <w:rsid w:val="003D4512"/>
    <w:rsid w:val="003E3A43"/>
    <w:rsid w:val="006F752B"/>
    <w:rsid w:val="008C1AC7"/>
    <w:rsid w:val="00A9140B"/>
    <w:rsid w:val="00B86A90"/>
    <w:rsid w:val="00C437F6"/>
    <w:rsid w:val="00C56C92"/>
    <w:rsid w:val="00E27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8E9B1802DB441A9F9DEEB77E1A592D">
    <w:name w:val="C38E9B1802DB441A9F9DEEB77E1A592D"/>
    <w:rsid w:val="00E27F76"/>
  </w:style>
  <w:style w:type="paragraph" w:customStyle="1" w:styleId="93074FC163404F48B87ADDCF7841F623">
    <w:name w:val="93074FC163404F48B87ADDCF7841F623"/>
    <w:rsid w:val="00E27F76"/>
  </w:style>
  <w:style w:type="paragraph" w:customStyle="1" w:styleId="B97CF2B113AA4AE2AAC925E2E936E67C">
    <w:name w:val="B97CF2B113AA4AE2AAC925E2E936E67C"/>
    <w:rsid w:val="00E27F76"/>
  </w:style>
  <w:style w:type="paragraph" w:customStyle="1" w:styleId="0EA061779ADE4711B909496A0D4E1D1D">
    <w:name w:val="0EA061779ADE4711B909496A0D4E1D1D"/>
    <w:rsid w:val="00E27F76"/>
  </w:style>
  <w:style w:type="paragraph" w:customStyle="1" w:styleId="B7F4AEB3BEF346CF8297D81967C520A4">
    <w:name w:val="B7F4AEB3BEF346CF8297D81967C520A4"/>
    <w:rsid w:val="00E27F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2221233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3b99f9a568f457c8f716a56967342de8">
  <xsd:schema xmlns:xsd="http://www.w3.org/2001/XMLSchema" xmlns:xs="http://www.w3.org/2001/XMLSchema" xmlns:p="http://schemas.microsoft.com/office/2006/metadata/properties" xmlns:ns3="04c7059f-bde8-4ce9-bb0f-e52888740953" xmlns:ns4="d8e79d84-78fb-44a9-92e9-d04bdd8f0359" targetNamespace="http://schemas.microsoft.com/office/2006/metadata/properties" ma:root="true" ma:fieldsID="5a10447869f9fbfd82a7152681a2aa35" ns3:_="" ns4:_="">
    <xsd:import namespace="04c7059f-bde8-4ce9-bb0f-e52888740953"/>
    <xsd:import namespace="d8e79d84-78fb-44a9-92e9-d04bdd8f035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DC18C-2C31-4823-837F-3353CF122D7C}">
  <ds:schemaRefs>
    <ds:schemaRef ds:uri="http://schemas.openxmlformats.org/officeDocument/2006/bibliography"/>
  </ds:schemaRefs>
</ds:datastoreItem>
</file>

<file path=customXml/itemProps3.xml><?xml version="1.0" encoding="utf-8"?>
<ds:datastoreItem xmlns:ds="http://schemas.openxmlformats.org/officeDocument/2006/customXml" ds:itemID="{7AA981FF-3E13-4CA7-A10A-1255824FC8E4}">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3E3A01CA-2678-474E-90DA-CB16FD822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c7059f-bde8-4ce9-bb0f-e52888740953"/>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56F25CA-842B-4D5C-A54E-16DA9042499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2923</Words>
  <Characters>16664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DESIGN THINKING AND INNOVATION. Comp1: Innovation &amp; Customer Journey</vt:lpstr>
    </vt:vector>
  </TitlesOfParts>
  <Company>SEMIH</Company>
  <LinksUpToDate>false</LinksUpToDate>
  <CharactersWithSpaces>19548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 Comp1: Innovation &amp; Customer Journey</dc:title>
  <dc:subject>LCLM 6002</dc:subject>
  <dc:creator>Saheeb Hussain</dc:creator>
  <cp:keywords/>
  <dc:description/>
  <cp:lastModifiedBy>Saheeb Hussain (2221233)</cp:lastModifiedBy>
  <cp:revision>2</cp:revision>
  <dcterms:created xsi:type="dcterms:W3CDTF">2026-03-23T10:42:00Z</dcterms:created>
  <dcterms:modified xsi:type="dcterms:W3CDTF">2026-03-23T10:42:00Z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4bc735f0-955c-4d21-8641-d81dd1d13bc4</vt:lpwstr>
  </property>
</Properties>
</file>