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0AEB1" w14:textId="77777777" w:rsidR="00371760" w:rsidRDefault="00371760">
      <w:pPr>
        <w:pStyle w:val="Normal1"/>
        <w:spacing w:line="480" w:lineRule="auto"/>
        <w:jc w:val="center"/>
        <w:rPr>
          <w:rFonts w:ascii="Times New Roman" w:eastAsia="Times New Roman" w:hAnsi="Times New Roman" w:cs="Times New Roman"/>
          <w:b/>
          <w:sz w:val="32"/>
          <w:szCs w:val="32"/>
        </w:rPr>
      </w:pPr>
    </w:p>
    <w:p w14:paraId="332A8B34" w14:textId="77777777" w:rsidR="00371760" w:rsidRDefault="00371760">
      <w:pPr>
        <w:pStyle w:val="Normal1"/>
        <w:spacing w:line="480" w:lineRule="auto"/>
        <w:jc w:val="center"/>
        <w:rPr>
          <w:rFonts w:ascii="Times New Roman" w:eastAsia="Times New Roman" w:hAnsi="Times New Roman" w:cs="Times New Roman"/>
          <w:b/>
          <w:sz w:val="32"/>
          <w:szCs w:val="32"/>
        </w:rPr>
      </w:pPr>
    </w:p>
    <w:p w14:paraId="022B07A3" w14:textId="77777777" w:rsidR="00371760" w:rsidRDefault="00371760">
      <w:pPr>
        <w:pStyle w:val="Normal1"/>
        <w:spacing w:line="480" w:lineRule="auto"/>
        <w:jc w:val="center"/>
        <w:rPr>
          <w:rFonts w:ascii="Times New Roman" w:eastAsia="Times New Roman" w:hAnsi="Times New Roman" w:cs="Times New Roman"/>
          <w:b/>
          <w:sz w:val="32"/>
          <w:szCs w:val="32"/>
        </w:rPr>
      </w:pPr>
    </w:p>
    <w:p w14:paraId="47D09F1A" w14:textId="77777777" w:rsidR="00371760" w:rsidRDefault="00371760">
      <w:pPr>
        <w:pStyle w:val="Normal1"/>
        <w:spacing w:line="480" w:lineRule="auto"/>
        <w:jc w:val="center"/>
        <w:rPr>
          <w:rFonts w:ascii="Times New Roman" w:eastAsia="Times New Roman" w:hAnsi="Times New Roman" w:cs="Times New Roman"/>
          <w:b/>
          <w:sz w:val="32"/>
          <w:szCs w:val="32"/>
        </w:rPr>
      </w:pPr>
    </w:p>
    <w:p w14:paraId="29748CB4" w14:textId="77777777" w:rsidR="00371760" w:rsidRDefault="00371760">
      <w:pPr>
        <w:pStyle w:val="Normal1"/>
        <w:spacing w:line="480" w:lineRule="auto"/>
        <w:jc w:val="center"/>
        <w:rPr>
          <w:rFonts w:ascii="Times New Roman" w:eastAsia="Times New Roman" w:hAnsi="Times New Roman" w:cs="Times New Roman"/>
          <w:b/>
          <w:sz w:val="32"/>
          <w:szCs w:val="32"/>
        </w:rPr>
      </w:pPr>
    </w:p>
    <w:p w14:paraId="1BAAE6C9" w14:textId="77777777" w:rsidR="006A6467" w:rsidRDefault="008335B9">
      <w:pPr>
        <w:pStyle w:val="Normal1"/>
        <w:spacing w:line="360" w:lineRule="auto"/>
        <w:jc w:val="center"/>
        <w:rPr>
          <w:b/>
          <w:sz w:val="32"/>
          <w:szCs w:val="32"/>
        </w:rPr>
      </w:pPr>
      <w:r w:rsidRPr="00674618">
        <w:rPr>
          <w:b/>
          <w:sz w:val="32"/>
          <w:szCs w:val="32"/>
        </w:rPr>
        <w:t>THE MARKETING PROCESS - ASSESSMENT 1</w:t>
      </w:r>
    </w:p>
    <w:p w14:paraId="1398913C" w14:textId="5390CCE5" w:rsidR="006A6467" w:rsidRDefault="006A6467">
      <w:pPr>
        <w:pStyle w:val="Normal1"/>
        <w:spacing w:line="360" w:lineRule="auto"/>
        <w:jc w:val="center"/>
        <w:rPr>
          <w:b/>
          <w:sz w:val="32"/>
          <w:szCs w:val="32"/>
        </w:rPr>
      </w:pPr>
      <w:r>
        <w:rPr>
          <w:b/>
          <w:sz w:val="32"/>
          <w:szCs w:val="32"/>
        </w:rPr>
        <w:t>STUDENT NAME:</w:t>
      </w:r>
      <w:r w:rsidR="00057DA0">
        <w:rPr>
          <w:b/>
          <w:sz w:val="32"/>
          <w:szCs w:val="32"/>
          <w:lang w:val="bg-BG"/>
        </w:rPr>
        <w:t>Demir Demirov</w:t>
      </w:r>
    </w:p>
    <w:p w14:paraId="7746A137" w14:textId="0184AB0C" w:rsidR="00371760" w:rsidRPr="00674618" w:rsidRDefault="006A6467">
      <w:pPr>
        <w:pStyle w:val="Normal1"/>
        <w:spacing w:line="360" w:lineRule="auto"/>
        <w:jc w:val="center"/>
        <w:rPr>
          <w:b/>
          <w:sz w:val="32"/>
          <w:szCs w:val="32"/>
        </w:rPr>
      </w:pPr>
      <w:r>
        <w:rPr>
          <w:b/>
          <w:sz w:val="32"/>
          <w:szCs w:val="32"/>
        </w:rPr>
        <w:t>STUDENT ID:</w:t>
      </w:r>
      <w:r w:rsidR="00057DA0">
        <w:rPr>
          <w:b/>
          <w:sz w:val="32"/>
          <w:szCs w:val="32"/>
          <w:lang w:val="bg-BG"/>
        </w:rPr>
        <w:t>2127256</w:t>
      </w:r>
      <w:r w:rsidR="008335B9" w:rsidRPr="00674618">
        <w:rPr>
          <w:sz w:val="32"/>
          <w:szCs w:val="32"/>
        </w:rPr>
        <w:br w:type="page"/>
      </w:r>
    </w:p>
    <w:p w14:paraId="6BA3B449" w14:textId="77777777" w:rsidR="00371760" w:rsidRDefault="008335B9">
      <w:pPr>
        <w:pStyle w:val="Normal1"/>
        <w:spacing w:line="360" w:lineRule="auto"/>
        <w:jc w:val="center"/>
        <w:rPr>
          <w:b/>
        </w:rPr>
      </w:pPr>
      <w:r>
        <w:rPr>
          <w:b/>
        </w:rPr>
        <w:t>Executive Summary</w:t>
      </w:r>
    </w:p>
    <w:p w14:paraId="30DEE3C3" w14:textId="77777777" w:rsidR="00674618" w:rsidRDefault="008335B9">
      <w:pPr>
        <w:pStyle w:val="Normal1"/>
        <w:spacing w:line="360" w:lineRule="auto"/>
        <w:jc w:val="both"/>
      </w:pPr>
      <w:r>
        <w:t xml:space="preserve">The present report showed the major role of marketing in business. In this respect, Hilton Hotel has been selected to show how marketing influences the business. Hilton is a multinational American hospitality organisation that has faced tremendous growth over the period. The significant role of the market in the business of Hilton hotel showed through the 7ps marketing mix and STP models. Along with this, the threats and opportunities obtained from the marketing mix had been evaluated which helps businesses to make efficient strategies for fisher development. </w:t>
      </w:r>
    </w:p>
    <w:p w14:paraId="01F7A6C8" w14:textId="77777777" w:rsidR="00674618" w:rsidRDefault="00674618">
      <w:r>
        <w:br w:type="page"/>
      </w:r>
    </w:p>
    <w:sdt>
      <w:sdtPr>
        <w:rPr>
          <w:rFonts w:ascii="Arial" w:eastAsia="Arial" w:hAnsi="Arial" w:cs="Arial"/>
          <w:color w:val="auto"/>
          <w:sz w:val="22"/>
          <w:szCs w:val="22"/>
          <w:lang w:val=""/>
        </w:rPr>
        <w:id w:val="-486855839"/>
        <w:docPartObj>
          <w:docPartGallery w:val="Table of Contents"/>
          <w:docPartUnique/>
        </w:docPartObj>
      </w:sdtPr>
      <w:sdtEndPr>
        <w:rPr>
          <w:b/>
          <w:bCs/>
          <w:noProof/>
        </w:rPr>
      </w:sdtEndPr>
      <w:sdtContent>
        <w:p w14:paraId="7A0B29B2" w14:textId="50413AEC" w:rsidR="00674618" w:rsidRPr="006A6467" w:rsidRDefault="00674618" w:rsidP="006A6467">
          <w:pPr>
            <w:pStyle w:val="a9"/>
            <w:spacing w:line="360" w:lineRule="auto"/>
            <w:jc w:val="center"/>
            <w:rPr>
              <w:rFonts w:ascii="Arial" w:hAnsi="Arial" w:cs="Arial"/>
              <w:color w:val="000000" w:themeColor="text1"/>
              <w:sz w:val="22"/>
              <w:szCs w:val="22"/>
            </w:rPr>
          </w:pPr>
          <w:r w:rsidRPr="006A6467">
            <w:rPr>
              <w:rFonts w:ascii="Arial" w:hAnsi="Arial" w:cs="Arial"/>
              <w:b/>
              <w:color w:val="000000" w:themeColor="text1"/>
              <w:sz w:val="24"/>
              <w:szCs w:val="22"/>
            </w:rPr>
            <w:t>Table of Contents</w:t>
          </w:r>
        </w:p>
        <w:p w14:paraId="39CCAA46" w14:textId="7C8158AA" w:rsidR="00674618" w:rsidRPr="006A6467" w:rsidRDefault="00674618" w:rsidP="006A6467">
          <w:pPr>
            <w:pStyle w:val="10"/>
            <w:tabs>
              <w:tab w:val="right" w:leader="dot" w:pos="9019"/>
            </w:tabs>
            <w:spacing w:line="360" w:lineRule="auto"/>
            <w:jc w:val="both"/>
            <w:rPr>
              <w:noProof/>
              <w:color w:val="000000" w:themeColor="text1"/>
            </w:rPr>
          </w:pPr>
          <w:r w:rsidRPr="006A6467">
            <w:rPr>
              <w:color w:val="000000" w:themeColor="text1"/>
            </w:rPr>
            <w:fldChar w:fldCharType="begin"/>
          </w:r>
          <w:r w:rsidRPr="006A6467">
            <w:rPr>
              <w:color w:val="000000" w:themeColor="text1"/>
            </w:rPr>
            <w:instrText xml:space="preserve"> TOC \o "1-3" \h \z \u </w:instrText>
          </w:r>
          <w:r w:rsidRPr="006A6467">
            <w:rPr>
              <w:color w:val="000000" w:themeColor="text1"/>
            </w:rPr>
            <w:fldChar w:fldCharType="separate"/>
          </w:r>
          <w:hyperlink w:anchor="_Toc127883118" w:history="1">
            <w:r w:rsidRPr="006A6467">
              <w:rPr>
                <w:rStyle w:val="aa"/>
                <w:noProof/>
                <w:color w:val="000000" w:themeColor="text1"/>
              </w:rPr>
              <w:t>1.0 Introduction</w:t>
            </w:r>
            <w:r w:rsidRPr="006A6467">
              <w:rPr>
                <w:noProof/>
                <w:webHidden/>
                <w:color w:val="000000" w:themeColor="text1"/>
              </w:rPr>
              <w:tab/>
            </w:r>
            <w:r w:rsidRPr="006A6467">
              <w:rPr>
                <w:noProof/>
                <w:webHidden/>
                <w:color w:val="000000" w:themeColor="text1"/>
              </w:rPr>
              <w:fldChar w:fldCharType="begin"/>
            </w:r>
            <w:r w:rsidRPr="006A6467">
              <w:rPr>
                <w:noProof/>
                <w:webHidden/>
                <w:color w:val="000000" w:themeColor="text1"/>
              </w:rPr>
              <w:instrText xml:space="preserve"> PAGEREF _Toc127883118 \h </w:instrText>
            </w:r>
            <w:r w:rsidRPr="006A6467">
              <w:rPr>
                <w:noProof/>
                <w:webHidden/>
                <w:color w:val="000000" w:themeColor="text1"/>
              </w:rPr>
            </w:r>
            <w:r w:rsidRPr="006A6467">
              <w:rPr>
                <w:noProof/>
                <w:webHidden/>
                <w:color w:val="000000" w:themeColor="text1"/>
              </w:rPr>
              <w:fldChar w:fldCharType="separate"/>
            </w:r>
            <w:r w:rsidRPr="006A6467">
              <w:rPr>
                <w:noProof/>
                <w:webHidden/>
                <w:color w:val="000000" w:themeColor="text1"/>
              </w:rPr>
              <w:t>4</w:t>
            </w:r>
            <w:r w:rsidRPr="006A6467">
              <w:rPr>
                <w:noProof/>
                <w:webHidden/>
                <w:color w:val="000000" w:themeColor="text1"/>
              </w:rPr>
              <w:fldChar w:fldCharType="end"/>
            </w:r>
          </w:hyperlink>
        </w:p>
        <w:p w14:paraId="7BAD18BE" w14:textId="688CF630" w:rsidR="00674618" w:rsidRPr="006A6467" w:rsidRDefault="00862C91" w:rsidP="006A6467">
          <w:pPr>
            <w:pStyle w:val="20"/>
            <w:tabs>
              <w:tab w:val="right" w:leader="dot" w:pos="9019"/>
            </w:tabs>
            <w:spacing w:line="360" w:lineRule="auto"/>
            <w:jc w:val="both"/>
            <w:rPr>
              <w:noProof/>
              <w:color w:val="000000" w:themeColor="text1"/>
            </w:rPr>
          </w:pPr>
          <w:hyperlink w:anchor="_Toc127883119" w:history="1">
            <w:r w:rsidR="00674618" w:rsidRPr="006A6467">
              <w:rPr>
                <w:rStyle w:val="aa"/>
                <w:noProof/>
                <w:color w:val="000000" w:themeColor="text1"/>
              </w:rPr>
              <w:t>2.1 Analysis of the 4Ps marketing Mix of Hilton Hotel</w:t>
            </w:r>
            <w:r w:rsidR="00674618" w:rsidRPr="006A6467">
              <w:rPr>
                <w:noProof/>
                <w:webHidden/>
                <w:color w:val="000000" w:themeColor="text1"/>
              </w:rPr>
              <w:tab/>
            </w:r>
            <w:r w:rsidR="00674618" w:rsidRPr="006A6467">
              <w:rPr>
                <w:noProof/>
                <w:webHidden/>
                <w:color w:val="000000" w:themeColor="text1"/>
              </w:rPr>
              <w:fldChar w:fldCharType="begin"/>
            </w:r>
            <w:r w:rsidR="00674618" w:rsidRPr="006A6467">
              <w:rPr>
                <w:noProof/>
                <w:webHidden/>
                <w:color w:val="000000" w:themeColor="text1"/>
              </w:rPr>
              <w:instrText xml:space="preserve"> PAGEREF _Toc127883119 \h </w:instrText>
            </w:r>
            <w:r w:rsidR="00674618" w:rsidRPr="006A6467">
              <w:rPr>
                <w:noProof/>
                <w:webHidden/>
                <w:color w:val="000000" w:themeColor="text1"/>
              </w:rPr>
            </w:r>
            <w:r w:rsidR="00674618" w:rsidRPr="006A6467">
              <w:rPr>
                <w:noProof/>
                <w:webHidden/>
                <w:color w:val="000000" w:themeColor="text1"/>
              </w:rPr>
              <w:fldChar w:fldCharType="separate"/>
            </w:r>
            <w:r w:rsidR="00674618" w:rsidRPr="006A6467">
              <w:rPr>
                <w:noProof/>
                <w:webHidden/>
                <w:color w:val="000000" w:themeColor="text1"/>
              </w:rPr>
              <w:t>4</w:t>
            </w:r>
            <w:r w:rsidR="00674618" w:rsidRPr="006A6467">
              <w:rPr>
                <w:noProof/>
                <w:webHidden/>
                <w:color w:val="000000" w:themeColor="text1"/>
              </w:rPr>
              <w:fldChar w:fldCharType="end"/>
            </w:r>
          </w:hyperlink>
        </w:p>
        <w:p w14:paraId="3A9B1EA5" w14:textId="2812DABB" w:rsidR="00674618" w:rsidRPr="006A6467" w:rsidRDefault="00862C91" w:rsidP="006A6467">
          <w:pPr>
            <w:pStyle w:val="20"/>
            <w:tabs>
              <w:tab w:val="right" w:leader="dot" w:pos="9019"/>
            </w:tabs>
            <w:spacing w:line="360" w:lineRule="auto"/>
            <w:jc w:val="both"/>
            <w:rPr>
              <w:noProof/>
              <w:color w:val="000000" w:themeColor="text1"/>
            </w:rPr>
          </w:pPr>
          <w:hyperlink w:anchor="_Toc127883120" w:history="1">
            <w:r w:rsidR="00674618" w:rsidRPr="006A6467">
              <w:rPr>
                <w:rStyle w:val="aa"/>
                <w:noProof/>
                <w:color w:val="000000" w:themeColor="text1"/>
              </w:rPr>
              <w:t>2.2 Evaluation of Challenges and Opportunities</w:t>
            </w:r>
            <w:r w:rsidR="00674618" w:rsidRPr="006A6467">
              <w:rPr>
                <w:noProof/>
                <w:webHidden/>
                <w:color w:val="000000" w:themeColor="text1"/>
              </w:rPr>
              <w:tab/>
            </w:r>
            <w:r w:rsidR="00674618" w:rsidRPr="006A6467">
              <w:rPr>
                <w:noProof/>
                <w:webHidden/>
                <w:color w:val="000000" w:themeColor="text1"/>
              </w:rPr>
              <w:fldChar w:fldCharType="begin"/>
            </w:r>
            <w:r w:rsidR="00674618" w:rsidRPr="006A6467">
              <w:rPr>
                <w:noProof/>
                <w:webHidden/>
                <w:color w:val="000000" w:themeColor="text1"/>
              </w:rPr>
              <w:instrText xml:space="preserve"> PAGEREF _Toc127883120 \h </w:instrText>
            </w:r>
            <w:r w:rsidR="00674618" w:rsidRPr="006A6467">
              <w:rPr>
                <w:noProof/>
                <w:webHidden/>
                <w:color w:val="000000" w:themeColor="text1"/>
              </w:rPr>
            </w:r>
            <w:r w:rsidR="00674618" w:rsidRPr="006A6467">
              <w:rPr>
                <w:noProof/>
                <w:webHidden/>
                <w:color w:val="000000" w:themeColor="text1"/>
              </w:rPr>
              <w:fldChar w:fldCharType="separate"/>
            </w:r>
            <w:r w:rsidR="00674618" w:rsidRPr="006A6467">
              <w:rPr>
                <w:noProof/>
                <w:webHidden/>
                <w:color w:val="000000" w:themeColor="text1"/>
              </w:rPr>
              <w:t>6</w:t>
            </w:r>
            <w:r w:rsidR="00674618" w:rsidRPr="006A6467">
              <w:rPr>
                <w:noProof/>
                <w:webHidden/>
                <w:color w:val="000000" w:themeColor="text1"/>
              </w:rPr>
              <w:fldChar w:fldCharType="end"/>
            </w:r>
          </w:hyperlink>
        </w:p>
        <w:p w14:paraId="6BF36FE3" w14:textId="4E5E912A" w:rsidR="00674618" w:rsidRPr="006A6467" w:rsidRDefault="00862C91" w:rsidP="006A6467">
          <w:pPr>
            <w:pStyle w:val="20"/>
            <w:tabs>
              <w:tab w:val="right" w:leader="dot" w:pos="9019"/>
            </w:tabs>
            <w:spacing w:line="360" w:lineRule="auto"/>
            <w:jc w:val="both"/>
            <w:rPr>
              <w:noProof/>
              <w:color w:val="000000" w:themeColor="text1"/>
            </w:rPr>
          </w:pPr>
          <w:hyperlink w:anchor="_Toc127883121" w:history="1">
            <w:r w:rsidR="00674618" w:rsidRPr="006A6467">
              <w:rPr>
                <w:rStyle w:val="aa"/>
                <w:noProof/>
                <w:color w:val="000000" w:themeColor="text1"/>
              </w:rPr>
              <w:t>2.3  Analysis of the STP model</w:t>
            </w:r>
            <w:r w:rsidR="00674618" w:rsidRPr="006A6467">
              <w:rPr>
                <w:noProof/>
                <w:webHidden/>
                <w:color w:val="000000" w:themeColor="text1"/>
              </w:rPr>
              <w:tab/>
            </w:r>
            <w:r w:rsidR="00674618" w:rsidRPr="006A6467">
              <w:rPr>
                <w:noProof/>
                <w:webHidden/>
                <w:color w:val="000000" w:themeColor="text1"/>
              </w:rPr>
              <w:fldChar w:fldCharType="begin"/>
            </w:r>
            <w:r w:rsidR="00674618" w:rsidRPr="006A6467">
              <w:rPr>
                <w:noProof/>
                <w:webHidden/>
                <w:color w:val="000000" w:themeColor="text1"/>
              </w:rPr>
              <w:instrText xml:space="preserve"> PAGEREF _Toc127883121 \h </w:instrText>
            </w:r>
            <w:r w:rsidR="00674618" w:rsidRPr="006A6467">
              <w:rPr>
                <w:noProof/>
                <w:webHidden/>
                <w:color w:val="000000" w:themeColor="text1"/>
              </w:rPr>
            </w:r>
            <w:r w:rsidR="00674618" w:rsidRPr="006A6467">
              <w:rPr>
                <w:noProof/>
                <w:webHidden/>
                <w:color w:val="000000" w:themeColor="text1"/>
              </w:rPr>
              <w:fldChar w:fldCharType="separate"/>
            </w:r>
            <w:r w:rsidR="00674618" w:rsidRPr="006A6467">
              <w:rPr>
                <w:noProof/>
                <w:webHidden/>
                <w:color w:val="000000" w:themeColor="text1"/>
              </w:rPr>
              <w:t>7</w:t>
            </w:r>
            <w:r w:rsidR="00674618" w:rsidRPr="006A6467">
              <w:rPr>
                <w:noProof/>
                <w:webHidden/>
                <w:color w:val="000000" w:themeColor="text1"/>
              </w:rPr>
              <w:fldChar w:fldCharType="end"/>
            </w:r>
          </w:hyperlink>
        </w:p>
        <w:p w14:paraId="75185065" w14:textId="07DD63AF" w:rsidR="00674618" w:rsidRPr="006A6467" w:rsidRDefault="00862C91" w:rsidP="006A6467">
          <w:pPr>
            <w:pStyle w:val="10"/>
            <w:tabs>
              <w:tab w:val="right" w:leader="dot" w:pos="9019"/>
            </w:tabs>
            <w:spacing w:line="360" w:lineRule="auto"/>
            <w:jc w:val="both"/>
            <w:rPr>
              <w:noProof/>
              <w:color w:val="000000" w:themeColor="text1"/>
            </w:rPr>
          </w:pPr>
          <w:hyperlink w:anchor="_Toc127883122" w:history="1">
            <w:r w:rsidR="00674618" w:rsidRPr="006A6467">
              <w:rPr>
                <w:rStyle w:val="aa"/>
                <w:noProof/>
                <w:color w:val="000000" w:themeColor="text1"/>
              </w:rPr>
              <w:t>3.0 Conclusion</w:t>
            </w:r>
            <w:r w:rsidR="00674618" w:rsidRPr="006A6467">
              <w:rPr>
                <w:noProof/>
                <w:webHidden/>
                <w:color w:val="000000" w:themeColor="text1"/>
              </w:rPr>
              <w:tab/>
            </w:r>
            <w:r w:rsidR="00674618" w:rsidRPr="006A6467">
              <w:rPr>
                <w:noProof/>
                <w:webHidden/>
                <w:color w:val="000000" w:themeColor="text1"/>
              </w:rPr>
              <w:fldChar w:fldCharType="begin"/>
            </w:r>
            <w:r w:rsidR="00674618" w:rsidRPr="006A6467">
              <w:rPr>
                <w:noProof/>
                <w:webHidden/>
                <w:color w:val="000000" w:themeColor="text1"/>
              </w:rPr>
              <w:instrText xml:space="preserve"> PAGEREF _Toc127883122 \h </w:instrText>
            </w:r>
            <w:r w:rsidR="00674618" w:rsidRPr="006A6467">
              <w:rPr>
                <w:noProof/>
                <w:webHidden/>
                <w:color w:val="000000" w:themeColor="text1"/>
              </w:rPr>
            </w:r>
            <w:r w:rsidR="00674618" w:rsidRPr="006A6467">
              <w:rPr>
                <w:noProof/>
                <w:webHidden/>
                <w:color w:val="000000" w:themeColor="text1"/>
              </w:rPr>
              <w:fldChar w:fldCharType="separate"/>
            </w:r>
            <w:r w:rsidR="00674618" w:rsidRPr="006A6467">
              <w:rPr>
                <w:noProof/>
                <w:webHidden/>
                <w:color w:val="000000" w:themeColor="text1"/>
              </w:rPr>
              <w:t>8</w:t>
            </w:r>
            <w:r w:rsidR="00674618" w:rsidRPr="006A6467">
              <w:rPr>
                <w:noProof/>
                <w:webHidden/>
                <w:color w:val="000000" w:themeColor="text1"/>
              </w:rPr>
              <w:fldChar w:fldCharType="end"/>
            </w:r>
          </w:hyperlink>
        </w:p>
        <w:p w14:paraId="40D1397D" w14:textId="787A6BE5" w:rsidR="00674618" w:rsidRPr="006A6467" w:rsidRDefault="00862C91" w:rsidP="006A6467">
          <w:pPr>
            <w:pStyle w:val="10"/>
            <w:tabs>
              <w:tab w:val="right" w:leader="dot" w:pos="9019"/>
            </w:tabs>
            <w:spacing w:line="360" w:lineRule="auto"/>
            <w:jc w:val="both"/>
            <w:rPr>
              <w:noProof/>
              <w:color w:val="000000" w:themeColor="text1"/>
            </w:rPr>
          </w:pPr>
          <w:hyperlink w:anchor="_Toc127883123" w:history="1">
            <w:r w:rsidR="00674618" w:rsidRPr="006A6467">
              <w:rPr>
                <w:rStyle w:val="aa"/>
                <w:noProof/>
                <w:color w:val="000000" w:themeColor="text1"/>
              </w:rPr>
              <w:t>Reference List</w:t>
            </w:r>
            <w:r w:rsidR="00674618" w:rsidRPr="006A6467">
              <w:rPr>
                <w:noProof/>
                <w:webHidden/>
                <w:color w:val="000000" w:themeColor="text1"/>
              </w:rPr>
              <w:tab/>
            </w:r>
            <w:r w:rsidR="00674618" w:rsidRPr="006A6467">
              <w:rPr>
                <w:noProof/>
                <w:webHidden/>
                <w:color w:val="000000" w:themeColor="text1"/>
              </w:rPr>
              <w:fldChar w:fldCharType="begin"/>
            </w:r>
            <w:r w:rsidR="00674618" w:rsidRPr="006A6467">
              <w:rPr>
                <w:noProof/>
                <w:webHidden/>
                <w:color w:val="000000" w:themeColor="text1"/>
              </w:rPr>
              <w:instrText xml:space="preserve"> PAGEREF _Toc127883123 \h </w:instrText>
            </w:r>
            <w:r w:rsidR="00674618" w:rsidRPr="006A6467">
              <w:rPr>
                <w:noProof/>
                <w:webHidden/>
                <w:color w:val="000000" w:themeColor="text1"/>
              </w:rPr>
            </w:r>
            <w:r w:rsidR="00674618" w:rsidRPr="006A6467">
              <w:rPr>
                <w:noProof/>
                <w:webHidden/>
                <w:color w:val="000000" w:themeColor="text1"/>
              </w:rPr>
              <w:fldChar w:fldCharType="separate"/>
            </w:r>
            <w:r w:rsidR="00674618" w:rsidRPr="006A6467">
              <w:rPr>
                <w:noProof/>
                <w:webHidden/>
                <w:color w:val="000000" w:themeColor="text1"/>
              </w:rPr>
              <w:t>9</w:t>
            </w:r>
            <w:r w:rsidR="00674618" w:rsidRPr="006A6467">
              <w:rPr>
                <w:noProof/>
                <w:webHidden/>
                <w:color w:val="000000" w:themeColor="text1"/>
              </w:rPr>
              <w:fldChar w:fldCharType="end"/>
            </w:r>
          </w:hyperlink>
        </w:p>
        <w:p w14:paraId="194B95C4" w14:textId="0B8A35DE" w:rsidR="00674618" w:rsidRDefault="00674618" w:rsidP="006A6467">
          <w:pPr>
            <w:spacing w:line="360" w:lineRule="auto"/>
            <w:jc w:val="both"/>
          </w:pPr>
          <w:r w:rsidRPr="006A6467">
            <w:rPr>
              <w:b/>
              <w:bCs/>
              <w:noProof/>
              <w:color w:val="000000" w:themeColor="text1"/>
            </w:rPr>
            <w:fldChar w:fldCharType="end"/>
          </w:r>
        </w:p>
      </w:sdtContent>
    </w:sdt>
    <w:p w14:paraId="024857B9" w14:textId="71D48B79" w:rsidR="00371760" w:rsidRDefault="008335B9">
      <w:pPr>
        <w:pStyle w:val="Normal1"/>
        <w:spacing w:line="360" w:lineRule="auto"/>
        <w:jc w:val="both"/>
        <w:rPr>
          <w:b/>
        </w:rPr>
      </w:pPr>
      <w:r>
        <w:br w:type="page"/>
      </w:r>
    </w:p>
    <w:p w14:paraId="2C5A09C8" w14:textId="77777777" w:rsidR="00371760" w:rsidRPr="00674618" w:rsidRDefault="008335B9" w:rsidP="00674618">
      <w:pPr>
        <w:pStyle w:val="1"/>
      </w:pPr>
      <w:bookmarkStart w:id="0" w:name="_Toc127883118"/>
      <w:r w:rsidRPr="00674618">
        <w:t>1.0 Introduction</w:t>
      </w:r>
      <w:bookmarkEnd w:id="0"/>
      <w:r w:rsidRPr="00674618">
        <w:t xml:space="preserve"> </w:t>
      </w:r>
    </w:p>
    <w:p w14:paraId="153612A1" w14:textId="77777777" w:rsidR="00371760" w:rsidRDefault="008335B9">
      <w:pPr>
        <w:pStyle w:val="Normal1"/>
        <w:spacing w:line="360" w:lineRule="auto"/>
        <w:jc w:val="both"/>
      </w:pPr>
      <w:r>
        <w:t xml:space="preserve">Marketing refers to the promotional activities implemented by companies to increase the sales of products or services. Marketing is fundamental in business as it helps organisations to increase brand image and help customers to make buying decisions. Without marketing, strategy businesses cannot run successfully in this present competitive market. Before making a marketing strategy organisations need to identify the environmental condition of the market as it helps to identify the threats and opportunities of business. Thus, the marketing environment helps to make effective strategies to survive in the current market successfully. In this respect, Hilton Hotel has been selected for this report to show the crucial role of the marketing environment through the 7Ps Marketing Mix framework. Besides this, segmentation, targeting and positioning also play a significant role in business to make the business of Hilton Hotels efficient. Hilton Hotel is an American multinational hospitality organisation that provides services to 123 countries and territories. </w:t>
      </w:r>
    </w:p>
    <w:p w14:paraId="56757437" w14:textId="77777777" w:rsidR="00371760" w:rsidRPr="00674618" w:rsidRDefault="008335B9">
      <w:pPr>
        <w:pStyle w:val="Normal1"/>
        <w:spacing w:line="360" w:lineRule="auto"/>
        <w:jc w:val="both"/>
        <w:rPr>
          <w:b/>
          <w:sz w:val="28"/>
          <w:szCs w:val="28"/>
        </w:rPr>
      </w:pPr>
      <w:r w:rsidRPr="00674618">
        <w:rPr>
          <w:b/>
          <w:sz w:val="28"/>
          <w:szCs w:val="28"/>
        </w:rPr>
        <w:t xml:space="preserve">2.0 Discussion  </w:t>
      </w:r>
    </w:p>
    <w:p w14:paraId="72F857FD" w14:textId="77777777" w:rsidR="00371760" w:rsidRDefault="008335B9" w:rsidP="006A6467">
      <w:pPr>
        <w:pStyle w:val="2"/>
        <w:spacing w:before="0" w:after="0"/>
      </w:pPr>
      <w:bookmarkStart w:id="1" w:name="_Toc127883119"/>
      <w:r>
        <w:t>2.1 Analysis of the 4Ps marketing Mix of Hilton Hotel</w:t>
      </w:r>
      <w:bookmarkEnd w:id="1"/>
    </w:p>
    <w:p w14:paraId="3C548856" w14:textId="77777777" w:rsidR="00371760" w:rsidRDefault="008335B9">
      <w:pPr>
        <w:pStyle w:val="Normal1"/>
        <w:spacing w:line="360" w:lineRule="auto"/>
        <w:jc w:val="both"/>
      </w:pPr>
      <w:r>
        <w:t>The marketing mix is one of the important aspects of marketing activities that helps to increase the values and satisfaction to meet the customers' needs (</w:t>
      </w:r>
      <w:r>
        <w:rPr>
          <w:color w:val="222222"/>
          <w:highlight w:val="white"/>
        </w:rPr>
        <w:t>Darmawan and Grenier, 2021</w:t>
      </w:r>
      <w:r>
        <w:t>). Marketing mix refers to the tactics that companies use to promote their products or services. With the help of the 7Ps marketing Mix framework, the marketing strategy of Hilton Hotel will be evaluated below:</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7095"/>
      </w:tblGrid>
      <w:tr w:rsidR="00371760" w14:paraId="0917C9AC" w14:textId="77777777">
        <w:tc>
          <w:tcPr>
            <w:tcW w:w="1905" w:type="dxa"/>
            <w:shd w:val="clear" w:color="auto" w:fill="auto"/>
            <w:tcMar>
              <w:top w:w="100" w:type="dxa"/>
              <w:left w:w="100" w:type="dxa"/>
              <w:bottom w:w="100" w:type="dxa"/>
              <w:right w:w="100" w:type="dxa"/>
            </w:tcMar>
          </w:tcPr>
          <w:p w14:paraId="11FF15CD" w14:textId="77777777" w:rsidR="00371760" w:rsidRDefault="008335B9">
            <w:pPr>
              <w:pStyle w:val="Normal1"/>
              <w:widowControl w:val="0"/>
              <w:pBdr>
                <w:top w:val="nil"/>
                <w:left w:val="nil"/>
                <w:bottom w:val="nil"/>
                <w:right w:val="nil"/>
                <w:between w:val="nil"/>
              </w:pBdr>
              <w:spacing w:line="360" w:lineRule="auto"/>
              <w:jc w:val="both"/>
              <w:rPr>
                <w:b/>
              </w:rPr>
            </w:pPr>
            <w:r>
              <w:rPr>
                <w:b/>
              </w:rPr>
              <w:t>Marketing Elements</w:t>
            </w:r>
          </w:p>
        </w:tc>
        <w:tc>
          <w:tcPr>
            <w:tcW w:w="7095" w:type="dxa"/>
            <w:shd w:val="clear" w:color="auto" w:fill="auto"/>
            <w:tcMar>
              <w:top w:w="100" w:type="dxa"/>
              <w:left w:w="100" w:type="dxa"/>
              <w:bottom w:w="100" w:type="dxa"/>
              <w:right w:w="100" w:type="dxa"/>
            </w:tcMar>
          </w:tcPr>
          <w:p w14:paraId="01F402B0" w14:textId="77777777" w:rsidR="00371760" w:rsidRDefault="008335B9">
            <w:pPr>
              <w:pStyle w:val="Normal1"/>
              <w:widowControl w:val="0"/>
              <w:pBdr>
                <w:top w:val="nil"/>
                <w:left w:val="nil"/>
                <w:bottom w:val="nil"/>
                <w:right w:val="nil"/>
                <w:between w:val="nil"/>
              </w:pBdr>
              <w:spacing w:line="360" w:lineRule="auto"/>
              <w:jc w:val="both"/>
              <w:rPr>
                <w:b/>
              </w:rPr>
            </w:pPr>
            <w:r>
              <w:rPr>
                <w:b/>
              </w:rPr>
              <w:t>Description</w:t>
            </w:r>
          </w:p>
        </w:tc>
      </w:tr>
      <w:tr w:rsidR="00371760" w14:paraId="410780F8" w14:textId="77777777">
        <w:tc>
          <w:tcPr>
            <w:tcW w:w="1905" w:type="dxa"/>
            <w:shd w:val="clear" w:color="auto" w:fill="auto"/>
            <w:tcMar>
              <w:top w:w="100" w:type="dxa"/>
              <w:left w:w="100" w:type="dxa"/>
              <w:bottom w:w="100" w:type="dxa"/>
              <w:right w:w="100" w:type="dxa"/>
            </w:tcMar>
          </w:tcPr>
          <w:p w14:paraId="70A073A5" w14:textId="77777777" w:rsidR="00371760" w:rsidRDefault="008335B9">
            <w:pPr>
              <w:pStyle w:val="Normal1"/>
              <w:widowControl w:val="0"/>
              <w:pBdr>
                <w:top w:val="nil"/>
                <w:left w:val="nil"/>
                <w:bottom w:val="nil"/>
                <w:right w:val="nil"/>
                <w:between w:val="nil"/>
              </w:pBdr>
              <w:spacing w:line="360" w:lineRule="auto"/>
              <w:jc w:val="both"/>
              <w:rPr>
                <w:b/>
              </w:rPr>
            </w:pPr>
            <w:r>
              <w:rPr>
                <w:b/>
              </w:rPr>
              <w:t>Products</w:t>
            </w:r>
          </w:p>
        </w:tc>
        <w:tc>
          <w:tcPr>
            <w:tcW w:w="7095" w:type="dxa"/>
            <w:shd w:val="clear" w:color="auto" w:fill="auto"/>
            <w:tcMar>
              <w:top w:w="100" w:type="dxa"/>
              <w:left w:w="100" w:type="dxa"/>
              <w:bottom w:w="100" w:type="dxa"/>
              <w:right w:w="100" w:type="dxa"/>
            </w:tcMar>
          </w:tcPr>
          <w:p w14:paraId="56817F8F" w14:textId="77777777" w:rsidR="00371760" w:rsidRDefault="008335B9">
            <w:pPr>
              <w:pStyle w:val="Normal1"/>
              <w:widowControl w:val="0"/>
              <w:pBdr>
                <w:top w:val="nil"/>
                <w:left w:val="nil"/>
                <w:bottom w:val="nil"/>
                <w:right w:val="nil"/>
                <w:between w:val="nil"/>
              </w:pBdr>
              <w:spacing w:line="360" w:lineRule="auto"/>
              <w:jc w:val="both"/>
            </w:pPr>
            <w:r>
              <w:t>Products or services are the main elements of business and Hilton provides rooms, bars, and restaurants. The hotel provides an exceptional experience to the guests to retain and attract more new customers. The organisation provides food and beverages along with accommodation and other facilities like WiFi, room cleaning, parking and so many others to make guests satisfied (</w:t>
            </w:r>
            <w:r>
              <w:rPr>
                <w:color w:val="222222"/>
                <w:highlight w:val="white"/>
              </w:rPr>
              <w:t xml:space="preserve">Yu </w:t>
            </w:r>
            <w:r>
              <w:rPr>
                <w:i/>
                <w:color w:val="222222"/>
                <w:highlight w:val="white"/>
              </w:rPr>
              <w:t>et al</w:t>
            </w:r>
            <w:r>
              <w:rPr>
                <w:color w:val="222222"/>
                <w:highlight w:val="white"/>
              </w:rPr>
              <w:t>., 2021</w:t>
            </w:r>
            <w:r>
              <w:t xml:space="preserve">). Besides this, Hilton hotels held loyalty programs and membership for their loyal customers such as customers with gold, silver, and diamond membership, and customers get services at lower prices. Besides this, to expand its business, Hilton hotel collaborates with rail travel, airlines, cruises, car rental, financial institutes and so on. </w:t>
            </w:r>
          </w:p>
        </w:tc>
      </w:tr>
      <w:tr w:rsidR="00371760" w14:paraId="337ADD91" w14:textId="77777777">
        <w:tc>
          <w:tcPr>
            <w:tcW w:w="1905" w:type="dxa"/>
            <w:shd w:val="clear" w:color="auto" w:fill="auto"/>
            <w:tcMar>
              <w:top w:w="100" w:type="dxa"/>
              <w:left w:w="100" w:type="dxa"/>
              <w:bottom w:w="100" w:type="dxa"/>
              <w:right w:w="100" w:type="dxa"/>
            </w:tcMar>
          </w:tcPr>
          <w:p w14:paraId="57EB72C6" w14:textId="77777777" w:rsidR="00371760" w:rsidRDefault="008335B9">
            <w:pPr>
              <w:pStyle w:val="Normal1"/>
              <w:widowControl w:val="0"/>
              <w:pBdr>
                <w:top w:val="nil"/>
                <w:left w:val="nil"/>
                <w:bottom w:val="nil"/>
                <w:right w:val="nil"/>
                <w:between w:val="nil"/>
              </w:pBdr>
              <w:spacing w:line="360" w:lineRule="auto"/>
              <w:jc w:val="both"/>
              <w:rPr>
                <w:b/>
              </w:rPr>
            </w:pPr>
            <w:r>
              <w:rPr>
                <w:b/>
              </w:rPr>
              <w:t>Prices</w:t>
            </w:r>
          </w:p>
        </w:tc>
        <w:tc>
          <w:tcPr>
            <w:tcW w:w="7095" w:type="dxa"/>
            <w:shd w:val="clear" w:color="auto" w:fill="auto"/>
            <w:tcMar>
              <w:top w:w="100" w:type="dxa"/>
              <w:left w:w="100" w:type="dxa"/>
              <w:bottom w:w="100" w:type="dxa"/>
              <w:right w:w="100" w:type="dxa"/>
            </w:tcMar>
          </w:tcPr>
          <w:p w14:paraId="7E9EF71C" w14:textId="77777777" w:rsidR="00371760" w:rsidRDefault="008335B9">
            <w:pPr>
              <w:pStyle w:val="Normal1"/>
              <w:widowControl w:val="0"/>
              <w:pBdr>
                <w:top w:val="nil"/>
                <w:left w:val="nil"/>
                <w:bottom w:val="nil"/>
                <w:right w:val="nil"/>
                <w:between w:val="nil"/>
              </w:pBdr>
              <w:spacing w:line="360" w:lineRule="auto"/>
              <w:jc w:val="both"/>
            </w:pPr>
            <w:r>
              <w:t>The price is the products or service cost that differently influence the sales of the business. The cost of Hilton varies based on the room's size and extra value-added services like spa, food and others (</w:t>
            </w:r>
            <w:r>
              <w:rPr>
                <w:color w:val="222222"/>
                <w:highlight w:val="white"/>
              </w:rPr>
              <w:t>Kim</w:t>
            </w:r>
            <w:r>
              <w:rPr>
                <w:i/>
                <w:color w:val="222222"/>
                <w:highlight w:val="white"/>
              </w:rPr>
              <w:t xml:space="preserve"> et al</w:t>
            </w:r>
            <w:r>
              <w:rPr>
                <w:color w:val="222222"/>
                <w:highlight w:val="white"/>
              </w:rPr>
              <w:t>., 2020</w:t>
            </w:r>
            <w:r>
              <w:t xml:space="preserve">). Hilton hotel maintains premium range pricing strategies as it provides four and five-star services to its valuable customers. It maintains its status and provides luxury service to customers and keeps the price accordingly. </w:t>
            </w:r>
          </w:p>
        </w:tc>
      </w:tr>
      <w:tr w:rsidR="00371760" w14:paraId="4F40C3B1" w14:textId="77777777">
        <w:tc>
          <w:tcPr>
            <w:tcW w:w="1905" w:type="dxa"/>
            <w:shd w:val="clear" w:color="auto" w:fill="auto"/>
            <w:tcMar>
              <w:top w:w="100" w:type="dxa"/>
              <w:left w:w="100" w:type="dxa"/>
              <w:bottom w:w="100" w:type="dxa"/>
              <w:right w:w="100" w:type="dxa"/>
            </w:tcMar>
          </w:tcPr>
          <w:p w14:paraId="0B92C8D7" w14:textId="77777777" w:rsidR="00371760" w:rsidRDefault="008335B9">
            <w:pPr>
              <w:pStyle w:val="Normal1"/>
              <w:widowControl w:val="0"/>
              <w:pBdr>
                <w:top w:val="nil"/>
                <w:left w:val="nil"/>
                <w:bottom w:val="nil"/>
                <w:right w:val="nil"/>
                <w:between w:val="nil"/>
              </w:pBdr>
              <w:spacing w:line="360" w:lineRule="auto"/>
              <w:jc w:val="both"/>
              <w:rPr>
                <w:b/>
              </w:rPr>
            </w:pPr>
            <w:r>
              <w:rPr>
                <w:b/>
              </w:rPr>
              <w:t>Place</w:t>
            </w:r>
          </w:p>
        </w:tc>
        <w:tc>
          <w:tcPr>
            <w:tcW w:w="7095" w:type="dxa"/>
            <w:shd w:val="clear" w:color="auto" w:fill="auto"/>
            <w:tcMar>
              <w:top w:w="100" w:type="dxa"/>
              <w:left w:w="100" w:type="dxa"/>
              <w:bottom w:w="100" w:type="dxa"/>
              <w:right w:w="100" w:type="dxa"/>
            </w:tcMar>
          </w:tcPr>
          <w:p w14:paraId="192F8652" w14:textId="77777777" w:rsidR="00371760" w:rsidRDefault="008335B9">
            <w:pPr>
              <w:pStyle w:val="Normal1"/>
              <w:widowControl w:val="0"/>
              <w:spacing w:line="360" w:lineRule="auto"/>
              <w:jc w:val="both"/>
            </w:pPr>
            <w:r>
              <w:t xml:space="preserve">The place is the location where the services or products sell and the selection of the right plan is necessary to increase the accessibility of customers. Hilton hotel is one of the fastest growing, largest hospitality companies that has its presence in 123 countries and territories and has 7,165 properties globally (Hilton, 2023a). The organisation started its business in the US and over time expanded to other countries like China, India and so on to make its business large. Esde this, it selects crowded or vocational areas like beaches, and airports to make the organisation so that people can easily find Hilton Hotel. </w:t>
            </w:r>
          </w:p>
        </w:tc>
      </w:tr>
      <w:tr w:rsidR="00371760" w14:paraId="7477D608" w14:textId="77777777">
        <w:tc>
          <w:tcPr>
            <w:tcW w:w="1905" w:type="dxa"/>
            <w:shd w:val="clear" w:color="auto" w:fill="auto"/>
            <w:tcMar>
              <w:top w:w="100" w:type="dxa"/>
              <w:left w:w="100" w:type="dxa"/>
              <w:bottom w:w="100" w:type="dxa"/>
              <w:right w:w="100" w:type="dxa"/>
            </w:tcMar>
          </w:tcPr>
          <w:p w14:paraId="02A03738" w14:textId="77777777" w:rsidR="00371760" w:rsidRDefault="008335B9">
            <w:pPr>
              <w:pStyle w:val="Normal1"/>
              <w:widowControl w:val="0"/>
              <w:pBdr>
                <w:top w:val="nil"/>
                <w:left w:val="nil"/>
                <w:bottom w:val="nil"/>
                <w:right w:val="nil"/>
                <w:between w:val="nil"/>
              </w:pBdr>
              <w:spacing w:line="360" w:lineRule="auto"/>
              <w:jc w:val="both"/>
              <w:rPr>
                <w:b/>
              </w:rPr>
            </w:pPr>
            <w:r>
              <w:rPr>
                <w:b/>
              </w:rPr>
              <w:t>Promotion</w:t>
            </w:r>
          </w:p>
        </w:tc>
        <w:tc>
          <w:tcPr>
            <w:tcW w:w="7095" w:type="dxa"/>
            <w:shd w:val="clear" w:color="auto" w:fill="auto"/>
            <w:tcMar>
              <w:top w:w="100" w:type="dxa"/>
              <w:left w:w="100" w:type="dxa"/>
              <w:bottom w:w="100" w:type="dxa"/>
              <w:right w:w="100" w:type="dxa"/>
            </w:tcMar>
          </w:tcPr>
          <w:p w14:paraId="5773119F" w14:textId="77777777" w:rsidR="00371760" w:rsidRDefault="008335B9">
            <w:pPr>
              <w:pStyle w:val="Normal1"/>
              <w:widowControl w:val="0"/>
              <w:pBdr>
                <w:top w:val="nil"/>
                <w:left w:val="nil"/>
                <w:bottom w:val="nil"/>
                <w:right w:val="nil"/>
                <w:between w:val="nil"/>
              </w:pBdr>
              <w:spacing w:line="360" w:lineRule="auto"/>
              <w:jc w:val="both"/>
            </w:pPr>
            <w:r>
              <w:t xml:space="preserve">Promotion is the effective strategy through which an organisation can reach more customers, with the aim to expand its business in a more global market. The organisation works with many multinational organisations to increase its brand reputation in the current contemporary market. Promotion is a very necessary element to make a strong marketing strategy and Hilton hotels promote its brand in magazines, TV, print media and so on (Hilton, 2023b). Besides this, it makes content on its official websites and other digital platforms as most people are now active on digital platforms. So promoting its brand on social platforms like Facebook, Instagram, Twitter and so on would be beneficial to target the maximum number of people to increase its revenues. </w:t>
            </w:r>
          </w:p>
        </w:tc>
      </w:tr>
      <w:tr w:rsidR="00371760" w14:paraId="197CB0AD" w14:textId="77777777">
        <w:tc>
          <w:tcPr>
            <w:tcW w:w="1905" w:type="dxa"/>
            <w:shd w:val="clear" w:color="auto" w:fill="auto"/>
            <w:tcMar>
              <w:top w:w="100" w:type="dxa"/>
              <w:left w:w="100" w:type="dxa"/>
              <w:bottom w:w="100" w:type="dxa"/>
              <w:right w:w="100" w:type="dxa"/>
            </w:tcMar>
          </w:tcPr>
          <w:p w14:paraId="345AD683" w14:textId="77777777" w:rsidR="00371760" w:rsidRDefault="008335B9">
            <w:pPr>
              <w:pStyle w:val="Normal1"/>
              <w:widowControl w:val="0"/>
              <w:pBdr>
                <w:top w:val="nil"/>
                <w:left w:val="nil"/>
                <w:bottom w:val="nil"/>
                <w:right w:val="nil"/>
                <w:between w:val="nil"/>
              </w:pBdr>
              <w:spacing w:line="360" w:lineRule="auto"/>
              <w:jc w:val="both"/>
              <w:rPr>
                <w:b/>
              </w:rPr>
            </w:pPr>
            <w:r>
              <w:rPr>
                <w:b/>
              </w:rPr>
              <w:t>People</w:t>
            </w:r>
          </w:p>
        </w:tc>
        <w:tc>
          <w:tcPr>
            <w:tcW w:w="7095" w:type="dxa"/>
            <w:shd w:val="clear" w:color="auto" w:fill="auto"/>
            <w:tcMar>
              <w:top w:w="100" w:type="dxa"/>
              <w:left w:w="100" w:type="dxa"/>
              <w:bottom w:w="100" w:type="dxa"/>
              <w:right w:w="100" w:type="dxa"/>
            </w:tcMar>
          </w:tcPr>
          <w:p w14:paraId="1BE41EC2" w14:textId="77777777" w:rsidR="00371760" w:rsidRDefault="008335B9">
            <w:pPr>
              <w:pStyle w:val="Normal1"/>
              <w:widowControl w:val="0"/>
              <w:pBdr>
                <w:top w:val="nil"/>
                <w:left w:val="nil"/>
                <w:bottom w:val="nil"/>
                <w:right w:val="nil"/>
                <w:between w:val="nil"/>
              </w:pBdr>
              <w:spacing w:line="360" w:lineRule="auto"/>
              <w:jc w:val="both"/>
            </w:pPr>
            <w:r>
              <w:t xml:space="preserve">People of the company or employees interact with customers through phone calls, or online chat to deal with the challenges that customers face. More than 142 thousand people work under Hilton Hotels globally in 2021, who deal with the customers in a well manner to increase the brand reputation (Statista, 2023). The skilful employees of the organisation provide their best to serve excellent service to the customers to make them satisfied. Employees are the key components of business that can develop the business through their effective efforts. Hilton hotels ensure that well-trained employees attain guests to avoid any issues.  </w:t>
            </w:r>
          </w:p>
        </w:tc>
      </w:tr>
      <w:tr w:rsidR="00371760" w14:paraId="35D6F424" w14:textId="77777777">
        <w:tc>
          <w:tcPr>
            <w:tcW w:w="1905" w:type="dxa"/>
            <w:shd w:val="clear" w:color="auto" w:fill="auto"/>
            <w:tcMar>
              <w:top w:w="100" w:type="dxa"/>
              <w:left w:w="100" w:type="dxa"/>
              <w:bottom w:w="100" w:type="dxa"/>
              <w:right w:w="100" w:type="dxa"/>
            </w:tcMar>
          </w:tcPr>
          <w:p w14:paraId="5F92992A" w14:textId="77777777" w:rsidR="00371760" w:rsidRDefault="008335B9">
            <w:pPr>
              <w:pStyle w:val="Normal1"/>
              <w:widowControl w:val="0"/>
              <w:pBdr>
                <w:top w:val="nil"/>
                <w:left w:val="nil"/>
                <w:bottom w:val="nil"/>
                <w:right w:val="nil"/>
                <w:between w:val="nil"/>
              </w:pBdr>
              <w:spacing w:line="360" w:lineRule="auto"/>
              <w:jc w:val="both"/>
              <w:rPr>
                <w:b/>
              </w:rPr>
            </w:pPr>
            <w:r>
              <w:rPr>
                <w:b/>
              </w:rPr>
              <w:t>Process</w:t>
            </w:r>
          </w:p>
        </w:tc>
        <w:tc>
          <w:tcPr>
            <w:tcW w:w="7095" w:type="dxa"/>
            <w:shd w:val="clear" w:color="auto" w:fill="auto"/>
            <w:tcMar>
              <w:top w:w="100" w:type="dxa"/>
              <w:left w:w="100" w:type="dxa"/>
              <w:bottom w:w="100" w:type="dxa"/>
              <w:right w:w="100" w:type="dxa"/>
            </w:tcMar>
          </w:tcPr>
          <w:p w14:paraId="160AC291" w14:textId="77777777" w:rsidR="00371760" w:rsidRDefault="008335B9">
            <w:pPr>
              <w:pStyle w:val="Normal1"/>
              <w:widowControl w:val="0"/>
              <w:pBdr>
                <w:top w:val="nil"/>
                <w:left w:val="nil"/>
                <w:bottom w:val="nil"/>
                <w:right w:val="nil"/>
                <w:between w:val="nil"/>
              </w:pBdr>
              <w:spacing w:line="360" w:lineRule="auto"/>
              <w:jc w:val="both"/>
            </w:pPr>
            <w:r>
              <w:t>The main focus of all companies is to build an efficient, smooth and customer-friendly journey and it can be possible with the right process that businesses need to implement. Hilton evaluates the steps of customers' journey to identify which type of process can provide the business with positive customer experiences (</w:t>
            </w:r>
            <w:r>
              <w:rPr>
                <w:color w:val="222222"/>
                <w:highlight w:val="white"/>
              </w:rPr>
              <w:t>Saidani and Sudiarditha, 2019</w:t>
            </w:r>
            <w:r>
              <w:t xml:space="preserve">). Customer feedback, technology and so many things are considered by Hilton Hotels to identify the right process to increase its sales volume. </w:t>
            </w:r>
          </w:p>
        </w:tc>
      </w:tr>
      <w:tr w:rsidR="00371760" w14:paraId="04955CCF" w14:textId="77777777">
        <w:tc>
          <w:tcPr>
            <w:tcW w:w="1905" w:type="dxa"/>
            <w:shd w:val="clear" w:color="auto" w:fill="auto"/>
            <w:tcMar>
              <w:top w:w="100" w:type="dxa"/>
              <w:left w:w="100" w:type="dxa"/>
              <w:bottom w:w="100" w:type="dxa"/>
              <w:right w:w="100" w:type="dxa"/>
            </w:tcMar>
          </w:tcPr>
          <w:p w14:paraId="1260DD27" w14:textId="77777777" w:rsidR="00371760" w:rsidRDefault="008335B9">
            <w:pPr>
              <w:pStyle w:val="Normal1"/>
              <w:widowControl w:val="0"/>
              <w:pBdr>
                <w:top w:val="nil"/>
                <w:left w:val="nil"/>
                <w:bottom w:val="nil"/>
                <w:right w:val="nil"/>
                <w:between w:val="nil"/>
              </w:pBdr>
              <w:spacing w:line="360" w:lineRule="auto"/>
              <w:jc w:val="both"/>
              <w:rPr>
                <w:b/>
              </w:rPr>
            </w:pPr>
            <w:r>
              <w:rPr>
                <w:b/>
              </w:rPr>
              <w:t>Physical Evidence</w:t>
            </w:r>
          </w:p>
        </w:tc>
        <w:tc>
          <w:tcPr>
            <w:tcW w:w="7095" w:type="dxa"/>
            <w:shd w:val="clear" w:color="auto" w:fill="auto"/>
            <w:tcMar>
              <w:top w:w="100" w:type="dxa"/>
              <w:left w:w="100" w:type="dxa"/>
              <w:bottom w:w="100" w:type="dxa"/>
              <w:right w:w="100" w:type="dxa"/>
            </w:tcMar>
          </w:tcPr>
          <w:p w14:paraId="2910CD01" w14:textId="77777777" w:rsidR="00371760" w:rsidRDefault="008335B9">
            <w:pPr>
              <w:pStyle w:val="Normal1"/>
              <w:widowControl w:val="0"/>
              <w:pBdr>
                <w:top w:val="nil"/>
                <w:left w:val="nil"/>
                <w:bottom w:val="nil"/>
                <w:right w:val="nil"/>
                <w:between w:val="nil"/>
              </w:pBdr>
              <w:spacing w:line="360" w:lineRule="auto"/>
              <w:jc w:val="both"/>
            </w:pPr>
            <w:r>
              <w:t>Physical evidence is the quality of experience that an organisation provides to customers. Hilton is a hospitality industry and the physical evidence such as employees' uniforms, hotel infrastructure, surroundings and so on helps customers to recognise its service of it (</w:t>
            </w:r>
            <w:r>
              <w:rPr>
                <w:color w:val="222222"/>
                <w:highlight w:val="white"/>
              </w:rPr>
              <w:t>Darmawan and Grenier, 2021</w:t>
            </w:r>
            <w:r>
              <w:t>). Sharing the transparency of business with customers can be beneficial for the hospitality industry as it helps organisations like Hilton, Premier Inn, and Marriott to increase good relationships with customers, which is necessary to increase profit.</w:t>
            </w:r>
          </w:p>
        </w:tc>
      </w:tr>
    </w:tbl>
    <w:p w14:paraId="71162293" w14:textId="77777777" w:rsidR="00371760" w:rsidRDefault="008335B9">
      <w:pPr>
        <w:pStyle w:val="Normal1"/>
        <w:spacing w:line="360" w:lineRule="auto"/>
        <w:jc w:val="center"/>
        <w:rPr>
          <w:b/>
        </w:rPr>
      </w:pPr>
      <w:r>
        <w:rPr>
          <w:b/>
        </w:rPr>
        <w:t>Table 1: 7ps Marketing Mix</w:t>
      </w:r>
    </w:p>
    <w:p w14:paraId="0434AD5C" w14:textId="555D0AD1" w:rsidR="00674618" w:rsidRDefault="008335B9" w:rsidP="006A6467">
      <w:pPr>
        <w:pStyle w:val="Normal1"/>
        <w:spacing w:line="360" w:lineRule="auto"/>
        <w:jc w:val="center"/>
      </w:pPr>
      <w:r>
        <w:t>(Source: Self-created)</w:t>
      </w:r>
    </w:p>
    <w:p w14:paraId="27AA7CEB" w14:textId="77777777" w:rsidR="00371760" w:rsidRDefault="008335B9" w:rsidP="00674618">
      <w:pPr>
        <w:pStyle w:val="2"/>
        <w:rPr>
          <w:highlight w:val="yellow"/>
        </w:rPr>
      </w:pPr>
      <w:bookmarkStart w:id="2" w:name="_Toc127883120"/>
      <w:r>
        <w:t>2.2 Evaluation of Challenges and Opportunities</w:t>
      </w:r>
      <w:bookmarkEnd w:id="2"/>
      <w:r>
        <w:t xml:space="preserve"> </w:t>
      </w:r>
    </w:p>
    <w:p w14:paraId="5287151E" w14:textId="77777777" w:rsidR="00371760" w:rsidRDefault="008335B9">
      <w:pPr>
        <w:pStyle w:val="Normal1"/>
        <w:spacing w:line="360" w:lineRule="auto"/>
        <w:jc w:val="both"/>
      </w:pPr>
      <w:r>
        <w:t>The market environment helps to evaluate the internal and external factors that influence the marketing activities of the business. In this context, evaluation of the marketing mix of Hilton Hotels helps to identify the opportunities and challenges of the present business. A pricing strategy needs to develop as Hilton hotels have a high price range for customers. That is the reason, only higher-class people can enjoy the services which need to improve. On the other hand, it provides low-cost service to the existing customers and provides loyalty programmes like 'Hilton Honor' (</w:t>
      </w:r>
      <w:r>
        <w:rPr>
          <w:color w:val="222222"/>
          <w:highlight w:val="white"/>
        </w:rPr>
        <w:t>Niemelä, 2019</w:t>
      </w:r>
      <w:r>
        <w:t>). Besides this, service differentiation can make the business unique from competitors and Hilton Hotel needs to increase its services as TUI or other hospitality industry services the same facilities. Hence, competitors can be a major threat in the business of Hilton which need to be considered. Besides this, during covid time it cuts the jobs of many employees which increases the workload and can negatively impact business.</w:t>
      </w:r>
    </w:p>
    <w:p w14:paraId="23420042" w14:textId="77777777" w:rsidR="00371760" w:rsidRDefault="008335B9">
      <w:pPr>
        <w:pStyle w:val="Normal1"/>
        <w:spacing w:line="360" w:lineRule="auto"/>
        <w:jc w:val="both"/>
      </w:pPr>
      <w:r>
        <w:t>On the other hand, there are some opportunities as well such as the advantages of selecting the right places. Hilton hotel opens its organisation at beach places, airports and other crowded areas where it has a higher level of customer accessibility. In this case, it has the scope to provide excellent service to the customers to increase brand image and profitability (</w:t>
      </w:r>
      <w:r>
        <w:rPr>
          <w:color w:val="222222"/>
          <w:highlight w:val="white"/>
        </w:rPr>
        <w:t>Juraeva, 2020</w:t>
      </w:r>
      <w:r>
        <w:t xml:space="preserve">). Moreover, the organisation hired the right candidates and trained them positively to get a better outcome as employees deal with the customers directly. Besides this, it can invest more in promotional activities to increase brand awareness in the global market. Thus, the opportunities can bring a positive impact on the business which is necessary to make its strong position in the market. </w:t>
      </w:r>
    </w:p>
    <w:p w14:paraId="3610AE15" w14:textId="77777777" w:rsidR="00371760" w:rsidRDefault="008335B9" w:rsidP="006A6467">
      <w:pPr>
        <w:pStyle w:val="2"/>
        <w:spacing w:before="0" w:after="0"/>
      </w:pPr>
      <w:bookmarkStart w:id="3" w:name="_Toc127883121"/>
      <w:r>
        <w:t>2.3  Analysis of the STP model</w:t>
      </w:r>
      <w:bookmarkEnd w:id="3"/>
    </w:p>
    <w:p w14:paraId="38F327C2" w14:textId="77777777" w:rsidR="00371760" w:rsidRDefault="008335B9">
      <w:pPr>
        <w:pStyle w:val="Normal1"/>
        <w:spacing w:line="360" w:lineRule="auto"/>
        <w:jc w:val="both"/>
      </w:pPr>
      <w:r>
        <w:t>STP model is another effective marketing framework that helps to identify the target customers and makes the business of Hilton Hotel relevant to develop the business</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7095"/>
      </w:tblGrid>
      <w:tr w:rsidR="00371760" w14:paraId="4B0DB1D6" w14:textId="77777777">
        <w:tc>
          <w:tcPr>
            <w:tcW w:w="1905" w:type="dxa"/>
            <w:shd w:val="clear" w:color="auto" w:fill="auto"/>
            <w:tcMar>
              <w:top w:w="100" w:type="dxa"/>
              <w:left w:w="100" w:type="dxa"/>
              <w:bottom w:w="100" w:type="dxa"/>
              <w:right w:w="100" w:type="dxa"/>
            </w:tcMar>
          </w:tcPr>
          <w:p w14:paraId="634905EE" w14:textId="77777777" w:rsidR="00371760" w:rsidRDefault="008335B9">
            <w:pPr>
              <w:pStyle w:val="Normal1"/>
              <w:widowControl w:val="0"/>
              <w:pBdr>
                <w:top w:val="nil"/>
                <w:left w:val="nil"/>
                <w:bottom w:val="nil"/>
                <w:right w:val="nil"/>
                <w:between w:val="nil"/>
              </w:pBdr>
              <w:spacing w:line="360" w:lineRule="auto"/>
              <w:jc w:val="both"/>
              <w:rPr>
                <w:b/>
              </w:rPr>
            </w:pPr>
            <w:r>
              <w:rPr>
                <w:b/>
              </w:rPr>
              <w:t>STP Model</w:t>
            </w:r>
          </w:p>
        </w:tc>
        <w:tc>
          <w:tcPr>
            <w:tcW w:w="7095" w:type="dxa"/>
            <w:shd w:val="clear" w:color="auto" w:fill="auto"/>
            <w:tcMar>
              <w:top w:w="100" w:type="dxa"/>
              <w:left w:w="100" w:type="dxa"/>
              <w:bottom w:w="100" w:type="dxa"/>
              <w:right w:w="100" w:type="dxa"/>
            </w:tcMar>
          </w:tcPr>
          <w:p w14:paraId="03756E1B" w14:textId="77777777" w:rsidR="00371760" w:rsidRDefault="008335B9">
            <w:pPr>
              <w:pStyle w:val="Normal1"/>
              <w:widowControl w:val="0"/>
              <w:pBdr>
                <w:top w:val="nil"/>
                <w:left w:val="nil"/>
                <w:bottom w:val="nil"/>
                <w:right w:val="nil"/>
                <w:between w:val="nil"/>
              </w:pBdr>
              <w:spacing w:line="360" w:lineRule="auto"/>
              <w:jc w:val="both"/>
              <w:rPr>
                <w:b/>
              </w:rPr>
            </w:pPr>
            <w:r>
              <w:rPr>
                <w:b/>
              </w:rPr>
              <w:t>Analysis</w:t>
            </w:r>
          </w:p>
        </w:tc>
      </w:tr>
      <w:tr w:rsidR="00371760" w14:paraId="286C5FE4" w14:textId="77777777">
        <w:tc>
          <w:tcPr>
            <w:tcW w:w="1905" w:type="dxa"/>
            <w:shd w:val="clear" w:color="auto" w:fill="auto"/>
            <w:tcMar>
              <w:top w:w="100" w:type="dxa"/>
              <w:left w:w="100" w:type="dxa"/>
              <w:bottom w:w="100" w:type="dxa"/>
              <w:right w:w="100" w:type="dxa"/>
            </w:tcMar>
          </w:tcPr>
          <w:p w14:paraId="676C4923" w14:textId="77777777" w:rsidR="00371760" w:rsidRDefault="008335B9">
            <w:pPr>
              <w:pStyle w:val="Normal1"/>
              <w:widowControl w:val="0"/>
              <w:pBdr>
                <w:top w:val="nil"/>
                <w:left w:val="nil"/>
                <w:bottom w:val="nil"/>
                <w:right w:val="nil"/>
                <w:between w:val="nil"/>
              </w:pBdr>
              <w:spacing w:line="360" w:lineRule="auto"/>
              <w:jc w:val="both"/>
              <w:rPr>
                <w:b/>
              </w:rPr>
            </w:pPr>
            <w:r>
              <w:rPr>
                <w:b/>
              </w:rPr>
              <w:t>Segmentation</w:t>
            </w:r>
          </w:p>
        </w:tc>
        <w:tc>
          <w:tcPr>
            <w:tcW w:w="7095" w:type="dxa"/>
            <w:shd w:val="clear" w:color="auto" w:fill="auto"/>
            <w:tcMar>
              <w:top w:w="100" w:type="dxa"/>
              <w:left w:w="100" w:type="dxa"/>
              <w:bottom w:w="100" w:type="dxa"/>
              <w:right w:w="100" w:type="dxa"/>
            </w:tcMar>
          </w:tcPr>
          <w:p w14:paraId="403EC138" w14:textId="77777777" w:rsidR="00371760" w:rsidRDefault="008335B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Demographic: </w:t>
            </w:r>
            <w:r>
              <w:t>Demographic segmentation is included income, age, gender, lifestyle, and social class. From this aspect, Hilton hotels target high-class, middle and senior-age professors who can afford the premium range facilities of the organisation.</w:t>
            </w:r>
          </w:p>
          <w:p w14:paraId="428764B3" w14:textId="77777777" w:rsidR="00371760" w:rsidRDefault="008335B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Psychographic: </w:t>
            </w:r>
            <w:r>
              <w:t>this segmentation is associated with feelings, values, and beliefs and Hilton hotels target clients who like to express their high status by staying at the hotel (</w:t>
            </w:r>
            <w:r>
              <w:rPr>
                <w:color w:val="222222"/>
                <w:highlight w:val="white"/>
              </w:rPr>
              <w:t>McKercher, 2020</w:t>
            </w:r>
            <w:r>
              <w:t xml:space="preserve">). </w:t>
            </w:r>
          </w:p>
          <w:p w14:paraId="5F2EFB52" w14:textId="77777777" w:rsidR="00371760" w:rsidRDefault="008335B9">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Geographic: </w:t>
            </w:r>
            <w:r>
              <w:t>It is associated with the geographic location of the business and it focuses on developed locations such as London, where it can find high-class customers.</w:t>
            </w:r>
          </w:p>
        </w:tc>
      </w:tr>
      <w:tr w:rsidR="00371760" w14:paraId="6F74F27E" w14:textId="77777777">
        <w:tc>
          <w:tcPr>
            <w:tcW w:w="1905" w:type="dxa"/>
            <w:shd w:val="clear" w:color="auto" w:fill="auto"/>
            <w:tcMar>
              <w:top w:w="100" w:type="dxa"/>
              <w:left w:w="100" w:type="dxa"/>
              <w:bottom w:w="100" w:type="dxa"/>
              <w:right w:w="100" w:type="dxa"/>
            </w:tcMar>
          </w:tcPr>
          <w:p w14:paraId="60A78545" w14:textId="77777777" w:rsidR="00371760" w:rsidRDefault="008335B9">
            <w:pPr>
              <w:pStyle w:val="Normal1"/>
              <w:widowControl w:val="0"/>
              <w:pBdr>
                <w:top w:val="nil"/>
                <w:left w:val="nil"/>
                <w:bottom w:val="nil"/>
                <w:right w:val="nil"/>
                <w:between w:val="nil"/>
              </w:pBdr>
              <w:spacing w:line="360" w:lineRule="auto"/>
              <w:jc w:val="both"/>
              <w:rPr>
                <w:b/>
              </w:rPr>
            </w:pPr>
            <w:r>
              <w:rPr>
                <w:b/>
              </w:rPr>
              <w:t>Targeting</w:t>
            </w:r>
          </w:p>
        </w:tc>
        <w:tc>
          <w:tcPr>
            <w:tcW w:w="7095" w:type="dxa"/>
            <w:shd w:val="clear" w:color="auto" w:fill="auto"/>
            <w:tcMar>
              <w:top w:w="100" w:type="dxa"/>
              <w:left w:w="100" w:type="dxa"/>
              <w:bottom w:w="100" w:type="dxa"/>
              <w:right w:w="100" w:type="dxa"/>
            </w:tcMar>
          </w:tcPr>
          <w:p w14:paraId="15B080EF" w14:textId="77777777" w:rsidR="00371760" w:rsidRDefault="008335B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Size: </w:t>
            </w:r>
            <w:r>
              <w:t>The market size of Hilton hotels is large and has the ability to attract more customers (</w:t>
            </w:r>
            <w:r>
              <w:rPr>
                <w:color w:val="222222"/>
                <w:highlight w:val="white"/>
              </w:rPr>
              <w:t>Dolnicar, 2020</w:t>
            </w:r>
            <w:r>
              <w:t>).</w:t>
            </w:r>
          </w:p>
          <w:p w14:paraId="2F4F14A3" w14:textId="77777777" w:rsidR="00371760" w:rsidRDefault="008335B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Profitability: </w:t>
            </w:r>
            <w:r>
              <w:t xml:space="preserve">The profitability of Hilton can be considered in the segment where it invests money to generate revenue. </w:t>
            </w:r>
          </w:p>
          <w:p w14:paraId="07D77375" w14:textId="77777777" w:rsidR="00371760" w:rsidRDefault="008335B9">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Reachability: </w:t>
            </w:r>
            <w:r>
              <w:t>High-class people can reach the organisation due to its premium pricing strategy.</w:t>
            </w:r>
          </w:p>
        </w:tc>
      </w:tr>
      <w:tr w:rsidR="00371760" w14:paraId="79779640" w14:textId="77777777">
        <w:tc>
          <w:tcPr>
            <w:tcW w:w="1905" w:type="dxa"/>
            <w:shd w:val="clear" w:color="auto" w:fill="auto"/>
            <w:tcMar>
              <w:top w:w="100" w:type="dxa"/>
              <w:left w:w="100" w:type="dxa"/>
              <w:bottom w:w="100" w:type="dxa"/>
              <w:right w:w="100" w:type="dxa"/>
            </w:tcMar>
          </w:tcPr>
          <w:p w14:paraId="7487C54E" w14:textId="77777777" w:rsidR="00371760" w:rsidRDefault="008335B9">
            <w:pPr>
              <w:pStyle w:val="Normal1"/>
              <w:widowControl w:val="0"/>
              <w:pBdr>
                <w:top w:val="nil"/>
                <w:left w:val="nil"/>
                <w:bottom w:val="nil"/>
                <w:right w:val="nil"/>
                <w:between w:val="nil"/>
              </w:pBdr>
              <w:spacing w:line="360" w:lineRule="auto"/>
              <w:jc w:val="both"/>
              <w:rPr>
                <w:b/>
              </w:rPr>
            </w:pPr>
            <w:r>
              <w:rPr>
                <w:b/>
              </w:rPr>
              <w:t>Positioning</w:t>
            </w:r>
          </w:p>
        </w:tc>
        <w:tc>
          <w:tcPr>
            <w:tcW w:w="7095" w:type="dxa"/>
            <w:shd w:val="clear" w:color="auto" w:fill="auto"/>
            <w:tcMar>
              <w:top w:w="100" w:type="dxa"/>
              <w:left w:w="100" w:type="dxa"/>
              <w:bottom w:w="100" w:type="dxa"/>
              <w:right w:w="100" w:type="dxa"/>
            </w:tcMar>
          </w:tcPr>
          <w:p w14:paraId="17A93328" w14:textId="77777777" w:rsidR="00371760" w:rsidRDefault="008335B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Symbolic: </w:t>
            </w:r>
            <w:r>
              <w:t>The brand image or symbol of Hilton hotels can identify its position in the market.</w:t>
            </w:r>
          </w:p>
          <w:p w14:paraId="511C35B6" w14:textId="77777777" w:rsidR="00371760" w:rsidRDefault="008335B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Functional: </w:t>
            </w:r>
            <w:r>
              <w:t>Hilton hotel provides excellent customer service and solves problems efficiently to make a strong position in the market (</w:t>
            </w:r>
            <w:r>
              <w:rPr>
                <w:color w:val="222222"/>
                <w:highlight w:val="white"/>
              </w:rPr>
              <w:t>Park, 2020</w:t>
            </w:r>
            <w:r>
              <w:t>).</w:t>
            </w:r>
          </w:p>
          <w:p w14:paraId="42455917" w14:textId="77777777" w:rsidR="00371760" w:rsidRDefault="008335B9">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b/>
              </w:rPr>
            </w:pPr>
            <w:r>
              <w:rPr>
                <w:b/>
              </w:rPr>
              <w:t xml:space="preserve">Experience: </w:t>
            </w:r>
            <w:r>
              <w:t>Hilton hotel builds an emotional connection with its clients by providing them with the best one to increase its sales.</w:t>
            </w:r>
          </w:p>
        </w:tc>
      </w:tr>
    </w:tbl>
    <w:p w14:paraId="7BCC1FB7" w14:textId="77777777" w:rsidR="00371760" w:rsidRDefault="008335B9">
      <w:pPr>
        <w:pStyle w:val="Normal1"/>
        <w:spacing w:line="360" w:lineRule="auto"/>
        <w:jc w:val="center"/>
        <w:rPr>
          <w:b/>
        </w:rPr>
      </w:pPr>
      <w:r>
        <w:rPr>
          <w:b/>
        </w:rPr>
        <w:t>Table 2: STP Framework</w:t>
      </w:r>
    </w:p>
    <w:p w14:paraId="60E9A318" w14:textId="77777777" w:rsidR="00371760" w:rsidRDefault="008335B9">
      <w:pPr>
        <w:pStyle w:val="Normal1"/>
        <w:spacing w:line="360" w:lineRule="auto"/>
        <w:jc w:val="center"/>
      </w:pPr>
      <w:r>
        <w:t>(Source: Self-created)</w:t>
      </w:r>
    </w:p>
    <w:p w14:paraId="7E22B40B" w14:textId="77777777" w:rsidR="00371760" w:rsidRDefault="008335B9" w:rsidP="006A6467">
      <w:pPr>
        <w:pStyle w:val="1"/>
        <w:spacing w:before="0" w:after="0"/>
      </w:pPr>
      <w:bookmarkStart w:id="4" w:name="_Toc127883122"/>
      <w:r>
        <w:t>3.0 Conclusion</w:t>
      </w:r>
      <w:bookmarkEnd w:id="4"/>
    </w:p>
    <w:p w14:paraId="14621285" w14:textId="77777777" w:rsidR="00371760" w:rsidRDefault="008335B9">
      <w:pPr>
        <w:pStyle w:val="Normal1"/>
        <w:spacing w:line="360" w:lineRule="auto"/>
        <w:jc w:val="both"/>
      </w:pPr>
      <w:r>
        <w:t xml:space="preserve">Effective marketing strategy helps to turn the disadvantages into opportunities for the business and run the business efficiently in this high competition market. Hence, it can be concluded that Hilton Hotels can increase its opportunity by implementing appropriate marketing plans in its business. With the help of the 7ps marketing mix, the report has evaluated the market condition of Hilton Hotels and found the places where improvement brings efficiency in performance. Hilton hotel's rapid growth over time and marketing strategy play a pivotal role in it. Business environment evaluation is required before executing any plan to make the business successful. Moreover, the STP model also evaluated its significance in the marketing of Hilton Hotel. </w:t>
      </w:r>
      <w:r>
        <w:br w:type="page"/>
      </w:r>
    </w:p>
    <w:p w14:paraId="116D29FF" w14:textId="77777777" w:rsidR="00371760" w:rsidRDefault="008335B9" w:rsidP="00674618">
      <w:pPr>
        <w:pStyle w:val="1"/>
      </w:pPr>
      <w:bookmarkStart w:id="5" w:name="_Toc127883123"/>
      <w:r>
        <w:t>Reference List</w:t>
      </w:r>
      <w:bookmarkEnd w:id="5"/>
    </w:p>
    <w:p w14:paraId="23F0DF86" w14:textId="77777777" w:rsidR="00371760" w:rsidRPr="00674618" w:rsidRDefault="008335B9" w:rsidP="006A6467">
      <w:pPr>
        <w:pStyle w:val="Normal1"/>
        <w:spacing w:line="360" w:lineRule="auto"/>
        <w:jc w:val="both"/>
      </w:pPr>
      <w:r w:rsidRPr="00674618">
        <w:rPr>
          <w:color w:val="222222"/>
          <w:highlight w:val="white"/>
        </w:rPr>
        <w:t xml:space="preserve">Darmawan, D. and Grenier, E., </w:t>
      </w:r>
      <w:r w:rsidRPr="00674618">
        <w:t>(</w:t>
      </w:r>
      <w:r w:rsidRPr="00674618">
        <w:rPr>
          <w:color w:val="222222"/>
          <w:highlight w:val="white"/>
        </w:rPr>
        <w:t>2021</w:t>
      </w:r>
      <w:r w:rsidRPr="00674618">
        <w:t>)</w:t>
      </w:r>
      <w:r w:rsidRPr="00674618">
        <w:rPr>
          <w:color w:val="222222"/>
          <w:highlight w:val="white"/>
        </w:rPr>
        <w:t xml:space="preserve">. Competitive Advantage and Service Marketing Mix. </w:t>
      </w:r>
      <w:r w:rsidRPr="00674618">
        <w:rPr>
          <w:i/>
        </w:rPr>
        <w:t>Journal of Social Science Studies (JOS3)</w:t>
      </w:r>
      <w:r w:rsidRPr="00674618">
        <w:t xml:space="preserve">, </w:t>
      </w:r>
      <w:r w:rsidRPr="00674618">
        <w:rPr>
          <w:i/>
        </w:rPr>
        <w:t>1</w:t>
      </w:r>
      <w:r w:rsidRPr="00674618">
        <w:t>(2), pp.75-80.</w:t>
      </w:r>
    </w:p>
    <w:p w14:paraId="6ABBE0E2" w14:textId="77777777" w:rsidR="00371760" w:rsidRPr="00674618" w:rsidRDefault="008335B9" w:rsidP="006A6467">
      <w:pPr>
        <w:pStyle w:val="Normal1"/>
        <w:spacing w:line="360" w:lineRule="auto"/>
        <w:jc w:val="both"/>
      </w:pPr>
      <w:r w:rsidRPr="00674618">
        <w:rPr>
          <w:color w:val="222222"/>
          <w:highlight w:val="white"/>
        </w:rPr>
        <w:t xml:space="preserve">Dolnicar, S., </w:t>
      </w:r>
      <w:r w:rsidRPr="00674618">
        <w:t>(</w:t>
      </w:r>
      <w:r w:rsidRPr="00674618">
        <w:rPr>
          <w:color w:val="222222"/>
          <w:highlight w:val="white"/>
        </w:rPr>
        <w:t>2020</w:t>
      </w:r>
      <w:r w:rsidRPr="00674618">
        <w:t>)</w:t>
      </w:r>
      <w:r w:rsidRPr="00674618">
        <w:rPr>
          <w:color w:val="222222"/>
          <w:highlight w:val="white"/>
        </w:rPr>
        <w:t xml:space="preserve">. Market segmentation analysis in tourism: a perspective paper. </w:t>
      </w:r>
      <w:r w:rsidRPr="00674618">
        <w:rPr>
          <w:i/>
        </w:rPr>
        <w:t>Tourism Review</w:t>
      </w:r>
      <w:r w:rsidRPr="00674618">
        <w:t xml:space="preserve">, </w:t>
      </w:r>
      <w:r w:rsidRPr="00674618">
        <w:rPr>
          <w:i/>
        </w:rPr>
        <w:t>75</w:t>
      </w:r>
      <w:r w:rsidRPr="00674618">
        <w:t>(1), pp.45-48.</w:t>
      </w:r>
    </w:p>
    <w:p w14:paraId="44AF29B3" w14:textId="77777777" w:rsidR="00371760" w:rsidRPr="00674618" w:rsidRDefault="008335B9" w:rsidP="006A6467">
      <w:pPr>
        <w:pStyle w:val="Normal1"/>
        <w:spacing w:line="360" w:lineRule="auto"/>
        <w:jc w:val="both"/>
      </w:pPr>
      <w:r w:rsidRPr="00674618">
        <w:t xml:space="preserve">Hilton, (2023a). </w:t>
      </w:r>
      <w:r w:rsidRPr="00674618">
        <w:rPr>
          <w:i/>
        </w:rPr>
        <w:t>ONE OF THE WORLD’S LARGEST, FASTEST-GROWING HOSPITALITY COMPANIES</w:t>
      </w:r>
      <w:r w:rsidRPr="00674618">
        <w:t xml:space="preserve">. Available at  </w:t>
      </w:r>
      <w:hyperlink r:id="rId8">
        <w:r w:rsidRPr="00674618">
          <w:rPr>
            <w:color w:val="1155CC"/>
            <w:u w:val="single"/>
          </w:rPr>
          <w:t>https://www.hilton.com/en/corporate/</w:t>
        </w:r>
      </w:hyperlink>
      <w:r w:rsidRPr="00674618">
        <w:t>, [Accessed on 21/02/2023]</w:t>
      </w:r>
    </w:p>
    <w:p w14:paraId="0EDF8B93" w14:textId="77777777" w:rsidR="00371760" w:rsidRPr="00674618" w:rsidRDefault="008335B9" w:rsidP="006A6467">
      <w:pPr>
        <w:pStyle w:val="Normal1"/>
        <w:spacing w:line="360" w:lineRule="auto"/>
        <w:jc w:val="both"/>
      </w:pPr>
      <w:r w:rsidRPr="00674618">
        <w:t xml:space="preserve">Hilton, (2023b). </w:t>
      </w:r>
      <w:r w:rsidRPr="00674618">
        <w:rPr>
          <w:i/>
        </w:rPr>
        <w:t>Put wellness at the center of your next stay</w:t>
      </w:r>
      <w:r w:rsidRPr="00674618">
        <w:t xml:space="preserve">. Available at  </w:t>
      </w:r>
      <w:hyperlink r:id="rId9">
        <w:r w:rsidRPr="00674618">
          <w:rPr>
            <w:color w:val="1155CC"/>
            <w:u w:val="single"/>
          </w:rPr>
          <w:t>https://www.hilton.com/en/</w:t>
        </w:r>
      </w:hyperlink>
      <w:r w:rsidRPr="00674618">
        <w:t>, [Accessed on 21/02/2023]</w:t>
      </w:r>
    </w:p>
    <w:p w14:paraId="30FA4E2F" w14:textId="77777777" w:rsidR="00371760" w:rsidRPr="00674618" w:rsidRDefault="008335B9" w:rsidP="006A6467">
      <w:pPr>
        <w:pStyle w:val="Normal1"/>
        <w:spacing w:line="360" w:lineRule="auto"/>
        <w:jc w:val="both"/>
      </w:pPr>
      <w:r w:rsidRPr="00674618">
        <w:rPr>
          <w:color w:val="222222"/>
          <w:highlight w:val="white"/>
        </w:rPr>
        <w:t xml:space="preserve">Juraeva, F.J., </w:t>
      </w:r>
      <w:r w:rsidRPr="00674618">
        <w:t>(</w:t>
      </w:r>
      <w:r w:rsidRPr="00674618">
        <w:rPr>
          <w:color w:val="222222"/>
          <w:highlight w:val="white"/>
        </w:rPr>
        <w:t>2020</w:t>
      </w:r>
      <w:r w:rsidRPr="00674618">
        <w:t>)</w:t>
      </w:r>
      <w:r w:rsidRPr="00674618">
        <w:rPr>
          <w:color w:val="222222"/>
          <w:highlight w:val="white"/>
        </w:rPr>
        <w:t xml:space="preserve">. Taking advantage of the digital economy in tourism. </w:t>
      </w:r>
      <w:r w:rsidRPr="00674618">
        <w:rPr>
          <w:i/>
        </w:rPr>
        <w:t>TRANS Asian Journal of Marketing &amp; Management Research (TAJMMR)</w:t>
      </w:r>
      <w:r w:rsidRPr="00674618">
        <w:t xml:space="preserve">, </w:t>
      </w:r>
      <w:r w:rsidRPr="00674618">
        <w:rPr>
          <w:i/>
        </w:rPr>
        <w:t>9</w:t>
      </w:r>
      <w:r w:rsidRPr="00674618">
        <w:t>(10), pp.77-81.</w:t>
      </w:r>
    </w:p>
    <w:p w14:paraId="0D963B5E" w14:textId="77777777" w:rsidR="00371760" w:rsidRPr="00674618" w:rsidRDefault="008335B9" w:rsidP="006A6467">
      <w:pPr>
        <w:pStyle w:val="Normal1"/>
        <w:spacing w:line="360" w:lineRule="auto"/>
        <w:jc w:val="both"/>
      </w:pPr>
      <w:r w:rsidRPr="00674618">
        <w:rPr>
          <w:color w:val="222222"/>
          <w:highlight w:val="white"/>
        </w:rPr>
        <w:t xml:space="preserve">Kim, J., Franklin, D., Phillips, M. and Hwang, E., </w:t>
      </w:r>
      <w:r w:rsidRPr="00674618">
        <w:t>(</w:t>
      </w:r>
      <w:r w:rsidRPr="00674618">
        <w:rPr>
          <w:color w:val="222222"/>
          <w:highlight w:val="white"/>
        </w:rPr>
        <w:t>2020</w:t>
      </w:r>
      <w:r w:rsidRPr="00674618">
        <w:t>)</w:t>
      </w:r>
      <w:r w:rsidRPr="00674618">
        <w:rPr>
          <w:color w:val="222222"/>
          <w:highlight w:val="white"/>
        </w:rPr>
        <w:t xml:space="preserve">. Online travel agency price presentation: examining the influence of price dispersion on travelers’ hotel preference. </w:t>
      </w:r>
      <w:r w:rsidRPr="00674618">
        <w:rPr>
          <w:i/>
        </w:rPr>
        <w:t>Journal of Travel Research</w:t>
      </w:r>
      <w:r w:rsidRPr="00674618">
        <w:t xml:space="preserve">, </w:t>
      </w:r>
      <w:r w:rsidRPr="00674618">
        <w:rPr>
          <w:i/>
        </w:rPr>
        <w:t>59</w:t>
      </w:r>
      <w:r w:rsidRPr="00674618">
        <w:t>(4), pp.704-721.</w:t>
      </w:r>
    </w:p>
    <w:p w14:paraId="577033E7" w14:textId="77777777" w:rsidR="00371760" w:rsidRPr="00674618" w:rsidRDefault="008335B9" w:rsidP="006A6467">
      <w:pPr>
        <w:pStyle w:val="Normal1"/>
        <w:spacing w:line="360" w:lineRule="auto"/>
        <w:jc w:val="both"/>
      </w:pPr>
      <w:r w:rsidRPr="00674618">
        <w:rPr>
          <w:color w:val="222222"/>
          <w:highlight w:val="white"/>
        </w:rPr>
        <w:t xml:space="preserve">McKercher, B., </w:t>
      </w:r>
      <w:r w:rsidRPr="00674618">
        <w:t>(</w:t>
      </w:r>
      <w:r w:rsidRPr="00674618">
        <w:rPr>
          <w:color w:val="222222"/>
          <w:highlight w:val="white"/>
        </w:rPr>
        <w:t>2020</w:t>
      </w:r>
      <w:r w:rsidRPr="00674618">
        <w:t>)</w:t>
      </w:r>
      <w:r w:rsidRPr="00674618">
        <w:rPr>
          <w:color w:val="222222"/>
          <w:highlight w:val="white"/>
        </w:rPr>
        <w:t xml:space="preserve">. Cultural tourism market: a perspective paper. </w:t>
      </w:r>
      <w:r w:rsidRPr="00674618">
        <w:rPr>
          <w:i/>
        </w:rPr>
        <w:t>Tourism Review</w:t>
      </w:r>
      <w:r w:rsidRPr="00674618">
        <w:t>.</w:t>
      </w:r>
    </w:p>
    <w:p w14:paraId="06840BF3" w14:textId="77777777" w:rsidR="00371760" w:rsidRPr="00674618" w:rsidRDefault="008335B9" w:rsidP="006A6467">
      <w:pPr>
        <w:pStyle w:val="Normal1"/>
        <w:spacing w:line="360" w:lineRule="auto"/>
        <w:jc w:val="both"/>
        <w:rPr>
          <w:color w:val="222222"/>
          <w:highlight w:val="white"/>
        </w:rPr>
      </w:pPr>
      <w:r w:rsidRPr="00674618">
        <w:rPr>
          <w:color w:val="222222"/>
          <w:highlight w:val="white"/>
        </w:rPr>
        <w:t xml:space="preserve">Niemelä, M., </w:t>
      </w:r>
      <w:r w:rsidRPr="00674618">
        <w:t>(</w:t>
      </w:r>
      <w:r w:rsidRPr="00674618">
        <w:rPr>
          <w:color w:val="222222"/>
          <w:highlight w:val="white"/>
        </w:rPr>
        <w:t>2019</w:t>
      </w:r>
      <w:r w:rsidRPr="00674618">
        <w:t>)</w:t>
      </w:r>
      <w:r w:rsidRPr="00674618">
        <w:rPr>
          <w:color w:val="222222"/>
          <w:highlight w:val="white"/>
        </w:rPr>
        <w:t>. Brand management strategies of hotel chain sub-brands Sheraton Marriott and DoubleTree by Hilton.</w:t>
      </w:r>
    </w:p>
    <w:p w14:paraId="12CB1364" w14:textId="77777777" w:rsidR="00371760" w:rsidRPr="00674618" w:rsidRDefault="008335B9" w:rsidP="006A6467">
      <w:pPr>
        <w:pStyle w:val="Normal1"/>
        <w:spacing w:line="360" w:lineRule="auto"/>
        <w:jc w:val="both"/>
      </w:pPr>
      <w:r w:rsidRPr="00674618">
        <w:rPr>
          <w:color w:val="222222"/>
          <w:highlight w:val="white"/>
        </w:rPr>
        <w:t xml:space="preserve">Park, S., </w:t>
      </w:r>
      <w:r w:rsidRPr="00674618">
        <w:t>(</w:t>
      </w:r>
      <w:r w:rsidRPr="00674618">
        <w:rPr>
          <w:color w:val="222222"/>
          <w:highlight w:val="white"/>
        </w:rPr>
        <w:t>2020</w:t>
      </w:r>
      <w:r w:rsidRPr="00674618">
        <w:t>)</w:t>
      </w:r>
      <w:r w:rsidRPr="00674618">
        <w:rPr>
          <w:color w:val="222222"/>
          <w:highlight w:val="white"/>
        </w:rPr>
        <w:t xml:space="preserve">. </w:t>
      </w:r>
      <w:r w:rsidRPr="00674618">
        <w:rPr>
          <w:i/>
        </w:rPr>
        <w:t>Marketing management</w:t>
      </w:r>
      <w:r w:rsidRPr="00674618">
        <w:t xml:space="preserve"> (Vol. 3). Seohee Academy.</w:t>
      </w:r>
    </w:p>
    <w:p w14:paraId="13B399F4" w14:textId="77777777" w:rsidR="00371760" w:rsidRPr="00674618" w:rsidRDefault="008335B9" w:rsidP="006A6467">
      <w:pPr>
        <w:pStyle w:val="Normal1"/>
        <w:spacing w:line="360" w:lineRule="auto"/>
        <w:jc w:val="both"/>
      </w:pPr>
      <w:r w:rsidRPr="00674618">
        <w:rPr>
          <w:color w:val="222222"/>
          <w:highlight w:val="white"/>
        </w:rPr>
        <w:t xml:space="preserve">Saidani, B. and Sudiarditha, I.K.R., </w:t>
      </w:r>
      <w:r w:rsidRPr="00674618">
        <w:t>(</w:t>
      </w:r>
      <w:r w:rsidRPr="00674618">
        <w:rPr>
          <w:color w:val="222222"/>
          <w:highlight w:val="white"/>
        </w:rPr>
        <w:t>2019</w:t>
      </w:r>
      <w:r w:rsidRPr="00674618">
        <w:t>)</w:t>
      </w:r>
      <w:r w:rsidRPr="00674618">
        <w:rPr>
          <w:color w:val="222222"/>
          <w:highlight w:val="white"/>
        </w:rPr>
        <w:t xml:space="preserve">. Marketing mix-7Ps: The effect on customer satisfaction. </w:t>
      </w:r>
      <w:r w:rsidRPr="00674618">
        <w:rPr>
          <w:i/>
        </w:rPr>
        <w:t>Jurnal Pendidikan Ekonomi Dan Bisnis (JPEB)</w:t>
      </w:r>
      <w:r w:rsidRPr="00674618">
        <w:t xml:space="preserve">, </w:t>
      </w:r>
      <w:r w:rsidRPr="00674618">
        <w:rPr>
          <w:i/>
        </w:rPr>
        <w:t>7</w:t>
      </w:r>
      <w:r w:rsidRPr="00674618">
        <w:t>(1), pp.72-86.</w:t>
      </w:r>
    </w:p>
    <w:p w14:paraId="6C25E913" w14:textId="77777777" w:rsidR="00371760" w:rsidRPr="00674618" w:rsidRDefault="008335B9" w:rsidP="006A6467">
      <w:pPr>
        <w:pStyle w:val="Normal1"/>
        <w:spacing w:line="360" w:lineRule="auto"/>
        <w:jc w:val="both"/>
      </w:pPr>
      <w:r w:rsidRPr="00674618">
        <w:t xml:space="preserve">Statista, (2023). </w:t>
      </w:r>
      <w:r w:rsidRPr="00674618">
        <w:rPr>
          <w:i/>
        </w:rPr>
        <w:t>Number of Hilton Worldwide Holdings employees 2013-2021</w:t>
      </w:r>
      <w:r w:rsidRPr="00674618">
        <w:t xml:space="preserve">. Available at  </w:t>
      </w:r>
      <w:hyperlink r:id="rId10">
        <w:r w:rsidRPr="00674618">
          <w:rPr>
            <w:color w:val="1155CC"/>
            <w:u w:val="single"/>
          </w:rPr>
          <w:t>https://www.statista.com/statistics/297758/number-of-hilton-worldwide-employees/</w:t>
        </w:r>
      </w:hyperlink>
      <w:r w:rsidRPr="00674618">
        <w:t>, [Accessed on 21/02/2023]</w:t>
      </w:r>
    </w:p>
    <w:p w14:paraId="056B6A07" w14:textId="77777777" w:rsidR="00371760" w:rsidRPr="00674618" w:rsidRDefault="008335B9" w:rsidP="006A6467">
      <w:pPr>
        <w:pStyle w:val="Normal1"/>
        <w:spacing w:line="360" w:lineRule="auto"/>
        <w:jc w:val="both"/>
      </w:pPr>
      <w:r w:rsidRPr="00674618">
        <w:rPr>
          <w:color w:val="222222"/>
          <w:highlight w:val="white"/>
        </w:rPr>
        <w:t xml:space="preserve">Yu, J., Kang, B.N. and Kim, H.S., </w:t>
      </w:r>
      <w:r w:rsidRPr="00674618">
        <w:t>(</w:t>
      </w:r>
      <w:r w:rsidRPr="00674618">
        <w:rPr>
          <w:color w:val="222222"/>
          <w:highlight w:val="white"/>
        </w:rPr>
        <w:t>2021</w:t>
      </w:r>
      <w:r w:rsidRPr="00674618">
        <w:t>)</w:t>
      </w:r>
      <w:r w:rsidRPr="00674618">
        <w:rPr>
          <w:color w:val="222222"/>
          <w:highlight w:val="white"/>
        </w:rPr>
        <w:t xml:space="preserve">. A comparative study between Hilton hotels in South Korea and USA through user-generated content analytics. </w:t>
      </w:r>
      <w:r w:rsidRPr="00674618">
        <w:rPr>
          <w:i/>
        </w:rPr>
        <w:t>Culinary Science &amp; Hospitality Research</w:t>
      </w:r>
      <w:r w:rsidRPr="00674618">
        <w:t xml:space="preserve">, </w:t>
      </w:r>
      <w:r w:rsidRPr="00674618">
        <w:rPr>
          <w:i/>
        </w:rPr>
        <w:t>27</w:t>
      </w:r>
      <w:r w:rsidRPr="00674618">
        <w:t>(12), pp.200-213.</w:t>
      </w:r>
    </w:p>
    <w:p w14:paraId="04CF4638" w14:textId="77777777" w:rsidR="00371760" w:rsidRPr="00674618" w:rsidRDefault="00371760">
      <w:pPr>
        <w:pStyle w:val="Normal1"/>
        <w:spacing w:line="360" w:lineRule="auto"/>
        <w:jc w:val="both"/>
      </w:pPr>
    </w:p>
    <w:sectPr w:rsidR="00371760" w:rsidRPr="00674618" w:rsidSect="006A6467">
      <w:headerReference w:type="default" r:id="rId11"/>
      <w:footerReference w:type="default" r:id="rId12"/>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5FE44" w14:textId="77777777" w:rsidR="008335B9" w:rsidRDefault="008335B9" w:rsidP="00674618">
      <w:pPr>
        <w:spacing w:line="240" w:lineRule="auto"/>
      </w:pPr>
      <w:r>
        <w:separator/>
      </w:r>
    </w:p>
  </w:endnote>
  <w:endnote w:type="continuationSeparator" w:id="0">
    <w:p w14:paraId="07298BA4" w14:textId="77777777" w:rsidR="008335B9" w:rsidRDefault="008335B9" w:rsidP="006746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359969842"/>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14114855" w14:textId="77B43594" w:rsidR="006A6467" w:rsidRPr="006A6467" w:rsidRDefault="006A6467">
            <w:pPr>
              <w:pStyle w:val="a7"/>
              <w:jc w:val="right"/>
              <w:rPr>
                <w:sz w:val="20"/>
                <w:szCs w:val="20"/>
              </w:rPr>
            </w:pPr>
            <w:r w:rsidRPr="006A6467">
              <w:rPr>
                <w:sz w:val="20"/>
                <w:szCs w:val="20"/>
              </w:rPr>
              <w:t xml:space="preserve">Page </w:t>
            </w:r>
            <w:r w:rsidRPr="006A6467">
              <w:rPr>
                <w:b/>
                <w:bCs/>
                <w:sz w:val="20"/>
                <w:szCs w:val="20"/>
              </w:rPr>
              <w:fldChar w:fldCharType="begin"/>
            </w:r>
            <w:r w:rsidRPr="006A6467">
              <w:rPr>
                <w:b/>
                <w:bCs/>
                <w:sz w:val="20"/>
                <w:szCs w:val="20"/>
              </w:rPr>
              <w:instrText xml:space="preserve"> PAGE </w:instrText>
            </w:r>
            <w:r w:rsidRPr="006A6467">
              <w:rPr>
                <w:b/>
                <w:bCs/>
                <w:sz w:val="20"/>
                <w:szCs w:val="20"/>
              </w:rPr>
              <w:fldChar w:fldCharType="separate"/>
            </w:r>
            <w:r w:rsidR="001216FE">
              <w:rPr>
                <w:b/>
                <w:bCs/>
                <w:noProof/>
                <w:sz w:val="20"/>
                <w:szCs w:val="20"/>
              </w:rPr>
              <w:t>3</w:t>
            </w:r>
            <w:r w:rsidRPr="006A6467">
              <w:rPr>
                <w:b/>
                <w:bCs/>
                <w:sz w:val="20"/>
                <w:szCs w:val="20"/>
              </w:rPr>
              <w:fldChar w:fldCharType="end"/>
            </w:r>
            <w:r w:rsidRPr="006A6467">
              <w:rPr>
                <w:sz w:val="20"/>
                <w:szCs w:val="20"/>
              </w:rPr>
              <w:t xml:space="preserve"> of </w:t>
            </w:r>
            <w:r w:rsidRPr="006A6467">
              <w:rPr>
                <w:b/>
                <w:bCs/>
                <w:sz w:val="20"/>
                <w:szCs w:val="20"/>
              </w:rPr>
              <w:fldChar w:fldCharType="begin"/>
            </w:r>
            <w:r w:rsidRPr="006A6467">
              <w:rPr>
                <w:b/>
                <w:bCs/>
                <w:sz w:val="20"/>
                <w:szCs w:val="20"/>
              </w:rPr>
              <w:instrText xml:space="preserve"> NUMPAGES  </w:instrText>
            </w:r>
            <w:r w:rsidRPr="006A6467">
              <w:rPr>
                <w:b/>
                <w:bCs/>
                <w:sz w:val="20"/>
                <w:szCs w:val="20"/>
              </w:rPr>
              <w:fldChar w:fldCharType="separate"/>
            </w:r>
            <w:r w:rsidR="001216FE">
              <w:rPr>
                <w:b/>
                <w:bCs/>
                <w:noProof/>
                <w:sz w:val="20"/>
                <w:szCs w:val="20"/>
              </w:rPr>
              <w:t>9</w:t>
            </w:r>
            <w:r w:rsidRPr="006A6467">
              <w:rPr>
                <w:b/>
                <w:bCs/>
                <w:sz w:val="20"/>
                <w:szCs w:val="20"/>
              </w:rPr>
              <w:fldChar w:fldCharType="end"/>
            </w:r>
          </w:p>
        </w:sdtContent>
      </w:sdt>
    </w:sdtContent>
  </w:sdt>
  <w:p w14:paraId="0B5A058D" w14:textId="77777777" w:rsidR="00674618" w:rsidRDefault="0067461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50058" w14:textId="77777777" w:rsidR="008335B9" w:rsidRDefault="008335B9" w:rsidP="00674618">
      <w:pPr>
        <w:spacing w:line="240" w:lineRule="auto"/>
      </w:pPr>
      <w:r>
        <w:separator/>
      </w:r>
    </w:p>
  </w:footnote>
  <w:footnote w:type="continuationSeparator" w:id="0">
    <w:p w14:paraId="3897B42F" w14:textId="77777777" w:rsidR="008335B9" w:rsidRDefault="008335B9" w:rsidP="006746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02661" w14:textId="1F3D6A3E" w:rsidR="006A6467" w:rsidRPr="006A6467" w:rsidRDefault="006A6467" w:rsidP="006A6467">
    <w:pPr>
      <w:pStyle w:val="a5"/>
      <w:jc w:val="right"/>
      <w:rPr>
        <w:sz w:val="14"/>
      </w:rPr>
    </w:pPr>
    <w:r w:rsidRPr="006A6467">
      <w:rPr>
        <w:sz w:val="20"/>
        <w:szCs w:val="32"/>
      </w:rPr>
      <w:t>The Marketing Process - 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75AF8"/>
    <w:multiLevelType w:val="hybridMultilevel"/>
    <w:tmpl w:val="00000000"/>
    <w:lvl w:ilvl="0" w:tplc="44106D36">
      <w:start w:val="1"/>
      <w:numFmt w:val="bullet"/>
      <w:lvlText w:val="●"/>
      <w:lvlJc w:val="left"/>
      <w:pPr>
        <w:ind w:left="720" w:hanging="360"/>
      </w:pPr>
      <w:rPr>
        <w:u w:val="none"/>
      </w:rPr>
    </w:lvl>
    <w:lvl w:ilvl="1" w:tplc="47B0B36E">
      <w:start w:val="1"/>
      <w:numFmt w:val="bullet"/>
      <w:lvlText w:val="○"/>
      <w:lvlJc w:val="left"/>
      <w:pPr>
        <w:ind w:left="1440" w:hanging="360"/>
      </w:pPr>
      <w:rPr>
        <w:u w:val="none"/>
      </w:rPr>
    </w:lvl>
    <w:lvl w:ilvl="2" w:tplc="025E2C02">
      <w:start w:val="1"/>
      <w:numFmt w:val="bullet"/>
      <w:lvlText w:val="■"/>
      <w:lvlJc w:val="left"/>
      <w:pPr>
        <w:ind w:left="2160" w:hanging="360"/>
      </w:pPr>
      <w:rPr>
        <w:u w:val="none"/>
      </w:rPr>
    </w:lvl>
    <w:lvl w:ilvl="3" w:tplc="B85067F0">
      <w:start w:val="1"/>
      <w:numFmt w:val="bullet"/>
      <w:lvlText w:val="●"/>
      <w:lvlJc w:val="left"/>
      <w:pPr>
        <w:ind w:left="2880" w:hanging="360"/>
      </w:pPr>
      <w:rPr>
        <w:u w:val="none"/>
      </w:rPr>
    </w:lvl>
    <w:lvl w:ilvl="4" w:tplc="BA98F5A8">
      <w:start w:val="1"/>
      <w:numFmt w:val="bullet"/>
      <w:lvlText w:val="○"/>
      <w:lvlJc w:val="left"/>
      <w:pPr>
        <w:ind w:left="3600" w:hanging="360"/>
      </w:pPr>
      <w:rPr>
        <w:u w:val="none"/>
      </w:rPr>
    </w:lvl>
    <w:lvl w:ilvl="5" w:tplc="DE200BE8">
      <w:start w:val="1"/>
      <w:numFmt w:val="bullet"/>
      <w:lvlText w:val="■"/>
      <w:lvlJc w:val="left"/>
      <w:pPr>
        <w:ind w:left="4320" w:hanging="360"/>
      </w:pPr>
      <w:rPr>
        <w:u w:val="none"/>
      </w:rPr>
    </w:lvl>
    <w:lvl w:ilvl="6" w:tplc="381614C0">
      <w:start w:val="1"/>
      <w:numFmt w:val="bullet"/>
      <w:lvlText w:val="●"/>
      <w:lvlJc w:val="left"/>
      <w:pPr>
        <w:ind w:left="5040" w:hanging="360"/>
      </w:pPr>
      <w:rPr>
        <w:u w:val="none"/>
      </w:rPr>
    </w:lvl>
    <w:lvl w:ilvl="7" w:tplc="891A4598">
      <w:start w:val="1"/>
      <w:numFmt w:val="bullet"/>
      <w:lvlText w:val="○"/>
      <w:lvlJc w:val="left"/>
      <w:pPr>
        <w:ind w:left="5760" w:hanging="360"/>
      </w:pPr>
      <w:rPr>
        <w:u w:val="none"/>
      </w:rPr>
    </w:lvl>
    <w:lvl w:ilvl="8" w:tplc="40C63B4E">
      <w:start w:val="1"/>
      <w:numFmt w:val="bullet"/>
      <w:lvlText w:val="■"/>
      <w:lvlJc w:val="left"/>
      <w:pPr>
        <w:ind w:left="6480" w:hanging="360"/>
      </w:pPr>
      <w:rPr>
        <w:u w:val="none"/>
      </w:rPr>
    </w:lvl>
  </w:abstractNum>
  <w:abstractNum w:abstractNumId="1" w15:restartNumberingAfterBreak="0">
    <w:nsid w:val="38802AC8"/>
    <w:multiLevelType w:val="hybridMultilevel"/>
    <w:tmpl w:val="00000000"/>
    <w:lvl w:ilvl="0" w:tplc="F0F802EA">
      <w:start w:val="1"/>
      <w:numFmt w:val="bullet"/>
      <w:lvlText w:val="●"/>
      <w:lvlJc w:val="left"/>
      <w:pPr>
        <w:ind w:left="720" w:hanging="360"/>
      </w:pPr>
      <w:rPr>
        <w:u w:val="none"/>
      </w:rPr>
    </w:lvl>
    <w:lvl w:ilvl="1" w:tplc="0840E080">
      <w:start w:val="1"/>
      <w:numFmt w:val="bullet"/>
      <w:lvlText w:val="○"/>
      <w:lvlJc w:val="left"/>
      <w:pPr>
        <w:ind w:left="1440" w:hanging="360"/>
      </w:pPr>
      <w:rPr>
        <w:u w:val="none"/>
      </w:rPr>
    </w:lvl>
    <w:lvl w:ilvl="2" w:tplc="3E00D93A">
      <w:start w:val="1"/>
      <w:numFmt w:val="bullet"/>
      <w:lvlText w:val="■"/>
      <w:lvlJc w:val="left"/>
      <w:pPr>
        <w:ind w:left="2160" w:hanging="360"/>
      </w:pPr>
      <w:rPr>
        <w:u w:val="none"/>
      </w:rPr>
    </w:lvl>
    <w:lvl w:ilvl="3" w:tplc="10887734">
      <w:start w:val="1"/>
      <w:numFmt w:val="bullet"/>
      <w:lvlText w:val="●"/>
      <w:lvlJc w:val="left"/>
      <w:pPr>
        <w:ind w:left="2880" w:hanging="360"/>
      </w:pPr>
      <w:rPr>
        <w:u w:val="none"/>
      </w:rPr>
    </w:lvl>
    <w:lvl w:ilvl="4" w:tplc="69181FD4">
      <w:start w:val="1"/>
      <w:numFmt w:val="bullet"/>
      <w:lvlText w:val="○"/>
      <w:lvlJc w:val="left"/>
      <w:pPr>
        <w:ind w:left="3600" w:hanging="360"/>
      </w:pPr>
      <w:rPr>
        <w:u w:val="none"/>
      </w:rPr>
    </w:lvl>
    <w:lvl w:ilvl="5" w:tplc="6A5E34B8">
      <w:start w:val="1"/>
      <w:numFmt w:val="bullet"/>
      <w:lvlText w:val="■"/>
      <w:lvlJc w:val="left"/>
      <w:pPr>
        <w:ind w:left="4320" w:hanging="360"/>
      </w:pPr>
      <w:rPr>
        <w:u w:val="none"/>
      </w:rPr>
    </w:lvl>
    <w:lvl w:ilvl="6" w:tplc="04CEADE6">
      <w:start w:val="1"/>
      <w:numFmt w:val="bullet"/>
      <w:lvlText w:val="●"/>
      <w:lvlJc w:val="left"/>
      <w:pPr>
        <w:ind w:left="5040" w:hanging="360"/>
      </w:pPr>
      <w:rPr>
        <w:u w:val="none"/>
      </w:rPr>
    </w:lvl>
    <w:lvl w:ilvl="7" w:tplc="C8DC314A">
      <w:start w:val="1"/>
      <w:numFmt w:val="bullet"/>
      <w:lvlText w:val="○"/>
      <w:lvlJc w:val="left"/>
      <w:pPr>
        <w:ind w:left="5760" w:hanging="360"/>
      </w:pPr>
      <w:rPr>
        <w:u w:val="none"/>
      </w:rPr>
    </w:lvl>
    <w:lvl w:ilvl="8" w:tplc="621E9E9E">
      <w:start w:val="1"/>
      <w:numFmt w:val="bullet"/>
      <w:lvlText w:val="■"/>
      <w:lvlJc w:val="left"/>
      <w:pPr>
        <w:ind w:left="6480" w:hanging="360"/>
      </w:pPr>
      <w:rPr>
        <w:u w:val="none"/>
      </w:rPr>
    </w:lvl>
  </w:abstractNum>
  <w:abstractNum w:abstractNumId="2" w15:restartNumberingAfterBreak="0">
    <w:nsid w:val="665237AA"/>
    <w:multiLevelType w:val="hybridMultilevel"/>
    <w:tmpl w:val="00000000"/>
    <w:lvl w:ilvl="0" w:tplc="07443206">
      <w:start w:val="1"/>
      <w:numFmt w:val="bullet"/>
      <w:lvlText w:val="●"/>
      <w:lvlJc w:val="left"/>
      <w:pPr>
        <w:ind w:left="720" w:hanging="360"/>
      </w:pPr>
      <w:rPr>
        <w:u w:val="none"/>
      </w:rPr>
    </w:lvl>
    <w:lvl w:ilvl="1" w:tplc="7F1CC6F2">
      <w:start w:val="1"/>
      <w:numFmt w:val="bullet"/>
      <w:lvlText w:val="○"/>
      <w:lvlJc w:val="left"/>
      <w:pPr>
        <w:ind w:left="1440" w:hanging="360"/>
      </w:pPr>
      <w:rPr>
        <w:u w:val="none"/>
      </w:rPr>
    </w:lvl>
    <w:lvl w:ilvl="2" w:tplc="E5187492">
      <w:start w:val="1"/>
      <w:numFmt w:val="bullet"/>
      <w:lvlText w:val="■"/>
      <w:lvlJc w:val="left"/>
      <w:pPr>
        <w:ind w:left="2160" w:hanging="360"/>
      </w:pPr>
      <w:rPr>
        <w:u w:val="none"/>
      </w:rPr>
    </w:lvl>
    <w:lvl w:ilvl="3" w:tplc="78A0F4D0">
      <w:start w:val="1"/>
      <w:numFmt w:val="bullet"/>
      <w:lvlText w:val="●"/>
      <w:lvlJc w:val="left"/>
      <w:pPr>
        <w:ind w:left="2880" w:hanging="360"/>
      </w:pPr>
      <w:rPr>
        <w:u w:val="none"/>
      </w:rPr>
    </w:lvl>
    <w:lvl w:ilvl="4" w:tplc="7AC8C1CE">
      <w:start w:val="1"/>
      <w:numFmt w:val="bullet"/>
      <w:lvlText w:val="○"/>
      <w:lvlJc w:val="left"/>
      <w:pPr>
        <w:ind w:left="3600" w:hanging="360"/>
      </w:pPr>
      <w:rPr>
        <w:u w:val="none"/>
      </w:rPr>
    </w:lvl>
    <w:lvl w:ilvl="5" w:tplc="7EF625A8">
      <w:start w:val="1"/>
      <w:numFmt w:val="bullet"/>
      <w:lvlText w:val="■"/>
      <w:lvlJc w:val="left"/>
      <w:pPr>
        <w:ind w:left="4320" w:hanging="360"/>
      </w:pPr>
      <w:rPr>
        <w:u w:val="none"/>
      </w:rPr>
    </w:lvl>
    <w:lvl w:ilvl="6" w:tplc="08C4CBBE">
      <w:start w:val="1"/>
      <w:numFmt w:val="bullet"/>
      <w:lvlText w:val="●"/>
      <w:lvlJc w:val="left"/>
      <w:pPr>
        <w:ind w:left="5040" w:hanging="360"/>
      </w:pPr>
      <w:rPr>
        <w:u w:val="none"/>
      </w:rPr>
    </w:lvl>
    <w:lvl w:ilvl="7" w:tplc="B6741594">
      <w:start w:val="1"/>
      <w:numFmt w:val="bullet"/>
      <w:lvlText w:val="○"/>
      <w:lvlJc w:val="left"/>
      <w:pPr>
        <w:ind w:left="5760" w:hanging="360"/>
      </w:pPr>
      <w:rPr>
        <w:u w:val="none"/>
      </w:rPr>
    </w:lvl>
    <w:lvl w:ilvl="8" w:tplc="579C52D0">
      <w:start w:val="1"/>
      <w:numFmt w:val="bullet"/>
      <w:lvlText w:val="■"/>
      <w:lvlJc w:val="left"/>
      <w:pPr>
        <w:ind w:left="6480" w:hanging="360"/>
      </w:pPr>
      <w:rPr>
        <w:u w:val="none"/>
      </w:rPr>
    </w:lvl>
  </w:abstractNum>
  <w:num w:numId="1" w16cid:durableId="572860415">
    <w:abstractNumId w:val="1"/>
  </w:num>
  <w:num w:numId="2" w16cid:durableId="1799686610">
    <w:abstractNumId w:val="2"/>
  </w:num>
  <w:num w:numId="3" w16cid:durableId="1215509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760"/>
    <w:rsid w:val="00057DA0"/>
    <w:rsid w:val="001216FE"/>
    <w:rsid w:val="00371760"/>
    <w:rsid w:val="00647D7A"/>
    <w:rsid w:val="00674618"/>
    <w:rsid w:val="006A6467"/>
    <w:rsid w:val="008335B9"/>
    <w:rsid w:val="00CB1A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3DAE"/>
  <w15:docId w15:val="{20F19B06-0F90-4BAC-A704-F254F80AD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77B5"/>
  </w:style>
  <w:style w:type="paragraph" w:styleId="1">
    <w:name w:val="heading 1"/>
    <w:basedOn w:val="Normal1"/>
    <w:next w:val="Normal1"/>
    <w:rsid w:val="00674618"/>
    <w:pPr>
      <w:keepNext/>
      <w:keepLines/>
      <w:spacing w:before="400" w:after="120" w:line="360" w:lineRule="auto"/>
      <w:jc w:val="both"/>
      <w:outlineLvl w:val="0"/>
    </w:pPr>
    <w:rPr>
      <w:b/>
      <w:color w:val="000000" w:themeColor="text1"/>
      <w:sz w:val="28"/>
      <w:szCs w:val="40"/>
    </w:rPr>
  </w:style>
  <w:style w:type="paragraph" w:styleId="2">
    <w:name w:val="heading 2"/>
    <w:basedOn w:val="Normal1"/>
    <w:next w:val="Normal1"/>
    <w:rsid w:val="00674618"/>
    <w:pPr>
      <w:keepNext/>
      <w:keepLines/>
      <w:spacing w:before="360" w:after="120" w:line="360" w:lineRule="auto"/>
      <w:jc w:val="both"/>
      <w:outlineLvl w:val="1"/>
    </w:pPr>
    <w:rPr>
      <w:b/>
      <w:color w:val="000000" w:themeColor="text1"/>
      <w:sz w:val="26"/>
      <w:szCs w:val="32"/>
    </w:rPr>
  </w:style>
  <w:style w:type="paragraph" w:styleId="3">
    <w:name w:val="heading 3"/>
    <w:basedOn w:val="Normal1"/>
    <w:next w:val="Normal1"/>
    <w:pPr>
      <w:keepNext/>
      <w:keepLines/>
      <w:spacing w:before="320" w:after="80"/>
      <w:outlineLvl w:val="2"/>
    </w:pPr>
    <w:rPr>
      <w:color w:val="434343"/>
      <w:sz w:val="28"/>
      <w:szCs w:val="28"/>
    </w:rPr>
  </w:style>
  <w:style w:type="paragraph" w:styleId="4">
    <w:name w:val="heading 4"/>
    <w:basedOn w:val="Normal1"/>
    <w:next w:val="Normal1"/>
    <w:pPr>
      <w:keepNext/>
      <w:keepLines/>
      <w:spacing w:before="280" w:after="80"/>
      <w:outlineLvl w:val="3"/>
    </w:pPr>
    <w:rPr>
      <w:color w:val="666666"/>
      <w:sz w:val="24"/>
      <w:szCs w:val="24"/>
    </w:rPr>
  </w:style>
  <w:style w:type="paragraph" w:styleId="5">
    <w:name w:val="heading 5"/>
    <w:basedOn w:val="Normal1"/>
    <w:next w:val="Normal1"/>
    <w:pPr>
      <w:keepNext/>
      <w:keepLines/>
      <w:spacing w:before="240" w:after="80"/>
      <w:outlineLvl w:val="4"/>
    </w:pPr>
    <w:rPr>
      <w:color w:val="666666"/>
    </w:rPr>
  </w:style>
  <w:style w:type="paragraph" w:styleId="6">
    <w:name w:val="heading 6"/>
    <w:basedOn w:val="Normal1"/>
    <w:next w:val="Normal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a3">
    <w:name w:val="Title"/>
    <w:basedOn w:val="Normal1"/>
    <w:next w:val="Normal1"/>
    <w:pPr>
      <w:keepNext/>
      <w:keepLines/>
      <w:spacing w:after="60"/>
    </w:pPr>
    <w:rPr>
      <w:sz w:val="52"/>
      <w:szCs w:val="52"/>
    </w:rPr>
  </w:style>
  <w:style w:type="paragraph" w:styleId="a4">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a5">
    <w:name w:val="header"/>
    <w:basedOn w:val="a"/>
    <w:link w:val="a6"/>
    <w:uiPriority w:val="99"/>
    <w:unhideWhenUsed/>
    <w:rsid w:val="00674618"/>
    <w:pPr>
      <w:tabs>
        <w:tab w:val="center" w:pos="4513"/>
        <w:tab w:val="right" w:pos="9026"/>
      </w:tabs>
      <w:spacing w:line="240" w:lineRule="auto"/>
    </w:pPr>
  </w:style>
  <w:style w:type="character" w:customStyle="1" w:styleId="a6">
    <w:name w:val="Горен колонтитул Знак"/>
    <w:basedOn w:val="a0"/>
    <w:link w:val="a5"/>
    <w:uiPriority w:val="99"/>
    <w:rsid w:val="00674618"/>
  </w:style>
  <w:style w:type="paragraph" w:styleId="a7">
    <w:name w:val="footer"/>
    <w:basedOn w:val="a"/>
    <w:link w:val="a8"/>
    <w:uiPriority w:val="99"/>
    <w:unhideWhenUsed/>
    <w:rsid w:val="00674618"/>
    <w:pPr>
      <w:tabs>
        <w:tab w:val="center" w:pos="4513"/>
        <w:tab w:val="right" w:pos="9026"/>
      </w:tabs>
      <w:spacing w:line="240" w:lineRule="auto"/>
    </w:pPr>
  </w:style>
  <w:style w:type="character" w:customStyle="1" w:styleId="a8">
    <w:name w:val="Долен колонтитул Знак"/>
    <w:basedOn w:val="a0"/>
    <w:link w:val="a7"/>
    <w:uiPriority w:val="99"/>
    <w:rsid w:val="00674618"/>
  </w:style>
  <w:style w:type="paragraph" w:styleId="a9">
    <w:name w:val="TOC Heading"/>
    <w:basedOn w:val="1"/>
    <w:next w:val="a"/>
    <w:uiPriority w:val="39"/>
    <w:unhideWhenUsed/>
    <w:qFormat/>
    <w:rsid w:val="006746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674618"/>
    <w:pPr>
      <w:spacing w:after="100"/>
    </w:pPr>
  </w:style>
  <w:style w:type="paragraph" w:styleId="20">
    <w:name w:val="toc 2"/>
    <w:basedOn w:val="a"/>
    <w:next w:val="a"/>
    <w:autoRedefine/>
    <w:uiPriority w:val="39"/>
    <w:unhideWhenUsed/>
    <w:rsid w:val="00674618"/>
    <w:pPr>
      <w:spacing w:after="100"/>
      <w:ind w:left="220"/>
    </w:pPr>
  </w:style>
  <w:style w:type="character" w:styleId="aa">
    <w:name w:val="Hyperlink"/>
    <w:basedOn w:val="a0"/>
    <w:uiPriority w:val="99"/>
    <w:unhideWhenUsed/>
    <w:rsid w:val="006746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ilton.com/en/corporate/"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hyperlink" Target="https://www.statista.com/statistics/297758/number-of-hilton-worldwide-employees/" TargetMode="External" /><Relationship Id="rId4" Type="http://schemas.openxmlformats.org/officeDocument/2006/relationships/settings" Target="settings.xml" /><Relationship Id="rId9" Type="http://schemas.openxmlformats.org/officeDocument/2006/relationships/hyperlink" Target="https://www.hilton.com/en/"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6F81A-831B-46E4-AF7E-AA5AB00811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2011</Words>
  <Characters>11464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Гост потребител</cp:lastModifiedBy>
  <cp:revision>2</cp:revision>
  <dcterms:created xsi:type="dcterms:W3CDTF">2023-02-26T14:17:00Z</dcterms:created>
  <dcterms:modified xsi:type="dcterms:W3CDTF">2023-02-26T14:17:00Z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d0bfa55c43a03b4f92d6ac19cff93f148a32208da927909a608f1eb85f5fca80</vt:lpwstr>
  </property>
</Properties>
</file>