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1ED95D7" w14:textId="77777777" w:rsidR="003651B5" w:rsidRDefault="00A4217B">
      <w:pPr>
        <w:pStyle w:val="Heading1"/>
      </w:pPr>
      <w:r>
        <w:t>Case Study: Cai's Turning Point</w:t>
      </w:r>
    </w:p>
    <w:p w14:paraId="529A42D4" w14:textId="77777777" w:rsidR="003651B5" w:rsidRDefault="00A4217B">
      <w:pPr>
        <w:pStyle w:val="Heading2"/>
      </w:pPr>
      <w:r>
        <w:t>Background</w:t>
      </w:r>
    </w:p>
    <w:p w14:paraId="0302A42C" w14:textId="64EF13B3" w:rsidR="003651B5" w:rsidRDefault="00A4217B">
      <w:r>
        <w:t>Name: Cai</w:t>
      </w:r>
      <w:r>
        <w:br/>
        <w:t>Age: 15</w:t>
      </w:r>
      <w:r>
        <w:br/>
        <w:t>Background: Cai lives with his mother and stepfather</w:t>
      </w:r>
      <w:r w:rsidR="00FC70D7">
        <w:t>.</w:t>
      </w:r>
      <w:r>
        <w:t xml:space="preserve"> He has two younger half-siblings. His biological father is in prison, and contact is limited. Cai has recently been involved in several incidents at school, including truancy and conflict with peers.</w:t>
      </w:r>
    </w:p>
    <w:p w14:paraId="1760E7B4" w14:textId="77777777" w:rsidR="003651B5" w:rsidRDefault="00A4217B">
      <w:pPr>
        <w:pStyle w:val="Heading2"/>
      </w:pPr>
      <w:r>
        <w:t>Presenting Situation</w:t>
      </w:r>
    </w:p>
    <w:p w14:paraId="7BA5B550" w14:textId="77777777" w:rsidR="003651B5" w:rsidRDefault="00A4217B">
      <w:r>
        <w:t>Cai has been referred to a youth support programme after being excluded from school for a week due to a physical altercation. Staff describe him as intelligent but easily provoked. He often challenges authority and has been caught vaping and skipping lessons. At home, his mother reports that he spends long hours alone in his room and has become increasingly secretive.</w:t>
      </w:r>
    </w:p>
    <w:p w14:paraId="1F29B580" w14:textId="77777777" w:rsidR="003651B5" w:rsidRDefault="00A4217B">
      <w:pPr>
        <w:pStyle w:val="Heading2"/>
      </w:pPr>
      <w:r>
        <w:t>Interests and Strengths</w:t>
      </w:r>
    </w:p>
    <w:p w14:paraId="1E24B7A9" w14:textId="77777777" w:rsidR="003651B5" w:rsidRDefault="00A4217B">
      <w:r>
        <w:t>Basketball: Cai is passionate about basketball and plays regularly at a local court. He dreams of joining a youth league.</w:t>
      </w:r>
      <w:r>
        <w:br/>
        <w:t>Music Production: He’s teaching himself how to make beats using free software and shares his work anonymously online.</w:t>
      </w:r>
      <w:r>
        <w:br/>
        <w:t>Leadership Potential: Despite his behaviour, younger peers often look up to him, and he has shown leadership in informal settings.</w:t>
      </w:r>
      <w:r>
        <w:br/>
        <w:t>Strong Opinions: Cai is articulate and has a strong sense of justice, often speaking out about issues he sees as unfair.</w:t>
      </w:r>
    </w:p>
    <w:p w14:paraId="01A67ECD" w14:textId="77777777" w:rsidR="003651B5" w:rsidRDefault="00A4217B">
      <w:pPr>
        <w:pStyle w:val="Heading2"/>
      </w:pPr>
      <w:r>
        <w:t>Challenges for Youth Workers to Identify</w:t>
      </w:r>
    </w:p>
    <w:p w14:paraId="2675772A" w14:textId="77777777" w:rsidR="00A4217B" w:rsidRPr="00A4217B" w:rsidRDefault="00A4217B" w:rsidP="00A4217B"/>
    <w:p w14:paraId="6B5B3EFC" w14:textId="77777777" w:rsidR="003651B5" w:rsidRDefault="00A4217B">
      <w:r>
        <w:t>1. Anger and Conflict Management</w:t>
      </w:r>
      <w:r>
        <w:br/>
        <w:t xml:space="preserve">   - What might be underlying Cai’s aggressive responses?</w:t>
      </w:r>
      <w:r>
        <w:br/>
        <w:t xml:space="preserve">   - How can youth workers support him in developing healthier coping strategies?</w:t>
      </w:r>
      <w:r>
        <w:br/>
      </w:r>
      <w:r>
        <w:br/>
        <w:t>2. Masculinity and Identity</w:t>
      </w:r>
      <w:r>
        <w:br/>
        <w:t xml:space="preserve">   - How might Cai’s understanding of masculinity be influencing his behaviour?</w:t>
      </w:r>
      <w:r>
        <w:br/>
        <w:t xml:space="preserve">   - What role can youth work play in offering alternative narratives?</w:t>
      </w:r>
      <w:r>
        <w:br/>
      </w:r>
      <w:r>
        <w:br/>
        <w:t>3. Family Dynamics</w:t>
      </w:r>
      <w:r>
        <w:br/>
        <w:t xml:space="preserve">   - How might his relationship with his stepfather and absent father be impacting his emotional wellbeing?</w:t>
      </w:r>
      <w:r>
        <w:br/>
        <w:t xml:space="preserve">   - What support could be offered to the family unit?</w:t>
      </w:r>
      <w:r>
        <w:br/>
      </w:r>
      <w:r>
        <w:br/>
      </w:r>
      <w:r>
        <w:lastRenderedPageBreak/>
        <w:t>4. Risk-Taking Behaviour</w:t>
      </w:r>
      <w:r>
        <w:br/>
        <w:t xml:space="preserve">   - What are the potential risks associated with Cai’s vaping, truancy, and secrecy?</w:t>
      </w:r>
      <w:r>
        <w:br/>
        <w:t xml:space="preserve">   - How can youth workers engage him in harm reduction conversations?</w:t>
      </w:r>
      <w:r>
        <w:br/>
      </w:r>
      <w:r>
        <w:br/>
        <w:t>5. Educational Disruption</w:t>
      </w:r>
      <w:r>
        <w:br/>
        <w:t xml:space="preserve">   - What are the long-term implications of school exclusion?</w:t>
      </w:r>
      <w:r>
        <w:br/>
        <w:t xml:space="preserve">   - How can youth workers advocate for inclusive education pathways?</w:t>
      </w:r>
      <w:r>
        <w:br/>
      </w:r>
      <w:r>
        <w:br/>
        <w:t>6. Strengths-Based Engagement</w:t>
      </w:r>
      <w:r>
        <w:br/>
        <w:t xml:space="preserve">   - How can Cai’s interests in music and sport be used to build trust and promote positive development?</w:t>
      </w:r>
    </w:p>
    <w:p w14:paraId="268C3273" w14:textId="77777777" w:rsidR="003651B5" w:rsidRDefault="00A4217B">
      <w:pPr>
        <w:pStyle w:val="Heading2"/>
      </w:pPr>
      <w:r>
        <w:t>Reflective Questions for Students</w:t>
      </w:r>
    </w:p>
    <w:p w14:paraId="6B78302E" w14:textId="77777777" w:rsidR="003651B5" w:rsidRDefault="00A4217B">
      <w:r>
        <w:t>1. What assumptions might we make about Cai, and how can we challenge them?</w:t>
      </w:r>
      <w:r>
        <w:br/>
        <w:t>2. How can youth workers balance boundaries with empathy in this case?</w:t>
      </w:r>
      <w:r>
        <w:br/>
        <w:t>3. What would a culturally responsive, trauma-informed approach look like?</w:t>
      </w:r>
    </w:p>
    <w:sectPr w:rsidR="003651B5"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832137270">
    <w:abstractNumId w:val="8"/>
  </w:num>
  <w:num w:numId="2" w16cid:durableId="1338577881">
    <w:abstractNumId w:val="6"/>
  </w:num>
  <w:num w:numId="3" w16cid:durableId="386416879">
    <w:abstractNumId w:val="5"/>
  </w:num>
  <w:num w:numId="4" w16cid:durableId="1882397084">
    <w:abstractNumId w:val="4"/>
  </w:num>
  <w:num w:numId="5" w16cid:durableId="1383941378">
    <w:abstractNumId w:val="7"/>
  </w:num>
  <w:num w:numId="6" w16cid:durableId="576325274">
    <w:abstractNumId w:val="3"/>
  </w:num>
  <w:num w:numId="7" w16cid:durableId="753354403">
    <w:abstractNumId w:val="2"/>
  </w:num>
  <w:num w:numId="8" w16cid:durableId="76220790">
    <w:abstractNumId w:val="1"/>
  </w:num>
  <w:num w:numId="9" w16cid:durableId="51539224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6063C"/>
    <w:rsid w:val="0015074B"/>
    <w:rsid w:val="001A0416"/>
    <w:rsid w:val="0029639D"/>
    <w:rsid w:val="00326F90"/>
    <w:rsid w:val="003651B5"/>
    <w:rsid w:val="00976F86"/>
    <w:rsid w:val="00A4217B"/>
    <w:rsid w:val="00AA1D8D"/>
    <w:rsid w:val="00B47730"/>
    <w:rsid w:val="00CB0664"/>
    <w:rsid w:val="00FC693F"/>
    <w:rsid w:val="00FC70D7"/>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110B5FFF"/>
  <w14:defaultImageDpi w14:val="300"/>
  <w15:docId w15:val="{7BBC9A38-B6EF-4D65-951E-BDF8A80C7E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Pages>
  <Words>378</Words>
  <Characters>2157</Characters>
  <Application>Microsoft Office Word</Application>
  <DocSecurity>0</DocSecurity>
  <Lines>17</Lines>
  <Paragraphs>5</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2530</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Alana Enoch</cp:lastModifiedBy>
  <cp:revision>3</cp:revision>
  <dcterms:created xsi:type="dcterms:W3CDTF">2025-06-18T11:19:00Z</dcterms:created>
  <dcterms:modified xsi:type="dcterms:W3CDTF">2025-10-27T15:46:00Z</dcterms:modified>
  <cp:category/>
</cp:coreProperties>
</file>