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A77CE0" w:rsidRDefault="00395599" w:rsidP="00F60AA3">
      <w:pPr>
        <w:pStyle w:val="NoSpacing"/>
        <w:rPr>
          <w:rFonts w:ascii="Arial Black" w:hAnsi="Arial Black"/>
          <w:b/>
          <w:bCs/>
          <w:color w:val="000000" w:themeColor="text1"/>
          <w:sz w:val="48"/>
          <w:szCs w:val="48"/>
        </w:rPr>
      </w:pPr>
      <w:r>
        <w:rPr>
          <w:rFonts w:ascii="Arial Black" w:hAnsi="Arial Black"/>
          <w:b/>
          <w:bCs/>
          <w:color w:val="000000" w:themeColor="text1"/>
          <w:sz w:val="48"/>
          <w:szCs w:val="48"/>
        </w:rPr>
        <w:t>Assignment</w:t>
      </w:r>
    </w:p>
    <w:p w:rsidR="00AF151F" w:rsidRDefault="00EE6F43" w:rsidP="00F60AA3">
      <w:pPr>
        <w:pStyle w:val="NoSpacing"/>
        <w:rPr>
          <w:rFonts w:ascii="Arial Black" w:hAnsi="Arial Black"/>
          <w:b/>
          <w:bCs/>
          <w:color w:val="000000" w:themeColor="text1"/>
          <w:sz w:val="48"/>
          <w:szCs w:val="48"/>
        </w:rPr>
      </w:pPr>
      <w:r>
        <w:rPr>
          <w:rFonts w:ascii="Arial Black" w:hAnsi="Arial Black"/>
          <w:b/>
          <w:bCs/>
          <w:color w:val="000000" w:themeColor="text1"/>
          <w:sz w:val="48"/>
          <w:szCs w:val="48"/>
        </w:rPr>
        <w:t xml:space="preserve">Effective </w:t>
      </w:r>
      <w:r w:rsidR="007B5B4D">
        <w:rPr>
          <w:rFonts w:ascii="Arial Black" w:hAnsi="Arial Black"/>
          <w:b/>
          <w:bCs/>
          <w:color w:val="000000" w:themeColor="text1"/>
          <w:sz w:val="48"/>
          <w:szCs w:val="48"/>
        </w:rPr>
        <w:t xml:space="preserve">Team Working and </w:t>
      </w:r>
      <w:r w:rsidR="00112C79">
        <w:rPr>
          <w:rFonts w:ascii="Arial Black" w:hAnsi="Arial Black"/>
          <w:b/>
          <w:bCs/>
          <w:color w:val="000000" w:themeColor="text1"/>
          <w:sz w:val="48"/>
          <w:szCs w:val="48"/>
        </w:rPr>
        <w:t xml:space="preserve">Communication </w:t>
      </w:r>
    </w:p>
    <w:p w:rsidR="00715DDE" w:rsidRDefault="005512AA" w:rsidP="00F60AA3">
      <w:pPr>
        <w:pStyle w:val="NoSpacing"/>
        <w:rPr>
          <w:rFonts w:ascii="Arial Black" w:hAnsi="Arial Black"/>
          <w:b/>
          <w:bCs/>
          <w:color w:val="000000" w:themeColor="text1"/>
          <w:sz w:val="48"/>
          <w:szCs w:val="48"/>
        </w:rPr>
      </w:pPr>
      <w:r>
        <w:rPr>
          <w:rFonts w:ascii="Arial Black" w:hAnsi="Arial Black"/>
          <w:b/>
          <w:bCs/>
          <w:color w:val="000000" w:themeColor="text1"/>
          <w:sz w:val="48"/>
          <w:szCs w:val="48"/>
        </w:rPr>
        <w:t>BMSW4002_LON</w:t>
      </w:r>
    </w:p>
    <w:p w:rsidR="00C66FFE" w:rsidRDefault="00C66FFE" w:rsidP="00F60AA3">
      <w:pPr>
        <w:pStyle w:val="NoSpacing"/>
        <w:rPr>
          <w:rFonts w:ascii="Arial Black" w:hAnsi="Arial Black"/>
          <w:b/>
          <w:bCs/>
          <w:color w:val="000000" w:themeColor="text1"/>
          <w:sz w:val="48"/>
          <w:szCs w:val="48"/>
        </w:rPr>
      </w:pPr>
      <w:proofErr w:type="spellStart"/>
      <w:r>
        <w:rPr>
          <w:rFonts w:ascii="Arial Black" w:hAnsi="Arial Black"/>
          <w:b/>
          <w:bCs/>
          <w:color w:val="000000" w:themeColor="text1"/>
          <w:sz w:val="48"/>
          <w:szCs w:val="48"/>
        </w:rPr>
        <w:t>Laurentiu</w:t>
      </w:r>
      <w:proofErr w:type="spellEnd"/>
      <w:r>
        <w:rPr>
          <w:rFonts w:ascii="Arial Black" w:hAnsi="Arial Black"/>
          <w:b/>
          <w:bCs/>
          <w:color w:val="000000" w:themeColor="text1"/>
          <w:sz w:val="48"/>
          <w:szCs w:val="48"/>
        </w:rPr>
        <w:t xml:space="preserve"> </w:t>
      </w:r>
      <w:proofErr w:type="spellStart"/>
      <w:r>
        <w:rPr>
          <w:rFonts w:ascii="Arial Black" w:hAnsi="Arial Black"/>
          <w:b/>
          <w:bCs/>
          <w:color w:val="000000" w:themeColor="text1"/>
          <w:sz w:val="48"/>
          <w:szCs w:val="48"/>
        </w:rPr>
        <w:t>Nicolae</w:t>
      </w:r>
      <w:proofErr w:type="spellEnd"/>
      <w:r>
        <w:rPr>
          <w:rFonts w:ascii="Arial Black" w:hAnsi="Arial Black"/>
          <w:b/>
          <w:bCs/>
          <w:color w:val="000000" w:themeColor="text1"/>
          <w:sz w:val="48"/>
          <w:szCs w:val="48"/>
        </w:rPr>
        <w:t xml:space="preserve"> Baron </w:t>
      </w:r>
    </w:p>
    <w:p w:rsidR="00C50B5A" w:rsidRDefault="003E7006" w:rsidP="00F60AA3">
      <w:pPr>
        <w:pStyle w:val="NoSpacing"/>
        <w:rPr>
          <w:rFonts w:ascii="Arial Black" w:hAnsi="Arial Black"/>
          <w:b/>
          <w:bCs/>
          <w:color w:val="000000" w:themeColor="text1"/>
          <w:sz w:val="40"/>
          <w:szCs w:val="40"/>
        </w:rPr>
      </w:pPr>
      <w:hyperlink r:id="rId8" w:history="1">
        <w:r w:rsidR="00C66FFE" w:rsidRPr="00B83929">
          <w:rPr>
            <w:rStyle w:val="Hyperlink"/>
            <w:rFonts w:ascii="Arial Black" w:hAnsi="Arial Black"/>
            <w:b/>
            <w:bCs/>
            <w:sz w:val="40"/>
            <w:szCs w:val="40"/>
          </w:rPr>
          <w:t>2030687@student.uwtsd.ac.uk</w:t>
        </w:r>
      </w:hyperlink>
      <w:r w:rsidR="006E0C91">
        <w:rPr>
          <w:rFonts w:ascii="Arial Black" w:hAnsi="Arial Black"/>
          <w:b/>
          <w:bCs/>
          <w:color w:val="000000" w:themeColor="text1"/>
          <w:sz w:val="40"/>
          <w:szCs w:val="40"/>
        </w:rPr>
        <w:t xml:space="preserve"> </w:t>
      </w:r>
    </w:p>
    <w:p w:rsidR="00C66FFE" w:rsidRDefault="00A26714" w:rsidP="00F60AA3">
      <w:pPr>
        <w:pStyle w:val="NoSpacing"/>
        <w:rPr>
          <w:rFonts w:ascii="Arial Black" w:hAnsi="Arial Black"/>
          <w:b/>
          <w:bCs/>
          <w:color w:val="000000" w:themeColor="text1"/>
          <w:sz w:val="48"/>
          <w:szCs w:val="48"/>
        </w:rPr>
      </w:pPr>
      <w:r>
        <w:rPr>
          <w:rFonts w:ascii="Arial Black" w:hAnsi="Arial Black"/>
          <w:b/>
          <w:bCs/>
          <w:color w:val="000000" w:themeColor="text1"/>
          <w:sz w:val="40"/>
          <w:szCs w:val="40"/>
        </w:rPr>
        <w:t xml:space="preserve">Lecture: </w:t>
      </w:r>
      <w:proofErr w:type="spellStart"/>
      <w:r w:rsidR="00654A63">
        <w:rPr>
          <w:rFonts w:ascii="Arial Black" w:hAnsi="Arial Black"/>
          <w:b/>
          <w:bCs/>
          <w:color w:val="000000" w:themeColor="text1"/>
          <w:sz w:val="48"/>
          <w:szCs w:val="48"/>
        </w:rPr>
        <w:t>Toyin</w:t>
      </w:r>
      <w:proofErr w:type="spellEnd"/>
      <w:r w:rsidR="00A47636">
        <w:rPr>
          <w:rFonts w:ascii="Arial Black" w:hAnsi="Arial Black"/>
          <w:b/>
          <w:bCs/>
          <w:color w:val="000000" w:themeColor="text1"/>
          <w:sz w:val="48"/>
          <w:szCs w:val="48"/>
        </w:rPr>
        <w:t xml:space="preserve"> </w:t>
      </w:r>
      <w:proofErr w:type="spellStart"/>
      <w:r w:rsidR="00A47636">
        <w:rPr>
          <w:rFonts w:ascii="Arial Black" w:hAnsi="Arial Black"/>
          <w:b/>
          <w:bCs/>
          <w:color w:val="000000" w:themeColor="text1"/>
          <w:sz w:val="48"/>
          <w:szCs w:val="48"/>
        </w:rPr>
        <w:t>Adisa</w:t>
      </w:r>
      <w:proofErr w:type="spellEnd"/>
    </w:p>
    <w:p w:rsidR="00395599" w:rsidRDefault="00395599" w:rsidP="00F60AA3">
      <w:pPr>
        <w:pStyle w:val="NoSpacing"/>
        <w:rPr>
          <w:rFonts w:ascii="Arial Black" w:hAnsi="Arial Black"/>
          <w:b/>
          <w:bCs/>
          <w:color w:val="000000" w:themeColor="text1"/>
          <w:sz w:val="48"/>
          <w:szCs w:val="48"/>
        </w:rPr>
      </w:pPr>
    </w:p>
    <w:p w:rsidR="00395599" w:rsidRDefault="00395599" w:rsidP="00F60AA3">
      <w:pPr>
        <w:pStyle w:val="NoSpacing"/>
        <w:rPr>
          <w:rFonts w:ascii="Arial Black" w:hAnsi="Arial Black"/>
          <w:b/>
          <w:bCs/>
          <w:color w:val="000000" w:themeColor="text1"/>
          <w:sz w:val="48"/>
          <w:szCs w:val="48"/>
        </w:rPr>
      </w:pPr>
    </w:p>
    <w:p w:rsidR="00395599" w:rsidRPr="00FD245D" w:rsidRDefault="00395599" w:rsidP="00F60AA3">
      <w:pPr>
        <w:pStyle w:val="NoSpacing"/>
        <w:rPr>
          <w:rFonts w:ascii="Arial Black" w:hAnsi="Arial Black"/>
          <w:b/>
          <w:bCs/>
          <w:color w:val="000000" w:themeColor="text1"/>
          <w:sz w:val="48"/>
          <w:szCs w:val="48"/>
        </w:rPr>
      </w:pPr>
    </w:p>
    <w:p w:rsidR="00830395" w:rsidRPr="00C615E4" w:rsidRDefault="00830395" w:rsidP="00A26714">
      <w:pPr>
        <w:pStyle w:val="NoSpacing"/>
        <w:rPr>
          <w:rFonts w:ascii="Arial Black" w:hAnsi="Arial Black"/>
          <w:sz w:val="48"/>
          <w:szCs w:val="48"/>
          <w:u w:val="single"/>
        </w:rPr>
      </w:pPr>
    </w:p>
    <w:p w:rsidR="005F3CB3" w:rsidRPr="00720498" w:rsidRDefault="005F3CB3" w:rsidP="005F3CB3">
      <w:pPr>
        <w:pStyle w:val="ContentsHeading"/>
        <w:rPr>
          <w:color w:val="auto"/>
          <w:sz w:val="48"/>
          <w:szCs w:val="48"/>
        </w:rPr>
      </w:pPr>
      <w:r w:rsidRPr="00720498">
        <w:rPr>
          <w:color w:val="auto"/>
          <w:sz w:val="48"/>
          <w:szCs w:val="48"/>
        </w:rPr>
        <w:t>Table of Contents</w:t>
      </w:r>
    </w:p>
    <w:p w:rsidR="005F3CB3" w:rsidRDefault="005F3CB3" w:rsidP="005F3CB3">
      <w:pPr>
        <w:pStyle w:val="ContentsHeading"/>
        <w:rPr>
          <w:color w:val="auto"/>
        </w:rPr>
      </w:pPr>
    </w:p>
    <w:p w:rsidR="005F3CB3" w:rsidRPr="003B3220" w:rsidRDefault="005F3CB3">
      <w:pPr>
        <w:pStyle w:val="TOCHeading"/>
        <w:rPr>
          <w:sz w:val="48"/>
          <w:szCs w:val="48"/>
        </w:rPr>
      </w:pPr>
      <w:r w:rsidRPr="003B3220">
        <w:rPr>
          <w:sz w:val="48"/>
          <w:szCs w:val="48"/>
        </w:rPr>
        <w:t>Contents</w:t>
      </w:r>
    </w:p>
    <w:p w:rsidR="005F3CB3" w:rsidRPr="00A568F8" w:rsidRDefault="005F3CB3">
      <w:pPr>
        <w:pStyle w:val="TOC1"/>
        <w:rPr>
          <w:rFonts w:ascii="Calibri" w:eastAsia="Times New Roman" w:hAnsi="Calibri" w:cs="Times New Roman"/>
          <w:noProof/>
          <w:color w:val="auto"/>
          <w:sz w:val="36"/>
          <w:szCs w:val="36"/>
          <w:lang w:val="en-IN" w:eastAsia="en-IN"/>
        </w:rPr>
      </w:pPr>
      <w:r w:rsidRPr="00A568F8">
        <w:rPr>
          <w:sz w:val="36"/>
          <w:szCs w:val="36"/>
        </w:rPr>
        <w:fldChar w:fldCharType="begin"/>
      </w:r>
      <w:r w:rsidRPr="00A568F8">
        <w:rPr>
          <w:sz w:val="36"/>
          <w:szCs w:val="36"/>
        </w:rPr>
        <w:instrText xml:space="preserve"> TOC \o "1-3" \h \z \u </w:instrText>
      </w:r>
      <w:r w:rsidRPr="00A568F8">
        <w:rPr>
          <w:sz w:val="36"/>
          <w:szCs w:val="36"/>
        </w:rPr>
        <w:fldChar w:fldCharType="separate"/>
      </w:r>
      <w:hyperlink w:anchor="_Toc88764400" w:history="1">
        <w:r w:rsidRPr="00A568F8">
          <w:rPr>
            <w:rStyle w:val="Hyperlink"/>
            <w:noProof/>
            <w:sz w:val="36"/>
            <w:szCs w:val="36"/>
          </w:rPr>
          <w:t>INTRODUCTION</w:t>
        </w:r>
        <w:r w:rsidRPr="00A568F8">
          <w:rPr>
            <w:noProof/>
            <w:webHidden/>
            <w:sz w:val="36"/>
            <w:szCs w:val="36"/>
          </w:rPr>
          <w:tab/>
        </w:r>
        <w:r w:rsidRPr="00A568F8">
          <w:rPr>
            <w:noProof/>
            <w:webHidden/>
            <w:sz w:val="36"/>
            <w:szCs w:val="36"/>
          </w:rPr>
          <w:fldChar w:fldCharType="begin"/>
        </w:r>
        <w:r w:rsidRPr="00A568F8">
          <w:rPr>
            <w:noProof/>
            <w:webHidden/>
            <w:sz w:val="36"/>
            <w:szCs w:val="36"/>
          </w:rPr>
          <w:instrText xml:space="preserve"> PAGEREF _Toc88764400 \h </w:instrText>
        </w:r>
        <w:r w:rsidRPr="00A568F8">
          <w:rPr>
            <w:noProof/>
            <w:webHidden/>
            <w:sz w:val="36"/>
            <w:szCs w:val="36"/>
          </w:rPr>
        </w:r>
        <w:r w:rsidRPr="00A568F8">
          <w:rPr>
            <w:noProof/>
            <w:webHidden/>
            <w:sz w:val="36"/>
            <w:szCs w:val="36"/>
          </w:rPr>
          <w:fldChar w:fldCharType="separate"/>
        </w:r>
        <w:r w:rsidRPr="00A568F8">
          <w:rPr>
            <w:noProof/>
            <w:webHidden/>
            <w:sz w:val="36"/>
            <w:szCs w:val="36"/>
          </w:rPr>
          <w:t>1</w:t>
        </w:r>
        <w:r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1" w:history="1">
        <w:r w:rsidR="005F3CB3" w:rsidRPr="00A568F8">
          <w:rPr>
            <w:rStyle w:val="Hyperlink"/>
            <w:noProof/>
            <w:sz w:val="36"/>
            <w:szCs w:val="36"/>
          </w:rPr>
          <w:t>MAIN BODY</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_Toc88764401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1</w:t>
        </w:r>
        <w:r w:rsidR="005F3CB3" w:rsidRPr="00A568F8">
          <w:rPr>
            <w:noProof/>
            <w:webHidden/>
            <w:sz w:val="36"/>
            <w:szCs w:val="36"/>
          </w:rPr>
          <w:fldChar w:fldCharType="end"/>
        </w:r>
      </w:hyperlink>
    </w:p>
    <w:p w:rsidR="005F3CB3" w:rsidRPr="00A568F8" w:rsidRDefault="003E7006">
      <w:pPr>
        <w:pStyle w:val="TOC2"/>
        <w:rPr>
          <w:rFonts w:ascii="Calibri" w:eastAsia="Times New Roman" w:hAnsi="Calibri" w:cs="Times New Roman"/>
          <w:noProof/>
          <w:color w:val="auto"/>
          <w:sz w:val="36"/>
          <w:szCs w:val="36"/>
          <w:lang w:val="en-IN" w:eastAsia="en-IN"/>
        </w:rPr>
      </w:pPr>
      <w:hyperlink w:anchor="_Toc88764402" w:history="1">
        <w:r w:rsidR="005F3CB3" w:rsidRPr="00A568F8">
          <w:rPr>
            <w:rStyle w:val="Hyperlink"/>
            <w:noProof/>
            <w:sz w:val="36"/>
            <w:szCs w:val="36"/>
          </w:rPr>
          <w:t>Explain the Communication model</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_Toc88764402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1</w:t>
        </w:r>
        <w:r w:rsidR="005F3CB3"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3" w:history="1">
        <w:r w:rsidR="005F3CB3" w:rsidRPr="00A568F8">
          <w:rPr>
            <w:rStyle w:val="Hyperlink"/>
            <w:noProof/>
            <w:sz w:val="36"/>
            <w:szCs w:val="36"/>
          </w:rPr>
          <w:t>Skills required in business communication</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_Toc88764403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4</w:t>
        </w:r>
        <w:r w:rsidR="005F3CB3"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4" w:history="1">
        <w:r w:rsidR="005F3CB3" w:rsidRPr="00A568F8">
          <w:rPr>
            <w:rStyle w:val="Hyperlink"/>
            <w:noProof/>
            <w:sz w:val="36"/>
            <w:szCs w:val="36"/>
          </w:rPr>
          <w:t>Managing conflicts</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_Toc88764404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4</w:t>
        </w:r>
        <w:r w:rsidR="005F3CB3"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5" w:history="1">
        <w:r w:rsidR="005F3CB3" w:rsidRPr="00A568F8">
          <w:rPr>
            <w:rStyle w:val="Hyperlink"/>
            <w:noProof/>
            <w:sz w:val="36"/>
            <w:szCs w:val="36"/>
          </w:rPr>
          <w:t>Poor communication</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_Toc88764405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5</w:t>
        </w:r>
        <w:r w:rsidR="005F3CB3"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6" w:history="1">
        <w:r w:rsidR="005F3CB3" w:rsidRPr="00A568F8">
          <w:rPr>
            <w:rStyle w:val="Hyperlink"/>
            <w:noProof/>
            <w:sz w:val="36"/>
            <w:szCs w:val="36"/>
          </w:rPr>
          <w:t>CONCLUSION</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_Toc88764406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6</w:t>
        </w:r>
        <w:r w:rsidR="005F3CB3" w:rsidRPr="00A568F8">
          <w:rPr>
            <w:noProof/>
            <w:webHidden/>
            <w:sz w:val="36"/>
            <w:szCs w:val="36"/>
          </w:rPr>
          <w:fldChar w:fldCharType="end"/>
        </w:r>
      </w:hyperlink>
    </w:p>
    <w:p w:rsidR="005F3CB3" w:rsidRPr="00A568F8" w:rsidRDefault="003E7006">
      <w:pPr>
        <w:pStyle w:val="TOC1"/>
        <w:rPr>
          <w:rFonts w:ascii="Calibri" w:eastAsia="Times New Roman" w:hAnsi="Calibri" w:cs="Times New Roman"/>
          <w:noProof/>
          <w:color w:val="auto"/>
          <w:sz w:val="36"/>
          <w:szCs w:val="36"/>
          <w:lang w:val="en-IN" w:eastAsia="en-IN"/>
        </w:rPr>
      </w:pPr>
      <w:hyperlink w:anchor="_Toc88764407" w:history="1">
        <w:r w:rsidR="005F3CB3" w:rsidRPr="00A568F8">
          <w:rPr>
            <w:rStyle w:val="Hyperlink"/>
            <w:noProof/>
            <w:sz w:val="36"/>
            <w:szCs w:val="36"/>
          </w:rPr>
          <w:t>REFERENCES</w:t>
        </w:r>
        <w:r w:rsidR="005F3CB3" w:rsidRPr="00A568F8">
          <w:rPr>
            <w:noProof/>
            <w:webHidden/>
            <w:sz w:val="36"/>
            <w:szCs w:val="36"/>
          </w:rPr>
          <w:tab/>
        </w:r>
        <w:r w:rsidR="005F3CB3" w:rsidRPr="00A568F8">
          <w:rPr>
            <w:noProof/>
            <w:webHidden/>
            <w:sz w:val="36"/>
            <w:szCs w:val="36"/>
          </w:rPr>
          <w:fldChar w:fldCharType="begin"/>
        </w:r>
        <w:r w:rsidR="005F3CB3" w:rsidRPr="00A568F8">
          <w:rPr>
            <w:noProof/>
            <w:webHidden/>
            <w:sz w:val="36"/>
            <w:szCs w:val="36"/>
          </w:rPr>
          <w:instrText xml:space="preserve"> PAGEREF _Toc88764407 \h </w:instrText>
        </w:r>
        <w:r w:rsidR="005F3CB3" w:rsidRPr="00A568F8">
          <w:rPr>
            <w:noProof/>
            <w:webHidden/>
            <w:sz w:val="36"/>
            <w:szCs w:val="36"/>
          </w:rPr>
        </w:r>
        <w:r w:rsidR="005F3CB3" w:rsidRPr="00A568F8">
          <w:rPr>
            <w:noProof/>
            <w:webHidden/>
            <w:sz w:val="36"/>
            <w:szCs w:val="36"/>
          </w:rPr>
          <w:fldChar w:fldCharType="separate"/>
        </w:r>
        <w:r w:rsidR="005F3CB3" w:rsidRPr="00A568F8">
          <w:rPr>
            <w:noProof/>
            <w:webHidden/>
            <w:sz w:val="36"/>
            <w:szCs w:val="36"/>
          </w:rPr>
          <w:t>7</w:t>
        </w:r>
        <w:r w:rsidR="005F3CB3" w:rsidRPr="00A568F8">
          <w:rPr>
            <w:noProof/>
            <w:webHidden/>
            <w:sz w:val="36"/>
            <w:szCs w:val="36"/>
          </w:rPr>
          <w:fldChar w:fldCharType="end"/>
        </w:r>
      </w:hyperlink>
    </w:p>
    <w:p w:rsidR="005F3CB3" w:rsidRDefault="005F3CB3">
      <w:r w:rsidRPr="00A568F8">
        <w:rPr>
          <w:b/>
          <w:bCs/>
          <w:noProof/>
          <w:sz w:val="36"/>
          <w:szCs w:val="36"/>
        </w:rPr>
        <w:fldChar w:fldCharType="end"/>
      </w:r>
    </w:p>
    <w:p w:rsidR="005F3CB3" w:rsidRDefault="005F3CB3" w:rsidP="005F3CB3">
      <w:pPr>
        <w:pStyle w:val="ContentsHeading"/>
        <w:sectPr w:rsidR="005F3CB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600" w:charSpace="32768"/>
        </w:sectPr>
      </w:pPr>
    </w:p>
    <w:p w:rsidR="005F3CB3" w:rsidRDefault="005F3CB3" w:rsidP="005F3CB3">
      <w:pPr>
        <w:pStyle w:val="Heading1"/>
        <w:numPr>
          <w:ilvl w:val="0"/>
          <w:numId w:val="0"/>
        </w:numPr>
      </w:pPr>
      <w:bookmarkStart w:id="0" w:name="_Toc88764317"/>
    </w:p>
    <w:p w:rsidR="00AF151F" w:rsidRDefault="00AF151F">
      <w:pPr>
        <w:pStyle w:val="Heading1"/>
      </w:pPr>
      <w:bookmarkStart w:id="1" w:name="_Toc88764400"/>
      <w:r>
        <w:t>INTRODUCTION</w:t>
      </w:r>
      <w:bookmarkEnd w:id="0"/>
      <w:bookmarkEnd w:id="1"/>
    </w:p>
    <w:p w:rsidR="00AF151F" w:rsidRDefault="00AF151F">
      <w:r>
        <w:tab/>
        <w:t xml:space="preserve">Communication is the act of giving receiving and sharing of the information, the communication can be in written or the oral form. It is very important aspect for an individual or the group of </w:t>
      </w:r>
      <w:r w:rsidR="006A125A">
        <w:t>individuals</w:t>
      </w:r>
      <w:r>
        <w:t xml:space="preserve">. Communication is considered as an important skill in the environment with the human interactions. It plays </w:t>
      </w:r>
      <w:r w:rsidR="006A125A">
        <w:t>a</w:t>
      </w:r>
      <w:r>
        <w:t xml:space="preserve"> vital role in the workplace, as there is need of good communication for the activities that take place in an organisation and for the success of the business enterprise. The misunderstanding in the communication can lead </w:t>
      </w:r>
      <w:r w:rsidR="006A125A">
        <w:t>t</w:t>
      </w:r>
      <w:r>
        <w:t>o the conflicts between two individuals. It can be anywhere whether in family, friends or the workplace</w:t>
      </w:r>
      <w:r w:rsidR="00591DDD">
        <w:rPr>
          <w:color w:val="222222"/>
          <w:szCs w:val="24"/>
          <w:shd w:val="clear" w:color="auto" w:fill="FFFFFF"/>
        </w:rPr>
        <w:t>(</w:t>
      </w:r>
      <w:proofErr w:type="spellStart"/>
      <w:r w:rsidR="00591DDD" w:rsidRPr="00591DDD">
        <w:rPr>
          <w:color w:val="222222"/>
          <w:szCs w:val="24"/>
          <w:shd w:val="clear" w:color="auto" w:fill="FFFFFF"/>
        </w:rPr>
        <w:t>Schement</w:t>
      </w:r>
      <w:proofErr w:type="spellEnd"/>
      <w:r w:rsidR="00591DDD" w:rsidRPr="00591DDD">
        <w:rPr>
          <w:color w:val="222222"/>
          <w:szCs w:val="24"/>
          <w:shd w:val="clear" w:color="auto" w:fill="FFFFFF"/>
        </w:rPr>
        <w:t>, 2017</w:t>
      </w:r>
      <w:r w:rsidR="00591DDD">
        <w:rPr>
          <w:color w:val="222222"/>
          <w:szCs w:val="24"/>
          <w:shd w:val="clear" w:color="auto" w:fill="FFFFFF"/>
        </w:rPr>
        <w:t>)</w:t>
      </w:r>
      <w:r w:rsidR="00591DDD">
        <w:t xml:space="preserve">. </w:t>
      </w:r>
      <w:r w:rsidR="006A125A">
        <w:t xml:space="preserve">This report will include the communication mode, types of communications, its methods, skills required in the communication, managing conflicts, poor communication and its factors with the recommendation. </w:t>
      </w:r>
    </w:p>
    <w:p w:rsidR="00AF151F" w:rsidRDefault="00AF151F"/>
    <w:p w:rsidR="00AF151F" w:rsidRDefault="00AF151F">
      <w:pPr>
        <w:pStyle w:val="Heading1"/>
      </w:pPr>
      <w:bookmarkStart w:id="2" w:name="_Toc88764318"/>
      <w:bookmarkStart w:id="3" w:name="_Toc88764401"/>
      <w:r>
        <w:t>MAIN BODY</w:t>
      </w:r>
      <w:bookmarkEnd w:id="2"/>
      <w:bookmarkEnd w:id="3"/>
      <w:r>
        <w:t xml:space="preserve"> </w:t>
      </w:r>
    </w:p>
    <w:p w:rsidR="00AF151F" w:rsidRDefault="00AF151F">
      <w:pPr>
        <w:pStyle w:val="Heading2"/>
      </w:pPr>
      <w:bookmarkStart w:id="4" w:name="_Toc88764319"/>
      <w:bookmarkStart w:id="5" w:name="_Toc88764402"/>
      <w:r>
        <w:t>Explain the Communication model</w:t>
      </w:r>
      <w:bookmarkEnd w:id="4"/>
      <w:bookmarkEnd w:id="5"/>
      <w:r>
        <w:t xml:space="preserve"> </w:t>
      </w:r>
    </w:p>
    <w:p w:rsidR="00D157C0" w:rsidRDefault="00D157C0" w:rsidP="00D157C0">
      <w:r>
        <w:t xml:space="preserve">There </w:t>
      </w:r>
      <w:r w:rsidR="007C5DA2">
        <w:t>is</w:t>
      </w:r>
      <w:r>
        <w:t xml:space="preserve"> various business communication model which is discussed below</w:t>
      </w:r>
      <w:r w:rsidR="005F3CB3">
        <w:t>:</w:t>
      </w:r>
    </w:p>
    <w:p w:rsidR="00D157C0" w:rsidRDefault="00D157C0" w:rsidP="00D157C0">
      <w:r w:rsidRPr="005F3CB3">
        <w:rPr>
          <w:b/>
          <w:bCs/>
        </w:rPr>
        <w:t>Linear communication model</w:t>
      </w:r>
      <w:r>
        <w:t xml:space="preserve">- </w:t>
      </w:r>
      <w:r w:rsidRPr="00D157C0">
        <w:t xml:space="preserve">The first theoretical version of conversation turned into proposed in 1949 through Shannon and Weaver for Bell Laboratories. This three-element model became supposed to seize the radio and tv transmission procedure. </w:t>
      </w:r>
      <w:r w:rsidR="005F3CB3" w:rsidRPr="00D157C0">
        <w:t>However,</w:t>
      </w:r>
      <w:r w:rsidRPr="00D157C0">
        <w:t xml:space="preserve"> it changed into later adapted to human communique and is now known as the linear version of communication. The first a part of the model is the sender, and that is the person that is speaking. The 2d part of the model is the channel, that's the equipment for wearing the message</w:t>
      </w:r>
      <w:r w:rsidR="005F3CB3">
        <w:t xml:space="preserve">. </w:t>
      </w:r>
      <w:r w:rsidRPr="00D157C0">
        <w:t>The</w:t>
      </w:r>
      <w:r w:rsidR="005F3CB3">
        <w:t xml:space="preserve"> third</w:t>
      </w:r>
      <w:r w:rsidRPr="00D157C0">
        <w:t xml:space="preserve"> part of the version is the receiver, and this is the person that picks up the message. In this version, communication is seen as a one-manner method of transmitting a message from one individual to any other person. This version may be determined.</w:t>
      </w:r>
    </w:p>
    <w:p w:rsidR="00591DDD" w:rsidRDefault="005F3CB3" w:rsidP="00591DDD">
      <w:r w:rsidRPr="005F3CB3">
        <w:rPr>
          <w:b/>
          <w:bCs/>
        </w:rPr>
        <w:t>Transactional model</w:t>
      </w:r>
      <w:r>
        <w:t xml:space="preserve">- </w:t>
      </w:r>
      <w:r w:rsidRPr="007C5DA2">
        <w:rPr>
          <w:color w:val="auto"/>
          <w:shd w:val="clear" w:color="auto" w:fill="FFFFFF"/>
        </w:rPr>
        <w:t xml:space="preserve">Models of communication have evolved significantly since Shannon and Weaver first proposed their well- known conceptual model over sixty years ago. One of the most useful models for understanding public speaking is </w:t>
      </w:r>
      <w:proofErr w:type="spellStart"/>
      <w:r w:rsidRPr="007C5DA2">
        <w:rPr>
          <w:color w:val="auto"/>
          <w:shd w:val="clear" w:color="auto" w:fill="FFFFFF"/>
        </w:rPr>
        <w:t>Barnlund’s</w:t>
      </w:r>
      <w:proofErr w:type="spellEnd"/>
      <w:r w:rsidRPr="007C5DA2">
        <w:rPr>
          <w:color w:val="auto"/>
          <w:shd w:val="clear" w:color="auto" w:fill="FFFFFF"/>
        </w:rPr>
        <w:t xml:space="preserve"> transactional model of communication. In the transactional model, communication is seen as an ongoing, circular process. We are constantly affecting and are affected by those we communicate with. The transactional model has a number of interdependent processes and components, including the encoding and decoding processes, the communicator, the message, the channel and noise. Although not directly but original transactional model, participants’ worldviews and the context also play an important role in the communication process</w:t>
      </w:r>
      <w:r w:rsidR="00591DDD">
        <w:rPr>
          <w:color w:val="222222"/>
          <w:szCs w:val="24"/>
          <w:shd w:val="clear" w:color="auto" w:fill="FFFFFF"/>
        </w:rPr>
        <w:t>(</w:t>
      </w:r>
      <w:r w:rsidR="00591DDD" w:rsidRPr="00591DDD">
        <w:rPr>
          <w:color w:val="222222"/>
          <w:szCs w:val="24"/>
          <w:shd w:val="clear" w:color="auto" w:fill="FFFFFF"/>
        </w:rPr>
        <w:t>Hansen, 2018</w:t>
      </w:r>
      <w:r w:rsidR="00591DDD">
        <w:rPr>
          <w:color w:val="222222"/>
          <w:szCs w:val="24"/>
          <w:shd w:val="clear" w:color="auto" w:fill="FFFFFF"/>
        </w:rPr>
        <w:t>).</w:t>
      </w:r>
    </w:p>
    <w:p w:rsidR="005F3CB3" w:rsidRPr="005F3CB3" w:rsidRDefault="005F3CB3" w:rsidP="00D157C0"/>
    <w:p w:rsidR="00D157C0" w:rsidRPr="00D157C0" w:rsidRDefault="00D157C0" w:rsidP="00D157C0"/>
    <w:p w:rsidR="00AF151F" w:rsidRDefault="00AF151F">
      <w:pPr>
        <w:rPr>
          <w:b/>
          <w:bCs/>
        </w:rPr>
      </w:pPr>
      <w:r>
        <w:tab/>
      </w:r>
      <w:r w:rsidR="005F3CB3">
        <w:t>Here there</w:t>
      </w:r>
      <w:r>
        <w:t xml:space="preserve"> will be discussion on the types of communication. There are different types of communication which is explained below: </w:t>
      </w:r>
    </w:p>
    <w:p w:rsidR="00AF151F" w:rsidRDefault="00AF151F" w:rsidP="00591DDD">
      <w:pPr>
        <w:rPr>
          <w:b/>
          <w:bCs/>
        </w:rPr>
      </w:pPr>
      <w:r>
        <w:rPr>
          <w:b/>
          <w:bCs/>
        </w:rPr>
        <w:t>Vertical communication-</w:t>
      </w:r>
      <w:r>
        <w:t xml:space="preserve"> In this type of communication in the business organisation it glows up and down. Usually along the chain of command and formal reporting lines. This communication takes place between the managers and the subordinates of the business enterprise. The </w:t>
      </w:r>
      <w:r>
        <w:rPr>
          <w:rFonts w:cs="Calibri"/>
          <w:kern w:val="1"/>
          <w:szCs w:val="24"/>
        </w:rPr>
        <w:t>Senior managers, superiors or elder ones give information, advice, counselling, suggestions, instruction, order or warning to their juniors, subordinates or younger ones. The upward communication consists of the information transmitted vertically upward from the subordinates to superiors. The employees give their ideas and suggestion to their managers. The downward communication arises when the information flows downward in an organisation which is from the superiors to its subordinates. This communication line is used by the leaders to instruct about the goals and the job description to the employees. Here the employees are asked for the feedbacks but at the end the decision is in hand of the top managements</w:t>
      </w:r>
      <w:r w:rsidR="00591DDD">
        <w:rPr>
          <w:color w:val="222222"/>
          <w:szCs w:val="24"/>
          <w:shd w:val="clear" w:color="auto" w:fill="FFFFFF"/>
        </w:rPr>
        <w:t>(</w:t>
      </w:r>
      <w:r w:rsidR="00591DDD" w:rsidRPr="00591DDD">
        <w:rPr>
          <w:color w:val="222222"/>
          <w:szCs w:val="24"/>
          <w:shd w:val="clear" w:color="auto" w:fill="FFFFFF"/>
        </w:rPr>
        <w:t>Scannell, 2020</w:t>
      </w:r>
      <w:r w:rsidR="00591DDD">
        <w:rPr>
          <w:color w:val="222222"/>
          <w:szCs w:val="24"/>
          <w:shd w:val="clear" w:color="auto" w:fill="FFFFFF"/>
        </w:rPr>
        <w:t>)</w:t>
      </w:r>
    </w:p>
    <w:p w:rsidR="00AF151F" w:rsidRDefault="00AF151F">
      <w:pPr>
        <w:numPr>
          <w:ilvl w:val="0"/>
          <w:numId w:val="2"/>
        </w:numPr>
        <w:rPr>
          <w:b/>
          <w:bCs/>
        </w:rPr>
      </w:pPr>
      <w:r>
        <w:rPr>
          <w:b/>
          <w:bCs/>
        </w:rPr>
        <w:t xml:space="preserve">Horizontal communication-  </w:t>
      </w:r>
      <w:r>
        <w:t xml:space="preserve">It is a communication that occurs between the two persons at the same level within the business organisation. This types of communication is feasible in the small business where people sit together in the same room at the same table. But if the organisation is large it is difficulty to manage the horizontal communication. This type of communication takes place over the email or phone call. In the business organisation it is an important aspect that the communication takes places, the various activities performed are over the phone call or emails for issuing instructions or giving and taking help in any form. The organisations which operate the horizontal communication are referred as flat organisations.  This type of communication is usually found in the software companies where the complete communication is based on the horizontal. </w:t>
      </w:r>
    </w:p>
    <w:p w:rsidR="00AF151F" w:rsidRDefault="00AF151F" w:rsidP="00591DDD">
      <w:r>
        <w:rPr>
          <w:b/>
          <w:bCs/>
        </w:rPr>
        <w:t xml:space="preserve">Diagonal communication- </w:t>
      </w:r>
      <w:r>
        <w:t xml:space="preserve">It is a communication which is crosses both the levels of functions or departments where the employees are from the different departments and irrespective of the reporting relationships of the business organisation. </w:t>
      </w:r>
      <w:r>
        <w:rPr>
          <w:color w:val="100917"/>
          <w:szCs w:val="24"/>
        </w:rPr>
        <w:t xml:space="preserve">which follows the rigid norms of communication protocol in </w:t>
      </w:r>
      <w:proofErr w:type="spellStart"/>
      <w:r>
        <w:rPr>
          <w:color w:val="100917"/>
          <w:szCs w:val="24"/>
        </w:rPr>
        <w:t>organizations,</w:t>
      </w:r>
      <w:r>
        <w:rPr>
          <w:b/>
          <w:color w:val="1C1C1C"/>
          <w:szCs w:val="24"/>
        </w:rPr>
        <w:t>d</w:t>
      </w:r>
      <w:r>
        <w:rPr>
          <w:color w:val="1C1C1C"/>
          <w:szCs w:val="24"/>
        </w:rPr>
        <w:t>iagonal</w:t>
      </w:r>
      <w:proofErr w:type="spellEnd"/>
      <w:r>
        <w:rPr>
          <w:color w:val="1C1C1C"/>
          <w:szCs w:val="24"/>
        </w:rPr>
        <w:t xml:space="preserve"> </w:t>
      </w:r>
      <w:r>
        <w:rPr>
          <w:color w:val="100917"/>
          <w:szCs w:val="24"/>
        </w:rPr>
        <w:t xml:space="preserve">or </w:t>
      </w:r>
      <w:r>
        <w:rPr>
          <w:color w:val="1C1C1C"/>
          <w:szCs w:val="24"/>
        </w:rPr>
        <w:t>crosswise</w:t>
      </w:r>
      <w:r>
        <w:rPr>
          <w:b/>
          <w:color w:val="65029A"/>
          <w:szCs w:val="24"/>
        </w:rPr>
        <w:t xml:space="preserve"> </w:t>
      </w:r>
      <w:r>
        <w:rPr>
          <w:color w:val="1C1C1C"/>
          <w:szCs w:val="24"/>
        </w:rPr>
        <w:t>communication</w:t>
      </w:r>
      <w:r>
        <w:rPr>
          <w:color w:val="100917"/>
          <w:szCs w:val="24"/>
        </w:rPr>
        <w:t xml:space="preserve"> is not affected by any lines of authority .A vice manager of an enterprise might want to learn operation properties of a device which was bought from a foreign country and at the stage of assembly. This communication helps the organisation in speeding up the flow of information. It also helps in creating the healthy environment and relation between the employees and the managers of the business enterprise</w:t>
      </w:r>
      <w:r w:rsidR="00591DDD">
        <w:rPr>
          <w:color w:val="222222"/>
          <w:szCs w:val="24"/>
          <w:shd w:val="clear" w:color="auto" w:fill="FFFFFF"/>
        </w:rPr>
        <w:t>(</w:t>
      </w:r>
      <w:r w:rsidR="00591DDD" w:rsidRPr="00591DDD">
        <w:rPr>
          <w:color w:val="222222"/>
          <w:szCs w:val="24"/>
          <w:shd w:val="clear" w:color="auto" w:fill="FFFFFF"/>
        </w:rPr>
        <w:t>Coombs, 2020</w:t>
      </w:r>
      <w:r w:rsidR="00591DDD">
        <w:rPr>
          <w:color w:val="222222"/>
          <w:szCs w:val="24"/>
          <w:shd w:val="clear" w:color="auto" w:fill="FFFFFF"/>
        </w:rPr>
        <w:t>).</w:t>
      </w:r>
    </w:p>
    <w:p w:rsidR="00AF151F" w:rsidRDefault="00AF151F"/>
    <w:p w:rsidR="00AF151F" w:rsidRDefault="00AF151F">
      <w:pPr>
        <w:rPr>
          <w:b/>
          <w:bCs/>
          <w:color w:val="100917"/>
          <w:szCs w:val="24"/>
        </w:rPr>
      </w:pPr>
      <w:r>
        <w:rPr>
          <w:b/>
          <w:bCs/>
          <w:color w:val="100917"/>
          <w:szCs w:val="24"/>
        </w:rPr>
        <w:t xml:space="preserve">Methods of the communication </w:t>
      </w:r>
    </w:p>
    <w:p w:rsidR="00AF151F" w:rsidRDefault="00AF151F">
      <w:pPr>
        <w:rPr>
          <w:color w:val="100917"/>
          <w:szCs w:val="24"/>
        </w:rPr>
      </w:pPr>
      <w:r>
        <w:rPr>
          <w:b/>
          <w:bCs/>
          <w:color w:val="100917"/>
          <w:szCs w:val="24"/>
        </w:rPr>
        <w:tab/>
      </w:r>
      <w:r>
        <w:rPr>
          <w:color w:val="100917"/>
          <w:szCs w:val="24"/>
        </w:rPr>
        <w:t>There are various methods of business communication which is discussed below/;</w:t>
      </w:r>
    </w:p>
    <w:p w:rsidR="006F6BD6" w:rsidRPr="006F6BD6" w:rsidRDefault="006F6BD6" w:rsidP="00B823FB">
      <w:pPr>
        <w:rPr>
          <w:color w:val="100917"/>
          <w:szCs w:val="24"/>
        </w:rPr>
      </w:pPr>
      <w:r w:rsidRPr="006F6BD6">
        <w:rPr>
          <w:b/>
          <w:bCs/>
          <w:color w:val="100917"/>
          <w:szCs w:val="24"/>
        </w:rPr>
        <w:t xml:space="preserve">Visual </w:t>
      </w:r>
      <w:r>
        <w:rPr>
          <w:b/>
          <w:bCs/>
          <w:color w:val="100917"/>
          <w:szCs w:val="24"/>
        </w:rPr>
        <w:t>communication</w:t>
      </w:r>
      <w:r w:rsidRPr="006F6BD6">
        <w:rPr>
          <w:color w:val="100917"/>
          <w:szCs w:val="24"/>
        </w:rPr>
        <w:t>- It comprising charts and graphs usually reinforces written techniques of conversation and in majority of the situations replaces written communique completely. “A photo is worth one thousand words” is an adage which suggests that verbal communication can on numerous events be more powerful than verbal in addition to nonverbal communique. The tendencies in generation have made expression of visual communication less complicated than what it was before.</w:t>
      </w:r>
      <w:r>
        <w:rPr>
          <w:color w:val="100917"/>
          <w:szCs w:val="24"/>
        </w:rPr>
        <w:t xml:space="preserve"> </w:t>
      </w:r>
      <w:r w:rsidRPr="006F6BD6">
        <w:rPr>
          <w:color w:val="100917"/>
          <w:szCs w:val="24"/>
        </w:rPr>
        <w:t>A higher understanding of the diverse techniques of conversation along with the distinct communique patterns will assist in understanding in addition to dealing with human beings in a higher way, clear any misconceptions or misunderstandings that could exist and for this reason contribute to the company’s fulfilment</w:t>
      </w:r>
      <w:r w:rsidR="00591DDD">
        <w:rPr>
          <w:color w:val="222222"/>
          <w:szCs w:val="24"/>
          <w:shd w:val="clear" w:color="auto" w:fill="FFFFFF"/>
        </w:rPr>
        <w:t>(</w:t>
      </w:r>
      <w:r w:rsidR="00591DDD" w:rsidRPr="00591DDD">
        <w:rPr>
          <w:color w:val="222222"/>
          <w:szCs w:val="24"/>
          <w:shd w:val="clear" w:color="auto" w:fill="FFFFFF"/>
        </w:rPr>
        <w:t>Hansen</w:t>
      </w:r>
      <w:r w:rsidR="00591DDD">
        <w:rPr>
          <w:color w:val="222222"/>
          <w:szCs w:val="24"/>
          <w:shd w:val="clear" w:color="auto" w:fill="FFFFFF"/>
        </w:rPr>
        <w:t xml:space="preserve"> </w:t>
      </w:r>
      <w:r w:rsidR="00591DDD" w:rsidRPr="00591DDD">
        <w:rPr>
          <w:color w:val="222222"/>
          <w:szCs w:val="24"/>
          <w:shd w:val="clear" w:color="auto" w:fill="FFFFFF"/>
        </w:rPr>
        <w:t>and Machin, 2018</w:t>
      </w:r>
      <w:r w:rsidR="00591DDD">
        <w:rPr>
          <w:color w:val="222222"/>
          <w:szCs w:val="24"/>
          <w:shd w:val="clear" w:color="auto" w:fill="FFFFFF"/>
        </w:rPr>
        <w:t>)</w:t>
      </w:r>
      <w:r w:rsidR="00B823FB">
        <w:rPr>
          <w:color w:val="222222"/>
          <w:szCs w:val="24"/>
          <w:shd w:val="clear" w:color="auto" w:fill="FFFFFF"/>
        </w:rPr>
        <w:t>.</w:t>
      </w:r>
    </w:p>
    <w:p w:rsidR="00AF151F" w:rsidRDefault="00AF151F">
      <w:pPr>
        <w:numPr>
          <w:ilvl w:val="0"/>
          <w:numId w:val="3"/>
        </w:numPr>
        <w:rPr>
          <w:b/>
          <w:bCs/>
          <w:color w:val="100917"/>
          <w:szCs w:val="24"/>
        </w:rPr>
      </w:pPr>
      <w:r>
        <w:rPr>
          <w:b/>
          <w:bCs/>
          <w:color w:val="100917"/>
          <w:szCs w:val="24"/>
        </w:rPr>
        <w:t xml:space="preserve"> Verbal communication- </w:t>
      </w:r>
      <w:r>
        <w:rPr>
          <w:color w:val="100917"/>
          <w:szCs w:val="24"/>
        </w:rPr>
        <w:t xml:space="preserve">this </w:t>
      </w:r>
      <w:r w:rsidR="006F6BD6">
        <w:rPr>
          <w:color w:val="100917"/>
          <w:szCs w:val="24"/>
        </w:rPr>
        <w:t>comprises</w:t>
      </w:r>
      <w:r>
        <w:rPr>
          <w:color w:val="100917"/>
          <w:szCs w:val="24"/>
        </w:rPr>
        <w:t xml:space="preserve"> all the types of communication such as spoken words or unspoken words. It is very crucial part to understand the how the individual can effectively communicate the information or the ideas verbally to avoid misunderstanding and maximize the interest of the other person while speaking. </w:t>
      </w:r>
    </w:p>
    <w:p w:rsidR="00AF151F" w:rsidRDefault="00AF151F">
      <w:pPr>
        <w:numPr>
          <w:ilvl w:val="0"/>
          <w:numId w:val="3"/>
        </w:numPr>
        <w:rPr>
          <w:b/>
          <w:bCs/>
          <w:color w:val="100917"/>
          <w:szCs w:val="24"/>
        </w:rPr>
      </w:pPr>
      <w:r>
        <w:rPr>
          <w:b/>
          <w:bCs/>
          <w:color w:val="100917"/>
          <w:szCs w:val="24"/>
        </w:rPr>
        <w:t>Non verbal communication</w:t>
      </w:r>
      <w:r>
        <w:rPr>
          <w:color w:val="100917"/>
          <w:szCs w:val="24"/>
        </w:rPr>
        <w:t xml:space="preserve">- This considers of the unsaid words which relates to the tone and the other barriers such as expressions, body language, eye contacts, hand movements etc. these are the important aspects that nee to be consider while speaking. </w:t>
      </w:r>
    </w:p>
    <w:p w:rsidR="00AF151F" w:rsidRDefault="00AF151F">
      <w:pPr>
        <w:numPr>
          <w:ilvl w:val="0"/>
          <w:numId w:val="3"/>
        </w:numPr>
        <w:rPr>
          <w:b/>
          <w:bCs/>
        </w:rPr>
      </w:pPr>
      <w:r>
        <w:rPr>
          <w:b/>
          <w:bCs/>
          <w:color w:val="100917"/>
          <w:szCs w:val="24"/>
        </w:rPr>
        <w:t xml:space="preserve">Written communication- </w:t>
      </w:r>
      <w:r>
        <w:rPr>
          <w:color w:val="100917"/>
          <w:szCs w:val="24"/>
        </w:rPr>
        <w:t xml:space="preserve">it is form of verbal communication but it is different from the spoken words, which means that this types of communication is in the form of writing. It is in the form of emails, text , messages. Chats, notes, letters etc. </w:t>
      </w:r>
    </w:p>
    <w:p w:rsidR="00AF151F" w:rsidRDefault="00AF151F">
      <w:pPr>
        <w:rPr>
          <w:b/>
          <w:bCs/>
        </w:rPr>
      </w:pPr>
    </w:p>
    <w:p w:rsidR="00AF151F" w:rsidRDefault="00AF151F"/>
    <w:p w:rsidR="00AF151F" w:rsidRDefault="00AF151F"/>
    <w:p w:rsidR="00AF151F" w:rsidRDefault="00AF151F">
      <w:r>
        <w:tab/>
      </w:r>
    </w:p>
    <w:p w:rsidR="00AF151F" w:rsidRDefault="00AF151F">
      <w:pPr>
        <w:pStyle w:val="Heading1"/>
      </w:pPr>
      <w:bookmarkStart w:id="6" w:name="_Toc88764320"/>
      <w:bookmarkStart w:id="7" w:name="_Toc88764403"/>
      <w:r>
        <w:t>S</w:t>
      </w:r>
      <w:r w:rsidR="00D157C0">
        <w:t>k</w:t>
      </w:r>
      <w:r>
        <w:t xml:space="preserve">ills </w:t>
      </w:r>
      <w:r w:rsidR="00D157C0">
        <w:t>required in business communication</w:t>
      </w:r>
      <w:bookmarkEnd w:id="6"/>
      <w:bookmarkEnd w:id="7"/>
      <w:r w:rsidR="00D157C0">
        <w:t xml:space="preserve"> </w:t>
      </w:r>
    </w:p>
    <w:p w:rsidR="00AF151F" w:rsidRDefault="00AF151F">
      <w:r>
        <w:tab/>
        <w:t xml:space="preserve">There are various types of skills which is required in the business communication. It is the important aspect in the business organisation so that the people understand each other in the better way and can communicate with each other in relation to the activities which need to be performed.  </w:t>
      </w:r>
    </w:p>
    <w:p w:rsidR="00B823FB" w:rsidRDefault="006F6BD6" w:rsidP="00B823FB">
      <w:r w:rsidRPr="006F6BD6">
        <w:rPr>
          <w:b/>
          <w:bCs/>
        </w:rPr>
        <w:t>Writing skill</w:t>
      </w:r>
      <w:r>
        <w:t xml:space="preserve">- </w:t>
      </w:r>
      <w:r w:rsidRPr="006F6BD6">
        <w:t>Using precise facts and examples in written communication to make a solid case, and speaking proposed action objects. Written conversation for enterprise must be quick however informative, and facilitates an audience focus on simplest the maximum essential points. Good written verbal exchange additionally consists of ok comply with-up, which closes the conversation loop and indicates proactive pastime towards goals</w:t>
      </w:r>
      <w:r w:rsidR="00B823FB">
        <w:rPr>
          <w:color w:val="222222"/>
          <w:szCs w:val="24"/>
          <w:shd w:val="clear" w:color="auto" w:fill="FFFFFF"/>
        </w:rPr>
        <w:t>(</w:t>
      </w:r>
      <w:r w:rsidR="00B823FB" w:rsidRPr="00591DDD">
        <w:rPr>
          <w:color w:val="222222"/>
          <w:szCs w:val="24"/>
          <w:shd w:val="clear" w:color="auto" w:fill="FFFFFF"/>
        </w:rPr>
        <w:t>Lowenthal, 2017</w:t>
      </w:r>
      <w:r w:rsidR="00B823FB">
        <w:rPr>
          <w:color w:val="222222"/>
          <w:szCs w:val="24"/>
          <w:shd w:val="clear" w:color="auto" w:fill="FFFFFF"/>
        </w:rPr>
        <w:t>)</w:t>
      </w:r>
    </w:p>
    <w:p w:rsidR="006F6BD6" w:rsidRDefault="006F6BD6"/>
    <w:p w:rsidR="006F6BD6" w:rsidRDefault="006F6BD6">
      <w:r w:rsidRPr="006F6BD6">
        <w:rPr>
          <w:b/>
          <w:bCs/>
        </w:rPr>
        <w:t xml:space="preserve">Listening skill- </w:t>
      </w:r>
      <w:r w:rsidRPr="006F6BD6">
        <w:t xml:space="preserve">The capacity to concentrate to and comprise other views to your communication. Listening suggests you fee evaluations outdoor of your very own and are open to new principles. As a result, your target market views you as </w:t>
      </w:r>
      <w:r w:rsidR="00D157C0" w:rsidRPr="006F6BD6">
        <w:t>a</w:t>
      </w:r>
      <w:r w:rsidRPr="006F6BD6">
        <w:t xml:space="preserve"> same associate and you may come to an answer that advantages the more top. An lively listener will permit pauses for interjections, repeat different </w:t>
      </w:r>
      <w:r w:rsidR="00D157C0">
        <w:t>individuals</w:t>
      </w:r>
      <w:r w:rsidRPr="006F6BD6">
        <w:t xml:space="preserve"> words and ask inquiries to verify his or her engagement in a verbal exchange.</w:t>
      </w:r>
    </w:p>
    <w:p w:rsidR="00B823FB" w:rsidRDefault="00D157C0" w:rsidP="00B823FB">
      <w:r w:rsidRPr="00D157C0">
        <w:rPr>
          <w:b/>
          <w:bCs/>
        </w:rPr>
        <w:t>Body language</w:t>
      </w:r>
      <w:r>
        <w:t xml:space="preserve">- </w:t>
      </w:r>
      <w:r w:rsidRPr="00D157C0">
        <w:t>The capability to pay attention to and comprise other perspectives to your communication. Listening shows you fee evaluations outside of your very personal and are open to new principles. As a end result, your target market views you as an identical associate and you could come to a solution that benefits the more top. An energetic listener will permit pauses for interjections, repeat specific people’s words and ask inquiries to verify his or her engagement in a communique</w:t>
      </w:r>
      <w:r w:rsidR="00B823FB">
        <w:rPr>
          <w:color w:val="222222"/>
          <w:szCs w:val="24"/>
          <w:shd w:val="clear" w:color="auto" w:fill="FFFFFF"/>
        </w:rPr>
        <w:t>(</w:t>
      </w:r>
      <w:r w:rsidR="00B823FB" w:rsidRPr="00591DDD">
        <w:rPr>
          <w:color w:val="222222"/>
          <w:szCs w:val="24"/>
          <w:shd w:val="clear" w:color="auto" w:fill="FFFFFF"/>
        </w:rPr>
        <w:t>Freelon, and Wells</w:t>
      </w:r>
      <w:r w:rsidR="00B823FB">
        <w:rPr>
          <w:color w:val="222222"/>
          <w:szCs w:val="24"/>
          <w:shd w:val="clear" w:color="auto" w:fill="FFFFFF"/>
        </w:rPr>
        <w:t xml:space="preserve"> </w:t>
      </w:r>
      <w:r w:rsidR="00B823FB" w:rsidRPr="00591DDD">
        <w:rPr>
          <w:color w:val="222222"/>
          <w:szCs w:val="24"/>
          <w:shd w:val="clear" w:color="auto" w:fill="FFFFFF"/>
        </w:rPr>
        <w:t>2020</w:t>
      </w:r>
      <w:r w:rsidR="00B823FB">
        <w:rPr>
          <w:color w:val="222222"/>
          <w:szCs w:val="24"/>
          <w:shd w:val="clear" w:color="auto" w:fill="FFFFFF"/>
        </w:rPr>
        <w:t>).</w:t>
      </w:r>
    </w:p>
    <w:p w:rsidR="00D157C0" w:rsidRPr="006F6BD6" w:rsidRDefault="00D157C0"/>
    <w:p w:rsidR="00AF151F" w:rsidRDefault="00AF151F">
      <w:pPr>
        <w:pStyle w:val="Heading1"/>
      </w:pPr>
      <w:bookmarkStart w:id="8" w:name="_Toc88764321"/>
      <w:bookmarkStart w:id="9" w:name="_Toc88764404"/>
      <w:r>
        <w:t>Managing conflicts</w:t>
      </w:r>
      <w:bookmarkEnd w:id="8"/>
      <w:bookmarkEnd w:id="9"/>
      <w:r>
        <w:t xml:space="preserve"> </w:t>
      </w:r>
    </w:p>
    <w:p w:rsidR="00AF151F" w:rsidRDefault="00AF151F">
      <w:r>
        <w:t xml:space="preserve">Workplace refers to the area where different people come together to achieve the organisational goals and their own personal goals. People of distinguished backgrounds have their own way of working and communicating. Due to this workplace conflicts are bound to happen. Managing conflicts at workplace is an important aspect in the organisation as these are required to avoid the negative consequences that may arise due to disagreements at the workplace. These conflicts can occur due to many reasons, some of them are, communication factor, structural factors or personal factors. </w:t>
      </w:r>
    </w:p>
    <w:p w:rsidR="00B823FB" w:rsidRDefault="00AF151F" w:rsidP="00B823FB">
      <w:r>
        <w:t>Communication factors include the communication barriers that are present in the organisation due to poor listening skills or wrong interpretation of the information. Structural factors includes the factors like the size of the team and not having clear understanding of the functional relations  among the superior- subordinates. Personal factors include the individual factors like self esteem, personal values and needs of the employees</w:t>
      </w:r>
      <w:r w:rsidR="00B823FB">
        <w:rPr>
          <w:color w:val="222222"/>
          <w:szCs w:val="24"/>
          <w:shd w:val="clear" w:color="auto" w:fill="FFFFFF"/>
        </w:rPr>
        <w:t xml:space="preserve"> (</w:t>
      </w:r>
      <w:r w:rsidR="00B823FB" w:rsidRPr="00591DDD">
        <w:rPr>
          <w:color w:val="222222"/>
          <w:szCs w:val="24"/>
          <w:shd w:val="clear" w:color="auto" w:fill="FFFFFF"/>
        </w:rPr>
        <w:t>Tufte, 2017</w:t>
      </w:r>
      <w:r w:rsidR="00B823FB">
        <w:rPr>
          <w:color w:val="222222"/>
          <w:szCs w:val="24"/>
          <w:shd w:val="clear" w:color="auto" w:fill="FFFFFF"/>
        </w:rPr>
        <w:t>).</w:t>
      </w:r>
    </w:p>
    <w:p w:rsidR="00AF151F" w:rsidRDefault="00AF151F">
      <w:r>
        <w:t xml:space="preserve">  </w:t>
      </w:r>
    </w:p>
    <w:p w:rsidR="00AF151F" w:rsidRDefault="00AF151F"/>
    <w:p w:rsidR="00AF151F" w:rsidRDefault="00AF151F">
      <w:pPr>
        <w:pStyle w:val="Heading1"/>
      </w:pPr>
      <w:bookmarkStart w:id="10" w:name="_Toc88764322"/>
      <w:bookmarkStart w:id="11" w:name="_Toc88764405"/>
      <w:r>
        <w:t>Poor communication</w:t>
      </w:r>
      <w:bookmarkEnd w:id="10"/>
      <w:bookmarkEnd w:id="11"/>
      <w:r>
        <w:t xml:space="preserve"> </w:t>
      </w:r>
    </w:p>
    <w:p w:rsidR="00B823FB" w:rsidRDefault="00AF151F" w:rsidP="00B823FB">
      <w:r>
        <w:t>Organisation is all about managing and understanding the other employees working in the organisation. Poor communication occurs when the what is being communicated is either understood wrongly or communicated wrong information. The ultimate impact of this is that the company may face this as a cost either in efficiency or efficacy in the working. In simple words the poor communication is when the person who is being communicated, does not understand the information which was communicated to them. This can be seen a lot of times in an organisation. Organisation needs to address such issues as these can create a potential threat in the organisation in long run. One of the cause of this issue is tone. Tone refers to the way a person communicates the information. Tone is an important factor in communication as it impacts how the listener will grab the piece of information. For example, a superior directs its team in a way of passive aggression due to some old foolishness that was done by the team. Due to this passive aggression the team was not able to fully understand the task and they were not in the position to ask questions. The performance of the team went down drastically and the goals of the organisation were not met</w:t>
      </w:r>
      <w:r w:rsidR="00B823FB">
        <w:rPr>
          <w:color w:val="222222"/>
          <w:szCs w:val="24"/>
          <w:shd w:val="clear" w:color="auto" w:fill="FFFFFF"/>
        </w:rPr>
        <w:t>(</w:t>
      </w:r>
      <w:r w:rsidR="00B823FB" w:rsidRPr="00591DDD">
        <w:rPr>
          <w:color w:val="222222"/>
          <w:szCs w:val="24"/>
          <w:shd w:val="clear" w:color="auto" w:fill="FFFFFF"/>
        </w:rPr>
        <w:t xml:space="preserve">Call. and </w:t>
      </w:r>
      <w:proofErr w:type="spellStart"/>
      <w:r w:rsidR="00B823FB" w:rsidRPr="00591DDD">
        <w:rPr>
          <w:color w:val="222222"/>
          <w:szCs w:val="24"/>
          <w:shd w:val="clear" w:color="auto" w:fill="FFFFFF"/>
        </w:rPr>
        <w:t>Tomasello</w:t>
      </w:r>
      <w:proofErr w:type="spellEnd"/>
      <w:r w:rsidR="00B823FB" w:rsidRPr="00591DDD">
        <w:rPr>
          <w:color w:val="222222"/>
          <w:szCs w:val="24"/>
          <w:shd w:val="clear" w:color="auto" w:fill="FFFFFF"/>
        </w:rPr>
        <w:t>,  eds., 2020</w:t>
      </w:r>
      <w:r w:rsidR="00B823FB">
        <w:rPr>
          <w:color w:val="222222"/>
          <w:szCs w:val="24"/>
          <w:shd w:val="clear" w:color="auto" w:fill="FFFFFF"/>
        </w:rPr>
        <w:t>).</w:t>
      </w:r>
    </w:p>
    <w:p w:rsidR="00AF151F" w:rsidRDefault="00AF151F">
      <w:pPr>
        <w:rPr>
          <w:b/>
          <w:bCs/>
          <w:i/>
          <w:iCs/>
        </w:rPr>
      </w:pPr>
    </w:p>
    <w:p w:rsidR="00AF151F" w:rsidRDefault="00AF151F">
      <w:r>
        <w:rPr>
          <w:b/>
          <w:bCs/>
          <w:i/>
          <w:iCs/>
        </w:rPr>
        <w:t>Recommendation</w:t>
      </w:r>
      <w:r>
        <w:t xml:space="preserve">: Poor communication in the organisation is inevitable as the organisation consists of different people with different backgrounds. But the organisation can try to implement such a way of communication which is clear and cut to the employees and ask for feedbacks and queries that may arise in understanding. The most effective solution to poor communication is taking feedback from the employees about what was being communicated and what did they understand. </w:t>
      </w:r>
    </w:p>
    <w:p w:rsidR="00AF151F" w:rsidRDefault="00AF151F">
      <w:pPr>
        <w:pStyle w:val="Heading1"/>
      </w:pPr>
    </w:p>
    <w:p w:rsidR="005F3CB3" w:rsidRDefault="005F3CB3" w:rsidP="005F3CB3">
      <w:pPr>
        <w:pStyle w:val="Heading1"/>
      </w:pPr>
    </w:p>
    <w:p w:rsidR="00AF151F" w:rsidRDefault="00AF151F" w:rsidP="005F3CB3">
      <w:pPr>
        <w:pStyle w:val="Heading1"/>
      </w:pPr>
      <w:bookmarkStart w:id="12" w:name="_Toc88764323"/>
      <w:bookmarkStart w:id="13" w:name="_Toc88764406"/>
      <w:r>
        <w:t>CONCLUSION</w:t>
      </w:r>
      <w:bookmarkEnd w:id="12"/>
      <w:bookmarkEnd w:id="13"/>
      <w:r>
        <w:t xml:space="preserve"> </w:t>
      </w:r>
    </w:p>
    <w:p w:rsidR="006A125A" w:rsidRPr="006A125A" w:rsidRDefault="006A125A" w:rsidP="006A125A">
      <w:pPr>
        <w:ind w:left="432"/>
      </w:pPr>
      <w:r>
        <w:t xml:space="preserve">From the above report it is concluded that communication is the important aspect in the business organisation. A good communication can lead the enterprise to a success. It is very important that an individual has the ability to listen, write and communicate the information in the correct manner. </w:t>
      </w:r>
      <w:r w:rsidR="005521C1">
        <w:t xml:space="preserve">There are various types of communication such as vertical, horizontal and diagonal. Also, there are various skill which are required in communication such as body language, writing skills and listening skill. It is very important that the individual has a good body language which include the eye contact, hand movements while speaking. The poor communication in the business organisation can lead to misunderstanding and conflicts between the employees. </w:t>
      </w:r>
    </w:p>
    <w:p w:rsidR="005F3CB3" w:rsidRPr="005F3CB3" w:rsidRDefault="005F3CB3" w:rsidP="005F3CB3"/>
    <w:p w:rsidR="00AF151F" w:rsidRDefault="00AF151F"/>
    <w:p w:rsidR="00AF151F" w:rsidRDefault="00AF151F">
      <w:pPr>
        <w:rPr>
          <w:b/>
          <w:bCs/>
          <w:i/>
          <w:iCs/>
        </w:rPr>
      </w:pPr>
    </w:p>
    <w:p w:rsidR="00AF151F" w:rsidRDefault="00AF151F"/>
    <w:p w:rsidR="00AF151F" w:rsidRDefault="00AF151F">
      <w:r>
        <w:t xml:space="preserve"> </w:t>
      </w:r>
    </w:p>
    <w:p w:rsidR="00AF151F" w:rsidRDefault="00AF151F"/>
    <w:p w:rsidR="00AF151F" w:rsidRDefault="00AF151F"/>
    <w:p w:rsidR="00AF151F" w:rsidRDefault="00AF151F">
      <w:r>
        <w:t xml:space="preserve"> </w:t>
      </w:r>
    </w:p>
    <w:p w:rsidR="00AF151F" w:rsidRDefault="00AF151F"/>
    <w:p w:rsidR="00AF151F" w:rsidRDefault="00AF151F"/>
    <w:p w:rsidR="00AF151F" w:rsidRDefault="00AF151F"/>
    <w:p w:rsidR="00AF151F" w:rsidRDefault="00AF151F"/>
    <w:p w:rsidR="00AF151F" w:rsidRDefault="00AF151F"/>
    <w:p w:rsidR="00AF151F" w:rsidRDefault="00AF151F"/>
    <w:p w:rsidR="00AF151F" w:rsidRDefault="00AF151F">
      <w:pPr>
        <w:rPr>
          <w:color w:val="auto"/>
        </w:rPr>
      </w:pPr>
      <w:r>
        <w:t xml:space="preserve"> </w:t>
      </w:r>
    </w:p>
    <w:p w:rsidR="00AF151F" w:rsidRDefault="00AF151F">
      <w:pPr>
        <w:rPr>
          <w:color w:val="auto"/>
        </w:rPr>
      </w:pPr>
    </w:p>
    <w:p w:rsidR="00AF151F" w:rsidRDefault="00AF151F">
      <w:pPr>
        <w:pStyle w:val="Heading1"/>
        <w:pageBreakBefore/>
        <w:rPr>
          <w:color w:val="auto"/>
          <w:u w:val="single"/>
        </w:rPr>
      </w:pPr>
      <w:bookmarkStart w:id="14" w:name="__RefHeading___Toc29965595"/>
      <w:bookmarkStart w:id="15" w:name="__RefHeading__29656_1623729951"/>
      <w:bookmarkStart w:id="16" w:name="__RefHeading__4383_648313552"/>
      <w:bookmarkStart w:id="17" w:name="__RefHeading__107373_934109526"/>
      <w:bookmarkStart w:id="18" w:name="__RefHeading__5292_147714637"/>
      <w:bookmarkStart w:id="19" w:name="_Toc88764324"/>
      <w:bookmarkStart w:id="20" w:name="_Toc88764407"/>
      <w:bookmarkEnd w:id="14"/>
      <w:bookmarkEnd w:id="15"/>
      <w:bookmarkEnd w:id="16"/>
      <w:bookmarkEnd w:id="17"/>
      <w:bookmarkEnd w:id="18"/>
      <w:r>
        <w:rPr>
          <w:color w:val="auto"/>
        </w:rPr>
        <w:t>REFERENCES</w:t>
      </w:r>
      <w:bookmarkEnd w:id="19"/>
      <w:bookmarkEnd w:id="20"/>
    </w:p>
    <w:p w:rsidR="00AF151F" w:rsidRDefault="00AF151F">
      <w:pPr>
        <w:rPr>
          <w:color w:val="auto"/>
          <w:u w:val="single"/>
        </w:rPr>
      </w:pPr>
      <w:r>
        <w:rPr>
          <w:color w:val="auto"/>
          <w:u w:val="single"/>
        </w:rPr>
        <w:t>Books and Journals</w:t>
      </w:r>
    </w:p>
    <w:p w:rsidR="005521C1" w:rsidRPr="00591DDD" w:rsidRDefault="005521C1" w:rsidP="00591DDD">
      <w:pPr>
        <w:ind w:left="851" w:hanging="851"/>
        <w:rPr>
          <w:color w:val="222222"/>
          <w:szCs w:val="24"/>
          <w:shd w:val="clear" w:color="auto" w:fill="FFFFFF"/>
        </w:rPr>
      </w:pPr>
      <w:proofErr w:type="spellStart"/>
      <w:r w:rsidRPr="00591DDD">
        <w:rPr>
          <w:color w:val="222222"/>
          <w:szCs w:val="24"/>
          <w:shd w:val="clear" w:color="auto" w:fill="FFFFFF"/>
        </w:rPr>
        <w:t>Schement</w:t>
      </w:r>
      <w:proofErr w:type="spellEnd"/>
      <w:r w:rsidRPr="00591DDD">
        <w:rPr>
          <w:color w:val="222222"/>
          <w:szCs w:val="24"/>
          <w:shd w:val="clear" w:color="auto" w:fill="FFFFFF"/>
        </w:rPr>
        <w:t>, J.R., 2017. Communication and information. </w:t>
      </w:r>
      <w:r w:rsidRPr="00591DDD">
        <w:rPr>
          <w:i/>
          <w:iCs/>
          <w:color w:val="222222"/>
          <w:szCs w:val="24"/>
          <w:shd w:val="clear" w:color="auto" w:fill="FFFFFF"/>
        </w:rPr>
        <w:t>Between communication and information</w:t>
      </w:r>
      <w:r w:rsidRPr="00591DDD">
        <w:rPr>
          <w:color w:val="222222"/>
          <w:szCs w:val="24"/>
          <w:shd w:val="clear" w:color="auto" w:fill="FFFFFF"/>
        </w:rPr>
        <w:t>, pp.3-33.</w:t>
      </w:r>
    </w:p>
    <w:p w:rsidR="005521C1" w:rsidRPr="00591DDD" w:rsidRDefault="005521C1" w:rsidP="00591DDD">
      <w:pPr>
        <w:ind w:left="851" w:hanging="851"/>
        <w:rPr>
          <w:color w:val="222222"/>
          <w:szCs w:val="24"/>
          <w:shd w:val="clear" w:color="auto" w:fill="FFFFFF"/>
        </w:rPr>
      </w:pPr>
      <w:r w:rsidRPr="00591DDD">
        <w:rPr>
          <w:color w:val="222222"/>
          <w:szCs w:val="24"/>
          <w:shd w:val="clear" w:color="auto" w:fill="FFFFFF"/>
        </w:rPr>
        <w:t>Hansen, A., 2018. </w:t>
      </w:r>
      <w:r w:rsidRPr="00591DDD">
        <w:rPr>
          <w:i/>
          <w:iCs/>
          <w:color w:val="222222"/>
          <w:szCs w:val="24"/>
          <w:shd w:val="clear" w:color="auto" w:fill="FFFFFF"/>
        </w:rPr>
        <w:t>Environment, media and communication</w:t>
      </w:r>
      <w:r w:rsidRPr="00591DDD">
        <w:rPr>
          <w:color w:val="222222"/>
          <w:szCs w:val="24"/>
          <w:shd w:val="clear" w:color="auto" w:fill="FFFFFF"/>
        </w:rPr>
        <w:t>. Routledge.</w:t>
      </w:r>
    </w:p>
    <w:p w:rsidR="005521C1" w:rsidRPr="00591DDD" w:rsidRDefault="005521C1" w:rsidP="00591DDD">
      <w:pPr>
        <w:ind w:left="851" w:hanging="851"/>
        <w:rPr>
          <w:color w:val="222222"/>
          <w:szCs w:val="24"/>
          <w:shd w:val="clear" w:color="auto" w:fill="FFFFFF"/>
        </w:rPr>
      </w:pPr>
      <w:r w:rsidRPr="00591DDD">
        <w:rPr>
          <w:color w:val="222222"/>
          <w:szCs w:val="24"/>
          <w:shd w:val="clear" w:color="auto" w:fill="FFFFFF"/>
        </w:rPr>
        <w:t>Scannell, P., 2020. </w:t>
      </w:r>
      <w:r w:rsidRPr="00591DDD">
        <w:rPr>
          <w:i/>
          <w:iCs/>
          <w:color w:val="222222"/>
          <w:szCs w:val="24"/>
          <w:shd w:val="clear" w:color="auto" w:fill="FFFFFF"/>
        </w:rPr>
        <w:t>Media and communication</w:t>
      </w:r>
      <w:r w:rsidRPr="00591DDD">
        <w:rPr>
          <w:color w:val="222222"/>
          <w:szCs w:val="24"/>
          <w:shd w:val="clear" w:color="auto" w:fill="FFFFFF"/>
        </w:rPr>
        <w:t>. Sage.</w:t>
      </w:r>
    </w:p>
    <w:p w:rsidR="005521C1" w:rsidRPr="00591DDD" w:rsidRDefault="005521C1" w:rsidP="00591DDD">
      <w:pPr>
        <w:ind w:left="851" w:hanging="851"/>
        <w:rPr>
          <w:color w:val="222222"/>
          <w:szCs w:val="24"/>
          <w:shd w:val="clear" w:color="auto" w:fill="FFFFFF"/>
        </w:rPr>
      </w:pPr>
      <w:r w:rsidRPr="00591DDD">
        <w:rPr>
          <w:color w:val="222222"/>
          <w:szCs w:val="24"/>
          <w:shd w:val="clear" w:color="auto" w:fill="FFFFFF"/>
        </w:rPr>
        <w:t>Coombs, W.T., 2020. Conceptualizing crisis communication. In </w:t>
      </w:r>
      <w:r w:rsidRPr="00591DDD">
        <w:rPr>
          <w:i/>
          <w:iCs/>
          <w:color w:val="222222"/>
          <w:szCs w:val="24"/>
          <w:shd w:val="clear" w:color="auto" w:fill="FFFFFF"/>
        </w:rPr>
        <w:t>Handbook of risk and crisis communication</w:t>
      </w:r>
      <w:r w:rsidRPr="00591DDD">
        <w:rPr>
          <w:color w:val="222222"/>
          <w:szCs w:val="24"/>
          <w:shd w:val="clear" w:color="auto" w:fill="FFFFFF"/>
        </w:rPr>
        <w:t> (pp. 99-118). Routledge.</w:t>
      </w:r>
    </w:p>
    <w:p w:rsidR="005521C1" w:rsidRPr="00591DDD" w:rsidRDefault="005521C1" w:rsidP="00591DDD">
      <w:pPr>
        <w:ind w:left="851" w:hanging="851"/>
        <w:rPr>
          <w:color w:val="222222"/>
          <w:szCs w:val="24"/>
          <w:shd w:val="clear" w:color="auto" w:fill="FFFFFF"/>
        </w:rPr>
      </w:pPr>
      <w:r w:rsidRPr="00591DDD">
        <w:rPr>
          <w:color w:val="222222"/>
          <w:szCs w:val="24"/>
          <w:shd w:val="clear" w:color="auto" w:fill="FFFFFF"/>
        </w:rPr>
        <w:t>Hansen, A. and Machin, D., 2018. </w:t>
      </w:r>
      <w:r w:rsidRPr="00591DDD">
        <w:rPr>
          <w:i/>
          <w:iCs/>
          <w:color w:val="222222"/>
          <w:szCs w:val="24"/>
          <w:shd w:val="clear" w:color="auto" w:fill="FFFFFF"/>
        </w:rPr>
        <w:t>Media and communication research methods</w:t>
      </w:r>
      <w:r w:rsidRPr="00591DDD">
        <w:rPr>
          <w:color w:val="222222"/>
          <w:szCs w:val="24"/>
          <w:shd w:val="clear" w:color="auto" w:fill="FFFFFF"/>
        </w:rPr>
        <w:t>. Macmillan International Higher Education.</w:t>
      </w:r>
    </w:p>
    <w:p w:rsidR="005521C1" w:rsidRPr="00591DDD" w:rsidRDefault="005521C1" w:rsidP="00591DDD">
      <w:pPr>
        <w:ind w:left="851" w:hanging="851"/>
        <w:rPr>
          <w:color w:val="222222"/>
          <w:szCs w:val="24"/>
          <w:shd w:val="clear" w:color="auto" w:fill="FFFFFF"/>
        </w:rPr>
      </w:pPr>
      <w:r w:rsidRPr="00591DDD">
        <w:rPr>
          <w:color w:val="222222"/>
          <w:szCs w:val="24"/>
          <w:shd w:val="clear" w:color="auto" w:fill="FFFFFF"/>
        </w:rPr>
        <w:t>Quirke, B., 2017. </w:t>
      </w:r>
      <w:r w:rsidRPr="00591DDD">
        <w:rPr>
          <w:i/>
          <w:iCs/>
          <w:color w:val="222222"/>
          <w:szCs w:val="24"/>
          <w:shd w:val="clear" w:color="auto" w:fill="FFFFFF"/>
        </w:rPr>
        <w:t>Making the connections: Using internal communication to turn strategy into action</w:t>
      </w:r>
      <w:r w:rsidRPr="00591DDD">
        <w:rPr>
          <w:color w:val="222222"/>
          <w:szCs w:val="24"/>
          <w:shd w:val="clear" w:color="auto" w:fill="FFFFFF"/>
        </w:rPr>
        <w:t>. Routledge.</w:t>
      </w:r>
    </w:p>
    <w:p w:rsidR="005521C1" w:rsidRPr="00591DDD" w:rsidRDefault="00591DDD" w:rsidP="00591DDD">
      <w:pPr>
        <w:ind w:left="851" w:hanging="851"/>
        <w:rPr>
          <w:color w:val="222222"/>
          <w:szCs w:val="24"/>
          <w:shd w:val="clear" w:color="auto" w:fill="FFFFFF"/>
        </w:rPr>
      </w:pPr>
      <w:r w:rsidRPr="00591DDD">
        <w:rPr>
          <w:color w:val="222222"/>
          <w:szCs w:val="24"/>
          <w:shd w:val="clear" w:color="auto" w:fill="FFFFFF"/>
        </w:rPr>
        <w:t>Lowenthal, L., 2017. </w:t>
      </w:r>
      <w:r w:rsidRPr="00591DDD">
        <w:rPr>
          <w:i/>
          <w:iCs/>
          <w:color w:val="222222"/>
          <w:szCs w:val="24"/>
          <w:shd w:val="clear" w:color="auto" w:fill="FFFFFF"/>
        </w:rPr>
        <w:t>Literature and mass culture: communication in society</w:t>
      </w:r>
      <w:r w:rsidRPr="00591DDD">
        <w:rPr>
          <w:color w:val="222222"/>
          <w:szCs w:val="24"/>
          <w:shd w:val="clear" w:color="auto" w:fill="FFFFFF"/>
        </w:rPr>
        <w:t>. Routledge.</w:t>
      </w:r>
    </w:p>
    <w:p w:rsidR="00591DDD" w:rsidRPr="00591DDD" w:rsidRDefault="00591DDD" w:rsidP="00591DDD">
      <w:pPr>
        <w:ind w:left="851" w:hanging="851"/>
        <w:rPr>
          <w:color w:val="222222"/>
          <w:szCs w:val="24"/>
          <w:shd w:val="clear" w:color="auto" w:fill="FFFFFF"/>
        </w:rPr>
      </w:pPr>
      <w:r w:rsidRPr="00591DDD">
        <w:rPr>
          <w:color w:val="222222"/>
          <w:szCs w:val="24"/>
          <w:shd w:val="clear" w:color="auto" w:fill="FFFFFF"/>
        </w:rPr>
        <w:t>Freelon, D. and Wells, C., 2020. Disinformation as political communication.</w:t>
      </w:r>
    </w:p>
    <w:p w:rsidR="00591DDD" w:rsidRPr="00591DDD" w:rsidRDefault="00591DDD" w:rsidP="00591DDD">
      <w:pPr>
        <w:ind w:left="851" w:hanging="851"/>
        <w:rPr>
          <w:color w:val="222222"/>
          <w:szCs w:val="24"/>
          <w:shd w:val="clear" w:color="auto" w:fill="FFFFFF"/>
        </w:rPr>
      </w:pPr>
      <w:r w:rsidRPr="00591DDD">
        <w:rPr>
          <w:color w:val="222222"/>
          <w:szCs w:val="24"/>
          <w:shd w:val="clear" w:color="auto" w:fill="FFFFFF"/>
        </w:rPr>
        <w:t>Tufte, T., 2017. </w:t>
      </w:r>
      <w:r w:rsidRPr="00591DDD">
        <w:rPr>
          <w:i/>
          <w:iCs/>
          <w:color w:val="222222"/>
          <w:szCs w:val="24"/>
          <w:shd w:val="clear" w:color="auto" w:fill="FFFFFF"/>
        </w:rPr>
        <w:t>Communication and social change: A citizen perspective</w:t>
      </w:r>
      <w:r w:rsidRPr="00591DDD">
        <w:rPr>
          <w:color w:val="222222"/>
          <w:szCs w:val="24"/>
          <w:shd w:val="clear" w:color="auto" w:fill="FFFFFF"/>
        </w:rPr>
        <w:t>. John Wiley &amp; Sons.</w:t>
      </w:r>
    </w:p>
    <w:p w:rsidR="00591DDD" w:rsidRDefault="00591DDD" w:rsidP="00591DDD">
      <w:pPr>
        <w:ind w:left="851" w:hanging="851"/>
        <w:rPr>
          <w:color w:val="222222"/>
          <w:szCs w:val="24"/>
          <w:shd w:val="clear" w:color="auto" w:fill="FFFFFF"/>
        </w:rPr>
      </w:pPr>
      <w:r w:rsidRPr="00591DDD">
        <w:rPr>
          <w:color w:val="222222"/>
          <w:szCs w:val="24"/>
          <w:shd w:val="clear" w:color="auto" w:fill="FFFFFF"/>
        </w:rPr>
        <w:t xml:space="preserve">Call, J. and </w:t>
      </w:r>
      <w:proofErr w:type="spellStart"/>
      <w:r w:rsidRPr="00591DDD">
        <w:rPr>
          <w:color w:val="222222"/>
          <w:szCs w:val="24"/>
          <w:shd w:val="clear" w:color="auto" w:fill="FFFFFF"/>
        </w:rPr>
        <w:t>Tomasello</w:t>
      </w:r>
      <w:proofErr w:type="spellEnd"/>
      <w:r w:rsidRPr="00591DDD">
        <w:rPr>
          <w:color w:val="222222"/>
          <w:szCs w:val="24"/>
          <w:shd w:val="clear" w:color="auto" w:fill="FFFFFF"/>
        </w:rPr>
        <w:t>, M. eds., 2020. </w:t>
      </w:r>
      <w:r w:rsidRPr="00591DDD">
        <w:rPr>
          <w:i/>
          <w:iCs/>
          <w:color w:val="222222"/>
          <w:szCs w:val="24"/>
          <w:shd w:val="clear" w:color="auto" w:fill="FFFFFF"/>
        </w:rPr>
        <w:t>The gestural communication of apes and monkeys</w:t>
      </w:r>
      <w:r w:rsidRPr="00591DDD">
        <w:rPr>
          <w:color w:val="222222"/>
          <w:szCs w:val="24"/>
          <w:shd w:val="clear" w:color="auto" w:fill="FFFFFF"/>
        </w:rPr>
        <w:t>. Psychology press.</w:t>
      </w:r>
    </w:p>
    <w:p w:rsidR="00591DDD" w:rsidRDefault="00591DDD" w:rsidP="00591DDD">
      <w:pPr>
        <w:ind w:left="851" w:hanging="851"/>
        <w:rPr>
          <w:color w:val="222222"/>
          <w:szCs w:val="24"/>
          <w:shd w:val="clear" w:color="auto" w:fill="FFFFFF"/>
        </w:rPr>
      </w:pPr>
    </w:p>
    <w:p w:rsidR="00591DDD" w:rsidRPr="00591DDD" w:rsidRDefault="00591DDD" w:rsidP="00591DDD">
      <w:pPr>
        <w:ind w:left="851" w:hanging="851"/>
        <w:rPr>
          <w:i/>
          <w:iCs/>
          <w:color w:val="222222"/>
          <w:szCs w:val="24"/>
          <w:shd w:val="clear" w:color="auto" w:fill="FFFFFF"/>
        </w:rPr>
      </w:pPr>
    </w:p>
    <w:p w:rsidR="00AF151F" w:rsidRDefault="00AF151F">
      <w:pPr>
        <w:spacing w:line="100" w:lineRule="atLeast"/>
        <w:ind w:left="860" w:hanging="860"/>
      </w:pPr>
    </w:p>
    <w:sectPr w:rsidR="00AF151F">
      <w:footerReference w:type="default" r:id="rId1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74A5" w:rsidRDefault="00B674A5">
      <w:pPr>
        <w:spacing w:line="240" w:lineRule="auto"/>
      </w:pPr>
      <w:r>
        <w:separator/>
      </w:r>
    </w:p>
  </w:endnote>
  <w:endnote w:type="continuationSeparator" w:id="0">
    <w:p w:rsidR="00B674A5" w:rsidRDefault="00B674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modern"/>
    <w:pitch w:val="default"/>
  </w:font>
  <w:font w:name="DejaVu Sans">
    <w:altName w:val="MS Gothic"/>
    <w:charset w:val="80"/>
    <w:family w:val="auto"/>
    <w:pitch w:val="variable"/>
  </w:font>
  <w:font w:name="Open Sans">
    <w:panose1 w:val="020B0606030504020204"/>
    <w:charset w:val="00"/>
    <w:family w:val="swiss"/>
    <w:pitch w:val="variable"/>
    <w:sig w:usb0="E00002EF" w:usb1="4000205B" w:usb2="00000028" w:usb3="00000000" w:csb0="0000019F" w:csb1="00000000"/>
  </w:font>
  <w:font w:name="Tinos">
    <w:altName w:val="Yu Gothic"/>
    <w:charset w:val="80"/>
    <w:family w:val="roman"/>
    <w:pitch w:val="variable"/>
  </w:font>
  <w:font w:name="DejaVu Sans Mono">
    <w:charset w:val="80"/>
    <w:family w:val="auto"/>
    <w:pitch w:val="variable"/>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151F" w:rsidRDefault="00AF151F">
    <w:pPr>
      <w:pStyle w:val="Footer"/>
      <w:jc w:val="center"/>
    </w:pPr>
    <w:r>
      <w:fldChar w:fldCharType="begin"/>
    </w:r>
    <w:r>
      <w:instrText xml:space="preserve"> PAGE </w:instrText>
    </w:r>
    <w:r>
      <w:fldChar w:fldCharType="separate"/>
    </w:r>
    <w:r w:rsidR="00ED4997">
      <w:rPr>
        <w:noProof/>
      </w:rPr>
      <w:t>8</w:t>
    </w:r>
    <w:r>
      <w:fldChar w:fldCharType="end"/>
    </w:r>
  </w:p>
  <w:p w:rsidR="00AF151F" w:rsidRDefault="00AF1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74A5" w:rsidRDefault="00B674A5">
      <w:pPr>
        <w:spacing w:line="240" w:lineRule="auto"/>
      </w:pPr>
      <w:r>
        <w:separator/>
      </w:r>
    </w:p>
  </w:footnote>
  <w:footnote w:type="continuationSeparator" w:id="0">
    <w:p w:rsidR="00B674A5" w:rsidRDefault="00B674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A2B" w:rsidRDefault="00364A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56D6746"/>
    <w:multiLevelType w:val="hybridMultilevel"/>
    <w:tmpl w:val="71E011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BD6"/>
    <w:rsid w:val="00112C79"/>
    <w:rsid w:val="00364A2B"/>
    <w:rsid w:val="0039549A"/>
    <w:rsid w:val="00395599"/>
    <w:rsid w:val="003B3220"/>
    <w:rsid w:val="003E7006"/>
    <w:rsid w:val="00442C0E"/>
    <w:rsid w:val="004A3F37"/>
    <w:rsid w:val="004F29A3"/>
    <w:rsid w:val="005512AA"/>
    <w:rsid w:val="005521C1"/>
    <w:rsid w:val="00591DDD"/>
    <w:rsid w:val="005B491F"/>
    <w:rsid w:val="005F3CB3"/>
    <w:rsid w:val="00654A63"/>
    <w:rsid w:val="00680BCD"/>
    <w:rsid w:val="006A125A"/>
    <w:rsid w:val="006E0C91"/>
    <w:rsid w:val="006F6BD6"/>
    <w:rsid w:val="00715DDE"/>
    <w:rsid w:val="00720498"/>
    <w:rsid w:val="007B5B4D"/>
    <w:rsid w:val="007C5DA2"/>
    <w:rsid w:val="00830395"/>
    <w:rsid w:val="008B3BD2"/>
    <w:rsid w:val="00A26714"/>
    <w:rsid w:val="00A47636"/>
    <w:rsid w:val="00A568F8"/>
    <w:rsid w:val="00A77CE0"/>
    <w:rsid w:val="00AF151F"/>
    <w:rsid w:val="00B674A5"/>
    <w:rsid w:val="00B823FB"/>
    <w:rsid w:val="00C50B5A"/>
    <w:rsid w:val="00C615E4"/>
    <w:rsid w:val="00C66FFE"/>
    <w:rsid w:val="00D157C0"/>
    <w:rsid w:val="00D3330B"/>
    <w:rsid w:val="00E64CE9"/>
    <w:rsid w:val="00ED1B63"/>
    <w:rsid w:val="00ED4997"/>
    <w:rsid w:val="00EE6F43"/>
    <w:rsid w:val="00F60AA3"/>
    <w:rsid w:val="00FD2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505D1C06-A796-B44E-926E-BDF10C6A3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hd w:val="clear" w:color="auto" w:fill="auto"/>
      <w:lang w:val="en-US"/>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US"/>
    </w:rPr>
  </w:style>
  <w:style w:type="character" w:customStyle="1" w:styleId="WW8Num3z1">
    <w:name w:val="WW8Num3z1"/>
    <w:rPr>
      <w:rFonts w:ascii="OpenSymbol" w:hAnsi="OpenSymbol" w:cs="OpenSymbol"/>
    </w:rPr>
  </w:style>
  <w:style w:type="character" w:customStyle="1" w:styleId="WW8Num4z0">
    <w:name w:val="WW8Num4z0"/>
    <w:rPr>
      <w:rFonts w:ascii="Times New Roman" w:hAnsi="Times New Roman" w:cs="Times New Roman"/>
      <w:color w:val="000000"/>
      <w:lang w:val="en-GB"/>
    </w:rPr>
  </w:style>
  <w:style w:type="character" w:customStyle="1" w:styleId="WW8Num4z1">
    <w:name w:val="WW8Num4z1"/>
  </w:style>
  <w:style w:type="character" w:customStyle="1" w:styleId="WW8Num5z0">
    <w:name w:val="WW8Num5z0"/>
    <w:rPr>
      <w:rFonts w:ascii="Symbol" w:eastAsia="Arial" w:hAnsi="Symbol" w:cs="OpenSymbol"/>
      <w:caps w:val="0"/>
      <w:smallCaps w:val="0"/>
      <w:color w:val="000000"/>
      <w:sz w:val="24"/>
      <w:szCs w:val="24"/>
      <w:shd w:val="clear" w:color="auto" w:fill="FFFFFF"/>
      <w:lang w:val="en-US"/>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caps w:val="0"/>
      <w:smallCaps w:val="0"/>
      <w:color w:val="000000"/>
      <w:sz w:val="24"/>
      <w:szCs w:val="24"/>
      <w:shd w:val="clear" w:color="auto" w:fill="FFFFFF"/>
      <w:lang w:val="en-US"/>
    </w:rPr>
  </w:style>
  <w:style w:type="character" w:customStyle="1" w:styleId="WW8Num6z1">
    <w:name w:val="WW8Num6z1"/>
    <w:rPr>
      <w:rFonts w:ascii="OpenSymbol" w:hAnsi="OpenSymbol" w:cs="OpenSymbol"/>
    </w:rPr>
  </w:style>
  <w:style w:type="character" w:customStyle="1" w:styleId="WW8Num7z0">
    <w:name w:val="WW8Num7z0"/>
    <w:rPr>
      <w:rFonts w:ascii="Symbol" w:eastAsia="Arial" w:hAnsi="Symbol" w:cs="OpenSymbol"/>
      <w:color w:val="ED7D31"/>
      <w:sz w:val="24"/>
      <w:szCs w:val="24"/>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IndexLink">
    <w:name w:val="Index Link"/>
  </w:style>
  <w:style w:type="character" w:customStyle="1" w:styleId="ListLabel4">
    <w:name w:val="ListLabel 4"/>
    <w:rPr>
      <w:rFonts w:cs="Open Sans"/>
    </w:rPr>
  </w:style>
  <w:style w:type="character" w:customStyle="1" w:styleId="ListLabel1">
    <w:name w:val="ListLabel 1"/>
    <w:rPr>
      <w:rFonts w:cs="Courier New"/>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styleId="BodyTextFirstIndent">
    <w:name w:val="Body Text First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sz w:val="64"/>
      <w:szCs w:val="64"/>
      <w:lang w:eastAsia="hi-IN" w:bidi="hi-IN"/>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sz w:val="88"/>
      <w:szCs w:val="88"/>
      <w:lang w:eastAsia="hi-IN" w:bidi="hi-IN"/>
    </w:rPr>
  </w:style>
  <w:style w:type="paragraph" w:customStyle="1" w:styleId="DefaultLTUntertitel">
    <w:name w:val="Default~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sz w:val="64"/>
      <w:szCs w:val="64"/>
      <w:lang w:eastAsia="hi-IN" w:bidi="hi-IN"/>
    </w:rPr>
  </w:style>
  <w:style w:type="paragraph" w:customStyle="1" w:styleId="DefaultLTNotizen">
    <w:name w:val="Default~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sz w:val="24"/>
      <w:szCs w:val="24"/>
      <w:lang w:eastAsia="hi-IN" w:bidi="hi-IN"/>
    </w:rPr>
  </w:style>
  <w:style w:type="paragraph" w:customStyle="1" w:styleId="DefaultLTHintergrundobjekte">
    <w:name w:val="Default~LT~Hintergrundobjekt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Arial" w:eastAsia="Arial" w:hAnsi="Arial" w:cs="Arial"/>
      <w:color w:val="000000"/>
      <w:sz w:val="36"/>
      <w:szCs w:val="36"/>
      <w:lang w:eastAsia="hi-I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Backgroundobjects">
    <w:name w:val="Background objects"/>
    <w:pPr>
      <w:widowControl w:val="0"/>
      <w:suppressAutoHyphens/>
      <w:autoSpaceDE w:val="0"/>
    </w:pPr>
    <w:rPr>
      <w:rFonts w:ascii="Tinos" w:eastAsia="Droid Sans" w:hAnsi="Tinos" w:cs="DejaVu Sans"/>
      <w:kern w:val="1"/>
      <w:sz w:val="24"/>
      <w:szCs w:val="24"/>
      <w:lang w:eastAsia="hi-I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eastAsia="hi-IN" w:bidi="hi-IN"/>
    </w:rPr>
  </w:style>
  <w:style w:type="paragraph" w:customStyle="1" w:styleId="Notes">
    <w:name w:val="Notes"/>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Outline1">
    <w:name w:val="Outline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LTGliederung2">
    <w:name w:val="Title1~LT~Gliederung 2"/>
    <w:basedOn w:val="Title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LTGliederung3">
    <w:name w:val="Title1~LT~Gliederung 3"/>
    <w:basedOn w:val="Title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LTGliederung4">
    <w:name w:val="Title1~LT~Gliederung 4"/>
    <w:basedOn w:val="Title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LTGliederung5">
    <w:name w:val="Title1~LT~Gliederung 5"/>
    <w:basedOn w:val="Title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LTUntertitel">
    <w:name w:val="Title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LTNotizen">
    <w:name w:val="Title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2LTGliederung1">
    <w:name w:val="Title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2LTGliederung2">
    <w:name w:val="Title2~LT~Gliederung 2"/>
    <w:basedOn w:val="Title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LTGliederung3">
    <w:name w:val="Title2~LT~Gliederung 3"/>
    <w:basedOn w:val="Title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LTGliederung4">
    <w:name w:val="Title2~LT~Gliederung 4"/>
    <w:basedOn w:val="Title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LTGliederung5">
    <w:name w:val="Title2~LT~Gliederung 5"/>
    <w:basedOn w:val="Title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LTGliederung6">
    <w:name w:val="Title2~LT~Gliederung 6"/>
    <w:basedOn w:val="Title2LTGliederung5"/>
  </w:style>
  <w:style w:type="paragraph" w:customStyle="1" w:styleId="Title2LTGliederung7">
    <w:name w:val="Title2~LT~Gliederung 7"/>
    <w:basedOn w:val="Title2LTGliederung6"/>
  </w:style>
  <w:style w:type="paragraph" w:customStyle="1" w:styleId="Title2LTGliederung8">
    <w:name w:val="Title2~LT~Gliederung 8"/>
    <w:basedOn w:val="Title2LTGliederung7"/>
  </w:style>
  <w:style w:type="paragraph" w:customStyle="1" w:styleId="Title2LTGliederung9">
    <w:name w:val="Title2~LT~Gliederung 9"/>
    <w:basedOn w:val="Title2LTGliederung8"/>
  </w:style>
  <w:style w:type="paragraph" w:customStyle="1" w:styleId="Title2LTTitel">
    <w:name w:val="Title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2LTUntertitel">
    <w:name w:val="Title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2LTNotizen">
    <w:name w:val="Title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2LTHintergrundobjekte">
    <w:name w:val="Title2~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2LTHintergrund">
    <w:name w:val="Title2~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3LTGliederung1">
    <w:name w:val="Title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3LTGliederung2">
    <w:name w:val="Title3~LT~Gliederung 2"/>
    <w:basedOn w:val="Title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3LTGliederung3">
    <w:name w:val="Title3~LT~Gliederung 3"/>
    <w:basedOn w:val="Title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3LTGliederung4">
    <w:name w:val="Title3~LT~Gliederung 4"/>
    <w:basedOn w:val="Title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3LTGliederung5">
    <w:name w:val="Title3~LT~Gliederung 5"/>
    <w:basedOn w:val="Title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3LTGliederung6">
    <w:name w:val="Title3~LT~Gliederung 6"/>
    <w:basedOn w:val="Title3LTGliederung5"/>
  </w:style>
  <w:style w:type="paragraph" w:customStyle="1" w:styleId="Title3LTGliederung7">
    <w:name w:val="Title3~LT~Gliederung 7"/>
    <w:basedOn w:val="Title3LTGliederung6"/>
  </w:style>
  <w:style w:type="paragraph" w:customStyle="1" w:styleId="Title3LTGliederung8">
    <w:name w:val="Title3~LT~Gliederung 8"/>
    <w:basedOn w:val="Title3LTGliederung7"/>
  </w:style>
  <w:style w:type="paragraph" w:customStyle="1" w:styleId="Title3LTGliederung9">
    <w:name w:val="Title3~LT~Gliederung 9"/>
    <w:basedOn w:val="Title3LTGliederung8"/>
  </w:style>
  <w:style w:type="paragraph" w:customStyle="1" w:styleId="Title3LTTitel">
    <w:name w:val="Title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3LTUntertitel">
    <w:name w:val="Title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3LTNotizen">
    <w:name w:val="Title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3LTHintergrundobjekte">
    <w:name w:val="Title3~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3LTHintergrund">
    <w:name w:val="Title3~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4LTGliederung1">
    <w:name w:val="Title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4LTGliederung2">
    <w:name w:val="Title4~LT~Gliederung 2"/>
    <w:basedOn w:val="Title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4LTGliederung3">
    <w:name w:val="Title4~LT~Gliederung 3"/>
    <w:basedOn w:val="Title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4LTGliederung4">
    <w:name w:val="Title4~LT~Gliederung 4"/>
    <w:basedOn w:val="Title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4LTGliederung5">
    <w:name w:val="Title4~LT~Gliederung 5"/>
    <w:basedOn w:val="Title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4LTGliederung6">
    <w:name w:val="Title4~LT~Gliederung 6"/>
    <w:basedOn w:val="Title4LTGliederung5"/>
  </w:style>
  <w:style w:type="paragraph" w:customStyle="1" w:styleId="Title4LTGliederung7">
    <w:name w:val="Title4~LT~Gliederung 7"/>
    <w:basedOn w:val="Title4LTGliederung6"/>
  </w:style>
  <w:style w:type="paragraph" w:customStyle="1" w:styleId="Title4LTGliederung8">
    <w:name w:val="Title4~LT~Gliederung 8"/>
    <w:basedOn w:val="Title4LTGliederung7"/>
  </w:style>
  <w:style w:type="paragraph" w:customStyle="1" w:styleId="Title4LTGliederung9">
    <w:name w:val="Title4~LT~Gliederung 9"/>
    <w:basedOn w:val="Title4LTGliederung8"/>
  </w:style>
  <w:style w:type="paragraph" w:customStyle="1" w:styleId="Title4LTTitel">
    <w:name w:val="Title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4LTUntertitel">
    <w:name w:val="Title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4LTNotizen">
    <w:name w:val="Title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4LTHintergrundobjekte">
    <w:name w:val="Title4~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4LTHintergrund">
    <w:name w:val="Title4~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5LTGliederung1">
    <w:name w:val="Title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5LTGliederung2">
    <w:name w:val="Title5~LT~Gliederung 2"/>
    <w:basedOn w:val="Title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5LTGliederung3">
    <w:name w:val="Title5~LT~Gliederung 3"/>
    <w:basedOn w:val="Title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5LTGliederung4">
    <w:name w:val="Title5~LT~Gliederung 4"/>
    <w:basedOn w:val="Title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5LTGliederung5">
    <w:name w:val="Title5~LT~Gliederung 5"/>
    <w:basedOn w:val="Title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5LTGliederung6">
    <w:name w:val="Title5~LT~Gliederung 6"/>
    <w:basedOn w:val="Title5LTGliederung5"/>
  </w:style>
  <w:style w:type="paragraph" w:customStyle="1" w:styleId="Title5LTGliederung7">
    <w:name w:val="Title5~LT~Gliederung 7"/>
    <w:basedOn w:val="Title5LTGliederung6"/>
  </w:style>
  <w:style w:type="paragraph" w:customStyle="1" w:styleId="Title5LTGliederung8">
    <w:name w:val="Title5~LT~Gliederung 8"/>
    <w:basedOn w:val="Title5LTGliederung7"/>
  </w:style>
  <w:style w:type="paragraph" w:customStyle="1" w:styleId="Title5LTGliederung9">
    <w:name w:val="Title5~LT~Gliederung 9"/>
    <w:basedOn w:val="Title5LTGliederung8"/>
  </w:style>
  <w:style w:type="paragraph" w:customStyle="1" w:styleId="Title5LTTitel">
    <w:name w:val="Title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5LTUntertitel">
    <w:name w:val="Title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5LTNotizen">
    <w:name w:val="Title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5LTHintergrundobjekte">
    <w:name w:val="Title5~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5LTHintergrund">
    <w:name w:val="Title5~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6LTGliederung1">
    <w:name w:val="Title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6LTGliederung2">
    <w:name w:val="Title6~LT~Gliederung 2"/>
    <w:basedOn w:val="Title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6LTGliederung3">
    <w:name w:val="Title6~LT~Gliederung 3"/>
    <w:basedOn w:val="Title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6LTGliederung4">
    <w:name w:val="Title6~LT~Gliederung 4"/>
    <w:basedOn w:val="Title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6LTGliederung5">
    <w:name w:val="Title6~LT~Gliederung 5"/>
    <w:basedOn w:val="Title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6LTGliederung6">
    <w:name w:val="Title6~LT~Gliederung 6"/>
    <w:basedOn w:val="Title6LTGliederung5"/>
  </w:style>
  <w:style w:type="paragraph" w:customStyle="1" w:styleId="Title6LTGliederung7">
    <w:name w:val="Title6~LT~Gliederung 7"/>
    <w:basedOn w:val="Title6LTGliederung6"/>
  </w:style>
  <w:style w:type="paragraph" w:customStyle="1" w:styleId="Title6LTGliederung8">
    <w:name w:val="Title6~LT~Gliederung 8"/>
    <w:basedOn w:val="Title6LTGliederung7"/>
  </w:style>
  <w:style w:type="paragraph" w:customStyle="1" w:styleId="Title6LTGliederung9">
    <w:name w:val="Title6~LT~Gliederung 9"/>
    <w:basedOn w:val="Title6LTGliederung8"/>
  </w:style>
  <w:style w:type="paragraph" w:customStyle="1" w:styleId="Title6LTTitel">
    <w:name w:val="Title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6LTUntertitel">
    <w:name w:val="Title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6LTNotizen">
    <w:name w:val="Title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6LTHintergrundobjekte">
    <w:name w:val="Title6~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6LTHintergrund">
    <w:name w:val="Title6~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7LTGliederung1">
    <w:name w:val="Title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7LTGliederung2">
    <w:name w:val="Title7~LT~Gliederung 2"/>
    <w:basedOn w:val="Title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7LTGliederung3">
    <w:name w:val="Title7~LT~Gliederung 3"/>
    <w:basedOn w:val="Title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7LTGliederung4">
    <w:name w:val="Title7~LT~Gliederung 4"/>
    <w:basedOn w:val="Title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7LTGliederung5">
    <w:name w:val="Title7~LT~Gliederung 5"/>
    <w:basedOn w:val="Title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7LTGliederung6">
    <w:name w:val="Title7~LT~Gliederung 6"/>
    <w:basedOn w:val="Title7LTGliederung5"/>
  </w:style>
  <w:style w:type="paragraph" w:customStyle="1" w:styleId="Title7LTGliederung7">
    <w:name w:val="Title7~LT~Gliederung 7"/>
    <w:basedOn w:val="Title7LTGliederung6"/>
  </w:style>
  <w:style w:type="paragraph" w:customStyle="1" w:styleId="Title7LTGliederung8">
    <w:name w:val="Title7~LT~Gliederung 8"/>
    <w:basedOn w:val="Title7LTGliederung7"/>
  </w:style>
  <w:style w:type="paragraph" w:customStyle="1" w:styleId="Title7LTGliederung9">
    <w:name w:val="Title7~LT~Gliederung 9"/>
    <w:basedOn w:val="Title7LTGliederung8"/>
  </w:style>
  <w:style w:type="paragraph" w:customStyle="1" w:styleId="Title7LTTitel">
    <w:name w:val="Title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7LTUntertitel">
    <w:name w:val="Title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7LTNotizen">
    <w:name w:val="Title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7LTHintergrundobjekte">
    <w:name w:val="Title7~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7LTHintergrund">
    <w:name w:val="Title7~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8LTGliederung1">
    <w:name w:val="Title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8LTGliederung2">
    <w:name w:val="Title8~LT~Gliederung 2"/>
    <w:basedOn w:val="Title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8LTGliederung3">
    <w:name w:val="Title8~LT~Gliederung 3"/>
    <w:basedOn w:val="Title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8LTGliederung4">
    <w:name w:val="Title8~LT~Gliederung 4"/>
    <w:basedOn w:val="Title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8LTGliederung5">
    <w:name w:val="Title8~LT~Gliederung 5"/>
    <w:basedOn w:val="Title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8LTGliederung6">
    <w:name w:val="Title8~LT~Gliederung 6"/>
    <w:basedOn w:val="Title8LTGliederung5"/>
  </w:style>
  <w:style w:type="paragraph" w:customStyle="1" w:styleId="Title8LTGliederung7">
    <w:name w:val="Title8~LT~Gliederung 7"/>
    <w:basedOn w:val="Title8LTGliederung6"/>
  </w:style>
  <w:style w:type="paragraph" w:customStyle="1" w:styleId="Title8LTGliederung8">
    <w:name w:val="Title8~LT~Gliederung 8"/>
    <w:basedOn w:val="Title8LTGliederung7"/>
  </w:style>
  <w:style w:type="paragraph" w:customStyle="1" w:styleId="Title8LTGliederung9">
    <w:name w:val="Title8~LT~Gliederung 9"/>
    <w:basedOn w:val="Title8LTGliederung8"/>
  </w:style>
  <w:style w:type="paragraph" w:customStyle="1" w:styleId="Title8LTTitel">
    <w:name w:val="Title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8LTUntertitel">
    <w:name w:val="Title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8LTNotizen">
    <w:name w:val="Title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8LTHintergrundobjekte">
    <w:name w:val="Title8~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8LTHintergrund">
    <w:name w:val="Title8~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9LTGliederung1">
    <w:name w:val="Title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9LTGliederung2">
    <w:name w:val="Title9~LT~Gliederung 2"/>
    <w:basedOn w:val="Title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9LTGliederung3">
    <w:name w:val="Title9~LT~Gliederung 3"/>
    <w:basedOn w:val="Title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9LTGliederung4">
    <w:name w:val="Title9~LT~Gliederung 4"/>
    <w:basedOn w:val="Title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9LTGliederung5">
    <w:name w:val="Title9~LT~Gliederung 5"/>
    <w:basedOn w:val="Title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9LTGliederung6">
    <w:name w:val="Title9~LT~Gliederung 6"/>
    <w:basedOn w:val="Title9LTGliederung5"/>
  </w:style>
  <w:style w:type="paragraph" w:customStyle="1" w:styleId="Title9LTGliederung7">
    <w:name w:val="Title9~LT~Gliederung 7"/>
    <w:basedOn w:val="Title9LTGliederung6"/>
  </w:style>
  <w:style w:type="paragraph" w:customStyle="1" w:styleId="Title9LTGliederung8">
    <w:name w:val="Title9~LT~Gliederung 8"/>
    <w:basedOn w:val="Title9LTGliederung7"/>
  </w:style>
  <w:style w:type="paragraph" w:customStyle="1" w:styleId="Title9LTGliederung9">
    <w:name w:val="Title9~LT~Gliederung 9"/>
    <w:basedOn w:val="Title9LTGliederung8"/>
  </w:style>
  <w:style w:type="paragraph" w:customStyle="1" w:styleId="Title9LTTitel">
    <w:name w:val="Title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9LTUntertitel">
    <w:name w:val="Title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9LTNotizen">
    <w:name w:val="Title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9LTHintergrundobjekte">
    <w:name w:val="Title9~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9LTHintergrund">
    <w:name w:val="Title9~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0LTGliederung1">
    <w:name w:val="Title1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0LTGliederung2">
    <w:name w:val="Title10~LT~Gliederung 2"/>
    <w:basedOn w:val="Title1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0LTGliederung3">
    <w:name w:val="Title10~LT~Gliederung 3"/>
    <w:basedOn w:val="Title1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0LTGliederung4">
    <w:name w:val="Title10~LT~Gliederung 4"/>
    <w:basedOn w:val="Title1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0LTGliederung5">
    <w:name w:val="Title10~LT~Gliederung 5"/>
    <w:basedOn w:val="Title1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0LTGliederung6">
    <w:name w:val="Title10~LT~Gliederung 6"/>
    <w:basedOn w:val="Title10LTGliederung5"/>
  </w:style>
  <w:style w:type="paragraph" w:customStyle="1" w:styleId="Title10LTGliederung7">
    <w:name w:val="Title10~LT~Gliederung 7"/>
    <w:basedOn w:val="Title10LTGliederung6"/>
  </w:style>
  <w:style w:type="paragraph" w:customStyle="1" w:styleId="Title10LTGliederung8">
    <w:name w:val="Title10~LT~Gliederung 8"/>
    <w:basedOn w:val="Title10LTGliederung7"/>
  </w:style>
  <w:style w:type="paragraph" w:customStyle="1" w:styleId="Title10LTGliederung9">
    <w:name w:val="Title10~LT~Gliederung 9"/>
    <w:basedOn w:val="Title10LTGliederung8"/>
  </w:style>
  <w:style w:type="paragraph" w:customStyle="1" w:styleId="Title10LTTitel">
    <w:name w:val="Title1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0LTUntertitel">
    <w:name w:val="Title1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0LTNotizen">
    <w:name w:val="Title1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0LTHintergrundobjekte">
    <w:name w:val="Title10~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0LTHintergrund">
    <w:name w:val="Title10~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1LTGliederung1">
    <w:name w:val="Title1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1LTGliederung2">
    <w:name w:val="Title11~LT~Gliederung 2"/>
    <w:basedOn w:val="Title1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1LTGliederung3">
    <w:name w:val="Title11~LT~Gliederung 3"/>
    <w:basedOn w:val="Title1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1LTGliederung4">
    <w:name w:val="Title11~LT~Gliederung 4"/>
    <w:basedOn w:val="Title1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1LTGliederung5">
    <w:name w:val="Title11~LT~Gliederung 5"/>
    <w:basedOn w:val="Title1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1LTGliederung6">
    <w:name w:val="Title11~LT~Gliederung 6"/>
    <w:basedOn w:val="Title11LTGliederung5"/>
  </w:style>
  <w:style w:type="paragraph" w:customStyle="1" w:styleId="Title11LTGliederung7">
    <w:name w:val="Title11~LT~Gliederung 7"/>
    <w:basedOn w:val="Title11LTGliederung6"/>
  </w:style>
  <w:style w:type="paragraph" w:customStyle="1" w:styleId="Title11LTGliederung8">
    <w:name w:val="Title11~LT~Gliederung 8"/>
    <w:basedOn w:val="Title11LTGliederung7"/>
  </w:style>
  <w:style w:type="paragraph" w:customStyle="1" w:styleId="Title11LTGliederung9">
    <w:name w:val="Title11~LT~Gliederung 9"/>
    <w:basedOn w:val="Title11LTGliederung8"/>
  </w:style>
  <w:style w:type="paragraph" w:customStyle="1" w:styleId="Title11LTTitel">
    <w:name w:val="Title1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1LTUntertitel">
    <w:name w:val="Title1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1LTNotizen">
    <w:name w:val="Title1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1LTHintergrundobjekte">
    <w:name w:val="Title11~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1LTHintergrund">
    <w:name w:val="Title11~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2LTGliederung1">
    <w:name w:val="Title1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2LTGliederung2">
    <w:name w:val="Title12~LT~Gliederung 2"/>
    <w:basedOn w:val="Title1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2LTGliederung3">
    <w:name w:val="Title12~LT~Gliederung 3"/>
    <w:basedOn w:val="Title1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2LTGliederung4">
    <w:name w:val="Title12~LT~Gliederung 4"/>
    <w:basedOn w:val="Title1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2LTGliederung5">
    <w:name w:val="Title12~LT~Gliederung 5"/>
    <w:basedOn w:val="Title1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2LTGliederung6">
    <w:name w:val="Title12~LT~Gliederung 6"/>
    <w:basedOn w:val="Title12LTGliederung5"/>
  </w:style>
  <w:style w:type="paragraph" w:customStyle="1" w:styleId="Title12LTGliederung7">
    <w:name w:val="Title12~LT~Gliederung 7"/>
    <w:basedOn w:val="Title12LTGliederung6"/>
  </w:style>
  <w:style w:type="paragraph" w:customStyle="1" w:styleId="Title12LTGliederung8">
    <w:name w:val="Title12~LT~Gliederung 8"/>
    <w:basedOn w:val="Title12LTGliederung7"/>
  </w:style>
  <w:style w:type="paragraph" w:customStyle="1" w:styleId="Title12LTGliederung9">
    <w:name w:val="Title12~LT~Gliederung 9"/>
    <w:basedOn w:val="Title12LTGliederung8"/>
  </w:style>
  <w:style w:type="paragraph" w:customStyle="1" w:styleId="Title12LTTitel">
    <w:name w:val="Title1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2LTUntertitel">
    <w:name w:val="Title1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2LTNotizen">
    <w:name w:val="Title1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2LTHintergrundobjekte">
    <w:name w:val="Title12~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2LTHintergrund">
    <w:name w:val="Title12~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3LTGliederung1">
    <w:name w:val="Title1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3LTGliederung2">
    <w:name w:val="Title13~LT~Gliederung 2"/>
    <w:basedOn w:val="Title1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3LTGliederung3">
    <w:name w:val="Title13~LT~Gliederung 3"/>
    <w:basedOn w:val="Title1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3LTGliederung4">
    <w:name w:val="Title13~LT~Gliederung 4"/>
    <w:basedOn w:val="Title1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3LTGliederung5">
    <w:name w:val="Title13~LT~Gliederung 5"/>
    <w:basedOn w:val="Title1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3LTGliederung6">
    <w:name w:val="Title13~LT~Gliederung 6"/>
    <w:basedOn w:val="Title13LTGliederung5"/>
  </w:style>
  <w:style w:type="paragraph" w:customStyle="1" w:styleId="Title13LTGliederung7">
    <w:name w:val="Title13~LT~Gliederung 7"/>
    <w:basedOn w:val="Title13LTGliederung6"/>
  </w:style>
  <w:style w:type="paragraph" w:customStyle="1" w:styleId="Title13LTGliederung8">
    <w:name w:val="Title13~LT~Gliederung 8"/>
    <w:basedOn w:val="Title13LTGliederung7"/>
  </w:style>
  <w:style w:type="paragraph" w:customStyle="1" w:styleId="Title13LTGliederung9">
    <w:name w:val="Title13~LT~Gliederung 9"/>
    <w:basedOn w:val="Title13LTGliederung8"/>
  </w:style>
  <w:style w:type="paragraph" w:customStyle="1" w:styleId="Title13LTTitel">
    <w:name w:val="Title1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3LTUntertitel">
    <w:name w:val="Title1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3LTNotizen">
    <w:name w:val="Title1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3LTHintergrundobjekte">
    <w:name w:val="Title13~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3LTHintergrund">
    <w:name w:val="Title13~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4LTGliederung1">
    <w:name w:val="Title1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4LTGliederung2">
    <w:name w:val="Title14~LT~Gliederung 2"/>
    <w:basedOn w:val="Title1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4LTGliederung3">
    <w:name w:val="Title14~LT~Gliederung 3"/>
    <w:basedOn w:val="Title1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4LTGliederung4">
    <w:name w:val="Title14~LT~Gliederung 4"/>
    <w:basedOn w:val="Title1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4LTGliederung5">
    <w:name w:val="Title14~LT~Gliederung 5"/>
    <w:basedOn w:val="Title1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4LTGliederung6">
    <w:name w:val="Title14~LT~Gliederung 6"/>
    <w:basedOn w:val="Title14LTGliederung5"/>
  </w:style>
  <w:style w:type="paragraph" w:customStyle="1" w:styleId="Title14LTGliederung7">
    <w:name w:val="Title14~LT~Gliederung 7"/>
    <w:basedOn w:val="Title14LTGliederung6"/>
  </w:style>
  <w:style w:type="paragraph" w:customStyle="1" w:styleId="Title14LTGliederung8">
    <w:name w:val="Title14~LT~Gliederung 8"/>
    <w:basedOn w:val="Title14LTGliederung7"/>
  </w:style>
  <w:style w:type="paragraph" w:customStyle="1" w:styleId="Title14LTGliederung9">
    <w:name w:val="Title14~LT~Gliederung 9"/>
    <w:basedOn w:val="Title14LTGliederung8"/>
  </w:style>
  <w:style w:type="paragraph" w:customStyle="1" w:styleId="Title14LTTitel">
    <w:name w:val="Title1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4LTUntertitel">
    <w:name w:val="Title1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4LTNotizen">
    <w:name w:val="Title1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4LTHintergrundobjekte">
    <w:name w:val="Title14~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4LTHintergrund">
    <w:name w:val="Title14~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5LTGliederung1">
    <w:name w:val="Title1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5LTGliederung2">
    <w:name w:val="Title15~LT~Gliederung 2"/>
    <w:basedOn w:val="Title1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5LTGliederung3">
    <w:name w:val="Title15~LT~Gliederung 3"/>
    <w:basedOn w:val="Title1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5LTGliederung4">
    <w:name w:val="Title15~LT~Gliederung 4"/>
    <w:basedOn w:val="Title1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5LTGliederung5">
    <w:name w:val="Title15~LT~Gliederung 5"/>
    <w:basedOn w:val="Title1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5LTGliederung6">
    <w:name w:val="Title15~LT~Gliederung 6"/>
    <w:basedOn w:val="Title15LTGliederung5"/>
  </w:style>
  <w:style w:type="paragraph" w:customStyle="1" w:styleId="Title15LTGliederung7">
    <w:name w:val="Title15~LT~Gliederung 7"/>
    <w:basedOn w:val="Title15LTGliederung6"/>
  </w:style>
  <w:style w:type="paragraph" w:customStyle="1" w:styleId="Title15LTGliederung8">
    <w:name w:val="Title15~LT~Gliederung 8"/>
    <w:basedOn w:val="Title15LTGliederung7"/>
  </w:style>
  <w:style w:type="paragraph" w:customStyle="1" w:styleId="Title15LTGliederung9">
    <w:name w:val="Title15~LT~Gliederung 9"/>
    <w:basedOn w:val="Title15LTGliederung8"/>
  </w:style>
  <w:style w:type="paragraph" w:customStyle="1" w:styleId="Title15LTTitel">
    <w:name w:val="Title1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5LTUntertitel">
    <w:name w:val="Title1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5LTNotizen">
    <w:name w:val="Title1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5LTHintergrundobjekte">
    <w:name w:val="Title15~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5LTHintergrund">
    <w:name w:val="Title15~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6LTGliederung1">
    <w:name w:val="Title1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6LTGliederung2">
    <w:name w:val="Title16~LT~Gliederung 2"/>
    <w:basedOn w:val="Title1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6LTGliederung3">
    <w:name w:val="Title16~LT~Gliederung 3"/>
    <w:basedOn w:val="Title1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6LTGliederung4">
    <w:name w:val="Title16~LT~Gliederung 4"/>
    <w:basedOn w:val="Title1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6LTGliederung5">
    <w:name w:val="Title16~LT~Gliederung 5"/>
    <w:basedOn w:val="Title1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6LTGliederung6">
    <w:name w:val="Title16~LT~Gliederung 6"/>
    <w:basedOn w:val="Title16LTGliederung5"/>
  </w:style>
  <w:style w:type="paragraph" w:customStyle="1" w:styleId="Title16LTGliederung7">
    <w:name w:val="Title16~LT~Gliederung 7"/>
    <w:basedOn w:val="Title16LTGliederung6"/>
  </w:style>
  <w:style w:type="paragraph" w:customStyle="1" w:styleId="Title16LTGliederung8">
    <w:name w:val="Title16~LT~Gliederung 8"/>
    <w:basedOn w:val="Title16LTGliederung7"/>
  </w:style>
  <w:style w:type="paragraph" w:customStyle="1" w:styleId="Title16LTGliederung9">
    <w:name w:val="Title16~LT~Gliederung 9"/>
    <w:basedOn w:val="Title16LTGliederung8"/>
  </w:style>
  <w:style w:type="paragraph" w:customStyle="1" w:styleId="Title16LTTitel">
    <w:name w:val="Title1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6LTUntertitel">
    <w:name w:val="Title1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6LTNotizen">
    <w:name w:val="Title1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6LTHintergrundobjekte">
    <w:name w:val="Title16~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6LTHintergrund">
    <w:name w:val="Title16~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7LTGliederung1">
    <w:name w:val="Title1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7LTGliederung2">
    <w:name w:val="Title17~LT~Gliederung 2"/>
    <w:basedOn w:val="Title1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7LTGliederung3">
    <w:name w:val="Title17~LT~Gliederung 3"/>
    <w:basedOn w:val="Title1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7LTGliederung4">
    <w:name w:val="Title17~LT~Gliederung 4"/>
    <w:basedOn w:val="Title1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7LTGliederung5">
    <w:name w:val="Title17~LT~Gliederung 5"/>
    <w:basedOn w:val="Title1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7LTGliederung6">
    <w:name w:val="Title17~LT~Gliederung 6"/>
    <w:basedOn w:val="Title17LTGliederung5"/>
  </w:style>
  <w:style w:type="paragraph" w:customStyle="1" w:styleId="Title17LTGliederung7">
    <w:name w:val="Title17~LT~Gliederung 7"/>
    <w:basedOn w:val="Title17LTGliederung6"/>
  </w:style>
  <w:style w:type="paragraph" w:customStyle="1" w:styleId="Title17LTGliederung8">
    <w:name w:val="Title17~LT~Gliederung 8"/>
    <w:basedOn w:val="Title17LTGliederung7"/>
  </w:style>
  <w:style w:type="paragraph" w:customStyle="1" w:styleId="Title17LTGliederung9">
    <w:name w:val="Title17~LT~Gliederung 9"/>
    <w:basedOn w:val="Title17LTGliederung8"/>
  </w:style>
  <w:style w:type="paragraph" w:customStyle="1" w:styleId="Title17LTTitel">
    <w:name w:val="Title1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7LTUntertitel">
    <w:name w:val="Title1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7LTNotizen">
    <w:name w:val="Title1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7LTHintergrundobjekte">
    <w:name w:val="Title17~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7LTHintergrund">
    <w:name w:val="Title17~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8LTGliederung1">
    <w:name w:val="Title1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8LTGliederung2">
    <w:name w:val="Title18~LT~Gliederung 2"/>
    <w:basedOn w:val="Title1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8LTGliederung3">
    <w:name w:val="Title18~LT~Gliederung 3"/>
    <w:basedOn w:val="Title1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8LTGliederung4">
    <w:name w:val="Title18~LT~Gliederung 4"/>
    <w:basedOn w:val="Title1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8LTGliederung5">
    <w:name w:val="Title18~LT~Gliederung 5"/>
    <w:basedOn w:val="Title1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8LTGliederung6">
    <w:name w:val="Title18~LT~Gliederung 6"/>
    <w:basedOn w:val="Title18LTGliederung5"/>
  </w:style>
  <w:style w:type="paragraph" w:customStyle="1" w:styleId="Title18LTGliederung7">
    <w:name w:val="Title18~LT~Gliederung 7"/>
    <w:basedOn w:val="Title18LTGliederung6"/>
  </w:style>
  <w:style w:type="paragraph" w:customStyle="1" w:styleId="Title18LTGliederung8">
    <w:name w:val="Title18~LT~Gliederung 8"/>
    <w:basedOn w:val="Title18LTGliederung7"/>
  </w:style>
  <w:style w:type="paragraph" w:customStyle="1" w:styleId="Title18LTGliederung9">
    <w:name w:val="Title18~LT~Gliederung 9"/>
    <w:basedOn w:val="Title18LTGliederung8"/>
  </w:style>
  <w:style w:type="paragraph" w:customStyle="1" w:styleId="Title18LTTitel">
    <w:name w:val="Title1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8LTUntertitel">
    <w:name w:val="Title1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8LTNotizen">
    <w:name w:val="Title1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8LTHintergrundobjekte">
    <w:name w:val="Title18~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8LTHintergrund">
    <w:name w:val="Title18~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19LTGliederung1">
    <w:name w:val="Title1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19LTGliederung2">
    <w:name w:val="Title19~LT~Gliederung 2"/>
    <w:basedOn w:val="Title1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9LTGliederung3">
    <w:name w:val="Title19~LT~Gliederung 3"/>
    <w:basedOn w:val="Title1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9LTGliederung4">
    <w:name w:val="Title19~LT~Gliederung 4"/>
    <w:basedOn w:val="Title1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9LTGliederung5">
    <w:name w:val="Title19~LT~Gliederung 5"/>
    <w:basedOn w:val="Title1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9LTGliederung6">
    <w:name w:val="Title19~LT~Gliederung 6"/>
    <w:basedOn w:val="Title19LTGliederung5"/>
  </w:style>
  <w:style w:type="paragraph" w:customStyle="1" w:styleId="Title19LTGliederung7">
    <w:name w:val="Title19~LT~Gliederung 7"/>
    <w:basedOn w:val="Title19LTGliederung6"/>
  </w:style>
  <w:style w:type="paragraph" w:customStyle="1" w:styleId="Title19LTGliederung8">
    <w:name w:val="Title19~LT~Gliederung 8"/>
    <w:basedOn w:val="Title19LTGliederung7"/>
  </w:style>
  <w:style w:type="paragraph" w:customStyle="1" w:styleId="Title19LTGliederung9">
    <w:name w:val="Title19~LT~Gliederung 9"/>
    <w:basedOn w:val="Title19LTGliederung8"/>
  </w:style>
  <w:style w:type="paragraph" w:customStyle="1" w:styleId="Title19LTTitel">
    <w:name w:val="Title1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19LTUntertitel">
    <w:name w:val="Title1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19LTNotizen">
    <w:name w:val="Title1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9LTHintergrundobjekte">
    <w:name w:val="Title19~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19LTHintergrund">
    <w:name w:val="Title19~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20LTGliederung1">
    <w:name w:val="Title2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20LTGliederung2">
    <w:name w:val="Title20~LT~Gliederung 2"/>
    <w:basedOn w:val="Title2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0LTGliederung3">
    <w:name w:val="Title20~LT~Gliederung 3"/>
    <w:basedOn w:val="Title2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0LTGliederung4">
    <w:name w:val="Title20~LT~Gliederung 4"/>
    <w:basedOn w:val="Title2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0LTGliederung5">
    <w:name w:val="Title20~LT~Gliederung 5"/>
    <w:basedOn w:val="Title2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0LTGliederung6">
    <w:name w:val="Title20~LT~Gliederung 6"/>
    <w:basedOn w:val="Title20LTGliederung5"/>
  </w:style>
  <w:style w:type="paragraph" w:customStyle="1" w:styleId="Title20LTGliederung7">
    <w:name w:val="Title20~LT~Gliederung 7"/>
    <w:basedOn w:val="Title20LTGliederung6"/>
  </w:style>
  <w:style w:type="paragraph" w:customStyle="1" w:styleId="Title20LTGliederung8">
    <w:name w:val="Title20~LT~Gliederung 8"/>
    <w:basedOn w:val="Title20LTGliederung7"/>
  </w:style>
  <w:style w:type="paragraph" w:customStyle="1" w:styleId="Title20LTGliederung9">
    <w:name w:val="Title20~LT~Gliederung 9"/>
    <w:basedOn w:val="Title20LTGliederung8"/>
  </w:style>
  <w:style w:type="paragraph" w:customStyle="1" w:styleId="Title20LTTitel">
    <w:name w:val="Title2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20LTUntertitel">
    <w:name w:val="Title2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20LTNotizen">
    <w:name w:val="Title2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20LTHintergrundobjekte">
    <w:name w:val="Title20~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20LTHintergrund">
    <w:name w:val="Title20~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21LTGliederung1">
    <w:name w:val="Title2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21LTGliederung2">
    <w:name w:val="Title21~LT~Gliederung 2"/>
    <w:basedOn w:val="Title2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1LTGliederung3">
    <w:name w:val="Title21~LT~Gliederung 3"/>
    <w:basedOn w:val="Title2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1LTGliederung4">
    <w:name w:val="Title21~LT~Gliederung 4"/>
    <w:basedOn w:val="Title2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1LTGliederung5">
    <w:name w:val="Title21~LT~Gliederung 5"/>
    <w:basedOn w:val="Title2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1LTGliederung6">
    <w:name w:val="Title21~LT~Gliederung 6"/>
    <w:basedOn w:val="Title21LTGliederung5"/>
  </w:style>
  <w:style w:type="paragraph" w:customStyle="1" w:styleId="Title21LTGliederung7">
    <w:name w:val="Title21~LT~Gliederung 7"/>
    <w:basedOn w:val="Title21LTGliederung6"/>
  </w:style>
  <w:style w:type="paragraph" w:customStyle="1" w:styleId="Title21LTGliederung8">
    <w:name w:val="Title21~LT~Gliederung 8"/>
    <w:basedOn w:val="Title21LTGliederung7"/>
  </w:style>
  <w:style w:type="paragraph" w:customStyle="1" w:styleId="Title21LTGliederung9">
    <w:name w:val="Title21~LT~Gliederung 9"/>
    <w:basedOn w:val="Title21LTGliederung8"/>
  </w:style>
  <w:style w:type="paragraph" w:customStyle="1" w:styleId="Title21LTTitel">
    <w:name w:val="Title2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21LTUntertitel">
    <w:name w:val="Title2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21LTNotizen">
    <w:name w:val="Title2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21LTHintergrundobjekte">
    <w:name w:val="Title21~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21LTHintergrund">
    <w:name w:val="Title21~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22LTGliederung1">
    <w:name w:val="Title2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22LTGliederung2">
    <w:name w:val="Title22~LT~Gliederung 2"/>
    <w:basedOn w:val="Title2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2LTGliederung3">
    <w:name w:val="Title22~LT~Gliederung 3"/>
    <w:basedOn w:val="Title2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2LTGliederung4">
    <w:name w:val="Title22~LT~Gliederung 4"/>
    <w:basedOn w:val="Title2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2LTGliederung5">
    <w:name w:val="Title22~LT~Gliederung 5"/>
    <w:basedOn w:val="Title2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2LTGliederung6">
    <w:name w:val="Title22~LT~Gliederung 6"/>
    <w:basedOn w:val="Title22LTGliederung5"/>
  </w:style>
  <w:style w:type="paragraph" w:customStyle="1" w:styleId="Title22LTGliederung7">
    <w:name w:val="Title22~LT~Gliederung 7"/>
    <w:basedOn w:val="Title22LTGliederung6"/>
  </w:style>
  <w:style w:type="paragraph" w:customStyle="1" w:styleId="Title22LTGliederung8">
    <w:name w:val="Title22~LT~Gliederung 8"/>
    <w:basedOn w:val="Title22LTGliederung7"/>
  </w:style>
  <w:style w:type="paragraph" w:customStyle="1" w:styleId="Title22LTGliederung9">
    <w:name w:val="Title22~LT~Gliederung 9"/>
    <w:basedOn w:val="Title22LTGliederung8"/>
  </w:style>
  <w:style w:type="paragraph" w:customStyle="1" w:styleId="Title22LTTitel">
    <w:name w:val="Title2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22LTUntertitel">
    <w:name w:val="Title2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22LTNotizen">
    <w:name w:val="Title2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22LTHintergrundobjekte">
    <w:name w:val="Title22~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22LTHintergrund">
    <w:name w:val="Title22~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Title23LTGliederung1">
    <w:name w:val="Title2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eastAsia="hi-IN" w:bidi="hi-IN"/>
    </w:rPr>
  </w:style>
  <w:style w:type="paragraph" w:customStyle="1" w:styleId="Title23LTGliederung2">
    <w:name w:val="Title23~LT~Gliederung 2"/>
    <w:basedOn w:val="Title2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3LTGliederung3">
    <w:name w:val="Title23~LT~Gliederung 3"/>
    <w:basedOn w:val="Title2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3LTGliederung4">
    <w:name w:val="Title23~LT~Gliederung 4"/>
    <w:basedOn w:val="Title2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3LTGliederung5">
    <w:name w:val="Title23~LT~Gliederung 5"/>
    <w:basedOn w:val="Title2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3LTGliederung6">
    <w:name w:val="Title23~LT~Gliederung 6"/>
    <w:basedOn w:val="Title23LTGliederung5"/>
  </w:style>
  <w:style w:type="paragraph" w:customStyle="1" w:styleId="Title23LTGliederung7">
    <w:name w:val="Title23~LT~Gliederung 7"/>
    <w:basedOn w:val="Title23LTGliederung6"/>
  </w:style>
  <w:style w:type="paragraph" w:customStyle="1" w:styleId="Title23LTGliederung8">
    <w:name w:val="Title23~LT~Gliederung 8"/>
    <w:basedOn w:val="Title23LTGliederung7"/>
  </w:style>
  <w:style w:type="paragraph" w:customStyle="1" w:styleId="Title23LTGliederung9">
    <w:name w:val="Title23~LT~Gliederung 9"/>
    <w:basedOn w:val="Title23LTGliederung8"/>
  </w:style>
  <w:style w:type="paragraph" w:customStyle="1" w:styleId="Title23LTTitel">
    <w:name w:val="Title2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Title23LTUntertitel">
    <w:name w:val="Title2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eastAsia="hi-IN" w:bidi="hi-IN"/>
    </w:rPr>
  </w:style>
  <w:style w:type="paragraph" w:customStyle="1" w:styleId="Title23LTNotizen">
    <w:name w:val="Title2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23LTHintergrundobjekte">
    <w:name w:val="Title23~LT~Hintergrundobjekte"/>
    <w:pPr>
      <w:widowControl w:val="0"/>
      <w:suppressAutoHyphens/>
      <w:autoSpaceDE w:val="0"/>
    </w:pPr>
    <w:rPr>
      <w:rFonts w:ascii="Tinos" w:eastAsia="Droid Sans" w:hAnsi="Tinos" w:cs="DejaVu Sans"/>
      <w:kern w:val="1"/>
      <w:sz w:val="24"/>
      <w:szCs w:val="24"/>
      <w:lang w:eastAsia="hi-IN" w:bidi="hi-IN"/>
    </w:rPr>
  </w:style>
  <w:style w:type="paragraph" w:customStyle="1" w:styleId="Title23LTHintergrund">
    <w:name w:val="Title23~LT~Hintergrund"/>
    <w:pPr>
      <w:widowControl w:val="0"/>
      <w:suppressAutoHyphens/>
      <w:autoSpaceDE w:val="0"/>
      <w:jc w:val="center"/>
    </w:pPr>
    <w:rPr>
      <w:rFonts w:ascii="Tinos" w:eastAsia="Droid Sans" w:hAnsi="Tinos" w:cs="DejaVu Sans"/>
      <w:sz w:val="24"/>
      <w:szCs w:val="24"/>
      <w:lang w:eastAsia="hi-IN" w:bidi="hi-IN"/>
    </w:rPr>
  </w:style>
  <w:style w:type="paragraph" w:customStyle="1" w:styleId="WW-Title1">
    <w:name w:val="WW-Title1"/>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eastAsia="hi-IN" w:bidi="hi-IN"/>
    </w:rPr>
  </w:style>
  <w:style w:type="paragraph" w:customStyle="1" w:styleId="Notes-NoBold">
    <w:name w:val="Notes - No Bold"/>
    <w:basedOn w:val="Normal"/>
    <w:pPr>
      <w:spacing w:after="120"/>
    </w:pPr>
    <w:rPr>
      <w:rFonts w:ascii="Open Sans" w:hAnsi="Open Sans" w:cs="Calibri"/>
      <w:sz w:val="18"/>
    </w:rPr>
  </w:style>
  <w:style w:type="paragraph" w:customStyle="1" w:styleId="WW-Title12">
    <w:name w:val="WW-Title12"/>
    <w:pPr>
      <w:widowControl w:val="0"/>
      <w:suppressAutoHyphens/>
      <w:autoSpaceDE w:val="0"/>
    </w:pPr>
    <w:rPr>
      <w:rFonts w:ascii="DejaVu Sans" w:eastAsia="DejaVu Sans" w:hAnsi="DejaVu Sans" w:cs="DejaVu Sans"/>
      <w:color w:val="000000"/>
      <w:kern w:val="1"/>
      <w:sz w:val="36"/>
      <w:szCs w:val="36"/>
      <w:lang w:eastAsia="hi-IN" w:bidi="hi-IN"/>
    </w:rPr>
  </w:style>
  <w:style w:type="paragraph" w:customStyle="1" w:styleId="Default1LTGliederung1">
    <w:name w:val="Default 1~LT~Gliederung 1"/>
    <w:pPr>
      <w:widowControl w:val="0"/>
      <w:suppressAutoHyphens/>
      <w:autoSpaceDE w:val="0"/>
      <w:spacing w:after="283"/>
    </w:pPr>
    <w:rPr>
      <w:rFonts w:ascii="DejaVu Sans" w:eastAsia="DejaVu Sans" w:hAnsi="DejaVu Sans" w:cs="DejaVu Sans"/>
      <w:color w:val="000000"/>
      <w:kern w:val="1"/>
      <w:sz w:val="64"/>
      <w:szCs w:val="64"/>
      <w:lang w:eastAsia="hi-IN" w:bidi="hi-IN"/>
    </w:rPr>
  </w:style>
  <w:style w:type="paragraph" w:customStyle="1" w:styleId="Default1LTGliederung2">
    <w:name w:val="Default 1~LT~Gliederung 2"/>
    <w:basedOn w:val="Default1LTGliederung1"/>
    <w:pPr>
      <w:spacing w:after="227"/>
    </w:pPr>
    <w:rPr>
      <w:sz w:val="48"/>
      <w:szCs w:val="48"/>
    </w:rPr>
  </w:style>
  <w:style w:type="paragraph" w:customStyle="1" w:styleId="Default1LTGliederung3">
    <w:name w:val="Default 1~LT~Gliederung 3"/>
    <w:basedOn w:val="Default1LTGliederung2"/>
    <w:pPr>
      <w:spacing w:after="170"/>
    </w:pPr>
    <w:rPr>
      <w:sz w:val="40"/>
      <w:szCs w:val="40"/>
    </w:rPr>
  </w:style>
  <w:style w:type="paragraph" w:customStyle="1" w:styleId="Default1LTGliederung4">
    <w:name w:val="Default 1~LT~Gliederung 4"/>
    <w:basedOn w:val="Default1LTGliederung3"/>
    <w:pPr>
      <w:spacing w:after="113"/>
    </w:pPr>
  </w:style>
  <w:style w:type="paragraph" w:customStyle="1" w:styleId="Default1LTGliederung5">
    <w:name w:val="Default 1~LT~Gliederung 5"/>
    <w:basedOn w:val="Default1LTGliederung4"/>
    <w:pPr>
      <w:spacing w:after="57"/>
    </w:pPr>
  </w:style>
  <w:style w:type="paragraph" w:customStyle="1" w:styleId="Default1LTGliederung6">
    <w:name w:val="Default 1~LT~Gliederung 6"/>
    <w:basedOn w:val="Default1LTGliederung5"/>
  </w:style>
  <w:style w:type="paragraph" w:customStyle="1" w:styleId="Default1LTGliederung7">
    <w:name w:val="Default 1~LT~Gliederung 7"/>
    <w:basedOn w:val="Default1LTGliederung6"/>
  </w:style>
  <w:style w:type="paragraph" w:customStyle="1" w:styleId="Default1LTGliederung8">
    <w:name w:val="Default 1~LT~Gliederung 8"/>
    <w:basedOn w:val="Default1LTGliederung7"/>
  </w:style>
  <w:style w:type="paragraph" w:customStyle="1" w:styleId="Default1LTGliederung9">
    <w:name w:val="Default 1~LT~Gliederung 9"/>
    <w:basedOn w:val="Default1LTGliederung8"/>
  </w:style>
  <w:style w:type="paragraph" w:customStyle="1" w:styleId="Default1LTTitel">
    <w:name w:val="Default 1~LT~Titel"/>
    <w:pPr>
      <w:widowControl w:val="0"/>
      <w:suppressAutoHyphens/>
      <w:autoSpaceDE w:val="0"/>
    </w:pPr>
    <w:rPr>
      <w:rFonts w:ascii="DejaVu Sans" w:eastAsia="DejaVu Sans" w:hAnsi="DejaVu Sans" w:cs="DejaVu Sans"/>
      <w:color w:val="000000"/>
      <w:kern w:val="1"/>
      <w:sz w:val="36"/>
      <w:szCs w:val="36"/>
      <w:lang w:eastAsia="hi-IN" w:bidi="hi-IN"/>
    </w:rPr>
  </w:style>
  <w:style w:type="paragraph" w:customStyle="1" w:styleId="Default1LTUntertitel">
    <w:name w:val="Default 1~LT~Untertitel"/>
    <w:pPr>
      <w:widowControl w:val="0"/>
      <w:suppressAutoHyphens/>
      <w:autoSpaceDE w:val="0"/>
      <w:jc w:val="center"/>
    </w:pPr>
    <w:rPr>
      <w:rFonts w:ascii="DejaVu Sans" w:eastAsia="DejaVu Sans" w:hAnsi="DejaVu Sans" w:cs="DejaVu Sans"/>
      <w:kern w:val="1"/>
      <w:sz w:val="64"/>
      <w:szCs w:val="64"/>
      <w:lang w:eastAsia="hi-IN" w:bidi="hi-IN"/>
    </w:rPr>
  </w:style>
  <w:style w:type="paragraph" w:customStyle="1" w:styleId="Default1LTNotizen">
    <w:name w:val="Default 1~LT~Notizen"/>
    <w:pPr>
      <w:widowControl w:val="0"/>
      <w:suppressAutoHyphens/>
      <w:autoSpaceDE w:val="0"/>
      <w:ind w:left="340" w:hanging="340"/>
    </w:pPr>
    <w:rPr>
      <w:rFonts w:ascii="DejaVu Sans" w:eastAsia="DejaVu Sans" w:hAnsi="DejaVu Sans" w:cs="DejaVu Sans"/>
      <w:kern w:val="1"/>
      <w:sz w:val="40"/>
      <w:szCs w:val="40"/>
      <w:lang w:eastAsia="hi-IN" w:bidi="hi-IN"/>
    </w:rPr>
  </w:style>
  <w:style w:type="paragraph" w:customStyle="1" w:styleId="Default1LTHintergrundobjekte">
    <w:name w:val="Default 1~LT~Hintergrundobjekte"/>
    <w:pPr>
      <w:widowControl w:val="0"/>
      <w:suppressAutoHyphens/>
      <w:autoSpaceDE w:val="0"/>
    </w:pPr>
    <w:rPr>
      <w:rFonts w:ascii="Tinos" w:eastAsia="DejaVu Sans Mono" w:hAnsi="Tinos" w:cs="DejaVu Sans"/>
      <w:kern w:val="1"/>
      <w:sz w:val="24"/>
      <w:szCs w:val="24"/>
      <w:lang w:eastAsia="hi-IN" w:bidi="hi-IN"/>
    </w:rPr>
  </w:style>
  <w:style w:type="paragraph" w:customStyle="1" w:styleId="Default1LTHintergrund">
    <w:name w:val="Default 1~LT~Hintergrund"/>
    <w:pPr>
      <w:widowControl w:val="0"/>
      <w:suppressAutoHyphens/>
      <w:autoSpaceDE w:val="0"/>
    </w:pPr>
    <w:rPr>
      <w:rFonts w:ascii="Tinos" w:eastAsia="DejaVu Sans Mono" w:hAnsi="Tinos" w:cs="DejaVu Sans"/>
      <w:kern w:val="1"/>
      <w:sz w:val="24"/>
      <w:szCs w:val="24"/>
      <w:lang w:eastAsia="hi-IN" w:bidi="hi-IN"/>
    </w:rPr>
  </w:style>
  <w:style w:type="paragraph" w:styleId="TOCHeading">
    <w:name w:val="TOC Heading"/>
    <w:basedOn w:val="Heading1"/>
    <w:next w:val="Normal"/>
    <w:uiPriority w:val="39"/>
    <w:unhideWhenUsed/>
    <w:qFormat/>
    <w:rsid w:val="005F3CB3"/>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 w:type="character" w:styleId="UnresolvedMention">
    <w:name w:val="Unresolved Mention"/>
    <w:basedOn w:val="DefaultParagraphFont"/>
    <w:uiPriority w:val="99"/>
    <w:semiHidden/>
    <w:unhideWhenUsed/>
    <w:rsid w:val="006E0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mailto:2030687@student.uwtsd.ac.uk" TargetMode="External"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oter" Target="footer4.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BE8D-FF90-4D7E-BE80-CA2A6BA195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14396</CharactersWithSpaces>
  <SharedDoc>false</SharedDoc>
  <HLinks>
    <vt:vector size="48" baseType="variant">
      <vt:variant>
        <vt:i4>1703995</vt:i4>
      </vt:variant>
      <vt:variant>
        <vt:i4>44</vt:i4>
      </vt:variant>
      <vt:variant>
        <vt:i4>0</vt:i4>
      </vt:variant>
      <vt:variant>
        <vt:i4>5</vt:i4>
      </vt:variant>
      <vt:variant>
        <vt:lpwstr/>
      </vt:variant>
      <vt:variant>
        <vt:lpwstr>_Toc88764407</vt:lpwstr>
      </vt:variant>
      <vt:variant>
        <vt:i4>1769531</vt:i4>
      </vt:variant>
      <vt:variant>
        <vt:i4>38</vt:i4>
      </vt:variant>
      <vt:variant>
        <vt:i4>0</vt:i4>
      </vt:variant>
      <vt:variant>
        <vt:i4>5</vt:i4>
      </vt:variant>
      <vt:variant>
        <vt:lpwstr/>
      </vt:variant>
      <vt:variant>
        <vt:lpwstr>_Toc88764406</vt:lpwstr>
      </vt:variant>
      <vt:variant>
        <vt:i4>1572923</vt:i4>
      </vt:variant>
      <vt:variant>
        <vt:i4>32</vt:i4>
      </vt:variant>
      <vt:variant>
        <vt:i4>0</vt:i4>
      </vt:variant>
      <vt:variant>
        <vt:i4>5</vt:i4>
      </vt:variant>
      <vt:variant>
        <vt:lpwstr/>
      </vt:variant>
      <vt:variant>
        <vt:lpwstr>_Toc88764405</vt:lpwstr>
      </vt:variant>
      <vt:variant>
        <vt:i4>1638459</vt:i4>
      </vt:variant>
      <vt:variant>
        <vt:i4>26</vt:i4>
      </vt:variant>
      <vt:variant>
        <vt:i4>0</vt:i4>
      </vt:variant>
      <vt:variant>
        <vt:i4>5</vt:i4>
      </vt:variant>
      <vt:variant>
        <vt:lpwstr/>
      </vt:variant>
      <vt:variant>
        <vt:lpwstr>_Toc88764404</vt:lpwstr>
      </vt:variant>
      <vt:variant>
        <vt:i4>1966139</vt:i4>
      </vt:variant>
      <vt:variant>
        <vt:i4>20</vt:i4>
      </vt:variant>
      <vt:variant>
        <vt:i4>0</vt:i4>
      </vt:variant>
      <vt:variant>
        <vt:i4>5</vt:i4>
      </vt:variant>
      <vt:variant>
        <vt:lpwstr/>
      </vt:variant>
      <vt:variant>
        <vt:lpwstr>_Toc88764403</vt:lpwstr>
      </vt:variant>
      <vt:variant>
        <vt:i4>2031675</vt:i4>
      </vt:variant>
      <vt:variant>
        <vt:i4>14</vt:i4>
      </vt:variant>
      <vt:variant>
        <vt:i4>0</vt:i4>
      </vt:variant>
      <vt:variant>
        <vt:i4>5</vt:i4>
      </vt:variant>
      <vt:variant>
        <vt:lpwstr/>
      </vt:variant>
      <vt:variant>
        <vt:lpwstr>_Toc88764402</vt:lpwstr>
      </vt:variant>
      <vt:variant>
        <vt:i4>1835067</vt:i4>
      </vt:variant>
      <vt:variant>
        <vt:i4>8</vt:i4>
      </vt:variant>
      <vt:variant>
        <vt:i4>0</vt:i4>
      </vt:variant>
      <vt:variant>
        <vt:i4>5</vt:i4>
      </vt:variant>
      <vt:variant>
        <vt:lpwstr/>
      </vt:variant>
      <vt:variant>
        <vt:lpwstr>_Toc88764401</vt:lpwstr>
      </vt:variant>
      <vt:variant>
        <vt:i4>1900603</vt:i4>
      </vt:variant>
      <vt:variant>
        <vt:i4>2</vt:i4>
      </vt:variant>
      <vt:variant>
        <vt:i4>0</vt:i4>
      </vt:variant>
      <vt:variant>
        <vt:i4>5</vt:i4>
      </vt:variant>
      <vt:variant>
        <vt:lpwstr/>
      </vt:variant>
      <vt:variant>
        <vt:lpwstr>_Toc88764400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Irina Dragos Stefan</cp:lastModifiedBy>
  <cp:revision>2</cp:revision>
  <cp:lastPrinted>1900-01-01T00:00:00Z</cp:lastPrinted>
  <dcterms:created xsi:type="dcterms:W3CDTF">2022-01-04T20:57:00Z</dcterms:created>
  <dcterms:modified xsi:type="dcterms:W3CDTF">2022-01-04T20:57:00Z</dcterms:modified>
</cp:coreProperties>
</file>