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331797318"/>
        <w:docPartObj>
          <w:docPartGallery w:val="Cover Pages"/>
          <w:docPartUnique/>
        </w:docPartObj>
      </w:sdtPr>
      <w:sdtContent>
        <w:p w14:paraId="728FAA29" w14:textId="71289D69" w:rsidR="00440D84" w:rsidRPr="00597AEA" w:rsidRDefault="00E335EE" w:rsidP="004A191C">
          <w:pPr>
            <w:rPr>
              <w:rFonts w:ascii="Arial" w:hAnsi="Arial" w:cs="Arial"/>
              <w:noProof/>
              <w:sz w:val="24"/>
              <w:szCs w:val="24"/>
            </w:rPr>
          </w:pPr>
          <w:r w:rsidRPr="00597AEA">
            <w:rPr>
              <w:rFonts w:ascii="Arial" w:hAnsi="Arial" w:cs="Arial"/>
              <w:noProof/>
              <w:sz w:val="24"/>
              <w:szCs w:val="24"/>
            </w:rPr>
            <mc:AlternateContent>
              <mc:Choice Requires="wps">
                <w:drawing>
                  <wp:anchor distT="0" distB="0" distL="114300" distR="114300" simplePos="0" relativeHeight="251659264" behindDoc="1" locked="0" layoutInCell="1" allowOverlap="0" wp14:anchorId="42F47E7D" wp14:editId="0CDF8776">
                    <wp:simplePos x="0" y="0"/>
                    <wp:positionH relativeFrom="page">
                      <wp:posOffset>304800</wp:posOffset>
                    </wp:positionH>
                    <wp:positionV relativeFrom="margin">
                      <wp:posOffset>-137160</wp:posOffset>
                    </wp:positionV>
                    <wp:extent cx="6858000" cy="9669780"/>
                    <wp:effectExtent l="0" t="0" r="0" b="762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669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335EE" w14:paraId="074F7F17" w14:textId="77777777">
                                  <w:trPr>
                                    <w:trHeight w:hRule="exact" w:val="9360"/>
                                  </w:trPr>
                                  <w:tc>
                                    <w:tcPr>
                                      <w:tcW w:w="9350" w:type="dxa"/>
                                    </w:tcPr>
                                    <w:p w14:paraId="7509780D" w14:textId="77777777" w:rsidR="00E335EE" w:rsidRDefault="00E335EE">
                                      <w:r>
                                        <w:rPr>
                                          <w:noProof/>
                                        </w:rPr>
                                        <w:drawing>
                                          <wp:inline distT="0" distB="0" distL="0" distR="0" wp14:anchorId="5BA0F5BB" wp14:editId="48FFDDED">
                                            <wp:extent cx="6858000" cy="5961888"/>
                                            <wp:effectExtent l="0" t="0" r="0" b="1270"/>
                                            <wp:docPr id="366231476" name="Picture 366231476"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335EE" w14:paraId="21C80416" w14:textId="77777777">
                                  <w:trPr>
                                    <w:trHeight w:hRule="exact" w:val="4320"/>
                                  </w:trPr>
                                  <w:tc>
                                    <w:tcPr>
                                      <w:tcW w:w="9350" w:type="dxa"/>
                                      <w:shd w:val="clear" w:color="auto" w:fill="44546A" w:themeFill="text2"/>
                                      <w:vAlign w:val="center"/>
                                    </w:tcPr>
                                    <w:p w14:paraId="0FCB4C48" w14:textId="739592F3" w:rsidR="00E335EE"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4259A5ECC65F4C6B933B8515F07F81FD"/>
                                          </w:placeholder>
                                          <w:dataBinding w:prefixMappings="xmlns:ns0='http://purl.org/dc/elements/1.1/' xmlns:ns1='http://schemas.openxmlformats.org/package/2006/metadata/core-properties' " w:xpath="/ns1:coreProperties[1]/ns0:title[1]" w:storeItemID="{6C3C8BC8-F283-45AE-878A-BAB7291924A1}"/>
                                          <w:text/>
                                        </w:sdtPr>
                                        <w:sdtContent>
                                          <w:r w:rsidR="00DD00A5">
                                            <w:rPr>
                                              <w:rFonts w:asciiTheme="majorHAnsi" w:hAnsiTheme="majorHAnsi"/>
                                              <w:color w:val="FFFFFF" w:themeColor="background1"/>
                                              <w:sz w:val="96"/>
                                              <w:szCs w:val="96"/>
                                            </w:rPr>
                                            <w:t>MENTAL DISORDERS AND PSYCHOPATHOLOGY (BMHP6006)</w:t>
                                          </w:r>
                                        </w:sdtContent>
                                      </w:sdt>
                                    </w:p>
                                    <w:p w14:paraId="053A1F1B" w14:textId="77777777" w:rsidR="00E335EE"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62D6EC36B3D84432A506E20CD01F3829"/>
                                          </w:placeholder>
                                          <w:showingPlcHdr/>
                                          <w:dataBinding w:prefixMappings="xmlns:ns0='http://purl.org/dc/elements/1.1/' xmlns:ns1='http://schemas.openxmlformats.org/package/2006/metadata/core-properties' " w:xpath="/ns1:coreProperties[1]/ns0:subject[1]" w:storeItemID="{6C3C8BC8-F283-45AE-878A-BAB7291924A1}"/>
                                          <w:text/>
                                        </w:sdtPr>
                                        <w:sdtContent>
                                          <w:r w:rsidR="00E335EE">
                                            <w:rPr>
                                              <w:color w:val="FFFFFF" w:themeColor="background1"/>
                                              <w:sz w:val="32"/>
                                              <w:szCs w:val="32"/>
                                            </w:rPr>
                                            <w:t>[Document subtitle]</w:t>
                                          </w:r>
                                        </w:sdtContent>
                                      </w:sdt>
                                    </w:p>
                                  </w:tc>
                                </w:tr>
                                <w:tr w:rsidR="00E335EE" w14:paraId="6015951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335EE" w14:paraId="123DBC28" w14:textId="77777777">
                                        <w:trPr>
                                          <w:trHeight w:hRule="exact" w:val="720"/>
                                        </w:trPr>
                                        <w:tc>
                                          <w:tcPr>
                                            <w:tcW w:w="3590" w:type="dxa"/>
                                            <w:vAlign w:val="center"/>
                                          </w:tcPr>
                                          <w:p w14:paraId="11517917" w14:textId="5F15EA03" w:rsidR="00E335EE" w:rsidRDefault="00000000">
                                            <w:pPr>
                                              <w:pStyle w:val="NoSpacing"/>
                                              <w:ind w:left="720" w:right="144"/>
                                              <w:rPr>
                                                <w:color w:val="FFFFFF" w:themeColor="background1"/>
                                              </w:rPr>
                                            </w:pPr>
                                            <w:sdt>
                                              <w:sdtPr>
                                                <w:rPr>
                                                  <w:color w:val="FFFFFF" w:themeColor="background1"/>
                                                  <w:sz w:val="28"/>
                                                  <w:szCs w:val="28"/>
                                                </w:rPr>
                                                <w:alias w:val="Author"/>
                                                <w:tag w:val=""/>
                                                <w:id w:val="942812742"/>
                                                <w:placeholder>
                                                  <w:docPart w:val="C2E1487E1C8E4DAFACCCB93139284AE9"/>
                                                </w:placeholder>
                                                <w:dataBinding w:prefixMappings="xmlns:ns0='http://purl.org/dc/elements/1.1/' xmlns:ns1='http://schemas.openxmlformats.org/package/2006/metadata/core-properties' " w:xpath="/ns1:coreProperties[1]/ns0:creator[1]" w:storeItemID="{6C3C8BC8-F283-45AE-878A-BAB7291924A1}"/>
                                                <w:text/>
                                              </w:sdtPr>
                                              <w:sdtContent>
                                                <w:r w:rsidR="00E335EE" w:rsidRPr="00BF23DB">
                                                  <w:rPr>
                                                    <w:color w:val="FFFFFF" w:themeColor="background1"/>
                                                    <w:sz w:val="28"/>
                                                    <w:szCs w:val="28"/>
                                                  </w:rPr>
                                                  <w:t>Afia Basharat (2027071)</w:t>
                                                </w:r>
                                              </w:sdtContent>
                                            </w:sdt>
                                          </w:p>
                                        </w:tc>
                                        <w:tc>
                                          <w:tcPr>
                                            <w:tcW w:w="3591" w:type="dxa"/>
                                            <w:vAlign w:val="center"/>
                                          </w:tcPr>
                                          <w:sdt>
                                            <w:sdtPr>
                                              <w:rPr>
                                                <w:color w:val="FFFFFF" w:themeColor="background1"/>
                                                <w:sz w:val="28"/>
                                                <w:szCs w:val="28"/>
                                              </w:rPr>
                                              <w:alias w:val="Date"/>
                                              <w:tag w:val=""/>
                                              <w:id w:val="748164578"/>
                                              <w:placeholder>
                                                <w:docPart w:val="5399CE9356154F06A98C50006B30D830"/>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D9F2A90" w14:textId="6AE70AF3" w:rsidR="00E335EE" w:rsidRPr="00C56A51" w:rsidRDefault="00C56A51">
                                                <w:pPr>
                                                  <w:pStyle w:val="NoSpacing"/>
                                                  <w:ind w:left="144" w:right="144"/>
                                                  <w:jc w:val="center"/>
                                                  <w:rPr>
                                                    <w:color w:val="FFFFFF" w:themeColor="background1"/>
                                                    <w:sz w:val="28"/>
                                                    <w:szCs w:val="28"/>
                                                  </w:rPr>
                                                </w:pPr>
                                                <w:r>
                                                  <w:rPr>
                                                    <w:color w:val="FFFFFF" w:themeColor="background1"/>
                                                    <w:sz w:val="28"/>
                                                    <w:szCs w:val="28"/>
                                                  </w:rPr>
                                                  <w:t xml:space="preserve">Component </w:t>
                                                </w:r>
                                                <w:r w:rsidR="00FE56CE">
                                                  <w:rPr>
                                                    <w:color w:val="FFFFFF" w:themeColor="background1"/>
                                                    <w:sz w:val="28"/>
                                                    <w:szCs w:val="28"/>
                                                  </w:rPr>
                                                  <w:t>2</w:t>
                                                </w:r>
                                              </w:p>
                                            </w:sdtContent>
                                          </w:sdt>
                                        </w:tc>
                                        <w:sdt>
                                          <w:sdtPr>
                                            <w:rPr>
                                              <w:color w:val="FFFFFF" w:themeColor="background1"/>
                                              <w:sz w:val="28"/>
                                              <w:szCs w:val="28"/>
                                            </w:rPr>
                                            <w:alias w:val="Course title"/>
                                            <w:tag w:val=""/>
                                            <w:id w:val="-15923909"/>
                                            <w:placeholder>
                                              <w:docPart w:val="7343F9A7766C4E3098AC439C0EC1858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E30D3E4" w14:textId="4314AA9B" w:rsidR="00E335EE" w:rsidRPr="00C56A51" w:rsidRDefault="001334C8" w:rsidP="00FD128D">
                                                <w:pPr>
                                                  <w:pStyle w:val="NoSpacing"/>
                                                  <w:ind w:right="720"/>
                                                  <w:rPr>
                                                    <w:color w:val="FFFFFF" w:themeColor="background1"/>
                                                    <w:sz w:val="28"/>
                                                    <w:szCs w:val="28"/>
                                                  </w:rPr>
                                                </w:pPr>
                                                <w:r w:rsidRPr="00C56A51">
                                                  <w:rPr>
                                                    <w:color w:val="FFFFFF" w:themeColor="background1"/>
                                                    <w:sz w:val="28"/>
                                                    <w:szCs w:val="28"/>
                                                  </w:rPr>
                                                  <w:t xml:space="preserve">Lecturer: </w:t>
                                                </w:r>
                                                <w:r w:rsidR="00C56A51" w:rsidRPr="00C56A51">
                                                  <w:rPr>
                                                    <w:color w:val="FFFFFF" w:themeColor="background1"/>
                                                    <w:sz w:val="28"/>
                                                    <w:szCs w:val="28"/>
                                                  </w:rPr>
                                                  <w:t>Alice Clayton</w:t>
                                                </w:r>
                                              </w:p>
                                            </w:tc>
                                          </w:sdtContent>
                                        </w:sdt>
                                      </w:tr>
                                    </w:tbl>
                                    <w:p w14:paraId="6567F457" w14:textId="77777777" w:rsidR="00E335EE" w:rsidRDefault="00E335EE"/>
                                  </w:tc>
                                </w:tr>
                              </w:tbl>
                              <w:p w14:paraId="37051A8D" w14:textId="77777777" w:rsidR="00E335EE" w:rsidRDefault="00E335E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2F47E7D" id="_x0000_t202" coordsize="21600,21600" o:spt="202" path="m,l,21600r21600,l21600,xe">
                    <v:stroke joinstyle="miter"/>
                    <v:path gradientshapeok="t" o:connecttype="rect"/>
                  </v:shapetype>
                  <v:shape id="Text Box 1" o:spid="_x0000_s1026" type="#_x0000_t202" alt="Cover page layout" style="position:absolute;margin-left:24pt;margin-top:-10.8pt;width:540pt;height:76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335EE" w14:paraId="074F7F17" w14:textId="77777777">
                            <w:trPr>
                              <w:trHeight w:hRule="exact" w:val="9360"/>
                            </w:trPr>
                            <w:tc>
                              <w:tcPr>
                                <w:tcW w:w="9350" w:type="dxa"/>
                              </w:tcPr>
                              <w:p w14:paraId="7509780D" w14:textId="77777777" w:rsidR="00E335EE" w:rsidRDefault="00E335EE">
                                <w:r>
                                  <w:rPr>
                                    <w:noProof/>
                                  </w:rPr>
                                  <w:drawing>
                                    <wp:inline distT="0" distB="0" distL="0" distR="0" wp14:anchorId="5BA0F5BB" wp14:editId="48FFDDED">
                                      <wp:extent cx="6858000" cy="5961888"/>
                                      <wp:effectExtent l="0" t="0" r="0" b="1270"/>
                                      <wp:docPr id="366231476" name="Picture 366231476"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335EE" w14:paraId="21C80416" w14:textId="77777777">
                            <w:trPr>
                              <w:trHeight w:hRule="exact" w:val="4320"/>
                            </w:trPr>
                            <w:tc>
                              <w:tcPr>
                                <w:tcW w:w="9350" w:type="dxa"/>
                                <w:shd w:val="clear" w:color="auto" w:fill="44546A" w:themeFill="text2"/>
                                <w:vAlign w:val="center"/>
                              </w:tcPr>
                              <w:p w14:paraId="0FCB4C48" w14:textId="739592F3" w:rsidR="00E335EE"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4259A5ECC65F4C6B933B8515F07F81FD"/>
                                    </w:placeholder>
                                    <w:dataBinding w:prefixMappings="xmlns:ns0='http://purl.org/dc/elements/1.1/' xmlns:ns1='http://schemas.openxmlformats.org/package/2006/metadata/core-properties' " w:xpath="/ns1:coreProperties[1]/ns0:title[1]" w:storeItemID="{6C3C8BC8-F283-45AE-878A-BAB7291924A1}"/>
                                    <w:text/>
                                  </w:sdtPr>
                                  <w:sdtContent>
                                    <w:r w:rsidR="00DD00A5">
                                      <w:rPr>
                                        <w:rFonts w:asciiTheme="majorHAnsi" w:hAnsiTheme="majorHAnsi"/>
                                        <w:color w:val="FFFFFF" w:themeColor="background1"/>
                                        <w:sz w:val="96"/>
                                        <w:szCs w:val="96"/>
                                      </w:rPr>
                                      <w:t>MENTAL DISORDERS AND PSYCHOPATHOLOGY (BMHP6006)</w:t>
                                    </w:r>
                                  </w:sdtContent>
                                </w:sdt>
                              </w:p>
                              <w:p w14:paraId="053A1F1B" w14:textId="77777777" w:rsidR="00E335EE"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62D6EC36B3D84432A506E20CD01F3829"/>
                                    </w:placeholder>
                                    <w:showingPlcHdr/>
                                    <w:dataBinding w:prefixMappings="xmlns:ns0='http://purl.org/dc/elements/1.1/' xmlns:ns1='http://schemas.openxmlformats.org/package/2006/metadata/core-properties' " w:xpath="/ns1:coreProperties[1]/ns0:subject[1]" w:storeItemID="{6C3C8BC8-F283-45AE-878A-BAB7291924A1}"/>
                                    <w:text/>
                                  </w:sdtPr>
                                  <w:sdtContent>
                                    <w:r w:rsidR="00E335EE">
                                      <w:rPr>
                                        <w:color w:val="FFFFFF" w:themeColor="background1"/>
                                        <w:sz w:val="32"/>
                                        <w:szCs w:val="32"/>
                                      </w:rPr>
                                      <w:t>[Document subtitle]</w:t>
                                    </w:r>
                                  </w:sdtContent>
                                </w:sdt>
                              </w:p>
                            </w:tc>
                          </w:tr>
                          <w:tr w:rsidR="00E335EE" w14:paraId="6015951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335EE" w14:paraId="123DBC28" w14:textId="77777777">
                                  <w:trPr>
                                    <w:trHeight w:hRule="exact" w:val="720"/>
                                  </w:trPr>
                                  <w:tc>
                                    <w:tcPr>
                                      <w:tcW w:w="3590" w:type="dxa"/>
                                      <w:vAlign w:val="center"/>
                                    </w:tcPr>
                                    <w:p w14:paraId="11517917" w14:textId="5F15EA03" w:rsidR="00E335EE" w:rsidRDefault="00000000">
                                      <w:pPr>
                                        <w:pStyle w:val="NoSpacing"/>
                                        <w:ind w:left="720" w:right="144"/>
                                        <w:rPr>
                                          <w:color w:val="FFFFFF" w:themeColor="background1"/>
                                        </w:rPr>
                                      </w:pPr>
                                      <w:sdt>
                                        <w:sdtPr>
                                          <w:rPr>
                                            <w:color w:val="FFFFFF" w:themeColor="background1"/>
                                            <w:sz w:val="28"/>
                                            <w:szCs w:val="28"/>
                                          </w:rPr>
                                          <w:alias w:val="Author"/>
                                          <w:tag w:val=""/>
                                          <w:id w:val="942812742"/>
                                          <w:placeholder>
                                            <w:docPart w:val="C2E1487E1C8E4DAFACCCB93139284AE9"/>
                                          </w:placeholder>
                                          <w:dataBinding w:prefixMappings="xmlns:ns0='http://purl.org/dc/elements/1.1/' xmlns:ns1='http://schemas.openxmlformats.org/package/2006/metadata/core-properties' " w:xpath="/ns1:coreProperties[1]/ns0:creator[1]" w:storeItemID="{6C3C8BC8-F283-45AE-878A-BAB7291924A1}"/>
                                          <w:text/>
                                        </w:sdtPr>
                                        <w:sdtContent>
                                          <w:r w:rsidR="00E335EE" w:rsidRPr="00BF23DB">
                                            <w:rPr>
                                              <w:color w:val="FFFFFF" w:themeColor="background1"/>
                                              <w:sz w:val="28"/>
                                              <w:szCs w:val="28"/>
                                            </w:rPr>
                                            <w:t>Afia Basharat (2027071)</w:t>
                                          </w:r>
                                        </w:sdtContent>
                                      </w:sdt>
                                    </w:p>
                                  </w:tc>
                                  <w:tc>
                                    <w:tcPr>
                                      <w:tcW w:w="3591" w:type="dxa"/>
                                      <w:vAlign w:val="center"/>
                                    </w:tcPr>
                                    <w:sdt>
                                      <w:sdtPr>
                                        <w:rPr>
                                          <w:color w:val="FFFFFF" w:themeColor="background1"/>
                                          <w:sz w:val="28"/>
                                          <w:szCs w:val="28"/>
                                        </w:rPr>
                                        <w:alias w:val="Date"/>
                                        <w:tag w:val=""/>
                                        <w:id w:val="748164578"/>
                                        <w:placeholder>
                                          <w:docPart w:val="5399CE9356154F06A98C50006B30D830"/>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D9F2A90" w14:textId="6AE70AF3" w:rsidR="00E335EE" w:rsidRPr="00C56A51" w:rsidRDefault="00C56A51">
                                          <w:pPr>
                                            <w:pStyle w:val="NoSpacing"/>
                                            <w:ind w:left="144" w:right="144"/>
                                            <w:jc w:val="center"/>
                                            <w:rPr>
                                              <w:color w:val="FFFFFF" w:themeColor="background1"/>
                                              <w:sz w:val="28"/>
                                              <w:szCs w:val="28"/>
                                            </w:rPr>
                                          </w:pPr>
                                          <w:r>
                                            <w:rPr>
                                              <w:color w:val="FFFFFF" w:themeColor="background1"/>
                                              <w:sz w:val="28"/>
                                              <w:szCs w:val="28"/>
                                            </w:rPr>
                                            <w:t xml:space="preserve">Component </w:t>
                                          </w:r>
                                          <w:r w:rsidR="00FE56CE">
                                            <w:rPr>
                                              <w:color w:val="FFFFFF" w:themeColor="background1"/>
                                              <w:sz w:val="28"/>
                                              <w:szCs w:val="28"/>
                                            </w:rPr>
                                            <w:t>2</w:t>
                                          </w:r>
                                        </w:p>
                                      </w:sdtContent>
                                    </w:sdt>
                                  </w:tc>
                                  <w:sdt>
                                    <w:sdtPr>
                                      <w:rPr>
                                        <w:color w:val="FFFFFF" w:themeColor="background1"/>
                                        <w:sz w:val="28"/>
                                        <w:szCs w:val="28"/>
                                      </w:rPr>
                                      <w:alias w:val="Course title"/>
                                      <w:tag w:val=""/>
                                      <w:id w:val="-15923909"/>
                                      <w:placeholder>
                                        <w:docPart w:val="7343F9A7766C4E3098AC439C0EC1858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E30D3E4" w14:textId="4314AA9B" w:rsidR="00E335EE" w:rsidRPr="00C56A51" w:rsidRDefault="001334C8" w:rsidP="00FD128D">
                                          <w:pPr>
                                            <w:pStyle w:val="NoSpacing"/>
                                            <w:ind w:right="720"/>
                                            <w:rPr>
                                              <w:color w:val="FFFFFF" w:themeColor="background1"/>
                                              <w:sz w:val="28"/>
                                              <w:szCs w:val="28"/>
                                            </w:rPr>
                                          </w:pPr>
                                          <w:r w:rsidRPr="00C56A51">
                                            <w:rPr>
                                              <w:color w:val="FFFFFF" w:themeColor="background1"/>
                                              <w:sz w:val="28"/>
                                              <w:szCs w:val="28"/>
                                            </w:rPr>
                                            <w:t xml:space="preserve">Lecturer: </w:t>
                                          </w:r>
                                          <w:r w:rsidR="00C56A51" w:rsidRPr="00C56A51">
                                            <w:rPr>
                                              <w:color w:val="FFFFFF" w:themeColor="background1"/>
                                              <w:sz w:val="28"/>
                                              <w:szCs w:val="28"/>
                                            </w:rPr>
                                            <w:t>Alice Clayton</w:t>
                                          </w:r>
                                        </w:p>
                                      </w:tc>
                                    </w:sdtContent>
                                  </w:sdt>
                                </w:tr>
                              </w:tbl>
                              <w:p w14:paraId="6567F457" w14:textId="77777777" w:rsidR="00E335EE" w:rsidRDefault="00E335EE"/>
                            </w:tc>
                          </w:tr>
                        </w:tbl>
                        <w:p w14:paraId="37051A8D" w14:textId="77777777" w:rsidR="00E335EE" w:rsidRDefault="00E335EE"/>
                      </w:txbxContent>
                    </v:textbox>
                    <w10:wrap anchorx="page" anchory="margin"/>
                  </v:shape>
                </w:pict>
              </mc:Fallback>
            </mc:AlternateContent>
          </w:r>
        </w:p>
        <w:p w14:paraId="27F95C2C" w14:textId="13F92E7A" w:rsidR="00E335EE" w:rsidRPr="00597AEA" w:rsidRDefault="00E335EE" w:rsidP="004A191C">
          <w:pPr>
            <w:rPr>
              <w:rFonts w:ascii="Arial" w:hAnsi="Arial" w:cs="Arial"/>
              <w:sz w:val="24"/>
              <w:szCs w:val="24"/>
            </w:rPr>
          </w:pPr>
        </w:p>
        <w:p w14:paraId="7008E3BE" w14:textId="77777777" w:rsidR="00E335EE" w:rsidRPr="00597AEA" w:rsidRDefault="00E335EE" w:rsidP="004A191C">
          <w:pPr>
            <w:rPr>
              <w:rFonts w:ascii="Arial" w:hAnsi="Arial" w:cs="Arial"/>
              <w:sz w:val="24"/>
              <w:szCs w:val="24"/>
            </w:rPr>
          </w:pPr>
        </w:p>
        <w:p w14:paraId="0035A64B" w14:textId="77777777" w:rsidR="00E335EE" w:rsidRPr="00597AEA" w:rsidRDefault="00E335EE" w:rsidP="004A191C">
          <w:pPr>
            <w:rPr>
              <w:rFonts w:ascii="Arial" w:hAnsi="Arial" w:cs="Arial"/>
              <w:sz w:val="24"/>
              <w:szCs w:val="24"/>
            </w:rPr>
          </w:pPr>
        </w:p>
        <w:p w14:paraId="1FB7F5ED" w14:textId="77777777" w:rsidR="00E335EE" w:rsidRPr="00597AEA" w:rsidRDefault="00E335EE" w:rsidP="004A191C">
          <w:pPr>
            <w:rPr>
              <w:rFonts w:ascii="Arial" w:hAnsi="Arial" w:cs="Arial"/>
              <w:sz w:val="24"/>
              <w:szCs w:val="24"/>
            </w:rPr>
          </w:pPr>
        </w:p>
        <w:p w14:paraId="294EAC7A" w14:textId="77777777" w:rsidR="00E335EE" w:rsidRPr="00597AEA" w:rsidRDefault="00E335EE" w:rsidP="004A191C">
          <w:pPr>
            <w:rPr>
              <w:rFonts w:ascii="Arial" w:hAnsi="Arial" w:cs="Arial"/>
              <w:sz w:val="24"/>
              <w:szCs w:val="24"/>
            </w:rPr>
          </w:pPr>
        </w:p>
        <w:p w14:paraId="69D3B7B9" w14:textId="77777777" w:rsidR="00E335EE" w:rsidRPr="00597AEA" w:rsidRDefault="00E335EE" w:rsidP="004A191C">
          <w:pPr>
            <w:rPr>
              <w:rFonts w:ascii="Arial" w:hAnsi="Arial" w:cs="Arial"/>
              <w:sz w:val="24"/>
              <w:szCs w:val="24"/>
            </w:rPr>
          </w:pPr>
        </w:p>
        <w:p w14:paraId="70188FD1" w14:textId="77777777" w:rsidR="00E335EE" w:rsidRPr="00597AEA" w:rsidRDefault="00E335EE" w:rsidP="004A191C">
          <w:pPr>
            <w:rPr>
              <w:rFonts w:ascii="Arial" w:hAnsi="Arial" w:cs="Arial"/>
              <w:sz w:val="24"/>
              <w:szCs w:val="24"/>
            </w:rPr>
          </w:pPr>
        </w:p>
        <w:p w14:paraId="63B45A6C" w14:textId="77777777" w:rsidR="00E335EE" w:rsidRPr="00597AEA" w:rsidRDefault="00E335EE" w:rsidP="004A191C">
          <w:pPr>
            <w:rPr>
              <w:rFonts w:ascii="Arial" w:hAnsi="Arial" w:cs="Arial"/>
              <w:sz w:val="24"/>
              <w:szCs w:val="24"/>
            </w:rPr>
          </w:pPr>
        </w:p>
        <w:p w14:paraId="5E28DE15" w14:textId="77777777" w:rsidR="00E335EE" w:rsidRPr="00597AEA" w:rsidRDefault="00E335EE" w:rsidP="004A191C">
          <w:pPr>
            <w:rPr>
              <w:rFonts w:ascii="Arial" w:hAnsi="Arial" w:cs="Arial"/>
              <w:sz w:val="24"/>
              <w:szCs w:val="24"/>
            </w:rPr>
          </w:pPr>
        </w:p>
        <w:p w14:paraId="0F11D83F" w14:textId="77777777" w:rsidR="00E335EE" w:rsidRPr="00597AEA" w:rsidRDefault="00E335EE" w:rsidP="004A191C">
          <w:pPr>
            <w:rPr>
              <w:rFonts w:ascii="Arial" w:hAnsi="Arial" w:cs="Arial"/>
              <w:sz w:val="24"/>
              <w:szCs w:val="24"/>
            </w:rPr>
          </w:pPr>
        </w:p>
        <w:p w14:paraId="674E528E" w14:textId="77777777" w:rsidR="00E335EE" w:rsidRPr="00597AEA" w:rsidRDefault="00E335EE" w:rsidP="004A191C">
          <w:pPr>
            <w:rPr>
              <w:rFonts w:ascii="Arial" w:hAnsi="Arial" w:cs="Arial"/>
              <w:sz w:val="24"/>
              <w:szCs w:val="24"/>
            </w:rPr>
          </w:pPr>
        </w:p>
        <w:p w14:paraId="28261B98" w14:textId="77777777" w:rsidR="00E335EE" w:rsidRPr="00597AEA" w:rsidRDefault="00E335EE" w:rsidP="004A191C">
          <w:pPr>
            <w:rPr>
              <w:rFonts w:ascii="Arial" w:hAnsi="Arial" w:cs="Arial"/>
              <w:sz w:val="24"/>
              <w:szCs w:val="24"/>
            </w:rPr>
          </w:pPr>
        </w:p>
        <w:p w14:paraId="0B1A5FA5" w14:textId="77777777" w:rsidR="00E335EE" w:rsidRPr="00597AEA" w:rsidRDefault="00E335EE" w:rsidP="004A191C">
          <w:pPr>
            <w:rPr>
              <w:rFonts w:ascii="Arial" w:hAnsi="Arial" w:cs="Arial"/>
              <w:sz w:val="24"/>
              <w:szCs w:val="24"/>
            </w:rPr>
          </w:pPr>
        </w:p>
        <w:p w14:paraId="18AF340B" w14:textId="77777777" w:rsidR="00E335EE" w:rsidRPr="00597AEA" w:rsidRDefault="00E335EE" w:rsidP="004A191C">
          <w:pPr>
            <w:rPr>
              <w:rFonts w:ascii="Arial" w:hAnsi="Arial" w:cs="Arial"/>
              <w:sz w:val="24"/>
              <w:szCs w:val="24"/>
            </w:rPr>
          </w:pPr>
        </w:p>
        <w:p w14:paraId="193408F9" w14:textId="77777777" w:rsidR="00E335EE" w:rsidRPr="00597AEA" w:rsidRDefault="00E335EE" w:rsidP="004A191C">
          <w:pPr>
            <w:rPr>
              <w:rFonts w:ascii="Arial" w:hAnsi="Arial" w:cs="Arial"/>
              <w:sz w:val="24"/>
              <w:szCs w:val="24"/>
            </w:rPr>
          </w:pPr>
        </w:p>
        <w:p w14:paraId="185B95C9" w14:textId="77777777" w:rsidR="00E335EE" w:rsidRPr="00597AEA" w:rsidRDefault="00E335EE" w:rsidP="004A191C">
          <w:pPr>
            <w:rPr>
              <w:rFonts w:ascii="Arial" w:hAnsi="Arial" w:cs="Arial"/>
              <w:sz w:val="24"/>
              <w:szCs w:val="24"/>
            </w:rPr>
          </w:pPr>
        </w:p>
        <w:p w14:paraId="40AB73CE" w14:textId="77777777" w:rsidR="00E335EE" w:rsidRPr="00597AEA" w:rsidRDefault="00E335EE" w:rsidP="004A191C">
          <w:pPr>
            <w:rPr>
              <w:rFonts w:ascii="Arial" w:hAnsi="Arial" w:cs="Arial"/>
              <w:sz w:val="24"/>
              <w:szCs w:val="24"/>
            </w:rPr>
          </w:pPr>
        </w:p>
        <w:p w14:paraId="1C983BA5" w14:textId="77777777" w:rsidR="00E335EE" w:rsidRPr="00597AEA" w:rsidRDefault="00E335EE" w:rsidP="004A191C">
          <w:pPr>
            <w:rPr>
              <w:rFonts w:ascii="Arial" w:hAnsi="Arial" w:cs="Arial"/>
              <w:sz w:val="24"/>
              <w:szCs w:val="24"/>
            </w:rPr>
          </w:pPr>
        </w:p>
        <w:p w14:paraId="4F886910" w14:textId="77777777" w:rsidR="00E335EE" w:rsidRPr="00597AEA" w:rsidRDefault="00E335EE" w:rsidP="004A191C">
          <w:pPr>
            <w:rPr>
              <w:rFonts w:ascii="Arial" w:hAnsi="Arial" w:cs="Arial"/>
              <w:sz w:val="24"/>
              <w:szCs w:val="24"/>
            </w:rPr>
          </w:pPr>
        </w:p>
        <w:p w14:paraId="33809722" w14:textId="77777777" w:rsidR="00E335EE" w:rsidRPr="00597AEA" w:rsidRDefault="00E335EE" w:rsidP="004A191C">
          <w:pPr>
            <w:rPr>
              <w:rFonts w:ascii="Arial" w:hAnsi="Arial" w:cs="Arial"/>
              <w:sz w:val="24"/>
              <w:szCs w:val="24"/>
            </w:rPr>
          </w:pPr>
        </w:p>
        <w:p w14:paraId="1F590C1E" w14:textId="77777777" w:rsidR="00E335EE" w:rsidRPr="00597AEA" w:rsidRDefault="00E335EE" w:rsidP="004A191C">
          <w:pPr>
            <w:rPr>
              <w:rFonts w:ascii="Arial" w:hAnsi="Arial" w:cs="Arial"/>
              <w:sz w:val="24"/>
              <w:szCs w:val="24"/>
            </w:rPr>
          </w:pPr>
        </w:p>
        <w:p w14:paraId="4FDFA444" w14:textId="77777777" w:rsidR="00E335EE" w:rsidRPr="00597AEA" w:rsidRDefault="00E335EE" w:rsidP="004A191C">
          <w:pPr>
            <w:rPr>
              <w:rFonts w:ascii="Arial" w:hAnsi="Arial" w:cs="Arial"/>
              <w:sz w:val="24"/>
              <w:szCs w:val="24"/>
            </w:rPr>
          </w:pPr>
        </w:p>
        <w:p w14:paraId="0DC1BF7F" w14:textId="77777777" w:rsidR="00E335EE" w:rsidRPr="00597AEA" w:rsidRDefault="00E335EE" w:rsidP="004A191C">
          <w:pPr>
            <w:rPr>
              <w:rFonts w:ascii="Arial" w:hAnsi="Arial" w:cs="Arial"/>
              <w:sz w:val="24"/>
              <w:szCs w:val="24"/>
            </w:rPr>
          </w:pPr>
        </w:p>
        <w:p w14:paraId="0635A031" w14:textId="524F1D57" w:rsidR="00E335EE" w:rsidRPr="00597AEA" w:rsidRDefault="00E335EE" w:rsidP="004A191C">
          <w:pPr>
            <w:tabs>
              <w:tab w:val="left" w:pos="18053"/>
            </w:tabs>
            <w:rPr>
              <w:rFonts w:ascii="Arial" w:hAnsi="Arial" w:cs="Arial"/>
              <w:sz w:val="24"/>
              <w:szCs w:val="24"/>
            </w:rPr>
          </w:pPr>
          <w:r w:rsidRPr="00597AEA">
            <w:rPr>
              <w:rFonts w:ascii="Arial" w:hAnsi="Arial" w:cs="Arial"/>
              <w:sz w:val="24"/>
              <w:szCs w:val="24"/>
            </w:rPr>
            <w:tab/>
          </w:r>
        </w:p>
        <w:p w14:paraId="76C102F4" w14:textId="77777777" w:rsidR="00E335EE" w:rsidRPr="00597AEA" w:rsidRDefault="00E335EE" w:rsidP="004A191C">
          <w:pPr>
            <w:tabs>
              <w:tab w:val="left" w:pos="18053"/>
            </w:tabs>
            <w:rPr>
              <w:rFonts w:ascii="Arial" w:hAnsi="Arial" w:cs="Arial"/>
              <w:sz w:val="24"/>
              <w:szCs w:val="24"/>
            </w:rPr>
          </w:pPr>
        </w:p>
        <w:p w14:paraId="10E3BA2F" w14:textId="77777777" w:rsidR="00E335EE" w:rsidRPr="00597AEA" w:rsidRDefault="00E335EE" w:rsidP="004A191C">
          <w:pPr>
            <w:tabs>
              <w:tab w:val="left" w:pos="18053"/>
            </w:tabs>
            <w:rPr>
              <w:rFonts w:ascii="Arial" w:hAnsi="Arial" w:cs="Arial"/>
              <w:sz w:val="24"/>
              <w:szCs w:val="24"/>
            </w:rPr>
          </w:pPr>
        </w:p>
        <w:p w14:paraId="0814293C" w14:textId="77777777" w:rsidR="00E335EE" w:rsidRPr="00597AEA" w:rsidRDefault="00E335EE" w:rsidP="004A191C">
          <w:pPr>
            <w:tabs>
              <w:tab w:val="left" w:pos="18053"/>
            </w:tabs>
            <w:rPr>
              <w:rFonts w:ascii="Arial" w:hAnsi="Arial" w:cs="Arial"/>
              <w:sz w:val="24"/>
              <w:szCs w:val="24"/>
            </w:rPr>
          </w:pPr>
        </w:p>
        <w:p w14:paraId="7CCA9C6A" w14:textId="77777777" w:rsidR="00E335EE" w:rsidRPr="00597AEA" w:rsidRDefault="00E335EE" w:rsidP="004A191C">
          <w:pPr>
            <w:tabs>
              <w:tab w:val="left" w:pos="18053"/>
            </w:tabs>
            <w:rPr>
              <w:rFonts w:ascii="Arial" w:hAnsi="Arial" w:cs="Arial"/>
              <w:sz w:val="24"/>
              <w:szCs w:val="24"/>
            </w:rPr>
          </w:pPr>
        </w:p>
        <w:p w14:paraId="21530185" w14:textId="7218670A" w:rsidR="00E335EE" w:rsidRPr="00597AEA" w:rsidRDefault="00E335EE" w:rsidP="004A191C">
          <w:pPr>
            <w:rPr>
              <w:rFonts w:ascii="Arial" w:eastAsia="STXingkai" w:hAnsi="Arial" w:cs="Arial"/>
              <w:sz w:val="24"/>
              <w:szCs w:val="24"/>
            </w:rPr>
          </w:pPr>
          <w:r w:rsidRPr="00597AEA">
            <w:rPr>
              <w:rFonts w:ascii="Arial" w:hAnsi="Arial" w:cs="Arial"/>
              <w:sz w:val="24"/>
              <w:szCs w:val="24"/>
            </w:rPr>
            <w:br w:type="page"/>
          </w:r>
          <w:r w:rsidRPr="00597AEA">
            <w:rPr>
              <w:rFonts w:ascii="Arial" w:hAnsi="Arial" w:cs="Arial"/>
              <w:sz w:val="24"/>
              <w:szCs w:val="24"/>
            </w:rPr>
            <w:lastRenderedPageBreak/>
            <w:t xml:space="preserve">                                                         </w:t>
          </w:r>
        </w:p>
        <w:sdt>
          <w:sdtPr>
            <w:rPr>
              <w:rFonts w:ascii="Arial" w:eastAsiaTheme="minorHAnsi" w:hAnsi="Arial" w:cs="Arial"/>
              <w:color w:val="auto"/>
              <w:kern w:val="2"/>
              <w:sz w:val="24"/>
              <w:szCs w:val="24"/>
              <w:lang w:val="en-GB"/>
              <w14:ligatures w14:val="standardContextual"/>
            </w:rPr>
            <w:id w:val="316388917"/>
            <w:docPartObj>
              <w:docPartGallery w:val="Table of Contents"/>
              <w:docPartUnique/>
            </w:docPartObj>
          </w:sdtPr>
          <w:sdtEndPr>
            <w:rPr>
              <w:b/>
              <w:bCs/>
              <w:noProof/>
            </w:rPr>
          </w:sdtEndPr>
          <w:sdtContent>
            <w:p w14:paraId="7CCB77B9" w14:textId="22F0C2CD" w:rsidR="005D36C3" w:rsidRPr="00597AEA" w:rsidRDefault="005D36C3" w:rsidP="004A191C">
              <w:pPr>
                <w:pStyle w:val="TOCHeading"/>
                <w:rPr>
                  <w:rStyle w:val="Heading1Char"/>
                  <w:sz w:val="56"/>
                  <w:szCs w:val="56"/>
                </w:rPr>
              </w:pPr>
              <w:r w:rsidRPr="00597AEA">
                <w:rPr>
                  <w:rStyle w:val="Heading1Char"/>
                  <w:sz w:val="56"/>
                  <w:szCs w:val="56"/>
                </w:rPr>
                <w:t>Contents</w:t>
              </w:r>
            </w:p>
            <w:p w14:paraId="53B2AD63" w14:textId="3DC6A8FE" w:rsidR="00681D75" w:rsidRDefault="005D36C3" w:rsidP="004A191C">
              <w:pPr>
                <w:pStyle w:val="TOC1"/>
                <w:tabs>
                  <w:tab w:val="right" w:leader="dot" w:pos="9016"/>
                </w:tabs>
                <w:rPr>
                  <w:rFonts w:cstheme="minorBidi"/>
                  <w:noProof/>
                  <w:kern w:val="2"/>
                  <w:lang w:val="en-GB" w:eastAsia="en-GB"/>
                  <w14:ligatures w14:val="standardContextual"/>
                </w:rPr>
              </w:pPr>
              <w:r w:rsidRPr="00597AEA">
                <w:rPr>
                  <w:rFonts w:ascii="Arial" w:hAnsi="Arial" w:cs="Arial"/>
                  <w:sz w:val="24"/>
                  <w:szCs w:val="24"/>
                </w:rPr>
                <w:fldChar w:fldCharType="begin"/>
              </w:r>
              <w:r w:rsidRPr="00597AEA">
                <w:rPr>
                  <w:rFonts w:ascii="Arial" w:hAnsi="Arial" w:cs="Arial"/>
                  <w:sz w:val="24"/>
                  <w:szCs w:val="24"/>
                </w:rPr>
                <w:instrText xml:space="preserve"> TOC \o "1-3" \h \z \u </w:instrText>
              </w:r>
              <w:r w:rsidRPr="00597AEA">
                <w:rPr>
                  <w:rFonts w:ascii="Arial" w:hAnsi="Arial" w:cs="Arial"/>
                  <w:sz w:val="24"/>
                  <w:szCs w:val="24"/>
                </w:rPr>
                <w:fldChar w:fldCharType="separate"/>
              </w:r>
              <w:hyperlink w:anchor="_Toc140653063" w:history="1">
                <w:r w:rsidR="00681D75" w:rsidRPr="003B1E88">
                  <w:rPr>
                    <w:rStyle w:val="Hyperlink"/>
                    <w:noProof/>
                  </w:rPr>
                  <w:t>Introduction</w:t>
                </w:r>
                <w:r w:rsidR="00681D75">
                  <w:rPr>
                    <w:noProof/>
                    <w:webHidden/>
                  </w:rPr>
                  <w:tab/>
                </w:r>
                <w:r w:rsidR="00681D75">
                  <w:rPr>
                    <w:noProof/>
                    <w:webHidden/>
                  </w:rPr>
                  <w:fldChar w:fldCharType="begin"/>
                </w:r>
                <w:r w:rsidR="00681D75">
                  <w:rPr>
                    <w:noProof/>
                    <w:webHidden/>
                  </w:rPr>
                  <w:instrText xml:space="preserve"> PAGEREF _Toc140653063 \h </w:instrText>
                </w:r>
                <w:r w:rsidR="00681D75">
                  <w:rPr>
                    <w:noProof/>
                    <w:webHidden/>
                  </w:rPr>
                </w:r>
                <w:r w:rsidR="00681D75">
                  <w:rPr>
                    <w:noProof/>
                    <w:webHidden/>
                  </w:rPr>
                  <w:fldChar w:fldCharType="separate"/>
                </w:r>
                <w:r w:rsidR="00681D75">
                  <w:rPr>
                    <w:noProof/>
                    <w:webHidden/>
                  </w:rPr>
                  <w:t>2</w:t>
                </w:r>
                <w:r w:rsidR="00681D75">
                  <w:rPr>
                    <w:noProof/>
                    <w:webHidden/>
                  </w:rPr>
                  <w:fldChar w:fldCharType="end"/>
                </w:r>
              </w:hyperlink>
            </w:p>
            <w:p w14:paraId="08B28F67" w14:textId="4B340563"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64" w:history="1">
                <w:r w:rsidRPr="003B1E88">
                  <w:rPr>
                    <w:rStyle w:val="Hyperlink"/>
                    <w:noProof/>
                  </w:rPr>
                  <w:t>Classification of Dementia</w:t>
                </w:r>
                <w:r>
                  <w:rPr>
                    <w:noProof/>
                    <w:webHidden/>
                  </w:rPr>
                  <w:tab/>
                </w:r>
                <w:r>
                  <w:rPr>
                    <w:noProof/>
                    <w:webHidden/>
                  </w:rPr>
                  <w:fldChar w:fldCharType="begin"/>
                </w:r>
                <w:r>
                  <w:rPr>
                    <w:noProof/>
                    <w:webHidden/>
                  </w:rPr>
                  <w:instrText xml:space="preserve"> PAGEREF _Toc140653064 \h </w:instrText>
                </w:r>
                <w:r>
                  <w:rPr>
                    <w:noProof/>
                    <w:webHidden/>
                  </w:rPr>
                </w:r>
                <w:r>
                  <w:rPr>
                    <w:noProof/>
                    <w:webHidden/>
                  </w:rPr>
                  <w:fldChar w:fldCharType="separate"/>
                </w:r>
                <w:r>
                  <w:rPr>
                    <w:noProof/>
                    <w:webHidden/>
                  </w:rPr>
                  <w:t>3</w:t>
                </w:r>
                <w:r>
                  <w:rPr>
                    <w:noProof/>
                    <w:webHidden/>
                  </w:rPr>
                  <w:fldChar w:fldCharType="end"/>
                </w:r>
              </w:hyperlink>
            </w:p>
            <w:p w14:paraId="45340D21" w14:textId="51F20950"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65" w:history="1">
                <w:r w:rsidRPr="003B1E88">
                  <w:rPr>
                    <w:rStyle w:val="Hyperlink"/>
                    <w:noProof/>
                  </w:rPr>
                  <w:t>Diagnosis</w:t>
                </w:r>
                <w:r>
                  <w:rPr>
                    <w:noProof/>
                    <w:webHidden/>
                  </w:rPr>
                  <w:tab/>
                </w:r>
                <w:r>
                  <w:rPr>
                    <w:noProof/>
                    <w:webHidden/>
                  </w:rPr>
                  <w:fldChar w:fldCharType="begin"/>
                </w:r>
                <w:r>
                  <w:rPr>
                    <w:noProof/>
                    <w:webHidden/>
                  </w:rPr>
                  <w:instrText xml:space="preserve"> PAGEREF _Toc140653065 \h </w:instrText>
                </w:r>
                <w:r>
                  <w:rPr>
                    <w:noProof/>
                    <w:webHidden/>
                  </w:rPr>
                </w:r>
                <w:r>
                  <w:rPr>
                    <w:noProof/>
                    <w:webHidden/>
                  </w:rPr>
                  <w:fldChar w:fldCharType="separate"/>
                </w:r>
                <w:r>
                  <w:rPr>
                    <w:noProof/>
                    <w:webHidden/>
                  </w:rPr>
                  <w:t>5</w:t>
                </w:r>
                <w:r>
                  <w:rPr>
                    <w:noProof/>
                    <w:webHidden/>
                  </w:rPr>
                  <w:fldChar w:fldCharType="end"/>
                </w:r>
              </w:hyperlink>
            </w:p>
            <w:p w14:paraId="78E872FE" w14:textId="6FF2CAB6"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66" w:history="1">
                <w:r w:rsidRPr="003B1E88">
                  <w:rPr>
                    <w:rStyle w:val="Hyperlink"/>
                    <w:noProof/>
                  </w:rPr>
                  <w:t>Treatment</w:t>
                </w:r>
                <w:r>
                  <w:rPr>
                    <w:noProof/>
                    <w:webHidden/>
                  </w:rPr>
                  <w:tab/>
                </w:r>
                <w:r>
                  <w:rPr>
                    <w:noProof/>
                    <w:webHidden/>
                  </w:rPr>
                  <w:fldChar w:fldCharType="begin"/>
                </w:r>
                <w:r>
                  <w:rPr>
                    <w:noProof/>
                    <w:webHidden/>
                  </w:rPr>
                  <w:instrText xml:space="preserve"> PAGEREF _Toc140653066 \h </w:instrText>
                </w:r>
                <w:r>
                  <w:rPr>
                    <w:noProof/>
                    <w:webHidden/>
                  </w:rPr>
                </w:r>
                <w:r>
                  <w:rPr>
                    <w:noProof/>
                    <w:webHidden/>
                  </w:rPr>
                  <w:fldChar w:fldCharType="separate"/>
                </w:r>
                <w:r>
                  <w:rPr>
                    <w:noProof/>
                    <w:webHidden/>
                  </w:rPr>
                  <w:t>8</w:t>
                </w:r>
                <w:r>
                  <w:rPr>
                    <w:noProof/>
                    <w:webHidden/>
                  </w:rPr>
                  <w:fldChar w:fldCharType="end"/>
                </w:r>
              </w:hyperlink>
            </w:p>
            <w:p w14:paraId="08906979" w14:textId="25306EBC"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67" w:history="1">
                <w:r w:rsidRPr="003B1E88">
                  <w:rPr>
                    <w:rStyle w:val="Hyperlink"/>
                    <w:noProof/>
                  </w:rPr>
                  <w:t xml:space="preserve">Measurement of </w:t>
                </w:r>
                <w:r w:rsidR="00020F56">
                  <w:rPr>
                    <w:rStyle w:val="Hyperlink"/>
                    <w:noProof/>
                  </w:rPr>
                  <w:t>Rehabilitation</w:t>
                </w:r>
                <w:r>
                  <w:rPr>
                    <w:noProof/>
                    <w:webHidden/>
                  </w:rPr>
                  <w:tab/>
                </w:r>
                <w:r>
                  <w:rPr>
                    <w:noProof/>
                    <w:webHidden/>
                  </w:rPr>
                  <w:fldChar w:fldCharType="begin"/>
                </w:r>
                <w:r>
                  <w:rPr>
                    <w:noProof/>
                    <w:webHidden/>
                  </w:rPr>
                  <w:instrText xml:space="preserve"> PAGEREF _Toc140653067 \h </w:instrText>
                </w:r>
                <w:r>
                  <w:rPr>
                    <w:noProof/>
                    <w:webHidden/>
                  </w:rPr>
                </w:r>
                <w:r>
                  <w:rPr>
                    <w:noProof/>
                    <w:webHidden/>
                  </w:rPr>
                  <w:fldChar w:fldCharType="separate"/>
                </w:r>
                <w:r>
                  <w:rPr>
                    <w:noProof/>
                    <w:webHidden/>
                  </w:rPr>
                  <w:t>10</w:t>
                </w:r>
                <w:r>
                  <w:rPr>
                    <w:noProof/>
                    <w:webHidden/>
                  </w:rPr>
                  <w:fldChar w:fldCharType="end"/>
                </w:r>
              </w:hyperlink>
            </w:p>
            <w:p w14:paraId="272AE95A" w14:textId="5B28789C"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68" w:history="1">
                <w:r w:rsidRPr="003B1E88">
                  <w:rPr>
                    <w:rStyle w:val="Hyperlink"/>
                    <w:rFonts w:ascii="Arial" w:eastAsia="STXingkai" w:hAnsi="Arial" w:cs="Arial"/>
                    <w:noProof/>
                  </w:rPr>
                  <w:t>Conclusion</w:t>
                </w:r>
                <w:r>
                  <w:rPr>
                    <w:noProof/>
                    <w:webHidden/>
                  </w:rPr>
                  <w:tab/>
                </w:r>
                <w:r>
                  <w:rPr>
                    <w:noProof/>
                    <w:webHidden/>
                  </w:rPr>
                  <w:fldChar w:fldCharType="begin"/>
                </w:r>
                <w:r>
                  <w:rPr>
                    <w:noProof/>
                    <w:webHidden/>
                  </w:rPr>
                  <w:instrText xml:space="preserve"> PAGEREF _Toc140653068 \h </w:instrText>
                </w:r>
                <w:r>
                  <w:rPr>
                    <w:noProof/>
                    <w:webHidden/>
                  </w:rPr>
                </w:r>
                <w:r>
                  <w:rPr>
                    <w:noProof/>
                    <w:webHidden/>
                  </w:rPr>
                  <w:fldChar w:fldCharType="separate"/>
                </w:r>
                <w:r>
                  <w:rPr>
                    <w:noProof/>
                    <w:webHidden/>
                  </w:rPr>
                  <w:t>12</w:t>
                </w:r>
                <w:r>
                  <w:rPr>
                    <w:noProof/>
                    <w:webHidden/>
                  </w:rPr>
                  <w:fldChar w:fldCharType="end"/>
                </w:r>
              </w:hyperlink>
            </w:p>
            <w:p w14:paraId="3446E37C" w14:textId="5CF9DD06"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69" w:history="1">
                <w:r w:rsidRPr="003B1E88">
                  <w:rPr>
                    <w:rStyle w:val="Hyperlink"/>
                    <w:rFonts w:eastAsia="STXingkai"/>
                    <w:noProof/>
                  </w:rPr>
                  <w:t>Recommendations</w:t>
                </w:r>
                <w:r>
                  <w:rPr>
                    <w:noProof/>
                    <w:webHidden/>
                  </w:rPr>
                  <w:tab/>
                </w:r>
                <w:r>
                  <w:rPr>
                    <w:noProof/>
                    <w:webHidden/>
                  </w:rPr>
                  <w:fldChar w:fldCharType="begin"/>
                </w:r>
                <w:r>
                  <w:rPr>
                    <w:noProof/>
                    <w:webHidden/>
                  </w:rPr>
                  <w:instrText xml:space="preserve"> PAGEREF _Toc140653069 \h </w:instrText>
                </w:r>
                <w:r>
                  <w:rPr>
                    <w:noProof/>
                    <w:webHidden/>
                  </w:rPr>
                </w:r>
                <w:r>
                  <w:rPr>
                    <w:noProof/>
                    <w:webHidden/>
                  </w:rPr>
                  <w:fldChar w:fldCharType="separate"/>
                </w:r>
                <w:r>
                  <w:rPr>
                    <w:noProof/>
                    <w:webHidden/>
                  </w:rPr>
                  <w:t>13</w:t>
                </w:r>
                <w:r>
                  <w:rPr>
                    <w:noProof/>
                    <w:webHidden/>
                  </w:rPr>
                  <w:fldChar w:fldCharType="end"/>
                </w:r>
              </w:hyperlink>
            </w:p>
            <w:p w14:paraId="1E91D1F5" w14:textId="50F88F65" w:rsidR="00681D75" w:rsidRDefault="00681D75" w:rsidP="004A191C">
              <w:pPr>
                <w:pStyle w:val="TOC1"/>
                <w:tabs>
                  <w:tab w:val="right" w:leader="dot" w:pos="9016"/>
                </w:tabs>
                <w:rPr>
                  <w:rFonts w:cstheme="minorBidi"/>
                  <w:noProof/>
                  <w:kern w:val="2"/>
                  <w:lang w:val="en-GB" w:eastAsia="en-GB"/>
                  <w14:ligatures w14:val="standardContextual"/>
                </w:rPr>
              </w:pPr>
              <w:hyperlink w:anchor="_Toc140653070" w:history="1">
                <w:r w:rsidRPr="003B1E88">
                  <w:rPr>
                    <w:rStyle w:val="Hyperlink"/>
                    <w:noProof/>
                  </w:rPr>
                  <w:t>References</w:t>
                </w:r>
                <w:r>
                  <w:rPr>
                    <w:noProof/>
                    <w:webHidden/>
                  </w:rPr>
                  <w:tab/>
                </w:r>
                <w:r>
                  <w:rPr>
                    <w:noProof/>
                    <w:webHidden/>
                  </w:rPr>
                  <w:fldChar w:fldCharType="begin"/>
                </w:r>
                <w:r>
                  <w:rPr>
                    <w:noProof/>
                    <w:webHidden/>
                  </w:rPr>
                  <w:instrText xml:space="preserve"> PAGEREF _Toc140653070 \h </w:instrText>
                </w:r>
                <w:r>
                  <w:rPr>
                    <w:noProof/>
                    <w:webHidden/>
                  </w:rPr>
                </w:r>
                <w:r>
                  <w:rPr>
                    <w:noProof/>
                    <w:webHidden/>
                  </w:rPr>
                  <w:fldChar w:fldCharType="separate"/>
                </w:r>
                <w:r>
                  <w:rPr>
                    <w:noProof/>
                    <w:webHidden/>
                  </w:rPr>
                  <w:t>15</w:t>
                </w:r>
                <w:r>
                  <w:rPr>
                    <w:noProof/>
                    <w:webHidden/>
                  </w:rPr>
                  <w:fldChar w:fldCharType="end"/>
                </w:r>
              </w:hyperlink>
            </w:p>
            <w:p w14:paraId="24BCE760" w14:textId="5B306989" w:rsidR="005D36C3" w:rsidRPr="00597AEA" w:rsidRDefault="005D36C3" w:rsidP="004A191C">
              <w:pPr>
                <w:rPr>
                  <w:rFonts w:ascii="Arial" w:hAnsi="Arial" w:cs="Arial"/>
                  <w:sz w:val="24"/>
                  <w:szCs w:val="24"/>
                </w:rPr>
              </w:pPr>
              <w:r w:rsidRPr="00597AEA">
                <w:rPr>
                  <w:rFonts w:ascii="Arial" w:hAnsi="Arial" w:cs="Arial"/>
                  <w:b/>
                  <w:bCs/>
                  <w:noProof/>
                  <w:sz w:val="24"/>
                  <w:szCs w:val="24"/>
                </w:rPr>
                <w:fldChar w:fldCharType="end"/>
              </w:r>
            </w:p>
          </w:sdtContent>
        </w:sdt>
        <w:p w14:paraId="49444041" w14:textId="77777777" w:rsidR="00FE56CE" w:rsidRPr="00597AEA" w:rsidRDefault="00FE56CE" w:rsidP="004A191C">
          <w:pPr>
            <w:rPr>
              <w:rFonts w:ascii="Arial" w:eastAsia="STXingkai" w:hAnsi="Arial" w:cs="Arial"/>
              <w:sz w:val="24"/>
              <w:szCs w:val="24"/>
            </w:rPr>
          </w:pPr>
        </w:p>
        <w:p w14:paraId="2430DBF3" w14:textId="7B05ABF0" w:rsidR="00E335EE" w:rsidRPr="00597AEA" w:rsidRDefault="00E335EE" w:rsidP="004A191C">
          <w:pPr>
            <w:rPr>
              <w:rFonts w:ascii="Arial" w:eastAsia="STXingkai" w:hAnsi="Arial" w:cs="Arial"/>
              <w:sz w:val="24"/>
              <w:szCs w:val="24"/>
            </w:rPr>
          </w:pPr>
        </w:p>
        <w:p w14:paraId="23A20B27" w14:textId="77777777" w:rsidR="00E335EE" w:rsidRPr="00597AEA" w:rsidRDefault="00E335EE" w:rsidP="004A191C">
          <w:pPr>
            <w:rPr>
              <w:rFonts w:ascii="Arial" w:eastAsia="STXingkai" w:hAnsi="Arial" w:cs="Arial"/>
              <w:sz w:val="24"/>
              <w:szCs w:val="24"/>
            </w:rPr>
          </w:pPr>
          <w:r w:rsidRPr="00597AEA">
            <w:rPr>
              <w:rFonts w:ascii="Arial" w:eastAsia="STXingkai" w:hAnsi="Arial" w:cs="Arial"/>
              <w:sz w:val="24"/>
              <w:szCs w:val="24"/>
            </w:rPr>
            <w:br w:type="page"/>
          </w:r>
        </w:p>
        <w:p w14:paraId="2AF15C0D" w14:textId="37C06EBB" w:rsidR="00CF7009" w:rsidRPr="00597AEA" w:rsidRDefault="00E335EE" w:rsidP="002C4DD4">
          <w:pPr>
            <w:pStyle w:val="Heading1"/>
            <w:jc w:val="center"/>
            <w:rPr>
              <w:sz w:val="56"/>
              <w:szCs w:val="56"/>
            </w:rPr>
          </w:pPr>
          <w:bookmarkStart w:id="0" w:name="_Toc140653063"/>
          <w:r w:rsidRPr="00597AEA">
            <w:rPr>
              <w:sz w:val="56"/>
              <w:szCs w:val="56"/>
            </w:rPr>
            <w:lastRenderedPageBreak/>
            <w:t>Introduction</w:t>
          </w:r>
          <w:bookmarkEnd w:id="0"/>
        </w:p>
        <w:p w14:paraId="700148D3" w14:textId="0E33D36C" w:rsidR="001B1A95" w:rsidRPr="00597AEA" w:rsidRDefault="00C551A2"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Dementia is a </w:t>
          </w:r>
          <w:r w:rsidR="00D577BD" w:rsidRPr="00597AEA">
            <w:rPr>
              <w:rFonts w:ascii="Arial" w:eastAsia="STXingkai" w:hAnsi="Arial" w:cs="Arial"/>
              <w:sz w:val="24"/>
              <w:szCs w:val="24"/>
            </w:rPr>
            <w:t xml:space="preserve">disorder </w:t>
          </w:r>
          <w:r w:rsidRPr="00597AEA">
            <w:rPr>
              <w:rFonts w:ascii="Arial" w:eastAsia="STXingkai" w:hAnsi="Arial" w:cs="Arial"/>
              <w:sz w:val="24"/>
              <w:szCs w:val="24"/>
            </w:rPr>
            <w:t xml:space="preserve">that </w:t>
          </w:r>
          <w:r w:rsidR="00324BA1" w:rsidRPr="00597AEA">
            <w:rPr>
              <w:rFonts w:ascii="Arial" w:eastAsia="STXingkai" w:hAnsi="Arial" w:cs="Arial"/>
              <w:sz w:val="24"/>
              <w:szCs w:val="24"/>
            </w:rPr>
            <w:t xml:space="preserve">illustrates </w:t>
          </w:r>
          <w:r w:rsidRPr="00597AEA">
            <w:rPr>
              <w:rFonts w:ascii="Arial" w:eastAsia="STXingkai" w:hAnsi="Arial" w:cs="Arial"/>
              <w:sz w:val="24"/>
              <w:szCs w:val="24"/>
            </w:rPr>
            <w:t xml:space="preserve">a mental decline that is more pronounced than what could be expected from the typical effects of biological </w:t>
          </w:r>
          <w:r w:rsidR="00921A0D" w:rsidRPr="00597AEA">
            <w:rPr>
              <w:rFonts w:ascii="Arial" w:eastAsia="STXingkai" w:hAnsi="Arial" w:cs="Arial"/>
              <w:sz w:val="24"/>
              <w:szCs w:val="24"/>
            </w:rPr>
            <w:t>aging</w:t>
          </w:r>
          <w:r w:rsidRPr="00597AEA">
            <w:rPr>
              <w:rFonts w:ascii="Arial" w:eastAsia="STXingkai" w:hAnsi="Arial" w:cs="Arial"/>
              <w:sz w:val="24"/>
              <w:szCs w:val="24"/>
            </w:rPr>
            <w:t xml:space="preserve"> (WHO, 2022). According to NHS (2020), dementia is a </w:t>
          </w:r>
          <w:r w:rsidR="00B03020" w:rsidRPr="00597AEA">
            <w:rPr>
              <w:rFonts w:ascii="Arial" w:eastAsia="STXingkai" w:hAnsi="Arial" w:cs="Arial"/>
              <w:sz w:val="24"/>
              <w:szCs w:val="24"/>
            </w:rPr>
            <w:t>condition linked</w:t>
          </w:r>
          <w:r w:rsidRPr="00597AEA">
            <w:rPr>
              <w:rFonts w:ascii="Arial" w:eastAsia="STXingkai" w:hAnsi="Arial" w:cs="Arial"/>
              <w:sz w:val="24"/>
              <w:szCs w:val="24"/>
            </w:rPr>
            <w:t xml:space="preserve"> to a </w:t>
          </w:r>
          <w:r w:rsidR="00402C87" w:rsidRPr="00597AEA">
            <w:rPr>
              <w:rFonts w:ascii="Arial" w:eastAsia="STXingkai" w:hAnsi="Arial" w:cs="Arial"/>
              <w:sz w:val="24"/>
              <w:szCs w:val="24"/>
            </w:rPr>
            <w:t xml:space="preserve">constant </w:t>
          </w:r>
          <w:r w:rsidR="00DC0F4C" w:rsidRPr="00597AEA">
            <w:rPr>
              <w:rFonts w:ascii="Arial" w:eastAsia="STXingkai" w:hAnsi="Arial" w:cs="Arial"/>
              <w:sz w:val="24"/>
              <w:szCs w:val="24"/>
            </w:rPr>
            <w:t xml:space="preserve">regression </w:t>
          </w:r>
          <w:r w:rsidRPr="00597AEA">
            <w:rPr>
              <w:rFonts w:ascii="Arial" w:eastAsia="STXingkai" w:hAnsi="Arial" w:cs="Arial"/>
              <w:sz w:val="24"/>
              <w:szCs w:val="24"/>
            </w:rPr>
            <w:t xml:space="preserve">in brain function. More than 200 variants of dementia exist. According to Dementia UK (2023), the most </w:t>
          </w:r>
          <w:r w:rsidR="002867E7" w:rsidRPr="00597AEA">
            <w:rPr>
              <w:rFonts w:ascii="Arial" w:eastAsia="STXingkai" w:hAnsi="Arial" w:cs="Arial"/>
              <w:sz w:val="24"/>
              <w:szCs w:val="24"/>
            </w:rPr>
            <w:t xml:space="preserve">familiar </w:t>
          </w:r>
          <w:r w:rsidR="00B03020" w:rsidRPr="00597AEA">
            <w:rPr>
              <w:rFonts w:ascii="Arial" w:eastAsia="STXingkai" w:hAnsi="Arial" w:cs="Arial"/>
              <w:sz w:val="24"/>
              <w:szCs w:val="24"/>
            </w:rPr>
            <w:t xml:space="preserve">categories </w:t>
          </w:r>
          <w:r w:rsidRPr="00597AEA">
            <w:rPr>
              <w:rFonts w:ascii="Arial" w:eastAsia="STXingkai" w:hAnsi="Arial" w:cs="Arial"/>
              <w:sz w:val="24"/>
              <w:szCs w:val="24"/>
            </w:rPr>
            <w:t>of dementia are Alzheimer's disease, vascular dementia, Lewy body dementia, frontotemporal dementia, and mixed dementia.</w:t>
          </w:r>
        </w:p>
        <w:p w14:paraId="36EC2E7F" w14:textId="79659A6F" w:rsidR="00F71208" w:rsidRPr="00597AEA" w:rsidRDefault="00421E20" w:rsidP="004A191C">
          <w:pPr>
            <w:spacing w:line="360" w:lineRule="auto"/>
            <w:rPr>
              <w:rFonts w:ascii="Arial" w:eastAsia="STXingkai" w:hAnsi="Arial" w:cs="Arial"/>
              <w:sz w:val="24"/>
              <w:szCs w:val="24"/>
            </w:rPr>
          </w:pPr>
          <w:r w:rsidRPr="00597AEA">
            <w:rPr>
              <w:rFonts w:ascii="Arial" w:eastAsia="STXingkai" w:hAnsi="Arial" w:cs="Arial"/>
              <w:sz w:val="24"/>
              <w:szCs w:val="24"/>
            </w:rPr>
            <w:t>A</w:t>
          </w:r>
          <w:r w:rsidR="00FB62FE" w:rsidRPr="00597AEA">
            <w:rPr>
              <w:rFonts w:ascii="Arial" w:eastAsia="STXingkai" w:hAnsi="Arial" w:cs="Arial"/>
              <w:sz w:val="24"/>
              <w:szCs w:val="24"/>
            </w:rPr>
            <w:t>ccording to the statistics of WHO (2023),</w:t>
          </w:r>
          <w:r w:rsidR="00115D19" w:rsidRPr="00597AEA">
            <w:rPr>
              <w:rFonts w:ascii="Arial" w:eastAsia="STXingkai" w:hAnsi="Arial" w:cs="Arial"/>
              <w:sz w:val="24"/>
              <w:szCs w:val="24"/>
            </w:rPr>
            <w:t xml:space="preserve"> </w:t>
          </w:r>
          <w:r w:rsidR="0091224A" w:rsidRPr="00597AEA">
            <w:rPr>
              <w:rFonts w:ascii="Arial" w:eastAsia="STXingkai" w:hAnsi="Arial" w:cs="Arial"/>
              <w:sz w:val="24"/>
              <w:szCs w:val="24"/>
            </w:rPr>
            <w:t>over 55 million people are suffering</w:t>
          </w:r>
          <w:r w:rsidR="00F93C92" w:rsidRPr="00597AEA">
            <w:rPr>
              <w:rFonts w:ascii="Arial" w:eastAsia="STXingkai" w:hAnsi="Arial" w:cs="Arial"/>
              <w:sz w:val="24"/>
              <w:szCs w:val="24"/>
            </w:rPr>
            <w:t xml:space="preserve"> </w:t>
          </w:r>
          <w:r w:rsidR="0091224A" w:rsidRPr="00597AEA">
            <w:rPr>
              <w:rFonts w:ascii="Arial" w:eastAsia="STXingkai" w:hAnsi="Arial" w:cs="Arial"/>
              <w:sz w:val="24"/>
              <w:szCs w:val="24"/>
            </w:rPr>
            <w:t xml:space="preserve">from dementia </w:t>
          </w:r>
          <w:r w:rsidR="009122FF" w:rsidRPr="00597AEA">
            <w:rPr>
              <w:rFonts w:ascii="Arial" w:eastAsia="STXingkai" w:hAnsi="Arial" w:cs="Arial"/>
              <w:sz w:val="24"/>
              <w:szCs w:val="24"/>
            </w:rPr>
            <w:t>worldwide</w:t>
          </w:r>
          <w:r w:rsidR="00115D19" w:rsidRPr="00597AEA">
            <w:rPr>
              <w:rFonts w:ascii="Arial" w:eastAsia="STXingkai" w:hAnsi="Arial" w:cs="Arial"/>
              <w:sz w:val="24"/>
              <w:szCs w:val="24"/>
            </w:rPr>
            <w:t xml:space="preserve">, 60% of whom reside in countries with low or middle incomes. There are almost 10 </w:t>
          </w:r>
          <w:r w:rsidR="001B1A95" w:rsidRPr="00597AEA">
            <w:rPr>
              <w:rFonts w:ascii="Arial" w:eastAsia="STXingkai" w:hAnsi="Arial" w:cs="Arial"/>
              <w:sz w:val="24"/>
              <w:szCs w:val="24"/>
            </w:rPr>
            <w:t>million</w:t>
          </w:r>
          <w:r w:rsidR="00115D19" w:rsidRPr="00597AEA">
            <w:rPr>
              <w:rFonts w:ascii="Arial" w:eastAsia="STXingkai" w:hAnsi="Arial" w:cs="Arial"/>
              <w:sz w:val="24"/>
              <w:szCs w:val="24"/>
            </w:rPr>
            <w:t xml:space="preserve"> new cases reported each year.</w:t>
          </w:r>
        </w:p>
        <w:p w14:paraId="408633BD" w14:textId="4EC2DD3E" w:rsidR="00421E20" w:rsidRPr="00597AEA" w:rsidRDefault="0091499E"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Alzheimer’s Society (2023) found that </w:t>
          </w:r>
          <w:r w:rsidR="00426CD6" w:rsidRPr="00597AEA">
            <w:rPr>
              <w:rFonts w:ascii="Arial" w:eastAsia="STXingkai" w:hAnsi="Arial" w:cs="Arial"/>
              <w:sz w:val="24"/>
              <w:szCs w:val="24"/>
            </w:rPr>
            <w:t>approximately 900,000 people are dealing</w:t>
          </w:r>
          <w:r w:rsidR="00DE440E" w:rsidRPr="00597AEA">
            <w:rPr>
              <w:rFonts w:ascii="Arial" w:eastAsia="STXingkai" w:hAnsi="Arial" w:cs="Arial"/>
              <w:sz w:val="24"/>
              <w:szCs w:val="24"/>
            </w:rPr>
            <w:t xml:space="preserve"> </w:t>
          </w:r>
          <w:r w:rsidR="00F71208" w:rsidRPr="00597AEA">
            <w:rPr>
              <w:rFonts w:ascii="Arial" w:eastAsia="STXingkai" w:hAnsi="Arial" w:cs="Arial"/>
              <w:sz w:val="24"/>
              <w:szCs w:val="24"/>
            </w:rPr>
            <w:t>with dementia in the UK and</w:t>
          </w:r>
          <w:r w:rsidR="00F93C92" w:rsidRPr="00597AEA">
            <w:rPr>
              <w:rFonts w:ascii="Arial" w:eastAsia="STXingkai" w:hAnsi="Arial" w:cs="Arial"/>
              <w:sz w:val="24"/>
              <w:szCs w:val="24"/>
            </w:rPr>
            <w:t xml:space="preserve"> by 2040</w:t>
          </w:r>
          <w:r w:rsidR="006B29A7" w:rsidRPr="00597AEA">
            <w:rPr>
              <w:rFonts w:ascii="Arial" w:eastAsia="STXingkai" w:hAnsi="Arial" w:cs="Arial"/>
              <w:sz w:val="24"/>
              <w:szCs w:val="24"/>
            </w:rPr>
            <w:t>,</w:t>
          </w:r>
          <w:r w:rsidR="00F71208" w:rsidRPr="00597AEA">
            <w:rPr>
              <w:rFonts w:ascii="Arial" w:eastAsia="STXingkai" w:hAnsi="Arial" w:cs="Arial"/>
              <w:sz w:val="24"/>
              <w:szCs w:val="24"/>
            </w:rPr>
            <w:t xml:space="preserve"> </w:t>
          </w:r>
          <w:r w:rsidR="000A37AE" w:rsidRPr="00597AEA">
            <w:rPr>
              <w:rFonts w:ascii="Arial" w:eastAsia="STXingkai" w:hAnsi="Arial" w:cs="Arial"/>
              <w:sz w:val="24"/>
              <w:szCs w:val="24"/>
            </w:rPr>
            <w:t xml:space="preserve">the </w:t>
          </w:r>
          <w:r w:rsidR="000F0175" w:rsidRPr="00597AEA">
            <w:rPr>
              <w:rFonts w:ascii="Arial" w:eastAsia="STXingkai" w:hAnsi="Arial" w:cs="Arial"/>
              <w:sz w:val="24"/>
              <w:szCs w:val="24"/>
            </w:rPr>
            <w:t xml:space="preserve">figure </w:t>
          </w:r>
          <w:r w:rsidR="00DE440E" w:rsidRPr="00597AEA">
            <w:rPr>
              <w:rFonts w:ascii="Arial" w:eastAsia="STXingkai" w:hAnsi="Arial" w:cs="Arial"/>
              <w:sz w:val="24"/>
              <w:szCs w:val="24"/>
            </w:rPr>
            <w:t xml:space="preserve">is </w:t>
          </w:r>
          <w:r w:rsidR="00B83195" w:rsidRPr="00597AEA">
            <w:rPr>
              <w:rFonts w:ascii="Arial" w:eastAsia="STXingkai" w:hAnsi="Arial" w:cs="Arial"/>
              <w:sz w:val="24"/>
              <w:szCs w:val="24"/>
            </w:rPr>
            <w:t xml:space="preserve">estimated </w:t>
          </w:r>
          <w:r w:rsidR="00F71208" w:rsidRPr="00597AEA">
            <w:rPr>
              <w:rFonts w:ascii="Arial" w:eastAsia="STXingkai" w:hAnsi="Arial" w:cs="Arial"/>
              <w:sz w:val="24"/>
              <w:szCs w:val="24"/>
            </w:rPr>
            <w:t xml:space="preserve">to </w:t>
          </w:r>
          <w:r w:rsidR="000A37AE" w:rsidRPr="00597AEA">
            <w:rPr>
              <w:rFonts w:ascii="Arial" w:eastAsia="STXingkai" w:hAnsi="Arial" w:cs="Arial"/>
              <w:sz w:val="24"/>
              <w:szCs w:val="24"/>
            </w:rPr>
            <w:t xml:space="preserve">upsurge </w:t>
          </w:r>
          <w:r w:rsidR="00F71208" w:rsidRPr="00597AEA">
            <w:rPr>
              <w:rFonts w:ascii="Arial" w:eastAsia="STXingkai" w:hAnsi="Arial" w:cs="Arial"/>
              <w:sz w:val="24"/>
              <w:szCs w:val="24"/>
            </w:rPr>
            <w:t>to 1.6 million</w:t>
          </w:r>
          <w:r w:rsidR="00AC7FF0" w:rsidRPr="00597AEA">
            <w:rPr>
              <w:rFonts w:ascii="Arial" w:eastAsia="STXingkai" w:hAnsi="Arial" w:cs="Arial"/>
              <w:sz w:val="24"/>
              <w:szCs w:val="24"/>
            </w:rPr>
            <w:t>.</w:t>
          </w:r>
        </w:p>
        <w:p w14:paraId="1D6FD6C5" w14:textId="5B7977AF" w:rsidR="00AC7FF0" w:rsidRPr="00597AEA" w:rsidRDefault="00AC7FF0" w:rsidP="004A191C">
          <w:pPr>
            <w:spacing w:line="360" w:lineRule="auto"/>
            <w:rPr>
              <w:rFonts w:ascii="Arial" w:eastAsia="STXingkai" w:hAnsi="Arial" w:cs="Arial"/>
              <w:sz w:val="24"/>
              <w:szCs w:val="24"/>
            </w:rPr>
          </w:pPr>
          <w:r w:rsidRPr="00597AEA">
            <w:rPr>
              <w:rFonts w:ascii="Arial" w:eastAsia="STXingkai" w:hAnsi="Arial" w:cs="Arial"/>
              <w:sz w:val="24"/>
              <w:szCs w:val="24"/>
            </w:rPr>
            <w:t>In this report</w:t>
          </w:r>
          <w:r w:rsidR="00A840A6" w:rsidRPr="00597AEA">
            <w:rPr>
              <w:rFonts w:ascii="Arial" w:eastAsia="STXingkai" w:hAnsi="Arial" w:cs="Arial"/>
              <w:sz w:val="24"/>
              <w:szCs w:val="24"/>
            </w:rPr>
            <w:t xml:space="preserve"> on dementia</w:t>
          </w:r>
          <w:r w:rsidRPr="00597AEA">
            <w:rPr>
              <w:rFonts w:ascii="Arial" w:eastAsia="STXingkai" w:hAnsi="Arial" w:cs="Arial"/>
              <w:sz w:val="24"/>
              <w:szCs w:val="24"/>
            </w:rPr>
            <w:t xml:space="preserve">, the following points will be </w:t>
          </w:r>
          <w:r w:rsidR="0057574E" w:rsidRPr="00597AEA">
            <w:rPr>
              <w:rFonts w:ascii="Arial" w:eastAsia="STXingkai" w:hAnsi="Arial" w:cs="Arial"/>
              <w:sz w:val="24"/>
              <w:szCs w:val="24"/>
            </w:rPr>
            <w:t>discussed:</w:t>
          </w:r>
        </w:p>
        <w:p w14:paraId="05D67B7D" w14:textId="4026552A" w:rsidR="00E55979" w:rsidRPr="00597AEA" w:rsidRDefault="00E55979"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 The classification of dementia according to ICD-10 chapter 5 and DSM-5. </w:t>
          </w:r>
        </w:p>
        <w:p w14:paraId="104C18B8" w14:textId="4F3C3A81" w:rsidR="00E55979" w:rsidRPr="00597AEA" w:rsidRDefault="00E55979"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 The procedure </w:t>
          </w:r>
          <w:r w:rsidR="00CE47A3" w:rsidRPr="00597AEA">
            <w:rPr>
              <w:rFonts w:ascii="Arial" w:eastAsia="STXingkai" w:hAnsi="Arial" w:cs="Arial"/>
              <w:sz w:val="24"/>
              <w:szCs w:val="24"/>
            </w:rPr>
            <w:t>of</w:t>
          </w:r>
          <w:r w:rsidRPr="00597AEA">
            <w:rPr>
              <w:rFonts w:ascii="Arial" w:eastAsia="STXingkai" w:hAnsi="Arial" w:cs="Arial"/>
              <w:sz w:val="24"/>
              <w:szCs w:val="24"/>
            </w:rPr>
            <w:t xml:space="preserve"> diagnosing dementia. </w:t>
          </w:r>
        </w:p>
        <w:p w14:paraId="525D080F" w14:textId="3C8E5B76" w:rsidR="00E55979" w:rsidRPr="00597AEA" w:rsidRDefault="00E55979"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 </w:t>
          </w:r>
          <w:r w:rsidR="00CE47A3" w:rsidRPr="00597AEA">
            <w:rPr>
              <w:rFonts w:ascii="Arial" w:eastAsia="STXingkai" w:hAnsi="Arial" w:cs="Arial"/>
              <w:sz w:val="24"/>
              <w:szCs w:val="24"/>
            </w:rPr>
            <w:t>C</w:t>
          </w:r>
          <w:r w:rsidRPr="00597AEA">
            <w:rPr>
              <w:rFonts w:ascii="Arial" w:eastAsia="STXingkai" w:hAnsi="Arial" w:cs="Arial"/>
              <w:sz w:val="24"/>
              <w:szCs w:val="24"/>
            </w:rPr>
            <w:t>urrent</w:t>
          </w:r>
          <w:r w:rsidR="00CE47A3" w:rsidRPr="00597AEA">
            <w:rPr>
              <w:rFonts w:ascii="Arial" w:eastAsia="STXingkai" w:hAnsi="Arial" w:cs="Arial"/>
              <w:sz w:val="24"/>
              <w:szCs w:val="24"/>
            </w:rPr>
            <w:t>ly which</w:t>
          </w:r>
          <w:r w:rsidRPr="00597AEA">
            <w:rPr>
              <w:rFonts w:ascii="Arial" w:eastAsia="STXingkai" w:hAnsi="Arial" w:cs="Arial"/>
              <w:sz w:val="24"/>
              <w:szCs w:val="24"/>
            </w:rPr>
            <w:t xml:space="preserve"> treatments</w:t>
          </w:r>
          <w:r w:rsidR="00CE47A3" w:rsidRPr="00597AEA">
            <w:rPr>
              <w:rFonts w:ascii="Arial" w:eastAsia="STXingkai" w:hAnsi="Arial" w:cs="Arial"/>
              <w:sz w:val="24"/>
              <w:szCs w:val="24"/>
            </w:rPr>
            <w:t xml:space="preserve"> are available?</w:t>
          </w:r>
        </w:p>
        <w:p w14:paraId="270588A6" w14:textId="6AB4AB74" w:rsidR="00E55979" w:rsidRPr="00597AEA" w:rsidRDefault="00E55979"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 </w:t>
          </w:r>
          <w:r w:rsidR="00CE47A3" w:rsidRPr="00597AEA">
            <w:rPr>
              <w:rFonts w:ascii="Arial" w:eastAsia="STXingkai" w:hAnsi="Arial" w:cs="Arial"/>
              <w:sz w:val="24"/>
              <w:szCs w:val="24"/>
            </w:rPr>
            <w:t xml:space="preserve">How </w:t>
          </w:r>
          <w:r w:rsidR="005675E0" w:rsidRPr="00597AEA">
            <w:rPr>
              <w:rFonts w:ascii="Arial" w:eastAsia="STXingkai" w:hAnsi="Arial" w:cs="Arial"/>
              <w:sz w:val="24"/>
              <w:szCs w:val="24"/>
            </w:rPr>
            <w:t xml:space="preserve">the </w:t>
          </w:r>
          <w:r w:rsidR="00015026" w:rsidRPr="00597AEA">
            <w:rPr>
              <w:rFonts w:ascii="Arial" w:eastAsia="STXingkai" w:hAnsi="Arial" w:cs="Arial"/>
              <w:sz w:val="24"/>
              <w:szCs w:val="24"/>
            </w:rPr>
            <w:t xml:space="preserve">effectiveness of </w:t>
          </w:r>
          <w:r w:rsidRPr="00597AEA">
            <w:rPr>
              <w:rFonts w:ascii="Arial" w:eastAsia="STXingkai" w:hAnsi="Arial" w:cs="Arial"/>
              <w:sz w:val="24"/>
              <w:szCs w:val="24"/>
            </w:rPr>
            <w:t>available treatment options</w:t>
          </w:r>
          <w:r w:rsidR="00015026" w:rsidRPr="00597AEA">
            <w:rPr>
              <w:rFonts w:ascii="Arial" w:eastAsia="STXingkai" w:hAnsi="Arial" w:cs="Arial"/>
              <w:sz w:val="24"/>
              <w:szCs w:val="24"/>
            </w:rPr>
            <w:t xml:space="preserve"> is assessed.</w:t>
          </w:r>
        </w:p>
        <w:p w14:paraId="133EF85D" w14:textId="12C2A2C0" w:rsidR="00FE2D8B" w:rsidRPr="00597AEA" w:rsidRDefault="009C5912" w:rsidP="004A191C">
          <w:pPr>
            <w:spacing w:line="360" w:lineRule="auto"/>
            <w:rPr>
              <w:rFonts w:ascii="Arial" w:eastAsia="STXingkai" w:hAnsi="Arial" w:cs="Arial"/>
              <w:sz w:val="24"/>
              <w:szCs w:val="24"/>
            </w:rPr>
          </w:pPr>
          <w:r w:rsidRPr="00597AEA">
            <w:rPr>
              <w:rFonts w:ascii="Arial" w:eastAsia="STXingkai" w:hAnsi="Arial" w:cs="Arial"/>
              <w:sz w:val="24"/>
              <w:szCs w:val="24"/>
            </w:rPr>
            <w:t>In</w:t>
          </w:r>
          <w:r w:rsidR="00154D95" w:rsidRPr="00597AEA">
            <w:rPr>
              <w:rFonts w:ascii="Arial" w:eastAsia="STXingkai" w:hAnsi="Arial" w:cs="Arial"/>
              <w:sz w:val="24"/>
              <w:szCs w:val="24"/>
            </w:rPr>
            <w:t xml:space="preserve"> the end, recommendations will be made</w:t>
          </w:r>
          <w:r w:rsidR="00CF5808" w:rsidRPr="00597AEA">
            <w:rPr>
              <w:rFonts w:ascii="Arial" w:eastAsia="STXingkai" w:hAnsi="Arial" w:cs="Arial"/>
              <w:sz w:val="24"/>
              <w:szCs w:val="24"/>
            </w:rPr>
            <w:t xml:space="preserve"> for </w:t>
          </w:r>
          <w:r w:rsidR="00426CD6" w:rsidRPr="00597AEA">
            <w:rPr>
              <w:rFonts w:ascii="Arial" w:eastAsia="STXingkai" w:hAnsi="Arial" w:cs="Arial"/>
              <w:sz w:val="24"/>
              <w:szCs w:val="24"/>
            </w:rPr>
            <w:t xml:space="preserve">the </w:t>
          </w:r>
          <w:r w:rsidR="00CF5808" w:rsidRPr="00597AEA">
            <w:rPr>
              <w:rFonts w:ascii="Arial" w:eastAsia="STXingkai" w:hAnsi="Arial" w:cs="Arial"/>
              <w:sz w:val="24"/>
              <w:szCs w:val="24"/>
            </w:rPr>
            <w:t>improvement</w:t>
          </w:r>
          <w:r w:rsidR="00FE2D8B" w:rsidRPr="00597AEA">
            <w:rPr>
              <w:rFonts w:ascii="Arial" w:eastAsia="STXingkai" w:hAnsi="Arial" w:cs="Arial"/>
              <w:sz w:val="24"/>
              <w:szCs w:val="24"/>
            </w:rPr>
            <w:t xml:space="preserve"> </w:t>
          </w:r>
          <w:r w:rsidR="00CF5808" w:rsidRPr="00597AEA">
            <w:rPr>
              <w:rFonts w:ascii="Arial" w:eastAsia="STXingkai" w:hAnsi="Arial" w:cs="Arial"/>
              <w:sz w:val="24"/>
              <w:szCs w:val="24"/>
            </w:rPr>
            <w:t>of the discussed aspects</w:t>
          </w:r>
          <w:r w:rsidR="00FE2D8B" w:rsidRPr="00597AEA">
            <w:rPr>
              <w:rFonts w:ascii="Arial" w:eastAsia="STXingkai" w:hAnsi="Arial" w:cs="Arial"/>
              <w:sz w:val="24"/>
              <w:szCs w:val="24"/>
            </w:rPr>
            <w:t xml:space="preserve"> giving specifics on how the improvements can be applied in </w:t>
          </w:r>
          <w:r w:rsidR="00D40E46" w:rsidRPr="00597AEA">
            <w:rPr>
              <w:rFonts w:ascii="Arial" w:eastAsia="STXingkai" w:hAnsi="Arial" w:cs="Arial"/>
              <w:sz w:val="24"/>
              <w:szCs w:val="24"/>
            </w:rPr>
            <w:t>practice</w:t>
          </w:r>
          <w:r w:rsidR="00FE2D8B" w:rsidRPr="00597AEA">
            <w:rPr>
              <w:rFonts w:ascii="Arial" w:eastAsia="STXingkai" w:hAnsi="Arial" w:cs="Arial"/>
              <w:sz w:val="24"/>
              <w:szCs w:val="24"/>
            </w:rPr>
            <w:t xml:space="preserve"> to help suffering service users and the</w:t>
          </w:r>
          <w:r w:rsidR="00D40E46" w:rsidRPr="00597AEA">
            <w:rPr>
              <w:rFonts w:ascii="Arial" w:eastAsia="STXingkai" w:hAnsi="Arial" w:cs="Arial"/>
              <w:sz w:val="24"/>
              <w:szCs w:val="24"/>
            </w:rPr>
            <w:t xml:space="preserve">ir </w:t>
          </w:r>
          <w:r w:rsidR="00FE2D8B" w:rsidRPr="00597AEA">
            <w:rPr>
              <w:rFonts w:ascii="Arial" w:eastAsia="STXingkai" w:hAnsi="Arial" w:cs="Arial"/>
              <w:sz w:val="24"/>
              <w:szCs w:val="24"/>
            </w:rPr>
            <w:t xml:space="preserve">carers. </w:t>
          </w:r>
        </w:p>
        <w:p w14:paraId="5E2EE1E9" w14:textId="71CABFAE" w:rsidR="00CF5808" w:rsidRPr="00597AEA" w:rsidRDefault="00CF5808" w:rsidP="004A191C">
          <w:pPr>
            <w:spacing w:line="360" w:lineRule="auto"/>
            <w:rPr>
              <w:rFonts w:ascii="Arial" w:eastAsia="STXingkai" w:hAnsi="Arial" w:cs="Arial"/>
              <w:sz w:val="24"/>
              <w:szCs w:val="24"/>
            </w:rPr>
          </w:pPr>
        </w:p>
        <w:p w14:paraId="6393A0FE" w14:textId="479D9005" w:rsidR="00CF5B2D" w:rsidRPr="00597AEA" w:rsidRDefault="00CF5808" w:rsidP="004A191C">
          <w:pPr>
            <w:spacing w:line="360" w:lineRule="auto"/>
            <w:rPr>
              <w:rFonts w:ascii="Arial" w:eastAsia="STXingkai" w:hAnsi="Arial" w:cs="Arial"/>
              <w:sz w:val="24"/>
              <w:szCs w:val="24"/>
            </w:rPr>
          </w:pPr>
          <w:r w:rsidRPr="00597AEA">
            <w:rPr>
              <w:rFonts w:ascii="Arial" w:eastAsia="STXingkai" w:hAnsi="Arial" w:cs="Arial"/>
              <w:sz w:val="24"/>
              <w:szCs w:val="24"/>
            </w:rPr>
            <w:cr/>
            <w:t xml:space="preserve"> </w:t>
          </w:r>
          <w:r w:rsidR="009C5912" w:rsidRPr="00597AEA">
            <w:rPr>
              <w:rFonts w:ascii="Arial" w:eastAsia="STXingkai" w:hAnsi="Arial" w:cs="Arial"/>
              <w:sz w:val="24"/>
              <w:szCs w:val="24"/>
            </w:rPr>
            <w:t xml:space="preserve"> </w:t>
          </w:r>
        </w:p>
        <w:p w14:paraId="498EC0B3" w14:textId="77777777" w:rsidR="0057574E" w:rsidRPr="00597AEA" w:rsidRDefault="0057574E" w:rsidP="004A191C">
          <w:pPr>
            <w:spacing w:line="360" w:lineRule="auto"/>
            <w:rPr>
              <w:rFonts w:ascii="Arial" w:eastAsia="STXingkai" w:hAnsi="Arial" w:cs="Arial"/>
              <w:sz w:val="24"/>
              <w:szCs w:val="24"/>
            </w:rPr>
          </w:pPr>
        </w:p>
        <w:p w14:paraId="3866B905" w14:textId="77777777" w:rsidR="007849F5" w:rsidRPr="00597AEA" w:rsidRDefault="007849F5" w:rsidP="004A191C">
          <w:pPr>
            <w:rPr>
              <w:rFonts w:ascii="Arial" w:hAnsi="Arial" w:cs="Arial"/>
              <w:sz w:val="24"/>
              <w:szCs w:val="24"/>
            </w:rPr>
          </w:pPr>
        </w:p>
        <w:p w14:paraId="628DD607" w14:textId="77777777" w:rsidR="00597AEA" w:rsidRDefault="00597AEA" w:rsidP="004A191C">
          <w:pPr>
            <w:pStyle w:val="Heading1"/>
            <w:rPr>
              <w:rFonts w:ascii="Arial" w:eastAsia="STXingkai" w:hAnsi="Arial" w:cs="Arial"/>
              <w:sz w:val="24"/>
              <w:szCs w:val="24"/>
            </w:rPr>
          </w:pPr>
        </w:p>
        <w:p w14:paraId="7AA4C0DD" w14:textId="2704145C" w:rsidR="00E335EE" w:rsidRPr="00597AEA" w:rsidRDefault="00201C9E" w:rsidP="006F6659">
          <w:pPr>
            <w:pStyle w:val="Heading1"/>
            <w:jc w:val="center"/>
            <w:rPr>
              <w:sz w:val="56"/>
              <w:szCs w:val="56"/>
            </w:rPr>
          </w:pPr>
          <w:bookmarkStart w:id="1" w:name="_Toc140653064"/>
          <w:r w:rsidRPr="00597AEA">
            <w:rPr>
              <w:sz w:val="56"/>
              <w:szCs w:val="56"/>
            </w:rPr>
            <w:t xml:space="preserve">Classification of </w:t>
          </w:r>
          <w:r w:rsidR="00C70C94" w:rsidRPr="00597AEA">
            <w:rPr>
              <w:sz w:val="56"/>
              <w:szCs w:val="56"/>
            </w:rPr>
            <w:t>Dementia</w:t>
          </w:r>
          <w:bookmarkEnd w:id="1"/>
        </w:p>
        <w:p w14:paraId="16DC3837" w14:textId="46ECDAB8" w:rsidR="006B6EA4" w:rsidRDefault="006B6EA4" w:rsidP="004A191C">
          <w:pPr>
            <w:spacing w:line="360" w:lineRule="auto"/>
            <w:rPr>
              <w:rFonts w:ascii="Arial" w:eastAsia="STXingkai" w:hAnsi="Arial" w:cs="Arial"/>
              <w:sz w:val="24"/>
              <w:szCs w:val="24"/>
            </w:rPr>
          </w:pPr>
          <w:r w:rsidRPr="006B6EA4">
            <w:rPr>
              <w:rFonts w:ascii="Arial" w:eastAsia="STXingkai" w:hAnsi="Arial" w:cs="Arial"/>
              <w:sz w:val="24"/>
              <w:szCs w:val="24"/>
            </w:rPr>
            <w:t xml:space="preserve">As a health → knowledge organisation </w:t>
          </w:r>
          <w:r w:rsidRPr="006B6EA4">
            <w:rPr>
              <w:rFonts w:ascii="Arial" w:eastAsia="STXingkai" w:hAnsi="Arial" w:cs="Arial"/>
              <w:sz w:val="24"/>
              <w:szCs w:val="24"/>
            </w:rPr>
            <w:t>system (</w:t>
          </w:r>
          <w:r w:rsidRPr="006B6EA4">
            <w:rPr>
              <w:rFonts w:ascii="Arial" w:eastAsia="STXingkai" w:hAnsi="Arial" w:cs="Arial"/>
              <w:sz w:val="24"/>
              <w:szCs w:val="24"/>
            </w:rPr>
            <w:t xml:space="preserve">KOS) that characterises illnesses, disorders, injuries, and other related medical issues in a classificatory construction, ICD has slowly created as a demonstrative grouping standard for the study of disease transmission, health management, clinical, and research purposes. Its improvement has expanded </w:t>
          </w:r>
          <w:r w:rsidRPr="006B6EA4">
            <w:rPr>
              <w:rFonts w:ascii="Arial" w:eastAsia="STXingkai" w:hAnsi="Arial" w:cs="Arial"/>
              <w:sz w:val="24"/>
              <w:szCs w:val="24"/>
            </w:rPr>
            <w:t>endeavours</w:t>
          </w:r>
          <w:r w:rsidRPr="006B6EA4">
            <w:rPr>
              <w:rFonts w:ascii="Arial" w:eastAsia="STXingkai" w:hAnsi="Arial" w:cs="Arial"/>
              <w:sz w:val="24"/>
              <w:szCs w:val="24"/>
            </w:rPr>
            <w:t xml:space="preserve"> to upgrade its inclusion and execute a bound together → documentation framework for use across dialects, societies, and worldwide medical care frameworks. " The reason for the ICD is to permit the methodical recording, examination, understanding</w:t>
          </w:r>
          <w:r>
            <w:rPr>
              <w:rFonts w:ascii="Arial" w:eastAsia="STXingkai" w:hAnsi="Arial" w:cs="Arial"/>
              <w:sz w:val="24"/>
              <w:szCs w:val="24"/>
            </w:rPr>
            <w:t>,</w:t>
          </w:r>
          <w:r w:rsidRPr="006B6EA4">
            <w:rPr>
              <w:rFonts w:ascii="Arial" w:eastAsia="STXingkai" w:hAnsi="Arial" w:cs="Arial"/>
              <w:sz w:val="24"/>
              <w:szCs w:val="24"/>
            </w:rPr>
            <w:t xml:space="preserve"> and correlation of death rates and bleakness information gathered in various nations or areas and at various times" (World</w:t>
          </w:r>
          <w:r>
            <w:rPr>
              <w:rFonts w:ascii="Arial" w:eastAsia="STXingkai" w:hAnsi="Arial" w:cs="Arial"/>
              <w:sz w:val="24"/>
              <w:szCs w:val="24"/>
            </w:rPr>
            <w:t xml:space="preserve"> Health </w:t>
          </w:r>
          <w:r w:rsidR="00A15D29">
            <w:rPr>
              <w:rFonts w:ascii="Arial" w:eastAsia="STXingkai" w:hAnsi="Arial" w:cs="Arial"/>
              <w:sz w:val="24"/>
              <w:szCs w:val="24"/>
            </w:rPr>
            <w:t xml:space="preserve">Organisation, </w:t>
          </w:r>
          <w:r w:rsidR="00A15D29" w:rsidRPr="006B6EA4">
            <w:rPr>
              <w:rFonts w:ascii="Arial" w:eastAsia="STXingkai" w:hAnsi="Arial" w:cs="Arial"/>
              <w:sz w:val="24"/>
              <w:szCs w:val="24"/>
            </w:rPr>
            <w:t>2022</w:t>
          </w:r>
          <w:r>
            <w:rPr>
              <w:rFonts w:ascii="Arial" w:eastAsia="STXingkai" w:hAnsi="Arial" w:cs="Arial"/>
              <w:sz w:val="24"/>
              <w:szCs w:val="24"/>
            </w:rPr>
            <w:t>).</w:t>
          </w:r>
        </w:p>
        <w:p w14:paraId="45A8CD85" w14:textId="637EE9CD" w:rsidR="000E5F2E" w:rsidRPr="00597AEA" w:rsidRDefault="000E5F2E"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The ICD 10 definition of dementia is </w:t>
          </w:r>
          <w:r w:rsidR="00260CB5" w:rsidRPr="00597AEA">
            <w:rPr>
              <w:rFonts w:ascii="Arial" w:eastAsia="STXingkai" w:hAnsi="Arial" w:cs="Arial"/>
              <w:sz w:val="24"/>
              <w:szCs w:val="24"/>
            </w:rPr>
            <w:t>“</w:t>
          </w:r>
          <w:r w:rsidR="00117174" w:rsidRPr="00597AEA">
            <w:rPr>
              <w:rFonts w:ascii="Arial" w:eastAsia="STXingkai" w:hAnsi="Arial" w:cs="Arial"/>
              <w:sz w:val="24"/>
              <w:szCs w:val="24"/>
            </w:rPr>
            <w:t xml:space="preserve">Memory, thinking, perspective, understanding, calculation, ability to learn </w:t>
          </w:r>
          <w:r w:rsidR="00426CD6" w:rsidRPr="00597AEA">
            <w:rPr>
              <w:rFonts w:ascii="Arial" w:eastAsia="STXingkai" w:hAnsi="Arial" w:cs="Arial"/>
              <w:sz w:val="24"/>
              <w:szCs w:val="24"/>
            </w:rPr>
            <w:t xml:space="preserve">the </w:t>
          </w:r>
          <w:r w:rsidR="00117174" w:rsidRPr="00597AEA">
            <w:rPr>
              <w:rFonts w:ascii="Arial" w:eastAsia="STXingkai" w:hAnsi="Arial" w:cs="Arial"/>
              <w:sz w:val="24"/>
              <w:szCs w:val="24"/>
            </w:rPr>
            <w:t xml:space="preserve">language, and </w:t>
          </w:r>
          <w:r w:rsidR="006F1050" w:rsidRPr="00597AEA">
            <w:rPr>
              <w:rFonts w:ascii="Arial" w:eastAsia="STXingkai" w:hAnsi="Arial" w:cs="Arial"/>
              <w:sz w:val="24"/>
              <w:szCs w:val="24"/>
            </w:rPr>
            <w:t xml:space="preserve">adjudication </w:t>
          </w:r>
          <w:r w:rsidR="00117174" w:rsidRPr="00597AEA">
            <w:rPr>
              <w:rFonts w:ascii="Arial" w:eastAsia="STXingkai" w:hAnsi="Arial" w:cs="Arial"/>
              <w:sz w:val="24"/>
              <w:szCs w:val="24"/>
            </w:rPr>
            <w:t xml:space="preserve">are among several </w:t>
          </w:r>
          <w:r w:rsidR="00E969AB" w:rsidRPr="00597AEA">
            <w:rPr>
              <w:rFonts w:ascii="Arial" w:eastAsia="STXingkai" w:hAnsi="Arial" w:cs="Arial"/>
              <w:sz w:val="24"/>
              <w:szCs w:val="24"/>
            </w:rPr>
            <w:t xml:space="preserve">advanced </w:t>
          </w:r>
          <w:r w:rsidR="00117174" w:rsidRPr="00597AEA">
            <w:rPr>
              <w:rFonts w:ascii="Arial" w:eastAsia="STXingkai" w:hAnsi="Arial" w:cs="Arial"/>
              <w:sz w:val="24"/>
              <w:szCs w:val="24"/>
            </w:rPr>
            <w:t>cerebral functions that are dis</w:t>
          </w:r>
          <w:r w:rsidR="00250D4B" w:rsidRPr="00597AEA">
            <w:rPr>
              <w:rFonts w:ascii="Arial" w:eastAsia="STXingkai" w:hAnsi="Arial" w:cs="Arial"/>
              <w:sz w:val="24"/>
              <w:szCs w:val="24"/>
            </w:rPr>
            <w:t>tur</w:t>
          </w:r>
          <w:r w:rsidR="00BA05B5" w:rsidRPr="00597AEA">
            <w:rPr>
              <w:rFonts w:ascii="Arial" w:eastAsia="STXingkai" w:hAnsi="Arial" w:cs="Arial"/>
              <w:sz w:val="24"/>
              <w:szCs w:val="24"/>
            </w:rPr>
            <w:t>b</w:t>
          </w:r>
          <w:r w:rsidR="00117174" w:rsidRPr="00597AEA">
            <w:rPr>
              <w:rFonts w:ascii="Arial" w:eastAsia="STXingkai" w:hAnsi="Arial" w:cs="Arial"/>
              <w:sz w:val="24"/>
              <w:szCs w:val="24"/>
            </w:rPr>
            <w:t xml:space="preserve">ed in dementia (F00-F03), a </w:t>
          </w:r>
          <w:r w:rsidR="00BA05B5" w:rsidRPr="00597AEA">
            <w:rPr>
              <w:rFonts w:ascii="Arial" w:eastAsia="STXingkai" w:hAnsi="Arial" w:cs="Arial"/>
              <w:sz w:val="24"/>
              <w:szCs w:val="24"/>
            </w:rPr>
            <w:t xml:space="preserve">disorder </w:t>
          </w:r>
          <w:r w:rsidR="00FE3610" w:rsidRPr="00597AEA">
            <w:rPr>
              <w:rFonts w:ascii="Arial" w:eastAsia="STXingkai" w:hAnsi="Arial" w:cs="Arial"/>
              <w:sz w:val="24"/>
              <w:szCs w:val="24"/>
            </w:rPr>
            <w:t xml:space="preserve">caused </w:t>
          </w:r>
          <w:r w:rsidR="00117174" w:rsidRPr="00597AEA">
            <w:rPr>
              <w:rFonts w:ascii="Arial" w:eastAsia="STXingkai" w:hAnsi="Arial" w:cs="Arial"/>
              <w:sz w:val="24"/>
              <w:szCs w:val="24"/>
            </w:rPr>
            <w:t xml:space="preserve">by </w:t>
          </w:r>
          <w:r w:rsidR="00426CD6" w:rsidRPr="00597AEA">
            <w:rPr>
              <w:rFonts w:ascii="Arial" w:eastAsia="STXingkai" w:hAnsi="Arial" w:cs="Arial"/>
              <w:sz w:val="24"/>
              <w:szCs w:val="24"/>
            </w:rPr>
            <w:t>an</w:t>
          </w:r>
          <w:r w:rsidR="00117174" w:rsidRPr="00597AEA">
            <w:rPr>
              <w:rFonts w:ascii="Arial" w:eastAsia="STXingkai" w:hAnsi="Arial" w:cs="Arial"/>
              <w:sz w:val="24"/>
              <w:szCs w:val="24"/>
            </w:rPr>
            <w:t xml:space="preserve"> </w:t>
          </w:r>
          <w:r w:rsidR="00A1390D" w:rsidRPr="00597AEA">
            <w:rPr>
              <w:rFonts w:ascii="Arial" w:eastAsia="STXingkai" w:hAnsi="Arial" w:cs="Arial"/>
              <w:sz w:val="24"/>
              <w:szCs w:val="24"/>
            </w:rPr>
            <w:t>ence</w:t>
          </w:r>
          <w:r w:rsidR="00592B90" w:rsidRPr="00597AEA">
            <w:rPr>
              <w:rFonts w:ascii="Arial" w:eastAsia="STXingkai" w:hAnsi="Arial" w:cs="Arial"/>
              <w:sz w:val="24"/>
              <w:szCs w:val="24"/>
            </w:rPr>
            <w:t xml:space="preserve">phalopathy </w:t>
          </w:r>
          <w:r w:rsidR="00117174" w:rsidRPr="00597AEA">
            <w:rPr>
              <w:rFonts w:ascii="Arial" w:eastAsia="STXingkai" w:hAnsi="Arial" w:cs="Arial"/>
              <w:sz w:val="24"/>
              <w:szCs w:val="24"/>
            </w:rPr>
            <w:t xml:space="preserve">that is </w:t>
          </w:r>
          <w:r w:rsidR="000D5BDF" w:rsidRPr="00597AEA">
            <w:rPr>
              <w:rFonts w:ascii="Arial" w:eastAsia="STXingkai" w:hAnsi="Arial" w:cs="Arial"/>
              <w:sz w:val="24"/>
              <w:szCs w:val="24"/>
            </w:rPr>
            <w:t xml:space="preserve">normally </w:t>
          </w:r>
          <w:r w:rsidR="00117174" w:rsidRPr="00597AEA">
            <w:rPr>
              <w:rFonts w:ascii="Arial" w:eastAsia="STXingkai" w:hAnsi="Arial" w:cs="Arial"/>
              <w:sz w:val="24"/>
              <w:szCs w:val="24"/>
            </w:rPr>
            <w:t xml:space="preserve">persistent or evolving. There is no haze over consciousness. </w:t>
          </w:r>
          <w:r w:rsidR="00426CD6" w:rsidRPr="00597AEA">
            <w:rPr>
              <w:rFonts w:ascii="Arial" w:eastAsia="STXingkai" w:hAnsi="Arial" w:cs="Arial"/>
              <w:sz w:val="24"/>
              <w:szCs w:val="24"/>
            </w:rPr>
            <w:t>The decline</w:t>
          </w:r>
          <w:r w:rsidR="00DD39E4" w:rsidRPr="00597AEA">
            <w:rPr>
              <w:rFonts w:ascii="Arial" w:eastAsia="STXingkai" w:hAnsi="Arial" w:cs="Arial"/>
              <w:sz w:val="24"/>
              <w:szCs w:val="24"/>
            </w:rPr>
            <w:t xml:space="preserve"> </w:t>
          </w:r>
          <w:r w:rsidR="00117174" w:rsidRPr="00597AEA">
            <w:rPr>
              <w:rFonts w:ascii="Arial" w:eastAsia="STXingkai" w:hAnsi="Arial" w:cs="Arial"/>
              <w:sz w:val="24"/>
              <w:szCs w:val="24"/>
            </w:rPr>
            <w:t>in emotional</w:t>
          </w:r>
          <w:r w:rsidR="00F72DFA" w:rsidRPr="00597AEA">
            <w:rPr>
              <w:rFonts w:ascii="Arial" w:eastAsia="STXingkai" w:hAnsi="Arial" w:cs="Arial"/>
              <w:sz w:val="24"/>
              <w:szCs w:val="24"/>
            </w:rPr>
            <w:t xml:space="preserve"> </w:t>
          </w:r>
          <w:r w:rsidR="00164CAB" w:rsidRPr="00597AEA">
            <w:rPr>
              <w:rFonts w:ascii="Arial" w:eastAsia="STXingkai" w:hAnsi="Arial" w:cs="Arial"/>
              <w:sz w:val="24"/>
              <w:szCs w:val="24"/>
            </w:rPr>
            <w:t>adaptation</w:t>
          </w:r>
          <w:r w:rsidR="00117174" w:rsidRPr="00597AEA">
            <w:rPr>
              <w:rFonts w:ascii="Arial" w:eastAsia="STXingkai" w:hAnsi="Arial" w:cs="Arial"/>
              <w:sz w:val="24"/>
              <w:szCs w:val="24"/>
            </w:rPr>
            <w:t>, social behaviour, or</w:t>
          </w:r>
          <w:r w:rsidR="00F72DFA" w:rsidRPr="00597AEA">
            <w:rPr>
              <w:rFonts w:ascii="Arial" w:eastAsia="STXingkai" w:hAnsi="Arial" w:cs="Arial"/>
              <w:sz w:val="24"/>
              <w:szCs w:val="24"/>
            </w:rPr>
            <w:t xml:space="preserve"> </w:t>
          </w:r>
          <w:r w:rsidR="00D75268" w:rsidRPr="00597AEA">
            <w:rPr>
              <w:rFonts w:ascii="Arial" w:eastAsia="STXingkai" w:hAnsi="Arial" w:cs="Arial"/>
              <w:sz w:val="24"/>
              <w:szCs w:val="24"/>
            </w:rPr>
            <w:t>incentive</w:t>
          </w:r>
          <w:r w:rsidR="00117174" w:rsidRPr="00597AEA">
            <w:rPr>
              <w:rFonts w:ascii="Arial" w:eastAsia="STXingkai" w:hAnsi="Arial" w:cs="Arial"/>
              <w:sz w:val="24"/>
              <w:szCs w:val="24"/>
            </w:rPr>
            <w:t xml:space="preserve"> is </w:t>
          </w:r>
          <w:r w:rsidR="006865CF" w:rsidRPr="00597AEA">
            <w:rPr>
              <w:rFonts w:ascii="Arial" w:eastAsia="STXingkai" w:hAnsi="Arial" w:cs="Arial"/>
              <w:sz w:val="24"/>
              <w:szCs w:val="24"/>
            </w:rPr>
            <w:t xml:space="preserve">often </w:t>
          </w:r>
          <w:r w:rsidR="00117174" w:rsidRPr="00597AEA">
            <w:rPr>
              <w:rFonts w:ascii="Arial" w:eastAsia="STXingkai" w:hAnsi="Arial" w:cs="Arial"/>
              <w:sz w:val="24"/>
              <w:szCs w:val="24"/>
            </w:rPr>
            <w:t xml:space="preserve">present in </w:t>
          </w:r>
          <w:r w:rsidR="006865CF" w:rsidRPr="00597AEA">
            <w:rPr>
              <w:rFonts w:ascii="Arial" w:eastAsia="STXingkai" w:hAnsi="Arial" w:cs="Arial"/>
              <w:sz w:val="24"/>
              <w:szCs w:val="24"/>
            </w:rPr>
            <w:t xml:space="preserve">combination </w:t>
          </w:r>
          <w:r w:rsidR="00117174" w:rsidRPr="00597AEA">
            <w:rPr>
              <w:rFonts w:ascii="Arial" w:eastAsia="STXingkai" w:hAnsi="Arial" w:cs="Arial"/>
              <w:sz w:val="24"/>
              <w:szCs w:val="24"/>
            </w:rPr>
            <w:t xml:space="preserve">with and </w:t>
          </w:r>
          <w:r w:rsidR="008D667F" w:rsidRPr="00597AEA">
            <w:rPr>
              <w:rFonts w:ascii="Arial" w:eastAsia="STXingkai" w:hAnsi="Arial" w:cs="Arial"/>
              <w:sz w:val="24"/>
              <w:szCs w:val="24"/>
            </w:rPr>
            <w:t>sometimes</w:t>
          </w:r>
          <w:r w:rsidR="004A37A8" w:rsidRPr="00597AEA">
            <w:rPr>
              <w:rFonts w:ascii="Arial" w:eastAsia="STXingkai" w:hAnsi="Arial" w:cs="Arial"/>
              <w:sz w:val="24"/>
              <w:szCs w:val="24"/>
            </w:rPr>
            <w:t xml:space="preserve"> leads</w:t>
          </w:r>
          <w:r w:rsidR="001B32B3" w:rsidRPr="00597AEA">
            <w:rPr>
              <w:rFonts w:ascii="Arial" w:eastAsia="STXingkai" w:hAnsi="Arial" w:cs="Arial"/>
              <w:sz w:val="24"/>
              <w:szCs w:val="24"/>
            </w:rPr>
            <w:t xml:space="preserve"> to</w:t>
          </w:r>
          <w:r w:rsidR="00117174" w:rsidRPr="00597AEA">
            <w:rPr>
              <w:rFonts w:ascii="Arial" w:eastAsia="STXingkai" w:hAnsi="Arial" w:cs="Arial"/>
              <w:sz w:val="24"/>
              <w:szCs w:val="24"/>
            </w:rPr>
            <w:t xml:space="preserve"> cognitive function</w:t>
          </w:r>
          <w:r w:rsidR="00EF0658" w:rsidRPr="00597AEA">
            <w:rPr>
              <w:rFonts w:ascii="Arial" w:eastAsia="STXingkai" w:hAnsi="Arial" w:cs="Arial"/>
              <w:sz w:val="24"/>
              <w:szCs w:val="24"/>
            </w:rPr>
            <w:t xml:space="preserve"> </w:t>
          </w:r>
          <w:r w:rsidR="00117174" w:rsidRPr="00597AEA">
            <w:rPr>
              <w:rFonts w:ascii="Arial" w:eastAsia="STXingkai" w:hAnsi="Arial" w:cs="Arial"/>
              <w:sz w:val="24"/>
              <w:szCs w:val="24"/>
            </w:rPr>
            <w:t xml:space="preserve">impairments. This </w:t>
          </w:r>
          <w:r w:rsidR="001B21D4" w:rsidRPr="00597AEA">
            <w:rPr>
              <w:rFonts w:ascii="Arial" w:eastAsia="STXingkai" w:hAnsi="Arial" w:cs="Arial"/>
              <w:sz w:val="24"/>
              <w:szCs w:val="24"/>
            </w:rPr>
            <w:t>disorder</w:t>
          </w:r>
          <w:r w:rsidR="00117174" w:rsidRPr="00597AEA">
            <w:rPr>
              <w:rFonts w:ascii="Arial" w:eastAsia="STXingkai" w:hAnsi="Arial" w:cs="Arial"/>
              <w:sz w:val="24"/>
              <w:szCs w:val="24"/>
            </w:rPr>
            <w:t xml:space="preserve"> can be </w:t>
          </w:r>
          <w:r w:rsidR="001B21D4" w:rsidRPr="00597AEA">
            <w:rPr>
              <w:rFonts w:ascii="Arial" w:eastAsia="STXingkai" w:hAnsi="Arial" w:cs="Arial"/>
              <w:sz w:val="24"/>
              <w:szCs w:val="24"/>
            </w:rPr>
            <w:t xml:space="preserve">present </w:t>
          </w:r>
          <w:r w:rsidR="00117174" w:rsidRPr="00597AEA">
            <w:rPr>
              <w:rFonts w:ascii="Arial" w:eastAsia="STXingkai" w:hAnsi="Arial" w:cs="Arial"/>
              <w:sz w:val="24"/>
              <w:szCs w:val="24"/>
            </w:rPr>
            <w:t>in conditions that directly or indirectly affect the brain, such as Alzheimer's disease, cerebrovascular disease, and others</w:t>
          </w:r>
          <w:r w:rsidR="000D0FFD" w:rsidRPr="00597AEA">
            <w:rPr>
              <w:rFonts w:ascii="Arial" w:eastAsia="STXingkai" w:hAnsi="Arial" w:cs="Arial"/>
              <w:sz w:val="24"/>
              <w:szCs w:val="24"/>
            </w:rPr>
            <w:t>”</w:t>
          </w:r>
          <w:r w:rsidR="00BC2744" w:rsidRPr="00597AEA">
            <w:rPr>
              <w:rFonts w:ascii="Arial" w:hAnsi="Arial" w:cs="Arial"/>
              <w:color w:val="000000"/>
              <w:sz w:val="24"/>
              <w:szCs w:val="24"/>
              <w:shd w:val="clear" w:color="auto" w:fill="FFFFFF"/>
            </w:rPr>
            <w:t xml:space="preserve"> (</w:t>
          </w:r>
          <w:r w:rsidR="003F2FEF" w:rsidRPr="00597AEA">
            <w:rPr>
              <w:rFonts w:ascii="Arial" w:hAnsi="Arial" w:cs="Arial"/>
              <w:color w:val="000000"/>
              <w:sz w:val="24"/>
              <w:szCs w:val="24"/>
              <w:shd w:val="clear" w:color="auto" w:fill="FFFFFF"/>
            </w:rPr>
            <w:t>WHO,2019)</w:t>
          </w:r>
        </w:p>
        <w:p w14:paraId="1E4F1CB5" w14:textId="77777777" w:rsidR="00CA0B6C" w:rsidRPr="00597AEA" w:rsidRDefault="00CA0B6C" w:rsidP="004A191C">
          <w:pPr>
            <w:spacing w:line="360" w:lineRule="auto"/>
            <w:rPr>
              <w:rFonts w:ascii="Arial" w:eastAsia="STXingkai" w:hAnsi="Arial" w:cs="Arial"/>
              <w:sz w:val="24"/>
              <w:szCs w:val="24"/>
            </w:rPr>
          </w:pPr>
        </w:p>
        <w:p w14:paraId="2E94C797" w14:textId="670E5F20" w:rsidR="000E5F2E" w:rsidRPr="00597AEA" w:rsidRDefault="000E5F2E" w:rsidP="004A191C">
          <w:pPr>
            <w:spacing w:line="360" w:lineRule="auto"/>
            <w:rPr>
              <w:rFonts w:ascii="Arial" w:eastAsia="STXingkai" w:hAnsi="Arial" w:cs="Arial"/>
              <w:sz w:val="24"/>
              <w:szCs w:val="24"/>
            </w:rPr>
          </w:pPr>
          <w:r w:rsidRPr="00597AEA">
            <w:rPr>
              <w:rFonts w:ascii="Arial" w:eastAsia="STXingkai" w:hAnsi="Arial" w:cs="Arial"/>
              <w:sz w:val="24"/>
              <w:szCs w:val="24"/>
            </w:rPr>
            <w:t>The ICD-10 classification</w:t>
          </w:r>
          <w:r w:rsidR="006B6EA4">
            <w:rPr>
              <w:rFonts w:ascii="Arial" w:eastAsia="STXingkai" w:hAnsi="Arial" w:cs="Arial"/>
              <w:sz w:val="24"/>
              <w:szCs w:val="24"/>
            </w:rPr>
            <w:t xml:space="preserve"> and codes</w:t>
          </w:r>
          <w:r w:rsidRPr="00597AEA">
            <w:rPr>
              <w:rFonts w:ascii="Arial" w:eastAsia="STXingkai" w:hAnsi="Arial" w:cs="Arial"/>
              <w:sz w:val="24"/>
              <w:szCs w:val="24"/>
            </w:rPr>
            <w:t xml:space="preserve"> of dementia </w:t>
          </w:r>
          <w:r w:rsidR="006B6EA4">
            <w:rPr>
              <w:rFonts w:ascii="Arial" w:eastAsia="STXingkai" w:hAnsi="Arial" w:cs="Arial"/>
              <w:sz w:val="24"/>
              <w:szCs w:val="24"/>
            </w:rPr>
            <w:t>are</w:t>
          </w:r>
          <w:r w:rsidR="001B21D4" w:rsidRPr="00597AEA">
            <w:rPr>
              <w:rFonts w:ascii="Arial" w:eastAsia="STXingkai" w:hAnsi="Arial" w:cs="Arial"/>
              <w:sz w:val="24"/>
              <w:szCs w:val="24"/>
            </w:rPr>
            <w:t xml:space="preserve"> </w:t>
          </w:r>
          <w:r w:rsidR="00777AC3" w:rsidRPr="00597AEA">
            <w:rPr>
              <w:rFonts w:ascii="Arial" w:eastAsia="STXingkai" w:hAnsi="Arial" w:cs="Arial"/>
              <w:sz w:val="24"/>
              <w:szCs w:val="24"/>
            </w:rPr>
            <w:t xml:space="preserve">as shown in </w:t>
          </w:r>
          <w:r w:rsidR="001B32B3" w:rsidRPr="00597AEA">
            <w:rPr>
              <w:rFonts w:ascii="Arial" w:eastAsia="STXingkai" w:hAnsi="Arial" w:cs="Arial"/>
              <w:sz w:val="24"/>
              <w:szCs w:val="24"/>
            </w:rPr>
            <w:t xml:space="preserve">the </w:t>
          </w:r>
          <w:r w:rsidR="00777AC3" w:rsidRPr="00597AEA">
            <w:rPr>
              <w:rFonts w:ascii="Arial" w:eastAsia="STXingkai" w:hAnsi="Arial" w:cs="Arial"/>
              <w:sz w:val="24"/>
              <w:szCs w:val="24"/>
            </w:rPr>
            <w:t>image below</w:t>
          </w:r>
          <w:r w:rsidRPr="00597AEA">
            <w:rPr>
              <w:rFonts w:ascii="Arial" w:eastAsia="STXingkai" w:hAnsi="Arial" w:cs="Arial"/>
              <w:sz w:val="24"/>
              <w:szCs w:val="24"/>
            </w:rPr>
            <w:t>:</w:t>
          </w:r>
        </w:p>
        <w:p w14:paraId="40FC0658" w14:textId="4D10F000" w:rsidR="00E46127" w:rsidRPr="00597AEA" w:rsidRDefault="00E46127" w:rsidP="004A191C">
          <w:pPr>
            <w:spacing w:line="360" w:lineRule="auto"/>
            <w:rPr>
              <w:rFonts w:ascii="Arial" w:eastAsia="STXingkai" w:hAnsi="Arial" w:cs="Arial"/>
              <w:sz w:val="24"/>
              <w:szCs w:val="24"/>
            </w:rPr>
          </w:pPr>
          <w:r w:rsidRPr="00597AEA">
            <w:rPr>
              <w:rFonts w:ascii="Arial" w:eastAsia="STXingkai" w:hAnsi="Arial" w:cs="Arial"/>
              <w:noProof/>
              <w:sz w:val="24"/>
              <w:szCs w:val="24"/>
            </w:rPr>
            <w:lastRenderedPageBreak/>
            <w:drawing>
              <wp:inline distT="0" distB="0" distL="0" distR="0" wp14:anchorId="682226DE" wp14:editId="164FEDFF">
                <wp:extent cx="5731510" cy="4116314"/>
                <wp:effectExtent l="0" t="0" r="2540" b="0"/>
                <wp:docPr id="1825333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33408" name="Picture 1" descr="A screenshot of a computer&#10;&#10;Description automatically generated"/>
                        <pic:cNvPicPr/>
                      </pic:nvPicPr>
                      <pic:blipFill>
                        <a:blip r:embed="rId10"/>
                        <a:stretch>
                          <a:fillRect/>
                        </a:stretch>
                      </pic:blipFill>
                      <pic:spPr>
                        <a:xfrm>
                          <a:off x="0" y="0"/>
                          <a:ext cx="5754756" cy="4133009"/>
                        </a:xfrm>
                        <a:prstGeom prst="rect">
                          <a:avLst/>
                        </a:prstGeom>
                      </pic:spPr>
                    </pic:pic>
                  </a:graphicData>
                </a:graphic>
              </wp:inline>
            </w:drawing>
          </w:r>
          <w:r w:rsidRPr="00597AEA">
            <w:rPr>
              <w:rFonts w:ascii="Arial" w:eastAsia="STXingkai" w:hAnsi="Arial" w:cs="Arial"/>
              <w:sz w:val="24"/>
              <w:szCs w:val="24"/>
            </w:rPr>
            <w:t xml:space="preserve"> </w:t>
          </w:r>
          <w:r w:rsidR="008C3BBE" w:rsidRPr="00597AEA">
            <w:rPr>
              <w:rFonts w:ascii="Arial" w:eastAsia="STXingkai" w:hAnsi="Arial" w:cs="Arial"/>
              <w:sz w:val="24"/>
              <w:szCs w:val="24"/>
            </w:rPr>
            <w:t>F</w:t>
          </w:r>
          <w:r w:rsidR="00DD0CA6" w:rsidRPr="00597AEA">
            <w:rPr>
              <w:rFonts w:ascii="Arial" w:eastAsia="STXingkai" w:hAnsi="Arial" w:cs="Arial"/>
              <w:sz w:val="24"/>
              <w:szCs w:val="24"/>
            </w:rPr>
            <w:t>ig 1 (</w:t>
          </w:r>
          <w:r w:rsidR="00C77150" w:rsidRPr="00597AEA">
            <w:rPr>
              <w:rFonts w:ascii="Arial" w:eastAsia="STXingkai" w:hAnsi="Arial" w:cs="Arial"/>
              <w:sz w:val="24"/>
              <w:szCs w:val="24"/>
            </w:rPr>
            <w:t>D</w:t>
          </w:r>
          <w:r w:rsidR="00E235F2" w:rsidRPr="00597AEA">
            <w:rPr>
              <w:rFonts w:ascii="Arial" w:eastAsia="STXingkai" w:hAnsi="Arial" w:cs="Arial"/>
              <w:sz w:val="24"/>
              <w:szCs w:val="24"/>
            </w:rPr>
            <w:t>ocCharge,</w:t>
          </w:r>
          <w:r w:rsidR="001B21D4" w:rsidRPr="00597AEA">
            <w:rPr>
              <w:rFonts w:ascii="Arial" w:eastAsia="STXingkai" w:hAnsi="Arial" w:cs="Arial"/>
              <w:sz w:val="24"/>
              <w:szCs w:val="24"/>
            </w:rPr>
            <w:t xml:space="preserve"> </w:t>
          </w:r>
          <w:r w:rsidR="00E235F2" w:rsidRPr="00597AEA">
            <w:rPr>
              <w:rFonts w:ascii="Arial" w:eastAsia="STXingkai" w:hAnsi="Arial" w:cs="Arial"/>
              <w:sz w:val="24"/>
              <w:szCs w:val="24"/>
            </w:rPr>
            <w:t>2020)</w:t>
          </w:r>
        </w:p>
        <w:p w14:paraId="7112AECC" w14:textId="3F7AAEF9" w:rsidR="00081C36" w:rsidRPr="00597AEA" w:rsidRDefault="00E81CD7" w:rsidP="004A191C">
          <w:pPr>
            <w:spacing w:line="360" w:lineRule="auto"/>
            <w:rPr>
              <w:rFonts w:ascii="Arial" w:eastAsia="STXingkai" w:hAnsi="Arial" w:cs="Arial"/>
              <w:sz w:val="24"/>
              <w:szCs w:val="24"/>
            </w:rPr>
          </w:pPr>
          <w:r>
            <w:rPr>
              <w:rFonts w:ascii="Arial" w:eastAsia="STXingkai" w:hAnsi="Arial" w:cs="Arial"/>
              <w:sz w:val="24"/>
              <w:szCs w:val="24"/>
            </w:rPr>
            <w:t xml:space="preserve"> Compared to the ICD’s global classification of diseas</w:t>
          </w:r>
          <w:r w:rsidR="00E22E2E">
            <w:rPr>
              <w:rFonts w:ascii="Arial" w:eastAsia="STXingkai" w:hAnsi="Arial" w:cs="Arial"/>
              <w:sz w:val="24"/>
              <w:szCs w:val="24"/>
            </w:rPr>
            <w:t xml:space="preserve">es and disorders, DSM is used only in America to classify </w:t>
          </w:r>
          <w:r w:rsidR="00EB74A1">
            <w:rPr>
              <w:rFonts w:ascii="Arial" w:eastAsia="STXingkai" w:hAnsi="Arial" w:cs="Arial"/>
              <w:sz w:val="24"/>
              <w:szCs w:val="24"/>
            </w:rPr>
            <w:t>mental disorders</w:t>
          </w:r>
          <w:r w:rsidR="00E22E2E">
            <w:rPr>
              <w:rFonts w:ascii="Arial" w:eastAsia="STXingkai" w:hAnsi="Arial" w:cs="Arial"/>
              <w:sz w:val="24"/>
              <w:szCs w:val="24"/>
            </w:rPr>
            <w:t>.</w:t>
          </w:r>
          <w:r w:rsidR="006F6659">
            <w:rPr>
              <w:rFonts w:ascii="Arial" w:eastAsia="STXingkai" w:hAnsi="Arial" w:cs="Arial"/>
              <w:sz w:val="24"/>
              <w:szCs w:val="24"/>
            </w:rPr>
            <w:t xml:space="preserve"> </w:t>
          </w:r>
          <w:proofErr w:type="gramStart"/>
          <w:r w:rsidR="009C2EB8" w:rsidRPr="00597AEA">
            <w:rPr>
              <w:rFonts w:ascii="Arial" w:eastAsia="STXingkai" w:hAnsi="Arial" w:cs="Arial"/>
              <w:sz w:val="24"/>
              <w:szCs w:val="24"/>
            </w:rPr>
            <w:t>When</w:t>
          </w:r>
          <w:proofErr w:type="gramEnd"/>
          <w:r w:rsidR="009C2EB8" w:rsidRPr="00597AEA">
            <w:rPr>
              <w:rFonts w:ascii="Arial" w:eastAsia="STXingkai" w:hAnsi="Arial" w:cs="Arial"/>
              <w:sz w:val="24"/>
              <w:szCs w:val="24"/>
            </w:rPr>
            <w:t xml:space="preserve"> making psychiatric diagnoses in the United States, medical professionals and psychiatrists frequently refer to the Diagnostic and Statistical Manual of Mental Disorders (DSM)</w:t>
          </w:r>
          <w:r w:rsidR="00081C36" w:rsidRPr="00597AEA">
            <w:rPr>
              <w:rFonts w:ascii="Arial" w:eastAsia="STXingkai" w:hAnsi="Arial" w:cs="Arial"/>
              <w:sz w:val="24"/>
              <w:szCs w:val="24"/>
            </w:rPr>
            <w:t>.</w:t>
          </w:r>
          <w:r w:rsidR="00335C2B" w:rsidRPr="00597AEA">
            <w:rPr>
              <w:rFonts w:ascii="Arial" w:eastAsia="STXingkai" w:hAnsi="Arial" w:cs="Arial"/>
              <w:sz w:val="24"/>
              <w:szCs w:val="24"/>
            </w:rPr>
            <w:t xml:space="preserve"> </w:t>
          </w:r>
          <w:r w:rsidR="00B27ECA" w:rsidRPr="00597AEA">
            <w:rPr>
              <w:rFonts w:ascii="Arial" w:eastAsia="STXingkai" w:hAnsi="Arial" w:cs="Arial"/>
              <w:sz w:val="24"/>
              <w:szCs w:val="24"/>
            </w:rPr>
            <w:t xml:space="preserve">An accurate diagnosis of a mental health disorder requires descriptions, indicators, and other guidelines. </w:t>
          </w:r>
          <w:r w:rsidR="00081C36" w:rsidRPr="00597AEA">
            <w:rPr>
              <w:rFonts w:ascii="Arial" w:eastAsia="STXingkai" w:hAnsi="Arial" w:cs="Arial"/>
              <w:sz w:val="24"/>
              <w:szCs w:val="24"/>
            </w:rPr>
            <w:t xml:space="preserve">It additionally contains information on </w:t>
          </w:r>
          <w:r w:rsidR="00AF6086" w:rsidRPr="00597AEA">
            <w:rPr>
              <w:rFonts w:ascii="Arial" w:eastAsia="STXingkai" w:hAnsi="Arial" w:cs="Arial"/>
              <w:sz w:val="24"/>
              <w:szCs w:val="24"/>
            </w:rPr>
            <w:t>characteristics</w:t>
          </w:r>
          <w:r w:rsidR="00081C36" w:rsidRPr="00597AEA">
            <w:rPr>
              <w:rFonts w:ascii="Arial" w:eastAsia="STXingkai" w:hAnsi="Arial" w:cs="Arial"/>
              <w:sz w:val="24"/>
              <w:szCs w:val="24"/>
            </w:rPr>
            <w:t xml:space="preserve">, typical onset ages, the </w:t>
          </w:r>
          <w:r w:rsidR="00AF6086" w:rsidRPr="00597AEA">
            <w:rPr>
              <w:rFonts w:ascii="Arial" w:eastAsia="STXingkai" w:hAnsi="Arial" w:cs="Arial"/>
              <w:sz w:val="24"/>
              <w:szCs w:val="24"/>
            </w:rPr>
            <w:t xml:space="preserve">development </w:t>
          </w:r>
          <w:r w:rsidR="00081C36" w:rsidRPr="00597AEA">
            <w:rPr>
              <w:rFonts w:ascii="Arial" w:eastAsia="STXingkai" w:hAnsi="Arial" w:cs="Arial"/>
              <w:sz w:val="24"/>
              <w:szCs w:val="24"/>
            </w:rPr>
            <w:t xml:space="preserve">of disorders, </w:t>
          </w:r>
          <w:r w:rsidR="00DD162C" w:rsidRPr="00597AEA">
            <w:rPr>
              <w:rFonts w:ascii="Arial" w:eastAsia="STXingkai" w:hAnsi="Arial" w:cs="Arial"/>
              <w:sz w:val="24"/>
              <w:szCs w:val="24"/>
            </w:rPr>
            <w:t>potenti</w:t>
          </w:r>
          <w:r w:rsidR="00202B7C" w:rsidRPr="00597AEA">
            <w:rPr>
              <w:rFonts w:ascii="Arial" w:eastAsia="STXingkai" w:hAnsi="Arial" w:cs="Arial"/>
              <w:sz w:val="24"/>
              <w:szCs w:val="24"/>
            </w:rPr>
            <w:t>al risks</w:t>
          </w:r>
          <w:r w:rsidR="00081C36" w:rsidRPr="00597AEA">
            <w:rPr>
              <w:rFonts w:ascii="Arial" w:eastAsia="STXingkai" w:hAnsi="Arial" w:cs="Arial"/>
              <w:sz w:val="24"/>
              <w:szCs w:val="24"/>
            </w:rPr>
            <w:t>, pr</w:t>
          </w:r>
          <w:r w:rsidR="00721400" w:rsidRPr="00597AEA">
            <w:rPr>
              <w:rFonts w:ascii="Arial" w:eastAsia="STXingkai" w:hAnsi="Arial" w:cs="Arial"/>
              <w:sz w:val="24"/>
              <w:szCs w:val="24"/>
            </w:rPr>
            <w:t>edictive</w:t>
          </w:r>
          <w:r w:rsidR="00081C36" w:rsidRPr="00597AEA">
            <w:rPr>
              <w:rFonts w:ascii="Arial" w:eastAsia="STXingkai" w:hAnsi="Arial" w:cs="Arial"/>
              <w:sz w:val="24"/>
              <w:szCs w:val="24"/>
            </w:rPr>
            <w:t xml:space="preserve"> indicators, and other </w:t>
          </w:r>
          <w:r w:rsidR="000A454F" w:rsidRPr="00597AEA">
            <w:rPr>
              <w:rFonts w:ascii="Arial" w:eastAsia="STXingkai" w:hAnsi="Arial" w:cs="Arial"/>
              <w:sz w:val="24"/>
              <w:szCs w:val="24"/>
            </w:rPr>
            <w:t>symptomatic</w:t>
          </w:r>
          <w:r w:rsidR="00081C36" w:rsidRPr="00597AEA">
            <w:rPr>
              <w:rFonts w:ascii="Arial" w:eastAsia="STXingkai" w:hAnsi="Arial" w:cs="Arial"/>
              <w:sz w:val="24"/>
              <w:szCs w:val="24"/>
            </w:rPr>
            <w:t xml:space="preserve"> concerns that are </w:t>
          </w:r>
          <w:r w:rsidR="006261C2" w:rsidRPr="00597AEA">
            <w:rPr>
              <w:rFonts w:ascii="Arial" w:eastAsia="STXingkai" w:hAnsi="Arial" w:cs="Arial"/>
              <w:sz w:val="24"/>
              <w:szCs w:val="24"/>
            </w:rPr>
            <w:t xml:space="preserve">relevant </w:t>
          </w:r>
          <w:r w:rsidR="00335C2B" w:rsidRPr="00597AEA">
            <w:rPr>
              <w:rFonts w:ascii="Arial" w:eastAsia="STXingkai" w:hAnsi="Arial" w:cs="Arial"/>
              <w:sz w:val="24"/>
              <w:szCs w:val="24"/>
            </w:rPr>
            <w:t>(Cherry,</w:t>
          </w:r>
          <w:r w:rsidR="006D2014" w:rsidRPr="00597AEA">
            <w:rPr>
              <w:rFonts w:ascii="Arial" w:eastAsia="STXingkai" w:hAnsi="Arial" w:cs="Arial"/>
              <w:sz w:val="24"/>
              <w:szCs w:val="24"/>
            </w:rPr>
            <w:t xml:space="preserve"> </w:t>
          </w:r>
          <w:r w:rsidR="00335C2B" w:rsidRPr="00597AEA">
            <w:rPr>
              <w:rFonts w:ascii="Arial" w:eastAsia="STXingkai" w:hAnsi="Arial" w:cs="Arial"/>
              <w:sz w:val="24"/>
              <w:szCs w:val="24"/>
            </w:rPr>
            <w:t>2023).</w:t>
          </w:r>
        </w:p>
        <w:p w14:paraId="38EA6391" w14:textId="0CC72F2E" w:rsidR="00AA3D9A" w:rsidRPr="00597AEA" w:rsidRDefault="003A3D10"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According to </w:t>
          </w:r>
          <w:r w:rsidR="002811DF">
            <w:rPr>
              <w:rFonts w:ascii="Arial" w:eastAsia="STXingkai" w:hAnsi="Arial" w:cs="Arial"/>
              <w:sz w:val="24"/>
              <w:szCs w:val="24"/>
            </w:rPr>
            <w:t>APA</w:t>
          </w:r>
          <w:r w:rsidR="00C06481">
            <w:rPr>
              <w:rFonts w:ascii="Arial" w:eastAsia="STXingkai" w:hAnsi="Arial" w:cs="Arial"/>
              <w:sz w:val="24"/>
              <w:szCs w:val="24"/>
            </w:rPr>
            <w:t xml:space="preserve"> (2013),</w:t>
          </w:r>
          <w:r w:rsidR="00952F29" w:rsidRPr="00597AEA">
            <w:rPr>
              <w:rFonts w:ascii="Arial" w:eastAsia="STXingkai" w:hAnsi="Arial" w:cs="Arial"/>
              <w:sz w:val="24"/>
              <w:szCs w:val="24"/>
            </w:rPr>
            <w:t xml:space="preserve"> </w:t>
          </w:r>
          <w:r w:rsidR="00AA3D9A" w:rsidRPr="00597AEA">
            <w:rPr>
              <w:rFonts w:ascii="Arial" w:eastAsia="STXingkai" w:hAnsi="Arial" w:cs="Arial"/>
              <w:sz w:val="24"/>
              <w:szCs w:val="24"/>
            </w:rPr>
            <w:t>DSM</w:t>
          </w:r>
          <w:r w:rsidR="00CD3628" w:rsidRPr="00597AEA">
            <w:rPr>
              <w:rFonts w:ascii="Arial" w:eastAsia="STXingkai" w:hAnsi="Arial" w:cs="Arial"/>
              <w:sz w:val="24"/>
              <w:szCs w:val="24"/>
            </w:rPr>
            <w:t xml:space="preserve">-V criteria for dementia </w:t>
          </w:r>
          <w:r w:rsidR="008F62CB">
            <w:rPr>
              <w:rFonts w:ascii="Arial" w:eastAsia="STXingkai" w:hAnsi="Arial" w:cs="Arial"/>
              <w:sz w:val="24"/>
              <w:szCs w:val="24"/>
            </w:rPr>
            <w:t>are</w:t>
          </w:r>
          <w:r w:rsidR="00CD3628" w:rsidRPr="00597AEA">
            <w:rPr>
              <w:rFonts w:ascii="Arial" w:eastAsia="STXingkai" w:hAnsi="Arial" w:cs="Arial"/>
              <w:sz w:val="24"/>
              <w:szCs w:val="24"/>
            </w:rPr>
            <w:t xml:space="preserve"> as </w:t>
          </w:r>
          <w:r w:rsidR="008E4207" w:rsidRPr="00597AEA">
            <w:rPr>
              <w:rFonts w:ascii="Arial" w:eastAsia="STXingkai" w:hAnsi="Arial" w:cs="Arial"/>
              <w:sz w:val="24"/>
              <w:szCs w:val="24"/>
            </w:rPr>
            <w:t>follows</w:t>
          </w:r>
          <w:r w:rsidR="00CD3628" w:rsidRPr="00597AEA">
            <w:rPr>
              <w:rFonts w:ascii="Arial" w:eastAsia="STXingkai" w:hAnsi="Arial" w:cs="Arial"/>
              <w:sz w:val="24"/>
              <w:szCs w:val="24"/>
            </w:rPr>
            <w:t>:</w:t>
          </w:r>
        </w:p>
        <w:p w14:paraId="33A23F6E" w14:textId="63AC98A5" w:rsidR="004A007F" w:rsidRPr="00597AEA" w:rsidRDefault="00CD3628" w:rsidP="004A191C">
          <w:pPr>
            <w:shd w:val="clear" w:color="auto" w:fill="FFFFFF"/>
            <w:spacing w:after="0" w:line="360" w:lineRule="auto"/>
            <w:rPr>
              <w:rFonts w:ascii="Arial" w:eastAsia="Times New Roman" w:hAnsi="Arial" w:cs="Arial"/>
              <w:color w:val="232323"/>
              <w:kern w:val="0"/>
              <w:sz w:val="24"/>
              <w:szCs w:val="24"/>
              <w:lang w:eastAsia="en-GB"/>
              <w14:ligatures w14:val="none"/>
            </w:rPr>
          </w:pPr>
          <w:r w:rsidRPr="00597AEA">
            <w:rPr>
              <w:rFonts w:ascii="Arial" w:eastAsia="Times New Roman" w:hAnsi="Arial" w:cs="Arial"/>
              <w:b/>
              <w:bCs/>
              <w:color w:val="232323"/>
              <w:kern w:val="0"/>
              <w:sz w:val="24"/>
              <w:szCs w:val="24"/>
              <w:lang w:eastAsia="en-GB"/>
              <w14:ligatures w14:val="none"/>
            </w:rPr>
            <w:t>“A.</w:t>
          </w:r>
          <w:r w:rsidRPr="00597AEA">
            <w:rPr>
              <w:rFonts w:ascii="Arial" w:eastAsia="Times New Roman" w:hAnsi="Arial" w:cs="Arial"/>
              <w:color w:val="232323"/>
              <w:kern w:val="0"/>
              <w:sz w:val="24"/>
              <w:szCs w:val="24"/>
              <w:lang w:eastAsia="en-GB"/>
              <w14:ligatures w14:val="none"/>
            </w:rPr>
            <w:t> </w:t>
          </w:r>
          <w:r w:rsidR="004A007F" w:rsidRPr="00597AEA">
            <w:rPr>
              <w:rFonts w:ascii="Arial" w:eastAsia="Times New Roman" w:hAnsi="Arial" w:cs="Arial"/>
              <w:color w:val="232323"/>
              <w:kern w:val="0"/>
              <w:sz w:val="24"/>
              <w:szCs w:val="24"/>
              <w:lang w:eastAsia="en-GB"/>
              <w14:ligatures w14:val="none"/>
            </w:rPr>
            <w:t xml:space="preserve">Proof of huge mental degradation from a past degree of execution in at least one mental </w:t>
          </w:r>
          <w:r w:rsidR="001B32B3" w:rsidRPr="00597AEA">
            <w:rPr>
              <w:rFonts w:ascii="Arial" w:eastAsia="Times New Roman" w:hAnsi="Arial" w:cs="Arial"/>
              <w:color w:val="232323"/>
              <w:kern w:val="0"/>
              <w:sz w:val="24"/>
              <w:szCs w:val="24"/>
              <w:lang w:eastAsia="en-GB"/>
              <w14:ligatures w14:val="none"/>
            </w:rPr>
            <w:t>domain</w:t>
          </w:r>
          <w:r w:rsidR="004A007F" w:rsidRPr="00597AEA">
            <w:rPr>
              <w:rFonts w:ascii="Arial" w:eastAsia="Times New Roman" w:hAnsi="Arial" w:cs="Arial"/>
              <w:color w:val="232323"/>
              <w:kern w:val="0"/>
              <w:sz w:val="24"/>
              <w:szCs w:val="24"/>
              <w:lang w:eastAsia="en-GB"/>
              <w14:ligatures w14:val="none"/>
            </w:rPr>
            <w:t>*:</w:t>
          </w:r>
        </w:p>
        <w:p w14:paraId="72683D11" w14:textId="77777777" w:rsidR="004A007F" w:rsidRPr="00597AEA" w:rsidRDefault="004A007F" w:rsidP="004A191C">
          <w:pPr>
            <w:shd w:val="clear" w:color="auto" w:fill="FFFFFF"/>
            <w:spacing w:after="0" w:line="360" w:lineRule="auto"/>
            <w:rPr>
              <w:rFonts w:ascii="Arial" w:eastAsia="Times New Roman" w:hAnsi="Arial" w:cs="Arial"/>
              <w:color w:val="232323"/>
              <w:kern w:val="0"/>
              <w:sz w:val="24"/>
              <w:szCs w:val="24"/>
              <w:lang w:eastAsia="en-GB"/>
              <w14:ligatures w14:val="none"/>
            </w:rPr>
          </w:pPr>
          <w:r w:rsidRPr="00597AEA">
            <w:rPr>
              <w:rFonts w:ascii="Arial" w:eastAsia="Times New Roman" w:hAnsi="Arial" w:cs="Arial"/>
              <w:color w:val="232323"/>
              <w:kern w:val="0"/>
              <w:sz w:val="24"/>
              <w:szCs w:val="24"/>
              <w:lang w:eastAsia="en-GB"/>
              <w14:ligatures w14:val="none"/>
            </w:rPr>
            <w:t>- Learning and memory</w:t>
          </w:r>
        </w:p>
        <w:p w14:paraId="23FBBAC6" w14:textId="77777777" w:rsidR="004A007F" w:rsidRPr="00597AEA" w:rsidRDefault="004A007F" w:rsidP="004A191C">
          <w:pPr>
            <w:shd w:val="clear" w:color="auto" w:fill="FFFFFF"/>
            <w:spacing w:after="0" w:line="360" w:lineRule="auto"/>
            <w:rPr>
              <w:rFonts w:ascii="Arial" w:eastAsia="Times New Roman" w:hAnsi="Arial" w:cs="Arial"/>
              <w:color w:val="232323"/>
              <w:kern w:val="0"/>
              <w:sz w:val="24"/>
              <w:szCs w:val="24"/>
              <w:lang w:eastAsia="en-GB"/>
              <w14:ligatures w14:val="none"/>
            </w:rPr>
          </w:pPr>
          <w:r w:rsidRPr="00597AEA">
            <w:rPr>
              <w:rFonts w:ascii="Arial" w:eastAsia="Times New Roman" w:hAnsi="Arial" w:cs="Arial"/>
              <w:color w:val="232323"/>
              <w:kern w:val="0"/>
              <w:sz w:val="24"/>
              <w:szCs w:val="24"/>
              <w:lang w:eastAsia="en-GB"/>
              <w14:ligatures w14:val="none"/>
            </w:rPr>
            <w:t>- Language</w:t>
          </w:r>
        </w:p>
        <w:p w14:paraId="0B3912AD" w14:textId="3CB2684F" w:rsidR="004A007F" w:rsidRPr="00597AEA" w:rsidRDefault="004A007F" w:rsidP="004A191C">
          <w:pPr>
            <w:shd w:val="clear" w:color="auto" w:fill="FFFFFF"/>
            <w:spacing w:after="0" w:line="360" w:lineRule="auto"/>
            <w:rPr>
              <w:rFonts w:ascii="Arial" w:eastAsia="Times New Roman" w:hAnsi="Arial" w:cs="Arial"/>
              <w:color w:val="232323"/>
              <w:kern w:val="0"/>
              <w:sz w:val="24"/>
              <w:szCs w:val="24"/>
              <w:lang w:eastAsia="en-GB"/>
              <w14:ligatures w14:val="none"/>
            </w:rPr>
          </w:pPr>
          <w:r w:rsidRPr="00597AEA">
            <w:rPr>
              <w:rFonts w:ascii="Arial" w:eastAsia="Times New Roman" w:hAnsi="Arial" w:cs="Arial"/>
              <w:color w:val="232323"/>
              <w:kern w:val="0"/>
              <w:sz w:val="24"/>
              <w:szCs w:val="24"/>
              <w:lang w:eastAsia="en-GB"/>
              <w14:ligatures w14:val="none"/>
            </w:rPr>
            <w:t xml:space="preserve">- </w:t>
          </w:r>
          <w:r w:rsidR="00A658D0" w:rsidRPr="00597AEA">
            <w:rPr>
              <w:rFonts w:ascii="Arial" w:eastAsia="Times New Roman" w:hAnsi="Arial" w:cs="Arial"/>
              <w:color w:val="232323"/>
              <w:kern w:val="0"/>
              <w:sz w:val="24"/>
              <w:szCs w:val="24"/>
              <w:lang w:eastAsia="en-GB"/>
              <w14:ligatures w14:val="none"/>
            </w:rPr>
            <w:t>decision-making</w:t>
          </w:r>
          <w:r w:rsidRPr="00597AEA">
            <w:rPr>
              <w:rFonts w:ascii="Arial" w:eastAsia="Times New Roman" w:hAnsi="Arial" w:cs="Arial"/>
              <w:color w:val="232323"/>
              <w:kern w:val="0"/>
              <w:sz w:val="24"/>
              <w:szCs w:val="24"/>
              <w:lang w:eastAsia="en-GB"/>
              <w14:ligatures w14:val="none"/>
            </w:rPr>
            <w:t xml:space="preserve"> capability</w:t>
          </w:r>
        </w:p>
        <w:p w14:paraId="278E3B09" w14:textId="77777777" w:rsidR="004A007F" w:rsidRPr="00597AEA" w:rsidRDefault="004A007F" w:rsidP="004A191C">
          <w:pPr>
            <w:shd w:val="clear" w:color="auto" w:fill="FFFFFF"/>
            <w:spacing w:after="0" w:line="360" w:lineRule="auto"/>
            <w:rPr>
              <w:rFonts w:ascii="Arial" w:eastAsia="Times New Roman" w:hAnsi="Arial" w:cs="Arial"/>
              <w:color w:val="232323"/>
              <w:kern w:val="0"/>
              <w:sz w:val="24"/>
              <w:szCs w:val="24"/>
              <w:lang w:eastAsia="en-GB"/>
              <w14:ligatures w14:val="none"/>
            </w:rPr>
          </w:pPr>
          <w:r w:rsidRPr="00597AEA">
            <w:rPr>
              <w:rFonts w:ascii="Arial" w:eastAsia="Times New Roman" w:hAnsi="Arial" w:cs="Arial"/>
              <w:color w:val="232323"/>
              <w:kern w:val="0"/>
              <w:sz w:val="24"/>
              <w:szCs w:val="24"/>
              <w:lang w:eastAsia="en-GB"/>
              <w14:ligatures w14:val="none"/>
            </w:rPr>
            <w:t>- Complex consideration</w:t>
          </w:r>
        </w:p>
        <w:p w14:paraId="167B86FD" w14:textId="67ECC9EF" w:rsidR="004A007F" w:rsidRPr="00597AEA" w:rsidRDefault="004A007F" w:rsidP="004A191C">
          <w:pPr>
            <w:shd w:val="clear" w:color="auto" w:fill="FFFFFF"/>
            <w:spacing w:after="0" w:line="360" w:lineRule="auto"/>
            <w:rPr>
              <w:rFonts w:ascii="Arial" w:eastAsia="Times New Roman" w:hAnsi="Arial" w:cs="Arial"/>
              <w:color w:val="232323"/>
              <w:kern w:val="0"/>
              <w:sz w:val="24"/>
              <w:szCs w:val="24"/>
              <w:lang w:eastAsia="en-GB"/>
              <w14:ligatures w14:val="none"/>
            </w:rPr>
          </w:pPr>
          <w:r w:rsidRPr="00597AEA">
            <w:rPr>
              <w:rFonts w:ascii="Arial" w:eastAsia="Times New Roman" w:hAnsi="Arial" w:cs="Arial"/>
              <w:color w:val="232323"/>
              <w:kern w:val="0"/>
              <w:sz w:val="24"/>
              <w:szCs w:val="24"/>
              <w:lang w:eastAsia="en-GB"/>
              <w14:ligatures w14:val="none"/>
            </w:rPr>
            <w:lastRenderedPageBreak/>
            <w:t>- Percept</w:t>
          </w:r>
          <w:r w:rsidR="00F05D73" w:rsidRPr="00597AEA">
            <w:rPr>
              <w:rFonts w:ascii="Arial" w:eastAsia="Times New Roman" w:hAnsi="Arial" w:cs="Arial"/>
              <w:color w:val="232323"/>
              <w:kern w:val="0"/>
              <w:sz w:val="24"/>
              <w:szCs w:val="24"/>
              <w:lang w:eastAsia="en-GB"/>
              <w14:ligatures w14:val="none"/>
            </w:rPr>
            <w:t>ibility</w:t>
          </w:r>
        </w:p>
        <w:p w14:paraId="7C8B1B07" w14:textId="1BF64CAA" w:rsidR="00952F29" w:rsidRPr="00597AEA" w:rsidRDefault="004A007F" w:rsidP="004A191C">
          <w:pPr>
            <w:shd w:val="clear" w:color="auto" w:fill="FFFFFF"/>
            <w:spacing w:after="0" w:line="360" w:lineRule="auto"/>
            <w:rPr>
              <w:rFonts w:ascii="Arial" w:eastAsia="Times New Roman" w:hAnsi="Arial" w:cs="Arial"/>
              <w:color w:val="232323"/>
              <w:kern w:val="0"/>
              <w:sz w:val="24"/>
              <w:szCs w:val="24"/>
              <w:shd w:val="clear" w:color="auto" w:fill="FFFFFF"/>
              <w:lang w:eastAsia="en-GB"/>
              <w14:ligatures w14:val="none"/>
            </w:rPr>
          </w:pPr>
          <w:r w:rsidRPr="00597AEA">
            <w:rPr>
              <w:rFonts w:ascii="Arial" w:eastAsia="Times New Roman" w:hAnsi="Arial" w:cs="Arial"/>
              <w:color w:val="232323"/>
              <w:kern w:val="0"/>
              <w:sz w:val="24"/>
              <w:szCs w:val="24"/>
              <w:lang w:eastAsia="en-GB"/>
              <w14:ligatures w14:val="none"/>
            </w:rPr>
            <w:t>- Social insight</w:t>
          </w:r>
          <w:r w:rsidR="00F051BE" w:rsidRPr="00597AEA">
            <w:rPr>
              <w:rFonts w:ascii="Arial" w:eastAsia="Times New Roman" w:hAnsi="Arial" w:cs="Arial"/>
              <w:color w:val="232323"/>
              <w:kern w:val="0"/>
              <w:sz w:val="24"/>
              <w:szCs w:val="24"/>
              <w:shd w:val="clear" w:color="auto" w:fill="FFFFFF"/>
              <w:lang w:eastAsia="en-GB"/>
              <w14:ligatures w14:val="none"/>
            </w:rPr>
            <w:t xml:space="preserve"> </w:t>
          </w:r>
        </w:p>
        <w:p w14:paraId="32A99469" w14:textId="175A3004" w:rsidR="00726429" w:rsidRPr="00597AEA" w:rsidRDefault="00BA526F" w:rsidP="004A191C">
          <w:pPr>
            <w:spacing w:line="360" w:lineRule="auto"/>
            <w:rPr>
              <w:rFonts w:ascii="Arial" w:hAnsi="Arial" w:cs="Arial"/>
              <w:color w:val="232323"/>
              <w:sz w:val="24"/>
              <w:szCs w:val="24"/>
              <w:shd w:val="clear" w:color="auto" w:fill="FFFFFF"/>
            </w:rPr>
          </w:pPr>
          <w:r w:rsidRPr="00597AEA">
            <w:rPr>
              <w:rStyle w:val="Strong"/>
              <w:rFonts w:ascii="Arial" w:hAnsi="Arial" w:cs="Arial"/>
              <w:color w:val="232323"/>
              <w:sz w:val="24"/>
              <w:szCs w:val="24"/>
              <w:shd w:val="clear" w:color="auto" w:fill="FFFFFF"/>
            </w:rPr>
            <w:t>B.</w:t>
          </w:r>
          <w:r w:rsidRPr="00597AEA">
            <w:rPr>
              <w:rFonts w:ascii="Arial" w:hAnsi="Arial" w:cs="Arial"/>
              <w:color w:val="232323"/>
              <w:sz w:val="24"/>
              <w:szCs w:val="24"/>
              <w:shd w:val="clear" w:color="auto" w:fill="FFFFFF"/>
            </w:rPr>
            <w:t> </w:t>
          </w:r>
          <w:r w:rsidR="00726429" w:rsidRPr="00597AEA">
            <w:rPr>
              <w:rFonts w:ascii="Arial" w:hAnsi="Arial" w:cs="Arial"/>
              <w:color w:val="232323"/>
              <w:sz w:val="24"/>
              <w:szCs w:val="24"/>
              <w:shd w:val="clear" w:color="auto" w:fill="FFFFFF"/>
            </w:rPr>
            <w:t>The mental shortfalls slow down freedom in normal life routines. At any rate, help ought to be expected with compl</w:t>
          </w:r>
          <w:r w:rsidR="006336D0" w:rsidRPr="00597AEA">
            <w:rPr>
              <w:rFonts w:ascii="Arial" w:hAnsi="Arial" w:cs="Arial"/>
              <w:color w:val="232323"/>
              <w:sz w:val="24"/>
              <w:szCs w:val="24"/>
              <w:shd w:val="clear" w:color="auto" w:fill="FFFFFF"/>
            </w:rPr>
            <w:t>icated</w:t>
          </w:r>
          <w:r w:rsidR="00726429" w:rsidRPr="00597AEA">
            <w:rPr>
              <w:rFonts w:ascii="Arial" w:hAnsi="Arial" w:cs="Arial"/>
              <w:color w:val="232323"/>
              <w:sz w:val="24"/>
              <w:szCs w:val="24"/>
              <w:shd w:val="clear" w:color="auto" w:fill="FFFFFF"/>
            </w:rPr>
            <w:t xml:space="preserve"> </w:t>
          </w:r>
          <w:r w:rsidR="00570C6D" w:rsidRPr="00597AEA">
            <w:rPr>
              <w:rFonts w:ascii="Arial" w:hAnsi="Arial" w:cs="Arial"/>
              <w:color w:val="232323"/>
              <w:sz w:val="24"/>
              <w:szCs w:val="24"/>
              <w:shd w:val="clear" w:color="auto" w:fill="FFFFFF"/>
            </w:rPr>
            <w:t>active move</w:t>
          </w:r>
          <w:r w:rsidR="007D6F61" w:rsidRPr="00597AEA">
            <w:rPr>
              <w:rFonts w:ascii="Arial" w:hAnsi="Arial" w:cs="Arial"/>
              <w:color w:val="232323"/>
              <w:sz w:val="24"/>
              <w:szCs w:val="24"/>
              <w:shd w:val="clear" w:color="auto" w:fill="FFFFFF"/>
            </w:rPr>
            <w:t xml:space="preserve">ment </w:t>
          </w:r>
          <w:r w:rsidR="00726429" w:rsidRPr="00597AEA">
            <w:rPr>
              <w:rFonts w:ascii="Arial" w:hAnsi="Arial" w:cs="Arial"/>
              <w:color w:val="232323"/>
              <w:sz w:val="24"/>
              <w:szCs w:val="24"/>
              <w:shd w:val="clear" w:color="auto" w:fill="FFFFFF"/>
            </w:rPr>
            <w:t>of everyday living, like covering bills or overseeing prescriptions.</w:t>
          </w:r>
        </w:p>
        <w:p w14:paraId="2EAF50EB" w14:textId="79F0D07B" w:rsidR="00726429" w:rsidRPr="00597AEA" w:rsidRDefault="00726429" w:rsidP="004A191C">
          <w:pPr>
            <w:spacing w:line="360" w:lineRule="auto"/>
            <w:rPr>
              <w:rFonts w:ascii="Arial" w:hAnsi="Arial" w:cs="Arial"/>
              <w:color w:val="232323"/>
              <w:sz w:val="24"/>
              <w:szCs w:val="24"/>
              <w:shd w:val="clear" w:color="auto" w:fill="FFFFFF"/>
            </w:rPr>
          </w:pPr>
          <w:r w:rsidRPr="00597AEA">
            <w:rPr>
              <w:rFonts w:ascii="Arial" w:hAnsi="Arial" w:cs="Arial"/>
              <w:color w:val="232323"/>
              <w:sz w:val="24"/>
              <w:szCs w:val="24"/>
              <w:shd w:val="clear" w:color="auto" w:fill="FFFFFF"/>
            </w:rPr>
            <w:t>C. The mental deficiencies don't happen solely in that frame of mind of ridiculousness.</w:t>
          </w:r>
        </w:p>
        <w:p w14:paraId="455ACFF0" w14:textId="267B0661" w:rsidR="000455DA" w:rsidRPr="00597AEA" w:rsidRDefault="00726429" w:rsidP="004A191C">
          <w:pPr>
            <w:spacing w:line="360" w:lineRule="auto"/>
            <w:rPr>
              <w:rFonts w:ascii="Arial" w:eastAsia="STXingkai" w:hAnsi="Arial" w:cs="Arial"/>
              <w:sz w:val="24"/>
              <w:szCs w:val="24"/>
            </w:rPr>
          </w:pPr>
          <w:r w:rsidRPr="00597AEA">
            <w:rPr>
              <w:rFonts w:ascii="Arial" w:hAnsi="Arial" w:cs="Arial"/>
              <w:color w:val="232323"/>
              <w:sz w:val="24"/>
              <w:szCs w:val="24"/>
              <w:shd w:val="clear" w:color="auto" w:fill="FFFFFF"/>
            </w:rPr>
            <w:t>D. There is no better way to explain cognitive deficits.</w:t>
          </w:r>
        </w:p>
        <w:p w14:paraId="2AB8B4AC" w14:textId="77777777" w:rsidR="000455DA" w:rsidRPr="00597AEA" w:rsidRDefault="000455DA" w:rsidP="004A191C">
          <w:pPr>
            <w:spacing w:line="360" w:lineRule="auto"/>
            <w:rPr>
              <w:rFonts w:ascii="Arial" w:eastAsia="STXingkai" w:hAnsi="Arial" w:cs="Arial"/>
              <w:sz w:val="24"/>
              <w:szCs w:val="24"/>
            </w:rPr>
          </w:pPr>
        </w:p>
        <w:p w14:paraId="67F5D3E2" w14:textId="77777777" w:rsidR="000455DA" w:rsidRPr="00597AEA" w:rsidRDefault="000455DA" w:rsidP="004A191C">
          <w:pPr>
            <w:spacing w:line="360" w:lineRule="auto"/>
            <w:rPr>
              <w:rFonts w:ascii="Arial" w:eastAsia="STXingkai" w:hAnsi="Arial" w:cs="Arial"/>
              <w:sz w:val="24"/>
              <w:szCs w:val="24"/>
            </w:rPr>
          </w:pPr>
        </w:p>
        <w:p w14:paraId="7647DC42" w14:textId="77777777" w:rsidR="000455DA" w:rsidRPr="00597AEA" w:rsidRDefault="000455DA" w:rsidP="004A191C">
          <w:pPr>
            <w:spacing w:line="360" w:lineRule="auto"/>
            <w:rPr>
              <w:rFonts w:ascii="Arial" w:eastAsia="STXingkai" w:hAnsi="Arial" w:cs="Arial"/>
              <w:sz w:val="24"/>
              <w:szCs w:val="24"/>
            </w:rPr>
          </w:pPr>
        </w:p>
        <w:p w14:paraId="698CD597" w14:textId="77777777" w:rsidR="000455DA" w:rsidRPr="00597AEA" w:rsidRDefault="000455DA" w:rsidP="004A191C">
          <w:pPr>
            <w:spacing w:line="360" w:lineRule="auto"/>
            <w:rPr>
              <w:rFonts w:ascii="Arial" w:eastAsia="STXingkai" w:hAnsi="Arial" w:cs="Arial"/>
              <w:sz w:val="24"/>
              <w:szCs w:val="24"/>
            </w:rPr>
          </w:pPr>
        </w:p>
        <w:p w14:paraId="1583CE95" w14:textId="77777777" w:rsidR="001D49E7" w:rsidRDefault="001D49E7" w:rsidP="00A84CA6">
          <w:pPr>
            <w:pStyle w:val="Heading1"/>
            <w:jc w:val="center"/>
            <w:rPr>
              <w:sz w:val="56"/>
              <w:szCs w:val="56"/>
            </w:rPr>
          </w:pPr>
        </w:p>
        <w:p w14:paraId="5C3C9CF1" w14:textId="75F6BB7E" w:rsidR="00597AEA" w:rsidRDefault="00A84CA6" w:rsidP="00A84CA6">
          <w:pPr>
            <w:pStyle w:val="Heading1"/>
            <w:jc w:val="center"/>
            <w:rPr>
              <w:rFonts w:ascii="Arial" w:eastAsia="STXingkai" w:hAnsi="Arial" w:cs="Arial"/>
              <w:sz w:val="24"/>
              <w:szCs w:val="24"/>
            </w:rPr>
          </w:pPr>
          <w:r w:rsidRPr="00597AEA">
            <w:rPr>
              <w:sz w:val="56"/>
              <w:szCs w:val="56"/>
            </w:rPr>
            <w:t>Diagnosis</w:t>
          </w:r>
        </w:p>
        <w:p w14:paraId="50465A02" w14:textId="77777777" w:rsidR="00597AEA" w:rsidRDefault="00597AEA" w:rsidP="004A191C">
          <w:pPr>
            <w:pStyle w:val="Heading1"/>
            <w:rPr>
              <w:rFonts w:ascii="Arial" w:eastAsia="STXingkai" w:hAnsi="Arial" w:cs="Arial"/>
              <w:sz w:val="24"/>
              <w:szCs w:val="24"/>
            </w:rPr>
          </w:pPr>
        </w:p>
        <w:p w14:paraId="2B5A2213" w14:textId="77777777" w:rsidR="004A7B6E" w:rsidRDefault="004A7B6E" w:rsidP="001D49E7">
          <w:pPr>
            <w:pStyle w:val="Heading1"/>
            <w:spacing w:line="360" w:lineRule="auto"/>
            <w:rPr>
              <w:rFonts w:ascii="Arial" w:eastAsia="STXingkai" w:hAnsi="Arial" w:cs="Arial"/>
              <w:color w:val="auto"/>
              <w:sz w:val="24"/>
              <w:szCs w:val="24"/>
            </w:rPr>
          </w:pPr>
        </w:p>
        <w:p w14:paraId="29E03F48" w14:textId="3AE9832D" w:rsidR="00C14AD9" w:rsidRPr="001D49E7" w:rsidRDefault="00A658D0" w:rsidP="001D49E7">
          <w:pPr>
            <w:pStyle w:val="Heading1"/>
            <w:spacing w:line="360" w:lineRule="auto"/>
            <w:rPr>
              <w:color w:val="auto"/>
              <w:sz w:val="56"/>
              <w:szCs w:val="56"/>
            </w:rPr>
          </w:pPr>
          <w:r w:rsidRPr="001D49E7">
            <w:rPr>
              <w:rFonts w:ascii="Arial" w:eastAsia="STXingkai" w:hAnsi="Arial" w:cs="Arial"/>
              <w:color w:val="auto"/>
              <w:sz w:val="24"/>
              <w:szCs w:val="24"/>
            </w:rPr>
            <w:t>If</w:t>
          </w:r>
          <w:r w:rsidR="00DF0A2E" w:rsidRPr="001D49E7">
            <w:rPr>
              <w:rFonts w:ascii="Arial" w:eastAsia="STXingkai" w:hAnsi="Arial" w:cs="Arial"/>
              <w:color w:val="auto"/>
              <w:sz w:val="24"/>
              <w:szCs w:val="24"/>
            </w:rPr>
            <w:t xml:space="preserve"> somebody has dementia, getting a diagnosis sooner offers them a chance to adapt and get the help they need. Dementia-causing diseases are still incurable. Notwithstanding, there are numerous resources accessible to help them in living as </w:t>
          </w:r>
          <w:r w:rsidRPr="001D49E7">
            <w:rPr>
              <w:rFonts w:ascii="Arial" w:eastAsia="STXingkai" w:hAnsi="Arial" w:cs="Arial"/>
              <w:color w:val="auto"/>
              <w:sz w:val="24"/>
              <w:szCs w:val="24"/>
            </w:rPr>
            <w:t>well</w:t>
          </w:r>
          <w:r w:rsidR="00DF0A2E" w:rsidRPr="001D49E7">
            <w:rPr>
              <w:rFonts w:ascii="Arial" w:eastAsia="STXingkai" w:hAnsi="Arial" w:cs="Arial"/>
              <w:color w:val="auto"/>
              <w:sz w:val="24"/>
              <w:szCs w:val="24"/>
            </w:rPr>
            <w:t xml:space="preserve"> as they can. They ought to realize what sort of dementia they have after the process of diagnosis. Moreover, it can help them in getting to treatments and support groups as well as future preparation, (for example, laying out a general legal authority). Furthermore, this could infer that they approach drugs that can assist them with controlling their side effects. </w:t>
          </w:r>
          <w:r w:rsidR="00173EE5" w:rsidRPr="001D49E7">
            <w:rPr>
              <w:rFonts w:ascii="Arial" w:eastAsia="STXingkai" w:hAnsi="Arial" w:cs="Arial"/>
              <w:color w:val="auto"/>
              <w:sz w:val="24"/>
              <w:szCs w:val="24"/>
            </w:rPr>
            <w:t xml:space="preserve">Moreover, </w:t>
          </w:r>
          <w:r w:rsidR="001E6A6C" w:rsidRPr="001D49E7">
            <w:rPr>
              <w:rFonts w:ascii="Arial" w:eastAsia="STXingkai" w:hAnsi="Arial" w:cs="Arial"/>
              <w:color w:val="auto"/>
              <w:sz w:val="24"/>
              <w:szCs w:val="24"/>
            </w:rPr>
            <w:t>they may also gain access to financial advantages</w:t>
          </w:r>
          <w:r w:rsidR="00514E42" w:rsidRPr="001D49E7">
            <w:rPr>
              <w:rFonts w:ascii="Arial" w:eastAsia="STXingkai" w:hAnsi="Arial" w:cs="Arial"/>
              <w:color w:val="auto"/>
              <w:sz w:val="24"/>
              <w:szCs w:val="24"/>
            </w:rPr>
            <w:t xml:space="preserve"> (Alzheimer</w:t>
          </w:r>
          <w:r w:rsidR="00D45D27" w:rsidRPr="001D49E7">
            <w:rPr>
              <w:rFonts w:ascii="Arial" w:eastAsia="STXingkai" w:hAnsi="Arial" w:cs="Arial"/>
              <w:color w:val="auto"/>
              <w:sz w:val="24"/>
              <w:szCs w:val="24"/>
            </w:rPr>
            <w:t>’s Society,</w:t>
          </w:r>
          <w:r w:rsidR="00627837" w:rsidRPr="001D49E7">
            <w:rPr>
              <w:rFonts w:ascii="Arial" w:eastAsia="STXingkai" w:hAnsi="Arial" w:cs="Arial"/>
              <w:color w:val="auto"/>
              <w:sz w:val="24"/>
              <w:szCs w:val="24"/>
            </w:rPr>
            <w:t xml:space="preserve"> </w:t>
          </w:r>
          <w:r w:rsidR="00D45D27" w:rsidRPr="001D49E7">
            <w:rPr>
              <w:rFonts w:ascii="Arial" w:eastAsia="STXingkai" w:hAnsi="Arial" w:cs="Arial"/>
              <w:color w:val="auto"/>
              <w:sz w:val="24"/>
              <w:szCs w:val="24"/>
            </w:rPr>
            <w:t>2022).</w:t>
          </w:r>
        </w:p>
        <w:p w14:paraId="24DF7AC2" w14:textId="77777777" w:rsidR="00BF5C7B" w:rsidRPr="00597AEA" w:rsidRDefault="00BF5C7B" w:rsidP="004A191C">
          <w:pPr>
            <w:spacing w:line="360" w:lineRule="auto"/>
            <w:rPr>
              <w:rFonts w:ascii="Arial" w:eastAsia="STXingkai" w:hAnsi="Arial" w:cs="Arial"/>
              <w:sz w:val="24"/>
              <w:szCs w:val="24"/>
            </w:rPr>
          </w:pPr>
          <w:r w:rsidRPr="00597AEA">
            <w:rPr>
              <w:rFonts w:ascii="Arial" w:eastAsia="STXingkai" w:hAnsi="Arial" w:cs="Arial"/>
              <w:sz w:val="24"/>
              <w:szCs w:val="24"/>
            </w:rPr>
            <w:t>Dementia is a disorder that impairs more complex brain functions and is essentially a form of brain failure. There are numerous contributing factors. There isn't one specific "dementia test."</w:t>
          </w:r>
        </w:p>
        <w:p w14:paraId="2C753327" w14:textId="582933E3" w:rsidR="00BF5C7B" w:rsidRPr="00597AEA" w:rsidRDefault="00BF5C7B"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Alzheimer's disease cannot be diagnosed by memory loss or other forms of mental impairment alone. An impact on daily activities due to a decrease in </w:t>
          </w:r>
          <w:r w:rsidR="00A658D0" w:rsidRPr="00597AEA">
            <w:rPr>
              <w:rFonts w:ascii="Arial" w:eastAsia="STXingkai" w:hAnsi="Arial" w:cs="Arial"/>
              <w:sz w:val="24"/>
              <w:szCs w:val="24"/>
            </w:rPr>
            <w:t>judgment</w:t>
          </w:r>
          <w:r w:rsidRPr="00597AEA">
            <w:rPr>
              <w:rFonts w:ascii="Arial" w:eastAsia="STXingkai" w:hAnsi="Arial" w:cs="Arial"/>
              <w:sz w:val="24"/>
              <w:szCs w:val="24"/>
            </w:rPr>
            <w:t xml:space="preserve">, thought, planning, and organisation must exist. A </w:t>
          </w:r>
          <w:r w:rsidR="00A658D0" w:rsidRPr="00597AEA">
            <w:rPr>
              <w:rFonts w:ascii="Arial" w:eastAsia="STXingkai" w:hAnsi="Arial" w:cs="Arial"/>
              <w:sz w:val="24"/>
              <w:szCs w:val="24"/>
            </w:rPr>
            <w:t>behaviour change</w:t>
          </w:r>
          <w:r w:rsidRPr="00597AEA">
            <w:rPr>
              <w:rFonts w:ascii="Arial" w:eastAsia="STXingkai" w:hAnsi="Arial" w:cs="Arial"/>
              <w:sz w:val="24"/>
              <w:szCs w:val="24"/>
            </w:rPr>
            <w:t xml:space="preserve"> is also present, such as emotional instability, irritation, a lack of interest</w:t>
          </w:r>
          <w:r w:rsidR="00D4510D" w:rsidRPr="00597AEA">
            <w:rPr>
              <w:rFonts w:ascii="Arial" w:eastAsia="STXingkai" w:hAnsi="Arial" w:cs="Arial"/>
              <w:sz w:val="24"/>
              <w:szCs w:val="24"/>
            </w:rPr>
            <w:t>,</w:t>
          </w:r>
          <w:r w:rsidRPr="00597AEA">
            <w:rPr>
              <w:rFonts w:ascii="Arial" w:eastAsia="STXingkai" w:hAnsi="Arial" w:cs="Arial"/>
              <w:sz w:val="24"/>
              <w:szCs w:val="24"/>
            </w:rPr>
            <w:t xml:space="preserve"> or a deterioration of social abilities. </w:t>
          </w:r>
        </w:p>
        <w:p w14:paraId="0DB2EAB5" w14:textId="14AAD765" w:rsidR="00EB164C" w:rsidRPr="00597AEA" w:rsidRDefault="00BF5C7B" w:rsidP="004A191C">
          <w:pPr>
            <w:spacing w:line="360" w:lineRule="auto"/>
            <w:rPr>
              <w:rFonts w:ascii="Arial" w:eastAsia="STXingkai" w:hAnsi="Arial" w:cs="Arial"/>
              <w:sz w:val="24"/>
              <w:szCs w:val="24"/>
            </w:rPr>
          </w:pPr>
          <w:r w:rsidRPr="00597AEA">
            <w:rPr>
              <w:rFonts w:ascii="Arial" w:eastAsia="STXingkai" w:hAnsi="Arial" w:cs="Arial"/>
              <w:sz w:val="24"/>
              <w:szCs w:val="24"/>
            </w:rPr>
            <w:t>The two most frequent conditions in the differential diagnosis of dementia are delirium and depression. The diagnosis of dementia requires proof of cognitive decrease over time (months or years rather than days or weeks).</w:t>
          </w:r>
        </w:p>
        <w:p w14:paraId="3ED6C677" w14:textId="1F4E0708" w:rsidR="00061B96" w:rsidRPr="00597AEA" w:rsidRDefault="00061B96"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Determining the subtype of dementia is crucial for prescribing decisions. </w:t>
          </w:r>
          <w:r w:rsidR="00981C49" w:rsidRPr="00597AEA">
            <w:rPr>
              <w:rFonts w:ascii="Arial" w:eastAsia="STXingkai" w:hAnsi="Arial" w:cs="Arial"/>
              <w:sz w:val="24"/>
              <w:szCs w:val="24"/>
            </w:rPr>
            <w:t>Most of the</w:t>
          </w:r>
          <w:r w:rsidRPr="00597AEA">
            <w:rPr>
              <w:rFonts w:ascii="Arial" w:eastAsia="STXingkai" w:hAnsi="Arial" w:cs="Arial"/>
              <w:sz w:val="24"/>
              <w:szCs w:val="24"/>
            </w:rPr>
            <w:t xml:space="preserve"> sub-typing can be determined by carefully reviewing the past. In older patients, distinguishing between vascular dementia and Alzheimer's becomes more difficult, though it may not have a significant impact on management in terms of post-diagnostic suppor</w:t>
          </w:r>
          <w:r w:rsidR="00554C8F" w:rsidRPr="00597AEA">
            <w:rPr>
              <w:rFonts w:ascii="Arial" w:eastAsia="STXingkai" w:hAnsi="Arial" w:cs="Arial"/>
              <w:sz w:val="24"/>
              <w:szCs w:val="24"/>
            </w:rPr>
            <w:t>t</w:t>
          </w:r>
          <w:r w:rsidR="00981C49" w:rsidRPr="00597AEA">
            <w:rPr>
              <w:rFonts w:ascii="Arial" w:eastAsia="STXingkai" w:hAnsi="Arial" w:cs="Arial"/>
              <w:sz w:val="24"/>
              <w:szCs w:val="24"/>
            </w:rPr>
            <w:t xml:space="preserve"> </w:t>
          </w:r>
          <w:r w:rsidR="002160FA" w:rsidRPr="00597AEA">
            <w:rPr>
              <w:rFonts w:ascii="Arial" w:eastAsia="STXingkai" w:hAnsi="Arial" w:cs="Arial"/>
              <w:sz w:val="24"/>
              <w:szCs w:val="24"/>
            </w:rPr>
            <w:t>(Burns et al., 2015)</w:t>
          </w:r>
          <w:r w:rsidR="009F7392" w:rsidRPr="00597AEA">
            <w:rPr>
              <w:rFonts w:ascii="Arial" w:eastAsia="STXingkai" w:hAnsi="Arial" w:cs="Arial"/>
              <w:sz w:val="24"/>
              <w:szCs w:val="24"/>
            </w:rPr>
            <w:t>.</w:t>
          </w:r>
        </w:p>
        <w:p w14:paraId="04CDB86B" w14:textId="7BACCA14" w:rsidR="00AB086C" w:rsidRPr="00597AEA" w:rsidRDefault="00AB086C" w:rsidP="004A191C">
          <w:pPr>
            <w:spacing w:line="360" w:lineRule="auto"/>
            <w:rPr>
              <w:rFonts w:ascii="Arial" w:eastAsia="STXingkai" w:hAnsi="Arial" w:cs="Arial"/>
              <w:sz w:val="24"/>
              <w:szCs w:val="24"/>
            </w:rPr>
          </w:pPr>
          <w:r w:rsidRPr="00597AEA">
            <w:rPr>
              <w:rFonts w:ascii="Arial" w:eastAsia="STXingkai" w:hAnsi="Arial" w:cs="Arial"/>
              <w:sz w:val="24"/>
              <w:szCs w:val="24"/>
            </w:rPr>
            <w:lastRenderedPageBreak/>
            <w:t xml:space="preserve">Dementia cannot be diagnosed </w:t>
          </w:r>
          <w:r w:rsidR="00695B4B" w:rsidRPr="00597AEA">
            <w:rPr>
              <w:rFonts w:ascii="Arial" w:eastAsia="STXingkai" w:hAnsi="Arial" w:cs="Arial"/>
              <w:sz w:val="24"/>
              <w:szCs w:val="24"/>
            </w:rPr>
            <w:t>through a single test.</w:t>
          </w:r>
          <w:r w:rsidR="00AE7F28" w:rsidRPr="00597AEA">
            <w:rPr>
              <w:rFonts w:ascii="Arial" w:hAnsi="Arial" w:cs="Arial"/>
              <w:color w:val="212B32"/>
              <w:sz w:val="24"/>
              <w:szCs w:val="24"/>
              <w:shd w:val="clear" w:color="auto" w:fill="F0F4F5"/>
            </w:rPr>
            <w:t xml:space="preserve"> A</w:t>
          </w:r>
          <w:r w:rsidR="00FE3802" w:rsidRPr="00597AEA">
            <w:rPr>
              <w:rFonts w:ascii="Arial" w:hAnsi="Arial" w:cs="Arial"/>
              <w:color w:val="212B32"/>
              <w:sz w:val="24"/>
              <w:szCs w:val="24"/>
              <w:shd w:val="clear" w:color="auto" w:fill="F0F4F5"/>
            </w:rPr>
            <w:t xml:space="preserve"> </w:t>
          </w:r>
          <w:r w:rsidR="00BD76CD" w:rsidRPr="00597AEA">
            <w:rPr>
              <w:rFonts w:ascii="Arial" w:eastAsia="STXingkai" w:hAnsi="Arial" w:cs="Arial"/>
              <w:sz w:val="24"/>
              <w:szCs w:val="24"/>
            </w:rPr>
            <w:t>blend</w:t>
          </w:r>
          <w:r w:rsidR="00AE7F28" w:rsidRPr="00597AEA">
            <w:rPr>
              <w:rFonts w:ascii="Arial" w:eastAsia="STXingkai" w:hAnsi="Arial" w:cs="Arial"/>
              <w:sz w:val="24"/>
              <w:szCs w:val="24"/>
            </w:rPr>
            <w:t xml:space="preserve"> of assessments and tests</w:t>
          </w:r>
          <w:r w:rsidR="00FE3802" w:rsidRPr="00597AEA">
            <w:rPr>
              <w:rFonts w:ascii="Arial" w:eastAsia="STXingkai" w:hAnsi="Arial" w:cs="Arial"/>
              <w:sz w:val="24"/>
              <w:szCs w:val="24"/>
            </w:rPr>
            <w:t xml:space="preserve"> </w:t>
          </w:r>
          <w:r w:rsidR="00D83695" w:rsidRPr="00597AEA">
            <w:rPr>
              <w:rFonts w:ascii="Arial" w:eastAsia="STXingkai" w:hAnsi="Arial" w:cs="Arial"/>
              <w:sz w:val="24"/>
              <w:szCs w:val="24"/>
            </w:rPr>
            <w:t>must</w:t>
          </w:r>
          <w:r w:rsidR="009B2076" w:rsidRPr="00597AEA">
            <w:rPr>
              <w:rFonts w:ascii="Arial" w:eastAsia="STXingkai" w:hAnsi="Arial" w:cs="Arial"/>
              <w:sz w:val="24"/>
              <w:szCs w:val="24"/>
            </w:rPr>
            <w:t xml:space="preserve"> be involved to get </w:t>
          </w:r>
          <w:r w:rsidR="00D41659" w:rsidRPr="00597AEA">
            <w:rPr>
              <w:rFonts w:ascii="Arial" w:eastAsia="STXingkai" w:hAnsi="Arial" w:cs="Arial"/>
              <w:sz w:val="24"/>
              <w:szCs w:val="24"/>
            </w:rPr>
            <w:t xml:space="preserve">a </w:t>
          </w:r>
          <w:r w:rsidR="009B2076" w:rsidRPr="00597AEA">
            <w:rPr>
              <w:rFonts w:ascii="Arial" w:eastAsia="STXingkai" w:hAnsi="Arial" w:cs="Arial"/>
              <w:sz w:val="24"/>
              <w:szCs w:val="24"/>
            </w:rPr>
            <w:t xml:space="preserve">diagnosis of </w:t>
          </w:r>
          <w:r w:rsidR="00D41659" w:rsidRPr="00597AEA">
            <w:rPr>
              <w:rFonts w:ascii="Arial" w:eastAsia="STXingkai" w:hAnsi="Arial" w:cs="Arial"/>
              <w:sz w:val="24"/>
              <w:szCs w:val="24"/>
            </w:rPr>
            <w:t>dementia. A</w:t>
          </w:r>
          <w:r w:rsidR="001C3510" w:rsidRPr="00597AEA">
            <w:rPr>
              <w:rFonts w:ascii="Arial" w:eastAsia="STXingkai" w:hAnsi="Arial" w:cs="Arial"/>
              <w:sz w:val="24"/>
              <w:szCs w:val="24"/>
            </w:rPr>
            <w:t xml:space="preserve"> GP or a specialist may carry out these tests in </w:t>
          </w:r>
          <w:r w:rsidR="00D41659" w:rsidRPr="00597AEA">
            <w:rPr>
              <w:rFonts w:ascii="Arial" w:eastAsia="STXingkai" w:hAnsi="Arial" w:cs="Arial"/>
              <w:sz w:val="24"/>
              <w:szCs w:val="24"/>
            </w:rPr>
            <w:t>a hospital or at a memory clinic.</w:t>
          </w:r>
        </w:p>
        <w:p w14:paraId="4419C6B9" w14:textId="5EF5D194" w:rsidR="00D83695" w:rsidRPr="00597AEA" w:rsidRDefault="00D83695" w:rsidP="004A191C">
          <w:pPr>
            <w:spacing w:line="360" w:lineRule="auto"/>
            <w:rPr>
              <w:rFonts w:ascii="Arial" w:eastAsia="STXingkai" w:hAnsi="Arial" w:cs="Arial"/>
              <w:sz w:val="24"/>
              <w:szCs w:val="24"/>
            </w:rPr>
          </w:pPr>
          <w:r w:rsidRPr="00597AEA">
            <w:rPr>
              <w:rFonts w:ascii="Arial" w:eastAsia="STXingkai" w:hAnsi="Arial" w:cs="Arial"/>
              <w:b/>
              <w:bCs/>
              <w:sz w:val="24"/>
              <w:szCs w:val="24"/>
            </w:rPr>
            <w:t xml:space="preserve">Taking a history: </w:t>
          </w:r>
          <w:r w:rsidR="00BF3AA3" w:rsidRPr="00597AEA">
            <w:rPr>
              <w:rFonts w:ascii="Arial" w:eastAsia="STXingkai" w:hAnsi="Arial" w:cs="Arial"/>
              <w:sz w:val="24"/>
              <w:szCs w:val="24"/>
            </w:rPr>
            <w:t xml:space="preserve">A GP normally takes the </w:t>
          </w:r>
          <w:r w:rsidR="002470A5" w:rsidRPr="00597AEA">
            <w:rPr>
              <w:rFonts w:ascii="Arial" w:eastAsia="STXingkai" w:hAnsi="Arial" w:cs="Arial"/>
              <w:sz w:val="24"/>
              <w:szCs w:val="24"/>
            </w:rPr>
            <w:t>history,</w:t>
          </w:r>
          <w:r w:rsidR="00BF3AA3" w:rsidRPr="00597AEA">
            <w:rPr>
              <w:rFonts w:ascii="Arial" w:eastAsia="STXingkai" w:hAnsi="Arial" w:cs="Arial"/>
              <w:sz w:val="24"/>
              <w:szCs w:val="24"/>
            </w:rPr>
            <w:t xml:space="preserve"> but </w:t>
          </w:r>
          <w:r w:rsidR="00DD1C74" w:rsidRPr="00597AEA">
            <w:rPr>
              <w:rFonts w:ascii="Arial" w:eastAsia="STXingkai" w:hAnsi="Arial" w:cs="Arial"/>
              <w:sz w:val="24"/>
              <w:szCs w:val="24"/>
            </w:rPr>
            <w:t>a more detailed history may be taken in case of a referral to a specialist</w:t>
          </w:r>
          <w:r w:rsidR="0036108F" w:rsidRPr="00597AEA">
            <w:rPr>
              <w:rFonts w:ascii="Arial" w:eastAsia="STXingkai" w:hAnsi="Arial" w:cs="Arial"/>
              <w:sz w:val="24"/>
              <w:szCs w:val="24"/>
            </w:rPr>
            <w:t xml:space="preserve">. </w:t>
          </w:r>
        </w:p>
        <w:p w14:paraId="2CF335FA" w14:textId="30A90371" w:rsidR="006360C2" w:rsidRPr="00597AEA" w:rsidRDefault="0087255E"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The </w:t>
          </w:r>
          <w:r w:rsidR="006360C2" w:rsidRPr="00597AEA">
            <w:rPr>
              <w:rFonts w:ascii="Arial" w:eastAsia="STXingkai" w:hAnsi="Arial" w:cs="Arial"/>
              <w:sz w:val="24"/>
              <w:szCs w:val="24"/>
            </w:rPr>
            <w:t xml:space="preserve">doctor will </w:t>
          </w:r>
          <w:r w:rsidR="005F35AC" w:rsidRPr="00597AEA">
            <w:rPr>
              <w:rFonts w:ascii="Arial" w:eastAsia="STXingkai" w:hAnsi="Arial" w:cs="Arial"/>
              <w:sz w:val="24"/>
              <w:szCs w:val="24"/>
            </w:rPr>
            <w:t>v</w:t>
          </w:r>
          <w:r w:rsidR="006360C2" w:rsidRPr="00597AEA">
            <w:rPr>
              <w:rFonts w:ascii="Arial" w:eastAsia="STXingkai" w:hAnsi="Arial" w:cs="Arial"/>
              <w:sz w:val="24"/>
              <w:szCs w:val="24"/>
            </w:rPr>
            <w:t>erify that any existing conditions, such as heart disease, diabetes, depression, or a stroke, are being properly managed</w:t>
          </w:r>
          <w:r w:rsidR="0008786F" w:rsidRPr="00597AEA">
            <w:rPr>
              <w:rFonts w:ascii="Arial" w:eastAsia="STXingkai" w:hAnsi="Arial" w:cs="Arial"/>
              <w:sz w:val="24"/>
              <w:szCs w:val="24"/>
            </w:rPr>
            <w:t xml:space="preserve"> and will enquire about</w:t>
          </w:r>
          <w:r w:rsidR="006360C2" w:rsidRPr="00597AEA">
            <w:rPr>
              <w:rFonts w:ascii="Arial" w:eastAsia="STXingkai" w:hAnsi="Arial" w:cs="Arial"/>
              <w:sz w:val="24"/>
              <w:szCs w:val="24"/>
            </w:rPr>
            <w:t xml:space="preserve"> </w:t>
          </w:r>
          <w:r w:rsidR="0008786F" w:rsidRPr="00597AEA">
            <w:rPr>
              <w:rFonts w:ascii="Arial" w:eastAsia="STXingkai" w:hAnsi="Arial" w:cs="Arial"/>
              <w:sz w:val="24"/>
              <w:szCs w:val="24"/>
            </w:rPr>
            <w:t>the emergence</w:t>
          </w:r>
          <w:r w:rsidR="003A44EB" w:rsidRPr="00597AEA">
            <w:rPr>
              <w:rFonts w:ascii="Arial" w:eastAsia="STXingkai" w:hAnsi="Arial" w:cs="Arial"/>
              <w:sz w:val="24"/>
              <w:szCs w:val="24"/>
            </w:rPr>
            <w:t xml:space="preserve"> of</w:t>
          </w:r>
          <w:r w:rsidR="006360C2" w:rsidRPr="00597AEA">
            <w:rPr>
              <w:rFonts w:ascii="Arial" w:eastAsia="STXingkai" w:hAnsi="Arial" w:cs="Arial"/>
              <w:sz w:val="24"/>
              <w:szCs w:val="24"/>
            </w:rPr>
            <w:t xml:space="preserve"> symptoms and whether they are having an impact on daily life.</w:t>
          </w:r>
        </w:p>
        <w:p w14:paraId="21BDADDA" w14:textId="56275E58" w:rsidR="0087255E" w:rsidRPr="00597AEA" w:rsidRDefault="003A44EB"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All the </w:t>
          </w:r>
          <w:r w:rsidR="006360C2" w:rsidRPr="00597AEA">
            <w:rPr>
              <w:rFonts w:ascii="Arial" w:eastAsia="STXingkai" w:hAnsi="Arial" w:cs="Arial"/>
              <w:sz w:val="24"/>
              <w:szCs w:val="24"/>
            </w:rPr>
            <w:t>medications</w:t>
          </w:r>
          <w:r w:rsidRPr="00597AEA">
            <w:rPr>
              <w:rFonts w:ascii="Arial" w:eastAsia="STXingkai" w:hAnsi="Arial" w:cs="Arial"/>
              <w:sz w:val="24"/>
              <w:szCs w:val="24"/>
            </w:rPr>
            <w:t xml:space="preserve"> that</w:t>
          </w:r>
          <w:r w:rsidR="006360C2" w:rsidRPr="00597AEA">
            <w:rPr>
              <w:rFonts w:ascii="Arial" w:eastAsia="STXingkai" w:hAnsi="Arial" w:cs="Arial"/>
              <w:sz w:val="24"/>
              <w:szCs w:val="24"/>
            </w:rPr>
            <w:t xml:space="preserve"> </w:t>
          </w:r>
          <w:r w:rsidRPr="00597AEA">
            <w:rPr>
              <w:rFonts w:ascii="Arial" w:eastAsia="STXingkai" w:hAnsi="Arial" w:cs="Arial"/>
              <w:sz w:val="24"/>
              <w:szCs w:val="24"/>
            </w:rPr>
            <w:t>are taken by the patient</w:t>
          </w:r>
          <w:r w:rsidR="006360C2" w:rsidRPr="00597AEA">
            <w:rPr>
              <w:rFonts w:ascii="Arial" w:eastAsia="STXingkai" w:hAnsi="Arial" w:cs="Arial"/>
              <w:sz w:val="24"/>
              <w:szCs w:val="24"/>
            </w:rPr>
            <w:t xml:space="preserve">, including those that are prescribed to </w:t>
          </w:r>
          <w:r w:rsidRPr="00597AEA">
            <w:rPr>
              <w:rFonts w:ascii="Arial" w:eastAsia="STXingkai" w:hAnsi="Arial" w:cs="Arial"/>
              <w:sz w:val="24"/>
              <w:szCs w:val="24"/>
            </w:rPr>
            <w:t>them</w:t>
          </w:r>
          <w:r w:rsidR="006360C2" w:rsidRPr="00597AEA">
            <w:rPr>
              <w:rFonts w:ascii="Arial" w:eastAsia="STXingkai" w:hAnsi="Arial" w:cs="Arial"/>
              <w:sz w:val="24"/>
              <w:szCs w:val="24"/>
            </w:rPr>
            <w:t>, those obtained from pharmacies over the counter, and any substitutes, such as vitamin supplements</w:t>
          </w:r>
          <w:r w:rsidR="005F35AC" w:rsidRPr="00597AEA">
            <w:rPr>
              <w:rFonts w:ascii="Arial" w:eastAsia="STXingkai" w:hAnsi="Arial" w:cs="Arial"/>
              <w:sz w:val="24"/>
              <w:szCs w:val="24"/>
            </w:rPr>
            <w:t xml:space="preserve"> </w:t>
          </w:r>
          <w:r w:rsidR="009260A5" w:rsidRPr="00597AEA">
            <w:rPr>
              <w:rFonts w:ascii="Arial" w:eastAsia="STXingkai" w:hAnsi="Arial" w:cs="Arial"/>
              <w:sz w:val="24"/>
              <w:szCs w:val="24"/>
            </w:rPr>
            <w:t xml:space="preserve">will be enquired about </w:t>
          </w:r>
          <w:r w:rsidR="005F35AC" w:rsidRPr="00597AEA">
            <w:rPr>
              <w:rFonts w:ascii="Arial" w:eastAsia="STXingkai" w:hAnsi="Arial" w:cs="Arial"/>
              <w:sz w:val="24"/>
              <w:szCs w:val="24"/>
            </w:rPr>
            <w:t>(NHS,</w:t>
          </w:r>
          <w:r w:rsidR="001A0866" w:rsidRPr="00597AEA">
            <w:rPr>
              <w:rFonts w:ascii="Arial" w:eastAsia="STXingkai" w:hAnsi="Arial" w:cs="Arial"/>
              <w:sz w:val="24"/>
              <w:szCs w:val="24"/>
            </w:rPr>
            <w:t xml:space="preserve"> </w:t>
          </w:r>
          <w:r w:rsidR="005F35AC" w:rsidRPr="00597AEA">
            <w:rPr>
              <w:rFonts w:ascii="Arial" w:eastAsia="STXingkai" w:hAnsi="Arial" w:cs="Arial"/>
              <w:sz w:val="24"/>
              <w:szCs w:val="24"/>
            </w:rPr>
            <w:t>2020).</w:t>
          </w:r>
        </w:p>
        <w:p w14:paraId="7E1E2E2B" w14:textId="561E8445" w:rsidR="00721912" w:rsidRPr="00597AEA" w:rsidRDefault="004C29E7" w:rsidP="004A191C">
          <w:pPr>
            <w:spacing w:line="360" w:lineRule="auto"/>
            <w:rPr>
              <w:rFonts w:ascii="Arial" w:eastAsia="STXingkai" w:hAnsi="Arial" w:cs="Arial"/>
              <w:sz w:val="24"/>
              <w:szCs w:val="24"/>
            </w:rPr>
          </w:pPr>
          <w:r w:rsidRPr="00597AEA">
            <w:rPr>
              <w:rFonts w:ascii="Arial" w:eastAsia="STXingkai" w:hAnsi="Arial" w:cs="Arial"/>
              <w:b/>
              <w:bCs/>
              <w:sz w:val="24"/>
              <w:szCs w:val="24"/>
            </w:rPr>
            <w:t xml:space="preserve">Mental ability </w:t>
          </w:r>
          <w:r w:rsidR="00E30434" w:rsidRPr="00597AEA">
            <w:rPr>
              <w:rFonts w:ascii="Arial" w:eastAsia="STXingkai" w:hAnsi="Arial" w:cs="Arial"/>
              <w:b/>
              <w:bCs/>
              <w:sz w:val="24"/>
              <w:szCs w:val="24"/>
            </w:rPr>
            <w:t xml:space="preserve">Tests: </w:t>
          </w:r>
          <w:r w:rsidR="00073FA7" w:rsidRPr="00597AEA">
            <w:rPr>
              <w:rFonts w:ascii="Arial" w:eastAsia="STXingkai" w:hAnsi="Arial" w:cs="Arial"/>
              <w:sz w:val="24"/>
              <w:szCs w:val="24"/>
            </w:rPr>
            <w:t>These incorporate intellectual and neuropsychological tests, which are managed for people with dementia symptoms to determine their psychological capacities, like memory, thinking, reflexes, and the ability to tackle simple issues.</w:t>
          </w:r>
        </w:p>
        <w:p w14:paraId="241A1B4B" w14:textId="2D70312B" w:rsidR="00721912" w:rsidRPr="00597AEA" w:rsidRDefault="007127F2" w:rsidP="004A191C">
          <w:pPr>
            <w:spacing w:line="360" w:lineRule="auto"/>
            <w:rPr>
              <w:rFonts w:ascii="Arial" w:eastAsia="STXingkai" w:hAnsi="Arial" w:cs="Arial"/>
              <w:sz w:val="24"/>
              <w:szCs w:val="24"/>
            </w:rPr>
          </w:pPr>
          <w:r w:rsidRPr="00597AEA">
            <w:rPr>
              <w:rFonts w:ascii="Arial" w:eastAsia="STXingkai" w:hAnsi="Arial" w:cs="Arial"/>
              <w:sz w:val="24"/>
              <w:szCs w:val="24"/>
            </w:rPr>
            <w:t>Albeit mental testing alone can't recognize dementia, it can assess and give a general sense of whether extra testing is required.</w:t>
          </w:r>
        </w:p>
        <w:p w14:paraId="0DC171B7" w14:textId="228C2726" w:rsidR="00EB5AC0" w:rsidRPr="00597AEA" w:rsidRDefault="00721912" w:rsidP="004A191C">
          <w:pPr>
            <w:spacing w:line="360" w:lineRule="auto"/>
            <w:rPr>
              <w:rFonts w:ascii="Arial" w:eastAsia="STXingkai" w:hAnsi="Arial" w:cs="Arial"/>
              <w:sz w:val="24"/>
              <w:szCs w:val="24"/>
            </w:rPr>
          </w:pPr>
          <w:r w:rsidRPr="00597AEA">
            <w:rPr>
              <w:rFonts w:ascii="Arial" w:eastAsia="STXingkai" w:hAnsi="Arial" w:cs="Arial"/>
              <w:b/>
              <w:bCs/>
              <w:sz w:val="24"/>
              <w:szCs w:val="24"/>
            </w:rPr>
            <w:t>Laboratory and blood tests</w:t>
          </w:r>
          <w:r w:rsidR="00EB5AC0" w:rsidRPr="00597AEA">
            <w:rPr>
              <w:rFonts w:ascii="Arial" w:eastAsia="STXingkai" w:hAnsi="Arial" w:cs="Arial"/>
              <w:b/>
              <w:bCs/>
              <w:sz w:val="24"/>
              <w:szCs w:val="24"/>
            </w:rPr>
            <w:t xml:space="preserve">: </w:t>
          </w:r>
          <w:r w:rsidR="00EB5AC0" w:rsidRPr="00597AEA">
            <w:rPr>
              <w:rFonts w:ascii="Arial" w:eastAsia="STXingkai" w:hAnsi="Arial" w:cs="Arial"/>
              <w:sz w:val="24"/>
              <w:szCs w:val="24"/>
            </w:rPr>
            <w:t xml:space="preserve">A GP regularly </w:t>
          </w:r>
          <w:proofErr w:type="gramStart"/>
          <w:r w:rsidR="00A658D0" w:rsidRPr="00597AEA">
            <w:rPr>
              <w:rFonts w:ascii="Arial" w:eastAsia="STXingkai" w:hAnsi="Arial" w:cs="Arial"/>
              <w:sz w:val="24"/>
              <w:szCs w:val="24"/>
            </w:rPr>
            <w:t>requests</w:t>
          </w:r>
          <w:proofErr w:type="gramEnd"/>
          <w:r w:rsidR="00EB5AC0" w:rsidRPr="00597AEA">
            <w:rPr>
              <w:rFonts w:ascii="Arial" w:eastAsia="STXingkai" w:hAnsi="Arial" w:cs="Arial"/>
              <w:sz w:val="24"/>
              <w:szCs w:val="24"/>
            </w:rPr>
            <w:t xml:space="preserve"> blood tests to recognize the reasons for symptoms that could be dementia or another condition.</w:t>
          </w:r>
        </w:p>
        <w:p w14:paraId="0CBE4C21" w14:textId="0FC03602" w:rsidR="004C29E7" w:rsidRPr="00597AEA" w:rsidRDefault="00EB5AC0" w:rsidP="004A191C">
          <w:pPr>
            <w:spacing w:line="360" w:lineRule="auto"/>
            <w:rPr>
              <w:rFonts w:ascii="Arial" w:eastAsia="STXingkai" w:hAnsi="Arial" w:cs="Arial"/>
              <w:sz w:val="24"/>
              <w:szCs w:val="24"/>
            </w:rPr>
          </w:pPr>
          <w:r w:rsidRPr="00597AEA">
            <w:rPr>
              <w:rFonts w:ascii="Arial" w:eastAsia="STXingkai" w:hAnsi="Arial" w:cs="Arial"/>
              <w:sz w:val="24"/>
              <w:szCs w:val="24"/>
            </w:rPr>
            <w:t>These tests incorporate assessing the strength of the liver, kidneys, and thyroid, as well as the degrees of vitamin B12 and folate. Haemoglobin A1c testing additionally searches for indications of diabetes</w:t>
          </w:r>
          <w:r w:rsidR="00721912" w:rsidRPr="00597AEA">
            <w:rPr>
              <w:rFonts w:ascii="Arial" w:eastAsia="STXingkai" w:hAnsi="Arial" w:cs="Arial"/>
              <w:sz w:val="24"/>
              <w:szCs w:val="24"/>
            </w:rPr>
            <w:t xml:space="preserve"> (</w:t>
          </w:r>
          <w:r w:rsidR="004216F4" w:rsidRPr="00597AEA">
            <w:rPr>
              <w:rFonts w:ascii="Arial" w:eastAsia="STXingkai" w:hAnsi="Arial" w:cs="Arial"/>
              <w:sz w:val="24"/>
              <w:szCs w:val="24"/>
            </w:rPr>
            <w:t>B</w:t>
          </w:r>
          <w:r w:rsidR="00712190" w:rsidRPr="00597AEA">
            <w:rPr>
              <w:rFonts w:ascii="Arial" w:eastAsia="STXingkai" w:hAnsi="Arial" w:cs="Arial"/>
              <w:sz w:val="24"/>
              <w:szCs w:val="24"/>
            </w:rPr>
            <w:t>RACE</w:t>
          </w:r>
          <w:r w:rsidR="004216F4" w:rsidRPr="00597AEA">
            <w:rPr>
              <w:rFonts w:ascii="Arial" w:eastAsia="STXingkai" w:hAnsi="Arial" w:cs="Arial"/>
              <w:sz w:val="24"/>
              <w:szCs w:val="24"/>
            </w:rPr>
            <w:t xml:space="preserve"> Dementi</w:t>
          </w:r>
          <w:r w:rsidR="00FE63DD" w:rsidRPr="00597AEA">
            <w:rPr>
              <w:rFonts w:ascii="Arial" w:eastAsia="STXingkai" w:hAnsi="Arial" w:cs="Arial"/>
              <w:sz w:val="24"/>
              <w:szCs w:val="24"/>
            </w:rPr>
            <w:t>a Research, no date).</w:t>
          </w:r>
        </w:p>
        <w:p w14:paraId="7A68A2A6" w14:textId="77777777" w:rsidR="00491840" w:rsidRPr="00597AEA" w:rsidRDefault="00491840" w:rsidP="004A191C">
          <w:pPr>
            <w:spacing w:line="360" w:lineRule="auto"/>
            <w:rPr>
              <w:rFonts w:ascii="Arial" w:eastAsia="STXingkai" w:hAnsi="Arial" w:cs="Arial"/>
              <w:sz w:val="24"/>
              <w:szCs w:val="24"/>
            </w:rPr>
          </w:pPr>
        </w:p>
        <w:p w14:paraId="3E220364" w14:textId="58D1A68B" w:rsidR="00200787" w:rsidRPr="00597AEA" w:rsidRDefault="00491840"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Apart </w:t>
          </w:r>
          <w:r w:rsidR="00200787" w:rsidRPr="00597AEA">
            <w:rPr>
              <w:rFonts w:ascii="Arial" w:eastAsia="STXingkai" w:hAnsi="Arial" w:cs="Arial"/>
              <w:sz w:val="24"/>
              <w:szCs w:val="24"/>
            </w:rPr>
            <w:t>from</w:t>
          </w:r>
          <w:r w:rsidRPr="00597AEA">
            <w:rPr>
              <w:rFonts w:ascii="Arial" w:eastAsia="STXingkai" w:hAnsi="Arial" w:cs="Arial"/>
              <w:sz w:val="24"/>
              <w:szCs w:val="24"/>
            </w:rPr>
            <w:t xml:space="preserve"> the </w:t>
          </w:r>
          <w:r w:rsidR="00E563BE" w:rsidRPr="00597AEA">
            <w:rPr>
              <w:rFonts w:ascii="Arial" w:eastAsia="STXingkai" w:hAnsi="Arial" w:cs="Arial"/>
              <w:sz w:val="24"/>
              <w:szCs w:val="24"/>
            </w:rPr>
            <w:t xml:space="preserve">benefits of getting diagnosed </w:t>
          </w:r>
          <w:r w:rsidR="00DF2FC4" w:rsidRPr="00597AEA">
            <w:rPr>
              <w:rFonts w:ascii="Arial" w:eastAsia="STXingkai" w:hAnsi="Arial" w:cs="Arial"/>
              <w:sz w:val="24"/>
              <w:szCs w:val="24"/>
            </w:rPr>
            <w:t>with</w:t>
          </w:r>
          <w:r w:rsidR="00E563BE" w:rsidRPr="00597AEA">
            <w:rPr>
              <w:rFonts w:ascii="Arial" w:eastAsia="STXingkai" w:hAnsi="Arial" w:cs="Arial"/>
              <w:sz w:val="24"/>
              <w:szCs w:val="24"/>
            </w:rPr>
            <w:t xml:space="preserve"> dementia, </w:t>
          </w:r>
          <w:r w:rsidR="00295BD0" w:rsidRPr="00597AEA">
            <w:rPr>
              <w:rFonts w:ascii="Arial" w:eastAsia="STXingkai" w:hAnsi="Arial" w:cs="Arial"/>
              <w:sz w:val="24"/>
              <w:szCs w:val="24"/>
            </w:rPr>
            <w:t xml:space="preserve">Granad </w:t>
          </w:r>
          <w:r w:rsidR="00786176" w:rsidRPr="00597AEA">
            <w:rPr>
              <w:rFonts w:ascii="Arial" w:eastAsia="STXingkai" w:hAnsi="Arial" w:cs="Arial"/>
              <w:sz w:val="24"/>
              <w:szCs w:val="24"/>
            </w:rPr>
            <w:t xml:space="preserve">et al. (2009) have </w:t>
          </w:r>
          <w:r w:rsidR="00E74714" w:rsidRPr="00597AEA">
            <w:rPr>
              <w:rFonts w:ascii="Arial" w:eastAsia="STXingkai" w:hAnsi="Arial" w:cs="Arial"/>
              <w:sz w:val="24"/>
              <w:szCs w:val="24"/>
            </w:rPr>
            <w:t xml:space="preserve">found some drawbacks </w:t>
          </w:r>
          <w:r w:rsidR="00B9715B" w:rsidRPr="00597AEA">
            <w:rPr>
              <w:rFonts w:ascii="Arial" w:eastAsia="STXingkai" w:hAnsi="Arial" w:cs="Arial"/>
              <w:sz w:val="24"/>
              <w:szCs w:val="24"/>
            </w:rPr>
            <w:t>of diagnostic labels of dementia.</w:t>
          </w:r>
          <w:r w:rsidR="00E1686B" w:rsidRPr="00597AEA">
            <w:rPr>
              <w:rFonts w:ascii="Arial" w:eastAsia="STXingkai" w:hAnsi="Arial" w:cs="Arial"/>
              <w:sz w:val="24"/>
              <w:szCs w:val="24"/>
            </w:rPr>
            <w:t xml:space="preserve"> </w:t>
          </w:r>
          <w:r w:rsidR="00B9715B" w:rsidRPr="00597AEA">
            <w:rPr>
              <w:rFonts w:ascii="Arial" w:eastAsia="STXingkai" w:hAnsi="Arial" w:cs="Arial"/>
              <w:sz w:val="24"/>
              <w:szCs w:val="24"/>
            </w:rPr>
            <w:t xml:space="preserve">According to their </w:t>
          </w:r>
          <w:r w:rsidR="00886622" w:rsidRPr="00597AEA">
            <w:rPr>
              <w:rFonts w:ascii="Arial" w:eastAsia="STXingkai" w:hAnsi="Arial" w:cs="Arial"/>
              <w:sz w:val="24"/>
              <w:szCs w:val="24"/>
            </w:rPr>
            <w:t xml:space="preserve">research, </w:t>
          </w:r>
          <w:r w:rsidR="00082CD0" w:rsidRPr="00597AEA">
            <w:rPr>
              <w:rFonts w:ascii="Arial" w:eastAsia="STXingkai" w:hAnsi="Arial" w:cs="Arial"/>
              <w:sz w:val="24"/>
              <w:szCs w:val="24"/>
            </w:rPr>
            <w:t>although</w:t>
          </w:r>
          <w:r w:rsidR="00AF750B" w:rsidRPr="00597AEA">
            <w:rPr>
              <w:rFonts w:ascii="Arial" w:eastAsia="STXingkai" w:hAnsi="Arial" w:cs="Arial"/>
              <w:sz w:val="24"/>
              <w:szCs w:val="24"/>
            </w:rPr>
            <w:t xml:space="preserve"> diagnoses are utilized by clinical experts to arrange patients in categories for both treatment and examination, diagnostic labels additionally go about as triggers for stigma and biases. The stigma associated with the diagnosis of dementia and mild cognitive impairment (MCI) can adversely influence social collaborations, connections with the medical community, perspectives toward </w:t>
          </w:r>
          <w:r w:rsidR="00AF750B" w:rsidRPr="00597AEA">
            <w:rPr>
              <w:rFonts w:ascii="Arial" w:eastAsia="STXingkai" w:hAnsi="Arial" w:cs="Arial"/>
              <w:sz w:val="24"/>
              <w:szCs w:val="24"/>
            </w:rPr>
            <w:lastRenderedPageBreak/>
            <w:t xml:space="preserve">administration use, and contribution </w:t>
          </w:r>
          <w:r w:rsidR="00626B48" w:rsidRPr="00597AEA">
            <w:rPr>
              <w:rFonts w:ascii="Arial" w:eastAsia="STXingkai" w:hAnsi="Arial" w:cs="Arial"/>
              <w:sz w:val="24"/>
              <w:szCs w:val="24"/>
            </w:rPr>
            <w:t>to</w:t>
          </w:r>
          <w:r w:rsidR="00AF750B" w:rsidRPr="00597AEA">
            <w:rPr>
              <w:rFonts w:ascii="Arial" w:eastAsia="STXingkai" w:hAnsi="Arial" w:cs="Arial"/>
              <w:sz w:val="24"/>
              <w:szCs w:val="24"/>
            </w:rPr>
            <w:t xml:space="preserve"> clinical research. The effects of stigma likewise reach out to the individuals who care for the family members of those with such labels. </w:t>
          </w:r>
          <w:r w:rsidR="009300FC" w:rsidRPr="00597AEA">
            <w:rPr>
              <w:rFonts w:ascii="Arial" w:eastAsia="STXingkai" w:hAnsi="Arial" w:cs="Arial"/>
              <w:sz w:val="24"/>
              <w:szCs w:val="24"/>
            </w:rPr>
            <w:t xml:space="preserve">Sims </w:t>
          </w:r>
          <w:r w:rsidR="00D62C0A" w:rsidRPr="00597AEA">
            <w:rPr>
              <w:rFonts w:ascii="Arial" w:eastAsia="STXingkai" w:hAnsi="Arial" w:cs="Arial"/>
              <w:sz w:val="24"/>
              <w:szCs w:val="24"/>
            </w:rPr>
            <w:t>et al. (</w:t>
          </w:r>
          <w:r w:rsidR="009300FC" w:rsidRPr="00597AEA">
            <w:rPr>
              <w:rFonts w:ascii="Arial" w:eastAsia="STXingkai" w:hAnsi="Arial" w:cs="Arial"/>
              <w:sz w:val="24"/>
              <w:szCs w:val="24"/>
            </w:rPr>
            <w:t>202</w:t>
          </w:r>
          <w:r w:rsidR="00D62C0A" w:rsidRPr="00597AEA">
            <w:rPr>
              <w:rFonts w:ascii="Arial" w:eastAsia="STXingkai" w:hAnsi="Arial" w:cs="Arial"/>
              <w:sz w:val="24"/>
              <w:szCs w:val="24"/>
            </w:rPr>
            <w:t xml:space="preserve">1) found that many people went through altered relationships with healthcare professionals (and those professionals concurred), lost emotional support, and underwent a range of both advantageous and disadvantageous behavioural changes </w:t>
          </w:r>
          <w:r w:rsidR="000F2784" w:rsidRPr="00597AEA">
            <w:rPr>
              <w:rFonts w:ascii="Arial" w:eastAsia="STXingkai" w:hAnsi="Arial" w:cs="Arial"/>
              <w:sz w:val="24"/>
              <w:szCs w:val="24"/>
            </w:rPr>
            <w:t>because of</w:t>
          </w:r>
          <w:r w:rsidR="00D62C0A" w:rsidRPr="00597AEA">
            <w:rPr>
              <w:rFonts w:ascii="Arial" w:eastAsia="STXingkai" w:hAnsi="Arial" w:cs="Arial"/>
              <w:sz w:val="24"/>
              <w:szCs w:val="24"/>
            </w:rPr>
            <w:t xml:space="preserve"> the diagnostic label.</w:t>
          </w:r>
        </w:p>
        <w:p w14:paraId="382A18EE" w14:textId="0FF15E87" w:rsidR="00200787" w:rsidRPr="00597AEA" w:rsidRDefault="00200787" w:rsidP="004A191C">
          <w:pPr>
            <w:spacing w:line="360" w:lineRule="auto"/>
            <w:rPr>
              <w:rFonts w:ascii="Arial" w:eastAsia="STXingkai" w:hAnsi="Arial" w:cs="Arial"/>
              <w:sz w:val="24"/>
              <w:szCs w:val="24"/>
            </w:rPr>
          </w:pPr>
        </w:p>
        <w:p w14:paraId="491852C9" w14:textId="77777777" w:rsidR="00597AEA" w:rsidRDefault="00597AEA" w:rsidP="004A191C">
          <w:pPr>
            <w:pStyle w:val="Heading1"/>
            <w:rPr>
              <w:rFonts w:ascii="Arial" w:eastAsia="STXingkai" w:hAnsi="Arial" w:cs="Arial"/>
              <w:sz w:val="24"/>
              <w:szCs w:val="24"/>
            </w:rPr>
          </w:pPr>
        </w:p>
        <w:p w14:paraId="636FAA3E" w14:textId="77777777" w:rsidR="00597AEA" w:rsidRDefault="00597AEA" w:rsidP="004A191C">
          <w:pPr>
            <w:pStyle w:val="Heading1"/>
            <w:rPr>
              <w:rFonts w:ascii="Arial" w:eastAsia="STXingkai" w:hAnsi="Arial" w:cs="Arial"/>
              <w:sz w:val="24"/>
              <w:szCs w:val="24"/>
            </w:rPr>
          </w:pPr>
        </w:p>
        <w:p w14:paraId="1A0A51A4" w14:textId="77777777" w:rsidR="00597AEA" w:rsidRDefault="00597AEA" w:rsidP="004A191C">
          <w:pPr>
            <w:pStyle w:val="Heading1"/>
            <w:rPr>
              <w:rFonts w:ascii="Arial" w:eastAsia="STXingkai" w:hAnsi="Arial" w:cs="Arial"/>
              <w:sz w:val="24"/>
              <w:szCs w:val="24"/>
            </w:rPr>
          </w:pPr>
        </w:p>
        <w:p w14:paraId="02B92458" w14:textId="77777777" w:rsidR="00597AEA" w:rsidRDefault="00597AEA" w:rsidP="004A191C">
          <w:pPr>
            <w:pStyle w:val="Heading1"/>
            <w:rPr>
              <w:rFonts w:ascii="Arial" w:eastAsia="STXingkai" w:hAnsi="Arial" w:cs="Arial"/>
              <w:sz w:val="24"/>
              <w:szCs w:val="24"/>
            </w:rPr>
          </w:pPr>
        </w:p>
        <w:p w14:paraId="78BE7261" w14:textId="77777777" w:rsidR="00597AEA" w:rsidRDefault="00597AEA" w:rsidP="004A191C">
          <w:pPr>
            <w:pStyle w:val="Heading1"/>
            <w:rPr>
              <w:rFonts w:ascii="Arial" w:eastAsia="STXingkai" w:hAnsi="Arial" w:cs="Arial"/>
              <w:sz w:val="24"/>
              <w:szCs w:val="24"/>
            </w:rPr>
          </w:pPr>
        </w:p>
        <w:p w14:paraId="00DB1FBB" w14:textId="77777777" w:rsidR="00597AEA" w:rsidRDefault="00597AEA" w:rsidP="004A191C">
          <w:pPr>
            <w:pStyle w:val="Heading1"/>
            <w:rPr>
              <w:rFonts w:ascii="Arial" w:eastAsia="STXingkai" w:hAnsi="Arial" w:cs="Arial"/>
              <w:sz w:val="24"/>
              <w:szCs w:val="24"/>
            </w:rPr>
          </w:pPr>
        </w:p>
        <w:p w14:paraId="14E7D55E" w14:textId="77777777" w:rsidR="00597AEA" w:rsidRDefault="00597AEA" w:rsidP="004A191C">
          <w:pPr>
            <w:pStyle w:val="Heading1"/>
            <w:rPr>
              <w:rFonts w:ascii="Arial" w:eastAsia="STXingkai" w:hAnsi="Arial" w:cs="Arial"/>
              <w:sz w:val="24"/>
              <w:szCs w:val="24"/>
            </w:rPr>
          </w:pPr>
        </w:p>
        <w:p w14:paraId="6BFA026A" w14:textId="77777777" w:rsidR="00597AEA" w:rsidRDefault="00597AEA" w:rsidP="004A191C">
          <w:pPr>
            <w:pStyle w:val="Heading1"/>
            <w:rPr>
              <w:rFonts w:ascii="Arial" w:eastAsia="STXingkai" w:hAnsi="Arial" w:cs="Arial"/>
              <w:sz w:val="24"/>
              <w:szCs w:val="24"/>
            </w:rPr>
          </w:pPr>
        </w:p>
        <w:p w14:paraId="144BA2A6" w14:textId="77777777" w:rsidR="00597AEA" w:rsidRDefault="00597AEA" w:rsidP="004A191C">
          <w:pPr>
            <w:pStyle w:val="Heading1"/>
            <w:rPr>
              <w:rFonts w:ascii="Arial" w:eastAsia="STXingkai" w:hAnsi="Arial" w:cs="Arial"/>
              <w:sz w:val="24"/>
              <w:szCs w:val="24"/>
            </w:rPr>
          </w:pPr>
        </w:p>
        <w:p w14:paraId="2E1E34A9" w14:textId="77777777" w:rsidR="00597AEA" w:rsidRDefault="00597AEA" w:rsidP="004A191C">
          <w:pPr>
            <w:pStyle w:val="Heading1"/>
            <w:rPr>
              <w:rFonts w:ascii="Arial" w:eastAsia="STXingkai" w:hAnsi="Arial" w:cs="Arial"/>
              <w:sz w:val="24"/>
              <w:szCs w:val="24"/>
            </w:rPr>
          </w:pPr>
        </w:p>
        <w:p w14:paraId="6D30A555" w14:textId="77777777" w:rsidR="00597AEA" w:rsidRDefault="00597AEA" w:rsidP="004A191C">
          <w:pPr>
            <w:pStyle w:val="Heading1"/>
            <w:rPr>
              <w:rFonts w:ascii="Arial" w:eastAsia="STXingkai" w:hAnsi="Arial" w:cs="Arial"/>
              <w:sz w:val="24"/>
              <w:szCs w:val="24"/>
            </w:rPr>
          </w:pPr>
        </w:p>
        <w:p w14:paraId="051871C7" w14:textId="77777777" w:rsidR="00597AEA" w:rsidRDefault="00597AEA" w:rsidP="004A191C">
          <w:pPr>
            <w:pStyle w:val="Heading1"/>
            <w:rPr>
              <w:rFonts w:ascii="Arial" w:eastAsia="STXingkai" w:hAnsi="Arial" w:cs="Arial"/>
              <w:sz w:val="24"/>
              <w:szCs w:val="24"/>
            </w:rPr>
          </w:pPr>
        </w:p>
        <w:p w14:paraId="22F5ACE1" w14:textId="77777777" w:rsidR="00597AEA" w:rsidRDefault="00597AEA" w:rsidP="004A191C">
          <w:pPr>
            <w:pStyle w:val="Heading1"/>
            <w:rPr>
              <w:rFonts w:ascii="Arial" w:eastAsia="STXingkai" w:hAnsi="Arial" w:cs="Arial"/>
              <w:sz w:val="24"/>
              <w:szCs w:val="24"/>
            </w:rPr>
          </w:pPr>
        </w:p>
        <w:p w14:paraId="0979CF34" w14:textId="77777777" w:rsidR="00597AEA" w:rsidRDefault="00597AEA" w:rsidP="004A191C">
          <w:pPr>
            <w:pStyle w:val="Heading1"/>
            <w:rPr>
              <w:rFonts w:ascii="Arial" w:eastAsia="STXingkai" w:hAnsi="Arial" w:cs="Arial"/>
              <w:sz w:val="24"/>
              <w:szCs w:val="24"/>
            </w:rPr>
          </w:pPr>
        </w:p>
        <w:p w14:paraId="4B1BFBCE" w14:textId="77777777" w:rsidR="00597AEA" w:rsidRDefault="00597AEA" w:rsidP="004A191C">
          <w:pPr>
            <w:pStyle w:val="Heading1"/>
            <w:rPr>
              <w:rFonts w:ascii="Arial" w:eastAsia="STXingkai" w:hAnsi="Arial" w:cs="Arial"/>
              <w:sz w:val="24"/>
              <w:szCs w:val="24"/>
            </w:rPr>
          </w:pPr>
        </w:p>
        <w:p w14:paraId="5C69377C" w14:textId="77777777" w:rsidR="00597AEA" w:rsidRDefault="00597AEA" w:rsidP="004A191C">
          <w:pPr>
            <w:pStyle w:val="Heading1"/>
            <w:rPr>
              <w:rFonts w:ascii="Arial" w:eastAsia="STXingkai" w:hAnsi="Arial" w:cs="Arial"/>
              <w:sz w:val="24"/>
              <w:szCs w:val="24"/>
            </w:rPr>
          </w:pPr>
        </w:p>
        <w:p w14:paraId="00924246" w14:textId="77777777" w:rsidR="00597AEA" w:rsidRDefault="00597AEA" w:rsidP="004A191C">
          <w:pPr>
            <w:pStyle w:val="Heading1"/>
            <w:rPr>
              <w:rFonts w:ascii="Arial" w:eastAsia="STXingkai" w:hAnsi="Arial" w:cs="Arial"/>
              <w:sz w:val="24"/>
              <w:szCs w:val="24"/>
            </w:rPr>
          </w:pPr>
        </w:p>
        <w:p w14:paraId="14BF58CF" w14:textId="1116F3CB" w:rsidR="003A7332" w:rsidRPr="00AE170D" w:rsidRDefault="0075575E" w:rsidP="004A191C">
          <w:pPr>
            <w:pStyle w:val="Heading1"/>
            <w:rPr>
              <w:rFonts w:ascii="Arial" w:eastAsia="STXingkai" w:hAnsi="Arial" w:cs="Arial"/>
              <w:sz w:val="24"/>
              <w:szCs w:val="24"/>
            </w:rPr>
          </w:pPr>
          <w:r>
            <w:rPr>
              <w:rFonts w:ascii="Arial" w:eastAsia="STXingkai" w:hAnsi="Arial" w:cs="Arial"/>
              <w:sz w:val="24"/>
              <w:szCs w:val="24"/>
            </w:rPr>
            <w:t xml:space="preserve">                                                                                                                                         </w:t>
          </w:r>
        </w:p>
        <w:p w14:paraId="73DA5386" w14:textId="77777777" w:rsidR="003A258D" w:rsidRPr="00597AEA" w:rsidRDefault="003A258D" w:rsidP="004A191C">
          <w:pPr>
            <w:rPr>
              <w:rFonts w:ascii="Arial" w:eastAsia="STXingkai" w:hAnsi="Arial" w:cs="Arial"/>
              <w:sz w:val="24"/>
              <w:szCs w:val="24"/>
            </w:rPr>
          </w:pPr>
        </w:p>
        <w:p w14:paraId="5C1D9AFE" w14:textId="77777777" w:rsidR="00020F56" w:rsidRDefault="00020F56" w:rsidP="004A191C">
          <w:pPr>
            <w:pStyle w:val="Heading1"/>
            <w:rPr>
              <w:sz w:val="56"/>
              <w:szCs w:val="56"/>
            </w:rPr>
          </w:pPr>
          <w:bookmarkStart w:id="2" w:name="_Toc140653066"/>
        </w:p>
        <w:p w14:paraId="20CBA43C" w14:textId="77777777" w:rsidR="00020F56" w:rsidRDefault="00020F56" w:rsidP="004A191C">
          <w:pPr>
            <w:pStyle w:val="Heading1"/>
            <w:rPr>
              <w:sz w:val="56"/>
              <w:szCs w:val="56"/>
            </w:rPr>
          </w:pPr>
        </w:p>
        <w:p w14:paraId="2DDCAB09" w14:textId="53504E7F" w:rsidR="00AE170D" w:rsidRPr="00AE170D" w:rsidRDefault="00AE170D" w:rsidP="002C4DD4">
          <w:pPr>
            <w:pStyle w:val="Heading1"/>
            <w:bidi/>
            <w:ind w:left="720"/>
            <w:jc w:val="center"/>
            <w:rPr>
              <w:rFonts w:ascii="Arial" w:eastAsia="STXingkai" w:hAnsi="Arial" w:cs="Arial"/>
              <w:sz w:val="56"/>
              <w:szCs w:val="56"/>
            </w:rPr>
          </w:pPr>
          <w:r w:rsidRPr="00AE170D">
            <w:rPr>
              <w:sz w:val="56"/>
              <w:szCs w:val="56"/>
            </w:rPr>
            <w:t>Treatment</w:t>
          </w:r>
          <w:bookmarkEnd w:id="2"/>
        </w:p>
        <w:p w14:paraId="0E6ABC35" w14:textId="3C268C2F" w:rsidR="00CC2FDD" w:rsidRPr="00597AEA" w:rsidRDefault="00397BB9"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According to NHS (2020), </w:t>
          </w:r>
          <w:r w:rsidR="00E35FF0" w:rsidRPr="00597AEA">
            <w:rPr>
              <w:rFonts w:ascii="Arial" w:eastAsia="STXingkai" w:hAnsi="Arial" w:cs="Arial"/>
              <w:sz w:val="24"/>
              <w:szCs w:val="24"/>
            </w:rPr>
            <w:t xml:space="preserve">Dementia is </w:t>
          </w:r>
          <w:r w:rsidR="00666879" w:rsidRPr="00597AEA">
            <w:rPr>
              <w:rFonts w:ascii="Arial" w:eastAsia="STXingkai" w:hAnsi="Arial" w:cs="Arial"/>
              <w:sz w:val="24"/>
              <w:szCs w:val="24"/>
            </w:rPr>
            <w:t>i</w:t>
          </w:r>
          <w:r w:rsidR="005A5069" w:rsidRPr="00597AEA">
            <w:rPr>
              <w:rFonts w:ascii="Arial" w:eastAsia="STXingkai" w:hAnsi="Arial" w:cs="Arial"/>
              <w:sz w:val="24"/>
              <w:szCs w:val="24"/>
            </w:rPr>
            <w:t>ncurable,</w:t>
          </w:r>
          <w:r w:rsidR="002A0052" w:rsidRPr="00597AEA">
            <w:rPr>
              <w:rFonts w:ascii="Arial" w:eastAsia="STXingkai" w:hAnsi="Arial" w:cs="Arial"/>
              <w:sz w:val="24"/>
              <w:szCs w:val="24"/>
            </w:rPr>
            <w:t xml:space="preserve"> </w:t>
          </w:r>
          <w:r w:rsidR="000F3A27" w:rsidRPr="00597AEA">
            <w:rPr>
              <w:rFonts w:ascii="Arial" w:eastAsia="STXingkai" w:hAnsi="Arial" w:cs="Arial"/>
              <w:sz w:val="24"/>
              <w:szCs w:val="24"/>
            </w:rPr>
            <w:t>but some medicines and treatments can be used to manage</w:t>
          </w:r>
          <w:r w:rsidR="005A5069" w:rsidRPr="00597AEA">
            <w:rPr>
              <w:rFonts w:ascii="Arial" w:eastAsia="STXingkai" w:hAnsi="Arial" w:cs="Arial"/>
              <w:sz w:val="24"/>
              <w:szCs w:val="24"/>
            </w:rPr>
            <w:t xml:space="preserve"> symptoms of dementia.</w:t>
          </w:r>
        </w:p>
        <w:p w14:paraId="2E8F08DA" w14:textId="617C1B98" w:rsidR="00AD306E" w:rsidRPr="00597AEA" w:rsidRDefault="00A96791"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Since Alzheimer's disease is the most pervasive kind of dementia, most medicines available are utilized to treat it. They might help with transient </w:t>
          </w:r>
          <w:r w:rsidR="00626B48" w:rsidRPr="00597AEA">
            <w:rPr>
              <w:rFonts w:ascii="Arial" w:eastAsia="STXingkai" w:hAnsi="Arial" w:cs="Arial"/>
              <w:sz w:val="24"/>
              <w:szCs w:val="24"/>
            </w:rPr>
            <w:t>symptom</w:t>
          </w:r>
          <w:r w:rsidRPr="00597AEA">
            <w:rPr>
              <w:rFonts w:ascii="Arial" w:eastAsia="STXingkai" w:hAnsi="Arial" w:cs="Arial"/>
              <w:sz w:val="24"/>
              <w:szCs w:val="24"/>
            </w:rPr>
            <w:t xml:space="preserve"> alleviation</w:t>
          </w:r>
          <w:r w:rsidR="00CC2FDD" w:rsidRPr="00597AEA">
            <w:rPr>
              <w:rFonts w:ascii="Arial" w:eastAsia="STXingkai" w:hAnsi="Arial" w:cs="Arial"/>
              <w:sz w:val="24"/>
              <w:szCs w:val="24"/>
            </w:rPr>
            <w:t>.</w:t>
          </w:r>
          <w:r w:rsidR="00EF53B5" w:rsidRPr="00597AEA">
            <w:rPr>
              <w:rFonts w:ascii="Arial" w:hAnsi="Arial" w:cs="Arial"/>
              <w:sz w:val="24"/>
              <w:szCs w:val="24"/>
            </w:rPr>
            <w:t xml:space="preserve"> </w:t>
          </w:r>
          <w:r w:rsidR="00EE6DD0" w:rsidRPr="00597AEA">
            <w:rPr>
              <w:rFonts w:ascii="Arial" w:hAnsi="Arial" w:cs="Arial"/>
              <w:sz w:val="24"/>
              <w:szCs w:val="24"/>
            </w:rPr>
            <w:t>Acetylcholinesterase inhibitors incorporate Galantamine (Reminyl), rivastigmine (Exelon), and donepezil (otherwise called Aricept) which are utilized to treat the gentle to direct side effects of Alzheimer's disease. Alzheimer's disease which is more intense is additionally treated with donepezil. Individuals who cannot take or cannot endure acetylcholinesterase inhibitors ought to utilize memantine. It functions by hindering the impacts of excessive glutamate, a substance tracked down in the mind.</w:t>
          </w:r>
        </w:p>
        <w:p w14:paraId="28CA9C8F" w14:textId="647B42A3" w:rsidR="00957DB7" w:rsidRPr="00597AEA" w:rsidRDefault="00AD306E"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Some medical conditions, like heart issues, can have an impact on dementia symptoms, especially vascular dementia. </w:t>
          </w:r>
          <w:r w:rsidR="002362CC" w:rsidRPr="00597AEA">
            <w:rPr>
              <w:rFonts w:ascii="Arial" w:eastAsia="STXingkai" w:hAnsi="Arial" w:cs="Arial"/>
              <w:sz w:val="24"/>
              <w:szCs w:val="24"/>
            </w:rPr>
            <w:t>These must be</w:t>
          </w:r>
          <w:r w:rsidRPr="00597AEA">
            <w:rPr>
              <w:rFonts w:ascii="Arial" w:eastAsia="STXingkai" w:hAnsi="Arial" w:cs="Arial"/>
              <w:sz w:val="24"/>
              <w:szCs w:val="24"/>
            </w:rPr>
            <w:t xml:space="preserve"> identified and dealt with.</w:t>
          </w:r>
          <w:r w:rsidR="00055DE3" w:rsidRPr="00597AEA">
            <w:rPr>
              <w:rFonts w:ascii="Arial" w:eastAsia="STXingkai" w:hAnsi="Arial" w:cs="Arial"/>
              <w:sz w:val="24"/>
              <w:szCs w:val="24"/>
            </w:rPr>
            <w:t xml:space="preserve"> </w:t>
          </w:r>
          <w:r w:rsidR="00206AC1" w:rsidRPr="00597AEA">
            <w:rPr>
              <w:rFonts w:ascii="Arial" w:eastAsia="STXingkai" w:hAnsi="Arial" w:cs="Arial"/>
              <w:sz w:val="24"/>
              <w:szCs w:val="24"/>
            </w:rPr>
            <w:t xml:space="preserve">These conditions comprise stroke, heart issues, diabetes, hypertension, elevated cholesterol, persistent kidney disease, and depression. </w:t>
          </w:r>
          <w:r w:rsidR="00397156" w:rsidRPr="00597AEA">
            <w:rPr>
              <w:rFonts w:ascii="Arial" w:eastAsia="STXingkai" w:hAnsi="Arial" w:cs="Arial"/>
              <w:sz w:val="24"/>
              <w:szCs w:val="24"/>
            </w:rPr>
            <w:t>(NHS,</w:t>
          </w:r>
          <w:r w:rsidR="007714AB" w:rsidRPr="00597AEA">
            <w:rPr>
              <w:rFonts w:ascii="Arial" w:eastAsia="STXingkai" w:hAnsi="Arial" w:cs="Arial"/>
              <w:sz w:val="24"/>
              <w:szCs w:val="24"/>
            </w:rPr>
            <w:t xml:space="preserve"> </w:t>
          </w:r>
          <w:r w:rsidR="00397156" w:rsidRPr="00597AEA">
            <w:rPr>
              <w:rFonts w:ascii="Arial" w:eastAsia="STXingkai" w:hAnsi="Arial" w:cs="Arial"/>
              <w:sz w:val="24"/>
              <w:szCs w:val="24"/>
            </w:rPr>
            <w:t>2020)</w:t>
          </w:r>
          <w:r w:rsidR="00557744" w:rsidRPr="00597AEA">
            <w:rPr>
              <w:rFonts w:ascii="Arial" w:eastAsia="STXingkai" w:hAnsi="Arial" w:cs="Arial"/>
              <w:sz w:val="24"/>
              <w:szCs w:val="24"/>
            </w:rPr>
            <w:t>.</w:t>
          </w:r>
        </w:p>
        <w:p w14:paraId="28A1A086" w14:textId="0A7467D5" w:rsidR="00557744" w:rsidRPr="00597AEA" w:rsidRDefault="004E3D43" w:rsidP="004A191C">
          <w:pPr>
            <w:spacing w:line="360" w:lineRule="auto"/>
            <w:rPr>
              <w:rFonts w:ascii="Arial" w:eastAsia="STXingkai" w:hAnsi="Arial" w:cs="Arial"/>
              <w:sz w:val="24"/>
              <w:szCs w:val="24"/>
            </w:rPr>
          </w:pPr>
          <w:r w:rsidRPr="00597AEA">
            <w:rPr>
              <w:rFonts w:ascii="Arial" w:eastAsia="STXingkai" w:hAnsi="Arial" w:cs="Arial"/>
              <w:sz w:val="24"/>
              <w:szCs w:val="24"/>
            </w:rPr>
            <w:t>Antipsychotic medicines can be</w:t>
          </w:r>
          <w:r w:rsidR="008350C7" w:rsidRPr="00597AEA">
            <w:rPr>
              <w:rFonts w:ascii="Arial" w:eastAsia="STXingkai" w:hAnsi="Arial" w:cs="Arial"/>
              <w:sz w:val="24"/>
              <w:szCs w:val="24"/>
            </w:rPr>
            <w:t xml:space="preserve"> </w:t>
          </w:r>
          <w:r w:rsidR="0036025E" w:rsidRPr="00597AEA">
            <w:rPr>
              <w:rFonts w:ascii="Arial" w:eastAsia="STXingkai" w:hAnsi="Arial" w:cs="Arial"/>
              <w:sz w:val="24"/>
              <w:szCs w:val="24"/>
            </w:rPr>
            <w:t>given w</w:t>
          </w:r>
          <w:r w:rsidR="00557744" w:rsidRPr="00597AEA">
            <w:rPr>
              <w:rFonts w:ascii="Arial" w:eastAsia="STXingkai" w:hAnsi="Arial" w:cs="Arial"/>
              <w:sz w:val="24"/>
              <w:szCs w:val="24"/>
            </w:rPr>
            <w:t>hen people with dementia experience behavioural changes like aggression and</w:t>
          </w:r>
          <w:r w:rsidR="008350C7" w:rsidRPr="00597AEA">
            <w:rPr>
              <w:rFonts w:ascii="Arial" w:eastAsia="STXingkai" w:hAnsi="Arial" w:cs="Arial"/>
              <w:sz w:val="24"/>
              <w:szCs w:val="24"/>
            </w:rPr>
            <w:t xml:space="preserve"> neurosis but only if other treatments are not working.</w:t>
          </w:r>
        </w:p>
        <w:p w14:paraId="41C29316" w14:textId="24DA9CA8" w:rsidR="00106618" w:rsidRPr="00597AEA" w:rsidRDefault="00557744" w:rsidP="004A191C">
          <w:pPr>
            <w:spacing w:line="360" w:lineRule="auto"/>
            <w:rPr>
              <w:rFonts w:ascii="Arial" w:eastAsia="STXingkai" w:hAnsi="Arial" w:cs="Arial"/>
              <w:sz w:val="24"/>
              <w:szCs w:val="24"/>
            </w:rPr>
          </w:pPr>
          <w:r w:rsidRPr="00597AEA">
            <w:rPr>
              <w:rFonts w:ascii="Arial" w:eastAsia="STXingkai" w:hAnsi="Arial" w:cs="Arial"/>
              <w:sz w:val="24"/>
              <w:szCs w:val="24"/>
            </w:rPr>
            <w:t>Treatment for these changes may in</w:t>
          </w:r>
          <w:r w:rsidR="00557197" w:rsidRPr="00597AEA">
            <w:rPr>
              <w:rFonts w:ascii="Arial" w:eastAsia="STXingkai" w:hAnsi="Arial" w:cs="Arial"/>
              <w:sz w:val="24"/>
              <w:szCs w:val="24"/>
            </w:rPr>
            <w:t>clude</w:t>
          </w:r>
          <w:r w:rsidRPr="00597AEA">
            <w:rPr>
              <w:rFonts w:ascii="Arial" w:eastAsia="STXingkai" w:hAnsi="Arial" w:cs="Arial"/>
              <w:sz w:val="24"/>
              <w:szCs w:val="24"/>
            </w:rPr>
            <w:t xml:space="preserve"> using specific antidepressants, dementia medications, and anticonvulsants. Compared to antipsychotics some of these medications</w:t>
          </w:r>
          <w:r w:rsidR="00A617BE" w:rsidRPr="00597AEA">
            <w:rPr>
              <w:rFonts w:ascii="Arial" w:eastAsia="STXingkai" w:hAnsi="Arial" w:cs="Arial"/>
              <w:sz w:val="24"/>
              <w:szCs w:val="24"/>
            </w:rPr>
            <w:t xml:space="preserve"> have not been proven as effective</w:t>
          </w:r>
          <w:r w:rsidRPr="00597AEA">
            <w:rPr>
              <w:rFonts w:ascii="Arial" w:eastAsia="STXingkai" w:hAnsi="Arial" w:cs="Arial"/>
              <w:sz w:val="24"/>
              <w:szCs w:val="24"/>
            </w:rPr>
            <w:t>, but their side effects are typically milder (</w:t>
          </w:r>
          <w:r w:rsidR="009E3A02" w:rsidRPr="00597AEA">
            <w:rPr>
              <w:rFonts w:ascii="Arial" w:eastAsia="STXingkai" w:hAnsi="Arial" w:cs="Arial"/>
              <w:sz w:val="24"/>
              <w:szCs w:val="24"/>
            </w:rPr>
            <w:t>Alzheimer</w:t>
          </w:r>
          <w:r w:rsidR="00C329EA" w:rsidRPr="00597AEA">
            <w:rPr>
              <w:rFonts w:ascii="Arial" w:eastAsia="STXingkai" w:hAnsi="Arial" w:cs="Arial"/>
              <w:sz w:val="24"/>
              <w:szCs w:val="24"/>
            </w:rPr>
            <w:t>’s Society,</w:t>
          </w:r>
          <w:r w:rsidR="007714AB" w:rsidRPr="00597AEA">
            <w:rPr>
              <w:rFonts w:ascii="Arial" w:eastAsia="STXingkai" w:hAnsi="Arial" w:cs="Arial"/>
              <w:sz w:val="24"/>
              <w:szCs w:val="24"/>
            </w:rPr>
            <w:t xml:space="preserve"> </w:t>
          </w:r>
          <w:r w:rsidR="00C329EA" w:rsidRPr="00597AEA">
            <w:rPr>
              <w:rFonts w:ascii="Arial" w:eastAsia="STXingkai" w:hAnsi="Arial" w:cs="Arial"/>
              <w:sz w:val="24"/>
              <w:szCs w:val="24"/>
            </w:rPr>
            <w:t>2021).</w:t>
          </w:r>
        </w:p>
        <w:p w14:paraId="59BD1B3D" w14:textId="6B5C281E" w:rsidR="00214E27" w:rsidRPr="00597AEA" w:rsidRDefault="00214E27"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While it is acknowledged by Ismail </w:t>
          </w:r>
          <w:r w:rsidR="00717BB6" w:rsidRPr="00597AEA">
            <w:rPr>
              <w:rFonts w:ascii="Arial" w:eastAsia="STXingkai" w:hAnsi="Arial" w:cs="Arial"/>
              <w:sz w:val="24"/>
              <w:szCs w:val="24"/>
            </w:rPr>
            <w:t>et al. (2020)</w:t>
          </w:r>
          <w:r w:rsidRPr="00597AEA">
            <w:rPr>
              <w:rFonts w:ascii="Arial" w:eastAsia="STXingkai" w:hAnsi="Arial" w:cs="Arial"/>
              <w:sz w:val="24"/>
              <w:szCs w:val="24"/>
            </w:rPr>
            <w:t xml:space="preserve"> that many dementia sufferers can experience symptomatic relief with treatment, there are other circumstances in which </w:t>
          </w:r>
          <w:r w:rsidRPr="00597AEA">
            <w:rPr>
              <w:rFonts w:ascii="Arial" w:eastAsia="STXingkai" w:hAnsi="Arial" w:cs="Arial"/>
              <w:sz w:val="24"/>
              <w:szCs w:val="24"/>
            </w:rPr>
            <w:lastRenderedPageBreak/>
            <w:t>cognitive enhancers, such as cholinesterase inhibitors and memantine, may not be advantageous or in which the ratio of advantages to disadvantages may change.</w:t>
          </w:r>
        </w:p>
        <w:p w14:paraId="53FCB859" w14:textId="19512478" w:rsidR="00337F84" w:rsidRPr="00597AEA" w:rsidRDefault="00337F84" w:rsidP="004A191C">
          <w:pPr>
            <w:spacing w:line="360" w:lineRule="auto"/>
            <w:rPr>
              <w:rFonts w:ascii="Arial" w:eastAsia="STXingkai" w:hAnsi="Arial" w:cs="Arial"/>
              <w:sz w:val="24"/>
              <w:szCs w:val="24"/>
            </w:rPr>
          </w:pPr>
          <w:r w:rsidRPr="00597AEA">
            <w:rPr>
              <w:rFonts w:ascii="Arial" w:eastAsia="STXingkai" w:hAnsi="Arial" w:cs="Arial"/>
              <w:sz w:val="24"/>
              <w:szCs w:val="24"/>
            </w:rPr>
            <w:t>A</w:t>
          </w:r>
          <w:r w:rsidR="003B535D" w:rsidRPr="00597AEA">
            <w:rPr>
              <w:rFonts w:ascii="Arial" w:eastAsia="STXingkai" w:hAnsi="Arial" w:cs="Arial"/>
              <w:sz w:val="24"/>
              <w:szCs w:val="24"/>
            </w:rPr>
            <w:t>ccording to Alzheimer’s Research UK</w:t>
          </w:r>
          <w:r w:rsidR="00522F5F" w:rsidRPr="00597AEA">
            <w:rPr>
              <w:rFonts w:ascii="Arial" w:eastAsia="STXingkai" w:hAnsi="Arial" w:cs="Arial"/>
              <w:sz w:val="24"/>
              <w:szCs w:val="24"/>
            </w:rPr>
            <w:t xml:space="preserve"> (2022),</w:t>
          </w:r>
          <w:r w:rsidR="00522F5F" w:rsidRPr="00597AEA">
            <w:rPr>
              <w:rFonts w:ascii="Arial" w:hAnsi="Arial" w:cs="Arial"/>
              <w:color w:val="353535"/>
              <w:sz w:val="24"/>
              <w:szCs w:val="24"/>
              <w:shd w:val="clear" w:color="auto" w:fill="F3F4F4"/>
            </w:rPr>
            <w:t xml:space="preserve"> </w:t>
          </w:r>
          <w:r w:rsidR="00522F5F" w:rsidRPr="00597AEA">
            <w:rPr>
              <w:rFonts w:ascii="Arial" w:eastAsia="STXingkai" w:hAnsi="Arial" w:cs="Arial"/>
              <w:sz w:val="24"/>
              <w:szCs w:val="24"/>
            </w:rPr>
            <w:t>cholinesterase inhibitors and memantine are not a cure or do not slow down the progression of the disease.</w:t>
          </w:r>
          <w:r w:rsidR="00A6653E" w:rsidRPr="00597AEA">
            <w:rPr>
              <w:rFonts w:ascii="Arial" w:hAnsi="Arial" w:cs="Arial"/>
              <w:sz w:val="24"/>
              <w:szCs w:val="24"/>
            </w:rPr>
            <w:t xml:space="preserve"> </w:t>
          </w:r>
          <w:r w:rsidR="00A6653E" w:rsidRPr="00597AEA">
            <w:rPr>
              <w:rFonts w:ascii="Arial" w:eastAsia="STXingkai" w:hAnsi="Arial" w:cs="Arial"/>
              <w:sz w:val="24"/>
              <w:szCs w:val="24"/>
            </w:rPr>
            <w:t>Cholinesterase inhibitors do not stop the progression of the illness, but they may allow patients to function more normally every day than they would otherwise.</w:t>
          </w:r>
          <w:r w:rsidR="00AA48CB" w:rsidRPr="00597AEA">
            <w:rPr>
              <w:rFonts w:ascii="Arial" w:hAnsi="Arial" w:cs="Arial"/>
              <w:sz w:val="24"/>
              <w:szCs w:val="24"/>
            </w:rPr>
            <w:t xml:space="preserve"> </w:t>
          </w:r>
          <w:r w:rsidR="00AA48CB" w:rsidRPr="00597AEA">
            <w:rPr>
              <w:rFonts w:ascii="Arial" w:eastAsia="STXingkai" w:hAnsi="Arial" w:cs="Arial"/>
              <w:sz w:val="24"/>
              <w:szCs w:val="24"/>
            </w:rPr>
            <w:t>Some symptoms may be relieved by memantine</w:t>
          </w:r>
          <w:r w:rsidR="00AD304F" w:rsidRPr="00597AEA">
            <w:rPr>
              <w:rFonts w:ascii="Arial" w:eastAsia="STXingkai" w:hAnsi="Arial" w:cs="Arial"/>
              <w:sz w:val="24"/>
              <w:szCs w:val="24"/>
            </w:rPr>
            <w:t xml:space="preserve">. Memantine users may not encounter any impacts whatsoever. Others may discover that their condition does not worsen as quickly as they expected. </w:t>
          </w:r>
          <w:r w:rsidR="00AA48CB" w:rsidRPr="00597AEA">
            <w:rPr>
              <w:rFonts w:ascii="Arial" w:eastAsia="STXingkai" w:hAnsi="Arial" w:cs="Arial"/>
              <w:sz w:val="24"/>
              <w:szCs w:val="24"/>
            </w:rPr>
            <w:t>Both</w:t>
          </w:r>
          <w:r w:rsidR="00D02A72" w:rsidRPr="00597AEA">
            <w:rPr>
              <w:rFonts w:ascii="Arial" w:eastAsia="STXingkai" w:hAnsi="Arial" w:cs="Arial"/>
              <w:sz w:val="24"/>
              <w:szCs w:val="24"/>
            </w:rPr>
            <w:t xml:space="preserve"> </w:t>
          </w:r>
          <w:r w:rsidR="00AA48CB" w:rsidRPr="00597AEA">
            <w:rPr>
              <w:rFonts w:ascii="Arial" w:eastAsia="STXingkai" w:hAnsi="Arial" w:cs="Arial"/>
              <w:sz w:val="24"/>
              <w:szCs w:val="24"/>
            </w:rPr>
            <w:t xml:space="preserve">drugs can be </w:t>
          </w:r>
          <w:r w:rsidR="005A533C" w:rsidRPr="00597AEA">
            <w:rPr>
              <w:rFonts w:ascii="Arial" w:eastAsia="STXingkai" w:hAnsi="Arial" w:cs="Arial"/>
              <w:sz w:val="24"/>
              <w:szCs w:val="24"/>
            </w:rPr>
            <w:t>effective for some but may not be effective for others.</w:t>
          </w:r>
          <w:r w:rsidR="00D02A72" w:rsidRPr="00597AEA">
            <w:rPr>
              <w:rFonts w:ascii="Arial" w:eastAsia="STXingkai" w:hAnsi="Arial" w:cs="Arial"/>
              <w:sz w:val="24"/>
              <w:szCs w:val="24"/>
            </w:rPr>
            <w:t xml:space="preserve"> </w:t>
          </w:r>
          <w:r w:rsidR="005A533C" w:rsidRPr="00597AEA">
            <w:rPr>
              <w:rFonts w:ascii="Arial" w:eastAsia="STXingkai" w:hAnsi="Arial" w:cs="Arial"/>
              <w:sz w:val="24"/>
              <w:szCs w:val="24"/>
            </w:rPr>
            <w:t>Both have</w:t>
          </w:r>
          <w:r w:rsidR="00D02A72" w:rsidRPr="00597AEA">
            <w:rPr>
              <w:rFonts w:ascii="Arial" w:eastAsia="STXingkai" w:hAnsi="Arial" w:cs="Arial"/>
              <w:sz w:val="24"/>
              <w:szCs w:val="24"/>
            </w:rPr>
            <w:t xml:space="preserve"> occasional</w:t>
          </w:r>
          <w:r w:rsidR="005A533C" w:rsidRPr="00597AEA">
            <w:rPr>
              <w:rFonts w:ascii="Arial" w:eastAsia="STXingkai" w:hAnsi="Arial" w:cs="Arial"/>
              <w:sz w:val="24"/>
              <w:szCs w:val="24"/>
            </w:rPr>
            <w:t xml:space="preserve"> side effects such as</w:t>
          </w:r>
          <w:r w:rsidR="00DA4E7E" w:rsidRPr="00597AEA">
            <w:rPr>
              <w:rFonts w:ascii="Arial" w:eastAsia="STXingkai" w:hAnsi="Arial" w:cs="Arial"/>
              <w:sz w:val="24"/>
              <w:szCs w:val="24"/>
            </w:rPr>
            <w:t xml:space="preserve"> </w:t>
          </w:r>
          <w:r w:rsidR="000B2391" w:rsidRPr="00597AEA">
            <w:rPr>
              <w:rFonts w:ascii="Arial" w:eastAsia="STXingkai" w:hAnsi="Arial" w:cs="Arial"/>
              <w:sz w:val="24"/>
              <w:szCs w:val="24"/>
            </w:rPr>
            <w:t>nausea,</w:t>
          </w:r>
          <w:r w:rsidR="00D02A72" w:rsidRPr="00597AEA">
            <w:rPr>
              <w:rFonts w:ascii="Arial" w:eastAsia="STXingkai" w:hAnsi="Arial" w:cs="Arial"/>
              <w:sz w:val="24"/>
              <w:szCs w:val="24"/>
            </w:rPr>
            <w:t xml:space="preserve"> </w:t>
          </w:r>
          <w:r w:rsidR="000B2391" w:rsidRPr="00597AEA">
            <w:rPr>
              <w:rFonts w:ascii="Arial" w:eastAsia="STXingkai" w:hAnsi="Arial" w:cs="Arial"/>
              <w:sz w:val="24"/>
              <w:szCs w:val="24"/>
            </w:rPr>
            <w:t>insomnia,</w:t>
          </w:r>
          <w:r w:rsidR="00D02A72" w:rsidRPr="00597AEA">
            <w:rPr>
              <w:rFonts w:ascii="Arial" w:eastAsia="STXingkai" w:hAnsi="Arial" w:cs="Arial"/>
              <w:sz w:val="24"/>
              <w:szCs w:val="24"/>
            </w:rPr>
            <w:t xml:space="preserve"> </w:t>
          </w:r>
          <w:r w:rsidR="00AD304F" w:rsidRPr="00597AEA">
            <w:rPr>
              <w:rFonts w:ascii="Arial" w:eastAsia="STXingkai" w:hAnsi="Arial" w:cs="Arial"/>
              <w:sz w:val="24"/>
              <w:szCs w:val="24"/>
            </w:rPr>
            <w:t>diarrhea</w:t>
          </w:r>
          <w:r w:rsidR="006E7967" w:rsidRPr="00597AEA">
            <w:rPr>
              <w:rFonts w:ascii="Arial" w:eastAsia="STXingkai" w:hAnsi="Arial" w:cs="Arial"/>
              <w:sz w:val="24"/>
              <w:szCs w:val="24"/>
            </w:rPr>
            <w:t>,</w:t>
          </w:r>
          <w:r w:rsidR="00D02A72" w:rsidRPr="00597AEA">
            <w:rPr>
              <w:rFonts w:ascii="Arial" w:eastAsia="STXingkai" w:hAnsi="Arial" w:cs="Arial"/>
              <w:sz w:val="24"/>
              <w:szCs w:val="24"/>
            </w:rPr>
            <w:t xml:space="preserve"> </w:t>
          </w:r>
          <w:r w:rsidR="006E7967" w:rsidRPr="00597AEA">
            <w:rPr>
              <w:rFonts w:ascii="Arial" w:eastAsia="STXingkai" w:hAnsi="Arial" w:cs="Arial"/>
              <w:sz w:val="24"/>
              <w:szCs w:val="24"/>
            </w:rPr>
            <w:t>muscle cramps,</w:t>
          </w:r>
          <w:r w:rsidR="00D02A72" w:rsidRPr="00597AEA">
            <w:rPr>
              <w:rFonts w:ascii="Arial" w:eastAsia="STXingkai" w:hAnsi="Arial" w:cs="Arial"/>
              <w:sz w:val="24"/>
              <w:szCs w:val="24"/>
            </w:rPr>
            <w:t xml:space="preserve"> </w:t>
          </w:r>
          <w:r w:rsidR="006E7967" w:rsidRPr="00597AEA">
            <w:rPr>
              <w:rFonts w:ascii="Arial" w:eastAsia="STXingkai" w:hAnsi="Arial" w:cs="Arial"/>
              <w:sz w:val="24"/>
              <w:szCs w:val="24"/>
            </w:rPr>
            <w:t>tiredness</w:t>
          </w:r>
          <w:r w:rsidR="00D02A72" w:rsidRPr="00597AEA">
            <w:rPr>
              <w:rFonts w:ascii="Arial" w:eastAsia="STXingkai" w:hAnsi="Arial" w:cs="Arial"/>
              <w:sz w:val="24"/>
              <w:szCs w:val="24"/>
            </w:rPr>
            <w:t>,</w:t>
          </w:r>
          <w:r w:rsidR="00D02A72" w:rsidRPr="00597AEA">
            <w:rPr>
              <w:rFonts w:ascii="Arial" w:hAnsi="Arial" w:cs="Arial"/>
              <w:color w:val="353535"/>
              <w:sz w:val="24"/>
              <w:szCs w:val="24"/>
              <w:shd w:val="clear" w:color="auto" w:fill="F3F4F4"/>
            </w:rPr>
            <w:t xml:space="preserve"> </w:t>
          </w:r>
          <w:r w:rsidR="00D02A72" w:rsidRPr="00597AEA">
            <w:rPr>
              <w:rFonts w:ascii="Arial" w:eastAsia="STXingkai" w:hAnsi="Arial" w:cs="Arial"/>
              <w:sz w:val="24"/>
              <w:szCs w:val="24"/>
            </w:rPr>
            <w:t>headaches, dizziness, drowsiness, and constipation.</w:t>
          </w:r>
        </w:p>
        <w:p w14:paraId="36913040" w14:textId="6C3519CF" w:rsidR="003C7F04" w:rsidRPr="00597AEA" w:rsidRDefault="003C7F04"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Drugs are not the only option for dementia symptom management or treatment. </w:t>
          </w:r>
          <w:r w:rsidR="002362CC" w:rsidRPr="00597AEA">
            <w:rPr>
              <w:rFonts w:ascii="Arial" w:eastAsia="STXingkai" w:hAnsi="Arial" w:cs="Arial"/>
              <w:sz w:val="24"/>
              <w:szCs w:val="24"/>
            </w:rPr>
            <w:t>Numerous additional factors can</w:t>
          </w:r>
          <w:r w:rsidRPr="00597AEA">
            <w:rPr>
              <w:rFonts w:ascii="Arial" w:eastAsia="STXingkai" w:hAnsi="Arial" w:cs="Arial"/>
              <w:sz w:val="24"/>
              <w:szCs w:val="24"/>
            </w:rPr>
            <w:t xml:space="preserve"> support healthy living.</w:t>
          </w:r>
          <w:r w:rsidR="00CA1D27" w:rsidRPr="00597AEA">
            <w:rPr>
              <w:rFonts w:ascii="Arial" w:eastAsia="STXingkai" w:hAnsi="Arial" w:cs="Arial"/>
              <w:sz w:val="24"/>
              <w:szCs w:val="24"/>
            </w:rPr>
            <w:t xml:space="preserve"> </w:t>
          </w:r>
          <w:r w:rsidR="004B77D7" w:rsidRPr="00597AEA">
            <w:rPr>
              <w:rFonts w:ascii="Arial" w:eastAsia="STXingkai" w:hAnsi="Arial" w:cs="Arial"/>
              <w:sz w:val="24"/>
              <w:szCs w:val="24"/>
            </w:rPr>
            <w:t>Alzheimer</w:t>
          </w:r>
          <w:r w:rsidR="009F31CC" w:rsidRPr="00597AEA">
            <w:rPr>
              <w:rFonts w:ascii="Arial" w:eastAsia="STXingkai" w:hAnsi="Arial" w:cs="Arial"/>
              <w:sz w:val="24"/>
              <w:szCs w:val="24"/>
            </w:rPr>
            <w:t xml:space="preserve">’s Society (2020) has mentioned these </w:t>
          </w:r>
          <w:r w:rsidR="00DF3850" w:rsidRPr="00597AEA">
            <w:rPr>
              <w:rFonts w:ascii="Arial" w:eastAsia="STXingkai" w:hAnsi="Arial" w:cs="Arial"/>
              <w:sz w:val="24"/>
              <w:szCs w:val="24"/>
            </w:rPr>
            <w:t>non-drug</w:t>
          </w:r>
          <w:r w:rsidR="00B348F4" w:rsidRPr="00597AEA">
            <w:rPr>
              <w:rFonts w:ascii="Arial" w:eastAsia="STXingkai" w:hAnsi="Arial" w:cs="Arial"/>
              <w:sz w:val="24"/>
              <w:szCs w:val="24"/>
            </w:rPr>
            <w:t xml:space="preserve"> treatments for dementia patients</w:t>
          </w:r>
          <w:r w:rsidR="003224F6" w:rsidRPr="00597AEA">
            <w:rPr>
              <w:rFonts w:ascii="Arial" w:eastAsia="STXingkai" w:hAnsi="Arial" w:cs="Arial"/>
              <w:sz w:val="24"/>
              <w:szCs w:val="24"/>
            </w:rPr>
            <w:t>:</w:t>
          </w:r>
        </w:p>
        <w:p w14:paraId="0CFA2349" w14:textId="618413F1" w:rsidR="002A2CEC" w:rsidRPr="00597AEA" w:rsidRDefault="002A2CEC" w:rsidP="004A191C">
          <w:pPr>
            <w:pStyle w:val="ListParagraph"/>
            <w:numPr>
              <w:ilvl w:val="0"/>
              <w:numId w:val="6"/>
            </w:numPr>
            <w:spacing w:line="360" w:lineRule="auto"/>
            <w:rPr>
              <w:rFonts w:ascii="Arial" w:eastAsia="STXingkai" w:hAnsi="Arial" w:cs="Arial"/>
              <w:sz w:val="24"/>
              <w:szCs w:val="24"/>
            </w:rPr>
          </w:pPr>
          <w:r w:rsidRPr="00597AEA">
            <w:rPr>
              <w:rFonts w:ascii="Arial" w:eastAsia="STXingkai" w:hAnsi="Arial" w:cs="Arial"/>
              <w:sz w:val="24"/>
              <w:szCs w:val="24"/>
            </w:rPr>
            <w:t xml:space="preserve">By keeping </w:t>
          </w:r>
          <w:r w:rsidR="00746045" w:rsidRPr="00597AEA">
            <w:rPr>
              <w:rFonts w:ascii="Arial" w:eastAsia="STXingkai" w:hAnsi="Arial" w:cs="Arial"/>
              <w:sz w:val="24"/>
              <w:szCs w:val="24"/>
            </w:rPr>
            <w:t>their</w:t>
          </w:r>
          <w:r w:rsidRPr="00597AEA">
            <w:rPr>
              <w:rFonts w:ascii="Arial" w:eastAsia="STXingkai" w:hAnsi="Arial" w:cs="Arial"/>
              <w:sz w:val="24"/>
              <w:szCs w:val="24"/>
            </w:rPr>
            <w:t xml:space="preserve"> brain active, </w:t>
          </w:r>
          <w:r w:rsidRPr="00597AEA">
            <w:rPr>
              <w:rFonts w:ascii="Arial" w:eastAsia="STXingkai" w:hAnsi="Arial" w:cs="Arial"/>
              <w:color w:val="4472C4" w:themeColor="accent1"/>
              <w:sz w:val="24"/>
              <w:szCs w:val="24"/>
            </w:rPr>
            <w:t xml:space="preserve">cognitive stimulation therapy (CST) </w:t>
          </w:r>
          <w:r w:rsidRPr="00597AEA">
            <w:rPr>
              <w:rFonts w:ascii="Arial" w:eastAsia="STXingkai" w:hAnsi="Arial" w:cs="Arial"/>
              <w:sz w:val="24"/>
              <w:szCs w:val="24"/>
            </w:rPr>
            <w:t xml:space="preserve">aims to enhance </w:t>
          </w:r>
          <w:r w:rsidR="00746045" w:rsidRPr="00597AEA">
            <w:rPr>
              <w:rFonts w:ascii="Arial" w:eastAsia="STXingkai" w:hAnsi="Arial" w:cs="Arial"/>
              <w:sz w:val="24"/>
              <w:szCs w:val="24"/>
            </w:rPr>
            <w:t>the patients’</w:t>
          </w:r>
          <w:r w:rsidRPr="00597AEA">
            <w:rPr>
              <w:rFonts w:ascii="Arial" w:eastAsia="STXingkai" w:hAnsi="Arial" w:cs="Arial"/>
              <w:sz w:val="24"/>
              <w:szCs w:val="24"/>
            </w:rPr>
            <w:t xml:space="preserve"> mental abilities. Through a series of themed activity sessions, this is accomplished.</w:t>
          </w:r>
        </w:p>
        <w:p w14:paraId="01016BBA" w14:textId="64F9D023" w:rsidR="00746045" w:rsidRPr="00597AEA" w:rsidRDefault="00562F52" w:rsidP="004A191C">
          <w:pPr>
            <w:pStyle w:val="ListParagraph"/>
            <w:numPr>
              <w:ilvl w:val="0"/>
              <w:numId w:val="6"/>
            </w:numPr>
            <w:spacing w:line="360" w:lineRule="auto"/>
            <w:rPr>
              <w:rFonts w:ascii="Arial" w:eastAsia="STXingkai" w:hAnsi="Arial" w:cs="Arial"/>
              <w:sz w:val="24"/>
              <w:szCs w:val="24"/>
            </w:rPr>
          </w:pPr>
          <w:r w:rsidRPr="00597AEA">
            <w:rPr>
              <w:rFonts w:ascii="Arial" w:eastAsia="STXingkai" w:hAnsi="Arial" w:cs="Arial"/>
              <w:sz w:val="24"/>
              <w:szCs w:val="24"/>
            </w:rPr>
            <w:t xml:space="preserve">A psychologist or occupational therapist will collaborate with the patient and a loved one during </w:t>
          </w:r>
          <w:r w:rsidRPr="00597AEA">
            <w:rPr>
              <w:rFonts w:ascii="Arial" w:eastAsia="STXingkai" w:hAnsi="Arial" w:cs="Arial"/>
              <w:color w:val="4472C4" w:themeColor="accent1"/>
              <w:sz w:val="24"/>
              <w:szCs w:val="24"/>
            </w:rPr>
            <w:t xml:space="preserve">cognitive rehabilitation </w:t>
          </w:r>
          <w:r w:rsidRPr="00597AEA">
            <w:rPr>
              <w:rFonts w:ascii="Arial" w:eastAsia="STXingkai" w:hAnsi="Arial" w:cs="Arial"/>
              <w:sz w:val="24"/>
              <w:szCs w:val="24"/>
            </w:rPr>
            <w:t xml:space="preserve">to help the patient reach a set goal. </w:t>
          </w:r>
          <w:r w:rsidR="007F2ABF" w:rsidRPr="00597AEA">
            <w:rPr>
              <w:rFonts w:ascii="Arial" w:eastAsia="STXingkai" w:hAnsi="Arial" w:cs="Arial"/>
              <w:sz w:val="24"/>
              <w:szCs w:val="24"/>
            </w:rPr>
            <w:t xml:space="preserve">They </w:t>
          </w:r>
          <w:r w:rsidRPr="00597AEA">
            <w:rPr>
              <w:rFonts w:ascii="Arial" w:eastAsia="STXingkai" w:hAnsi="Arial" w:cs="Arial"/>
              <w:sz w:val="24"/>
              <w:szCs w:val="24"/>
            </w:rPr>
            <w:t xml:space="preserve">can accomplish this with the help of a relative, friend, or support person. </w:t>
          </w:r>
          <w:r w:rsidR="007F2ABF" w:rsidRPr="00597AEA">
            <w:rPr>
              <w:rFonts w:ascii="Arial" w:eastAsia="STXingkai" w:hAnsi="Arial" w:cs="Arial"/>
              <w:sz w:val="24"/>
              <w:szCs w:val="24"/>
            </w:rPr>
            <w:t>Thei</w:t>
          </w:r>
          <w:r w:rsidRPr="00597AEA">
            <w:rPr>
              <w:rFonts w:ascii="Arial" w:eastAsia="STXingkai" w:hAnsi="Arial" w:cs="Arial"/>
              <w:sz w:val="24"/>
              <w:szCs w:val="24"/>
            </w:rPr>
            <w:t>r objective might be to brush up on life skills like cooking or learn how to use a smartphone again.</w:t>
          </w:r>
        </w:p>
        <w:p w14:paraId="2459CC56" w14:textId="4E7A2727" w:rsidR="00991C1B" w:rsidRPr="00597AEA" w:rsidRDefault="003F6205" w:rsidP="004A191C">
          <w:pPr>
            <w:pStyle w:val="ListParagraph"/>
            <w:numPr>
              <w:ilvl w:val="0"/>
              <w:numId w:val="6"/>
            </w:numPr>
            <w:spacing w:line="360" w:lineRule="auto"/>
            <w:rPr>
              <w:rFonts w:ascii="Arial" w:eastAsia="STXingkai" w:hAnsi="Arial" w:cs="Arial"/>
              <w:sz w:val="24"/>
              <w:szCs w:val="24"/>
            </w:rPr>
          </w:pPr>
          <w:r w:rsidRPr="00597AEA">
            <w:rPr>
              <w:rFonts w:ascii="Arial" w:eastAsia="STXingkai" w:hAnsi="Arial" w:cs="Arial"/>
              <w:color w:val="4472C4" w:themeColor="accent1"/>
              <w:sz w:val="24"/>
              <w:szCs w:val="24"/>
            </w:rPr>
            <w:t xml:space="preserve">Life story work </w:t>
          </w:r>
          <w:r w:rsidRPr="00597AEA">
            <w:rPr>
              <w:rFonts w:ascii="Arial" w:eastAsia="STXingkai" w:hAnsi="Arial" w:cs="Arial"/>
              <w:sz w:val="24"/>
              <w:szCs w:val="24"/>
            </w:rPr>
            <w:t>is w</w:t>
          </w:r>
          <w:r w:rsidR="00726DF9" w:rsidRPr="00597AEA">
            <w:rPr>
              <w:rFonts w:ascii="Arial" w:eastAsia="STXingkai" w:hAnsi="Arial" w:cs="Arial"/>
              <w:sz w:val="24"/>
              <w:szCs w:val="24"/>
            </w:rPr>
            <w:t xml:space="preserve">hen a scrapbook, photo album, or digital app </w:t>
          </w:r>
          <w:r w:rsidR="00391901" w:rsidRPr="00597AEA">
            <w:rPr>
              <w:rFonts w:ascii="Arial" w:eastAsia="STXingkai" w:hAnsi="Arial" w:cs="Arial"/>
              <w:sz w:val="24"/>
              <w:szCs w:val="24"/>
            </w:rPr>
            <w:t xml:space="preserve">is used </w:t>
          </w:r>
          <w:r w:rsidR="00726DF9" w:rsidRPr="00597AEA">
            <w:rPr>
              <w:rFonts w:ascii="Arial" w:eastAsia="STXingkai" w:hAnsi="Arial" w:cs="Arial"/>
              <w:sz w:val="24"/>
              <w:szCs w:val="24"/>
            </w:rPr>
            <w:t xml:space="preserve">to document the details of </w:t>
          </w:r>
          <w:r w:rsidR="002362CC" w:rsidRPr="00597AEA">
            <w:rPr>
              <w:rFonts w:ascii="Arial" w:eastAsia="STXingkai" w:hAnsi="Arial" w:cs="Arial"/>
              <w:sz w:val="24"/>
              <w:szCs w:val="24"/>
            </w:rPr>
            <w:t xml:space="preserve">a </w:t>
          </w:r>
          <w:r w:rsidR="00995E10" w:rsidRPr="00597AEA">
            <w:rPr>
              <w:rFonts w:ascii="Arial" w:eastAsia="STXingkai" w:hAnsi="Arial" w:cs="Arial"/>
              <w:sz w:val="24"/>
              <w:szCs w:val="24"/>
            </w:rPr>
            <w:t>patient’s</w:t>
          </w:r>
          <w:r w:rsidR="00726DF9" w:rsidRPr="00597AEA">
            <w:rPr>
              <w:rFonts w:ascii="Arial" w:eastAsia="STXingkai" w:hAnsi="Arial" w:cs="Arial"/>
              <w:sz w:val="24"/>
              <w:szCs w:val="24"/>
            </w:rPr>
            <w:t xml:space="preserve"> life</w:t>
          </w:r>
          <w:r w:rsidR="00B92302" w:rsidRPr="00597AEA">
            <w:rPr>
              <w:rFonts w:ascii="Arial" w:eastAsia="STXingkai" w:hAnsi="Arial" w:cs="Arial"/>
              <w:sz w:val="24"/>
              <w:szCs w:val="24"/>
            </w:rPr>
            <w:t>.</w:t>
          </w:r>
          <w:r w:rsidR="00726DF9" w:rsidRPr="00597AEA">
            <w:rPr>
              <w:rFonts w:ascii="Arial" w:eastAsia="STXingkai" w:hAnsi="Arial" w:cs="Arial"/>
              <w:sz w:val="24"/>
              <w:szCs w:val="24"/>
            </w:rPr>
            <w:t xml:space="preserve"> </w:t>
          </w:r>
          <w:r w:rsidR="002A4797" w:rsidRPr="00597AEA">
            <w:rPr>
              <w:rFonts w:ascii="Arial" w:eastAsia="STXingkai" w:hAnsi="Arial" w:cs="Arial"/>
              <w:sz w:val="24"/>
              <w:szCs w:val="24"/>
            </w:rPr>
            <w:t>It can</w:t>
          </w:r>
          <w:r w:rsidR="00726DF9" w:rsidRPr="00597AEA">
            <w:rPr>
              <w:rFonts w:ascii="Arial" w:eastAsia="STXingkai" w:hAnsi="Arial" w:cs="Arial"/>
              <w:sz w:val="24"/>
              <w:szCs w:val="24"/>
            </w:rPr>
            <w:t xml:space="preserve"> help </w:t>
          </w:r>
          <w:r w:rsidR="002A4797" w:rsidRPr="00597AEA">
            <w:rPr>
              <w:rFonts w:ascii="Arial" w:eastAsia="STXingkai" w:hAnsi="Arial" w:cs="Arial"/>
              <w:sz w:val="24"/>
              <w:szCs w:val="24"/>
            </w:rPr>
            <w:t>them</w:t>
          </w:r>
          <w:r w:rsidR="00726DF9" w:rsidRPr="00597AEA">
            <w:rPr>
              <w:rFonts w:ascii="Arial" w:eastAsia="STXingkai" w:hAnsi="Arial" w:cs="Arial"/>
              <w:sz w:val="24"/>
              <w:szCs w:val="24"/>
            </w:rPr>
            <w:t xml:space="preserve"> remember </w:t>
          </w:r>
          <w:r w:rsidR="00E61202" w:rsidRPr="00597AEA">
            <w:rPr>
              <w:rFonts w:ascii="Arial" w:eastAsia="STXingkai" w:hAnsi="Arial" w:cs="Arial"/>
              <w:sz w:val="24"/>
              <w:szCs w:val="24"/>
            </w:rPr>
            <w:t xml:space="preserve">these </w:t>
          </w:r>
          <w:r w:rsidR="005C4A20" w:rsidRPr="00597AEA">
            <w:rPr>
              <w:rFonts w:ascii="Arial" w:eastAsia="STXingkai" w:hAnsi="Arial" w:cs="Arial"/>
              <w:sz w:val="24"/>
              <w:szCs w:val="24"/>
            </w:rPr>
            <w:t>details</w:t>
          </w:r>
          <w:r w:rsidR="00726DF9" w:rsidRPr="00597AEA">
            <w:rPr>
              <w:rFonts w:ascii="Arial" w:eastAsia="STXingkai" w:hAnsi="Arial" w:cs="Arial"/>
              <w:sz w:val="24"/>
              <w:szCs w:val="24"/>
            </w:rPr>
            <w:t xml:space="preserve"> later. </w:t>
          </w:r>
          <w:r w:rsidR="00E61202" w:rsidRPr="00597AEA">
            <w:rPr>
              <w:rFonts w:ascii="Arial" w:eastAsia="STXingkai" w:hAnsi="Arial" w:cs="Arial"/>
              <w:sz w:val="24"/>
              <w:szCs w:val="24"/>
            </w:rPr>
            <w:t>Their</w:t>
          </w:r>
          <w:r w:rsidR="00726DF9" w:rsidRPr="00597AEA">
            <w:rPr>
              <w:rFonts w:ascii="Arial" w:eastAsia="STXingkai" w:hAnsi="Arial" w:cs="Arial"/>
              <w:sz w:val="24"/>
              <w:szCs w:val="24"/>
            </w:rPr>
            <w:t xml:space="preserve"> experiences, values, and beliefs may be included here.</w:t>
          </w:r>
        </w:p>
        <w:p w14:paraId="6A3B64C0" w14:textId="551441DD" w:rsidR="00726DF9" w:rsidRPr="00597AEA" w:rsidRDefault="00746636" w:rsidP="004A191C">
          <w:pPr>
            <w:pStyle w:val="ListParagraph"/>
            <w:numPr>
              <w:ilvl w:val="0"/>
              <w:numId w:val="6"/>
            </w:numPr>
            <w:spacing w:line="360" w:lineRule="auto"/>
            <w:rPr>
              <w:rFonts w:ascii="Arial" w:eastAsia="STXingkai" w:hAnsi="Arial" w:cs="Arial"/>
              <w:sz w:val="24"/>
              <w:szCs w:val="24"/>
            </w:rPr>
          </w:pPr>
          <w:r w:rsidRPr="00597AEA">
            <w:rPr>
              <w:rFonts w:ascii="Arial" w:eastAsia="STXingkai" w:hAnsi="Arial" w:cs="Arial"/>
              <w:color w:val="4472C4" w:themeColor="accent1"/>
              <w:sz w:val="24"/>
              <w:szCs w:val="24"/>
            </w:rPr>
            <w:t>Reminiscence work</w:t>
          </w:r>
          <w:r w:rsidR="00726DF9" w:rsidRPr="00597AEA">
            <w:rPr>
              <w:rFonts w:ascii="Arial" w:eastAsia="STXingkai" w:hAnsi="Arial" w:cs="Arial"/>
              <w:color w:val="4472C4" w:themeColor="accent1"/>
              <w:sz w:val="24"/>
              <w:szCs w:val="24"/>
            </w:rPr>
            <w:t xml:space="preserve"> </w:t>
          </w:r>
          <w:r w:rsidR="00726DF9" w:rsidRPr="00597AEA">
            <w:rPr>
              <w:rFonts w:ascii="Arial" w:eastAsia="STXingkai" w:hAnsi="Arial" w:cs="Arial"/>
              <w:sz w:val="24"/>
              <w:szCs w:val="24"/>
            </w:rPr>
            <w:t xml:space="preserve">entails talking about events from </w:t>
          </w:r>
          <w:r w:rsidR="00E61202" w:rsidRPr="00597AEA">
            <w:rPr>
              <w:rFonts w:ascii="Arial" w:eastAsia="STXingkai" w:hAnsi="Arial" w:cs="Arial"/>
              <w:sz w:val="24"/>
              <w:szCs w:val="24"/>
            </w:rPr>
            <w:t>their</w:t>
          </w:r>
          <w:r w:rsidR="00726DF9" w:rsidRPr="00597AEA">
            <w:rPr>
              <w:rFonts w:ascii="Arial" w:eastAsia="STXingkai" w:hAnsi="Arial" w:cs="Arial"/>
              <w:sz w:val="24"/>
              <w:szCs w:val="24"/>
            </w:rPr>
            <w:t xml:space="preserve"> past while using imagery from photos, memorabilia, or music. It can assist </w:t>
          </w:r>
          <w:r w:rsidR="00E61202" w:rsidRPr="00597AEA">
            <w:rPr>
              <w:rFonts w:ascii="Arial" w:eastAsia="STXingkai" w:hAnsi="Arial" w:cs="Arial"/>
              <w:sz w:val="24"/>
              <w:szCs w:val="24"/>
            </w:rPr>
            <w:t>them</w:t>
          </w:r>
          <w:r w:rsidR="00726DF9" w:rsidRPr="00597AEA">
            <w:rPr>
              <w:rFonts w:ascii="Arial" w:eastAsia="STXingkai" w:hAnsi="Arial" w:cs="Arial"/>
              <w:sz w:val="24"/>
              <w:szCs w:val="24"/>
            </w:rPr>
            <w:t xml:space="preserve"> in recognising </w:t>
          </w:r>
          <w:r w:rsidR="00E61202" w:rsidRPr="00597AEA">
            <w:rPr>
              <w:rFonts w:ascii="Arial" w:eastAsia="STXingkai" w:hAnsi="Arial" w:cs="Arial"/>
              <w:sz w:val="24"/>
              <w:szCs w:val="24"/>
            </w:rPr>
            <w:t>their</w:t>
          </w:r>
          <w:r w:rsidR="00726DF9" w:rsidRPr="00597AEA">
            <w:rPr>
              <w:rFonts w:ascii="Arial" w:eastAsia="STXingkai" w:hAnsi="Arial" w:cs="Arial"/>
              <w:sz w:val="24"/>
              <w:szCs w:val="24"/>
            </w:rPr>
            <w:t xml:space="preserve"> experiences and accomplishments as well as </w:t>
          </w:r>
          <w:r w:rsidR="00E61202" w:rsidRPr="00597AEA">
            <w:rPr>
              <w:rFonts w:ascii="Arial" w:eastAsia="STXingkai" w:hAnsi="Arial" w:cs="Arial"/>
              <w:sz w:val="24"/>
              <w:szCs w:val="24"/>
            </w:rPr>
            <w:t>their</w:t>
          </w:r>
          <w:r w:rsidR="00726DF9" w:rsidRPr="00597AEA">
            <w:rPr>
              <w:rFonts w:ascii="Arial" w:eastAsia="STXingkai" w:hAnsi="Arial" w:cs="Arial"/>
              <w:sz w:val="24"/>
              <w:szCs w:val="24"/>
            </w:rPr>
            <w:t xml:space="preserve"> life's overall trajectory.</w:t>
          </w:r>
        </w:p>
        <w:p w14:paraId="753D0A57" w14:textId="77777777" w:rsidR="00106618" w:rsidRPr="00597AEA" w:rsidRDefault="00106618" w:rsidP="004A191C">
          <w:pPr>
            <w:spacing w:line="360" w:lineRule="auto"/>
            <w:rPr>
              <w:rFonts w:ascii="Arial" w:eastAsia="STXingkai" w:hAnsi="Arial" w:cs="Arial"/>
              <w:sz w:val="24"/>
              <w:szCs w:val="24"/>
            </w:rPr>
          </w:pPr>
        </w:p>
        <w:p w14:paraId="1319E657" w14:textId="6BC26D7E" w:rsidR="008D310E" w:rsidRPr="00597AEA" w:rsidRDefault="005732DB" w:rsidP="004A191C">
          <w:pPr>
            <w:spacing w:line="360" w:lineRule="auto"/>
            <w:rPr>
              <w:rFonts w:ascii="Arial" w:eastAsia="STXingkai" w:hAnsi="Arial" w:cs="Arial"/>
              <w:sz w:val="24"/>
              <w:szCs w:val="24"/>
            </w:rPr>
          </w:pPr>
          <w:r w:rsidRPr="00597AEA">
            <w:rPr>
              <w:rFonts w:ascii="Arial" w:eastAsia="STXingkai" w:hAnsi="Arial" w:cs="Arial"/>
              <w:sz w:val="24"/>
              <w:szCs w:val="24"/>
            </w:rPr>
            <w:br w:type="page"/>
          </w:r>
        </w:p>
        <w:p w14:paraId="37559568" w14:textId="14EBC9F8" w:rsidR="002608CC" w:rsidRPr="00AE170D" w:rsidRDefault="002608CC" w:rsidP="002C4DD4">
          <w:pPr>
            <w:pStyle w:val="Heading1"/>
            <w:jc w:val="center"/>
            <w:rPr>
              <w:sz w:val="56"/>
              <w:szCs w:val="56"/>
            </w:rPr>
          </w:pPr>
          <w:bookmarkStart w:id="3" w:name="_Toc140653067"/>
          <w:r w:rsidRPr="00AE170D">
            <w:rPr>
              <w:sz w:val="56"/>
              <w:szCs w:val="56"/>
            </w:rPr>
            <w:lastRenderedPageBreak/>
            <w:t xml:space="preserve">Measurement of </w:t>
          </w:r>
          <w:r w:rsidR="00020F56">
            <w:rPr>
              <w:sz w:val="56"/>
              <w:szCs w:val="56"/>
            </w:rPr>
            <w:t>R</w:t>
          </w:r>
          <w:r w:rsidRPr="00AE170D">
            <w:rPr>
              <w:sz w:val="56"/>
              <w:szCs w:val="56"/>
            </w:rPr>
            <w:t>ehabilitati</w:t>
          </w:r>
          <w:r w:rsidR="008E0FBA" w:rsidRPr="00AE170D">
            <w:rPr>
              <w:sz w:val="56"/>
              <w:szCs w:val="56"/>
            </w:rPr>
            <w:t>o</w:t>
          </w:r>
          <w:r w:rsidRPr="00AE170D">
            <w:rPr>
              <w:sz w:val="56"/>
              <w:szCs w:val="56"/>
            </w:rPr>
            <w:t>n</w:t>
          </w:r>
          <w:bookmarkEnd w:id="3"/>
        </w:p>
        <w:p w14:paraId="4A72A755" w14:textId="0462DC42" w:rsidR="003A7937" w:rsidRPr="00597AEA" w:rsidRDefault="009601B0"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As mentioned earlier, </w:t>
          </w:r>
          <w:r w:rsidR="00024A5D">
            <w:rPr>
              <w:rFonts w:ascii="Arial" w:eastAsia="STXingkai" w:hAnsi="Arial" w:cs="Arial"/>
              <w:sz w:val="24"/>
              <w:szCs w:val="24"/>
            </w:rPr>
            <w:t>d</w:t>
          </w:r>
          <w:r w:rsidRPr="00597AEA">
            <w:rPr>
              <w:rFonts w:ascii="Arial" w:eastAsia="STXingkai" w:hAnsi="Arial" w:cs="Arial"/>
              <w:sz w:val="24"/>
              <w:szCs w:val="24"/>
            </w:rPr>
            <w:t xml:space="preserve">ementia is </w:t>
          </w:r>
          <w:r w:rsidR="001A5EE7" w:rsidRPr="00597AEA">
            <w:rPr>
              <w:rFonts w:ascii="Arial" w:eastAsia="STXingkai" w:hAnsi="Arial" w:cs="Arial"/>
              <w:sz w:val="24"/>
              <w:szCs w:val="24"/>
            </w:rPr>
            <w:t>incurable,</w:t>
          </w:r>
          <w:r w:rsidRPr="00597AEA">
            <w:rPr>
              <w:rFonts w:ascii="Arial" w:eastAsia="STXingkai" w:hAnsi="Arial" w:cs="Arial"/>
              <w:sz w:val="24"/>
              <w:szCs w:val="24"/>
            </w:rPr>
            <w:t xml:space="preserve"> </w:t>
          </w:r>
          <w:r w:rsidR="00DC33E8" w:rsidRPr="00597AEA">
            <w:rPr>
              <w:rFonts w:ascii="Arial" w:eastAsia="STXingkai" w:hAnsi="Arial" w:cs="Arial"/>
              <w:sz w:val="24"/>
              <w:szCs w:val="24"/>
            </w:rPr>
            <w:t xml:space="preserve">so it is obvious that treatment is used to </w:t>
          </w:r>
          <w:r w:rsidR="00D7382E" w:rsidRPr="00597AEA">
            <w:rPr>
              <w:rFonts w:ascii="Arial" w:eastAsia="STXingkai" w:hAnsi="Arial" w:cs="Arial"/>
              <w:sz w:val="24"/>
              <w:szCs w:val="24"/>
            </w:rPr>
            <w:t xml:space="preserve">manage the symptoms rather than </w:t>
          </w:r>
          <w:r w:rsidR="002362CC" w:rsidRPr="00597AEA">
            <w:rPr>
              <w:rFonts w:ascii="Arial" w:eastAsia="STXingkai" w:hAnsi="Arial" w:cs="Arial"/>
              <w:sz w:val="24"/>
              <w:szCs w:val="24"/>
            </w:rPr>
            <w:t>improve</w:t>
          </w:r>
          <w:r w:rsidR="004F0703" w:rsidRPr="00597AEA">
            <w:rPr>
              <w:rFonts w:ascii="Arial" w:eastAsia="STXingkai" w:hAnsi="Arial" w:cs="Arial"/>
              <w:sz w:val="24"/>
              <w:szCs w:val="24"/>
            </w:rPr>
            <w:t xml:space="preserve"> t</w:t>
          </w:r>
          <w:r w:rsidR="00C23249" w:rsidRPr="00597AEA">
            <w:rPr>
              <w:rFonts w:ascii="Arial" w:eastAsia="STXingkai" w:hAnsi="Arial" w:cs="Arial"/>
              <w:sz w:val="24"/>
              <w:szCs w:val="24"/>
            </w:rPr>
            <w:t>he condition.</w:t>
          </w:r>
          <w:r w:rsidR="001258BB" w:rsidRPr="00597AEA">
            <w:rPr>
              <w:rFonts w:ascii="Arial" w:eastAsia="STXingkai" w:hAnsi="Arial" w:cs="Arial"/>
              <w:sz w:val="24"/>
              <w:szCs w:val="24"/>
            </w:rPr>
            <w:t xml:space="preserve"> To measure the effectiveness of treatment, the criteria can only be</w:t>
          </w:r>
          <w:r w:rsidR="00A51C8E" w:rsidRPr="00597AEA">
            <w:rPr>
              <w:rFonts w:ascii="Arial" w:eastAsia="STXingkai" w:hAnsi="Arial" w:cs="Arial"/>
              <w:sz w:val="24"/>
              <w:szCs w:val="24"/>
            </w:rPr>
            <w:t xml:space="preserve"> </w:t>
          </w:r>
          <w:r w:rsidR="00024A5D">
            <w:rPr>
              <w:rFonts w:ascii="Arial" w:eastAsia="STXingkai" w:hAnsi="Arial" w:cs="Arial"/>
              <w:sz w:val="24"/>
              <w:szCs w:val="24"/>
            </w:rPr>
            <w:t>‘</w:t>
          </w:r>
          <w:r w:rsidR="002362CC" w:rsidRPr="00597AEA">
            <w:rPr>
              <w:rFonts w:ascii="Arial" w:eastAsia="STXingkai" w:hAnsi="Arial" w:cs="Arial"/>
              <w:sz w:val="24"/>
              <w:szCs w:val="24"/>
            </w:rPr>
            <w:t>Is</w:t>
          </w:r>
          <w:r w:rsidR="00A51C8E" w:rsidRPr="00597AEA">
            <w:rPr>
              <w:rFonts w:ascii="Arial" w:eastAsia="STXingkai" w:hAnsi="Arial" w:cs="Arial"/>
              <w:sz w:val="24"/>
              <w:szCs w:val="24"/>
            </w:rPr>
            <w:t xml:space="preserve"> it getting worse or is it unchanged</w:t>
          </w:r>
          <w:r w:rsidR="00791F01" w:rsidRPr="00597AEA">
            <w:rPr>
              <w:rFonts w:ascii="Arial" w:eastAsia="STXingkai" w:hAnsi="Arial" w:cs="Arial"/>
              <w:sz w:val="24"/>
              <w:szCs w:val="24"/>
            </w:rPr>
            <w:t>?</w:t>
          </w:r>
          <w:r w:rsidR="00024A5D">
            <w:rPr>
              <w:rFonts w:ascii="Arial" w:eastAsia="STXingkai" w:hAnsi="Arial" w:cs="Arial"/>
              <w:sz w:val="24"/>
              <w:szCs w:val="24"/>
            </w:rPr>
            <w:t>’</w:t>
          </w:r>
          <w:r w:rsidR="00791F01" w:rsidRPr="00597AEA">
            <w:rPr>
              <w:rFonts w:ascii="Arial" w:eastAsia="STXingkai" w:hAnsi="Arial" w:cs="Arial"/>
              <w:sz w:val="24"/>
              <w:szCs w:val="24"/>
            </w:rPr>
            <w:t xml:space="preserve"> </w:t>
          </w:r>
          <w:r w:rsidR="00AF761C" w:rsidRPr="00597AEA">
            <w:rPr>
              <w:rFonts w:ascii="Arial" w:eastAsia="STXingkai" w:hAnsi="Arial" w:cs="Arial"/>
              <w:sz w:val="24"/>
              <w:szCs w:val="24"/>
            </w:rPr>
            <w:t xml:space="preserve">Medicines </w:t>
          </w:r>
          <w:r w:rsidR="001A5EE7" w:rsidRPr="00597AEA">
            <w:rPr>
              <w:rFonts w:ascii="Arial" w:eastAsia="STXingkai" w:hAnsi="Arial" w:cs="Arial"/>
              <w:sz w:val="24"/>
              <w:szCs w:val="24"/>
            </w:rPr>
            <w:t>used to treat dementia only work for some people</w:t>
          </w:r>
          <w:r w:rsidR="00CE380C" w:rsidRPr="00597AEA">
            <w:rPr>
              <w:rFonts w:ascii="Arial" w:eastAsia="STXingkai" w:hAnsi="Arial" w:cs="Arial"/>
              <w:sz w:val="24"/>
              <w:szCs w:val="24"/>
            </w:rPr>
            <w:t xml:space="preserve"> </w:t>
          </w:r>
          <w:r w:rsidR="001C2ED8" w:rsidRPr="00597AEA">
            <w:rPr>
              <w:rFonts w:ascii="Arial" w:eastAsia="STXingkai" w:hAnsi="Arial" w:cs="Arial"/>
              <w:sz w:val="24"/>
              <w:szCs w:val="24"/>
            </w:rPr>
            <w:t xml:space="preserve">and stop their condition from worsening. </w:t>
          </w:r>
          <w:r w:rsidR="003368AA" w:rsidRPr="00597AEA">
            <w:rPr>
              <w:rFonts w:ascii="Arial" w:eastAsia="STXingkai" w:hAnsi="Arial" w:cs="Arial"/>
              <w:sz w:val="24"/>
              <w:szCs w:val="24"/>
            </w:rPr>
            <w:t xml:space="preserve">Some people can get </w:t>
          </w:r>
          <w:r w:rsidR="00217BDE" w:rsidRPr="00597AEA">
            <w:rPr>
              <w:rFonts w:ascii="Arial" w:eastAsia="STXingkai" w:hAnsi="Arial" w:cs="Arial"/>
              <w:sz w:val="24"/>
              <w:szCs w:val="24"/>
            </w:rPr>
            <w:t>side effects from these medicines</w:t>
          </w:r>
          <w:r w:rsidR="009B3C2D" w:rsidRPr="00597AEA">
            <w:rPr>
              <w:rFonts w:ascii="Arial" w:eastAsia="STXingkai" w:hAnsi="Arial" w:cs="Arial"/>
              <w:sz w:val="24"/>
              <w:szCs w:val="24"/>
            </w:rPr>
            <w:t xml:space="preserve"> which include nausea,</w:t>
          </w:r>
          <w:r w:rsidR="00F90527" w:rsidRPr="00597AEA">
            <w:rPr>
              <w:rFonts w:ascii="Arial" w:eastAsia="STXingkai" w:hAnsi="Arial" w:cs="Arial"/>
              <w:sz w:val="24"/>
              <w:szCs w:val="24"/>
            </w:rPr>
            <w:t xml:space="preserve"> </w:t>
          </w:r>
          <w:r w:rsidR="00746BBA" w:rsidRPr="00597AEA">
            <w:rPr>
              <w:rFonts w:ascii="Arial" w:eastAsia="STXingkai" w:hAnsi="Arial" w:cs="Arial"/>
              <w:sz w:val="24"/>
              <w:szCs w:val="24"/>
            </w:rPr>
            <w:t>dizziness, vomiting</w:t>
          </w:r>
          <w:r w:rsidR="0008782A" w:rsidRPr="00597AEA">
            <w:rPr>
              <w:rFonts w:ascii="Arial" w:eastAsia="STXingkai" w:hAnsi="Arial" w:cs="Arial"/>
              <w:sz w:val="24"/>
              <w:szCs w:val="24"/>
            </w:rPr>
            <w:t>,</w:t>
          </w:r>
          <w:r w:rsidR="00746BBA" w:rsidRPr="00597AEA">
            <w:rPr>
              <w:rFonts w:ascii="Arial" w:eastAsia="STXingkai" w:hAnsi="Arial" w:cs="Arial"/>
              <w:sz w:val="24"/>
              <w:szCs w:val="24"/>
            </w:rPr>
            <w:t xml:space="preserve"> and slow heart rate. </w:t>
          </w:r>
          <w:r w:rsidR="00F3087E" w:rsidRPr="00597AEA">
            <w:rPr>
              <w:rFonts w:ascii="Arial" w:eastAsia="STXingkai" w:hAnsi="Arial" w:cs="Arial"/>
              <w:sz w:val="24"/>
              <w:szCs w:val="24"/>
            </w:rPr>
            <w:t xml:space="preserve">The presence of side effects means that the drugs are not working </w:t>
          </w:r>
          <w:r w:rsidR="0008782A" w:rsidRPr="00597AEA">
            <w:rPr>
              <w:rFonts w:ascii="Arial" w:eastAsia="STXingkai" w:hAnsi="Arial" w:cs="Arial"/>
              <w:sz w:val="24"/>
              <w:szCs w:val="24"/>
            </w:rPr>
            <w:t>and need to be stopped.</w:t>
          </w:r>
        </w:p>
        <w:p w14:paraId="32532B78" w14:textId="77777777" w:rsidR="00782E19" w:rsidRPr="00597AEA" w:rsidRDefault="00782E19" w:rsidP="004A191C">
          <w:pPr>
            <w:spacing w:line="360" w:lineRule="auto"/>
            <w:rPr>
              <w:rFonts w:ascii="Arial" w:eastAsia="STXingkai" w:hAnsi="Arial" w:cs="Arial"/>
              <w:sz w:val="24"/>
              <w:szCs w:val="24"/>
            </w:rPr>
          </w:pPr>
        </w:p>
        <w:p w14:paraId="25CE9B16" w14:textId="13945D38" w:rsidR="00967FD4" w:rsidRPr="00597AEA" w:rsidRDefault="003B1AAE"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In many nations, it is a policy and research priority to help people with dementia "live well." But the tools used to track the success of psychological therapies aimed at improving </w:t>
          </w:r>
          <w:r w:rsidR="008F48C3" w:rsidRPr="00597AEA">
            <w:rPr>
              <w:rFonts w:ascii="Arial" w:eastAsia="STXingkai" w:hAnsi="Arial" w:cs="Arial"/>
              <w:sz w:val="24"/>
              <w:szCs w:val="24"/>
            </w:rPr>
            <w:t>well-being</w:t>
          </w:r>
          <w:r w:rsidRPr="00597AEA">
            <w:rPr>
              <w:rFonts w:ascii="Arial" w:eastAsia="STXingkai" w:hAnsi="Arial" w:cs="Arial"/>
              <w:sz w:val="24"/>
              <w:szCs w:val="24"/>
            </w:rPr>
            <w:t xml:space="preserve"> in dementia patients frequently come from symptom-focused loss/deficit approaches or broad </w:t>
          </w:r>
          <w:r w:rsidR="008F48C3" w:rsidRPr="00597AEA">
            <w:rPr>
              <w:rFonts w:ascii="Arial" w:eastAsia="STXingkai" w:hAnsi="Arial" w:cs="Arial"/>
              <w:sz w:val="24"/>
              <w:szCs w:val="24"/>
            </w:rPr>
            <w:t>quality-of-life</w:t>
          </w:r>
          <w:r w:rsidRPr="00597AEA">
            <w:rPr>
              <w:rFonts w:ascii="Arial" w:eastAsia="STXingkai" w:hAnsi="Arial" w:cs="Arial"/>
              <w:sz w:val="24"/>
              <w:szCs w:val="24"/>
            </w:rPr>
            <w:t xml:space="preserve"> paradigms (</w:t>
          </w:r>
          <w:r w:rsidR="008F48C3" w:rsidRPr="00597AEA">
            <w:rPr>
              <w:rFonts w:ascii="Arial" w:eastAsia="STXingkai" w:hAnsi="Arial" w:cs="Arial"/>
              <w:sz w:val="24"/>
              <w:szCs w:val="24"/>
            </w:rPr>
            <w:t>Clark et al.</w:t>
          </w:r>
          <w:r w:rsidR="00B836E2">
            <w:rPr>
              <w:rFonts w:ascii="Arial" w:eastAsia="STXingkai" w:hAnsi="Arial" w:cs="Arial"/>
              <w:sz w:val="24"/>
              <w:szCs w:val="24"/>
            </w:rPr>
            <w:t>,</w:t>
          </w:r>
          <w:r w:rsidR="008F48C3" w:rsidRPr="00597AEA">
            <w:rPr>
              <w:rFonts w:ascii="Arial" w:eastAsia="STXingkai" w:hAnsi="Arial" w:cs="Arial"/>
              <w:sz w:val="24"/>
              <w:szCs w:val="24"/>
            </w:rPr>
            <w:t xml:space="preserve"> 2020).</w:t>
          </w:r>
          <w:r w:rsidR="000404A8">
            <w:rPr>
              <w:rFonts w:ascii="Arial" w:eastAsia="STXingkai" w:hAnsi="Arial" w:cs="Arial"/>
              <w:sz w:val="24"/>
              <w:szCs w:val="24"/>
            </w:rPr>
            <w:t xml:space="preserve"> </w:t>
          </w:r>
          <w:r w:rsidR="00564FA8" w:rsidRPr="00597AEA">
            <w:rPr>
              <w:rFonts w:ascii="Arial" w:eastAsia="STXingkai" w:hAnsi="Arial" w:cs="Arial"/>
              <w:sz w:val="24"/>
              <w:szCs w:val="24"/>
            </w:rPr>
            <w:t>The chief point of non-drug treatments is to impact indicative dementia valuably and to further develop the capacities remaining in the patient</w:t>
          </w:r>
          <w:r w:rsidR="00B836E2">
            <w:rPr>
              <w:rFonts w:ascii="Arial" w:eastAsia="STXingkai" w:hAnsi="Arial" w:cs="Arial"/>
              <w:sz w:val="24"/>
              <w:szCs w:val="24"/>
            </w:rPr>
            <w:t xml:space="preserve"> </w:t>
          </w:r>
          <w:r w:rsidR="00A37A02" w:rsidRPr="00597AEA">
            <w:rPr>
              <w:rFonts w:ascii="Arial" w:eastAsia="STXingkai" w:hAnsi="Arial" w:cs="Arial"/>
              <w:sz w:val="24"/>
              <w:szCs w:val="24"/>
            </w:rPr>
            <w:t>(</w:t>
          </w:r>
          <w:r w:rsidR="007D331F" w:rsidRPr="00597AEA">
            <w:rPr>
              <w:rFonts w:ascii="Arial" w:eastAsia="STXingkai" w:hAnsi="Arial" w:cs="Arial"/>
              <w:sz w:val="24"/>
              <w:szCs w:val="24"/>
            </w:rPr>
            <w:t xml:space="preserve"> </w:t>
          </w:r>
          <w:hyperlink r:id="rId11" w:history="1">
            <w:r w:rsidR="007D331F" w:rsidRPr="00597AEA">
              <w:rPr>
                <w:rStyle w:val="Hyperlink"/>
                <w:rFonts w:ascii="Arial" w:eastAsia="STXingkai" w:hAnsi="Arial" w:cs="Arial"/>
                <w:color w:val="auto"/>
                <w:sz w:val="24"/>
                <w:szCs w:val="24"/>
              </w:rPr>
              <w:t>Gräsel</w:t>
            </w:r>
          </w:hyperlink>
          <w:r w:rsidR="007D331F" w:rsidRPr="00597AEA">
            <w:rPr>
              <w:rFonts w:ascii="Arial" w:eastAsia="STXingkai" w:hAnsi="Arial" w:cs="Arial"/>
              <w:sz w:val="24"/>
              <w:szCs w:val="24"/>
            </w:rPr>
            <w:t xml:space="preserve"> et al.</w:t>
          </w:r>
          <w:r w:rsidR="00B836E2">
            <w:rPr>
              <w:rFonts w:ascii="Arial" w:eastAsia="STXingkai" w:hAnsi="Arial" w:cs="Arial"/>
              <w:sz w:val="24"/>
              <w:szCs w:val="24"/>
            </w:rPr>
            <w:t>,</w:t>
          </w:r>
          <w:r w:rsidR="007564FA" w:rsidRPr="00597AEA">
            <w:rPr>
              <w:rFonts w:ascii="Arial" w:eastAsia="STXingkai" w:hAnsi="Arial" w:cs="Arial"/>
              <w:sz w:val="24"/>
              <w:szCs w:val="24"/>
            </w:rPr>
            <w:t xml:space="preserve"> 2023).</w:t>
          </w:r>
        </w:p>
        <w:p w14:paraId="273A50A1" w14:textId="5A2BF699" w:rsidR="00BF2046" w:rsidRPr="00597AEA" w:rsidRDefault="00967FD4" w:rsidP="004A191C">
          <w:pPr>
            <w:spacing w:line="360" w:lineRule="auto"/>
            <w:rPr>
              <w:rFonts w:ascii="Arial" w:eastAsia="STXingkai" w:hAnsi="Arial" w:cs="Arial"/>
              <w:sz w:val="24"/>
              <w:szCs w:val="24"/>
            </w:rPr>
          </w:pPr>
          <w:r w:rsidRPr="00597AEA">
            <w:rPr>
              <w:rFonts w:ascii="Arial" w:eastAsia="STXingkai" w:hAnsi="Arial" w:cs="Arial"/>
              <w:sz w:val="24"/>
              <w:szCs w:val="24"/>
            </w:rPr>
            <w:t>According to VA et al.</w:t>
          </w:r>
          <w:r w:rsidR="00D916C3" w:rsidRPr="00597AEA">
            <w:rPr>
              <w:rFonts w:ascii="Arial" w:eastAsia="STXingkai" w:hAnsi="Arial" w:cs="Arial"/>
              <w:sz w:val="24"/>
              <w:szCs w:val="24"/>
            </w:rPr>
            <w:t xml:space="preserve"> (2020) non-pharmacological interventions are meant to enhance the quality of life and well-being of those who have dementia, reduce psychopathological and behavioural symptoms, and provide carers with support and opportunities to foster resi</w:t>
          </w:r>
          <w:r w:rsidR="00D764DC" w:rsidRPr="00597AEA">
            <w:rPr>
              <w:rFonts w:ascii="Arial" w:eastAsia="STXingkai" w:hAnsi="Arial" w:cs="Arial"/>
              <w:sz w:val="24"/>
              <w:szCs w:val="24"/>
            </w:rPr>
            <w:t>stance</w:t>
          </w:r>
          <w:r w:rsidR="00D916C3" w:rsidRPr="00597AEA">
            <w:rPr>
              <w:rFonts w:ascii="Arial" w:eastAsia="STXingkai" w:hAnsi="Arial" w:cs="Arial"/>
              <w:sz w:val="24"/>
              <w:szCs w:val="24"/>
            </w:rPr>
            <w:t xml:space="preserve">. </w:t>
          </w:r>
        </w:p>
        <w:p w14:paraId="082673F7" w14:textId="77777777" w:rsidR="00791F7E" w:rsidRPr="00597AEA" w:rsidRDefault="008300F8"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The effectiveness of cognitive stimulation therapy (CST) </w:t>
          </w:r>
          <w:r w:rsidR="0006620A" w:rsidRPr="00597AEA">
            <w:rPr>
              <w:rFonts w:ascii="Arial" w:eastAsia="STXingkai" w:hAnsi="Arial" w:cs="Arial"/>
              <w:sz w:val="24"/>
              <w:szCs w:val="24"/>
            </w:rPr>
            <w:t xml:space="preserve">can be seen through the improvement of the </w:t>
          </w:r>
          <w:r w:rsidR="00832988" w:rsidRPr="00597AEA">
            <w:rPr>
              <w:rFonts w:ascii="Arial" w:eastAsia="STXingkai" w:hAnsi="Arial" w:cs="Arial"/>
              <w:sz w:val="24"/>
              <w:szCs w:val="24"/>
            </w:rPr>
            <w:t>cognitive abilities of the patient</w:t>
          </w:r>
          <w:r w:rsidR="00747467" w:rsidRPr="00597AEA">
            <w:rPr>
              <w:rFonts w:ascii="Arial" w:eastAsia="STXingkai" w:hAnsi="Arial" w:cs="Arial"/>
              <w:sz w:val="24"/>
              <w:szCs w:val="24"/>
            </w:rPr>
            <w:t xml:space="preserve"> </w:t>
          </w:r>
          <w:r w:rsidR="00042CC8" w:rsidRPr="00597AEA">
            <w:rPr>
              <w:rFonts w:ascii="Arial" w:eastAsia="STXingkai" w:hAnsi="Arial" w:cs="Arial"/>
              <w:sz w:val="24"/>
              <w:szCs w:val="24"/>
            </w:rPr>
            <w:t>such as</w:t>
          </w:r>
          <w:r w:rsidR="00832988" w:rsidRPr="00597AEA">
            <w:rPr>
              <w:rFonts w:ascii="Arial" w:eastAsia="STXingkai" w:hAnsi="Arial" w:cs="Arial"/>
              <w:sz w:val="24"/>
              <w:szCs w:val="24"/>
            </w:rPr>
            <w:t xml:space="preserve"> </w:t>
          </w:r>
          <w:r w:rsidR="00747467" w:rsidRPr="00597AEA">
            <w:rPr>
              <w:rFonts w:ascii="Arial" w:eastAsia="STXingkai" w:hAnsi="Arial" w:cs="Arial"/>
              <w:sz w:val="24"/>
              <w:szCs w:val="24"/>
            </w:rPr>
            <w:t xml:space="preserve">improved perspective, memory, and language understanding. In neurological assessments involving late spoken memory, visual memory, and auditory comprehension, these participants </w:t>
          </w:r>
          <w:r w:rsidR="00042CC8" w:rsidRPr="00597AEA">
            <w:rPr>
              <w:rFonts w:ascii="Arial" w:eastAsia="STXingkai" w:hAnsi="Arial" w:cs="Arial"/>
              <w:sz w:val="24"/>
              <w:szCs w:val="24"/>
            </w:rPr>
            <w:t xml:space="preserve">can </w:t>
          </w:r>
          <w:r w:rsidR="00747467" w:rsidRPr="00597AEA">
            <w:rPr>
              <w:rFonts w:ascii="Arial" w:eastAsia="STXingkai" w:hAnsi="Arial" w:cs="Arial"/>
              <w:sz w:val="24"/>
              <w:szCs w:val="24"/>
            </w:rPr>
            <w:t>significantly outperfo</w:t>
          </w:r>
          <w:r w:rsidR="00042CC8" w:rsidRPr="00597AEA">
            <w:rPr>
              <w:rFonts w:ascii="Arial" w:eastAsia="STXingkai" w:hAnsi="Arial" w:cs="Arial"/>
              <w:sz w:val="24"/>
              <w:szCs w:val="24"/>
            </w:rPr>
            <w:t>rm</w:t>
          </w:r>
          <w:r w:rsidR="00747467" w:rsidRPr="00597AEA">
            <w:rPr>
              <w:rFonts w:ascii="Arial" w:eastAsia="STXingkai" w:hAnsi="Arial" w:cs="Arial"/>
              <w:sz w:val="24"/>
              <w:szCs w:val="24"/>
            </w:rPr>
            <w:t xml:space="preserve"> the control group</w:t>
          </w:r>
          <w:r w:rsidR="00D64C41" w:rsidRPr="00597AEA">
            <w:rPr>
              <w:rFonts w:ascii="Arial" w:eastAsia="STXingkai" w:hAnsi="Arial" w:cs="Arial"/>
              <w:sz w:val="24"/>
              <w:szCs w:val="24"/>
            </w:rPr>
            <w:t xml:space="preserve"> (</w:t>
          </w:r>
          <w:r w:rsidR="00265C18" w:rsidRPr="00597AEA">
            <w:rPr>
              <w:rFonts w:ascii="Arial" w:eastAsia="STXingkai" w:hAnsi="Arial" w:cs="Arial"/>
              <w:sz w:val="24"/>
              <w:szCs w:val="24"/>
            </w:rPr>
            <w:t>Hall</w:t>
          </w:r>
          <w:r w:rsidR="00715008" w:rsidRPr="00597AEA">
            <w:rPr>
              <w:rFonts w:ascii="Arial" w:eastAsia="STXingkai" w:hAnsi="Arial" w:cs="Arial"/>
              <w:sz w:val="24"/>
              <w:szCs w:val="24"/>
            </w:rPr>
            <w:t xml:space="preserve"> et al., 201</w:t>
          </w:r>
          <w:r w:rsidR="00265C18" w:rsidRPr="00597AEA">
            <w:rPr>
              <w:rFonts w:ascii="Arial" w:eastAsia="STXingkai" w:hAnsi="Arial" w:cs="Arial"/>
              <w:sz w:val="24"/>
              <w:szCs w:val="24"/>
            </w:rPr>
            <w:t>3</w:t>
          </w:r>
          <w:r w:rsidR="00715008" w:rsidRPr="00597AEA">
            <w:rPr>
              <w:rFonts w:ascii="Arial" w:eastAsia="STXingkai" w:hAnsi="Arial" w:cs="Arial"/>
              <w:sz w:val="24"/>
              <w:szCs w:val="24"/>
            </w:rPr>
            <w:t>).</w:t>
          </w:r>
        </w:p>
        <w:p w14:paraId="1D39DAC8" w14:textId="79E98910" w:rsidR="002E6ECD" w:rsidRPr="00597AEA" w:rsidRDefault="000D2E5A"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To analyse the efficacy </w:t>
          </w:r>
          <w:r w:rsidR="00593C11" w:rsidRPr="00597AEA">
            <w:rPr>
              <w:rFonts w:ascii="Arial" w:eastAsia="STXingkai" w:hAnsi="Arial" w:cs="Arial"/>
              <w:sz w:val="24"/>
              <w:szCs w:val="24"/>
            </w:rPr>
            <w:t xml:space="preserve">of cognitive rehabilitation </w:t>
          </w:r>
          <w:r w:rsidR="003522E3" w:rsidRPr="00597AEA">
            <w:rPr>
              <w:rFonts w:ascii="Arial" w:eastAsia="STXingkai" w:hAnsi="Arial" w:cs="Arial"/>
              <w:sz w:val="24"/>
              <w:szCs w:val="24"/>
            </w:rPr>
            <w:t>therapy, success criteria can be based on the statement of Kudlicka</w:t>
          </w:r>
          <w:r w:rsidR="00D45E53" w:rsidRPr="00597AEA">
            <w:rPr>
              <w:rFonts w:ascii="Arial" w:eastAsia="STXingkai" w:hAnsi="Arial" w:cs="Arial"/>
              <w:sz w:val="24"/>
              <w:szCs w:val="24"/>
            </w:rPr>
            <w:t xml:space="preserve"> et al. (2020), that cognitive rehabilitation allows individuals with dementia to participate in, or operate daily activities, perform well while maintaining as much of their autonomy as is feasible. </w:t>
          </w:r>
          <w:r w:rsidR="00DB2DE8" w:rsidRPr="00597AEA">
            <w:rPr>
              <w:rFonts w:ascii="Arial" w:eastAsia="STXingkai" w:hAnsi="Arial" w:cs="Arial"/>
              <w:sz w:val="24"/>
              <w:szCs w:val="24"/>
            </w:rPr>
            <w:t xml:space="preserve">If some or </w:t>
          </w:r>
          <w:r w:rsidR="00064D16" w:rsidRPr="00597AEA">
            <w:rPr>
              <w:rFonts w:ascii="Arial" w:eastAsia="STXingkai" w:hAnsi="Arial" w:cs="Arial"/>
              <w:sz w:val="24"/>
              <w:szCs w:val="24"/>
            </w:rPr>
            <w:t>all</w:t>
          </w:r>
          <w:r w:rsidR="00DB2DE8" w:rsidRPr="00597AEA">
            <w:rPr>
              <w:rFonts w:ascii="Arial" w:eastAsia="STXingkai" w:hAnsi="Arial" w:cs="Arial"/>
              <w:sz w:val="24"/>
              <w:szCs w:val="24"/>
            </w:rPr>
            <w:t xml:space="preserve"> these indicators are shown by a patient after undergoing cognitive rehabilitation</w:t>
          </w:r>
          <w:r w:rsidR="00F9322C" w:rsidRPr="00597AEA">
            <w:rPr>
              <w:rFonts w:ascii="Arial" w:eastAsia="STXingkai" w:hAnsi="Arial" w:cs="Arial"/>
              <w:sz w:val="24"/>
              <w:szCs w:val="24"/>
            </w:rPr>
            <w:t>, the therapy will be considered effective.</w:t>
          </w:r>
        </w:p>
        <w:p w14:paraId="16DA3966" w14:textId="62331FC6" w:rsidR="003501C2" w:rsidRPr="00597AEA" w:rsidRDefault="00974484" w:rsidP="004A191C">
          <w:pPr>
            <w:spacing w:line="360" w:lineRule="auto"/>
            <w:rPr>
              <w:rFonts w:ascii="Arial" w:eastAsia="STXingkai" w:hAnsi="Arial" w:cs="Arial"/>
              <w:sz w:val="24"/>
              <w:szCs w:val="24"/>
            </w:rPr>
          </w:pPr>
          <w:r w:rsidRPr="00597AEA">
            <w:rPr>
              <w:rFonts w:ascii="Arial" w:eastAsia="STXingkai" w:hAnsi="Arial" w:cs="Arial"/>
              <w:sz w:val="24"/>
              <w:szCs w:val="24"/>
            </w:rPr>
            <w:lastRenderedPageBreak/>
            <w:t xml:space="preserve">The indicators of </w:t>
          </w:r>
          <w:r w:rsidR="002362CC" w:rsidRPr="00597AEA">
            <w:rPr>
              <w:rFonts w:ascii="Arial" w:eastAsia="STXingkai" w:hAnsi="Arial" w:cs="Arial"/>
              <w:sz w:val="24"/>
              <w:szCs w:val="24"/>
            </w:rPr>
            <w:t xml:space="preserve">the </w:t>
          </w:r>
          <w:r w:rsidRPr="00597AEA">
            <w:rPr>
              <w:rFonts w:ascii="Arial" w:eastAsia="STXingkai" w:hAnsi="Arial" w:cs="Arial"/>
              <w:sz w:val="24"/>
              <w:szCs w:val="24"/>
            </w:rPr>
            <w:t xml:space="preserve">success of a </w:t>
          </w:r>
          <w:r w:rsidR="003501C2" w:rsidRPr="00597AEA">
            <w:rPr>
              <w:rFonts w:ascii="Arial" w:eastAsia="STXingkai" w:hAnsi="Arial" w:cs="Arial"/>
              <w:sz w:val="24"/>
              <w:szCs w:val="24"/>
            </w:rPr>
            <w:t>Life Story Work therapy are:</w:t>
          </w:r>
        </w:p>
        <w:p w14:paraId="1EB53FC1" w14:textId="3376E4FC" w:rsidR="006C3838" w:rsidRPr="00597AEA" w:rsidRDefault="001B1AF2" w:rsidP="004A191C">
          <w:pPr>
            <w:pStyle w:val="ListParagraph"/>
            <w:numPr>
              <w:ilvl w:val="0"/>
              <w:numId w:val="15"/>
            </w:numPr>
            <w:spacing w:line="360" w:lineRule="auto"/>
            <w:rPr>
              <w:rFonts w:ascii="Arial" w:eastAsia="STXingkai" w:hAnsi="Arial" w:cs="Arial"/>
              <w:sz w:val="24"/>
              <w:szCs w:val="24"/>
            </w:rPr>
          </w:pPr>
          <w:r w:rsidRPr="00597AEA">
            <w:rPr>
              <w:rFonts w:ascii="Arial" w:eastAsia="STXingkai" w:hAnsi="Arial" w:cs="Arial"/>
              <w:sz w:val="24"/>
              <w:szCs w:val="24"/>
            </w:rPr>
            <w:t>T</w:t>
          </w:r>
          <w:r w:rsidR="00A80659" w:rsidRPr="00597AEA">
            <w:rPr>
              <w:rFonts w:ascii="Arial" w:eastAsia="STXingkai" w:hAnsi="Arial" w:cs="Arial"/>
              <w:sz w:val="24"/>
              <w:szCs w:val="24"/>
            </w:rPr>
            <w:t xml:space="preserve">he individual </w:t>
          </w:r>
          <w:r w:rsidR="006C3838" w:rsidRPr="00597AEA">
            <w:rPr>
              <w:rFonts w:ascii="Arial" w:eastAsia="STXingkai" w:hAnsi="Arial" w:cs="Arial"/>
              <w:sz w:val="24"/>
              <w:szCs w:val="24"/>
            </w:rPr>
            <w:t>can</w:t>
          </w:r>
          <w:r w:rsidR="00A80659" w:rsidRPr="00597AEA">
            <w:rPr>
              <w:rFonts w:ascii="Arial" w:eastAsia="STXingkai" w:hAnsi="Arial" w:cs="Arial"/>
              <w:sz w:val="24"/>
              <w:szCs w:val="24"/>
            </w:rPr>
            <w:t xml:space="preserve"> link the past with the present while developing </w:t>
          </w:r>
          <w:r w:rsidR="00644DDA" w:rsidRPr="00597AEA">
            <w:rPr>
              <w:rFonts w:ascii="Arial" w:eastAsia="STXingkai" w:hAnsi="Arial" w:cs="Arial"/>
              <w:sz w:val="24"/>
              <w:szCs w:val="24"/>
            </w:rPr>
            <w:t>a</w:t>
          </w:r>
          <w:r w:rsidR="00A80659" w:rsidRPr="00597AEA">
            <w:rPr>
              <w:rFonts w:ascii="Arial" w:eastAsia="STXingkai" w:hAnsi="Arial" w:cs="Arial"/>
              <w:sz w:val="24"/>
              <w:szCs w:val="24"/>
            </w:rPr>
            <w:t xml:space="preserve"> connection with their identity</w:t>
          </w:r>
          <w:r w:rsidR="006C3838" w:rsidRPr="00597AEA">
            <w:rPr>
              <w:rFonts w:ascii="Arial" w:eastAsia="STXingkai" w:hAnsi="Arial" w:cs="Arial"/>
              <w:sz w:val="24"/>
              <w:szCs w:val="24"/>
            </w:rPr>
            <w:t xml:space="preserve"> (</w:t>
          </w:r>
          <w:hyperlink r:id="rId12" w:anchor="ref56" w:history="1">
            <w:r w:rsidR="006218A0" w:rsidRPr="00597AEA">
              <w:rPr>
                <w:rStyle w:val="Hyperlink"/>
                <w:rFonts w:ascii="Arial" w:eastAsia="STXingkai" w:hAnsi="Arial" w:cs="Arial"/>
                <w:color w:val="auto"/>
                <w:sz w:val="24"/>
                <w:szCs w:val="24"/>
                <w:u w:val="none"/>
              </w:rPr>
              <w:t>Oyebode</w:t>
            </w:r>
            <w:r w:rsidR="00215C35" w:rsidRPr="00597AEA">
              <w:rPr>
                <w:rStyle w:val="Hyperlink"/>
                <w:rFonts w:ascii="Arial" w:eastAsia="STXingkai" w:hAnsi="Arial" w:cs="Arial"/>
                <w:color w:val="auto"/>
                <w:sz w:val="24"/>
                <w:szCs w:val="24"/>
                <w:u w:val="none"/>
              </w:rPr>
              <w:t>,</w:t>
            </w:r>
            <w:r w:rsidR="006218A0" w:rsidRPr="00597AEA">
              <w:rPr>
                <w:rStyle w:val="Hyperlink"/>
                <w:rFonts w:ascii="Arial" w:eastAsia="STXingkai" w:hAnsi="Arial" w:cs="Arial"/>
                <w:color w:val="auto"/>
                <w:sz w:val="24"/>
                <w:szCs w:val="24"/>
                <w:u w:val="none"/>
              </w:rPr>
              <w:t xml:space="preserve"> 20</w:t>
            </w:r>
            <w:r w:rsidR="00C5600A" w:rsidRPr="00597AEA">
              <w:rPr>
                <w:rStyle w:val="Hyperlink"/>
                <w:rFonts w:ascii="Arial" w:eastAsia="STXingkai" w:hAnsi="Arial" w:cs="Arial"/>
                <w:color w:val="auto"/>
                <w:sz w:val="24"/>
                <w:szCs w:val="24"/>
                <w:u w:val="none"/>
              </w:rPr>
              <w:t>14</w:t>
            </w:r>
          </w:hyperlink>
          <w:r w:rsidR="006218A0" w:rsidRPr="00597AEA">
            <w:rPr>
              <w:rFonts w:ascii="Arial" w:eastAsia="STXingkai" w:hAnsi="Arial" w:cs="Arial"/>
              <w:sz w:val="24"/>
              <w:szCs w:val="24"/>
            </w:rPr>
            <w:t>)</w:t>
          </w:r>
          <w:r w:rsidR="00215C35" w:rsidRPr="00597AEA">
            <w:rPr>
              <w:rFonts w:ascii="Arial" w:eastAsia="STXingkai" w:hAnsi="Arial" w:cs="Arial"/>
              <w:sz w:val="24"/>
              <w:szCs w:val="24"/>
            </w:rPr>
            <w:t>.</w:t>
          </w:r>
        </w:p>
        <w:p w14:paraId="2E0E44A9" w14:textId="47FEE916" w:rsidR="006C3838" w:rsidRPr="00597AEA" w:rsidRDefault="001E5011" w:rsidP="004A191C">
          <w:pPr>
            <w:pStyle w:val="ListParagraph"/>
            <w:numPr>
              <w:ilvl w:val="0"/>
              <w:numId w:val="15"/>
            </w:numPr>
            <w:spacing w:line="360" w:lineRule="auto"/>
            <w:rPr>
              <w:rFonts w:ascii="Arial" w:eastAsia="STXingkai" w:hAnsi="Arial" w:cs="Arial"/>
              <w:sz w:val="24"/>
              <w:szCs w:val="24"/>
            </w:rPr>
          </w:pPr>
          <w:r w:rsidRPr="00597AEA">
            <w:rPr>
              <w:rFonts w:ascii="Arial" w:eastAsia="STXingkai" w:hAnsi="Arial" w:cs="Arial"/>
              <w:sz w:val="24"/>
              <w:szCs w:val="24"/>
            </w:rPr>
            <w:t xml:space="preserve"> The </w:t>
          </w:r>
          <w:r w:rsidR="00CB1528" w:rsidRPr="00597AEA">
            <w:rPr>
              <w:rFonts w:ascii="Arial" w:eastAsia="STXingkai" w:hAnsi="Arial" w:cs="Arial"/>
              <w:sz w:val="24"/>
              <w:szCs w:val="24"/>
            </w:rPr>
            <w:t xml:space="preserve">individual has </w:t>
          </w:r>
          <w:r w:rsidR="00455FE0" w:rsidRPr="00597AEA">
            <w:rPr>
              <w:rFonts w:ascii="Arial" w:eastAsia="STXingkai" w:hAnsi="Arial" w:cs="Arial"/>
              <w:sz w:val="24"/>
              <w:szCs w:val="24"/>
            </w:rPr>
            <w:t xml:space="preserve">an </w:t>
          </w:r>
          <w:r w:rsidR="00E66B32" w:rsidRPr="00597AEA">
            <w:rPr>
              <w:rFonts w:ascii="Arial" w:eastAsia="STXingkai" w:hAnsi="Arial" w:cs="Arial"/>
              <w:sz w:val="24"/>
              <w:szCs w:val="24"/>
            </w:rPr>
            <w:t>improved quality</w:t>
          </w:r>
          <w:r w:rsidRPr="00597AEA">
            <w:rPr>
              <w:rFonts w:ascii="Arial" w:eastAsia="STXingkai" w:hAnsi="Arial" w:cs="Arial"/>
              <w:sz w:val="24"/>
              <w:szCs w:val="24"/>
            </w:rPr>
            <w:t xml:space="preserve"> of life and sense of self-worth</w:t>
          </w:r>
          <w:r w:rsidR="00CB1528" w:rsidRPr="00597AEA">
            <w:rPr>
              <w:rFonts w:ascii="Arial" w:eastAsia="STXingkai" w:hAnsi="Arial" w:cs="Arial"/>
              <w:sz w:val="24"/>
              <w:szCs w:val="24"/>
            </w:rPr>
            <w:t xml:space="preserve"> </w:t>
          </w:r>
          <w:r w:rsidR="00CB1528" w:rsidRPr="00597AEA">
            <w:rPr>
              <w:rFonts w:ascii="Arial" w:eastAsia="STXingkai" w:hAnsi="Arial" w:cs="Arial"/>
              <w:color w:val="000000" w:themeColor="text1"/>
              <w:sz w:val="24"/>
              <w:szCs w:val="24"/>
            </w:rPr>
            <w:t>(</w:t>
          </w:r>
          <w:hyperlink r:id="rId13" w:anchor="ref49" w:history="1">
            <w:r w:rsidR="00E66B32" w:rsidRPr="00597AEA">
              <w:rPr>
                <w:rStyle w:val="Hyperlink"/>
                <w:rFonts w:ascii="Arial" w:eastAsia="STXingkai" w:hAnsi="Arial" w:cs="Arial"/>
                <w:color w:val="000000" w:themeColor="text1"/>
                <w:sz w:val="24"/>
                <w:szCs w:val="24"/>
                <w:u w:val="none"/>
              </w:rPr>
              <w:t xml:space="preserve">Moos </w:t>
            </w:r>
            <w:r w:rsidR="002210BC">
              <w:rPr>
                <w:rStyle w:val="Hyperlink"/>
                <w:rFonts w:ascii="Arial" w:eastAsia="STXingkai" w:hAnsi="Arial" w:cs="Arial"/>
                <w:color w:val="000000" w:themeColor="text1"/>
                <w:sz w:val="24"/>
                <w:szCs w:val="24"/>
                <w:u w:val="none"/>
              </w:rPr>
              <w:t>and</w:t>
            </w:r>
            <w:r w:rsidR="00E66B32" w:rsidRPr="00597AEA">
              <w:rPr>
                <w:rStyle w:val="Hyperlink"/>
                <w:rFonts w:ascii="Arial" w:eastAsia="STXingkai" w:hAnsi="Arial" w:cs="Arial"/>
                <w:color w:val="000000" w:themeColor="text1"/>
                <w:sz w:val="24"/>
                <w:szCs w:val="24"/>
                <w:u w:val="none"/>
              </w:rPr>
              <w:t xml:space="preserve"> Bjorn</w:t>
            </w:r>
            <w:r w:rsidR="002210BC">
              <w:rPr>
                <w:rStyle w:val="Hyperlink"/>
                <w:rFonts w:ascii="Arial" w:eastAsia="STXingkai" w:hAnsi="Arial" w:cs="Arial"/>
                <w:color w:val="000000" w:themeColor="text1"/>
                <w:sz w:val="24"/>
                <w:szCs w:val="24"/>
                <w:u w:val="none"/>
              </w:rPr>
              <w:t>,</w:t>
            </w:r>
            <w:r w:rsidR="00E66B32" w:rsidRPr="00597AEA">
              <w:rPr>
                <w:rStyle w:val="Hyperlink"/>
                <w:rFonts w:ascii="Arial" w:eastAsia="STXingkai" w:hAnsi="Arial" w:cs="Arial"/>
                <w:color w:val="000000" w:themeColor="text1"/>
                <w:sz w:val="24"/>
                <w:szCs w:val="24"/>
                <w:u w:val="none"/>
              </w:rPr>
              <w:t xml:space="preserve"> 2006)</w:t>
            </w:r>
          </w:hyperlink>
          <w:r w:rsidR="00E66B32" w:rsidRPr="00597AEA">
            <w:rPr>
              <w:rFonts w:ascii="Arial" w:eastAsia="STXingkai" w:hAnsi="Arial" w:cs="Arial"/>
              <w:sz w:val="24"/>
              <w:szCs w:val="24"/>
            </w:rPr>
            <w:t>.</w:t>
          </w:r>
        </w:p>
        <w:p w14:paraId="1CEF6613" w14:textId="42E322A7" w:rsidR="008D310E" w:rsidRPr="00597AEA" w:rsidRDefault="008D310E" w:rsidP="004A191C">
          <w:pPr>
            <w:pStyle w:val="ListParagraph"/>
            <w:numPr>
              <w:ilvl w:val="0"/>
              <w:numId w:val="15"/>
            </w:numPr>
            <w:spacing w:line="360" w:lineRule="auto"/>
            <w:rPr>
              <w:rFonts w:ascii="Arial" w:eastAsia="STXingkai" w:hAnsi="Arial" w:cs="Arial"/>
              <w:sz w:val="24"/>
              <w:szCs w:val="24"/>
            </w:rPr>
          </w:pPr>
          <w:r w:rsidRPr="00597AEA">
            <w:rPr>
              <w:rFonts w:ascii="Arial" w:eastAsia="STXingkai" w:hAnsi="Arial" w:cs="Arial"/>
              <w:sz w:val="24"/>
              <w:szCs w:val="24"/>
            </w:rPr>
            <w:br w:type="page"/>
          </w:r>
        </w:p>
        <w:p w14:paraId="630C5915" w14:textId="77777777" w:rsidR="005732DB" w:rsidRPr="00597AEA" w:rsidRDefault="005732DB" w:rsidP="004A191C">
          <w:pPr>
            <w:spacing w:line="360" w:lineRule="auto"/>
            <w:rPr>
              <w:rFonts w:ascii="Arial" w:eastAsia="STXingkai" w:hAnsi="Arial" w:cs="Arial"/>
              <w:sz w:val="24"/>
              <w:szCs w:val="24"/>
            </w:rPr>
          </w:pPr>
        </w:p>
        <w:p w14:paraId="5F9F59CD" w14:textId="657D581F" w:rsidR="00557744" w:rsidRPr="00AE170D" w:rsidRDefault="00D51E37" w:rsidP="002C4DD4">
          <w:pPr>
            <w:pStyle w:val="Heading1"/>
            <w:jc w:val="center"/>
            <w:rPr>
              <w:rFonts w:ascii="Arial" w:eastAsia="STXingkai" w:hAnsi="Arial" w:cs="Arial"/>
              <w:sz w:val="56"/>
              <w:szCs w:val="56"/>
            </w:rPr>
          </w:pPr>
          <w:bookmarkStart w:id="4" w:name="_Toc140653068"/>
          <w:r w:rsidRPr="00AE170D">
            <w:rPr>
              <w:rFonts w:ascii="Arial" w:eastAsia="STXingkai" w:hAnsi="Arial" w:cs="Arial"/>
              <w:sz w:val="56"/>
              <w:szCs w:val="56"/>
            </w:rPr>
            <w:t>Conclus</w:t>
          </w:r>
          <w:r w:rsidR="00470535" w:rsidRPr="00AE170D">
            <w:rPr>
              <w:rFonts w:ascii="Arial" w:eastAsia="STXingkai" w:hAnsi="Arial" w:cs="Arial"/>
              <w:sz w:val="56"/>
              <w:szCs w:val="56"/>
            </w:rPr>
            <w:t>ion</w:t>
          </w:r>
          <w:bookmarkEnd w:id="4"/>
        </w:p>
        <w:p w14:paraId="54C737F7" w14:textId="0FFAD8CC" w:rsidR="002308CC" w:rsidRPr="00597AEA" w:rsidRDefault="00A5797D" w:rsidP="004A191C">
          <w:pPr>
            <w:spacing w:line="360" w:lineRule="auto"/>
            <w:rPr>
              <w:rFonts w:ascii="Arial" w:eastAsia="STXingkai" w:hAnsi="Arial" w:cs="Arial"/>
              <w:sz w:val="24"/>
              <w:szCs w:val="24"/>
            </w:rPr>
          </w:pPr>
          <w:r w:rsidRPr="00597AEA">
            <w:rPr>
              <w:rFonts w:ascii="Arial" w:eastAsia="Times New Roman" w:hAnsi="Arial" w:cs="Arial"/>
              <w:color w:val="0B0C0C"/>
              <w:kern w:val="0"/>
              <w:sz w:val="24"/>
              <w:szCs w:val="24"/>
              <w:lang w:eastAsia="en-GB"/>
              <w14:ligatures w14:val="none"/>
            </w:rPr>
            <w:t>Dementia, which</w:t>
          </w:r>
          <w:r w:rsidR="008E15D8" w:rsidRPr="00597AEA">
            <w:rPr>
              <w:rFonts w:ascii="Arial" w:eastAsia="Times New Roman" w:hAnsi="Arial" w:cs="Arial"/>
              <w:color w:val="0B0C0C"/>
              <w:kern w:val="0"/>
              <w:sz w:val="24"/>
              <w:szCs w:val="24"/>
              <w:lang w:eastAsia="en-GB"/>
              <w14:ligatures w14:val="none"/>
            </w:rPr>
            <w:t xml:space="preserve"> refers to </w:t>
          </w:r>
          <w:r w:rsidR="002147AF" w:rsidRPr="00597AEA">
            <w:rPr>
              <w:rFonts w:ascii="Arial" w:eastAsia="Times New Roman" w:hAnsi="Arial" w:cs="Arial"/>
              <w:color w:val="0B0C0C"/>
              <w:kern w:val="0"/>
              <w:sz w:val="24"/>
              <w:szCs w:val="24"/>
              <w:lang w:eastAsia="en-GB"/>
              <w14:ligatures w14:val="none"/>
            </w:rPr>
            <w:t xml:space="preserve">a decline </w:t>
          </w:r>
          <w:r w:rsidR="00455FE0" w:rsidRPr="00597AEA">
            <w:rPr>
              <w:rFonts w:ascii="Arial" w:eastAsia="Times New Roman" w:hAnsi="Arial" w:cs="Arial"/>
              <w:color w:val="0B0C0C"/>
              <w:kern w:val="0"/>
              <w:sz w:val="24"/>
              <w:szCs w:val="24"/>
              <w:lang w:eastAsia="en-GB"/>
              <w14:ligatures w14:val="none"/>
            </w:rPr>
            <w:t>in</w:t>
          </w:r>
          <w:r w:rsidR="002147AF" w:rsidRPr="00597AEA">
            <w:rPr>
              <w:rFonts w:ascii="Arial" w:eastAsia="Times New Roman" w:hAnsi="Arial" w:cs="Arial"/>
              <w:color w:val="0B0C0C"/>
              <w:kern w:val="0"/>
              <w:sz w:val="24"/>
              <w:szCs w:val="24"/>
              <w:lang w:eastAsia="en-GB"/>
              <w14:ligatures w14:val="none"/>
            </w:rPr>
            <w:t xml:space="preserve"> mental abilities is an incurable </w:t>
          </w:r>
          <w:r w:rsidR="006E36F3" w:rsidRPr="00597AEA">
            <w:rPr>
              <w:rFonts w:ascii="Arial" w:eastAsia="Times New Roman" w:hAnsi="Arial" w:cs="Arial"/>
              <w:color w:val="0B0C0C"/>
              <w:kern w:val="0"/>
              <w:sz w:val="24"/>
              <w:szCs w:val="24"/>
              <w:lang w:eastAsia="en-GB"/>
              <w14:ligatures w14:val="none"/>
            </w:rPr>
            <w:t>condition,</w:t>
          </w:r>
          <w:r w:rsidR="00D412DF" w:rsidRPr="00597AEA">
            <w:rPr>
              <w:rFonts w:ascii="Arial" w:eastAsia="Times New Roman" w:hAnsi="Arial" w:cs="Arial"/>
              <w:color w:val="0B0C0C"/>
              <w:kern w:val="0"/>
              <w:sz w:val="24"/>
              <w:szCs w:val="24"/>
              <w:lang w:eastAsia="en-GB"/>
              <w14:ligatures w14:val="none"/>
            </w:rPr>
            <w:t xml:space="preserve"> but timely diagnosis and </w:t>
          </w:r>
          <w:r w:rsidR="00CE2A78" w:rsidRPr="00597AEA">
            <w:rPr>
              <w:rFonts w:ascii="Arial" w:eastAsia="Times New Roman" w:hAnsi="Arial" w:cs="Arial"/>
              <w:color w:val="0B0C0C"/>
              <w:kern w:val="0"/>
              <w:sz w:val="24"/>
              <w:szCs w:val="24"/>
              <w:lang w:eastAsia="en-GB"/>
              <w14:ligatures w14:val="none"/>
            </w:rPr>
            <w:t xml:space="preserve">appropriate care and </w:t>
          </w:r>
          <w:r w:rsidR="002953BA" w:rsidRPr="00597AEA">
            <w:rPr>
              <w:rFonts w:ascii="Arial" w:eastAsia="Times New Roman" w:hAnsi="Arial" w:cs="Arial"/>
              <w:color w:val="0B0C0C"/>
              <w:kern w:val="0"/>
              <w:sz w:val="24"/>
              <w:szCs w:val="24"/>
              <w:lang w:eastAsia="en-GB"/>
              <w14:ligatures w14:val="none"/>
            </w:rPr>
            <w:t>support can</w:t>
          </w:r>
          <w:r w:rsidR="00CE2A78" w:rsidRPr="00597AEA">
            <w:rPr>
              <w:rFonts w:ascii="Arial" w:eastAsia="Times New Roman" w:hAnsi="Arial" w:cs="Arial"/>
              <w:color w:val="0B0C0C"/>
              <w:kern w:val="0"/>
              <w:sz w:val="24"/>
              <w:szCs w:val="24"/>
              <w:lang w:eastAsia="en-GB"/>
              <w14:ligatures w14:val="none"/>
            </w:rPr>
            <w:t xml:space="preserve"> help dementia patients live</w:t>
          </w:r>
          <w:r w:rsidR="002F1AAE" w:rsidRPr="00597AEA">
            <w:rPr>
              <w:rFonts w:ascii="Arial" w:eastAsia="Times New Roman" w:hAnsi="Arial" w:cs="Arial"/>
              <w:color w:val="0B0C0C"/>
              <w:kern w:val="0"/>
              <w:sz w:val="24"/>
              <w:szCs w:val="24"/>
              <w:lang w:eastAsia="en-GB"/>
              <w14:ligatures w14:val="none"/>
            </w:rPr>
            <w:t xml:space="preserve"> a better life.</w:t>
          </w:r>
          <w:r w:rsidR="00157006" w:rsidRPr="00597AEA">
            <w:rPr>
              <w:rFonts w:ascii="Arial" w:eastAsia="Times New Roman" w:hAnsi="Arial" w:cs="Arial"/>
              <w:color w:val="0B0C0C"/>
              <w:kern w:val="0"/>
              <w:sz w:val="24"/>
              <w:szCs w:val="24"/>
              <w:lang w:eastAsia="en-GB"/>
              <w14:ligatures w14:val="none"/>
            </w:rPr>
            <w:t xml:space="preserve"> Out of 200 subtypes of dementia,</w:t>
          </w:r>
          <w:r w:rsidR="00157006" w:rsidRPr="00597AEA">
            <w:rPr>
              <w:rFonts w:ascii="Arial" w:eastAsia="STXingkai" w:hAnsi="Arial" w:cs="Arial"/>
              <w:sz w:val="24"/>
              <w:szCs w:val="24"/>
            </w:rPr>
            <w:t xml:space="preserve"> Alzheimer's disease, vascular dementia, Lewy body dementia, frontotemporal dementia, and mixed dementia are the most </w:t>
          </w:r>
          <w:r w:rsidR="006E36F3" w:rsidRPr="00597AEA">
            <w:rPr>
              <w:rFonts w:ascii="Arial" w:eastAsia="STXingkai" w:hAnsi="Arial" w:cs="Arial"/>
              <w:sz w:val="24"/>
              <w:szCs w:val="24"/>
            </w:rPr>
            <w:t>common</w:t>
          </w:r>
          <w:r w:rsidR="00157006" w:rsidRPr="00597AEA">
            <w:rPr>
              <w:rFonts w:ascii="Arial" w:eastAsia="STXingkai" w:hAnsi="Arial" w:cs="Arial"/>
              <w:sz w:val="24"/>
              <w:szCs w:val="24"/>
            </w:rPr>
            <w:t xml:space="preserve"> types</w:t>
          </w:r>
          <w:r w:rsidR="006E36F3" w:rsidRPr="00597AEA">
            <w:rPr>
              <w:rFonts w:ascii="Arial" w:eastAsia="STXingkai" w:hAnsi="Arial" w:cs="Arial"/>
              <w:sz w:val="24"/>
              <w:szCs w:val="24"/>
            </w:rPr>
            <w:t>. Determining the subtype of dementia is crucial for prescribing decisions.</w:t>
          </w:r>
          <w:r w:rsidR="002308CC" w:rsidRPr="00597AEA">
            <w:rPr>
              <w:rFonts w:ascii="Arial" w:hAnsi="Arial" w:cs="Arial"/>
              <w:sz w:val="24"/>
              <w:szCs w:val="24"/>
            </w:rPr>
            <w:t xml:space="preserve"> </w:t>
          </w:r>
          <w:r w:rsidR="002308CC" w:rsidRPr="00597AEA">
            <w:rPr>
              <w:rFonts w:ascii="Arial" w:eastAsia="STXingkai" w:hAnsi="Arial" w:cs="Arial"/>
              <w:sz w:val="24"/>
              <w:szCs w:val="24"/>
            </w:rPr>
            <w:t xml:space="preserve">One test cannot accurately identify dementia. To diagnose dementia, several evaluations and tests must be performed. In a hospital or at a memory clinic, a general practitioner or a specialist may conduct these </w:t>
          </w:r>
          <w:r w:rsidR="00DF0A5B" w:rsidRPr="00597AEA">
            <w:rPr>
              <w:rFonts w:ascii="Arial" w:eastAsia="STXingkai" w:hAnsi="Arial" w:cs="Arial"/>
              <w:sz w:val="24"/>
              <w:szCs w:val="24"/>
            </w:rPr>
            <w:t xml:space="preserve">tests. These tests </w:t>
          </w:r>
          <w:r w:rsidR="00455FE0" w:rsidRPr="00597AEA">
            <w:rPr>
              <w:rFonts w:ascii="Arial" w:eastAsia="STXingkai" w:hAnsi="Arial" w:cs="Arial"/>
              <w:sz w:val="24"/>
              <w:szCs w:val="24"/>
            </w:rPr>
            <w:t>include</w:t>
          </w:r>
          <w:r w:rsidR="00411A4D" w:rsidRPr="00597AEA">
            <w:rPr>
              <w:rFonts w:ascii="Arial" w:eastAsia="STXingkai" w:hAnsi="Arial" w:cs="Arial"/>
              <w:sz w:val="24"/>
              <w:szCs w:val="24"/>
            </w:rPr>
            <w:t xml:space="preserve"> taking history, </w:t>
          </w:r>
          <w:r w:rsidR="00046557" w:rsidRPr="00597AEA">
            <w:rPr>
              <w:rFonts w:ascii="Arial" w:eastAsia="STXingkai" w:hAnsi="Arial" w:cs="Arial"/>
              <w:sz w:val="24"/>
              <w:szCs w:val="24"/>
            </w:rPr>
            <w:t>mental ability tests, laboratory and blood tests</w:t>
          </w:r>
          <w:r w:rsidR="00455FE0" w:rsidRPr="00597AEA">
            <w:rPr>
              <w:rFonts w:ascii="Arial" w:eastAsia="STXingkai" w:hAnsi="Arial" w:cs="Arial"/>
              <w:sz w:val="24"/>
              <w:szCs w:val="24"/>
            </w:rPr>
            <w:t>,</w:t>
          </w:r>
          <w:r w:rsidR="00046557" w:rsidRPr="00597AEA">
            <w:rPr>
              <w:rFonts w:ascii="Arial" w:eastAsia="STXingkai" w:hAnsi="Arial" w:cs="Arial"/>
              <w:sz w:val="24"/>
              <w:szCs w:val="24"/>
            </w:rPr>
            <w:t xml:space="preserve"> and brain </w:t>
          </w:r>
          <w:r w:rsidR="00216941" w:rsidRPr="00597AEA">
            <w:rPr>
              <w:rFonts w:ascii="Arial" w:eastAsia="STXingkai" w:hAnsi="Arial" w:cs="Arial"/>
              <w:sz w:val="24"/>
              <w:szCs w:val="24"/>
            </w:rPr>
            <w:t>scans. These</w:t>
          </w:r>
          <w:r w:rsidR="004E5F73" w:rsidRPr="00597AEA">
            <w:rPr>
              <w:rFonts w:ascii="Arial" w:eastAsia="STXingkai" w:hAnsi="Arial" w:cs="Arial"/>
              <w:sz w:val="24"/>
              <w:szCs w:val="24"/>
            </w:rPr>
            <w:t xml:space="preserve"> tests help to determine the severity of dementia and </w:t>
          </w:r>
          <w:r w:rsidR="00B12A4B" w:rsidRPr="00597AEA">
            <w:rPr>
              <w:rFonts w:ascii="Arial" w:eastAsia="STXingkai" w:hAnsi="Arial" w:cs="Arial"/>
              <w:sz w:val="24"/>
              <w:szCs w:val="24"/>
            </w:rPr>
            <w:t>to tailor the treatment and support according to the patient</w:t>
          </w:r>
          <w:r w:rsidR="00216941" w:rsidRPr="00597AEA">
            <w:rPr>
              <w:rFonts w:ascii="Arial" w:eastAsia="STXingkai" w:hAnsi="Arial" w:cs="Arial"/>
              <w:sz w:val="24"/>
              <w:szCs w:val="24"/>
            </w:rPr>
            <w:t>’s needs.</w:t>
          </w:r>
        </w:p>
        <w:p w14:paraId="0CE0BD95" w14:textId="7CADFE19" w:rsidR="00A0337D" w:rsidRPr="00597AEA" w:rsidRDefault="00B957C5" w:rsidP="004A191C">
          <w:pPr>
            <w:spacing w:line="360" w:lineRule="auto"/>
            <w:rPr>
              <w:rFonts w:ascii="Arial" w:eastAsia="STXingkai" w:hAnsi="Arial" w:cs="Arial"/>
              <w:sz w:val="24"/>
              <w:szCs w:val="24"/>
            </w:rPr>
          </w:pPr>
          <w:r w:rsidRPr="00597AEA">
            <w:rPr>
              <w:rFonts w:ascii="Arial" w:eastAsia="STXingkai" w:hAnsi="Arial" w:cs="Arial"/>
              <w:sz w:val="24"/>
              <w:szCs w:val="24"/>
            </w:rPr>
            <w:t>Since dementia is incurable,</w:t>
          </w:r>
          <w:r w:rsidR="00F82645" w:rsidRPr="00597AEA">
            <w:rPr>
              <w:rFonts w:ascii="Arial" w:eastAsia="STXingkai" w:hAnsi="Arial" w:cs="Arial"/>
              <w:sz w:val="24"/>
              <w:szCs w:val="24"/>
            </w:rPr>
            <w:t xml:space="preserve"> some medicines and treatments can only be used to manage the symptoms of dementia</w:t>
          </w:r>
          <w:r w:rsidR="005377A1" w:rsidRPr="00597AEA">
            <w:rPr>
              <w:rFonts w:ascii="Arial" w:eastAsia="STXingkai" w:hAnsi="Arial" w:cs="Arial"/>
              <w:sz w:val="24"/>
              <w:szCs w:val="24"/>
            </w:rPr>
            <w:t xml:space="preserve"> in patients.</w:t>
          </w:r>
          <w:r w:rsidR="00A0337D" w:rsidRPr="00597AEA">
            <w:rPr>
              <w:rFonts w:ascii="Arial" w:eastAsia="Times New Roman" w:hAnsi="Arial" w:cs="Arial"/>
              <w:b/>
              <w:bCs/>
              <w:color w:val="111111"/>
              <w:kern w:val="0"/>
              <w:sz w:val="24"/>
              <w:szCs w:val="24"/>
              <w:lang w:eastAsia="en-GB"/>
              <w14:ligatures w14:val="none"/>
            </w:rPr>
            <w:t xml:space="preserve"> </w:t>
          </w:r>
          <w:r w:rsidR="00B61F5E" w:rsidRPr="00597AEA">
            <w:rPr>
              <w:rFonts w:ascii="Arial" w:eastAsia="STXingkai" w:hAnsi="Arial" w:cs="Arial"/>
              <w:sz w:val="24"/>
              <w:szCs w:val="24"/>
            </w:rPr>
            <w:t xml:space="preserve">Medicines that are used to </w:t>
          </w:r>
          <w:r w:rsidR="00376C9D" w:rsidRPr="00597AEA">
            <w:rPr>
              <w:rFonts w:ascii="Arial" w:eastAsia="STXingkai" w:hAnsi="Arial" w:cs="Arial"/>
              <w:sz w:val="24"/>
              <w:szCs w:val="24"/>
            </w:rPr>
            <w:t>treat dementia include</w:t>
          </w:r>
          <w:r w:rsidR="00B61F5E" w:rsidRPr="00597AEA">
            <w:rPr>
              <w:rFonts w:ascii="Arial" w:eastAsia="STXingkai" w:hAnsi="Arial" w:cs="Arial"/>
              <w:sz w:val="24"/>
              <w:szCs w:val="24"/>
            </w:rPr>
            <w:t xml:space="preserve"> </w:t>
          </w:r>
          <w:hyperlink r:id="rId14" w:tgtFrame="_blank" w:history="1">
            <w:r w:rsidR="00A0337D" w:rsidRPr="00597AEA">
              <w:rPr>
                <w:rStyle w:val="Hyperlink"/>
                <w:rFonts w:ascii="Arial" w:eastAsia="STXingkai" w:hAnsi="Arial" w:cs="Arial"/>
                <w:color w:val="auto"/>
                <w:sz w:val="24"/>
                <w:szCs w:val="24"/>
                <w:u w:val="none"/>
              </w:rPr>
              <w:t>Donepezil</w:t>
            </w:r>
          </w:hyperlink>
          <w:r w:rsidR="00376C9D" w:rsidRPr="00597AEA">
            <w:rPr>
              <w:rFonts w:ascii="Arial" w:eastAsia="STXingkai" w:hAnsi="Arial" w:cs="Arial"/>
              <w:sz w:val="24"/>
              <w:szCs w:val="24"/>
            </w:rPr>
            <w:t>,</w:t>
          </w:r>
          <w:r w:rsidR="00A0337D" w:rsidRPr="00597AEA">
            <w:rPr>
              <w:rFonts w:ascii="Arial" w:eastAsia="STXingkai" w:hAnsi="Arial" w:cs="Arial"/>
              <w:sz w:val="24"/>
              <w:szCs w:val="24"/>
            </w:rPr>
            <w:t xml:space="preserve"> </w:t>
          </w:r>
          <w:hyperlink r:id="rId15" w:tgtFrame="_blank" w:history="1">
            <w:r w:rsidR="00A0337D" w:rsidRPr="00597AEA">
              <w:rPr>
                <w:rStyle w:val="Hyperlink"/>
                <w:rFonts w:ascii="Arial" w:eastAsia="STXingkai" w:hAnsi="Arial" w:cs="Arial"/>
                <w:color w:val="auto"/>
                <w:sz w:val="24"/>
                <w:szCs w:val="24"/>
                <w:u w:val="none"/>
              </w:rPr>
              <w:t>Galantamine</w:t>
            </w:r>
          </w:hyperlink>
          <w:r w:rsidR="00376C9D" w:rsidRPr="00597AEA">
            <w:rPr>
              <w:rFonts w:ascii="Arial" w:eastAsia="STXingkai" w:hAnsi="Arial" w:cs="Arial"/>
              <w:sz w:val="24"/>
              <w:szCs w:val="24"/>
            </w:rPr>
            <w:t xml:space="preserve">, </w:t>
          </w:r>
          <w:r w:rsidR="007643FF" w:rsidRPr="00597AEA">
            <w:rPr>
              <w:rFonts w:ascii="Arial" w:eastAsia="STXingkai" w:hAnsi="Arial" w:cs="Arial"/>
              <w:sz w:val="24"/>
              <w:szCs w:val="24"/>
            </w:rPr>
            <w:t>Memantine, and</w:t>
          </w:r>
          <w:r w:rsidR="00376C9D" w:rsidRPr="00597AEA">
            <w:rPr>
              <w:rFonts w:ascii="Arial" w:eastAsia="STXingkai" w:hAnsi="Arial" w:cs="Arial"/>
              <w:sz w:val="24"/>
              <w:szCs w:val="24"/>
            </w:rPr>
            <w:t xml:space="preserve"> </w:t>
          </w:r>
          <w:hyperlink r:id="rId16" w:tgtFrame="_blank" w:history="1">
            <w:r w:rsidR="00A0337D" w:rsidRPr="00597AEA">
              <w:rPr>
                <w:rStyle w:val="Hyperlink"/>
                <w:rFonts w:ascii="Arial" w:eastAsia="STXingkai" w:hAnsi="Arial" w:cs="Arial"/>
                <w:color w:val="auto"/>
                <w:sz w:val="24"/>
                <w:szCs w:val="24"/>
                <w:u w:val="none"/>
              </w:rPr>
              <w:t>Risperidone</w:t>
            </w:r>
          </w:hyperlink>
          <w:r w:rsidR="007643FF" w:rsidRPr="00597AEA">
            <w:rPr>
              <w:rFonts w:ascii="Arial" w:eastAsia="STXingkai" w:hAnsi="Arial" w:cs="Arial"/>
              <w:sz w:val="24"/>
              <w:szCs w:val="24"/>
            </w:rPr>
            <w:t xml:space="preserve">. Apart </w:t>
          </w:r>
          <w:r w:rsidR="002F7589" w:rsidRPr="00597AEA">
            <w:rPr>
              <w:rFonts w:ascii="Arial" w:eastAsia="STXingkai" w:hAnsi="Arial" w:cs="Arial"/>
              <w:sz w:val="24"/>
              <w:szCs w:val="24"/>
            </w:rPr>
            <w:t xml:space="preserve">from medicines, some therapies such as </w:t>
          </w:r>
          <w:r w:rsidR="00EE7FB9" w:rsidRPr="00597AEA">
            <w:rPr>
              <w:rFonts w:ascii="Arial" w:eastAsia="STXingkai" w:hAnsi="Arial" w:cs="Arial"/>
              <w:sz w:val="24"/>
              <w:szCs w:val="24"/>
            </w:rPr>
            <w:t xml:space="preserve">cognitive stimulation therapy (CST), cognitive rehabilitation, </w:t>
          </w:r>
          <w:r w:rsidR="00D95FFB" w:rsidRPr="00597AEA">
            <w:rPr>
              <w:rFonts w:ascii="Arial" w:eastAsia="STXingkai" w:hAnsi="Arial" w:cs="Arial"/>
              <w:sz w:val="24"/>
              <w:szCs w:val="24"/>
            </w:rPr>
            <w:t>life story work, and Reminiscence work are also used to treat and manage dementia.</w:t>
          </w:r>
          <w:r w:rsidR="00646E04" w:rsidRPr="00597AEA">
            <w:rPr>
              <w:rFonts w:ascii="Arial" w:eastAsia="STXingkai" w:hAnsi="Arial" w:cs="Arial"/>
              <w:sz w:val="24"/>
              <w:szCs w:val="24"/>
            </w:rPr>
            <w:t xml:space="preserve"> </w:t>
          </w:r>
          <w:r w:rsidR="00807464" w:rsidRPr="00597AEA">
            <w:rPr>
              <w:rFonts w:ascii="Arial" w:eastAsia="STXingkai" w:hAnsi="Arial" w:cs="Arial"/>
              <w:sz w:val="24"/>
              <w:szCs w:val="24"/>
            </w:rPr>
            <w:t>Alzheimer’s Society, Dementia UK</w:t>
          </w:r>
          <w:r w:rsidR="00CA4D61" w:rsidRPr="00597AEA">
            <w:rPr>
              <w:rFonts w:ascii="Arial" w:eastAsia="STXingkai" w:hAnsi="Arial" w:cs="Arial"/>
              <w:sz w:val="24"/>
              <w:szCs w:val="24"/>
            </w:rPr>
            <w:t>,</w:t>
          </w:r>
          <w:r w:rsidR="00807464" w:rsidRPr="00597AEA">
            <w:rPr>
              <w:rFonts w:ascii="Arial" w:eastAsia="STXingkai" w:hAnsi="Arial" w:cs="Arial"/>
              <w:sz w:val="24"/>
              <w:szCs w:val="24"/>
            </w:rPr>
            <w:t xml:space="preserve"> and NHS </w:t>
          </w:r>
          <w:r w:rsidR="009E4DD2" w:rsidRPr="00597AEA">
            <w:rPr>
              <w:rFonts w:ascii="Arial" w:eastAsia="STXingkai" w:hAnsi="Arial" w:cs="Arial"/>
              <w:sz w:val="24"/>
              <w:szCs w:val="24"/>
            </w:rPr>
            <w:t xml:space="preserve">are reliable sources to </w:t>
          </w:r>
          <w:r w:rsidR="00637533" w:rsidRPr="00597AEA">
            <w:rPr>
              <w:rFonts w:ascii="Arial" w:eastAsia="STXingkai" w:hAnsi="Arial" w:cs="Arial"/>
              <w:sz w:val="24"/>
              <w:szCs w:val="24"/>
            </w:rPr>
            <w:t>seek knowledge about the medications and therapies</w:t>
          </w:r>
          <w:r w:rsidR="00943059" w:rsidRPr="00597AEA">
            <w:rPr>
              <w:rFonts w:ascii="Arial" w:eastAsia="STXingkai" w:hAnsi="Arial" w:cs="Arial"/>
              <w:sz w:val="24"/>
              <w:szCs w:val="24"/>
            </w:rPr>
            <w:t xml:space="preserve"> used to treat dementia.</w:t>
          </w:r>
          <w:r w:rsidR="00473473" w:rsidRPr="00597AEA">
            <w:rPr>
              <w:rFonts w:ascii="Arial" w:eastAsia="STXingkai" w:hAnsi="Arial" w:cs="Arial"/>
              <w:sz w:val="24"/>
              <w:szCs w:val="24"/>
            </w:rPr>
            <w:t xml:space="preserve"> </w:t>
          </w:r>
          <w:r w:rsidR="003B12A4" w:rsidRPr="00597AEA">
            <w:rPr>
              <w:rFonts w:ascii="Arial" w:eastAsia="STXingkai" w:hAnsi="Arial" w:cs="Arial"/>
              <w:sz w:val="24"/>
              <w:szCs w:val="24"/>
            </w:rPr>
            <w:t xml:space="preserve">There is no scientific procedure </w:t>
          </w:r>
          <w:r w:rsidR="00CE565B" w:rsidRPr="00597AEA">
            <w:rPr>
              <w:rFonts w:ascii="Arial" w:eastAsia="STXingkai" w:hAnsi="Arial" w:cs="Arial"/>
              <w:sz w:val="24"/>
              <w:szCs w:val="24"/>
            </w:rPr>
            <w:t>for the</w:t>
          </w:r>
          <w:r w:rsidR="003B12A4" w:rsidRPr="00597AEA">
            <w:rPr>
              <w:rFonts w:ascii="Arial" w:eastAsia="STXingkai" w:hAnsi="Arial" w:cs="Arial"/>
              <w:sz w:val="24"/>
              <w:szCs w:val="24"/>
            </w:rPr>
            <w:t xml:space="preserve"> measurement </w:t>
          </w:r>
          <w:r w:rsidR="00CE565B" w:rsidRPr="00597AEA">
            <w:rPr>
              <w:rFonts w:ascii="Arial" w:eastAsia="STXingkai" w:hAnsi="Arial" w:cs="Arial"/>
              <w:sz w:val="24"/>
              <w:szCs w:val="24"/>
            </w:rPr>
            <w:t xml:space="preserve">of </w:t>
          </w:r>
          <w:r w:rsidR="00CA4D61" w:rsidRPr="00597AEA">
            <w:rPr>
              <w:rFonts w:ascii="Arial" w:eastAsia="STXingkai" w:hAnsi="Arial" w:cs="Arial"/>
              <w:sz w:val="24"/>
              <w:szCs w:val="24"/>
            </w:rPr>
            <w:t xml:space="preserve">the </w:t>
          </w:r>
          <w:r w:rsidR="00CE565B" w:rsidRPr="00597AEA">
            <w:rPr>
              <w:rFonts w:ascii="Arial" w:eastAsia="STXingkai" w:hAnsi="Arial" w:cs="Arial"/>
              <w:sz w:val="24"/>
              <w:szCs w:val="24"/>
            </w:rPr>
            <w:t>effectiveness</w:t>
          </w:r>
          <w:r w:rsidR="003B12A4" w:rsidRPr="00597AEA">
            <w:rPr>
              <w:rFonts w:ascii="Arial" w:eastAsia="STXingkai" w:hAnsi="Arial" w:cs="Arial"/>
              <w:sz w:val="24"/>
              <w:szCs w:val="24"/>
            </w:rPr>
            <w:t xml:space="preserve"> </w:t>
          </w:r>
          <w:r w:rsidR="00CE565B" w:rsidRPr="00597AEA">
            <w:rPr>
              <w:rFonts w:ascii="Arial" w:eastAsia="STXingkai" w:hAnsi="Arial" w:cs="Arial"/>
              <w:sz w:val="24"/>
              <w:szCs w:val="24"/>
            </w:rPr>
            <w:t xml:space="preserve">of dementia treatments. </w:t>
          </w:r>
          <w:r w:rsidR="00CA4D61" w:rsidRPr="00597AEA">
            <w:rPr>
              <w:rFonts w:ascii="Arial" w:eastAsia="STXingkai" w:hAnsi="Arial" w:cs="Arial"/>
              <w:sz w:val="24"/>
              <w:szCs w:val="24"/>
            </w:rPr>
            <w:t>The only</w:t>
          </w:r>
          <w:r w:rsidR="00CE565B" w:rsidRPr="00597AEA">
            <w:rPr>
              <w:rFonts w:ascii="Arial" w:eastAsia="STXingkai" w:hAnsi="Arial" w:cs="Arial"/>
              <w:sz w:val="24"/>
              <w:szCs w:val="24"/>
            </w:rPr>
            <w:t xml:space="preserve"> </w:t>
          </w:r>
          <w:r w:rsidR="00826A7F" w:rsidRPr="00597AEA">
            <w:rPr>
              <w:rFonts w:ascii="Arial" w:eastAsia="STXingkai" w:hAnsi="Arial" w:cs="Arial"/>
              <w:sz w:val="24"/>
              <w:szCs w:val="24"/>
            </w:rPr>
            <w:t>improvement</w:t>
          </w:r>
          <w:r w:rsidR="00CE565B" w:rsidRPr="00597AEA">
            <w:rPr>
              <w:rFonts w:ascii="Arial" w:eastAsia="STXingkai" w:hAnsi="Arial" w:cs="Arial"/>
              <w:sz w:val="24"/>
              <w:szCs w:val="24"/>
            </w:rPr>
            <w:t xml:space="preserve"> in </w:t>
          </w:r>
          <w:r w:rsidR="00CA4D61" w:rsidRPr="00597AEA">
            <w:rPr>
              <w:rFonts w:ascii="Arial" w:eastAsia="STXingkai" w:hAnsi="Arial" w:cs="Arial"/>
              <w:sz w:val="24"/>
              <w:szCs w:val="24"/>
            </w:rPr>
            <w:t xml:space="preserve">the </w:t>
          </w:r>
          <w:r w:rsidR="00CE565B" w:rsidRPr="00597AEA">
            <w:rPr>
              <w:rFonts w:ascii="Arial" w:eastAsia="STXingkai" w:hAnsi="Arial" w:cs="Arial"/>
              <w:sz w:val="24"/>
              <w:szCs w:val="24"/>
            </w:rPr>
            <w:t xml:space="preserve">behaviour </w:t>
          </w:r>
          <w:r w:rsidR="00826A7F" w:rsidRPr="00597AEA">
            <w:rPr>
              <w:rFonts w:ascii="Arial" w:eastAsia="STXingkai" w:hAnsi="Arial" w:cs="Arial"/>
              <w:sz w:val="24"/>
              <w:szCs w:val="24"/>
            </w:rPr>
            <w:t xml:space="preserve">and quality of life of the patients </w:t>
          </w:r>
          <w:r w:rsidR="00F13BFF" w:rsidRPr="00597AEA">
            <w:rPr>
              <w:rFonts w:ascii="Arial" w:eastAsia="STXingkai" w:hAnsi="Arial" w:cs="Arial"/>
              <w:sz w:val="24"/>
              <w:szCs w:val="24"/>
            </w:rPr>
            <w:t>can indicate that a certain drug or therapy is working.</w:t>
          </w:r>
        </w:p>
        <w:p w14:paraId="40A7ECD1" w14:textId="24D5BD58" w:rsidR="00B957C5" w:rsidRPr="00597AEA" w:rsidRDefault="00B957C5" w:rsidP="004A191C">
          <w:pPr>
            <w:spacing w:line="360" w:lineRule="auto"/>
            <w:rPr>
              <w:rFonts w:ascii="Arial" w:eastAsia="STXingkai" w:hAnsi="Arial" w:cs="Arial"/>
              <w:sz w:val="24"/>
              <w:szCs w:val="24"/>
            </w:rPr>
          </w:pPr>
        </w:p>
        <w:p w14:paraId="69823B2B" w14:textId="77777777" w:rsidR="00A833CD" w:rsidRPr="00597AEA" w:rsidRDefault="00A833CD" w:rsidP="004A191C">
          <w:pPr>
            <w:shd w:val="clear" w:color="auto" w:fill="FFFFFF"/>
            <w:spacing w:before="300" w:after="300" w:line="360" w:lineRule="auto"/>
            <w:rPr>
              <w:rFonts w:ascii="Arial" w:eastAsia="STXingkai" w:hAnsi="Arial" w:cs="Arial"/>
              <w:sz w:val="24"/>
              <w:szCs w:val="24"/>
            </w:rPr>
          </w:pPr>
        </w:p>
        <w:p w14:paraId="5225DA9D" w14:textId="77777777" w:rsidR="00A833CD" w:rsidRPr="00597AEA" w:rsidRDefault="00A833CD" w:rsidP="004A191C">
          <w:pPr>
            <w:shd w:val="clear" w:color="auto" w:fill="FFFFFF"/>
            <w:spacing w:before="300" w:after="300" w:line="360" w:lineRule="auto"/>
            <w:rPr>
              <w:rFonts w:ascii="Arial" w:eastAsia="STXingkai" w:hAnsi="Arial" w:cs="Arial"/>
              <w:sz w:val="24"/>
              <w:szCs w:val="24"/>
            </w:rPr>
          </w:pPr>
        </w:p>
        <w:p w14:paraId="058EEB96" w14:textId="77777777" w:rsidR="00AE170D" w:rsidRDefault="00AE170D" w:rsidP="004A191C">
          <w:pPr>
            <w:spacing w:line="360" w:lineRule="auto"/>
            <w:rPr>
              <w:rFonts w:ascii="Arial" w:eastAsia="STXingkai" w:hAnsi="Arial" w:cs="Arial"/>
              <w:sz w:val="24"/>
              <w:szCs w:val="24"/>
            </w:rPr>
          </w:pPr>
        </w:p>
        <w:p w14:paraId="6759A0DF" w14:textId="77777777" w:rsidR="00AE170D" w:rsidRDefault="00AE170D" w:rsidP="004A191C">
          <w:pPr>
            <w:spacing w:line="360" w:lineRule="auto"/>
            <w:rPr>
              <w:rFonts w:ascii="Arial" w:eastAsia="STXingkai" w:hAnsi="Arial" w:cs="Arial"/>
              <w:sz w:val="24"/>
              <w:szCs w:val="24"/>
            </w:rPr>
          </w:pPr>
        </w:p>
        <w:p w14:paraId="0F2D3056" w14:textId="77777777" w:rsidR="00AE170D" w:rsidRDefault="00AE170D" w:rsidP="004A191C">
          <w:pPr>
            <w:spacing w:line="360" w:lineRule="auto"/>
            <w:rPr>
              <w:rFonts w:ascii="Arial" w:eastAsia="STXingkai" w:hAnsi="Arial" w:cs="Arial"/>
              <w:sz w:val="24"/>
              <w:szCs w:val="24"/>
            </w:rPr>
          </w:pPr>
        </w:p>
        <w:p w14:paraId="58DBB8E8" w14:textId="2A7CD2B9" w:rsidR="00AE170D" w:rsidRPr="00AE170D" w:rsidRDefault="00AE170D" w:rsidP="002C4DD4">
          <w:pPr>
            <w:pStyle w:val="Heading1"/>
            <w:jc w:val="center"/>
            <w:rPr>
              <w:rFonts w:eastAsia="STXingkai"/>
              <w:sz w:val="56"/>
              <w:szCs w:val="56"/>
            </w:rPr>
          </w:pPr>
          <w:bookmarkStart w:id="5" w:name="_Toc140653069"/>
          <w:r>
            <w:rPr>
              <w:rFonts w:eastAsia="STXingkai"/>
              <w:sz w:val="56"/>
              <w:szCs w:val="56"/>
            </w:rPr>
            <w:lastRenderedPageBreak/>
            <w:t>Recommendations</w:t>
          </w:r>
          <w:bookmarkEnd w:id="5"/>
        </w:p>
        <w:p w14:paraId="19BCCDEE" w14:textId="53A4158E" w:rsidR="00055B71" w:rsidRPr="00597AEA"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Just 34% of UK adults believe diminishing their risk of dementia is conceivable. Gov. UK (2022) recommends that health and care experts can elevate proof-based messages to moderately aged adults to assist with lessening their risk of getting dementia. It further suggests that functioning close by different experts and public health groups, health and care experts can impact populace level effect via doing entire framework ways to support individuals of any age and phases of life to:</w:t>
          </w:r>
        </w:p>
        <w:p w14:paraId="7B34F175" w14:textId="77777777" w:rsidR="00055B71" w:rsidRPr="00597AEA"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w:t>
          </w:r>
          <w:r w:rsidRPr="00597AEA">
            <w:rPr>
              <w:rFonts w:ascii="Arial" w:eastAsia="STXingkai" w:hAnsi="Arial" w:cs="Arial"/>
              <w:sz w:val="24"/>
              <w:szCs w:val="24"/>
            </w:rPr>
            <w:tab/>
            <w:t xml:space="preserve">be </w:t>
          </w:r>
          <w:proofErr w:type="gramStart"/>
          <w:r w:rsidRPr="00597AEA">
            <w:rPr>
              <w:rFonts w:ascii="Arial" w:eastAsia="STXingkai" w:hAnsi="Arial" w:cs="Arial"/>
              <w:sz w:val="24"/>
              <w:szCs w:val="24"/>
            </w:rPr>
            <w:t>all the more</w:t>
          </w:r>
          <w:proofErr w:type="gramEnd"/>
          <w:r w:rsidRPr="00597AEA">
            <w:rPr>
              <w:rFonts w:ascii="Arial" w:eastAsia="STXingkai" w:hAnsi="Arial" w:cs="Arial"/>
              <w:sz w:val="24"/>
              <w:szCs w:val="24"/>
            </w:rPr>
            <w:t xml:space="preserve"> genuinely dynamic.</w:t>
          </w:r>
        </w:p>
        <w:p w14:paraId="39201914" w14:textId="79F45C5D" w:rsidR="00055B71" w:rsidRPr="00597AEA"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 </w:t>
          </w:r>
          <w:r w:rsidR="000F5BC6">
            <w:rPr>
              <w:rFonts w:ascii="Arial" w:eastAsia="STXingkai" w:hAnsi="Arial" w:cs="Arial"/>
              <w:sz w:val="24"/>
              <w:szCs w:val="24"/>
            </w:rPr>
            <w:t xml:space="preserve">        </w:t>
          </w:r>
          <w:r w:rsidRPr="00597AEA">
            <w:rPr>
              <w:rFonts w:ascii="Arial" w:eastAsia="STXingkai" w:hAnsi="Arial" w:cs="Arial"/>
              <w:sz w:val="24"/>
              <w:szCs w:val="24"/>
            </w:rPr>
            <w:t>maintain a healthy weight and diet.</w:t>
          </w:r>
        </w:p>
        <w:p w14:paraId="1F6EEC9C" w14:textId="77777777" w:rsidR="00055B71" w:rsidRPr="00597AEA"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w:t>
          </w:r>
          <w:r w:rsidRPr="00597AEA">
            <w:rPr>
              <w:rFonts w:ascii="Arial" w:eastAsia="STXingkai" w:hAnsi="Arial" w:cs="Arial"/>
              <w:sz w:val="24"/>
              <w:szCs w:val="24"/>
            </w:rPr>
            <w:tab/>
            <w:t>drink less liquor.</w:t>
          </w:r>
        </w:p>
        <w:p w14:paraId="7D77D610" w14:textId="77777777" w:rsidR="00055B71" w:rsidRPr="00597AEA"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w:t>
          </w:r>
          <w:r w:rsidRPr="00597AEA">
            <w:rPr>
              <w:rFonts w:ascii="Arial" w:eastAsia="STXingkai" w:hAnsi="Arial" w:cs="Arial"/>
              <w:sz w:val="24"/>
              <w:szCs w:val="24"/>
            </w:rPr>
            <w:tab/>
            <w:t>quit smoking.</w:t>
          </w:r>
        </w:p>
        <w:p w14:paraId="795C2942" w14:textId="77777777" w:rsidR="00055B71" w:rsidRPr="00597AEA"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w:t>
          </w:r>
          <w:r w:rsidRPr="00597AEA">
            <w:rPr>
              <w:rFonts w:ascii="Arial" w:eastAsia="STXingkai" w:hAnsi="Arial" w:cs="Arial"/>
              <w:sz w:val="24"/>
              <w:szCs w:val="24"/>
            </w:rPr>
            <w:tab/>
            <w:t>be socially dynamic.</w:t>
          </w:r>
        </w:p>
        <w:p w14:paraId="56EC512A" w14:textId="77777777" w:rsidR="000F5BC6" w:rsidRDefault="00055B71" w:rsidP="004A191C">
          <w:pPr>
            <w:spacing w:line="360" w:lineRule="auto"/>
            <w:rPr>
              <w:rFonts w:ascii="Arial" w:eastAsia="STXingkai" w:hAnsi="Arial" w:cs="Arial"/>
              <w:sz w:val="24"/>
              <w:szCs w:val="24"/>
            </w:rPr>
          </w:pPr>
          <w:r w:rsidRPr="00597AEA">
            <w:rPr>
              <w:rFonts w:ascii="Arial" w:eastAsia="STXingkai" w:hAnsi="Arial" w:cs="Arial"/>
              <w:sz w:val="24"/>
              <w:szCs w:val="24"/>
            </w:rPr>
            <w:t>•</w:t>
          </w:r>
          <w:r w:rsidRPr="00597AEA">
            <w:rPr>
              <w:rFonts w:ascii="Arial" w:eastAsia="STXingkai" w:hAnsi="Arial" w:cs="Arial"/>
              <w:sz w:val="24"/>
              <w:szCs w:val="24"/>
            </w:rPr>
            <w:tab/>
            <w:t xml:space="preserve">control diabetes and </w:t>
          </w:r>
          <w:r w:rsidR="005F4AAA" w:rsidRPr="00597AEA">
            <w:rPr>
              <w:rFonts w:ascii="Arial" w:eastAsia="STXingkai" w:hAnsi="Arial" w:cs="Arial"/>
              <w:sz w:val="24"/>
              <w:szCs w:val="24"/>
            </w:rPr>
            <w:t xml:space="preserve">hypertension. </w:t>
          </w:r>
        </w:p>
        <w:p w14:paraId="12455E40" w14:textId="064DCDF6" w:rsidR="005732DB" w:rsidRPr="00597AEA" w:rsidRDefault="004B11F4" w:rsidP="004A191C">
          <w:pPr>
            <w:spacing w:line="360" w:lineRule="auto"/>
            <w:rPr>
              <w:rFonts w:ascii="Arial" w:eastAsia="STXingkai" w:hAnsi="Arial" w:cs="Arial"/>
              <w:sz w:val="24"/>
              <w:szCs w:val="24"/>
            </w:rPr>
          </w:pPr>
          <w:r>
            <w:rPr>
              <w:rFonts w:ascii="Arial" w:eastAsia="STXingkai" w:hAnsi="Arial" w:cs="Arial"/>
              <w:sz w:val="24"/>
              <w:szCs w:val="24"/>
            </w:rPr>
            <w:t xml:space="preserve">NICE </w:t>
          </w:r>
          <w:r w:rsidR="0089148C" w:rsidRPr="00597AEA">
            <w:rPr>
              <w:rFonts w:ascii="Arial" w:eastAsia="STXingkai" w:hAnsi="Arial" w:cs="Arial"/>
              <w:sz w:val="24"/>
              <w:szCs w:val="24"/>
            </w:rPr>
            <w:t xml:space="preserve">(2023) suggests that </w:t>
          </w:r>
          <w:r w:rsidR="00AA6B84" w:rsidRPr="00597AEA">
            <w:rPr>
              <w:rFonts w:ascii="Arial" w:eastAsia="STXingkai" w:hAnsi="Arial" w:cs="Arial"/>
              <w:sz w:val="24"/>
              <w:szCs w:val="24"/>
            </w:rPr>
            <w:t xml:space="preserve">all gentle to-direct dementia patients ought to get the opportunity to partake </w:t>
          </w:r>
          <w:r w:rsidR="0089148C" w:rsidRPr="00597AEA">
            <w:rPr>
              <w:rFonts w:ascii="Arial" w:eastAsia="STXingkai" w:hAnsi="Arial" w:cs="Arial"/>
              <w:sz w:val="24"/>
              <w:szCs w:val="24"/>
            </w:rPr>
            <w:t xml:space="preserve">in an organised </w:t>
          </w:r>
          <w:r w:rsidR="00532480" w:rsidRPr="00597AEA">
            <w:rPr>
              <w:rFonts w:ascii="Arial" w:eastAsia="STXingkai" w:hAnsi="Arial" w:cs="Arial"/>
              <w:sz w:val="24"/>
              <w:szCs w:val="24"/>
            </w:rPr>
            <w:t>social-mental</w:t>
          </w:r>
          <w:r w:rsidR="0089148C" w:rsidRPr="00597AEA">
            <w:rPr>
              <w:rFonts w:ascii="Arial" w:eastAsia="STXingkai" w:hAnsi="Arial" w:cs="Arial"/>
              <w:sz w:val="24"/>
              <w:szCs w:val="24"/>
            </w:rPr>
            <w:t xml:space="preserve"> stimulation program if they are </w:t>
          </w:r>
          <w:r w:rsidR="000B2504" w:rsidRPr="00597AEA">
            <w:rPr>
              <w:rFonts w:ascii="Arial" w:eastAsia="STXingkai" w:hAnsi="Arial" w:cs="Arial"/>
              <w:sz w:val="24"/>
              <w:szCs w:val="24"/>
            </w:rPr>
            <w:t>showing symptoms</w:t>
          </w:r>
          <w:r w:rsidR="0085475D" w:rsidRPr="00597AEA">
            <w:rPr>
              <w:rFonts w:ascii="Arial" w:eastAsia="STXingkai" w:hAnsi="Arial" w:cs="Arial"/>
              <w:sz w:val="24"/>
              <w:szCs w:val="24"/>
            </w:rPr>
            <w:t xml:space="preserve"> related to cognition</w:t>
          </w:r>
          <w:r w:rsidR="0089148C" w:rsidRPr="00597AEA">
            <w:rPr>
              <w:rFonts w:ascii="Arial" w:eastAsia="STXingkai" w:hAnsi="Arial" w:cs="Arial"/>
              <w:sz w:val="24"/>
              <w:szCs w:val="24"/>
            </w:rPr>
            <w:t xml:space="preserve">. </w:t>
          </w:r>
          <w:r w:rsidR="000B2504" w:rsidRPr="00597AEA">
            <w:rPr>
              <w:rFonts w:ascii="Arial" w:eastAsia="STXingkai" w:hAnsi="Arial" w:cs="Arial"/>
              <w:sz w:val="24"/>
              <w:szCs w:val="24"/>
            </w:rPr>
            <w:t>C</w:t>
          </w:r>
          <w:r w:rsidR="0089148C" w:rsidRPr="00597AEA">
            <w:rPr>
              <w:rFonts w:ascii="Arial" w:eastAsia="STXingkai" w:hAnsi="Arial" w:cs="Arial"/>
              <w:sz w:val="24"/>
              <w:szCs w:val="24"/>
            </w:rPr>
            <w:t>ognitive rehabilitation or occupational therapy</w:t>
          </w:r>
          <w:r w:rsidR="000B2504" w:rsidRPr="00597AEA">
            <w:rPr>
              <w:rFonts w:ascii="Arial" w:eastAsia="STXingkai" w:hAnsi="Arial" w:cs="Arial"/>
              <w:sz w:val="24"/>
              <w:szCs w:val="24"/>
            </w:rPr>
            <w:t xml:space="preserve"> should be considered</w:t>
          </w:r>
          <w:r w:rsidR="0089148C" w:rsidRPr="00597AEA">
            <w:rPr>
              <w:rFonts w:ascii="Arial" w:eastAsia="STXingkai" w:hAnsi="Arial" w:cs="Arial"/>
              <w:sz w:val="24"/>
              <w:szCs w:val="24"/>
            </w:rPr>
            <w:t xml:space="preserve"> to support daily functional ability </w:t>
          </w:r>
          <w:r w:rsidR="00CC70E4" w:rsidRPr="00597AEA">
            <w:rPr>
              <w:rFonts w:ascii="Arial" w:eastAsia="STXingkai" w:hAnsi="Arial" w:cs="Arial"/>
              <w:sz w:val="24"/>
              <w:szCs w:val="24"/>
            </w:rPr>
            <w:t xml:space="preserve">and </w:t>
          </w:r>
          <w:r w:rsidR="0089148C" w:rsidRPr="00597AEA">
            <w:rPr>
              <w:rFonts w:ascii="Arial" w:eastAsia="STXingkai" w:hAnsi="Arial" w:cs="Arial"/>
              <w:sz w:val="24"/>
              <w:szCs w:val="24"/>
            </w:rPr>
            <w:t xml:space="preserve">group reminiscence therapy, </w:t>
          </w:r>
          <w:r w:rsidR="00CA4D61" w:rsidRPr="00597AEA">
            <w:rPr>
              <w:rFonts w:ascii="Arial" w:eastAsia="STXingkai" w:hAnsi="Arial" w:cs="Arial"/>
              <w:sz w:val="24"/>
              <w:szCs w:val="24"/>
            </w:rPr>
            <w:t>which</w:t>
          </w:r>
          <w:r w:rsidR="00652665" w:rsidRPr="00597AEA">
            <w:rPr>
              <w:rFonts w:ascii="Arial" w:eastAsia="STXingkai" w:hAnsi="Arial" w:cs="Arial"/>
              <w:sz w:val="24"/>
              <w:szCs w:val="24"/>
            </w:rPr>
            <w:t xml:space="preserve"> </w:t>
          </w:r>
          <w:r w:rsidR="0089148C" w:rsidRPr="00597AEA">
            <w:rPr>
              <w:rFonts w:ascii="Arial" w:eastAsia="STXingkai" w:hAnsi="Arial" w:cs="Arial"/>
              <w:sz w:val="24"/>
              <w:szCs w:val="24"/>
            </w:rPr>
            <w:t>enhance</w:t>
          </w:r>
          <w:r w:rsidR="00652665" w:rsidRPr="00597AEA">
            <w:rPr>
              <w:rFonts w:ascii="Arial" w:eastAsia="STXingkai" w:hAnsi="Arial" w:cs="Arial"/>
              <w:sz w:val="24"/>
              <w:szCs w:val="24"/>
            </w:rPr>
            <w:t>s</w:t>
          </w:r>
          <w:r w:rsidR="0089148C" w:rsidRPr="00597AEA">
            <w:rPr>
              <w:rFonts w:ascii="Arial" w:eastAsia="STXingkai" w:hAnsi="Arial" w:cs="Arial"/>
              <w:sz w:val="24"/>
              <w:szCs w:val="24"/>
            </w:rPr>
            <w:t xml:space="preserve"> </w:t>
          </w:r>
          <w:r w:rsidR="00C566C2" w:rsidRPr="00597AEA">
            <w:rPr>
              <w:rFonts w:ascii="Arial" w:eastAsia="STXingkai" w:hAnsi="Arial" w:cs="Arial"/>
              <w:sz w:val="24"/>
              <w:szCs w:val="24"/>
            </w:rPr>
            <w:t>mental health</w:t>
          </w:r>
          <w:r w:rsidR="00652665" w:rsidRPr="00597AEA">
            <w:rPr>
              <w:rFonts w:ascii="Arial" w:eastAsia="STXingkai" w:hAnsi="Arial" w:cs="Arial"/>
              <w:sz w:val="24"/>
              <w:szCs w:val="24"/>
            </w:rPr>
            <w:t xml:space="preserve"> with </w:t>
          </w:r>
          <w:r w:rsidR="00CA4D61" w:rsidRPr="00597AEA">
            <w:rPr>
              <w:rFonts w:ascii="Arial" w:eastAsia="STXingkai" w:hAnsi="Arial" w:cs="Arial"/>
              <w:sz w:val="24"/>
              <w:szCs w:val="24"/>
            </w:rPr>
            <w:t xml:space="preserve">the </w:t>
          </w:r>
          <w:r w:rsidR="00C566C2" w:rsidRPr="00597AEA">
            <w:rPr>
              <w:rFonts w:ascii="Arial" w:eastAsia="STXingkai" w:hAnsi="Arial" w:cs="Arial"/>
              <w:sz w:val="24"/>
              <w:szCs w:val="24"/>
            </w:rPr>
            <w:t xml:space="preserve">effective </w:t>
          </w:r>
          <w:r w:rsidR="00652665" w:rsidRPr="00597AEA">
            <w:rPr>
              <w:rFonts w:ascii="Arial" w:eastAsia="STXingkai" w:hAnsi="Arial" w:cs="Arial"/>
              <w:sz w:val="24"/>
              <w:szCs w:val="24"/>
            </w:rPr>
            <w:t>u</w:t>
          </w:r>
          <w:r w:rsidR="00AC79A7" w:rsidRPr="00597AEA">
            <w:rPr>
              <w:rFonts w:ascii="Arial" w:eastAsia="STXingkai" w:hAnsi="Arial" w:cs="Arial"/>
              <w:sz w:val="24"/>
              <w:szCs w:val="24"/>
            </w:rPr>
            <w:t xml:space="preserve">se of </w:t>
          </w:r>
          <w:r w:rsidR="00C566C2" w:rsidRPr="00597AEA">
            <w:rPr>
              <w:rFonts w:ascii="Arial" w:eastAsia="STXingkai" w:hAnsi="Arial" w:cs="Arial"/>
              <w:sz w:val="24"/>
              <w:szCs w:val="24"/>
            </w:rPr>
            <w:t>life stories.</w:t>
          </w:r>
        </w:p>
        <w:p w14:paraId="1687DDD7" w14:textId="10DA785A" w:rsidR="00D62BDF" w:rsidRPr="00597AEA" w:rsidRDefault="00CA3034" w:rsidP="004A191C">
          <w:pPr>
            <w:spacing w:line="360" w:lineRule="auto"/>
            <w:rPr>
              <w:rFonts w:ascii="Arial" w:eastAsia="STXingkai" w:hAnsi="Arial" w:cs="Arial"/>
              <w:sz w:val="24"/>
              <w:szCs w:val="24"/>
            </w:rPr>
          </w:pPr>
          <w:r w:rsidRPr="00597AEA">
            <w:rPr>
              <w:rFonts w:ascii="Arial" w:eastAsia="STXingkai" w:hAnsi="Arial" w:cs="Arial"/>
              <w:sz w:val="24"/>
              <w:szCs w:val="24"/>
            </w:rPr>
            <w:t>Alzheimer’s Society (2020) suggests the following measures to</w:t>
          </w:r>
          <w:r w:rsidR="00972C49" w:rsidRPr="00597AEA">
            <w:rPr>
              <w:rFonts w:ascii="Arial" w:eastAsia="STXingkai" w:hAnsi="Arial" w:cs="Arial"/>
              <w:sz w:val="24"/>
              <w:szCs w:val="24"/>
            </w:rPr>
            <w:t xml:space="preserve"> </w:t>
          </w:r>
          <w:r w:rsidR="00D62BDF" w:rsidRPr="00597AEA">
            <w:rPr>
              <w:rFonts w:ascii="Arial" w:eastAsia="STXingkai" w:hAnsi="Arial" w:cs="Arial"/>
              <w:sz w:val="24"/>
              <w:szCs w:val="24"/>
            </w:rPr>
            <w:t>increase access to dementia diagnosis:</w:t>
          </w:r>
        </w:p>
        <w:p w14:paraId="47511589" w14:textId="3D27A6BD" w:rsidR="00EB238E" w:rsidRPr="00597AEA" w:rsidRDefault="00EB238E" w:rsidP="004A191C">
          <w:pPr>
            <w:pStyle w:val="ListParagraph"/>
            <w:numPr>
              <w:ilvl w:val="0"/>
              <w:numId w:val="9"/>
            </w:numPr>
            <w:spacing w:line="360" w:lineRule="auto"/>
            <w:rPr>
              <w:rFonts w:ascii="Arial" w:eastAsia="STXingkai" w:hAnsi="Arial" w:cs="Arial"/>
              <w:sz w:val="24"/>
              <w:szCs w:val="24"/>
            </w:rPr>
          </w:pPr>
          <w:r w:rsidRPr="00597AEA">
            <w:rPr>
              <w:rFonts w:ascii="Arial" w:eastAsia="STXingkai" w:hAnsi="Arial" w:cs="Arial"/>
              <w:sz w:val="24"/>
              <w:szCs w:val="24"/>
            </w:rPr>
            <w:t xml:space="preserve">reduce the number of people who are reluctant to seek medical attention for dementia symptoms, increase the detection of dementia cases and enhance identification procedures. </w:t>
          </w:r>
        </w:p>
        <w:p w14:paraId="0CB3F9EC" w14:textId="0B30F099" w:rsidR="00EB238E" w:rsidRPr="00597AEA" w:rsidRDefault="00EB238E" w:rsidP="004A191C">
          <w:pPr>
            <w:pStyle w:val="ListParagraph"/>
            <w:numPr>
              <w:ilvl w:val="0"/>
              <w:numId w:val="9"/>
            </w:numPr>
            <w:spacing w:line="360" w:lineRule="auto"/>
            <w:rPr>
              <w:rFonts w:ascii="Arial" w:eastAsia="STXingkai" w:hAnsi="Arial" w:cs="Arial"/>
              <w:sz w:val="24"/>
              <w:szCs w:val="24"/>
            </w:rPr>
          </w:pPr>
          <w:r w:rsidRPr="00597AEA">
            <w:rPr>
              <w:rFonts w:ascii="Arial" w:eastAsia="STXingkai" w:hAnsi="Arial" w:cs="Arial"/>
              <w:sz w:val="24"/>
              <w:szCs w:val="24"/>
            </w:rPr>
            <w:t xml:space="preserve">speed up the diagnostic process and ensure that people can receive a diagnosis more easily, pathways for referral should be improved and made more efficient. </w:t>
          </w:r>
        </w:p>
        <w:p w14:paraId="6F877B58" w14:textId="77777777" w:rsidR="00EB238E" w:rsidRPr="00597AEA" w:rsidRDefault="00EB238E" w:rsidP="004A191C">
          <w:pPr>
            <w:pStyle w:val="ListParagraph"/>
            <w:numPr>
              <w:ilvl w:val="0"/>
              <w:numId w:val="9"/>
            </w:numPr>
            <w:spacing w:line="360" w:lineRule="auto"/>
            <w:rPr>
              <w:rFonts w:ascii="Arial" w:eastAsia="STXingkai" w:hAnsi="Arial" w:cs="Arial"/>
              <w:sz w:val="24"/>
              <w:szCs w:val="24"/>
            </w:rPr>
          </w:pPr>
          <w:r w:rsidRPr="00597AEA">
            <w:rPr>
              <w:rFonts w:ascii="Arial" w:eastAsia="STXingkai" w:hAnsi="Arial" w:cs="Arial"/>
              <w:sz w:val="24"/>
              <w:szCs w:val="24"/>
            </w:rPr>
            <w:t xml:space="preserve">Allow primary care to make more diagnoses so that the community can handle the demand.  </w:t>
          </w:r>
        </w:p>
        <w:p w14:paraId="67B9D2C8" w14:textId="77777777" w:rsidR="00362BAD" w:rsidRDefault="00EB238E" w:rsidP="004A191C">
          <w:pPr>
            <w:pStyle w:val="ListParagraph"/>
            <w:numPr>
              <w:ilvl w:val="0"/>
              <w:numId w:val="9"/>
            </w:numPr>
            <w:spacing w:line="360" w:lineRule="auto"/>
            <w:rPr>
              <w:rFonts w:ascii="Arial" w:eastAsia="STXingkai" w:hAnsi="Arial" w:cs="Arial"/>
              <w:sz w:val="24"/>
              <w:szCs w:val="24"/>
            </w:rPr>
          </w:pPr>
          <w:r w:rsidRPr="00597AEA">
            <w:rPr>
              <w:rFonts w:ascii="Arial" w:eastAsia="STXingkai" w:hAnsi="Arial" w:cs="Arial"/>
              <w:sz w:val="24"/>
              <w:szCs w:val="24"/>
            </w:rPr>
            <w:lastRenderedPageBreak/>
            <w:t xml:space="preserve">Diagnose mild cognitive impairment and keep an eye on cases to ensure that those who suffer from the condition and later develop dementia are promptly diagnosed. </w:t>
          </w:r>
        </w:p>
        <w:p w14:paraId="55BEFF77" w14:textId="77777777" w:rsidR="00362BAD" w:rsidRDefault="00EB238E" w:rsidP="004A191C">
          <w:pPr>
            <w:pStyle w:val="ListParagraph"/>
            <w:numPr>
              <w:ilvl w:val="0"/>
              <w:numId w:val="9"/>
            </w:numPr>
            <w:spacing w:line="360" w:lineRule="auto"/>
            <w:rPr>
              <w:rFonts w:ascii="Arial" w:eastAsia="STXingkai" w:hAnsi="Arial" w:cs="Arial"/>
              <w:sz w:val="24"/>
              <w:szCs w:val="24"/>
            </w:rPr>
          </w:pPr>
          <w:r w:rsidRPr="00362BAD">
            <w:rPr>
              <w:rFonts w:ascii="Arial" w:eastAsia="STXingkai" w:hAnsi="Arial" w:cs="Arial"/>
              <w:sz w:val="24"/>
              <w:szCs w:val="24"/>
            </w:rPr>
            <w:t xml:space="preserve">To ensure that people with dementia in rural communities are not hindered from receiving a diagnosis, examine the availability of services. </w:t>
          </w:r>
        </w:p>
        <w:p w14:paraId="2CF87D20" w14:textId="55F93DA6" w:rsidR="00EB238E" w:rsidRPr="00362BAD" w:rsidRDefault="00EB238E" w:rsidP="004A191C">
          <w:pPr>
            <w:pStyle w:val="ListParagraph"/>
            <w:numPr>
              <w:ilvl w:val="0"/>
              <w:numId w:val="9"/>
            </w:numPr>
            <w:spacing w:line="360" w:lineRule="auto"/>
            <w:rPr>
              <w:rFonts w:ascii="Arial" w:eastAsia="STXingkai" w:hAnsi="Arial" w:cs="Arial"/>
              <w:sz w:val="24"/>
              <w:szCs w:val="24"/>
            </w:rPr>
          </w:pPr>
          <w:r w:rsidRPr="00362BAD">
            <w:rPr>
              <w:rFonts w:ascii="Arial" w:eastAsia="STXingkai" w:hAnsi="Arial" w:cs="Arial"/>
              <w:sz w:val="24"/>
              <w:szCs w:val="24"/>
            </w:rPr>
            <w:t>To ensure that all cases of dementia are reported, improve the accuracy of dementia coding and reporting.</w:t>
          </w:r>
        </w:p>
        <w:p w14:paraId="770BD197" w14:textId="27B02D0E" w:rsidR="00685FA8" w:rsidRPr="00597AEA" w:rsidRDefault="00685FA8"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The Alzheimer’s Society </w:t>
          </w:r>
          <w:r w:rsidR="00980388" w:rsidRPr="00597AEA">
            <w:rPr>
              <w:rFonts w:ascii="Arial" w:eastAsia="STXingkai" w:hAnsi="Arial" w:cs="Arial"/>
              <w:sz w:val="24"/>
              <w:szCs w:val="24"/>
            </w:rPr>
            <w:t xml:space="preserve">(2023) </w:t>
          </w:r>
          <w:r w:rsidR="001A698F" w:rsidRPr="00597AEA">
            <w:rPr>
              <w:rFonts w:ascii="Arial" w:eastAsia="STXingkai" w:hAnsi="Arial" w:cs="Arial"/>
              <w:sz w:val="24"/>
              <w:szCs w:val="24"/>
            </w:rPr>
            <w:t>demands</w:t>
          </w:r>
          <w:r w:rsidR="00863754" w:rsidRPr="00597AEA">
            <w:rPr>
              <w:rFonts w:ascii="Arial" w:eastAsia="STXingkai" w:hAnsi="Arial" w:cs="Arial"/>
              <w:sz w:val="24"/>
              <w:szCs w:val="24"/>
            </w:rPr>
            <w:t xml:space="preserve"> that everyone involved, including doctors, pharmaceutical companies, and the Department of Health, </w:t>
          </w:r>
          <w:proofErr w:type="gramStart"/>
          <w:r w:rsidR="00863754" w:rsidRPr="00597AEA">
            <w:rPr>
              <w:rFonts w:ascii="Arial" w:eastAsia="STXingkai" w:hAnsi="Arial" w:cs="Arial"/>
              <w:sz w:val="24"/>
              <w:szCs w:val="24"/>
            </w:rPr>
            <w:t>review</w:t>
          </w:r>
          <w:proofErr w:type="gramEnd"/>
          <w:r w:rsidR="00863754" w:rsidRPr="00597AEA">
            <w:rPr>
              <w:rFonts w:ascii="Arial" w:eastAsia="STXingkai" w:hAnsi="Arial" w:cs="Arial"/>
              <w:sz w:val="24"/>
              <w:szCs w:val="24"/>
            </w:rPr>
            <w:t xml:space="preserve"> and monitor medications for people with dementia </w:t>
          </w:r>
          <w:r w:rsidR="00CA4D61" w:rsidRPr="00597AEA">
            <w:rPr>
              <w:rFonts w:ascii="Arial" w:eastAsia="STXingkai" w:hAnsi="Arial" w:cs="Arial"/>
              <w:sz w:val="24"/>
              <w:szCs w:val="24"/>
            </w:rPr>
            <w:t>regularly</w:t>
          </w:r>
          <w:r w:rsidR="00863754" w:rsidRPr="00597AEA">
            <w:rPr>
              <w:rFonts w:ascii="Arial" w:eastAsia="STXingkai" w:hAnsi="Arial" w:cs="Arial"/>
              <w:sz w:val="24"/>
              <w:szCs w:val="24"/>
            </w:rPr>
            <w:t>. It also demands that people with dementia and their carers have access to detailed information about the side effects and potential advantages of treatments. Future funding increases are required to guarantee the creation of new therapies.</w:t>
          </w:r>
        </w:p>
        <w:p w14:paraId="10CCC393" w14:textId="3545CC22" w:rsidR="00E631A6" w:rsidRPr="00597AEA" w:rsidRDefault="00E631A6" w:rsidP="004A191C">
          <w:pPr>
            <w:spacing w:line="360" w:lineRule="auto"/>
            <w:rPr>
              <w:rFonts w:ascii="Arial" w:eastAsia="STXingkai" w:hAnsi="Arial" w:cs="Arial"/>
              <w:sz w:val="24"/>
              <w:szCs w:val="24"/>
            </w:rPr>
          </w:pPr>
          <w:r w:rsidRPr="00597AEA">
            <w:rPr>
              <w:rFonts w:ascii="Arial" w:eastAsia="STXingkai" w:hAnsi="Arial" w:cs="Arial"/>
              <w:sz w:val="24"/>
              <w:szCs w:val="24"/>
            </w:rPr>
            <w:t>According to Alzheimer’s Society (2023</w:t>
          </w:r>
          <w:r w:rsidR="00D57AC1" w:rsidRPr="00597AEA">
            <w:rPr>
              <w:rFonts w:ascii="Arial" w:eastAsia="STXingkai" w:hAnsi="Arial" w:cs="Arial"/>
              <w:sz w:val="24"/>
              <w:szCs w:val="24"/>
            </w:rPr>
            <w:t>)</w:t>
          </w:r>
          <w:r w:rsidR="00DD3F0F" w:rsidRPr="00597AEA">
            <w:rPr>
              <w:rFonts w:ascii="Arial" w:eastAsia="STXingkai" w:hAnsi="Arial" w:cs="Arial"/>
              <w:sz w:val="24"/>
              <w:szCs w:val="24"/>
            </w:rPr>
            <w:t>,</w:t>
          </w:r>
          <w:r w:rsidR="00D57AC1" w:rsidRPr="00597AEA">
            <w:rPr>
              <w:rFonts w:ascii="Arial" w:eastAsia="STXingkai" w:hAnsi="Arial" w:cs="Arial"/>
              <w:sz w:val="24"/>
              <w:szCs w:val="24"/>
            </w:rPr>
            <w:t xml:space="preserve"> the root causes of dementia</w:t>
          </w:r>
          <w:r w:rsidR="00B506BB" w:rsidRPr="00597AEA">
            <w:rPr>
              <w:rFonts w:ascii="Arial" w:eastAsia="STXingkai" w:hAnsi="Arial" w:cs="Arial"/>
              <w:sz w:val="24"/>
              <w:szCs w:val="24"/>
            </w:rPr>
            <w:t xml:space="preserve"> can only</w:t>
          </w:r>
          <w:r w:rsidR="00D57AC1" w:rsidRPr="00597AEA">
            <w:rPr>
              <w:rFonts w:ascii="Arial" w:eastAsia="STXingkai" w:hAnsi="Arial" w:cs="Arial"/>
              <w:sz w:val="24"/>
              <w:szCs w:val="24"/>
            </w:rPr>
            <w:t xml:space="preserve"> be fully comprehended</w:t>
          </w:r>
          <w:r w:rsidR="00B506BB" w:rsidRPr="00597AEA">
            <w:rPr>
              <w:rFonts w:ascii="Arial" w:eastAsia="STXingkai" w:hAnsi="Arial" w:cs="Arial"/>
              <w:sz w:val="24"/>
              <w:szCs w:val="24"/>
            </w:rPr>
            <w:t xml:space="preserve"> through research</w:t>
          </w:r>
          <w:r w:rsidR="001B50F6" w:rsidRPr="00597AEA">
            <w:rPr>
              <w:rFonts w:ascii="Arial" w:eastAsia="STXingkai" w:hAnsi="Arial" w:cs="Arial"/>
              <w:sz w:val="24"/>
              <w:szCs w:val="24"/>
            </w:rPr>
            <w:t xml:space="preserve">, </w:t>
          </w:r>
          <w:r w:rsidR="00D57AC1" w:rsidRPr="00597AEA">
            <w:rPr>
              <w:rFonts w:ascii="Arial" w:eastAsia="STXingkai" w:hAnsi="Arial" w:cs="Arial"/>
              <w:sz w:val="24"/>
              <w:szCs w:val="24"/>
            </w:rPr>
            <w:t xml:space="preserve">enabling the creation of novel therapies and potential cures as well as an improvement in dementia care. Up until recently, </w:t>
          </w:r>
          <w:r w:rsidR="00DD3F0F" w:rsidRPr="00597AEA">
            <w:rPr>
              <w:rFonts w:ascii="Arial" w:eastAsia="STXingkai" w:hAnsi="Arial" w:cs="Arial"/>
              <w:sz w:val="24"/>
              <w:szCs w:val="24"/>
            </w:rPr>
            <w:t>dementia research</w:t>
          </w:r>
          <w:r w:rsidR="00D57AC1" w:rsidRPr="00597AEA">
            <w:rPr>
              <w:rFonts w:ascii="Arial" w:eastAsia="STXingkai" w:hAnsi="Arial" w:cs="Arial"/>
              <w:sz w:val="24"/>
              <w:szCs w:val="24"/>
            </w:rPr>
            <w:t xml:space="preserve"> was largely disregarded, with funding for research into other diseases like cancer and heart disease dwarfing that of dementia.</w:t>
          </w:r>
        </w:p>
        <w:p w14:paraId="1F01E4AA" w14:textId="4A70AEE8" w:rsidR="00D05596" w:rsidRPr="00597AEA" w:rsidRDefault="00D05596"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Alzheimer’s Society (2023) </w:t>
          </w:r>
          <w:r w:rsidR="00574784" w:rsidRPr="00597AEA">
            <w:rPr>
              <w:rFonts w:ascii="Arial" w:eastAsia="STXingkai" w:hAnsi="Arial" w:cs="Arial"/>
              <w:sz w:val="24"/>
              <w:szCs w:val="24"/>
            </w:rPr>
            <w:t>puts</w:t>
          </w:r>
          <w:r w:rsidR="00C4549B" w:rsidRPr="00597AEA">
            <w:rPr>
              <w:rFonts w:ascii="Arial" w:eastAsia="STXingkai" w:hAnsi="Arial" w:cs="Arial"/>
              <w:sz w:val="24"/>
              <w:szCs w:val="24"/>
            </w:rPr>
            <w:t xml:space="preserve"> forward</w:t>
          </w:r>
          <w:r w:rsidRPr="00597AEA">
            <w:rPr>
              <w:rFonts w:ascii="Arial" w:eastAsia="STXingkai" w:hAnsi="Arial" w:cs="Arial"/>
              <w:sz w:val="24"/>
              <w:szCs w:val="24"/>
            </w:rPr>
            <w:t xml:space="preserve"> </w:t>
          </w:r>
          <w:r w:rsidR="00DD3F0F" w:rsidRPr="00597AEA">
            <w:rPr>
              <w:rFonts w:ascii="Arial" w:eastAsia="STXingkai" w:hAnsi="Arial" w:cs="Arial"/>
              <w:sz w:val="24"/>
              <w:szCs w:val="24"/>
            </w:rPr>
            <w:t>person-centred</w:t>
          </w:r>
          <w:r w:rsidR="006C4770" w:rsidRPr="00597AEA">
            <w:rPr>
              <w:rFonts w:ascii="Arial" w:eastAsia="STXingkai" w:hAnsi="Arial" w:cs="Arial"/>
              <w:sz w:val="24"/>
              <w:szCs w:val="24"/>
            </w:rPr>
            <w:t xml:space="preserve"> care </w:t>
          </w:r>
          <w:r w:rsidR="00C4549B" w:rsidRPr="00597AEA">
            <w:rPr>
              <w:rFonts w:ascii="Arial" w:eastAsia="STXingkai" w:hAnsi="Arial" w:cs="Arial"/>
              <w:sz w:val="24"/>
              <w:szCs w:val="24"/>
            </w:rPr>
            <w:t>as</w:t>
          </w:r>
          <w:r w:rsidRPr="00597AEA">
            <w:rPr>
              <w:rFonts w:ascii="Arial" w:eastAsia="STXingkai" w:hAnsi="Arial" w:cs="Arial"/>
              <w:sz w:val="24"/>
              <w:szCs w:val="24"/>
            </w:rPr>
            <w:t xml:space="preserve"> a</w:t>
          </w:r>
          <w:r w:rsidR="00C4549B" w:rsidRPr="00597AEA">
            <w:rPr>
              <w:rFonts w:ascii="Arial" w:eastAsia="STXingkai" w:hAnsi="Arial" w:cs="Arial"/>
              <w:sz w:val="24"/>
              <w:szCs w:val="24"/>
            </w:rPr>
            <w:t>n effective approach</w:t>
          </w:r>
          <w:r w:rsidRPr="00597AEA">
            <w:rPr>
              <w:rFonts w:ascii="Arial" w:eastAsia="STXingkai" w:hAnsi="Arial" w:cs="Arial"/>
              <w:sz w:val="24"/>
              <w:szCs w:val="24"/>
            </w:rPr>
            <w:t xml:space="preserve"> for preventing and treating </w:t>
          </w:r>
          <w:r w:rsidR="00357065" w:rsidRPr="00597AEA">
            <w:rPr>
              <w:rFonts w:ascii="Arial" w:eastAsia="STXingkai" w:hAnsi="Arial" w:cs="Arial"/>
              <w:sz w:val="24"/>
              <w:szCs w:val="24"/>
            </w:rPr>
            <w:t>the</w:t>
          </w:r>
          <w:r w:rsidRPr="00597AEA">
            <w:rPr>
              <w:rFonts w:ascii="Arial" w:eastAsia="STXingkai" w:hAnsi="Arial" w:cs="Arial"/>
              <w:sz w:val="24"/>
              <w:szCs w:val="24"/>
            </w:rPr>
            <w:t xml:space="preserve"> symptoms</w:t>
          </w:r>
          <w:r w:rsidR="00357065" w:rsidRPr="00597AEA">
            <w:rPr>
              <w:rFonts w:ascii="Arial" w:eastAsia="STXingkai" w:hAnsi="Arial" w:cs="Arial"/>
              <w:sz w:val="24"/>
              <w:szCs w:val="24"/>
            </w:rPr>
            <w:t xml:space="preserve"> </w:t>
          </w:r>
          <w:r w:rsidR="00F70441" w:rsidRPr="00597AEA">
            <w:rPr>
              <w:rFonts w:ascii="Arial" w:eastAsia="STXingkai" w:hAnsi="Arial" w:cs="Arial"/>
              <w:sz w:val="24"/>
              <w:szCs w:val="24"/>
            </w:rPr>
            <w:t xml:space="preserve">of dementia </w:t>
          </w:r>
          <w:r w:rsidR="00357065" w:rsidRPr="00597AEA">
            <w:rPr>
              <w:rFonts w:ascii="Arial" w:eastAsia="STXingkai" w:hAnsi="Arial" w:cs="Arial"/>
              <w:sz w:val="24"/>
              <w:szCs w:val="24"/>
            </w:rPr>
            <w:t>involving behavioural changes and cognitive impairments</w:t>
          </w:r>
          <w:r w:rsidRPr="00597AEA">
            <w:rPr>
              <w:rFonts w:ascii="Arial" w:eastAsia="STXingkai" w:hAnsi="Arial" w:cs="Arial"/>
              <w:sz w:val="24"/>
              <w:szCs w:val="24"/>
            </w:rPr>
            <w:t>.</w:t>
          </w:r>
          <w:r w:rsidR="006C4770" w:rsidRPr="00597AEA">
            <w:rPr>
              <w:rFonts w:ascii="Arial" w:eastAsia="STXingkai" w:hAnsi="Arial" w:cs="Arial"/>
              <w:sz w:val="24"/>
              <w:szCs w:val="24"/>
            </w:rPr>
            <w:t xml:space="preserve"> It further recommends </w:t>
          </w:r>
          <w:r w:rsidR="001E4279" w:rsidRPr="00597AEA">
            <w:rPr>
              <w:rFonts w:ascii="Arial" w:eastAsia="STXingkai" w:hAnsi="Arial" w:cs="Arial"/>
              <w:sz w:val="24"/>
              <w:szCs w:val="24"/>
            </w:rPr>
            <w:t>that</w:t>
          </w:r>
          <w:r w:rsidR="006C4770" w:rsidRPr="00597AEA">
            <w:rPr>
              <w:rFonts w:ascii="Arial" w:eastAsia="STXingkai" w:hAnsi="Arial" w:cs="Arial"/>
              <w:sz w:val="24"/>
              <w:szCs w:val="24"/>
            </w:rPr>
            <w:t xml:space="preserve"> </w:t>
          </w:r>
          <w:r w:rsidR="002D458A" w:rsidRPr="00597AEA">
            <w:rPr>
              <w:rFonts w:ascii="Arial" w:eastAsia="STXingkai" w:hAnsi="Arial" w:cs="Arial"/>
              <w:sz w:val="24"/>
              <w:szCs w:val="24"/>
            </w:rPr>
            <w:t xml:space="preserve">the </w:t>
          </w:r>
          <w:r w:rsidRPr="00597AEA">
            <w:rPr>
              <w:rFonts w:ascii="Arial" w:eastAsia="STXingkai" w:hAnsi="Arial" w:cs="Arial"/>
              <w:sz w:val="24"/>
              <w:szCs w:val="24"/>
            </w:rPr>
            <w:t>involve</w:t>
          </w:r>
          <w:r w:rsidR="002D458A" w:rsidRPr="00597AEA">
            <w:rPr>
              <w:rFonts w:ascii="Arial" w:eastAsia="STXingkai" w:hAnsi="Arial" w:cs="Arial"/>
              <w:sz w:val="24"/>
              <w:szCs w:val="24"/>
            </w:rPr>
            <w:t xml:space="preserve">ment </w:t>
          </w:r>
          <w:r w:rsidR="002F0F78" w:rsidRPr="00597AEA">
            <w:rPr>
              <w:rFonts w:ascii="Arial" w:eastAsia="STXingkai" w:hAnsi="Arial" w:cs="Arial"/>
              <w:sz w:val="24"/>
              <w:szCs w:val="24"/>
            </w:rPr>
            <w:t>of the</w:t>
          </w:r>
          <w:r w:rsidRPr="00597AEA">
            <w:rPr>
              <w:rFonts w:ascii="Arial" w:eastAsia="STXingkai" w:hAnsi="Arial" w:cs="Arial"/>
              <w:sz w:val="24"/>
              <w:szCs w:val="24"/>
            </w:rPr>
            <w:t xml:space="preserve"> person with </w:t>
          </w:r>
          <w:r w:rsidR="009D6198" w:rsidRPr="00597AEA">
            <w:rPr>
              <w:rFonts w:ascii="Arial" w:eastAsia="STXingkai" w:hAnsi="Arial" w:cs="Arial"/>
              <w:sz w:val="24"/>
              <w:szCs w:val="24"/>
            </w:rPr>
            <w:t>dementia, their</w:t>
          </w:r>
          <w:r w:rsidR="002D458A" w:rsidRPr="00597AEA">
            <w:rPr>
              <w:rFonts w:ascii="Arial" w:eastAsia="STXingkai" w:hAnsi="Arial" w:cs="Arial"/>
              <w:sz w:val="24"/>
              <w:szCs w:val="24"/>
            </w:rPr>
            <w:t xml:space="preserve"> </w:t>
          </w:r>
          <w:r w:rsidRPr="00597AEA">
            <w:rPr>
              <w:rFonts w:ascii="Arial" w:eastAsia="STXingkai" w:hAnsi="Arial" w:cs="Arial"/>
              <w:sz w:val="24"/>
              <w:szCs w:val="24"/>
            </w:rPr>
            <w:t>family members, and carers</w:t>
          </w:r>
          <w:r w:rsidR="002D458A" w:rsidRPr="00597AEA">
            <w:rPr>
              <w:rFonts w:ascii="Arial" w:eastAsia="STXingkai" w:hAnsi="Arial" w:cs="Arial"/>
              <w:sz w:val="24"/>
              <w:szCs w:val="24"/>
            </w:rPr>
            <w:t xml:space="preserve"> </w:t>
          </w:r>
          <w:r w:rsidR="0079346C" w:rsidRPr="00597AEA">
            <w:rPr>
              <w:rFonts w:ascii="Arial" w:eastAsia="STXingkai" w:hAnsi="Arial" w:cs="Arial"/>
              <w:sz w:val="24"/>
              <w:szCs w:val="24"/>
            </w:rPr>
            <w:t>should be deemed essential</w:t>
          </w:r>
          <w:r w:rsidR="00F70441" w:rsidRPr="00597AEA">
            <w:rPr>
              <w:rFonts w:ascii="Arial" w:eastAsia="STXingkai" w:hAnsi="Arial" w:cs="Arial"/>
              <w:sz w:val="24"/>
              <w:szCs w:val="24"/>
            </w:rPr>
            <w:t xml:space="preserve"> </w:t>
          </w:r>
          <w:r w:rsidR="002D1555" w:rsidRPr="00597AEA">
            <w:rPr>
              <w:rFonts w:ascii="Arial" w:eastAsia="STXingkai" w:hAnsi="Arial" w:cs="Arial"/>
              <w:sz w:val="24"/>
              <w:szCs w:val="24"/>
            </w:rPr>
            <w:t xml:space="preserve">in a </w:t>
          </w:r>
          <w:r w:rsidR="00DD3F0F" w:rsidRPr="00597AEA">
            <w:rPr>
              <w:rFonts w:ascii="Arial" w:eastAsia="STXingkai" w:hAnsi="Arial" w:cs="Arial"/>
              <w:sz w:val="24"/>
              <w:szCs w:val="24"/>
            </w:rPr>
            <w:t>person-centered</w:t>
          </w:r>
          <w:r w:rsidR="002D1555" w:rsidRPr="00597AEA">
            <w:rPr>
              <w:rFonts w:ascii="Arial" w:eastAsia="STXingkai" w:hAnsi="Arial" w:cs="Arial"/>
              <w:sz w:val="24"/>
              <w:szCs w:val="24"/>
            </w:rPr>
            <w:t xml:space="preserve"> care plan</w:t>
          </w:r>
          <w:r w:rsidR="001E4279" w:rsidRPr="00597AEA">
            <w:rPr>
              <w:rFonts w:ascii="Arial" w:eastAsia="STXingkai" w:hAnsi="Arial" w:cs="Arial"/>
              <w:sz w:val="24"/>
              <w:szCs w:val="24"/>
            </w:rPr>
            <w:t>.</w:t>
          </w:r>
          <w:r w:rsidR="00625344" w:rsidRPr="00597AEA">
            <w:rPr>
              <w:rFonts w:ascii="Arial" w:hAnsi="Arial" w:cs="Arial"/>
              <w:sz w:val="24"/>
              <w:szCs w:val="24"/>
            </w:rPr>
            <w:t xml:space="preserve"> </w:t>
          </w:r>
          <w:r w:rsidR="00625344" w:rsidRPr="00597AEA">
            <w:rPr>
              <w:rFonts w:ascii="Arial" w:eastAsia="STXingkai" w:hAnsi="Arial" w:cs="Arial"/>
              <w:sz w:val="24"/>
              <w:szCs w:val="24"/>
            </w:rPr>
            <w:t xml:space="preserve">To guarantee that the care plan </w:t>
          </w:r>
          <w:r w:rsidR="004835AB" w:rsidRPr="00597AEA">
            <w:rPr>
              <w:rFonts w:ascii="Arial" w:eastAsia="STXingkai" w:hAnsi="Arial" w:cs="Arial"/>
              <w:sz w:val="24"/>
              <w:szCs w:val="24"/>
            </w:rPr>
            <w:t>meets the needs</w:t>
          </w:r>
          <w:r w:rsidR="00625344" w:rsidRPr="00597AEA">
            <w:rPr>
              <w:rFonts w:ascii="Arial" w:eastAsia="STXingkai" w:hAnsi="Arial" w:cs="Arial"/>
              <w:sz w:val="24"/>
              <w:szCs w:val="24"/>
            </w:rPr>
            <w:t xml:space="preserve"> </w:t>
          </w:r>
          <w:r w:rsidR="004835AB" w:rsidRPr="00597AEA">
            <w:rPr>
              <w:rFonts w:ascii="Arial" w:eastAsia="STXingkai" w:hAnsi="Arial" w:cs="Arial"/>
              <w:sz w:val="24"/>
              <w:szCs w:val="24"/>
            </w:rPr>
            <w:t>of</w:t>
          </w:r>
          <w:r w:rsidR="00625344" w:rsidRPr="00597AEA">
            <w:rPr>
              <w:rFonts w:ascii="Arial" w:eastAsia="STXingkai" w:hAnsi="Arial" w:cs="Arial"/>
              <w:sz w:val="24"/>
              <w:szCs w:val="24"/>
            </w:rPr>
            <w:t xml:space="preserve"> the individual, their insight and comprehension of the individual are of the most extreme significance</w:t>
          </w:r>
          <w:r w:rsidRPr="00597AEA">
            <w:rPr>
              <w:rFonts w:ascii="Arial" w:eastAsia="STXingkai" w:hAnsi="Arial" w:cs="Arial"/>
              <w:sz w:val="24"/>
              <w:szCs w:val="24"/>
            </w:rPr>
            <w:t>.</w:t>
          </w:r>
        </w:p>
        <w:p w14:paraId="2939D4E9" w14:textId="4F331F1F" w:rsidR="001B50F6" w:rsidRPr="00597AEA" w:rsidRDefault="00F23FD8" w:rsidP="004A191C">
          <w:pPr>
            <w:spacing w:line="360" w:lineRule="auto"/>
            <w:rPr>
              <w:rFonts w:ascii="Arial" w:eastAsia="STXingkai" w:hAnsi="Arial" w:cs="Arial"/>
              <w:sz w:val="24"/>
              <w:szCs w:val="24"/>
            </w:rPr>
          </w:pPr>
          <w:r w:rsidRPr="00597AEA">
            <w:rPr>
              <w:rFonts w:ascii="Arial" w:eastAsia="STXingkai" w:hAnsi="Arial" w:cs="Arial"/>
              <w:sz w:val="24"/>
              <w:szCs w:val="24"/>
            </w:rPr>
            <w:t xml:space="preserve">Herbert </w:t>
          </w:r>
          <w:r w:rsidR="00C76B4F" w:rsidRPr="00597AEA">
            <w:rPr>
              <w:rFonts w:ascii="Arial" w:eastAsia="STXingkai" w:hAnsi="Arial" w:cs="Arial"/>
              <w:sz w:val="24"/>
              <w:szCs w:val="24"/>
            </w:rPr>
            <w:t>et al. (</w:t>
          </w:r>
          <w:r w:rsidR="009208B1" w:rsidRPr="00597AEA">
            <w:rPr>
              <w:rFonts w:ascii="Arial" w:eastAsia="STXingkai" w:hAnsi="Arial" w:cs="Arial"/>
              <w:sz w:val="24"/>
              <w:szCs w:val="24"/>
            </w:rPr>
            <w:t>2003)</w:t>
          </w:r>
          <w:r w:rsidR="00C76B4F" w:rsidRPr="00597AEA">
            <w:rPr>
              <w:rFonts w:ascii="Arial" w:eastAsia="STXingkai" w:hAnsi="Arial" w:cs="Arial"/>
              <w:sz w:val="24"/>
              <w:szCs w:val="24"/>
            </w:rPr>
            <w:t xml:space="preserve"> suggest that t</w:t>
          </w:r>
          <w:r w:rsidR="003256F6" w:rsidRPr="00597AEA">
            <w:rPr>
              <w:rFonts w:ascii="Arial" w:eastAsia="STXingkai" w:hAnsi="Arial" w:cs="Arial"/>
              <w:sz w:val="24"/>
              <w:szCs w:val="24"/>
            </w:rPr>
            <w:t xml:space="preserve">raining </w:t>
          </w:r>
          <w:r w:rsidR="00DD3F0F" w:rsidRPr="00597AEA">
            <w:rPr>
              <w:rFonts w:ascii="Arial" w:eastAsia="STXingkai" w:hAnsi="Arial" w:cs="Arial"/>
              <w:sz w:val="24"/>
              <w:szCs w:val="24"/>
            </w:rPr>
            <w:t>programs</w:t>
          </w:r>
          <w:r w:rsidR="003256F6" w:rsidRPr="00597AEA">
            <w:rPr>
              <w:rFonts w:ascii="Arial" w:eastAsia="STXingkai" w:hAnsi="Arial" w:cs="Arial"/>
              <w:sz w:val="24"/>
              <w:szCs w:val="24"/>
            </w:rPr>
            <w:t xml:space="preserve"> are crucial to assist carers in understanding and managing the behavioural issues of care recipients, which will help them minimise unpleasant experiences. This is </w:t>
          </w:r>
          <w:r w:rsidR="00C76B4F" w:rsidRPr="00597AEA">
            <w:rPr>
              <w:rFonts w:ascii="Arial" w:eastAsia="STXingkai" w:hAnsi="Arial" w:cs="Arial"/>
              <w:sz w:val="24"/>
              <w:szCs w:val="24"/>
            </w:rPr>
            <w:t>because</w:t>
          </w:r>
          <w:r w:rsidR="003256F6" w:rsidRPr="00597AEA">
            <w:rPr>
              <w:rFonts w:ascii="Arial" w:eastAsia="STXingkai" w:hAnsi="Arial" w:cs="Arial"/>
              <w:sz w:val="24"/>
              <w:szCs w:val="24"/>
            </w:rPr>
            <w:t xml:space="preserve"> carers' responsibilities are becoming increasingly complicated.</w:t>
          </w:r>
          <w:r w:rsidR="00C31615">
            <w:rPr>
              <w:rFonts w:ascii="Arial" w:eastAsia="STXingkai" w:hAnsi="Arial" w:cs="Arial"/>
              <w:sz w:val="24"/>
              <w:szCs w:val="24"/>
            </w:rPr>
            <w:t xml:space="preserve"> </w:t>
          </w:r>
          <w:r w:rsidR="001B50F6" w:rsidRPr="00597AEA">
            <w:rPr>
              <w:rFonts w:ascii="Arial" w:eastAsia="STXingkai" w:hAnsi="Arial" w:cs="Arial"/>
              <w:sz w:val="24"/>
              <w:szCs w:val="24"/>
            </w:rPr>
            <w:t>It is</w:t>
          </w:r>
          <w:r w:rsidR="00C31615">
            <w:rPr>
              <w:rFonts w:ascii="Arial" w:eastAsia="STXingkai" w:hAnsi="Arial" w:cs="Arial"/>
              <w:sz w:val="24"/>
              <w:szCs w:val="24"/>
            </w:rPr>
            <w:t xml:space="preserve"> also</w:t>
          </w:r>
          <w:r w:rsidR="001B50F6" w:rsidRPr="00597AEA">
            <w:rPr>
              <w:rFonts w:ascii="Arial" w:eastAsia="STXingkai" w:hAnsi="Arial" w:cs="Arial"/>
              <w:sz w:val="24"/>
              <w:szCs w:val="24"/>
            </w:rPr>
            <w:t xml:space="preserve"> recommended to increase the budget </w:t>
          </w:r>
          <w:r w:rsidR="00BE2619" w:rsidRPr="00597AEA">
            <w:rPr>
              <w:rFonts w:ascii="Arial" w:eastAsia="STXingkai" w:hAnsi="Arial" w:cs="Arial"/>
              <w:sz w:val="24"/>
              <w:szCs w:val="24"/>
            </w:rPr>
            <w:t xml:space="preserve">for dementia research to invent the </w:t>
          </w:r>
          <w:r w:rsidR="00564355" w:rsidRPr="00597AEA">
            <w:rPr>
              <w:rFonts w:ascii="Arial" w:eastAsia="STXingkai" w:hAnsi="Arial" w:cs="Arial"/>
              <w:sz w:val="24"/>
              <w:szCs w:val="24"/>
            </w:rPr>
            <w:t xml:space="preserve">most beneficial </w:t>
          </w:r>
          <w:r w:rsidR="00BE2619" w:rsidRPr="00597AEA">
            <w:rPr>
              <w:rFonts w:ascii="Arial" w:eastAsia="STXingkai" w:hAnsi="Arial" w:cs="Arial"/>
              <w:sz w:val="24"/>
              <w:szCs w:val="24"/>
            </w:rPr>
            <w:t xml:space="preserve">diagnostic criteria </w:t>
          </w:r>
          <w:r w:rsidR="00564355" w:rsidRPr="00597AEA">
            <w:rPr>
              <w:rFonts w:ascii="Arial" w:eastAsia="STXingkai" w:hAnsi="Arial" w:cs="Arial"/>
              <w:sz w:val="24"/>
              <w:szCs w:val="24"/>
            </w:rPr>
            <w:t>and ultimate treatments for</w:t>
          </w:r>
          <w:r w:rsidR="00FF1D43" w:rsidRPr="00597AEA">
            <w:rPr>
              <w:rFonts w:ascii="Arial" w:eastAsia="STXingkai" w:hAnsi="Arial" w:cs="Arial"/>
              <w:sz w:val="24"/>
              <w:szCs w:val="24"/>
            </w:rPr>
            <w:t xml:space="preserve"> dementi</w:t>
          </w:r>
          <w:r w:rsidR="00090557" w:rsidRPr="00597AEA">
            <w:rPr>
              <w:rFonts w:ascii="Arial" w:eastAsia="STXingkai" w:hAnsi="Arial" w:cs="Arial"/>
              <w:sz w:val="24"/>
              <w:szCs w:val="24"/>
            </w:rPr>
            <w:t>a.</w:t>
          </w:r>
        </w:p>
        <w:p w14:paraId="60C6CFAC" w14:textId="6B58D27A" w:rsidR="00C70C94" w:rsidRPr="001E780D" w:rsidRDefault="00B15F41" w:rsidP="002C4DD4">
          <w:pPr>
            <w:pStyle w:val="Heading1"/>
            <w:jc w:val="center"/>
            <w:rPr>
              <w:sz w:val="56"/>
              <w:szCs w:val="56"/>
            </w:rPr>
          </w:pPr>
          <w:bookmarkStart w:id="6" w:name="_Toc140653070"/>
          <w:r w:rsidRPr="001E780D">
            <w:rPr>
              <w:sz w:val="56"/>
              <w:szCs w:val="56"/>
            </w:rPr>
            <w:lastRenderedPageBreak/>
            <w:t>Reference</w:t>
          </w:r>
          <w:r w:rsidR="001E780D">
            <w:rPr>
              <w:sz w:val="56"/>
              <w:szCs w:val="56"/>
            </w:rPr>
            <w:t>s</w:t>
          </w:r>
          <w:bookmarkEnd w:id="6"/>
        </w:p>
        <w:p w14:paraId="0DEDDE25" w14:textId="36AF4070"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Alzheimer’s Society (2020) </w:t>
          </w:r>
          <w:r w:rsidRPr="00F847C3">
            <w:rPr>
              <w:rFonts w:ascii="Arial" w:eastAsia="Times New Roman" w:hAnsi="Arial" w:cs="Arial"/>
              <w:i/>
              <w:iCs/>
              <w:kern w:val="0"/>
              <w:sz w:val="24"/>
              <w:szCs w:val="24"/>
              <w:lang w:eastAsia="en-GB"/>
              <w14:ligatures w14:val="none"/>
            </w:rPr>
            <w:t>The dementia</w:t>
          </w:r>
          <w:r w:rsidR="00327762" w:rsidRPr="00F847C3">
            <w:rPr>
              <w:rFonts w:ascii="Arial" w:eastAsia="Times New Roman" w:hAnsi="Arial" w:cs="Arial"/>
              <w:i/>
              <w:iCs/>
              <w:kern w:val="0"/>
              <w:sz w:val="24"/>
              <w:szCs w:val="24"/>
              <w:lang w:eastAsia="en-GB"/>
              <w14:ligatures w14:val="none"/>
            </w:rPr>
            <w:t xml:space="preserve"> </w:t>
          </w:r>
          <w:r w:rsidRPr="00F847C3">
            <w:rPr>
              <w:rFonts w:ascii="Arial" w:eastAsia="Times New Roman" w:hAnsi="Arial" w:cs="Arial"/>
              <w:i/>
              <w:iCs/>
              <w:kern w:val="0"/>
              <w:sz w:val="24"/>
              <w:szCs w:val="24"/>
              <w:lang w:eastAsia="en-GB"/>
              <w14:ligatures w14:val="none"/>
            </w:rPr>
            <w:t>guide -Living well after</w:t>
          </w:r>
          <w:r w:rsidR="00327762" w:rsidRPr="00F847C3">
            <w:rPr>
              <w:rFonts w:ascii="Arial" w:eastAsia="Times New Roman" w:hAnsi="Arial" w:cs="Arial"/>
              <w:i/>
              <w:iCs/>
              <w:kern w:val="0"/>
              <w:sz w:val="24"/>
              <w:szCs w:val="24"/>
              <w:lang w:eastAsia="en-GB"/>
              <w14:ligatures w14:val="none"/>
            </w:rPr>
            <w:t xml:space="preserve"> </w:t>
          </w:r>
          <w:r w:rsidRPr="00F847C3">
            <w:rPr>
              <w:rFonts w:ascii="Arial" w:eastAsia="Times New Roman" w:hAnsi="Arial" w:cs="Arial"/>
              <w:i/>
              <w:iCs/>
              <w:kern w:val="0"/>
              <w:sz w:val="24"/>
              <w:szCs w:val="24"/>
              <w:lang w:eastAsia="en-GB"/>
              <w14:ligatures w14:val="none"/>
            </w:rPr>
            <w:t>your diagnosis</w:t>
          </w:r>
          <w:r w:rsidRPr="00F847C3">
            <w:rPr>
              <w:rFonts w:ascii="Arial" w:eastAsia="Times New Roman" w:hAnsi="Arial" w:cs="Arial"/>
              <w:kern w:val="0"/>
              <w:sz w:val="24"/>
              <w:szCs w:val="24"/>
              <w:lang w:eastAsia="en-GB"/>
              <w14:ligatures w14:val="none"/>
            </w:rPr>
            <w:t xml:space="preserve">. Available at: </w:t>
          </w:r>
          <w:hyperlink r:id="rId17" w:history="1">
            <w:r w:rsidRPr="00F847C3">
              <w:rPr>
                <w:rStyle w:val="Hyperlink"/>
                <w:rFonts w:ascii="Arial" w:eastAsia="Times New Roman" w:hAnsi="Arial" w:cs="Arial"/>
                <w:kern w:val="0"/>
                <w:sz w:val="24"/>
                <w:szCs w:val="24"/>
                <w:lang w:eastAsia="en-GB"/>
                <w14:ligatures w14:val="none"/>
              </w:rPr>
              <w:t>https://www.alzheimers.org.uk/sites/default/files/2020-03/the_dementia_guide_872.pdf</w:t>
            </w:r>
          </w:hyperlink>
          <w:r w:rsidRPr="00F847C3">
            <w:rPr>
              <w:rFonts w:ascii="Arial" w:eastAsia="Times New Roman" w:hAnsi="Arial" w:cs="Arial"/>
              <w:kern w:val="0"/>
              <w:sz w:val="24"/>
              <w:szCs w:val="24"/>
              <w:lang w:eastAsia="en-GB"/>
              <w14:ligatures w14:val="none"/>
            </w:rPr>
            <w:t xml:space="preserve"> (Accessed: 09 July 2023).</w:t>
          </w:r>
        </w:p>
        <w:p w14:paraId="796FF59F"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572EE034" w14:textId="7C47E419"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Alzheimer’s Society (2021) </w:t>
          </w:r>
          <w:r w:rsidRPr="00F847C3">
            <w:rPr>
              <w:rFonts w:ascii="Arial" w:eastAsia="Times New Roman" w:hAnsi="Arial" w:cs="Arial"/>
              <w:i/>
              <w:iCs/>
              <w:kern w:val="0"/>
              <w:sz w:val="24"/>
              <w:szCs w:val="24"/>
              <w:lang w:eastAsia="en-GB"/>
              <w14:ligatures w14:val="none"/>
            </w:rPr>
            <w:t>Antipsychotics and other drug approaches in Dementia Care</w:t>
          </w:r>
          <w:r w:rsidRPr="00F847C3">
            <w:rPr>
              <w:rFonts w:ascii="Arial" w:eastAsia="Times New Roman" w:hAnsi="Arial" w:cs="Arial"/>
              <w:kern w:val="0"/>
              <w:sz w:val="24"/>
              <w:szCs w:val="24"/>
              <w:lang w:eastAsia="en-GB"/>
              <w14:ligatures w14:val="none"/>
            </w:rPr>
            <w:t xml:space="preserve">. Available at: </w:t>
          </w:r>
          <w:hyperlink r:id="rId18" w:history="1">
            <w:r w:rsidRPr="00F847C3">
              <w:rPr>
                <w:rStyle w:val="Hyperlink"/>
                <w:rFonts w:ascii="Arial" w:eastAsia="Times New Roman" w:hAnsi="Arial" w:cs="Arial"/>
                <w:kern w:val="0"/>
                <w:sz w:val="24"/>
                <w:szCs w:val="24"/>
                <w:lang w:eastAsia="en-GB"/>
                <w14:ligatures w14:val="none"/>
              </w:rPr>
              <w:t>https://www.alzheimers.org.uk/about-dementia/treatments/drugs/antipsychotic-drugs</w:t>
            </w:r>
          </w:hyperlink>
          <w:r w:rsidRPr="00F847C3">
            <w:rPr>
              <w:rFonts w:ascii="Arial" w:eastAsia="Times New Roman" w:hAnsi="Arial" w:cs="Arial"/>
              <w:kern w:val="0"/>
              <w:sz w:val="24"/>
              <w:szCs w:val="24"/>
              <w:lang w:eastAsia="en-GB"/>
              <w14:ligatures w14:val="none"/>
            </w:rPr>
            <w:t xml:space="preserve"> (Accessed: 09 July 2023).</w:t>
          </w:r>
        </w:p>
        <w:p w14:paraId="3C5C0614" w14:textId="77777777" w:rsidR="00E40270" w:rsidRPr="00F847C3" w:rsidRDefault="00E40270" w:rsidP="004A191C">
          <w:pPr>
            <w:pStyle w:val="ListParagraph"/>
            <w:rPr>
              <w:rFonts w:ascii="Arial" w:eastAsia="Times New Roman" w:hAnsi="Arial" w:cs="Arial"/>
              <w:kern w:val="0"/>
              <w:sz w:val="24"/>
              <w:szCs w:val="24"/>
              <w:lang w:eastAsia="en-GB"/>
              <w14:ligatures w14:val="none"/>
            </w:rPr>
          </w:pPr>
        </w:p>
        <w:p w14:paraId="31620947" w14:textId="4EFF1ED1" w:rsidR="00E40270" w:rsidRPr="00F847C3" w:rsidRDefault="00E40270" w:rsidP="004A191C">
          <w:pPr>
            <w:spacing w:before="100" w:beforeAutospacing="1" w:after="100" w:afterAutospacing="1" w:line="240" w:lineRule="auto"/>
            <w:ind w:left="360"/>
            <w:rPr>
              <w:rFonts w:ascii="Arial" w:eastAsia="Times New Roman" w:hAnsi="Arial" w:cs="Arial"/>
              <w:i/>
              <w:iCs/>
              <w:kern w:val="0"/>
              <w:sz w:val="24"/>
              <w:szCs w:val="24"/>
              <w:lang w:eastAsia="en-GB"/>
              <w14:ligatures w14:val="none"/>
            </w:rPr>
          </w:pPr>
          <w:r w:rsidRPr="00F847C3">
            <w:rPr>
              <w:rFonts w:ascii="Arial" w:eastAsia="Times New Roman" w:hAnsi="Arial" w:cs="Arial"/>
              <w:kern w:val="0"/>
              <w:sz w:val="24"/>
              <w:szCs w:val="24"/>
              <w:lang w:eastAsia="en-GB"/>
              <w14:ligatures w14:val="none"/>
            </w:rPr>
            <w:t>Alzheimer’s Society (2021</w:t>
          </w:r>
          <w:r w:rsidRPr="00F847C3">
            <w:rPr>
              <w:rFonts w:ascii="Arial" w:eastAsia="Times New Roman" w:hAnsi="Arial" w:cs="Arial"/>
              <w:i/>
              <w:iCs/>
              <w:kern w:val="0"/>
              <w:sz w:val="24"/>
              <w:szCs w:val="24"/>
              <w:lang w:eastAsia="en-GB"/>
              <w14:ligatures w14:val="none"/>
            </w:rPr>
            <w:t>) Increasing access to a dementia diagnosis.</w:t>
          </w:r>
          <w:r w:rsidRPr="00F847C3">
            <w:rPr>
              <w:rFonts w:ascii="Arial" w:eastAsia="Times New Roman" w:hAnsi="Arial" w:cs="Arial"/>
              <w:kern w:val="0"/>
              <w:sz w:val="24"/>
              <w:szCs w:val="24"/>
              <w:lang w:eastAsia="en-GB"/>
              <w14:ligatures w14:val="none"/>
            </w:rPr>
            <w:t xml:space="preserve"> Available at:</w:t>
          </w:r>
          <w:r w:rsidRPr="00F847C3">
            <w:rPr>
              <w:rFonts w:ascii="Arial" w:hAnsi="Arial" w:cs="Arial"/>
              <w:sz w:val="24"/>
              <w:szCs w:val="24"/>
            </w:rPr>
            <w:t xml:space="preserve"> </w:t>
          </w:r>
          <w:hyperlink r:id="rId19" w:history="1">
            <w:r w:rsidRPr="00F847C3">
              <w:rPr>
                <w:rStyle w:val="Hyperlink"/>
                <w:rFonts w:ascii="Arial" w:eastAsia="Times New Roman" w:hAnsi="Arial" w:cs="Arial"/>
                <w:kern w:val="0"/>
                <w:sz w:val="24"/>
                <w:szCs w:val="24"/>
                <w:lang w:eastAsia="en-GB"/>
                <w14:ligatures w14:val="none"/>
              </w:rPr>
              <w:t>https://www.alzheimers.org.uk/about-us/policy-and-influencing/increasing-access-dementia-diagnosis</w:t>
            </w:r>
          </w:hyperlink>
          <w:r w:rsidRPr="00F847C3">
            <w:rPr>
              <w:rFonts w:ascii="Arial" w:eastAsia="Times New Roman" w:hAnsi="Arial" w:cs="Arial"/>
              <w:kern w:val="0"/>
              <w:sz w:val="24"/>
              <w:szCs w:val="24"/>
              <w:lang w:eastAsia="en-GB"/>
              <w14:ligatures w14:val="none"/>
            </w:rPr>
            <w:t xml:space="preserve"> (Accessed:11 July 2023).</w:t>
          </w:r>
        </w:p>
        <w:p w14:paraId="190AC4BC"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i/>
              <w:iCs/>
              <w:kern w:val="0"/>
              <w:sz w:val="24"/>
              <w:szCs w:val="24"/>
              <w:lang w:eastAsia="en-GB"/>
              <w14:ligatures w14:val="none"/>
            </w:rPr>
          </w:pPr>
        </w:p>
        <w:p w14:paraId="4D2A0EE7" w14:textId="6D0683FF"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Alzheimer’s </w:t>
          </w:r>
          <w:r w:rsidR="00A015B4" w:rsidRPr="00F847C3">
            <w:rPr>
              <w:rFonts w:ascii="Arial" w:eastAsia="Times New Roman" w:hAnsi="Arial" w:cs="Arial"/>
              <w:kern w:val="0"/>
              <w:sz w:val="24"/>
              <w:szCs w:val="24"/>
              <w:lang w:eastAsia="en-GB"/>
              <w14:ligatures w14:val="none"/>
            </w:rPr>
            <w:t>R</w:t>
          </w:r>
          <w:r w:rsidRPr="00F847C3">
            <w:rPr>
              <w:rFonts w:ascii="Arial" w:eastAsia="Times New Roman" w:hAnsi="Arial" w:cs="Arial"/>
              <w:kern w:val="0"/>
              <w:sz w:val="24"/>
              <w:szCs w:val="24"/>
              <w:lang w:eastAsia="en-GB"/>
              <w14:ligatures w14:val="none"/>
            </w:rPr>
            <w:t xml:space="preserve">esearch UK (2022) </w:t>
          </w:r>
          <w:r w:rsidRPr="00F847C3">
            <w:rPr>
              <w:rFonts w:ascii="Arial" w:eastAsia="Times New Roman" w:hAnsi="Arial" w:cs="Arial"/>
              <w:i/>
              <w:iCs/>
              <w:kern w:val="0"/>
              <w:sz w:val="24"/>
              <w:szCs w:val="24"/>
              <w:lang w:eastAsia="en-GB"/>
              <w14:ligatures w14:val="none"/>
            </w:rPr>
            <w:t>TREATMENTS</w:t>
          </w:r>
          <w:r w:rsidRPr="00F847C3">
            <w:rPr>
              <w:rFonts w:ascii="Arial" w:eastAsia="Times New Roman" w:hAnsi="Arial" w:cs="Arial"/>
              <w:kern w:val="0"/>
              <w:sz w:val="24"/>
              <w:szCs w:val="24"/>
              <w:lang w:eastAsia="en-GB"/>
              <w14:ligatures w14:val="none"/>
            </w:rPr>
            <w:t xml:space="preserve">. Available at: </w:t>
          </w:r>
          <w:hyperlink r:id="rId20" w:history="1">
            <w:r w:rsidRPr="00F847C3">
              <w:rPr>
                <w:rStyle w:val="Hyperlink"/>
                <w:rFonts w:ascii="Arial" w:eastAsia="Times New Roman" w:hAnsi="Arial" w:cs="Arial"/>
                <w:kern w:val="0"/>
                <w:sz w:val="24"/>
                <w:szCs w:val="24"/>
                <w:lang w:eastAsia="en-GB"/>
                <w14:ligatures w14:val="none"/>
              </w:rPr>
              <w:t>https://www.alzheimersresearchuk.org/dementia-information/types-of-dementia/alzheimers-disease/treatments/</w:t>
            </w:r>
          </w:hyperlink>
          <w:r w:rsidRPr="00F847C3">
            <w:rPr>
              <w:rFonts w:ascii="Arial" w:eastAsia="Times New Roman" w:hAnsi="Arial" w:cs="Arial"/>
              <w:kern w:val="0"/>
              <w:sz w:val="24"/>
              <w:szCs w:val="24"/>
              <w:lang w:eastAsia="en-GB"/>
              <w14:ligatures w14:val="none"/>
            </w:rPr>
            <w:t xml:space="preserve">  (Accessed: 10 July 2023).</w:t>
          </w:r>
        </w:p>
        <w:p w14:paraId="618A8D02"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1B505E72"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7543F149" w14:textId="47841E98"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Alzheimer’s Society (2022)</w:t>
          </w:r>
          <w:r w:rsidRPr="00F847C3">
            <w:rPr>
              <w:rFonts w:ascii="Arial" w:eastAsia="Times New Roman" w:hAnsi="Arial" w:cs="Arial"/>
              <w:i/>
              <w:iCs/>
              <w:kern w:val="0"/>
              <w:sz w:val="24"/>
              <w:szCs w:val="24"/>
              <w:lang w:eastAsia="en-GB"/>
              <w14:ligatures w14:val="none"/>
            </w:rPr>
            <w:t xml:space="preserve"> Why is it important to get dementia diagnosed</w:t>
          </w:r>
          <w:r w:rsidR="00B06C00">
            <w:rPr>
              <w:rFonts w:ascii="Arial" w:eastAsia="Times New Roman" w:hAnsi="Arial" w:cs="Arial"/>
              <w:i/>
              <w:iCs/>
              <w:kern w:val="0"/>
              <w:sz w:val="24"/>
              <w:szCs w:val="24"/>
              <w:lang w:eastAsia="en-GB"/>
              <w14:ligatures w14:val="none"/>
            </w:rPr>
            <w:t>?</w:t>
          </w:r>
          <w:r w:rsidRPr="00F847C3">
            <w:rPr>
              <w:rFonts w:ascii="Arial" w:eastAsia="Times New Roman" w:hAnsi="Arial" w:cs="Arial"/>
              <w:kern w:val="0"/>
              <w:sz w:val="24"/>
              <w:szCs w:val="24"/>
              <w:lang w:eastAsia="en-GB"/>
              <w14:ligatures w14:val="none"/>
            </w:rPr>
            <w:t xml:space="preserve"> Available at: </w:t>
          </w:r>
          <w:hyperlink r:id="rId21" w:history="1">
            <w:r w:rsidRPr="00F847C3">
              <w:rPr>
                <w:rStyle w:val="Hyperlink"/>
                <w:rFonts w:ascii="Arial" w:eastAsia="Times New Roman" w:hAnsi="Arial" w:cs="Arial"/>
                <w:kern w:val="0"/>
                <w:sz w:val="24"/>
                <w:szCs w:val="24"/>
                <w:lang w:eastAsia="en-GB"/>
                <w14:ligatures w14:val="none"/>
              </w:rPr>
              <w:t>https://www.alzheimers.org.uk/about-dementia/symptoms-and-diagnosis/dementia-diagnosis/why-get-dementia-diagnosed</w:t>
            </w:r>
          </w:hyperlink>
          <w:r w:rsidRPr="00F847C3">
            <w:rPr>
              <w:rFonts w:ascii="Arial" w:eastAsia="Times New Roman" w:hAnsi="Arial" w:cs="Arial"/>
              <w:kern w:val="0"/>
              <w:sz w:val="24"/>
              <w:szCs w:val="24"/>
              <w:lang w:eastAsia="en-GB"/>
              <w14:ligatures w14:val="none"/>
            </w:rPr>
            <w:t xml:space="preserve">  (Accessed: 06 July 2023).</w:t>
          </w:r>
        </w:p>
        <w:p w14:paraId="4A8C6E5C"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0872AE8B" w14:textId="139BAB1C"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Alzheimer's Society (2023) </w:t>
          </w:r>
          <w:r w:rsidRPr="00F847C3">
            <w:rPr>
              <w:rFonts w:ascii="Arial" w:eastAsia="Times New Roman" w:hAnsi="Arial" w:cs="Arial"/>
              <w:i/>
              <w:iCs/>
              <w:kern w:val="0"/>
              <w:sz w:val="24"/>
              <w:szCs w:val="24"/>
              <w:lang w:eastAsia="en-GB"/>
              <w14:ligatures w14:val="none"/>
            </w:rPr>
            <w:t>Person-centred care</w:t>
          </w:r>
          <w:r w:rsidRPr="00F847C3">
            <w:rPr>
              <w:rFonts w:ascii="Arial" w:eastAsia="Times New Roman" w:hAnsi="Arial" w:cs="Arial"/>
              <w:kern w:val="0"/>
              <w:sz w:val="24"/>
              <w:szCs w:val="24"/>
              <w:lang w:eastAsia="en-GB"/>
              <w14:ligatures w14:val="none"/>
            </w:rPr>
            <w:t>.</w:t>
          </w:r>
          <w:r w:rsidR="004A191C">
            <w:rPr>
              <w:rFonts w:ascii="Arial" w:eastAsia="Times New Roman" w:hAnsi="Arial" w:cs="Arial"/>
              <w:kern w:val="0"/>
              <w:sz w:val="24"/>
              <w:szCs w:val="24"/>
              <w:lang w:eastAsia="en-GB"/>
              <w14:ligatures w14:val="none"/>
            </w:rPr>
            <w:t xml:space="preserve"> </w:t>
          </w:r>
          <w:proofErr w:type="gramStart"/>
          <w:r w:rsidRPr="00F847C3">
            <w:rPr>
              <w:rFonts w:ascii="Arial" w:eastAsia="Times New Roman" w:hAnsi="Arial" w:cs="Arial"/>
              <w:kern w:val="0"/>
              <w:sz w:val="24"/>
              <w:szCs w:val="24"/>
              <w:lang w:eastAsia="en-GB"/>
              <w14:ligatures w14:val="none"/>
            </w:rPr>
            <w:t>Available</w:t>
          </w:r>
          <w:proofErr w:type="gramEnd"/>
          <w:r w:rsidRPr="00F847C3">
            <w:rPr>
              <w:rFonts w:ascii="Arial" w:eastAsia="Times New Roman" w:hAnsi="Arial" w:cs="Arial"/>
              <w:kern w:val="0"/>
              <w:sz w:val="24"/>
              <w:szCs w:val="24"/>
              <w:lang w:eastAsia="en-GB"/>
              <w14:ligatures w14:val="none"/>
            </w:rPr>
            <w:t xml:space="preserve"> at: </w:t>
          </w:r>
          <w:hyperlink r:id="rId22" w:history="1">
            <w:r w:rsidRPr="00F847C3">
              <w:rPr>
                <w:rStyle w:val="Hyperlink"/>
                <w:rFonts w:ascii="Arial" w:eastAsia="Times New Roman" w:hAnsi="Arial" w:cs="Arial"/>
                <w:kern w:val="0"/>
                <w:sz w:val="24"/>
                <w:szCs w:val="24"/>
                <w:lang w:eastAsia="en-GB"/>
                <w14:ligatures w14:val="none"/>
              </w:rPr>
              <w:t>https://www.alzheimers.org.uk/about-dementia/treatments/person-centred-care</w:t>
            </w:r>
          </w:hyperlink>
          <w:r w:rsidRPr="00F847C3">
            <w:rPr>
              <w:rFonts w:ascii="Arial" w:eastAsia="Times New Roman" w:hAnsi="Arial" w:cs="Arial"/>
              <w:kern w:val="0"/>
              <w:sz w:val="24"/>
              <w:szCs w:val="24"/>
              <w:lang w:eastAsia="en-GB"/>
              <w14:ligatures w14:val="none"/>
            </w:rPr>
            <w:t>. (Accessed: 16 July 2023).</w:t>
          </w:r>
        </w:p>
        <w:p w14:paraId="329ECC49" w14:textId="77777777" w:rsidR="00E40270" w:rsidRPr="00F847C3" w:rsidRDefault="00E40270" w:rsidP="004A191C">
          <w:pPr>
            <w:pStyle w:val="NormalWeb"/>
            <w:ind w:left="360"/>
            <w:rPr>
              <w:rFonts w:ascii="Arial" w:eastAsia="Times New Roman" w:hAnsi="Arial" w:cs="Arial"/>
              <w:kern w:val="0"/>
              <w:lang w:eastAsia="en-GB"/>
              <w14:ligatures w14:val="none"/>
            </w:rPr>
          </w:pPr>
        </w:p>
        <w:p w14:paraId="110FD26E"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 xml:space="preserve">Alzheimer's Society (2023) Alzheimer's Society's view on Dementia Research. Available at: </w:t>
          </w:r>
          <w:hyperlink r:id="rId23" w:history="1">
            <w:r w:rsidRPr="00F847C3">
              <w:rPr>
                <w:rStyle w:val="Hyperlink"/>
                <w:rFonts w:ascii="Arial" w:eastAsia="Times New Roman" w:hAnsi="Arial" w:cs="Arial"/>
                <w:kern w:val="0"/>
                <w:lang w:eastAsia="en-GB"/>
                <w14:ligatures w14:val="none"/>
              </w:rPr>
              <w:t>https://www.alzheimers.org.uk/about-us/policy-and-influencing/what-we-think/dementia-research</w:t>
            </w:r>
          </w:hyperlink>
          <w:r w:rsidRPr="00F847C3">
            <w:rPr>
              <w:rFonts w:ascii="Arial" w:eastAsia="Times New Roman" w:hAnsi="Arial" w:cs="Arial"/>
              <w:kern w:val="0"/>
              <w:lang w:eastAsia="en-GB"/>
              <w14:ligatures w14:val="none"/>
            </w:rPr>
            <w:t xml:space="preserve"> (Accessed: 11 July 2023).</w:t>
          </w:r>
        </w:p>
        <w:p w14:paraId="27088B7F" w14:textId="77777777" w:rsidR="00E40270" w:rsidRPr="00F847C3" w:rsidRDefault="00E40270" w:rsidP="004A191C">
          <w:pPr>
            <w:pStyle w:val="NormalWeb"/>
            <w:ind w:left="360"/>
            <w:rPr>
              <w:rFonts w:ascii="Arial" w:eastAsia="Times New Roman" w:hAnsi="Arial" w:cs="Arial"/>
              <w:kern w:val="0"/>
              <w:lang w:eastAsia="en-GB"/>
              <w14:ligatures w14:val="none"/>
            </w:rPr>
          </w:pPr>
        </w:p>
        <w:p w14:paraId="0DDC5032"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 xml:space="preserve">Alzheimer's Society (2023) </w:t>
          </w:r>
          <w:r w:rsidRPr="00F847C3">
            <w:rPr>
              <w:rFonts w:ascii="Arial" w:eastAsia="Times New Roman" w:hAnsi="Arial" w:cs="Arial"/>
              <w:i/>
              <w:iCs/>
              <w:kern w:val="0"/>
              <w:lang w:eastAsia="en-GB"/>
              <w14:ligatures w14:val="none"/>
            </w:rPr>
            <w:t>Alzheimer's Society's View on drugs for the treatment of dementia.</w:t>
          </w:r>
          <w:r w:rsidRPr="00F847C3">
            <w:rPr>
              <w:rFonts w:ascii="Arial" w:eastAsia="Times New Roman" w:hAnsi="Arial" w:cs="Arial"/>
              <w:kern w:val="0"/>
              <w:lang w:eastAsia="en-GB"/>
              <w14:ligatures w14:val="none"/>
            </w:rPr>
            <w:t xml:space="preserve"> Available at: </w:t>
          </w:r>
          <w:hyperlink r:id="rId24" w:history="1">
            <w:r w:rsidRPr="00F847C3">
              <w:rPr>
                <w:rStyle w:val="Hyperlink"/>
                <w:rFonts w:ascii="Arial" w:eastAsia="Times New Roman" w:hAnsi="Arial" w:cs="Arial"/>
                <w:kern w:val="0"/>
                <w:lang w:eastAsia="en-GB"/>
                <w14:ligatures w14:val="none"/>
              </w:rPr>
              <w:t>https://www.alzheimers.org.uk/about-us/policy-and-influencing/what-we-think/drugs-treatment-dementia</w:t>
            </w:r>
          </w:hyperlink>
          <w:r w:rsidRPr="00F847C3">
            <w:rPr>
              <w:rFonts w:ascii="Arial" w:eastAsia="Times New Roman" w:hAnsi="Arial" w:cs="Arial"/>
              <w:kern w:val="0"/>
              <w:lang w:eastAsia="en-GB"/>
              <w14:ligatures w14:val="none"/>
            </w:rPr>
            <w:t xml:space="preserve"> (Accessed: 11 July 2023).</w:t>
          </w:r>
        </w:p>
        <w:p w14:paraId="57FD4576" w14:textId="77777777" w:rsidR="00E40270" w:rsidRPr="00F847C3" w:rsidRDefault="00E40270" w:rsidP="004A191C">
          <w:pPr>
            <w:pStyle w:val="NormalWeb"/>
            <w:ind w:left="360"/>
            <w:rPr>
              <w:rFonts w:ascii="Arial" w:eastAsia="Times New Roman" w:hAnsi="Arial" w:cs="Arial"/>
              <w:kern w:val="0"/>
              <w:lang w:eastAsia="en-GB"/>
              <w14:ligatures w14:val="none"/>
            </w:rPr>
          </w:pPr>
        </w:p>
        <w:p w14:paraId="2A5E9BA8" w14:textId="12842C2F" w:rsidR="00E40270"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Alzheimer’s Society</w:t>
          </w:r>
          <w:r w:rsidRPr="00F847C3">
            <w:rPr>
              <w:rFonts w:ascii="Arial" w:eastAsia="Times New Roman" w:hAnsi="Arial" w:cs="Arial"/>
              <w:i/>
              <w:iCs/>
              <w:kern w:val="0"/>
              <w:lang w:eastAsia="en-GB"/>
              <w14:ligatures w14:val="none"/>
            </w:rPr>
            <w:t xml:space="preserve"> </w:t>
          </w:r>
          <w:r w:rsidRPr="00F847C3">
            <w:rPr>
              <w:rFonts w:ascii="Arial" w:eastAsia="Times New Roman" w:hAnsi="Arial" w:cs="Arial"/>
              <w:kern w:val="0"/>
              <w:lang w:eastAsia="en-GB"/>
              <w14:ligatures w14:val="none"/>
            </w:rPr>
            <w:t>(2023)</w:t>
          </w:r>
          <w:r w:rsidRPr="00F847C3">
            <w:rPr>
              <w:rFonts w:ascii="Arial" w:eastAsia="Times New Roman" w:hAnsi="Arial" w:cs="Arial"/>
              <w:i/>
              <w:iCs/>
              <w:kern w:val="0"/>
              <w:lang w:eastAsia="en-GB"/>
              <w14:ligatures w14:val="none"/>
            </w:rPr>
            <w:t xml:space="preserve"> Local dementia </w:t>
          </w:r>
          <w:proofErr w:type="gramStart"/>
          <w:r w:rsidRPr="00F847C3">
            <w:rPr>
              <w:rFonts w:ascii="Arial" w:eastAsia="Times New Roman" w:hAnsi="Arial" w:cs="Arial"/>
              <w:i/>
              <w:iCs/>
              <w:kern w:val="0"/>
              <w:lang w:eastAsia="en-GB"/>
              <w14:ligatures w14:val="none"/>
            </w:rPr>
            <w:t>statistics .</w:t>
          </w:r>
          <w:proofErr w:type="gramEnd"/>
          <w:r w:rsidRPr="00F847C3">
            <w:rPr>
              <w:rFonts w:ascii="Arial" w:eastAsia="Times New Roman" w:hAnsi="Arial" w:cs="Arial"/>
              <w:i/>
              <w:iCs/>
              <w:kern w:val="0"/>
              <w:lang w:eastAsia="en-GB"/>
              <w14:ligatures w14:val="none"/>
            </w:rPr>
            <w:t xml:space="preserve"> </w:t>
          </w:r>
          <w:r w:rsidRPr="00F847C3">
            <w:rPr>
              <w:rFonts w:ascii="Arial" w:eastAsia="Times New Roman" w:hAnsi="Arial" w:cs="Arial"/>
              <w:kern w:val="0"/>
              <w:lang w:eastAsia="en-GB"/>
              <w14:ligatures w14:val="none"/>
            </w:rPr>
            <w:t xml:space="preserve">Available at: </w:t>
          </w:r>
          <w:hyperlink r:id="rId25" w:history="1">
            <w:r w:rsidRPr="00F847C3">
              <w:rPr>
                <w:rStyle w:val="Hyperlink"/>
                <w:rFonts w:ascii="Arial" w:eastAsia="Times New Roman" w:hAnsi="Arial" w:cs="Arial"/>
                <w:kern w:val="0"/>
                <w:lang w:eastAsia="en-GB"/>
                <w14:ligatures w14:val="none"/>
              </w:rPr>
              <w:t>https://www.alzheimers.org.uk/about-us/policy-and-influencing/local-dementia-statistics</w:t>
            </w:r>
          </w:hyperlink>
          <w:r w:rsidRPr="00F847C3">
            <w:rPr>
              <w:rFonts w:ascii="Arial" w:eastAsia="Times New Roman" w:hAnsi="Arial" w:cs="Arial"/>
              <w:kern w:val="0"/>
              <w:lang w:eastAsia="en-GB"/>
              <w14:ligatures w14:val="none"/>
            </w:rPr>
            <w:t xml:space="preserve">. </w:t>
          </w:r>
          <w:r w:rsidR="0023510B" w:rsidRPr="00F847C3">
            <w:rPr>
              <w:rFonts w:ascii="Arial" w:eastAsia="Times New Roman" w:hAnsi="Arial" w:cs="Arial"/>
              <w:kern w:val="0"/>
              <w:lang w:eastAsia="en-GB"/>
              <w14:ligatures w14:val="none"/>
            </w:rPr>
            <w:t>(Accessed</w:t>
          </w:r>
          <w:r w:rsidRPr="00F847C3">
            <w:rPr>
              <w:rFonts w:ascii="Arial" w:eastAsia="Times New Roman" w:hAnsi="Arial" w:cs="Arial"/>
              <w:kern w:val="0"/>
              <w:lang w:eastAsia="en-GB"/>
              <w14:ligatures w14:val="none"/>
            </w:rPr>
            <w:t>: 15 July 2023).</w:t>
          </w:r>
        </w:p>
        <w:p w14:paraId="5D01D077" w14:textId="77777777" w:rsidR="0023510B" w:rsidRDefault="0023510B" w:rsidP="004A191C">
          <w:pPr>
            <w:pStyle w:val="NormalWeb"/>
            <w:ind w:left="360"/>
            <w:rPr>
              <w:rFonts w:ascii="Arial" w:eastAsia="Times New Roman" w:hAnsi="Arial" w:cs="Arial"/>
              <w:kern w:val="0"/>
              <w:lang w:eastAsia="en-GB"/>
              <w14:ligatures w14:val="none"/>
            </w:rPr>
          </w:pPr>
        </w:p>
        <w:p w14:paraId="3CB5E48E" w14:textId="69116FFB" w:rsidR="0023510B" w:rsidRPr="0023510B" w:rsidRDefault="0023510B" w:rsidP="004A191C">
          <w:pPr>
            <w:pStyle w:val="NormalWeb"/>
            <w:ind w:left="360"/>
            <w:rPr>
              <w:rFonts w:ascii="Arial" w:eastAsia="Times New Roman" w:hAnsi="Arial" w:cs="Arial"/>
              <w:kern w:val="0"/>
              <w:lang w:eastAsia="en-GB"/>
              <w14:ligatures w14:val="none"/>
            </w:rPr>
          </w:pPr>
          <w:r w:rsidRPr="0023510B">
            <w:rPr>
              <w:rFonts w:ascii="Arial" w:eastAsia="Times New Roman" w:hAnsi="Arial" w:cs="Arial"/>
              <w:kern w:val="0"/>
              <w:lang w:eastAsia="en-GB"/>
              <w14:ligatures w14:val="none"/>
            </w:rPr>
            <w:t xml:space="preserve">American Psychiatric Association (2013) </w:t>
          </w:r>
          <w:r w:rsidRPr="0023510B">
            <w:rPr>
              <w:rFonts w:ascii="Arial" w:eastAsia="Times New Roman" w:hAnsi="Arial" w:cs="Arial"/>
              <w:i/>
              <w:iCs/>
              <w:kern w:val="0"/>
              <w:lang w:eastAsia="en-GB"/>
              <w14:ligatures w14:val="none"/>
            </w:rPr>
            <w:t>Diagnostic and Statistical Manual of Mental Disorders</w:t>
          </w:r>
          <w:r w:rsidRPr="0023510B">
            <w:rPr>
              <w:rFonts w:ascii="Arial" w:eastAsia="Times New Roman" w:hAnsi="Arial" w:cs="Arial"/>
              <w:kern w:val="0"/>
              <w:lang w:eastAsia="en-GB"/>
              <w14:ligatures w14:val="none"/>
            </w:rPr>
            <w:t>. 5th edn. Arlington, VA: American Psychiatric Publishing.</w:t>
          </w:r>
        </w:p>
        <w:p w14:paraId="5BC79E25" w14:textId="77777777" w:rsidR="00E40270" w:rsidRPr="00F847C3" w:rsidRDefault="00E40270" w:rsidP="004A191C">
          <w:pPr>
            <w:pStyle w:val="NormalWeb"/>
            <w:rPr>
              <w:rFonts w:ascii="Arial" w:eastAsia="Times New Roman" w:hAnsi="Arial" w:cs="Arial"/>
              <w:kern w:val="0"/>
              <w:lang w:eastAsia="en-GB"/>
              <w14:ligatures w14:val="none"/>
            </w:rPr>
          </w:pPr>
        </w:p>
        <w:p w14:paraId="140AC969" w14:textId="3B189471"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 xml:space="preserve">BRACE Dementia Research (no date) </w:t>
          </w:r>
          <w:r w:rsidRPr="00F847C3">
            <w:rPr>
              <w:rFonts w:ascii="Arial" w:eastAsia="Times New Roman" w:hAnsi="Arial" w:cs="Arial"/>
              <w:i/>
              <w:iCs/>
              <w:kern w:val="0"/>
              <w:lang w:eastAsia="en-GB"/>
              <w14:ligatures w14:val="none"/>
            </w:rPr>
            <w:t>Diagnosing dementia</w:t>
          </w:r>
          <w:r w:rsidRPr="00F847C3">
            <w:rPr>
              <w:rFonts w:ascii="Arial" w:eastAsia="Times New Roman" w:hAnsi="Arial" w:cs="Arial"/>
              <w:kern w:val="0"/>
              <w:lang w:eastAsia="en-GB"/>
              <w14:ligatures w14:val="none"/>
            </w:rPr>
            <w:t xml:space="preserve">. Available at: </w:t>
          </w:r>
          <w:hyperlink r:id="rId26" w:history="1">
            <w:r w:rsidRPr="00F847C3">
              <w:rPr>
                <w:rStyle w:val="Hyperlink"/>
                <w:rFonts w:ascii="Arial" w:eastAsia="Times New Roman" w:hAnsi="Arial" w:cs="Arial"/>
                <w:kern w:val="0"/>
                <w:lang w:eastAsia="en-GB"/>
                <w14:ligatures w14:val="none"/>
              </w:rPr>
              <w:t>https://www.alzheimers-brace.org/diagnosing-dementia</w:t>
            </w:r>
          </w:hyperlink>
          <w:r w:rsidRPr="00F847C3">
            <w:rPr>
              <w:rFonts w:ascii="Arial" w:eastAsia="Times New Roman" w:hAnsi="Arial" w:cs="Arial"/>
              <w:kern w:val="0"/>
              <w:lang w:eastAsia="en-GB"/>
              <w14:ligatures w14:val="none"/>
            </w:rPr>
            <w:t xml:space="preserve"> (Accessed: 07 July 2023).</w:t>
          </w:r>
        </w:p>
        <w:p w14:paraId="7CDD7E0F"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5839F923" w14:textId="3903846C"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Burns, A. et al</w:t>
          </w:r>
          <w:r w:rsidRPr="00F847C3">
            <w:rPr>
              <w:rFonts w:ascii="Arial" w:eastAsia="Times New Roman" w:hAnsi="Arial" w:cs="Arial"/>
              <w:i/>
              <w:iCs/>
              <w:kern w:val="0"/>
              <w:sz w:val="24"/>
              <w:szCs w:val="24"/>
              <w:lang w:eastAsia="en-GB"/>
              <w14:ligatures w14:val="none"/>
            </w:rPr>
            <w:t>.</w:t>
          </w:r>
          <w:r w:rsidRPr="00F847C3">
            <w:rPr>
              <w:rFonts w:ascii="Arial" w:eastAsia="Times New Roman" w:hAnsi="Arial" w:cs="Arial"/>
              <w:kern w:val="0"/>
              <w:sz w:val="24"/>
              <w:szCs w:val="24"/>
              <w:lang w:eastAsia="en-GB"/>
              <w14:ligatures w14:val="none"/>
            </w:rPr>
            <w:t xml:space="preserve"> (2015) </w:t>
          </w:r>
          <w:r w:rsidRPr="00F847C3">
            <w:rPr>
              <w:rFonts w:ascii="Arial" w:eastAsia="Times New Roman" w:hAnsi="Arial" w:cs="Arial"/>
              <w:i/>
              <w:iCs/>
              <w:kern w:val="0"/>
              <w:sz w:val="24"/>
              <w:szCs w:val="24"/>
              <w:lang w:eastAsia="en-GB"/>
              <w14:ligatures w14:val="none"/>
            </w:rPr>
            <w:t xml:space="preserve">Dementia diagnosis </w:t>
          </w:r>
          <w:proofErr w:type="gramStart"/>
          <w:r w:rsidRPr="00F847C3">
            <w:rPr>
              <w:rFonts w:ascii="Arial" w:eastAsia="Times New Roman" w:hAnsi="Arial" w:cs="Arial"/>
              <w:i/>
              <w:iCs/>
              <w:kern w:val="0"/>
              <w:sz w:val="24"/>
              <w:szCs w:val="24"/>
              <w:lang w:eastAsia="en-GB"/>
              <w14:ligatures w14:val="none"/>
            </w:rPr>
            <w:t>and  management</w:t>
          </w:r>
          <w:proofErr w:type="gramEnd"/>
          <w:r w:rsidRPr="00F847C3">
            <w:rPr>
              <w:rFonts w:ascii="Arial" w:eastAsia="Times New Roman" w:hAnsi="Arial" w:cs="Arial"/>
              <w:i/>
              <w:iCs/>
              <w:kern w:val="0"/>
              <w:sz w:val="24"/>
              <w:szCs w:val="24"/>
              <w:lang w:eastAsia="en-GB"/>
              <w14:ligatures w14:val="none"/>
            </w:rPr>
            <w:t xml:space="preserve"> A brief pragmatic resource for  general practitioners-NHS England</w:t>
          </w:r>
          <w:r w:rsidRPr="00F847C3">
            <w:rPr>
              <w:rFonts w:ascii="Arial" w:eastAsia="Times New Roman" w:hAnsi="Arial" w:cs="Arial"/>
              <w:kern w:val="0"/>
              <w:sz w:val="24"/>
              <w:szCs w:val="24"/>
              <w:lang w:eastAsia="en-GB"/>
              <w14:ligatures w14:val="none"/>
            </w:rPr>
            <w:t xml:space="preserve">. Available at: </w:t>
          </w:r>
          <w:hyperlink r:id="rId27" w:history="1">
            <w:r w:rsidRPr="00F847C3">
              <w:rPr>
                <w:rStyle w:val="Hyperlink"/>
                <w:rFonts w:ascii="Arial" w:eastAsia="Times New Roman" w:hAnsi="Arial" w:cs="Arial"/>
                <w:kern w:val="0"/>
                <w:sz w:val="24"/>
                <w:szCs w:val="24"/>
                <w:lang w:eastAsia="en-GB"/>
                <w14:ligatures w14:val="none"/>
              </w:rPr>
              <w:t>https://www.england.nhs.uk/wp-content/uploads/2015/01/dementia-diag-mng-ab-pt.pdf</w:t>
            </w:r>
          </w:hyperlink>
          <w:r w:rsidRPr="00F847C3">
            <w:rPr>
              <w:rFonts w:ascii="Arial" w:eastAsia="Times New Roman" w:hAnsi="Arial" w:cs="Arial"/>
              <w:kern w:val="0"/>
              <w:sz w:val="24"/>
              <w:szCs w:val="24"/>
              <w:lang w:eastAsia="en-GB"/>
              <w14:ligatures w14:val="none"/>
            </w:rPr>
            <w:t xml:space="preserve"> (Accessed: 06 July 2023).</w:t>
          </w:r>
        </w:p>
        <w:p w14:paraId="43179EF0"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7C393440" w14:textId="56FC071D"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Cherry, K. (2023) </w:t>
          </w:r>
          <w:r w:rsidRPr="00F847C3">
            <w:rPr>
              <w:rFonts w:ascii="Arial" w:eastAsia="Times New Roman" w:hAnsi="Arial" w:cs="Arial"/>
              <w:i/>
              <w:iCs/>
              <w:kern w:val="0"/>
              <w:sz w:val="24"/>
              <w:szCs w:val="24"/>
              <w:lang w:eastAsia="en-GB"/>
              <w14:ligatures w14:val="none"/>
            </w:rPr>
            <w:t>How mental health professionals use the DSM-5 Today</w:t>
          </w:r>
          <w:r w:rsidRPr="00F847C3">
            <w:rPr>
              <w:rFonts w:ascii="Arial" w:eastAsia="Times New Roman" w:hAnsi="Arial" w:cs="Arial"/>
              <w:kern w:val="0"/>
              <w:sz w:val="24"/>
              <w:szCs w:val="24"/>
              <w:lang w:eastAsia="en-GB"/>
              <w14:ligatures w14:val="none"/>
            </w:rPr>
            <w:t xml:space="preserve">- </w:t>
          </w:r>
          <w:r w:rsidRPr="00F847C3">
            <w:rPr>
              <w:rFonts w:ascii="Arial" w:eastAsia="Times New Roman" w:hAnsi="Arial" w:cs="Arial"/>
              <w:i/>
              <w:iCs/>
              <w:kern w:val="0"/>
              <w:sz w:val="24"/>
              <w:szCs w:val="24"/>
              <w:lang w:eastAsia="en-GB"/>
              <w14:ligatures w14:val="none"/>
            </w:rPr>
            <w:t>Verywell Mind</w:t>
          </w:r>
          <w:r w:rsidRPr="00F847C3">
            <w:rPr>
              <w:rFonts w:ascii="Arial" w:eastAsia="Times New Roman" w:hAnsi="Arial" w:cs="Arial"/>
              <w:kern w:val="0"/>
              <w:sz w:val="24"/>
              <w:szCs w:val="24"/>
              <w:lang w:eastAsia="en-GB"/>
              <w14:ligatures w14:val="none"/>
            </w:rPr>
            <w:t xml:space="preserve">. Available at: </w:t>
          </w:r>
          <w:hyperlink r:id="rId28" w:history="1">
            <w:r w:rsidRPr="00F847C3">
              <w:rPr>
                <w:rStyle w:val="Hyperlink"/>
                <w:rFonts w:ascii="Arial" w:eastAsia="Times New Roman" w:hAnsi="Arial" w:cs="Arial"/>
                <w:kern w:val="0"/>
                <w:sz w:val="24"/>
                <w:szCs w:val="24"/>
                <w:lang w:eastAsia="en-GB"/>
                <w14:ligatures w14:val="none"/>
              </w:rPr>
              <w:t>https://www.verywellmind.com/the-diagnostic-and-statistical-manual-dsm-2795758</w:t>
            </w:r>
          </w:hyperlink>
          <w:r w:rsidRPr="00F847C3">
            <w:rPr>
              <w:rFonts w:ascii="Arial" w:eastAsia="Times New Roman" w:hAnsi="Arial" w:cs="Arial"/>
              <w:kern w:val="0"/>
              <w:sz w:val="24"/>
              <w:szCs w:val="24"/>
              <w:lang w:eastAsia="en-GB"/>
              <w14:ligatures w14:val="none"/>
            </w:rPr>
            <w:t xml:space="preserve">  (Accessed: 05 July 2023).</w:t>
          </w:r>
        </w:p>
        <w:p w14:paraId="39967E00"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5D6C9E7D"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Clarke, C., Woods, B., Moniz-Cook, E., Mountain, G., Øksnebjerg, L., Chattat, R., Diaz, A., Gove, D., Vernooij-Dassen, M. and Wolverson, </w:t>
          </w:r>
          <w:proofErr w:type="gramStart"/>
          <w:r w:rsidRPr="00F847C3">
            <w:rPr>
              <w:rFonts w:ascii="Arial" w:eastAsia="Times New Roman" w:hAnsi="Arial" w:cs="Arial"/>
              <w:kern w:val="0"/>
              <w:sz w:val="24"/>
              <w:szCs w:val="24"/>
              <w:lang w:eastAsia="en-GB"/>
              <w14:ligatures w14:val="none"/>
            </w:rPr>
            <w:t>E.(</w:t>
          </w:r>
          <w:proofErr w:type="gramEnd"/>
          <w:r w:rsidRPr="00F847C3">
            <w:rPr>
              <w:rFonts w:ascii="Arial" w:eastAsia="Times New Roman" w:hAnsi="Arial" w:cs="Arial"/>
              <w:kern w:val="0"/>
              <w:sz w:val="24"/>
              <w:szCs w:val="24"/>
              <w:lang w:eastAsia="en-GB"/>
              <w14:ligatures w14:val="none"/>
            </w:rPr>
            <w:t>2020) ‘Measuring the well-being of people with dementia: a conceptual scoping review’. </w:t>
          </w:r>
          <w:r w:rsidRPr="00F847C3">
            <w:rPr>
              <w:rFonts w:ascii="Arial" w:eastAsia="Times New Roman" w:hAnsi="Arial" w:cs="Arial"/>
              <w:i/>
              <w:iCs/>
              <w:kern w:val="0"/>
              <w:sz w:val="24"/>
              <w:szCs w:val="24"/>
              <w:lang w:eastAsia="en-GB"/>
              <w14:ligatures w14:val="none"/>
            </w:rPr>
            <w:t>Health and quality of life outcomes</w:t>
          </w:r>
          <w:r w:rsidRPr="00F847C3">
            <w:rPr>
              <w:rFonts w:ascii="Arial" w:eastAsia="Times New Roman" w:hAnsi="Arial" w:cs="Arial"/>
              <w:kern w:val="0"/>
              <w:sz w:val="24"/>
              <w:szCs w:val="24"/>
              <w:lang w:eastAsia="en-GB"/>
              <w14:ligatures w14:val="none"/>
            </w:rPr>
            <w:t>, </w:t>
          </w:r>
          <w:r w:rsidRPr="00F847C3">
            <w:rPr>
              <w:rFonts w:ascii="Arial" w:eastAsia="Times New Roman" w:hAnsi="Arial" w:cs="Arial"/>
              <w:i/>
              <w:iCs/>
              <w:kern w:val="0"/>
              <w:sz w:val="24"/>
              <w:szCs w:val="24"/>
              <w:lang w:eastAsia="en-GB"/>
              <w14:ligatures w14:val="none"/>
            </w:rPr>
            <w:t>18</w:t>
          </w:r>
          <w:r w:rsidRPr="00F847C3">
            <w:rPr>
              <w:rFonts w:ascii="Arial" w:eastAsia="Times New Roman" w:hAnsi="Arial" w:cs="Arial"/>
              <w:kern w:val="0"/>
              <w:sz w:val="24"/>
              <w:szCs w:val="24"/>
              <w:lang w:eastAsia="en-GB"/>
              <w14:ligatures w14:val="none"/>
            </w:rPr>
            <w:t>, pp.1-14.</w:t>
          </w:r>
        </w:p>
        <w:p w14:paraId="2B090F1B"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159555A7"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Dementia UK (2023) </w:t>
          </w:r>
          <w:r w:rsidRPr="00F847C3">
            <w:rPr>
              <w:rFonts w:ascii="Arial" w:eastAsia="Times New Roman" w:hAnsi="Arial" w:cs="Arial"/>
              <w:i/>
              <w:iCs/>
              <w:kern w:val="0"/>
              <w:sz w:val="24"/>
              <w:szCs w:val="24"/>
              <w:lang w:eastAsia="en-GB"/>
              <w14:ligatures w14:val="none"/>
            </w:rPr>
            <w:t>What Is Dementia?</w:t>
          </w:r>
          <w:r w:rsidRPr="00F847C3">
            <w:rPr>
              <w:rFonts w:ascii="Arial" w:eastAsia="Times New Roman" w:hAnsi="Arial" w:cs="Arial"/>
              <w:kern w:val="0"/>
              <w:sz w:val="24"/>
              <w:szCs w:val="24"/>
              <w:lang w:eastAsia="en-GB"/>
              <w14:ligatures w14:val="none"/>
            </w:rPr>
            <w:t xml:space="preserve">  Available at: </w:t>
          </w:r>
          <w:hyperlink r:id="rId29" w:history="1">
            <w:r w:rsidRPr="00F847C3">
              <w:rPr>
                <w:rStyle w:val="Hyperlink"/>
                <w:rFonts w:ascii="Arial" w:eastAsia="Times New Roman" w:hAnsi="Arial" w:cs="Arial"/>
                <w:kern w:val="0"/>
                <w:sz w:val="24"/>
                <w:szCs w:val="24"/>
                <w:lang w:eastAsia="en-GB"/>
                <w14:ligatures w14:val="none"/>
              </w:rPr>
              <w:t>https://www.dementiauk.org/about-dementia/dementia-information/what-is-dementia/</w:t>
            </w:r>
          </w:hyperlink>
          <w:r w:rsidRPr="00F847C3">
            <w:rPr>
              <w:rFonts w:ascii="Arial" w:eastAsia="Times New Roman" w:hAnsi="Arial" w:cs="Arial"/>
              <w:kern w:val="0"/>
              <w:sz w:val="24"/>
              <w:szCs w:val="24"/>
              <w:lang w:eastAsia="en-GB"/>
              <w14:ligatures w14:val="none"/>
            </w:rPr>
            <w:t>. (Accessed: 15 July 2023).</w:t>
          </w:r>
        </w:p>
        <w:p w14:paraId="1D03AF27"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31632996" w14:textId="1DA9C23F"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DocCharge (2020)</w:t>
          </w:r>
          <w:r w:rsidRPr="00F847C3">
            <w:rPr>
              <w:rFonts w:ascii="Arial" w:eastAsia="Times New Roman" w:hAnsi="Arial" w:cs="Arial"/>
              <w:i/>
              <w:iCs/>
              <w:kern w:val="0"/>
              <w:sz w:val="24"/>
              <w:szCs w:val="24"/>
              <w:lang w:eastAsia="en-GB"/>
              <w14:ligatures w14:val="none"/>
            </w:rPr>
            <w:t xml:space="preserve"> ICD-10 codes for dementia and symptoms of dementia</w:t>
          </w:r>
          <w:r w:rsidRPr="00F847C3">
            <w:rPr>
              <w:rFonts w:ascii="Arial" w:eastAsia="Times New Roman" w:hAnsi="Arial" w:cs="Arial"/>
              <w:kern w:val="0"/>
              <w:sz w:val="24"/>
              <w:szCs w:val="24"/>
              <w:lang w:eastAsia="en-GB"/>
              <w14:ligatures w14:val="none"/>
            </w:rPr>
            <w:t>. [Image] Available at: https://doccharge.com/blog/icd-10-codes-for-dementia/ (Accessed: 05 July 2023).</w:t>
          </w:r>
        </w:p>
        <w:p w14:paraId="443F1EBB"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448AD176" w14:textId="148DB525"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lastRenderedPageBreak/>
            <w:t>Garand, L., Lingler, J.H., Conner, K.O. and Dew, M.A. (2009) ‘Diagnostic labels, stigma, and participation in research related to dementia and mild cognitive impairment’, </w:t>
          </w:r>
          <w:r w:rsidRPr="00F847C3">
            <w:rPr>
              <w:rFonts w:ascii="Arial" w:eastAsia="Times New Roman" w:hAnsi="Arial" w:cs="Arial"/>
              <w:i/>
              <w:iCs/>
              <w:kern w:val="0"/>
              <w:sz w:val="24"/>
              <w:szCs w:val="24"/>
              <w:lang w:eastAsia="en-GB"/>
              <w14:ligatures w14:val="none"/>
            </w:rPr>
            <w:t>Research in gerontological nursing</w:t>
          </w:r>
          <w:r w:rsidRPr="00F847C3">
            <w:rPr>
              <w:rFonts w:ascii="Arial" w:eastAsia="Times New Roman" w:hAnsi="Arial" w:cs="Arial"/>
              <w:kern w:val="0"/>
              <w:sz w:val="24"/>
              <w:szCs w:val="24"/>
              <w:lang w:eastAsia="en-GB"/>
              <w14:ligatures w14:val="none"/>
            </w:rPr>
            <w:t>, 2(2), pp.112-121.</w:t>
          </w:r>
        </w:p>
        <w:p w14:paraId="1C927A6E" w14:textId="77777777" w:rsidR="00E40270" w:rsidRPr="00F847C3" w:rsidRDefault="00E40270" w:rsidP="004A191C">
          <w:pPr>
            <w:pStyle w:val="ListParagraph"/>
            <w:rPr>
              <w:rFonts w:ascii="Arial" w:eastAsia="Times New Roman" w:hAnsi="Arial" w:cs="Arial"/>
              <w:kern w:val="0"/>
              <w:sz w:val="24"/>
              <w:szCs w:val="24"/>
              <w:lang w:eastAsia="en-GB"/>
              <w14:ligatures w14:val="none"/>
            </w:rPr>
          </w:pPr>
        </w:p>
        <w:p w14:paraId="3A6F8A47"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Gov.UK (2022) Dementia: </w:t>
          </w:r>
          <w:r w:rsidRPr="00F847C3">
            <w:rPr>
              <w:rFonts w:ascii="Arial" w:eastAsia="Times New Roman" w:hAnsi="Arial" w:cs="Arial"/>
              <w:i/>
              <w:iCs/>
              <w:kern w:val="0"/>
              <w:sz w:val="24"/>
              <w:szCs w:val="24"/>
              <w:lang w:eastAsia="en-GB"/>
              <w14:ligatures w14:val="none"/>
            </w:rPr>
            <w:t>Applying all our health.</w:t>
          </w:r>
          <w:r w:rsidRPr="00F847C3">
            <w:rPr>
              <w:rFonts w:ascii="Arial" w:eastAsia="Times New Roman" w:hAnsi="Arial" w:cs="Arial"/>
              <w:kern w:val="0"/>
              <w:sz w:val="24"/>
              <w:szCs w:val="24"/>
              <w:lang w:eastAsia="en-GB"/>
              <w14:ligatures w14:val="none"/>
            </w:rPr>
            <w:t xml:space="preserve"> Available at: </w:t>
          </w:r>
          <w:hyperlink r:id="rId30" w:history="1">
            <w:r w:rsidRPr="00F847C3">
              <w:rPr>
                <w:rStyle w:val="Hyperlink"/>
                <w:rFonts w:ascii="Arial" w:eastAsia="Times New Roman" w:hAnsi="Arial" w:cs="Arial"/>
                <w:kern w:val="0"/>
                <w:sz w:val="24"/>
                <w:szCs w:val="24"/>
                <w:lang w:eastAsia="en-GB"/>
                <w14:ligatures w14:val="none"/>
              </w:rPr>
              <w:t>https://www.gov.uk/government/publications/dementia-applying-all-our-health/dementia-applying-all-our-health</w:t>
            </w:r>
          </w:hyperlink>
          <w:r w:rsidRPr="00F847C3">
            <w:rPr>
              <w:rFonts w:ascii="Arial" w:eastAsia="Times New Roman" w:hAnsi="Arial" w:cs="Arial"/>
              <w:kern w:val="0"/>
              <w:sz w:val="24"/>
              <w:szCs w:val="24"/>
              <w:lang w:eastAsia="en-GB"/>
              <w14:ligatures w14:val="none"/>
            </w:rPr>
            <w:t xml:space="preserve"> (Accessed: 11 July 2023).</w:t>
          </w:r>
        </w:p>
        <w:p w14:paraId="6418A819"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Gräsel, E., Wiltfang, J. and Kornhuber, J. (2003) ‘</w:t>
          </w:r>
          <w:proofErr w:type="gramStart"/>
          <w:r w:rsidRPr="00F847C3">
            <w:rPr>
              <w:rFonts w:ascii="Arial" w:eastAsia="Times New Roman" w:hAnsi="Arial" w:cs="Arial"/>
              <w:kern w:val="0"/>
              <w:sz w:val="24"/>
              <w:szCs w:val="24"/>
              <w:lang w:eastAsia="en-GB"/>
              <w14:ligatures w14:val="none"/>
            </w:rPr>
            <w:t>Non-drug</w:t>
          </w:r>
          <w:proofErr w:type="gramEnd"/>
          <w:r w:rsidRPr="00F847C3">
            <w:rPr>
              <w:rFonts w:ascii="Arial" w:eastAsia="Times New Roman" w:hAnsi="Arial" w:cs="Arial"/>
              <w:kern w:val="0"/>
              <w:sz w:val="24"/>
              <w:szCs w:val="24"/>
              <w:lang w:eastAsia="en-GB"/>
              <w14:ligatures w14:val="none"/>
            </w:rPr>
            <w:t xml:space="preserve"> therapies for dementia: an overview of the current situation with regard to proof of effectiveness’. </w:t>
          </w:r>
          <w:r w:rsidRPr="00F847C3">
            <w:rPr>
              <w:rFonts w:ascii="Arial" w:eastAsia="Times New Roman" w:hAnsi="Arial" w:cs="Arial"/>
              <w:i/>
              <w:iCs/>
              <w:kern w:val="0"/>
              <w:sz w:val="24"/>
              <w:szCs w:val="24"/>
              <w:lang w:eastAsia="en-GB"/>
              <w14:ligatures w14:val="none"/>
            </w:rPr>
            <w:t>Dementia and geriatric cognitive disorders</w:t>
          </w:r>
          <w:r w:rsidRPr="00F847C3">
            <w:rPr>
              <w:rFonts w:ascii="Arial" w:eastAsia="Times New Roman" w:hAnsi="Arial" w:cs="Arial"/>
              <w:kern w:val="0"/>
              <w:sz w:val="24"/>
              <w:szCs w:val="24"/>
              <w:lang w:eastAsia="en-GB"/>
              <w14:ligatures w14:val="none"/>
            </w:rPr>
            <w:t>, </w:t>
          </w:r>
          <w:r w:rsidRPr="00F847C3">
            <w:rPr>
              <w:rFonts w:ascii="Arial" w:eastAsia="Times New Roman" w:hAnsi="Arial" w:cs="Arial"/>
              <w:i/>
              <w:iCs/>
              <w:kern w:val="0"/>
              <w:sz w:val="24"/>
              <w:szCs w:val="24"/>
              <w:lang w:eastAsia="en-GB"/>
              <w14:ligatures w14:val="none"/>
            </w:rPr>
            <w:t>15</w:t>
          </w:r>
          <w:r w:rsidRPr="00F847C3">
            <w:rPr>
              <w:rFonts w:ascii="Arial" w:eastAsia="Times New Roman" w:hAnsi="Arial" w:cs="Arial"/>
              <w:kern w:val="0"/>
              <w:sz w:val="24"/>
              <w:szCs w:val="24"/>
              <w:lang w:eastAsia="en-GB"/>
              <w14:ligatures w14:val="none"/>
            </w:rPr>
            <w:t>(3), pp.115-125.</w:t>
          </w:r>
        </w:p>
        <w:p w14:paraId="20F5ACE9"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0BF73AB8"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Hall, L., Orrell, M., Stott, J. and Spector, A. (2013). ‘Cognitive stimulation therapy (CST): neuropsychological mechanisms of change’. </w:t>
          </w:r>
          <w:r w:rsidRPr="00F847C3">
            <w:rPr>
              <w:rFonts w:ascii="Arial" w:eastAsia="Times New Roman" w:hAnsi="Arial" w:cs="Arial"/>
              <w:i/>
              <w:iCs/>
              <w:kern w:val="0"/>
              <w:lang w:eastAsia="en-GB"/>
              <w14:ligatures w14:val="none"/>
            </w:rPr>
            <w:t>International Psychogeriatrics</w:t>
          </w:r>
          <w:r w:rsidRPr="00F847C3">
            <w:rPr>
              <w:rFonts w:ascii="Arial" w:eastAsia="Times New Roman" w:hAnsi="Arial" w:cs="Arial"/>
              <w:kern w:val="0"/>
              <w:lang w:eastAsia="en-GB"/>
              <w14:ligatures w14:val="none"/>
            </w:rPr>
            <w:t>, </w:t>
          </w:r>
          <w:r w:rsidRPr="00F847C3">
            <w:rPr>
              <w:rFonts w:ascii="Arial" w:eastAsia="Times New Roman" w:hAnsi="Arial" w:cs="Arial"/>
              <w:i/>
              <w:iCs/>
              <w:kern w:val="0"/>
              <w:lang w:eastAsia="en-GB"/>
              <w14:ligatures w14:val="none"/>
            </w:rPr>
            <w:t>25</w:t>
          </w:r>
          <w:r w:rsidRPr="00F847C3">
            <w:rPr>
              <w:rFonts w:ascii="Arial" w:eastAsia="Times New Roman" w:hAnsi="Arial" w:cs="Arial"/>
              <w:kern w:val="0"/>
              <w:lang w:eastAsia="en-GB"/>
              <w14:ligatures w14:val="none"/>
            </w:rPr>
            <w:t>(3), pp.479-489.</w:t>
          </w:r>
        </w:p>
        <w:p w14:paraId="269450AE" w14:textId="77777777" w:rsidR="00E40270" w:rsidRPr="00F847C3" w:rsidRDefault="00E40270" w:rsidP="004A191C">
          <w:pPr>
            <w:pStyle w:val="NormalWeb"/>
            <w:ind w:left="360"/>
            <w:rPr>
              <w:rFonts w:ascii="Arial" w:eastAsia="Times New Roman" w:hAnsi="Arial" w:cs="Arial"/>
              <w:kern w:val="0"/>
              <w:lang w:eastAsia="en-GB"/>
              <w14:ligatures w14:val="none"/>
            </w:rPr>
          </w:pPr>
        </w:p>
        <w:p w14:paraId="22E7E0A7"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Hebert, L.E., Scherr, P.A., Bienias, J.L., Bennett, D.A. and Evans, D.A. (2003) ‘Alzheimer disease in the US population: prevalence estimates using the 2000 census’. </w:t>
          </w:r>
          <w:r w:rsidRPr="00F847C3">
            <w:rPr>
              <w:rFonts w:ascii="Arial" w:eastAsia="Times New Roman" w:hAnsi="Arial" w:cs="Arial"/>
              <w:i/>
              <w:iCs/>
              <w:kern w:val="0"/>
              <w:lang w:eastAsia="en-GB"/>
              <w14:ligatures w14:val="none"/>
            </w:rPr>
            <w:t>Archives of neurology</w:t>
          </w:r>
          <w:r w:rsidRPr="00F847C3">
            <w:rPr>
              <w:rFonts w:ascii="Arial" w:eastAsia="Times New Roman" w:hAnsi="Arial" w:cs="Arial"/>
              <w:kern w:val="0"/>
              <w:lang w:eastAsia="en-GB"/>
              <w14:ligatures w14:val="none"/>
            </w:rPr>
            <w:t>, </w:t>
          </w:r>
          <w:r w:rsidRPr="00F847C3">
            <w:rPr>
              <w:rFonts w:ascii="Arial" w:eastAsia="Times New Roman" w:hAnsi="Arial" w:cs="Arial"/>
              <w:i/>
              <w:iCs/>
              <w:kern w:val="0"/>
              <w:lang w:eastAsia="en-GB"/>
              <w14:ligatures w14:val="none"/>
            </w:rPr>
            <w:t>60</w:t>
          </w:r>
          <w:r w:rsidRPr="00F847C3">
            <w:rPr>
              <w:rFonts w:ascii="Arial" w:eastAsia="Times New Roman" w:hAnsi="Arial" w:cs="Arial"/>
              <w:kern w:val="0"/>
              <w:lang w:eastAsia="en-GB"/>
              <w14:ligatures w14:val="none"/>
            </w:rPr>
            <w:t>(8), pp.1119-1122.</w:t>
          </w:r>
        </w:p>
        <w:p w14:paraId="34A23E69" w14:textId="1B6B0025"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4F411085"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Ismail, Z., Black, S.E., Camicioli, R., Chertkow, H., Herrmann, N., Laforce Jr, R., Montero</w:t>
          </w:r>
          <w:r w:rsidRPr="00F847C3">
            <w:rPr>
              <w:rFonts w:ascii="Cambria Math" w:eastAsia="Times New Roman" w:hAnsi="Cambria Math" w:cs="Cambria Math"/>
              <w:kern w:val="0"/>
              <w:sz w:val="24"/>
              <w:szCs w:val="24"/>
              <w:lang w:eastAsia="en-GB"/>
              <w14:ligatures w14:val="none"/>
            </w:rPr>
            <w:t>‐</w:t>
          </w:r>
          <w:r w:rsidRPr="00F847C3">
            <w:rPr>
              <w:rFonts w:ascii="Arial" w:eastAsia="Times New Roman" w:hAnsi="Arial" w:cs="Arial"/>
              <w:kern w:val="0"/>
              <w:sz w:val="24"/>
              <w:szCs w:val="24"/>
              <w:lang w:eastAsia="en-GB"/>
              <w14:ligatures w14:val="none"/>
            </w:rPr>
            <w:t>Odasso, M., Rockwood, K., Rosa</w:t>
          </w:r>
          <w:r w:rsidRPr="00F847C3">
            <w:rPr>
              <w:rFonts w:ascii="Cambria Math" w:eastAsia="Times New Roman" w:hAnsi="Cambria Math" w:cs="Cambria Math"/>
              <w:kern w:val="0"/>
              <w:sz w:val="24"/>
              <w:szCs w:val="24"/>
              <w:lang w:eastAsia="en-GB"/>
              <w14:ligatures w14:val="none"/>
            </w:rPr>
            <w:t>‐</w:t>
          </w:r>
          <w:r w:rsidRPr="00F847C3">
            <w:rPr>
              <w:rFonts w:ascii="Arial" w:eastAsia="Times New Roman" w:hAnsi="Arial" w:cs="Arial"/>
              <w:kern w:val="0"/>
              <w:sz w:val="24"/>
              <w:szCs w:val="24"/>
              <w:lang w:eastAsia="en-GB"/>
              <w14:ligatures w14:val="none"/>
            </w:rPr>
            <w:t>Neto, P., Seitz, D. and Sivananthan, S. (2020) ‘Recommendations of the 5th Canadian Consensus Conference on the diagnosis and treatment of dementia’, </w:t>
          </w:r>
          <w:r w:rsidRPr="00F847C3">
            <w:rPr>
              <w:rFonts w:ascii="Arial" w:eastAsia="Times New Roman" w:hAnsi="Arial" w:cs="Arial"/>
              <w:i/>
              <w:iCs/>
              <w:kern w:val="0"/>
              <w:sz w:val="24"/>
              <w:szCs w:val="24"/>
              <w:lang w:eastAsia="en-GB"/>
              <w14:ligatures w14:val="none"/>
            </w:rPr>
            <w:t>Alzheimer's &amp; Dementia</w:t>
          </w:r>
          <w:r w:rsidRPr="00F847C3">
            <w:rPr>
              <w:rFonts w:ascii="Arial" w:eastAsia="Times New Roman" w:hAnsi="Arial" w:cs="Arial"/>
              <w:kern w:val="0"/>
              <w:sz w:val="24"/>
              <w:szCs w:val="24"/>
              <w:lang w:eastAsia="en-GB"/>
              <w14:ligatures w14:val="none"/>
            </w:rPr>
            <w:t>, 16(8), pp.1182-1195.</w:t>
          </w:r>
        </w:p>
        <w:p w14:paraId="0E239802"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068B4877"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Kudlicka, A., Martyr, A., Bahar-Fuchs, A., Sabates, J., Woods, B. and Clare, L. (2023) ‘Cognitive rehabilitation for people with mild to moderate dementia’. </w:t>
          </w:r>
          <w:r w:rsidRPr="00F847C3">
            <w:rPr>
              <w:rFonts w:ascii="Arial" w:eastAsia="Times New Roman" w:hAnsi="Arial" w:cs="Arial"/>
              <w:i/>
              <w:iCs/>
              <w:kern w:val="0"/>
              <w:sz w:val="24"/>
              <w:szCs w:val="24"/>
              <w:lang w:eastAsia="en-GB"/>
              <w14:ligatures w14:val="none"/>
            </w:rPr>
            <w:t>Cochrane Database of Systematic Reviews</w:t>
          </w:r>
          <w:r w:rsidRPr="00F847C3">
            <w:rPr>
              <w:rFonts w:ascii="Arial" w:eastAsia="Times New Roman" w:hAnsi="Arial" w:cs="Arial"/>
              <w:kern w:val="0"/>
              <w:sz w:val="24"/>
              <w:szCs w:val="24"/>
              <w:lang w:eastAsia="en-GB"/>
              <w14:ligatures w14:val="none"/>
            </w:rPr>
            <w:t>, (6).</w:t>
          </w:r>
        </w:p>
        <w:p w14:paraId="2867B880"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2E1DD3FA" w14:textId="72F14BA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 xml:space="preserve">NICE (2023) </w:t>
          </w:r>
          <w:r w:rsidRPr="00F847C3">
            <w:rPr>
              <w:rFonts w:ascii="Arial" w:eastAsia="Times New Roman" w:hAnsi="Arial" w:cs="Arial"/>
              <w:i/>
              <w:iCs/>
              <w:kern w:val="0"/>
              <w:sz w:val="24"/>
              <w:szCs w:val="24"/>
              <w:lang w:eastAsia="en-GB"/>
              <w14:ligatures w14:val="none"/>
            </w:rPr>
            <w:t xml:space="preserve">Dementia. </w:t>
          </w:r>
          <w:r w:rsidRPr="00F847C3">
            <w:rPr>
              <w:rFonts w:ascii="Arial" w:eastAsia="Times New Roman" w:hAnsi="Arial" w:cs="Arial"/>
              <w:kern w:val="0"/>
              <w:sz w:val="24"/>
              <w:szCs w:val="24"/>
              <w:lang w:eastAsia="en-GB"/>
              <w14:ligatures w14:val="none"/>
            </w:rPr>
            <w:t>Available at: https://bnf.nice.org.uk/treatment-summaries/dementia/ (Accessed: 09 July 2023).</w:t>
          </w:r>
        </w:p>
        <w:p w14:paraId="4959F09E" w14:textId="77777777" w:rsidR="00E40270" w:rsidRPr="00F847C3" w:rsidRDefault="00E40270" w:rsidP="004A19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1A70AC3A"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STXingkai" w:hAnsi="Arial" w:cs="Arial"/>
              <w:sz w:val="24"/>
              <w:szCs w:val="24"/>
            </w:rPr>
            <w:t xml:space="preserve">NHS (2020) </w:t>
          </w:r>
          <w:r w:rsidRPr="00F847C3">
            <w:rPr>
              <w:rFonts w:ascii="Arial" w:eastAsia="STXingkai" w:hAnsi="Arial" w:cs="Arial"/>
              <w:i/>
              <w:iCs/>
              <w:sz w:val="24"/>
              <w:szCs w:val="24"/>
            </w:rPr>
            <w:t xml:space="preserve">About Dementia. </w:t>
          </w:r>
          <w:r w:rsidRPr="00F847C3">
            <w:rPr>
              <w:rFonts w:ascii="Arial" w:eastAsia="STXingkai" w:hAnsi="Arial" w:cs="Arial"/>
              <w:sz w:val="24"/>
              <w:szCs w:val="24"/>
            </w:rPr>
            <w:t xml:space="preserve">Available at: </w:t>
          </w:r>
          <w:hyperlink r:id="rId31" w:history="1">
            <w:r w:rsidRPr="00F847C3">
              <w:rPr>
                <w:rStyle w:val="Hyperlink"/>
                <w:rFonts w:ascii="Arial" w:eastAsia="STXingkai" w:hAnsi="Arial" w:cs="Arial"/>
                <w:sz w:val="24"/>
                <w:szCs w:val="24"/>
              </w:rPr>
              <w:t>https://www.nhs.uk/conditions/dementia/about/#:~:text=What%20is%20dementia,</w:t>
            </w:r>
            <w:r w:rsidRPr="00F847C3">
              <w:rPr>
                <w:rStyle w:val="Hyperlink"/>
                <w:rFonts w:ascii="Arial" w:eastAsia="STXingkai" w:hAnsi="Arial" w:cs="Arial"/>
                <w:sz w:val="24"/>
                <w:szCs w:val="24"/>
              </w:rPr>
              <w:lastRenderedPageBreak/>
              <w:t>between%20Alzheimer's%20disease%20and%20dementia</w:t>
            </w:r>
          </w:hyperlink>
          <w:r w:rsidRPr="00F847C3">
            <w:rPr>
              <w:rFonts w:ascii="Arial" w:eastAsia="STXingkai" w:hAnsi="Arial" w:cs="Arial"/>
              <w:sz w:val="24"/>
              <w:szCs w:val="24"/>
            </w:rPr>
            <w:t>. (Accessed: 07 February 2022).</w:t>
          </w:r>
        </w:p>
        <w:p w14:paraId="6F8BE3D7" w14:textId="77777777" w:rsidR="00E40270" w:rsidRPr="00F847C3" w:rsidRDefault="00E40270" w:rsidP="004A191C">
          <w:pPr>
            <w:pStyle w:val="ListParagraph"/>
            <w:rPr>
              <w:rFonts w:ascii="Arial" w:eastAsia="STXingkai" w:hAnsi="Arial" w:cs="Arial"/>
              <w:sz w:val="24"/>
              <w:szCs w:val="24"/>
            </w:rPr>
          </w:pPr>
        </w:p>
        <w:p w14:paraId="64B0A6D7"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STXingkai" w:hAnsi="Arial" w:cs="Arial"/>
            </w:rPr>
            <w:t>NHS, (2020)</w:t>
          </w:r>
          <w:r w:rsidRPr="00F847C3">
            <w:rPr>
              <w:rFonts w:ascii="Arial" w:eastAsia="Times New Roman" w:hAnsi="Arial" w:cs="Arial"/>
              <w:b/>
              <w:bCs/>
              <w:color w:val="212B32"/>
              <w:kern w:val="36"/>
              <w:lang w:eastAsia="en-GB"/>
              <w14:ligatures w14:val="none"/>
            </w:rPr>
            <w:t xml:space="preserve"> </w:t>
          </w:r>
          <w:r w:rsidRPr="00F847C3">
            <w:rPr>
              <w:rFonts w:ascii="Arial" w:eastAsia="STXingkai" w:hAnsi="Arial" w:cs="Arial"/>
              <w:i/>
              <w:iCs/>
            </w:rPr>
            <w:t>Tests for diagnosing dementia.</w:t>
          </w:r>
          <w:r w:rsidRPr="00F847C3">
            <w:rPr>
              <w:rFonts w:ascii="Arial" w:eastAsia="STXingkai" w:hAnsi="Arial" w:cs="Arial"/>
            </w:rPr>
            <w:t xml:space="preserve"> Available at: </w:t>
          </w:r>
          <w:hyperlink r:id="rId32" w:history="1">
            <w:r w:rsidRPr="00F847C3">
              <w:rPr>
                <w:rStyle w:val="Hyperlink"/>
                <w:rFonts w:ascii="Arial" w:eastAsia="Times New Roman" w:hAnsi="Arial" w:cs="Arial"/>
                <w:kern w:val="0"/>
                <w:lang w:eastAsia="en-GB"/>
                <w14:ligatures w14:val="none"/>
              </w:rPr>
              <w:t>https://www.nhs.uk/conditions/dementia/diagnosis-tests/</w:t>
            </w:r>
          </w:hyperlink>
          <w:r w:rsidRPr="00F847C3">
            <w:rPr>
              <w:rFonts w:ascii="Arial" w:eastAsia="Times New Roman" w:hAnsi="Arial" w:cs="Arial"/>
              <w:kern w:val="0"/>
              <w:lang w:eastAsia="en-GB"/>
              <w14:ligatures w14:val="none"/>
            </w:rPr>
            <w:t xml:space="preserve">  (Accessed: 07 July 2023).</w:t>
          </w:r>
        </w:p>
        <w:p w14:paraId="67FD6A22"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 xml:space="preserve">Oyebode, J. and Clare, L. (2014) ‘Supporting cognitive </w:t>
          </w:r>
          <w:proofErr w:type="gramStart"/>
          <w:r w:rsidRPr="00F847C3">
            <w:rPr>
              <w:rFonts w:ascii="Arial" w:eastAsia="Times New Roman" w:hAnsi="Arial" w:cs="Arial"/>
              <w:kern w:val="0"/>
              <w:lang w:eastAsia="en-GB"/>
              <w14:ligatures w14:val="none"/>
            </w:rPr>
            <w:t>abilities’</w:t>
          </w:r>
          <w:proofErr w:type="gramEnd"/>
          <w:r w:rsidRPr="00F847C3">
            <w:rPr>
              <w:rFonts w:ascii="Arial" w:eastAsia="Times New Roman" w:hAnsi="Arial" w:cs="Arial"/>
              <w:kern w:val="0"/>
              <w:lang w:eastAsia="en-GB"/>
              <w14:ligatures w14:val="none"/>
            </w:rPr>
            <w:t>. </w:t>
          </w:r>
          <w:r w:rsidRPr="00F847C3">
            <w:rPr>
              <w:rFonts w:ascii="Arial" w:eastAsia="Times New Roman" w:hAnsi="Arial" w:cs="Arial"/>
              <w:i/>
              <w:iCs/>
              <w:kern w:val="0"/>
              <w:lang w:eastAsia="en-GB"/>
              <w14:ligatures w14:val="none"/>
            </w:rPr>
            <w:t>Excellence in Dementia Care</w:t>
          </w:r>
          <w:r w:rsidRPr="00F847C3">
            <w:rPr>
              <w:rFonts w:ascii="Arial" w:eastAsia="Times New Roman" w:hAnsi="Arial" w:cs="Arial"/>
              <w:kern w:val="0"/>
              <w:lang w:eastAsia="en-GB"/>
              <w14:ligatures w14:val="none"/>
            </w:rPr>
            <w:t>, pp.189-202.</w:t>
          </w:r>
        </w:p>
        <w:p w14:paraId="7FDD86FE" w14:textId="77777777" w:rsidR="00E40270" w:rsidRPr="00F847C3" w:rsidRDefault="00E40270" w:rsidP="004A191C">
          <w:pPr>
            <w:pStyle w:val="ListParagraph"/>
            <w:rPr>
              <w:rFonts w:ascii="Arial" w:eastAsia="Times New Roman" w:hAnsi="Arial" w:cs="Arial"/>
              <w:kern w:val="0"/>
              <w:sz w:val="24"/>
              <w:szCs w:val="24"/>
              <w:lang w:eastAsia="en-GB"/>
              <w14:ligatures w14:val="none"/>
            </w:rPr>
          </w:pPr>
        </w:p>
        <w:p w14:paraId="7090CD02" w14:textId="2DF0390F"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 xml:space="preserve">Sims, R., Michaleff, Z.A., Glasziou, P. and Thomas, R. (2021) ‘Consequences of a diagnostic label: a systematic scoping review and thematic framework’, </w:t>
          </w:r>
          <w:r w:rsidRPr="00F847C3">
            <w:rPr>
              <w:rFonts w:ascii="Arial" w:eastAsia="Times New Roman" w:hAnsi="Arial" w:cs="Arial"/>
              <w:i/>
              <w:iCs/>
              <w:kern w:val="0"/>
              <w:lang w:eastAsia="en-GB"/>
              <w14:ligatures w14:val="none"/>
            </w:rPr>
            <w:t>Frontiers in Public Health</w:t>
          </w:r>
          <w:r w:rsidRPr="00F847C3">
            <w:rPr>
              <w:rFonts w:ascii="Arial" w:eastAsia="Times New Roman" w:hAnsi="Arial" w:cs="Arial"/>
              <w:kern w:val="0"/>
              <w:lang w:eastAsia="en-GB"/>
              <w14:ligatures w14:val="none"/>
            </w:rPr>
            <w:t>, 9, p.725877.</w:t>
          </w:r>
        </w:p>
        <w:p w14:paraId="7E15C6F9" w14:textId="77777777" w:rsidR="00E40270" w:rsidRPr="00F847C3" w:rsidRDefault="00E40270" w:rsidP="004A191C">
          <w:pPr>
            <w:pStyle w:val="NormalWeb"/>
            <w:ind w:left="360"/>
            <w:rPr>
              <w:rFonts w:ascii="Arial" w:eastAsia="Times New Roman" w:hAnsi="Arial" w:cs="Arial"/>
              <w:kern w:val="0"/>
              <w:lang w:eastAsia="en-GB"/>
              <w14:ligatures w14:val="none"/>
            </w:rPr>
          </w:pPr>
        </w:p>
        <w:p w14:paraId="247F4B66" w14:textId="77777777" w:rsidR="00E40270" w:rsidRPr="00F847C3" w:rsidRDefault="00E40270" w:rsidP="004A191C">
          <w:pPr>
            <w:pStyle w:val="NormalWeb"/>
            <w:ind w:left="360"/>
            <w:rPr>
              <w:rFonts w:ascii="Arial" w:eastAsia="Times New Roman" w:hAnsi="Arial" w:cs="Arial"/>
              <w:kern w:val="0"/>
              <w:lang w:eastAsia="en-GB"/>
              <w14:ligatures w14:val="none"/>
            </w:rPr>
          </w:pPr>
          <w:r w:rsidRPr="00F847C3">
            <w:rPr>
              <w:rFonts w:ascii="Arial" w:eastAsia="Times New Roman" w:hAnsi="Arial" w:cs="Arial"/>
              <w:kern w:val="0"/>
              <w:lang w:eastAsia="en-GB"/>
              <w14:ligatures w14:val="none"/>
            </w:rPr>
            <w:t>Tesky, V.A., Schall, A. and Pantel, J. (2023). ‘Non-pharmacological Therapies of Dementia-an Update’. </w:t>
          </w:r>
          <w:r w:rsidRPr="00F847C3">
            <w:rPr>
              <w:rFonts w:ascii="Arial" w:eastAsia="Times New Roman" w:hAnsi="Arial" w:cs="Arial"/>
              <w:i/>
              <w:iCs/>
              <w:kern w:val="0"/>
              <w:lang w:eastAsia="en-GB"/>
              <w14:ligatures w14:val="none"/>
            </w:rPr>
            <w:t>Therapeutische Umschau. Revue Therapeutique</w:t>
          </w:r>
          <w:r w:rsidRPr="00F847C3">
            <w:rPr>
              <w:rFonts w:ascii="Arial" w:eastAsia="Times New Roman" w:hAnsi="Arial" w:cs="Arial"/>
              <w:kern w:val="0"/>
              <w:lang w:eastAsia="en-GB"/>
              <w14:ligatures w14:val="none"/>
            </w:rPr>
            <w:t>, </w:t>
          </w:r>
          <w:r w:rsidRPr="00F847C3">
            <w:rPr>
              <w:rFonts w:ascii="Arial" w:eastAsia="Times New Roman" w:hAnsi="Arial" w:cs="Arial"/>
              <w:i/>
              <w:iCs/>
              <w:kern w:val="0"/>
              <w:lang w:eastAsia="en-GB"/>
              <w14:ligatures w14:val="none"/>
            </w:rPr>
            <w:t>80</w:t>
          </w:r>
          <w:r w:rsidRPr="00F847C3">
            <w:rPr>
              <w:rFonts w:ascii="Arial" w:eastAsia="Times New Roman" w:hAnsi="Arial" w:cs="Arial"/>
              <w:kern w:val="0"/>
              <w:lang w:eastAsia="en-GB"/>
              <w14:ligatures w14:val="none"/>
            </w:rPr>
            <w:t>(5), pp.234-241.</w:t>
          </w:r>
        </w:p>
        <w:p w14:paraId="427C5528" w14:textId="77777777" w:rsidR="00E40270" w:rsidRPr="00F847C3" w:rsidRDefault="00E40270" w:rsidP="004A191C">
          <w:pPr>
            <w:pStyle w:val="NormalWeb"/>
            <w:rPr>
              <w:rFonts w:ascii="Arial" w:eastAsia="Times New Roman" w:hAnsi="Arial" w:cs="Arial"/>
              <w:kern w:val="0"/>
              <w:lang w:eastAsia="en-GB"/>
              <w14:ligatures w14:val="none"/>
            </w:rPr>
          </w:pPr>
        </w:p>
        <w:p w14:paraId="36DBB5D9" w14:textId="77777777" w:rsidR="00E40270" w:rsidRPr="00F847C3" w:rsidRDefault="00E40270" w:rsidP="004A191C">
          <w:pPr>
            <w:spacing w:line="360" w:lineRule="auto"/>
            <w:ind w:left="360"/>
            <w:rPr>
              <w:rFonts w:ascii="Arial" w:eastAsia="STXingkai" w:hAnsi="Arial" w:cs="Arial"/>
              <w:sz w:val="24"/>
              <w:szCs w:val="24"/>
            </w:rPr>
          </w:pPr>
        </w:p>
        <w:p w14:paraId="25DC2944" w14:textId="77777777" w:rsidR="00E40270" w:rsidRDefault="00E40270" w:rsidP="004A191C">
          <w:pPr>
            <w:spacing w:line="360" w:lineRule="auto"/>
            <w:ind w:left="360"/>
            <w:rPr>
              <w:rFonts w:ascii="Arial" w:eastAsia="STXingkai" w:hAnsi="Arial" w:cs="Arial"/>
              <w:sz w:val="24"/>
              <w:szCs w:val="24"/>
            </w:rPr>
          </w:pPr>
          <w:r w:rsidRPr="00F847C3">
            <w:rPr>
              <w:rFonts w:ascii="Arial" w:eastAsia="STXingkai" w:hAnsi="Arial" w:cs="Arial"/>
              <w:sz w:val="24"/>
              <w:szCs w:val="24"/>
            </w:rPr>
            <w:t xml:space="preserve">WHO (2022) </w:t>
          </w:r>
          <w:r w:rsidRPr="00F847C3">
            <w:rPr>
              <w:rFonts w:ascii="Arial" w:eastAsia="STXingkai" w:hAnsi="Arial" w:cs="Arial"/>
              <w:i/>
              <w:iCs/>
              <w:sz w:val="24"/>
              <w:szCs w:val="24"/>
            </w:rPr>
            <w:t xml:space="preserve">Dementia </w:t>
          </w:r>
          <w:r w:rsidRPr="00F847C3">
            <w:rPr>
              <w:rFonts w:ascii="Arial" w:eastAsia="STXingkai" w:hAnsi="Arial" w:cs="Arial"/>
              <w:sz w:val="24"/>
              <w:szCs w:val="24"/>
            </w:rPr>
            <w:t xml:space="preserve">Available at: </w:t>
          </w:r>
          <w:hyperlink r:id="rId33" w:history="1">
            <w:r w:rsidRPr="00F847C3">
              <w:rPr>
                <w:rStyle w:val="Hyperlink"/>
                <w:rFonts w:ascii="Arial" w:eastAsia="STXingkai" w:hAnsi="Arial" w:cs="Arial"/>
                <w:sz w:val="24"/>
                <w:szCs w:val="24"/>
              </w:rPr>
              <w:t>https://www.who.int/news-room/fact-sheets/detail/dementia</w:t>
            </w:r>
          </w:hyperlink>
          <w:r w:rsidRPr="00F847C3">
            <w:rPr>
              <w:rFonts w:ascii="Arial" w:eastAsia="STXingkai" w:hAnsi="Arial" w:cs="Arial"/>
              <w:sz w:val="24"/>
              <w:szCs w:val="24"/>
            </w:rPr>
            <w:t xml:space="preserve"> (Accessed: 28 January 2022).</w:t>
          </w:r>
        </w:p>
        <w:p w14:paraId="3AA89A8C" w14:textId="77777777" w:rsidR="00BB1C04" w:rsidRDefault="00BB1C04" w:rsidP="004A191C">
          <w:pPr>
            <w:spacing w:line="360" w:lineRule="auto"/>
            <w:ind w:left="360"/>
            <w:rPr>
              <w:rFonts w:ascii="Arial" w:eastAsia="STXingkai" w:hAnsi="Arial" w:cs="Arial"/>
              <w:i/>
              <w:iCs/>
              <w:sz w:val="24"/>
              <w:szCs w:val="24"/>
            </w:rPr>
          </w:pPr>
        </w:p>
        <w:p w14:paraId="5645BC29" w14:textId="3D86065B" w:rsidR="00BB1C04" w:rsidRPr="00BB1C04" w:rsidRDefault="00BB1C04" w:rsidP="004A191C">
          <w:pPr>
            <w:spacing w:line="360" w:lineRule="auto"/>
            <w:ind w:left="360"/>
            <w:rPr>
              <w:rFonts w:ascii="Arial" w:eastAsia="STXingkai" w:hAnsi="Arial" w:cs="Arial"/>
              <w:sz w:val="24"/>
              <w:szCs w:val="24"/>
            </w:rPr>
          </w:pPr>
          <w:r>
            <w:rPr>
              <w:rFonts w:ascii="Arial" w:eastAsia="STXingkai" w:hAnsi="Arial" w:cs="Arial"/>
              <w:sz w:val="24"/>
              <w:szCs w:val="24"/>
            </w:rPr>
            <w:t>WHO</w:t>
          </w:r>
          <w:r w:rsidR="00E81CD7">
            <w:rPr>
              <w:rFonts w:ascii="Arial" w:eastAsia="STXingkai" w:hAnsi="Arial" w:cs="Arial"/>
              <w:sz w:val="24"/>
              <w:szCs w:val="24"/>
            </w:rPr>
            <w:t xml:space="preserve"> (2022) </w:t>
          </w:r>
          <w:r w:rsidRPr="00BB1C04">
            <w:rPr>
              <w:rFonts w:ascii="Arial" w:eastAsia="STXingkai" w:hAnsi="Arial" w:cs="Arial"/>
              <w:i/>
              <w:iCs/>
              <w:sz w:val="24"/>
              <w:szCs w:val="24"/>
            </w:rPr>
            <w:t xml:space="preserve">ICD-11 Reference </w:t>
          </w:r>
          <w:proofErr w:type="gramStart"/>
          <w:r w:rsidRPr="00BB1C04">
            <w:rPr>
              <w:rFonts w:ascii="Arial" w:eastAsia="STXingkai" w:hAnsi="Arial" w:cs="Arial"/>
              <w:i/>
              <w:iCs/>
              <w:sz w:val="24"/>
              <w:szCs w:val="24"/>
            </w:rPr>
            <w:t>Guide</w:t>
          </w:r>
          <w:r w:rsidRPr="00BB1C04">
            <w:rPr>
              <w:rFonts w:ascii="Arial" w:eastAsia="STXingkai" w:hAnsi="Arial" w:cs="Arial"/>
              <w:sz w:val="24"/>
              <w:szCs w:val="24"/>
            </w:rPr>
            <w:t xml:space="preserve">  Available</w:t>
          </w:r>
          <w:proofErr w:type="gramEnd"/>
          <w:r w:rsidRPr="00BB1C04">
            <w:rPr>
              <w:rFonts w:ascii="Arial" w:eastAsia="STXingkai" w:hAnsi="Arial" w:cs="Arial"/>
              <w:sz w:val="24"/>
              <w:szCs w:val="24"/>
            </w:rPr>
            <w:t xml:space="preserve"> at: </w:t>
          </w:r>
          <w:hyperlink r:id="rId34" w:history="1">
            <w:r w:rsidR="00E81CD7" w:rsidRPr="00BB1C04">
              <w:rPr>
                <w:rStyle w:val="Hyperlink"/>
                <w:rFonts w:ascii="Arial" w:eastAsia="STXingkai" w:hAnsi="Arial" w:cs="Arial"/>
                <w:sz w:val="24"/>
                <w:szCs w:val="24"/>
              </w:rPr>
              <w:t>https://icdcdn.who.int/icd11referenceguide/en/html/index.html</w:t>
            </w:r>
          </w:hyperlink>
          <w:r w:rsidR="00E81CD7">
            <w:rPr>
              <w:rFonts w:ascii="Arial" w:eastAsia="STXingkai" w:hAnsi="Arial" w:cs="Arial"/>
              <w:sz w:val="24"/>
              <w:szCs w:val="24"/>
            </w:rPr>
            <w:t xml:space="preserve"> </w:t>
          </w:r>
          <w:r w:rsidRPr="00BB1C04">
            <w:rPr>
              <w:rFonts w:ascii="Arial" w:eastAsia="STXingkai" w:hAnsi="Arial" w:cs="Arial"/>
              <w:sz w:val="24"/>
              <w:szCs w:val="24"/>
            </w:rPr>
            <w:t xml:space="preserve"> (Accessed: 19 July 2023).</w:t>
          </w:r>
        </w:p>
        <w:p w14:paraId="58226E60" w14:textId="77777777" w:rsidR="00742DE9" w:rsidRPr="00F847C3" w:rsidRDefault="00742DE9" w:rsidP="004A191C">
          <w:pPr>
            <w:spacing w:line="360" w:lineRule="auto"/>
            <w:ind w:left="360"/>
            <w:rPr>
              <w:rFonts w:ascii="Arial" w:eastAsia="STXingkai" w:hAnsi="Arial" w:cs="Arial"/>
              <w:sz w:val="24"/>
              <w:szCs w:val="24"/>
            </w:rPr>
          </w:pPr>
        </w:p>
        <w:p w14:paraId="0A27CA9B" w14:textId="73C9C3CC"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WHO (2019)</w:t>
          </w:r>
          <w:r w:rsidRPr="00F847C3">
            <w:rPr>
              <w:rFonts w:ascii="Arial" w:eastAsia="Times New Roman" w:hAnsi="Arial" w:cs="Arial"/>
              <w:i/>
              <w:iCs/>
              <w:kern w:val="0"/>
              <w:sz w:val="24"/>
              <w:szCs w:val="24"/>
              <w:lang w:eastAsia="en-GB"/>
              <w14:ligatures w14:val="none"/>
            </w:rPr>
            <w:t xml:space="preserve"> Chapter V Mental and behavioural disorders (F00-F99)-ICD- 10 Version:2019</w:t>
          </w:r>
          <w:r w:rsidRPr="00F847C3">
            <w:rPr>
              <w:rFonts w:ascii="Arial" w:eastAsia="Times New Roman" w:hAnsi="Arial" w:cs="Arial"/>
              <w:kern w:val="0"/>
              <w:sz w:val="24"/>
              <w:szCs w:val="24"/>
              <w:lang w:eastAsia="en-GB"/>
              <w14:ligatures w14:val="none"/>
            </w:rPr>
            <w:t xml:space="preserve">. Available at: </w:t>
          </w:r>
          <w:hyperlink r:id="rId35" w:anchor="/V" w:history="1">
            <w:r w:rsidRPr="00F847C3">
              <w:rPr>
                <w:rStyle w:val="Hyperlink"/>
                <w:rFonts w:ascii="Arial" w:eastAsia="Times New Roman" w:hAnsi="Arial" w:cs="Arial"/>
                <w:kern w:val="0"/>
                <w:sz w:val="24"/>
                <w:szCs w:val="24"/>
                <w:lang w:eastAsia="en-GB"/>
                <w14:ligatures w14:val="none"/>
              </w:rPr>
              <w:t>https://icd.who.int/browse10/2019/en#/V</w:t>
            </w:r>
          </w:hyperlink>
          <w:r w:rsidRPr="00F847C3">
            <w:rPr>
              <w:rFonts w:ascii="Arial" w:eastAsia="Times New Roman" w:hAnsi="Arial" w:cs="Arial"/>
              <w:kern w:val="0"/>
              <w:sz w:val="24"/>
              <w:szCs w:val="24"/>
              <w:lang w:eastAsia="en-GB"/>
              <w14:ligatures w14:val="none"/>
            </w:rPr>
            <w:t xml:space="preserve">  (Accessed: 05 July 2023).</w:t>
          </w:r>
        </w:p>
        <w:p w14:paraId="339458ED"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p>
        <w:p w14:paraId="5D2453EA" w14:textId="77777777" w:rsidR="00E40270" w:rsidRPr="00F847C3" w:rsidRDefault="00E40270" w:rsidP="004A191C">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F847C3">
            <w:rPr>
              <w:rFonts w:ascii="Arial" w:eastAsia="Times New Roman" w:hAnsi="Arial" w:cs="Arial"/>
              <w:kern w:val="0"/>
              <w:sz w:val="24"/>
              <w:szCs w:val="24"/>
              <w:lang w:eastAsia="en-GB"/>
              <w14:ligatures w14:val="none"/>
            </w:rPr>
            <w:t>World Health Organization (2023</w:t>
          </w:r>
          <w:proofErr w:type="gramStart"/>
          <w:r w:rsidRPr="00F847C3">
            <w:rPr>
              <w:rFonts w:ascii="Arial" w:eastAsia="Times New Roman" w:hAnsi="Arial" w:cs="Arial"/>
              <w:kern w:val="0"/>
              <w:sz w:val="24"/>
              <w:szCs w:val="24"/>
              <w:lang w:eastAsia="en-GB"/>
              <w14:ligatures w14:val="none"/>
            </w:rPr>
            <w:t xml:space="preserve">)  </w:t>
          </w:r>
          <w:r w:rsidRPr="00F847C3">
            <w:rPr>
              <w:rFonts w:ascii="Arial" w:eastAsia="Times New Roman" w:hAnsi="Arial" w:cs="Arial"/>
              <w:i/>
              <w:iCs/>
              <w:kern w:val="0"/>
              <w:sz w:val="24"/>
              <w:szCs w:val="24"/>
              <w:lang w:eastAsia="en-GB"/>
              <w14:ligatures w14:val="none"/>
            </w:rPr>
            <w:t>Dementia</w:t>
          </w:r>
          <w:proofErr w:type="gramEnd"/>
          <w:r w:rsidRPr="00F847C3">
            <w:rPr>
              <w:rFonts w:ascii="Arial" w:eastAsia="Times New Roman" w:hAnsi="Arial" w:cs="Arial"/>
              <w:kern w:val="0"/>
              <w:sz w:val="24"/>
              <w:szCs w:val="24"/>
              <w:lang w:eastAsia="en-GB"/>
              <w14:ligatures w14:val="none"/>
            </w:rPr>
            <w:t xml:space="preserve">. Available at: </w:t>
          </w:r>
          <w:hyperlink r:id="rId36" w:history="1">
            <w:r w:rsidRPr="00F847C3">
              <w:rPr>
                <w:rStyle w:val="Hyperlink"/>
                <w:rFonts w:ascii="Arial" w:eastAsia="Times New Roman" w:hAnsi="Arial" w:cs="Arial"/>
                <w:kern w:val="0"/>
                <w:sz w:val="24"/>
                <w:szCs w:val="24"/>
                <w:lang w:eastAsia="en-GB"/>
                <w14:ligatures w14:val="none"/>
              </w:rPr>
              <w:t>https://www.who.int/news-room/fact-sheets/detail/dementia</w:t>
            </w:r>
          </w:hyperlink>
          <w:r w:rsidRPr="00F847C3">
            <w:rPr>
              <w:rFonts w:ascii="Arial" w:eastAsia="Times New Roman" w:hAnsi="Arial" w:cs="Arial"/>
              <w:kern w:val="0"/>
              <w:sz w:val="24"/>
              <w:szCs w:val="24"/>
              <w:lang w:eastAsia="en-GB"/>
              <w14:ligatures w14:val="none"/>
            </w:rPr>
            <w:t xml:space="preserve"> (Accessed: 15 July 2023).</w:t>
          </w:r>
        </w:p>
        <w:p w14:paraId="185690E6" w14:textId="77777777" w:rsidR="00E83FBA" w:rsidRPr="00597AEA" w:rsidRDefault="00E83FBA" w:rsidP="004A191C">
          <w:pPr>
            <w:rPr>
              <w:rFonts w:ascii="Arial" w:hAnsi="Arial" w:cs="Arial"/>
              <w:sz w:val="24"/>
              <w:szCs w:val="24"/>
            </w:rPr>
          </w:pPr>
        </w:p>
        <w:p w14:paraId="27325790" w14:textId="0E1A2719" w:rsidR="00E335EE" w:rsidRPr="00597AEA" w:rsidRDefault="00E335EE" w:rsidP="004A191C">
          <w:pPr>
            <w:rPr>
              <w:rFonts w:ascii="Arial" w:hAnsi="Arial" w:cs="Arial"/>
              <w:sz w:val="24"/>
              <w:szCs w:val="24"/>
            </w:rPr>
          </w:pPr>
          <w:r w:rsidRPr="00597AEA">
            <w:rPr>
              <w:rFonts w:ascii="Arial" w:hAnsi="Arial" w:cs="Arial"/>
              <w:sz w:val="24"/>
              <w:szCs w:val="24"/>
            </w:rPr>
            <w:br w:type="page"/>
          </w:r>
        </w:p>
      </w:sdtContent>
    </w:sdt>
    <w:sectPr w:rsidR="00E335EE" w:rsidRPr="00597AEA" w:rsidSect="004A73AF">
      <w:headerReference w:type="default" r:id="rId37"/>
      <w:headerReference w:type="first" r:id="rId3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766E9" w14:textId="77777777" w:rsidR="0018447E" w:rsidRDefault="0018447E" w:rsidP="006B1AF4">
      <w:pPr>
        <w:spacing w:after="0" w:line="240" w:lineRule="auto"/>
      </w:pPr>
      <w:r>
        <w:separator/>
      </w:r>
    </w:p>
  </w:endnote>
  <w:endnote w:type="continuationSeparator" w:id="0">
    <w:p w14:paraId="15A2343B" w14:textId="77777777" w:rsidR="0018447E" w:rsidRDefault="0018447E" w:rsidP="006B1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TXingkai">
    <w:altName w:val="Microsoft YaHei"/>
    <w:charset w:val="86"/>
    <w:family w:val="auto"/>
    <w:pitch w:val="variable"/>
    <w:sig w:usb0="00000001" w:usb1="080F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80965" w14:textId="77777777" w:rsidR="0018447E" w:rsidRDefault="0018447E" w:rsidP="006B1AF4">
      <w:pPr>
        <w:spacing w:after="0" w:line="240" w:lineRule="auto"/>
      </w:pPr>
      <w:r>
        <w:separator/>
      </w:r>
    </w:p>
  </w:footnote>
  <w:footnote w:type="continuationSeparator" w:id="0">
    <w:p w14:paraId="4A0B8DC0" w14:textId="77777777" w:rsidR="0018447E" w:rsidRDefault="0018447E" w:rsidP="006B1A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028971"/>
      <w:docPartObj>
        <w:docPartGallery w:val="Page Numbers (Top of Page)"/>
        <w:docPartUnique/>
      </w:docPartObj>
    </w:sdtPr>
    <w:sdtEndPr>
      <w:rPr>
        <w:noProof/>
      </w:rPr>
    </w:sdtEndPr>
    <w:sdtContent>
      <w:p w14:paraId="58775A74" w14:textId="4B91E271" w:rsidR="00FA0875" w:rsidRDefault="00FA087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6E68640" w14:textId="77777777" w:rsidR="006B1AF4" w:rsidRDefault="006B1A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450445"/>
      <w:docPartObj>
        <w:docPartGallery w:val="Page Numbers (Top of Page)"/>
        <w:docPartUnique/>
      </w:docPartObj>
    </w:sdtPr>
    <w:sdtEndPr>
      <w:rPr>
        <w:noProof/>
      </w:rPr>
    </w:sdtEndPr>
    <w:sdtContent>
      <w:p w14:paraId="22B80AD0" w14:textId="1C973BAD" w:rsidR="00FB7376" w:rsidRDefault="00FB737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8C1D067" w14:textId="77777777" w:rsidR="006B1AF4" w:rsidRDefault="006B1A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36CD7"/>
    <w:multiLevelType w:val="hybridMultilevel"/>
    <w:tmpl w:val="95D6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93C7B"/>
    <w:multiLevelType w:val="multilevel"/>
    <w:tmpl w:val="DB24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423193"/>
    <w:multiLevelType w:val="hybridMultilevel"/>
    <w:tmpl w:val="28A6EAE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C2B4956"/>
    <w:multiLevelType w:val="multilevel"/>
    <w:tmpl w:val="78B2C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EE731E"/>
    <w:multiLevelType w:val="hybridMultilevel"/>
    <w:tmpl w:val="1396D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42A71"/>
    <w:multiLevelType w:val="hybridMultilevel"/>
    <w:tmpl w:val="B4CC8F00"/>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15:restartNumberingAfterBreak="0">
    <w:nsid w:val="39F2355B"/>
    <w:multiLevelType w:val="hybridMultilevel"/>
    <w:tmpl w:val="228CB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35B10"/>
    <w:multiLevelType w:val="hybridMultilevel"/>
    <w:tmpl w:val="F1EA3BB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4A2778CB"/>
    <w:multiLevelType w:val="hybridMultilevel"/>
    <w:tmpl w:val="A5B46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47002"/>
    <w:multiLevelType w:val="hybridMultilevel"/>
    <w:tmpl w:val="7B7C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8B660B"/>
    <w:multiLevelType w:val="hybridMultilevel"/>
    <w:tmpl w:val="16609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E868FF"/>
    <w:multiLevelType w:val="hybridMultilevel"/>
    <w:tmpl w:val="6172F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0001A6"/>
    <w:multiLevelType w:val="hybridMultilevel"/>
    <w:tmpl w:val="744AC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887731"/>
    <w:multiLevelType w:val="hybridMultilevel"/>
    <w:tmpl w:val="CAA6BE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92C62D7"/>
    <w:multiLevelType w:val="hybridMultilevel"/>
    <w:tmpl w:val="1EF04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1165722">
    <w:abstractNumId w:val="13"/>
  </w:num>
  <w:num w:numId="2" w16cid:durableId="728917174">
    <w:abstractNumId w:val="12"/>
  </w:num>
  <w:num w:numId="3" w16cid:durableId="797575063">
    <w:abstractNumId w:val="11"/>
  </w:num>
  <w:num w:numId="4" w16cid:durableId="1674332983">
    <w:abstractNumId w:val="1"/>
  </w:num>
  <w:num w:numId="5" w16cid:durableId="296419831">
    <w:abstractNumId w:val="4"/>
  </w:num>
  <w:num w:numId="6" w16cid:durableId="2092237633">
    <w:abstractNumId w:val="14"/>
  </w:num>
  <w:num w:numId="7" w16cid:durableId="318774572">
    <w:abstractNumId w:val="3"/>
  </w:num>
  <w:num w:numId="8" w16cid:durableId="1442845068">
    <w:abstractNumId w:val="9"/>
  </w:num>
  <w:num w:numId="9" w16cid:durableId="1999840603">
    <w:abstractNumId w:val="7"/>
  </w:num>
  <w:num w:numId="10" w16cid:durableId="1090616483">
    <w:abstractNumId w:val="10"/>
  </w:num>
  <w:num w:numId="11" w16cid:durableId="2101020406">
    <w:abstractNumId w:val="8"/>
  </w:num>
  <w:num w:numId="12" w16cid:durableId="131289263">
    <w:abstractNumId w:val="2"/>
  </w:num>
  <w:num w:numId="13" w16cid:durableId="483278328">
    <w:abstractNumId w:val="0"/>
  </w:num>
  <w:num w:numId="14" w16cid:durableId="2107116078">
    <w:abstractNumId w:val="6"/>
  </w:num>
  <w:num w:numId="15" w16cid:durableId="10160748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EE"/>
    <w:rsid w:val="00002508"/>
    <w:rsid w:val="00004039"/>
    <w:rsid w:val="00011B98"/>
    <w:rsid w:val="00015026"/>
    <w:rsid w:val="00015C96"/>
    <w:rsid w:val="0002078D"/>
    <w:rsid w:val="00020F56"/>
    <w:rsid w:val="00024A5D"/>
    <w:rsid w:val="00026BB4"/>
    <w:rsid w:val="00032FDB"/>
    <w:rsid w:val="000368C1"/>
    <w:rsid w:val="000404A8"/>
    <w:rsid w:val="00042CC8"/>
    <w:rsid w:val="00043000"/>
    <w:rsid w:val="0004434E"/>
    <w:rsid w:val="000455DA"/>
    <w:rsid w:val="00046557"/>
    <w:rsid w:val="000507B1"/>
    <w:rsid w:val="00053A95"/>
    <w:rsid w:val="00055B71"/>
    <w:rsid w:val="00055DE3"/>
    <w:rsid w:val="00060FB8"/>
    <w:rsid w:val="00061B96"/>
    <w:rsid w:val="00064D16"/>
    <w:rsid w:val="0006620A"/>
    <w:rsid w:val="00073FA7"/>
    <w:rsid w:val="00081C36"/>
    <w:rsid w:val="00082127"/>
    <w:rsid w:val="00082CD0"/>
    <w:rsid w:val="0008782A"/>
    <w:rsid w:val="0008786F"/>
    <w:rsid w:val="00090557"/>
    <w:rsid w:val="000910C2"/>
    <w:rsid w:val="00091DB9"/>
    <w:rsid w:val="00093C35"/>
    <w:rsid w:val="000944F1"/>
    <w:rsid w:val="0009506C"/>
    <w:rsid w:val="00096A23"/>
    <w:rsid w:val="00097523"/>
    <w:rsid w:val="000A37AE"/>
    <w:rsid w:val="000A454F"/>
    <w:rsid w:val="000B2391"/>
    <w:rsid w:val="000B2504"/>
    <w:rsid w:val="000C1D14"/>
    <w:rsid w:val="000C3045"/>
    <w:rsid w:val="000C50DF"/>
    <w:rsid w:val="000D0FFD"/>
    <w:rsid w:val="000D2E5A"/>
    <w:rsid w:val="000D5BDF"/>
    <w:rsid w:val="000E4616"/>
    <w:rsid w:val="000E5F2E"/>
    <w:rsid w:val="000F0175"/>
    <w:rsid w:val="000F2784"/>
    <w:rsid w:val="000F3264"/>
    <w:rsid w:val="000F3A27"/>
    <w:rsid w:val="000F5BC6"/>
    <w:rsid w:val="000F7B22"/>
    <w:rsid w:val="00100F94"/>
    <w:rsid w:val="00106618"/>
    <w:rsid w:val="00110987"/>
    <w:rsid w:val="00115D19"/>
    <w:rsid w:val="00117174"/>
    <w:rsid w:val="001258BB"/>
    <w:rsid w:val="00131B8E"/>
    <w:rsid w:val="00132BAB"/>
    <w:rsid w:val="001334C8"/>
    <w:rsid w:val="0013605B"/>
    <w:rsid w:val="001411F5"/>
    <w:rsid w:val="001433EF"/>
    <w:rsid w:val="00143F75"/>
    <w:rsid w:val="00154D95"/>
    <w:rsid w:val="00154F62"/>
    <w:rsid w:val="00157006"/>
    <w:rsid w:val="00164CAB"/>
    <w:rsid w:val="00173EE5"/>
    <w:rsid w:val="0017641D"/>
    <w:rsid w:val="0018447E"/>
    <w:rsid w:val="001946A6"/>
    <w:rsid w:val="00195136"/>
    <w:rsid w:val="001A0866"/>
    <w:rsid w:val="001A1370"/>
    <w:rsid w:val="001A5EE7"/>
    <w:rsid w:val="001A698F"/>
    <w:rsid w:val="001B1A95"/>
    <w:rsid w:val="001B1AF2"/>
    <w:rsid w:val="001B21D4"/>
    <w:rsid w:val="001B32B3"/>
    <w:rsid w:val="001B4B04"/>
    <w:rsid w:val="001B50F6"/>
    <w:rsid w:val="001B6F0A"/>
    <w:rsid w:val="001C2ED8"/>
    <w:rsid w:val="001C3510"/>
    <w:rsid w:val="001D49E7"/>
    <w:rsid w:val="001D7098"/>
    <w:rsid w:val="001E3FCB"/>
    <w:rsid w:val="001E4279"/>
    <w:rsid w:val="001E5011"/>
    <w:rsid w:val="001E6A6C"/>
    <w:rsid w:val="001E780D"/>
    <w:rsid w:val="001F7315"/>
    <w:rsid w:val="00200787"/>
    <w:rsid w:val="00201C9E"/>
    <w:rsid w:val="00202B7C"/>
    <w:rsid w:val="00206AC1"/>
    <w:rsid w:val="00206AD0"/>
    <w:rsid w:val="002147AF"/>
    <w:rsid w:val="00214E27"/>
    <w:rsid w:val="00215C35"/>
    <w:rsid w:val="00215E7D"/>
    <w:rsid w:val="002160FA"/>
    <w:rsid w:val="00216941"/>
    <w:rsid w:val="00217BDE"/>
    <w:rsid w:val="002210BC"/>
    <w:rsid w:val="00222721"/>
    <w:rsid w:val="002308CC"/>
    <w:rsid w:val="00233625"/>
    <w:rsid w:val="0023510B"/>
    <w:rsid w:val="002362CC"/>
    <w:rsid w:val="00244D40"/>
    <w:rsid w:val="002470A5"/>
    <w:rsid w:val="00247576"/>
    <w:rsid w:val="00250D4B"/>
    <w:rsid w:val="002512B0"/>
    <w:rsid w:val="002608CC"/>
    <w:rsid w:val="00260CB5"/>
    <w:rsid w:val="00265C18"/>
    <w:rsid w:val="002734D7"/>
    <w:rsid w:val="00280E2C"/>
    <w:rsid w:val="002811DF"/>
    <w:rsid w:val="002867E7"/>
    <w:rsid w:val="002953BA"/>
    <w:rsid w:val="00295BD0"/>
    <w:rsid w:val="002A0052"/>
    <w:rsid w:val="002A2CEC"/>
    <w:rsid w:val="002A4797"/>
    <w:rsid w:val="002A6F93"/>
    <w:rsid w:val="002C4881"/>
    <w:rsid w:val="002C4DD4"/>
    <w:rsid w:val="002D1555"/>
    <w:rsid w:val="002D458A"/>
    <w:rsid w:val="002E6347"/>
    <w:rsid w:val="002E6D4F"/>
    <w:rsid w:val="002E6ECD"/>
    <w:rsid w:val="002E7E74"/>
    <w:rsid w:val="002F0F78"/>
    <w:rsid w:val="002F1AAE"/>
    <w:rsid w:val="002F7589"/>
    <w:rsid w:val="003034FE"/>
    <w:rsid w:val="003107E9"/>
    <w:rsid w:val="00311AC8"/>
    <w:rsid w:val="00314C26"/>
    <w:rsid w:val="003224F6"/>
    <w:rsid w:val="00322E5B"/>
    <w:rsid w:val="00324BA1"/>
    <w:rsid w:val="003256F6"/>
    <w:rsid w:val="00327762"/>
    <w:rsid w:val="00332434"/>
    <w:rsid w:val="00333D09"/>
    <w:rsid w:val="00334FE6"/>
    <w:rsid w:val="00335C2B"/>
    <w:rsid w:val="003368AA"/>
    <w:rsid w:val="00337F84"/>
    <w:rsid w:val="00347C78"/>
    <w:rsid w:val="003501C2"/>
    <w:rsid w:val="003522E3"/>
    <w:rsid w:val="00354C05"/>
    <w:rsid w:val="00357065"/>
    <w:rsid w:val="0036025E"/>
    <w:rsid w:val="003602DF"/>
    <w:rsid w:val="0036108F"/>
    <w:rsid w:val="00362BAD"/>
    <w:rsid w:val="00371FDB"/>
    <w:rsid w:val="00376C9D"/>
    <w:rsid w:val="0038126F"/>
    <w:rsid w:val="003902CD"/>
    <w:rsid w:val="00391901"/>
    <w:rsid w:val="00393BDE"/>
    <w:rsid w:val="00397156"/>
    <w:rsid w:val="00397BB9"/>
    <w:rsid w:val="003A258D"/>
    <w:rsid w:val="003A3D10"/>
    <w:rsid w:val="003A44EB"/>
    <w:rsid w:val="003A7332"/>
    <w:rsid w:val="003A7937"/>
    <w:rsid w:val="003B02DB"/>
    <w:rsid w:val="003B12A4"/>
    <w:rsid w:val="003B1AAE"/>
    <w:rsid w:val="003B51E4"/>
    <w:rsid w:val="003B535D"/>
    <w:rsid w:val="003C7744"/>
    <w:rsid w:val="003C7F04"/>
    <w:rsid w:val="003D5E54"/>
    <w:rsid w:val="003F2FEF"/>
    <w:rsid w:val="003F6205"/>
    <w:rsid w:val="003F7FC6"/>
    <w:rsid w:val="00402C87"/>
    <w:rsid w:val="00411A4D"/>
    <w:rsid w:val="004216F4"/>
    <w:rsid w:val="00421E20"/>
    <w:rsid w:val="00422000"/>
    <w:rsid w:val="00426CD6"/>
    <w:rsid w:val="00427BDD"/>
    <w:rsid w:val="004350AB"/>
    <w:rsid w:val="0044013E"/>
    <w:rsid w:val="00440D84"/>
    <w:rsid w:val="004510F6"/>
    <w:rsid w:val="00455FE0"/>
    <w:rsid w:val="004575D9"/>
    <w:rsid w:val="00462E2C"/>
    <w:rsid w:val="00470535"/>
    <w:rsid w:val="00473473"/>
    <w:rsid w:val="00477C11"/>
    <w:rsid w:val="004835AB"/>
    <w:rsid w:val="00491840"/>
    <w:rsid w:val="00492650"/>
    <w:rsid w:val="004961C0"/>
    <w:rsid w:val="00496494"/>
    <w:rsid w:val="004A007F"/>
    <w:rsid w:val="004A191C"/>
    <w:rsid w:val="004A37A8"/>
    <w:rsid w:val="004A73AF"/>
    <w:rsid w:val="004A7B6E"/>
    <w:rsid w:val="004B11F4"/>
    <w:rsid w:val="004B77D7"/>
    <w:rsid w:val="004C29E7"/>
    <w:rsid w:val="004C4D33"/>
    <w:rsid w:val="004D133C"/>
    <w:rsid w:val="004D4CFE"/>
    <w:rsid w:val="004D77B8"/>
    <w:rsid w:val="004E1BD0"/>
    <w:rsid w:val="004E3D43"/>
    <w:rsid w:val="004E4FA0"/>
    <w:rsid w:val="004E5F73"/>
    <w:rsid w:val="004F0703"/>
    <w:rsid w:val="004F7DD6"/>
    <w:rsid w:val="00506507"/>
    <w:rsid w:val="00514E42"/>
    <w:rsid w:val="00522F5F"/>
    <w:rsid w:val="00532480"/>
    <w:rsid w:val="005377A1"/>
    <w:rsid w:val="00540653"/>
    <w:rsid w:val="00545C16"/>
    <w:rsid w:val="0054696A"/>
    <w:rsid w:val="005471E6"/>
    <w:rsid w:val="00554C8F"/>
    <w:rsid w:val="00556A6E"/>
    <w:rsid w:val="00557197"/>
    <w:rsid w:val="00557744"/>
    <w:rsid w:val="00562ACA"/>
    <w:rsid w:val="00562F52"/>
    <w:rsid w:val="005642B6"/>
    <w:rsid w:val="00564355"/>
    <w:rsid w:val="00564FA8"/>
    <w:rsid w:val="005675E0"/>
    <w:rsid w:val="00570C6D"/>
    <w:rsid w:val="005732DB"/>
    <w:rsid w:val="00574784"/>
    <w:rsid w:val="0057574E"/>
    <w:rsid w:val="0058686B"/>
    <w:rsid w:val="005903B8"/>
    <w:rsid w:val="00592B90"/>
    <w:rsid w:val="00593C11"/>
    <w:rsid w:val="0059605F"/>
    <w:rsid w:val="00597AEA"/>
    <w:rsid w:val="005A27F1"/>
    <w:rsid w:val="005A5069"/>
    <w:rsid w:val="005A533C"/>
    <w:rsid w:val="005A7160"/>
    <w:rsid w:val="005B55AC"/>
    <w:rsid w:val="005B6114"/>
    <w:rsid w:val="005C1B4F"/>
    <w:rsid w:val="005C4A20"/>
    <w:rsid w:val="005D36C3"/>
    <w:rsid w:val="005F0F7B"/>
    <w:rsid w:val="005F35AC"/>
    <w:rsid w:val="005F455F"/>
    <w:rsid w:val="005F4AAA"/>
    <w:rsid w:val="005F7012"/>
    <w:rsid w:val="006218A0"/>
    <w:rsid w:val="006231D1"/>
    <w:rsid w:val="00624E40"/>
    <w:rsid w:val="00625344"/>
    <w:rsid w:val="006261C2"/>
    <w:rsid w:val="00626B48"/>
    <w:rsid w:val="00627837"/>
    <w:rsid w:val="00631036"/>
    <w:rsid w:val="00633310"/>
    <w:rsid w:val="006336D0"/>
    <w:rsid w:val="006360C2"/>
    <w:rsid w:val="00636A4C"/>
    <w:rsid w:val="00637533"/>
    <w:rsid w:val="00640635"/>
    <w:rsid w:val="00644DDA"/>
    <w:rsid w:val="00644F27"/>
    <w:rsid w:val="00646E04"/>
    <w:rsid w:val="00652665"/>
    <w:rsid w:val="00656920"/>
    <w:rsid w:val="00666879"/>
    <w:rsid w:val="00681D75"/>
    <w:rsid w:val="00685FA8"/>
    <w:rsid w:val="006865CF"/>
    <w:rsid w:val="00695B4B"/>
    <w:rsid w:val="006A1DF6"/>
    <w:rsid w:val="006B1AF4"/>
    <w:rsid w:val="006B29A7"/>
    <w:rsid w:val="006B6EA4"/>
    <w:rsid w:val="006C3838"/>
    <w:rsid w:val="006C4770"/>
    <w:rsid w:val="006C58CB"/>
    <w:rsid w:val="006D2014"/>
    <w:rsid w:val="006D307A"/>
    <w:rsid w:val="006E36F3"/>
    <w:rsid w:val="006E41C3"/>
    <w:rsid w:val="006E618F"/>
    <w:rsid w:val="006E6CAA"/>
    <w:rsid w:val="006E7967"/>
    <w:rsid w:val="006F1050"/>
    <w:rsid w:val="006F25DB"/>
    <w:rsid w:val="006F6659"/>
    <w:rsid w:val="00712190"/>
    <w:rsid w:val="007127F2"/>
    <w:rsid w:val="007139B4"/>
    <w:rsid w:val="00715008"/>
    <w:rsid w:val="007156E9"/>
    <w:rsid w:val="00716940"/>
    <w:rsid w:val="00716A7C"/>
    <w:rsid w:val="007173CE"/>
    <w:rsid w:val="00717BB6"/>
    <w:rsid w:val="007206D3"/>
    <w:rsid w:val="00721400"/>
    <w:rsid w:val="00721912"/>
    <w:rsid w:val="00726429"/>
    <w:rsid w:val="00726DF9"/>
    <w:rsid w:val="007355F4"/>
    <w:rsid w:val="0073619E"/>
    <w:rsid w:val="00742DE9"/>
    <w:rsid w:val="00746045"/>
    <w:rsid w:val="00746636"/>
    <w:rsid w:val="00746BBA"/>
    <w:rsid w:val="00747467"/>
    <w:rsid w:val="00753823"/>
    <w:rsid w:val="0075441D"/>
    <w:rsid w:val="0075575E"/>
    <w:rsid w:val="007564FA"/>
    <w:rsid w:val="0076098F"/>
    <w:rsid w:val="00761DFE"/>
    <w:rsid w:val="00763016"/>
    <w:rsid w:val="007643E7"/>
    <w:rsid w:val="007643FF"/>
    <w:rsid w:val="007655CF"/>
    <w:rsid w:val="007714AB"/>
    <w:rsid w:val="007727B3"/>
    <w:rsid w:val="00777AC3"/>
    <w:rsid w:val="00782E19"/>
    <w:rsid w:val="00783080"/>
    <w:rsid w:val="00783910"/>
    <w:rsid w:val="007849F5"/>
    <w:rsid w:val="00786176"/>
    <w:rsid w:val="00787A3E"/>
    <w:rsid w:val="007904CD"/>
    <w:rsid w:val="00791F01"/>
    <w:rsid w:val="00791F7E"/>
    <w:rsid w:val="0079346C"/>
    <w:rsid w:val="007C3A2C"/>
    <w:rsid w:val="007C645D"/>
    <w:rsid w:val="007D331F"/>
    <w:rsid w:val="007D6F61"/>
    <w:rsid w:val="007E527D"/>
    <w:rsid w:val="007F2ABF"/>
    <w:rsid w:val="007F6850"/>
    <w:rsid w:val="00801708"/>
    <w:rsid w:val="00807464"/>
    <w:rsid w:val="00826A7F"/>
    <w:rsid w:val="008300F8"/>
    <w:rsid w:val="00832988"/>
    <w:rsid w:val="008350C7"/>
    <w:rsid w:val="00836681"/>
    <w:rsid w:val="00841267"/>
    <w:rsid w:val="00851F81"/>
    <w:rsid w:val="0085475D"/>
    <w:rsid w:val="00855AF4"/>
    <w:rsid w:val="00863754"/>
    <w:rsid w:val="0086750C"/>
    <w:rsid w:val="00867FDB"/>
    <w:rsid w:val="0087255E"/>
    <w:rsid w:val="00883718"/>
    <w:rsid w:val="00886622"/>
    <w:rsid w:val="00890317"/>
    <w:rsid w:val="0089148C"/>
    <w:rsid w:val="008A1808"/>
    <w:rsid w:val="008C1932"/>
    <w:rsid w:val="008C3BBE"/>
    <w:rsid w:val="008C4999"/>
    <w:rsid w:val="008C5FE8"/>
    <w:rsid w:val="008D310E"/>
    <w:rsid w:val="008D667F"/>
    <w:rsid w:val="008E0394"/>
    <w:rsid w:val="008E0FBA"/>
    <w:rsid w:val="008E15D8"/>
    <w:rsid w:val="008E217E"/>
    <w:rsid w:val="008E4207"/>
    <w:rsid w:val="008E7A03"/>
    <w:rsid w:val="008F48C3"/>
    <w:rsid w:val="008F62CB"/>
    <w:rsid w:val="0090445C"/>
    <w:rsid w:val="0091224A"/>
    <w:rsid w:val="009122FF"/>
    <w:rsid w:val="0091499E"/>
    <w:rsid w:val="009208B1"/>
    <w:rsid w:val="00921A0D"/>
    <w:rsid w:val="009260A5"/>
    <w:rsid w:val="009300FC"/>
    <w:rsid w:val="00941263"/>
    <w:rsid w:val="00943059"/>
    <w:rsid w:val="00952637"/>
    <w:rsid w:val="00952F29"/>
    <w:rsid w:val="00957DB7"/>
    <w:rsid w:val="009601B0"/>
    <w:rsid w:val="00967FD4"/>
    <w:rsid w:val="0097237A"/>
    <w:rsid w:val="00972C49"/>
    <w:rsid w:val="00974484"/>
    <w:rsid w:val="009749AE"/>
    <w:rsid w:val="00980388"/>
    <w:rsid w:val="00981C49"/>
    <w:rsid w:val="00991C1B"/>
    <w:rsid w:val="0099302D"/>
    <w:rsid w:val="00995E10"/>
    <w:rsid w:val="009B0EC1"/>
    <w:rsid w:val="009B2076"/>
    <w:rsid w:val="009B33AD"/>
    <w:rsid w:val="009B3C2D"/>
    <w:rsid w:val="009B4428"/>
    <w:rsid w:val="009C2EB8"/>
    <w:rsid w:val="009C57DB"/>
    <w:rsid w:val="009C5912"/>
    <w:rsid w:val="009C6E24"/>
    <w:rsid w:val="009D6198"/>
    <w:rsid w:val="009D7D43"/>
    <w:rsid w:val="009E3A02"/>
    <w:rsid w:val="009E4DD2"/>
    <w:rsid w:val="009E6D1A"/>
    <w:rsid w:val="009F31CC"/>
    <w:rsid w:val="009F7392"/>
    <w:rsid w:val="00A015B4"/>
    <w:rsid w:val="00A0337D"/>
    <w:rsid w:val="00A11EEC"/>
    <w:rsid w:val="00A1390D"/>
    <w:rsid w:val="00A15D29"/>
    <w:rsid w:val="00A218B9"/>
    <w:rsid w:val="00A37A02"/>
    <w:rsid w:val="00A4340C"/>
    <w:rsid w:val="00A51842"/>
    <w:rsid w:val="00A51C8E"/>
    <w:rsid w:val="00A571D7"/>
    <w:rsid w:val="00A5797D"/>
    <w:rsid w:val="00A617BE"/>
    <w:rsid w:val="00A658D0"/>
    <w:rsid w:val="00A6653E"/>
    <w:rsid w:val="00A7186E"/>
    <w:rsid w:val="00A721A3"/>
    <w:rsid w:val="00A80659"/>
    <w:rsid w:val="00A833CD"/>
    <w:rsid w:val="00A840A6"/>
    <w:rsid w:val="00A84CA6"/>
    <w:rsid w:val="00A96791"/>
    <w:rsid w:val="00AA3D9A"/>
    <w:rsid w:val="00AA3F48"/>
    <w:rsid w:val="00AA48CB"/>
    <w:rsid w:val="00AA6B84"/>
    <w:rsid w:val="00AB086C"/>
    <w:rsid w:val="00AB1ADB"/>
    <w:rsid w:val="00AB763B"/>
    <w:rsid w:val="00AC79A7"/>
    <w:rsid w:val="00AC7FF0"/>
    <w:rsid w:val="00AD0820"/>
    <w:rsid w:val="00AD2708"/>
    <w:rsid w:val="00AD304F"/>
    <w:rsid w:val="00AD306E"/>
    <w:rsid w:val="00AE170D"/>
    <w:rsid w:val="00AE7F28"/>
    <w:rsid w:val="00AF6086"/>
    <w:rsid w:val="00AF750B"/>
    <w:rsid w:val="00AF761C"/>
    <w:rsid w:val="00B03020"/>
    <w:rsid w:val="00B06C00"/>
    <w:rsid w:val="00B07FE7"/>
    <w:rsid w:val="00B12A4B"/>
    <w:rsid w:val="00B15F41"/>
    <w:rsid w:val="00B27ECA"/>
    <w:rsid w:val="00B311C3"/>
    <w:rsid w:val="00B348F4"/>
    <w:rsid w:val="00B410A4"/>
    <w:rsid w:val="00B506BB"/>
    <w:rsid w:val="00B522CB"/>
    <w:rsid w:val="00B61F5E"/>
    <w:rsid w:val="00B67C92"/>
    <w:rsid w:val="00B8303B"/>
    <w:rsid w:val="00B83195"/>
    <w:rsid w:val="00B836E2"/>
    <w:rsid w:val="00B91EFF"/>
    <w:rsid w:val="00B92302"/>
    <w:rsid w:val="00B957C5"/>
    <w:rsid w:val="00B9715B"/>
    <w:rsid w:val="00BA05B5"/>
    <w:rsid w:val="00BA09A7"/>
    <w:rsid w:val="00BA526F"/>
    <w:rsid w:val="00BA63E4"/>
    <w:rsid w:val="00BA661A"/>
    <w:rsid w:val="00BB1C04"/>
    <w:rsid w:val="00BB3167"/>
    <w:rsid w:val="00BC1036"/>
    <w:rsid w:val="00BC1BAB"/>
    <w:rsid w:val="00BC2744"/>
    <w:rsid w:val="00BD2D26"/>
    <w:rsid w:val="00BD32BF"/>
    <w:rsid w:val="00BD76CD"/>
    <w:rsid w:val="00BE2619"/>
    <w:rsid w:val="00BE60A5"/>
    <w:rsid w:val="00BF2046"/>
    <w:rsid w:val="00BF23DB"/>
    <w:rsid w:val="00BF3AA3"/>
    <w:rsid w:val="00BF5C7B"/>
    <w:rsid w:val="00C06481"/>
    <w:rsid w:val="00C13AB7"/>
    <w:rsid w:val="00C14AD9"/>
    <w:rsid w:val="00C16E94"/>
    <w:rsid w:val="00C2290B"/>
    <w:rsid w:val="00C23249"/>
    <w:rsid w:val="00C31615"/>
    <w:rsid w:val="00C323EF"/>
    <w:rsid w:val="00C325B2"/>
    <w:rsid w:val="00C329EA"/>
    <w:rsid w:val="00C443BB"/>
    <w:rsid w:val="00C4549B"/>
    <w:rsid w:val="00C473A0"/>
    <w:rsid w:val="00C5020B"/>
    <w:rsid w:val="00C551A2"/>
    <w:rsid w:val="00C5600A"/>
    <w:rsid w:val="00C566C2"/>
    <w:rsid w:val="00C56A51"/>
    <w:rsid w:val="00C70C94"/>
    <w:rsid w:val="00C76B4F"/>
    <w:rsid w:val="00C77150"/>
    <w:rsid w:val="00C8004C"/>
    <w:rsid w:val="00C93C6F"/>
    <w:rsid w:val="00CA0B6C"/>
    <w:rsid w:val="00CA1D27"/>
    <w:rsid w:val="00CA3034"/>
    <w:rsid w:val="00CA4D61"/>
    <w:rsid w:val="00CB1528"/>
    <w:rsid w:val="00CB3044"/>
    <w:rsid w:val="00CB7662"/>
    <w:rsid w:val="00CC2FDD"/>
    <w:rsid w:val="00CC70E4"/>
    <w:rsid w:val="00CD3628"/>
    <w:rsid w:val="00CD3C99"/>
    <w:rsid w:val="00CE2A78"/>
    <w:rsid w:val="00CE380C"/>
    <w:rsid w:val="00CE383B"/>
    <w:rsid w:val="00CE47A3"/>
    <w:rsid w:val="00CE565B"/>
    <w:rsid w:val="00CF5808"/>
    <w:rsid w:val="00CF5B2D"/>
    <w:rsid w:val="00CF7009"/>
    <w:rsid w:val="00D02A72"/>
    <w:rsid w:val="00D05596"/>
    <w:rsid w:val="00D17725"/>
    <w:rsid w:val="00D270F0"/>
    <w:rsid w:val="00D34BAB"/>
    <w:rsid w:val="00D356FF"/>
    <w:rsid w:val="00D36BCA"/>
    <w:rsid w:val="00D40E46"/>
    <w:rsid w:val="00D412DF"/>
    <w:rsid w:val="00D41659"/>
    <w:rsid w:val="00D44095"/>
    <w:rsid w:val="00D4510D"/>
    <w:rsid w:val="00D45D27"/>
    <w:rsid w:val="00D45E53"/>
    <w:rsid w:val="00D47003"/>
    <w:rsid w:val="00D51D5B"/>
    <w:rsid w:val="00D51E37"/>
    <w:rsid w:val="00D54D96"/>
    <w:rsid w:val="00D577BD"/>
    <w:rsid w:val="00D57AC1"/>
    <w:rsid w:val="00D60CAC"/>
    <w:rsid w:val="00D61CF6"/>
    <w:rsid w:val="00D62BDF"/>
    <w:rsid w:val="00D62C0A"/>
    <w:rsid w:val="00D64C41"/>
    <w:rsid w:val="00D654D8"/>
    <w:rsid w:val="00D70E51"/>
    <w:rsid w:val="00D71CD2"/>
    <w:rsid w:val="00D7382E"/>
    <w:rsid w:val="00D75268"/>
    <w:rsid w:val="00D764DC"/>
    <w:rsid w:val="00D83695"/>
    <w:rsid w:val="00D916C3"/>
    <w:rsid w:val="00D95FCF"/>
    <w:rsid w:val="00D95FFB"/>
    <w:rsid w:val="00DA0D1F"/>
    <w:rsid w:val="00DA0F9B"/>
    <w:rsid w:val="00DA4E7E"/>
    <w:rsid w:val="00DB2DE8"/>
    <w:rsid w:val="00DB7DC6"/>
    <w:rsid w:val="00DC0F4C"/>
    <w:rsid w:val="00DC33E8"/>
    <w:rsid w:val="00DD00A5"/>
    <w:rsid w:val="00DD0CA6"/>
    <w:rsid w:val="00DD162C"/>
    <w:rsid w:val="00DD1C74"/>
    <w:rsid w:val="00DD39E4"/>
    <w:rsid w:val="00DD3F0F"/>
    <w:rsid w:val="00DD510E"/>
    <w:rsid w:val="00DE440E"/>
    <w:rsid w:val="00DF0A2E"/>
    <w:rsid w:val="00DF0A5B"/>
    <w:rsid w:val="00DF2FC4"/>
    <w:rsid w:val="00DF3674"/>
    <w:rsid w:val="00DF3850"/>
    <w:rsid w:val="00E0013B"/>
    <w:rsid w:val="00E0227B"/>
    <w:rsid w:val="00E1686B"/>
    <w:rsid w:val="00E203AD"/>
    <w:rsid w:val="00E2267F"/>
    <w:rsid w:val="00E22E2E"/>
    <w:rsid w:val="00E235F2"/>
    <w:rsid w:val="00E30434"/>
    <w:rsid w:val="00E335EE"/>
    <w:rsid w:val="00E33A5C"/>
    <w:rsid w:val="00E35FF0"/>
    <w:rsid w:val="00E40270"/>
    <w:rsid w:val="00E46127"/>
    <w:rsid w:val="00E51569"/>
    <w:rsid w:val="00E55979"/>
    <w:rsid w:val="00E563BE"/>
    <w:rsid w:val="00E61092"/>
    <w:rsid w:val="00E61202"/>
    <w:rsid w:val="00E631A6"/>
    <w:rsid w:val="00E65B42"/>
    <w:rsid w:val="00E66B32"/>
    <w:rsid w:val="00E74714"/>
    <w:rsid w:val="00E806E2"/>
    <w:rsid w:val="00E81CD7"/>
    <w:rsid w:val="00E83FBA"/>
    <w:rsid w:val="00E969AB"/>
    <w:rsid w:val="00EB0CAE"/>
    <w:rsid w:val="00EB164C"/>
    <w:rsid w:val="00EB238E"/>
    <w:rsid w:val="00EB5AC0"/>
    <w:rsid w:val="00EB70A1"/>
    <w:rsid w:val="00EB74A1"/>
    <w:rsid w:val="00EC28F1"/>
    <w:rsid w:val="00ED0068"/>
    <w:rsid w:val="00ED37F3"/>
    <w:rsid w:val="00ED5B3F"/>
    <w:rsid w:val="00EE2D99"/>
    <w:rsid w:val="00EE6DD0"/>
    <w:rsid w:val="00EE7FB9"/>
    <w:rsid w:val="00EF0658"/>
    <w:rsid w:val="00EF53B5"/>
    <w:rsid w:val="00EF5A85"/>
    <w:rsid w:val="00F051BE"/>
    <w:rsid w:val="00F05AD7"/>
    <w:rsid w:val="00F05D73"/>
    <w:rsid w:val="00F13BFF"/>
    <w:rsid w:val="00F23FD8"/>
    <w:rsid w:val="00F3087E"/>
    <w:rsid w:val="00F31F20"/>
    <w:rsid w:val="00F36539"/>
    <w:rsid w:val="00F52253"/>
    <w:rsid w:val="00F60A25"/>
    <w:rsid w:val="00F65C83"/>
    <w:rsid w:val="00F70441"/>
    <w:rsid w:val="00F70A15"/>
    <w:rsid w:val="00F71208"/>
    <w:rsid w:val="00F72DFA"/>
    <w:rsid w:val="00F82645"/>
    <w:rsid w:val="00F847C3"/>
    <w:rsid w:val="00F84BEC"/>
    <w:rsid w:val="00F86BF5"/>
    <w:rsid w:val="00F90527"/>
    <w:rsid w:val="00F90776"/>
    <w:rsid w:val="00F9322C"/>
    <w:rsid w:val="00F93C92"/>
    <w:rsid w:val="00F96593"/>
    <w:rsid w:val="00F97063"/>
    <w:rsid w:val="00F97587"/>
    <w:rsid w:val="00FA0875"/>
    <w:rsid w:val="00FA0E8E"/>
    <w:rsid w:val="00FA5369"/>
    <w:rsid w:val="00FB62FE"/>
    <w:rsid w:val="00FB7376"/>
    <w:rsid w:val="00FC5A4B"/>
    <w:rsid w:val="00FD128D"/>
    <w:rsid w:val="00FD1523"/>
    <w:rsid w:val="00FD1ADC"/>
    <w:rsid w:val="00FE04EB"/>
    <w:rsid w:val="00FE1CB5"/>
    <w:rsid w:val="00FE2D8B"/>
    <w:rsid w:val="00FE3610"/>
    <w:rsid w:val="00FE3802"/>
    <w:rsid w:val="00FE56CE"/>
    <w:rsid w:val="00FE63DD"/>
    <w:rsid w:val="00FF1D43"/>
    <w:rsid w:val="00FF56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1780F1"/>
  <w15:docId w15:val="{2C5AD4FB-C890-45A6-B0F9-7747DC4AA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C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335EE"/>
    <w:pPr>
      <w:spacing w:after="0" w:line="240" w:lineRule="auto"/>
    </w:pPr>
    <w:rPr>
      <w:color w:val="44546A" w:themeColor="text2"/>
      <w:kern w:val="0"/>
      <w:sz w:val="20"/>
      <w:szCs w:val="20"/>
      <w:lang w:val="en-US"/>
      <w14:ligatures w14:val="none"/>
    </w:rPr>
  </w:style>
  <w:style w:type="character" w:styleId="Hyperlink">
    <w:name w:val="Hyperlink"/>
    <w:basedOn w:val="DefaultParagraphFont"/>
    <w:uiPriority w:val="99"/>
    <w:unhideWhenUsed/>
    <w:rsid w:val="00B15F41"/>
    <w:rPr>
      <w:color w:val="0563C1" w:themeColor="hyperlink"/>
      <w:u w:val="single"/>
    </w:rPr>
  </w:style>
  <w:style w:type="character" w:styleId="UnresolvedMention">
    <w:name w:val="Unresolved Mention"/>
    <w:basedOn w:val="DefaultParagraphFont"/>
    <w:uiPriority w:val="99"/>
    <w:semiHidden/>
    <w:unhideWhenUsed/>
    <w:rsid w:val="00B15F41"/>
    <w:rPr>
      <w:color w:val="605E5C"/>
      <w:shd w:val="clear" w:color="auto" w:fill="E1DFDD"/>
    </w:rPr>
  </w:style>
  <w:style w:type="paragraph" w:styleId="ListParagraph">
    <w:name w:val="List Paragraph"/>
    <w:basedOn w:val="Normal"/>
    <w:uiPriority w:val="34"/>
    <w:qFormat/>
    <w:rsid w:val="00B15F41"/>
    <w:pPr>
      <w:ind w:left="720"/>
      <w:contextualSpacing/>
    </w:pPr>
  </w:style>
  <w:style w:type="paragraph" w:styleId="NormalWeb">
    <w:name w:val="Normal (Web)"/>
    <w:basedOn w:val="Normal"/>
    <w:uiPriority w:val="99"/>
    <w:unhideWhenUsed/>
    <w:rsid w:val="00F36539"/>
    <w:rPr>
      <w:rFonts w:ascii="Times New Roman" w:hAnsi="Times New Roman" w:cs="Times New Roman"/>
      <w:sz w:val="24"/>
      <w:szCs w:val="24"/>
    </w:rPr>
  </w:style>
  <w:style w:type="character" w:styleId="Strong">
    <w:name w:val="Strong"/>
    <w:basedOn w:val="DefaultParagraphFont"/>
    <w:uiPriority w:val="22"/>
    <w:qFormat/>
    <w:rsid w:val="00CD3628"/>
    <w:rPr>
      <w:b/>
      <w:bCs/>
    </w:rPr>
  </w:style>
  <w:style w:type="character" w:customStyle="1" w:styleId="Heading1Char">
    <w:name w:val="Heading 1 Char"/>
    <w:basedOn w:val="DefaultParagraphFont"/>
    <w:link w:val="Heading1"/>
    <w:uiPriority w:val="9"/>
    <w:rsid w:val="00545C1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F35AC"/>
    <w:rPr>
      <w:color w:val="954F72" w:themeColor="followedHyperlink"/>
      <w:u w:val="single"/>
    </w:rPr>
  </w:style>
  <w:style w:type="paragraph" w:styleId="Header">
    <w:name w:val="header"/>
    <w:basedOn w:val="Normal"/>
    <w:link w:val="HeaderChar"/>
    <w:uiPriority w:val="99"/>
    <w:unhideWhenUsed/>
    <w:rsid w:val="006B1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AF4"/>
  </w:style>
  <w:style w:type="paragraph" w:styleId="Footer">
    <w:name w:val="footer"/>
    <w:basedOn w:val="Normal"/>
    <w:link w:val="FooterChar"/>
    <w:uiPriority w:val="99"/>
    <w:unhideWhenUsed/>
    <w:rsid w:val="006B1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AF4"/>
  </w:style>
  <w:style w:type="paragraph" w:styleId="TOCHeading">
    <w:name w:val="TOC Heading"/>
    <w:basedOn w:val="Heading1"/>
    <w:next w:val="Normal"/>
    <w:uiPriority w:val="39"/>
    <w:unhideWhenUsed/>
    <w:qFormat/>
    <w:rsid w:val="005F455F"/>
    <w:pPr>
      <w:outlineLvl w:val="9"/>
    </w:pPr>
    <w:rPr>
      <w:kern w:val="0"/>
      <w:lang w:val="en-US"/>
      <w14:ligatures w14:val="none"/>
    </w:rPr>
  </w:style>
  <w:style w:type="paragraph" w:styleId="TOC2">
    <w:name w:val="toc 2"/>
    <w:basedOn w:val="Normal"/>
    <w:next w:val="Normal"/>
    <w:autoRedefine/>
    <w:uiPriority w:val="39"/>
    <w:unhideWhenUsed/>
    <w:rsid w:val="005F455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F455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F455F"/>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0254">
      <w:bodyDiv w:val="1"/>
      <w:marLeft w:val="0"/>
      <w:marRight w:val="0"/>
      <w:marTop w:val="0"/>
      <w:marBottom w:val="0"/>
      <w:divBdr>
        <w:top w:val="none" w:sz="0" w:space="0" w:color="auto"/>
        <w:left w:val="none" w:sz="0" w:space="0" w:color="auto"/>
        <w:bottom w:val="none" w:sz="0" w:space="0" w:color="auto"/>
        <w:right w:val="none" w:sz="0" w:space="0" w:color="auto"/>
      </w:divBdr>
    </w:div>
    <w:div w:id="75981811">
      <w:bodyDiv w:val="1"/>
      <w:marLeft w:val="0"/>
      <w:marRight w:val="0"/>
      <w:marTop w:val="0"/>
      <w:marBottom w:val="0"/>
      <w:divBdr>
        <w:top w:val="none" w:sz="0" w:space="0" w:color="auto"/>
        <w:left w:val="none" w:sz="0" w:space="0" w:color="auto"/>
        <w:bottom w:val="none" w:sz="0" w:space="0" w:color="auto"/>
        <w:right w:val="none" w:sz="0" w:space="0" w:color="auto"/>
      </w:divBdr>
    </w:div>
    <w:div w:id="173807650">
      <w:bodyDiv w:val="1"/>
      <w:marLeft w:val="0"/>
      <w:marRight w:val="0"/>
      <w:marTop w:val="0"/>
      <w:marBottom w:val="0"/>
      <w:divBdr>
        <w:top w:val="none" w:sz="0" w:space="0" w:color="auto"/>
        <w:left w:val="none" w:sz="0" w:space="0" w:color="auto"/>
        <w:bottom w:val="none" w:sz="0" w:space="0" w:color="auto"/>
        <w:right w:val="none" w:sz="0" w:space="0" w:color="auto"/>
      </w:divBdr>
    </w:div>
    <w:div w:id="253245130">
      <w:bodyDiv w:val="1"/>
      <w:marLeft w:val="0"/>
      <w:marRight w:val="0"/>
      <w:marTop w:val="0"/>
      <w:marBottom w:val="0"/>
      <w:divBdr>
        <w:top w:val="none" w:sz="0" w:space="0" w:color="auto"/>
        <w:left w:val="none" w:sz="0" w:space="0" w:color="auto"/>
        <w:bottom w:val="none" w:sz="0" w:space="0" w:color="auto"/>
        <w:right w:val="none" w:sz="0" w:space="0" w:color="auto"/>
      </w:divBdr>
      <w:divsChild>
        <w:div w:id="2140107087">
          <w:marLeft w:val="0"/>
          <w:marRight w:val="0"/>
          <w:marTop w:val="0"/>
          <w:marBottom w:val="0"/>
          <w:divBdr>
            <w:top w:val="none" w:sz="0" w:space="0" w:color="auto"/>
            <w:left w:val="none" w:sz="0" w:space="0" w:color="auto"/>
            <w:bottom w:val="none" w:sz="0" w:space="0" w:color="auto"/>
            <w:right w:val="none" w:sz="0" w:space="0" w:color="auto"/>
          </w:divBdr>
        </w:div>
      </w:divsChild>
    </w:div>
    <w:div w:id="402022263">
      <w:bodyDiv w:val="1"/>
      <w:marLeft w:val="0"/>
      <w:marRight w:val="0"/>
      <w:marTop w:val="0"/>
      <w:marBottom w:val="0"/>
      <w:divBdr>
        <w:top w:val="none" w:sz="0" w:space="0" w:color="auto"/>
        <w:left w:val="none" w:sz="0" w:space="0" w:color="auto"/>
        <w:bottom w:val="none" w:sz="0" w:space="0" w:color="auto"/>
        <w:right w:val="none" w:sz="0" w:space="0" w:color="auto"/>
      </w:divBdr>
    </w:div>
    <w:div w:id="422339898">
      <w:bodyDiv w:val="1"/>
      <w:marLeft w:val="0"/>
      <w:marRight w:val="0"/>
      <w:marTop w:val="0"/>
      <w:marBottom w:val="0"/>
      <w:divBdr>
        <w:top w:val="none" w:sz="0" w:space="0" w:color="auto"/>
        <w:left w:val="none" w:sz="0" w:space="0" w:color="auto"/>
        <w:bottom w:val="none" w:sz="0" w:space="0" w:color="auto"/>
        <w:right w:val="none" w:sz="0" w:space="0" w:color="auto"/>
      </w:divBdr>
      <w:divsChild>
        <w:div w:id="1929576899">
          <w:marLeft w:val="0"/>
          <w:marRight w:val="0"/>
          <w:marTop w:val="0"/>
          <w:marBottom w:val="0"/>
          <w:divBdr>
            <w:top w:val="none" w:sz="0" w:space="0" w:color="auto"/>
            <w:left w:val="none" w:sz="0" w:space="0" w:color="auto"/>
            <w:bottom w:val="none" w:sz="0" w:space="0" w:color="auto"/>
            <w:right w:val="none" w:sz="0" w:space="0" w:color="auto"/>
          </w:divBdr>
        </w:div>
      </w:divsChild>
    </w:div>
    <w:div w:id="431247446">
      <w:bodyDiv w:val="1"/>
      <w:marLeft w:val="0"/>
      <w:marRight w:val="0"/>
      <w:marTop w:val="0"/>
      <w:marBottom w:val="0"/>
      <w:divBdr>
        <w:top w:val="none" w:sz="0" w:space="0" w:color="auto"/>
        <w:left w:val="none" w:sz="0" w:space="0" w:color="auto"/>
        <w:bottom w:val="none" w:sz="0" w:space="0" w:color="auto"/>
        <w:right w:val="none" w:sz="0" w:space="0" w:color="auto"/>
      </w:divBdr>
    </w:div>
    <w:div w:id="435561345">
      <w:bodyDiv w:val="1"/>
      <w:marLeft w:val="0"/>
      <w:marRight w:val="0"/>
      <w:marTop w:val="0"/>
      <w:marBottom w:val="0"/>
      <w:divBdr>
        <w:top w:val="none" w:sz="0" w:space="0" w:color="auto"/>
        <w:left w:val="none" w:sz="0" w:space="0" w:color="auto"/>
        <w:bottom w:val="none" w:sz="0" w:space="0" w:color="auto"/>
        <w:right w:val="none" w:sz="0" w:space="0" w:color="auto"/>
      </w:divBdr>
    </w:div>
    <w:div w:id="535117394">
      <w:bodyDiv w:val="1"/>
      <w:marLeft w:val="0"/>
      <w:marRight w:val="0"/>
      <w:marTop w:val="0"/>
      <w:marBottom w:val="0"/>
      <w:divBdr>
        <w:top w:val="none" w:sz="0" w:space="0" w:color="auto"/>
        <w:left w:val="none" w:sz="0" w:space="0" w:color="auto"/>
        <w:bottom w:val="none" w:sz="0" w:space="0" w:color="auto"/>
        <w:right w:val="none" w:sz="0" w:space="0" w:color="auto"/>
      </w:divBdr>
    </w:div>
    <w:div w:id="556163825">
      <w:bodyDiv w:val="1"/>
      <w:marLeft w:val="0"/>
      <w:marRight w:val="0"/>
      <w:marTop w:val="0"/>
      <w:marBottom w:val="0"/>
      <w:divBdr>
        <w:top w:val="none" w:sz="0" w:space="0" w:color="auto"/>
        <w:left w:val="none" w:sz="0" w:space="0" w:color="auto"/>
        <w:bottom w:val="none" w:sz="0" w:space="0" w:color="auto"/>
        <w:right w:val="none" w:sz="0" w:space="0" w:color="auto"/>
      </w:divBdr>
      <w:divsChild>
        <w:div w:id="180582995">
          <w:marLeft w:val="0"/>
          <w:marRight w:val="0"/>
          <w:marTop w:val="0"/>
          <w:marBottom w:val="0"/>
          <w:divBdr>
            <w:top w:val="none" w:sz="0" w:space="0" w:color="auto"/>
            <w:left w:val="none" w:sz="0" w:space="0" w:color="DDDDDD"/>
            <w:bottom w:val="none" w:sz="0" w:space="8" w:color="DDDDDD"/>
            <w:right w:val="none" w:sz="0" w:space="0" w:color="DDDDDD"/>
          </w:divBdr>
          <w:divsChild>
            <w:div w:id="2142771419">
              <w:marLeft w:val="0"/>
              <w:marRight w:val="240"/>
              <w:marTop w:val="0"/>
              <w:marBottom w:val="0"/>
              <w:divBdr>
                <w:top w:val="none" w:sz="0" w:space="0" w:color="auto"/>
                <w:left w:val="none" w:sz="0" w:space="0" w:color="auto"/>
                <w:bottom w:val="none" w:sz="0" w:space="0" w:color="auto"/>
                <w:right w:val="none" w:sz="0" w:space="0" w:color="auto"/>
              </w:divBdr>
            </w:div>
          </w:divsChild>
        </w:div>
        <w:div w:id="2035958809">
          <w:marLeft w:val="0"/>
          <w:marRight w:val="0"/>
          <w:marTop w:val="0"/>
          <w:marBottom w:val="0"/>
          <w:divBdr>
            <w:top w:val="none" w:sz="0" w:space="0" w:color="auto"/>
            <w:left w:val="none" w:sz="0" w:space="0" w:color="auto"/>
            <w:bottom w:val="none" w:sz="0" w:space="0" w:color="auto"/>
            <w:right w:val="none" w:sz="0" w:space="0" w:color="auto"/>
          </w:divBdr>
          <w:divsChild>
            <w:div w:id="1120416671">
              <w:marLeft w:val="0"/>
              <w:marRight w:val="0"/>
              <w:marTop w:val="0"/>
              <w:marBottom w:val="0"/>
              <w:divBdr>
                <w:top w:val="none" w:sz="0" w:space="0" w:color="auto"/>
                <w:left w:val="none" w:sz="0" w:space="0" w:color="auto"/>
                <w:bottom w:val="none" w:sz="0" w:space="0" w:color="auto"/>
                <w:right w:val="none" w:sz="0" w:space="0" w:color="auto"/>
              </w:divBdr>
              <w:divsChild>
                <w:div w:id="507410072">
                  <w:marLeft w:val="0"/>
                  <w:marRight w:val="0"/>
                  <w:marTop w:val="0"/>
                  <w:marBottom w:val="0"/>
                  <w:divBdr>
                    <w:top w:val="none" w:sz="0" w:space="0" w:color="auto"/>
                    <w:left w:val="none" w:sz="0" w:space="0" w:color="auto"/>
                    <w:bottom w:val="none" w:sz="0" w:space="0" w:color="auto"/>
                    <w:right w:val="none" w:sz="0" w:space="0" w:color="auto"/>
                  </w:divBdr>
                  <w:divsChild>
                    <w:div w:id="209415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490953">
      <w:bodyDiv w:val="1"/>
      <w:marLeft w:val="0"/>
      <w:marRight w:val="0"/>
      <w:marTop w:val="0"/>
      <w:marBottom w:val="0"/>
      <w:divBdr>
        <w:top w:val="none" w:sz="0" w:space="0" w:color="auto"/>
        <w:left w:val="none" w:sz="0" w:space="0" w:color="auto"/>
        <w:bottom w:val="none" w:sz="0" w:space="0" w:color="auto"/>
        <w:right w:val="none" w:sz="0" w:space="0" w:color="auto"/>
      </w:divBdr>
      <w:divsChild>
        <w:div w:id="835458684">
          <w:marLeft w:val="0"/>
          <w:marRight w:val="0"/>
          <w:marTop w:val="0"/>
          <w:marBottom w:val="0"/>
          <w:divBdr>
            <w:top w:val="none" w:sz="0" w:space="0" w:color="auto"/>
            <w:left w:val="none" w:sz="0" w:space="0" w:color="DDDDDD"/>
            <w:bottom w:val="none" w:sz="0" w:space="8" w:color="DDDDDD"/>
            <w:right w:val="none" w:sz="0" w:space="0" w:color="DDDDDD"/>
          </w:divBdr>
          <w:divsChild>
            <w:div w:id="112407040">
              <w:marLeft w:val="0"/>
              <w:marRight w:val="240"/>
              <w:marTop w:val="0"/>
              <w:marBottom w:val="0"/>
              <w:divBdr>
                <w:top w:val="none" w:sz="0" w:space="0" w:color="auto"/>
                <w:left w:val="none" w:sz="0" w:space="0" w:color="auto"/>
                <w:bottom w:val="none" w:sz="0" w:space="0" w:color="auto"/>
                <w:right w:val="none" w:sz="0" w:space="0" w:color="auto"/>
              </w:divBdr>
            </w:div>
          </w:divsChild>
        </w:div>
        <w:div w:id="1792557535">
          <w:marLeft w:val="0"/>
          <w:marRight w:val="0"/>
          <w:marTop w:val="0"/>
          <w:marBottom w:val="0"/>
          <w:divBdr>
            <w:top w:val="none" w:sz="0" w:space="0" w:color="auto"/>
            <w:left w:val="none" w:sz="0" w:space="0" w:color="auto"/>
            <w:bottom w:val="none" w:sz="0" w:space="0" w:color="auto"/>
            <w:right w:val="none" w:sz="0" w:space="0" w:color="auto"/>
          </w:divBdr>
          <w:divsChild>
            <w:div w:id="873806391">
              <w:marLeft w:val="0"/>
              <w:marRight w:val="0"/>
              <w:marTop w:val="0"/>
              <w:marBottom w:val="0"/>
              <w:divBdr>
                <w:top w:val="none" w:sz="0" w:space="0" w:color="auto"/>
                <w:left w:val="none" w:sz="0" w:space="0" w:color="auto"/>
                <w:bottom w:val="none" w:sz="0" w:space="0" w:color="auto"/>
                <w:right w:val="none" w:sz="0" w:space="0" w:color="auto"/>
              </w:divBdr>
              <w:divsChild>
                <w:div w:id="250623925">
                  <w:marLeft w:val="0"/>
                  <w:marRight w:val="0"/>
                  <w:marTop w:val="0"/>
                  <w:marBottom w:val="0"/>
                  <w:divBdr>
                    <w:top w:val="none" w:sz="0" w:space="0" w:color="auto"/>
                    <w:left w:val="none" w:sz="0" w:space="0" w:color="auto"/>
                    <w:bottom w:val="none" w:sz="0" w:space="0" w:color="auto"/>
                    <w:right w:val="none" w:sz="0" w:space="0" w:color="auto"/>
                  </w:divBdr>
                  <w:divsChild>
                    <w:div w:id="2630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882947">
      <w:bodyDiv w:val="1"/>
      <w:marLeft w:val="0"/>
      <w:marRight w:val="0"/>
      <w:marTop w:val="0"/>
      <w:marBottom w:val="0"/>
      <w:divBdr>
        <w:top w:val="none" w:sz="0" w:space="0" w:color="auto"/>
        <w:left w:val="none" w:sz="0" w:space="0" w:color="auto"/>
        <w:bottom w:val="none" w:sz="0" w:space="0" w:color="auto"/>
        <w:right w:val="none" w:sz="0" w:space="0" w:color="auto"/>
      </w:divBdr>
    </w:div>
    <w:div w:id="673849242">
      <w:bodyDiv w:val="1"/>
      <w:marLeft w:val="0"/>
      <w:marRight w:val="0"/>
      <w:marTop w:val="0"/>
      <w:marBottom w:val="0"/>
      <w:divBdr>
        <w:top w:val="none" w:sz="0" w:space="0" w:color="auto"/>
        <w:left w:val="none" w:sz="0" w:space="0" w:color="auto"/>
        <w:bottom w:val="none" w:sz="0" w:space="0" w:color="auto"/>
        <w:right w:val="none" w:sz="0" w:space="0" w:color="auto"/>
      </w:divBdr>
    </w:div>
    <w:div w:id="721440183">
      <w:bodyDiv w:val="1"/>
      <w:marLeft w:val="0"/>
      <w:marRight w:val="0"/>
      <w:marTop w:val="0"/>
      <w:marBottom w:val="0"/>
      <w:divBdr>
        <w:top w:val="none" w:sz="0" w:space="0" w:color="auto"/>
        <w:left w:val="none" w:sz="0" w:space="0" w:color="auto"/>
        <w:bottom w:val="none" w:sz="0" w:space="0" w:color="auto"/>
        <w:right w:val="none" w:sz="0" w:space="0" w:color="auto"/>
      </w:divBdr>
    </w:div>
    <w:div w:id="773521781">
      <w:bodyDiv w:val="1"/>
      <w:marLeft w:val="0"/>
      <w:marRight w:val="0"/>
      <w:marTop w:val="0"/>
      <w:marBottom w:val="0"/>
      <w:divBdr>
        <w:top w:val="none" w:sz="0" w:space="0" w:color="auto"/>
        <w:left w:val="none" w:sz="0" w:space="0" w:color="auto"/>
        <w:bottom w:val="none" w:sz="0" w:space="0" w:color="auto"/>
        <w:right w:val="none" w:sz="0" w:space="0" w:color="auto"/>
      </w:divBdr>
      <w:divsChild>
        <w:div w:id="1967155629">
          <w:marLeft w:val="0"/>
          <w:marRight w:val="0"/>
          <w:marTop w:val="0"/>
          <w:marBottom w:val="0"/>
          <w:divBdr>
            <w:top w:val="none" w:sz="0" w:space="0" w:color="auto"/>
            <w:left w:val="none" w:sz="0" w:space="0" w:color="auto"/>
            <w:bottom w:val="none" w:sz="0" w:space="0" w:color="auto"/>
            <w:right w:val="none" w:sz="0" w:space="0" w:color="auto"/>
          </w:divBdr>
        </w:div>
      </w:divsChild>
    </w:div>
    <w:div w:id="802574127">
      <w:bodyDiv w:val="1"/>
      <w:marLeft w:val="0"/>
      <w:marRight w:val="0"/>
      <w:marTop w:val="0"/>
      <w:marBottom w:val="0"/>
      <w:divBdr>
        <w:top w:val="none" w:sz="0" w:space="0" w:color="auto"/>
        <w:left w:val="none" w:sz="0" w:space="0" w:color="auto"/>
        <w:bottom w:val="none" w:sz="0" w:space="0" w:color="auto"/>
        <w:right w:val="none" w:sz="0" w:space="0" w:color="auto"/>
      </w:divBdr>
      <w:divsChild>
        <w:div w:id="1959874480">
          <w:marLeft w:val="0"/>
          <w:marRight w:val="0"/>
          <w:marTop w:val="0"/>
          <w:marBottom w:val="0"/>
          <w:divBdr>
            <w:top w:val="none" w:sz="0" w:space="0" w:color="auto"/>
            <w:left w:val="none" w:sz="0" w:space="0" w:color="auto"/>
            <w:bottom w:val="none" w:sz="0" w:space="0" w:color="auto"/>
            <w:right w:val="none" w:sz="0" w:space="0" w:color="auto"/>
          </w:divBdr>
        </w:div>
      </w:divsChild>
    </w:div>
    <w:div w:id="811216714">
      <w:bodyDiv w:val="1"/>
      <w:marLeft w:val="0"/>
      <w:marRight w:val="0"/>
      <w:marTop w:val="0"/>
      <w:marBottom w:val="0"/>
      <w:divBdr>
        <w:top w:val="none" w:sz="0" w:space="0" w:color="auto"/>
        <w:left w:val="none" w:sz="0" w:space="0" w:color="auto"/>
        <w:bottom w:val="none" w:sz="0" w:space="0" w:color="auto"/>
        <w:right w:val="none" w:sz="0" w:space="0" w:color="auto"/>
      </w:divBdr>
    </w:div>
    <w:div w:id="858469191">
      <w:bodyDiv w:val="1"/>
      <w:marLeft w:val="0"/>
      <w:marRight w:val="0"/>
      <w:marTop w:val="0"/>
      <w:marBottom w:val="0"/>
      <w:divBdr>
        <w:top w:val="none" w:sz="0" w:space="0" w:color="auto"/>
        <w:left w:val="none" w:sz="0" w:space="0" w:color="auto"/>
        <w:bottom w:val="none" w:sz="0" w:space="0" w:color="auto"/>
        <w:right w:val="none" w:sz="0" w:space="0" w:color="auto"/>
      </w:divBdr>
    </w:div>
    <w:div w:id="1068847218">
      <w:bodyDiv w:val="1"/>
      <w:marLeft w:val="0"/>
      <w:marRight w:val="0"/>
      <w:marTop w:val="0"/>
      <w:marBottom w:val="0"/>
      <w:divBdr>
        <w:top w:val="none" w:sz="0" w:space="0" w:color="auto"/>
        <w:left w:val="none" w:sz="0" w:space="0" w:color="auto"/>
        <w:bottom w:val="none" w:sz="0" w:space="0" w:color="auto"/>
        <w:right w:val="none" w:sz="0" w:space="0" w:color="auto"/>
      </w:divBdr>
    </w:div>
    <w:div w:id="1145202610">
      <w:bodyDiv w:val="1"/>
      <w:marLeft w:val="0"/>
      <w:marRight w:val="0"/>
      <w:marTop w:val="0"/>
      <w:marBottom w:val="0"/>
      <w:divBdr>
        <w:top w:val="none" w:sz="0" w:space="0" w:color="auto"/>
        <w:left w:val="none" w:sz="0" w:space="0" w:color="auto"/>
        <w:bottom w:val="none" w:sz="0" w:space="0" w:color="auto"/>
        <w:right w:val="none" w:sz="0" w:space="0" w:color="auto"/>
      </w:divBdr>
    </w:div>
    <w:div w:id="1279409849">
      <w:bodyDiv w:val="1"/>
      <w:marLeft w:val="0"/>
      <w:marRight w:val="0"/>
      <w:marTop w:val="0"/>
      <w:marBottom w:val="0"/>
      <w:divBdr>
        <w:top w:val="none" w:sz="0" w:space="0" w:color="auto"/>
        <w:left w:val="none" w:sz="0" w:space="0" w:color="auto"/>
        <w:bottom w:val="none" w:sz="0" w:space="0" w:color="auto"/>
        <w:right w:val="none" w:sz="0" w:space="0" w:color="auto"/>
      </w:divBdr>
    </w:div>
    <w:div w:id="1351908653">
      <w:bodyDiv w:val="1"/>
      <w:marLeft w:val="0"/>
      <w:marRight w:val="0"/>
      <w:marTop w:val="0"/>
      <w:marBottom w:val="0"/>
      <w:divBdr>
        <w:top w:val="none" w:sz="0" w:space="0" w:color="auto"/>
        <w:left w:val="none" w:sz="0" w:space="0" w:color="auto"/>
        <w:bottom w:val="none" w:sz="0" w:space="0" w:color="auto"/>
        <w:right w:val="none" w:sz="0" w:space="0" w:color="auto"/>
      </w:divBdr>
      <w:divsChild>
        <w:div w:id="1156072134">
          <w:marLeft w:val="0"/>
          <w:marRight w:val="0"/>
          <w:marTop w:val="0"/>
          <w:marBottom w:val="0"/>
          <w:divBdr>
            <w:top w:val="none" w:sz="0" w:space="0" w:color="auto"/>
            <w:left w:val="none" w:sz="0" w:space="0" w:color="auto"/>
            <w:bottom w:val="none" w:sz="0" w:space="0" w:color="auto"/>
            <w:right w:val="none" w:sz="0" w:space="0" w:color="auto"/>
          </w:divBdr>
        </w:div>
      </w:divsChild>
    </w:div>
    <w:div w:id="1373073614">
      <w:bodyDiv w:val="1"/>
      <w:marLeft w:val="0"/>
      <w:marRight w:val="0"/>
      <w:marTop w:val="0"/>
      <w:marBottom w:val="0"/>
      <w:divBdr>
        <w:top w:val="none" w:sz="0" w:space="0" w:color="auto"/>
        <w:left w:val="none" w:sz="0" w:space="0" w:color="auto"/>
        <w:bottom w:val="none" w:sz="0" w:space="0" w:color="auto"/>
        <w:right w:val="none" w:sz="0" w:space="0" w:color="auto"/>
      </w:divBdr>
    </w:div>
    <w:div w:id="1385789480">
      <w:bodyDiv w:val="1"/>
      <w:marLeft w:val="0"/>
      <w:marRight w:val="0"/>
      <w:marTop w:val="0"/>
      <w:marBottom w:val="0"/>
      <w:divBdr>
        <w:top w:val="none" w:sz="0" w:space="0" w:color="auto"/>
        <w:left w:val="none" w:sz="0" w:space="0" w:color="auto"/>
        <w:bottom w:val="none" w:sz="0" w:space="0" w:color="auto"/>
        <w:right w:val="none" w:sz="0" w:space="0" w:color="auto"/>
      </w:divBdr>
    </w:div>
    <w:div w:id="1402363562">
      <w:bodyDiv w:val="1"/>
      <w:marLeft w:val="0"/>
      <w:marRight w:val="0"/>
      <w:marTop w:val="0"/>
      <w:marBottom w:val="0"/>
      <w:divBdr>
        <w:top w:val="none" w:sz="0" w:space="0" w:color="auto"/>
        <w:left w:val="none" w:sz="0" w:space="0" w:color="auto"/>
        <w:bottom w:val="none" w:sz="0" w:space="0" w:color="auto"/>
        <w:right w:val="none" w:sz="0" w:space="0" w:color="auto"/>
      </w:divBdr>
    </w:div>
    <w:div w:id="1470049925">
      <w:bodyDiv w:val="1"/>
      <w:marLeft w:val="0"/>
      <w:marRight w:val="0"/>
      <w:marTop w:val="0"/>
      <w:marBottom w:val="0"/>
      <w:divBdr>
        <w:top w:val="none" w:sz="0" w:space="0" w:color="auto"/>
        <w:left w:val="none" w:sz="0" w:space="0" w:color="auto"/>
        <w:bottom w:val="none" w:sz="0" w:space="0" w:color="auto"/>
        <w:right w:val="none" w:sz="0" w:space="0" w:color="auto"/>
      </w:divBdr>
    </w:div>
    <w:div w:id="1514999157">
      <w:bodyDiv w:val="1"/>
      <w:marLeft w:val="0"/>
      <w:marRight w:val="0"/>
      <w:marTop w:val="0"/>
      <w:marBottom w:val="0"/>
      <w:divBdr>
        <w:top w:val="none" w:sz="0" w:space="0" w:color="auto"/>
        <w:left w:val="none" w:sz="0" w:space="0" w:color="auto"/>
        <w:bottom w:val="none" w:sz="0" w:space="0" w:color="auto"/>
        <w:right w:val="none" w:sz="0" w:space="0" w:color="auto"/>
      </w:divBdr>
    </w:div>
    <w:div w:id="1538006098">
      <w:bodyDiv w:val="1"/>
      <w:marLeft w:val="0"/>
      <w:marRight w:val="0"/>
      <w:marTop w:val="0"/>
      <w:marBottom w:val="0"/>
      <w:divBdr>
        <w:top w:val="none" w:sz="0" w:space="0" w:color="auto"/>
        <w:left w:val="none" w:sz="0" w:space="0" w:color="auto"/>
        <w:bottom w:val="none" w:sz="0" w:space="0" w:color="auto"/>
        <w:right w:val="none" w:sz="0" w:space="0" w:color="auto"/>
      </w:divBdr>
    </w:div>
    <w:div w:id="1662194161">
      <w:bodyDiv w:val="1"/>
      <w:marLeft w:val="0"/>
      <w:marRight w:val="0"/>
      <w:marTop w:val="0"/>
      <w:marBottom w:val="0"/>
      <w:divBdr>
        <w:top w:val="none" w:sz="0" w:space="0" w:color="auto"/>
        <w:left w:val="none" w:sz="0" w:space="0" w:color="auto"/>
        <w:bottom w:val="none" w:sz="0" w:space="0" w:color="auto"/>
        <w:right w:val="none" w:sz="0" w:space="0" w:color="auto"/>
      </w:divBdr>
      <w:divsChild>
        <w:div w:id="793866274">
          <w:marLeft w:val="0"/>
          <w:marRight w:val="0"/>
          <w:marTop w:val="0"/>
          <w:marBottom w:val="0"/>
          <w:divBdr>
            <w:top w:val="none" w:sz="0" w:space="0" w:color="auto"/>
            <w:left w:val="none" w:sz="0" w:space="0" w:color="auto"/>
            <w:bottom w:val="none" w:sz="0" w:space="0" w:color="auto"/>
            <w:right w:val="none" w:sz="0" w:space="0" w:color="auto"/>
          </w:divBdr>
        </w:div>
      </w:divsChild>
    </w:div>
    <w:div w:id="1691226059">
      <w:bodyDiv w:val="1"/>
      <w:marLeft w:val="0"/>
      <w:marRight w:val="0"/>
      <w:marTop w:val="0"/>
      <w:marBottom w:val="0"/>
      <w:divBdr>
        <w:top w:val="none" w:sz="0" w:space="0" w:color="auto"/>
        <w:left w:val="none" w:sz="0" w:space="0" w:color="auto"/>
        <w:bottom w:val="none" w:sz="0" w:space="0" w:color="auto"/>
        <w:right w:val="none" w:sz="0" w:space="0" w:color="auto"/>
      </w:divBdr>
    </w:div>
    <w:div w:id="1757093899">
      <w:bodyDiv w:val="1"/>
      <w:marLeft w:val="0"/>
      <w:marRight w:val="0"/>
      <w:marTop w:val="0"/>
      <w:marBottom w:val="0"/>
      <w:divBdr>
        <w:top w:val="none" w:sz="0" w:space="0" w:color="auto"/>
        <w:left w:val="none" w:sz="0" w:space="0" w:color="auto"/>
        <w:bottom w:val="none" w:sz="0" w:space="0" w:color="auto"/>
        <w:right w:val="none" w:sz="0" w:space="0" w:color="auto"/>
      </w:divBdr>
    </w:div>
    <w:div w:id="1767068380">
      <w:bodyDiv w:val="1"/>
      <w:marLeft w:val="0"/>
      <w:marRight w:val="0"/>
      <w:marTop w:val="0"/>
      <w:marBottom w:val="0"/>
      <w:divBdr>
        <w:top w:val="none" w:sz="0" w:space="0" w:color="auto"/>
        <w:left w:val="none" w:sz="0" w:space="0" w:color="auto"/>
        <w:bottom w:val="none" w:sz="0" w:space="0" w:color="auto"/>
        <w:right w:val="none" w:sz="0" w:space="0" w:color="auto"/>
      </w:divBdr>
    </w:div>
    <w:div w:id="1792044220">
      <w:bodyDiv w:val="1"/>
      <w:marLeft w:val="0"/>
      <w:marRight w:val="0"/>
      <w:marTop w:val="0"/>
      <w:marBottom w:val="0"/>
      <w:divBdr>
        <w:top w:val="none" w:sz="0" w:space="0" w:color="auto"/>
        <w:left w:val="none" w:sz="0" w:space="0" w:color="auto"/>
        <w:bottom w:val="none" w:sz="0" w:space="0" w:color="auto"/>
        <w:right w:val="none" w:sz="0" w:space="0" w:color="auto"/>
      </w:divBdr>
    </w:div>
    <w:div w:id="1823421888">
      <w:bodyDiv w:val="1"/>
      <w:marLeft w:val="0"/>
      <w:marRight w:val="0"/>
      <w:marTop w:val="0"/>
      <w:marBottom w:val="0"/>
      <w:divBdr>
        <w:top w:val="none" w:sz="0" w:space="0" w:color="auto"/>
        <w:left w:val="none" w:sz="0" w:space="0" w:color="auto"/>
        <w:bottom w:val="none" w:sz="0" w:space="0" w:color="auto"/>
        <w:right w:val="none" w:sz="0" w:space="0" w:color="auto"/>
      </w:divBdr>
    </w:div>
    <w:div w:id="1884900039">
      <w:bodyDiv w:val="1"/>
      <w:marLeft w:val="0"/>
      <w:marRight w:val="0"/>
      <w:marTop w:val="0"/>
      <w:marBottom w:val="0"/>
      <w:divBdr>
        <w:top w:val="none" w:sz="0" w:space="0" w:color="auto"/>
        <w:left w:val="none" w:sz="0" w:space="0" w:color="auto"/>
        <w:bottom w:val="none" w:sz="0" w:space="0" w:color="auto"/>
        <w:right w:val="none" w:sz="0" w:space="0" w:color="auto"/>
      </w:divBdr>
      <w:divsChild>
        <w:div w:id="801537372">
          <w:marLeft w:val="0"/>
          <w:marRight w:val="0"/>
          <w:marTop w:val="0"/>
          <w:marBottom w:val="0"/>
          <w:divBdr>
            <w:top w:val="none" w:sz="0" w:space="0" w:color="auto"/>
            <w:left w:val="none" w:sz="0" w:space="0" w:color="auto"/>
            <w:bottom w:val="none" w:sz="0" w:space="0" w:color="auto"/>
            <w:right w:val="none" w:sz="0" w:space="0" w:color="auto"/>
          </w:divBdr>
        </w:div>
      </w:divsChild>
    </w:div>
    <w:div w:id="1979994057">
      <w:bodyDiv w:val="1"/>
      <w:marLeft w:val="0"/>
      <w:marRight w:val="0"/>
      <w:marTop w:val="0"/>
      <w:marBottom w:val="0"/>
      <w:divBdr>
        <w:top w:val="none" w:sz="0" w:space="0" w:color="auto"/>
        <w:left w:val="none" w:sz="0" w:space="0" w:color="auto"/>
        <w:bottom w:val="none" w:sz="0" w:space="0" w:color="auto"/>
        <w:right w:val="none" w:sz="0" w:space="0" w:color="auto"/>
      </w:divBdr>
    </w:div>
    <w:div w:id="2045401182">
      <w:bodyDiv w:val="1"/>
      <w:marLeft w:val="0"/>
      <w:marRight w:val="0"/>
      <w:marTop w:val="0"/>
      <w:marBottom w:val="0"/>
      <w:divBdr>
        <w:top w:val="none" w:sz="0" w:space="0" w:color="auto"/>
        <w:left w:val="none" w:sz="0" w:space="0" w:color="auto"/>
        <w:bottom w:val="none" w:sz="0" w:space="0" w:color="auto"/>
        <w:right w:val="none" w:sz="0" w:space="0" w:color="auto"/>
      </w:divBdr>
      <w:divsChild>
        <w:div w:id="19789508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journals/advances-in-psychiatric-treatment/article/psychosocial-interventions-for-dementia-from-evidence-to-practice/7D06AD3D2097AFB9384F010A132F4D70" TargetMode="External"/><Relationship Id="rId18" Type="http://schemas.openxmlformats.org/officeDocument/2006/relationships/hyperlink" Target="https://www.alzheimers.org.uk/about-dementia/treatments/drugs/antipsychotic-drugs" TargetMode="External"/><Relationship Id="rId26" Type="http://schemas.openxmlformats.org/officeDocument/2006/relationships/hyperlink" Target="https://www.alzheimers-brace.org/diagnosing-dementia" TargetMode="External"/><Relationship Id="rId39" Type="http://schemas.openxmlformats.org/officeDocument/2006/relationships/fontTable" Target="fontTable.xml"/><Relationship Id="rId21" Type="http://schemas.openxmlformats.org/officeDocument/2006/relationships/hyperlink" Target="https://www.alzheimers.org.uk/about-dementia/symptoms-and-diagnosis/dementia-diagnosis/why-get-dementia-diagnosed" TargetMode="External"/><Relationship Id="rId34" Type="http://schemas.openxmlformats.org/officeDocument/2006/relationships/hyperlink" Target="https://icdcdn.who.int/icd11referenceguide/en/html/index.html"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ing.com/ck/a?!&amp;&amp;p=a1641db0a3949cf8JmltdHM9MTY4OTQ2NTYwMCZpZ3VpZD0xZjZiZGUwNi1jZDgzLTZlMTMtMGE5MS1jZWQxYzk4MzZjMjgmaW5zaWQ9NTU1MA&amp;ptn=3&amp;hsh=3&amp;fclid=1f6bde06-cd83-6e13-0a91-ced1c9836c28&amp;u=a1aHR0cHM6Ly93d3cuYmluZy5jb20vc2VhcmNoP3E9UmlzcGVyaWRvbmUmZmlsdGVycz1zaWQ6JTIyN2ZhZTI3YWUtMGRkYi04ZDFkLWI0NzQtYzNlOGUzZDg4NDMxJTIyK2xpdGU6JTIyLlJHbGhaMjV2YzJselEyRnliM1Z6Wld4UWIyeGxYa1JsYldWdWRHbGhYMlJsYkhSaFgyVnVMV2RpVFdWa2FXTmhkR2x2Ymw1UVQweEZYbDVlTjJaaFpUSTNZV1V0TUdSa1lpMDRaREZrTFdJME56UXRZek5sT0dVelpEZzRORE14JTIy&amp;ntb=1" TargetMode="External"/><Relationship Id="rId20" Type="http://schemas.openxmlformats.org/officeDocument/2006/relationships/hyperlink" Target="https://www.alzheimersresearchuk.org/dementia-information/types-of-dementia/alzheimers-disease/treatments/" TargetMode="External"/><Relationship Id="rId29" Type="http://schemas.openxmlformats.org/officeDocument/2006/relationships/hyperlink" Target="https://www.dementiauk.org/about-dementia/dementia-information/what-is-dementi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med.ncbi.nlm.nih.gov/?term=Gr%C3%A4sel+E&amp;cauthor_id=12584426" TargetMode="External"/><Relationship Id="rId24" Type="http://schemas.openxmlformats.org/officeDocument/2006/relationships/hyperlink" Target="https://www.alzheimers.org.uk/about-us/policy-and-influencing/what-we-think/drugs-treatment-dementia" TargetMode="External"/><Relationship Id="rId32" Type="http://schemas.openxmlformats.org/officeDocument/2006/relationships/hyperlink" Target="https://www.nhs.uk/conditions/dementia/diagnosis-tests/" TargetMode="External"/><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bing.com/ck/a?!&amp;&amp;p=5d4222f429f09490JmltdHM9MTY4OTQ2NTYwMCZpZ3VpZD0xZjZiZGUwNi1jZDgzLTZlMTMtMGE5MS1jZWQxYzk4MzZjMjgmaW5zaWQ9NTU0OA&amp;ptn=3&amp;hsh=3&amp;fclid=1f6bde06-cd83-6e13-0a91-ced1c9836c28&amp;u=a1aHR0cHM6Ly93d3cuYmluZy5jb20vc2VhcmNoP3E9R2FsYW50YW1pbmUmZmlsdGVycz1zaWQ6JTIyNWYwOWU0YmEtNmQyMi1mN2IyLTkxYTEtMTUwOWRjZmFhYjNmJTIyK2xpdGU6JTIyLlJHbGhaMjV2YzJselEyRnliM1Z6Wld4UWIyeGxYa1JsYldWdWRHbGhYMlJsYkhSaFgyVnVMV2RpVFdWa2FXTmhkR2x2Ymw1UVQweEZYbDVlTldZd09XVTBZbUV0Tm1ReU1pMW1OMkl5TFRreFlURXRNVFV3T1dSalptRmhZak5tJTIy&amp;ntb=1" TargetMode="External"/><Relationship Id="rId23" Type="http://schemas.openxmlformats.org/officeDocument/2006/relationships/hyperlink" Target="https://www.alzheimers.org.uk/about-us/policy-and-influencing/what-we-think/dementia-research" TargetMode="External"/><Relationship Id="rId28" Type="http://schemas.openxmlformats.org/officeDocument/2006/relationships/hyperlink" Target="https://www.verywellmind.com/the-diagnostic-and-statistical-manual-dsm-2795758" TargetMode="External"/><Relationship Id="rId36" Type="http://schemas.openxmlformats.org/officeDocument/2006/relationships/hyperlink" Target="https://www.who.int/news-room/fact-sheets/detail/dementia" TargetMode="External"/><Relationship Id="rId10" Type="http://schemas.openxmlformats.org/officeDocument/2006/relationships/image" Target="media/image2.png"/><Relationship Id="rId19" Type="http://schemas.openxmlformats.org/officeDocument/2006/relationships/hyperlink" Target="https://www.alzheimers.org.uk/about-us/policy-and-influencing/increasing-access-dementia-diagnosis" TargetMode="External"/><Relationship Id="rId31" Type="http://schemas.openxmlformats.org/officeDocument/2006/relationships/hyperlink" Target="https://www.nhs.uk/conditions/dementia/about/"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bing.com/ck/a?!&amp;&amp;p=2d4571ea17a12e20JmltdHM9MTY4OTQ2NTYwMCZpZ3VpZD0xZjZiZGUwNi1jZDgzLTZlMTMtMGE5MS1jZWQxYzk4MzZjMjgmaW5zaWQ9NTU0Nw&amp;ptn=3&amp;hsh=3&amp;fclid=1f6bde06-cd83-6e13-0a91-ced1c9836c28&amp;u=a1aHR0cHM6Ly93d3cuYmluZy5jb20vc2VhcmNoP3E9RG9uZXBlemlsJmZpbHRlcnM9c2lkOiUyMmY1ZGFlMDk0LTE4YzQtYzY2OC0yMzcxLTMxZDZhMzk3Njc5YSUyMitsaXRlOiUyMi5SR2xoWjI1dmMybHpRMkZ5YjNWelpXeFFiMnhsWGtSbGJXVnVkR2xoWDJSbGJIUmhYMlZ1TFdkaVRXVmthV05oZEdsdmJsNVFUMHhGWGw1ZVpqVmtZV1V3T1RRdE1UaGpOQzFqTmpZNExUSXpOekV0TXpGa05tRXpPVGMyTnpsaCUyMg&amp;ntb=1" TargetMode="External"/><Relationship Id="rId22" Type="http://schemas.openxmlformats.org/officeDocument/2006/relationships/hyperlink" Target="https://www.alzheimers.org.uk/about-dementia/treatments/person-centred-care" TargetMode="External"/><Relationship Id="rId27" Type="http://schemas.openxmlformats.org/officeDocument/2006/relationships/hyperlink" Target="https://www.england.nhs.uk/wp-content/uploads/2015/01/dementia-diag-mng-ab-pt.pdf" TargetMode="External"/><Relationship Id="rId30" Type="http://schemas.openxmlformats.org/officeDocument/2006/relationships/hyperlink" Target="https://www.gov.uk/government/publications/dementia-applying-all-our-health/dementia-applying-all-our-health" TargetMode="External"/><Relationship Id="rId35" Type="http://schemas.openxmlformats.org/officeDocument/2006/relationships/hyperlink" Target="https://icd.who.int/browse10/2019/en"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cambridge.org/core/journals/advances-in-psychiatric-treatment/article/psychosocial-interventions-for-dementia-from-evidence-to-practice/7D06AD3D2097AFB9384F010A132F4D70" TargetMode="External"/><Relationship Id="rId17" Type="http://schemas.openxmlformats.org/officeDocument/2006/relationships/hyperlink" Target="https://www.alzheimers.org.uk/sites/default/files/2020-03/the_dementia_guide_872.pdf" TargetMode="External"/><Relationship Id="rId25" Type="http://schemas.openxmlformats.org/officeDocument/2006/relationships/hyperlink" Target="https://www.alzheimers.org.uk/about-us/policy-and-influencing/local-dementia-statistics" TargetMode="External"/><Relationship Id="rId33" Type="http://schemas.openxmlformats.org/officeDocument/2006/relationships/hyperlink" Target="https://www.who.int/news-room/fact-sheets/detail/dementia" TargetMode="External"/><Relationship Id="rId38"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59A5ECC65F4C6B933B8515F07F81FD"/>
        <w:category>
          <w:name w:val="General"/>
          <w:gallery w:val="placeholder"/>
        </w:category>
        <w:types>
          <w:type w:val="bbPlcHdr"/>
        </w:types>
        <w:behaviors>
          <w:behavior w:val="content"/>
        </w:behaviors>
        <w:guid w:val="{6FBDB751-93D7-49AE-965A-1DF4997460B0}"/>
      </w:docPartPr>
      <w:docPartBody>
        <w:p w:rsidR="00EB3A6F" w:rsidRDefault="00EB3A6F" w:rsidP="00EB3A6F">
          <w:pPr>
            <w:pStyle w:val="4259A5ECC65F4C6B933B8515F07F81FD"/>
          </w:pPr>
          <w:r>
            <w:rPr>
              <w:rFonts w:asciiTheme="majorHAnsi" w:hAnsiTheme="majorHAnsi"/>
              <w:color w:val="FFFFFF" w:themeColor="background1"/>
              <w:sz w:val="96"/>
              <w:szCs w:val="96"/>
            </w:rPr>
            <w:t>[Document title]</w:t>
          </w:r>
        </w:p>
      </w:docPartBody>
    </w:docPart>
    <w:docPart>
      <w:docPartPr>
        <w:name w:val="62D6EC36B3D84432A506E20CD01F3829"/>
        <w:category>
          <w:name w:val="General"/>
          <w:gallery w:val="placeholder"/>
        </w:category>
        <w:types>
          <w:type w:val="bbPlcHdr"/>
        </w:types>
        <w:behaviors>
          <w:behavior w:val="content"/>
        </w:behaviors>
        <w:guid w:val="{4916831F-0F42-4BC8-B9DE-118097DD7F55}"/>
      </w:docPartPr>
      <w:docPartBody>
        <w:p w:rsidR="00EB3A6F" w:rsidRDefault="00EB3A6F" w:rsidP="00EB3A6F">
          <w:pPr>
            <w:pStyle w:val="62D6EC36B3D84432A506E20CD01F3829"/>
          </w:pPr>
          <w:r>
            <w:rPr>
              <w:color w:val="FFFFFF" w:themeColor="background1"/>
              <w:sz w:val="32"/>
              <w:szCs w:val="32"/>
            </w:rPr>
            <w:t>[Document subtitle]</w:t>
          </w:r>
        </w:p>
      </w:docPartBody>
    </w:docPart>
    <w:docPart>
      <w:docPartPr>
        <w:name w:val="C2E1487E1C8E4DAFACCCB93139284AE9"/>
        <w:category>
          <w:name w:val="General"/>
          <w:gallery w:val="placeholder"/>
        </w:category>
        <w:types>
          <w:type w:val="bbPlcHdr"/>
        </w:types>
        <w:behaviors>
          <w:behavior w:val="content"/>
        </w:behaviors>
        <w:guid w:val="{A680B161-9E3D-4B91-B402-9F606413688E}"/>
      </w:docPartPr>
      <w:docPartBody>
        <w:p w:rsidR="00EB3A6F" w:rsidRDefault="00EB3A6F" w:rsidP="00EB3A6F">
          <w:pPr>
            <w:pStyle w:val="C2E1487E1C8E4DAFACCCB93139284AE9"/>
          </w:pPr>
          <w:r>
            <w:rPr>
              <w:color w:val="FFFFFF" w:themeColor="background1"/>
            </w:rPr>
            <w:t>[Author name]</w:t>
          </w:r>
        </w:p>
      </w:docPartBody>
    </w:docPart>
    <w:docPart>
      <w:docPartPr>
        <w:name w:val="5399CE9356154F06A98C50006B30D830"/>
        <w:category>
          <w:name w:val="General"/>
          <w:gallery w:val="placeholder"/>
        </w:category>
        <w:types>
          <w:type w:val="bbPlcHdr"/>
        </w:types>
        <w:behaviors>
          <w:behavior w:val="content"/>
        </w:behaviors>
        <w:guid w:val="{E1993923-3E62-40CE-9DE2-CE1B7FF408CB}"/>
      </w:docPartPr>
      <w:docPartBody>
        <w:p w:rsidR="00EB3A6F" w:rsidRDefault="00EB3A6F" w:rsidP="00EB3A6F">
          <w:pPr>
            <w:pStyle w:val="5399CE9356154F06A98C50006B30D830"/>
          </w:pPr>
          <w:r>
            <w:rPr>
              <w:color w:val="FFFFFF" w:themeColor="background1"/>
            </w:rPr>
            <w:t>[Date]</w:t>
          </w:r>
        </w:p>
      </w:docPartBody>
    </w:docPart>
    <w:docPart>
      <w:docPartPr>
        <w:name w:val="7343F9A7766C4E3098AC439C0EC1858F"/>
        <w:category>
          <w:name w:val="General"/>
          <w:gallery w:val="placeholder"/>
        </w:category>
        <w:types>
          <w:type w:val="bbPlcHdr"/>
        </w:types>
        <w:behaviors>
          <w:behavior w:val="content"/>
        </w:behaviors>
        <w:guid w:val="{51E0B961-9A66-401B-87BB-86D37B1A95ED}"/>
      </w:docPartPr>
      <w:docPartBody>
        <w:p w:rsidR="00EB3A6F" w:rsidRDefault="00EB3A6F" w:rsidP="00EB3A6F">
          <w:pPr>
            <w:pStyle w:val="7343F9A7766C4E3098AC439C0EC1858F"/>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TXingkai">
    <w:altName w:val="Microsoft YaHei"/>
    <w:charset w:val="86"/>
    <w:family w:val="auto"/>
    <w:pitch w:val="variable"/>
    <w:sig w:usb0="00000001" w:usb1="080F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6F"/>
    <w:rsid w:val="00295799"/>
    <w:rsid w:val="00997BBA"/>
    <w:rsid w:val="00BA5D64"/>
    <w:rsid w:val="00D315E7"/>
    <w:rsid w:val="00EB3A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59A5ECC65F4C6B933B8515F07F81FD">
    <w:name w:val="4259A5ECC65F4C6B933B8515F07F81FD"/>
    <w:rsid w:val="00EB3A6F"/>
  </w:style>
  <w:style w:type="paragraph" w:customStyle="1" w:styleId="62D6EC36B3D84432A506E20CD01F3829">
    <w:name w:val="62D6EC36B3D84432A506E20CD01F3829"/>
    <w:rsid w:val="00EB3A6F"/>
  </w:style>
  <w:style w:type="paragraph" w:customStyle="1" w:styleId="C2E1487E1C8E4DAFACCCB93139284AE9">
    <w:name w:val="C2E1487E1C8E4DAFACCCB93139284AE9"/>
    <w:rsid w:val="00EB3A6F"/>
  </w:style>
  <w:style w:type="paragraph" w:customStyle="1" w:styleId="5399CE9356154F06A98C50006B30D830">
    <w:name w:val="5399CE9356154F06A98C50006B30D830"/>
    <w:rsid w:val="00EB3A6F"/>
  </w:style>
  <w:style w:type="paragraph" w:customStyle="1" w:styleId="7343F9A7766C4E3098AC439C0EC1858F">
    <w:name w:val="7343F9A7766C4E3098AC439C0EC1858F"/>
    <w:rsid w:val="00EB3A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Component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931EC8-D9D6-4C57-BD70-275FD1C9F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15977</TotalTime>
  <Pages>21</Pages>
  <Words>5944</Words>
  <Characters>25861</Characters>
  <Application>Microsoft Office Word</Application>
  <DocSecurity>0</DocSecurity>
  <Lines>369</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(BMHP6006)</dc:title>
  <dc:subject/>
  <dc:creator>Afia Basharat (2027071)</dc:creator>
  <cp:keywords/>
  <dc:description/>
  <cp:lastModifiedBy>Afia Basharat (2027071)</cp:lastModifiedBy>
  <cp:revision>690</cp:revision>
  <dcterms:created xsi:type="dcterms:W3CDTF">2023-07-03T19:44:00Z</dcterms:created>
  <dcterms:modified xsi:type="dcterms:W3CDTF">2023-07-19T17:59:00Z</dcterms:modified>
  <cp:category>Lecturer: Alice Clayton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afa7bca1-42cc-4b24-a980-0765661d1a1a</vt:lpwstr>
  </property>
</Properties>
</file>