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A1208A" w14:paraId="0D3FB92D" w14:textId="77777777" w:rsidTr="00B21F2E">
        <w:tc>
          <w:tcPr>
            <w:tcW w:w="3987" w:type="dxa"/>
            <w:shd w:val="clear" w:color="auto" w:fill="8DB3E2" w:themeFill="text2" w:themeFillTint="66"/>
          </w:tcPr>
          <w:p w14:paraId="498F0B10" w14:textId="2817339F" w:rsidR="001B69C8" w:rsidRPr="00A1208A" w:rsidRDefault="00B21F2E" w:rsidP="00A1208A">
            <w:pPr>
              <w:spacing w:line="360" w:lineRule="auto"/>
              <w:jc w:val="both"/>
              <w:rPr>
                <w:rFonts w:ascii="Arial" w:hAnsi="Arial" w:cs="Arial"/>
                <w:b/>
                <w:sz w:val="20"/>
                <w:szCs w:val="20"/>
              </w:rPr>
            </w:pPr>
            <w:r w:rsidRPr="00A1208A">
              <w:rPr>
                <w:rFonts w:ascii="Arial" w:hAnsi="Arial" w:cs="Arial"/>
                <w:b/>
                <w:sz w:val="20"/>
                <w:szCs w:val="20"/>
              </w:rPr>
              <w:t>Student Name:</w:t>
            </w:r>
            <w:r w:rsidR="003478CE" w:rsidRPr="00A1208A">
              <w:rPr>
                <w:rFonts w:ascii="Arial" w:hAnsi="Arial" w:cs="Arial"/>
                <w:b/>
                <w:sz w:val="20"/>
                <w:szCs w:val="20"/>
              </w:rPr>
              <w:t xml:space="preserve"> </w:t>
            </w:r>
            <w:proofErr w:type="spellStart"/>
            <w:r w:rsidR="00AD17D1" w:rsidRPr="00A1208A">
              <w:rPr>
                <w:rFonts w:ascii="Arial" w:hAnsi="Arial" w:cs="Arial"/>
                <w:b/>
                <w:sz w:val="20"/>
                <w:szCs w:val="20"/>
              </w:rPr>
              <w:t>Beatris</w:t>
            </w:r>
            <w:proofErr w:type="spellEnd"/>
            <w:r w:rsidR="00AD17D1" w:rsidRPr="00A1208A">
              <w:rPr>
                <w:rFonts w:ascii="Arial" w:hAnsi="Arial" w:cs="Arial"/>
                <w:b/>
                <w:sz w:val="20"/>
                <w:szCs w:val="20"/>
              </w:rPr>
              <w:t xml:space="preserve"> Maria </w:t>
            </w:r>
            <w:proofErr w:type="spellStart"/>
            <w:r w:rsidR="00AD17D1" w:rsidRPr="00A1208A">
              <w:rPr>
                <w:rFonts w:ascii="Arial" w:hAnsi="Arial" w:cs="Arial"/>
                <w:b/>
                <w:sz w:val="20"/>
                <w:szCs w:val="20"/>
              </w:rPr>
              <w:t>Mandache</w:t>
            </w:r>
            <w:proofErr w:type="spellEnd"/>
            <w:r w:rsidR="00AD17D1" w:rsidRPr="00A1208A">
              <w:rPr>
                <w:rFonts w:ascii="Arial" w:hAnsi="Arial" w:cs="Arial"/>
                <w:b/>
                <w:sz w:val="20"/>
                <w:szCs w:val="20"/>
              </w:rPr>
              <w:t xml:space="preserve"> </w:t>
            </w:r>
          </w:p>
          <w:p w14:paraId="69E1F0CF" w14:textId="745C472B" w:rsidR="00B21F2E" w:rsidRPr="00A1208A" w:rsidRDefault="001B69C8" w:rsidP="00A1208A">
            <w:pPr>
              <w:spacing w:line="360" w:lineRule="auto"/>
              <w:jc w:val="both"/>
              <w:rPr>
                <w:rFonts w:ascii="Arial" w:hAnsi="Arial" w:cs="Arial"/>
                <w:b/>
                <w:sz w:val="20"/>
                <w:szCs w:val="20"/>
              </w:rPr>
            </w:pPr>
            <w:r w:rsidRPr="00A1208A">
              <w:rPr>
                <w:rFonts w:ascii="Arial" w:hAnsi="Arial" w:cs="Arial"/>
                <w:b/>
                <w:sz w:val="20"/>
                <w:szCs w:val="20"/>
              </w:rPr>
              <w:t>Student Number:</w:t>
            </w:r>
            <w:r w:rsidR="003478CE" w:rsidRPr="00A1208A">
              <w:rPr>
                <w:rFonts w:ascii="Arial" w:hAnsi="Arial" w:cs="Arial"/>
                <w:b/>
                <w:sz w:val="20"/>
                <w:szCs w:val="20"/>
              </w:rPr>
              <w:t xml:space="preserve"> </w:t>
            </w:r>
            <w:r w:rsidR="00AD17D1" w:rsidRPr="00A1208A">
              <w:rPr>
                <w:rFonts w:ascii="Arial" w:hAnsi="Arial" w:cs="Arial"/>
                <w:b/>
                <w:sz w:val="20"/>
                <w:szCs w:val="20"/>
              </w:rPr>
              <w:t>2108321</w:t>
            </w:r>
          </w:p>
          <w:p w14:paraId="1BE02E96" w14:textId="77777777" w:rsidR="00B21F2E" w:rsidRPr="00A1208A" w:rsidRDefault="00B21F2E" w:rsidP="00A1208A">
            <w:pPr>
              <w:spacing w:line="360" w:lineRule="auto"/>
              <w:jc w:val="both"/>
              <w:rPr>
                <w:rFonts w:ascii="Arial" w:hAnsi="Arial" w:cs="Arial"/>
                <w:b/>
                <w:sz w:val="20"/>
                <w:szCs w:val="20"/>
              </w:rPr>
            </w:pPr>
          </w:p>
        </w:tc>
        <w:tc>
          <w:tcPr>
            <w:tcW w:w="7195" w:type="dxa"/>
            <w:shd w:val="clear" w:color="auto" w:fill="8DB3E2" w:themeFill="text2" w:themeFillTint="66"/>
          </w:tcPr>
          <w:p w14:paraId="488BCD26" w14:textId="6866C079" w:rsidR="00B21F2E" w:rsidRPr="00A1208A" w:rsidRDefault="001B69C8" w:rsidP="00A1208A">
            <w:pPr>
              <w:spacing w:line="360" w:lineRule="auto"/>
              <w:jc w:val="both"/>
              <w:rPr>
                <w:rFonts w:ascii="Arial" w:hAnsi="Arial" w:cs="Arial"/>
                <w:b/>
                <w:sz w:val="20"/>
                <w:szCs w:val="20"/>
              </w:rPr>
            </w:pPr>
            <w:r w:rsidRPr="00A1208A">
              <w:rPr>
                <w:rFonts w:ascii="Arial" w:hAnsi="Arial" w:cs="Arial"/>
                <w:b/>
                <w:sz w:val="20"/>
                <w:szCs w:val="20"/>
              </w:rPr>
              <w:t>Module:</w:t>
            </w:r>
            <w:r w:rsidR="003478CE" w:rsidRPr="00A1208A">
              <w:rPr>
                <w:rFonts w:ascii="Arial" w:hAnsi="Arial" w:cs="Arial"/>
                <w:b/>
                <w:sz w:val="20"/>
                <w:szCs w:val="20"/>
              </w:rPr>
              <w:t xml:space="preserve"> </w:t>
            </w:r>
            <w:r w:rsidR="00AD17D1" w:rsidRPr="00A1208A">
              <w:rPr>
                <w:rFonts w:ascii="Arial" w:hAnsi="Arial" w:cs="Arial"/>
                <w:b/>
                <w:sz w:val="20"/>
                <w:szCs w:val="20"/>
              </w:rPr>
              <w:t>BMIH4002</w:t>
            </w:r>
          </w:p>
          <w:p w14:paraId="2019D1B6" w14:textId="77777777" w:rsidR="00B21F2E" w:rsidRPr="00A1208A" w:rsidRDefault="00B21F2E" w:rsidP="00A1208A">
            <w:pPr>
              <w:spacing w:line="360" w:lineRule="auto"/>
              <w:jc w:val="both"/>
              <w:rPr>
                <w:rFonts w:ascii="Arial" w:hAnsi="Arial" w:cs="Arial"/>
                <w:b/>
                <w:sz w:val="20"/>
                <w:szCs w:val="20"/>
              </w:rPr>
            </w:pPr>
          </w:p>
          <w:p w14:paraId="450FE136" w14:textId="51864D7F" w:rsidR="001B69C8" w:rsidRPr="00A1208A" w:rsidRDefault="001B69C8" w:rsidP="00A1208A">
            <w:pPr>
              <w:spacing w:line="360" w:lineRule="auto"/>
              <w:jc w:val="both"/>
              <w:rPr>
                <w:rFonts w:ascii="Arial" w:hAnsi="Arial" w:cs="Arial"/>
                <w:b/>
                <w:sz w:val="20"/>
                <w:szCs w:val="20"/>
              </w:rPr>
            </w:pPr>
            <w:r w:rsidRPr="00A1208A">
              <w:rPr>
                <w:rFonts w:ascii="Arial" w:hAnsi="Arial" w:cs="Arial"/>
                <w:b/>
                <w:sz w:val="20"/>
                <w:szCs w:val="20"/>
              </w:rPr>
              <w:t>Lecturer:</w:t>
            </w:r>
            <w:r w:rsidR="003478CE" w:rsidRPr="00A1208A">
              <w:rPr>
                <w:rFonts w:ascii="Arial" w:hAnsi="Arial" w:cs="Arial"/>
                <w:b/>
                <w:sz w:val="20"/>
                <w:szCs w:val="20"/>
              </w:rPr>
              <w:t xml:space="preserve"> </w:t>
            </w:r>
            <w:r w:rsidR="00AD17D1" w:rsidRPr="00A1208A">
              <w:rPr>
                <w:rFonts w:ascii="Arial" w:hAnsi="Arial" w:cs="Arial"/>
                <w:b/>
                <w:sz w:val="20"/>
                <w:szCs w:val="20"/>
              </w:rPr>
              <w:t>Lola Villard</w:t>
            </w:r>
          </w:p>
        </w:tc>
      </w:tr>
    </w:tbl>
    <w:p w14:paraId="1F13C318" w14:textId="4D5FFF34" w:rsidR="0062012D" w:rsidRPr="00A1208A" w:rsidRDefault="0062012D" w:rsidP="00A1208A">
      <w:pPr>
        <w:spacing w:line="360" w:lineRule="auto"/>
        <w:jc w:val="both"/>
        <w:rPr>
          <w:rFonts w:ascii="Arial" w:hAnsi="Arial" w:cs="Arial"/>
          <w:sz w:val="20"/>
          <w:szCs w:val="20"/>
        </w:rPr>
      </w:pPr>
    </w:p>
    <w:tbl>
      <w:tblPr>
        <w:tblStyle w:val="TableGrid"/>
        <w:tblW w:w="0" w:type="auto"/>
        <w:tblLook w:val="01E0" w:firstRow="1" w:lastRow="1" w:firstColumn="1" w:lastColumn="1" w:noHBand="0" w:noVBand="0"/>
      </w:tblPr>
      <w:tblGrid>
        <w:gridCol w:w="3983"/>
        <w:gridCol w:w="7199"/>
      </w:tblGrid>
      <w:tr w:rsidR="00B21F2E" w:rsidRPr="00A1208A" w14:paraId="19DFCE05" w14:textId="77777777" w:rsidTr="00563973">
        <w:tc>
          <w:tcPr>
            <w:tcW w:w="3983" w:type="dxa"/>
            <w:shd w:val="clear" w:color="auto" w:fill="FBD4B4" w:themeFill="accent6" w:themeFillTint="66"/>
          </w:tcPr>
          <w:p w14:paraId="15299B24" w14:textId="50A40F08" w:rsidR="00B21F2E" w:rsidRPr="00A1208A" w:rsidRDefault="008F0D83" w:rsidP="00A1208A">
            <w:pPr>
              <w:spacing w:line="360" w:lineRule="auto"/>
              <w:jc w:val="both"/>
              <w:rPr>
                <w:rFonts w:ascii="Arial" w:hAnsi="Arial" w:cs="Arial"/>
                <w:b/>
                <w:sz w:val="20"/>
                <w:szCs w:val="20"/>
              </w:rPr>
            </w:pPr>
            <w:r w:rsidRPr="00A1208A">
              <w:rPr>
                <w:rFonts w:ascii="Arial" w:hAnsi="Arial" w:cs="Arial"/>
                <w:b/>
                <w:sz w:val="20"/>
                <w:szCs w:val="20"/>
              </w:rPr>
              <w:t>Topic</w:t>
            </w:r>
            <w:r w:rsidR="00E46851" w:rsidRPr="00A1208A">
              <w:rPr>
                <w:rFonts w:ascii="Arial" w:hAnsi="Arial" w:cs="Arial"/>
                <w:b/>
                <w:sz w:val="20"/>
                <w:szCs w:val="20"/>
              </w:rPr>
              <w:t xml:space="preserve"> of </w:t>
            </w:r>
            <w:r w:rsidR="00AD17D1" w:rsidRPr="00A1208A">
              <w:rPr>
                <w:rFonts w:ascii="Arial" w:hAnsi="Arial" w:cs="Arial"/>
                <w:b/>
                <w:sz w:val="20"/>
                <w:szCs w:val="20"/>
              </w:rPr>
              <w:t>Choice:</w:t>
            </w:r>
            <w:r w:rsidR="00B60FDF" w:rsidRPr="00A1208A">
              <w:rPr>
                <w:rFonts w:ascii="Arial" w:hAnsi="Arial" w:cs="Arial"/>
                <w:b/>
                <w:sz w:val="20"/>
                <w:szCs w:val="20"/>
              </w:rPr>
              <w:t xml:space="preserve"> </w:t>
            </w:r>
            <w:r w:rsidR="00AD17D1" w:rsidRPr="00A1208A">
              <w:rPr>
                <w:rFonts w:ascii="Arial" w:hAnsi="Arial" w:cs="Arial"/>
                <w:b/>
                <w:sz w:val="20"/>
                <w:szCs w:val="20"/>
              </w:rPr>
              <w:t xml:space="preserve">Food and beverage </w:t>
            </w:r>
          </w:p>
        </w:tc>
        <w:tc>
          <w:tcPr>
            <w:tcW w:w="7199" w:type="dxa"/>
            <w:shd w:val="clear" w:color="auto" w:fill="FBD4B4" w:themeFill="accent6" w:themeFillTint="66"/>
          </w:tcPr>
          <w:p w14:paraId="46D7ECC8" w14:textId="62488195" w:rsidR="00B21F2E" w:rsidRPr="00A1208A" w:rsidRDefault="00B21F2E" w:rsidP="00A1208A">
            <w:pPr>
              <w:spacing w:line="360" w:lineRule="auto"/>
              <w:jc w:val="both"/>
              <w:rPr>
                <w:rFonts w:ascii="Arial" w:hAnsi="Arial" w:cs="Arial"/>
                <w:b/>
                <w:sz w:val="20"/>
                <w:szCs w:val="20"/>
              </w:rPr>
            </w:pPr>
          </w:p>
          <w:p w14:paraId="36F1B310" w14:textId="77777777" w:rsidR="00B21F2E" w:rsidRPr="00A1208A" w:rsidRDefault="00B21F2E" w:rsidP="00A1208A">
            <w:pPr>
              <w:spacing w:line="360" w:lineRule="auto"/>
              <w:jc w:val="both"/>
              <w:rPr>
                <w:rFonts w:ascii="Arial" w:hAnsi="Arial" w:cs="Arial"/>
                <w:b/>
                <w:sz w:val="20"/>
                <w:szCs w:val="20"/>
              </w:rPr>
            </w:pPr>
          </w:p>
          <w:p w14:paraId="5A58C08D" w14:textId="0CB28053" w:rsidR="00B21F2E" w:rsidRPr="00A1208A" w:rsidRDefault="00B21F2E" w:rsidP="00A1208A">
            <w:pPr>
              <w:spacing w:line="360" w:lineRule="auto"/>
              <w:jc w:val="both"/>
              <w:rPr>
                <w:rFonts w:ascii="Arial" w:hAnsi="Arial" w:cs="Arial"/>
                <w:b/>
                <w:sz w:val="20"/>
                <w:szCs w:val="20"/>
              </w:rPr>
            </w:pPr>
          </w:p>
        </w:tc>
      </w:tr>
      <w:tr w:rsidR="00B945EA" w:rsidRPr="00A1208A" w14:paraId="60CC0225" w14:textId="77777777" w:rsidTr="00A91FD6">
        <w:trPr>
          <w:trHeight w:val="2494"/>
        </w:trPr>
        <w:tc>
          <w:tcPr>
            <w:tcW w:w="11182" w:type="dxa"/>
            <w:gridSpan w:val="2"/>
          </w:tcPr>
          <w:p w14:paraId="0831D54A" w14:textId="77777777" w:rsidR="00B945EA" w:rsidRPr="00A1208A" w:rsidRDefault="00B945EA" w:rsidP="00A1208A">
            <w:pPr>
              <w:spacing w:line="360" w:lineRule="auto"/>
              <w:jc w:val="both"/>
              <w:rPr>
                <w:rFonts w:ascii="Arial" w:hAnsi="Arial" w:cs="Arial"/>
                <w:sz w:val="20"/>
                <w:szCs w:val="20"/>
              </w:rPr>
            </w:pPr>
          </w:p>
          <w:p w14:paraId="467586AD" w14:textId="47D0E1A5" w:rsidR="00F51904" w:rsidRPr="00A1208A" w:rsidRDefault="000E09D1" w:rsidP="00A1208A">
            <w:pPr>
              <w:spacing w:line="360" w:lineRule="auto"/>
              <w:jc w:val="both"/>
              <w:rPr>
                <w:rFonts w:ascii="Arial" w:hAnsi="Arial" w:cs="Arial"/>
              </w:rPr>
            </w:pPr>
            <w:r w:rsidRPr="00A1208A">
              <w:rPr>
                <w:rFonts w:ascii="Arial" w:hAnsi="Arial" w:cs="Arial"/>
              </w:rPr>
              <w:t>When I found out which departments I would work in, I was excited when I saw that I would work in food and beverage. I was so excited that I would have the opportunity to work in the restaurant and create close connections with the guests. I was delighted by every department I worked in, but I felt that I was the person who does everything for the guest, but in the shadows, without being able to have a direct connection. At the restaurant or at the bar I was able to create connections with visitors and I was delighted to see what support they offered me when they found out that I am not employed in the hotel, but only for work experience. This experience was also beneficial for those at the hotel because it led to winning some loyal guests, because they felt treated as if they were part of a family.</w:t>
            </w:r>
          </w:p>
          <w:p w14:paraId="336D50DB" w14:textId="2D9D90DF" w:rsidR="000E09D1" w:rsidRPr="00A1208A" w:rsidRDefault="00462189" w:rsidP="00A1208A">
            <w:pPr>
              <w:spacing w:line="360" w:lineRule="auto"/>
              <w:jc w:val="both"/>
              <w:rPr>
                <w:rFonts w:ascii="Arial" w:hAnsi="Arial" w:cs="Arial"/>
              </w:rPr>
            </w:pPr>
            <w:r w:rsidRPr="00A1208A">
              <w:rPr>
                <w:rFonts w:ascii="Arial" w:hAnsi="Arial" w:cs="Arial"/>
              </w:rPr>
              <w:t>It was an experience in which I created emotional connections and brought a positive result on both sides through positive feelings and friendly behaviour (</w:t>
            </w:r>
            <w:proofErr w:type="spellStart"/>
            <w:r w:rsidRPr="00A1208A">
              <w:rPr>
                <w:rFonts w:ascii="Arial" w:hAnsi="Arial" w:cs="Arial"/>
              </w:rPr>
              <w:t>Velthuis</w:t>
            </w:r>
            <w:proofErr w:type="spellEnd"/>
            <w:r w:rsidRPr="00A1208A">
              <w:rPr>
                <w:rFonts w:ascii="Arial" w:hAnsi="Arial" w:cs="Arial"/>
              </w:rPr>
              <w:t>, 2022).</w:t>
            </w:r>
          </w:p>
          <w:p w14:paraId="10CB7C21" w14:textId="7365D908" w:rsidR="00462189" w:rsidRPr="00A1208A" w:rsidRDefault="002857AC" w:rsidP="00A1208A">
            <w:pPr>
              <w:spacing w:line="360" w:lineRule="auto"/>
              <w:jc w:val="both"/>
              <w:rPr>
                <w:rFonts w:ascii="Arial" w:hAnsi="Arial" w:cs="Arial"/>
              </w:rPr>
            </w:pPr>
            <w:r w:rsidRPr="00A1208A">
              <w:rPr>
                <w:rFonts w:ascii="Arial" w:hAnsi="Arial" w:cs="Arial"/>
              </w:rPr>
              <w:t>I participated in arranging breakfast, which is of two kinds: Continental and Premier Inn. The Continental only offers fruits, cereals, tea, and coffee. The Premier Inn also offers hot food, English breakfast. Depending on the guest's preferences, he can choose what he wants from the buffet, but he can upgrade, the difference between the two types of breakfast being £2.</w:t>
            </w:r>
            <w:r w:rsidR="006C5635" w:rsidRPr="00A1208A">
              <w:rPr>
                <w:rFonts w:ascii="Arial" w:hAnsi="Arial" w:cs="Arial"/>
              </w:rPr>
              <w:t xml:space="preserve"> Orders are taken at lunch and dinner, and for me it was the perfect time to get closer to people. I felt it was a kind of game to see who </w:t>
            </w:r>
            <w:r w:rsidR="00ED6298" w:rsidRPr="00A1208A">
              <w:rPr>
                <w:rFonts w:ascii="Arial" w:hAnsi="Arial" w:cs="Arial"/>
              </w:rPr>
              <w:t>the best is</w:t>
            </w:r>
            <w:r w:rsidR="006C5635" w:rsidRPr="00A1208A">
              <w:rPr>
                <w:rFonts w:ascii="Arial" w:hAnsi="Arial" w:cs="Arial"/>
              </w:rPr>
              <w:t xml:space="preserve">, but it is always a win-win, as </w:t>
            </w:r>
            <w:proofErr w:type="spellStart"/>
            <w:r w:rsidR="006C5635" w:rsidRPr="00A1208A">
              <w:rPr>
                <w:rFonts w:ascii="Arial" w:hAnsi="Arial" w:cs="Arial"/>
              </w:rPr>
              <w:t>Hefetz</w:t>
            </w:r>
            <w:proofErr w:type="spellEnd"/>
            <w:r w:rsidR="006C5635" w:rsidRPr="00A1208A">
              <w:rPr>
                <w:rFonts w:ascii="Arial" w:hAnsi="Arial" w:cs="Arial"/>
              </w:rPr>
              <w:t xml:space="preserve"> (2017) says in one of his articles: being a waiter is a game you play with the guest, but from which you both win. </w:t>
            </w:r>
          </w:p>
          <w:p w14:paraId="121C11FC" w14:textId="2543F0A8" w:rsidR="006C5635" w:rsidRPr="00A1208A" w:rsidRDefault="00ED6298" w:rsidP="00A1208A">
            <w:pPr>
              <w:spacing w:line="360" w:lineRule="auto"/>
              <w:jc w:val="both"/>
              <w:rPr>
                <w:rFonts w:ascii="Arial" w:hAnsi="Arial" w:cs="Arial"/>
              </w:rPr>
            </w:pPr>
            <w:r w:rsidRPr="00A1208A">
              <w:rPr>
                <w:rFonts w:ascii="Arial" w:hAnsi="Arial" w:cs="Arial"/>
              </w:rPr>
              <w:t xml:space="preserve">In addition to the role of waiter, I also tried the role of bartender. I can't wait to learn how to make a real coffee, because I'm a big coffee lover and I'm glad to meet people who share the same passion with me. All kinds of people stayed in the hotel, business travellers, weekend travellers, people who were in town to explore the city, people that are in a rush all the time, but nevertheless I was glad to see that they were putting their plans / the activities on hold and they enjoyed their coffee properly, and what I enjoy even more is the fact that they trusted me to make their coffee. </w:t>
            </w:r>
          </w:p>
          <w:p w14:paraId="3A743479" w14:textId="57B91B72" w:rsidR="00ED6298" w:rsidRPr="00A1208A" w:rsidRDefault="000D1410" w:rsidP="00A1208A">
            <w:pPr>
              <w:spacing w:line="360" w:lineRule="auto"/>
              <w:jc w:val="both"/>
              <w:rPr>
                <w:rFonts w:ascii="Arial" w:hAnsi="Arial" w:cs="Arial"/>
              </w:rPr>
            </w:pPr>
            <w:r w:rsidRPr="00A1208A">
              <w:rPr>
                <w:rFonts w:ascii="Arial" w:hAnsi="Arial" w:cs="Arial"/>
              </w:rPr>
              <w:lastRenderedPageBreak/>
              <w:t>However, the love of coffee is not enough to be a barista. This job requires you to have a lot of skill and creativity (Lee &amp; Ruck, 2022). This also applies to those who work in the restaurant. The most important thing is that the goal of all employees is to deliver the best services (Rutherford &amp; O’Fallon, 2007).</w:t>
            </w:r>
          </w:p>
          <w:p w14:paraId="735ECB70" w14:textId="0DAE37ED" w:rsidR="000D1410" w:rsidRPr="00A1208A" w:rsidRDefault="00CF6997" w:rsidP="00A1208A">
            <w:pPr>
              <w:spacing w:line="360" w:lineRule="auto"/>
              <w:jc w:val="both"/>
              <w:rPr>
                <w:rFonts w:ascii="Arial" w:hAnsi="Arial" w:cs="Arial"/>
              </w:rPr>
            </w:pPr>
            <w:r w:rsidRPr="00A1208A">
              <w:rPr>
                <w:rFonts w:ascii="Arial" w:hAnsi="Arial" w:cs="Arial"/>
              </w:rPr>
              <w:t>Unfortunately, I did not have the opportunity to work in the Conference and Banqueting department, because the hotel does not benefit from conference rooms, but still organizes, on request, small parties, which gave me some experience in this field.</w:t>
            </w:r>
          </w:p>
          <w:p w14:paraId="4BAA049B" w14:textId="6FA42B14" w:rsidR="00CF6997" w:rsidRPr="00A1208A" w:rsidRDefault="00CF6997" w:rsidP="00A1208A">
            <w:pPr>
              <w:spacing w:line="360" w:lineRule="auto"/>
              <w:jc w:val="both"/>
              <w:rPr>
                <w:rFonts w:ascii="Arial" w:hAnsi="Arial" w:cs="Arial"/>
              </w:rPr>
            </w:pPr>
            <w:r w:rsidRPr="00A1208A">
              <w:rPr>
                <w:rFonts w:ascii="Arial" w:hAnsi="Arial" w:cs="Arial"/>
              </w:rPr>
              <w:t>We prepared the restaurant together for a small party, it was a surprise party for an elderly couple celebrating 45 years since the wedding. I was responsible for welcoming the guests and I was happy to notice the joy they had when they saw how I arranged the room, how I arranged the buffet and of course they were very happy with the cake.</w:t>
            </w:r>
          </w:p>
          <w:p w14:paraId="08159003" w14:textId="5177E98D" w:rsidR="00CF6997" w:rsidRPr="00A1208A" w:rsidRDefault="0023210F" w:rsidP="00A1208A">
            <w:pPr>
              <w:spacing w:line="360" w:lineRule="auto"/>
              <w:jc w:val="both"/>
              <w:rPr>
                <w:rFonts w:ascii="Arial" w:hAnsi="Arial" w:cs="Arial"/>
              </w:rPr>
            </w:pPr>
            <w:r w:rsidRPr="00A1208A">
              <w:rPr>
                <w:rFonts w:ascii="Arial" w:hAnsi="Arial" w:cs="Arial"/>
              </w:rPr>
              <w:t>Due to this surprise, the hotel won a nice couple who want to return to the hotel, this was possible with the help of employees who put the joy and satisfaction of visitors in the first place, considering the guests being the prime area of concern (Hussain &amp; Khanna, 2019).</w:t>
            </w:r>
          </w:p>
          <w:p w14:paraId="0047A682" w14:textId="620901D4" w:rsidR="0023210F" w:rsidRPr="00A1208A" w:rsidRDefault="00784BF8" w:rsidP="00A1208A">
            <w:pPr>
              <w:spacing w:line="360" w:lineRule="auto"/>
              <w:jc w:val="both"/>
              <w:rPr>
                <w:rFonts w:ascii="Arial" w:hAnsi="Arial" w:cs="Arial"/>
              </w:rPr>
            </w:pPr>
            <w:r w:rsidRPr="00A1208A">
              <w:rPr>
                <w:rFonts w:ascii="Arial" w:hAnsi="Arial" w:cs="Arial"/>
              </w:rPr>
              <w:t xml:space="preserve">Unfortunately, I could not see what the connection might be between the food and beverage and conference and banqueting departments, but I made new friendships, helped the hotel win new loyal guests and noticed how I could change the mood of some strangers just with a smile, at the same time recharging my batteries due to the satisfaction they offered me when I saw that what I do brings them extra energy. </w:t>
            </w:r>
          </w:p>
          <w:p w14:paraId="51256488" w14:textId="77777777" w:rsidR="00ED6298" w:rsidRPr="00A1208A" w:rsidRDefault="00ED6298" w:rsidP="00A1208A">
            <w:pPr>
              <w:spacing w:line="360" w:lineRule="auto"/>
              <w:jc w:val="both"/>
              <w:rPr>
                <w:rFonts w:ascii="Arial" w:hAnsi="Arial" w:cs="Arial"/>
              </w:rPr>
            </w:pPr>
          </w:p>
          <w:p w14:paraId="5258E7DD" w14:textId="3B1AACE3" w:rsidR="002857AC" w:rsidRPr="00A1208A" w:rsidRDefault="002857AC" w:rsidP="00A1208A">
            <w:pPr>
              <w:spacing w:line="360" w:lineRule="auto"/>
              <w:jc w:val="both"/>
              <w:rPr>
                <w:rFonts w:ascii="Arial" w:hAnsi="Arial" w:cs="Arial"/>
              </w:rPr>
            </w:pPr>
          </w:p>
          <w:p w14:paraId="1A15E12A" w14:textId="77777777" w:rsidR="000E09D1" w:rsidRPr="00A1208A" w:rsidRDefault="000E09D1" w:rsidP="00A1208A">
            <w:pPr>
              <w:spacing w:line="360" w:lineRule="auto"/>
              <w:jc w:val="both"/>
              <w:rPr>
                <w:rFonts w:ascii="Arial" w:hAnsi="Arial" w:cs="Arial"/>
              </w:rPr>
            </w:pPr>
          </w:p>
          <w:p w14:paraId="4F94C46A" w14:textId="77777777" w:rsidR="00F51904" w:rsidRPr="00A1208A" w:rsidRDefault="00F51904" w:rsidP="00A1208A">
            <w:pPr>
              <w:spacing w:line="360" w:lineRule="auto"/>
              <w:jc w:val="both"/>
              <w:rPr>
                <w:rFonts w:ascii="Arial" w:hAnsi="Arial" w:cs="Arial"/>
              </w:rPr>
            </w:pPr>
          </w:p>
          <w:p w14:paraId="4DC1E882" w14:textId="77777777" w:rsidR="00797115" w:rsidRPr="00A1208A" w:rsidRDefault="00797115" w:rsidP="00A1208A">
            <w:pPr>
              <w:spacing w:line="360" w:lineRule="auto"/>
              <w:jc w:val="both"/>
              <w:rPr>
                <w:rFonts w:ascii="Arial" w:hAnsi="Arial" w:cs="Arial"/>
                <w:sz w:val="20"/>
                <w:szCs w:val="20"/>
              </w:rPr>
            </w:pPr>
          </w:p>
          <w:p w14:paraId="10B11E51" w14:textId="77777777" w:rsidR="00375882" w:rsidRPr="00A1208A" w:rsidRDefault="00375882" w:rsidP="00A1208A">
            <w:pPr>
              <w:spacing w:line="360" w:lineRule="auto"/>
              <w:jc w:val="both"/>
              <w:rPr>
                <w:rFonts w:ascii="Arial" w:hAnsi="Arial" w:cs="Arial"/>
                <w:sz w:val="20"/>
                <w:szCs w:val="20"/>
              </w:rPr>
            </w:pPr>
          </w:p>
          <w:p w14:paraId="629A4250" w14:textId="77777777" w:rsidR="00375882" w:rsidRPr="00A1208A" w:rsidRDefault="00375882" w:rsidP="00A1208A">
            <w:pPr>
              <w:spacing w:line="360" w:lineRule="auto"/>
              <w:jc w:val="both"/>
              <w:rPr>
                <w:rFonts w:ascii="Arial" w:hAnsi="Arial" w:cs="Arial"/>
                <w:sz w:val="20"/>
                <w:szCs w:val="20"/>
              </w:rPr>
            </w:pPr>
          </w:p>
          <w:p w14:paraId="3223D94F" w14:textId="77777777" w:rsidR="00375882" w:rsidRPr="00A1208A" w:rsidRDefault="00375882" w:rsidP="00A1208A">
            <w:pPr>
              <w:spacing w:line="360" w:lineRule="auto"/>
              <w:jc w:val="both"/>
              <w:rPr>
                <w:rFonts w:ascii="Arial" w:hAnsi="Arial" w:cs="Arial"/>
                <w:sz w:val="20"/>
                <w:szCs w:val="20"/>
              </w:rPr>
            </w:pPr>
          </w:p>
          <w:p w14:paraId="5AAD8421" w14:textId="77777777" w:rsidR="00375882" w:rsidRPr="00A1208A" w:rsidRDefault="00375882" w:rsidP="00A1208A">
            <w:pPr>
              <w:spacing w:line="360" w:lineRule="auto"/>
              <w:jc w:val="both"/>
              <w:rPr>
                <w:rFonts w:ascii="Arial" w:hAnsi="Arial" w:cs="Arial"/>
                <w:sz w:val="20"/>
                <w:szCs w:val="20"/>
              </w:rPr>
            </w:pPr>
          </w:p>
          <w:p w14:paraId="601C5B2A" w14:textId="77777777" w:rsidR="00375882" w:rsidRPr="00A1208A" w:rsidRDefault="00375882" w:rsidP="00A1208A">
            <w:pPr>
              <w:spacing w:line="360" w:lineRule="auto"/>
              <w:jc w:val="both"/>
              <w:rPr>
                <w:rFonts w:ascii="Arial" w:hAnsi="Arial" w:cs="Arial"/>
                <w:sz w:val="20"/>
                <w:szCs w:val="20"/>
              </w:rPr>
            </w:pPr>
          </w:p>
          <w:p w14:paraId="169E8A99" w14:textId="77777777" w:rsidR="00375882" w:rsidRPr="00A1208A" w:rsidRDefault="00375882" w:rsidP="00A1208A">
            <w:pPr>
              <w:spacing w:line="360" w:lineRule="auto"/>
              <w:jc w:val="both"/>
              <w:rPr>
                <w:rFonts w:ascii="Arial" w:hAnsi="Arial" w:cs="Arial"/>
                <w:sz w:val="20"/>
                <w:szCs w:val="20"/>
              </w:rPr>
            </w:pPr>
          </w:p>
          <w:p w14:paraId="0514EA32" w14:textId="77777777" w:rsidR="00375882" w:rsidRPr="00A1208A" w:rsidRDefault="00375882" w:rsidP="00A1208A">
            <w:pPr>
              <w:spacing w:line="360" w:lineRule="auto"/>
              <w:jc w:val="both"/>
              <w:rPr>
                <w:rFonts w:ascii="Arial" w:hAnsi="Arial" w:cs="Arial"/>
                <w:sz w:val="20"/>
                <w:szCs w:val="20"/>
              </w:rPr>
            </w:pPr>
          </w:p>
          <w:p w14:paraId="733FBFA5" w14:textId="77777777" w:rsidR="00375882" w:rsidRPr="00A1208A" w:rsidRDefault="00375882" w:rsidP="00A1208A">
            <w:pPr>
              <w:spacing w:line="360" w:lineRule="auto"/>
              <w:jc w:val="both"/>
              <w:rPr>
                <w:rFonts w:ascii="Arial" w:hAnsi="Arial" w:cs="Arial"/>
                <w:sz w:val="20"/>
                <w:szCs w:val="20"/>
              </w:rPr>
            </w:pPr>
          </w:p>
          <w:p w14:paraId="20085F77" w14:textId="77777777" w:rsidR="00375882" w:rsidRPr="00A1208A" w:rsidRDefault="00375882" w:rsidP="00A1208A">
            <w:pPr>
              <w:spacing w:line="360" w:lineRule="auto"/>
              <w:jc w:val="both"/>
              <w:rPr>
                <w:rFonts w:ascii="Arial" w:hAnsi="Arial" w:cs="Arial"/>
                <w:sz w:val="20"/>
                <w:szCs w:val="20"/>
              </w:rPr>
            </w:pPr>
          </w:p>
          <w:p w14:paraId="368349A1" w14:textId="77777777" w:rsidR="00375882" w:rsidRPr="00A1208A" w:rsidRDefault="00375882" w:rsidP="00A1208A">
            <w:pPr>
              <w:spacing w:line="360" w:lineRule="auto"/>
              <w:jc w:val="both"/>
              <w:rPr>
                <w:rFonts w:ascii="Arial" w:hAnsi="Arial" w:cs="Arial"/>
                <w:sz w:val="20"/>
                <w:szCs w:val="20"/>
              </w:rPr>
            </w:pPr>
          </w:p>
          <w:p w14:paraId="24449AB5" w14:textId="77777777" w:rsidR="00375882" w:rsidRPr="00A1208A" w:rsidRDefault="00375882" w:rsidP="00A1208A">
            <w:pPr>
              <w:spacing w:line="360" w:lineRule="auto"/>
              <w:jc w:val="both"/>
              <w:rPr>
                <w:rFonts w:ascii="Arial" w:hAnsi="Arial" w:cs="Arial"/>
                <w:sz w:val="20"/>
                <w:szCs w:val="20"/>
              </w:rPr>
            </w:pPr>
          </w:p>
          <w:p w14:paraId="5B6F190D" w14:textId="77777777" w:rsidR="00375882" w:rsidRPr="00A1208A" w:rsidRDefault="00375882" w:rsidP="00A1208A">
            <w:pPr>
              <w:spacing w:line="360" w:lineRule="auto"/>
              <w:jc w:val="both"/>
              <w:rPr>
                <w:rFonts w:ascii="Arial" w:hAnsi="Arial" w:cs="Arial"/>
                <w:sz w:val="20"/>
                <w:szCs w:val="20"/>
              </w:rPr>
            </w:pPr>
          </w:p>
          <w:p w14:paraId="1CBB91F9" w14:textId="77777777" w:rsidR="00375882" w:rsidRPr="00A1208A" w:rsidRDefault="00375882" w:rsidP="00A1208A">
            <w:pPr>
              <w:spacing w:line="360" w:lineRule="auto"/>
              <w:jc w:val="both"/>
              <w:rPr>
                <w:rFonts w:ascii="Arial" w:hAnsi="Arial" w:cs="Arial"/>
                <w:sz w:val="20"/>
                <w:szCs w:val="20"/>
              </w:rPr>
            </w:pPr>
          </w:p>
          <w:p w14:paraId="22B4E043" w14:textId="77777777" w:rsidR="00375882" w:rsidRPr="00A1208A" w:rsidRDefault="00375882" w:rsidP="00A1208A">
            <w:pPr>
              <w:spacing w:line="360" w:lineRule="auto"/>
              <w:jc w:val="both"/>
              <w:rPr>
                <w:rFonts w:ascii="Arial" w:hAnsi="Arial" w:cs="Arial"/>
                <w:sz w:val="20"/>
                <w:szCs w:val="20"/>
              </w:rPr>
            </w:pPr>
          </w:p>
          <w:p w14:paraId="40B794DC" w14:textId="77777777" w:rsidR="00375882" w:rsidRPr="00A1208A" w:rsidRDefault="00375882" w:rsidP="00A1208A">
            <w:pPr>
              <w:spacing w:line="360" w:lineRule="auto"/>
              <w:jc w:val="both"/>
              <w:rPr>
                <w:rFonts w:ascii="Arial" w:hAnsi="Arial" w:cs="Arial"/>
                <w:sz w:val="20"/>
                <w:szCs w:val="20"/>
              </w:rPr>
            </w:pPr>
          </w:p>
          <w:p w14:paraId="0A732014" w14:textId="77777777" w:rsidR="00375882" w:rsidRPr="00A1208A" w:rsidRDefault="00375882" w:rsidP="00A1208A">
            <w:pPr>
              <w:spacing w:line="360" w:lineRule="auto"/>
              <w:jc w:val="both"/>
              <w:rPr>
                <w:rFonts w:ascii="Arial" w:hAnsi="Arial" w:cs="Arial"/>
                <w:sz w:val="20"/>
                <w:szCs w:val="20"/>
              </w:rPr>
            </w:pPr>
          </w:p>
          <w:p w14:paraId="57B1B02B" w14:textId="77777777" w:rsidR="00375882" w:rsidRPr="00A1208A" w:rsidRDefault="00375882" w:rsidP="00A1208A">
            <w:pPr>
              <w:spacing w:line="360" w:lineRule="auto"/>
              <w:jc w:val="both"/>
              <w:rPr>
                <w:rFonts w:ascii="Arial" w:hAnsi="Arial" w:cs="Arial"/>
                <w:sz w:val="20"/>
                <w:szCs w:val="20"/>
              </w:rPr>
            </w:pPr>
          </w:p>
          <w:p w14:paraId="29092048" w14:textId="77777777" w:rsidR="00375882" w:rsidRPr="00A1208A" w:rsidRDefault="00375882" w:rsidP="00A1208A">
            <w:pPr>
              <w:spacing w:line="360" w:lineRule="auto"/>
              <w:jc w:val="both"/>
              <w:rPr>
                <w:rFonts w:ascii="Arial" w:hAnsi="Arial" w:cs="Arial"/>
                <w:sz w:val="20"/>
                <w:szCs w:val="20"/>
              </w:rPr>
            </w:pPr>
          </w:p>
          <w:p w14:paraId="45D18CD5" w14:textId="77777777" w:rsidR="00375882" w:rsidRPr="00A1208A" w:rsidRDefault="00375882" w:rsidP="00A1208A">
            <w:pPr>
              <w:spacing w:line="360" w:lineRule="auto"/>
              <w:jc w:val="both"/>
              <w:rPr>
                <w:rFonts w:ascii="Arial" w:hAnsi="Arial" w:cs="Arial"/>
                <w:sz w:val="20"/>
                <w:szCs w:val="20"/>
              </w:rPr>
            </w:pPr>
          </w:p>
          <w:p w14:paraId="18548036" w14:textId="77777777" w:rsidR="00375882" w:rsidRPr="00A1208A" w:rsidRDefault="00375882" w:rsidP="00A1208A">
            <w:pPr>
              <w:spacing w:line="360" w:lineRule="auto"/>
              <w:jc w:val="both"/>
              <w:rPr>
                <w:rFonts w:ascii="Arial" w:hAnsi="Arial" w:cs="Arial"/>
                <w:sz w:val="20"/>
                <w:szCs w:val="20"/>
              </w:rPr>
            </w:pPr>
          </w:p>
          <w:p w14:paraId="04482D04" w14:textId="77777777" w:rsidR="00375882" w:rsidRPr="00A1208A" w:rsidRDefault="00375882" w:rsidP="00A1208A">
            <w:pPr>
              <w:spacing w:line="360" w:lineRule="auto"/>
              <w:jc w:val="both"/>
              <w:rPr>
                <w:rFonts w:ascii="Arial" w:hAnsi="Arial" w:cs="Arial"/>
                <w:sz w:val="20"/>
                <w:szCs w:val="20"/>
              </w:rPr>
            </w:pPr>
          </w:p>
          <w:p w14:paraId="21316D23" w14:textId="77777777" w:rsidR="00375882" w:rsidRPr="00A1208A" w:rsidRDefault="00375882" w:rsidP="00A1208A">
            <w:pPr>
              <w:spacing w:line="360" w:lineRule="auto"/>
              <w:jc w:val="both"/>
              <w:rPr>
                <w:rFonts w:ascii="Arial" w:hAnsi="Arial" w:cs="Arial"/>
                <w:sz w:val="20"/>
                <w:szCs w:val="20"/>
              </w:rPr>
            </w:pPr>
          </w:p>
          <w:p w14:paraId="7ABB693F" w14:textId="77777777" w:rsidR="00375882" w:rsidRPr="00A1208A" w:rsidRDefault="00375882" w:rsidP="00A1208A">
            <w:pPr>
              <w:spacing w:line="360" w:lineRule="auto"/>
              <w:jc w:val="both"/>
              <w:rPr>
                <w:rFonts w:ascii="Arial" w:hAnsi="Arial" w:cs="Arial"/>
                <w:sz w:val="20"/>
                <w:szCs w:val="20"/>
              </w:rPr>
            </w:pPr>
          </w:p>
          <w:p w14:paraId="558B68CD" w14:textId="77777777" w:rsidR="00375882" w:rsidRPr="00A1208A" w:rsidRDefault="00375882" w:rsidP="00A1208A">
            <w:pPr>
              <w:spacing w:line="360" w:lineRule="auto"/>
              <w:jc w:val="both"/>
              <w:rPr>
                <w:rFonts w:ascii="Arial" w:hAnsi="Arial" w:cs="Arial"/>
                <w:sz w:val="20"/>
                <w:szCs w:val="20"/>
              </w:rPr>
            </w:pPr>
          </w:p>
          <w:p w14:paraId="213727D5" w14:textId="77777777" w:rsidR="00375882" w:rsidRPr="00A1208A" w:rsidRDefault="00375882" w:rsidP="00A1208A">
            <w:pPr>
              <w:spacing w:line="360" w:lineRule="auto"/>
              <w:jc w:val="both"/>
              <w:rPr>
                <w:rFonts w:ascii="Arial" w:hAnsi="Arial" w:cs="Arial"/>
                <w:sz w:val="20"/>
                <w:szCs w:val="20"/>
              </w:rPr>
            </w:pPr>
          </w:p>
          <w:p w14:paraId="0209048A" w14:textId="77777777" w:rsidR="00375882" w:rsidRPr="00A1208A" w:rsidRDefault="00375882" w:rsidP="00A1208A">
            <w:pPr>
              <w:spacing w:line="360" w:lineRule="auto"/>
              <w:jc w:val="both"/>
              <w:rPr>
                <w:rFonts w:ascii="Arial" w:hAnsi="Arial" w:cs="Arial"/>
                <w:sz w:val="20"/>
                <w:szCs w:val="20"/>
              </w:rPr>
            </w:pPr>
          </w:p>
          <w:p w14:paraId="29A6BCD8" w14:textId="77777777" w:rsidR="00375882" w:rsidRPr="00A1208A" w:rsidRDefault="00375882" w:rsidP="00A1208A">
            <w:pPr>
              <w:spacing w:line="360" w:lineRule="auto"/>
              <w:jc w:val="both"/>
              <w:rPr>
                <w:rFonts w:ascii="Arial" w:hAnsi="Arial" w:cs="Arial"/>
                <w:sz w:val="20"/>
                <w:szCs w:val="20"/>
              </w:rPr>
            </w:pPr>
          </w:p>
          <w:p w14:paraId="40F3433A" w14:textId="77777777" w:rsidR="00375882" w:rsidRPr="00A1208A" w:rsidRDefault="00375882" w:rsidP="00A1208A">
            <w:pPr>
              <w:spacing w:line="360" w:lineRule="auto"/>
              <w:jc w:val="both"/>
              <w:rPr>
                <w:rFonts w:ascii="Arial" w:hAnsi="Arial" w:cs="Arial"/>
                <w:sz w:val="20"/>
                <w:szCs w:val="20"/>
              </w:rPr>
            </w:pPr>
          </w:p>
          <w:p w14:paraId="3723CE45" w14:textId="77777777" w:rsidR="00375882" w:rsidRPr="00A1208A" w:rsidRDefault="00375882" w:rsidP="00A1208A">
            <w:pPr>
              <w:spacing w:line="360" w:lineRule="auto"/>
              <w:jc w:val="both"/>
              <w:rPr>
                <w:rFonts w:ascii="Arial" w:hAnsi="Arial" w:cs="Arial"/>
                <w:sz w:val="20"/>
                <w:szCs w:val="20"/>
              </w:rPr>
            </w:pPr>
          </w:p>
          <w:p w14:paraId="3B344F1E" w14:textId="4F66D5C5" w:rsidR="00375882" w:rsidRPr="00A1208A" w:rsidRDefault="00375882" w:rsidP="00A1208A">
            <w:pPr>
              <w:spacing w:line="360" w:lineRule="auto"/>
              <w:jc w:val="both"/>
              <w:rPr>
                <w:rFonts w:ascii="Arial" w:hAnsi="Arial" w:cs="Arial"/>
                <w:sz w:val="20"/>
                <w:szCs w:val="20"/>
              </w:rPr>
            </w:pPr>
          </w:p>
        </w:tc>
      </w:tr>
    </w:tbl>
    <w:p w14:paraId="7D9A52CF" w14:textId="77777777" w:rsidR="00B00678" w:rsidRPr="00A1208A" w:rsidRDefault="00B00678" w:rsidP="00A1208A">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A1208A" w14:paraId="693FCD7B" w14:textId="77777777" w:rsidTr="00375882">
        <w:tc>
          <w:tcPr>
            <w:tcW w:w="10910" w:type="dxa"/>
            <w:shd w:val="clear" w:color="auto" w:fill="FBD4B4" w:themeFill="accent6" w:themeFillTint="66"/>
          </w:tcPr>
          <w:p w14:paraId="0731D9DE" w14:textId="423CB3E9" w:rsidR="00375882" w:rsidRPr="00A1208A" w:rsidRDefault="00375882" w:rsidP="00A1208A">
            <w:pPr>
              <w:spacing w:line="360" w:lineRule="auto"/>
              <w:jc w:val="both"/>
              <w:rPr>
                <w:rFonts w:ascii="Arial" w:hAnsi="Arial" w:cs="Arial"/>
                <w:b/>
                <w:sz w:val="20"/>
                <w:szCs w:val="20"/>
              </w:rPr>
            </w:pPr>
            <w:r w:rsidRPr="00A1208A">
              <w:rPr>
                <w:rFonts w:ascii="Arial" w:hAnsi="Arial" w:cs="Arial"/>
                <w:b/>
                <w:sz w:val="20"/>
                <w:szCs w:val="20"/>
              </w:rPr>
              <w:t xml:space="preserve">REFERENCE LIST </w:t>
            </w:r>
            <w:r w:rsidR="00A138AA" w:rsidRPr="00A1208A">
              <w:rPr>
                <w:rFonts w:ascii="Arial" w:hAnsi="Arial" w:cs="Arial"/>
                <w:b/>
                <w:sz w:val="20"/>
                <w:szCs w:val="20"/>
              </w:rPr>
              <w:t>(not included in word count)</w:t>
            </w:r>
          </w:p>
        </w:tc>
        <w:tc>
          <w:tcPr>
            <w:tcW w:w="272" w:type="dxa"/>
            <w:shd w:val="clear" w:color="auto" w:fill="FBD4B4" w:themeFill="accent6" w:themeFillTint="66"/>
          </w:tcPr>
          <w:p w14:paraId="2A993785" w14:textId="77777777" w:rsidR="00375882" w:rsidRPr="00A1208A" w:rsidRDefault="00375882" w:rsidP="00A1208A">
            <w:pPr>
              <w:spacing w:line="360" w:lineRule="auto"/>
              <w:jc w:val="both"/>
              <w:rPr>
                <w:rFonts w:ascii="Arial" w:hAnsi="Arial" w:cs="Arial"/>
                <w:b/>
                <w:sz w:val="20"/>
                <w:szCs w:val="20"/>
              </w:rPr>
            </w:pPr>
          </w:p>
          <w:p w14:paraId="52F3ACFA" w14:textId="77777777" w:rsidR="00375882" w:rsidRPr="00A1208A" w:rsidRDefault="00375882" w:rsidP="00A1208A">
            <w:pPr>
              <w:spacing w:line="360" w:lineRule="auto"/>
              <w:jc w:val="both"/>
              <w:rPr>
                <w:rFonts w:ascii="Arial" w:hAnsi="Arial" w:cs="Arial"/>
                <w:b/>
                <w:sz w:val="20"/>
                <w:szCs w:val="20"/>
              </w:rPr>
            </w:pPr>
          </w:p>
        </w:tc>
      </w:tr>
      <w:tr w:rsidR="00375882" w:rsidRPr="00A1208A" w14:paraId="130E5631" w14:textId="77777777" w:rsidTr="007F6692">
        <w:trPr>
          <w:trHeight w:val="2494"/>
        </w:trPr>
        <w:tc>
          <w:tcPr>
            <w:tcW w:w="11182" w:type="dxa"/>
            <w:gridSpan w:val="2"/>
          </w:tcPr>
          <w:p w14:paraId="4FBADFA5" w14:textId="77777777" w:rsidR="00375882" w:rsidRPr="00A1208A" w:rsidRDefault="00375882" w:rsidP="00A1208A">
            <w:pPr>
              <w:spacing w:line="360" w:lineRule="auto"/>
              <w:jc w:val="both"/>
              <w:rPr>
                <w:rFonts w:ascii="Arial" w:hAnsi="Arial" w:cs="Arial"/>
                <w:sz w:val="20"/>
                <w:szCs w:val="20"/>
              </w:rPr>
            </w:pPr>
          </w:p>
          <w:p w14:paraId="6DF51C3D" w14:textId="3E09FA62" w:rsidR="00375882" w:rsidRPr="00A1208A" w:rsidRDefault="00784BF8" w:rsidP="00A1208A">
            <w:pPr>
              <w:pStyle w:val="ListParagraph"/>
              <w:numPr>
                <w:ilvl w:val="0"/>
                <w:numId w:val="29"/>
              </w:numPr>
              <w:spacing w:line="360" w:lineRule="auto"/>
              <w:jc w:val="both"/>
              <w:rPr>
                <w:rFonts w:ascii="Arial" w:hAnsi="Arial" w:cs="Arial"/>
              </w:rPr>
            </w:pPr>
            <w:proofErr w:type="spellStart"/>
            <w:r w:rsidRPr="00A1208A">
              <w:rPr>
                <w:rFonts w:ascii="Arial" w:hAnsi="Arial" w:cs="Arial"/>
                <w:color w:val="000000"/>
                <w:szCs w:val="18"/>
                <w:shd w:val="clear" w:color="auto" w:fill="FFFFFF"/>
              </w:rPr>
              <w:t>Hefetz</w:t>
            </w:r>
            <w:proofErr w:type="spellEnd"/>
            <w:r w:rsidRPr="00A1208A">
              <w:rPr>
                <w:rFonts w:ascii="Arial" w:hAnsi="Arial" w:cs="Arial"/>
                <w:color w:val="000000"/>
                <w:szCs w:val="18"/>
                <w:shd w:val="clear" w:color="auto" w:fill="FFFFFF"/>
              </w:rPr>
              <w:t xml:space="preserve">, </w:t>
            </w:r>
            <w:proofErr w:type="spellStart"/>
            <w:r w:rsidRPr="00A1208A">
              <w:rPr>
                <w:rFonts w:ascii="Arial" w:hAnsi="Arial" w:cs="Arial"/>
                <w:color w:val="000000"/>
                <w:szCs w:val="18"/>
                <w:shd w:val="clear" w:color="auto" w:fill="FFFFFF"/>
              </w:rPr>
              <w:t>Krivelevich</w:t>
            </w:r>
            <w:proofErr w:type="spellEnd"/>
            <w:r w:rsidRPr="00A1208A">
              <w:rPr>
                <w:rFonts w:ascii="Arial" w:hAnsi="Arial" w:cs="Arial"/>
                <w:color w:val="000000"/>
                <w:szCs w:val="18"/>
                <w:shd w:val="clear" w:color="auto" w:fill="FFFFFF"/>
              </w:rPr>
              <w:t xml:space="preserve">, M., &amp; Tan, W. E. (2017). Waiter–Client and Client–Waiter </w:t>
            </w:r>
            <w:proofErr w:type="spellStart"/>
            <w:r w:rsidRPr="00A1208A">
              <w:rPr>
                <w:rFonts w:ascii="Arial" w:hAnsi="Arial" w:cs="Arial"/>
                <w:color w:val="000000"/>
                <w:szCs w:val="18"/>
                <w:shd w:val="clear" w:color="auto" w:fill="FFFFFF"/>
              </w:rPr>
              <w:t>Hamiltonicity</w:t>
            </w:r>
            <w:proofErr w:type="spellEnd"/>
            <w:r w:rsidRPr="00A1208A">
              <w:rPr>
                <w:rFonts w:ascii="Arial" w:hAnsi="Arial" w:cs="Arial"/>
                <w:color w:val="000000"/>
                <w:szCs w:val="18"/>
                <w:shd w:val="clear" w:color="auto" w:fill="FFFFFF"/>
              </w:rPr>
              <w:t xml:space="preserve"> games on random graphs. European Journal of Combinatorics</w:t>
            </w:r>
          </w:p>
          <w:p w14:paraId="1C02B381" w14:textId="77777777" w:rsidR="00784BF8" w:rsidRPr="00A1208A" w:rsidRDefault="00784BF8" w:rsidP="00A1208A">
            <w:pPr>
              <w:pStyle w:val="ListParagraph"/>
              <w:numPr>
                <w:ilvl w:val="0"/>
                <w:numId w:val="29"/>
              </w:numPr>
              <w:spacing w:line="360" w:lineRule="auto"/>
              <w:jc w:val="both"/>
              <w:rPr>
                <w:rFonts w:ascii="Arial" w:hAnsi="Arial" w:cs="Arial"/>
              </w:rPr>
            </w:pPr>
            <w:r w:rsidRPr="00A1208A">
              <w:rPr>
                <w:rFonts w:ascii="Arial" w:hAnsi="Arial" w:cs="Arial"/>
                <w:color w:val="000000"/>
                <w:szCs w:val="18"/>
                <w:shd w:val="clear" w:color="auto" w:fill="FFFFFF"/>
              </w:rPr>
              <w:t xml:space="preserve">Lee, &amp; Ruck, K. J. (2022). Barista Diary: An autoethnography studying the operational experience of third-wave coffee shop baristas. International Journal of Hospitality Management, 102.  </w:t>
            </w:r>
          </w:p>
          <w:p w14:paraId="70EF7128" w14:textId="4B4CC121" w:rsidR="00784BF8" w:rsidRPr="00A1208A" w:rsidRDefault="00784BF8" w:rsidP="00A1208A">
            <w:pPr>
              <w:pStyle w:val="ListParagraph"/>
              <w:numPr>
                <w:ilvl w:val="0"/>
                <w:numId w:val="29"/>
              </w:numPr>
              <w:spacing w:line="360" w:lineRule="auto"/>
              <w:jc w:val="both"/>
              <w:rPr>
                <w:rFonts w:ascii="Arial" w:hAnsi="Arial" w:cs="Arial"/>
              </w:rPr>
            </w:pPr>
            <w:r w:rsidRPr="00A1208A">
              <w:rPr>
                <w:rFonts w:ascii="Arial" w:hAnsi="Arial" w:cs="Arial"/>
                <w:color w:val="000000"/>
                <w:szCs w:val="18"/>
                <w:shd w:val="clear" w:color="auto" w:fill="FFFFFF"/>
              </w:rPr>
              <w:t xml:space="preserve"> Rutherford, &amp; O’Fallon, M. J. (2007). Hotel management and operations (4th ed.). John Wiley.  Chapter six</w:t>
            </w:r>
          </w:p>
          <w:p w14:paraId="5A99F6EA" w14:textId="38CAE616" w:rsidR="00784BF8" w:rsidRPr="00A1208A" w:rsidRDefault="00A1208A" w:rsidP="00A1208A">
            <w:pPr>
              <w:pStyle w:val="ListParagraph"/>
              <w:numPr>
                <w:ilvl w:val="0"/>
                <w:numId w:val="29"/>
              </w:numPr>
              <w:spacing w:line="360" w:lineRule="auto"/>
              <w:jc w:val="both"/>
              <w:rPr>
                <w:rFonts w:ascii="Arial" w:hAnsi="Arial" w:cs="Arial"/>
              </w:rPr>
            </w:pPr>
            <w:r w:rsidRPr="00A1208A">
              <w:rPr>
                <w:rFonts w:ascii="Arial" w:hAnsi="Arial" w:cs="Arial"/>
                <w:color w:val="000000"/>
                <w:szCs w:val="18"/>
                <w:shd w:val="clear" w:color="auto" w:fill="FFFFFF"/>
              </w:rPr>
              <w:t xml:space="preserve">  Sarah Hussain, &amp; Kavita Khanna. (2019). Guest Satisfaction: A Comparative Study of Hotel Employees and Guests Perceptions. International Journal of Hospitality &amp; Tourism Systems</w:t>
            </w:r>
          </w:p>
          <w:p w14:paraId="5AE9B28E" w14:textId="7F1D1E82" w:rsidR="00A1208A" w:rsidRPr="009C6957" w:rsidRDefault="00A1208A" w:rsidP="00A1208A">
            <w:pPr>
              <w:pStyle w:val="ListParagraph"/>
              <w:numPr>
                <w:ilvl w:val="0"/>
                <w:numId w:val="29"/>
              </w:numPr>
              <w:spacing w:line="360" w:lineRule="auto"/>
              <w:jc w:val="both"/>
              <w:rPr>
                <w:rFonts w:ascii="Arial" w:hAnsi="Arial" w:cs="Arial"/>
                <w:color w:val="000000" w:themeColor="text1"/>
                <w:sz w:val="22"/>
                <w:szCs w:val="22"/>
              </w:rPr>
            </w:pPr>
            <w:r w:rsidRPr="009C6957">
              <w:rPr>
                <w:rFonts w:ascii="Arial" w:hAnsi="Arial" w:cs="Arial"/>
                <w:color w:val="000000" w:themeColor="text1"/>
                <w:sz w:val="22"/>
                <w:szCs w:val="22"/>
                <w:shd w:val="clear" w:color="auto" w:fill="FFFFFF"/>
              </w:rPr>
              <w:t>VELTHUIS, S.J., 2022. Creating sustainable competitive advantage in the hospitality industry through commercial friendships: connecting the host and guest on a social and emotional level. </w:t>
            </w:r>
            <w:r w:rsidRPr="009C6957">
              <w:rPr>
                <w:rFonts w:ascii="Arial" w:hAnsi="Arial" w:cs="Arial"/>
                <w:i/>
                <w:iCs/>
                <w:color w:val="000000" w:themeColor="text1"/>
                <w:sz w:val="22"/>
                <w:szCs w:val="22"/>
                <w:shd w:val="clear" w:color="auto" w:fill="FFFFFF"/>
              </w:rPr>
              <w:t>Research in Hospitality Management, </w:t>
            </w:r>
            <w:r w:rsidRPr="009C6957">
              <w:rPr>
                <w:rFonts w:ascii="Arial" w:hAnsi="Arial" w:cs="Arial"/>
                <w:b/>
                <w:bCs/>
                <w:color w:val="000000" w:themeColor="text1"/>
                <w:sz w:val="22"/>
                <w:szCs w:val="22"/>
                <w:shd w:val="clear" w:color="auto" w:fill="FFFFFF"/>
              </w:rPr>
              <w:t>12</w:t>
            </w:r>
            <w:r w:rsidRPr="009C6957">
              <w:rPr>
                <w:rFonts w:ascii="Arial" w:hAnsi="Arial" w:cs="Arial"/>
                <w:color w:val="000000" w:themeColor="text1"/>
                <w:sz w:val="22"/>
                <w:szCs w:val="22"/>
                <w:shd w:val="clear" w:color="auto" w:fill="FFFFFF"/>
              </w:rPr>
              <w:t xml:space="preserve">(1), pp. 85-89.  </w:t>
            </w:r>
          </w:p>
          <w:p w14:paraId="69EA998C" w14:textId="6811899E" w:rsidR="00375882" w:rsidRPr="009C6957" w:rsidRDefault="00375882" w:rsidP="00A1208A">
            <w:pPr>
              <w:spacing w:line="360" w:lineRule="auto"/>
              <w:jc w:val="both"/>
              <w:rPr>
                <w:rFonts w:ascii="Arial" w:hAnsi="Arial" w:cs="Arial"/>
                <w:color w:val="000000" w:themeColor="text1"/>
              </w:rPr>
            </w:pPr>
          </w:p>
          <w:p w14:paraId="03D9529C" w14:textId="4342E6D7" w:rsidR="00375882" w:rsidRPr="00A1208A" w:rsidRDefault="00375882" w:rsidP="00A1208A">
            <w:pPr>
              <w:spacing w:line="360" w:lineRule="auto"/>
              <w:jc w:val="both"/>
              <w:rPr>
                <w:rFonts w:ascii="Arial" w:hAnsi="Arial" w:cs="Arial"/>
              </w:rPr>
            </w:pPr>
          </w:p>
          <w:p w14:paraId="789E9A79" w14:textId="77990206" w:rsidR="00375882" w:rsidRPr="00A1208A" w:rsidRDefault="00375882" w:rsidP="00A1208A">
            <w:pPr>
              <w:spacing w:line="360" w:lineRule="auto"/>
              <w:jc w:val="both"/>
              <w:rPr>
                <w:rFonts w:ascii="Arial" w:hAnsi="Arial" w:cs="Arial"/>
              </w:rPr>
            </w:pPr>
          </w:p>
          <w:p w14:paraId="43EF99F0" w14:textId="59F16C78" w:rsidR="00375882" w:rsidRPr="00A1208A" w:rsidRDefault="00375882" w:rsidP="00A1208A">
            <w:pPr>
              <w:spacing w:line="360" w:lineRule="auto"/>
              <w:jc w:val="both"/>
              <w:rPr>
                <w:rFonts w:ascii="Arial" w:hAnsi="Arial" w:cs="Arial"/>
              </w:rPr>
            </w:pPr>
          </w:p>
          <w:p w14:paraId="1DDB2118" w14:textId="7A9165F7" w:rsidR="00375882" w:rsidRPr="00A1208A" w:rsidRDefault="00375882" w:rsidP="00A1208A">
            <w:pPr>
              <w:spacing w:line="360" w:lineRule="auto"/>
              <w:jc w:val="both"/>
              <w:rPr>
                <w:rFonts w:ascii="Arial" w:hAnsi="Arial" w:cs="Arial"/>
              </w:rPr>
            </w:pPr>
          </w:p>
          <w:p w14:paraId="3701A32D" w14:textId="54DDC54C" w:rsidR="00375882" w:rsidRPr="00A1208A" w:rsidRDefault="00375882" w:rsidP="00A1208A">
            <w:pPr>
              <w:spacing w:line="360" w:lineRule="auto"/>
              <w:jc w:val="both"/>
              <w:rPr>
                <w:rFonts w:ascii="Arial" w:hAnsi="Arial" w:cs="Arial"/>
              </w:rPr>
            </w:pPr>
          </w:p>
          <w:p w14:paraId="5AE6C72E" w14:textId="62740FFE" w:rsidR="00375882" w:rsidRPr="00A1208A" w:rsidRDefault="00375882" w:rsidP="00A1208A">
            <w:pPr>
              <w:spacing w:line="360" w:lineRule="auto"/>
              <w:jc w:val="both"/>
              <w:rPr>
                <w:rFonts w:ascii="Arial" w:hAnsi="Arial" w:cs="Arial"/>
              </w:rPr>
            </w:pPr>
          </w:p>
          <w:p w14:paraId="19966CC6" w14:textId="3AD7B82E" w:rsidR="00375882" w:rsidRPr="00A1208A" w:rsidRDefault="00375882" w:rsidP="00A1208A">
            <w:pPr>
              <w:spacing w:line="360" w:lineRule="auto"/>
              <w:jc w:val="both"/>
              <w:rPr>
                <w:rFonts w:ascii="Arial" w:hAnsi="Arial" w:cs="Arial"/>
              </w:rPr>
            </w:pPr>
          </w:p>
          <w:p w14:paraId="00C184CC" w14:textId="1B102F8C" w:rsidR="00375882" w:rsidRPr="00A1208A" w:rsidRDefault="00375882" w:rsidP="00A1208A">
            <w:pPr>
              <w:spacing w:line="360" w:lineRule="auto"/>
              <w:jc w:val="both"/>
              <w:rPr>
                <w:rFonts w:ascii="Arial" w:hAnsi="Arial" w:cs="Arial"/>
              </w:rPr>
            </w:pPr>
          </w:p>
          <w:p w14:paraId="56FCD27E" w14:textId="3C241FCD" w:rsidR="00375882" w:rsidRPr="00A1208A" w:rsidRDefault="00375882" w:rsidP="00A1208A">
            <w:pPr>
              <w:spacing w:line="360" w:lineRule="auto"/>
              <w:jc w:val="both"/>
              <w:rPr>
                <w:rFonts w:ascii="Arial" w:hAnsi="Arial" w:cs="Arial"/>
              </w:rPr>
            </w:pPr>
          </w:p>
          <w:p w14:paraId="50E4CC8B" w14:textId="7487DEDD" w:rsidR="00375882" w:rsidRPr="00A1208A" w:rsidRDefault="00375882" w:rsidP="00A1208A">
            <w:pPr>
              <w:spacing w:line="360" w:lineRule="auto"/>
              <w:jc w:val="both"/>
              <w:rPr>
                <w:rFonts w:ascii="Arial" w:hAnsi="Arial" w:cs="Arial"/>
              </w:rPr>
            </w:pPr>
          </w:p>
          <w:p w14:paraId="2E020AEF" w14:textId="77777777" w:rsidR="00375882" w:rsidRPr="00A1208A" w:rsidRDefault="00375882" w:rsidP="00A1208A">
            <w:pPr>
              <w:spacing w:line="360" w:lineRule="auto"/>
              <w:jc w:val="both"/>
              <w:rPr>
                <w:rFonts w:ascii="Arial" w:hAnsi="Arial" w:cs="Arial"/>
              </w:rPr>
            </w:pPr>
          </w:p>
          <w:p w14:paraId="47FB6995" w14:textId="77777777" w:rsidR="00375882" w:rsidRPr="00A1208A" w:rsidRDefault="00375882" w:rsidP="00A1208A">
            <w:pPr>
              <w:spacing w:line="360" w:lineRule="auto"/>
              <w:jc w:val="both"/>
              <w:rPr>
                <w:rFonts w:ascii="Arial" w:hAnsi="Arial" w:cs="Arial"/>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9B776" w14:textId="77777777" w:rsidR="00D81AAD" w:rsidRDefault="00D81AAD">
      <w:r>
        <w:separator/>
      </w:r>
    </w:p>
  </w:endnote>
  <w:endnote w:type="continuationSeparator" w:id="0">
    <w:p w14:paraId="552569CA" w14:textId="77777777" w:rsidR="00D81AAD" w:rsidRDefault="00D81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2C740" w14:textId="77777777" w:rsidR="00D81AAD" w:rsidRDefault="00D81AAD">
      <w:r>
        <w:separator/>
      </w:r>
    </w:p>
  </w:footnote>
  <w:footnote w:type="continuationSeparator" w:id="0">
    <w:p w14:paraId="2B717E54" w14:textId="77777777" w:rsidR="00D81AAD" w:rsidRDefault="00D81A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9353654"/>
    <w:multiLevelType w:val="hybridMultilevel"/>
    <w:tmpl w:val="013CA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8"/>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 w:numId="29" w16cid:durableId="211204943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D1410"/>
    <w:rsid w:val="000E09D1"/>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3210F"/>
    <w:rsid w:val="002430D4"/>
    <w:rsid w:val="00244B89"/>
    <w:rsid w:val="00244F84"/>
    <w:rsid w:val="002659F5"/>
    <w:rsid w:val="00283BE2"/>
    <w:rsid w:val="002857AC"/>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2189"/>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C5635"/>
    <w:rsid w:val="006F4FB6"/>
    <w:rsid w:val="006F501B"/>
    <w:rsid w:val="00702077"/>
    <w:rsid w:val="00725F0E"/>
    <w:rsid w:val="00734189"/>
    <w:rsid w:val="00735BB1"/>
    <w:rsid w:val="00744482"/>
    <w:rsid w:val="007451E8"/>
    <w:rsid w:val="00784BF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957"/>
    <w:rsid w:val="009C6CAE"/>
    <w:rsid w:val="009D0DDA"/>
    <w:rsid w:val="00A02728"/>
    <w:rsid w:val="00A1208A"/>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17D1"/>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F6997"/>
    <w:rsid w:val="00D1657F"/>
    <w:rsid w:val="00D3007F"/>
    <w:rsid w:val="00D80D6E"/>
    <w:rsid w:val="00D81AAD"/>
    <w:rsid w:val="00D833FD"/>
    <w:rsid w:val="00D95816"/>
    <w:rsid w:val="00DA09FA"/>
    <w:rsid w:val="00DD00CB"/>
    <w:rsid w:val="00DE6434"/>
    <w:rsid w:val="00E00580"/>
    <w:rsid w:val="00E26639"/>
    <w:rsid w:val="00E30C3C"/>
    <w:rsid w:val="00E42568"/>
    <w:rsid w:val="00E46851"/>
    <w:rsid w:val="00E672A4"/>
    <w:rsid w:val="00E7787F"/>
    <w:rsid w:val="00EB1AD3"/>
    <w:rsid w:val="00EB4BAF"/>
    <w:rsid w:val="00EC294D"/>
    <w:rsid w:val="00ED52B6"/>
    <w:rsid w:val="00ED6298"/>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861</Words>
  <Characters>4159</Characters>
  <Application>Microsoft Office Word</Application>
  <DocSecurity>0</DocSecurity>
  <Lines>34</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Ghita</cp:lastModifiedBy>
  <cp:revision>3</cp:revision>
  <cp:lastPrinted>2020-09-28T20:53:00Z</cp:lastPrinted>
  <dcterms:created xsi:type="dcterms:W3CDTF">2022-07-06T06:03:00Z</dcterms:created>
  <dcterms:modified xsi:type="dcterms:W3CDTF">2022-07-06T06:04:00Z</dcterms:modified>
</cp:coreProperties>
</file>