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0FA0" w:rsidRPr="008770AD" w:rsidRDefault="00C228D0" w:rsidP="003632CE">
      <w:pPr>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highlight w:val="white"/>
          <w:lang w:val="en-GB"/>
        </w:rPr>
        <w:drawing>
          <wp:inline distT="0" distB="0" distL="0" distR="0" wp14:anchorId="347BC590">
            <wp:extent cx="2718590" cy="1389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4186" cy="1422904"/>
                    </a:xfrm>
                    <a:prstGeom prst="rect">
                      <a:avLst/>
                    </a:prstGeom>
                    <a:noFill/>
                  </pic:spPr>
                </pic:pic>
              </a:graphicData>
            </a:graphic>
          </wp:inline>
        </w:drawing>
      </w:r>
    </w:p>
    <w:p w:rsidR="001F0FA0" w:rsidRPr="008770AD" w:rsidRDefault="00F71D84" w:rsidP="00D1434D">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lang w:val="en-GB"/>
        </w:rPr>
        <w:drawing>
          <wp:inline distT="0" distB="0" distL="0" distR="0" wp14:anchorId="425BA8E0" wp14:editId="516A76E3">
            <wp:extent cx="4800501" cy="1637969"/>
            <wp:effectExtent l="0" t="0" r="635" b="635"/>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insbury-s-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67946" cy="1695103"/>
                    </a:xfrm>
                    <a:prstGeom prst="rect">
                      <a:avLst/>
                    </a:prstGeom>
                  </pic:spPr>
                </pic:pic>
              </a:graphicData>
            </a:graphic>
          </wp:inline>
        </w:drawing>
      </w:r>
    </w:p>
    <w:p w:rsidR="00D1434D" w:rsidRDefault="00D1434D" w:rsidP="00D1434D">
      <w:pPr>
        <w:spacing w:line="360" w:lineRule="auto"/>
        <w:jc w:val="center"/>
        <w:rPr>
          <w:rFonts w:ascii="Times New Roman" w:eastAsia="Times New Roman" w:hAnsi="Times New Roman" w:cs="Times New Roman"/>
          <w:b/>
          <w:sz w:val="32"/>
          <w:szCs w:val="32"/>
          <w:lang w:val="en-GB"/>
        </w:rPr>
      </w:pPr>
    </w:p>
    <w:p w:rsidR="00D1434D" w:rsidRDefault="00D1434D" w:rsidP="00D1434D">
      <w:pPr>
        <w:spacing w:line="360" w:lineRule="auto"/>
        <w:jc w:val="center"/>
        <w:rPr>
          <w:rFonts w:ascii="Times New Roman" w:eastAsia="Times New Roman" w:hAnsi="Times New Roman" w:cs="Times New Roman"/>
          <w:b/>
          <w:sz w:val="32"/>
          <w:szCs w:val="32"/>
          <w:lang w:val="en-GB"/>
        </w:rPr>
      </w:pPr>
    </w:p>
    <w:tbl>
      <w:tblPr>
        <w:tblpPr w:leftFromText="180" w:rightFromText="180" w:vertAnchor="text" w:horzAnchor="page" w:tblpX="6700" w:tblpY="683"/>
        <w:tblW w:w="4720" w:type="dxa"/>
        <w:tblLook w:val="04A0" w:firstRow="1" w:lastRow="0" w:firstColumn="1" w:lastColumn="0" w:noHBand="0" w:noVBand="1"/>
      </w:tblPr>
      <w:tblGrid>
        <w:gridCol w:w="4720"/>
      </w:tblGrid>
      <w:tr w:rsidR="003632CE" w:rsidRPr="003632CE" w:rsidTr="003632CE">
        <w:trPr>
          <w:trHeight w:val="2040"/>
        </w:trPr>
        <w:tc>
          <w:tcPr>
            <w:tcW w:w="4720" w:type="dxa"/>
            <w:tcBorders>
              <w:top w:val="single" w:sz="12" w:space="0" w:color="auto"/>
              <w:left w:val="single" w:sz="12" w:space="0" w:color="auto"/>
              <w:bottom w:val="single" w:sz="12" w:space="0" w:color="auto"/>
              <w:right w:val="single" w:sz="12" w:space="0" w:color="auto"/>
            </w:tcBorders>
            <w:shd w:val="clear" w:color="000000" w:fill="FF6600"/>
            <w:noWrap/>
            <w:vAlign w:val="center"/>
            <w:hideMark/>
          </w:tcPr>
          <w:p w:rsidR="003632CE" w:rsidRPr="003632CE" w:rsidRDefault="003632CE" w:rsidP="003632CE">
            <w:pPr>
              <w:spacing w:line="240" w:lineRule="auto"/>
              <w:jc w:val="center"/>
              <w:rPr>
                <w:rFonts w:eastAsia="Times New Roman"/>
                <w:b/>
                <w:bCs/>
                <w:i/>
                <w:iCs/>
                <w:color w:val="000000"/>
                <w:sz w:val="36"/>
                <w:szCs w:val="36"/>
                <w:lang w:val="en-GB" w:eastAsia="en-GB"/>
              </w:rPr>
            </w:pPr>
            <w:r w:rsidRPr="003632CE">
              <w:rPr>
                <w:rFonts w:eastAsia="Times New Roman"/>
                <w:b/>
                <w:bCs/>
                <w:i/>
                <w:iCs/>
                <w:color w:val="000000"/>
                <w:sz w:val="36"/>
                <w:szCs w:val="36"/>
                <w:lang w:val="en-GB" w:eastAsia="en-GB"/>
              </w:rPr>
              <w:t>University of Wales Trinity Saint David</w:t>
            </w:r>
          </w:p>
        </w:tc>
      </w:tr>
      <w:tr w:rsidR="003632CE" w:rsidRPr="003632CE" w:rsidTr="003632CE">
        <w:trPr>
          <w:trHeight w:val="705"/>
        </w:trPr>
        <w:tc>
          <w:tcPr>
            <w:tcW w:w="4720" w:type="dxa"/>
            <w:tcBorders>
              <w:top w:val="nil"/>
              <w:left w:val="single" w:sz="12" w:space="0" w:color="auto"/>
              <w:bottom w:val="single" w:sz="12" w:space="0" w:color="auto"/>
              <w:right w:val="single" w:sz="12" w:space="0" w:color="auto"/>
            </w:tcBorders>
            <w:shd w:val="clear" w:color="000000" w:fill="FFE699"/>
            <w:noWrap/>
            <w:vAlign w:val="center"/>
            <w:hideMark/>
          </w:tcPr>
          <w:p w:rsidR="003632CE" w:rsidRPr="003632CE" w:rsidRDefault="003632CE" w:rsidP="003632CE">
            <w:pPr>
              <w:spacing w:line="240" w:lineRule="auto"/>
              <w:jc w:val="center"/>
              <w:rPr>
                <w:rFonts w:eastAsia="Times New Roman"/>
                <w:b/>
                <w:bCs/>
                <w:i/>
                <w:iCs/>
                <w:color w:val="000000"/>
                <w:sz w:val="28"/>
                <w:szCs w:val="28"/>
                <w:lang w:val="en-GB" w:eastAsia="en-GB"/>
              </w:rPr>
            </w:pPr>
            <w:r w:rsidRPr="003632CE">
              <w:rPr>
                <w:rFonts w:eastAsia="Times New Roman"/>
                <w:b/>
                <w:bCs/>
                <w:i/>
                <w:iCs/>
                <w:color w:val="000000"/>
                <w:sz w:val="28"/>
                <w:szCs w:val="28"/>
                <w:lang w:val="en-GB" w:eastAsia="en-GB"/>
              </w:rPr>
              <w:t>Module Number: LCB4003</w:t>
            </w:r>
          </w:p>
        </w:tc>
      </w:tr>
      <w:tr w:rsidR="003632CE" w:rsidRPr="003632CE" w:rsidTr="003632CE">
        <w:trPr>
          <w:trHeight w:val="1155"/>
        </w:trPr>
        <w:tc>
          <w:tcPr>
            <w:tcW w:w="4720" w:type="dxa"/>
            <w:tcBorders>
              <w:top w:val="nil"/>
              <w:left w:val="single" w:sz="12" w:space="0" w:color="auto"/>
              <w:bottom w:val="single" w:sz="12" w:space="0" w:color="auto"/>
              <w:right w:val="single" w:sz="12" w:space="0" w:color="auto"/>
            </w:tcBorders>
            <w:shd w:val="clear" w:color="000000" w:fill="FF6600"/>
            <w:noWrap/>
            <w:vAlign w:val="center"/>
            <w:hideMark/>
          </w:tcPr>
          <w:p w:rsidR="003632CE" w:rsidRPr="003632CE" w:rsidRDefault="003632CE" w:rsidP="003632CE">
            <w:pPr>
              <w:spacing w:line="240" w:lineRule="auto"/>
              <w:jc w:val="center"/>
              <w:rPr>
                <w:rFonts w:eastAsia="Times New Roman"/>
                <w:b/>
                <w:bCs/>
                <w:i/>
                <w:iCs/>
                <w:color w:val="000000"/>
                <w:sz w:val="28"/>
                <w:szCs w:val="28"/>
                <w:lang w:val="en-GB" w:eastAsia="en-GB"/>
              </w:rPr>
            </w:pPr>
            <w:r w:rsidRPr="003632CE">
              <w:rPr>
                <w:rFonts w:eastAsia="Times New Roman"/>
                <w:b/>
                <w:bCs/>
                <w:i/>
                <w:iCs/>
                <w:color w:val="000000"/>
                <w:sz w:val="28"/>
                <w:szCs w:val="28"/>
                <w:lang w:val="en-GB" w:eastAsia="en-GB"/>
              </w:rPr>
              <w:t>Module Name: Introducing to the Modern Workplace</w:t>
            </w:r>
          </w:p>
        </w:tc>
      </w:tr>
      <w:tr w:rsidR="003632CE" w:rsidRPr="003632CE" w:rsidTr="003632CE">
        <w:trPr>
          <w:trHeight w:val="765"/>
        </w:trPr>
        <w:tc>
          <w:tcPr>
            <w:tcW w:w="4720" w:type="dxa"/>
            <w:tcBorders>
              <w:top w:val="nil"/>
              <w:left w:val="single" w:sz="12" w:space="0" w:color="auto"/>
              <w:bottom w:val="single" w:sz="12" w:space="0" w:color="auto"/>
              <w:right w:val="single" w:sz="12" w:space="0" w:color="auto"/>
            </w:tcBorders>
            <w:shd w:val="clear" w:color="000000" w:fill="FFE699"/>
            <w:noWrap/>
            <w:vAlign w:val="center"/>
            <w:hideMark/>
          </w:tcPr>
          <w:p w:rsidR="003632CE" w:rsidRPr="003632CE" w:rsidRDefault="003632CE" w:rsidP="003632CE">
            <w:pPr>
              <w:spacing w:line="240" w:lineRule="auto"/>
              <w:jc w:val="center"/>
              <w:rPr>
                <w:rFonts w:eastAsia="Times New Roman"/>
                <w:b/>
                <w:bCs/>
                <w:i/>
                <w:iCs/>
                <w:color w:val="000000"/>
                <w:sz w:val="28"/>
                <w:szCs w:val="28"/>
                <w:lang w:val="en-GB" w:eastAsia="en-GB"/>
              </w:rPr>
            </w:pPr>
            <w:r w:rsidRPr="003632CE">
              <w:rPr>
                <w:rFonts w:eastAsia="Times New Roman"/>
                <w:b/>
                <w:bCs/>
                <w:i/>
                <w:iCs/>
                <w:color w:val="000000"/>
                <w:sz w:val="28"/>
                <w:szCs w:val="28"/>
                <w:lang w:val="en-GB" w:eastAsia="en-GB"/>
              </w:rPr>
              <w:t>Module Tutor: Uju Ugochukwu</w:t>
            </w:r>
            <w:r w:rsidRPr="003632CE">
              <w:rPr>
                <w:rFonts w:eastAsia="Times New Roman"/>
                <w:color w:val="000000"/>
                <w:sz w:val="28"/>
                <w:szCs w:val="28"/>
                <w:lang w:val="en-GB" w:eastAsia="en-GB"/>
              </w:rPr>
              <w:t xml:space="preserve"> </w:t>
            </w:r>
          </w:p>
        </w:tc>
      </w:tr>
    </w:tbl>
    <w:tbl>
      <w:tblPr>
        <w:tblpPr w:leftFromText="180" w:rightFromText="180" w:vertAnchor="text" w:horzAnchor="page" w:tblpX="827" w:tblpY="419"/>
        <w:tblW w:w="5635" w:type="dxa"/>
        <w:tblLook w:val="04A0" w:firstRow="1" w:lastRow="0" w:firstColumn="1" w:lastColumn="0" w:noHBand="0" w:noVBand="1"/>
      </w:tblPr>
      <w:tblGrid>
        <w:gridCol w:w="5635"/>
      </w:tblGrid>
      <w:tr w:rsidR="003632CE" w:rsidRPr="003632CE" w:rsidTr="009566EB">
        <w:trPr>
          <w:trHeight w:val="1337"/>
        </w:trPr>
        <w:tc>
          <w:tcPr>
            <w:tcW w:w="5635" w:type="dxa"/>
            <w:tcBorders>
              <w:top w:val="single" w:sz="12" w:space="0" w:color="auto"/>
              <w:left w:val="single" w:sz="12" w:space="0" w:color="auto"/>
              <w:bottom w:val="single" w:sz="12" w:space="0" w:color="auto"/>
              <w:right w:val="single" w:sz="12" w:space="0" w:color="auto"/>
            </w:tcBorders>
            <w:shd w:val="clear" w:color="000000" w:fill="FF6600"/>
            <w:vAlign w:val="center"/>
            <w:hideMark/>
          </w:tcPr>
          <w:p w:rsidR="003632CE" w:rsidRPr="003632CE" w:rsidRDefault="003632CE" w:rsidP="009566EB">
            <w:pPr>
              <w:spacing w:line="360" w:lineRule="auto"/>
              <w:ind w:left="567"/>
              <w:jc w:val="center"/>
              <w:rPr>
                <w:rFonts w:eastAsia="Times New Roman"/>
                <w:b/>
                <w:bCs/>
                <w:color w:val="000000"/>
                <w:sz w:val="40"/>
                <w:szCs w:val="40"/>
                <w:lang w:val="en-GB" w:eastAsia="en-GB"/>
              </w:rPr>
            </w:pPr>
            <w:r w:rsidRPr="003632CE">
              <w:rPr>
                <w:rFonts w:eastAsia="Times New Roman"/>
                <w:b/>
                <w:bCs/>
                <w:color w:val="000000"/>
                <w:sz w:val="40"/>
                <w:szCs w:val="40"/>
                <w:lang w:val="en-GB" w:eastAsia="en-GB"/>
              </w:rPr>
              <w:t>Student name and ID:</w:t>
            </w:r>
          </w:p>
        </w:tc>
      </w:tr>
      <w:tr w:rsidR="003632CE" w:rsidRPr="003632CE" w:rsidTr="009566EB">
        <w:trPr>
          <w:trHeight w:val="466"/>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r w:rsidRPr="003632CE">
              <w:rPr>
                <w:rFonts w:eastAsia="Times New Roman"/>
                <w:b/>
                <w:bCs/>
                <w:i/>
                <w:iCs/>
                <w:color w:val="000000"/>
                <w:sz w:val="24"/>
                <w:szCs w:val="24"/>
                <w:lang w:val="en-GB" w:eastAsia="en-GB"/>
              </w:rPr>
              <w:t>Constantin-Alexandru Frunza: 2008383</w:t>
            </w:r>
          </w:p>
        </w:tc>
      </w:tr>
      <w:tr w:rsidR="003632CE" w:rsidRPr="003632CE"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r w:rsidR="003632CE" w:rsidRPr="003632CE" w:rsidTr="009566EB">
        <w:trPr>
          <w:trHeight w:val="501"/>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r w:rsidRPr="003632CE">
              <w:rPr>
                <w:rFonts w:eastAsia="Times New Roman"/>
                <w:b/>
                <w:bCs/>
                <w:i/>
                <w:iCs/>
                <w:color w:val="000000"/>
                <w:sz w:val="24"/>
                <w:szCs w:val="24"/>
                <w:lang w:val="en-GB" w:eastAsia="en-GB"/>
              </w:rPr>
              <w:t>Ioana-Theodora Popescu: 1922523</w:t>
            </w:r>
          </w:p>
        </w:tc>
      </w:tr>
      <w:tr w:rsidR="003632CE" w:rsidRPr="003632CE"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r w:rsidR="003632CE" w:rsidRPr="003632CE" w:rsidTr="009566EB">
        <w:trPr>
          <w:trHeight w:val="501"/>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r w:rsidRPr="003632CE">
              <w:rPr>
                <w:rFonts w:eastAsia="Times New Roman"/>
                <w:b/>
                <w:bCs/>
                <w:i/>
                <w:iCs/>
                <w:color w:val="000000"/>
                <w:sz w:val="24"/>
                <w:szCs w:val="24"/>
                <w:lang w:val="en-GB" w:eastAsia="en-GB"/>
              </w:rPr>
              <w:t>Ionela-Filip Datcu: 1922490</w:t>
            </w:r>
          </w:p>
        </w:tc>
      </w:tr>
      <w:tr w:rsidR="003632CE" w:rsidRPr="003632CE"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r w:rsidR="003632CE" w:rsidRPr="003632CE" w:rsidTr="009566EB">
        <w:trPr>
          <w:trHeight w:val="677"/>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proofErr w:type="spellStart"/>
            <w:r w:rsidRPr="003632CE">
              <w:rPr>
                <w:rFonts w:eastAsia="Times New Roman"/>
                <w:b/>
                <w:bCs/>
                <w:i/>
                <w:iCs/>
                <w:color w:val="000000"/>
                <w:sz w:val="24"/>
                <w:szCs w:val="24"/>
                <w:lang w:val="en-GB" w:eastAsia="en-GB"/>
              </w:rPr>
              <w:t>Oana</w:t>
            </w:r>
            <w:proofErr w:type="spellEnd"/>
            <w:r w:rsidRPr="003632CE">
              <w:rPr>
                <w:rFonts w:eastAsia="Times New Roman"/>
                <w:b/>
                <w:bCs/>
                <w:i/>
                <w:iCs/>
                <w:color w:val="000000"/>
                <w:sz w:val="24"/>
                <w:szCs w:val="24"/>
                <w:lang w:val="en-GB" w:eastAsia="en-GB"/>
              </w:rPr>
              <w:t>-Florentina Bolocan: 2009953</w:t>
            </w:r>
          </w:p>
        </w:tc>
      </w:tr>
      <w:tr w:rsidR="003632CE" w:rsidRPr="003632CE"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bl>
    <w:p w:rsidR="00D1434D" w:rsidRPr="009566EB" w:rsidRDefault="00D1434D" w:rsidP="009566EB">
      <w:pPr>
        <w:spacing w:line="360" w:lineRule="auto"/>
        <w:ind w:left="567"/>
        <w:jc w:val="both"/>
        <w:rPr>
          <w:rFonts w:eastAsia="Times New Roman"/>
          <w:b/>
          <w:sz w:val="24"/>
          <w:szCs w:val="24"/>
          <w:lang w:val="en-GB"/>
        </w:rPr>
      </w:pPr>
    </w:p>
    <w:p w:rsidR="00D1434D" w:rsidRPr="009566EB" w:rsidRDefault="00D1434D" w:rsidP="009566EB">
      <w:pPr>
        <w:spacing w:line="360" w:lineRule="auto"/>
        <w:ind w:left="567"/>
        <w:jc w:val="both"/>
        <w:rPr>
          <w:rFonts w:eastAsia="Times New Roman"/>
          <w:b/>
          <w:sz w:val="24"/>
          <w:szCs w:val="24"/>
          <w:lang w:val="en-GB"/>
        </w:rPr>
      </w:pPr>
    </w:p>
    <w:p w:rsidR="003632CE" w:rsidRPr="009566EB" w:rsidRDefault="003632CE" w:rsidP="009566EB">
      <w:pPr>
        <w:spacing w:line="360" w:lineRule="auto"/>
        <w:ind w:left="567"/>
        <w:jc w:val="both"/>
        <w:rPr>
          <w:rFonts w:eastAsia="Times New Roman"/>
          <w:b/>
          <w:sz w:val="24"/>
          <w:szCs w:val="24"/>
          <w:lang w:val="en-GB"/>
        </w:rPr>
      </w:pPr>
    </w:p>
    <w:p w:rsidR="009566EB" w:rsidRPr="009566EB" w:rsidRDefault="009566EB" w:rsidP="00F127D7">
      <w:pPr>
        <w:spacing w:line="360" w:lineRule="auto"/>
        <w:jc w:val="both"/>
        <w:rPr>
          <w:rFonts w:eastAsia="Times New Roman"/>
          <w:b/>
          <w:sz w:val="24"/>
          <w:szCs w:val="24"/>
          <w:lang w:val="en-GB"/>
        </w:rPr>
      </w:pPr>
    </w:p>
    <w:p w:rsidR="00FC12BE" w:rsidRPr="00F71D84" w:rsidRDefault="009C557B" w:rsidP="00F71D84">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0" w:name="_Toc54798062"/>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Introduction</w:t>
      </w:r>
      <w:bookmarkEnd w:id="0"/>
    </w:p>
    <w:p w:rsid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p>
    <w:p w:rsidR="00FD10CC"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 xml:space="preserve">In a </w:t>
      </w:r>
      <w:r w:rsidR="00025AEF" w:rsidRPr="009566EB">
        <w:rPr>
          <w:rFonts w:eastAsia="Times New Roman"/>
          <w:color w:val="000000" w:themeColor="text1"/>
          <w:sz w:val="24"/>
          <w:szCs w:val="24"/>
          <w:lang w:val="en-IN" w:eastAsia="en-US"/>
        </w:rPr>
        <w:t>workplace</w:t>
      </w:r>
      <w:r w:rsidR="00FD10CC" w:rsidRPr="009566EB">
        <w:rPr>
          <w:rFonts w:eastAsia="Times New Roman"/>
          <w:color w:val="000000" w:themeColor="text1"/>
          <w:sz w:val="24"/>
          <w:szCs w:val="24"/>
          <w:lang w:val="en-IN" w:eastAsia="en-US"/>
        </w:rPr>
        <w:t xml:space="preserve">, the leadership is explained as the process through which an individual mainly gets manipulated as well as encouraged in order to meet all the objectives of the company. Apart from that, with the help of leadership, an organization could be guided both in the cohesive and </w:t>
      </w:r>
      <w:r w:rsidR="00025AEF" w:rsidRPr="009566EB">
        <w:rPr>
          <w:rFonts w:eastAsia="Times New Roman"/>
          <w:color w:val="000000" w:themeColor="text1"/>
          <w:sz w:val="24"/>
          <w:szCs w:val="24"/>
          <w:lang w:val="en-IN" w:eastAsia="en-US"/>
        </w:rPr>
        <w:t>coherent</w:t>
      </w:r>
      <w:r w:rsidR="00FD10CC" w:rsidRPr="009566EB">
        <w:rPr>
          <w:rFonts w:eastAsia="Times New Roman"/>
          <w:color w:val="000000" w:themeColor="text1"/>
          <w:sz w:val="24"/>
          <w:szCs w:val="24"/>
          <w:lang w:val="en-IN" w:eastAsia="en-US"/>
        </w:rPr>
        <w:t xml:space="preserve"> way</w:t>
      </w:r>
      <w:r w:rsidR="00B32638"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Moreover, in a modern workplace, the leadership is very essential as it helps to motivate the employees for better performance with the help of strong and efficient bonding. It also increases the overall efficiency of the organization along with the achievement of goals</w:t>
      </w:r>
      <w:r w:rsidR="00B32638" w:rsidRPr="009566EB">
        <w:rPr>
          <w:rFonts w:eastAsia="Times New Roman"/>
          <w:color w:val="000000" w:themeColor="text1"/>
          <w:sz w:val="24"/>
          <w:szCs w:val="24"/>
          <w:lang w:val="en-IN" w:eastAsia="en-US"/>
        </w:rPr>
        <w:t xml:space="preserve"> (economicsdiscussion.net, 2020).</w:t>
      </w:r>
    </w:p>
    <w:p w:rsidR="00B32638" w:rsidRPr="009566EB" w:rsidRDefault="00D1434D" w:rsidP="00F71D84">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324CE6" w:rsidRPr="009566EB">
        <w:rPr>
          <w:rFonts w:eastAsia="Times New Roman"/>
          <w:color w:val="000000" w:themeColor="text1"/>
          <w:sz w:val="24"/>
          <w:szCs w:val="24"/>
          <w:lang w:val="en-IN" w:eastAsia="en-US"/>
        </w:rPr>
        <w:t>The modern workplace is very essential as it mainly demonstrates the growth of the employees as well as their prosperity. On the other hand, this type of upgraded workplace helps to minimize the associative investments with proper retaining talent</w:t>
      </w:r>
      <w:r w:rsidR="00B32638" w:rsidRPr="009566EB">
        <w:rPr>
          <w:rFonts w:eastAsia="Times New Roman"/>
          <w:color w:val="000000" w:themeColor="text1"/>
          <w:sz w:val="24"/>
          <w:szCs w:val="24"/>
          <w:lang w:val="en-IN" w:eastAsia="en-US"/>
        </w:rPr>
        <w:t>. It</w:t>
      </w:r>
      <w:r w:rsidR="00324CE6" w:rsidRPr="009566EB">
        <w:rPr>
          <w:rFonts w:eastAsia="Times New Roman"/>
          <w:color w:val="000000" w:themeColor="text1"/>
          <w:sz w:val="24"/>
          <w:szCs w:val="24"/>
          <w:lang w:val="en-IN" w:eastAsia="en-US"/>
        </w:rPr>
        <w:t xml:space="preserve"> is essential for protecting the competitive advantage of the organization.</w:t>
      </w:r>
      <w:r w:rsidR="001E38EE"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Additionally,</w:t>
      </w:r>
      <w:r w:rsidR="009C557B" w:rsidRPr="009566EB">
        <w:rPr>
          <w:rFonts w:eastAsia="Times New Roman"/>
          <w:color w:val="000000" w:themeColor="text1"/>
          <w:sz w:val="24"/>
          <w:szCs w:val="24"/>
          <w:lang w:val="en-IN" w:eastAsia="en-US"/>
        </w:rPr>
        <w:t xml:space="preserve"> these amenities are not installed and implemented at random. It must have some significant use and must possess some features that make the work easier and fun.</w:t>
      </w:r>
      <w:r w:rsidR="00B32638"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 xml:space="preserve">The main purpose of this study is to understand the aspects of modern workplace and for that one retail </w:t>
      </w:r>
      <w:r w:rsidR="002D7B1F" w:rsidRPr="009566EB">
        <w:rPr>
          <w:rFonts w:eastAsia="Times New Roman"/>
          <w:color w:val="000000" w:themeColor="text1"/>
          <w:sz w:val="24"/>
          <w:szCs w:val="24"/>
          <w:lang w:val="en-IN" w:eastAsia="en-US"/>
        </w:rPr>
        <w:t>organization;</w:t>
      </w:r>
      <w:r w:rsidR="00E10DB4" w:rsidRPr="009566EB">
        <w:rPr>
          <w:rFonts w:eastAsia="Times New Roman"/>
          <w:color w:val="000000" w:themeColor="text1"/>
          <w:sz w:val="24"/>
          <w:szCs w:val="24"/>
          <w:lang w:val="en-IN" w:eastAsia="en-US"/>
        </w:rPr>
        <w:t xml:space="preserve"> Sainsbury has been considered</w:t>
      </w:r>
      <w:r w:rsidR="00DE02A4" w:rsidRPr="009566EB">
        <w:rPr>
          <w:rFonts w:eastAsia="Times New Roman"/>
          <w:color w:val="000000" w:themeColor="text1"/>
          <w:sz w:val="24"/>
          <w:szCs w:val="24"/>
          <w:lang w:val="en-IN" w:eastAsia="en-US"/>
        </w:rPr>
        <w:t xml:space="preserve"> (</w:t>
      </w:r>
      <w:r w:rsidR="00DE02A4" w:rsidRPr="009566EB">
        <w:rPr>
          <w:color w:val="000000" w:themeColor="text1"/>
          <w:sz w:val="24"/>
          <w:szCs w:val="24"/>
        </w:rPr>
        <w:t>sainsburys.co.uk, 2020)</w:t>
      </w:r>
      <w:r w:rsidR="00E10DB4" w:rsidRPr="009566EB">
        <w:rPr>
          <w:rFonts w:eastAsia="Times New Roman"/>
          <w:color w:val="000000" w:themeColor="text1"/>
          <w:sz w:val="24"/>
          <w:szCs w:val="24"/>
          <w:lang w:val="en-IN" w:eastAsia="en-US"/>
        </w:rPr>
        <w:t xml:space="preserve">. </w:t>
      </w:r>
    </w:p>
    <w:p w:rsidR="009C557B"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1" w:name="_Toc54798063"/>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Background of the Organization</w:t>
      </w:r>
      <w:bookmarkEnd w:id="1"/>
    </w:p>
    <w:p w:rsidR="00F71D84" w:rsidRPr="00F71D84" w:rsidRDefault="00F71D84" w:rsidP="00F71D84">
      <w:pPr>
        <w:rPr>
          <w:lang w:val="en-IN" w:eastAsia="en-US"/>
        </w:rPr>
      </w:pPr>
    </w:p>
    <w:p w:rsidR="009C557B"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For this project, our organization of choice is Sainsbury, which </w:t>
      </w:r>
      <w:r w:rsidR="00BA0DA6" w:rsidRPr="009566EB">
        <w:rPr>
          <w:rFonts w:eastAsia="Times New Roman"/>
          <w:color w:val="000000" w:themeColor="text1"/>
          <w:sz w:val="24"/>
          <w:szCs w:val="24"/>
          <w:lang w:val="en-IN" w:eastAsia="en-US"/>
        </w:rPr>
        <w:t xml:space="preserve">is </w:t>
      </w:r>
      <w:r w:rsidR="009C557B" w:rsidRPr="009566EB">
        <w:rPr>
          <w:rFonts w:eastAsia="Times New Roman"/>
          <w:color w:val="000000" w:themeColor="text1"/>
          <w:sz w:val="24"/>
          <w:szCs w:val="24"/>
          <w:lang w:val="en-IN" w:eastAsia="en-US"/>
        </w:rPr>
        <w:t>a retail company and possesses a chain of supermarkets all around the United Kingdom. Now, Sainsbury has 3 parts, Sainsbury retail, Sainsbury bank and Sainsbury Argos. In 1869, John James Sainsbury and Mary Ann, his wife, opened a retail store in partnership</w:t>
      </w:r>
      <w:r w:rsidR="00B32638"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Instantly, Sainsbury became popular around the neighbourhood, for providing its customers with good quality food products at a lower rate than the outside market. The neighbourhood was a poor one, and they preferred Sainsbury </w:t>
      </w:r>
      <w:r w:rsidR="009C557B" w:rsidRPr="009566EB">
        <w:rPr>
          <w:rFonts w:eastAsia="Times New Roman"/>
          <w:color w:val="000000" w:themeColor="text1"/>
          <w:sz w:val="24"/>
          <w:szCs w:val="24"/>
          <w:lang w:val="en-IN" w:eastAsia="en-US"/>
        </w:rPr>
        <w:lastRenderedPageBreak/>
        <w:t xml:space="preserve">over the other stores. At first, it was opened to sell milk, and after that, they started to sell fresh foods and packaged grocery items at cheaper prices. They used the generated revenue in buying items for the next day to sell. </w:t>
      </w:r>
      <w:r w:rsidR="00B32638" w:rsidRPr="009566EB">
        <w:rPr>
          <w:rFonts w:eastAsia="Times New Roman"/>
          <w:color w:val="000000" w:themeColor="text1"/>
          <w:sz w:val="24"/>
          <w:szCs w:val="24"/>
          <w:lang w:val="en-IN" w:eastAsia="en-US"/>
        </w:rPr>
        <w:t>During</w:t>
      </w:r>
      <w:r w:rsidR="009C557B" w:rsidRPr="009566EB">
        <w:rPr>
          <w:rFonts w:eastAsia="Times New Roman"/>
          <w:color w:val="000000" w:themeColor="text1"/>
          <w:sz w:val="24"/>
          <w:szCs w:val="24"/>
          <w:lang w:val="en-IN" w:eastAsia="en-US"/>
        </w:rPr>
        <w:t xml:space="preserve"> time, Sainsbury became a major chain of supermarkets in the entire United Kingdom</w:t>
      </w:r>
      <w:r w:rsidR="00B32638" w:rsidRPr="009566EB">
        <w:rPr>
          <w:rFonts w:eastAsia="Times New Roman"/>
          <w:color w:val="000000" w:themeColor="text1"/>
          <w:sz w:val="24"/>
          <w:szCs w:val="24"/>
          <w:lang w:val="en-IN" w:eastAsia="en-US"/>
        </w:rPr>
        <w:t xml:space="preserve"> (sainsburys.co.uk, 2020).</w:t>
      </w:r>
    </w:p>
    <w:p w:rsidR="00B32638"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 1888, they started to sell products with their own brand </w:t>
      </w:r>
      <w:r w:rsidRPr="009566EB">
        <w:rPr>
          <w:rFonts w:eastAsia="Times New Roman"/>
          <w:color w:val="000000" w:themeColor="text1"/>
          <w:sz w:val="24"/>
          <w:szCs w:val="24"/>
          <w:lang w:val="en-IN" w:eastAsia="en-US"/>
        </w:rPr>
        <w:t>name and</w:t>
      </w:r>
      <w:r w:rsidR="009C557B" w:rsidRPr="009566EB">
        <w:rPr>
          <w:rFonts w:eastAsia="Times New Roman"/>
          <w:color w:val="000000" w:themeColor="text1"/>
          <w:sz w:val="24"/>
          <w:szCs w:val="24"/>
          <w:lang w:val="en-IN" w:eastAsia="en-US"/>
        </w:rPr>
        <w:t xml:space="preserve"> used to maintain a good relationship with the customers and the suppliers. They stuck on to their motto of providing good products at a cheaper price, and that helped them grow their business many </w:t>
      </w:r>
      <w:r w:rsidRPr="009566EB">
        <w:rPr>
          <w:rFonts w:eastAsia="Times New Roman"/>
          <w:color w:val="000000" w:themeColor="text1"/>
          <w:sz w:val="24"/>
          <w:szCs w:val="24"/>
          <w:lang w:val="en-IN" w:eastAsia="en-US"/>
        </w:rPr>
        <w:t>folds</w:t>
      </w:r>
      <w:r w:rsidR="009C557B" w:rsidRPr="009566EB">
        <w:rPr>
          <w:rFonts w:eastAsia="Times New Roman"/>
          <w:color w:val="000000" w:themeColor="text1"/>
          <w:sz w:val="24"/>
          <w:szCs w:val="24"/>
          <w:lang w:val="en-IN" w:eastAsia="en-US"/>
        </w:rPr>
        <w:t xml:space="preserve">. They cared for the children’s and joined hands with the suppliers to lower the </w:t>
      </w:r>
      <w:r w:rsidRPr="009566EB">
        <w:rPr>
          <w:rFonts w:eastAsia="Times New Roman"/>
          <w:color w:val="000000" w:themeColor="text1"/>
          <w:sz w:val="24"/>
          <w:szCs w:val="24"/>
          <w:lang w:val="en-IN" w:eastAsia="en-US"/>
        </w:rPr>
        <w:t>number</w:t>
      </w:r>
      <w:r w:rsidR="009C557B" w:rsidRPr="009566EB">
        <w:rPr>
          <w:rFonts w:eastAsia="Times New Roman"/>
          <w:color w:val="000000" w:themeColor="text1"/>
          <w:sz w:val="24"/>
          <w:szCs w:val="24"/>
          <w:lang w:val="en-IN" w:eastAsia="en-US"/>
        </w:rPr>
        <w:t xml:space="preserve"> of additives added in the children’s products. They were the pioneer company to sell soft drinks free of any additives with their own brand name, and they also employed female shopkeepers first in the business. They were visionary. They were the first company to use computers in stores to run and monitor the operations of the store, accepted cards, and with their good brand name and brand value, they started to generate more and more revenues</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 xml:space="preserve">. </w:t>
      </w:r>
    </w:p>
    <w:p w:rsidR="009C557B" w:rsidRPr="009566EB" w:rsidRDefault="00B32638"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That led them to expand their horizon of operations, by expanding the area of the stores, number of the stores and many more. Moreover, they expanded their business in many sectors, and did not only stuck to the grocery business. With time, they introduced their own petrol pump, bank, bakeries, coffee shops, fresh fish counters, flower stores and nurseries, book shops, restaurants, bike shops, clothing brands, music stores, finance systems, and electronic and electrical businesses.  Among all, they stick to their motto of providing good quality at a lower price, </w:t>
      </w:r>
      <w:r w:rsidR="00D479AF" w:rsidRPr="009566EB">
        <w:rPr>
          <w:rFonts w:eastAsia="Times New Roman"/>
          <w:color w:val="000000" w:themeColor="text1"/>
          <w:sz w:val="24"/>
          <w:szCs w:val="24"/>
          <w:lang w:val="en-IN" w:eastAsia="en-US"/>
        </w:rPr>
        <w:t>and</w:t>
      </w:r>
      <w:r w:rsidR="009C557B" w:rsidRPr="009566EB">
        <w:rPr>
          <w:rFonts w:eastAsia="Times New Roman"/>
          <w:color w:val="000000" w:themeColor="text1"/>
          <w:sz w:val="24"/>
          <w:szCs w:val="24"/>
          <w:lang w:val="en-IN" w:eastAsia="en-US"/>
        </w:rPr>
        <w:t xml:space="preserve"> that made them one of the</w:t>
      </w:r>
      <w:r w:rsidR="008E41F9" w:rsidRPr="009566EB">
        <w:rPr>
          <w:rFonts w:eastAsia="Times New Roman"/>
          <w:color w:val="000000" w:themeColor="text1"/>
          <w:sz w:val="24"/>
          <w:szCs w:val="24"/>
          <w:lang w:val="en-IN" w:eastAsia="en-US"/>
        </w:rPr>
        <w:t> biggest</w:t>
      </w:r>
      <w:r w:rsidR="009C557B" w:rsidRPr="009566EB">
        <w:rPr>
          <w:rFonts w:eastAsia="Times New Roman"/>
          <w:color w:val="000000" w:themeColor="text1"/>
          <w:sz w:val="24"/>
          <w:szCs w:val="24"/>
          <w:lang w:val="en-IN" w:eastAsia="en-US"/>
        </w:rPr>
        <w:t xml:space="preserve"> Supermarket chains in the United Kingdom</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w:t>
      </w:r>
    </w:p>
    <w:p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p>
    <w:p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p>
    <w:p w:rsidR="00AF62A1" w:rsidRPr="00F71D84" w:rsidRDefault="00AF62A1"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 xml:space="preserve">The main two strategies of </w:t>
      </w:r>
      <w:r w:rsidR="00002A64"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Sainsbury</w:t>
      </w:r>
      <w:r w:rsidR="00F71D84"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’s</w:t>
      </w:r>
    </w:p>
    <w:p w:rsidR="00F370A0" w:rsidRPr="009566EB" w:rsidRDefault="00F370A0" w:rsidP="009566EB">
      <w:pPr>
        <w:spacing w:line="360" w:lineRule="auto"/>
        <w:ind w:left="567"/>
        <w:jc w:val="both"/>
        <w:rPr>
          <w:sz w:val="24"/>
          <w:szCs w:val="24"/>
          <w:lang w:val="en-IN" w:eastAsia="en-US"/>
        </w:rPr>
      </w:pPr>
    </w:p>
    <w:p w:rsidR="00136074" w:rsidRPr="009566EB" w:rsidRDefault="00F71D84" w:rsidP="009566EB">
      <w:pPr>
        <w:pStyle w:val="ListParagraph"/>
        <w:numPr>
          <w:ilvl w:val="0"/>
          <w:numId w:val="12"/>
        </w:numPr>
        <w:spacing w:line="360" w:lineRule="auto"/>
        <w:ind w:left="567"/>
        <w:jc w:val="both"/>
        <w:rPr>
          <w:sz w:val="24"/>
          <w:szCs w:val="24"/>
        </w:rPr>
      </w:pPr>
      <w:r>
        <w:rPr>
          <w:sz w:val="24"/>
          <w:szCs w:val="24"/>
        </w:rPr>
        <w:t xml:space="preserve">   </w:t>
      </w:r>
      <w:r w:rsidR="00136074" w:rsidRPr="009566EB">
        <w:rPr>
          <w:sz w:val="24"/>
          <w:szCs w:val="24"/>
        </w:rPr>
        <w:t>Our reasonable need is to expand on our solid image legacy and notoriety for quality, reach, and advancement and offer steadier an incentive to clients while making shopping more advantageous. This is the thing that we mean by returning food at the core of Sainsbury's. We will convey delightful, extraordinary worth food any place and anyway clients need to shop with us.  We will pull together the part of our portfolio brands to guarantee that they contribute emphatically in their own right, effectively uphold our desire in food and don't weaken returns or redirect center and assets from the center. Argos, Territory, Tu, Nectar, and Sainsbury's Bank will convey for their clients and drive solid, feasible, product development to help our center food business.  We will convey a stage change in effectiveness by changing our way to deal with costs, streamlining our association, and conveying an auxiliary decrease in our working cost base. We are quickening our cost sparing designs to open new open doors to finance the improvement of our food offer and to guarantee we can meet the development in clients shopping over a wide scope of channels. Sainsbury's mission is to deliver quality goods and services at a reasonable price by working quicker easier, together and making it the first choice for food.  By balancing revenue growth, reducing cost and rising margins, Sainsbury expects expansion to continue.  The company is committed to generating business margins in a complex, global marketplace and to delivering a strong total number of necessary profit growth every year of its business programmed. (Sainsbury, 2020).</w:t>
      </w:r>
    </w:p>
    <w:p w:rsidR="00F370A0" w:rsidRPr="009566EB" w:rsidRDefault="00F370A0" w:rsidP="009566EB">
      <w:pPr>
        <w:pStyle w:val="ListParagraph"/>
        <w:spacing w:line="360" w:lineRule="auto"/>
        <w:ind w:left="567"/>
        <w:jc w:val="both"/>
        <w:rPr>
          <w:sz w:val="24"/>
          <w:szCs w:val="24"/>
        </w:rPr>
      </w:pPr>
    </w:p>
    <w:p w:rsidR="00F370A0" w:rsidRPr="009566EB" w:rsidRDefault="00F370A0" w:rsidP="009566EB">
      <w:pPr>
        <w:spacing w:line="360" w:lineRule="auto"/>
        <w:ind w:left="567"/>
        <w:jc w:val="both"/>
        <w:rPr>
          <w:sz w:val="24"/>
          <w:szCs w:val="24"/>
        </w:rPr>
      </w:pPr>
      <w:r w:rsidRPr="009566EB">
        <w:rPr>
          <w:noProof/>
          <w:sz w:val="24"/>
          <w:szCs w:val="24"/>
        </w:rPr>
        <w:lastRenderedPageBreak/>
        <w:drawing>
          <wp:inline distT="0" distB="0" distL="0" distR="0" wp14:anchorId="680DFF68">
            <wp:extent cx="5377180" cy="37312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7180" cy="3731260"/>
                    </a:xfrm>
                    <a:prstGeom prst="rect">
                      <a:avLst/>
                    </a:prstGeom>
                    <a:noFill/>
                  </pic:spPr>
                </pic:pic>
              </a:graphicData>
            </a:graphic>
          </wp:inline>
        </w:drawing>
      </w:r>
    </w:p>
    <w:p w:rsidR="00F370A0" w:rsidRPr="009566EB" w:rsidRDefault="00F370A0" w:rsidP="009566EB">
      <w:pPr>
        <w:spacing w:line="360" w:lineRule="auto"/>
        <w:ind w:left="567"/>
        <w:jc w:val="both"/>
        <w:rPr>
          <w:sz w:val="24"/>
          <w:szCs w:val="24"/>
        </w:rPr>
      </w:pPr>
    </w:p>
    <w:p w:rsidR="00F370A0" w:rsidRPr="009566EB" w:rsidRDefault="00F370A0" w:rsidP="009566EB">
      <w:pPr>
        <w:spacing w:line="360" w:lineRule="auto"/>
        <w:ind w:left="567"/>
        <w:jc w:val="both"/>
        <w:rPr>
          <w:sz w:val="24"/>
          <w:szCs w:val="24"/>
        </w:rPr>
      </w:pPr>
    </w:p>
    <w:p w:rsidR="00F370A0" w:rsidRPr="009566EB" w:rsidRDefault="00F370A0" w:rsidP="009566EB">
      <w:pPr>
        <w:spacing w:line="360" w:lineRule="auto"/>
        <w:ind w:left="567"/>
        <w:jc w:val="both"/>
        <w:rPr>
          <w:sz w:val="24"/>
          <w:szCs w:val="24"/>
        </w:rPr>
      </w:pPr>
    </w:p>
    <w:p w:rsidR="00F370A0" w:rsidRPr="009566EB" w:rsidRDefault="00F71D84" w:rsidP="009566EB">
      <w:pPr>
        <w:pStyle w:val="ListParagraph"/>
        <w:numPr>
          <w:ilvl w:val="0"/>
          <w:numId w:val="12"/>
        </w:numPr>
        <w:spacing w:line="360" w:lineRule="auto"/>
        <w:ind w:left="567"/>
        <w:jc w:val="both"/>
        <w:rPr>
          <w:sz w:val="24"/>
          <w:szCs w:val="24"/>
        </w:rPr>
      </w:pPr>
      <w:r>
        <w:rPr>
          <w:sz w:val="24"/>
          <w:szCs w:val="24"/>
        </w:rPr>
        <w:t xml:space="preserve">   </w:t>
      </w:r>
      <w:bookmarkStart w:id="2" w:name="_GoBack"/>
      <w:bookmarkEnd w:id="2"/>
      <w:r w:rsidR="00F370A0" w:rsidRPr="009566EB">
        <w:rPr>
          <w:sz w:val="24"/>
          <w:szCs w:val="24"/>
        </w:rPr>
        <w:t xml:space="preserve">Sainsbury’s is the second largest supermarket chain in the UK after Tesco. However, Sainsbury’s has been losing market share to its competitors, the biggest grocery retailer, Tesco and ASDA, the US retailer, which has a market share of 17% now.  Hence, in order to increase its market share, Sainsbury’s made a new strategic step by joining Nectar Loyalty Program. The Nectar loyalty program is a crucial part of the strategy of Sainsbury’s. The retailer was convinced that a strong and attention-getting new rewards program could help in improving current market position. The main advantages of using the Nectar Card were based on the ease of achieving rewards by collecting points into one combined account. After one year, Nectar’s collector base was already bigger than the collector base of its largest competitor, Tesco. In addition, based on the satisfaction survey, most of the Nectar’s collectors rated Nectar as better than other loyalty programs. Nectar offers Sainsbury’s detailed information about what their customers are doing day-to-day. Sainsbury’s can use this information to decide which stock to convey in which stores. </w:t>
      </w:r>
      <w:r w:rsidR="00F370A0" w:rsidRPr="009566EB">
        <w:rPr>
          <w:sz w:val="24"/>
          <w:szCs w:val="24"/>
        </w:rPr>
        <w:lastRenderedPageBreak/>
        <w:t xml:space="preserve">The Nectar also helps Sainsbury’s in better and more efficient targeting of its customers. The Nectar program that is based on partnership among various sponsors has some advantages and some drawbacks compared to a single vendor loyalty program, like the program of Tesco. Sainsbury’s, as the most important sponsor, has profited from the participation in the program in customer lift, acquisition, retention and up-selling. Now, it is highest time for Sainsbury’s to decide, whether Nectar is the most suitable strategic approach to respond to recent changes in its market position (Sarah Fatricia, 2016). </w:t>
      </w:r>
    </w:p>
    <w:p w:rsidR="00F370A0" w:rsidRPr="009566EB" w:rsidRDefault="00F370A0" w:rsidP="009566EB">
      <w:pPr>
        <w:pStyle w:val="ListParagraph"/>
        <w:spacing w:line="360" w:lineRule="auto"/>
        <w:ind w:left="567"/>
        <w:jc w:val="both"/>
        <w:rPr>
          <w:sz w:val="24"/>
          <w:szCs w:val="24"/>
        </w:rPr>
      </w:pPr>
    </w:p>
    <w:p w:rsidR="00F370A0" w:rsidRPr="009566EB" w:rsidRDefault="00F370A0" w:rsidP="009566EB">
      <w:pPr>
        <w:pStyle w:val="ListParagraph"/>
        <w:spacing w:line="360" w:lineRule="auto"/>
        <w:ind w:left="567"/>
        <w:jc w:val="both"/>
        <w:rPr>
          <w:sz w:val="24"/>
          <w:szCs w:val="24"/>
        </w:rPr>
      </w:pPr>
    </w:p>
    <w:p w:rsidR="00F370A0" w:rsidRPr="009566EB" w:rsidRDefault="00F370A0" w:rsidP="009566EB">
      <w:pPr>
        <w:pStyle w:val="ListParagraph"/>
        <w:spacing w:line="360" w:lineRule="auto"/>
        <w:ind w:left="567"/>
        <w:jc w:val="both"/>
        <w:rPr>
          <w:sz w:val="24"/>
          <w:szCs w:val="24"/>
        </w:rPr>
      </w:pPr>
    </w:p>
    <w:p w:rsidR="00136074" w:rsidRPr="009566EB" w:rsidRDefault="00F370A0" w:rsidP="009566EB">
      <w:pPr>
        <w:spacing w:line="360" w:lineRule="auto"/>
        <w:ind w:left="567"/>
        <w:jc w:val="both"/>
        <w:rPr>
          <w:sz w:val="24"/>
          <w:szCs w:val="24"/>
          <w:lang w:val="en-IN" w:eastAsia="en-US"/>
        </w:rPr>
      </w:pPr>
      <w:r w:rsidRPr="009566EB">
        <w:rPr>
          <w:noProof/>
          <w:sz w:val="24"/>
          <w:szCs w:val="24"/>
          <w:lang w:val="en-IN" w:eastAsia="en-US"/>
        </w:rPr>
        <w:drawing>
          <wp:inline distT="0" distB="0" distL="0" distR="0" wp14:anchorId="1ED93802">
            <wp:extent cx="5742940" cy="23837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2940" cy="2383790"/>
                    </a:xfrm>
                    <a:prstGeom prst="rect">
                      <a:avLst/>
                    </a:prstGeom>
                    <a:noFill/>
                  </pic:spPr>
                </pic:pic>
              </a:graphicData>
            </a:graphic>
          </wp:inline>
        </w:drawing>
      </w:r>
    </w:p>
    <w:p w:rsidR="00002A64" w:rsidRPr="009566EB" w:rsidRDefault="00002A64" w:rsidP="009566EB">
      <w:pPr>
        <w:spacing w:line="360" w:lineRule="auto"/>
        <w:ind w:left="567"/>
        <w:jc w:val="both"/>
        <w:rPr>
          <w:sz w:val="24"/>
          <w:szCs w:val="24"/>
          <w:lang w:val="en-IN" w:eastAsia="en-US"/>
        </w:rPr>
      </w:pPr>
    </w:p>
    <w:p w:rsidR="00AF62A1" w:rsidRPr="009566EB" w:rsidRDefault="00AF62A1" w:rsidP="009566EB">
      <w:pPr>
        <w:spacing w:line="360" w:lineRule="auto"/>
        <w:ind w:left="567"/>
        <w:jc w:val="both"/>
        <w:rPr>
          <w:sz w:val="24"/>
          <w:szCs w:val="24"/>
          <w:lang w:val="en-IN" w:eastAsia="en-US"/>
        </w:rPr>
      </w:pPr>
    </w:p>
    <w:p w:rsidR="00AF62A1" w:rsidRDefault="00AF62A1" w:rsidP="009566EB">
      <w:pPr>
        <w:spacing w:before="200" w:after="200" w:line="360" w:lineRule="auto"/>
        <w:ind w:left="567"/>
        <w:jc w:val="both"/>
        <w:rPr>
          <w:rFonts w:eastAsia="Times New Roman"/>
          <w:color w:val="000000" w:themeColor="text1"/>
          <w:sz w:val="24"/>
          <w:szCs w:val="24"/>
          <w:lang w:val="en-IN" w:eastAsia="en-US"/>
        </w:rPr>
      </w:pPr>
    </w:p>
    <w:p w:rsidR="009566EB" w:rsidRPr="009566EB" w:rsidRDefault="009566EB" w:rsidP="009566EB">
      <w:pPr>
        <w:spacing w:before="200" w:after="200" w:line="360" w:lineRule="auto"/>
        <w:ind w:left="567"/>
        <w:jc w:val="both"/>
        <w:rPr>
          <w:rFonts w:eastAsia="Times New Roman"/>
          <w:color w:val="000000" w:themeColor="text1"/>
          <w:sz w:val="24"/>
          <w:szCs w:val="24"/>
          <w:lang w:val="en-IN" w:eastAsia="en-US"/>
        </w:rPr>
      </w:pPr>
    </w:p>
    <w:p w:rsidR="009C557B"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3" w:name="_Toc54798064"/>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Analyse the relationship between structure, culture, people, and organizational performance</w:t>
      </w:r>
      <w:bookmarkEnd w:id="3"/>
    </w:p>
    <w:p w:rsidR="00AC1071"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There is an intricate relationship between the structure, culture, people and the organisational performance</w:t>
      </w:r>
      <w:r w:rsidR="00AC1071"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th</w:t>
      </w:r>
      <w:r w:rsidR="00AC1071" w:rsidRPr="009566EB">
        <w:rPr>
          <w:rFonts w:eastAsia="Times New Roman"/>
          <w:color w:val="000000" w:themeColor="text1"/>
          <w:sz w:val="24"/>
          <w:szCs w:val="24"/>
          <w:lang w:val="en-IN" w:eastAsia="en-US"/>
        </w:rPr>
        <w:t>ose</w:t>
      </w:r>
      <w:r w:rsidRPr="009566EB">
        <w:rPr>
          <w:rFonts w:eastAsia="Times New Roman"/>
          <w:color w:val="000000" w:themeColor="text1"/>
          <w:sz w:val="24"/>
          <w:szCs w:val="24"/>
          <w:lang w:val="en-IN" w:eastAsia="en-US"/>
        </w:rPr>
        <w:t> are</w:t>
      </w:r>
      <w:r w:rsidR="009C557B" w:rsidRPr="009566EB">
        <w:rPr>
          <w:rFonts w:eastAsia="Times New Roman"/>
          <w:color w:val="000000" w:themeColor="text1"/>
          <w:sz w:val="24"/>
          <w:szCs w:val="24"/>
          <w:lang w:val="en-IN" w:eastAsia="en-US"/>
        </w:rPr>
        <w:t xml:space="preserve"> part</w:t>
      </w:r>
      <w:r w:rsidR="00AC1071" w:rsidRPr="009566EB">
        <w:rPr>
          <w:rFonts w:eastAsia="Times New Roman"/>
          <w:color w:val="000000" w:themeColor="text1"/>
          <w:sz w:val="24"/>
          <w:szCs w:val="24"/>
          <w:lang w:val="en-IN" w:eastAsia="en-US"/>
        </w:rPr>
        <w:t>s</w:t>
      </w:r>
      <w:r w:rsidR="009C557B" w:rsidRPr="009566EB">
        <w:rPr>
          <w:rFonts w:eastAsia="Times New Roman"/>
          <w:color w:val="000000" w:themeColor="text1"/>
          <w:sz w:val="24"/>
          <w:szCs w:val="24"/>
          <w:lang w:val="en-IN" w:eastAsia="en-US"/>
        </w:rPr>
        <w:t xml:space="preserve"> of </w:t>
      </w:r>
      <w:r w:rsidR="00AC1071" w:rsidRPr="009566EB">
        <w:rPr>
          <w:rFonts w:eastAsia="Times New Roman"/>
          <w:color w:val="000000" w:themeColor="text1"/>
          <w:sz w:val="24"/>
          <w:szCs w:val="24"/>
          <w:lang w:val="en-IN" w:eastAsia="en-US"/>
        </w:rPr>
        <w:t>organization performance which depends collectively on these factors</w:t>
      </w:r>
      <w:r w:rsidR="009C557B" w:rsidRPr="009566EB">
        <w:rPr>
          <w:rFonts w:eastAsia="Times New Roman"/>
          <w:color w:val="000000" w:themeColor="text1"/>
          <w:sz w:val="24"/>
          <w:szCs w:val="24"/>
          <w:lang w:val="en-IN" w:eastAsia="en-US"/>
        </w:rPr>
        <w:t>. (</w:t>
      </w:r>
      <w:r w:rsidR="009C557B" w:rsidRPr="009566EB">
        <w:rPr>
          <w:rFonts w:eastAsia="Times New Roman"/>
          <w:color w:val="000000" w:themeColor="text1"/>
          <w:sz w:val="24"/>
          <w:szCs w:val="24"/>
          <w:shd w:val="clear" w:color="auto" w:fill="FFFFFF"/>
          <w:lang w:val="en-IN" w:eastAsia="en-US"/>
        </w:rPr>
        <w:t>Alosani and Al-Dhaafri, 2020, p. 23)</w:t>
      </w:r>
      <w:r w:rsidR="009C557B" w:rsidRPr="009566EB">
        <w:rPr>
          <w:rFonts w:eastAsia="Times New Roman"/>
          <w:color w:val="000000" w:themeColor="text1"/>
          <w:sz w:val="24"/>
          <w:szCs w:val="24"/>
          <w:lang w:val="en-IN" w:eastAsia="en-US"/>
        </w:rPr>
        <w:t>.</w:t>
      </w:r>
    </w:p>
    <w:p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structure:</w:t>
      </w:r>
    </w:p>
    <w:p w:rsidR="00AF62A1" w:rsidRPr="009566EB" w:rsidRDefault="00AF62A1" w:rsidP="009566EB">
      <w:pPr>
        <w:pStyle w:val="ListParagraph"/>
        <w:numPr>
          <w:ilvl w:val="0"/>
          <w:numId w:val="11"/>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SUPERMARKETS- Sainsbury’s Supermarkets is that the UK’s longest standing major food retailing chain, having opened its first store in 1869 (Jaoua, 2018, p. 476).</w:t>
      </w:r>
    </w:p>
    <w:p w:rsidR="00AF62A1" w:rsidRPr="009566EB" w:rsidRDefault="00AF62A1" w:rsidP="009566EB">
      <w:pPr>
        <w:pStyle w:val="ListParagraph"/>
        <w:numPr>
          <w:ilvl w:val="0"/>
          <w:numId w:val="11"/>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ONLINE- Our online food home delivery service delivers over 100,000 orders per week and is obtainable to almost 90 per cent of UK households (Odor, 2018, p. 15).</w:t>
      </w:r>
    </w:p>
    <w:p w:rsidR="00AF62A1" w:rsidRPr="009566EB" w:rsidRDefault="00AF62A1" w:rsidP="009566EB">
      <w:pPr>
        <w:pStyle w:val="ListParagraph"/>
        <w:numPr>
          <w:ilvl w:val="0"/>
          <w:numId w:val="11"/>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PROPERTY- We have a major portfolio which has 297 freehold and long leasehold properties and 43 properties within venture arrangements (Jaoua, 2018, p. 476).</w:t>
      </w:r>
    </w:p>
    <w:p w:rsidR="00AF62A1" w:rsidRPr="009566EB" w:rsidRDefault="00AF62A1" w:rsidP="009566EB">
      <w:pPr>
        <w:pStyle w:val="ListParagraph"/>
        <w:numPr>
          <w:ilvl w:val="0"/>
          <w:numId w:val="11"/>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BANK- Sainsbury’s Bank, a venture with HBOS (part of Lloyds Banking Group), provides a spread of quality products including insurances, credit cards, savings and loans (Odor, 2018, p. 15).</w:t>
      </w:r>
    </w:p>
    <w:p w:rsidR="00AF62A1" w:rsidRPr="009566EB" w:rsidRDefault="00AF62A1" w:rsidP="009566EB">
      <w:pPr>
        <w:pStyle w:val="ListParagraph"/>
        <w:spacing w:before="200" w:after="200" w:line="360" w:lineRule="auto"/>
        <w:ind w:left="567"/>
        <w:jc w:val="both"/>
        <w:rPr>
          <w:rFonts w:eastAsia="Times New Roman"/>
          <w:color w:val="000000" w:themeColor="text1"/>
          <w:sz w:val="24"/>
          <w:szCs w:val="24"/>
          <w:lang w:val="en-IN" w:eastAsia="en-US"/>
        </w:rPr>
      </w:pPr>
    </w:p>
    <w:p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According to Al-Dhaafri (2020) ‘’The five main stores of Sainsbury are structured as:</w:t>
      </w:r>
    </w:p>
    <w:p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Regular Sainsbury’s stores;</w:t>
      </w:r>
    </w:p>
    <w:p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Local;</w:t>
      </w:r>
    </w:p>
    <w:p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Central;</w:t>
      </w:r>
    </w:p>
    <w:p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‘Main Plus’;</w:t>
      </w:r>
    </w:p>
    <w:p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Save centre.’’</w:t>
      </w:r>
    </w:p>
    <w:p w:rsidR="00AF62A1" w:rsidRPr="009566EB" w:rsidRDefault="00AF62A1" w:rsidP="009566EB">
      <w:pPr>
        <w:pStyle w:val="ListParagraph"/>
        <w:spacing w:before="200" w:after="200" w:line="360" w:lineRule="auto"/>
        <w:ind w:left="567"/>
        <w:jc w:val="both"/>
        <w:rPr>
          <w:rFonts w:eastAsia="Times New Roman"/>
          <w:color w:val="000000" w:themeColor="text1"/>
          <w:sz w:val="24"/>
          <w:szCs w:val="24"/>
          <w:lang w:val="en-IN" w:eastAsia="en-US"/>
        </w:rPr>
      </w:pPr>
    </w:p>
    <w:p w:rsidR="00AC1071" w:rsidRPr="009566EB" w:rsidRDefault="00AC1071" w:rsidP="009566EB">
      <w:pPr>
        <w:spacing w:before="200" w:after="200" w:line="360" w:lineRule="auto"/>
        <w:ind w:left="567"/>
        <w:jc w:val="both"/>
        <w:rPr>
          <w:rFonts w:eastAsia="Times New Roman"/>
          <w:color w:val="000000" w:themeColor="text1"/>
          <w:sz w:val="24"/>
          <w:szCs w:val="24"/>
          <w:lang w:val="en-IN" w:eastAsia="en-US"/>
        </w:rPr>
      </w:pPr>
    </w:p>
    <w:p w:rsidR="00AC1071"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 xml:space="preserve">Relationship between the structure </w:t>
      </w:r>
      <w:r w:rsidR="00055756"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and the culture </w:t>
      </w: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of the organisation and organisational performance</w:t>
      </w:r>
    </w:p>
    <w:p w:rsidR="000E0CDD" w:rsidRPr="009566EB" w:rsidRDefault="00D1434D"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In a functional organisational structure</w:t>
      </w:r>
      <w:r w:rsidR="00055756" w:rsidRPr="009566EB">
        <w:rPr>
          <w:rFonts w:eastAsia="Times New Roman"/>
          <w:color w:val="000000" w:themeColor="text1"/>
          <w:sz w:val="24"/>
          <w:szCs w:val="24"/>
          <w:lang w:val="en-IN" w:eastAsia="en-US"/>
        </w:rPr>
        <w:t>, the organisation plays an important role in determining the performance of the business</w:t>
      </w:r>
      <w:r w:rsidR="009C557B" w:rsidRPr="009566EB">
        <w:rPr>
          <w:rFonts w:eastAsia="Times New Roman"/>
          <w:color w:val="000000" w:themeColor="text1"/>
          <w:sz w:val="24"/>
          <w:szCs w:val="24"/>
          <w:lang w:val="en-IN" w:eastAsia="en-US"/>
        </w:rPr>
        <w:t>,</w:t>
      </w:r>
      <w:r w:rsidR="00141A23" w:rsidRPr="009566EB">
        <w:rPr>
          <w:rFonts w:eastAsia="Times New Roman"/>
          <w:color w:val="000000" w:themeColor="text1"/>
          <w:sz w:val="24"/>
          <w:szCs w:val="24"/>
          <w:lang w:val="en-IN" w:eastAsia="en-US"/>
        </w:rPr>
        <w:t> employees</w:t>
      </w:r>
      <w:r w:rsidR="009C557B" w:rsidRPr="009566EB">
        <w:rPr>
          <w:rFonts w:eastAsia="Times New Roman"/>
          <w:color w:val="000000" w:themeColor="text1"/>
          <w:sz w:val="24"/>
          <w:szCs w:val="24"/>
          <w:lang w:val="en-IN" w:eastAsia="en-US"/>
        </w:rPr>
        <w:t xml:space="preserve"> are grouped on the basis of</w:t>
      </w:r>
      <w:r w:rsidR="00141A23" w:rsidRPr="009566EB">
        <w:rPr>
          <w:rFonts w:eastAsia="Times New Roman"/>
          <w:color w:val="000000" w:themeColor="text1"/>
          <w:sz w:val="24"/>
          <w:szCs w:val="24"/>
          <w:lang w:val="en-IN" w:eastAsia="en-US"/>
        </w:rPr>
        <w:t> their</w:t>
      </w:r>
      <w:r w:rsidR="009C557B" w:rsidRPr="009566EB">
        <w:rPr>
          <w:rFonts w:eastAsia="Times New Roman"/>
          <w:color w:val="000000" w:themeColor="text1"/>
          <w:sz w:val="24"/>
          <w:szCs w:val="24"/>
          <w:lang w:val="en-IN" w:eastAsia="en-US"/>
        </w:rPr>
        <w:t xml:space="preserve"> expertise in the field,</w:t>
      </w:r>
      <w:r w:rsidR="00141A23" w:rsidRPr="009566EB">
        <w:rPr>
          <w:rFonts w:eastAsia="Times New Roman"/>
          <w:color w:val="000000" w:themeColor="text1"/>
          <w:sz w:val="24"/>
          <w:szCs w:val="24"/>
          <w:lang w:val="en-IN" w:eastAsia="en-US"/>
        </w:rPr>
        <w:t> and</w:t>
      </w:r>
      <w:r w:rsidR="009C557B" w:rsidRPr="009566EB">
        <w:rPr>
          <w:rFonts w:eastAsia="Times New Roman"/>
          <w:color w:val="000000" w:themeColor="text1"/>
          <w:sz w:val="24"/>
          <w:szCs w:val="24"/>
          <w:lang w:val="en-IN" w:eastAsia="en-US"/>
        </w:rPr>
        <w:t xml:space="preserve"> that helps in organising the work management very well,</w:t>
      </w:r>
      <w:r w:rsidR="00141A23"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the employees know what to do and what not, thus making the communication among the same group of employees</w:t>
      </w:r>
      <w:r w:rsidR="00141A23" w:rsidRPr="009566EB">
        <w:rPr>
          <w:rFonts w:eastAsia="Times New Roman"/>
          <w:color w:val="000000" w:themeColor="text1"/>
          <w:sz w:val="24"/>
          <w:szCs w:val="24"/>
          <w:lang w:val="en-IN" w:eastAsia="en-US"/>
        </w:rPr>
        <w:t> very</w:t>
      </w:r>
      <w:r w:rsidR="009C557B" w:rsidRPr="009566EB">
        <w:rPr>
          <w:rFonts w:eastAsia="Times New Roman"/>
          <w:color w:val="000000" w:themeColor="text1"/>
          <w:sz w:val="24"/>
          <w:szCs w:val="24"/>
          <w:lang w:val="en-IN" w:eastAsia="en-US"/>
        </w:rPr>
        <w:t xml:space="preserve"> clear and it also saves time</w:t>
      </w:r>
      <w:r w:rsidR="00697FCF" w:rsidRPr="009566EB">
        <w:rPr>
          <w:rFonts w:eastAsia="Times New Roman"/>
          <w:color w:val="000000" w:themeColor="text1"/>
          <w:sz w:val="24"/>
          <w:szCs w:val="24"/>
          <w:lang w:val="en-IN" w:eastAsia="en-US"/>
        </w:rPr>
        <w:t xml:space="preserve"> (</w:t>
      </w:r>
      <w:r w:rsidR="00697FCF" w:rsidRPr="009566EB">
        <w:rPr>
          <w:color w:val="000000" w:themeColor="text1"/>
          <w:sz w:val="24"/>
          <w:szCs w:val="24"/>
          <w:shd w:val="clear" w:color="auto" w:fill="FFFFFF"/>
        </w:rPr>
        <w:t>Oyewobi</w:t>
      </w:r>
      <w:r w:rsidR="00697FCF" w:rsidRPr="009566EB">
        <w:rPr>
          <w:color w:val="000000" w:themeColor="text1"/>
          <w:sz w:val="24"/>
          <w:szCs w:val="24"/>
        </w:rPr>
        <w:t xml:space="preserve"> </w:t>
      </w:r>
      <w:r w:rsidR="00697FCF" w:rsidRPr="009566EB">
        <w:rPr>
          <w:i/>
          <w:color w:val="000000" w:themeColor="text1"/>
          <w:sz w:val="24"/>
          <w:szCs w:val="24"/>
        </w:rPr>
        <w:t>et al.</w:t>
      </w:r>
      <w:r w:rsidR="00697FCF" w:rsidRPr="009566EB">
        <w:rPr>
          <w:color w:val="000000" w:themeColor="text1"/>
          <w:sz w:val="24"/>
          <w:szCs w:val="24"/>
        </w:rPr>
        <w:t xml:space="preserve"> </w:t>
      </w:r>
      <w:r w:rsidR="00697FCF" w:rsidRPr="009566EB">
        <w:rPr>
          <w:color w:val="000000" w:themeColor="text1"/>
          <w:sz w:val="24"/>
          <w:szCs w:val="24"/>
          <w:shd w:val="clear" w:color="auto" w:fill="FFFFFF"/>
        </w:rPr>
        <w:t>2016, p. 25</w:t>
      </w:r>
      <w:r w:rsidR="00697FC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rsidR="00055756" w:rsidRPr="009566EB" w:rsidRDefault="009C557B"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The Divisional structure of the organisation ensures that a team of specialised employees tackle a specialised</w:t>
      </w:r>
      <w:r w:rsidR="00E01AE3" w:rsidRPr="009566EB">
        <w:rPr>
          <w:rFonts w:eastAsia="Times New Roman"/>
          <w:color w:val="000000" w:themeColor="text1"/>
          <w:sz w:val="24"/>
          <w:szCs w:val="24"/>
          <w:lang w:val="en-IN" w:eastAsia="en-US"/>
        </w:rPr>
        <w:t> function</w:t>
      </w:r>
      <w:r w:rsidRPr="009566EB">
        <w:rPr>
          <w:rFonts w:eastAsia="Times New Roman"/>
          <w:color w:val="000000" w:themeColor="text1"/>
          <w:sz w:val="24"/>
          <w:szCs w:val="24"/>
          <w:lang w:val="en-IN" w:eastAsia="en-US"/>
        </w:rPr>
        <w:t>, and the employees in this manner can generate maximum output of work with a higher efficiency</w:t>
      </w:r>
      <w:r w:rsidR="00055756" w:rsidRPr="009566EB">
        <w:rPr>
          <w:rFonts w:eastAsia="Times New Roman"/>
          <w:color w:val="000000" w:themeColor="text1"/>
          <w:sz w:val="24"/>
          <w:szCs w:val="24"/>
          <w:lang w:val="en-IN" w:eastAsia="en-US"/>
        </w:rPr>
        <w:t xml:space="preserve"> (</w:t>
      </w:r>
      <w:r w:rsidR="00055756" w:rsidRPr="009566EB">
        <w:rPr>
          <w:rFonts w:eastAsia="Times New Roman"/>
          <w:color w:val="000000" w:themeColor="text1"/>
          <w:sz w:val="24"/>
          <w:szCs w:val="24"/>
          <w:shd w:val="clear" w:color="auto" w:fill="FFFFFF"/>
          <w:lang w:val="en-IN" w:eastAsia="en-US"/>
        </w:rPr>
        <w:t>Alosani and Al-Dhaafri, 2020, p. 23)</w:t>
      </w:r>
      <w:r w:rsidR="00055756" w:rsidRPr="009566EB">
        <w:rPr>
          <w:rFonts w:eastAsia="Times New Roman"/>
          <w:color w:val="000000" w:themeColor="text1"/>
          <w:sz w:val="24"/>
          <w:szCs w:val="24"/>
          <w:lang w:val="en-IN" w:eastAsia="en-US"/>
        </w:rPr>
        <w:t>.</w:t>
      </w:r>
    </w:p>
    <w:p w:rsidR="000E0CDD" w:rsidRPr="009566EB" w:rsidRDefault="009C557B"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Matrix structure of the organisation further ensures that the employee’s specialisation is </w:t>
      </w:r>
      <w:r w:rsidR="00D1434D" w:rsidRPr="009566EB">
        <w:rPr>
          <w:rFonts w:eastAsia="Times New Roman"/>
          <w:color w:val="000000" w:themeColor="text1"/>
          <w:sz w:val="24"/>
          <w:szCs w:val="24"/>
          <w:lang w:val="en-IN" w:eastAsia="en-US"/>
        </w:rPr>
        <w:t>optimum,</w:t>
      </w:r>
      <w:r w:rsidRPr="009566EB">
        <w:rPr>
          <w:rFonts w:eastAsia="Times New Roman"/>
          <w:color w:val="000000" w:themeColor="text1"/>
          <w:sz w:val="24"/>
          <w:szCs w:val="24"/>
          <w:lang w:val="en-IN" w:eastAsia="en-US"/>
        </w:rPr>
        <w:t xml:space="preserve"> and the employees can generate maximum business without wasting much time</w:t>
      </w:r>
      <w:r w:rsidR="00697FCF" w:rsidRPr="009566EB">
        <w:rPr>
          <w:rFonts w:eastAsia="Times New Roman"/>
          <w:color w:val="000000" w:themeColor="text1"/>
          <w:sz w:val="24"/>
          <w:szCs w:val="24"/>
          <w:lang w:val="en-IN" w:eastAsia="en-US"/>
        </w:rPr>
        <w:t xml:space="preserve"> </w:t>
      </w:r>
      <w:bookmarkStart w:id="4" w:name="_Hlk57030606"/>
      <w:r w:rsidR="00697FCF" w:rsidRPr="009566EB">
        <w:rPr>
          <w:rFonts w:eastAsia="Times New Roman"/>
          <w:color w:val="000000" w:themeColor="text1"/>
          <w:sz w:val="24"/>
          <w:szCs w:val="24"/>
          <w:lang w:val="en-IN" w:eastAsia="en-US"/>
        </w:rPr>
        <w:t>(</w:t>
      </w:r>
      <w:r w:rsidR="00697FCF" w:rsidRPr="009566EB">
        <w:rPr>
          <w:color w:val="000000" w:themeColor="text1"/>
          <w:sz w:val="24"/>
          <w:szCs w:val="24"/>
          <w:shd w:val="clear" w:color="auto" w:fill="FFFFFF"/>
        </w:rPr>
        <w:t>Jaoua, 2018, p. 476</w:t>
      </w:r>
      <w:r w:rsidR="00697FCF" w:rsidRPr="009566EB">
        <w:rPr>
          <w:rFonts w:eastAsia="Times New Roman"/>
          <w:color w:val="000000" w:themeColor="text1"/>
          <w:sz w:val="24"/>
          <w:szCs w:val="24"/>
          <w:lang w:val="en-IN" w:eastAsia="en-US"/>
        </w:rPr>
        <w:t>)</w:t>
      </w:r>
      <w:r w:rsidRPr="009566EB">
        <w:rPr>
          <w:rFonts w:eastAsia="Times New Roman"/>
          <w:color w:val="000000" w:themeColor="text1"/>
          <w:sz w:val="24"/>
          <w:szCs w:val="24"/>
          <w:lang w:val="en-IN" w:eastAsia="en-US"/>
        </w:rPr>
        <w:t xml:space="preserve">. </w:t>
      </w:r>
      <w:bookmarkEnd w:id="4"/>
    </w:p>
    <w:p w:rsidR="009C557B" w:rsidRPr="009566EB" w:rsidRDefault="00055756"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The </w:t>
      </w:r>
      <w:r w:rsidR="009C557B" w:rsidRPr="009566EB">
        <w:rPr>
          <w:rFonts w:eastAsia="Times New Roman"/>
          <w:color w:val="000000" w:themeColor="text1"/>
          <w:sz w:val="24"/>
          <w:szCs w:val="24"/>
          <w:lang w:val="en-IN" w:eastAsia="en-US"/>
        </w:rPr>
        <w:t>flat organisational structure</w:t>
      </w:r>
      <w:r w:rsidR="00E01AE3" w:rsidRPr="009566EB">
        <w:rPr>
          <w:rFonts w:eastAsia="Times New Roman"/>
          <w:color w:val="000000" w:themeColor="text1"/>
          <w:sz w:val="24"/>
          <w:szCs w:val="24"/>
          <w:lang w:val="en-IN" w:eastAsia="en-US"/>
        </w:rPr>
        <w:t> ensures</w:t>
      </w:r>
      <w:r w:rsidR="009C557B" w:rsidRPr="009566EB">
        <w:rPr>
          <w:rFonts w:eastAsia="Times New Roman"/>
          <w:color w:val="000000" w:themeColor="text1"/>
          <w:sz w:val="24"/>
          <w:szCs w:val="24"/>
          <w:lang w:val="en-IN" w:eastAsia="en-US"/>
        </w:rPr>
        <w:t xml:space="preserve"> that the employees can</w:t>
      </w:r>
      <w:r w:rsidR="009B57EC" w:rsidRPr="009566EB">
        <w:rPr>
          <w:rFonts w:eastAsia="Times New Roman"/>
          <w:color w:val="000000" w:themeColor="text1"/>
          <w:sz w:val="24"/>
          <w:szCs w:val="24"/>
          <w:lang w:val="en-IN" w:eastAsia="en-US"/>
        </w:rPr>
        <w:t> use</w:t>
      </w:r>
      <w:r w:rsidR="009C557B" w:rsidRPr="009566EB">
        <w:rPr>
          <w:rFonts w:eastAsia="Times New Roman"/>
          <w:color w:val="000000" w:themeColor="text1"/>
          <w:sz w:val="24"/>
          <w:szCs w:val="24"/>
          <w:lang w:val="en-IN" w:eastAsia="en-US"/>
        </w:rPr>
        <w:t xml:space="preserve"> their imagination and unique ideas in dealing with the customers, and</w:t>
      </w:r>
      <w:r w:rsidR="009B57EC" w:rsidRPr="009566EB">
        <w:rPr>
          <w:rFonts w:eastAsia="Times New Roman"/>
          <w:color w:val="000000" w:themeColor="text1"/>
          <w:sz w:val="24"/>
          <w:szCs w:val="24"/>
          <w:lang w:val="en-IN" w:eastAsia="en-US"/>
        </w:rPr>
        <w:t> without</w:t>
      </w:r>
      <w:r w:rsidR="009C557B" w:rsidRPr="009566EB">
        <w:rPr>
          <w:rFonts w:eastAsia="Times New Roman"/>
          <w:color w:val="000000" w:themeColor="text1"/>
          <w:sz w:val="24"/>
          <w:szCs w:val="24"/>
          <w:lang w:val="en-IN" w:eastAsia="en-US"/>
        </w:rPr>
        <w:t xml:space="preserve"> hesitation</w:t>
      </w:r>
      <w:r w:rsidR="009B57EC" w:rsidRPr="009566EB">
        <w:rPr>
          <w:rFonts w:eastAsia="Times New Roman"/>
          <w:color w:val="000000" w:themeColor="text1"/>
          <w:sz w:val="24"/>
          <w:szCs w:val="24"/>
          <w:lang w:val="en-IN" w:eastAsia="en-US"/>
        </w:rPr>
        <w:t> can</w:t>
      </w:r>
      <w:r w:rsidR="009C557B" w:rsidRPr="009566EB">
        <w:rPr>
          <w:rFonts w:eastAsia="Times New Roman"/>
          <w:color w:val="000000" w:themeColor="text1"/>
          <w:sz w:val="24"/>
          <w:szCs w:val="24"/>
          <w:lang w:val="en-IN" w:eastAsia="en-US"/>
        </w:rPr>
        <w:t xml:space="preserve"> share their ideas with the organisational hierarchy </w:t>
      </w:r>
      <w:bookmarkStart w:id="5" w:name="_Hlk57038342"/>
      <w:r w:rsidR="009C557B"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shd w:val="clear" w:color="auto" w:fill="FFFFFF"/>
          <w:lang w:val="en-IN" w:eastAsia="en-US"/>
        </w:rPr>
        <w:t>Alosani and Al-Dhaafri, 2020, p. 23)</w:t>
      </w:r>
      <w:r w:rsidR="009C557B" w:rsidRPr="009566EB">
        <w:rPr>
          <w:rFonts w:eastAsia="Times New Roman"/>
          <w:color w:val="000000" w:themeColor="text1"/>
          <w:sz w:val="24"/>
          <w:szCs w:val="24"/>
          <w:lang w:val="en-IN" w:eastAsia="en-US"/>
        </w:rPr>
        <w:t>.</w:t>
      </w:r>
      <w:bookmarkEnd w:id="5"/>
    </w:p>
    <w:p w:rsidR="007C10C1" w:rsidRPr="009566EB" w:rsidRDefault="00055756"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culture of the organisation and the culture of the country also creates an impact on the performance of the organisation. If an organisation has a culture of providing good products at a cheaper price, in future also, they must maintain that culture in order to be the customer’s favourite,</w:t>
      </w:r>
      <w:r w:rsidR="007C10C1" w:rsidRPr="009566EB">
        <w:rPr>
          <w:rFonts w:eastAsia="Times New Roman"/>
          <w:color w:val="000000" w:themeColor="text1"/>
          <w:sz w:val="24"/>
          <w:szCs w:val="24"/>
          <w:lang w:val="en-IN" w:eastAsia="en-US"/>
        </w:rPr>
        <w:t xml:space="preserve"> because the organisation itself and must perform according to the expectation of the loyal customers of that organisation, meanwhile the customers expect from the standpoint of the globalisation, whereas the organisation  operates from the standpoint of the culture of its country or of its own.</w:t>
      </w:r>
      <w:r w:rsidRPr="009566EB">
        <w:rPr>
          <w:rFonts w:eastAsia="Times New Roman"/>
          <w:color w:val="000000" w:themeColor="text1"/>
          <w:sz w:val="24"/>
          <w:szCs w:val="24"/>
          <w:lang w:val="en-IN" w:eastAsia="en-US"/>
        </w:rPr>
        <w:t xml:space="preserve"> (Yuliansyah et al. 2017, p. 10). </w:t>
      </w:r>
    </w:p>
    <w:p w:rsidR="00D1434D" w:rsidRPr="009566EB" w:rsidRDefault="007C10C1"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055756" w:rsidRPr="009566EB">
        <w:rPr>
          <w:rFonts w:eastAsia="Times New Roman"/>
          <w:color w:val="000000" w:themeColor="text1"/>
          <w:sz w:val="24"/>
          <w:szCs w:val="24"/>
          <w:lang w:val="en-IN" w:eastAsia="en-US"/>
        </w:rPr>
        <w:t>In order to mitigate the gap in the expectation of the customers, the organisation may plan and implement some countermeasures from time to time (Patyal and Koilakuntla, 2016, p. 319)</w:t>
      </w:r>
      <w:r w:rsidRPr="009566EB">
        <w:rPr>
          <w:rFonts w:eastAsia="Times New Roman"/>
          <w:color w:val="000000" w:themeColor="text1"/>
          <w:sz w:val="24"/>
          <w:szCs w:val="24"/>
          <w:lang w:val="en-IN" w:eastAsia="en-US"/>
        </w:rPr>
        <w:t>.</w:t>
      </w:r>
    </w:p>
    <w:p w:rsidR="00D1434D"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Relationship between the people of the organisation and organisational performance</w:t>
      </w:r>
    </w:p>
    <w:p w:rsidR="00F370A0" w:rsidRPr="009566EB" w:rsidRDefault="00F370A0" w:rsidP="009566EB">
      <w:pPr>
        <w:spacing w:line="360" w:lineRule="auto"/>
        <w:ind w:left="567"/>
        <w:jc w:val="both"/>
        <w:rPr>
          <w:rFonts w:eastAsia="Times New Roman"/>
          <w:b/>
          <w:bCs/>
          <w:i/>
          <w:iCs/>
          <w:color w:val="000000" w:themeColor="text1"/>
          <w:sz w:val="24"/>
          <w:szCs w:val="24"/>
          <w:lang w:val="en-IN" w:eastAsia="en-US"/>
        </w:rPr>
      </w:pPr>
    </w:p>
    <w:p w:rsidR="007C10C1" w:rsidRPr="009566EB" w:rsidRDefault="00D1434D"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Whatever plan the </w:t>
      </w:r>
      <w:r w:rsidRPr="009566EB">
        <w:rPr>
          <w:rFonts w:eastAsia="Times New Roman"/>
          <w:color w:val="000000" w:themeColor="text1"/>
          <w:sz w:val="24"/>
          <w:szCs w:val="24"/>
          <w:lang w:val="en-IN" w:eastAsia="en-US"/>
        </w:rPr>
        <w:t>management,</w:t>
      </w:r>
      <w:r w:rsidR="009C557B" w:rsidRPr="009566EB">
        <w:rPr>
          <w:rFonts w:eastAsia="Times New Roman"/>
          <w:color w:val="000000" w:themeColor="text1"/>
          <w:sz w:val="24"/>
          <w:szCs w:val="24"/>
          <w:lang w:val="en-IN" w:eastAsia="en-US"/>
        </w:rPr>
        <w:t xml:space="preserve"> or the company makes,</w:t>
      </w:r>
      <w:r w:rsidR="00EF37AF" w:rsidRPr="009566EB">
        <w:rPr>
          <w:rFonts w:eastAsia="Times New Roman"/>
          <w:color w:val="000000" w:themeColor="text1"/>
          <w:sz w:val="24"/>
          <w:szCs w:val="24"/>
          <w:lang w:val="en-IN" w:eastAsia="en-US"/>
        </w:rPr>
        <w:t> the</w:t>
      </w:r>
      <w:r w:rsidR="009C557B" w:rsidRPr="009566EB">
        <w:rPr>
          <w:rFonts w:eastAsia="Times New Roman"/>
          <w:color w:val="000000" w:themeColor="text1"/>
          <w:sz w:val="24"/>
          <w:szCs w:val="24"/>
          <w:lang w:val="en-IN" w:eastAsia="en-US"/>
        </w:rPr>
        <w:t xml:space="preserve"> employees are the people who make it a reality. If the people of the organisation are not motivated or enthusiastic enough, the plans which are made for the betterment of the organisation,</w:t>
      </w:r>
      <w:r w:rsidR="00EF37AF" w:rsidRPr="009566EB">
        <w:rPr>
          <w:rFonts w:eastAsia="Times New Roman"/>
          <w:color w:val="000000" w:themeColor="text1"/>
          <w:sz w:val="24"/>
          <w:szCs w:val="24"/>
          <w:lang w:val="en-IN" w:eastAsia="en-US"/>
        </w:rPr>
        <w:t> cannot</w:t>
      </w:r>
      <w:r w:rsidR="009C557B" w:rsidRPr="009566EB">
        <w:rPr>
          <w:rFonts w:eastAsia="Times New Roman"/>
          <w:color w:val="000000" w:themeColor="text1"/>
          <w:sz w:val="24"/>
          <w:szCs w:val="24"/>
          <w:lang w:val="en-IN" w:eastAsia="en-US"/>
        </w:rPr>
        <w:t xml:space="preserve"> do anything in order to increase the performance of the organisation. This is the main reason for looking for self-motivated and self-enthusiast candidates for the company</w:t>
      </w:r>
      <w:r w:rsidR="00D479AF" w:rsidRPr="009566EB">
        <w:rPr>
          <w:rFonts w:eastAsia="Times New Roman"/>
          <w:color w:val="000000" w:themeColor="text1"/>
          <w:sz w:val="24"/>
          <w:szCs w:val="24"/>
          <w:lang w:val="en-IN" w:eastAsia="en-US"/>
        </w:rPr>
        <w:t xml:space="preserve"> (</w:t>
      </w:r>
      <w:r w:rsidR="00D479AF" w:rsidRPr="009566EB">
        <w:rPr>
          <w:color w:val="000000" w:themeColor="text1"/>
          <w:sz w:val="24"/>
          <w:szCs w:val="24"/>
          <w:shd w:val="clear" w:color="auto" w:fill="FFFFFF"/>
        </w:rPr>
        <w:t>Odor</w:t>
      </w:r>
      <w:r w:rsidR="00D479AF" w:rsidRPr="009566EB">
        <w:rPr>
          <w:color w:val="000000" w:themeColor="text1"/>
          <w:sz w:val="24"/>
          <w:szCs w:val="24"/>
        </w:rPr>
        <w:t xml:space="preserve">, </w:t>
      </w:r>
      <w:r w:rsidR="00D479AF" w:rsidRPr="009566EB">
        <w:rPr>
          <w:color w:val="000000" w:themeColor="text1"/>
          <w:sz w:val="24"/>
          <w:szCs w:val="24"/>
          <w:shd w:val="clear" w:color="auto" w:fill="FFFFFF"/>
        </w:rPr>
        <w:t>2018, p. 15</w:t>
      </w:r>
      <w:r w:rsidR="00D479A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rsidR="009C557B" w:rsidRPr="009566EB" w:rsidRDefault="009C557B" w:rsidP="009566EB">
      <w:pPr>
        <w:spacing w:line="360" w:lineRule="auto"/>
        <w:ind w:left="567"/>
        <w:jc w:val="both"/>
        <w:rPr>
          <w:color w:val="000000" w:themeColor="text1"/>
          <w:sz w:val="24"/>
          <w:szCs w:val="24"/>
        </w:rPr>
      </w:pPr>
      <w:r w:rsidRPr="009566EB">
        <w:rPr>
          <w:rFonts w:eastAsia="Times New Roman"/>
          <w:color w:val="000000" w:themeColor="text1"/>
          <w:sz w:val="24"/>
          <w:szCs w:val="24"/>
          <w:lang w:val="en-IN" w:eastAsia="en-US"/>
        </w:rPr>
        <w:t>The employees are the people who will give shape to the plan and programs made by the managerial authorities,</w:t>
      </w:r>
      <w:r w:rsidR="00EF37AF" w:rsidRPr="009566EB">
        <w:rPr>
          <w:rFonts w:eastAsia="Times New Roman"/>
          <w:color w:val="000000" w:themeColor="text1"/>
          <w:sz w:val="24"/>
          <w:szCs w:val="24"/>
          <w:lang w:val="en-IN" w:eastAsia="en-US"/>
        </w:rPr>
        <w:t> and</w:t>
      </w:r>
      <w:r w:rsidRPr="009566EB">
        <w:rPr>
          <w:rFonts w:eastAsia="Times New Roman"/>
          <w:color w:val="000000" w:themeColor="text1"/>
          <w:sz w:val="24"/>
          <w:szCs w:val="24"/>
          <w:lang w:val="en-IN" w:eastAsia="en-US"/>
        </w:rPr>
        <w:t xml:space="preserve"> if they are not enthusiastic and motivated enough, the performance of the organization will be lowered</w:t>
      </w:r>
      <w:r w:rsidR="007C10C1" w:rsidRPr="009566EB">
        <w:rPr>
          <w:rFonts w:eastAsia="Times New Roman"/>
          <w:color w:val="000000" w:themeColor="text1"/>
          <w:sz w:val="24"/>
          <w:szCs w:val="24"/>
          <w:lang w:val="en-IN" w:eastAsia="en-US"/>
        </w:rPr>
        <w:t>, a</w:t>
      </w:r>
      <w:r w:rsidRPr="009566EB">
        <w:rPr>
          <w:rFonts w:eastAsia="Times New Roman"/>
          <w:color w:val="000000" w:themeColor="text1"/>
          <w:sz w:val="24"/>
          <w:szCs w:val="24"/>
          <w:lang w:val="en-IN" w:eastAsia="en-US"/>
        </w:rPr>
        <w:t>lso, if the people of the organization do not take their job seriously, and act casually and callously, that also hampers the performance of the organisation and drags down the entire effort of the team fighting to achieve the maximum performance out of the company</w:t>
      </w:r>
      <w:r w:rsidR="007C10C1" w:rsidRPr="009566EB">
        <w:rPr>
          <w:rFonts w:eastAsia="Times New Roman"/>
          <w:color w:val="000000" w:themeColor="text1"/>
          <w:sz w:val="24"/>
          <w:szCs w:val="24"/>
          <w:lang w:val="en-IN" w:eastAsia="en-US"/>
        </w:rPr>
        <w:t xml:space="preserve"> becoming a burden for the entire company.</w:t>
      </w:r>
      <w:r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shd w:val="clear" w:color="auto" w:fill="FFFFFF"/>
          <w:lang w:val="en-IN" w:eastAsia="en-US"/>
        </w:rPr>
        <w:t>Alosani and Al-Dhaafri, 2020, p. 23)</w:t>
      </w:r>
      <w:r w:rsidRPr="009566EB">
        <w:rPr>
          <w:rFonts w:eastAsia="Times New Roman"/>
          <w:color w:val="000000" w:themeColor="text1"/>
          <w:sz w:val="24"/>
          <w:szCs w:val="24"/>
          <w:lang w:val="en-IN" w:eastAsia="en-US"/>
        </w:rPr>
        <w:t>.</w:t>
      </w:r>
    </w:p>
    <w:p w:rsidR="00F370A0"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6" w:name="_Toc54798065"/>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Identify the essential nature of managerial works</w:t>
      </w:r>
      <w:bookmarkEnd w:id="6"/>
      <w:r w:rsidR="00394A99"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 and </w:t>
      </w:r>
      <w:bookmarkStart w:id="7" w:name="_Toc54798066"/>
      <w:r w:rsidR="00394A99"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Communicate the role of leadership</w:t>
      </w:r>
      <w:bookmarkEnd w:id="7"/>
    </w:p>
    <w:p w:rsidR="00394A99" w:rsidRPr="009566EB" w:rsidRDefault="00394A99" w:rsidP="009566EB">
      <w:pPr>
        <w:spacing w:line="360" w:lineRule="auto"/>
        <w:ind w:left="567"/>
        <w:jc w:val="both"/>
        <w:rPr>
          <w:sz w:val="24"/>
          <w:szCs w:val="24"/>
          <w:lang w:val="en-IN" w:eastAsia="en-US"/>
        </w:rPr>
      </w:pPr>
    </w:p>
    <w:p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bookmarkStart w:id="8" w:name="_Hlk57039349"/>
      <w:r w:rsidRPr="009566EB">
        <w:rPr>
          <w:rFonts w:eastAsia="Times New Roman"/>
          <w:color w:val="000000" w:themeColor="text1"/>
          <w:sz w:val="24"/>
          <w:szCs w:val="24"/>
          <w:lang w:val="en-IN" w:eastAsia="en-US"/>
        </w:rPr>
        <w:t xml:space="preserve">Responsible for any type of constructive jobs in an organisation (Foster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2019, p. 473). </w:t>
      </w:r>
    </w:p>
    <w:p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To look after the well beings of the employees (Foster </w:t>
      </w:r>
      <w:r w:rsidRPr="009566EB">
        <w:rPr>
          <w:rFonts w:eastAsia="Times New Roman"/>
          <w:i/>
          <w:iCs/>
          <w:color w:val="000000" w:themeColor="text1"/>
          <w:sz w:val="24"/>
          <w:szCs w:val="24"/>
          <w:lang w:val="en-IN" w:eastAsia="en-US"/>
        </w:rPr>
        <w:t>et al.</w:t>
      </w:r>
      <w:r w:rsidRPr="009566EB">
        <w:rPr>
          <w:rFonts w:eastAsia="Times New Roman"/>
          <w:color w:val="000000" w:themeColor="text1"/>
          <w:sz w:val="24"/>
          <w:szCs w:val="24"/>
          <w:lang w:val="en-IN" w:eastAsia="en-US"/>
        </w:rPr>
        <w:t xml:space="preserve"> 2019, p.473).</w:t>
      </w:r>
    </w:p>
    <w:p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 look after the financial conditions of the organisation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Totally out the profit and loss factors of the company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Regulate the line of action accordingly by checking the flow of money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rsidR="00F370A0"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Gets to know about any type of politics being played on any of the employees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bookmarkEnd w:id="8"/>
    </w:p>
    <w:p w:rsidR="00394A99" w:rsidRPr="009566EB" w:rsidRDefault="00BF20D7"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lastRenderedPageBreak/>
        <w:t xml:space="preserve">  </w:t>
      </w:r>
      <w:r w:rsidR="00394A99" w:rsidRPr="009566EB">
        <w:rPr>
          <w:rFonts w:eastAsia="Times New Roman"/>
          <w:color w:val="000000" w:themeColor="text1"/>
          <w:sz w:val="24"/>
          <w:szCs w:val="24"/>
          <w:lang w:val="en-IN" w:eastAsia="en-US"/>
        </w:rPr>
        <w:t>According to Alefari</w:t>
      </w:r>
      <w:r w:rsidR="00394A99" w:rsidRPr="009566EB">
        <w:rPr>
          <w:rFonts w:eastAsia="Times New Roman"/>
          <w:i/>
          <w:iCs/>
          <w:color w:val="000000" w:themeColor="text1"/>
          <w:sz w:val="24"/>
          <w:szCs w:val="24"/>
          <w:lang w:val="en-IN" w:eastAsia="en-US"/>
        </w:rPr>
        <w:t xml:space="preserve"> </w:t>
      </w:r>
      <w:r w:rsidR="00394A99" w:rsidRPr="009566EB">
        <w:rPr>
          <w:rFonts w:eastAsia="Times New Roman"/>
          <w:color w:val="000000" w:themeColor="text1"/>
          <w:sz w:val="24"/>
          <w:szCs w:val="24"/>
          <w:lang w:val="en-IN" w:eastAsia="en-US"/>
        </w:rPr>
        <w:t>(2017), ‘’ In</w:t>
      </w:r>
      <w:r w:rsidR="009C557B" w:rsidRPr="009566EB">
        <w:rPr>
          <w:rFonts w:eastAsia="Times New Roman"/>
          <w:color w:val="000000" w:themeColor="text1"/>
          <w:sz w:val="24"/>
          <w:szCs w:val="24"/>
          <w:lang w:val="en-IN" w:eastAsia="en-US"/>
        </w:rPr>
        <w:t xml:space="preserve"> an organisation,</w:t>
      </w:r>
      <w:r w:rsidR="00673A05" w:rsidRPr="009566EB">
        <w:rPr>
          <w:rFonts w:eastAsia="Times New Roman"/>
          <w:color w:val="000000" w:themeColor="text1"/>
          <w:sz w:val="24"/>
          <w:szCs w:val="24"/>
          <w:lang w:val="en-IN" w:eastAsia="en-US"/>
        </w:rPr>
        <w:t> there</w:t>
      </w:r>
      <w:r w:rsidR="009C557B" w:rsidRPr="009566EB">
        <w:rPr>
          <w:rFonts w:eastAsia="Times New Roman"/>
          <w:color w:val="000000" w:themeColor="text1"/>
          <w:sz w:val="24"/>
          <w:szCs w:val="24"/>
          <w:lang w:val="en-IN" w:eastAsia="en-US"/>
        </w:rPr>
        <w:t xml:space="preserve"> is an immediate hierarchy for an employee, to whom he reports. </w:t>
      </w:r>
      <w:r w:rsidR="003D2A6B" w:rsidRPr="009566EB">
        <w:rPr>
          <w:rFonts w:eastAsia="Times New Roman"/>
          <w:color w:val="000000" w:themeColor="text1"/>
          <w:sz w:val="24"/>
          <w:szCs w:val="24"/>
          <w:lang w:val="en-IN" w:eastAsia="en-US"/>
        </w:rPr>
        <w:t>A</w:t>
      </w:r>
      <w:r w:rsidR="009C557B" w:rsidRPr="009566EB">
        <w:rPr>
          <w:rFonts w:eastAsia="Times New Roman"/>
          <w:color w:val="000000" w:themeColor="text1"/>
          <w:sz w:val="24"/>
          <w:szCs w:val="24"/>
          <w:lang w:val="en-IN" w:eastAsia="en-US"/>
        </w:rPr>
        <w:t xml:space="preserve"> leader is the person who, along with the employees, do the same task to help them achieve it in time. He makes the employees comfortable enough to share their thoughts, ideas, problems and solutions with him, and make an understanding of equality. </w:t>
      </w:r>
      <w:r w:rsidR="00394A99" w:rsidRPr="009566EB">
        <w:rPr>
          <w:rFonts w:eastAsia="Times New Roman"/>
          <w:color w:val="000000" w:themeColor="text1"/>
          <w:sz w:val="24"/>
          <w:szCs w:val="24"/>
          <w:lang w:val="en-IN" w:eastAsia="en-US"/>
        </w:rPr>
        <w:t>Factors</w:t>
      </w:r>
      <w:r w:rsidR="009C557B" w:rsidRPr="009566EB">
        <w:rPr>
          <w:rFonts w:eastAsia="Times New Roman"/>
          <w:color w:val="000000" w:themeColor="text1"/>
          <w:sz w:val="24"/>
          <w:szCs w:val="24"/>
          <w:lang w:val="en-IN" w:eastAsia="en-US"/>
        </w:rPr>
        <w:t xml:space="preserve"> that make a man a leader</w:t>
      </w:r>
      <w:r w:rsidR="00394A99" w:rsidRPr="009566EB">
        <w:rPr>
          <w:rFonts w:eastAsia="Times New Roman"/>
          <w:color w:val="000000" w:themeColor="text1"/>
          <w:sz w:val="24"/>
          <w:szCs w:val="24"/>
          <w:lang w:val="en-IN" w:eastAsia="en-US"/>
        </w:rPr>
        <w:t xml:space="preserve">: </w:t>
      </w:r>
    </w:p>
    <w:p w:rsidR="009C557B" w:rsidRPr="009566EB" w:rsidRDefault="009C557B" w:rsidP="009566EB">
      <w:pPr>
        <w:pStyle w:val="ListParagraph"/>
        <w:numPr>
          <w:ilvl w:val="0"/>
          <w:numId w:val="8"/>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The leader’s qualifications:</w:t>
      </w:r>
      <w:r w:rsidRPr="009566EB">
        <w:rPr>
          <w:rFonts w:eastAsia="Times New Roman"/>
          <w:color w:val="000000" w:themeColor="text1"/>
          <w:sz w:val="24"/>
          <w:szCs w:val="24"/>
          <w:lang w:val="en-IN" w:eastAsia="en-US"/>
        </w:rPr>
        <w:t xml:space="preserve"> The leader should be qualified enough to tackle the job he is appointed to. He should also be experienced and qualified enough to tackle his subordinates working below him. He should be able to understand the depth and the vastness of the job and should be able to brief his subordinates about every aspect of the job. Moreover, he should be able to foresee the consequences of the job, if something goes wrong and should be prepared accordingly to tackle the situation immediately</w:t>
      </w:r>
      <w:r w:rsidR="00394A99" w:rsidRPr="009566EB">
        <w:rPr>
          <w:rFonts w:eastAsia="Times New Roman"/>
          <w:color w:val="000000" w:themeColor="text1"/>
          <w:sz w:val="24"/>
          <w:szCs w:val="24"/>
          <w:lang w:val="en-IN" w:eastAsia="en-US"/>
        </w:rPr>
        <w:t>.</w:t>
      </w:r>
    </w:p>
    <w:p w:rsidR="00263234" w:rsidRPr="009566EB" w:rsidRDefault="009C557B" w:rsidP="009566EB">
      <w:pPr>
        <w:pStyle w:val="ListParagraph"/>
        <w:numPr>
          <w:ilvl w:val="0"/>
          <w:numId w:val="8"/>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culture of improvement: </w:t>
      </w:r>
      <w:r w:rsidRPr="009566EB">
        <w:rPr>
          <w:rFonts w:eastAsia="Times New Roman"/>
          <w:color w:val="000000" w:themeColor="text1"/>
          <w:sz w:val="24"/>
          <w:szCs w:val="24"/>
          <w:lang w:val="en-IN" w:eastAsia="en-US"/>
        </w:rPr>
        <w:t>The leader</w:t>
      </w:r>
      <w:r w:rsidR="003D2A6B" w:rsidRPr="009566EB">
        <w:rPr>
          <w:rFonts w:eastAsia="Times New Roman"/>
          <w:color w:val="000000" w:themeColor="text1"/>
          <w:sz w:val="24"/>
          <w:szCs w:val="24"/>
          <w:lang w:val="en-IN" w:eastAsia="en-US"/>
        </w:rPr>
        <w:t xml:space="preserve"> should</w:t>
      </w:r>
      <w:r w:rsidRPr="009566EB">
        <w:rPr>
          <w:rFonts w:eastAsia="Times New Roman"/>
          <w:color w:val="000000" w:themeColor="text1"/>
          <w:sz w:val="24"/>
          <w:szCs w:val="24"/>
          <w:lang w:val="en-IN" w:eastAsia="en-US"/>
        </w:rPr>
        <w:t xml:space="preserve"> improve himself constantly in the field of the designated job or in any other field</w:t>
      </w:r>
      <w:r w:rsidR="006206A7" w:rsidRPr="009566EB">
        <w:rPr>
          <w:rFonts w:eastAsia="Times New Roman"/>
          <w:color w:val="000000" w:themeColor="text1"/>
          <w:sz w:val="24"/>
          <w:szCs w:val="24"/>
          <w:lang w:val="en-IN" w:eastAsia="en-US"/>
        </w:rPr>
        <w:t>, coming</w:t>
      </w:r>
      <w:r w:rsidRPr="009566EB">
        <w:rPr>
          <w:rFonts w:eastAsia="Times New Roman"/>
          <w:color w:val="000000" w:themeColor="text1"/>
          <w:sz w:val="24"/>
          <w:szCs w:val="24"/>
          <w:lang w:val="en-IN" w:eastAsia="en-US"/>
        </w:rPr>
        <w:t xml:space="preserve"> from the culture of improvement,</w:t>
      </w:r>
      <w:r w:rsidR="004A6FE9" w:rsidRPr="009566EB">
        <w:rPr>
          <w:rFonts w:eastAsia="Times New Roman"/>
          <w:color w:val="000000" w:themeColor="text1"/>
          <w:sz w:val="24"/>
          <w:szCs w:val="24"/>
          <w:lang w:val="en-IN" w:eastAsia="en-US"/>
        </w:rPr>
        <w:t> so</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w:t>
      </w:r>
      <w:r w:rsidRPr="009566EB">
        <w:rPr>
          <w:rFonts w:eastAsia="Times New Roman"/>
          <w:color w:val="000000" w:themeColor="text1"/>
          <w:sz w:val="24"/>
          <w:szCs w:val="24"/>
          <w:lang w:val="en-IN" w:eastAsia="en-US"/>
        </w:rPr>
        <w:t>can adapt to any situatio</w:t>
      </w:r>
      <w:r w:rsidR="006206A7" w:rsidRPr="009566EB">
        <w:rPr>
          <w:rFonts w:eastAsia="Times New Roman"/>
          <w:color w:val="000000" w:themeColor="text1"/>
          <w:sz w:val="24"/>
          <w:szCs w:val="24"/>
          <w:lang w:val="en-IN" w:eastAsia="en-US"/>
        </w:rPr>
        <w:t>n</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could </w:t>
      </w:r>
      <w:r w:rsidRPr="009566EB">
        <w:rPr>
          <w:rFonts w:eastAsia="Times New Roman"/>
          <w:color w:val="000000" w:themeColor="text1"/>
          <w:sz w:val="24"/>
          <w:szCs w:val="24"/>
          <w:lang w:val="en-IN" w:eastAsia="en-US"/>
        </w:rPr>
        <w:t xml:space="preserve">upgrade and improve himself in every manner by reading books, journals, searching the internet about various topics, or by talking with the professionals of the field. A leader </w:t>
      </w:r>
      <w:r w:rsidR="006206A7" w:rsidRPr="009566EB">
        <w:rPr>
          <w:rFonts w:eastAsia="Times New Roman"/>
          <w:color w:val="000000" w:themeColor="text1"/>
          <w:sz w:val="24"/>
          <w:szCs w:val="24"/>
          <w:lang w:val="en-IN" w:eastAsia="en-US"/>
        </w:rPr>
        <w:t xml:space="preserve">must </w:t>
      </w:r>
      <w:r w:rsidRPr="009566EB">
        <w:rPr>
          <w:rFonts w:eastAsia="Times New Roman"/>
          <w:color w:val="000000" w:themeColor="text1"/>
          <w:sz w:val="24"/>
          <w:szCs w:val="24"/>
          <w:lang w:val="en-IN" w:eastAsia="en-US"/>
        </w:rPr>
        <w:t>be a dynamic form or entity, so that he can be a good example to his subordi</w:t>
      </w:r>
      <w:r w:rsidR="009565BE" w:rsidRPr="009566EB">
        <w:rPr>
          <w:rFonts w:eastAsia="Times New Roman"/>
          <w:color w:val="000000" w:themeColor="text1"/>
          <w:sz w:val="24"/>
          <w:szCs w:val="24"/>
          <w:lang w:val="en-IN" w:eastAsia="en-US"/>
        </w:rPr>
        <w:t xml:space="preserve">nates and the individual </w:t>
      </w:r>
      <w:r w:rsidR="006206A7" w:rsidRPr="009566EB">
        <w:rPr>
          <w:rFonts w:eastAsia="Times New Roman"/>
          <w:color w:val="000000" w:themeColor="text1"/>
          <w:sz w:val="24"/>
          <w:szCs w:val="24"/>
          <w:lang w:val="en-IN" w:eastAsia="en-US"/>
        </w:rPr>
        <w:t>should always be craving knowledge and wisdom</w:t>
      </w:r>
      <w:r w:rsidR="00394A99" w:rsidRPr="009566EB">
        <w:rPr>
          <w:rFonts w:eastAsia="Times New Roman"/>
          <w:color w:val="000000" w:themeColor="text1"/>
          <w:sz w:val="24"/>
          <w:szCs w:val="24"/>
          <w:lang w:val="en-IN" w:eastAsia="en-US"/>
        </w:rPr>
        <w:t>.</w:t>
      </w:r>
    </w:p>
    <w:p w:rsidR="00883393" w:rsidRDefault="009C557B" w:rsidP="009566EB">
      <w:pPr>
        <w:pStyle w:val="ListParagraph"/>
        <w:numPr>
          <w:ilvl w:val="0"/>
          <w:numId w:val="9"/>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development of the policy: </w:t>
      </w:r>
      <w:r w:rsidRPr="009566EB">
        <w:rPr>
          <w:rFonts w:eastAsia="Times New Roman"/>
          <w:color w:val="000000" w:themeColor="text1"/>
          <w:sz w:val="24"/>
          <w:szCs w:val="24"/>
          <w:lang w:val="en-IN" w:eastAsia="en-US"/>
        </w:rPr>
        <w:t>A leader should be a flexible person who adapts to the changes in the business plans easily</w:t>
      </w:r>
      <w:r w:rsidR="00BF20D7"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and does not stick to the backdated version of the business policies.  He should be knowledgeable and open minded enough to easily accept the changes, which will then benefit his leadership.</w:t>
      </w:r>
      <w:r w:rsidR="00394A99" w:rsidRPr="009566EB">
        <w:rPr>
          <w:rFonts w:eastAsia="Times New Roman"/>
          <w:color w:val="000000" w:themeColor="text1"/>
          <w:sz w:val="24"/>
          <w:szCs w:val="24"/>
          <w:lang w:val="en-IN" w:eastAsia="en-US"/>
        </w:rPr>
        <w:t xml:space="preserve">’’ </w:t>
      </w:r>
    </w:p>
    <w:p w:rsidR="009566EB" w:rsidRP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rsidR="0060745A" w:rsidRPr="009566EB" w:rsidRDefault="0060745A"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The four characteristics of leadership have been illustrated below-</w:t>
      </w:r>
    </w:p>
    <w:p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Effective skill of solving issues</w:t>
      </w:r>
      <w:r w:rsidR="006206A7" w:rsidRPr="009566EB">
        <w:rPr>
          <w:rFonts w:eastAsia="Times New Roman"/>
          <w:color w:val="000000" w:themeColor="text1"/>
          <w:sz w:val="24"/>
          <w:szCs w:val="24"/>
          <w:lang w:val="en-IN" w:eastAsia="en-US"/>
        </w:rPr>
        <w:t>;</w:t>
      </w:r>
    </w:p>
    <w:p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With the help of strong orientation of </w:t>
      </w:r>
      <w:r w:rsidR="006206A7" w:rsidRPr="009566EB">
        <w:rPr>
          <w:rFonts w:eastAsia="Times New Roman"/>
          <w:color w:val="000000" w:themeColor="text1"/>
          <w:sz w:val="24"/>
          <w:szCs w:val="24"/>
          <w:lang w:val="en-IN" w:eastAsia="en-US"/>
        </w:rPr>
        <w:t>outcomes,</w:t>
      </w:r>
      <w:r w:rsidRPr="009566EB">
        <w:rPr>
          <w:rFonts w:eastAsia="Times New Roman"/>
          <w:color w:val="000000" w:themeColor="text1"/>
          <w:sz w:val="24"/>
          <w:szCs w:val="24"/>
          <w:lang w:val="en-IN" w:eastAsia="en-US"/>
        </w:rPr>
        <w:t xml:space="preserve"> the leaders are operated</w:t>
      </w:r>
      <w:r w:rsidR="006206A7" w:rsidRPr="009566EB">
        <w:rPr>
          <w:rFonts w:eastAsia="Times New Roman"/>
          <w:color w:val="000000" w:themeColor="text1"/>
          <w:sz w:val="24"/>
          <w:szCs w:val="24"/>
          <w:lang w:val="en-IN" w:eastAsia="en-US"/>
        </w:rPr>
        <w:t>;</w:t>
      </w:r>
    </w:p>
    <w:p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lastRenderedPageBreak/>
        <w:t xml:space="preserve">Always look for different and productive </w:t>
      </w:r>
      <w:r w:rsidR="006206A7" w:rsidRPr="009566EB">
        <w:rPr>
          <w:rFonts w:eastAsia="Times New Roman"/>
          <w:color w:val="000000" w:themeColor="text1"/>
          <w:sz w:val="24"/>
          <w:szCs w:val="24"/>
          <w:lang w:val="en-IN" w:eastAsia="en-US"/>
        </w:rPr>
        <w:t xml:space="preserve">viewpoints </w:t>
      </w:r>
      <w:r w:rsidR="00696605" w:rsidRPr="009566EB">
        <w:rPr>
          <w:rFonts w:eastAsia="Times New Roman"/>
          <w:color w:val="000000" w:themeColor="text1"/>
          <w:sz w:val="24"/>
          <w:szCs w:val="24"/>
          <w:lang w:val="en-IN" w:eastAsia="en-US"/>
        </w:rPr>
        <w:t>(</w:t>
      </w:r>
      <w:r w:rsidR="00696605" w:rsidRPr="009566EB">
        <w:rPr>
          <w:color w:val="000000" w:themeColor="text1"/>
          <w:sz w:val="24"/>
          <w:szCs w:val="24"/>
          <w:shd w:val="clear" w:color="auto" w:fill="FFFFFF"/>
        </w:rPr>
        <w:t>economicsdiscussion.net, 2020</w:t>
      </w:r>
      <w:r w:rsidR="00696605" w:rsidRPr="009566EB">
        <w:rPr>
          <w:rFonts w:eastAsia="Times New Roman"/>
          <w:color w:val="000000" w:themeColor="text1"/>
          <w:sz w:val="24"/>
          <w:szCs w:val="24"/>
          <w:lang w:val="en-IN" w:eastAsia="en-US"/>
        </w:rPr>
        <w:t>)</w:t>
      </w:r>
      <w:r w:rsidR="006206A7" w:rsidRPr="009566EB">
        <w:rPr>
          <w:rFonts w:eastAsia="Times New Roman"/>
          <w:color w:val="000000" w:themeColor="text1"/>
          <w:sz w:val="24"/>
          <w:szCs w:val="24"/>
          <w:lang w:val="en-IN" w:eastAsia="en-US"/>
        </w:rPr>
        <w:t>;</w:t>
      </w:r>
    </w:p>
    <w:p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Always support the subordinates</w:t>
      </w:r>
      <w:r w:rsidR="006206A7" w:rsidRPr="009566EB">
        <w:rPr>
          <w:rFonts w:eastAsia="Times New Roman"/>
          <w:color w:val="000000" w:themeColor="text1"/>
          <w:sz w:val="24"/>
          <w:szCs w:val="24"/>
          <w:lang w:val="en-IN" w:eastAsia="en-US"/>
        </w:rPr>
        <w:t>.</w:t>
      </w:r>
    </w:p>
    <w:p w:rsidR="00394A99" w:rsidRPr="009566EB" w:rsidRDefault="00394A99" w:rsidP="009566EB">
      <w:pPr>
        <w:pStyle w:val="ListParagraph"/>
        <w:spacing w:before="200" w:after="200" w:line="360" w:lineRule="auto"/>
        <w:ind w:left="567"/>
        <w:jc w:val="both"/>
        <w:rPr>
          <w:rFonts w:eastAsia="Times New Roman"/>
          <w:color w:val="000000" w:themeColor="text1"/>
          <w:sz w:val="24"/>
          <w:szCs w:val="24"/>
          <w:lang w:val="en-IN" w:eastAsia="en-US"/>
        </w:rPr>
      </w:pPr>
    </w:p>
    <w:p w:rsidR="00394A99" w:rsidRPr="009566EB" w:rsidRDefault="00394A99" w:rsidP="009566EB">
      <w:pPr>
        <w:pStyle w:val="ListParagraph"/>
        <w:spacing w:before="200" w:after="200" w:line="360" w:lineRule="auto"/>
        <w:ind w:left="567"/>
        <w:jc w:val="center"/>
        <w:rPr>
          <w:rFonts w:eastAsia="Times New Roman"/>
          <w:color w:val="000000" w:themeColor="text1"/>
          <w:sz w:val="24"/>
          <w:szCs w:val="24"/>
          <w:lang w:val="en-IN" w:eastAsia="en-US"/>
        </w:rPr>
      </w:pPr>
      <w:r w:rsidRPr="009566EB">
        <w:rPr>
          <w:rFonts w:eastAsia="Times New Roman"/>
          <w:noProof/>
          <w:color w:val="000000" w:themeColor="text1"/>
          <w:sz w:val="24"/>
          <w:szCs w:val="24"/>
          <w:lang w:val="en-IN" w:eastAsia="en-US"/>
        </w:rPr>
        <w:drawing>
          <wp:inline distT="0" distB="0" distL="0" distR="0" wp14:anchorId="0E902C32">
            <wp:extent cx="5157470" cy="260921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7470" cy="2609215"/>
                    </a:xfrm>
                    <a:prstGeom prst="rect">
                      <a:avLst/>
                    </a:prstGeom>
                    <a:noFill/>
                  </pic:spPr>
                </pic:pic>
              </a:graphicData>
            </a:graphic>
          </wp:inline>
        </w:drawing>
      </w:r>
    </w:p>
    <w:p w:rsidR="00394A99" w:rsidRPr="009566EB" w:rsidRDefault="00394A99" w:rsidP="009566EB">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1: Role of Leadership</w:t>
      </w:r>
    </w:p>
    <w:p w:rsidR="00394A99" w:rsidRPr="009566EB" w:rsidRDefault="00394A99" w:rsidP="009566EB">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Alefari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p>
    <w:p w:rsidR="00394A99" w:rsidRPr="009566EB" w:rsidRDefault="00394A99" w:rsidP="009566EB">
      <w:pPr>
        <w:pStyle w:val="ListParagraph"/>
        <w:spacing w:before="200" w:after="200" w:line="360" w:lineRule="auto"/>
        <w:ind w:left="567"/>
        <w:jc w:val="both"/>
        <w:rPr>
          <w:rFonts w:eastAsia="Times New Roman"/>
          <w:color w:val="000000" w:themeColor="text1"/>
          <w:sz w:val="24"/>
          <w:szCs w:val="24"/>
          <w:lang w:val="en-IN" w:eastAsia="en-US"/>
        </w:rPr>
      </w:pPr>
    </w:p>
    <w:p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rsidR="00883393"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rsid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rsid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rsidR="009566EB" w:rsidRP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rsidR="009C557B"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9" w:name="_Toc54798067"/>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Explain the variables that determine effective management and leadership</w:t>
      </w:r>
      <w:bookmarkEnd w:id="9"/>
    </w:p>
    <w:p w:rsidR="00883393" w:rsidRPr="009566EB" w:rsidRDefault="00883393" w:rsidP="009566EB">
      <w:pPr>
        <w:spacing w:line="360" w:lineRule="auto"/>
        <w:ind w:left="567"/>
        <w:jc w:val="both"/>
        <w:rPr>
          <w:sz w:val="24"/>
          <w:szCs w:val="24"/>
          <w:lang w:val="en-IN" w:eastAsia="en-US"/>
        </w:rPr>
      </w:pPr>
    </w:p>
    <w:p w:rsidR="00883393" w:rsidRPr="009566EB" w:rsidRDefault="00E82512"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Several f</w:t>
      </w:r>
      <w:r w:rsidR="009C557B" w:rsidRPr="009566EB">
        <w:rPr>
          <w:rFonts w:eastAsia="Times New Roman"/>
          <w:color w:val="000000" w:themeColor="text1"/>
          <w:sz w:val="24"/>
          <w:szCs w:val="24"/>
          <w:lang w:val="en-IN" w:eastAsia="en-US"/>
        </w:rPr>
        <w:t>actors determining the quality of a leader in a company</w:t>
      </w:r>
      <w:r w:rsidRPr="009566EB">
        <w:rPr>
          <w:rFonts w:eastAsia="Times New Roman"/>
          <w:color w:val="000000" w:themeColor="text1"/>
          <w:sz w:val="24"/>
          <w:szCs w:val="24"/>
          <w:lang w:val="en-IN" w:eastAsia="en-US"/>
        </w:rPr>
        <w:t xml:space="preserve"> are the following: </w:t>
      </w:r>
    </w:p>
    <w:p w:rsidR="009C557B" w:rsidRPr="009566EB" w:rsidRDefault="00883393" w:rsidP="009566EB">
      <w:pPr>
        <w:pStyle w:val="ListParagraph"/>
        <w:numPr>
          <w:ilvl w:val="0"/>
          <w:numId w:val="4"/>
        </w:numPr>
        <w:spacing w:line="360" w:lineRule="auto"/>
        <w:ind w:left="567"/>
        <w:jc w:val="both"/>
        <w:rPr>
          <w:rFonts w:eastAsia="Times New Roman"/>
          <w:color w:val="000000" w:themeColor="text1"/>
          <w:sz w:val="24"/>
          <w:szCs w:val="24"/>
          <w:lang w:val="en-IN" w:eastAsia="en-US"/>
        </w:rPr>
      </w:pPr>
      <w:bookmarkStart w:id="10" w:name="_Hlk57022235"/>
      <w:r w:rsidRPr="009566EB">
        <w:rPr>
          <w:rFonts w:eastAsia="Times New Roman"/>
          <w:b/>
          <w:bCs/>
          <w:i/>
          <w:iCs/>
          <w:color w:val="000000" w:themeColor="text1"/>
          <w:sz w:val="24"/>
          <w:szCs w:val="24"/>
          <w:lang w:val="en-IN" w:eastAsia="en-US"/>
        </w:rPr>
        <w:t>S</w:t>
      </w:r>
      <w:r w:rsidR="009C557B" w:rsidRPr="009566EB">
        <w:rPr>
          <w:rFonts w:eastAsia="Times New Roman"/>
          <w:b/>
          <w:bCs/>
          <w:i/>
          <w:iCs/>
          <w:color w:val="000000" w:themeColor="text1"/>
          <w:sz w:val="24"/>
          <w:szCs w:val="24"/>
          <w:lang w:val="en-IN" w:eastAsia="en-US"/>
        </w:rPr>
        <w:t>ense of urgency</w:t>
      </w:r>
      <w:bookmarkStart w:id="11" w:name="_Hlk57022339"/>
      <w:r w:rsidR="00E82512" w:rsidRPr="009566EB">
        <w:rPr>
          <w:rFonts w:eastAsia="Times New Roman"/>
          <w:b/>
          <w:bCs/>
          <w:i/>
          <w:iCs/>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A leader should have the quality of managing time </w:t>
      </w:r>
      <w:r w:rsidRPr="009566EB">
        <w:rPr>
          <w:rFonts w:eastAsia="Times New Roman"/>
          <w:color w:val="000000" w:themeColor="text1"/>
          <w:sz w:val="24"/>
          <w:szCs w:val="24"/>
          <w:lang w:val="en-IN" w:eastAsia="en-US"/>
        </w:rPr>
        <w:t>precisely, otherwise</w:t>
      </w:r>
      <w:r w:rsidR="009C557B" w:rsidRPr="009566EB">
        <w:rPr>
          <w:rFonts w:eastAsia="Times New Roman"/>
          <w:color w:val="000000" w:themeColor="text1"/>
          <w:sz w:val="24"/>
          <w:szCs w:val="24"/>
          <w:lang w:val="en-IN" w:eastAsia="en-US"/>
        </w:rPr>
        <w:t xml:space="preserve"> he will be left behind in the long run of the time. </w:t>
      </w:r>
      <w:r w:rsidR="003213AB" w:rsidRPr="009566EB">
        <w:rPr>
          <w:rFonts w:eastAsia="Times New Roman"/>
          <w:color w:val="000000" w:themeColor="text1"/>
          <w:sz w:val="24"/>
          <w:szCs w:val="24"/>
          <w:lang w:val="en-IN" w:eastAsia="en-US"/>
        </w:rPr>
        <w:t xml:space="preserve">The higher authority </w:t>
      </w:r>
      <w:r w:rsidR="009C557B" w:rsidRPr="009566EB">
        <w:rPr>
          <w:rFonts w:eastAsia="Times New Roman"/>
          <w:color w:val="000000" w:themeColor="text1"/>
          <w:sz w:val="24"/>
          <w:szCs w:val="24"/>
          <w:lang w:val="en-IN" w:eastAsia="en-US"/>
        </w:rPr>
        <w:t>should be aware about the deadlines of the projects and should set the pace of the job according to the deadline</w:t>
      </w:r>
      <w:r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should also motivate his subordinates to do the job at the same pace as him</w:t>
      </w:r>
      <w:r w:rsidR="00E82512" w:rsidRPr="009566EB">
        <w:rPr>
          <w:rFonts w:eastAsia="Times New Roman"/>
          <w:color w:val="000000" w:themeColor="text1"/>
          <w:sz w:val="24"/>
          <w:szCs w:val="24"/>
          <w:lang w:val="en-IN" w:eastAsia="en-US"/>
        </w:rPr>
        <w:t xml:space="preserve"> </w:t>
      </w:r>
      <w:r w:rsidR="00FA7463" w:rsidRPr="009566EB">
        <w:rPr>
          <w:rFonts w:eastAsia="Times New Roman"/>
          <w:color w:val="000000" w:themeColor="text1"/>
          <w:sz w:val="24"/>
          <w:szCs w:val="24"/>
          <w:highlight w:val="white"/>
          <w:lang w:val="en-GB"/>
        </w:rPr>
        <w:t>(Sedighi</w:t>
      </w:r>
      <w:r w:rsidR="00FA7463" w:rsidRPr="009566EB">
        <w:rPr>
          <w:rFonts w:eastAsia="Times New Roman"/>
          <w:i/>
          <w:color w:val="000000" w:themeColor="text1"/>
          <w:sz w:val="24"/>
          <w:szCs w:val="24"/>
          <w:highlight w:val="white"/>
          <w:lang w:val="en-GB"/>
        </w:rPr>
        <w:t>et al.</w:t>
      </w:r>
      <w:r w:rsidR="00FA7463" w:rsidRPr="009566EB">
        <w:rPr>
          <w:rFonts w:eastAsia="Times New Roman"/>
          <w:color w:val="000000" w:themeColor="text1"/>
          <w:sz w:val="24"/>
          <w:szCs w:val="24"/>
          <w:highlight w:val="white"/>
          <w:lang w:val="en-GB"/>
        </w:rPr>
        <w:t xml:space="preserve"> 2017, p. 308)</w:t>
      </w:r>
      <w:r w:rsidR="009C557B" w:rsidRPr="009566EB">
        <w:rPr>
          <w:rFonts w:eastAsia="Times New Roman"/>
          <w:color w:val="000000" w:themeColor="text1"/>
          <w:sz w:val="24"/>
          <w:szCs w:val="24"/>
          <w:lang w:val="en-IN" w:eastAsia="en-US"/>
        </w:rPr>
        <w:t>.</w:t>
      </w:r>
      <w:bookmarkEnd w:id="11"/>
    </w:p>
    <w:bookmarkEnd w:id="10"/>
    <w:p w:rsidR="003213AB" w:rsidRPr="009566EB" w:rsidRDefault="009C557B" w:rsidP="009566EB">
      <w:pPr>
        <w:pStyle w:val="ListParagraph"/>
        <w:numPr>
          <w:ilvl w:val="0"/>
          <w:numId w:val="4"/>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Powerful guiding quality</w:t>
      </w:r>
      <w:r w:rsidR="00E82512"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w:t>
      </w:r>
      <w:r w:rsidR="00393DEB" w:rsidRPr="009566EB">
        <w:rPr>
          <w:rFonts w:eastAsia="Times New Roman"/>
          <w:color w:val="000000" w:themeColor="text1"/>
          <w:sz w:val="24"/>
          <w:szCs w:val="24"/>
          <w:lang w:val="en-IN" w:eastAsia="en-US"/>
        </w:rPr>
        <w:t xml:space="preserve"> should be a powerful guide and </w:t>
      </w:r>
      <w:r w:rsidRPr="009566EB">
        <w:rPr>
          <w:rFonts w:eastAsia="Times New Roman"/>
          <w:color w:val="000000" w:themeColor="text1"/>
          <w:sz w:val="24"/>
          <w:szCs w:val="24"/>
          <w:lang w:val="en-IN" w:eastAsia="en-US"/>
        </w:rPr>
        <w:t xml:space="preserve">should know the positive and negative outcomes of an action and </w:t>
      </w:r>
      <w:r w:rsidR="00883393" w:rsidRPr="009566EB">
        <w:rPr>
          <w:rFonts w:eastAsia="Times New Roman"/>
          <w:color w:val="000000" w:themeColor="text1"/>
          <w:sz w:val="24"/>
          <w:szCs w:val="24"/>
          <w:lang w:val="en-IN" w:eastAsia="en-US"/>
        </w:rPr>
        <w:t>must</w:t>
      </w:r>
      <w:r w:rsidRPr="009566EB">
        <w:rPr>
          <w:rFonts w:eastAsia="Times New Roman"/>
          <w:color w:val="000000" w:themeColor="text1"/>
          <w:sz w:val="24"/>
          <w:szCs w:val="24"/>
          <w:lang w:val="en-IN" w:eastAsia="en-US"/>
        </w:rPr>
        <w:t xml:space="preserve"> be able to guide his workers, as well as himself, through the good and the bad situations. </w:t>
      </w:r>
      <w:r w:rsidR="001D20AC" w:rsidRPr="009566EB">
        <w:rPr>
          <w:rFonts w:eastAsia="Times New Roman"/>
          <w:color w:val="000000" w:themeColor="text1"/>
          <w:sz w:val="24"/>
          <w:szCs w:val="24"/>
          <w:lang w:val="en-IN" w:eastAsia="en-US"/>
        </w:rPr>
        <w:t>The individual</w:t>
      </w:r>
      <w:r w:rsidRPr="009566EB">
        <w:rPr>
          <w:rFonts w:eastAsia="Times New Roman"/>
          <w:color w:val="000000" w:themeColor="text1"/>
          <w:sz w:val="24"/>
          <w:szCs w:val="24"/>
          <w:lang w:val="en-IN" w:eastAsia="en-US"/>
        </w:rPr>
        <w:t xml:space="preserve"> should be powerful enough to take decisions on his </w:t>
      </w:r>
      <w:r w:rsidR="00E82512" w:rsidRPr="009566EB">
        <w:rPr>
          <w:rFonts w:eastAsia="Times New Roman"/>
          <w:color w:val="000000" w:themeColor="text1"/>
          <w:sz w:val="24"/>
          <w:szCs w:val="24"/>
          <w:lang w:val="en-IN" w:eastAsia="en-US"/>
        </w:rPr>
        <w:t>own and</w:t>
      </w:r>
      <w:r w:rsidRPr="009566EB">
        <w:rPr>
          <w:rFonts w:eastAsia="Times New Roman"/>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 xml:space="preserve">need to </w:t>
      </w:r>
      <w:r w:rsidRPr="009566EB">
        <w:rPr>
          <w:rFonts w:eastAsia="Times New Roman"/>
          <w:color w:val="000000" w:themeColor="text1"/>
          <w:sz w:val="24"/>
          <w:szCs w:val="24"/>
          <w:lang w:val="en-IN" w:eastAsia="en-US"/>
        </w:rPr>
        <w:t>have the power to deal with the consequences afterwards</w:t>
      </w:r>
      <w:r w:rsidR="00E82512" w:rsidRPr="009566EB">
        <w:rPr>
          <w:rFonts w:eastAsia="Times New Roman"/>
          <w:color w:val="000000" w:themeColor="text1"/>
          <w:sz w:val="24"/>
          <w:szCs w:val="24"/>
          <w:lang w:val="en-IN" w:eastAsia="en-US"/>
        </w:rPr>
        <w:t xml:space="preserve"> (Kumar et al. 2020, p. 104818).</w:t>
      </w:r>
    </w:p>
    <w:p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Great quality of vision</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have a great foresight</w:t>
      </w:r>
      <w:r w:rsidR="00883393" w:rsidRPr="009566EB">
        <w:rPr>
          <w:rFonts w:eastAsia="Times New Roman"/>
          <w:color w:val="000000" w:themeColor="text1"/>
          <w:sz w:val="24"/>
          <w:szCs w:val="24"/>
          <w:lang w:val="en-IN" w:eastAsia="en-US"/>
        </w:rPr>
        <w:t xml:space="preserve">, to have the </w:t>
      </w:r>
      <w:r w:rsidR="006F6F0F" w:rsidRPr="009566EB">
        <w:rPr>
          <w:rFonts w:eastAsia="Times New Roman"/>
          <w:color w:val="000000" w:themeColor="text1"/>
          <w:sz w:val="24"/>
          <w:szCs w:val="24"/>
          <w:lang w:val="en-IN" w:eastAsia="en-US"/>
        </w:rPr>
        <w:t>capability to</w:t>
      </w:r>
      <w:r w:rsidRPr="009566EB">
        <w:rPr>
          <w:rFonts w:eastAsia="Times New Roman"/>
          <w:color w:val="000000" w:themeColor="text1"/>
          <w:sz w:val="24"/>
          <w:szCs w:val="24"/>
          <w:lang w:val="en-IN" w:eastAsia="en-US"/>
        </w:rPr>
        <w:t xml:space="preserve"> foresee and anticipate the conseq</w:t>
      </w:r>
      <w:r w:rsidR="006F6F0F" w:rsidRPr="009566EB">
        <w:rPr>
          <w:rFonts w:eastAsia="Times New Roman"/>
          <w:color w:val="000000" w:themeColor="text1"/>
          <w:sz w:val="24"/>
          <w:szCs w:val="24"/>
          <w:lang w:val="en-IN" w:eastAsia="en-US"/>
        </w:rPr>
        <w:t>uences of a decision taken and it</w:t>
      </w:r>
      <w:r w:rsidRPr="009566EB">
        <w:rPr>
          <w:rFonts w:eastAsia="Times New Roman"/>
          <w:color w:val="000000" w:themeColor="text1"/>
          <w:sz w:val="24"/>
          <w:szCs w:val="24"/>
          <w:lang w:val="en-IN" w:eastAsia="en-US"/>
        </w:rPr>
        <w:t xml:space="preserve"> would allow him to take decisions that are in the favour of the company and would stop him from taking decisions that may go against the company. </w:t>
      </w:r>
      <w:r w:rsidR="00482CC6" w:rsidRPr="009566EB">
        <w:rPr>
          <w:rFonts w:eastAsia="Times New Roman"/>
          <w:color w:val="000000" w:themeColor="text1"/>
          <w:sz w:val="24"/>
          <w:szCs w:val="24"/>
          <w:lang w:val="en-IN" w:eastAsia="en-US"/>
        </w:rPr>
        <w:t>The leader must have the ability</w:t>
      </w:r>
      <w:r w:rsidRPr="009566EB">
        <w:rPr>
          <w:rFonts w:eastAsia="Times New Roman"/>
          <w:color w:val="000000" w:themeColor="text1"/>
          <w:sz w:val="24"/>
          <w:szCs w:val="24"/>
          <w:lang w:val="en-IN" w:eastAsia="en-US"/>
        </w:rPr>
        <w:t xml:space="preserve"> to visualize the decisions of the others as well</w:t>
      </w:r>
      <w:r w:rsidR="00E82512" w:rsidRPr="009566EB">
        <w:rPr>
          <w:rFonts w:eastAsia="Times New Roman"/>
          <w:color w:val="000000" w:themeColor="text1"/>
          <w:sz w:val="24"/>
          <w:szCs w:val="24"/>
          <w:lang w:val="en-IN" w:eastAsia="en-US"/>
        </w:rPr>
        <w:t xml:space="preserve"> (Alefari et al. 2017, p. 756).</w:t>
      </w:r>
    </w:p>
    <w:p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Keeping up to the vision</w:t>
      </w:r>
      <w:r w:rsidR="00E82512" w:rsidRPr="009566EB">
        <w:rPr>
          <w:rFonts w:eastAsia="Times New Roman"/>
          <w:b/>
          <w:bCs/>
          <w:i/>
          <w:iCs/>
          <w:color w:val="000000" w:themeColor="text1"/>
          <w:sz w:val="24"/>
          <w:szCs w:val="24"/>
          <w:lang w:val="en-IN" w:eastAsia="en-US"/>
        </w:rPr>
        <w:t xml:space="preserve">- </w:t>
      </w:r>
      <w:r w:rsidR="00D87FC8" w:rsidRPr="009566EB">
        <w:rPr>
          <w:rFonts w:eastAsia="Times New Roman"/>
          <w:color w:val="000000" w:themeColor="text1"/>
          <w:sz w:val="24"/>
          <w:szCs w:val="24"/>
          <w:lang w:val="en-IN" w:eastAsia="en-US"/>
        </w:rPr>
        <w:t>A</w:t>
      </w:r>
      <w:r w:rsidRPr="009566EB">
        <w:rPr>
          <w:rFonts w:eastAsia="Times New Roman"/>
          <w:color w:val="000000" w:themeColor="text1"/>
          <w:sz w:val="24"/>
          <w:szCs w:val="24"/>
          <w:lang w:val="en-IN" w:eastAsia="en-US"/>
        </w:rPr>
        <w:t xml:space="preserve"> leader has a strong vision and has enough confidence in himself, he should stick to the decision he made about the project, no matter how negative it seems looking from the other’s perspectives. A leader should have the power to believe in himself and to do things the other way, where it seems he is doing something wrong</w:t>
      </w:r>
      <w:r w:rsidR="00E82512" w:rsidRPr="009566EB">
        <w:rPr>
          <w:rFonts w:eastAsia="Times New Roman"/>
          <w:color w:val="000000" w:themeColor="text1"/>
          <w:sz w:val="24"/>
          <w:szCs w:val="24"/>
          <w:lang w:val="en-IN" w:eastAsia="en-US"/>
        </w:rPr>
        <w:t xml:space="preserve"> (Kumar et al. 2020, p. 104818).</w:t>
      </w:r>
    </w:p>
    <w:p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Power to remove the obstacles coming in the path of success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be powerful enough to tackle the adverse situations coming his ways</w:t>
      </w:r>
      <w:r w:rsidR="00883393" w:rsidRPr="009566EB">
        <w:rPr>
          <w:rFonts w:eastAsia="Times New Roman"/>
          <w:color w:val="000000" w:themeColor="text1"/>
          <w:sz w:val="24"/>
          <w:szCs w:val="24"/>
          <w:lang w:val="en-IN" w:eastAsia="en-US"/>
        </w:rPr>
        <w:t xml:space="preserve"> and</w:t>
      </w:r>
      <w:r w:rsidR="006608F5" w:rsidRPr="009566EB">
        <w:rPr>
          <w:rFonts w:eastAsia="Times New Roman"/>
          <w:color w:val="000000" w:themeColor="text1"/>
          <w:sz w:val="24"/>
          <w:szCs w:val="24"/>
          <w:lang w:val="en-IN" w:eastAsia="en-US"/>
        </w:rPr>
        <w:t xml:space="preserve"> must</w:t>
      </w:r>
      <w:r w:rsidRPr="009566EB">
        <w:rPr>
          <w:rFonts w:eastAsia="Times New Roman"/>
          <w:color w:val="000000" w:themeColor="text1"/>
          <w:sz w:val="24"/>
          <w:szCs w:val="24"/>
          <w:lang w:val="en-IN" w:eastAsia="en-US"/>
        </w:rPr>
        <w:t xml:space="preserve"> take the responsibilities of his mistakes and should have strong proof to defend himself. </w:t>
      </w:r>
      <w:r w:rsidR="00883393" w:rsidRPr="009566EB">
        <w:rPr>
          <w:rFonts w:eastAsia="Times New Roman"/>
          <w:color w:val="000000" w:themeColor="text1"/>
          <w:sz w:val="24"/>
          <w:szCs w:val="24"/>
          <w:lang w:val="en-IN" w:eastAsia="en-US"/>
        </w:rPr>
        <w:t>He should</w:t>
      </w:r>
      <w:r w:rsidRPr="009566EB">
        <w:rPr>
          <w:rFonts w:eastAsia="Times New Roman"/>
          <w:color w:val="000000" w:themeColor="text1"/>
          <w:sz w:val="24"/>
          <w:szCs w:val="24"/>
          <w:lang w:val="en-IN" w:eastAsia="en-US"/>
        </w:rPr>
        <w:t xml:space="preserve"> be smart and clever enough to remove the obstacles coming on to his </w:t>
      </w:r>
      <w:r w:rsidRPr="009566EB">
        <w:rPr>
          <w:rFonts w:eastAsia="Times New Roman"/>
          <w:color w:val="000000" w:themeColor="text1"/>
          <w:sz w:val="24"/>
          <w:szCs w:val="24"/>
          <w:lang w:val="en-IN" w:eastAsia="en-US"/>
        </w:rPr>
        <w:lastRenderedPageBreak/>
        <w:t xml:space="preserve">path of work either by destroying it, or by working around it </w:t>
      </w:r>
      <w:bookmarkStart w:id="12" w:name="_Hlk57022569"/>
      <w:r w:rsidRPr="009566EB">
        <w:rPr>
          <w:rFonts w:eastAsia="Times New Roman"/>
          <w:color w:val="000000" w:themeColor="text1"/>
          <w:sz w:val="24"/>
          <w:szCs w:val="24"/>
          <w:lang w:val="en-IN" w:eastAsia="en-US"/>
        </w:rPr>
        <w:t>(Alefari</w:t>
      </w:r>
      <w:r w:rsidR="00E82512" w:rsidRPr="009566EB">
        <w:rPr>
          <w:rFonts w:eastAsia="Times New Roman"/>
          <w:color w:val="000000" w:themeColor="text1"/>
          <w:sz w:val="24"/>
          <w:szCs w:val="24"/>
          <w:lang w:val="en-IN" w:eastAsia="en-US"/>
        </w:rPr>
        <w:t xml:space="preserve">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bookmarkEnd w:id="12"/>
    </w:p>
    <w:p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Creating short progress in the path of a long run</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007F27EA" w:rsidRPr="009566EB">
        <w:rPr>
          <w:rFonts w:eastAsia="Times New Roman"/>
          <w:color w:val="000000" w:themeColor="text1"/>
          <w:sz w:val="24"/>
          <w:szCs w:val="24"/>
          <w:lang w:val="en-IN" w:eastAsia="en-US"/>
        </w:rPr>
        <w:t>The leader</w:t>
      </w:r>
      <w:r w:rsidRPr="009566EB">
        <w:rPr>
          <w:rFonts w:eastAsia="Times New Roman"/>
          <w:color w:val="000000" w:themeColor="text1"/>
          <w:sz w:val="24"/>
          <w:szCs w:val="24"/>
          <w:lang w:val="en-IN" w:eastAsia="en-US"/>
        </w:rPr>
        <w:t xml:space="preserve"> should be a tactical worker. </w:t>
      </w:r>
      <w:r w:rsidR="007F27EA" w:rsidRPr="009566EB">
        <w:rPr>
          <w:rFonts w:eastAsia="Times New Roman"/>
          <w:color w:val="000000" w:themeColor="text1"/>
          <w:sz w:val="24"/>
          <w:szCs w:val="24"/>
          <w:lang w:val="en-IN" w:eastAsia="en-US"/>
        </w:rPr>
        <w:t>In order to</w:t>
      </w:r>
      <w:r w:rsidRPr="009566EB">
        <w:rPr>
          <w:rFonts w:eastAsia="Times New Roman"/>
          <w:color w:val="000000" w:themeColor="text1"/>
          <w:sz w:val="24"/>
          <w:szCs w:val="24"/>
          <w:lang w:val="en-IN" w:eastAsia="en-US"/>
        </w:rPr>
        <w:t xml:space="preserve"> tackle a project, </w:t>
      </w:r>
      <w:r w:rsidR="00883393" w:rsidRPr="009566EB">
        <w:rPr>
          <w:rFonts w:eastAsia="Times New Roman"/>
          <w:color w:val="000000" w:themeColor="text1"/>
          <w:sz w:val="24"/>
          <w:szCs w:val="24"/>
          <w:lang w:val="en-IN" w:eastAsia="en-US"/>
        </w:rPr>
        <w:t>to</w:t>
      </w:r>
      <w:r w:rsidRPr="009566EB">
        <w:rPr>
          <w:rFonts w:eastAsia="Times New Roman"/>
          <w:color w:val="000000" w:themeColor="text1"/>
          <w:sz w:val="24"/>
          <w:szCs w:val="24"/>
          <w:lang w:val="en-IN" w:eastAsia="en-US"/>
        </w:rPr>
        <w:t xml:space="preserve"> divide the entire </w:t>
      </w:r>
      <w:r w:rsidR="00E82512" w:rsidRPr="009566EB">
        <w:rPr>
          <w:rFonts w:eastAsia="Times New Roman"/>
          <w:color w:val="000000" w:themeColor="text1"/>
          <w:sz w:val="24"/>
          <w:szCs w:val="24"/>
          <w:lang w:val="en-IN" w:eastAsia="en-US"/>
        </w:rPr>
        <w:t>one-piece</w:t>
      </w:r>
      <w:r w:rsidRPr="009566EB">
        <w:rPr>
          <w:rFonts w:eastAsia="Times New Roman"/>
          <w:color w:val="000000" w:themeColor="text1"/>
          <w:sz w:val="24"/>
          <w:szCs w:val="24"/>
          <w:lang w:val="en-IN" w:eastAsia="en-US"/>
        </w:rPr>
        <w:t xml:space="preserve"> project into several smaller subparts, and should achieve one part after the other, be</w:t>
      </w:r>
      <w:r w:rsidR="00883393" w:rsidRPr="009566EB">
        <w:rPr>
          <w:rFonts w:eastAsia="Times New Roman"/>
          <w:color w:val="000000" w:themeColor="text1"/>
          <w:sz w:val="24"/>
          <w:szCs w:val="24"/>
          <w:lang w:val="en-IN" w:eastAsia="en-US"/>
        </w:rPr>
        <w:t>ing</w:t>
      </w:r>
      <w:r w:rsidRPr="009566EB">
        <w:rPr>
          <w:rFonts w:eastAsia="Times New Roman"/>
          <w:color w:val="000000" w:themeColor="text1"/>
          <w:sz w:val="24"/>
          <w:szCs w:val="24"/>
          <w:lang w:val="en-IN" w:eastAsia="en-US"/>
        </w:rPr>
        <w:t xml:space="preserve"> able to track progress along with the completion of each subpart. In this manner, the entire project will not look like a big one, rather, will look like many smaller projects, and the task will not be laborious </w:t>
      </w:r>
      <w:r w:rsidR="00E82512" w:rsidRPr="009566EB">
        <w:rPr>
          <w:rFonts w:eastAsia="Times New Roman"/>
          <w:color w:val="000000" w:themeColor="text1"/>
          <w:sz w:val="24"/>
          <w:szCs w:val="24"/>
          <w:lang w:val="en-IN" w:eastAsia="en-US"/>
        </w:rPr>
        <w:t>anymore</w:t>
      </w:r>
      <w:r w:rsidR="00E82512" w:rsidRPr="009566EB">
        <w:rPr>
          <w:rFonts w:eastAsia="Times New Roman"/>
          <w:color w:val="000000" w:themeColor="text1"/>
          <w:sz w:val="24"/>
          <w:szCs w:val="24"/>
          <w:highlight w:val="white"/>
          <w:lang w:val="en-GB"/>
        </w:rPr>
        <w:t xml:space="preserve"> (</w:t>
      </w:r>
      <w:r w:rsidR="00FA7463" w:rsidRPr="009566EB">
        <w:rPr>
          <w:rFonts w:eastAsia="Times New Roman"/>
          <w:color w:val="000000" w:themeColor="text1"/>
          <w:sz w:val="24"/>
          <w:szCs w:val="24"/>
          <w:highlight w:val="white"/>
          <w:lang w:val="en-GB"/>
        </w:rPr>
        <w:t xml:space="preserve">Kumar </w:t>
      </w:r>
      <w:r w:rsidR="00FA7463" w:rsidRPr="009566EB">
        <w:rPr>
          <w:rFonts w:eastAsia="Times New Roman"/>
          <w:i/>
          <w:color w:val="000000" w:themeColor="text1"/>
          <w:sz w:val="24"/>
          <w:szCs w:val="24"/>
          <w:highlight w:val="white"/>
          <w:lang w:val="en-GB"/>
        </w:rPr>
        <w:t>et al.</w:t>
      </w:r>
      <w:r w:rsidR="00FA7463" w:rsidRPr="009566EB">
        <w:rPr>
          <w:rFonts w:eastAsia="Times New Roman"/>
          <w:color w:val="000000" w:themeColor="text1"/>
          <w:sz w:val="24"/>
          <w:szCs w:val="24"/>
          <w:highlight w:val="white"/>
          <w:lang w:val="en-GB"/>
        </w:rPr>
        <w:t xml:space="preserve"> 2020, p. 104818)</w:t>
      </w:r>
      <w:r w:rsidRPr="009566EB">
        <w:rPr>
          <w:rFonts w:eastAsia="Times New Roman"/>
          <w:color w:val="000000" w:themeColor="text1"/>
          <w:sz w:val="24"/>
          <w:szCs w:val="24"/>
          <w:lang w:val="en-IN" w:eastAsia="en-US"/>
        </w:rPr>
        <w:t>.</w:t>
      </w:r>
    </w:p>
    <w:p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Not getting satisfied by little wins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While achieving the smaller sub parts of a big project, if the leader gets over satisfied</w:t>
      </w:r>
      <w:r w:rsidR="00A86425" w:rsidRPr="009566EB">
        <w:rPr>
          <w:rFonts w:eastAsia="Times New Roman"/>
          <w:color w:val="000000" w:themeColor="text1"/>
          <w:sz w:val="24"/>
          <w:szCs w:val="24"/>
          <w:lang w:val="en-IN" w:eastAsia="en-US"/>
        </w:rPr>
        <w:t xml:space="preserve"> over the small achievements, </w:t>
      </w:r>
      <w:r w:rsidR="00883393" w:rsidRPr="009566EB">
        <w:rPr>
          <w:rFonts w:eastAsia="Times New Roman"/>
          <w:color w:val="000000" w:themeColor="text1"/>
          <w:sz w:val="24"/>
          <w:szCs w:val="24"/>
          <w:lang w:val="en-IN" w:eastAsia="en-US"/>
        </w:rPr>
        <w:t>he</w:t>
      </w:r>
      <w:r w:rsidRPr="009566EB">
        <w:rPr>
          <w:rFonts w:eastAsia="Times New Roman"/>
          <w:color w:val="000000" w:themeColor="text1"/>
          <w:sz w:val="24"/>
          <w:szCs w:val="24"/>
          <w:lang w:val="en-IN" w:eastAsia="en-US"/>
        </w:rPr>
        <w:t xml:space="preserve"> will </w:t>
      </w:r>
      <w:r w:rsidR="00A86425" w:rsidRPr="009566EB">
        <w:rPr>
          <w:rFonts w:eastAsia="Times New Roman"/>
          <w:color w:val="000000" w:themeColor="text1"/>
          <w:sz w:val="24"/>
          <w:szCs w:val="24"/>
          <w:lang w:val="en-IN" w:eastAsia="en-US"/>
        </w:rPr>
        <w:t>lose</w:t>
      </w:r>
      <w:r w:rsidRPr="009566EB">
        <w:rPr>
          <w:rFonts w:eastAsia="Times New Roman"/>
          <w:color w:val="000000" w:themeColor="text1"/>
          <w:sz w:val="24"/>
          <w:szCs w:val="24"/>
          <w:lang w:val="en-IN" w:eastAsia="en-US"/>
        </w:rPr>
        <w:t xml:space="preserve"> the main objective of the task</w:t>
      </w:r>
      <w:r w:rsidR="00883393" w:rsidRPr="009566EB">
        <w:rPr>
          <w:rFonts w:eastAsia="Times New Roman"/>
          <w:color w:val="000000" w:themeColor="text1"/>
          <w:sz w:val="24"/>
          <w:szCs w:val="24"/>
          <w:lang w:val="en-IN" w:eastAsia="en-US"/>
        </w:rPr>
        <w:t>.</w:t>
      </w:r>
      <w:r w:rsidR="00E82512" w:rsidRPr="009566EB">
        <w:rPr>
          <w:rFonts w:eastAsia="Times New Roman"/>
          <w:color w:val="000000" w:themeColor="text1"/>
          <w:sz w:val="24"/>
          <w:szCs w:val="24"/>
          <w:lang w:val="en-IN" w:eastAsia="en-US"/>
        </w:rPr>
        <w:t xml:space="preserve"> (Alefari et al. 2017, p. 756).</w:t>
      </w:r>
    </w:p>
    <w:p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Responding to the changes of the business policy</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F</w:t>
      </w:r>
      <w:r w:rsidRPr="009566EB">
        <w:rPr>
          <w:rFonts w:eastAsia="Times New Roman"/>
          <w:color w:val="000000" w:themeColor="text1"/>
          <w:sz w:val="24"/>
          <w:szCs w:val="24"/>
          <w:lang w:val="en-IN" w:eastAsia="en-US"/>
        </w:rPr>
        <w:t xml:space="preserve">lexible enough </w:t>
      </w:r>
      <w:r w:rsidR="00D57512" w:rsidRPr="009566EB">
        <w:rPr>
          <w:rFonts w:eastAsia="Times New Roman"/>
          <w:color w:val="000000" w:themeColor="text1"/>
          <w:sz w:val="24"/>
          <w:szCs w:val="24"/>
          <w:lang w:val="en-IN" w:eastAsia="en-US"/>
        </w:rPr>
        <w:t>in order to</w:t>
      </w:r>
      <w:r w:rsidRPr="009566EB">
        <w:rPr>
          <w:rFonts w:eastAsia="Times New Roman"/>
          <w:color w:val="000000" w:themeColor="text1"/>
          <w:sz w:val="24"/>
          <w:szCs w:val="24"/>
          <w:lang w:val="en-IN" w:eastAsia="en-US"/>
        </w:rPr>
        <w:t xml:space="preserve"> adapt the </w:t>
      </w:r>
      <w:r w:rsidR="00782180" w:rsidRPr="009566EB">
        <w:rPr>
          <w:rFonts w:eastAsia="Times New Roman"/>
          <w:color w:val="000000" w:themeColor="text1"/>
          <w:sz w:val="24"/>
          <w:szCs w:val="24"/>
          <w:lang w:val="en-IN" w:eastAsia="en-US"/>
        </w:rPr>
        <w:t xml:space="preserve">changes of the business policy and </w:t>
      </w:r>
      <w:r w:rsidRPr="009566EB">
        <w:rPr>
          <w:rFonts w:eastAsia="Times New Roman"/>
          <w:color w:val="000000" w:themeColor="text1"/>
          <w:sz w:val="24"/>
          <w:szCs w:val="24"/>
          <w:lang w:val="en-IN" w:eastAsia="en-US"/>
        </w:rPr>
        <w:t>business system</w:t>
      </w:r>
      <w:r w:rsidR="00782180" w:rsidRPr="009566EB">
        <w:rPr>
          <w:rFonts w:eastAsia="Times New Roman"/>
          <w:color w:val="000000" w:themeColor="text1"/>
          <w:sz w:val="24"/>
          <w:szCs w:val="24"/>
          <w:lang w:val="en-IN" w:eastAsia="en-US"/>
        </w:rPr>
        <w:t xml:space="preserve">. However, </w:t>
      </w:r>
      <w:r w:rsidR="00860562" w:rsidRPr="009566EB">
        <w:rPr>
          <w:rFonts w:eastAsia="Times New Roman"/>
          <w:color w:val="000000" w:themeColor="text1"/>
          <w:sz w:val="24"/>
          <w:szCs w:val="24"/>
          <w:lang w:val="en-IN" w:eastAsia="en-US"/>
        </w:rPr>
        <w:t xml:space="preserve">the individual </w:t>
      </w:r>
      <w:r w:rsidRPr="009566EB">
        <w:rPr>
          <w:rFonts w:eastAsia="Times New Roman"/>
          <w:color w:val="000000" w:themeColor="text1"/>
          <w:sz w:val="24"/>
          <w:szCs w:val="24"/>
          <w:lang w:val="en-IN" w:eastAsia="en-US"/>
        </w:rPr>
        <w:t xml:space="preserve">should not stick to the backdated business processes and </w:t>
      </w:r>
      <w:r w:rsidR="00782180" w:rsidRPr="009566EB">
        <w:rPr>
          <w:rFonts w:eastAsia="Times New Roman"/>
          <w:color w:val="000000" w:themeColor="text1"/>
          <w:sz w:val="24"/>
          <w:szCs w:val="24"/>
          <w:lang w:val="en-IN" w:eastAsia="en-US"/>
        </w:rPr>
        <w:t>must</w:t>
      </w:r>
      <w:r w:rsidRPr="009566EB">
        <w:rPr>
          <w:rFonts w:eastAsia="Times New Roman"/>
          <w:color w:val="000000" w:themeColor="text1"/>
          <w:sz w:val="24"/>
          <w:szCs w:val="24"/>
          <w:lang w:val="en-IN" w:eastAsia="en-US"/>
        </w:rPr>
        <w:t xml:space="preserve"> upgrade himself with newer knowledge, newer tactics and newer business strategies. Being adamant to sticking to a specific business or working style will do no help and will degrade his own performance</w:t>
      </w:r>
      <w:r w:rsidR="00E82512" w:rsidRPr="009566EB">
        <w:rPr>
          <w:rFonts w:eastAsia="Times New Roman"/>
          <w:color w:val="000000" w:themeColor="text1"/>
          <w:sz w:val="24"/>
          <w:szCs w:val="24"/>
          <w:lang w:val="en-IN" w:eastAsia="en-US"/>
        </w:rPr>
        <w:t xml:space="preserve"> (Kumar et al. 2020, p. 104818).</w:t>
      </w:r>
    </w:p>
    <w:p w:rsidR="00394A99" w:rsidRPr="009566EB" w:rsidRDefault="00394A99" w:rsidP="009566EB">
      <w:pPr>
        <w:spacing w:line="360" w:lineRule="auto"/>
        <w:ind w:left="567"/>
        <w:jc w:val="both"/>
        <w:rPr>
          <w:rFonts w:eastAsia="Times New Roman"/>
          <w:color w:val="000000" w:themeColor="text1"/>
          <w:sz w:val="24"/>
          <w:szCs w:val="24"/>
          <w:lang w:val="en-IN" w:eastAsia="en-US"/>
        </w:rPr>
      </w:pPr>
    </w:p>
    <w:p w:rsidR="00883393" w:rsidRPr="009566EB" w:rsidRDefault="00883393" w:rsidP="009566EB">
      <w:pPr>
        <w:spacing w:line="360" w:lineRule="auto"/>
        <w:ind w:left="567"/>
        <w:jc w:val="both"/>
        <w:rPr>
          <w:rFonts w:eastAsia="Times New Roman"/>
          <w:color w:val="000000" w:themeColor="text1"/>
          <w:sz w:val="24"/>
          <w:szCs w:val="24"/>
          <w:lang w:val="en-IN" w:eastAsia="en-US"/>
        </w:rPr>
      </w:pPr>
    </w:p>
    <w:p w:rsidR="00394A99" w:rsidRPr="009566EB" w:rsidRDefault="00394A99" w:rsidP="009566EB">
      <w:pPr>
        <w:spacing w:line="360" w:lineRule="auto"/>
        <w:ind w:left="567"/>
        <w:jc w:val="both"/>
        <w:rPr>
          <w:rFonts w:eastAsia="Times New Roman"/>
          <w:color w:val="000000" w:themeColor="text1"/>
          <w:sz w:val="24"/>
          <w:szCs w:val="24"/>
          <w:lang w:val="en-IN" w:eastAsia="en-US"/>
        </w:rPr>
      </w:pPr>
      <w:r w:rsidRPr="009566EB">
        <w:rPr>
          <w:rFonts w:eastAsia="Times New Roman"/>
          <w:noProof/>
          <w:color w:val="000000" w:themeColor="text1"/>
          <w:sz w:val="24"/>
          <w:szCs w:val="24"/>
          <w:lang w:val="en-IN" w:eastAsia="en-US"/>
        </w:rPr>
        <w:drawing>
          <wp:inline distT="0" distB="0" distL="0" distR="0" wp14:anchorId="4E70D69A">
            <wp:extent cx="5468620" cy="2402205"/>
            <wp:effectExtent l="0" t="57150" r="0" b="742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8620" cy="240220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2: Different Determining Variables</w:t>
      </w:r>
    </w:p>
    <w:p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w:t>
      </w:r>
      <w:proofErr w:type="spellStart"/>
      <w:r w:rsidRPr="009566EB">
        <w:rPr>
          <w:rFonts w:eastAsia="Times New Roman"/>
          <w:color w:val="000000" w:themeColor="text1"/>
          <w:sz w:val="24"/>
          <w:szCs w:val="24"/>
          <w:highlight w:val="white"/>
          <w:lang w:val="en-GB"/>
        </w:rPr>
        <w:t>Sedighi</w:t>
      </w:r>
      <w:r w:rsidRPr="009566EB">
        <w:rPr>
          <w:rFonts w:eastAsia="Times New Roman"/>
          <w:i/>
          <w:color w:val="000000" w:themeColor="text1"/>
          <w:sz w:val="24"/>
          <w:szCs w:val="24"/>
          <w:highlight w:val="white"/>
          <w:lang w:val="en-GB"/>
        </w:rPr>
        <w:t>et</w:t>
      </w:r>
      <w:proofErr w:type="spellEnd"/>
      <w:r w:rsidRPr="009566EB">
        <w:rPr>
          <w:rFonts w:eastAsia="Times New Roman"/>
          <w:i/>
          <w:color w:val="000000" w:themeColor="text1"/>
          <w:sz w:val="24"/>
          <w:szCs w:val="24"/>
          <w:highlight w:val="white"/>
          <w:lang w:val="en-GB"/>
        </w:rPr>
        <w:t xml:space="preserve"> al.</w:t>
      </w:r>
      <w:r w:rsidRPr="009566EB">
        <w:rPr>
          <w:rFonts w:eastAsia="Times New Roman"/>
          <w:color w:val="000000" w:themeColor="text1"/>
          <w:sz w:val="24"/>
          <w:szCs w:val="24"/>
          <w:highlight w:val="white"/>
          <w:lang w:val="en-GB"/>
        </w:rPr>
        <w:t xml:space="preserve"> 2017, p. 308</w:t>
      </w:r>
      <w:r w:rsidRPr="009566EB">
        <w:rPr>
          <w:rFonts w:eastAsia="Times New Roman"/>
          <w:color w:val="000000" w:themeColor="text1"/>
          <w:sz w:val="24"/>
          <w:szCs w:val="24"/>
          <w:lang w:val="en-IN" w:eastAsia="en-US"/>
        </w:rPr>
        <w:t>)</w:t>
      </w:r>
    </w:p>
    <w:p w:rsidR="00394A99" w:rsidRPr="009566EB" w:rsidRDefault="00394A99" w:rsidP="009566EB">
      <w:pPr>
        <w:spacing w:line="360" w:lineRule="auto"/>
        <w:ind w:left="567"/>
        <w:jc w:val="both"/>
        <w:rPr>
          <w:rFonts w:eastAsia="Times New Roman"/>
          <w:color w:val="000000" w:themeColor="text1"/>
          <w:sz w:val="24"/>
          <w:szCs w:val="24"/>
          <w:lang w:val="en-IN" w:eastAsia="en-US"/>
        </w:rPr>
      </w:pPr>
    </w:p>
    <w:p w:rsidR="001F0FA0" w:rsidRPr="00F71D84" w:rsidRDefault="00E84D97"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13" w:name="_Toc54798068"/>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Factors that evaluate the </w:t>
      </w:r>
      <w:r w:rsidR="008770AD"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behavioural</w:t>
      </w: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 approach to management</w:t>
      </w:r>
      <w:bookmarkEnd w:id="13"/>
    </w:p>
    <w:p w:rsidR="001F0FA0" w:rsidRPr="009566EB" w:rsidRDefault="00B022DF"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Various management conditions could not explain individual worker’s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and the development management policies in classical times were simply not effective in dealing with this situation. Workers’ motivation and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are ignored by classical theory (Kumar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104818). </w:t>
      </w:r>
    </w:p>
    <w:p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the Sainsbury organization method assumes that the worker wants to work and will follow productivity if the manager provides the right environment. The workers of children are involved in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management and the </w:t>
      </w:r>
      <w:r w:rsidR="008770AD" w:rsidRPr="009566EB">
        <w:rPr>
          <w:rFonts w:eastAsia="Times New Roman"/>
          <w:color w:val="000000" w:themeColor="text1"/>
          <w:sz w:val="24"/>
          <w:szCs w:val="24"/>
          <w:highlight w:val="white"/>
          <w:lang w:val="en-GB"/>
        </w:rPr>
        <w:t>day-care</w:t>
      </w:r>
      <w:r w:rsidR="00E84D97" w:rsidRPr="009566EB">
        <w:rPr>
          <w:rFonts w:eastAsia="Times New Roman"/>
          <w:color w:val="000000" w:themeColor="text1"/>
          <w:sz w:val="24"/>
          <w:szCs w:val="24"/>
          <w:highlight w:val="white"/>
          <w:lang w:val="en-GB"/>
        </w:rPr>
        <w:t xml:space="preserve"> is offered by the company. The innovative idea is that if workers know that their children are close and well cared for, the work may be a little less interrupted. It is an example of the belief that work is necessary for workers and gives a suitable environment for workers that do not work in contrast to family life (Sedighi</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308)</w:t>
      </w:r>
      <w:r w:rsidR="00E82512"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 xml:space="preserve"> </w:t>
      </w:r>
    </w:p>
    <w:p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T</w:t>
      </w:r>
      <w:r w:rsidR="00E940B2" w:rsidRPr="009566EB">
        <w:rPr>
          <w:rFonts w:eastAsia="Times New Roman"/>
          <w:color w:val="000000" w:themeColor="text1"/>
          <w:sz w:val="24"/>
          <w:szCs w:val="24"/>
          <w:highlight w:val="white"/>
          <w:lang w:val="en-GB"/>
        </w:rPr>
        <w:t>he Sainsbury organization keep hold</w:t>
      </w:r>
      <w:r w:rsidR="006031F9" w:rsidRPr="009566EB">
        <w:rPr>
          <w:rFonts w:eastAsia="Times New Roman"/>
          <w:color w:val="000000" w:themeColor="text1"/>
          <w:sz w:val="24"/>
          <w:szCs w:val="24"/>
          <w:highlight w:val="white"/>
          <w:lang w:val="en-GB"/>
        </w:rPr>
        <w:t xml:space="preserve"> of the workers and increase the reputation of the organization as a better workplace by encouraging their ideas making them comfortable with suitable schedules</w:t>
      </w:r>
      <w:r w:rsidR="00E84D97" w:rsidRPr="009566EB">
        <w:rPr>
          <w:rFonts w:eastAsia="Times New Roman"/>
          <w:color w:val="000000" w:themeColor="text1"/>
          <w:sz w:val="24"/>
          <w:szCs w:val="24"/>
          <w:highlight w:val="white"/>
          <w:lang w:val="en-GB"/>
        </w:rPr>
        <w:t xml:space="preserve">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r w:rsidR="006031F9" w:rsidRPr="009566EB">
        <w:rPr>
          <w:rFonts w:eastAsia="Times New Roman"/>
          <w:color w:val="000000" w:themeColor="text1"/>
          <w:sz w:val="24"/>
          <w:szCs w:val="24"/>
          <w:highlight w:val="white"/>
          <w:lang w:val="en-GB"/>
        </w:rPr>
        <w:t xml:space="preserve"> </w:t>
      </w:r>
    </w:p>
    <w:p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Management styles that rely on a mix of personal </w:t>
      </w:r>
      <w:r w:rsidR="009E45C1" w:rsidRPr="009566EB">
        <w:rPr>
          <w:rFonts w:eastAsia="Times New Roman"/>
          <w:color w:val="000000" w:themeColor="text1"/>
          <w:sz w:val="24"/>
          <w:szCs w:val="24"/>
          <w:highlight w:val="white"/>
          <w:lang w:val="en-GB"/>
        </w:rPr>
        <w:t>leadership to engage employees and t</w:t>
      </w:r>
      <w:r w:rsidR="00E84D97" w:rsidRPr="009566EB">
        <w:rPr>
          <w:rFonts w:eastAsia="Times New Roman"/>
          <w:color w:val="000000" w:themeColor="text1"/>
          <w:sz w:val="24"/>
          <w:szCs w:val="24"/>
          <w:highlight w:val="white"/>
          <w:lang w:val="en-GB"/>
        </w:rPr>
        <w:t xml:space="preserve">he leaders can be more open-minded than any other style, there is a general tendency to listen to employees' input and consider alternative perspectives in certain types of management approaches (Shahi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117). </w:t>
      </w:r>
    </w:p>
    <w:p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Maslow law’s, </w:t>
      </w:r>
      <w:r w:rsidR="006031F9"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there are five crucial points that must be followed by the workers as illustrated below-</w:t>
      </w:r>
    </w:p>
    <w:p w:rsidR="001F0FA0" w:rsidRPr="009566EB" w:rsidRDefault="006A79A6"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P</w:t>
      </w:r>
      <w:r w:rsidR="00E84D97" w:rsidRPr="009566EB">
        <w:rPr>
          <w:rFonts w:eastAsia="Times New Roman"/>
          <w:b/>
          <w:i/>
          <w:color w:val="000000" w:themeColor="text1"/>
          <w:sz w:val="24"/>
          <w:szCs w:val="24"/>
          <w:highlight w:val="white"/>
          <w:lang w:val="en-GB"/>
        </w:rPr>
        <w:t>hysiology</w:t>
      </w:r>
      <w:r w:rsidR="006031F9" w:rsidRPr="009566EB">
        <w:rPr>
          <w:rFonts w:eastAsia="Times New Roman"/>
          <w:b/>
          <w:i/>
          <w:color w:val="000000" w:themeColor="text1"/>
          <w:sz w:val="24"/>
          <w:szCs w:val="24"/>
          <w:highlight w:val="white"/>
          <w:lang w:val="en-GB"/>
        </w:rPr>
        <w:t xml:space="preserve">- </w:t>
      </w:r>
      <w:r w:rsidR="006031F9" w:rsidRPr="009566EB">
        <w:rPr>
          <w:rFonts w:eastAsia="Times New Roman"/>
          <w:color w:val="000000" w:themeColor="text1"/>
          <w:sz w:val="24"/>
          <w:szCs w:val="24"/>
          <w:highlight w:val="white"/>
          <w:lang w:val="en-GB"/>
        </w:rPr>
        <w:t>F</w:t>
      </w:r>
      <w:r w:rsidR="00E84D97" w:rsidRPr="009566EB">
        <w:rPr>
          <w:rFonts w:eastAsia="Times New Roman"/>
          <w:color w:val="000000" w:themeColor="text1"/>
          <w:sz w:val="24"/>
          <w:szCs w:val="24"/>
          <w:highlight w:val="white"/>
          <w:lang w:val="en-GB"/>
        </w:rPr>
        <w:t xml:space="preserve">ood and drink are necessary is the most important part of a human being. Once the need is satisfied, it is no longer motivating. </w:t>
      </w:r>
    </w:p>
    <w:p w:rsidR="001F0FA0" w:rsidRPr="009566EB" w:rsidRDefault="00E84D97"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Safety purpose</w:t>
      </w:r>
      <w:r w:rsidR="006031F9" w:rsidRPr="009566EB">
        <w:rPr>
          <w:rFonts w:eastAsia="Times New Roman"/>
          <w:color w:val="000000" w:themeColor="text1"/>
          <w:sz w:val="24"/>
          <w:szCs w:val="24"/>
          <w:highlight w:val="white"/>
          <w:lang w:val="en-GB"/>
        </w:rPr>
        <w:t xml:space="preserve">- </w:t>
      </w:r>
      <w:r w:rsidRPr="009566EB">
        <w:rPr>
          <w:rFonts w:eastAsia="Times New Roman"/>
          <w:color w:val="000000" w:themeColor="text1"/>
          <w:sz w:val="24"/>
          <w:szCs w:val="24"/>
          <w:highlight w:val="white"/>
          <w:lang w:val="en-GB"/>
        </w:rPr>
        <w:t xml:space="preserve">The basic safety concepts are protection, stability, protection, and freedom from fear. </w:t>
      </w:r>
    </w:p>
    <w:p w:rsidR="006A79A6" w:rsidRPr="009566EB" w:rsidRDefault="00E84D97"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lastRenderedPageBreak/>
        <w:t>Intrinsic needs of love</w:t>
      </w:r>
      <w:r w:rsidR="006031F9" w:rsidRPr="009566EB">
        <w:rPr>
          <w:rFonts w:eastAsia="Times New Roman"/>
          <w:b/>
          <w:i/>
          <w:color w:val="000000" w:themeColor="text1"/>
          <w:sz w:val="24"/>
          <w:szCs w:val="24"/>
          <w:highlight w:val="white"/>
          <w:lang w:val="en-GB"/>
        </w:rPr>
        <w:t>-</w:t>
      </w:r>
      <w:r w:rsidRPr="009566EB">
        <w:rPr>
          <w:rFonts w:eastAsia="Times New Roman"/>
          <w:color w:val="000000" w:themeColor="text1"/>
          <w:sz w:val="24"/>
          <w:szCs w:val="24"/>
          <w:highlight w:val="white"/>
          <w:lang w:val="en-GB"/>
        </w:rPr>
        <w:t xml:space="preserve"> The initial motivating concept is love. It is important to bond with all workers and managers. This suitable relationship establishes a meaningful workplace.</w:t>
      </w:r>
    </w:p>
    <w:p w:rsidR="001F0FA0" w:rsidRPr="009566EB" w:rsidRDefault="00E84D97" w:rsidP="009566EB">
      <w:pPr>
        <w:pStyle w:val="ListParagraph"/>
        <w:numPr>
          <w:ilvl w:val="0"/>
          <w:numId w:val="7"/>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Respect</w:t>
      </w:r>
      <w:r w:rsidR="00986B02" w:rsidRPr="009566EB">
        <w:rPr>
          <w:rFonts w:eastAsia="Times New Roman"/>
          <w:b/>
          <w:i/>
          <w:color w:val="000000" w:themeColor="text1"/>
          <w:sz w:val="24"/>
          <w:szCs w:val="24"/>
          <w:highlight w:val="white"/>
          <w:lang w:val="en-GB"/>
        </w:rPr>
        <w:t>-</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 person must increase self-confidence and gain dignity, fame, notoriety, and glory</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nd it is important that we always respect each other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 </w:t>
      </w:r>
    </w:p>
    <w:p w:rsidR="001F0FA0" w:rsidRPr="009566EB" w:rsidRDefault="00E84D97" w:rsidP="009566EB">
      <w:pPr>
        <w:pStyle w:val="ListParagraph"/>
        <w:numPr>
          <w:ilvl w:val="0"/>
          <w:numId w:val="7"/>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Self-implementation</w:t>
      </w:r>
      <w:r w:rsidR="006031F9" w:rsidRPr="009566EB">
        <w:rPr>
          <w:rFonts w:eastAsia="Times New Roman"/>
          <w:b/>
          <w:i/>
          <w:color w:val="000000" w:themeColor="text1"/>
          <w:sz w:val="24"/>
          <w:szCs w:val="24"/>
          <w:highlight w:val="white"/>
          <w:lang w:val="en-GB"/>
        </w:rPr>
        <w:t xml:space="preserve">- </w:t>
      </w:r>
      <w:r w:rsidRPr="009566EB">
        <w:rPr>
          <w:rFonts w:eastAsia="Times New Roman"/>
          <w:color w:val="000000" w:themeColor="text1"/>
          <w:sz w:val="24"/>
          <w:szCs w:val="24"/>
          <w:highlight w:val="white"/>
          <w:lang w:val="en-GB"/>
        </w:rPr>
        <w:t>Assuming that all the previous necessities of the classification are satisfied, a person feels the need to find himself.</w:t>
      </w:r>
      <w:r w:rsidR="006031F9" w:rsidRPr="009566EB">
        <w:rPr>
          <w:rFonts w:eastAsia="Times New Roman"/>
          <w:color w:val="000000" w:themeColor="text1"/>
          <w:sz w:val="24"/>
          <w:szCs w:val="24"/>
          <w:highlight w:val="white"/>
          <w:lang w:val="en-GB"/>
        </w:rPr>
        <w:t>’’</w:t>
      </w:r>
    </w:p>
    <w:p w:rsidR="00B022DF" w:rsidRPr="009566EB" w:rsidRDefault="006031F9" w:rsidP="009566EB">
      <w:pPr>
        <w:pStyle w:val="ListParagraph"/>
        <w:spacing w:line="360" w:lineRule="auto"/>
        <w:ind w:left="567"/>
        <w:jc w:val="center"/>
        <w:rPr>
          <w:rFonts w:eastAsia="Times New Roman"/>
          <w:color w:val="000000" w:themeColor="text1"/>
          <w:sz w:val="24"/>
          <w:szCs w:val="24"/>
          <w:highlight w:val="white"/>
          <w:lang w:val="en-GB"/>
        </w:rPr>
      </w:pPr>
      <w:r w:rsidRPr="009566EB">
        <w:rPr>
          <w:rFonts w:eastAsia="Times New Roman"/>
          <w:noProof/>
          <w:color w:val="000000" w:themeColor="text1"/>
          <w:sz w:val="24"/>
          <w:szCs w:val="24"/>
          <w:highlight w:val="white"/>
          <w:lang w:val="en-GB"/>
        </w:rPr>
        <w:drawing>
          <wp:inline distT="0" distB="0" distL="0" distR="0" wp14:anchorId="0A6DDA69">
            <wp:extent cx="4883150" cy="22739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83150" cy="2273935"/>
                    </a:xfrm>
                    <a:prstGeom prst="rect">
                      <a:avLst/>
                    </a:prstGeom>
                    <a:noFill/>
                  </pic:spPr>
                </pic:pic>
              </a:graphicData>
            </a:graphic>
          </wp:inline>
        </w:drawing>
      </w:r>
    </w:p>
    <w:p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b/>
          <w:color w:val="000000" w:themeColor="text1"/>
          <w:sz w:val="24"/>
          <w:szCs w:val="24"/>
          <w:highlight w:val="white"/>
          <w:lang w:val="en-GB"/>
        </w:rPr>
        <w:t>Figure: Five Crucial points of Maslow</w:t>
      </w:r>
    </w:p>
    <w:p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(Source: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w:t>
      </w:r>
    </w:p>
    <w:p w:rsidR="006031F9" w:rsidRPr="009566EB" w:rsidRDefault="006031F9" w:rsidP="009566EB">
      <w:pPr>
        <w:pStyle w:val="ListParagraph"/>
        <w:spacing w:line="360" w:lineRule="auto"/>
        <w:ind w:left="567"/>
        <w:jc w:val="both"/>
        <w:rPr>
          <w:rFonts w:eastAsia="Times New Roman"/>
          <w:color w:val="000000" w:themeColor="text1"/>
          <w:sz w:val="24"/>
          <w:szCs w:val="24"/>
          <w:highlight w:val="white"/>
          <w:lang w:val="en-GB"/>
        </w:rPr>
      </w:pPr>
    </w:p>
    <w:p w:rsidR="00B022DF" w:rsidRPr="009566EB" w:rsidRDefault="00B022DF" w:rsidP="009566EB">
      <w:pPr>
        <w:pStyle w:val="ListParagraph"/>
        <w:spacing w:line="360" w:lineRule="auto"/>
        <w:ind w:left="567"/>
        <w:jc w:val="both"/>
        <w:rPr>
          <w:rFonts w:eastAsia="Times New Roman"/>
          <w:color w:val="000000" w:themeColor="text1"/>
          <w:sz w:val="24"/>
          <w:szCs w:val="24"/>
          <w:highlight w:val="white"/>
          <w:lang w:val="en-GB"/>
        </w:rPr>
      </w:pPr>
    </w:p>
    <w:p w:rsidR="00B022DF" w:rsidRPr="009566EB" w:rsidRDefault="00B022DF" w:rsidP="009566EB">
      <w:pPr>
        <w:pStyle w:val="ListParagraph"/>
        <w:spacing w:line="360" w:lineRule="auto"/>
        <w:ind w:left="567"/>
        <w:jc w:val="both"/>
        <w:rPr>
          <w:rFonts w:eastAsia="Times New Roman"/>
          <w:color w:val="000000" w:themeColor="text1"/>
          <w:sz w:val="24"/>
          <w:szCs w:val="24"/>
          <w:highlight w:val="white"/>
          <w:lang w:val="en-GB"/>
        </w:rPr>
      </w:pPr>
    </w:p>
    <w:p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Using these five points</w:t>
      </w:r>
      <w:r w:rsidR="00E84D97"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 xml:space="preserve">and features of the behavioural approach we can evaluate and app the workers’ performance </w:t>
      </w:r>
      <w:r w:rsidR="00E84D97" w:rsidRPr="009566EB">
        <w:rPr>
          <w:rFonts w:eastAsia="Times New Roman"/>
          <w:color w:val="000000" w:themeColor="text1"/>
          <w:sz w:val="24"/>
          <w:szCs w:val="24"/>
          <w:highlight w:val="white"/>
          <w:lang w:val="en-GB"/>
        </w:rPr>
        <w:t xml:space="preserve">to make a good organization and it can be developed by their workers. This procedure can observe different parameters like employee satisfaction, turnover rate, control span, and many more. Moreover, the conflict of interest, control, and reward these all are mixed with performance with goal achievement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p>
    <w:p w:rsidR="00B022DF" w:rsidRPr="009566EB" w:rsidRDefault="00B022DF" w:rsidP="009566EB">
      <w:pPr>
        <w:spacing w:line="360" w:lineRule="auto"/>
        <w:ind w:left="567"/>
        <w:jc w:val="both"/>
        <w:rPr>
          <w:rFonts w:eastAsia="Times New Roman"/>
          <w:color w:val="000000" w:themeColor="text1"/>
          <w:sz w:val="24"/>
          <w:szCs w:val="24"/>
          <w:highlight w:val="white"/>
          <w:lang w:val="en-GB"/>
        </w:rPr>
      </w:pPr>
    </w:p>
    <w:p w:rsidR="00B022DF" w:rsidRPr="009566EB" w:rsidRDefault="00B022DF"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CE00AE" w:rsidRPr="009566EB">
        <w:rPr>
          <w:rFonts w:eastAsia="Times New Roman"/>
          <w:color w:val="000000" w:themeColor="text1"/>
          <w:sz w:val="24"/>
          <w:szCs w:val="24"/>
          <w:highlight w:val="white"/>
          <w:lang w:val="en-GB"/>
        </w:rPr>
        <w:t xml:space="preserve">In Sainsbury, the management of the organization believes in democratic style of leadership. However, this leadership style is followed by the organization because </w:t>
      </w:r>
      <w:r w:rsidR="00CE00AE" w:rsidRPr="009566EB">
        <w:rPr>
          <w:rFonts w:eastAsia="Times New Roman"/>
          <w:color w:val="000000" w:themeColor="text1"/>
          <w:sz w:val="24"/>
          <w:szCs w:val="24"/>
          <w:highlight w:val="white"/>
          <w:lang w:val="en-GB"/>
        </w:rPr>
        <w:lastRenderedPageBreak/>
        <w:t>it helps in the proper involvement of employees and due to this reason; the employees of this organization are highly motivated</w:t>
      </w:r>
      <w:r w:rsidR="00DD5565" w:rsidRPr="009566EB">
        <w:rPr>
          <w:rFonts w:eastAsia="Times New Roman"/>
          <w:color w:val="000000" w:themeColor="text1"/>
          <w:sz w:val="24"/>
          <w:szCs w:val="24"/>
          <w:highlight w:val="white"/>
          <w:lang w:val="en-GB"/>
        </w:rPr>
        <w:t xml:space="preserve"> (Patyal and Koilakuntla, 2016, p. 319)</w:t>
      </w:r>
      <w:r w:rsidR="00CE00AE" w:rsidRPr="009566EB">
        <w:rPr>
          <w:rFonts w:eastAsia="Times New Roman"/>
          <w:color w:val="000000" w:themeColor="text1"/>
          <w:sz w:val="24"/>
          <w:szCs w:val="24"/>
          <w:highlight w:val="white"/>
          <w:lang w:val="en-GB"/>
        </w:rPr>
        <w:t xml:space="preserve">. </w:t>
      </w:r>
    </w:p>
    <w:p w:rsidR="00B022DF" w:rsidRPr="00F71D84" w:rsidRDefault="00B022DF"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CEO of Sainsbury</w:t>
      </w:r>
    </w:p>
    <w:p w:rsidR="00B022DF" w:rsidRPr="009566EB" w:rsidRDefault="00B022DF" w:rsidP="009566EB">
      <w:pPr>
        <w:spacing w:line="360" w:lineRule="auto"/>
        <w:ind w:left="567"/>
        <w:jc w:val="both"/>
        <w:rPr>
          <w:sz w:val="24"/>
          <w:szCs w:val="24"/>
          <w:highlight w:val="white"/>
          <w:lang w:val="en-GB"/>
        </w:rPr>
      </w:pPr>
    </w:p>
    <w:p w:rsidR="00CE00AE" w:rsidRPr="009566EB" w:rsidRDefault="009B7E84" w:rsidP="009566EB">
      <w:pPr>
        <w:spacing w:line="360" w:lineRule="auto"/>
        <w:ind w:left="567"/>
        <w:jc w:val="both"/>
        <w:rPr>
          <w:rFonts w:eastAsia="Times New Roman"/>
          <w:color w:val="000000" w:themeColor="text1"/>
          <w:sz w:val="24"/>
          <w:szCs w:val="24"/>
          <w:lang w:val="en-GB"/>
        </w:rPr>
      </w:pPr>
      <w:r w:rsidRPr="009566EB">
        <w:rPr>
          <w:rFonts w:eastAsia="Times New Roman"/>
          <w:color w:val="000000" w:themeColor="text1"/>
          <w:sz w:val="24"/>
          <w:szCs w:val="24"/>
          <w:highlight w:val="white"/>
          <w:lang w:val="en-GB"/>
        </w:rPr>
        <w:t xml:space="preserve"> </w:t>
      </w:r>
      <w:r w:rsidR="009566EB">
        <w:rPr>
          <w:rFonts w:eastAsia="Times New Roman"/>
          <w:color w:val="000000" w:themeColor="text1"/>
          <w:sz w:val="24"/>
          <w:szCs w:val="24"/>
          <w:highlight w:val="white"/>
          <w:lang w:val="en-GB"/>
        </w:rPr>
        <w:t xml:space="preserve">   </w:t>
      </w:r>
      <w:r w:rsidRPr="009566EB">
        <w:rPr>
          <w:rFonts w:eastAsia="Times New Roman"/>
          <w:color w:val="000000" w:themeColor="text1"/>
          <w:sz w:val="24"/>
          <w:szCs w:val="24"/>
          <w:highlight w:val="white"/>
          <w:lang w:val="en-GB"/>
        </w:rPr>
        <w:t>Mr. Simon Roberts</w:t>
      </w:r>
      <w:r w:rsidR="00696605"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who let Sainsbury industry leading store operations restructure and digi</w:t>
      </w:r>
      <w:r w:rsidR="0077230A" w:rsidRPr="009566EB">
        <w:rPr>
          <w:rFonts w:eastAsia="Times New Roman"/>
          <w:color w:val="000000" w:themeColor="text1"/>
          <w:sz w:val="24"/>
          <w:szCs w:val="24"/>
          <w:highlight w:val="white"/>
          <w:lang w:val="en-GB"/>
        </w:rPr>
        <w:t>ti</w:t>
      </w:r>
      <w:r w:rsidR="00986B02" w:rsidRPr="009566EB">
        <w:rPr>
          <w:rFonts w:eastAsia="Times New Roman"/>
          <w:color w:val="000000" w:themeColor="text1"/>
          <w:sz w:val="24"/>
          <w:szCs w:val="24"/>
          <w:highlight w:val="white"/>
          <w:lang w:val="en-GB"/>
        </w:rPr>
        <w:t>s</w:t>
      </w:r>
      <w:r w:rsidR="0077230A" w:rsidRPr="009566EB">
        <w:rPr>
          <w:rFonts w:eastAsia="Times New Roman"/>
          <w:color w:val="000000" w:themeColor="text1"/>
          <w:sz w:val="24"/>
          <w:szCs w:val="24"/>
          <w:highlight w:val="white"/>
          <w:lang w:val="en-GB"/>
        </w:rPr>
        <w:t>ation</w:t>
      </w:r>
      <w:r w:rsidR="00986B02" w:rsidRPr="009566EB">
        <w:rPr>
          <w:rFonts w:eastAsia="Times New Roman"/>
          <w:color w:val="000000" w:themeColor="text1"/>
          <w:sz w:val="24"/>
          <w:szCs w:val="24"/>
          <w:highlight w:val="white"/>
          <w:lang w:val="en-GB"/>
        </w:rPr>
        <w:t xml:space="preserve"> </w:t>
      </w:r>
      <w:r w:rsidR="0077230A" w:rsidRPr="009566EB">
        <w:rPr>
          <w:rFonts w:eastAsia="Times New Roman"/>
          <w:color w:val="000000" w:themeColor="text1"/>
          <w:sz w:val="24"/>
          <w:szCs w:val="24"/>
          <w:highlight w:val="white"/>
          <w:lang w:val="en-GB"/>
        </w:rPr>
        <w:t>throughout 2018, which is now delivering improved customer satisfaction, market leading productivity and further investment in value for customer satisfaction, market leading productivity and further investment in value for customers, Simon recently took responsibility for Argos’s retail operations as part of our continued integration. Simon is a dedicated, determinate and enthusiastic champion of the customer and of our colleagues. He is a champion of diversity and inclusion and has enabled a significant transformation in capabilities and leadership across Sainsbury’s operation.</w:t>
      </w:r>
      <w:r w:rsidR="00986B02" w:rsidRPr="009566EB">
        <w:rPr>
          <w:rFonts w:eastAsia="Times New Roman"/>
          <w:color w:val="000000" w:themeColor="text1"/>
          <w:sz w:val="24"/>
          <w:szCs w:val="24"/>
          <w:highlight w:val="white"/>
          <w:lang w:val="en-GB"/>
        </w:rPr>
        <w:t xml:space="preserve"> </w:t>
      </w:r>
      <w:r w:rsidRPr="009566EB">
        <w:rPr>
          <w:rFonts w:eastAsia="Times New Roman"/>
          <w:color w:val="000000" w:themeColor="text1"/>
          <w:sz w:val="24"/>
          <w:szCs w:val="24"/>
          <w:highlight w:val="white"/>
          <w:lang w:val="en-GB"/>
        </w:rPr>
        <w:t xml:space="preserve">The personality of Simon Roberts is </w:t>
      </w:r>
      <w:r w:rsidR="00986B02" w:rsidRPr="009566EB">
        <w:rPr>
          <w:rFonts w:eastAsia="Times New Roman"/>
          <w:color w:val="000000" w:themeColor="text1"/>
          <w:sz w:val="24"/>
          <w:szCs w:val="24"/>
          <w:highlight w:val="white"/>
          <w:lang w:val="en-GB"/>
        </w:rPr>
        <w:t>unique</w:t>
      </w:r>
      <w:r w:rsidRPr="009566EB">
        <w:rPr>
          <w:rFonts w:eastAsia="Times New Roman"/>
          <w:color w:val="000000" w:themeColor="text1"/>
          <w:sz w:val="24"/>
          <w:szCs w:val="24"/>
          <w:highlight w:val="white"/>
          <w:lang w:val="en-GB"/>
        </w:rPr>
        <w:t xml:space="preserve"> as he helps to make a clear linkage between all the retail and the digital terms of Sainsbury in order to make the retail business much more consumer oriented</w:t>
      </w:r>
      <w:r w:rsidR="0077230A" w:rsidRPr="009566EB">
        <w:rPr>
          <w:rFonts w:eastAsia="Times New Roman"/>
          <w:color w:val="000000" w:themeColor="text1"/>
          <w:sz w:val="24"/>
          <w:szCs w:val="24"/>
          <w:highlight w:val="white"/>
          <w:lang w:val="en-GB"/>
        </w:rPr>
        <w:t xml:space="preserve"> </w:t>
      </w:r>
      <w:r w:rsidR="0077230A" w:rsidRPr="009566EB">
        <w:rPr>
          <w:rFonts w:eastAsia="Times New Roman"/>
          <w:color w:val="000000" w:themeColor="text1"/>
          <w:sz w:val="24"/>
          <w:szCs w:val="24"/>
          <w:lang w:val="en-GB"/>
        </w:rPr>
        <w:t xml:space="preserve">(Jahshan, E., 2020). </w:t>
      </w:r>
    </w:p>
    <w:p w:rsidR="00221064" w:rsidRDefault="00221064" w:rsidP="009566EB">
      <w:pPr>
        <w:spacing w:line="360" w:lineRule="auto"/>
        <w:ind w:left="567"/>
        <w:jc w:val="both"/>
        <w:rPr>
          <w:sz w:val="24"/>
          <w:szCs w:val="24"/>
        </w:rPr>
      </w:pPr>
      <w:r w:rsidRPr="009566EB">
        <w:rPr>
          <w:sz w:val="24"/>
          <w:szCs w:val="24"/>
        </w:rPr>
        <w:t xml:space="preserve">   Elizabeth Newman is a self-persuaded, characteristic pioneer, equipped for working in forced conditions, very efficient, driving and moving groups to convey extended targets and complex tasks. Her 20 years' experience has given her introduction to senior key partners the executives in complex huge scope associations, P&amp;L duty to convey multi-billion incomes and cost the board, and complete proprietorship and execution of the business and client system. She reliably manufactures high performing and faithful groups and is knowledgeable about overseeing huge cross-useful inner and outer groups. Her broad experience and attributes, including being solid scientifically and with amazing correspondence and introduction abilities, is borne from running the business, class, and knowledge activities for the absolute most notable media brands and UK retailers (Newman E., 2020). </w:t>
      </w:r>
    </w:p>
    <w:p w:rsidR="009566EB" w:rsidRPr="009566EB" w:rsidRDefault="009566EB" w:rsidP="009566EB">
      <w:pPr>
        <w:spacing w:line="360" w:lineRule="auto"/>
        <w:ind w:left="567"/>
        <w:jc w:val="both"/>
        <w:rPr>
          <w:sz w:val="24"/>
          <w:szCs w:val="24"/>
        </w:rPr>
      </w:pPr>
    </w:p>
    <w:p w:rsidR="00221064" w:rsidRPr="009566EB" w:rsidRDefault="00221064" w:rsidP="009566EB">
      <w:pPr>
        <w:spacing w:line="360" w:lineRule="auto"/>
        <w:ind w:left="567"/>
        <w:jc w:val="both"/>
        <w:rPr>
          <w:sz w:val="24"/>
          <w:szCs w:val="24"/>
        </w:rPr>
      </w:pPr>
      <w:r w:rsidRPr="009566EB">
        <w:rPr>
          <w:sz w:val="24"/>
          <w:szCs w:val="24"/>
        </w:rPr>
        <w:lastRenderedPageBreak/>
        <w:t xml:space="preserve">   In accordance with Newman (2020), </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monetarily determined pioneer with solid business discernment;</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Exceptionally versatile with involvement with driving business change and development;</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Proficient at making a communitarian culture to convey high performing and roused groups;</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compelling pioneer with a definitive character, an incredible colleague with imaginative pizazz;</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Open correspondence style for compelling partner the executives and moving initiative;</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superb history of executing greater picture business and client systems;</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Involvement with enormous associations and complex inside and outside partner the executives;</w:t>
      </w:r>
    </w:p>
    <w:p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The vital level administrator with solid money related and expository abilities;</w:t>
      </w:r>
    </w:p>
    <w:p w:rsidR="00BF20D7" w:rsidRPr="009566EB" w:rsidRDefault="00221064" w:rsidP="009566EB">
      <w:pPr>
        <w:pStyle w:val="ListParagraph"/>
        <w:numPr>
          <w:ilvl w:val="0"/>
          <w:numId w:val="7"/>
        </w:numPr>
        <w:spacing w:line="360" w:lineRule="auto"/>
        <w:ind w:left="567"/>
        <w:jc w:val="both"/>
        <w:rPr>
          <w:rFonts w:eastAsia="Times New Roman"/>
          <w:color w:val="000000" w:themeColor="text1"/>
          <w:sz w:val="24"/>
          <w:szCs w:val="24"/>
          <w:lang w:val="en-GB"/>
        </w:rPr>
      </w:pPr>
      <w:r w:rsidRPr="009566EB">
        <w:rPr>
          <w:sz w:val="24"/>
          <w:szCs w:val="24"/>
        </w:rPr>
        <w:t>Graduate of Sainsbury's Initiative Advancement Program in 2014.’’</w:t>
      </w:r>
    </w:p>
    <w:p w:rsidR="00221064" w:rsidRDefault="00221064" w:rsidP="00221064">
      <w:pPr>
        <w:spacing w:line="360" w:lineRule="auto"/>
        <w:jc w:val="both"/>
        <w:rPr>
          <w:rFonts w:eastAsia="Times New Roman"/>
          <w:color w:val="000000" w:themeColor="text1"/>
          <w:sz w:val="24"/>
          <w:szCs w:val="24"/>
          <w:lang w:val="en-GB"/>
        </w:rPr>
      </w:pPr>
    </w:p>
    <w:p w:rsidR="00221064" w:rsidRPr="00221064" w:rsidRDefault="00221064" w:rsidP="00221064">
      <w:pPr>
        <w:spacing w:line="360" w:lineRule="auto"/>
        <w:jc w:val="both"/>
        <w:rPr>
          <w:rFonts w:eastAsia="Times New Roman"/>
          <w:color w:val="000000" w:themeColor="text1"/>
          <w:sz w:val="24"/>
          <w:szCs w:val="24"/>
          <w:lang w:val="en-GB"/>
        </w:rPr>
      </w:pPr>
    </w:p>
    <w:p w:rsidR="00BF20D7" w:rsidRDefault="00BF20D7" w:rsidP="00C228D0">
      <w:pPr>
        <w:spacing w:line="360" w:lineRule="auto"/>
        <w:ind w:left="567"/>
        <w:jc w:val="both"/>
        <w:rPr>
          <w:rFonts w:eastAsia="Times New Roman"/>
          <w:color w:val="000000" w:themeColor="text1"/>
          <w:sz w:val="24"/>
          <w:szCs w:val="24"/>
          <w:lang w:val="en-GB"/>
        </w:rPr>
      </w:pPr>
    </w:p>
    <w:p w:rsidR="00BF20D7" w:rsidRDefault="00BF20D7" w:rsidP="00C228D0">
      <w:pPr>
        <w:spacing w:line="360" w:lineRule="auto"/>
        <w:ind w:left="567"/>
        <w:jc w:val="both"/>
        <w:rPr>
          <w:rFonts w:eastAsia="Times New Roman"/>
          <w:color w:val="000000" w:themeColor="text1"/>
          <w:sz w:val="24"/>
          <w:szCs w:val="24"/>
          <w:lang w:val="en-GB"/>
        </w:rPr>
      </w:pPr>
    </w:p>
    <w:p w:rsidR="00BF20D7" w:rsidRDefault="00BF20D7" w:rsidP="00C228D0">
      <w:pPr>
        <w:spacing w:line="360" w:lineRule="auto"/>
        <w:ind w:left="567"/>
        <w:jc w:val="both"/>
        <w:rPr>
          <w:rFonts w:eastAsia="Times New Roman"/>
          <w:color w:val="000000" w:themeColor="text1"/>
          <w:sz w:val="24"/>
          <w:szCs w:val="24"/>
          <w:lang w:val="en-GB"/>
        </w:rPr>
      </w:pPr>
    </w:p>
    <w:p w:rsidR="00BF20D7" w:rsidRDefault="00BF20D7" w:rsidP="00C228D0">
      <w:pPr>
        <w:spacing w:line="360" w:lineRule="auto"/>
        <w:ind w:left="567"/>
        <w:jc w:val="both"/>
        <w:rPr>
          <w:rFonts w:eastAsia="Times New Roman"/>
          <w:color w:val="000000" w:themeColor="text1"/>
          <w:sz w:val="24"/>
          <w:szCs w:val="24"/>
          <w:lang w:val="en-GB"/>
        </w:rPr>
      </w:pPr>
    </w:p>
    <w:p w:rsidR="00BF20D7" w:rsidRDefault="00BF20D7" w:rsidP="00C228D0">
      <w:pPr>
        <w:spacing w:line="360" w:lineRule="auto"/>
        <w:ind w:left="567"/>
        <w:jc w:val="both"/>
        <w:rPr>
          <w:rFonts w:eastAsia="Times New Roman"/>
          <w:color w:val="000000" w:themeColor="text1"/>
          <w:sz w:val="24"/>
          <w:szCs w:val="24"/>
          <w:lang w:val="en-GB"/>
        </w:rPr>
      </w:pPr>
    </w:p>
    <w:p w:rsidR="00BF20D7" w:rsidRDefault="00BF20D7" w:rsidP="00C228D0">
      <w:pPr>
        <w:spacing w:line="360" w:lineRule="auto"/>
        <w:ind w:left="567"/>
        <w:jc w:val="both"/>
        <w:rPr>
          <w:rFonts w:eastAsia="Times New Roman"/>
          <w:color w:val="000000" w:themeColor="text1"/>
          <w:sz w:val="24"/>
          <w:szCs w:val="24"/>
          <w:lang w:val="en-GB"/>
        </w:rPr>
      </w:pPr>
    </w:p>
    <w:p w:rsidR="00BF20D7" w:rsidRDefault="00BF20D7" w:rsidP="00C228D0">
      <w:pPr>
        <w:spacing w:line="360" w:lineRule="auto"/>
        <w:ind w:left="567"/>
        <w:jc w:val="both"/>
        <w:rPr>
          <w:rFonts w:eastAsia="Times New Roman"/>
          <w:color w:val="000000" w:themeColor="text1"/>
          <w:sz w:val="24"/>
          <w:szCs w:val="24"/>
          <w:highlight w:val="white"/>
          <w:lang w:val="en-GB"/>
        </w:rPr>
      </w:pPr>
    </w:p>
    <w:p w:rsidR="000E0CDD" w:rsidRDefault="000E0CDD" w:rsidP="00C228D0">
      <w:pPr>
        <w:spacing w:line="360" w:lineRule="auto"/>
        <w:ind w:left="567"/>
        <w:jc w:val="both"/>
        <w:rPr>
          <w:rFonts w:eastAsia="Times New Roman"/>
          <w:color w:val="000000" w:themeColor="text1"/>
          <w:sz w:val="24"/>
          <w:szCs w:val="24"/>
          <w:highlight w:val="white"/>
          <w:lang w:val="en-GB"/>
        </w:rPr>
      </w:pPr>
    </w:p>
    <w:p w:rsidR="000E0CDD" w:rsidRDefault="000E0CDD" w:rsidP="00C228D0">
      <w:pPr>
        <w:spacing w:line="360" w:lineRule="auto"/>
        <w:ind w:left="567"/>
        <w:jc w:val="both"/>
        <w:rPr>
          <w:rFonts w:eastAsia="Times New Roman"/>
          <w:color w:val="000000" w:themeColor="text1"/>
          <w:sz w:val="24"/>
          <w:szCs w:val="24"/>
          <w:highlight w:val="white"/>
          <w:lang w:val="en-GB"/>
        </w:rPr>
      </w:pPr>
    </w:p>
    <w:p w:rsidR="000E0CDD" w:rsidRDefault="000E0CDD" w:rsidP="00C228D0">
      <w:pPr>
        <w:spacing w:line="360" w:lineRule="auto"/>
        <w:ind w:left="567"/>
        <w:jc w:val="both"/>
        <w:rPr>
          <w:rFonts w:eastAsia="Times New Roman"/>
          <w:color w:val="000000" w:themeColor="text1"/>
          <w:sz w:val="24"/>
          <w:szCs w:val="24"/>
          <w:highlight w:val="white"/>
          <w:lang w:val="en-GB"/>
        </w:rPr>
      </w:pPr>
    </w:p>
    <w:p w:rsidR="000E0CDD" w:rsidRDefault="000E0CDD" w:rsidP="00C228D0">
      <w:pPr>
        <w:spacing w:line="360" w:lineRule="auto"/>
        <w:ind w:left="567"/>
        <w:jc w:val="both"/>
        <w:rPr>
          <w:rFonts w:eastAsia="Times New Roman"/>
          <w:color w:val="000000" w:themeColor="text1"/>
          <w:sz w:val="24"/>
          <w:szCs w:val="24"/>
          <w:highlight w:val="white"/>
          <w:lang w:val="en-GB"/>
        </w:rPr>
      </w:pPr>
    </w:p>
    <w:p w:rsidR="000E0CDD" w:rsidRDefault="000E0CDD" w:rsidP="00C228D0">
      <w:pPr>
        <w:spacing w:line="360" w:lineRule="auto"/>
        <w:ind w:left="567"/>
        <w:jc w:val="both"/>
        <w:rPr>
          <w:rFonts w:eastAsia="Times New Roman"/>
          <w:color w:val="000000" w:themeColor="text1"/>
          <w:sz w:val="24"/>
          <w:szCs w:val="24"/>
          <w:highlight w:val="white"/>
          <w:lang w:val="en-GB"/>
        </w:rPr>
      </w:pPr>
    </w:p>
    <w:p w:rsidR="00F370A0" w:rsidRDefault="00F370A0" w:rsidP="00C228D0">
      <w:pPr>
        <w:spacing w:line="360" w:lineRule="auto"/>
        <w:ind w:left="567"/>
        <w:jc w:val="both"/>
        <w:rPr>
          <w:rFonts w:eastAsia="Times New Roman"/>
          <w:color w:val="000000" w:themeColor="text1"/>
          <w:sz w:val="24"/>
          <w:szCs w:val="24"/>
          <w:highlight w:val="white"/>
          <w:lang w:val="en-GB"/>
        </w:rPr>
      </w:pPr>
    </w:p>
    <w:p w:rsidR="00F370A0" w:rsidRPr="00C228D0" w:rsidRDefault="00F370A0" w:rsidP="00C228D0">
      <w:pPr>
        <w:spacing w:line="360" w:lineRule="auto"/>
        <w:ind w:left="567"/>
        <w:jc w:val="both"/>
        <w:rPr>
          <w:rFonts w:eastAsia="Times New Roman"/>
          <w:color w:val="000000" w:themeColor="text1"/>
          <w:sz w:val="24"/>
          <w:szCs w:val="24"/>
          <w:highlight w:val="white"/>
          <w:lang w:val="en-GB"/>
        </w:rPr>
      </w:pPr>
    </w:p>
    <w:p w:rsidR="00221064" w:rsidRDefault="00221064" w:rsidP="00BF20D7">
      <w:pPr>
        <w:pStyle w:val="Heading1"/>
        <w:ind w:left="567"/>
        <w:jc w:val="center"/>
        <w:rPr>
          <w:rFonts w:ascii="Arial" w:hAnsi="Arial"/>
          <w:color w:val="000000" w:themeColor="text1"/>
          <w:sz w:val="40"/>
          <w:highlight w:val="white"/>
          <w:lang w:val="en-GB"/>
        </w:rPr>
      </w:pPr>
      <w:bookmarkStart w:id="14" w:name="_Toc54798069"/>
    </w:p>
    <w:p w:rsidR="00221064" w:rsidRDefault="00221064" w:rsidP="00BF20D7">
      <w:pPr>
        <w:pStyle w:val="Heading1"/>
        <w:ind w:left="567"/>
        <w:jc w:val="center"/>
        <w:rPr>
          <w:rFonts w:ascii="Arial" w:hAnsi="Arial"/>
          <w:color w:val="000000" w:themeColor="text1"/>
          <w:sz w:val="40"/>
          <w:highlight w:val="white"/>
          <w:lang w:val="en-GB"/>
        </w:rPr>
      </w:pPr>
    </w:p>
    <w:p w:rsidR="00221064" w:rsidRDefault="00221064" w:rsidP="00BF20D7">
      <w:pPr>
        <w:pStyle w:val="Heading1"/>
        <w:ind w:left="567"/>
        <w:jc w:val="center"/>
        <w:rPr>
          <w:rFonts w:ascii="Arial" w:hAnsi="Arial"/>
          <w:color w:val="000000" w:themeColor="text1"/>
          <w:sz w:val="40"/>
          <w:highlight w:val="white"/>
          <w:lang w:val="en-GB"/>
        </w:rPr>
      </w:pPr>
    </w:p>
    <w:p w:rsidR="001F0FA0" w:rsidRPr="00F71D84" w:rsidRDefault="00E84D97" w:rsidP="00BF20D7">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Conclusion</w:t>
      </w:r>
      <w:bookmarkEnd w:id="14"/>
    </w:p>
    <w:p w:rsidR="00221064" w:rsidRDefault="00221064" w:rsidP="00221064">
      <w:pPr>
        <w:rPr>
          <w:highlight w:val="white"/>
          <w:lang w:val="en-GB"/>
        </w:rPr>
      </w:pPr>
    </w:p>
    <w:p w:rsidR="00221064" w:rsidRPr="00221064" w:rsidRDefault="00221064" w:rsidP="00221064">
      <w:pPr>
        <w:rPr>
          <w:highlight w:val="white"/>
          <w:lang w:val="en-GB"/>
        </w:rPr>
      </w:pPr>
    </w:p>
    <w:p w:rsidR="000E0CDD" w:rsidRPr="000E0CDD" w:rsidRDefault="000E0CDD" w:rsidP="000E0CDD">
      <w:pPr>
        <w:rPr>
          <w:highlight w:val="white"/>
          <w:lang w:val="en-GB"/>
        </w:rPr>
      </w:pPr>
    </w:p>
    <w:p w:rsidR="00BF20D7" w:rsidRPr="00BF20D7" w:rsidRDefault="00BF20D7" w:rsidP="00BF20D7">
      <w:pPr>
        <w:rPr>
          <w:highlight w:val="white"/>
          <w:lang w:val="en-GB"/>
        </w:rPr>
      </w:pPr>
    </w:p>
    <w:p w:rsidR="001F0FA0" w:rsidRPr="00C228D0" w:rsidRDefault="00BF20D7"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This study mainly concludes the modern workplace of the organization, Sainsbury.</w:t>
      </w:r>
      <w:r w:rsidR="004946F6" w:rsidRPr="00C228D0">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 xml:space="preserve">Automation means all works depend on various </w:t>
      </w:r>
      <w:r w:rsidR="00876E03" w:rsidRPr="00C228D0">
        <w:rPr>
          <w:rFonts w:eastAsia="Times New Roman"/>
          <w:color w:val="000000" w:themeColor="text1"/>
          <w:sz w:val="24"/>
          <w:szCs w:val="24"/>
          <w:highlight w:val="white"/>
          <w:lang w:val="en-GB"/>
        </w:rPr>
        <w:t>types of machines and n</w:t>
      </w:r>
      <w:r w:rsidR="00E84D97" w:rsidRPr="00C228D0">
        <w:rPr>
          <w:rFonts w:eastAsia="Times New Roman"/>
          <w:color w:val="000000" w:themeColor="text1"/>
          <w:sz w:val="24"/>
          <w:szCs w:val="24"/>
          <w:highlight w:val="white"/>
          <w:lang w:val="en-GB"/>
        </w:rPr>
        <w:t xml:space="preserve">owadays survive in times of instability, complexity, and change and that is where it is. The next decade sees the way to work, learn and explore, amid technological advances, redefining careers and unbalancing personal lives for work. </w:t>
      </w:r>
    </w:p>
    <w:p w:rsidR="001F0FA0" w:rsidRPr="00C228D0" w:rsidRDefault="00221064"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4946F6" w:rsidRPr="00C228D0">
        <w:rPr>
          <w:rFonts w:eastAsia="Times New Roman"/>
          <w:color w:val="000000" w:themeColor="text1"/>
          <w:sz w:val="24"/>
          <w:szCs w:val="24"/>
          <w:highlight w:val="white"/>
          <w:lang w:val="en-GB"/>
        </w:rPr>
        <w:t>T</w:t>
      </w:r>
      <w:r w:rsidR="00E84D97" w:rsidRPr="00C228D0">
        <w:rPr>
          <w:rFonts w:eastAsia="Times New Roman"/>
          <w:color w:val="000000" w:themeColor="text1"/>
          <w:sz w:val="24"/>
          <w:szCs w:val="24"/>
          <w:highlight w:val="white"/>
          <w:lang w:val="en-GB"/>
        </w:rPr>
        <w:t xml:space="preserve">he nature of work is increasingly dynamic even in the ever-changing government environment. </w:t>
      </w:r>
      <w:r w:rsidR="004946F6" w:rsidRPr="00C228D0">
        <w:rPr>
          <w:rFonts w:eastAsia="Times New Roman"/>
          <w:color w:val="000000" w:themeColor="text1"/>
          <w:sz w:val="24"/>
          <w:szCs w:val="24"/>
          <w:highlight w:val="white"/>
          <w:lang w:val="en-GB"/>
        </w:rPr>
        <w:t>During</w:t>
      </w:r>
      <w:r w:rsidR="00E84D97" w:rsidRPr="00C228D0">
        <w:rPr>
          <w:rFonts w:eastAsia="Times New Roman"/>
          <w:color w:val="000000" w:themeColor="text1"/>
          <w:sz w:val="24"/>
          <w:szCs w:val="24"/>
          <w:highlight w:val="white"/>
          <w:lang w:val="en-GB"/>
        </w:rPr>
        <w:t xml:space="preserve"> team-based collaboration in virtual environments, projects are multifaceted and interdisciplinary as needed. The transition is not just of generation: most people are growing more complex and fast in a world that is more interconnected and dependent than ever </w:t>
      </w:r>
      <w:r w:rsidR="004946F6" w:rsidRPr="00C228D0">
        <w:rPr>
          <w:rFonts w:eastAsia="Times New Roman"/>
          <w:color w:val="000000" w:themeColor="text1"/>
          <w:sz w:val="24"/>
          <w:szCs w:val="24"/>
          <w:highlight w:val="white"/>
          <w:lang w:val="en-GB"/>
        </w:rPr>
        <w:t>before,</w:t>
      </w:r>
      <w:r w:rsidR="00E84D97" w:rsidRPr="00C228D0">
        <w:rPr>
          <w:rFonts w:eastAsia="Times New Roman"/>
          <w:color w:val="000000" w:themeColor="text1"/>
          <w:sz w:val="24"/>
          <w:szCs w:val="24"/>
          <w:highlight w:val="white"/>
          <w:lang w:val="en-GB"/>
        </w:rPr>
        <w:t xml:space="preserve"> and their hope has changed. In order to increase the modern </w:t>
      </w:r>
      <w:r w:rsidR="009C557B" w:rsidRPr="00C228D0">
        <w:rPr>
          <w:rFonts w:eastAsia="Times New Roman"/>
          <w:color w:val="000000" w:themeColor="text1"/>
          <w:sz w:val="24"/>
          <w:szCs w:val="24"/>
          <w:highlight w:val="white"/>
          <w:lang w:val="en-GB"/>
        </w:rPr>
        <w:t>technology,</w:t>
      </w:r>
      <w:r w:rsidR="00E84D97" w:rsidRPr="00C228D0">
        <w:rPr>
          <w:rFonts w:eastAsia="Times New Roman"/>
          <w:color w:val="000000" w:themeColor="text1"/>
          <w:sz w:val="24"/>
          <w:szCs w:val="24"/>
          <w:highlight w:val="white"/>
          <w:lang w:val="en-GB"/>
        </w:rPr>
        <w:t xml:space="preserve"> the workplace of Sainsbury's becomes more modern than the earlier workplace. </w:t>
      </w:r>
      <w:r w:rsidR="000E1B19" w:rsidRPr="00C228D0">
        <w:rPr>
          <w:rFonts w:eastAsia="Times New Roman"/>
          <w:color w:val="000000" w:themeColor="text1"/>
          <w:sz w:val="24"/>
          <w:szCs w:val="24"/>
          <w:highlight w:val="white"/>
          <w:lang w:val="en-GB"/>
        </w:rPr>
        <w:t>This study also concludes the democratic leadership style and the autocratic management style of Sainsbury along with the analysis of the personality of their leader, Simon Roberts</w:t>
      </w:r>
      <w:r>
        <w:rPr>
          <w:rFonts w:eastAsia="Times New Roman"/>
          <w:color w:val="000000" w:themeColor="text1"/>
          <w:sz w:val="24"/>
          <w:szCs w:val="24"/>
          <w:highlight w:val="white"/>
          <w:lang w:val="en-GB"/>
        </w:rPr>
        <w:t xml:space="preserve"> and Elizabeth Newman.</w:t>
      </w:r>
    </w:p>
    <w:p w:rsidR="008770AD" w:rsidRPr="00C228D0" w:rsidRDefault="008770AD" w:rsidP="004946F6">
      <w:pPr>
        <w:spacing w:line="360" w:lineRule="auto"/>
        <w:jc w:val="both"/>
        <w:rPr>
          <w:rFonts w:eastAsia="Times New Roman"/>
          <w:color w:val="000000" w:themeColor="text1"/>
          <w:sz w:val="24"/>
          <w:szCs w:val="24"/>
          <w:highlight w:val="white"/>
          <w:lang w:val="en-GB"/>
        </w:rPr>
      </w:pPr>
      <w:r w:rsidRPr="00C228D0">
        <w:rPr>
          <w:rFonts w:eastAsia="Times New Roman"/>
          <w:color w:val="000000" w:themeColor="text1"/>
          <w:sz w:val="24"/>
          <w:szCs w:val="24"/>
          <w:highlight w:val="white"/>
          <w:lang w:val="en-GB"/>
        </w:rPr>
        <w:br w:type="page"/>
      </w:r>
    </w:p>
    <w:p w:rsidR="008770AD" w:rsidRPr="00F71D84" w:rsidRDefault="008770AD" w:rsidP="00F71D84">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15" w:name="_Toc54798070"/>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References</w:t>
      </w:r>
      <w:bookmarkEnd w:id="15"/>
    </w:p>
    <w:p w:rsidR="00BF20D7" w:rsidRPr="00BF20D7" w:rsidRDefault="00BF20D7" w:rsidP="00BF20D7"/>
    <w:p w:rsidR="00C228D0" w:rsidRPr="00C228D0" w:rsidRDefault="00C228D0" w:rsidP="00C228D0"/>
    <w:p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 xml:space="preserve">Alefari, M., Salonitis, K. and Xu, Y., 2017. </w:t>
      </w:r>
      <w:r w:rsidRPr="00C228D0">
        <w:rPr>
          <w:rFonts w:ascii="Times New Roman" w:eastAsia="Times New Roman" w:hAnsi="Times New Roman" w:cs="Times New Roman"/>
          <w:i/>
          <w:iCs/>
          <w:color w:val="000000" w:themeColor="text1"/>
          <w:sz w:val="24"/>
          <w:szCs w:val="24"/>
          <w:shd w:val="clear" w:color="auto" w:fill="FFFFFF"/>
        </w:rPr>
        <w:t>The role of leadership in implementing lean manufacturing</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Procedia CIRP</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63</w:t>
      </w:r>
      <w:r w:rsidRPr="00C228D0">
        <w:rPr>
          <w:rFonts w:ascii="Times New Roman" w:eastAsia="Times New Roman" w:hAnsi="Times New Roman" w:cs="Times New Roman"/>
          <w:color w:val="000000" w:themeColor="text1"/>
          <w:sz w:val="24"/>
          <w:szCs w:val="24"/>
          <w:shd w:val="clear" w:color="auto" w:fill="FFFFFF"/>
        </w:rPr>
        <w:t>, pp.756-761.</w:t>
      </w:r>
    </w:p>
    <w:p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lang w:val="en-IN"/>
        </w:rPr>
      </w:pPr>
    </w:p>
    <w:p w:rsidR="00401E57" w:rsidRPr="00C228D0" w:rsidRDefault="00401E57" w:rsidP="009C557B">
      <w:pPr>
        <w:spacing w:line="360" w:lineRule="auto"/>
        <w:jc w:val="both"/>
        <w:rPr>
          <w:rFonts w:ascii="Times New Roman" w:eastAsia="Times New Roman" w:hAnsi="Times New Roman" w:cs="Times New Roman"/>
          <w:i/>
          <w:iCs/>
          <w:color w:val="000000" w:themeColor="text1"/>
          <w:sz w:val="24"/>
          <w:szCs w:val="24"/>
          <w:lang w:val="en-IN"/>
        </w:rPr>
      </w:pPr>
      <w:r w:rsidRPr="00C228D0">
        <w:rPr>
          <w:rFonts w:ascii="Times New Roman" w:eastAsia="Times New Roman" w:hAnsi="Times New Roman" w:cs="Times New Roman"/>
          <w:color w:val="000000" w:themeColor="text1"/>
          <w:sz w:val="24"/>
          <w:szCs w:val="24"/>
          <w:shd w:val="clear" w:color="auto" w:fill="FFFFFF"/>
        </w:rPr>
        <w:t>Alosani, M.S. and Al-Dhaafri, H.S., 2020</w:t>
      </w:r>
      <w:r w:rsidRPr="00C228D0">
        <w:rPr>
          <w:rFonts w:ascii="Times New Roman" w:eastAsia="Times New Roman" w:hAnsi="Times New Roman" w:cs="Times New Roman"/>
          <w:i/>
          <w:iCs/>
          <w:color w:val="000000" w:themeColor="text1"/>
          <w:sz w:val="24"/>
          <w:szCs w:val="24"/>
          <w:shd w:val="clear" w:color="auto" w:fill="FFFFFF"/>
        </w:rPr>
        <w:t>. An empirical examination of the relationship between benchmarking, innovation culture and organisational performance using structural equation modelling. The TQM Journal.</w:t>
      </w:r>
    </w:p>
    <w:p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economicsdiscussion.net, 2020. </w:t>
      </w:r>
      <w:r w:rsidRPr="00C228D0">
        <w:rPr>
          <w:rFonts w:ascii="Times New Roman" w:hAnsi="Times New Roman" w:cs="Times New Roman"/>
          <w:i/>
          <w:color w:val="000000" w:themeColor="text1"/>
          <w:sz w:val="24"/>
          <w:szCs w:val="24"/>
          <w:shd w:val="clear" w:color="auto" w:fill="FFFFFF"/>
        </w:rPr>
        <w:t>Leadership</w:t>
      </w:r>
      <w:r w:rsidRPr="00C228D0">
        <w:rPr>
          <w:rFonts w:ascii="Times New Roman" w:hAnsi="Times New Roman" w:cs="Times New Roman"/>
          <w:color w:val="000000" w:themeColor="text1"/>
          <w:sz w:val="24"/>
          <w:szCs w:val="24"/>
          <w:shd w:val="clear" w:color="auto" w:fill="FFFFFF"/>
        </w:rPr>
        <w:t xml:space="preserve">. Available at: </w:t>
      </w:r>
      <w:hyperlink r:id="rId15" w:history="1">
        <w:r w:rsidRPr="00C228D0">
          <w:rPr>
            <w:rStyle w:val="Hyperlink"/>
            <w:rFonts w:ascii="Times New Roman" w:hAnsi="Times New Roman" w:cs="Times New Roman"/>
            <w:color w:val="000000" w:themeColor="text1"/>
            <w:sz w:val="24"/>
            <w:szCs w:val="24"/>
            <w:u w:val="none"/>
            <w:shd w:val="clear" w:color="auto" w:fill="FFFFFF"/>
          </w:rPr>
          <w:t>https://www.economicsdiscussion.net/management/leadership/what-is-leadership/32116</w:t>
        </w:r>
      </w:hyperlink>
      <w:r w:rsidRPr="00C228D0">
        <w:rPr>
          <w:rFonts w:ascii="Times New Roman" w:hAnsi="Times New Roman" w:cs="Times New Roman"/>
          <w:color w:val="000000" w:themeColor="text1"/>
          <w:sz w:val="24"/>
          <w:szCs w:val="24"/>
          <w:shd w:val="clear" w:color="auto" w:fill="FFFFFF"/>
        </w:rPr>
        <w:t xml:space="preserve"> [Accessed on 20th October 2020] </w:t>
      </w:r>
    </w:p>
    <w:p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rsidR="004946F6"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Foster, W.M., Hassard, J.S., Morris, J. and Wolfram Cox, J., 2019. The changing nature of managerial work: The effects of corporate restructuring on management jobs and careers. </w:t>
      </w:r>
      <w:r w:rsidRPr="00C228D0">
        <w:rPr>
          <w:rFonts w:ascii="Times New Roman" w:eastAsia="Times New Roman" w:hAnsi="Times New Roman" w:cs="Times New Roman"/>
          <w:i/>
          <w:iCs/>
          <w:color w:val="000000" w:themeColor="text1"/>
          <w:sz w:val="24"/>
          <w:szCs w:val="24"/>
          <w:shd w:val="clear" w:color="auto" w:fill="FFFFFF"/>
        </w:rPr>
        <w:t>Human Relations</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72</w:t>
      </w:r>
      <w:r w:rsidRPr="00C228D0">
        <w:rPr>
          <w:rFonts w:ascii="Times New Roman" w:eastAsia="Times New Roman" w:hAnsi="Times New Roman" w:cs="Times New Roman"/>
          <w:color w:val="000000" w:themeColor="text1"/>
          <w:sz w:val="24"/>
          <w:szCs w:val="24"/>
          <w:shd w:val="clear" w:color="auto" w:fill="FFFFFF"/>
        </w:rPr>
        <w:t>(3), pp.473-504.</w:t>
      </w:r>
    </w:p>
    <w:p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shd w:val="clear" w:color="auto" w:fill="FFFFFF"/>
        </w:rPr>
      </w:pPr>
    </w:p>
    <w:p w:rsidR="004946F6" w:rsidRPr="00C228D0" w:rsidRDefault="004946F6" w:rsidP="009C557B">
      <w:pPr>
        <w:spacing w:line="360" w:lineRule="auto"/>
        <w:jc w:val="both"/>
        <w:rPr>
          <w:rFonts w:ascii="Times New Roman" w:eastAsia="Times New Roman" w:hAnsi="Times New Roman" w:cs="Times New Roman"/>
          <w:sz w:val="24"/>
          <w:szCs w:val="24"/>
          <w:shd w:val="clear" w:color="auto" w:fill="FFFFFF"/>
        </w:rPr>
      </w:pPr>
      <w:bookmarkStart w:id="16" w:name="_Hlk57025279"/>
      <w:r w:rsidRPr="00C228D0">
        <w:rPr>
          <w:rFonts w:ascii="Times New Roman" w:eastAsia="Times New Roman" w:hAnsi="Times New Roman" w:cs="Times New Roman"/>
          <w:sz w:val="24"/>
          <w:szCs w:val="24"/>
          <w:shd w:val="clear" w:color="auto" w:fill="FFFFFF"/>
        </w:rPr>
        <w:t>Jahshan, E., 2020</w:t>
      </w:r>
      <w:bookmarkEnd w:id="16"/>
      <w:r w:rsidRPr="00C228D0">
        <w:rPr>
          <w:rFonts w:ascii="Times New Roman" w:eastAsia="Times New Roman" w:hAnsi="Times New Roman" w:cs="Times New Roman"/>
          <w:sz w:val="24"/>
          <w:szCs w:val="24"/>
          <w:shd w:val="clear" w:color="auto" w:fill="FFFFFF"/>
        </w:rPr>
        <w:t xml:space="preserve">. </w:t>
      </w:r>
      <w:r w:rsidRPr="00C228D0">
        <w:rPr>
          <w:rFonts w:ascii="Times New Roman" w:eastAsia="Times New Roman" w:hAnsi="Times New Roman" w:cs="Times New Roman"/>
          <w:i/>
          <w:iCs/>
          <w:sz w:val="24"/>
          <w:szCs w:val="24"/>
          <w:shd w:val="clear" w:color="auto" w:fill="FFFFFF"/>
        </w:rPr>
        <w:t>Sainsbury's New CEO Simon Roberts Announces 2 Key Senior Appointments.</w:t>
      </w:r>
      <w:r w:rsidRPr="00C228D0">
        <w:rPr>
          <w:rFonts w:ascii="Times New Roman" w:eastAsia="Times New Roman" w:hAnsi="Times New Roman" w:cs="Times New Roman"/>
          <w:sz w:val="24"/>
          <w:szCs w:val="24"/>
          <w:shd w:val="clear" w:color="auto" w:fill="FFFFFF"/>
        </w:rPr>
        <w:t xml:space="preserve"> [online] Retail Gazette. Available at: </w:t>
      </w:r>
      <w:bookmarkStart w:id="17" w:name="_Hlk57025601"/>
      <w:r w:rsidRPr="00C228D0">
        <w:rPr>
          <w:rFonts w:ascii="Times New Roman" w:eastAsia="Times New Roman" w:hAnsi="Times New Roman" w:cs="Times New Roman"/>
          <w:sz w:val="24"/>
          <w:szCs w:val="24"/>
          <w:shd w:val="clear" w:color="auto" w:fill="FFFFFF"/>
        </w:rPr>
        <w:t>&lt;https://www.retailgazette.co.uk/blog/2020/06/sainsburys-new-ceo-simon-roberts-announces-2-key-senior-appointments/&gt;</w:t>
      </w:r>
      <w:bookmarkEnd w:id="17"/>
      <w:r w:rsidRPr="00C228D0">
        <w:rPr>
          <w:rFonts w:ascii="Times New Roman" w:eastAsia="Times New Roman" w:hAnsi="Times New Roman" w:cs="Times New Roman"/>
          <w:sz w:val="24"/>
          <w:szCs w:val="24"/>
          <w:shd w:val="clear" w:color="auto" w:fill="FFFFFF"/>
        </w:rPr>
        <w:t xml:space="preserve"> [Accessed 23 November 2020].</w:t>
      </w:r>
    </w:p>
    <w:p w:rsidR="00C228D0" w:rsidRPr="00C228D0" w:rsidRDefault="00C228D0" w:rsidP="009C557B">
      <w:pPr>
        <w:spacing w:line="360" w:lineRule="auto"/>
        <w:jc w:val="both"/>
        <w:rPr>
          <w:rStyle w:val="selectable"/>
          <w:color w:val="000000" w:themeColor="text1"/>
        </w:rPr>
      </w:pPr>
    </w:p>
    <w:p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Jaoua, F., 2018. </w:t>
      </w:r>
      <w:r w:rsidRPr="00C228D0">
        <w:rPr>
          <w:rFonts w:ascii="Times New Roman" w:hAnsi="Times New Roman" w:cs="Times New Roman"/>
          <w:i/>
          <w:iCs/>
          <w:color w:val="000000" w:themeColor="text1"/>
          <w:sz w:val="24"/>
          <w:szCs w:val="24"/>
          <w:shd w:val="clear" w:color="auto" w:fill="FFFFFF"/>
        </w:rPr>
        <w:t>Impact of strategic roles of middle managers on the relationship between successful strategy implementation and organisational performance. International Journal of Business Performance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(4), pp.476-499.</w:t>
      </w:r>
    </w:p>
    <w:p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Kumar, A., Moktadir, M.A., Khan, S.A.R., Garza-Reyes, J.A., Tyagi, M. and Kazançoğlu, Y., 2020. </w:t>
      </w:r>
      <w:r w:rsidRPr="00C228D0">
        <w:rPr>
          <w:rFonts w:ascii="Times New Roman" w:hAnsi="Times New Roman" w:cs="Times New Roman"/>
          <w:i/>
          <w:iCs/>
          <w:color w:val="000000" w:themeColor="text1"/>
          <w:sz w:val="24"/>
          <w:szCs w:val="24"/>
          <w:shd w:val="clear" w:color="auto" w:fill="FFFFFF"/>
        </w:rPr>
        <w:t>Behavioral factors on the adoption of sustainable supply chain practices. Resources, Conservation and Recycling,</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158</w:t>
      </w:r>
      <w:r w:rsidRPr="00C228D0">
        <w:rPr>
          <w:rFonts w:ascii="Times New Roman" w:hAnsi="Times New Roman" w:cs="Times New Roman"/>
          <w:color w:val="000000" w:themeColor="text1"/>
          <w:sz w:val="24"/>
          <w:szCs w:val="24"/>
          <w:shd w:val="clear" w:color="auto" w:fill="FFFFFF"/>
        </w:rPr>
        <w:t>, p.104818.</w:t>
      </w:r>
    </w:p>
    <w:p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p>
    <w:p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r>
        <w:rPr>
          <w:rStyle w:val="selectable"/>
          <w:color w:val="000000"/>
        </w:rPr>
        <w:t xml:space="preserve">Newman, E., 2020. </w:t>
      </w:r>
      <w:r>
        <w:rPr>
          <w:rStyle w:val="selectable"/>
          <w:i/>
          <w:iCs/>
          <w:color w:val="000000"/>
        </w:rPr>
        <w:t>Elizabeth Newman</w:t>
      </w:r>
      <w:r>
        <w:rPr>
          <w:rStyle w:val="selectable"/>
          <w:color w:val="000000"/>
        </w:rPr>
        <w:t>. [online] LinkedIn. Available at: &lt;https://uk.linkedin.com/in/elizabethhnnewman&gt; [Accessed 23 November 2020].</w:t>
      </w:r>
    </w:p>
    <w:p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rsidR="00401E57"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Odor, H.O., 2018. </w:t>
      </w:r>
      <w:r w:rsidRPr="00C228D0">
        <w:rPr>
          <w:rFonts w:ascii="Times New Roman" w:hAnsi="Times New Roman" w:cs="Times New Roman"/>
          <w:i/>
          <w:iCs/>
          <w:color w:val="000000" w:themeColor="text1"/>
          <w:sz w:val="24"/>
          <w:szCs w:val="24"/>
          <w:shd w:val="clear" w:color="auto" w:fill="FFFFFF"/>
        </w:rPr>
        <w:t>Organisational culture and dynamics. Global Journal of Management and Business Research.</w:t>
      </w:r>
    </w:p>
    <w:p w:rsidR="00221064" w:rsidRPr="00C228D0" w:rsidRDefault="00221064" w:rsidP="00401E57">
      <w:pPr>
        <w:spacing w:line="360" w:lineRule="auto"/>
        <w:jc w:val="both"/>
        <w:rPr>
          <w:rFonts w:ascii="Times New Roman" w:hAnsi="Times New Roman" w:cs="Times New Roman"/>
          <w:color w:val="000000" w:themeColor="text1"/>
          <w:sz w:val="24"/>
          <w:szCs w:val="24"/>
          <w:shd w:val="clear" w:color="auto" w:fill="FFFFFF"/>
        </w:rPr>
      </w:pPr>
    </w:p>
    <w:p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Oyewobi, L.O., Windapo, A.O., Rotimi, J.O.B. and Jimoh, R.A., 2016. </w:t>
      </w:r>
      <w:r w:rsidRPr="00C228D0">
        <w:rPr>
          <w:rFonts w:ascii="Times New Roman" w:hAnsi="Times New Roman" w:cs="Times New Roman"/>
          <w:i/>
          <w:iCs/>
          <w:color w:val="000000" w:themeColor="text1"/>
          <w:sz w:val="24"/>
          <w:szCs w:val="24"/>
          <w:shd w:val="clear" w:color="auto" w:fill="FFFFFF"/>
        </w:rPr>
        <w:t xml:space="preserve">Relationship between competitive strategy and construction </w:t>
      </w:r>
      <w:r w:rsidR="00C228D0" w:rsidRPr="00C228D0">
        <w:rPr>
          <w:rFonts w:ascii="Times New Roman" w:hAnsi="Times New Roman" w:cs="Times New Roman"/>
          <w:i/>
          <w:iCs/>
          <w:color w:val="000000" w:themeColor="text1"/>
          <w:sz w:val="24"/>
          <w:szCs w:val="24"/>
          <w:shd w:val="clear" w:color="auto" w:fill="FFFFFF"/>
        </w:rPr>
        <w:t>organization</w:t>
      </w:r>
      <w:r w:rsidRPr="00C228D0">
        <w:rPr>
          <w:rFonts w:ascii="Times New Roman" w:hAnsi="Times New Roman" w:cs="Times New Roman"/>
          <w:i/>
          <w:iCs/>
          <w:color w:val="000000" w:themeColor="text1"/>
          <w:sz w:val="24"/>
          <w:szCs w:val="24"/>
          <w:shd w:val="clear" w:color="auto" w:fill="FFFFFF"/>
        </w:rPr>
        <w:t xml:space="preserve"> performance.</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Management Decision</w:t>
      </w:r>
      <w:r w:rsidRPr="00C228D0">
        <w:rPr>
          <w:rFonts w:ascii="Times New Roman" w:hAnsi="Times New Roman" w:cs="Times New Roman"/>
          <w:color w:val="000000" w:themeColor="text1"/>
          <w:sz w:val="24"/>
          <w:szCs w:val="24"/>
          <w:shd w:val="clear" w:color="auto" w:fill="FFFFFF"/>
        </w:rPr>
        <w:t xml:space="preserve">. </w:t>
      </w:r>
    </w:p>
    <w:p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rsidR="00C228D0" w:rsidRDefault="00401E57" w:rsidP="009C557B">
      <w:pPr>
        <w:spacing w:line="360" w:lineRule="auto"/>
        <w:jc w:val="both"/>
        <w:rPr>
          <w:rFonts w:ascii="Times New Roman" w:hAnsi="Times New Roman" w:cs="Times New Roman"/>
          <w:i/>
          <w:color w:val="000000" w:themeColor="text1"/>
          <w:sz w:val="24"/>
          <w:szCs w:val="24"/>
        </w:rPr>
      </w:pPr>
      <w:r w:rsidRPr="00C228D0">
        <w:rPr>
          <w:rFonts w:ascii="Times New Roman" w:hAnsi="Times New Roman" w:cs="Times New Roman"/>
          <w:color w:val="000000" w:themeColor="text1"/>
          <w:sz w:val="24"/>
          <w:szCs w:val="24"/>
          <w:shd w:val="clear" w:color="auto" w:fill="FFFFFF"/>
        </w:rPr>
        <w:t>Patyal, V.S. and Koilakuntla, M., 2016. Relationship between organisational culture, quality practices and performance: conceptual framework. </w:t>
      </w:r>
      <w:r w:rsidRPr="00C228D0">
        <w:rPr>
          <w:rFonts w:ascii="Times New Roman" w:hAnsi="Times New Roman" w:cs="Times New Roman"/>
          <w:i/>
          <w:iCs/>
          <w:color w:val="000000" w:themeColor="text1"/>
          <w:sz w:val="24"/>
          <w:szCs w:val="24"/>
          <w:shd w:val="clear" w:color="auto" w:fill="FFFFFF"/>
        </w:rPr>
        <w:t>International Journal of Productivity and Quality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(3), pp.319-344.</w:t>
      </w:r>
      <w:r w:rsidR="00C228D0">
        <w:rPr>
          <w:rFonts w:ascii="Times New Roman" w:hAnsi="Times New Roman" w:cs="Times New Roman"/>
          <w:color w:val="000000" w:themeColor="text1"/>
          <w:sz w:val="24"/>
          <w:szCs w:val="24"/>
          <w:shd w:val="clear" w:color="auto" w:fill="FFFFFF"/>
        </w:rPr>
        <w:t xml:space="preserve"> </w:t>
      </w:r>
      <w:r w:rsidRPr="00C228D0">
        <w:rPr>
          <w:rFonts w:ascii="Times New Roman" w:hAnsi="Times New Roman" w:cs="Times New Roman"/>
          <w:color w:val="000000" w:themeColor="text1"/>
          <w:sz w:val="24"/>
          <w:szCs w:val="24"/>
        </w:rPr>
        <w:t xml:space="preserve">sainsburys.co.uk, 2020. </w:t>
      </w:r>
      <w:r w:rsidRPr="00C228D0">
        <w:rPr>
          <w:rFonts w:ascii="Times New Roman" w:hAnsi="Times New Roman" w:cs="Times New Roman"/>
          <w:i/>
          <w:color w:val="000000" w:themeColor="text1"/>
          <w:sz w:val="24"/>
          <w:szCs w:val="24"/>
        </w:rPr>
        <w:t>About.</w:t>
      </w:r>
    </w:p>
    <w:p w:rsidR="00401E57" w:rsidRDefault="00401E57" w:rsidP="009C557B">
      <w:pPr>
        <w:spacing w:line="360" w:lineRule="auto"/>
        <w:jc w:val="both"/>
        <w:rPr>
          <w:rFonts w:ascii="Times New Roman" w:hAnsi="Times New Roman" w:cs="Times New Roman"/>
          <w:color w:val="000000" w:themeColor="text1"/>
          <w:sz w:val="24"/>
          <w:szCs w:val="24"/>
        </w:rPr>
      </w:pPr>
      <w:r w:rsidRPr="00C228D0">
        <w:rPr>
          <w:rFonts w:ascii="Times New Roman" w:hAnsi="Times New Roman" w:cs="Times New Roman"/>
          <w:color w:val="000000" w:themeColor="text1"/>
          <w:sz w:val="24"/>
          <w:szCs w:val="24"/>
        </w:rPr>
        <w:t xml:space="preserve"> Available</w:t>
      </w:r>
      <w:r w:rsidR="00C228D0">
        <w:rPr>
          <w:rFonts w:ascii="Times New Roman" w:hAnsi="Times New Roman" w:cs="Times New Roman"/>
          <w:color w:val="000000" w:themeColor="text1"/>
          <w:sz w:val="24"/>
          <w:szCs w:val="24"/>
        </w:rPr>
        <w:t xml:space="preserve"> </w:t>
      </w:r>
      <w:r w:rsidRPr="00C228D0">
        <w:rPr>
          <w:rFonts w:ascii="Times New Roman" w:hAnsi="Times New Roman" w:cs="Times New Roman"/>
          <w:color w:val="000000" w:themeColor="text1"/>
          <w:sz w:val="24"/>
          <w:szCs w:val="24"/>
        </w:rPr>
        <w:t xml:space="preserve">at: </w:t>
      </w:r>
      <w:hyperlink r:id="rId16" w:history="1">
        <w:r w:rsidRPr="00C228D0">
          <w:rPr>
            <w:rStyle w:val="Hyperlink"/>
            <w:rFonts w:ascii="Times New Roman" w:hAnsi="Times New Roman" w:cs="Times New Roman"/>
            <w:color w:val="000000" w:themeColor="text1"/>
            <w:sz w:val="24"/>
            <w:szCs w:val="24"/>
            <w:u w:val="none"/>
          </w:rPr>
          <w:t>https://about.sainsburys.co.uk/?_ga=2.31110204.261143590.1603870269-48385226.1601292090</w:t>
        </w:r>
      </w:hyperlink>
      <w:r w:rsidRPr="00C228D0">
        <w:rPr>
          <w:rFonts w:ascii="Times New Roman" w:hAnsi="Times New Roman" w:cs="Times New Roman"/>
          <w:color w:val="000000" w:themeColor="text1"/>
          <w:sz w:val="24"/>
          <w:szCs w:val="24"/>
        </w:rPr>
        <w:t xml:space="preserve"> [Accessed on 16</w:t>
      </w:r>
      <w:r w:rsidRPr="00C228D0">
        <w:rPr>
          <w:rFonts w:ascii="Times New Roman" w:hAnsi="Times New Roman" w:cs="Times New Roman"/>
          <w:color w:val="000000" w:themeColor="text1"/>
          <w:sz w:val="24"/>
          <w:szCs w:val="24"/>
          <w:vertAlign w:val="superscript"/>
        </w:rPr>
        <w:t>th</w:t>
      </w:r>
      <w:r w:rsidRPr="00C228D0">
        <w:rPr>
          <w:rFonts w:ascii="Times New Roman" w:hAnsi="Times New Roman" w:cs="Times New Roman"/>
          <w:color w:val="000000" w:themeColor="text1"/>
          <w:sz w:val="24"/>
          <w:szCs w:val="24"/>
        </w:rPr>
        <w:t xml:space="preserve"> October 2020]</w:t>
      </w:r>
    </w:p>
    <w:p w:rsidR="00F370A0" w:rsidRDefault="00F370A0" w:rsidP="009C557B">
      <w:pPr>
        <w:spacing w:line="360" w:lineRule="auto"/>
        <w:jc w:val="both"/>
        <w:rPr>
          <w:rFonts w:ascii="Times New Roman" w:hAnsi="Times New Roman" w:cs="Times New Roman"/>
          <w:color w:val="000000" w:themeColor="text1"/>
          <w:sz w:val="24"/>
          <w:szCs w:val="24"/>
        </w:rPr>
      </w:pPr>
    </w:p>
    <w:p w:rsidR="00F370A0" w:rsidRPr="00F370A0" w:rsidRDefault="00F370A0" w:rsidP="00F370A0">
      <w:pPr>
        <w:spacing w:line="360" w:lineRule="auto"/>
        <w:jc w:val="both"/>
        <w:rPr>
          <w:rFonts w:ascii="Times New Roman" w:hAnsi="Times New Roman" w:cs="Times New Roman"/>
          <w:color w:val="000000" w:themeColor="text1"/>
          <w:sz w:val="24"/>
          <w:szCs w:val="24"/>
          <w:shd w:val="clear" w:color="auto" w:fill="FFFFFF"/>
        </w:rPr>
      </w:pPr>
      <w:proofErr w:type="spellStart"/>
      <w:r w:rsidRPr="00F370A0">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harah</w:t>
      </w:r>
      <w:proofErr w:type="spellEnd"/>
      <w:r>
        <w:rPr>
          <w:rFonts w:ascii="Times New Roman" w:hAnsi="Times New Roman" w:cs="Times New Roman"/>
          <w:color w:val="000000" w:themeColor="text1"/>
          <w:sz w:val="24"/>
          <w:szCs w:val="24"/>
          <w:shd w:val="clear" w:color="auto" w:fill="FFFFFF"/>
        </w:rPr>
        <w:t xml:space="preserve"> </w:t>
      </w:r>
      <w:proofErr w:type="spellStart"/>
      <w:r>
        <w:rPr>
          <w:rFonts w:ascii="Times New Roman" w:hAnsi="Times New Roman" w:cs="Times New Roman"/>
          <w:color w:val="000000" w:themeColor="text1"/>
          <w:sz w:val="24"/>
          <w:szCs w:val="24"/>
          <w:shd w:val="clear" w:color="auto" w:fill="FFFFFF"/>
        </w:rPr>
        <w:t>Fatricia</w:t>
      </w:r>
      <w:proofErr w:type="spellEnd"/>
      <w:r>
        <w:rPr>
          <w:rFonts w:ascii="Times New Roman" w:hAnsi="Times New Roman" w:cs="Times New Roman"/>
          <w:color w:val="000000" w:themeColor="text1"/>
          <w:sz w:val="24"/>
          <w:szCs w:val="24"/>
          <w:shd w:val="clear" w:color="auto" w:fill="FFFFFF"/>
        </w:rPr>
        <w:t xml:space="preserve"> R.</w:t>
      </w:r>
      <w:r w:rsidRPr="00F370A0">
        <w:rPr>
          <w:rFonts w:ascii="Times New Roman" w:hAnsi="Times New Roman" w:cs="Times New Roman"/>
          <w:color w:val="000000" w:themeColor="text1"/>
          <w:sz w:val="24"/>
          <w:szCs w:val="24"/>
          <w:shd w:val="clear" w:color="auto" w:fill="FFFFFF"/>
        </w:rPr>
        <w:t xml:space="preserve"> (2016). </w:t>
      </w:r>
      <w:r w:rsidRPr="00F370A0">
        <w:rPr>
          <w:rFonts w:ascii="Times New Roman" w:hAnsi="Times New Roman" w:cs="Times New Roman"/>
          <w:i/>
          <w:iCs/>
          <w:color w:val="000000" w:themeColor="text1"/>
          <w:sz w:val="24"/>
          <w:szCs w:val="24"/>
          <w:shd w:val="clear" w:color="auto" w:fill="FFFFFF"/>
        </w:rPr>
        <w:t>SWOT ANALYSIS OF SAINSBURY’S SUPERMARKET</w:t>
      </w:r>
      <w:r w:rsidRPr="00F370A0">
        <w:rPr>
          <w:rFonts w:ascii="Times New Roman" w:hAnsi="Times New Roman" w:cs="Times New Roman"/>
          <w:color w:val="000000" w:themeColor="text1"/>
          <w:sz w:val="24"/>
          <w:szCs w:val="24"/>
          <w:shd w:val="clear" w:color="auto" w:fill="FFFFFF"/>
        </w:rPr>
        <w:t>. </w:t>
      </w:r>
      <w:proofErr w:type="spellStart"/>
      <w:r w:rsidRPr="00F370A0">
        <w:rPr>
          <w:rFonts w:ascii="Times New Roman" w:hAnsi="Times New Roman" w:cs="Times New Roman"/>
          <w:color w:val="000000" w:themeColor="text1"/>
          <w:sz w:val="24"/>
          <w:szCs w:val="24"/>
          <w:shd w:val="clear" w:color="auto" w:fill="FFFFFF"/>
        </w:rPr>
        <w:t>Jurnal</w:t>
      </w:r>
      <w:proofErr w:type="spellEnd"/>
      <w:r w:rsidRPr="00F370A0">
        <w:rPr>
          <w:rFonts w:ascii="Times New Roman" w:hAnsi="Times New Roman" w:cs="Times New Roman"/>
          <w:color w:val="000000" w:themeColor="text1"/>
          <w:sz w:val="24"/>
          <w:szCs w:val="24"/>
          <w:shd w:val="clear" w:color="auto" w:fill="FFFFFF"/>
        </w:rPr>
        <w:t xml:space="preserve"> </w:t>
      </w:r>
      <w:proofErr w:type="spellStart"/>
      <w:r w:rsidRPr="00F370A0">
        <w:rPr>
          <w:rFonts w:ascii="Times New Roman" w:hAnsi="Times New Roman" w:cs="Times New Roman"/>
          <w:color w:val="000000" w:themeColor="text1"/>
          <w:sz w:val="24"/>
          <w:szCs w:val="24"/>
          <w:shd w:val="clear" w:color="auto" w:fill="FFFFFF"/>
        </w:rPr>
        <w:t>Manajemen</w:t>
      </w:r>
      <w:proofErr w:type="spellEnd"/>
      <w:r w:rsidRPr="00F370A0">
        <w:rPr>
          <w:rFonts w:ascii="Times New Roman" w:hAnsi="Times New Roman" w:cs="Times New Roman"/>
          <w:color w:val="000000" w:themeColor="text1"/>
          <w:sz w:val="24"/>
          <w:szCs w:val="24"/>
          <w:shd w:val="clear" w:color="auto" w:fill="FFFFFF"/>
        </w:rPr>
        <w:t xml:space="preserve"> </w:t>
      </w:r>
      <w:proofErr w:type="spellStart"/>
      <w:r w:rsidRPr="00F370A0">
        <w:rPr>
          <w:rFonts w:ascii="Times New Roman" w:hAnsi="Times New Roman" w:cs="Times New Roman"/>
          <w:color w:val="000000" w:themeColor="text1"/>
          <w:sz w:val="24"/>
          <w:szCs w:val="24"/>
          <w:shd w:val="clear" w:color="auto" w:fill="FFFFFF"/>
        </w:rPr>
        <w:t>Terapan</w:t>
      </w:r>
      <w:proofErr w:type="spellEnd"/>
      <w:r w:rsidRPr="00F370A0">
        <w:rPr>
          <w:rFonts w:ascii="Times New Roman" w:hAnsi="Times New Roman" w:cs="Times New Roman"/>
          <w:color w:val="000000" w:themeColor="text1"/>
          <w:sz w:val="24"/>
          <w:szCs w:val="24"/>
          <w:shd w:val="clear" w:color="auto" w:fill="FFFFFF"/>
        </w:rPr>
        <w:t xml:space="preserve"> Dan </w:t>
      </w:r>
      <w:proofErr w:type="spellStart"/>
      <w:r w:rsidRPr="00F370A0">
        <w:rPr>
          <w:rFonts w:ascii="Times New Roman" w:hAnsi="Times New Roman" w:cs="Times New Roman"/>
          <w:color w:val="000000" w:themeColor="text1"/>
          <w:sz w:val="24"/>
          <w:szCs w:val="24"/>
          <w:shd w:val="clear" w:color="auto" w:fill="FFFFFF"/>
        </w:rPr>
        <w:t>Keuangan</w:t>
      </w:r>
      <w:proofErr w:type="spellEnd"/>
      <w:r w:rsidRPr="00F370A0">
        <w:rPr>
          <w:rFonts w:ascii="Times New Roman" w:hAnsi="Times New Roman" w:cs="Times New Roman"/>
          <w:color w:val="000000" w:themeColor="text1"/>
          <w:sz w:val="24"/>
          <w:szCs w:val="24"/>
          <w:shd w:val="clear" w:color="auto" w:fill="FFFFFF"/>
        </w:rPr>
        <w:t>, 5(1), 19 - 35. https://doi.org/10.22437/jmk.v5i1.3232</w:t>
      </w:r>
    </w:p>
    <w:p w:rsidR="00F370A0" w:rsidRDefault="00F370A0" w:rsidP="009C557B">
      <w:pPr>
        <w:spacing w:line="360" w:lineRule="auto"/>
        <w:jc w:val="both"/>
        <w:rPr>
          <w:rFonts w:ascii="Times New Roman" w:hAnsi="Times New Roman" w:cs="Times New Roman"/>
          <w:color w:val="000000" w:themeColor="text1"/>
          <w:sz w:val="24"/>
          <w:szCs w:val="24"/>
        </w:rPr>
      </w:pPr>
    </w:p>
    <w:p w:rsidR="00136074" w:rsidRDefault="00136074" w:rsidP="009C557B">
      <w:pPr>
        <w:spacing w:line="360" w:lineRule="auto"/>
        <w:jc w:val="both"/>
        <w:rPr>
          <w:rFonts w:ascii="Times New Roman" w:hAnsi="Times New Roman" w:cs="Times New Roman"/>
          <w:color w:val="000000" w:themeColor="text1"/>
          <w:sz w:val="24"/>
          <w:szCs w:val="24"/>
        </w:rPr>
      </w:pPr>
    </w:p>
    <w:p w:rsidR="00136074" w:rsidRPr="00C228D0" w:rsidRDefault="00136074" w:rsidP="009C557B">
      <w:pPr>
        <w:spacing w:line="360" w:lineRule="auto"/>
        <w:jc w:val="both"/>
        <w:rPr>
          <w:rFonts w:ascii="Times New Roman" w:hAnsi="Times New Roman" w:cs="Times New Roman"/>
          <w:color w:val="000000" w:themeColor="text1"/>
          <w:sz w:val="24"/>
          <w:szCs w:val="24"/>
          <w:shd w:val="clear" w:color="auto" w:fill="FFFFFF"/>
        </w:rPr>
      </w:pPr>
      <w:r w:rsidRPr="00136074">
        <w:rPr>
          <w:rFonts w:ascii="Times New Roman" w:hAnsi="Times New Roman" w:cs="Times New Roman"/>
          <w:color w:val="000000" w:themeColor="text1"/>
          <w:sz w:val="24"/>
          <w:szCs w:val="24"/>
          <w:shd w:val="clear" w:color="auto" w:fill="FFFFFF"/>
        </w:rPr>
        <w:t xml:space="preserve">Sainsbury. 2020. </w:t>
      </w:r>
      <w:r w:rsidRPr="00136074">
        <w:rPr>
          <w:rFonts w:ascii="Times New Roman" w:hAnsi="Times New Roman" w:cs="Times New Roman"/>
          <w:i/>
          <w:iCs/>
          <w:color w:val="000000" w:themeColor="text1"/>
          <w:sz w:val="24"/>
          <w:szCs w:val="24"/>
          <w:shd w:val="clear" w:color="auto" w:fill="FFFFFF"/>
        </w:rPr>
        <w:t>Our Business Strategy</w:t>
      </w:r>
      <w:r w:rsidRPr="00136074">
        <w:rPr>
          <w:rFonts w:ascii="Times New Roman" w:hAnsi="Times New Roman" w:cs="Times New Roman"/>
          <w:color w:val="000000" w:themeColor="text1"/>
          <w:sz w:val="24"/>
          <w:szCs w:val="24"/>
          <w:shd w:val="clear" w:color="auto" w:fill="FFFFFF"/>
        </w:rPr>
        <w:t>. [online] Available at: &lt;https://www.about.sainsburys.co.uk/about-us/our-business-strategy&gt; [Accessed 23 November 2020].</w:t>
      </w:r>
    </w:p>
    <w:p w:rsidR="00C228D0" w:rsidRPr="00C228D0" w:rsidRDefault="00C228D0" w:rsidP="009C557B">
      <w:pPr>
        <w:spacing w:line="360" w:lineRule="auto"/>
        <w:jc w:val="both"/>
        <w:rPr>
          <w:rFonts w:ascii="Times New Roman" w:hAnsi="Times New Roman" w:cs="Times New Roman"/>
          <w:color w:val="000000" w:themeColor="text1"/>
          <w:sz w:val="24"/>
          <w:szCs w:val="24"/>
        </w:rPr>
      </w:pPr>
    </w:p>
    <w:p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Sedighi, M., van Splunter, S., Zand, F. and Brazier, F., 2017. Evaluating critical success factors model of knowledge management: An analytic hierarchy process (AHP) approach. In </w:t>
      </w:r>
      <w:r w:rsidRPr="00C228D0">
        <w:rPr>
          <w:rFonts w:ascii="Times New Roman" w:hAnsi="Times New Roman" w:cs="Times New Roman"/>
          <w:i/>
          <w:iCs/>
          <w:color w:val="000000" w:themeColor="text1"/>
          <w:sz w:val="24"/>
          <w:szCs w:val="24"/>
          <w:shd w:val="clear" w:color="auto" w:fill="FFFFFF"/>
        </w:rPr>
        <w:t>Organizational Culture and Behavior: Concepts, Methodologies, Tools, and Applications</w:t>
      </w:r>
      <w:r w:rsidRPr="00C228D0">
        <w:rPr>
          <w:rFonts w:ascii="Times New Roman" w:hAnsi="Times New Roman" w:cs="Times New Roman"/>
          <w:color w:val="000000" w:themeColor="text1"/>
          <w:sz w:val="24"/>
          <w:szCs w:val="24"/>
          <w:shd w:val="clear" w:color="auto" w:fill="FFFFFF"/>
        </w:rPr>
        <w:t> (pp. 308-326). IGI Global.</w:t>
      </w:r>
    </w:p>
    <w:p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Shahi, T., Farrokhsheresht, B. and Aghajani, H.A., 2020. Behavioral Factors Affecting Talent Management: Meta-Synthesis Technique. </w:t>
      </w:r>
      <w:r w:rsidRPr="00C228D0">
        <w:rPr>
          <w:rFonts w:ascii="Times New Roman" w:hAnsi="Times New Roman" w:cs="Times New Roman"/>
          <w:i/>
          <w:iCs/>
          <w:color w:val="000000" w:themeColor="text1"/>
          <w:sz w:val="24"/>
          <w:szCs w:val="24"/>
          <w:shd w:val="clear" w:color="auto" w:fill="FFFFFF"/>
        </w:rPr>
        <w:t>Iranian Journal of Management Studies</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13</w:t>
      </w:r>
      <w:r w:rsidRPr="00C228D0">
        <w:rPr>
          <w:rFonts w:ascii="Times New Roman" w:hAnsi="Times New Roman" w:cs="Times New Roman"/>
          <w:color w:val="000000" w:themeColor="text1"/>
          <w:sz w:val="24"/>
          <w:szCs w:val="24"/>
          <w:shd w:val="clear" w:color="auto" w:fill="FFFFFF"/>
        </w:rPr>
        <w:t>(1), pp.117-137.</w:t>
      </w:r>
    </w:p>
    <w:p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lastRenderedPageBreak/>
        <w:t xml:space="preserve">Willmott, H., 2019. </w:t>
      </w:r>
      <w:r w:rsidRPr="00C228D0">
        <w:rPr>
          <w:rFonts w:ascii="Times New Roman" w:eastAsia="Times New Roman" w:hAnsi="Times New Roman" w:cs="Times New Roman"/>
          <w:i/>
          <w:iCs/>
          <w:color w:val="000000" w:themeColor="text1"/>
          <w:sz w:val="24"/>
          <w:szCs w:val="24"/>
          <w:shd w:val="clear" w:color="auto" w:fill="FFFFFF"/>
        </w:rPr>
        <w:t>STUDYING MANAGERIAL WORK: A CRITIQUE AND APROPOSAL</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Managerial Work</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24</w:t>
      </w:r>
      <w:r w:rsidRPr="00C228D0">
        <w:rPr>
          <w:rFonts w:ascii="Times New Roman" w:eastAsia="Times New Roman" w:hAnsi="Times New Roman" w:cs="Times New Roman"/>
          <w:color w:val="000000" w:themeColor="text1"/>
          <w:sz w:val="24"/>
          <w:szCs w:val="24"/>
          <w:shd w:val="clear" w:color="auto" w:fill="FFFFFF"/>
        </w:rPr>
        <w:t>(3), p.305.</w:t>
      </w:r>
    </w:p>
    <w:p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rPr>
      </w:pPr>
    </w:p>
    <w:p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 T.K., Lin, M.L. and Liao, Y.K., 2017. </w:t>
      </w:r>
      <w:r w:rsidRPr="00C228D0">
        <w:rPr>
          <w:rFonts w:ascii="Times New Roman" w:hAnsi="Times New Roman" w:cs="Times New Roman"/>
          <w:i/>
          <w:iCs/>
          <w:color w:val="000000" w:themeColor="text1"/>
          <w:sz w:val="24"/>
          <w:szCs w:val="24"/>
          <w:shd w:val="clear" w:color="auto" w:fill="FFFFFF"/>
        </w:rPr>
        <w:t>Understanding factors influencing information communication technology adoption behavior: The moderators of information literacy and digital skills. Computers in Human Behavior</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71</w:t>
      </w:r>
      <w:r w:rsidRPr="00C228D0">
        <w:rPr>
          <w:rFonts w:ascii="Times New Roman" w:hAnsi="Times New Roman" w:cs="Times New Roman"/>
          <w:color w:val="000000" w:themeColor="text1"/>
          <w:sz w:val="24"/>
          <w:szCs w:val="24"/>
          <w:shd w:val="clear" w:color="auto" w:fill="FFFFFF"/>
        </w:rPr>
        <w:t>, pp.196-208.</w:t>
      </w:r>
    </w:p>
    <w:p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rsidR="00401E57" w:rsidRPr="00C228D0"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Yuliansyah, Y., Gurd, B. and Mohamed, N., 2017. </w:t>
      </w:r>
      <w:r w:rsidRPr="00C228D0">
        <w:rPr>
          <w:rFonts w:ascii="Times New Roman" w:hAnsi="Times New Roman" w:cs="Times New Roman"/>
          <w:i/>
          <w:iCs/>
          <w:color w:val="000000" w:themeColor="text1"/>
          <w:sz w:val="24"/>
          <w:szCs w:val="24"/>
          <w:shd w:val="clear" w:color="auto" w:fill="FFFFFF"/>
        </w:rPr>
        <w:t>The significant of business strategy in improving organizational performance. Humanomics.</w:t>
      </w:r>
    </w:p>
    <w:p w:rsidR="0077230A" w:rsidRPr="00C228D0" w:rsidRDefault="0077230A" w:rsidP="00401E57">
      <w:pPr>
        <w:spacing w:line="360" w:lineRule="auto"/>
        <w:jc w:val="both"/>
        <w:rPr>
          <w:rFonts w:ascii="Times New Roman" w:hAnsi="Times New Roman" w:cs="Times New Roman"/>
          <w:color w:val="000000" w:themeColor="text1"/>
          <w:sz w:val="24"/>
          <w:szCs w:val="24"/>
          <w:shd w:val="clear" w:color="auto" w:fill="FFFFFF"/>
        </w:rPr>
      </w:pPr>
    </w:p>
    <w:sectPr w:rsidR="0077230A" w:rsidRPr="00C228D0" w:rsidSect="00DF59E3">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6B87" w:rsidRDefault="00476B87" w:rsidP="00055B6C">
      <w:pPr>
        <w:spacing w:line="240" w:lineRule="auto"/>
      </w:pPr>
      <w:r>
        <w:separator/>
      </w:r>
    </w:p>
  </w:endnote>
  <w:endnote w:type="continuationSeparator" w:id="0">
    <w:p w:rsidR="00476B87" w:rsidRDefault="00476B87" w:rsidP="00055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1330202"/>
      <w:docPartObj>
        <w:docPartGallery w:val="Page Numbers (Bottom of Page)"/>
        <w:docPartUnique/>
      </w:docPartObj>
    </w:sdtPr>
    <w:sdtEndPr>
      <w:rPr>
        <w:rFonts w:ascii="Times New Roman" w:hAnsi="Times New Roman" w:cs="Times New Roman"/>
        <w:noProof/>
        <w:sz w:val="20"/>
        <w:szCs w:val="20"/>
      </w:rPr>
    </w:sdtEndPr>
    <w:sdtContent>
      <w:p w:rsidR="00055B6C" w:rsidRPr="00055B6C" w:rsidRDefault="005740F6">
        <w:pPr>
          <w:pStyle w:val="Footer"/>
          <w:jc w:val="right"/>
          <w:rPr>
            <w:rFonts w:ascii="Times New Roman" w:hAnsi="Times New Roman" w:cs="Times New Roman"/>
            <w:sz w:val="20"/>
            <w:szCs w:val="20"/>
          </w:rPr>
        </w:pPr>
        <w:r w:rsidRPr="00055B6C">
          <w:rPr>
            <w:rFonts w:ascii="Times New Roman" w:hAnsi="Times New Roman" w:cs="Times New Roman"/>
            <w:sz w:val="20"/>
            <w:szCs w:val="20"/>
          </w:rPr>
          <w:fldChar w:fldCharType="begin"/>
        </w:r>
        <w:r w:rsidR="00055B6C" w:rsidRPr="00055B6C">
          <w:rPr>
            <w:rFonts w:ascii="Times New Roman" w:hAnsi="Times New Roman" w:cs="Times New Roman"/>
            <w:sz w:val="20"/>
            <w:szCs w:val="20"/>
          </w:rPr>
          <w:instrText xml:space="preserve"> PAGE   \* MERGEFORMAT </w:instrText>
        </w:r>
        <w:r w:rsidRPr="00055B6C">
          <w:rPr>
            <w:rFonts w:ascii="Times New Roman" w:hAnsi="Times New Roman" w:cs="Times New Roman"/>
            <w:sz w:val="20"/>
            <w:szCs w:val="20"/>
          </w:rPr>
          <w:fldChar w:fldCharType="separate"/>
        </w:r>
        <w:r w:rsidR="00695296">
          <w:rPr>
            <w:rFonts w:ascii="Times New Roman" w:hAnsi="Times New Roman" w:cs="Times New Roman"/>
            <w:noProof/>
            <w:sz w:val="20"/>
            <w:szCs w:val="20"/>
          </w:rPr>
          <w:t>2</w:t>
        </w:r>
        <w:r w:rsidRPr="00055B6C">
          <w:rPr>
            <w:rFonts w:ascii="Times New Roman" w:hAnsi="Times New Roman" w:cs="Times New Roman"/>
            <w:noProof/>
            <w:sz w:val="20"/>
            <w:szCs w:val="20"/>
          </w:rPr>
          <w:fldChar w:fldCharType="end"/>
        </w:r>
      </w:p>
    </w:sdtContent>
  </w:sdt>
  <w:p w:rsidR="00055B6C" w:rsidRDefault="00055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6B87" w:rsidRDefault="00476B87" w:rsidP="00055B6C">
      <w:pPr>
        <w:spacing w:line="240" w:lineRule="auto"/>
      </w:pPr>
      <w:r>
        <w:separator/>
      </w:r>
    </w:p>
  </w:footnote>
  <w:footnote w:type="continuationSeparator" w:id="0">
    <w:p w:rsidR="00476B87" w:rsidRDefault="00476B87" w:rsidP="00055B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93B05"/>
    <w:multiLevelType w:val="hybridMultilevel"/>
    <w:tmpl w:val="FC725DF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2F4A18"/>
    <w:multiLevelType w:val="hybridMultilevel"/>
    <w:tmpl w:val="5FF6BD2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9B6467"/>
    <w:multiLevelType w:val="hybridMultilevel"/>
    <w:tmpl w:val="40FE9F6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 w15:restartNumberingAfterBreak="0">
    <w:nsid w:val="17B53021"/>
    <w:multiLevelType w:val="hybridMultilevel"/>
    <w:tmpl w:val="1830424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F78509B"/>
    <w:multiLevelType w:val="hybridMultilevel"/>
    <w:tmpl w:val="9C76F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456245"/>
    <w:multiLevelType w:val="hybridMultilevel"/>
    <w:tmpl w:val="0620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47731"/>
    <w:multiLevelType w:val="hybridMultilevel"/>
    <w:tmpl w:val="6CCC4EF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53331B9E"/>
    <w:multiLevelType w:val="hybridMultilevel"/>
    <w:tmpl w:val="591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F3F54"/>
    <w:multiLevelType w:val="hybridMultilevel"/>
    <w:tmpl w:val="43881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273D76"/>
    <w:multiLevelType w:val="hybridMultilevel"/>
    <w:tmpl w:val="15D299E2"/>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0" w15:restartNumberingAfterBreak="0">
    <w:nsid w:val="59AB394A"/>
    <w:multiLevelType w:val="hybridMultilevel"/>
    <w:tmpl w:val="6B669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F42C1D"/>
    <w:multiLevelType w:val="hybridMultilevel"/>
    <w:tmpl w:val="3C88C03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2" w15:restartNumberingAfterBreak="0">
    <w:nsid w:val="635459EA"/>
    <w:multiLevelType w:val="hybridMultilevel"/>
    <w:tmpl w:val="B536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657FA"/>
    <w:multiLevelType w:val="hybridMultilevel"/>
    <w:tmpl w:val="B2A4E4D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69761D22"/>
    <w:multiLevelType w:val="hybridMultilevel"/>
    <w:tmpl w:val="ED86DC38"/>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05539A4"/>
    <w:multiLevelType w:val="hybridMultilevel"/>
    <w:tmpl w:val="337C8C26"/>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6" w15:restartNumberingAfterBreak="0">
    <w:nsid w:val="745D6298"/>
    <w:multiLevelType w:val="hybridMultilevel"/>
    <w:tmpl w:val="73EA3F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8"/>
  </w:num>
  <w:num w:numId="2">
    <w:abstractNumId w:val="11"/>
  </w:num>
  <w:num w:numId="3">
    <w:abstractNumId w:val="2"/>
  </w:num>
  <w:num w:numId="4">
    <w:abstractNumId w:val="7"/>
  </w:num>
  <w:num w:numId="5">
    <w:abstractNumId w:val="12"/>
  </w:num>
  <w:num w:numId="6">
    <w:abstractNumId w:val="10"/>
  </w:num>
  <w:num w:numId="7">
    <w:abstractNumId w:val="5"/>
  </w:num>
  <w:num w:numId="8">
    <w:abstractNumId w:val="6"/>
  </w:num>
  <w:num w:numId="9">
    <w:abstractNumId w:val="13"/>
  </w:num>
  <w:num w:numId="10">
    <w:abstractNumId w:val="1"/>
  </w:num>
  <w:num w:numId="11">
    <w:abstractNumId w:val="0"/>
  </w:num>
  <w:num w:numId="12">
    <w:abstractNumId w:val="4"/>
  </w:num>
  <w:num w:numId="13">
    <w:abstractNumId w:val="9"/>
  </w:num>
  <w:num w:numId="14">
    <w:abstractNumId w:val="15"/>
  </w:num>
  <w:num w:numId="15">
    <w:abstractNumId w:val="16"/>
  </w:num>
  <w:num w:numId="16">
    <w:abstractNumId w:val="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FA0"/>
    <w:rsid w:val="00002A64"/>
    <w:rsid w:val="00007059"/>
    <w:rsid w:val="00025AEF"/>
    <w:rsid w:val="00040D89"/>
    <w:rsid w:val="00055756"/>
    <w:rsid w:val="00055B6C"/>
    <w:rsid w:val="00087296"/>
    <w:rsid w:val="000C17CF"/>
    <w:rsid w:val="000E0CDD"/>
    <w:rsid w:val="000E1B19"/>
    <w:rsid w:val="0011411D"/>
    <w:rsid w:val="00136074"/>
    <w:rsid w:val="00141A23"/>
    <w:rsid w:val="00177F10"/>
    <w:rsid w:val="001859E9"/>
    <w:rsid w:val="001D20AC"/>
    <w:rsid w:val="001E2F90"/>
    <w:rsid w:val="001E38EE"/>
    <w:rsid w:val="001F0FA0"/>
    <w:rsid w:val="001F520D"/>
    <w:rsid w:val="00211FFE"/>
    <w:rsid w:val="00221064"/>
    <w:rsid w:val="00250ACA"/>
    <w:rsid w:val="00263234"/>
    <w:rsid w:val="002D3DA6"/>
    <w:rsid w:val="002D7B1F"/>
    <w:rsid w:val="003213AB"/>
    <w:rsid w:val="00324CE6"/>
    <w:rsid w:val="003632CE"/>
    <w:rsid w:val="00393DEB"/>
    <w:rsid w:val="00394A99"/>
    <w:rsid w:val="003D2A6B"/>
    <w:rsid w:val="00401E57"/>
    <w:rsid w:val="004236CE"/>
    <w:rsid w:val="00462ACE"/>
    <w:rsid w:val="00476B87"/>
    <w:rsid w:val="00482CC6"/>
    <w:rsid w:val="004946F6"/>
    <w:rsid w:val="004A6FE9"/>
    <w:rsid w:val="005216D1"/>
    <w:rsid w:val="00536C58"/>
    <w:rsid w:val="0054439D"/>
    <w:rsid w:val="00563E14"/>
    <w:rsid w:val="005740F6"/>
    <w:rsid w:val="006031F9"/>
    <w:rsid w:val="0060745A"/>
    <w:rsid w:val="00611631"/>
    <w:rsid w:val="0061650F"/>
    <w:rsid w:val="006206A7"/>
    <w:rsid w:val="00630E0E"/>
    <w:rsid w:val="00631ED2"/>
    <w:rsid w:val="006608F5"/>
    <w:rsid w:val="00673A05"/>
    <w:rsid w:val="00695296"/>
    <w:rsid w:val="00696605"/>
    <w:rsid w:val="00697FCF"/>
    <w:rsid w:val="006A79A6"/>
    <w:rsid w:val="006F0ED1"/>
    <w:rsid w:val="006F6F0F"/>
    <w:rsid w:val="00726479"/>
    <w:rsid w:val="00742B65"/>
    <w:rsid w:val="0076363D"/>
    <w:rsid w:val="0077230A"/>
    <w:rsid w:val="00782180"/>
    <w:rsid w:val="007C10C1"/>
    <w:rsid w:val="007F27EA"/>
    <w:rsid w:val="0082283C"/>
    <w:rsid w:val="00854CFE"/>
    <w:rsid w:val="00860562"/>
    <w:rsid w:val="00876E03"/>
    <w:rsid w:val="008770AD"/>
    <w:rsid w:val="00883393"/>
    <w:rsid w:val="00890B0D"/>
    <w:rsid w:val="008E41F9"/>
    <w:rsid w:val="00950F14"/>
    <w:rsid w:val="009565BE"/>
    <w:rsid w:val="009566EB"/>
    <w:rsid w:val="00986B02"/>
    <w:rsid w:val="009B57EC"/>
    <w:rsid w:val="009B7E84"/>
    <w:rsid w:val="009C557B"/>
    <w:rsid w:val="009E45C1"/>
    <w:rsid w:val="00A44C37"/>
    <w:rsid w:val="00A86425"/>
    <w:rsid w:val="00AC1071"/>
    <w:rsid w:val="00AD0B9D"/>
    <w:rsid w:val="00AF62A1"/>
    <w:rsid w:val="00B022DF"/>
    <w:rsid w:val="00B219A3"/>
    <w:rsid w:val="00B32638"/>
    <w:rsid w:val="00BA0DA6"/>
    <w:rsid w:val="00BE18FE"/>
    <w:rsid w:val="00BF20D7"/>
    <w:rsid w:val="00BF74B0"/>
    <w:rsid w:val="00C228D0"/>
    <w:rsid w:val="00CB2DE0"/>
    <w:rsid w:val="00CE00AE"/>
    <w:rsid w:val="00D1434D"/>
    <w:rsid w:val="00D30F55"/>
    <w:rsid w:val="00D479AF"/>
    <w:rsid w:val="00D57512"/>
    <w:rsid w:val="00D87FC8"/>
    <w:rsid w:val="00DD5565"/>
    <w:rsid w:val="00DE02A4"/>
    <w:rsid w:val="00DE2149"/>
    <w:rsid w:val="00DF273A"/>
    <w:rsid w:val="00DF59E3"/>
    <w:rsid w:val="00E01AE3"/>
    <w:rsid w:val="00E10DB4"/>
    <w:rsid w:val="00E47EDC"/>
    <w:rsid w:val="00E60DE2"/>
    <w:rsid w:val="00E7212A"/>
    <w:rsid w:val="00E82512"/>
    <w:rsid w:val="00E84D97"/>
    <w:rsid w:val="00E940B2"/>
    <w:rsid w:val="00EE0851"/>
    <w:rsid w:val="00EF10D0"/>
    <w:rsid w:val="00EF37AF"/>
    <w:rsid w:val="00F000C9"/>
    <w:rsid w:val="00F127D7"/>
    <w:rsid w:val="00F370A0"/>
    <w:rsid w:val="00F71D84"/>
    <w:rsid w:val="00F826E0"/>
    <w:rsid w:val="00FA7463"/>
    <w:rsid w:val="00FC12BE"/>
    <w:rsid w:val="00FD10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0C3CD"/>
  <w15:docId w15:val="{2DC81CE0-A93E-4E71-9F79-92203C440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50F14"/>
  </w:style>
  <w:style w:type="paragraph" w:styleId="Heading1">
    <w:name w:val="heading 1"/>
    <w:basedOn w:val="Normal"/>
    <w:next w:val="Normal"/>
    <w:rsid w:val="00055B6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950F14"/>
    <w:pPr>
      <w:keepNext/>
      <w:keepLines/>
      <w:spacing w:before="360" w:after="120"/>
      <w:outlineLvl w:val="1"/>
    </w:pPr>
    <w:rPr>
      <w:sz w:val="32"/>
      <w:szCs w:val="32"/>
    </w:rPr>
  </w:style>
  <w:style w:type="paragraph" w:styleId="Heading3">
    <w:name w:val="heading 3"/>
    <w:basedOn w:val="Normal"/>
    <w:next w:val="Normal"/>
    <w:rsid w:val="00950F14"/>
    <w:pPr>
      <w:keepNext/>
      <w:keepLines/>
      <w:spacing w:before="320" w:after="80"/>
      <w:outlineLvl w:val="2"/>
    </w:pPr>
    <w:rPr>
      <w:color w:val="434343"/>
      <w:sz w:val="28"/>
      <w:szCs w:val="28"/>
    </w:rPr>
  </w:style>
  <w:style w:type="paragraph" w:styleId="Heading4">
    <w:name w:val="heading 4"/>
    <w:basedOn w:val="Normal"/>
    <w:next w:val="Normal"/>
    <w:rsid w:val="00950F14"/>
    <w:pPr>
      <w:keepNext/>
      <w:keepLines/>
      <w:spacing w:before="280" w:after="80"/>
      <w:outlineLvl w:val="3"/>
    </w:pPr>
    <w:rPr>
      <w:color w:val="666666"/>
      <w:sz w:val="24"/>
      <w:szCs w:val="24"/>
    </w:rPr>
  </w:style>
  <w:style w:type="paragraph" w:styleId="Heading5">
    <w:name w:val="heading 5"/>
    <w:basedOn w:val="Normal"/>
    <w:next w:val="Normal"/>
    <w:rsid w:val="00950F14"/>
    <w:pPr>
      <w:keepNext/>
      <w:keepLines/>
      <w:spacing w:before="240" w:after="80"/>
      <w:outlineLvl w:val="4"/>
    </w:pPr>
    <w:rPr>
      <w:color w:val="666666"/>
    </w:rPr>
  </w:style>
  <w:style w:type="paragraph" w:styleId="Heading6">
    <w:name w:val="heading 6"/>
    <w:basedOn w:val="Normal"/>
    <w:next w:val="Normal"/>
    <w:rsid w:val="00950F1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50F14"/>
    <w:pPr>
      <w:keepNext/>
      <w:keepLines/>
      <w:spacing w:after="60"/>
    </w:pPr>
    <w:rPr>
      <w:sz w:val="52"/>
      <w:szCs w:val="52"/>
    </w:rPr>
  </w:style>
  <w:style w:type="paragraph" w:styleId="Subtitle">
    <w:name w:val="Subtitle"/>
    <w:basedOn w:val="Normal"/>
    <w:next w:val="Normal"/>
    <w:rsid w:val="00950F1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50F14"/>
    <w:pPr>
      <w:spacing w:line="240" w:lineRule="auto"/>
    </w:pPr>
    <w:rPr>
      <w:sz w:val="20"/>
      <w:szCs w:val="20"/>
    </w:rPr>
  </w:style>
  <w:style w:type="character" w:customStyle="1" w:styleId="CommentTextChar">
    <w:name w:val="Comment Text Char"/>
    <w:basedOn w:val="DefaultParagraphFont"/>
    <w:link w:val="CommentText"/>
    <w:uiPriority w:val="99"/>
    <w:semiHidden/>
    <w:rsid w:val="00950F14"/>
    <w:rPr>
      <w:sz w:val="20"/>
      <w:szCs w:val="20"/>
    </w:rPr>
  </w:style>
  <w:style w:type="character" w:styleId="CommentReference">
    <w:name w:val="annotation reference"/>
    <w:basedOn w:val="DefaultParagraphFont"/>
    <w:uiPriority w:val="99"/>
    <w:semiHidden/>
    <w:unhideWhenUsed/>
    <w:rsid w:val="00950F14"/>
    <w:rPr>
      <w:sz w:val="16"/>
      <w:szCs w:val="16"/>
    </w:rPr>
  </w:style>
  <w:style w:type="paragraph" w:styleId="BalloonText">
    <w:name w:val="Balloon Text"/>
    <w:basedOn w:val="Normal"/>
    <w:link w:val="BalloonTextChar"/>
    <w:uiPriority w:val="99"/>
    <w:semiHidden/>
    <w:unhideWhenUsed/>
    <w:rsid w:val="00DF59E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9E3"/>
    <w:rPr>
      <w:rFonts w:ascii="Segoe UI" w:hAnsi="Segoe UI" w:cs="Segoe UI"/>
      <w:sz w:val="18"/>
      <w:szCs w:val="18"/>
    </w:rPr>
  </w:style>
  <w:style w:type="character" w:styleId="Hyperlink">
    <w:name w:val="Hyperlink"/>
    <w:basedOn w:val="DefaultParagraphFont"/>
    <w:uiPriority w:val="99"/>
    <w:unhideWhenUsed/>
    <w:rsid w:val="008770AD"/>
    <w:rPr>
      <w:color w:val="0000FF" w:themeColor="hyperlink"/>
      <w:u w:val="single"/>
    </w:rPr>
  </w:style>
  <w:style w:type="paragraph" w:styleId="Header">
    <w:name w:val="header"/>
    <w:basedOn w:val="Normal"/>
    <w:link w:val="HeaderChar"/>
    <w:uiPriority w:val="99"/>
    <w:unhideWhenUsed/>
    <w:rsid w:val="00055B6C"/>
    <w:pPr>
      <w:tabs>
        <w:tab w:val="center" w:pos="4513"/>
        <w:tab w:val="right" w:pos="9026"/>
      </w:tabs>
      <w:spacing w:line="240" w:lineRule="auto"/>
    </w:pPr>
  </w:style>
  <w:style w:type="character" w:customStyle="1" w:styleId="HeaderChar">
    <w:name w:val="Header Char"/>
    <w:basedOn w:val="DefaultParagraphFont"/>
    <w:link w:val="Header"/>
    <w:uiPriority w:val="99"/>
    <w:rsid w:val="00055B6C"/>
  </w:style>
  <w:style w:type="paragraph" w:styleId="Footer">
    <w:name w:val="footer"/>
    <w:basedOn w:val="Normal"/>
    <w:link w:val="FooterChar"/>
    <w:uiPriority w:val="99"/>
    <w:unhideWhenUsed/>
    <w:rsid w:val="00055B6C"/>
    <w:pPr>
      <w:tabs>
        <w:tab w:val="center" w:pos="4513"/>
        <w:tab w:val="right" w:pos="9026"/>
      </w:tabs>
      <w:spacing w:line="240" w:lineRule="auto"/>
    </w:pPr>
  </w:style>
  <w:style w:type="character" w:customStyle="1" w:styleId="FooterChar">
    <w:name w:val="Footer Char"/>
    <w:basedOn w:val="DefaultParagraphFont"/>
    <w:link w:val="Footer"/>
    <w:uiPriority w:val="99"/>
    <w:rsid w:val="00055B6C"/>
  </w:style>
  <w:style w:type="paragraph" w:styleId="TOCHeading">
    <w:name w:val="TOC Heading"/>
    <w:basedOn w:val="Heading1"/>
    <w:next w:val="Normal"/>
    <w:uiPriority w:val="39"/>
    <w:unhideWhenUsed/>
    <w:qFormat/>
    <w:rsid w:val="00EF10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EF10D0"/>
    <w:pPr>
      <w:spacing w:after="100"/>
    </w:pPr>
  </w:style>
  <w:style w:type="paragraph" w:styleId="NormalWeb">
    <w:name w:val="Normal (Web)"/>
    <w:basedOn w:val="Normal"/>
    <w:uiPriority w:val="99"/>
    <w:semiHidden/>
    <w:unhideWhenUsed/>
    <w:rsid w:val="009C557B"/>
    <w:pPr>
      <w:spacing w:before="100" w:beforeAutospacing="1" w:after="100" w:afterAutospacing="1" w:line="240" w:lineRule="auto"/>
    </w:pPr>
    <w:rPr>
      <w:rFonts w:ascii="Times New Roman" w:eastAsia="Times New Roman" w:hAnsi="Times New Roman" w:cs="Times New Roman"/>
      <w:sz w:val="24"/>
      <w:szCs w:val="24"/>
      <w:lang w:val="en-IN" w:eastAsia="en-US"/>
    </w:rPr>
  </w:style>
  <w:style w:type="paragraph" w:styleId="ListParagraph">
    <w:name w:val="List Paragraph"/>
    <w:basedOn w:val="Normal"/>
    <w:uiPriority w:val="34"/>
    <w:qFormat/>
    <w:rsid w:val="0060745A"/>
    <w:pPr>
      <w:ind w:left="720"/>
      <w:contextualSpacing/>
    </w:pPr>
  </w:style>
  <w:style w:type="character" w:customStyle="1" w:styleId="selectable">
    <w:name w:val="selectable"/>
    <w:basedOn w:val="DefaultParagraphFont"/>
    <w:rsid w:val="0077230A"/>
  </w:style>
  <w:style w:type="table" w:styleId="TableGrid">
    <w:name w:val="Table Grid"/>
    <w:basedOn w:val="TableNormal"/>
    <w:uiPriority w:val="39"/>
    <w:rsid w:val="003632C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2447348">
      <w:bodyDiv w:val="1"/>
      <w:marLeft w:val="0"/>
      <w:marRight w:val="0"/>
      <w:marTop w:val="0"/>
      <w:marBottom w:val="0"/>
      <w:divBdr>
        <w:top w:val="none" w:sz="0" w:space="0" w:color="auto"/>
        <w:left w:val="none" w:sz="0" w:space="0" w:color="auto"/>
        <w:bottom w:val="none" w:sz="0" w:space="0" w:color="auto"/>
        <w:right w:val="none" w:sz="0" w:space="0" w:color="auto"/>
      </w:divBdr>
    </w:div>
    <w:div w:id="1046681622">
      <w:bodyDiv w:val="1"/>
      <w:marLeft w:val="0"/>
      <w:marRight w:val="0"/>
      <w:marTop w:val="0"/>
      <w:marBottom w:val="0"/>
      <w:divBdr>
        <w:top w:val="none" w:sz="0" w:space="0" w:color="auto"/>
        <w:left w:val="none" w:sz="0" w:space="0" w:color="auto"/>
        <w:bottom w:val="none" w:sz="0" w:space="0" w:color="auto"/>
        <w:right w:val="none" w:sz="0" w:space="0" w:color="auto"/>
      </w:divBdr>
    </w:div>
    <w:div w:id="1316572963">
      <w:bodyDiv w:val="1"/>
      <w:marLeft w:val="0"/>
      <w:marRight w:val="0"/>
      <w:marTop w:val="0"/>
      <w:marBottom w:val="0"/>
      <w:divBdr>
        <w:top w:val="none" w:sz="0" w:space="0" w:color="auto"/>
        <w:left w:val="none" w:sz="0" w:space="0" w:color="auto"/>
        <w:bottom w:val="none" w:sz="0" w:space="0" w:color="auto"/>
        <w:right w:val="none" w:sz="0" w:space="0" w:color="auto"/>
      </w:divBdr>
    </w:div>
    <w:div w:id="1437554517">
      <w:bodyDiv w:val="1"/>
      <w:marLeft w:val="0"/>
      <w:marRight w:val="0"/>
      <w:marTop w:val="0"/>
      <w:marBottom w:val="0"/>
      <w:divBdr>
        <w:top w:val="none" w:sz="0" w:space="0" w:color="auto"/>
        <w:left w:val="none" w:sz="0" w:space="0" w:color="auto"/>
        <w:bottom w:val="none" w:sz="0" w:space="0" w:color="auto"/>
        <w:right w:val="none" w:sz="0" w:space="0" w:color="auto"/>
      </w:divBdr>
      <w:divsChild>
        <w:div w:id="199786163">
          <w:marLeft w:val="0"/>
          <w:marRight w:val="0"/>
          <w:marTop w:val="0"/>
          <w:marBottom w:val="0"/>
          <w:divBdr>
            <w:top w:val="none" w:sz="0" w:space="0" w:color="auto"/>
            <w:left w:val="none" w:sz="0" w:space="0" w:color="auto"/>
            <w:bottom w:val="none" w:sz="0" w:space="0" w:color="auto"/>
            <w:right w:val="none" w:sz="0" w:space="0" w:color="auto"/>
          </w:divBdr>
          <w:divsChild>
            <w:div w:id="631255370">
              <w:marLeft w:val="0"/>
              <w:marRight w:val="0"/>
              <w:marTop w:val="0"/>
              <w:marBottom w:val="0"/>
              <w:divBdr>
                <w:top w:val="none" w:sz="0" w:space="0" w:color="auto"/>
                <w:left w:val="none" w:sz="0" w:space="0" w:color="auto"/>
                <w:bottom w:val="none" w:sz="0" w:space="0" w:color="auto"/>
                <w:right w:val="none" w:sz="0" w:space="0" w:color="auto"/>
              </w:divBdr>
              <w:divsChild>
                <w:div w:id="2075927819">
                  <w:marLeft w:val="0"/>
                  <w:marRight w:val="0"/>
                  <w:marTop w:val="0"/>
                  <w:marBottom w:val="0"/>
                  <w:divBdr>
                    <w:top w:val="none" w:sz="0" w:space="0" w:color="auto"/>
                    <w:left w:val="none" w:sz="0" w:space="0" w:color="auto"/>
                    <w:bottom w:val="none" w:sz="0" w:space="0" w:color="auto"/>
                    <w:right w:val="none" w:sz="0" w:space="0" w:color="auto"/>
                  </w:divBdr>
                  <w:divsChild>
                    <w:div w:id="114046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946985">
      <w:bodyDiv w:val="1"/>
      <w:marLeft w:val="0"/>
      <w:marRight w:val="0"/>
      <w:marTop w:val="0"/>
      <w:marBottom w:val="0"/>
      <w:divBdr>
        <w:top w:val="none" w:sz="0" w:space="0" w:color="auto"/>
        <w:left w:val="none" w:sz="0" w:space="0" w:color="auto"/>
        <w:bottom w:val="none" w:sz="0" w:space="0" w:color="auto"/>
        <w:right w:val="none" w:sz="0" w:space="0" w:color="auto"/>
      </w:divBdr>
    </w:div>
    <w:div w:id="2034724952">
      <w:bodyDiv w:val="1"/>
      <w:marLeft w:val="0"/>
      <w:marRight w:val="0"/>
      <w:marTop w:val="0"/>
      <w:marBottom w:val="0"/>
      <w:divBdr>
        <w:top w:val="none" w:sz="0" w:space="0" w:color="auto"/>
        <w:left w:val="none" w:sz="0" w:space="0" w:color="auto"/>
        <w:bottom w:val="none" w:sz="0" w:space="0" w:color="auto"/>
        <w:right w:val="none" w:sz="0" w:space="0" w:color="auto"/>
      </w:divBdr>
      <w:divsChild>
        <w:div w:id="749737675">
          <w:marLeft w:val="0"/>
          <w:marRight w:val="0"/>
          <w:marTop w:val="0"/>
          <w:marBottom w:val="0"/>
          <w:divBdr>
            <w:top w:val="none" w:sz="0" w:space="0" w:color="auto"/>
            <w:left w:val="none" w:sz="0" w:space="0" w:color="auto"/>
            <w:bottom w:val="none" w:sz="0" w:space="0" w:color="auto"/>
            <w:right w:val="none" w:sz="0" w:space="0" w:color="auto"/>
          </w:divBdr>
          <w:divsChild>
            <w:div w:id="897978177">
              <w:marLeft w:val="0"/>
              <w:marRight w:val="0"/>
              <w:marTop w:val="0"/>
              <w:marBottom w:val="0"/>
              <w:divBdr>
                <w:top w:val="none" w:sz="0" w:space="0" w:color="auto"/>
                <w:left w:val="none" w:sz="0" w:space="0" w:color="auto"/>
                <w:bottom w:val="none" w:sz="0" w:space="0" w:color="auto"/>
                <w:right w:val="none" w:sz="0" w:space="0" w:color="auto"/>
              </w:divBdr>
              <w:divsChild>
                <w:div w:id="1197234674">
                  <w:marLeft w:val="0"/>
                  <w:marRight w:val="0"/>
                  <w:marTop w:val="0"/>
                  <w:marBottom w:val="0"/>
                  <w:divBdr>
                    <w:top w:val="none" w:sz="0" w:space="0" w:color="auto"/>
                    <w:left w:val="none" w:sz="0" w:space="0" w:color="auto"/>
                    <w:bottom w:val="none" w:sz="0" w:space="0" w:color="auto"/>
                    <w:right w:val="none" w:sz="0" w:space="0" w:color="auto"/>
                  </w:divBdr>
                  <w:divsChild>
                    <w:div w:id="61698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bout.sainsburys.co.uk/?_ga=2.31110204.261143590.1603870269-48385226.160129209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conomicsdiscussion.net/management/leadership/what-is-leadership/32116"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78354-0468-4239-AAB1-C2E280040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21</Pages>
  <Words>4321</Words>
  <Characters>24631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Risab</dc:creator>
  <cp:lastModifiedBy>marius cristi</cp:lastModifiedBy>
  <cp:revision>6</cp:revision>
  <dcterms:created xsi:type="dcterms:W3CDTF">2020-11-23T14:06:00Z</dcterms:created>
  <dcterms:modified xsi:type="dcterms:W3CDTF">2020-11-23T18:48:00Z</dcterms:modified>
</cp:coreProperties>
</file>